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163B3" w14:textId="77777777" w:rsidR="002F1E38" w:rsidRDefault="002F1E38">
      <w:pPr>
        <w:rPr>
          <w:rFonts w:asciiTheme="majorHAnsi" w:hAnsiTheme="majorHAnsi" w:cstheme="majorHAnsi"/>
          <w:b/>
          <w:bCs/>
        </w:rPr>
      </w:pPr>
    </w:p>
    <w:p w14:paraId="0AC471A6" w14:textId="43599DBD" w:rsidR="002F1E38" w:rsidRDefault="002F1E38" w:rsidP="002F1E38">
      <w:pPr>
        <w:jc w:val="center"/>
        <w:rPr>
          <w:rFonts w:asciiTheme="majorHAnsi" w:hAnsiTheme="majorHAnsi" w:cstheme="majorHAnsi"/>
          <w:b/>
          <w:bCs/>
        </w:rPr>
      </w:pPr>
      <w:r>
        <w:rPr>
          <w:rFonts w:asciiTheme="majorHAnsi" w:hAnsiTheme="majorHAnsi" w:cstheme="majorHAnsi"/>
          <w:b/>
          <w:bCs/>
        </w:rPr>
        <w:t>University of Wales</w:t>
      </w:r>
    </w:p>
    <w:p w14:paraId="3FDFE3D5" w14:textId="176FDC9A" w:rsidR="002F1E38" w:rsidRDefault="002F1E38" w:rsidP="002F1E38">
      <w:pPr>
        <w:jc w:val="center"/>
        <w:rPr>
          <w:rFonts w:asciiTheme="majorHAnsi" w:hAnsiTheme="majorHAnsi" w:cstheme="majorHAnsi"/>
          <w:b/>
          <w:bCs/>
        </w:rPr>
      </w:pPr>
      <w:r>
        <w:rPr>
          <w:rFonts w:asciiTheme="majorHAnsi" w:hAnsiTheme="majorHAnsi" w:cstheme="majorHAnsi"/>
          <w:b/>
          <w:bCs/>
        </w:rPr>
        <w:t>Trinity St David.</w:t>
      </w:r>
    </w:p>
    <w:p w14:paraId="0EAB5D2D" w14:textId="77777777" w:rsidR="002F1E38" w:rsidRDefault="002F1E38" w:rsidP="002F1E38">
      <w:pPr>
        <w:jc w:val="center"/>
        <w:rPr>
          <w:rFonts w:asciiTheme="majorHAnsi" w:hAnsiTheme="majorHAnsi" w:cstheme="majorHAnsi"/>
          <w:b/>
          <w:bCs/>
        </w:rPr>
      </w:pPr>
    </w:p>
    <w:p w14:paraId="6A0DC390" w14:textId="6D47F2D3" w:rsidR="002F1E38" w:rsidRDefault="002F1E38" w:rsidP="002F1E38">
      <w:pPr>
        <w:jc w:val="center"/>
        <w:rPr>
          <w:rFonts w:asciiTheme="majorHAnsi" w:hAnsiTheme="majorHAnsi" w:cstheme="majorHAnsi"/>
          <w:b/>
          <w:bCs/>
        </w:rPr>
      </w:pPr>
      <w:r>
        <w:rPr>
          <w:rFonts w:asciiTheme="majorHAnsi" w:hAnsiTheme="majorHAnsi" w:cstheme="majorHAnsi"/>
          <w:b/>
          <w:bCs/>
        </w:rPr>
        <w:t>MA Contemporary Dialogues</w:t>
      </w:r>
    </w:p>
    <w:p w14:paraId="7E1436E0" w14:textId="4C60530B" w:rsidR="002F1E38" w:rsidRDefault="00BA2AC3" w:rsidP="002F1E38">
      <w:pPr>
        <w:jc w:val="center"/>
        <w:rPr>
          <w:rStyle w:val="s3"/>
          <w:rFonts w:ascii="-webkit-standard" w:hAnsi="-webkit-standard"/>
          <w:b/>
          <w:bCs/>
          <w:color w:val="FF0000"/>
          <w:sz w:val="18"/>
          <w:szCs w:val="18"/>
        </w:rPr>
      </w:pPr>
      <w:r>
        <w:rPr>
          <w:rStyle w:val="s3"/>
          <w:rFonts w:ascii="-webkit-standard" w:hAnsi="-webkit-standard"/>
          <w:b/>
          <w:bCs/>
          <w:color w:val="FF0000"/>
          <w:sz w:val="18"/>
          <w:szCs w:val="18"/>
        </w:rPr>
        <w:t>CONFIRMATIVE PRAXIS M7X02024</w:t>
      </w:r>
    </w:p>
    <w:p w14:paraId="3877EEA4" w14:textId="77777777" w:rsidR="00BA2AC3" w:rsidRDefault="00BA2AC3" w:rsidP="002F1E38">
      <w:pPr>
        <w:jc w:val="center"/>
        <w:rPr>
          <w:rStyle w:val="s3"/>
          <w:rFonts w:ascii="-webkit-standard" w:hAnsi="-webkit-standard"/>
          <w:b/>
          <w:bCs/>
          <w:color w:val="FF0000"/>
          <w:sz w:val="18"/>
          <w:szCs w:val="18"/>
        </w:rPr>
      </w:pPr>
    </w:p>
    <w:p w14:paraId="10BC2867" w14:textId="59663BE9" w:rsidR="00BA2AC3" w:rsidRPr="00BA2AC3" w:rsidRDefault="00BA2AC3" w:rsidP="002F1E38">
      <w:pPr>
        <w:jc w:val="center"/>
        <w:rPr>
          <w:rFonts w:asciiTheme="majorHAnsi" w:hAnsiTheme="majorHAnsi" w:cstheme="majorHAnsi"/>
          <w:b/>
          <w:bCs/>
          <w:color w:val="000000" w:themeColor="text1"/>
        </w:rPr>
      </w:pPr>
      <w:r w:rsidRPr="00BA2AC3">
        <w:rPr>
          <w:rStyle w:val="s3"/>
          <w:rFonts w:ascii="-webkit-standard" w:hAnsi="-webkit-standard"/>
          <w:b/>
          <w:bCs/>
          <w:color w:val="000000" w:themeColor="text1"/>
          <w:sz w:val="18"/>
          <w:szCs w:val="18"/>
        </w:rPr>
        <w:t>Confirmative Praxis Report</w:t>
      </w:r>
    </w:p>
    <w:p w14:paraId="564CEA54" w14:textId="77777777" w:rsidR="002F1E38" w:rsidRDefault="002F1E38">
      <w:pPr>
        <w:rPr>
          <w:rFonts w:asciiTheme="majorHAnsi" w:hAnsiTheme="majorHAnsi" w:cstheme="majorHAnsi"/>
          <w:b/>
          <w:bCs/>
        </w:rPr>
      </w:pPr>
    </w:p>
    <w:p w14:paraId="0CF5F9C4" w14:textId="77777777" w:rsidR="00BA2AC3" w:rsidRDefault="00BA2AC3">
      <w:pPr>
        <w:rPr>
          <w:rFonts w:asciiTheme="majorHAnsi" w:hAnsiTheme="majorHAnsi" w:cstheme="majorHAnsi"/>
          <w:b/>
          <w:bCs/>
        </w:rPr>
      </w:pPr>
    </w:p>
    <w:p w14:paraId="438A0179" w14:textId="7CE183B7" w:rsidR="00BA2AC3" w:rsidRDefault="00BA2AC3">
      <w:pPr>
        <w:rPr>
          <w:rFonts w:asciiTheme="majorHAnsi" w:hAnsiTheme="majorHAnsi" w:cstheme="majorHAnsi"/>
          <w:b/>
          <w:bCs/>
        </w:rPr>
      </w:pPr>
      <w:r>
        <w:rPr>
          <w:rFonts w:asciiTheme="majorHAnsi" w:hAnsiTheme="majorHAnsi" w:cstheme="majorHAnsi"/>
          <w:b/>
          <w:bCs/>
        </w:rPr>
        <w:t>Hew Fuller 2005299</w:t>
      </w:r>
    </w:p>
    <w:p w14:paraId="3F12B46D" w14:textId="77777777" w:rsidR="00BA2AC3" w:rsidRDefault="00BA2AC3">
      <w:pPr>
        <w:rPr>
          <w:rFonts w:asciiTheme="majorHAnsi" w:hAnsiTheme="majorHAnsi" w:cstheme="majorHAnsi"/>
          <w:b/>
          <w:bCs/>
        </w:rPr>
      </w:pPr>
    </w:p>
    <w:p w14:paraId="6B7B7364" w14:textId="77777777" w:rsidR="00BA2AC3" w:rsidRDefault="00BA2AC3">
      <w:pPr>
        <w:rPr>
          <w:rFonts w:asciiTheme="majorHAnsi" w:hAnsiTheme="majorHAnsi" w:cstheme="majorHAnsi"/>
          <w:b/>
          <w:bCs/>
        </w:rPr>
      </w:pPr>
    </w:p>
    <w:p w14:paraId="6D0172C2" w14:textId="77777777" w:rsidR="00BA2AC3" w:rsidRDefault="00BA2AC3">
      <w:pPr>
        <w:rPr>
          <w:rFonts w:asciiTheme="majorHAnsi" w:hAnsiTheme="majorHAnsi" w:cstheme="majorHAnsi"/>
          <w:b/>
          <w:bCs/>
        </w:rPr>
      </w:pPr>
    </w:p>
    <w:p w14:paraId="6CD8376C" w14:textId="77777777" w:rsidR="00BA2AC3" w:rsidRDefault="00BA2AC3">
      <w:pPr>
        <w:rPr>
          <w:rFonts w:asciiTheme="majorHAnsi" w:hAnsiTheme="majorHAnsi" w:cstheme="majorHAnsi"/>
          <w:b/>
          <w:bCs/>
        </w:rPr>
      </w:pPr>
    </w:p>
    <w:p w14:paraId="666F3AB2" w14:textId="77777777" w:rsidR="00BA2AC3" w:rsidRDefault="00BA2AC3">
      <w:pPr>
        <w:rPr>
          <w:rFonts w:asciiTheme="majorHAnsi" w:hAnsiTheme="majorHAnsi" w:cstheme="majorHAnsi"/>
          <w:b/>
          <w:bCs/>
        </w:rPr>
      </w:pPr>
    </w:p>
    <w:p w14:paraId="2949AA3C" w14:textId="77777777" w:rsidR="00BA2AC3" w:rsidRDefault="00BA2AC3">
      <w:pPr>
        <w:rPr>
          <w:rFonts w:asciiTheme="majorHAnsi" w:hAnsiTheme="majorHAnsi" w:cstheme="majorHAnsi"/>
          <w:b/>
          <w:bCs/>
        </w:rPr>
      </w:pPr>
    </w:p>
    <w:p w14:paraId="4E4C2DF4" w14:textId="77777777" w:rsidR="00BA2AC3" w:rsidRDefault="00BA2AC3">
      <w:pPr>
        <w:rPr>
          <w:rFonts w:asciiTheme="majorHAnsi" w:hAnsiTheme="majorHAnsi" w:cstheme="majorHAnsi"/>
          <w:b/>
          <w:bCs/>
        </w:rPr>
      </w:pPr>
    </w:p>
    <w:p w14:paraId="1D1BE8BE" w14:textId="77777777" w:rsidR="00BA2AC3" w:rsidRDefault="00BA2AC3">
      <w:pPr>
        <w:rPr>
          <w:rFonts w:asciiTheme="majorHAnsi" w:hAnsiTheme="majorHAnsi" w:cstheme="majorHAnsi"/>
          <w:b/>
          <w:bCs/>
        </w:rPr>
      </w:pPr>
    </w:p>
    <w:p w14:paraId="27B08BEB" w14:textId="77777777" w:rsidR="00BA2AC3" w:rsidRDefault="00BA2AC3">
      <w:pPr>
        <w:rPr>
          <w:rFonts w:asciiTheme="majorHAnsi" w:hAnsiTheme="majorHAnsi" w:cstheme="majorHAnsi"/>
          <w:b/>
          <w:bCs/>
        </w:rPr>
      </w:pPr>
    </w:p>
    <w:p w14:paraId="4F0BCA4E" w14:textId="77777777" w:rsidR="00BA2AC3" w:rsidRDefault="00BA2AC3">
      <w:pPr>
        <w:rPr>
          <w:rFonts w:asciiTheme="majorHAnsi" w:hAnsiTheme="majorHAnsi" w:cstheme="majorHAnsi"/>
          <w:b/>
          <w:bCs/>
        </w:rPr>
      </w:pPr>
    </w:p>
    <w:p w14:paraId="10257FCF" w14:textId="77777777" w:rsidR="00BA2AC3" w:rsidRDefault="00BA2AC3">
      <w:pPr>
        <w:rPr>
          <w:rFonts w:asciiTheme="majorHAnsi" w:hAnsiTheme="majorHAnsi" w:cstheme="majorHAnsi"/>
          <w:b/>
          <w:bCs/>
        </w:rPr>
      </w:pPr>
    </w:p>
    <w:p w14:paraId="16FC1175" w14:textId="77777777" w:rsidR="00BA2AC3" w:rsidRDefault="00BA2AC3">
      <w:pPr>
        <w:rPr>
          <w:rFonts w:asciiTheme="majorHAnsi" w:hAnsiTheme="majorHAnsi" w:cstheme="majorHAnsi"/>
          <w:b/>
          <w:bCs/>
        </w:rPr>
      </w:pPr>
    </w:p>
    <w:p w14:paraId="494BA9FB" w14:textId="77777777" w:rsidR="00BA2AC3" w:rsidRDefault="00BA2AC3">
      <w:pPr>
        <w:rPr>
          <w:rFonts w:asciiTheme="majorHAnsi" w:hAnsiTheme="majorHAnsi" w:cstheme="majorHAnsi"/>
          <w:b/>
          <w:bCs/>
        </w:rPr>
      </w:pPr>
    </w:p>
    <w:p w14:paraId="779316DC" w14:textId="77777777" w:rsidR="00BA2AC3" w:rsidRDefault="00BA2AC3">
      <w:pPr>
        <w:rPr>
          <w:rFonts w:asciiTheme="majorHAnsi" w:hAnsiTheme="majorHAnsi" w:cstheme="majorHAnsi"/>
          <w:b/>
          <w:bCs/>
        </w:rPr>
      </w:pPr>
    </w:p>
    <w:p w14:paraId="300D09DC" w14:textId="77777777" w:rsidR="00BA2AC3" w:rsidRDefault="00BA2AC3">
      <w:pPr>
        <w:rPr>
          <w:rFonts w:asciiTheme="majorHAnsi" w:hAnsiTheme="majorHAnsi" w:cstheme="majorHAnsi"/>
          <w:b/>
          <w:bCs/>
        </w:rPr>
      </w:pPr>
    </w:p>
    <w:p w14:paraId="541E5D68" w14:textId="77777777" w:rsidR="00BA2AC3" w:rsidRDefault="00BA2AC3">
      <w:pPr>
        <w:rPr>
          <w:rFonts w:asciiTheme="majorHAnsi" w:hAnsiTheme="majorHAnsi" w:cstheme="majorHAnsi"/>
          <w:b/>
          <w:bCs/>
        </w:rPr>
      </w:pPr>
    </w:p>
    <w:p w14:paraId="0605C25A" w14:textId="77777777" w:rsidR="00BA2AC3" w:rsidRDefault="00BA2AC3">
      <w:pPr>
        <w:rPr>
          <w:rFonts w:asciiTheme="majorHAnsi" w:hAnsiTheme="majorHAnsi" w:cstheme="majorHAnsi"/>
          <w:b/>
          <w:bCs/>
        </w:rPr>
      </w:pPr>
    </w:p>
    <w:p w14:paraId="0FDDA701" w14:textId="77777777" w:rsidR="00BA2AC3" w:rsidRDefault="00BA2AC3">
      <w:pPr>
        <w:rPr>
          <w:rFonts w:asciiTheme="majorHAnsi" w:hAnsiTheme="majorHAnsi" w:cstheme="majorHAnsi"/>
          <w:b/>
          <w:bCs/>
        </w:rPr>
      </w:pPr>
    </w:p>
    <w:p w14:paraId="0A1335C3" w14:textId="77777777" w:rsidR="00BA2AC3" w:rsidRDefault="00BA2AC3">
      <w:pPr>
        <w:rPr>
          <w:rFonts w:asciiTheme="majorHAnsi" w:hAnsiTheme="majorHAnsi" w:cstheme="majorHAnsi"/>
          <w:b/>
          <w:bCs/>
        </w:rPr>
      </w:pPr>
    </w:p>
    <w:p w14:paraId="5674385F" w14:textId="5A6BD7C7" w:rsidR="00BA2AC3" w:rsidRDefault="00BA2AC3">
      <w:pPr>
        <w:rPr>
          <w:rFonts w:asciiTheme="majorHAnsi" w:hAnsiTheme="majorHAnsi" w:cstheme="majorHAnsi"/>
          <w:b/>
          <w:bCs/>
        </w:rPr>
      </w:pPr>
      <w:r>
        <w:rPr>
          <w:rFonts w:asciiTheme="majorHAnsi" w:hAnsiTheme="majorHAnsi" w:cstheme="majorHAnsi"/>
          <w:b/>
          <w:bCs/>
        </w:rPr>
        <w:t>A Monumental Glitch</w:t>
      </w:r>
    </w:p>
    <w:p w14:paraId="5B0C9F81" w14:textId="77777777" w:rsidR="002F1E38" w:rsidRDefault="002F1E38">
      <w:pPr>
        <w:rPr>
          <w:rFonts w:asciiTheme="majorHAnsi" w:hAnsiTheme="majorHAnsi" w:cstheme="majorHAnsi"/>
          <w:b/>
          <w:bCs/>
        </w:rPr>
      </w:pPr>
    </w:p>
    <w:p w14:paraId="2F9BAE2A" w14:textId="77777777" w:rsidR="002F1E38" w:rsidRDefault="002F1E38">
      <w:pPr>
        <w:rPr>
          <w:rFonts w:asciiTheme="majorHAnsi" w:hAnsiTheme="majorHAnsi" w:cstheme="majorHAnsi"/>
          <w:b/>
          <w:bCs/>
        </w:rPr>
      </w:pPr>
    </w:p>
    <w:p w14:paraId="668315CF" w14:textId="77777777" w:rsidR="002F1E38" w:rsidRDefault="002F1E38">
      <w:pPr>
        <w:rPr>
          <w:rFonts w:asciiTheme="majorHAnsi" w:hAnsiTheme="majorHAnsi" w:cstheme="majorHAnsi"/>
          <w:b/>
          <w:bCs/>
        </w:rPr>
      </w:pPr>
    </w:p>
    <w:p w14:paraId="70A3AD55" w14:textId="77777777" w:rsidR="002F1E38" w:rsidRDefault="002F1E38">
      <w:pPr>
        <w:rPr>
          <w:rFonts w:asciiTheme="majorHAnsi" w:hAnsiTheme="majorHAnsi" w:cstheme="majorHAnsi"/>
          <w:b/>
          <w:bCs/>
        </w:rPr>
      </w:pPr>
    </w:p>
    <w:p w14:paraId="1E5D64B1" w14:textId="77777777" w:rsidR="002F1E38" w:rsidRDefault="002F1E38">
      <w:pPr>
        <w:rPr>
          <w:rFonts w:asciiTheme="majorHAnsi" w:hAnsiTheme="majorHAnsi" w:cstheme="majorHAnsi"/>
          <w:b/>
          <w:bCs/>
        </w:rPr>
      </w:pPr>
    </w:p>
    <w:p w14:paraId="357749E2" w14:textId="77777777" w:rsidR="002F1E38" w:rsidRDefault="002F1E38">
      <w:pPr>
        <w:rPr>
          <w:rFonts w:asciiTheme="majorHAnsi" w:hAnsiTheme="majorHAnsi" w:cstheme="majorHAnsi"/>
          <w:b/>
          <w:bCs/>
        </w:rPr>
      </w:pPr>
    </w:p>
    <w:p w14:paraId="677DD625" w14:textId="77777777" w:rsidR="000E660D" w:rsidRDefault="000E660D">
      <w:pPr>
        <w:rPr>
          <w:rFonts w:asciiTheme="majorHAnsi" w:hAnsiTheme="majorHAnsi" w:cstheme="majorHAnsi"/>
          <w:b/>
          <w:bCs/>
        </w:rPr>
      </w:pPr>
    </w:p>
    <w:p w14:paraId="6466A7D0" w14:textId="2A0D9E47" w:rsidR="00257BAA" w:rsidRPr="000D4194" w:rsidRDefault="00301EE5">
      <w:pPr>
        <w:rPr>
          <w:rFonts w:asciiTheme="majorHAnsi" w:hAnsiTheme="majorHAnsi" w:cstheme="majorHAnsi"/>
          <w:b/>
          <w:bCs/>
        </w:rPr>
      </w:pPr>
      <w:r w:rsidRPr="000D4194">
        <w:rPr>
          <w:rFonts w:asciiTheme="majorHAnsi" w:hAnsiTheme="majorHAnsi" w:cstheme="majorHAnsi"/>
          <w:b/>
          <w:bCs/>
        </w:rPr>
        <w:lastRenderedPageBreak/>
        <w:t>Confirmative Praxis Report</w:t>
      </w:r>
    </w:p>
    <w:p w14:paraId="3F6E82A8" w14:textId="0850160E" w:rsidR="00BE0060" w:rsidRPr="00851AC7" w:rsidRDefault="00BE0060" w:rsidP="00BE0060">
      <w:pPr>
        <w:pStyle w:val="NormalWeb"/>
        <w:spacing w:before="0" w:beforeAutospacing="0" w:after="0" w:afterAutospacing="0"/>
        <w:rPr>
          <w:rFonts w:asciiTheme="majorHAnsi" w:hAnsiTheme="majorHAnsi" w:cstheme="majorHAnsi"/>
          <w:color w:val="242424"/>
        </w:rPr>
      </w:pPr>
      <w:r w:rsidRPr="00851AC7">
        <w:rPr>
          <w:rFonts w:asciiTheme="majorHAnsi" w:hAnsiTheme="majorHAnsi" w:cstheme="majorHAnsi"/>
          <w:color w:val="000000"/>
          <w:bdr w:val="none" w:sz="0" w:space="0" w:color="auto" w:frame="1"/>
          <w:shd w:val="clear" w:color="auto" w:fill="FFFFFF"/>
        </w:rPr>
        <w:t>‘There has to be retain and transform rather than retain and explain if retention is to be justified.’ (Robert Bevan,</w:t>
      </w:r>
      <w:r w:rsidRPr="00851AC7">
        <w:rPr>
          <w:rStyle w:val="apple-converted-space"/>
          <w:rFonts w:asciiTheme="majorHAnsi" w:hAnsiTheme="majorHAnsi" w:cstheme="majorHAnsi"/>
          <w:color w:val="000000"/>
          <w:bdr w:val="none" w:sz="0" w:space="0" w:color="auto" w:frame="1"/>
          <w:shd w:val="clear" w:color="auto" w:fill="FFFFFF"/>
        </w:rPr>
        <w:t> </w:t>
      </w:r>
      <w:r w:rsidRPr="00851AC7">
        <w:rPr>
          <w:rFonts w:asciiTheme="majorHAnsi" w:hAnsiTheme="majorHAnsi" w:cstheme="majorHAnsi"/>
          <w:i/>
          <w:iCs/>
          <w:color w:val="000000"/>
          <w:bdr w:val="none" w:sz="0" w:space="0" w:color="auto" w:frame="1"/>
          <w:shd w:val="clear" w:color="auto" w:fill="FFFFFF"/>
        </w:rPr>
        <w:t>Monumental Lies:</w:t>
      </w:r>
      <w:r w:rsidRPr="00851AC7">
        <w:rPr>
          <w:rStyle w:val="apple-converted-space"/>
          <w:rFonts w:asciiTheme="majorHAnsi" w:hAnsiTheme="majorHAnsi" w:cstheme="majorHAnsi"/>
          <w:i/>
          <w:iCs/>
          <w:color w:val="000000"/>
          <w:bdr w:val="none" w:sz="0" w:space="0" w:color="auto" w:frame="1"/>
          <w:shd w:val="clear" w:color="auto" w:fill="FFFFFF"/>
        </w:rPr>
        <w:t> </w:t>
      </w:r>
      <w:r w:rsidRPr="00851AC7">
        <w:rPr>
          <w:rFonts w:asciiTheme="majorHAnsi" w:hAnsiTheme="majorHAnsi" w:cstheme="majorHAnsi"/>
          <w:i/>
          <w:iCs/>
          <w:color w:val="271B1B"/>
          <w:bdr w:val="none" w:sz="0" w:space="0" w:color="auto" w:frame="1"/>
          <w:shd w:val="clear" w:color="auto" w:fill="FFFFFF"/>
        </w:rPr>
        <w:t>Culture Wars and the Truth about the Past</w:t>
      </w:r>
      <w:r w:rsidRPr="00851AC7">
        <w:rPr>
          <w:rFonts w:asciiTheme="majorHAnsi" w:hAnsiTheme="majorHAnsi" w:cstheme="majorHAnsi"/>
          <w:color w:val="000000"/>
          <w:bdr w:val="none" w:sz="0" w:space="0" w:color="auto" w:frame="1"/>
          <w:shd w:val="clear" w:color="auto" w:fill="FFFFFF"/>
        </w:rPr>
        <w:t>, 2022)</w:t>
      </w:r>
      <w:r w:rsidR="007072D1" w:rsidRPr="00851AC7">
        <w:rPr>
          <w:rStyle w:val="FootnoteReference"/>
          <w:rFonts w:asciiTheme="majorHAnsi" w:hAnsiTheme="majorHAnsi" w:cstheme="majorHAnsi"/>
          <w:color w:val="000000"/>
          <w:bdr w:val="none" w:sz="0" w:space="0" w:color="auto" w:frame="1"/>
          <w:shd w:val="clear" w:color="auto" w:fill="FFFFFF"/>
        </w:rPr>
        <w:footnoteReference w:id="1"/>
      </w:r>
    </w:p>
    <w:p w14:paraId="002A4AF8" w14:textId="77777777" w:rsidR="00BE0060" w:rsidRPr="00851AC7" w:rsidRDefault="00BE0060" w:rsidP="004115CC">
      <w:pPr>
        <w:pStyle w:val="NormalWeb"/>
        <w:spacing w:before="0" w:beforeAutospacing="0" w:after="0" w:afterAutospacing="0"/>
        <w:rPr>
          <w:rFonts w:asciiTheme="majorHAnsi" w:hAnsiTheme="majorHAnsi" w:cstheme="majorHAnsi"/>
        </w:rPr>
      </w:pPr>
    </w:p>
    <w:p w14:paraId="7071BC26" w14:textId="0D974B24" w:rsidR="004115CC" w:rsidRPr="00851AC7" w:rsidRDefault="004115CC" w:rsidP="004115CC">
      <w:pPr>
        <w:pStyle w:val="NormalWeb"/>
        <w:spacing w:before="0" w:beforeAutospacing="0" w:after="0" w:afterAutospacing="0"/>
        <w:rPr>
          <w:rFonts w:asciiTheme="majorHAnsi" w:hAnsiTheme="majorHAnsi" w:cstheme="majorHAnsi"/>
        </w:rPr>
      </w:pPr>
      <w:r w:rsidRPr="00851AC7">
        <w:rPr>
          <w:rFonts w:asciiTheme="majorHAnsi" w:hAnsiTheme="majorHAnsi" w:cstheme="majorHAnsi"/>
        </w:rPr>
        <w:t xml:space="preserve">Confirmative Praxis has been a development of themes explored throughout the Contemporary Dialogues MA focusing on Monumentality, becoming, ideologies, bricolage, destruction and creation, transformative acts while exploring performance, object making, </w:t>
      </w:r>
      <w:r w:rsidR="00F301C1" w:rsidRPr="00851AC7">
        <w:rPr>
          <w:rFonts w:asciiTheme="majorHAnsi" w:hAnsiTheme="majorHAnsi" w:cstheme="majorHAnsi"/>
        </w:rPr>
        <w:t xml:space="preserve">photography, </w:t>
      </w:r>
      <w:r w:rsidRPr="00851AC7">
        <w:rPr>
          <w:rFonts w:asciiTheme="majorHAnsi" w:hAnsiTheme="majorHAnsi" w:cstheme="majorHAnsi"/>
        </w:rPr>
        <w:t>sound and film techniques.</w:t>
      </w:r>
    </w:p>
    <w:p w14:paraId="1121EF83" w14:textId="77777777" w:rsidR="004115CC" w:rsidRPr="00851AC7" w:rsidRDefault="004115CC" w:rsidP="004115CC">
      <w:pPr>
        <w:pStyle w:val="NormalWeb"/>
        <w:spacing w:before="0" w:beforeAutospacing="0" w:after="0" w:afterAutospacing="0"/>
        <w:rPr>
          <w:rFonts w:asciiTheme="majorHAnsi" w:hAnsiTheme="majorHAnsi" w:cstheme="majorHAnsi"/>
        </w:rPr>
      </w:pPr>
    </w:p>
    <w:p w14:paraId="5B7FD571" w14:textId="1FB7A428" w:rsidR="00BE0060" w:rsidRPr="00851AC7" w:rsidRDefault="004115CC" w:rsidP="004115CC">
      <w:pPr>
        <w:pStyle w:val="NormalWeb"/>
        <w:spacing w:before="0" w:beforeAutospacing="0" w:after="0" w:afterAutospacing="0"/>
        <w:rPr>
          <w:rFonts w:asciiTheme="majorHAnsi" w:hAnsiTheme="majorHAnsi" w:cstheme="majorHAnsi"/>
        </w:rPr>
      </w:pPr>
      <w:r w:rsidRPr="00851AC7">
        <w:rPr>
          <w:rFonts w:asciiTheme="majorHAnsi" w:hAnsiTheme="majorHAnsi" w:cstheme="majorHAnsi"/>
        </w:rPr>
        <w:t>My work is about becoming, changing attitudes and revealing a transformative approach to flawed ideological constructs</w:t>
      </w:r>
      <w:r w:rsidR="00F301C1" w:rsidRPr="00851AC7">
        <w:rPr>
          <w:rFonts w:asciiTheme="majorHAnsi" w:hAnsiTheme="majorHAnsi" w:cstheme="majorHAnsi"/>
        </w:rPr>
        <w:t xml:space="preserve">. </w:t>
      </w:r>
      <w:r w:rsidR="00BE0060" w:rsidRPr="00851AC7">
        <w:rPr>
          <w:rFonts w:asciiTheme="majorHAnsi" w:hAnsiTheme="majorHAnsi" w:cstheme="majorHAnsi"/>
        </w:rPr>
        <w:t xml:space="preserve">Are the monuments of yesterday beyond current scrutiny? </w:t>
      </w:r>
      <w:r w:rsidR="00B203AC" w:rsidRPr="00851AC7">
        <w:rPr>
          <w:rFonts w:asciiTheme="majorHAnsi" w:hAnsiTheme="majorHAnsi" w:cstheme="majorHAnsi"/>
        </w:rPr>
        <w:t xml:space="preserve">Derrida in response to Heidegger proposes the theory of Sous </w:t>
      </w:r>
      <w:proofErr w:type="spellStart"/>
      <w:r w:rsidR="00B203AC" w:rsidRPr="00851AC7">
        <w:rPr>
          <w:rFonts w:asciiTheme="majorHAnsi" w:hAnsiTheme="majorHAnsi" w:cstheme="majorHAnsi"/>
        </w:rPr>
        <w:t>rature</w:t>
      </w:r>
      <w:proofErr w:type="spellEnd"/>
      <w:r w:rsidR="00B203AC" w:rsidRPr="00851AC7">
        <w:rPr>
          <w:rFonts w:asciiTheme="majorHAnsi" w:hAnsiTheme="majorHAnsi" w:cstheme="majorHAnsi"/>
        </w:rPr>
        <w:t xml:space="preserve">, which translates roughly as ‘under erasure’ which involves crossing out a word within a </w:t>
      </w:r>
      <w:r w:rsidR="0008032C" w:rsidRPr="00851AC7">
        <w:rPr>
          <w:rFonts w:asciiTheme="majorHAnsi" w:hAnsiTheme="majorHAnsi" w:cstheme="majorHAnsi"/>
        </w:rPr>
        <w:t>text but</w:t>
      </w:r>
      <w:r w:rsidR="00B203AC" w:rsidRPr="00851AC7">
        <w:rPr>
          <w:rFonts w:asciiTheme="majorHAnsi" w:hAnsiTheme="majorHAnsi" w:cstheme="majorHAnsi"/>
        </w:rPr>
        <w:t xml:space="preserve"> allowing it to remain legible and in place. Can this be applied to the selective removal of certain public sculptures associated with brutal history while others remain. </w:t>
      </w:r>
      <w:r w:rsidR="002F1CE4" w:rsidRPr="00851AC7">
        <w:rPr>
          <w:rFonts w:asciiTheme="majorHAnsi" w:hAnsiTheme="majorHAnsi" w:cstheme="majorHAnsi"/>
        </w:rPr>
        <w:t xml:space="preserve">Stuart Hall’s </w:t>
      </w:r>
      <w:r w:rsidR="00EE3ABD" w:rsidRPr="00851AC7">
        <w:rPr>
          <w:rFonts w:asciiTheme="majorHAnsi" w:hAnsiTheme="majorHAnsi" w:cstheme="majorHAnsi"/>
        </w:rPr>
        <w:t xml:space="preserve">(1990) </w:t>
      </w:r>
      <w:r w:rsidR="00366B97" w:rsidRPr="00851AC7">
        <w:rPr>
          <w:rFonts w:asciiTheme="majorHAnsi" w:hAnsiTheme="majorHAnsi" w:cstheme="majorHAnsi"/>
        </w:rPr>
        <w:t xml:space="preserve">call </w:t>
      </w:r>
      <w:r w:rsidR="00F50CD6" w:rsidRPr="00851AC7">
        <w:rPr>
          <w:rFonts w:asciiTheme="majorHAnsi" w:hAnsiTheme="majorHAnsi" w:cstheme="majorHAnsi"/>
        </w:rPr>
        <w:t>‘</w:t>
      </w:r>
      <w:r w:rsidR="00366B97" w:rsidRPr="00851AC7">
        <w:rPr>
          <w:rFonts w:asciiTheme="majorHAnsi" w:hAnsiTheme="majorHAnsi" w:cstheme="majorHAnsi"/>
        </w:rPr>
        <w:t xml:space="preserve">to </w:t>
      </w:r>
      <w:r w:rsidR="00AD059C" w:rsidRPr="00851AC7">
        <w:rPr>
          <w:rFonts w:asciiTheme="majorHAnsi" w:hAnsiTheme="majorHAnsi" w:cstheme="majorHAnsi"/>
        </w:rPr>
        <w:t>engage with some real problem out there in the dirty world, and . . . to spend that time usefully to try to understand how the world worked.</w:t>
      </w:r>
      <w:r w:rsidR="00286F33" w:rsidRPr="00851AC7">
        <w:rPr>
          <w:rFonts w:asciiTheme="majorHAnsi" w:hAnsiTheme="majorHAnsi" w:cstheme="majorHAnsi"/>
        </w:rPr>
        <w:t xml:space="preserve">’ </w:t>
      </w:r>
      <w:r w:rsidR="00E8484D" w:rsidRPr="00851AC7">
        <w:rPr>
          <w:rStyle w:val="FootnoteReference"/>
          <w:rFonts w:asciiTheme="majorHAnsi" w:hAnsiTheme="majorHAnsi" w:cstheme="majorHAnsi"/>
        </w:rPr>
        <w:footnoteReference w:id="2"/>
      </w:r>
      <w:r w:rsidR="00286F33" w:rsidRPr="00851AC7">
        <w:rPr>
          <w:rFonts w:asciiTheme="majorHAnsi" w:hAnsiTheme="majorHAnsi" w:cstheme="majorHAnsi"/>
        </w:rPr>
        <w:t>Is still relevant today.</w:t>
      </w:r>
      <w:r w:rsidR="00910312" w:rsidRPr="00851AC7">
        <w:rPr>
          <w:rFonts w:asciiTheme="majorHAnsi" w:hAnsiTheme="majorHAnsi" w:cstheme="majorHAnsi"/>
        </w:rPr>
        <w:t xml:space="preserve"> Brian Dillon</w:t>
      </w:r>
      <w:r w:rsidR="00B9726D" w:rsidRPr="00851AC7">
        <w:rPr>
          <w:rFonts w:asciiTheme="majorHAnsi" w:hAnsiTheme="majorHAnsi" w:cstheme="majorHAnsi"/>
        </w:rPr>
        <w:t xml:space="preserve"> (2006) stated </w:t>
      </w:r>
      <w:r w:rsidR="0057329F" w:rsidRPr="00851AC7">
        <w:rPr>
          <w:rFonts w:asciiTheme="majorHAnsi" w:hAnsiTheme="majorHAnsi" w:cstheme="majorHAnsi"/>
          <w:color w:val="000000" w:themeColor="text1"/>
          <w:spacing w:val="3"/>
          <w:shd w:val="clear" w:color="auto" w:fill="FFFFFF"/>
        </w:rPr>
        <w:t>‘Erasure is merely a matter of making things disappear: there is always some detritus strewn about in the aftermath…some reminder of the violence done to make the world look new again.’</w:t>
      </w:r>
      <w:r w:rsidR="00764E69">
        <w:rPr>
          <w:rStyle w:val="FootnoteReference"/>
          <w:rFonts w:asciiTheme="majorHAnsi" w:hAnsiTheme="majorHAnsi" w:cstheme="majorHAnsi"/>
          <w:color w:val="000000" w:themeColor="text1"/>
          <w:spacing w:val="3"/>
          <w:shd w:val="clear" w:color="auto" w:fill="FFFFFF"/>
        </w:rPr>
        <w:footnoteReference w:id="3"/>
      </w:r>
      <w:r w:rsidR="001914CB">
        <w:rPr>
          <w:rFonts w:asciiTheme="majorHAnsi" w:hAnsiTheme="majorHAnsi" w:cstheme="majorHAnsi"/>
          <w:color w:val="000000" w:themeColor="text1"/>
          <w:spacing w:val="3"/>
          <w:shd w:val="clear" w:color="auto" w:fill="FFFFFF"/>
        </w:rPr>
        <w:t xml:space="preserve"> This made everything appear possible.</w:t>
      </w:r>
    </w:p>
    <w:p w14:paraId="048093CC" w14:textId="77777777" w:rsidR="00BE0060" w:rsidRPr="00851AC7" w:rsidRDefault="00BE0060" w:rsidP="004115CC">
      <w:pPr>
        <w:pStyle w:val="NormalWeb"/>
        <w:spacing w:before="0" w:beforeAutospacing="0" w:after="0" w:afterAutospacing="0"/>
        <w:rPr>
          <w:rFonts w:asciiTheme="majorHAnsi" w:hAnsiTheme="majorHAnsi" w:cstheme="majorHAnsi"/>
        </w:rPr>
      </w:pPr>
    </w:p>
    <w:p w14:paraId="18063502" w14:textId="0015BB29" w:rsidR="004115CC" w:rsidRPr="00851AC7" w:rsidRDefault="00F301C1" w:rsidP="004115CC">
      <w:pPr>
        <w:pStyle w:val="NormalWeb"/>
        <w:spacing w:before="0" w:beforeAutospacing="0" w:after="0" w:afterAutospacing="0"/>
        <w:rPr>
          <w:rFonts w:asciiTheme="majorHAnsi" w:hAnsiTheme="majorHAnsi" w:cstheme="majorHAnsi"/>
        </w:rPr>
      </w:pPr>
      <w:r w:rsidRPr="00851AC7">
        <w:rPr>
          <w:rFonts w:asciiTheme="majorHAnsi" w:hAnsiTheme="majorHAnsi" w:cstheme="majorHAnsi"/>
        </w:rPr>
        <w:t>This report will present reflections on the research undertaken, what my art practice is about, the actions taken, my feelings about</w:t>
      </w:r>
      <w:r w:rsidR="00BE0060" w:rsidRPr="00851AC7">
        <w:rPr>
          <w:rFonts w:asciiTheme="majorHAnsi" w:hAnsiTheme="majorHAnsi" w:cstheme="majorHAnsi"/>
        </w:rPr>
        <w:t xml:space="preserve"> the</w:t>
      </w:r>
      <w:r w:rsidRPr="00851AC7">
        <w:rPr>
          <w:rFonts w:asciiTheme="majorHAnsi" w:hAnsiTheme="majorHAnsi" w:cstheme="majorHAnsi"/>
        </w:rPr>
        <w:t xml:space="preserve"> work, reasons for working this way, connections with other artists</w:t>
      </w:r>
      <w:r w:rsidR="00BE0060" w:rsidRPr="00851AC7">
        <w:rPr>
          <w:rFonts w:asciiTheme="majorHAnsi" w:hAnsiTheme="majorHAnsi" w:cstheme="majorHAnsi"/>
        </w:rPr>
        <w:t>, gaps, final presentation</w:t>
      </w:r>
      <w:r w:rsidR="00767186" w:rsidRPr="00851AC7">
        <w:rPr>
          <w:rFonts w:asciiTheme="majorHAnsi" w:hAnsiTheme="majorHAnsi" w:cstheme="majorHAnsi"/>
        </w:rPr>
        <w:t xml:space="preserve">, alternatives </w:t>
      </w:r>
      <w:r w:rsidR="00BE0060" w:rsidRPr="00851AC7">
        <w:rPr>
          <w:rFonts w:asciiTheme="majorHAnsi" w:hAnsiTheme="majorHAnsi" w:cstheme="majorHAnsi"/>
        </w:rPr>
        <w:t>and future developments.</w:t>
      </w:r>
    </w:p>
    <w:p w14:paraId="51CACB7D" w14:textId="77777777" w:rsidR="00BE0060" w:rsidRPr="00851AC7" w:rsidRDefault="00BE0060" w:rsidP="004115CC">
      <w:pPr>
        <w:pStyle w:val="NormalWeb"/>
        <w:spacing w:before="0" w:beforeAutospacing="0" w:after="0" w:afterAutospacing="0"/>
        <w:rPr>
          <w:rFonts w:asciiTheme="majorHAnsi" w:hAnsiTheme="majorHAnsi" w:cstheme="majorHAnsi"/>
          <w:color w:val="242424"/>
        </w:rPr>
      </w:pPr>
    </w:p>
    <w:p w14:paraId="564BE26F" w14:textId="400E8464" w:rsidR="004115CC" w:rsidRPr="007A52B4" w:rsidRDefault="00767186" w:rsidP="004115CC">
      <w:pPr>
        <w:pStyle w:val="NormalWeb"/>
        <w:spacing w:before="0" w:beforeAutospacing="0" w:after="0" w:afterAutospacing="0"/>
        <w:rPr>
          <w:rFonts w:asciiTheme="majorHAnsi" w:hAnsiTheme="majorHAnsi" w:cstheme="majorHAnsi"/>
          <w:b/>
          <w:bCs/>
          <w:color w:val="000000"/>
          <w:bdr w:val="none" w:sz="0" w:space="0" w:color="auto" w:frame="1"/>
          <w:shd w:val="clear" w:color="auto" w:fill="FFFFFF"/>
        </w:rPr>
      </w:pPr>
      <w:r w:rsidRPr="007A52B4">
        <w:rPr>
          <w:rFonts w:asciiTheme="majorHAnsi" w:hAnsiTheme="majorHAnsi" w:cstheme="majorHAnsi"/>
          <w:b/>
          <w:bCs/>
          <w:color w:val="000000"/>
          <w:bdr w:val="none" w:sz="0" w:space="0" w:color="auto" w:frame="1"/>
          <w:shd w:val="clear" w:color="auto" w:fill="FFFFFF"/>
        </w:rPr>
        <w:t>Personal</w:t>
      </w:r>
    </w:p>
    <w:p w14:paraId="14018E7A" w14:textId="77777777" w:rsidR="00767186" w:rsidRPr="00851AC7" w:rsidRDefault="00767186" w:rsidP="004115CC">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7C637386" w14:textId="590AD73C" w:rsidR="00733F43" w:rsidRDefault="00767186" w:rsidP="004115CC">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r w:rsidRPr="00851AC7">
        <w:rPr>
          <w:rFonts w:asciiTheme="majorHAnsi" w:hAnsiTheme="majorHAnsi" w:cstheme="majorHAnsi"/>
          <w:color w:val="000000"/>
          <w:bdr w:val="none" w:sz="0" w:space="0" w:color="auto" w:frame="1"/>
          <w:shd w:val="clear" w:color="auto" w:fill="FFFFFF"/>
        </w:rPr>
        <w:t>What is it all about? As an undergraduate I became interested in ideological representation through the monumental. I made work which was temporal installation sited both within the gallery and outside</w:t>
      </w:r>
      <w:r w:rsidR="00733F43" w:rsidRPr="00851AC7">
        <w:rPr>
          <w:rFonts w:asciiTheme="majorHAnsi" w:hAnsiTheme="majorHAnsi" w:cstheme="majorHAnsi"/>
          <w:color w:val="000000"/>
          <w:bdr w:val="none" w:sz="0" w:space="0" w:color="auto" w:frame="1"/>
          <w:shd w:val="clear" w:color="auto" w:fill="FFFFFF"/>
        </w:rPr>
        <w:t xml:space="preserve">. </w:t>
      </w:r>
      <w:r w:rsidRPr="00851AC7">
        <w:rPr>
          <w:rFonts w:asciiTheme="majorHAnsi" w:hAnsiTheme="majorHAnsi" w:cstheme="majorHAnsi"/>
          <w:color w:val="000000"/>
          <w:bdr w:val="none" w:sz="0" w:space="0" w:color="auto" w:frame="1"/>
          <w:shd w:val="clear" w:color="auto" w:fill="FFFFFF"/>
        </w:rPr>
        <w:t xml:space="preserve"> These works looked at creating a response to those not commemorated</w:t>
      </w:r>
      <w:r w:rsidR="00D51F64">
        <w:rPr>
          <w:rFonts w:asciiTheme="majorHAnsi" w:hAnsiTheme="majorHAnsi" w:cstheme="majorHAnsi"/>
          <w:color w:val="000000"/>
          <w:bdr w:val="none" w:sz="0" w:space="0" w:color="auto" w:frame="1"/>
          <w:shd w:val="clear" w:color="auto" w:fill="FFFFFF"/>
        </w:rPr>
        <w:t>,</w:t>
      </w:r>
      <w:r w:rsidRPr="00851AC7">
        <w:rPr>
          <w:rFonts w:asciiTheme="majorHAnsi" w:hAnsiTheme="majorHAnsi" w:cstheme="majorHAnsi"/>
          <w:color w:val="000000"/>
          <w:bdr w:val="none" w:sz="0" w:space="0" w:color="auto" w:frame="1"/>
          <w:shd w:val="clear" w:color="auto" w:fill="FFFFFF"/>
        </w:rPr>
        <w:t xml:space="preserve"> even those who may have been on the opposing side. I wrote about the monument juxtaposing </w:t>
      </w:r>
      <w:proofErr w:type="spellStart"/>
      <w:r w:rsidRPr="00851AC7">
        <w:rPr>
          <w:rFonts w:asciiTheme="majorHAnsi" w:hAnsiTheme="majorHAnsi" w:cstheme="majorHAnsi"/>
          <w:color w:val="000000"/>
          <w:bdr w:val="none" w:sz="0" w:space="0" w:color="auto" w:frame="1"/>
          <w:shd w:val="clear" w:color="auto" w:fill="FFFFFF"/>
        </w:rPr>
        <w:t>Kanan</w:t>
      </w:r>
      <w:proofErr w:type="spellEnd"/>
      <w:r w:rsidRPr="00851AC7">
        <w:rPr>
          <w:rFonts w:asciiTheme="majorHAnsi" w:hAnsiTheme="majorHAnsi" w:cstheme="majorHAnsi"/>
          <w:color w:val="000000"/>
          <w:bdr w:val="none" w:sz="0" w:space="0" w:color="auto" w:frame="1"/>
          <w:shd w:val="clear" w:color="auto" w:fill="FFFFFF"/>
        </w:rPr>
        <w:t xml:space="preserve"> </w:t>
      </w:r>
      <w:proofErr w:type="spellStart"/>
      <w:r w:rsidRPr="00851AC7">
        <w:rPr>
          <w:rFonts w:asciiTheme="majorHAnsi" w:hAnsiTheme="majorHAnsi" w:cstheme="majorHAnsi"/>
          <w:color w:val="000000"/>
          <w:bdr w:val="none" w:sz="0" w:space="0" w:color="auto" w:frame="1"/>
          <w:shd w:val="clear" w:color="auto" w:fill="FFFFFF"/>
        </w:rPr>
        <w:t>Makiya’s</w:t>
      </w:r>
      <w:proofErr w:type="spellEnd"/>
      <w:r w:rsidRPr="00851AC7">
        <w:rPr>
          <w:rFonts w:asciiTheme="majorHAnsi" w:hAnsiTheme="majorHAnsi" w:cstheme="majorHAnsi"/>
          <w:color w:val="000000"/>
          <w:bdr w:val="none" w:sz="0" w:space="0" w:color="auto" w:frame="1"/>
          <w:shd w:val="clear" w:color="auto" w:fill="FFFFFF"/>
        </w:rPr>
        <w:t xml:space="preserve"> text on the </w:t>
      </w:r>
      <w:r w:rsidRPr="00D51F64">
        <w:rPr>
          <w:rFonts w:asciiTheme="majorHAnsi" w:hAnsiTheme="majorHAnsi" w:cstheme="majorHAnsi"/>
          <w:i/>
          <w:iCs/>
          <w:color w:val="000000"/>
          <w:bdr w:val="none" w:sz="0" w:space="0" w:color="auto" w:frame="1"/>
          <w:shd w:val="clear" w:color="auto" w:fill="FFFFFF"/>
        </w:rPr>
        <w:t>Monument</w:t>
      </w:r>
      <w:r w:rsidR="00733F43" w:rsidRPr="00D51F64">
        <w:rPr>
          <w:rFonts w:asciiTheme="majorHAnsi" w:hAnsiTheme="majorHAnsi" w:cstheme="majorHAnsi"/>
          <w:i/>
          <w:iCs/>
          <w:color w:val="000000"/>
          <w:bdr w:val="none" w:sz="0" w:space="0" w:color="auto" w:frame="1"/>
          <w:shd w:val="clear" w:color="auto" w:fill="FFFFFF"/>
        </w:rPr>
        <w:t>: Art and Vulgarity in Saddam Hussein’s Iraq</w:t>
      </w:r>
      <w:r w:rsidR="00733F43" w:rsidRPr="00D51F64">
        <w:rPr>
          <w:rFonts w:asciiTheme="majorHAnsi" w:hAnsiTheme="majorHAnsi" w:cstheme="majorHAnsi"/>
          <w:color w:val="000000"/>
          <w:bdr w:val="none" w:sz="0" w:space="0" w:color="auto" w:frame="1"/>
          <w:shd w:val="clear" w:color="auto" w:fill="FFFFFF"/>
        </w:rPr>
        <w:t xml:space="preserve"> </w:t>
      </w:r>
      <w:r w:rsidR="0029286A">
        <w:rPr>
          <w:rFonts w:asciiTheme="majorHAnsi" w:hAnsiTheme="majorHAnsi" w:cstheme="majorHAnsi"/>
          <w:color w:val="000000"/>
          <w:bdr w:val="none" w:sz="0" w:space="0" w:color="auto" w:frame="1"/>
          <w:shd w:val="clear" w:color="auto" w:fill="FFFFFF"/>
        </w:rPr>
        <w:t>(1991)</w:t>
      </w:r>
      <w:r w:rsidR="0029286A">
        <w:rPr>
          <w:rStyle w:val="FootnoteReference"/>
          <w:rFonts w:asciiTheme="majorHAnsi" w:hAnsiTheme="majorHAnsi" w:cstheme="majorHAnsi"/>
          <w:color w:val="000000"/>
          <w:bdr w:val="none" w:sz="0" w:space="0" w:color="auto" w:frame="1"/>
          <w:shd w:val="clear" w:color="auto" w:fill="FFFFFF"/>
        </w:rPr>
        <w:footnoteReference w:id="4"/>
      </w:r>
      <w:r w:rsidR="0029286A">
        <w:rPr>
          <w:rFonts w:asciiTheme="majorHAnsi" w:hAnsiTheme="majorHAnsi" w:cstheme="majorHAnsi"/>
          <w:color w:val="000000"/>
          <w:bdr w:val="none" w:sz="0" w:space="0" w:color="auto" w:frame="1"/>
          <w:shd w:val="clear" w:color="auto" w:fill="FFFFFF"/>
        </w:rPr>
        <w:t xml:space="preserve"> </w:t>
      </w:r>
      <w:r w:rsidR="00733F43" w:rsidRPr="00851AC7">
        <w:rPr>
          <w:rFonts w:asciiTheme="majorHAnsi" w:hAnsiTheme="majorHAnsi" w:cstheme="majorHAnsi"/>
          <w:color w:val="000000"/>
          <w:bdr w:val="none" w:sz="0" w:space="0" w:color="auto" w:frame="1"/>
          <w:shd w:val="clear" w:color="auto" w:fill="FFFFFF"/>
        </w:rPr>
        <w:t xml:space="preserve">with Nelson’s Column. After completing my undergraduate course, I went and worked in the woods before moving into education and put this practice to one side. </w:t>
      </w:r>
    </w:p>
    <w:p w14:paraId="35031021" w14:textId="77777777" w:rsidR="0085794E" w:rsidRDefault="0085794E" w:rsidP="004115CC">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7372775F" w14:textId="55875B00" w:rsidR="00DB4B77" w:rsidRDefault="00C7236B" w:rsidP="004115CC">
      <w:pPr>
        <w:pStyle w:val="NormalWeb"/>
        <w:spacing w:before="0" w:beforeAutospacing="0" w:after="0" w:afterAutospacing="0"/>
        <w:rPr>
          <w:rFonts w:asciiTheme="majorHAnsi" w:hAnsiTheme="majorHAnsi" w:cstheme="majorHAnsi"/>
          <w:color w:val="202122"/>
          <w:shd w:val="clear" w:color="auto" w:fill="FFFFFF"/>
        </w:rPr>
      </w:pPr>
      <w:r>
        <w:rPr>
          <w:rFonts w:asciiTheme="majorHAnsi" w:hAnsiTheme="majorHAnsi" w:cstheme="majorHAnsi"/>
          <w:color w:val="000000"/>
          <w:bdr w:val="none" w:sz="0" w:space="0" w:color="auto" w:frame="1"/>
          <w:shd w:val="clear" w:color="auto" w:fill="FFFFFF"/>
        </w:rPr>
        <w:t xml:space="preserve">Bricolage is </w:t>
      </w:r>
      <w:r w:rsidR="006B7F62">
        <w:rPr>
          <w:rFonts w:asciiTheme="majorHAnsi" w:hAnsiTheme="majorHAnsi" w:cstheme="majorHAnsi"/>
          <w:color w:val="000000"/>
          <w:bdr w:val="none" w:sz="0" w:space="0" w:color="auto" w:frame="1"/>
          <w:shd w:val="clear" w:color="auto" w:fill="FFFFFF"/>
        </w:rPr>
        <w:t>a relevant way of working</w:t>
      </w:r>
      <w:r w:rsidR="00C70CE7">
        <w:rPr>
          <w:rFonts w:asciiTheme="majorHAnsi" w:hAnsiTheme="majorHAnsi" w:cstheme="majorHAnsi"/>
          <w:color w:val="000000"/>
          <w:bdr w:val="none" w:sz="0" w:space="0" w:color="auto" w:frame="1"/>
          <w:shd w:val="clear" w:color="auto" w:fill="FFFFFF"/>
        </w:rPr>
        <w:t xml:space="preserve"> today as it was when Duchamp </w:t>
      </w:r>
      <w:r w:rsidR="002A51D0">
        <w:rPr>
          <w:rFonts w:asciiTheme="majorHAnsi" w:hAnsiTheme="majorHAnsi" w:cstheme="majorHAnsi"/>
          <w:color w:val="000000"/>
          <w:bdr w:val="none" w:sz="0" w:space="0" w:color="auto" w:frame="1"/>
          <w:shd w:val="clear" w:color="auto" w:fill="FFFFFF"/>
        </w:rPr>
        <w:t>commenced working with found materials.</w:t>
      </w:r>
      <w:r w:rsidR="009C6B01">
        <w:rPr>
          <w:rFonts w:asciiTheme="majorHAnsi" w:hAnsiTheme="majorHAnsi" w:cstheme="majorHAnsi"/>
          <w:color w:val="000000"/>
          <w:bdr w:val="none" w:sz="0" w:space="0" w:color="auto" w:frame="1"/>
          <w:shd w:val="clear" w:color="auto" w:fill="FFFFFF"/>
        </w:rPr>
        <w:t xml:space="preserve"> Tinkering about reminds me of the </w:t>
      </w:r>
      <w:proofErr w:type="spellStart"/>
      <w:r w:rsidR="009C6B01">
        <w:rPr>
          <w:rFonts w:asciiTheme="majorHAnsi" w:hAnsiTheme="majorHAnsi" w:cstheme="majorHAnsi"/>
          <w:color w:val="000000"/>
          <w:bdr w:val="none" w:sz="0" w:space="0" w:color="auto" w:frame="1"/>
          <w:shd w:val="clear" w:color="auto" w:fill="FFFFFF"/>
        </w:rPr>
        <w:t>psychogeographic</w:t>
      </w:r>
      <w:proofErr w:type="spellEnd"/>
      <w:r w:rsidR="009C6B01">
        <w:rPr>
          <w:rFonts w:asciiTheme="majorHAnsi" w:hAnsiTheme="majorHAnsi" w:cstheme="majorHAnsi"/>
          <w:color w:val="000000"/>
          <w:bdr w:val="none" w:sz="0" w:space="0" w:color="auto" w:frame="1"/>
          <w:shd w:val="clear" w:color="auto" w:fill="FFFFFF"/>
        </w:rPr>
        <w:t xml:space="preserve"> bummel</w:t>
      </w:r>
      <w:r w:rsidR="00C6653F">
        <w:rPr>
          <w:rFonts w:asciiTheme="majorHAnsi" w:hAnsiTheme="majorHAnsi" w:cstheme="majorHAnsi"/>
          <w:color w:val="000000"/>
          <w:bdr w:val="none" w:sz="0" w:space="0" w:color="auto" w:frame="1"/>
          <w:shd w:val="clear" w:color="auto" w:fill="FFFFFF"/>
        </w:rPr>
        <w:t xml:space="preserve">. </w:t>
      </w:r>
      <w:r w:rsidR="009A737E">
        <w:rPr>
          <w:rFonts w:asciiTheme="majorHAnsi" w:hAnsiTheme="majorHAnsi" w:cstheme="majorHAnsi"/>
          <w:color w:val="000000"/>
          <w:bdr w:val="none" w:sz="0" w:space="0" w:color="auto" w:frame="1"/>
          <w:shd w:val="clear" w:color="auto" w:fill="FFFFFF"/>
        </w:rPr>
        <w:t xml:space="preserve">The DIY </w:t>
      </w:r>
      <w:r w:rsidR="009A737E">
        <w:rPr>
          <w:rFonts w:asciiTheme="majorHAnsi" w:hAnsiTheme="majorHAnsi" w:cstheme="majorHAnsi"/>
          <w:color w:val="000000"/>
          <w:bdr w:val="none" w:sz="0" w:space="0" w:color="auto" w:frame="1"/>
          <w:shd w:val="clear" w:color="auto" w:fill="FFFFFF"/>
        </w:rPr>
        <w:lastRenderedPageBreak/>
        <w:t xml:space="preserve">nature </w:t>
      </w:r>
      <w:r w:rsidR="00872EDC">
        <w:rPr>
          <w:rFonts w:asciiTheme="majorHAnsi" w:hAnsiTheme="majorHAnsi" w:cstheme="majorHAnsi"/>
          <w:color w:val="000000"/>
          <w:bdr w:val="none" w:sz="0" w:space="0" w:color="auto" w:frame="1"/>
          <w:shd w:val="clear" w:color="auto" w:fill="FFFFFF"/>
        </w:rPr>
        <w:t xml:space="preserve">of this method </w:t>
      </w:r>
      <w:r w:rsidR="00783DC5">
        <w:rPr>
          <w:rFonts w:asciiTheme="majorHAnsi" w:hAnsiTheme="majorHAnsi" w:cstheme="majorHAnsi"/>
          <w:color w:val="000000"/>
          <w:bdr w:val="none" w:sz="0" w:space="0" w:color="auto" w:frame="1"/>
          <w:shd w:val="clear" w:color="auto" w:fill="FFFFFF"/>
        </w:rPr>
        <w:t xml:space="preserve">ties in with trying to work anew. </w:t>
      </w:r>
      <w:r w:rsidR="00A77150">
        <w:rPr>
          <w:rFonts w:asciiTheme="majorHAnsi" w:hAnsiTheme="majorHAnsi" w:cstheme="majorHAnsi"/>
          <w:color w:val="000000"/>
          <w:bdr w:val="none" w:sz="0" w:space="0" w:color="auto" w:frame="1"/>
          <w:shd w:val="clear" w:color="auto" w:fill="FFFFFF"/>
        </w:rPr>
        <w:t>Bricolage reminds me of education</w:t>
      </w:r>
      <w:r w:rsidR="00EC65B9">
        <w:rPr>
          <w:rFonts w:asciiTheme="majorHAnsi" w:hAnsiTheme="majorHAnsi" w:cstheme="majorHAnsi"/>
          <w:color w:val="000000"/>
          <w:bdr w:val="none" w:sz="0" w:space="0" w:color="auto" w:frame="1"/>
          <w:shd w:val="clear" w:color="auto" w:fill="FFFFFF"/>
        </w:rPr>
        <w:t>. Claude Levi-Strauss</w:t>
      </w:r>
      <w:r w:rsidR="00AA5EFB">
        <w:rPr>
          <w:rFonts w:asciiTheme="majorHAnsi" w:hAnsiTheme="majorHAnsi" w:cstheme="majorHAnsi"/>
          <w:color w:val="000000"/>
          <w:bdr w:val="none" w:sz="0" w:space="0" w:color="auto" w:frame="1"/>
          <w:shd w:val="clear" w:color="auto" w:fill="FFFFFF"/>
        </w:rPr>
        <w:t xml:space="preserve"> in </w:t>
      </w:r>
      <w:r w:rsidR="00AA5EFB" w:rsidRPr="00AA5EFB">
        <w:rPr>
          <w:rFonts w:asciiTheme="majorHAnsi" w:hAnsiTheme="majorHAnsi" w:cstheme="majorHAnsi"/>
          <w:i/>
          <w:iCs/>
          <w:color w:val="000000"/>
          <w:bdr w:val="none" w:sz="0" w:space="0" w:color="auto" w:frame="1"/>
          <w:shd w:val="clear" w:color="auto" w:fill="FFFFFF"/>
        </w:rPr>
        <w:t>The Savage Mind</w:t>
      </w:r>
      <w:r w:rsidR="00AA5EFB">
        <w:rPr>
          <w:rFonts w:asciiTheme="majorHAnsi" w:hAnsiTheme="majorHAnsi" w:cstheme="majorHAnsi"/>
          <w:color w:val="000000"/>
          <w:bdr w:val="none" w:sz="0" w:space="0" w:color="auto" w:frame="1"/>
          <w:shd w:val="clear" w:color="auto" w:fill="FFFFFF"/>
        </w:rPr>
        <w:t xml:space="preserve"> (1924)</w:t>
      </w:r>
      <w:r w:rsidR="00D67243">
        <w:rPr>
          <w:rStyle w:val="FootnoteReference"/>
          <w:rFonts w:asciiTheme="majorHAnsi" w:hAnsiTheme="majorHAnsi" w:cstheme="majorHAnsi"/>
          <w:color w:val="000000"/>
          <w:bdr w:val="none" w:sz="0" w:space="0" w:color="auto" w:frame="1"/>
          <w:shd w:val="clear" w:color="auto" w:fill="FFFFFF"/>
        </w:rPr>
        <w:footnoteReference w:id="5"/>
      </w:r>
      <w:r w:rsidR="003F1F9C">
        <w:rPr>
          <w:rFonts w:asciiTheme="majorHAnsi" w:hAnsiTheme="majorHAnsi" w:cstheme="majorHAnsi"/>
          <w:color w:val="000000"/>
          <w:bdr w:val="none" w:sz="0" w:space="0" w:color="auto" w:frame="1"/>
          <w:shd w:val="clear" w:color="auto" w:fill="FFFFFF"/>
        </w:rPr>
        <w:t xml:space="preserve"> </w:t>
      </w:r>
      <w:r w:rsidR="00526369">
        <w:rPr>
          <w:rFonts w:asciiTheme="majorHAnsi" w:hAnsiTheme="majorHAnsi" w:cstheme="majorHAnsi"/>
          <w:color w:val="000000"/>
          <w:bdr w:val="none" w:sz="0" w:space="0" w:color="auto" w:frame="1"/>
          <w:shd w:val="clear" w:color="auto" w:fill="FFFFFF"/>
        </w:rPr>
        <w:t xml:space="preserve">thought that the process of bricolage led to </w:t>
      </w:r>
      <w:r w:rsidR="00CF48F4">
        <w:rPr>
          <w:rFonts w:asciiTheme="majorHAnsi" w:hAnsiTheme="majorHAnsi" w:cstheme="majorHAnsi"/>
          <w:color w:val="000000"/>
          <w:bdr w:val="none" w:sz="0" w:space="0" w:color="auto" w:frame="1"/>
          <w:shd w:val="clear" w:color="auto" w:fill="FFFFFF"/>
        </w:rPr>
        <w:t xml:space="preserve">the creation of </w:t>
      </w:r>
      <w:r w:rsidR="00526369">
        <w:rPr>
          <w:rFonts w:asciiTheme="majorHAnsi" w:hAnsiTheme="majorHAnsi" w:cstheme="majorHAnsi"/>
          <w:color w:val="000000"/>
          <w:bdr w:val="none" w:sz="0" w:space="0" w:color="auto" w:frame="1"/>
          <w:shd w:val="clear" w:color="auto" w:fill="FFFFFF"/>
        </w:rPr>
        <w:t>mythical thought</w:t>
      </w:r>
      <w:r w:rsidR="00CF4E42">
        <w:rPr>
          <w:rFonts w:asciiTheme="majorHAnsi" w:hAnsiTheme="majorHAnsi" w:cstheme="majorHAnsi"/>
          <w:color w:val="000000"/>
          <w:bdr w:val="none" w:sz="0" w:space="0" w:color="auto" w:frame="1"/>
          <w:shd w:val="clear" w:color="auto" w:fill="FFFFFF"/>
        </w:rPr>
        <w:t xml:space="preserve"> </w:t>
      </w:r>
      <w:r w:rsidR="00DD61A6" w:rsidRPr="00DB4B77">
        <w:rPr>
          <w:rFonts w:asciiTheme="majorHAnsi" w:hAnsiTheme="majorHAnsi" w:cstheme="majorHAnsi"/>
          <w:color w:val="202122"/>
          <w:shd w:val="clear" w:color="auto" w:fill="FFFFFF"/>
        </w:rPr>
        <w:t>which</w:t>
      </w:r>
      <w:r w:rsidR="00914017">
        <w:rPr>
          <w:rFonts w:asciiTheme="majorHAnsi" w:hAnsiTheme="majorHAnsi" w:cstheme="majorHAnsi"/>
          <w:color w:val="202122"/>
          <w:shd w:val="clear" w:color="auto" w:fill="FFFFFF"/>
        </w:rPr>
        <w:t>,</w:t>
      </w:r>
    </w:p>
    <w:p w14:paraId="5763ACFA" w14:textId="77777777" w:rsidR="00764E69" w:rsidRDefault="00764E69" w:rsidP="004115CC">
      <w:pPr>
        <w:pStyle w:val="NormalWeb"/>
        <w:spacing w:before="0" w:beforeAutospacing="0" w:after="0" w:afterAutospacing="0"/>
        <w:rPr>
          <w:rFonts w:asciiTheme="majorHAnsi" w:hAnsiTheme="majorHAnsi" w:cstheme="majorHAnsi"/>
          <w:color w:val="202122"/>
          <w:shd w:val="clear" w:color="auto" w:fill="FFFFFF"/>
        </w:rPr>
      </w:pPr>
    </w:p>
    <w:p w14:paraId="3F2D8132" w14:textId="116FC064" w:rsidR="00733F43" w:rsidRDefault="00CF4E42" w:rsidP="009E26B4">
      <w:pPr>
        <w:pStyle w:val="NormalWeb"/>
        <w:spacing w:before="0" w:beforeAutospacing="0" w:after="0" w:afterAutospacing="0"/>
        <w:ind w:left="720"/>
        <w:rPr>
          <w:rFonts w:asciiTheme="majorHAnsi" w:hAnsiTheme="majorHAnsi" w:cstheme="majorHAnsi"/>
          <w:color w:val="202122"/>
          <w:shd w:val="clear" w:color="auto" w:fill="FFFFFF"/>
        </w:rPr>
      </w:pPr>
      <w:r w:rsidRPr="00DB4B77">
        <w:rPr>
          <w:rFonts w:asciiTheme="majorHAnsi" w:hAnsiTheme="majorHAnsi" w:cstheme="majorHAnsi"/>
          <w:color w:val="202122"/>
          <w:shd w:val="clear" w:color="auto" w:fill="FFFFFF"/>
        </w:rPr>
        <w:t>"</w:t>
      </w:r>
      <w:r w:rsidR="00E95688">
        <w:rPr>
          <w:rFonts w:asciiTheme="majorHAnsi" w:hAnsiTheme="majorHAnsi" w:cstheme="majorHAnsi"/>
          <w:color w:val="202122"/>
          <w:shd w:val="clear" w:color="auto" w:fill="FFFFFF"/>
        </w:rPr>
        <w:t>…</w:t>
      </w:r>
      <w:r w:rsidRPr="00DB4B77">
        <w:rPr>
          <w:rFonts w:asciiTheme="majorHAnsi" w:hAnsiTheme="majorHAnsi" w:cstheme="majorHAnsi"/>
          <w:color w:val="202122"/>
          <w:shd w:val="clear" w:color="auto" w:fill="FFFFFF"/>
        </w:rPr>
        <w:t>expresses itself by means of a heterogeneous repertoire which, even if extensive, is nevertheless limited. It has to use this repertoire, however, whatever the task in hand because it has nothing else at its disposal</w:t>
      </w:r>
      <w:r w:rsidR="00DB4B77">
        <w:rPr>
          <w:rFonts w:asciiTheme="majorHAnsi" w:hAnsiTheme="majorHAnsi" w:cstheme="majorHAnsi"/>
          <w:color w:val="202122"/>
          <w:shd w:val="clear" w:color="auto" w:fill="FFFFFF"/>
        </w:rPr>
        <w:t>.</w:t>
      </w:r>
      <w:r w:rsidRPr="00DB4B77">
        <w:rPr>
          <w:rFonts w:asciiTheme="majorHAnsi" w:hAnsiTheme="majorHAnsi" w:cstheme="majorHAnsi"/>
          <w:color w:val="202122"/>
          <w:shd w:val="clear" w:color="auto" w:fill="FFFFFF"/>
        </w:rPr>
        <w:t>"</w:t>
      </w:r>
    </w:p>
    <w:p w14:paraId="2D917E1C" w14:textId="77777777" w:rsidR="00285DF2" w:rsidRDefault="00285DF2" w:rsidP="00285DF2">
      <w:pPr>
        <w:pStyle w:val="NormalWeb"/>
        <w:spacing w:before="0" w:beforeAutospacing="0" w:after="0" w:afterAutospacing="0"/>
        <w:rPr>
          <w:rFonts w:asciiTheme="majorHAnsi" w:hAnsiTheme="majorHAnsi" w:cstheme="majorHAnsi"/>
          <w:color w:val="202122"/>
          <w:shd w:val="clear" w:color="auto" w:fill="FFFFFF"/>
        </w:rPr>
      </w:pPr>
    </w:p>
    <w:p w14:paraId="2F928C7F" w14:textId="19710DD9" w:rsidR="009A78E1" w:rsidRDefault="009A78E1" w:rsidP="00285DF2">
      <w:pPr>
        <w:pStyle w:val="NormalWeb"/>
        <w:spacing w:before="0" w:beforeAutospacing="0" w:after="0" w:afterAutospacing="0"/>
        <w:rPr>
          <w:rFonts w:asciiTheme="majorHAnsi" w:hAnsiTheme="majorHAnsi" w:cstheme="majorHAnsi"/>
          <w:color w:val="202122"/>
          <w:shd w:val="clear" w:color="auto" w:fill="FFFFFF"/>
        </w:rPr>
      </w:pPr>
      <w:r>
        <w:rPr>
          <w:rFonts w:asciiTheme="majorHAnsi" w:hAnsiTheme="majorHAnsi" w:cstheme="majorHAnsi"/>
          <w:color w:val="202122"/>
          <w:shd w:val="clear" w:color="auto" w:fill="FFFFFF"/>
        </w:rPr>
        <w:t xml:space="preserve">Dick </w:t>
      </w:r>
      <w:proofErr w:type="spellStart"/>
      <w:r>
        <w:rPr>
          <w:rFonts w:asciiTheme="majorHAnsi" w:hAnsiTheme="majorHAnsi" w:cstheme="majorHAnsi"/>
          <w:color w:val="202122"/>
          <w:shd w:val="clear" w:color="auto" w:fill="FFFFFF"/>
        </w:rPr>
        <w:t>Hebdige</w:t>
      </w:r>
      <w:proofErr w:type="spellEnd"/>
      <w:r>
        <w:rPr>
          <w:rFonts w:asciiTheme="majorHAnsi" w:hAnsiTheme="majorHAnsi" w:cstheme="majorHAnsi"/>
          <w:color w:val="202122"/>
          <w:shd w:val="clear" w:color="auto" w:fill="FFFFFF"/>
        </w:rPr>
        <w:t xml:space="preserve"> suggests the term means </w:t>
      </w:r>
      <w:r w:rsidR="002252A0">
        <w:rPr>
          <w:rFonts w:asciiTheme="majorHAnsi" w:hAnsiTheme="majorHAnsi" w:cstheme="majorHAnsi"/>
          <w:color w:val="202122"/>
          <w:shd w:val="clear" w:color="auto" w:fill="FFFFFF"/>
        </w:rPr>
        <w:t>‘</w:t>
      </w:r>
      <w:r>
        <w:rPr>
          <w:rFonts w:asciiTheme="majorHAnsi" w:hAnsiTheme="majorHAnsi" w:cstheme="majorHAnsi"/>
          <w:color w:val="202122"/>
          <w:shd w:val="clear" w:color="auto" w:fill="FFFFFF"/>
        </w:rPr>
        <w:t>the process</w:t>
      </w:r>
      <w:r w:rsidR="00AC692B">
        <w:rPr>
          <w:rFonts w:asciiTheme="majorHAnsi" w:hAnsiTheme="majorHAnsi" w:cstheme="majorHAnsi"/>
          <w:color w:val="202122"/>
          <w:shd w:val="clear" w:color="auto" w:fill="FFFFFF"/>
        </w:rPr>
        <w:t xml:space="preserve"> by which people acquire objects from across social </w:t>
      </w:r>
      <w:r w:rsidR="002252A0">
        <w:rPr>
          <w:rFonts w:asciiTheme="majorHAnsi" w:hAnsiTheme="majorHAnsi" w:cstheme="majorHAnsi"/>
          <w:color w:val="202122"/>
          <w:shd w:val="clear" w:color="auto" w:fill="FFFFFF"/>
        </w:rPr>
        <w:t xml:space="preserve">divisions to create new </w:t>
      </w:r>
      <w:r w:rsidR="00161D12">
        <w:rPr>
          <w:rFonts w:asciiTheme="majorHAnsi" w:hAnsiTheme="majorHAnsi" w:cstheme="majorHAnsi"/>
          <w:color w:val="202122"/>
          <w:shd w:val="clear" w:color="auto" w:fill="FFFFFF"/>
        </w:rPr>
        <w:t>cultural identities</w:t>
      </w:r>
      <w:r w:rsidR="00212480">
        <w:rPr>
          <w:rFonts w:asciiTheme="majorHAnsi" w:hAnsiTheme="majorHAnsi" w:cstheme="majorHAnsi"/>
          <w:color w:val="202122"/>
          <w:shd w:val="clear" w:color="auto" w:fill="FFFFFF"/>
        </w:rPr>
        <w:t xml:space="preserve">.’ </w:t>
      </w:r>
      <w:r w:rsidR="005E7EC9">
        <w:rPr>
          <w:rStyle w:val="FootnoteReference"/>
          <w:rFonts w:asciiTheme="majorHAnsi" w:hAnsiTheme="majorHAnsi" w:cstheme="majorHAnsi"/>
          <w:color w:val="202122"/>
          <w:shd w:val="clear" w:color="auto" w:fill="FFFFFF"/>
        </w:rPr>
        <w:footnoteReference w:id="6"/>
      </w:r>
      <w:r w:rsidR="00212480">
        <w:rPr>
          <w:rFonts w:asciiTheme="majorHAnsi" w:hAnsiTheme="majorHAnsi" w:cstheme="majorHAnsi"/>
          <w:color w:val="202122"/>
          <w:shd w:val="clear" w:color="auto" w:fill="FFFFFF"/>
        </w:rPr>
        <w:t xml:space="preserve">While written in 1979 this is </w:t>
      </w:r>
      <w:r w:rsidR="007F64F8">
        <w:rPr>
          <w:rFonts w:asciiTheme="majorHAnsi" w:hAnsiTheme="majorHAnsi" w:cstheme="majorHAnsi"/>
          <w:color w:val="202122"/>
          <w:shd w:val="clear" w:color="auto" w:fill="FFFFFF"/>
        </w:rPr>
        <w:t>the</w:t>
      </w:r>
      <w:r w:rsidR="005E7EC9">
        <w:rPr>
          <w:rFonts w:asciiTheme="majorHAnsi" w:hAnsiTheme="majorHAnsi" w:cstheme="majorHAnsi"/>
          <w:color w:val="202122"/>
          <w:shd w:val="clear" w:color="auto" w:fill="FFFFFF"/>
        </w:rPr>
        <w:t xml:space="preserve"> way the world </w:t>
      </w:r>
      <w:r w:rsidR="00D51F64">
        <w:rPr>
          <w:rFonts w:asciiTheme="majorHAnsi" w:hAnsiTheme="majorHAnsi" w:cstheme="majorHAnsi"/>
          <w:color w:val="202122"/>
          <w:shd w:val="clear" w:color="auto" w:fill="FFFFFF"/>
        </w:rPr>
        <w:t>has developed and will continue to do so</w:t>
      </w:r>
      <w:r w:rsidR="005E7EC9">
        <w:rPr>
          <w:rFonts w:asciiTheme="majorHAnsi" w:hAnsiTheme="majorHAnsi" w:cstheme="majorHAnsi"/>
          <w:color w:val="202122"/>
          <w:shd w:val="clear" w:color="auto" w:fill="FFFFFF"/>
        </w:rPr>
        <w:t>, hopefully.</w:t>
      </w:r>
    </w:p>
    <w:p w14:paraId="321F9E89" w14:textId="77777777" w:rsidR="0072604F" w:rsidRDefault="0072604F" w:rsidP="00285DF2">
      <w:pPr>
        <w:pStyle w:val="NormalWeb"/>
        <w:spacing w:before="0" w:beforeAutospacing="0" w:after="0" w:afterAutospacing="0"/>
        <w:rPr>
          <w:rFonts w:asciiTheme="majorHAnsi" w:hAnsiTheme="majorHAnsi" w:cstheme="majorHAnsi"/>
          <w:color w:val="202122"/>
          <w:shd w:val="clear" w:color="auto" w:fill="FFFFFF"/>
        </w:rPr>
      </w:pPr>
    </w:p>
    <w:p w14:paraId="7E9F434A" w14:textId="6069ADD3" w:rsidR="0072604F" w:rsidRDefault="0072604F" w:rsidP="00285DF2">
      <w:pPr>
        <w:pStyle w:val="NormalWeb"/>
        <w:spacing w:before="0" w:beforeAutospacing="0" w:after="0" w:afterAutospacing="0"/>
        <w:rPr>
          <w:rFonts w:asciiTheme="majorHAnsi" w:hAnsiTheme="majorHAnsi" w:cstheme="majorHAnsi"/>
          <w:color w:val="202122"/>
          <w:shd w:val="clear" w:color="auto" w:fill="FFFFFF"/>
        </w:rPr>
      </w:pPr>
      <w:r>
        <w:rPr>
          <w:rFonts w:asciiTheme="majorHAnsi" w:hAnsiTheme="majorHAnsi" w:cstheme="majorHAnsi"/>
          <w:color w:val="202122"/>
          <w:shd w:val="clear" w:color="auto" w:fill="FFFFFF"/>
        </w:rPr>
        <w:t>My practice has been sporadic and unfocused, always looking for something new or unwanted. The limited repertoire has been a stimulating way of working it supports a new anti-capitalist creative answer, apart from the expanding foam and tech, its not about craftsmanship other than one of necessity.</w:t>
      </w:r>
    </w:p>
    <w:p w14:paraId="2AC2FDBF" w14:textId="77777777" w:rsidR="00DD61A6" w:rsidRPr="00DD61A6" w:rsidRDefault="00DD61A6" w:rsidP="00DD61A6">
      <w:pPr>
        <w:pStyle w:val="NormalWeb"/>
        <w:spacing w:before="0" w:beforeAutospacing="0" w:after="0" w:afterAutospacing="0"/>
        <w:ind w:left="720"/>
        <w:rPr>
          <w:rFonts w:asciiTheme="majorHAnsi" w:hAnsiTheme="majorHAnsi" w:cstheme="majorHAnsi"/>
          <w:color w:val="202122"/>
          <w:shd w:val="clear" w:color="auto" w:fill="FFFFFF"/>
        </w:rPr>
      </w:pPr>
    </w:p>
    <w:p w14:paraId="3DF8128B" w14:textId="039F070E" w:rsidR="00767186" w:rsidRPr="00851AC7" w:rsidRDefault="00733F43" w:rsidP="004115CC">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r w:rsidRPr="00851AC7">
        <w:rPr>
          <w:rFonts w:asciiTheme="majorHAnsi" w:hAnsiTheme="majorHAnsi" w:cstheme="majorHAnsi"/>
          <w:color w:val="000000"/>
          <w:bdr w:val="none" w:sz="0" w:space="0" w:color="auto" w:frame="1"/>
          <w:shd w:val="clear" w:color="auto" w:fill="FFFFFF"/>
        </w:rPr>
        <w:t xml:space="preserve">Upon commencing the </w:t>
      </w:r>
      <w:r w:rsidR="00CB05F8" w:rsidRPr="00851AC7">
        <w:rPr>
          <w:rFonts w:asciiTheme="majorHAnsi" w:hAnsiTheme="majorHAnsi" w:cstheme="majorHAnsi"/>
          <w:color w:val="000000"/>
          <w:bdr w:val="none" w:sz="0" w:space="0" w:color="auto" w:frame="1"/>
          <w:shd w:val="clear" w:color="auto" w:fill="FFFFFF"/>
        </w:rPr>
        <w:t>MA,</w:t>
      </w:r>
      <w:r w:rsidRPr="00851AC7">
        <w:rPr>
          <w:rFonts w:asciiTheme="majorHAnsi" w:hAnsiTheme="majorHAnsi" w:cstheme="majorHAnsi"/>
          <w:color w:val="000000"/>
          <w:bdr w:val="none" w:sz="0" w:space="0" w:color="auto" w:frame="1"/>
          <w:shd w:val="clear" w:color="auto" w:fill="FFFFFF"/>
        </w:rPr>
        <w:t xml:space="preserve"> I was excited by the ideas being discussed in the modules and had been disturb</w:t>
      </w:r>
      <w:r w:rsidR="0016434F" w:rsidRPr="00851AC7">
        <w:rPr>
          <w:rFonts w:asciiTheme="majorHAnsi" w:hAnsiTheme="majorHAnsi" w:cstheme="majorHAnsi"/>
          <w:color w:val="000000"/>
          <w:bdr w:val="none" w:sz="0" w:space="0" w:color="auto" w:frame="1"/>
          <w:shd w:val="clear" w:color="auto" w:fill="FFFFFF"/>
        </w:rPr>
        <w:t xml:space="preserve">ed </w:t>
      </w:r>
      <w:r w:rsidRPr="00851AC7">
        <w:rPr>
          <w:rFonts w:asciiTheme="majorHAnsi" w:hAnsiTheme="majorHAnsi" w:cstheme="majorHAnsi"/>
          <w:color w:val="000000"/>
          <w:bdr w:val="none" w:sz="0" w:space="0" w:color="auto" w:frame="1"/>
          <w:shd w:val="clear" w:color="auto" w:fill="FFFFFF"/>
        </w:rPr>
        <w:t>by the event of Covid while passively watching the George Floyd televised murder by police on the Guardian website. Then came the protests and the Black Live Matter movement. This groundswell of action was the life blood at this time having a significant impact here in Britain with the toppling of the Edward Colston statue on 7</w:t>
      </w:r>
      <w:r w:rsidRPr="00851AC7">
        <w:rPr>
          <w:rFonts w:asciiTheme="majorHAnsi" w:hAnsiTheme="majorHAnsi" w:cstheme="majorHAnsi"/>
          <w:color w:val="000000"/>
          <w:bdr w:val="none" w:sz="0" w:space="0" w:color="auto" w:frame="1"/>
          <w:shd w:val="clear" w:color="auto" w:fill="FFFFFF"/>
          <w:vertAlign w:val="superscript"/>
        </w:rPr>
        <w:t>th</w:t>
      </w:r>
      <w:r w:rsidRPr="00851AC7">
        <w:rPr>
          <w:rFonts w:asciiTheme="majorHAnsi" w:hAnsiTheme="majorHAnsi" w:cstheme="majorHAnsi"/>
          <w:color w:val="000000"/>
          <w:bdr w:val="none" w:sz="0" w:space="0" w:color="auto" w:frame="1"/>
          <w:shd w:val="clear" w:color="auto" w:fill="FFFFFF"/>
        </w:rPr>
        <w:t xml:space="preserve"> June 2020.</w:t>
      </w:r>
      <w:r w:rsidR="00E30018" w:rsidRPr="00851AC7">
        <w:rPr>
          <w:rFonts w:asciiTheme="majorHAnsi" w:hAnsiTheme="majorHAnsi" w:cstheme="majorHAnsi"/>
          <w:color w:val="000000"/>
          <w:bdr w:val="none" w:sz="0" w:space="0" w:color="auto" w:frame="1"/>
          <w:shd w:val="clear" w:color="auto" w:fill="FFFFFF"/>
        </w:rPr>
        <w:t xml:space="preserve"> Chris Evan’s </w:t>
      </w:r>
      <w:r w:rsidR="00E30018" w:rsidRPr="0090228E">
        <w:rPr>
          <w:rFonts w:asciiTheme="majorHAnsi" w:hAnsiTheme="majorHAnsi" w:cstheme="majorHAnsi"/>
          <w:i/>
          <w:iCs/>
          <w:color w:val="000000"/>
          <w:bdr w:val="none" w:sz="0" w:space="0" w:color="auto" w:frame="1"/>
          <w:shd w:val="clear" w:color="auto" w:fill="FFFFFF"/>
        </w:rPr>
        <w:t>Slave Wales: The Welsh and Atlantic Slavery, 1660-1850</w:t>
      </w:r>
      <w:r w:rsidR="00E30018" w:rsidRPr="00851AC7">
        <w:rPr>
          <w:rFonts w:asciiTheme="majorHAnsi" w:hAnsiTheme="majorHAnsi" w:cstheme="majorHAnsi"/>
          <w:color w:val="000000"/>
          <w:bdr w:val="none" w:sz="0" w:space="0" w:color="auto" w:frame="1"/>
          <w:shd w:val="clear" w:color="auto" w:fill="FFFFFF"/>
        </w:rPr>
        <w:t xml:space="preserve"> </w:t>
      </w:r>
      <w:r w:rsidR="004F5B3E">
        <w:rPr>
          <w:rStyle w:val="FootnoteReference"/>
          <w:rFonts w:asciiTheme="majorHAnsi" w:hAnsiTheme="majorHAnsi" w:cstheme="majorHAnsi"/>
          <w:color w:val="000000"/>
          <w:bdr w:val="none" w:sz="0" w:space="0" w:color="auto" w:frame="1"/>
          <w:shd w:val="clear" w:color="auto" w:fill="FFFFFF"/>
        </w:rPr>
        <w:footnoteReference w:id="7"/>
      </w:r>
      <w:r w:rsidR="00E30018" w:rsidRPr="00851AC7">
        <w:rPr>
          <w:rFonts w:asciiTheme="majorHAnsi" w:hAnsiTheme="majorHAnsi" w:cstheme="majorHAnsi"/>
          <w:color w:val="000000"/>
          <w:bdr w:val="none" w:sz="0" w:space="0" w:color="auto" w:frame="1"/>
          <w:shd w:val="clear" w:color="auto" w:fill="FFFFFF"/>
        </w:rPr>
        <w:t xml:space="preserve">was </w:t>
      </w:r>
      <w:r w:rsidR="005A5F4B">
        <w:rPr>
          <w:rFonts w:asciiTheme="majorHAnsi" w:hAnsiTheme="majorHAnsi" w:cstheme="majorHAnsi"/>
          <w:color w:val="000000"/>
          <w:bdr w:val="none" w:sz="0" w:space="0" w:color="auto" w:frame="1"/>
          <w:shd w:val="clear" w:color="auto" w:fill="FFFFFF"/>
        </w:rPr>
        <w:t xml:space="preserve">studied by myself and </w:t>
      </w:r>
      <w:r w:rsidR="00E30018" w:rsidRPr="00851AC7">
        <w:rPr>
          <w:rFonts w:asciiTheme="majorHAnsi" w:hAnsiTheme="majorHAnsi" w:cstheme="majorHAnsi"/>
          <w:color w:val="000000"/>
          <w:bdr w:val="none" w:sz="0" w:space="0" w:color="auto" w:frame="1"/>
          <w:shd w:val="clear" w:color="auto" w:fill="FFFFFF"/>
        </w:rPr>
        <w:t>Viv Collis, a Collaborative Dialogues collaborator and this spurred us into working collaboratively again.</w:t>
      </w:r>
    </w:p>
    <w:p w14:paraId="0946158F" w14:textId="77777777" w:rsidR="00E30018" w:rsidRPr="00851AC7" w:rsidRDefault="00E30018" w:rsidP="004115CC">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3AFB9E39" w14:textId="5C2466CD" w:rsidR="00E30018" w:rsidRPr="00851AC7" w:rsidRDefault="00E30018" w:rsidP="004115CC">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r w:rsidRPr="00851AC7">
        <w:rPr>
          <w:rFonts w:asciiTheme="majorHAnsi" w:hAnsiTheme="majorHAnsi" w:cstheme="majorHAnsi"/>
          <w:color w:val="000000"/>
          <w:bdr w:val="none" w:sz="0" w:space="0" w:color="auto" w:frame="1"/>
          <w:shd w:val="clear" w:color="auto" w:fill="FFFFFF"/>
        </w:rPr>
        <w:t xml:space="preserve">Slave Wales reminded me of connections I have to the prosperity brought by slavery. White Privilege is a contentious term but there is the ring of truth to it. Sir Thomas </w:t>
      </w:r>
      <w:proofErr w:type="spellStart"/>
      <w:r w:rsidRPr="00851AC7">
        <w:rPr>
          <w:rFonts w:asciiTheme="majorHAnsi" w:hAnsiTheme="majorHAnsi" w:cstheme="majorHAnsi"/>
          <w:color w:val="000000"/>
          <w:bdr w:val="none" w:sz="0" w:space="0" w:color="auto" w:frame="1"/>
          <w:shd w:val="clear" w:color="auto" w:fill="FFFFFF"/>
        </w:rPr>
        <w:t>Picton</w:t>
      </w:r>
      <w:proofErr w:type="spellEnd"/>
      <w:r w:rsidRPr="00851AC7">
        <w:rPr>
          <w:rFonts w:asciiTheme="majorHAnsi" w:hAnsiTheme="majorHAnsi" w:cstheme="majorHAnsi"/>
          <w:color w:val="000000"/>
          <w:bdr w:val="none" w:sz="0" w:space="0" w:color="auto" w:frame="1"/>
          <w:shd w:val="clear" w:color="auto" w:fill="FFFFFF"/>
        </w:rPr>
        <w:t xml:space="preserve"> had been the Governor of Trinidad and had been known as the </w:t>
      </w:r>
      <w:r w:rsidR="006E2590" w:rsidRPr="00851AC7">
        <w:rPr>
          <w:rFonts w:asciiTheme="majorHAnsi" w:hAnsiTheme="majorHAnsi" w:cstheme="majorHAnsi"/>
          <w:color w:val="000000"/>
          <w:bdr w:val="none" w:sz="0" w:space="0" w:color="auto" w:frame="1"/>
          <w:shd w:val="clear" w:color="auto" w:fill="FFFFFF"/>
        </w:rPr>
        <w:t>Tyrant of Trinidad, or the Blood-Stained Governor</w:t>
      </w:r>
      <w:r w:rsidR="005A5F4B">
        <w:rPr>
          <w:rStyle w:val="FootnoteReference"/>
          <w:rFonts w:asciiTheme="majorHAnsi" w:hAnsiTheme="majorHAnsi" w:cstheme="majorHAnsi"/>
          <w:color w:val="000000"/>
          <w:bdr w:val="none" w:sz="0" w:space="0" w:color="auto" w:frame="1"/>
          <w:shd w:val="clear" w:color="auto" w:fill="FFFFFF"/>
        </w:rPr>
        <w:footnoteReference w:id="8"/>
      </w:r>
      <w:r w:rsidR="005E1413" w:rsidRPr="00851AC7">
        <w:rPr>
          <w:rFonts w:asciiTheme="majorHAnsi" w:hAnsiTheme="majorHAnsi" w:cstheme="majorHAnsi"/>
          <w:color w:val="000000"/>
          <w:bdr w:val="none" w:sz="0" w:space="0" w:color="auto" w:frame="1"/>
          <w:shd w:val="clear" w:color="auto" w:fill="FFFFFF"/>
        </w:rPr>
        <w:t xml:space="preserve"> my tenuous connection is that I attended a comprehensive school in my </w:t>
      </w:r>
      <w:r w:rsidR="00295749" w:rsidRPr="00851AC7">
        <w:rPr>
          <w:rFonts w:asciiTheme="majorHAnsi" w:hAnsiTheme="majorHAnsi" w:cstheme="majorHAnsi"/>
          <w:color w:val="000000"/>
          <w:bdr w:val="none" w:sz="0" w:space="0" w:color="auto" w:frame="1"/>
          <w:shd w:val="clear" w:color="auto" w:fill="FFFFFF"/>
        </w:rPr>
        <w:t>hometown</w:t>
      </w:r>
      <w:r w:rsidR="005E1413" w:rsidRPr="00851AC7">
        <w:rPr>
          <w:rFonts w:asciiTheme="majorHAnsi" w:hAnsiTheme="majorHAnsi" w:cstheme="majorHAnsi"/>
          <w:color w:val="000000"/>
          <w:bdr w:val="none" w:sz="0" w:space="0" w:color="auto" w:frame="1"/>
          <w:shd w:val="clear" w:color="auto" w:fill="FFFFFF"/>
        </w:rPr>
        <w:t xml:space="preserve"> named after him and drank in the Dragon Hotel his </w:t>
      </w:r>
      <w:r w:rsidR="00295749" w:rsidRPr="00851AC7">
        <w:rPr>
          <w:rFonts w:asciiTheme="majorHAnsi" w:hAnsiTheme="majorHAnsi" w:cstheme="majorHAnsi"/>
          <w:color w:val="000000"/>
          <w:bdr w:val="none" w:sz="0" w:space="0" w:color="auto" w:frame="1"/>
          <w:shd w:val="clear" w:color="auto" w:fill="FFFFFF"/>
        </w:rPr>
        <w:t>birthplace</w:t>
      </w:r>
      <w:r w:rsidR="005E1413" w:rsidRPr="00851AC7">
        <w:rPr>
          <w:rFonts w:asciiTheme="majorHAnsi" w:hAnsiTheme="majorHAnsi" w:cstheme="majorHAnsi"/>
          <w:color w:val="000000"/>
          <w:bdr w:val="none" w:sz="0" w:space="0" w:color="auto" w:frame="1"/>
          <w:shd w:val="clear" w:color="auto" w:fill="FFFFFF"/>
        </w:rPr>
        <w:t xml:space="preserve">. On the </w:t>
      </w:r>
      <w:r w:rsidR="00295749" w:rsidRPr="00851AC7">
        <w:rPr>
          <w:rFonts w:asciiTheme="majorHAnsi" w:hAnsiTheme="majorHAnsi" w:cstheme="majorHAnsi"/>
          <w:color w:val="000000"/>
          <w:bdr w:val="none" w:sz="0" w:space="0" w:color="auto" w:frame="1"/>
          <w:shd w:val="clear" w:color="auto" w:fill="FFFFFF"/>
        </w:rPr>
        <w:t>20</w:t>
      </w:r>
      <w:r w:rsidR="00295749" w:rsidRPr="00851AC7">
        <w:rPr>
          <w:rFonts w:asciiTheme="majorHAnsi" w:hAnsiTheme="majorHAnsi" w:cstheme="majorHAnsi"/>
          <w:color w:val="000000"/>
          <w:bdr w:val="none" w:sz="0" w:space="0" w:color="auto" w:frame="1"/>
          <w:shd w:val="clear" w:color="auto" w:fill="FFFFFF"/>
          <w:vertAlign w:val="superscript"/>
        </w:rPr>
        <w:t xml:space="preserve">th </w:t>
      </w:r>
      <w:r w:rsidR="005E1413" w:rsidRPr="00851AC7">
        <w:rPr>
          <w:rFonts w:asciiTheme="majorHAnsi" w:hAnsiTheme="majorHAnsi" w:cstheme="majorHAnsi"/>
          <w:color w:val="000000"/>
          <w:bdr w:val="none" w:sz="0" w:space="0" w:color="auto" w:frame="1"/>
          <w:shd w:val="clear" w:color="auto" w:fill="FFFFFF"/>
        </w:rPr>
        <w:t xml:space="preserve">June 2020 the blue plaque, commemorating his birthplace was removed. Subsequently the plaque was to be housed in the town museum which is currently closed. I thought about distant family links with boat building on the </w:t>
      </w:r>
      <w:r w:rsidR="00295749" w:rsidRPr="00851AC7">
        <w:rPr>
          <w:rFonts w:asciiTheme="majorHAnsi" w:hAnsiTheme="majorHAnsi" w:cstheme="majorHAnsi"/>
          <w:color w:val="000000"/>
          <w:bdr w:val="none" w:sz="0" w:space="0" w:color="auto" w:frame="1"/>
          <w:shd w:val="clear" w:color="auto" w:fill="FFFFFF"/>
        </w:rPr>
        <w:t>river</w:t>
      </w:r>
      <w:r w:rsidR="005E1413" w:rsidRPr="00851AC7">
        <w:rPr>
          <w:rFonts w:asciiTheme="majorHAnsi" w:hAnsiTheme="majorHAnsi" w:cstheme="majorHAnsi"/>
          <w:color w:val="000000"/>
          <w:bdr w:val="none" w:sz="0" w:space="0" w:color="auto" w:frame="1"/>
          <w:shd w:val="clear" w:color="auto" w:fill="FFFFFF"/>
        </w:rPr>
        <w:t xml:space="preserve"> Wye and whether these distant relations may have help</w:t>
      </w:r>
      <w:r w:rsidR="004B249C" w:rsidRPr="00851AC7">
        <w:rPr>
          <w:rFonts w:asciiTheme="majorHAnsi" w:hAnsiTheme="majorHAnsi" w:cstheme="majorHAnsi"/>
          <w:color w:val="000000"/>
          <w:bdr w:val="none" w:sz="0" w:space="0" w:color="auto" w:frame="1"/>
          <w:shd w:val="clear" w:color="auto" w:fill="FFFFFF"/>
        </w:rPr>
        <w:t>ed</w:t>
      </w:r>
      <w:r w:rsidR="005E1413" w:rsidRPr="00851AC7">
        <w:rPr>
          <w:rFonts w:asciiTheme="majorHAnsi" w:hAnsiTheme="majorHAnsi" w:cstheme="majorHAnsi"/>
          <w:color w:val="000000"/>
          <w:bdr w:val="none" w:sz="0" w:space="0" w:color="auto" w:frame="1"/>
          <w:shd w:val="clear" w:color="auto" w:fill="FFFFFF"/>
        </w:rPr>
        <w:t xml:space="preserve"> construct the slave ships.</w:t>
      </w:r>
    </w:p>
    <w:p w14:paraId="24F52EC8" w14:textId="77777777" w:rsidR="005E1413" w:rsidRPr="00851AC7" w:rsidRDefault="005E1413" w:rsidP="004115CC">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4C1E35BB" w14:textId="77777777" w:rsidR="002F5AB7" w:rsidRDefault="002F5AB7" w:rsidP="004115CC">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27A82A13" w14:textId="77777777" w:rsidR="002F5AB7" w:rsidRDefault="002F5AB7" w:rsidP="004115CC">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62FDDE15" w14:textId="77777777" w:rsidR="002F5AB7" w:rsidRDefault="002F5AB7" w:rsidP="004115CC">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1C740B0E" w14:textId="77777777" w:rsidR="002F5AB7" w:rsidRDefault="002F5AB7" w:rsidP="004115CC">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5C9B473D" w14:textId="77777777" w:rsidR="002F5AB7" w:rsidRDefault="002F5AB7" w:rsidP="004115CC">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7F166CBF" w14:textId="77777777" w:rsidR="000E660D" w:rsidRDefault="000E660D" w:rsidP="004115CC">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08687046" w14:textId="618D26CD" w:rsidR="004A6083" w:rsidRPr="00851AC7" w:rsidRDefault="005E1413" w:rsidP="004115CC">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r w:rsidRPr="00851AC7">
        <w:rPr>
          <w:rFonts w:asciiTheme="majorHAnsi" w:hAnsiTheme="majorHAnsi" w:cstheme="majorHAnsi"/>
          <w:color w:val="000000"/>
          <w:bdr w:val="none" w:sz="0" w:space="0" w:color="auto" w:frame="1"/>
          <w:shd w:val="clear" w:color="auto" w:fill="FFFFFF"/>
        </w:rPr>
        <w:lastRenderedPageBreak/>
        <w:t>The removed blue plaque was an act of historical erasure</w:t>
      </w:r>
      <w:r w:rsidR="004A6083" w:rsidRPr="00851AC7">
        <w:rPr>
          <w:rFonts w:asciiTheme="majorHAnsi" w:hAnsiTheme="majorHAnsi" w:cstheme="majorHAnsi"/>
          <w:color w:val="000000"/>
          <w:bdr w:val="none" w:sz="0" w:space="0" w:color="auto" w:frame="1"/>
          <w:shd w:val="clear" w:color="auto" w:fill="FFFFFF"/>
        </w:rPr>
        <w:t>.</w:t>
      </w:r>
    </w:p>
    <w:p w14:paraId="217CAE4F" w14:textId="77777777" w:rsidR="00295749" w:rsidRPr="00851AC7" w:rsidRDefault="00295749" w:rsidP="004115CC">
      <w:pPr>
        <w:pStyle w:val="NormalWeb"/>
        <w:spacing w:before="0" w:beforeAutospacing="0" w:after="0" w:afterAutospacing="0"/>
        <w:rPr>
          <w:rFonts w:asciiTheme="majorHAnsi" w:hAnsiTheme="majorHAnsi" w:cstheme="majorHAnsi"/>
          <w:color w:val="242424"/>
        </w:rPr>
      </w:pPr>
    </w:p>
    <w:tbl>
      <w:tblPr>
        <w:tblStyle w:val="TableGrid"/>
        <w:tblW w:w="0" w:type="auto"/>
        <w:tblLook w:val="04A0" w:firstRow="1" w:lastRow="0" w:firstColumn="1" w:lastColumn="0" w:noHBand="0" w:noVBand="1"/>
      </w:tblPr>
      <w:tblGrid>
        <w:gridCol w:w="4508"/>
        <w:gridCol w:w="4508"/>
      </w:tblGrid>
      <w:tr w:rsidR="004A6083" w:rsidRPr="00851AC7" w14:paraId="60ADAA0D" w14:textId="77777777" w:rsidTr="004A6083">
        <w:tc>
          <w:tcPr>
            <w:tcW w:w="4508" w:type="dxa"/>
          </w:tcPr>
          <w:p w14:paraId="721578F8" w14:textId="506D973B" w:rsidR="004A6083" w:rsidRPr="00851AC7" w:rsidRDefault="004A6083" w:rsidP="004115CC">
            <w:pPr>
              <w:pStyle w:val="NormalWeb"/>
              <w:spacing w:before="0" w:beforeAutospacing="0" w:after="0" w:afterAutospacing="0"/>
              <w:rPr>
                <w:rFonts w:asciiTheme="majorHAnsi" w:hAnsiTheme="majorHAnsi" w:cstheme="majorHAnsi"/>
                <w:color w:val="242424"/>
              </w:rPr>
            </w:pPr>
            <w:r w:rsidRPr="00851AC7">
              <w:rPr>
                <w:rFonts w:asciiTheme="majorHAnsi" w:hAnsiTheme="majorHAnsi" w:cstheme="majorHAnsi"/>
                <w:noProof/>
                <w:color w:val="242424"/>
                <w14:ligatures w14:val="standardContextual"/>
              </w:rPr>
              <w:drawing>
                <wp:inline distT="0" distB="0" distL="0" distR="0" wp14:anchorId="174F9DD9" wp14:editId="1EA8CCA3">
                  <wp:extent cx="3502837" cy="2627055"/>
                  <wp:effectExtent l="6032" t="0" r="0" b="0"/>
                  <wp:docPr id="2" name="Picture 2" descr="A picture containing dirty, cement,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rty, cement, ston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3546117" cy="2659514"/>
                          </a:xfrm>
                          <a:prstGeom prst="rect">
                            <a:avLst/>
                          </a:prstGeom>
                        </pic:spPr>
                      </pic:pic>
                    </a:graphicData>
                  </a:graphic>
                </wp:inline>
              </w:drawing>
            </w:r>
          </w:p>
        </w:tc>
        <w:tc>
          <w:tcPr>
            <w:tcW w:w="4508" w:type="dxa"/>
          </w:tcPr>
          <w:p w14:paraId="3CCEB2C9" w14:textId="369F3CD4" w:rsidR="004A6083" w:rsidRPr="00851AC7" w:rsidRDefault="004A6083" w:rsidP="004115CC">
            <w:pPr>
              <w:pStyle w:val="NormalWeb"/>
              <w:spacing w:before="0" w:beforeAutospacing="0" w:after="0" w:afterAutospacing="0"/>
              <w:rPr>
                <w:rFonts w:asciiTheme="majorHAnsi" w:hAnsiTheme="majorHAnsi" w:cstheme="majorHAnsi"/>
                <w:color w:val="242424"/>
              </w:rPr>
            </w:pPr>
            <w:r w:rsidRPr="00851AC7">
              <w:rPr>
                <w:rFonts w:asciiTheme="majorHAnsi" w:hAnsiTheme="majorHAnsi" w:cstheme="majorHAnsi"/>
                <w:noProof/>
                <w:color w:val="242424"/>
                <w14:ligatures w14:val="standardContextual"/>
              </w:rPr>
              <w:drawing>
                <wp:inline distT="0" distB="0" distL="0" distR="0" wp14:anchorId="15ED6038" wp14:editId="2AFAD7F2">
                  <wp:extent cx="3526682" cy="2644938"/>
                  <wp:effectExtent l="0" t="3810" r="635" b="635"/>
                  <wp:docPr id="3" name="Picture 3" descr="A black circle on a white su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circle on a white surface&#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3574898" cy="2681099"/>
                          </a:xfrm>
                          <a:prstGeom prst="rect">
                            <a:avLst/>
                          </a:prstGeom>
                        </pic:spPr>
                      </pic:pic>
                    </a:graphicData>
                  </a:graphic>
                </wp:inline>
              </w:drawing>
            </w:r>
          </w:p>
        </w:tc>
      </w:tr>
    </w:tbl>
    <w:p w14:paraId="28B9C237" w14:textId="362018E9" w:rsidR="005E1413" w:rsidRPr="00851AC7" w:rsidRDefault="005E1413" w:rsidP="004115CC">
      <w:pPr>
        <w:pStyle w:val="NormalWeb"/>
        <w:spacing w:before="0" w:beforeAutospacing="0" w:after="0" w:afterAutospacing="0"/>
        <w:rPr>
          <w:rFonts w:asciiTheme="majorHAnsi" w:hAnsiTheme="majorHAnsi" w:cstheme="majorHAnsi"/>
          <w:color w:val="242424"/>
        </w:rPr>
      </w:pPr>
    </w:p>
    <w:p w14:paraId="383A9411" w14:textId="012C58B6" w:rsidR="004115CC" w:rsidRPr="00851AC7" w:rsidRDefault="00295749" w:rsidP="00295749">
      <w:pPr>
        <w:pStyle w:val="NormalWeb"/>
        <w:spacing w:before="0" w:beforeAutospacing="0" w:after="0" w:afterAutospacing="0"/>
        <w:jc w:val="center"/>
        <w:rPr>
          <w:rFonts w:asciiTheme="majorHAnsi" w:hAnsiTheme="majorHAnsi" w:cstheme="majorHAnsi"/>
          <w:color w:val="000000"/>
          <w:bdr w:val="none" w:sz="0" w:space="0" w:color="auto" w:frame="1"/>
          <w:shd w:val="clear" w:color="auto" w:fill="FFFFFF"/>
        </w:rPr>
      </w:pPr>
      <w:r w:rsidRPr="00851AC7">
        <w:rPr>
          <w:rFonts w:asciiTheme="majorHAnsi" w:hAnsiTheme="majorHAnsi" w:cstheme="majorHAnsi"/>
          <w:color w:val="000000"/>
          <w:bdr w:val="none" w:sz="0" w:space="0" w:color="auto" w:frame="1"/>
          <w:shd w:val="clear" w:color="auto" w:fill="FFFFFF"/>
        </w:rPr>
        <w:t xml:space="preserve">Removed Sir Thomas </w:t>
      </w:r>
      <w:proofErr w:type="spellStart"/>
      <w:r w:rsidRPr="00851AC7">
        <w:rPr>
          <w:rFonts w:asciiTheme="majorHAnsi" w:hAnsiTheme="majorHAnsi" w:cstheme="majorHAnsi"/>
          <w:color w:val="000000"/>
          <w:bdr w:val="none" w:sz="0" w:space="0" w:color="auto" w:frame="1"/>
          <w:shd w:val="clear" w:color="auto" w:fill="FFFFFF"/>
        </w:rPr>
        <w:t>Picton</w:t>
      </w:r>
      <w:proofErr w:type="spellEnd"/>
      <w:r w:rsidRPr="00851AC7">
        <w:rPr>
          <w:rFonts w:asciiTheme="majorHAnsi" w:hAnsiTheme="majorHAnsi" w:cstheme="majorHAnsi"/>
          <w:color w:val="000000"/>
          <w:bdr w:val="none" w:sz="0" w:space="0" w:color="auto" w:frame="1"/>
          <w:shd w:val="clear" w:color="auto" w:fill="FFFFFF"/>
        </w:rPr>
        <w:t xml:space="preserve"> Blue Plaque</w:t>
      </w:r>
      <w:r w:rsidR="005A5F4B">
        <w:rPr>
          <w:rFonts w:asciiTheme="majorHAnsi" w:hAnsiTheme="majorHAnsi" w:cstheme="majorHAnsi"/>
          <w:color w:val="000000"/>
          <w:bdr w:val="none" w:sz="0" w:space="0" w:color="auto" w:frame="1"/>
          <w:shd w:val="clear" w:color="auto" w:fill="FFFFFF"/>
        </w:rPr>
        <w:t xml:space="preserve"> and subsequent smooth over</w:t>
      </w:r>
      <w:r w:rsidRPr="00851AC7">
        <w:rPr>
          <w:rFonts w:asciiTheme="majorHAnsi" w:hAnsiTheme="majorHAnsi" w:cstheme="majorHAnsi"/>
          <w:color w:val="000000"/>
          <w:bdr w:val="none" w:sz="0" w:space="0" w:color="auto" w:frame="1"/>
          <w:shd w:val="clear" w:color="auto" w:fill="FFFFFF"/>
        </w:rPr>
        <w:t>, Hew Fuller 2022</w:t>
      </w:r>
    </w:p>
    <w:p w14:paraId="2DB63597" w14:textId="77777777" w:rsidR="00295749" w:rsidRPr="00851AC7" w:rsidRDefault="00295749"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6C7C131B" w14:textId="3345C727" w:rsidR="00295749" w:rsidRPr="00851AC7" w:rsidRDefault="00295749"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r w:rsidRPr="00851AC7">
        <w:rPr>
          <w:rFonts w:asciiTheme="majorHAnsi" w:hAnsiTheme="majorHAnsi" w:cstheme="majorHAnsi"/>
          <w:color w:val="000000"/>
          <w:bdr w:val="none" w:sz="0" w:space="0" w:color="auto" w:frame="1"/>
          <w:shd w:val="clear" w:color="auto" w:fill="FFFFFF"/>
        </w:rPr>
        <w:t>These traces of history are common today with many street names and buildings having connections with slavery. Our very institution had benefitted from the slave trade in that one of the founding benefactors of the university, Thomas Phillips, was a slave owner.</w:t>
      </w:r>
    </w:p>
    <w:p w14:paraId="74293C38" w14:textId="77777777" w:rsidR="00295749" w:rsidRPr="00851AC7" w:rsidRDefault="00295749"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0CDF742D" w14:textId="77777777" w:rsidR="00D51F64" w:rsidRDefault="00D51F64" w:rsidP="009913E3">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r>
        <w:rPr>
          <w:rFonts w:asciiTheme="majorHAnsi" w:hAnsiTheme="majorHAnsi" w:cstheme="majorHAnsi"/>
          <w:color w:val="000000"/>
          <w:bdr w:val="none" w:sz="0" w:space="0" w:color="auto" w:frame="1"/>
          <w:shd w:val="clear" w:color="auto" w:fill="FFFFFF"/>
        </w:rPr>
        <w:t>Beginning by</w:t>
      </w:r>
      <w:r w:rsidR="00295749" w:rsidRPr="00851AC7">
        <w:rPr>
          <w:rFonts w:asciiTheme="majorHAnsi" w:hAnsiTheme="majorHAnsi" w:cstheme="majorHAnsi"/>
          <w:color w:val="000000"/>
          <w:bdr w:val="none" w:sz="0" w:space="0" w:color="auto" w:frame="1"/>
          <w:shd w:val="clear" w:color="auto" w:fill="FFFFFF"/>
        </w:rPr>
        <w:t xml:space="preserve"> consider</w:t>
      </w:r>
      <w:r>
        <w:rPr>
          <w:rFonts w:asciiTheme="majorHAnsi" w:hAnsiTheme="majorHAnsi" w:cstheme="majorHAnsi"/>
          <w:color w:val="000000"/>
          <w:bdr w:val="none" w:sz="0" w:space="0" w:color="auto" w:frame="1"/>
          <w:shd w:val="clear" w:color="auto" w:fill="FFFFFF"/>
        </w:rPr>
        <w:t>ing</w:t>
      </w:r>
      <w:r w:rsidR="00295749" w:rsidRPr="00851AC7">
        <w:rPr>
          <w:rFonts w:asciiTheme="majorHAnsi" w:hAnsiTheme="majorHAnsi" w:cstheme="majorHAnsi"/>
          <w:color w:val="000000"/>
          <w:bdr w:val="none" w:sz="0" w:space="0" w:color="auto" w:frame="1"/>
          <w:shd w:val="clear" w:color="auto" w:fill="FFFFFF"/>
        </w:rPr>
        <w:t xml:space="preserve"> how one relic can be removed and another remain standing on a greater scale. The </w:t>
      </w:r>
      <w:proofErr w:type="spellStart"/>
      <w:r w:rsidR="00295749" w:rsidRPr="00851AC7">
        <w:rPr>
          <w:rFonts w:asciiTheme="majorHAnsi" w:hAnsiTheme="majorHAnsi" w:cstheme="majorHAnsi"/>
          <w:color w:val="000000"/>
          <w:bdr w:val="none" w:sz="0" w:space="0" w:color="auto" w:frame="1"/>
          <w:shd w:val="clear" w:color="auto" w:fill="FFFFFF"/>
        </w:rPr>
        <w:t>Picton</w:t>
      </w:r>
      <w:proofErr w:type="spellEnd"/>
      <w:r w:rsidR="00295749" w:rsidRPr="00851AC7">
        <w:rPr>
          <w:rFonts w:asciiTheme="majorHAnsi" w:hAnsiTheme="majorHAnsi" w:cstheme="majorHAnsi"/>
          <w:color w:val="000000"/>
          <w:bdr w:val="none" w:sz="0" w:space="0" w:color="auto" w:frame="1"/>
          <w:shd w:val="clear" w:color="auto" w:fill="FFFFFF"/>
        </w:rPr>
        <w:t xml:space="preserve"> Monument atop Monument Hill in Carmarthen served as a memorial to the man and those who lost their lives at the battle of Waterloo 1815. </w:t>
      </w:r>
      <w:r w:rsidR="005A5F4B">
        <w:rPr>
          <w:rFonts w:asciiTheme="majorHAnsi" w:hAnsiTheme="majorHAnsi" w:cstheme="majorHAnsi"/>
          <w:color w:val="000000"/>
          <w:bdr w:val="none" w:sz="0" w:space="0" w:color="auto" w:frame="1"/>
          <w:shd w:val="clear" w:color="auto" w:fill="FFFFFF"/>
        </w:rPr>
        <w:t>Waterloo was a significant battle that brought some temporary peace to Europe, until Crimea. It’s difficult not to upset that delicate bal</w:t>
      </w:r>
      <w:r w:rsidR="009913E3">
        <w:rPr>
          <w:rFonts w:asciiTheme="majorHAnsi" w:hAnsiTheme="majorHAnsi" w:cstheme="majorHAnsi"/>
          <w:color w:val="000000"/>
          <w:bdr w:val="none" w:sz="0" w:space="0" w:color="auto" w:frame="1"/>
          <w:shd w:val="clear" w:color="auto" w:fill="FFFFFF"/>
        </w:rPr>
        <w:t xml:space="preserve">ance of respect for the sacrifice of those who died in the pursuit of a lasting peace. </w:t>
      </w:r>
    </w:p>
    <w:p w14:paraId="7634F902" w14:textId="77777777" w:rsidR="00D51F64" w:rsidRDefault="00D51F64" w:rsidP="009913E3">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6D6608CF" w14:textId="7378A3E8" w:rsidR="009913E3" w:rsidRDefault="00295749" w:rsidP="009913E3">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roofErr w:type="spellStart"/>
      <w:r w:rsidRPr="00851AC7">
        <w:rPr>
          <w:rFonts w:asciiTheme="majorHAnsi" w:hAnsiTheme="majorHAnsi" w:cstheme="majorHAnsi"/>
          <w:color w:val="000000"/>
          <w:bdr w:val="none" w:sz="0" w:space="0" w:color="auto" w:frame="1"/>
          <w:shd w:val="clear" w:color="auto" w:fill="FFFFFF"/>
        </w:rPr>
        <w:t>Picton</w:t>
      </w:r>
      <w:proofErr w:type="spellEnd"/>
      <w:r w:rsidRPr="00851AC7">
        <w:rPr>
          <w:rFonts w:asciiTheme="majorHAnsi" w:hAnsiTheme="majorHAnsi" w:cstheme="majorHAnsi"/>
          <w:color w:val="000000"/>
          <w:bdr w:val="none" w:sz="0" w:space="0" w:color="auto" w:frame="1"/>
          <w:shd w:val="clear" w:color="auto" w:fill="FFFFFF"/>
        </w:rPr>
        <w:t xml:space="preserve"> amassed great wealth in his lifetime and the traces of this can be still seen around the county of Dyfed. </w:t>
      </w:r>
      <w:proofErr w:type="spellStart"/>
      <w:r w:rsidRPr="00851AC7">
        <w:rPr>
          <w:rFonts w:asciiTheme="majorHAnsi" w:hAnsiTheme="majorHAnsi" w:cstheme="majorHAnsi"/>
          <w:color w:val="000000"/>
          <w:bdr w:val="none" w:sz="0" w:space="0" w:color="auto" w:frame="1"/>
          <w:shd w:val="clear" w:color="auto" w:fill="FFFFFF"/>
        </w:rPr>
        <w:t>Iscoed</w:t>
      </w:r>
      <w:proofErr w:type="spellEnd"/>
      <w:r w:rsidRPr="00851AC7">
        <w:rPr>
          <w:rFonts w:asciiTheme="majorHAnsi" w:hAnsiTheme="majorHAnsi" w:cstheme="majorHAnsi"/>
          <w:color w:val="000000"/>
          <w:bdr w:val="none" w:sz="0" w:space="0" w:color="auto" w:frame="1"/>
          <w:shd w:val="clear" w:color="auto" w:fill="FFFFFF"/>
        </w:rPr>
        <w:t>, a mansion house</w:t>
      </w:r>
      <w:r w:rsidR="007B59F4" w:rsidRPr="00851AC7">
        <w:rPr>
          <w:rFonts w:asciiTheme="majorHAnsi" w:hAnsiTheme="majorHAnsi" w:cstheme="majorHAnsi"/>
          <w:color w:val="000000"/>
          <w:bdr w:val="none" w:sz="0" w:space="0" w:color="auto" w:frame="1"/>
          <w:shd w:val="clear" w:color="auto" w:fill="FFFFFF"/>
        </w:rPr>
        <w:t xml:space="preserve"> still stands in addition to street names. Was the intention to focus upon the man which could be interpreted as being out of date, why vilify the dead or to look at the monumental and how this corrupts our views on issues and how nationalistic tokens condition the collective mind</w:t>
      </w:r>
      <w:r w:rsidR="005A5F4B">
        <w:rPr>
          <w:rFonts w:asciiTheme="majorHAnsi" w:hAnsiTheme="majorHAnsi" w:cstheme="majorHAnsi"/>
          <w:color w:val="000000"/>
          <w:bdr w:val="none" w:sz="0" w:space="0" w:color="auto" w:frame="1"/>
          <w:shd w:val="clear" w:color="auto" w:fill="FFFFFF"/>
        </w:rPr>
        <w:t xml:space="preserve"> toward the continued acceptance of a fighting mentality.</w:t>
      </w:r>
      <w:r w:rsidR="009913E3">
        <w:rPr>
          <w:rFonts w:asciiTheme="majorHAnsi" w:hAnsiTheme="majorHAnsi" w:cstheme="majorHAnsi"/>
          <w:color w:val="000000"/>
          <w:bdr w:val="none" w:sz="0" w:space="0" w:color="auto" w:frame="1"/>
          <w:shd w:val="clear" w:color="auto" w:fill="FFFFFF"/>
        </w:rPr>
        <w:t xml:space="preserve"> </w:t>
      </w:r>
      <w:r w:rsidR="009913E3" w:rsidRPr="00851AC7">
        <w:rPr>
          <w:rFonts w:asciiTheme="majorHAnsi" w:hAnsiTheme="majorHAnsi" w:cstheme="majorHAnsi"/>
          <w:color w:val="000000"/>
          <w:bdr w:val="none" w:sz="0" w:space="0" w:color="auto" w:frame="1"/>
          <w:shd w:val="clear" w:color="auto" w:fill="FFFFFF"/>
        </w:rPr>
        <w:t xml:space="preserve">Anecdotally Tim John, a fellow learner, mentioned he had trained in furniture making at a bespoke school founded by descendants of </w:t>
      </w:r>
      <w:proofErr w:type="spellStart"/>
      <w:r w:rsidR="009913E3" w:rsidRPr="00851AC7">
        <w:rPr>
          <w:rFonts w:asciiTheme="majorHAnsi" w:hAnsiTheme="majorHAnsi" w:cstheme="majorHAnsi"/>
          <w:color w:val="000000"/>
          <w:bdr w:val="none" w:sz="0" w:space="0" w:color="auto" w:frame="1"/>
          <w:shd w:val="clear" w:color="auto" w:fill="FFFFFF"/>
        </w:rPr>
        <w:t>Picton</w:t>
      </w:r>
      <w:proofErr w:type="spellEnd"/>
      <w:r w:rsidR="009913E3" w:rsidRPr="00851AC7">
        <w:rPr>
          <w:rFonts w:asciiTheme="majorHAnsi" w:hAnsiTheme="majorHAnsi" w:cstheme="majorHAnsi"/>
          <w:color w:val="000000"/>
          <w:bdr w:val="none" w:sz="0" w:space="0" w:color="auto" w:frame="1"/>
          <w:shd w:val="clear" w:color="auto" w:fill="FFFFFF"/>
        </w:rPr>
        <w:t>.</w:t>
      </w:r>
    </w:p>
    <w:p w14:paraId="044C4BFF" w14:textId="7E6CD559" w:rsidR="00295749" w:rsidRPr="00851AC7" w:rsidRDefault="00295749"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164B91AF" w14:textId="77777777" w:rsidR="007B59F4" w:rsidRPr="00851AC7" w:rsidRDefault="007B59F4"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3A7D8DFD" w14:textId="50C3D1F1" w:rsidR="007B59F4" w:rsidRPr="00851AC7" w:rsidRDefault="007B59F4"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r w:rsidRPr="00851AC7">
        <w:rPr>
          <w:rFonts w:asciiTheme="majorHAnsi" w:hAnsiTheme="majorHAnsi" w:cstheme="majorHAnsi"/>
          <w:color w:val="000000"/>
          <w:bdr w:val="none" w:sz="0" w:space="0" w:color="auto" w:frame="1"/>
          <w:shd w:val="clear" w:color="auto" w:fill="FFFFFF"/>
        </w:rPr>
        <w:t>Taking the form of the monument, a crude obelisk in cardboard, I began to think sculpturally and then i</w:t>
      </w:r>
      <w:r w:rsidR="00776225" w:rsidRPr="00851AC7">
        <w:rPr>
          <w:rFonts w:asciiTheme="majorHAnsi" w:hAnsiTheme="majorHAnsi" w:cstheme="majorHAnsi"/>
          <w:color w:val="000000"/>
          <w:bdr w:val="none" w:sz="0" w:space="0" w:color="auto" w:frame="1"/>
          <w:shd w:val="clear" w:color="auto" w:fill="FFFFFF"/>
        </w:rPr>
        <w:t>n</w:t>
      </w:r>
      <w:r w:rsidRPr="00851AC7">
        <w:rPr>
          <w:rFonts w:asciiTheme="majorHAnsi" w:hAnsiTheme="majorHAnsi" w:cstheme="majorHAnsi"/>
          <w:color w:val="000000"/>
          <w:bdr w:val="none" w:sz="0" w:space="0" w:color="auto" w:frame="1"/>
          <w:shd w:val="clear" w:color="auto" w:fill="FFFFFF"/>
        </w:rPr>
        <w:t xml:space="preserve"> response to the activists and their challenge </w:t>
      </w:r>
      <w:r w:rsidR="009913E3">
        <w:rPr>
          <w:rFonts w:asciiTheme="majorHAnsi" w:hAnsiTheme="majorHAnsi" w:cstheme="majorHAnsi"/>
          <w:color w:val="000000"/>
          <w:bdr w:val="none" w:sz="0" w:space="0" w:color="auto" w:frame="1"/>
          <w:shd w:val="clear" w:color="auto" w:fill="FFFFFF"/>
        </w:rPr>
        <w:t>to</w:t>
      </w:r>
      <w:r w:rsidRPr="00851AC7">
        <w:rPr>
          <w:rFonts w:asciiTheme="majorHAnsi" w:hAnsiTheme="majorHAnsi" w:cstheme="majorHAnsi"/>
          <w:color w:val="000000"/>
          <w:bdr w:val="none" w:sz="0" w:space="0" w:color="auto" w:frame="1"/>
          <w:shd w:val="clear" w:color="auto" w:fill="FFFFFF"/>
        </w:rPr>
        <w:t xml:space="preserve"> the ideology of the monumental </w:t>
      </w:r>
      <w:r w:rsidRPr="00851AC7">
        <w:rPr>
          <w:rFonts w:asciiTheme="majorHAnsi" w:hAnsiTheme="majorHAnsi" w:cstheme="majorHAnsi"/>
          <w:color w:val="000000"/>
          <w:bdr w:val="none" w:sz="0" w:space="0" w:color="auto" w:frame="1"/>
          <w:shd w:val="clear" w:color="auto" w:fill="FFFFFF"/>
        </w:rPr>
        <w:lastRenderedPageBreak/>
        <w:t xml:space="preserve">during the Black Lives Matter protests I thought about performance. </w:t>
      </w:r>
      <w:r w:rsidR="0072604F">
        <w:rPr>
          <w:rFonts w:asciiTheme="majorHAnsi" w:hAnsiTheme="majorHAnsi" w:cstheme="majorHAnsi"/>
          <w:color w:val="000000"/>
          <w:bdr w:val="none" w:sz="0" w:space="0" w:color="auto" w:frame="1"/>
          <w:shd w:val="clear" w:color="auto" w:fill="FFFFFF"/>
        </w:rPr>
        <w:t>Being physical and embodying the activism vicariously.</w:t>
      </w:r>
    </w:p>
    <w:p w14:paraId="6EF67749" w14:textId="77777777" w:rsidR="007B59F4" w:rsidRPr="00851AC7" w:rsidRDefault="007B59F4"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5F9F80F4" w14:textId="06A7FFC3" w:rsidR="007B59F4" w:rsidRPr="00851AC7" w:rsidRDefault="007B59F4"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r w:rsidRPr="00851AC7">
        <w:rPr>
          <w:rFonts w:asciiTheme="majorHAnsi" w:hAnsiTheme="majorHAnsi" w:cstheme="majorHAnsi"/>
          <w:color w:val="000000"/>
          <w:bdr w:val="none" w:sz="0" w:space="0" w:color="auto" w:frame="1"/>
          <w:shd w:val="clear" w:color="auto" w:fill="FFFFFF"/>
        </w:rPr>
        <w:t xml:space="preserve">Experimental Praxis developed a range of responses focusing on </w:t>
      </w:r>
      <w:proofErr w:type="spellStart"/>
      <w:r w:rsidRPr="00851AC7">
        <w:rPr>
          <w:rFonts w:asciiTheme="majorHAnsi" w:hAnsiTheme="majorHAnsi" w:cstheme="majorHAnsi"/>
          <w:color w:val="000000"/>
          <w:bdr w:val="none" w:sz="0" w:space="0" w:color="auto" w:frame="1"/>
          <w:shd w:val="clear" w:color="auto" w:fill="FFFFFF"/>
        </w:rPr>
        <w:t>deterritorialising</w:t>
      </w:r>
      <w:proofErr w:type="spellEnd"/>
      <w:r w:rsidRPr="00851AC7">
        <w:rPr>
          <w:rFonts w:asciiTheme="majorHAnsi" w:hAnsiTheme="majorHAnsi" w:cstheme="majorHAnsi"/>
          <w:color w:val="000000"/>
          <w:bdr w:val="none" w:sz="0" w:space="0" w:color="auto" w:frame="1"/>
          <w:shd w:val="clear" w:color="auto" w:fill="FFFFFF"/>
        </w:rPr>
        <w:t xml:space="preserve"> the monumental objects made. The objects were sited across various landscape</w:t>
      </w:r>
      <w:r w:rsidR="00D1395A" w:rsidRPr="00851AC7">
        <w:rPr>
          <w:rFonts w:asciiTheme="majorHAnsi" w:hAnsiTheme="majorHAnsi" w:cstheme="majorHAnsi"/>
          <w:color w:val="000000"/>
          <w:bdr w:val="none" w:sz="0" w:space="0" w:color="auto" w:frame="1"/>
          <w:shd w:val="clear" w:color="auto" w:fill="FFFFFF"/>
        </w:rPr>
        <w:t>s</w:t>
      </w:r>
      <w:r w:rsidRPr="00851AC7">
        <w:rPr>
          <w:rFonts w:asciiTheme="majorHAnsi" w:hAnsiTheme="majorHAnsi" w:cstheme="majorHAnsi"/>
          <w:color w:val="000000"/>
          <w:bdr w:val="none" w:sz="0" w:space="0" w:color="auto" w:frame="1"/>
          <w:shd w:val="clear" w:color="auto" w:fill="FFFFFF"/>
        </w:rPr>
        <w:t xml:space="preserve">, all liminal and peripheral. Perhaps banal, what were they, what did they mean? </w:t>
      </w:r>
      <w:r w:rsidR="00A82C3A">
        <w:rPr>
          <w:rFonts w:asciiTheme="majorHAnsi" w:hAnsiTheme="majorHAnsi" w:cstheme="majorHAnsi"/>
          <w:color w:val="000000"/>
          <w:bdr w:val="none" w:sz="0" w:space="0" w:color="auto" w:frame="1"/>
          <w:shd w:val="clear" w:color="auto" w:fill="FFFFFF"/>
        </w:rPr>
        <w:t>T</w:t>
      </w:r>
      <w:r w:rsidRPr="00851AC7">
        <w:rPr>
          <w:rFonts w:asciiTheme="majorHAnsi" w:hAnsiTheme="majorHAnsi" w:cstheme="majorHAnsi"/>
          <w:color w:val="000000"/>
          <w:bdr w:val="none" w:sz="0" w:space="0" w:color="auto" w:frame="1"/>
          <w:shd w:val="clear" w:color="auto" w:fill="FFFFFF"/>
        </w:rPr>
        <w:t xml:space="preserve">okenistic and </w:t>
      </w:r>
      <w:r w:rsidR="004C592D" w:rsidRPr="00851AC7">
        <w:rPr>
          <w:rFonts w:asciiTheme="majorHAnsi" w:hAnsiTheme="majorHAnsi" w:cstheme="majorHAnsi"/>
          <w:color w:val="000000"/>
          <w:bdr w:val="none" w:sz="0" w:space="0" w:color="auto" w:frame="1"/>
          <w:shd w:val="clear" w:color="auto" w:fill="FFFFFF"/>
        </w:rPr>
        <w:t>simply aesthetic imagery. I had enjoyed Merlin C</w:t>
      </w:r>
      <w:r w:rsidR="000A4658">
        <w:rPr>
          <w:rFonts w:asciiTheme="majorHAnsi" w:hAnsiTheme="majorHAnsi" w:cstheme="majorHAnsi"/>
          <w:color w:val="000000"/>
          <w:bdr w:val="none" w:sz="0" w:space="0" w:color="auto" w:frame="1"/>
          <w:shd w:val="clear" w:color="auto" w:fill="FFFFFF"/>
        </w:rPr>
        <w:t>ov</w:t>
      </w:r>
      <w:r w:rsidR="004C592D" w:rsidRPr="00851AC7">
        <w:rPr>
          <w:rFonts w:asciiTheme="majorHAnsi" w:hAnsiTheme="majorHAnsi" w:cstheme="majorHAnsi"/>
          <w:color w:val="000000"/>
          <w:bdr w:val="none" w:sz="0" w:space="0" w:color="auto" w:frame="1"/>
          <w:shd w:val="clear" w:color="auto" w:fill="FFFFFF"/>
        </w:rPr>
        <w:t xml:space="preserve">erley’s </w:t>
      </w:r>
      <w:r w:rsidR="004C592D" w:rsidRPr="00343E3F">
        <w:rPr>
          <w:rFonts w:asciiTheme="majorHAnsi" w:hAnsiTheme="majorHAnsi" w:cstheme="majorHAnsi"/>
          <w:i/>
          <w:iCs/>
          <w:color w:val="000000"/>
          <w:bdr w:val="none" w:sz="0" w:space="0" w:color="auto" w:frame="1"/>
          <w:shd w:val="clear" w:color="auto" w:fill="FFFFFF"/>
        </w:rPr>
        <w:t xml:space="preserve">Psychogeography </w:t>
      </w:r>
      <w:r w:rsidR="0072604F">
        <w:rPr>
          <w:rFonts w:asciiTheme="majorHAnsi" w:hAnsiTheme="majorHAnsi" w:cstheme="majorHAnsi"/>
          <w:color w:val="000000"/>
          <w:bdr w:val="none" w:sz="0" w:space="0" w:color="auto" w:frame="1"/>
          <w:shd w:val="clear" w:color="auto" w:fill="FFFFFF"/>
        </w:rPr>
        <w:t>(2006)</w:t>
      </w:r>
      <w:r w:rsidR="00343E3F">
        <w:rPr>
          <w:rStyle w:val="FootnoteReference"/>
          <w:rFonts w:asciiTheme="majorHAnsi" w:hAnsiTheme="majorHAnsi" w:cstheme="majorHAnsi"/>
          <w:color w:val="000000"/>
          <w:bdr w:val="none" w:sz="0" w:space="0" w:color="auto" w:frame="1"/>
          <w:shd w:val="clear" w:color="auto" w:fill="FFFFFF"/>
        </w:rPr>
        <w:footnoteReference w:id="9"/>
      </w:r>
      <w:r w:rsidR="0072604F">
        <w:rPr>
          <w:rFonts w:asciiTheme="majorHAnsi" w:hAnsiTheme="majorHAnsi" w:cstheme="majorHAnsi"/>
          <w:color w:val="000000"/>
          <w:bdr w:val="none" w:sz="0" w:space="0" w:color="auto" w:frame="1"/>
          <w:shd w:val="clear" w:color="auto" w:fill="FFFFFF"/>
        </w:rPr>
        <w:t xml:space="preserve"> </w:t>
      </w:r>
      <w:r w:rsidR="004C592D" w:rsidRPr="00851AC7">
        <w:rPr>
          <w:rFonts w:asciiTheme="majorHAnsi" w:hAnsiTheme="majorHAnsi" w:cstheme="majorHAnsi"/>
          <w:color w:val="000000"/>
          <w:bdr w:val="none" w:sz="0" w:space="0" w:color="auto" w:frame="1"/>
          <w:shd w:val="clear" w:color="auto" w:fill="FFFFFF"/>
        </w:rPr>
        <w:t>in support of the collaborative dialogues module and wanted to extend my practice in this direction.</w:t>
      </w:r>
    </w:p>
    <w:p w14:paraId="1AC339E4" w14:textId="2D976B24" w:rsidR="004C592D" w:rsidRPr="00851AC7" w:rsidRDefault="004C592D"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59B64F66" w14:textId="77777777" w:rsidR="00A82C3A" w:rsidRDefault="004C592D"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r w:rsidRPr="00851AC7">
        <w:rPr>
          <w:rFonts w:asciiTheme="majorHAnsi" w:hAnsiTheme="majorHAnsi" w:cstheme="majorHAnsi"/>
          <w:color w:val="000000"/>
          <w:bdr w:val="none" w:sz="0" w:space="0" w:color="auto" w:frame="1"/>
          <w:shd w:val="clear" w:color="auto" w:fill="FFFFFF"/>
        </w:rPr>
        <w:t>After this I w</w:t>
      </w:r>
      <w:r w:rsidR="00716453" w:rsidRPr="00851AC7">
        <w:rPr>
          <w:rFonts w:asciiTheme="majorHAnsi" w:hAnsiTheme="majorHAnsi" w:cstheme="majorHAnsi"/>
          <w:color w:val="000000"/>
          <w:bdr w:val="none" w:sz="0" w:space="0" w:color="auto" w:frame="1"/>
          <w:shd w:val="clear" w:color="auto" w:fill="FFFFFF"/>
        </w:rPr>
        <w:t>a</w:t>
      </w:r>
      <w:r w:rsidRPr="00851AC7">
        <w:rPr>
          <w:rFonts w:asciiTheme="majorHAnsi" w:hAnsiTheme="majorHAnsi" w:cstheme="majorHAnsi"/>
          <w:color w:val="000000"/>
          <w:bdr w:val="none" w:sz="0" w:space="0" w:color="auto" w:frame="1"/>
          <w:shd w:val="clear" w:color="auto" w:fill="FFFFFF"/>
        </w:rPr>
        <w:t>ndered around making model boats in cardboard and thought of tying commerce into slavery as Viv Collis was interested in doing. In the October of 2022 I read Robert Bevan’s Monumental Lies: Culture Wars and The Truth About the Past (2022). A brilliant book which examined many issues related to monumentality including the erasure that is employed by various regimes. This text drew me towards the government guidance regarding monuments and the slogan ‘retain and explain’. Bevan</w:t>
      </w:r>
      <w:r w:rsidR="00F97631">
        <w:rPr>
          <w:rFonts w:asciiTheme="majorHAnsi" w:hAnsiTheme="majorHAnsi" w:cstheme="majorHAnsi"/>
          <w:color w:val="000000"/>
          <w:bdr w:val="none" w:sz="0" w:space="0" w:color="auto" w:frame="1"/>
          <w:shd w:val="clear" w:color="auto" w:fill="FFFFFF"/>
        </w:rPr>
        <w:t xml:space="preserve"> (2022)</w:t>
      </w:r>
      <w:r w:rsidRPr="00851AC7">
        <w:rPr>
          <w:rFonts w:asciiTheme="majorHAnsi" w:hAnsiTheme="majorHAnsi" w:cstheme="majorHAnsi"/>
          <w:color w:val="000000"/>
          <w:bdr w:val="none" w:sz="0" w:space="0" w:color="auto" w:frame="1"/>
          <w:shd w:val="clear" w:color="auto" w:fill="FFFFFF"/>
        </w:rPr>
        <w:t xml:space="preserve"> asserts that rather than retain and explain we need to retain and transform, this is what the work is about.</w:t>
      </w:r>
      <w:r w:rsidR="00F97631">
        <w:rPr>
          <w:rFonts w:asciiTheme="majorHAnsi" w:hAnsiTheme="majorHAnsi" w:cstheme="majorHAnsi"/>
          <w:color w:val="000000"/>
          <w:bdr w:val="none" w:sz="0" w:space="0" w:color="auto" w:frame="1"/>
          <w:shd w:val="clear" w:color="auto" w:fill="FFFFFF"/>
        </w:rPr>
        <w:t xml:space="preserve"> Cautiously Bevan (2022) states </w:t>
      </w:r>
    </w:p>
    <w:p w14:paraId="2257C0BE" w14:textId="77777777" w:rsidR="00A82C3A" w:rsidRDefault="00F97631" w:rsidP="00A82C3A">
      <w:pPr>
        <w:pStyle w:val="NormalWeb"/>
        <w:spacing w:before="0" w:beforeAutospacing="0" w:after="0" w:afterAutospacing="0"/>
        <w:ind w:left="720"/>
        <w:rPr>
          <w:rFonts w:asciiTheme="majorHAnsi" w:hAnsiTheme="majorHAnsi" w:cstheme="majorHAnsi"/>
          <w:color w:val="000000"/>
          <w:bdr w:val="none" w:sz="0" w:space="0" w:color="auto" w:frame="1"/>
          <w:shd w:val="clear" w:color="auto" w:fill="FFFFFF"/>
        </w:rPr>
      </w:pPr>
      <w:proofErr w:type="gramStart"/>
      <w:r>
        <w:rPr>
          <w:rFonts w:asciiTheme="majorHAnsi" w:hAnsiTheme="majorHAnsi" w:cstheme="majorHAnsi"/>
          <w:color w:val="000000"/>
          <w:bdr w:val="none" w:sz="0" w:space="0" w:color="auto" w:frame="1"/>
          <w:shd w:val="clear" w:color="auto" w:fill="FFFFFF"/>
        </w:rPr>
        <w:t>“ Gramsci</w:t>
      </w:r>
      <w:proofErr w:type="gramEnd"/>
      <w:r>
        <w:rPr>
          <w:rFonts w:asciiTheme="majorHAnsi" w:hAnsiTheme="majorHAnsi" w:cstheme="majorHAnsi"/>
          <w:color w:val="000000"/>
          <w:bdr w:val="none" w:sz="0" w:space="0" w:color="auto" w:frame="1"/>
          <w:shd w:val="clear" w:color="auto" w:fill="FFFFFF"/>
        </w:rPr>
        <w:t xml:space="preserve"> saw spontaneous rebellions as important in forming consciousness and the toppling of the Colston statue is an example of this, but using contested monuments as proxy weapons</w:t>
      </w:r>
      <w:r w:rsidR="00365762">
        <w:rPr>
          <w:rFonts w:asciiTheme="majorHAnsi" w:hAnsiTheme="majorHAnsi" w:cstheme="majorHAnsi"/>
          <w:color w:val="000000"/>
          <w:bdr w:val="none" w:sz="0" w:space="0" w:color="auto" w:frame="1"/>
          <w:shd w:val="clear" w:color="auto" w:fill="FFFFFF"/>
        </w:rPr>
        <w:t xml:space="preserve"> could, in the long run, prove far more useful to the Right in that it is the establishment that ultimately has the resources and gatekeeping positions to control the fate of the commemorative landscape. It can use this control to effect divide and rule, sometimes consciously deploying Gramscian arguments from a right-wing perspective.”</w:t>
      </w:r>
      <w:r w:rsidR="00365762">
        <w:rPr>
          <w:rStyle w:val="FootnoteReference"/>
          <w:rFonts w:asciiTheme="majorHAnsi" w:hAnsiTheme="majorHAnsi" w:cstheme="majorHAnsi"/>
          <w:color w:val="000000"/>
          <w:bdr w:val="none" w:sz="0" w:space="0" w:color="auto" w:frame="1"/>
          <w:shd w:val="clear" w:color="auto" w:fill="FFFFFF"/>
        </w:rPr>
        <w:footnoteReference w:id="10"/>
      </w:r>
      <w:r w:rsidR="00365762">
        <w:rPr>
          <w:rFonts w:asciiTheme="majorHAnsi" w:hAnsiTheme="majorHAnsi" w:cstheme="majorHAnsi"/>
          <w:color w:val="000000"/>
          <w:bdr w:val="none" w:sz="0" w:space="0" w:color="auto" w:frame="1"/>
          <w:shd w:val="clear" w:color="auto" w:fill="FFFFFF"/>
        </w:rPr>
        <w:t xml:space="preserve"> </w:t>
      </w:r>
    </w:p>
    <w:p w14:paraId="1EA8E3E5" w14:textId="198EA6A9" w:rsidR="004C592D" w:rsidRPr="00851AC7" w:rsidRDefault="00365762" w:rsidP="00A82C3A">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r>
        <w:rPr>
          <w:rFonts w:asciiTheme="majorHAnsi" w:hAnsiTheme="majorHAnsi" w:cstheme="majorHAnsi"/>
          <w:color w:val="000000"/>
          <w:bdr w:val="none" w:sz="0" w:space="0" w:color="auto" w:frame="1"/>
          <w:shd w:val="clear" w:color="auto" w:fill="FFFFFF"/>
        </w:rPr>
        <w:t>A difficult business</w:t>
      </w:r>
      <w:r w:rsidR="00A82C3A">
        <w:rPr>
          <w:rFonts w:asciiTheme="majorHAnsi" w:hAnsiTheme="majorHAnsi" w:cstheme="majorHAnsi"/>
          <w:color w:val="000000"/>
          <w:bdr w:val="none" w:sz="0" w:space="0" w:color="auto" w:frame="1"/>
          <w:shd w:val="clear" w:color="auto" w:fill="FFFFFF"/>
        </w:rPr>
        <w:t xml:space="preserve">, adjusting and changing of </w:t>
      </w:r>
      <w:r w:rsidR="00D51F64">
        <w:rPr>
          <w:rFonts w:asciiTheme="majorHAnsi" w:hAnsiTheme="majorHAnsi" w:cstheme="majorHAnsi"/>
          <w:color w:val="000000"/>
          <w:bdr w:val="none" w:sz="0" w:space="0" w:color="auto" w:frame="1"/>
          <w:shd w:val="clear" w:color="auto" w:fill="FFFFFF"/>
        </w:rPr>
        <w:t>age-old</w:t>
      </w:r>
      <w:r w:rsidR="00A82C3A">
        <w:rPr>
          <w:rFonts w:asciiTheme="majorHAnsi" w:hAnsiTheme="majorHAnsi" w:cstheme="majorHAnsi"/>
          <w:color w:val="000000"/>
          <w:bdr w:val="none" w:sz="0" w:space="0" w:color="auto" w:frame="1"/>
          <w:shd w:val="clear" w:color="auto" w:fill="FFFFFF"/>
        </w:rPr>
        <w:t xml:space="preserve"> systems.</w:t>
      </w:r>
    </w:p>
    <w:p w14:paraId="3B3C345E" w14:textId="77777777" w:rsidR="009A1607" w:rsidRPr="00851AC7" w:rsidRDefault="009A1607"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32BFB25C" w14:textId="74B00656" w:rsidR="009A1607" w:rsidRPr="00DD6CAD" w:rsidRDefault="009A1607" w:rsidP="00295749">
      <w:pPr>
        <w:pStyle w:val="NormalWeb"/>
        <w:spacing w:before="0" w:beforeAutospacing="0" w:after="0" w:afterAutospacing="0"/>
        <w:rPr>
          <w:rFonts w:asciiTheme="majorHAnsi" w:hAnsiTheme="majorHAnsi" w:cstheme="majorHAnsi"/>
          <w:b/>
          <w:bCs/>
          <w:color w:val="000000"/>
          <w:bdr w:val="none" w:sz="0" w:space="0" w:color="auto" w:frame="1"/>
          <w:shd w:val="clear" w:color="auto" w:fill="FFFFFF"/>
        </w:rPr>
      </w:pPr>
      <w:r w:rsidRPr="00DD6CAD">
        <w:rPr>
          <w:rFonts w:asciiTheme="majorHAnsi" w:hAnsiTheme="majorHAnsi" w:cstheme="majorHAnsi"/>
          <w:b/>
          <w:bCs/>
          <w:color w:val="000000"/>
          <w:bdr w:val="none" w:sz="0" w:space="0" w:color="auto" w:frame="1"/>
          <w:shd w:val="clear" w:color="auto" w:fill="FFFFFF"/>
        </w:rPr>
        <w:t>Reflection on Action</w:t>
      </w:r>
    </w:p>
    <w:p w14:paraId="581F110E" w14:textId="77777777" w:rsidR="009A1607" w:rsidRPr="00851AC7" w:rsidRDefault="009A1607"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79E29195" w14:textId="60807FC8" w:rsidR="009A1607" w:rsidRPr="00851AC7" w:rsidRDefault="009A1607"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r w:rsidRPr="00851AC7">
        <w:rPr>
          <w:rFonts w:asciiTheme="majorHAnsi" w:hAnsiTheme="majorHAnsi" w:cstheme="majorHAnsi"/>
          <w:color w:val="000000"/>
          <w:bdr w:val="none" w:sz="0" w:space="0" w:color="auto" w:frame="1"/>
          <w:shd w:val="clear" w:color="auto" w:fill="FFFFFF"/>
        </w:rPr>
        <w:t xml:space="preserve">Collaboration was intrinsic as a starting point with both Viv </w:t>
      </w:r>
      <w:r w:rsidR="00F777A9" w:rsidRPr="00851AC7">
        <w:rPr>
          <w:rFonts w:asciiTheme="majorHAnsi" w:hAnsiTheme="majorHAnsi" w:cstheme="majorHAnsi"/>
          <w:color w:val="000000"/>
          <w:bdr w:val="none" w:sz="0" w:space="0" w:color="auto" w:frame="1"/>
          <w:shd w:val="clear" w:color="auto" w:fill="FFFFFF"/>
        </w:rPr>
        <w:t>Collis,</w:t>
      </w:r>
      <w:r w:rsidRPr="00851AC7">
        <w:rPr>
          <w:rFonts w:asciiTheme="majorHAnsi" w:hAnsiTheme="majorHAnsi" w:cstheme="majorHAnsi"/>
          <w:color w:val="000000"/>
          <w:bdr w:val="none" w:sz="0" w:space="0" w:color="auto" w:frame="1"/>
          <w:shd w:val="clear" w:color="auto" w:fill="FFFFFF"/>
        </w:rPr>
        <w:t xml:space="preserve"> and I ha</w:t>
      </w:r>
      <w:r w:rsidR="00383871" w:rsidRPr="00851AC7">
        <w:rPr>
          <w:rFonts w:asciiTheme="majorHAnsi" w:hAnsiTheme="majorHAnsi" w:cstheme="majorHAnsi"/>
          <w:color w:val="000000"/>
          <w:bdr w:val="none" w:sz="0" w:space="0" w:color="auto" w:frame="1"/>
          <w:shd w:val="clear" w:color="auto" w:fill="FFFFFF"/>
        </w:rPr>
        <w:t>ving</w:t>
      </w:r>
      <w:r w:rsidRPr="00851AC7">
        <w:rPr>
          <w:rFonts w:asciiTheme="majorHAnsi" w:hAnsiTheme="majorHAnsi" w:cstheme="majorHAnsi"/>
          <w:color w:val="000000"/>
          <w:bdr w:val="none" w:sz="0" w:space="0" w:color="auto" w:frame="1"/>
          <w:shd w:val="clear" w:color="auto" w:fill="FFFFFF"/>
        </w:rPr>
        <w:t xml:space="preserve"> felt that slavery and Wales, the pressures of capitalism to conform and the resulting aftermath were fertile territory to explore particularly after the events of 2020.</w:t>
      </w:r>
    </w:p>
    <w:p w14:paraId="09891A75" w14:textId="77777777" w:rsidR="009A1607" w:rsidRPr="00851AC7" w:rsidRDefault="009A1607"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0D73C019" w14:textId="372FA8F4" w:rsidR="009A1607" w:rsidRPr="00851AC7" w:rsidRDefault="009A1607"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r w:rsidRPr="00851AC7">
        <w:rPr>
          <w:rFonts w:asciiTheme="majorHAnsi" w:hAnsiTheme="majorHAnsi" w:cstheme="majorHAnsi"/>
          <w:color w:val="000000"/>
          <w:bdr w:val="none" w:sz="0" w:space="0" w:color="auto" w:frame="1"/>
          <w:shd w:val="clear" w:color="auto" w:fill="FFFFFF"/>
        </w:rPr>
        <w:t xml:space="preserve">We began our explorative </w:t>
      </w:r>
      <w:r w:rsidR="00F777A9" w:rsidRPr="00851AC7">
        <w:rPr>
          <w:rFonts w:asciiTheme="majorHAnsi" w:hAnsiTheme="majorHAnsi" w:cstheme="majorHAnsi"/>
          <w:color w:val="000000"/>
          <w:bdr w:val="none" w:sz="0" w:space="0" w:color="auto" w:frame="1"/>
          <w:shd w:val="clear" w:color="auto" w:fill="FFFFFF"/>
        </w:rPr>
        <w:t>Praxis actively</w:t>
      </w:r>
      <w:r w:rsidRPr="00851AC7">
        <w:rPr>
          <w:rFonts w:asciiTheme="majorHAnsi" w:hAnsiTheme="majorHAnsi" w:cstheme="majorHAnsi"/>
          <w:color w:val="000000"/>
          <w:bdr w:val="none" w:sz="0" w:space="0" w:color="auto" w:frame="1"/>
          <w:shd w:val="clear" w:color="auto" w:fill="FFFFFF"/>
        </w:rPr>
        <w:t xml:space="preserve"> pursuing research threads with visits to the </w:t>
      </w:r>
      <w:proofErr w:type="spellStart"/>
      <w:r w:rsidRPr="00851AC7">
        <w:rPr>
          <w:rFonts w:asciiTheme="majorHAnsi" w:hAnsiTheme="majorHAnsi" w:cstheme="majorHAnsi"/>
          <w:color w:val="000000"/>
          <w:bdr w:val="none" w:sz="0" w:space="0" w:color="auto" w:frame="1"/>
          <w:shd w:val="clear" w:color="auto" w:fill="FFFFFF"/>
        </w:rPr>
        <w:t>Picton</w:t>
      </w:r>
      <w:proofErr w:type="spellEnd"/>
      <w:r w:rsidRPr="00851AC7">
        <w:rPr>
          <w:rFonts w:asciiTheme="majorHAnsi" w:hAnsiTheme="majorHAnsi" w:cstheme="majorHAnsi"/>
          <w:color w:val="000000"/>
          <w:bdr w:val="none" w:sz="0" w:space="0" w:color="auto" w:frame="1"/>
          <w:shd w:val="clear" w:color="auto" w:fill="FFFFFF"/>
        </w:rPr>
        <w:t xml:space="preserve"> Monument and St David’s College Lampeter. We developed material from these visits and aimed to collate visual and research materials together.</w:t>
      </w:r>
    </w:p>
    <w:p w14:paraId="53E2DEF3" w14:textId="77777777" w:rsidR="009A1607" w:rsidRPr="00851AC7" w:rsidRDefault="009A1607"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0B0F4124" w14:textId="73FAB625" w:rsidR="00F777A9" w:rsidRPr="00851AC7" w:rsidRDefault="009A1607"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r w:rsidRPr="00851AC7">
        <w:rPr>
          <w:rFonts w:asciiTheme="majorHAnsi" w:hAnsiTheme="majorHAnsi" w:cstheme="majorHAnsi"/>
          <w:color w:val="000000"/>
          <w:bdr w:val="none" w:sz="0" w:space="0" w:color="auto" w:frame="1"/>
          <w:shd w:val="clear" w:color="auto" w:fill="FFFFFF"/>
        </w:rPr>
        <w:t>Collis and I decided our collaborative journey</w:t>
      </w:r>
      <w:r w:rsidR="004155F5" w:rsidRPr="00851AC7">
        <w:rPr>
          <w:rFonts w:asciiTheme="majorHAnsi" w:hAnsiTheme="majorHAnsi" w:cstheme="majorHAnsi"/>
          <w:color w:val="000000"/>
          <w:bdr w:val="none" w:sz="0" w:space="0" w:color="auto" w:frame="1"/>
          <w:shd w:val="clear" w:color="auto" w:fill="FFFFFF"/>
        </w:rPr>
        <w:t xml:space="preserve">s </w:t>
      </w:r>
      <w:r w:rsidR="00F777A9" w:rsidRPr="00851AC7">
        <w:rPr>
          <w:rFonts w:asciiTheme="majorHAnsi" w:hAnsiTheme="majorHAnsi" w:cstheme="majorHAnsi"/>
          <w:color w:val="000000"/>
          <w:bdr w:val="none" w:sz="0" w:space="0" w:color="auto" w:frame="1"/>
          <w:shd w:val="clear" w:color="auto" w:fill="FFFFFF"/>
        </w:rPr>
        <w:t>were</w:t>
      </w:r>
      <w:r w:rsidRPr="00851AC7">
        <w:rPr>
          <w:rFonts w:asciiTheme="majorHAnsi" w:hAnsiTheme="majorHAnsi" w:cstheme="majorHAnsi"/>
          <w:color w:val="000000"/>
          <w:bdr w:val="none" w:sz="0" w:space="0" w:color="auto" w:frame="1"/>
          <w:shd w:val="clear" w:color="auto" w:fill="FFFFFF"/>
        </w:rPr>
        <w:t xml:space="preserve"> complicated due mostly to logistics</w:t>
      </w:r>
      <w:r w:rsidR="00F777A9" w:rsidRPr="00851AC7">
        <w:rPr>
          <w:rFonts w:asciiTheme="majorHAnsi" w:hAnsiTheme="majorHAnsi" w:cstheme="majorHAnsi"/>
          <w:color w:val="000000"/>
          <w:bdr w:val="none" w:sz="0" w:space="0" w:color="auto" w:frame="1"/>
          <w:shd w:val="clear" w:color="auto" w:fill="FFFFFF"/>
        </w:rPr>
        <w:t xml:space="preserve">, lack of shared space and possibly on my reluctance to embrace the inevitable synthesis of technology required. Technology makes me think of </w:t>
      </w:r>
      <w:r w:rsidR="00F777A9" w:rsidRPr="000A4658">
        <w:rPr>
          <w:rFonts w:asciiTheme="majorHAnsi" w:hAnsiTheme="majorHAnsi" w:cstheme="majorHAnsi"/>
          <w:i/>
          <w:iCs/>
          <w:color w:val="000000"/>
          <w:bdr w:val="none" w:sz="0" w:space="0" w:color="auto" w:frame="1"/>
          <w:shd w:val="clear" w:color="auto" w:fill="FFFFFF"/>
        </w:rPr>
        <w:t>Rousseau’s</w:t>
      </w:r>
      <w:r w:rsidR="00F777A9" w:rsidRPr="00851AC7">
        <w:rPr>
          <w:rFonts w:asciiTheme="majorHAnsi" w:hAnsiTheme="majorHAnsi" w:cstheme="majorHAnsi"/>
          <w:color w:val="000000"/>
          <w:bdr w:val="none" w:sz="0" w:space="0" w:color="auto" w:frame="1"/>
          <w:shd w:val="clear" w:color="auto" w:fill="FFFFFF"/>
        </w:rPr>
        <w:t xml:space="preserve"> </w:t>
      </w:r>
      <w:r w:rsidR="00F777A9" w:rsidRPr="000A4658">
        <w:rPr>
          <w:rFonts w:asciiTheme="majorHAnsi" w:hAnsiTheme="majorHAnsi" w:cstheme="majorHAnsi"/>
          <w:color w:val="000000"/>
          <w:bdr w:val="none" w:sz="0" w:space="0" w:color="auto" w:frame="1"/>
          <w:shd w:val="clear" w:color="auto" w:fill="FFFFFF"/>
        </w:rPr>
        <w:t xml:space="preserve">‘Man </w:t>
      </w:r>
      <w:r w:rsidR="00B8607F">
        <w:rPr>
          <w:rFonts w:asciiTheme="majorHAnsi" w:hAnsiTheme="majorHAnsi" w:cstheme="majorHAnsi"/>
          <w:color w:val="000000"/>
          <w:bdr w:val="none" w:sz="0" w:space="0" w:color="auto" w:frame="1"/>
          <w:shd w:val="clear" w:color="auto" w:fill="FFFFFF"/>
        </w:rPr>
        <w:t>was</w:t>
      </w:r>
      <w:r w:rsidR="00F777A9" w:rsidRPr="000A4658">
        <w:rPr>
          <w:rFonts w:asciiTheme="majorHAnsi" w:hAnsiTheme="majorHAnsi" w:cstheme="majorHAnsi"/>
          <w:color w:val="000000"/>
          <w:bdr w:val="none" w:sz="0" w:space="0" w:color="auto" w:frame="1"/>
          <w:shd w:val="clear" w:color="auto" w:fill="FFFFFF"/>
        </w:rPr>
        <w:t xml:space="preserve"> born free</w:t>
      </w:r>
      <w:r w:rsidR="00B8607F">
        <w:rPr>
          <w:rFonts w:asciiTheme="majorHAnsi" w:hAnsiTheme="majorHAnsi" w:cstheme="majorHAnsi"/>
          <w:color w:val="000000"/>
          <w:bdr w:val="none" w:sz="0" w:space="0" w:color="auto" w:frame="1"/>
          <w:shd w:val="clear" w:color="auto" w:fill="FFFFFF"/>
        </w:rPr>
        <w:t>,</w:t>
      </w:r>
      <w:r w:rsidR="00F777A9" w:rsidRPr="000A4658">
        <w:rPr>
          <w:rFonts w:asciiTheme="majorHAnsi" w:hAnsiTheme="majorHAnsi" w:cstheme="majorHAnsi"/>
          <w:color w:val="000000"/>
          <w:bdr w:val="none" w:sz="0" w:space="0" w:color="auto" w:frame="1"/>
          <w:shd w:val="clear" w:color="auto" w:fill="FFFFFF"/>
        </w:rPr>
        <w:t xml:space="preserve"> and </w:t>
      </w:r>
      <w:r w:rsidR="00B8607F">
        <w:rPr>
          <w:rFonts w:asciiTheme="majorHAnsi" w:hAnsiTheme="majorHAnsi" w:cstheme="majorHAnsi"/>
          <w:color w:val="000000"/>
          <w:bdr w:val="none" w:sz="0" w:space="0" w:color="auto" w:frame="1"/>
          <w:shd w:val="clear" w:color="auto" w:fill="FFFFFF"/>
        </w:rPr>
        <w:t>he</w:t>
      </w:r>
      <w:r w:rsidR="00F777A9" w:rsidRPr="000A4658">
        <w:rPr>
          <w:rFonts w:asciiTheme="majorHAnsi" w:hAnsiTheme="majorHAnsi" w:cstheme="majorHAnsi"/>
          <w:color w:val="000000"/>
          <w:bdr w:val="none" w:sz="0" w:space="0" w:color="auto" w:frame="1"/>
          <w:shd w:val="clear" w:color="auto" w:fill="FFFFFF"/>
        </w:rPr>
        <w:t xml:space="preserve"> is</w:t>
      </w:r>
      <w:r w:rsidR="00B8607F">
        <w:rPr>
          <w:rFonts w:asciiTheme="majorHAnsi" w:hAnsiTheme="majorHAnsi" w:cstheme="majorHAnsi"/>
          <w:color w:val="000000"/>
          <w:bdr w:val="none" w:sz="0" w:space="0" w:color="auto" w:frame="1"/>
          <w:shd w:val="clear" w:color="auto" w:fill="FFFFFF"/>
        </w:rPr>
        <w:t xml:space="preserve"> everywhere</w:t>
      </w:r>
      <w:r w:rsidR="00F777A9" w:rsidRPr="000A4658">
        <w:rPr>
          <w:rFonts w:asciiTheme="majorHAnsi" w:hAnsiTheme="majorHAnsi" w:cstheme="majorHAnsi"/>
          <w:color w:val="000000"/>
          <w:bdr w:val="none" w:sz="0" w:space="0" w:color="auto" w:frame="1"/>
          <w:shd w:val="clear" w:color="auto" w:fill="FFFFFF"/>
        </w:rPr>
        <w:t xml:space="preserve"> in chains.’</w:t>
      </w:r>
      <w:r w:rsidR="000A4658">
        <w:rPr>
          <w:rStyle w:val="FootnoteReference"/>
          <w:rFonts w:asciiTheme="majorHAnsi" w:hAnsiTheme="majorHAnsi" w:cstheme="majorHAnsi"/>
          <w:color w:val="000000"/>
          <w:bdr w:val="none" w:sz="0" w:space="0" w:color="auto" w:frame="1"/>
          <w:shd w:val="clear" w:color="auto" w:fill="FFFFFF"/>
        </w:rPr>
        <w:footnoteReference w:id="11"/>
      </w:r>
      <w:r w:rsidR="00F777A9" w:rsidRPr="00851AC7">
        <w:rPr>
          <w:rFonts w:asciiTheme="majorHAnsi" w:hAnsiTheme="majorHAnsi" w:cstheme="majorHAnsi"/>
          <w:color w:val="000000"/>
          <w:bdr w:val="none" w:sz="0" w:space="0" w:color="auto" w:frame="1"/>
          <w:shd w:val="clear" w:color="auto" w:fill="FFFFFF"/>
        </w:rPr>
        <w:t xml:space="preserve"> While the collaboration stalled, we continue to discuss each </w:t>
      </w:r>
      <w:r w:rsidR="00F777A9" w:rsidRPr="00851AC7">
        <w:rPr>
          <w:rFonts w:asciiTheme="majorHAnsi" w:hAnsiTheme="majorHAnsi" w:cstheme="majorHAnsi"/>
          <w:color w:val="000000"/>
          <w:bdr w:val="none" w:sz="0" w:space="0" w:color="auto" w:frame="1"/>
          <w:shd w:val="clear" w:color="auto" w:fill="FFFFFF"/>
        </w:rPr>
        <w:lastRenderedPageBreak/>
        <w:t>other’s developments and continue to discuss collaborative working ideas.</w:t>
      </w:r>
      <w:r w:rsidR="0072604F">
        <w:rPr>
          <w:rFonts w:asciiTheme="majorHAnsi" w:hAnsiTheme="majorHAnsi" w:cstheme="majorHAnsi"/>
          <w:color w:val="000000"/>
          <w:bdr w:val="none" w:sz="0" w:space="0" w:color="auto" w:frame="1"/>
          <w:shd w:val="clear" w:color="auto" w:fill="FFFFFF"/>
        </w:rPr>
        <w:t xml:space="preserve"> Collis helped Fuller considerably </w:t>
      </w:r>
      <w:r w:rsidR="00595240">
        <w:rPr>
          <w:rFonts w:asciiTheme="majorHAnsi" w:hAnsiTheme="majorHAnsi" w:cstheme="majorHAnsi"/>
          <w:color w:val="000000"/>
          <w:bdr w:val="none" w:sz="0" w:space="0" w:color="auto" w:frame="1"/>
          <w:shd w:val="clear" w:color="auto" w:fill="FFFFFF"/>
        </w:rPr>
        <w:t>with photographic shoots.</w:t>
      </w:r>
      <w:r w:rsidR="009B7800">
        <w:rPr>
          <w:rFonts w:asciiTheme="majorHAnsi" w:hAnsiTheme="majorHAnsi" w:cstheme="majorHAnsi"/>
          <w:color w:val="000000"/>
          <w:bdr w:val="none" w:sz="0" w:space="0" w:color="auto" w:frame="1"/>
          <w:shd w:val="clear" w:color="auto" w:fill="FFFFFF"/>
        </w:rPr>
        <w:t xml:space="preserve"> </w:t>
      </w:r>
    </w:p>
    <w:p w14:paraId="184C993B" w14:textId="77777777" w:rsidR="006569D0" w:rsidRPr="00851AC7" w:rsidRDefault="006569D0"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70C26F55" w14:textId="5185F646" w:rsidR="006569D0" w:rsidRPr="00851AC7" w:rsidRDefault="006569D0"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r w:rsidRPr="00851AC7">
        <w:rPr>
          <w:rFonts w:asciiTheme="majorHAnsi" w:hAnsiTheme="majorHAnsi" w:cstheme="majorHAnsi"/>
          <w:color w:val="000000"/>
          <w:bdr w:val="none" w:sz="0" w:space="0" w:color="auto" w:frame="1"/>
          <w:shd w:val="clear" w:color="auto" w:fill="FFFFFF"/>
        </w:rPr>
        <w:t>The focus became more singular from the end of experimental Praxis and began to question monumental art and its continuance post 21</w:t>
      </w:r>
      <w:r w:rsidRPr="00851AC7">
        <w:rPr>
          <w:rFonts w:asciiTheme="majorHAnsi" w:hAnsiTheme="majorHAnsi" w:cstheme="majorHAnsi"/>
          <w:color w:val="000000"/>
          <w:bdr w:val="none" w:sz="0" w:space="0" w:color="auto" w:frame="1"/>
          <w:shd w:val="clear" w:color="auto" w:fill="FFFFFF"/>
          <w:vertAlign w:val="superscript"/>
        </w:rPr>
        <w:t>st</w:t>
      </w:r>
      <w:r w:rsidRPr="00851AC7">
        <w:rPr>
          <w:rFonts w:asciiTheme="majorHAnsi" w:hAnsiTheme="majorHAnsi" w:cstheme="majorHAnsi"/>
          <w:color w:val="000000"/>
          <w:bdr w:val="none" w:sz="0" w:space="0" w:color="auto" w:frame="1"/>
          <w:shd w:val="clear" w:color="auto" w:fill="FFFFFF"/>
        </w:rPr>
        <w:t xml:space="preserve"> century developments. Viv made me aware of the Robert Bevan book and this text helped crystallise my subject matter.</w:t>
      </w:r>
    </w:p>
    <w:p w14:paraId="5D561D95" w14:textId="77777777" w:rsidR="006569D0" w:rsidRPr="00851AC7" w:rsidRDefault="006569D0"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2E0C2102" w14:textId="17D719C5" w:rsidR="006569D0" w:rsidRDefault="006569D0"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r w:rsidRPr="00851AC7">
        <w:rPr>
          <w:rFonts w:asciiTheme="majorHAnsi" w:hAnsiTheme="majorHAnsi" w:cstheme="majorHAnsi"/>
          <w:color w:val="000000"/>
          <w:bdr w:val="none" w:sz="0" w:space="0" w:color="auto" w:frame="1"/>
          <w:shd w:val="clear" w:color="auto" w:fill="FFFFFF"/>
        </w:rPr>
        <w:t xml:space="preserve">The central tenet of Bevan’s thesis was the call to ‘transform’ rather than just ‘explain’ these monuments. This call to action allowed further investigation into what type of transformation could be achieved. While previously I had been focused on the </w:t>
      </w:r>
      <w:proofErr w:type="spellStart"/>
      <w:r w:rsidRPr="00851AC7">
        <w:rPr>
          <w:rFonts w:asciiTheme="majorHAnsi" w:hAnsiTheme="majorHAnsi" w:cstheme="majorHAnsi"/>
          <w:color w:val="000000"/>
          <w:bdr w:val="none" w:sz="0" w:space="0" w:color="auto" w:frame="1"/>
          <w:shd w:val="clear" w:color="auto" w:fill="FFFFFF"/>
        </w:rPr>
        <w:t>Picton</w:t>
      </w:r>
      <w:proofErr w:type="spellEnd"/>
      <w:r w:rsidRPr="00851AC7">
        <w:rPr>
          <w:rFonts w:asciiTheme="majorHAnsi" w:hAnsiTheme="majorHAnsi" w:cstheme="majorHAnsi"/>
          <w:color w:val="000000"/>
          <w:bdr w:val="none" w:sz="0" w:space="0" w:color="auto" w:frame="1"/>
          <w:shd w:val="clear" w:color="auto" w:fill="FFFFFF"/>
        </w:rPr>
        <w:t xml:space="preserve"> Monument now I began to consider all those archaic monuments. Those that represent the glorious past and yet have an altered meaning today. </w:t>
      </w:r>
    </w:p>
    <w:p w14:paraId="6B163230" w14:textId="77777777" w:rsidR="00DD6CAD" w:rsidRDefault="00DD6CAD"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325B3F77" w14:textId="2D377386" w:rsidR="00DD6CAD" w:rsidRDefault="00084732"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r>
        <w:rPr>
          <w:rFonts w:asciiTheme="majorHAnsi" w:hAnsiTheme="majorHAnsi" w:cstheme="majorHAnsi"/>
          <w:color w:val="000000"/>
          <w:bdr w:val="none" w:sz="0" w:space="0" w:color="auto" w:frame="1"/>
          <w:shd w:val="clear" w:color="auto" w:fill="FFFFFF"/>
        </w:rPr>
        <w:t>Working</w:t>
      </w:r>
      <w:r w:rsidR="00DD6CAD">
        <w:rPr>
          <w:rFonts w:asciiTheme="majorHAnsi" w:hAnsiTheme="majorHAnsi" w:cstheme="majorHAnsi"/>
          <w:color w:val="000000"/>
          <w:bdr w:val="none" w:sz="0" w:space="0" w:color="auto" w:frame="1"/>
          <w:shd w:val="clear" w:color="auto" w:fill="FFFFFF"/>
        </w:rPr>
        <w:t xml:space="preserve"> with ceramic material more than ever before creating a series of moulds </w:t>
      </w:r>
      <w:r w:rsidR="00984F76">
        <w:rPr>
          <w:rFonts w:asciiTheme="majorHAnsi" w:hAnsiTheme="majorHAnsi" w:cstheme="majorHAnsi"/>
          <w:color w:val="000000"/>
          <w:bdr w:val="none" w:sz="0" w:space="0" w:color="auto" w:frame="1"/>
          <w:shd w:val="clear" w:color="auto" w:fill="FFFFFF"/>
        </w:rPr>
        <w:t>in plaster for press mouldings or slip casts</w:t>
      </w:r>
      <w:r w:rsidR="00F01BA7">
        <w:rPr>
          <w:rFonts w:asciiTheme="majorHAnsi" w:hAnsiTheme="majorHAnsi" w:cstheme="majorHAnsi"/>
          <w:color w:val="000000"/>
          <w:bdr w:val="none" w:sz="0" w:space="0" w:color="auto" w:frame="1"/>
          <w:shd w:val="clear" w:color="auto" w:fill="FFFFFF"/>
        </w:rPr>
        <w:t xml:space="preserve">. Porcelain and earthenware slips have been used and about </w:t>
      </w:r>
      <w:r w:rsidR="00AB66EB">
        <w:rPr>
          <w:rFonts w:asciiTheme="majorHAnsi" w:hAnsiTheme="majorHAnsi" w:cstheme="majorHAnsi"/>
          <w:color w:val="000000"/>
          <w:bdr w:val="none" w:sz="0" w:space="0" w:color="auto" w:frame="1"/>
          <w:shd w:val="clear" w:color="auto" w:fill="FFFFFF"/>
        </w:rPr>
        <w:t>40 individual mini obelisks have been produced</w:t>
      </w:r>
      <w:r w:rsidR="00080651">
        <w:rPr>
          <w:rFonts w:asciiTheme="majorHAnsi" w:hAnsiTheme="majorHAnsi" w:cstheme="majorHAnsi"/>
          <w:color w:val="000000"/>
          <w:bdr w:val="none" w:sz="0" w:space="0" w:color="auto" w:frame="1"/>
          <w:shd w:val="clear" w:color="auto" w:fill="FFFFFF"/>
        </w:rPr>
        <w:t>. I could start a commemorative mini monument novelty gift ware franchise next to every American sweet shop in the land.</w:t>
      </w:r>
      <w:r w:rsidR="001E007E">
        <w:rPr>
          <w:rFonts w:asciiTheme="majorHAnsi" w:hAnsiTheme="majorHAnsi" w:cstheme="majorHAnsi"/>
          <w:color w:val="000000"/>
          <w:bdr w:val="none" w:sz="0" w:space="0" w:color="auto" w:frame="1"/>
          <w:shd w:val="clear" w:color="auto" w:fill="FFFFFF"/>
        </w:rPr>
        <w:t xml:space="preserve"> Phot</w:t>
      </w:r>
      <w:r w:rsidR="00A83C82">
        <w:rPr>
          <w:rFonts w:asciiTheme="majorHAnsi" w:hAnsiTheme="majorHAnsi" w:cstheme="majorHAnsi"/>
          <w:color w:val="000000"/>
          <w:bdr w:val="none" w:sz="0" w:space="0" w:color="auto" w:frame="1"/>
          <w:shd w:val="clear" w:color="auto" w:fill="FFFFFF"/>
        </w:rPr>
        <w:t>ography and prop making have been developed. Plinths of various sizes have been made using recycled materials</w:t>
      </w:r>
      <w:r w:rsidR="00174D2D">
        <w:rPr>
          <w:rFonts w:asciiTheme="majorHAnsi" w:hAnsiTheme="majorHAnsi" w:cstheme="majorHAnsi"/>
          <w:color w:val="000000"/>
          <w:bdr w:val="none" w:sz="0" w:space="0" w:color="auto" w:frame="1"/>
          <w:shd w:val="clear" w:color="auto" w:fill="FFFFFF"/>
        </w:rPr>
        <w:t xml:space="preserve">. All out of necessity. </w:t>
      </w:r>
    </w:p>
    <w:p w14:paraId="5A67CA0D" w14:textId="77777777" w:rsidR="00D51F64" w:rsidRDefault="00D51F64"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7480EF70" w14:textId="1DE449B3" w:rsidR="00D51F64" w:rsidRDefault="00D51F64"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r>
        <w:rPr>
          <w:rFonts w:asciiTheme="majorHAnsi" w:hAnsiTheme="majorHAnsi" w:cstheme="majorHAnsi"/>
          <w:color w:val="000000"/>
          <w:bdr w:val="none" w:sz="0" w:space="0" w:color="auto" w:frame="1"/>
          <w:shd w:val="clear" w:color="auto" w:fill="FFFFFF"/>
        </w:rPr>
        <w:t xml:space="preserve">In addition, a screen print was developed using imagery drawn from rubbings taken from the plinth on the </w:t>
      </w:r>
      <w:proofErr w:type="spellStart"/>
      <w:r>
        <w:rPr>
          <w:rFonts w:asciiTheme="majorHAnsi" w:hAnsiTheme="majorHAnsi" w:cstheme="majorHAnsi"/>
          <w:color w:val="000000"/>
          <w:bdr w:val="none" w:sz="0" w:space="0" w:color="auto" w:frame="1"/>
          <w:shd w:val="clear" w:color="auto" w:fill="FFFFFF"/>
        </w:rPr>
        <w:t>Picton</w:t>
      </w:r>
      <w:proofErr w:type="spellEnd"/>
      <w:r>
        <w:rPr>
          <w:rFonts w:asciiTheme="majorHAnsi" w:hAnsiTheme="majorHAnsi" w:cstheme="majorHAnsi"/>
          <w:color w:val="000000"/>
          <w:bdr w:val="none" w:sz="0" w:space="0" w:color="auto" w:frame="1"/>
          <w:shd w:val="clear" w:color="auto" w:fill="FFFFFF"/>
        </w:rPr>
        <w:t xml:space="preserve"> monument. This was applied to t-shirts with the possibility of it being used in performance. Viv and I discussed turning ideas into editions.</w:t>
      </w:r>
    </w:p>
    <w:p w14:paraId="522B66E2" w14:textId="77777777" w:rsidR="00D51F64" w:rsidRDefault="00D51F64"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15BF7D2E" w14:textId="4E4BA383" w:rsidR="00D51F64" w:rsidRPr="00851AC7" w:rsidRDefault="00D51F64"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r>
        <w:rPr>
          <w:rFonts w:asciiTheme="majorHAnsi" w:hAnsiTheme="majorHAnsi" w:cstheme="majorHAnsi"/>
          <w:color w:val="000000"/>
          <w:bdr w:val="none" w:sz="0" w:space="0" w:color="auto" w:frame="1"/>
          <w:shd w:val="clear" w:color="auto" w:fill="FFFFFF"/>
        </w:rPr>
        <w:t xml:space="preserve">Photography </w:t>
      </w:r>
      <w:r w:rsidR="00C56FC7">
        <w:rPr>
          <w:rFonts w:asciiTheme="majorHAnsi" w:hAnsiTheme="majorHAnsi" w:cstheme="majorHAnsi"/>
          <w:color w:val="000000"/>
          <w:bdr w:val="none" w:sz="0" w:space="0" w:color="auto" w:frame="1"/>
          <w:shd w:val="clear" w:color="auto" w:fill="FFFFFF"/>
        </w:rPr>
        <w:t xml:space="preserve">and film </w:t>
      </w:r>
      <w:r>
        <w:rPr>
          <w:rFonts w:asciiTheme="majorHAnsi" w:hAnsiTheme="majorHAnsi" w:cstheme="majorHAnsi"/>
          <w:color w:val="000000"/>
          <w:bdr w:val="none" w:sz="0" w:space="0" w:color="auto" w:frame="1"/>
          <w:shd w:val="clear" w:color="auto" w:fill="FFFFFF"/>
        </w:rPr>
        <w:t xml:space="preserve">as a component in </w:t>
      </w:r>
      <w:proofErr w:type="spellStart"/>
      <w:r>
        <w:rPr>
          <w:rFonts w:asciiTheme="majorHAnsi" w:hAnsiTheme="majorHAnsi" w:cstheme="majorHAnsi"/>
          <w:color w:val="000000"/>
          <w:bdr w:val="none" w:sz="0" w:space="0" w:color="auto" w:frame="1"/>
          <w:shd w:val="clear" w:color="auto" w:fill="FFFFFF"/>
        </w:rPr>
        <w:t>psychogeographical</w:t>
      </w:r>
      <w:proofErr w:type="spellEnd"/>
      <w:r>
        <w:rPr>
          <w:rFonts w:asciiTheme="majorHAnsi" w:hAnsiTheme="majorHAnsi" w:cstheme="majorHAnsi"/>
          <w:color w:val="000000"/>
          <w:bdr w:val="none" w:sz="0" w:space="0" w:color="auto" w:frame="1"/>
          <w:shd w:val="clear" w:color="auto" w:fill="FFFFFF"/>
        </w:rPr>
        <w:t xml:space="preserve"> and autoethnographic practice </w:t>
      </w:r>
      <w:r w:rsidR="00C56FC7">
        <w:rPr>
          <w:rFonts w:asciiTheme="majorHAnsi" w:hAnsiTheme="majorHAnsi" w:cstheme="majorHAnsi"/>
          <w:color w:val="000000"/>
          <w:bdr w:val="none" w:sz="0" w:space="0" w:color="auto" w:frame="1"/>
          <w:shd w:val="clear" w:color="auto" w:fill="FFFFFF"/>
        </w:rPr>
        <w:t>is a much more relevant to my practice today. Investments in equipment, however antithetical this may be to my assertion to use less, have augmented my practice and developed a confidence in a means of production I hadn’t immersed myself in previously.</w:t>
      </w:r>
    </w:p>
    <w:p w14:paraId="6CDD8FAD" w14:textId="77777777" w:rsidR="00F777A9" w:rsidRPr="00851AC7" w:rsidRDefault="00F777A9"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7917D070" w14:textId="77777777" w:rsidR="00F777A9" w:rsidRPr="00851AC7" w:rsidRDefault="00F777A9"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379B4165" w14:textId="77777777" w:rsidR="00F777A9" w:rsidRPr="00851AC7" w:rsidRDefault="00F777A9"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444B8BC9" w14:textId="2795CDDC" w:rsidR="004C592D" w:rsidRPr="00DD6CAD" w:rsidRDefault="004C592D" w:rsidP="00295749">
      <w:pPr>
        <w:pStyle w:val="NormalWeb"/>
        <w:spacing w:before="0" w:beforeAutospacing="0" w:after="0" w:afterAutospacing="0"/>
        <w:rPr>
          <w:rFonts w:asciiTheme="majorHAnsi" w:hAnsiTheme="majorHAnsi" w:cstheme="majorHAnsi"/>
          <w:b/>
          <w:bCs/>
          <w:color w:val="000000"/>
          <w:bdr w:val="none" w:sz="0" w:space="0" w:color="auto" w:frame="1"/>
          <w:shd w:val="clear" w:color="auto" w:fill="FFFFFF"/>
        </w:rPr>
      </w:pPr>
      <w:r w:rsidRPr="00DD6CAD">
        <w:rPr>
          <w:rFonts w:asciiTheme="majorHAnsi" w:hAnsiTheme="majorHAnsi" w:cstheme="majorHAnsi"/>
          <w:b/>
          <w:bCs/>
          <w:color w:val="000000"/>
          <w:bdr w:val="none" w:sz="0" w:space="0" w:color="auto" w:frame="1"/>
          <w:shd w:val="clear" w:color="auto" w:fill="FFFFFF"/>
        </w:rPr>
        <w:t>Performance</w:t>
      </w:r>
    </w:p>
    <w:p w14:paraId="672AF3C0" w14:textId="77777777" w:rsidR="004C592D" w:rsidRPr="00851AC7" w:rsidRDefault="004C592D"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2FC17E0E" w14:textId="1CB500F4" w:rsidR="004C592D" w:rsidRPr="00851AC7" w:rsidRDefault="004C592D"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r w:rsidRPr="00851AC7">
        <w:rPr>
          <w:rFonts w:asciiTheme="majorHAnsi" w:hAnsiTheme="majorHAnsi" w:cstheme="majorHAnsi"/>
          <w:color w:val="000000"/>
          <w:bdr w:val="none" w:sz="0" w:space="0" w:color="auto" w:frame="1"/>
          <w:shd w:val="clear" w:color="auto" w:fill="FFFFFF"/>
        </w:rPr>
        <w:t>As an educator</w:t>
      </w:r>
      <w:r w:rsidR="00D01B9B" w:rsidRPr="00851AC7">
        <w:rPr>
          <w:rFonts w:asciiTheme="majorHAnsi" w:hAnsiTheme="majorHAnsi" w:cstheme="majorHAnsi"/>
          <w:color w:val="000000"/>
          <w:bdr w:val="none" w:sz="0" w:space="0" w:color="auto" w:frame="1"/>
          <w:shd w:val="clear" w:color="auto" w:fill="FFFFFF"/>
        </w:rPr>
        <w:t xml:space="preserve"> you are a performer. I have always enjoyed the physicality of art whether drawing, carving, welding, casting or building with unusual things. </w:t>
      </w:r>
      <w:r w:rsidR="00F32A09">
        <w:rPr>
          <w:rFonts w:asciiTheme="majorHAnsi" w:hAnsiTheme="majorHAnsi" w:cstheme="majorHAnsi"/>
          <w:color w:val="000000"/>
          <w:bdr w:val="none" w:sz="0" w:space="0" w:color="auto" w:frame="1"/>
          <w:shd w:val="clear" w:color="auto" w:fill="FFFFFF"/>
        </w:rPr>
        <w:t xml:space="preserve">Dance and movement. </w:t>
      </w:r>
      <w:r w:rsidR="00D01B9B" w:rsidRPr="00851AC7">
        <w:rPr>
          <w:rFonts w:asciiTheme="majorHAnsi" w:hAnsiTheme="majorHAnsi" w:cstheme="majorHAnsi"/>
          <w:color w:val="000000"/>
          <w:bdr w:val="none" w:sz="0" w:space="0" w:color="auto" w:frame="1"/>
          <w:shd w:val="clear" w:color="auto" w:fill="FFFFFF"/>
        </w:rPr>
        <w:t xml:space="preserve">I have been a </w:t>
      </w:r>
      <w:proofErr w:type="spellStart"/>
      <w:r w:rsidR="00D01B9B" w:rsidRPr="00851AC7">
        <w:rPr>
          <w:rFonts w:asciiTheme="majorHAnsi" w:hAnsiTheme="majorHAnsi" w:cstheme="majorHAnsi"/>
          <w:color w:val="000000"/>
          <w:bdr w:val="none" w:sz="0" w:space="0" w:color="auto" w:frame="1"/>
          <w:shd w:val="clear" w:color="auto" w:fill="FFFFFF"/>
        </w:rPr>
        <w:t>woodwright</w:t>
      </w:r>
      <w:proofErr w:type="spellEnd"/>
      <w:r w:rsidR="00D01B9B" w:rsidRPr="00851AC7">
        <w:rPr>
          <w:rFonts w:asciiTheme="majorHAnsi" w:hAnsiTheme="majorHAnsi" w:cstheme="majorHAnsi"/>
          <w:color w:val="000000"/>
          <w:bdr w:val="none" w:sz="0" w:space="0" w:color="auto" w:frame="1"/>
          <w:shd w:val="clear" w:color="auto" w:fill="FFFFFF"/>
        </w:rPr>
        <w:t xml:space="preserve"> which involved lots of physical labour and a bond with nature.</w:t>
      </w:r>
      <w:r w:rsidR="00F865DC" w:rsidRPr="00851AC7">
        <w:rPr>
          <w:rFonts w:asciiTheme="majorHAnsi" w:hAnsiTheme="majorHAnsi" w:cstheme="majorHAnsi"/>
          <w:color w:val="000000"/>
          <w:bdr w:val="none" w:sz="0" w:space="0" w:color="auto" w:frame="1"/>
          <w:shd w:val="clear" w:color="auto" w:fill="FFFFFF"/>
        </w:rPr>
        <w:t xml:space="preserve"> I dabbled on the periphery with performance as an undergraduate and have enjoyed watching learners explore performative acts. </w:t>
      </w:r>
      <w:r w:rsidR="00F865DC" w:rsidRPr="00F32A09">
        <w:rPr>
          <w:rFonts w:asciiTheme="majorHAnsi" w:hAnsiTheme="majorHAnsi" w:cstheme="majorHAnsi"/>
          <w:i/>
          <w:iCs/>
          <w:color w:val="000000"/>
          <w:bdr w:val="none" w:sz="0" w:space="0" w:color="auto" w:frame="1"/>
          <w:shd w:val="clear" w:color="auto" w:fill="FFFFFF"/>
        </w:rPr>
        <w:t>Performance: Live Art since the 60’s Rosalee Goldberg (1998)</w:t>
      </w:r>
      <w:r w:rsidR="00F865DC" w:rsidRPr="00851AC7">
        <w:rPr>
          <w:rFonts w:asciiTheme="majorHAnsi" w:hAnsiTheme="majorHAnsi" w:cstheme="majorHAnsi"/>
          <w:color w:val="000000"/>
          <w:bdr w:val="none" w:sz="0" w:space="0" w:color="auto" w:frame="1"/>
          <w:shd w:val="clear" w:color="auto" w:fill="FFFFFF"/>
        </w:rPr>
        <w:t xml:space="preserve"> was a delightful book to help inform what performance art was all about back then.</w:t>
      </w:r>
      <w:r w:rsidR="00D75A5B" w:rsidRPr="00851AC7">
        <w:rPr>
          <w:rFonts w:asciiTheme="majorHAnsi" w:hAnsiTheme="majorHAnsi" w:cstheme="majorHAnsi"/>
          <w:color w:val="000000"/>
          <w:bdr w:val="none" w:sz="0" w:space="0" w:color="auto" w:frame="1"/>
          <w:shd w:val="clear" w:color="auto" w:fill="FFFFFF"/>
        </w:rPr>
        <w:t xml:space="preserve"> </w:t>
      </w:r>
      <w:r w:rsidR="00E66ADF" w:rsidRPr="00851AC7">
        <w:rPr>
          <w:rFonts w:asciiTheme="majorHAnsi" w:hAnsiTheme="majorHAnsi" w:cstheme="majorHAnsi"/>
          <w:color w:val="000000"/>
          <w:bdr w:val="none" w:sz="0" w:space="0" w:color="auto" w:frame="1"/>
          <w:shd w:val="clear" w:color="auto" w:fill="FFFFFF"/>
        </w:rPr>
        <w:t xml:space="preserve">Gilbert and George were artists that interested me and their performative </w:t>
      </w:r>
      <w:r w:rsidR="00083283" w:rsidRPr="00851AC7">
        <w:rPr>
          <w:rFonts w:asciiTheme="majorHAnsi" w:hAnsiTheme="majorHAnsi" w:cstheme="majorHAnsi"/>
          <w:color w:val="000000"/>
          <w:bdr w:val="none" w:sz="0" w:space="0" w:color="auto" w:frame="1"/>
          <w:shd w:val="clear" w:color="auto" w:fill="FFFFFF"/>
        </w:rPr>
        <w:t xml:space="preserve">photographic works showed me a different way of working as a young </w:t>
      </w:r>
      <w:r w:rsidR="005B7215" w:rsidRPr="00851AC7">
        <w:rPr>
          <w:rFonts w:asciiTheme="majorHAnsi" w:hAnsiTheme="majorHAnsi" w:cstheme="majorHAnsi"/>
          <w:color w:val="000000"/>
          <w:bdr w:val="none" w:sz="0" w:space="0" w:color="auto" w:frame="1"/>
          <w:shd w:val="clear" w:color="auto" w:fill="FFFFFF"/>
        </w:rPr>
        <w:t xml:space="preserve">art student. </w:t>
      </w:r>
      <w:r w:rsidR="004B43C2" w:rsidRPr="00851AC7">
        <w:rPr>
          <w:rFonts w:asciiTheme="majorHAnsi" w:hAnsiTheme="majorHAnsi" w:cstheme="majorHAnsi"/>
          <w:color w:val="000000"/>
          <w:bdr w:val="none" w:sz="0" w:space="0" w:color="auto" w:frame="1"/>
          <w:shd w:val="clear" w:color="auto" w:fill="FFFFFF"/>
        </w:rPr>
        <w:t>Performance terrifies me</w:t>
      </w:r>
      <w:r w:rsidR="00037162" w:rsidRPr="00851AC7">
        <w:rPr>
          <w:rFonts w:asciiTheme="majorHAnsi" w:hAnsiTheme="majorHAnsi" w:cstheme="majorHAnsi"/>
          <w:color w:val="000000"/>
          <w:bdr w:val="none" w:sz="0" w:space="0" w:color="auto" w:frame="1"/>
          <w:shd w:val="clear" w:color="auto" w:fill="FFFFFF"/>
        </w:rPr>
        <w:t>, I think my neurodiversity pushes me to confront things I feel uncomfortable about.</w:t>
      </w:r>
      <w:r w:rsidR="009D7AB6" w:rsidRPr="00851AC7">
        <w:rPr>
          <w:rFonts w:asciiTheme="majorHAnsi" w:hAnsiTheme="majorHAnsi" w:cstheme="majorHAnsi"/>
          <w:color w:val="000000"/>
          <w:bdr w:val="none" w:sz="0" w:space="0" w:color="auto" w:frame="1"/>
          <w:shd w:val="clear" w:color="auto" w:fill="FFFFFF"/>
        </w:rPr>
        <w:t xml:space="preserve"> Making oneself integral to the work</w:t>
      </w:r>
      <w:r w:rsidR="00AC3D5F" w:rsidRPr="00851AC7">
        <w:rPr>
          <w:rFonts w:asciiTheme="majorHAnsi" w:hAnsiTheme="majorHAnsi" w:cstheme="majorHAnsi"/>
          <w:color w:val="000000"/>
          <w:bdr w:val="none" w:sz="0" w:space="0" w:color="auto" w:frame="1"/>
          <w:shd w:val="clear" w:color="auto" w:fill="FFFFFF"/>
        </w:rPr>
        <w:t xml:space="preserve"> is a kind of masochism</w:t>
      </w:r>
      <w:r w:rsidR="001861A1" w:rsidRPr="00851AC7">
        <w:rPr>
          <w:rFonts w:asciiTheme="majorHAnsi" w:hAnsiTheme="majorHAnsi" w:cstheme="majorHAnsi"/>
          <w:color w:val="000000"/>
          <w:bdr w:val="none" w:sz="0" w:space="0" w:color="auto" w:frame="1"/>
          <w:shd w:val="clear" w:color="auto" w:fill="FFFFFF"/>
        </w:rPr>
        <w:t>.</w:t>
      </w:r>
    </w:p>
    <w:p w14:paraId="4009EE2B" w14:textId="77777777" w:rsidR="007B59F4" w:rsidRPr="00851AC7" w:rsidRDefault="007B59F4" w:rsidP="00295749">
      <w:pPr>
        <w:pStyle w:val="NormalWeb"/>
        <w:spacing w:before="0" w:beforeAutospacing="0" w:after="0" w:afterAutospacing="0"/>
        <w:rPr>
          <w:rFonts w:asciiTheme="majorHAnsi" w:hAnsiTheme="majorHAnsi" w:cstheme="majorHAnsi"/>
          <w:color w:val="000000"/>
          <w:bdr w:val="none" w:sz="0" w:space="0" w:color="auto" w:frame="1"/>
          <w:shd w:val="clear" w:color="auto" w:fill="FFFFFF"/>
        </w:rPr>
      </w:pPr>
    </w:p>
    <w:p w14:paraId="7B82AC05" w14:textId="68A6474F" w:rsidR="007B59F4" w:rsidRPr="00851AC7" w:rsidRDefault="007E1E58" w:rsidP="00295749">
      <w:pPr>
        <w:pStyle w:val="NormalWeb"/>
        <w:spacing w:before="0" w:beforeAutospacing="0" w:after="0" w:afterAutospacing="0"/>
        <w:rPr>
          <w:rFonts w:asciiTheme="majorHAnsi" w:hAnsiTheme="majorHAnsi" w:cstheme="majorHAnsi"/>
          <w:color w:val="242424"/>
        </w:rPr>
      </w:pPr>
      <w:r w:rsidRPr="00851AC7">
        <w:rPr>
          <w:rFonts w:asciiTheme="majorHAnsi" w:hAnsiTheme="majorHAnsi" w:cstheme="majorHAnsi"/>
          <w:color w:val="242424"/>
        </w:rPr>
        <w:lastRenderedPageBreak/>
        <w:t xml:space="preserve">Dada cabaret </w:t>
      </w:r>
      <w:r w:rsidR="00DC7B27" w:rsidRPr="00851AC7">
        <w:rPr>
          <w:rFonts w:asciiTheme="majorHAnsi" w:hAnsiTheme="majorHAnsi" w:cstheme="majorHAnsi"/>
          <w:color w:val="242424"/>
        </w:rPr>
        <w:t>was a non-traditional way of making art</w:t>
      </w:r>
      <w:r w:rsidR="003D02EB" w:rsidRPr="00851AC7">
        <w:rPr>
          <w:rFonts w:asciiTheme="majorHAnsi" w:hAnsiTheme="majorHAnsi" w:cstheme="majorHAnsi"/>
          <w:color w:val="242424"/>
        </w:rPr>
        <w:t xml:space="preserve"> and this is how I feel I can address the disturbance </w:t>
      </w:r>
      <w:r w:rsidR="00385158" w:rsidRPr="00851AC7">
        <w:rPr>
          <w:rFonts w:asciiTheme="majorHAnsi" w:hAnsiTheme="majorHAnsi" w:cstheme="majorHAnsi"/>
          <w:color w:val="242424"/>
        </w:rPr>
        <w:t>presented by historical monumentality</w:t>
      </w:r>
      <w:r w:rsidR="00FC1584" w:rsidRPr="00851AC7">
        <w:rPr>
          <w:rFonts w:asciiTheme="majorHAnsi" w:hAnsiTheme="majorHAnsi" w:cstheme="majorHAnsi"/>
          <w:color w:val="242424"/>
        </w:rPr>
        <w:t>.</w:t>
      </w:r>
      <w:r w:rsidR="00604156" w:rsidRPr="00851AC7">
        <w:rPr>
          <w:rFonts w:asciiTheme="majorHAnsi" w:hAnsiTheme="majorHAnsi" w:cstheme="majorHAnsi"/>
          <w:color w:val="242424"/>
        </w:rPr>
        <w:t xml:space="preserve"> Jonah </w:t>
      </w:r>
      <w:proofErr w:type="spellStart"/>
      <w:r w:rsidR="00604156" w:rsidRPr="00851AC7">
        <w:rPr>
          <w:rFonts w:asciiTheme="majorHAnsi" w:hAnsiTheme="majorHAnsi" w:cstheme="majorHAnsi"/>
          <w:color w:val="242424"/>
        </w:rPr>
        <w:t>Westerman</w:t>
      </w:r>
      <w:proofErr w:type="spellEnd"/>
      <w:r w:rsidR="00604156" w:rsidRPr="00851AC7">
        <w:rPr>
          <w:rFonts w:asciiTheme="majorHAnsi" w:hAnsiTheme="majorHAnsi" w:cstheme="majorHAnsi"/>
          <w:color w:val="242424"/>
        </w:rPr>
        <w:t xml:space="preserve"> </w:t>
      </w:r>
      <w:r w:rsidR="00D75FC1" w:rsidRPr="00851AC7">
        <w:rPr>
          <w:rFonts w:asciiTheme="majorHAnsi" w:hAnsiTheme="majorHAnsi" w:cstheme="majorHAnsi"/>
          <w:color w:val="242424"/>
        </w:rPr>
        <w:t>(Tate,2023)</w:t>
      </w:r>
      <w:r w:rsidR="00D6111A" w:rsidRPr="00851AC7">
        <w:rPr>
          <w:rStyle w:val="FootnoteReference"/>
          <w:rFonts w:asciiTheme="majorHAnsi" w:hAnsiTheme="majorHAnsi" w:cstheme="majorHAnsi"/>
          <w:color w:val="242424"/>
        </w:rPr>
        <w:footnoteReference w:id="12"/>
      </w:r>
      <w:r w:rsidR="00D75FC1" w:rsidRPr="00851AC7">
        <w:rPr>
          <w:rFonts w:asciiTheme="majorHAnsi" w:hAnsiTheme="majorHAnsi" w:cstheme="majorHAnsi"/>
          <w:color w:val="242424"/>
        </w:rPr>
        <w:t xml:space="preserve"> </w:t>
      </w:r>
      <w:r w:rsidR="000D214D" w:rsidRPr="00851AC7">
        <w:rPr>
          <w:rFonts w:asciiTheme="majorHAnsi" w:hAnsiTheme="majorHAnsi" w:cstheme="majorHAnsi"/>
          <w:color w:val="242424"/>
        </w:rPr>
        <w:t>remarked ‘performance is not</w:t>
      </w:r>
      <w:r w:rsidR="0027732B" w:rsidRPr="00851AC7">
        <w:rPr>
          <w:rFonts w:asciiTheme="majorHAnsi" w:hAnsiTheme="majorHAnsi" w:cstheme="majorHAnsi"/>
          <w:color w:val="242424"/>
        </w:rPr>
        <w:t xml:space="preserve"> (and never was) a medium, not something that an artwork can be </w:t>
      </w:r>
      <w:r w:rsidR="00A671D3" w:rsidRPr="00851AC7">
        <w:rPr>
          <w:rFonts w:asciiTheme="majorHAnsi" w:hAnsiTheme="majorHAnsi" w:cstheme="majorHAnsi"/>
          <w:color w:val="242424"/>
        </w:rPr>
        <w:t>but rather a set of questions</w:t>
      </w:r>
      <w:r w:rsidR="00F6010E" w:rsidRPr="00851AC7">
        <w:rPr>
          <w:rFonts w:asciiTheme="majorHAnsi" w:hAnsiTheme="majorHAnsi" w:cstheme="majorHAnsi"/>
          <w:color w:val="242424"/>
        </w:rPr>
        <w:t xml:space="preserve"> and concerns about how art relates to people</w:t>
      </w:r>
      <w:r w:rsidR="00A11A17" w:rsidRPr="00851AC7">
        <w:rPr>
          <w:rFonts w:asciiTheme="majorHAnsi" w:hAnsiTheme="majorHAnsi" w:cstheme="majorHAnsi"/>
          <w:color w:val="242424"/>
        </w:rPr>
        <w:t xml:space="preserve"> and the wider social world.</w:t>
      </w:r>
      <w:r w:rsidR="00103BC2" w:rsidRPr="00851AC7">
        <w:rPr>
          <w:rFonts w:asciiTheme="majorHAnsi" w:hAnsiTheme="majorHAnsi" w:cstheme="majorHAnsi"/>
          <w:color w:val="242424"/>
        </w:rPr>
        <w:t xml:space="preserve">’ </w:t>
      </w:r>
      <w:r w:rsidR="00BC7C7F" w:rsidRPr="00851AC7">
        <w:rPr>
          <w:rFonts w:asciiTheme="majorHAnsi" w:hAnsiTheme="majorHAnsi" w:cstheme="majorHAnsi"/>
          <w:color w:val="242424"/>
        </w:rPr>
        <w:t>What to do with outdated ideologies and their monumental legacy? Was colonialism a good idea</w:t>
      </w:r>
      <w:r w:rsidR="00F91A16" w:rsidRPr="00851AC7">
        <w:rPr>
          <w:rFonts w:asciiTheme="majorHAnsi" w:hAnsiTheme="majorHAnsi" w:cstheme="majorHAnsi"/>
          <w:color w:val="242424"/>
        </w:rPr>
        <w:t xml:space="preserve">? Is my rejection of powerful </w:t>
      </w:r>
      <w:r w:rsidR="00B3715C" w:rsidRPr="00851AC7">
        <w:rPr>
          <w:rFonts w:asciiTheme="majorHAnsi" w:hAnsiTheme="majorHAnsi" w:cstheme="majorHAnsi"/>
          <w:color w:val="242424"/>
        </w:rPr>
        <w:t>all conquering hegemony a view shared by many?</w:t>
      </w:r>
      <w:r w:rsidR="002D3B0E" w:rsidRPr="00851AC7">
        <w:rPr>
          <w:rFonts w:asciiTheme="majorHAnsi" w:hAnsiTheme="majorHAnsi" w:cstheme="majorHAnsi"/>
          <w:color w:val="242424"/>
        </w:rPr>
        <w:t xml:space="preserve"> </w:t>
      </w:r>
      <w:r w:rsidR="00802B84" w:rsidRPr="00851AC7">
        <w:rPr>
          <w:rFonts w:asciiTheme="majorHAnsi" w:hAnsiTheme="majorHAnsi" w:cstheme="majorHAnsi"/>
          <w:color w:val="242424"/>
        </w:rPr>
        <w:t xml:space="preserve">Using performance to broach these </w:t>
      </w:r>
      <w:r w:rsidR="00C6097D" w:rsidRPr="00851AC7">
        <w:rPr>
          <w:rFonts w:asciiTheme="majorHAnsi" w:hAnsiTheme="majorHAnsi" w:cstheme="majorHAnsi"/>
          <w:color w:val="242424"/>
        </w:rPr>
        <w:t>challenging questions</w:t>
      </w:r>
      <w:r w:rsidR="00217B48" w:rsidRPr="00851AC7">
        <w:rPr>
          <w:rFonts w:asciiTheme="majorHAnsi" w:hAnsiTheme="majorHAnsi" w:cstheme="majorHAnsi"/>
          <w:color w:val="242424"/>
        </w:rPr>
        <w:t xml:space="preserve">, placing the </w:t>
      </w:r>
      <w:r w:rsidR="008E339F" w:rsidRPr="00851AC7">
        <w:rPr>
          <w:rFonts w:asciiTheme="majorHAnsi" w:hAnsiTheme="majorHAnsi" w:cstheme="majorHAnsi"/>
          <w:color w:val="242424"/>
        </w:rPr>
        <w:t>concerns in the public space</w:t>
      </w:r>
      <w:r w:rsidR="006914DC" w:rsidRPr="00851AC7">
        <w:rPr>
          <w:rFonts w:asciiTheme="majorHAnsi" w:hAnsiTheme="majorHAnsi" w:cstheme="majorHAnsi"/>
          <w:color w:val="242424"/>
        </w:rPr>
        <w:t xml:space="preserve">, is </w:t>
      </w:r>
      <w:r w:rsidR="00CA34CF" w:rsidRPr="00851AC7">
        <w:rPr>
          <w:rFonts w:asciiTheme="majorHAnsi" w:hAnsiTheme="majorHAnsi" w:cstheme="majorHAnsi"/>
          <w:color w:val="242424"/>
        </w:rPr>
        <w:t>a new way of working</w:t>
      </w:r>
      <w:r w:rsidR="006D31F1" w:rsidRPr="00851AC7">
        <w:rPr>
          <w:rFonts w:asciiTheme="majorHAnsi" w:hAnsiTheme="majorHAnsi" w:cstheme="majorHAnsi"/>
          <w:color w:val="242424"/>
        </w:rPr>
        <w:t xml:space="preserve"> for me and subject matter which </w:t>
      </w:r>
      <w:r w:rsidR="0008481E" w:rsidRPr="00851AC7">
        <w:rPr>
          <w:rFonts w:asciiTheme="majorHAnsi" w:hAnsiTheme="majorHAnsi" w:cstheme="majorHAnsi"/>
          <w:color w:val="242424"/>
        </w:rPr>
        <w:t>is spurred on by Stuart Hall</w:t>
      </w:r>
      <w:r w:rsidR="004951FD" w:rsidRPr="00851AC7">
        <w:rPr>
          <w:rFonts w:asciiTheme="majorHAnsi" w:hAnsiTheme="majorHAnsi" w:cstheme="majorHAnsi"/>
          <w:color w:val="242424"/>
        </w:rPr>
        <w:t xml:space="preserve"> (1992)</w:t>
      </w:r>
      <w:r w:rsidR="00383D71" w:rsidRPr="00851AC7">
        <w:rPr>
          <w:rStyle w:val="FootnoteReference"/>
          <w:rFonts w:asciiTheme="majorHAnsi" w:hAnsiTheme="majorHAnsi" w:cstheme="majorHAnsi"/>
          <w:color w:val="242424"/>
        </w:rPr>
        <w:footnoteReference w:id="13"/>
      </w:r>
      <w:r w:rsidR="004951FD" w:rsidRPr="00851AC7">
        <w:rPr>
          <w:rFonts w:asciiTheme="majorHAnsi" w:hAnsiTheme="majorHAnsi" w:cstheme="majorHAnsi"/>
          <w:color w:val="242424"/>
        </w:rPr>
        <w:t>,</w:t>
      </w:r>
    </w:p>
    <w:p w14:paraId="44415606" w14:textId="657B47D2" w:rsidR="00F63511" w:rsidRPr="00851AC7" w:rsidRDefault="00F63511" w:rsidP="00DA7EF9">
      <w:pPr>
        <w:pStyle w:val="NormalWeb"/>
        <w:ind w:left="720"/>
        <w:rPr>
          <w:rFonts w:asciiTheme="majorHAnsi" w:hAnsiTheme="majorHAnsi" w:cstheme="majorHAnsi"/>
        </w:rPr>
      </w:pPr>
      <w:r w:rsidRPr="00851AC7">
        <w:rPr>
          <w:rFonts w:asciiTheme="majorHAnsi" w:hAnsiTheme="majorHAnsi" w:cstheme="majorHAnsi"/>
        </w:rPr>
        <w:t xml:space="preserve">“Cultural studies’ message is a message for academics and intellectuals but, fortunately, for many other people as well. In that sense, I have tried to hold together in my own intellectual life, on the one hand, the conviction and passion and the devotion to objective interpretation, to analysis, to </w:t>
      </w:r>
      <w:r w:rsidR="00365762">
        <w:rPr>
          <w:rFonts w:asciiTheme="majorHAnsi" w:hAnsiTheme="majorHAnsi" w:cstheme="majorHAnsi"/>
        </w:rPr>
        <w:t>rigorous</w:t>
      </w:r>
      <w:r w:rsidRPr="00851AC7">
        <w:rPr>
          <w:rFonts w:asciiTheme="majorHAnsi" w:hAnsiTheme="majorHAnsi" w:cstheme="majorHAnsi"/>
        </w:rPr>
        <w:t xml:space="preserve"> analysis and understanding, to the passion to find out, and to the production of knowledge that we did not know before. But, on the other hand, I am convinced that no intellectual worth his or her salt, and no university that wants to hold its head up in the face of the </w:t>
      </w:r>
      <w:r w:rsidR="004951FD" w:rsidRPr="00851AC7">
        <w:rPr>
          <w:rFonts w:asciiTheme="majorHAnsi" w:hAnsiTheme="majorHAnsi" w:cstheme="majorHAnsi"/>
        </w:rPr>
        <w:t>twenty-first</w:t>
      </w:r>
      <w:r w:rsidRPr="00851AC7">
        <w:rPr>
          <w:rFonts w:asciiTheme="majorHAnsi" w:hAnsiTheme="majorHAnsi" w:cstheme="majorHAnsi"/>
        </w:rPr>
        <w:t xml:space="preserve"> century, can afford to turn dispassionate eyes away from the problems of race and ethnicity that beset our world.” </w:t>
      </w:r>
    </w:p>
    <w:p w14:paraId="1E3EE526" w14:textId="77777777" w:rsidR="00465EC4" w:rsidRPr="00851AC7" w:rsidRDefault="002E55E5" w:rsidP="00E1027E">
      <w:pPr>
        <w:pStyle w:val="NormalWeb"/>
        <w:rPr>
          <w:rFonts w:asciiTheme="majorHAnsi" w:hAnsiTheme="majorHAnsi" w:cstheme="majorHAnsi"/>
        </w:rPr>
      </w:pPr>
      <w:r w:rsidRPr="00851AC7">
        <w:rPr>
          <w:rFonts w:asciiTheme="majorHAnsi" w:hAnsiTheme="majorHAnsi" w:cstheme="majorHAnsi"/>
        </w:rPr>
        <w:t>In addition</w:t>
      </w:r>
      <w:r w:rsidR="00086713" w:rsidRPr="00851AC7">
        <w:rPr>
          <w:rFonts w:asciiTheme="majorHAnsi" w:hAnsiTheme="majorHAnsi" w:cstheme="majorHAnsi"/>
        </w:rPr>
        <w:t xml:space="preserve"> </w:t>
      </w:r>
      <w:r w:rsidR="00465EC4" w:rsidRPr="00851AC7">
        <w:rPr>
          <w:rFonts w:asciiTheme="majorHAnsi" w:hAnsiTheme="majorHAnsi" w:cstheme="majorHAnsi"/>
        </w:rPr>
        <w:t>(</w:t>
      </w:r>
      <w:r w:rsidR="00310E87" w:rsidRPr="00851AC7">
        <w:rPr>
          <w:rFonts w:asciiTheme="majorHAnsi" w:hAnsiTheme="majorHAnsi" w:cstheme="majorHAnsi"/>
        </w:rPr>
        <w:t xml:space="preserve">1990) </w:t>
      </w:r>
    </w:p>
    <w:p w14:paraId="520895F4" w14:textId="5CD62464" w:rsidR="00E1027E" w:rsidRPr="00851AC7" w:rsidRDefault="00E1027E" w:rsidP="00465EC4">
      <w:pPr>
        <w:pStyle w:val="NormalWeb"/>
        <w:ind w:left="720"/>
        <w:rPr>
          <w:rFonts w:asciiTheme="majorHAnsi" w:hAnsiTheme="majorHAnsi" w:cstheme="majorHAnsi"/>
        </w:rPr>
      </w:pPr>
      <w:r w:rsidRPr="00851AC7">
        <w:rPr>
          <w:rFonts w:asciiTheme="majorHAnsi" w:hAnsiTheme="majorHAnsi" w:cstheme="majorHAnsi"/>
        </w:rPr>
        <w:t>“It was not possible to present the work of cultural studies as if it had no political consequences and no form of political engagement, because what we were asking students to do was to do what we ourselves had done: to engage with some real problem out there in the dirty world, and . . . to spend that time usefully to try to understand how the world worked</w:t>
      </w:r>
      <w:proofErr w:type="gramStart"/>
      <w:r w:rsidRPr="00851AC7">
        <w:rPr>
          <w:rFonts w:asciiTheme="majorHAnsi" w:hAnsiTheme="majorHAnsi" w:cstheme="majorHAnsi"/>
        </w:rPr>
        <w:t>. . . .</w:t>
      </w:r>
      <w:proofErr w:type="gramEnd"/>
      <w:r w:rsidRPr="00851AC7">
        <w:rPr>
          <w:rFonts w:asciiTheme="majorHAnsi" w:hAnsiTheme="majorHAnsi" w:cstheme="majorHAnsi"/>
        </w:rPr>
        <w:t xml:space="preserve"> So, from the start we said: What are you interested in? What really bugs you about questions of culture and society now? What do you really think is a problem you don’t understand out there in the terrible interconnection between culture and politics? What is it about the way in which British culture is now living through its kind of postcolonial, posthegemonic crisis that really bites into your experience? And then we will find a way of studying that seriously.” </w:t>
      </w:r>
      <w:r w:rsidR="00AE25B8" w:rsidRPr="00851AC7">
        <w:rPr>
          <w:rStyle w:val="FootnoteReference"/>
          <w:rFonts w:asciiTheme="majorHAnsi" w:hAnsiTheme="majorHAnsi" w:cstheme="majorHAnsi"/>
        </w:rPr>
        <w:footnoteReference w:id="14"/>
      </w:r>
    </w:p>
    <w:p w14:paraId="59DD6B9A" w14:textId="78D6B5C5" w:rsidR="00A9153D" w:rsidRDefault="004C7CAB" w:rsidP="00E1027E">
      <w:pPr>
        <w:pStyle w:val="NormalWeb"/>
        <w:rPr>
          <w:rFonts w:asciiTheme="majorHAnsi" w:hAnsiTheme="majorHAnsi" w:cstheme="majorHAnsi"/>
        </w:rPr>
      </w:pPr>
      <w:r w:rsidRPr="00851AC7">
        <w:rPr>
          <w:rFonts w:asciiTheme="majorHAnsi" w:hAnsiTheme="majorHAnsi" w:cstheme="majorHAnsi"/>
        </w:rPr>
        <w:t xml:space="preserve">Current populist and nationalistic narratives permeate </w:t>
      </w:r>
      <w:r w:rsidR="00752605" w:rsidRPr="00851AC7">
        <w:rPr>
          <w:rFonts w:asciiTheme="majorHAnsi" w:hAnsiTheme="majorHAnsi" w:cstheme="majorHAnsi"/>
        </w:rPr>
        <w:t xml:space="preserve">media forms, the work is provocative in an antithetical </w:t>
      </w:r>
      <w:r w:rsidR="0054455C" w:rsidRPr="00851AC7">
        <w:rPr>
          <w:rFonts w:asciiTheme="majorHAnsi" w:hAnsiTheme="majorHAnsi" w:cstheme="majorHAnsi"/>
        </w:rPr>
        <w:t xml:space="preserve">anti aesthetic way to propose </w:t>
      </w:r>
      <w:r w:rsidR="00DA07A8" w:rsidRPr="00851AC7">
        <w:rPr>
          <w:rFonts w:asciiTheme="majorHAnsi" w:hAnsiTheme="majorHAnsi" w:cstheme="majorHAnsi"/>
        </w:rPr>
        <w:t xml:space="preserve">new thinking on </w:t>
      </w:r>
      <w:r w:rsidR="00EB2085" w:rsidRPr="00851AC7">
        <w:rPr>
          <w:rFonts w:asciiTheme="majorHAnsi" w:hAnsiTheme="majorHAnsi" w:cstheme="majorHAnsi"/>
        </w:rPr>
        <w:t xml:space="preserve">the transformation of the </w:t>
      </w:r>
      <w:r w:rsidR="00EB2085" w:rsidRPr="00851AC7">
        <w:rPr>
          <w:rFonts w:asciiTheme="majorHAnsi" w:hAnsiTheme="majorHAnsi" w:cstheme="majorHAnsi"/>
        </w:rPr>
        <w:lastRenderedPageBreak/>
        <w:t>monumental</w:t>
      </w:r>
      <w:r w:rsidR="00BE5D21" w:rsidRPr="00851AC7">
        <w:rPr>
          <w:rFonts w:asciiTheme="majorHAnsi" w:hAnsiTheme="majorHAnsi" w:cstheme="majorHAnsi"/>
        </w:rPr>
        <w:t xml:space="preserve"> and ideological, renting the Mind </w:t>
      </w:r>
      <w:proofErr w:type="spellStart"/>
      <w:r w:rsidR="00BE5D21" w:rsidRPr="00851AC7">
        <w:rPr>
          <w:rFonts w:asciiTheme="majorHAnsi" w:hAnsiTheme="majorHAnsi" w:cstheme="majorHAnsi"/>
        </w:rPr>
        <w:t>Forg’d</w:t>
      </w:r>
      <w:proofErr w:type="spellEnd"/>
      <w:r w:rsidR="00BE5D21" w:rsidRPr="00851AC7">
        <w:rPr>
          <w:rFonts w:asciiTheme="majorHAnsi" w:hAnsiTheme="majorHAnsi" w:cstheme="majorHAnsi"/>
        </w:rPr>
        <w:t xml:space="preserve"> Manacles propose by William Blake</w:t>
      </w:r>
      <w:r w:rsidR="00B1769B">
        <w:rPr>
          <w:rStyle w:val="FootnoteReference"/>
          <w:rFonts w:asciiTheme="majorHAnsi" w:hAnsiTheme="majorHAnsi" w:cstheme="majorHAnsi"/>
        </w:rPr>
        <w:footnoteReference w:id="15"/>
      </w:r>
      <w:r w:rsidR="00BE5D21" w:rsidRPr="00851AC7">
        <w:rPr>
          <w:rFonts w:asciiTheme="majorHAnsi" w:hAnsiTheme="majorHAnsi" w:cstheme="majorHAnsi"/>
        </w:rPr>
        <w:t>.</w:t>
      </w:r>
      <w:r w:rsidR="00C25EDC" w:rsidRPr="00851AC7">
        <w:rPr>
          <w:rFonts w:asciiTheme="majorHAnsi" w:hAnsiTheme="majorHAnsi" w:cstheme="majorHAnsi"/>
        </w:rPr>
        <w:t xml:space="preserve"> We must all continue to be aware </w:t>
      </w:r>
      <w:r w:rsidR="00F24A11" w:rsidRPr="00851AC7">
        <w:rPr>
          <w:rFonts w:asciiTheme="majorHAnsi" w:hAnsiTheme="majorHAnsi" w:cstheme="majorHAnsi"/>
        </w:rPr>
        <w:t>the miasma permeates.</w:t>
      </w:r>
    </w:p>
    <w:p w14:paraId="6E0845CC" w14:textId="77777777" w:rsidR="00C56FC7" w:rsidRDefault="00C56FC7" w:rsidP="00E1027E">
      <w:pPr>
        <w:pStyle w:val="NormalWeb"/>
        <w:rPr>
          <w:rFonts w:asciiTheme="majorHAnsi" w:hAnsiTheme="majorHAnsi" w:cstheme="majorHAnsi"/>
          <w:b/>
          <w:bCs/>
        </w:rPr>
      </w:pPr>
    </w:p>
    <w:p w14:paraId="0884B885" w14:textId="656EFDB7" w:rsidR="00645DB4" w:rsidRPr="00645DB4" w:rsidRDefault="00645DB4" w:rsidP="00E1027E">
      <w:pPr>
        <w:pStyle w:val="NormalWeb"/>
        <w:rPr>
          <w:rFonts w:asciiTheme="majorHAnsi" w:hAnsiTheme="majorHAnsi" w:cstheme="majorHAnsi"/>
          <w:b/>
          <w:bCs/>
        </w:rPr>
      </w:pPr>
      <w:r w:rsidRPr="00645DB4">
        <w:rPr>
          <w:rFonts w:asciiTheme="majorHAnsi" w:hAnsiTheme="majorHAnsi" w:cstheme="majorHAnsi"/>
          <w:b/>
          <w:bCs/>
        </w:rPr>
        <w:t>Performance</w:t>
      </w:r>
      <w:r w:rsidR="00A82C3A">
        <w:rPr>
          <w:rFonts w:asciiTheme="majorHAnsi" w:hAnsiTheme="majorHAnsi" w:cstheme="majorHAnsi"/>
          <w:b/>
          <w:bCs/>
        </w:rPr>
        <w:t xml:space="preserve"> Design</w:t>
      </w:r>
    </w:p>
    <w:p w14:paraId="59B35F28" w14:textId="57E8728E" w:rsidR="007918B4" w:rsidRPr="00851AC7" w:rsidRDefault="007918B4" w:rsidP="00E1027E">
      <w:pPr>
        <w:pStyle w:val="NormalWeb"/>
        <w:rPr>
          <w:rFonts w:asciiTheme="majorHAnsi" w:hAnsiTheme="majorHAnsi" w:cstheme="majorHAnsi"/>
        </w:rPr>
      </w:pPr>
      <w:r w:rsidRPr="00851AC7">
        <w:rPr>
          <w:rFonts w:asciiTheme="majorHAnsi" w:hAnsiTheme="majorHAnsi" w:cstheme="majorHAnsi"/>
        </w:rPr>
        <w:t xml:space="preserve">Imagine </w:t>
      </w:r>
      <w:r w:rsidR="00D77BD6" w:rsidRPr="00851AC7">
        <w:rPr>
          <w:rFonts w:asciiTheme="majorHAnsi" w:hAnsiTheme="majorHAnsi" w:cstheme="majorHAnsi"/>
        </w:rPr>
        <w:t xml:space="preserve">a set of temporal nature, a table and back drop lit by constant lighting. </w:t>
      </w:r>
      <w:r w:rsidR="00F31276" w:rsidRPr="00851AC7">
        <w:rPr>
          <w:rFonts w:asciiTheme="majorHAnsi" w:hAnsiTheme="majorHAnsi" w:cstheme="majorHAnsi"/>
        </w:rPr>
        <w:t xml:space="preserve">A crude box plinth, stepping stool and </w:t>
      </w:r>
      <w:r w:rsidR="002007EB" w:rsidRPr="00851AC7">
        <w:rPr>
          <w:rFonts w:asciiTheme="majorHAnsi" w:hAnsiTheme="majorHAnsi" w:cstheme="majorHAnsi"/>
        </w:rPr>
        <w:t xml:space="preserve">ephemera. </w:t>
      </w:r>
      <w:r w:rsidR="003C5C62" w:rsidRPr="00851AC7">
        <w:rPr>
          <w:rFonts w:asciiTheme="majorHAnsi" w:hAnsiTheme="majorHAnsi" w:cstheme="majorHAnsi"/>
        </w:rPr>
        <w:t xml:space="preserve">It is a gallery space occupied briefly with little intervention. </w:t>
      </w:r>
      <w:r w:rsidR="0015449E" w:rsidRPr="00851AC7">
        <w:rPr>
          <w:rFonts w:asciiTheme="majorHAnsi" w:hAnsiTheme="majorHAnsi" w:cstheme="majorHAnsi"/>
        </w:rPr>
        <w:t>There are objects on the table, ceramic, phallic obelisks</w:t>
      </w:r>
      <w:r w:rsidR="003E0441" w:rsidRPr="00851AC7">
        <w:rPr>
          <w:rFonts w:asciiTheme="majorHAnsi" w:hAnsiTheme="majorHAnsi" w:cstheme="majorHAnsi"/>
        </w:rPr>
        <w:t xml:space="preserve">, they are rough and unglazed. </w:t>
      </w:r>
      <w:r w:rsidR="00106C8F" w:rsidRPr="00851AC7">
        <w:rPr>
          <w:rFonts w:asciiTheme="majorHAnsi" w:hAnsiTheme="majorHAnsi" w:cstheme="majorHAnsi"/>
        </w:rPr>
        <w:t>These are props which are played with</w:t>
      </w:r>
      <w:r w:rsidR="008E4DDD" w:rsidRPr="00851AC7">
        <w:rPr>
          <w:rFonts w:asciiTheme="majorHAnsi" w:hAnsiTheme="majorHAnsi" w:cstheme="majorHAnsi"/>
        </w:rPr>
        <w:t>, handled</w:t>
      </w:r>
      <w:r w:rsidR="0085490E" w:rsidRPr="00851AC7">
        <w:rPr>
          <w:rFonts w:asciiTheme="majorHAnsi" w:hAnsiTheme="majorHAnsi" w:cstheme="majorHAnsi"/>
        </w:rPr>
        <w:t xml:space="preserve">, </w:t>
      </w:r>
      <w:r w:rsidR="008E4DDD" w:rsidRPr="00851AC7">
        <w:rPr>
          <w:rFonts w:asciiTheme="majorHAnsi" w:hAnsiTheme="majorHAnsi" w:cstheme="majorHAnsi"/>
        </w:rPr>
        <w:t xml:space="preserve">used for sound </w:t>
      </w:r>
      <w:r w:rsidR="0085490E" w:rsidRPr="00851AC7">
        <w:rPr>
          <w:rFonts w:asciiTheme="majorHAnsi" w:hAnsiTheme="majorHAnsi" w:cstheme="majorHAnsi"/>
        </w:rPr>
        <w:t>purposes and smashed</w:t>
      </w:r>
      <w:r w:rsidR="00F1125B" w:rsidRPr="00851AC7">
        <w:rPr>
          <w:rFonts w:asciiTheme="majorHAnsi" w:hAnsiTheme="majorHAnsi" w:cstheme="majorHAnsi"/>
        </w:rPr>
        <w:t>, then repurposed.</w:t>
      </w:r>
    </w:p>
    <w:p w14:paraId="7D3D9E85" w14:textId="6FF6398A" w:rsidR="00306E2C" w:rsidRPr="00851AC7" w:rsidRDefault="00306E2C" w:rsidP="00E1027E">
      <w:pPr>
        <w:pStyle w:val="NormalWeb"/>
        <w:rPr>
          <w:rFonts w:asciiTheme="majorHAnsi" w:hAnsiTheme="majorHAnsi" w:cstheme="majorHAnsi"/>
        </w:rPr>
      </w:pPr>
      <w:r w:rsidRPr="00851AC7">
        <w:rPr>
          <w:rFonts w:asciiTheme="majorHAnsi" w:hAnsiTheme="majorHAnsi" w:cstheme="majorHAnsi"/>
        </w:rPr>
        <w:t xml:space="preserve">Three characters </w:t>
      </w:r>
      <w:r w:rsidR="007B2626" w:rsidRPr="00851AC7">
        <w:rPr>
          <w:rFonts w:asciiTheme="majorHAnsi" w:hAnsiTheme="majorHAnsi" w:cstheme="majorHAnsi"/>
        </w:rPr>
        <w:t>mutate in a cycle</w:t>
      </w:r>
      <w:r w:rsidR="007959BD" w:rsidRPr="00851AC7">
        <w:rPr>
          <w:rFonts w:asciiTheme="majorHAnsi" w:hAnsiTheme="majorHAnsi" w:cstheme="majorHAnsi"/>
        </w:rPr>
        <w:t xml:space="preserve">. </w:t>
      </w:r>
      <w:r w:rsidR="00C075B2" w:rsidRPr="00851AC7">
        <w:rPr>
          <w:rFonts w:asciiTheme="majorHAnsi" w:hAnsiTheme="majorHAnsi" w:cstheme="majorHAnsi"/>
        </w:rPr>
        <w:t xml:space="preserve">The first encounter is with </w:t>
      </w:r>
      <w:r w:rsidR="00D0299A" w:rsidRPr="00851AC7">
        <w:rPr>
          <w:rFonts w:asciiTheme="majorHAnsi" w:hAnsiTheme="majorHAnsi" w:cstheme="majorHAnsi"/>
        </w:rPr>
        <w:t>a</w:t>
      </w:r>
      <w:r w:rsidR="00927328" w:rsidRPr="00851AC7">
        <w:rPr>
          <w:rFonts w:asciiTheme="majorHAnsi" w:hAnsiTheme="majorHAnsi" w:cstheme="majorHAnsi"/>
        </w:rPr>
        <w:t xml:space="preserve"> </w:t>
      </w:r>
      <w:r w:rsidR="00460677" w:rsidRPr="00851AC7">
        <w:rPr>
          <w:rFonts w:asciiTheme="majorHAnsi" w:hAnsiTheme="majorHAnsi" w:cstheme="majorHAnsi"/>
        </w:rPr>
        <w:t xml:space="preserve">hybrid </w:t>
      </w:r>
      <w:r w:rsidR="00927328" w:rsidRPr="00851AC7">
        <w:rPr>
          <w:rFonts w:asciiTheme="majorHAnsi" w:hAnsiTheme="majorHAnsi" w:cstheme="majorHAnsi"/>
        </w:rPr>
        <w:t xml:space="preserve">of different </w:t>
      </w:r>
      <w:r w:rsidR="00460677" w:rsidRPr="00851AC7">
        <w:rPr>
          <w:rFonts w:asciiTheme="majorHAnsi" w:hAnsiTheme="majorHAnsi" w:cstheme="majorHAnsi"/>
        </w:rPr>
        <w:t>things easy to list</w:t>
      </w:r>
      <w:r w:rsidR="001C22A2" w:rsidRPr="00851AC7">
        <w:rPr>
          <w:rFonts w:asciiTheme="majorHAnsi" w:hAnsiTheme="majorHAnsi" w:cstheme="majorHAnsi"/>
        </w:rPr>
        <w:t xml:space="preserve">, something from the birth of </w:t>
      </w:r>
      <w:r w:rsidR="00F43861" w:rsidRPr="00851AC7">
        <w:rPr>
          <w:rFonts w:asciiTheme="majorHAnsi" w:hAnsiTheme="majorHAnsi" w:cstheme="majorHAnsi"/>
        </w:rPr>
        <w:t>myth</w:t>
      </w:r>
      <w:r w:rsidR="0012772C" w:rsidRPr="00851AC7">
        <w:rPr>
          <w:rFonts w:asciiTheme="majorHAnsi" w:hAnsiTheme="majorHAnsi" w:cstheme="majorHAnsi"/>
        </w:rPr>
        <w:t>/mysticism</w:t>
      </w:r>
      <w:r w:rsidR="00F43861" w:rsidRPr="00851AC7">
        <w:rPr>
          <w:rFonts w:asciiTheme="majorHAnsi" w:hAnsiTheme="majorHAnsi" w:cstheme="majorHAnsi"/>
        </w:rPr>
        <w:t xml:space="preserve"> and man (like the </w:t>
      </w:r>
      <w:r w:rsidR="00847B89" w:rsidRPr="00851AC7">
        <w:rPr>
          <w:rFonts w:asciiTheme="majorHAnsi" w:hAnsiTheme="majorHAnsi" w:cstheme="majorHAnsi"/>
        </w:rPr>
        <w:t>Neanderthal in 2000)</w:t>
      </w:r>
      <w:r w:rsidR="00AF21A7" w:rsidRPr="00851AC7">
        <w:rPr>
          <w:rFonts w:asciiTheme="majorHAnsi" w:hAnsiTheme="majorHAnsi" w:cstheme="majorHAnsi"/>
        </w:rPr>
        <w:t>, the bricoleur,</w:t>
      </w:r>
      <w:r w:rsidR="009B7800">
        <w:rPr>
          <w:rFonts w:asciiTheme="majorHAnsi" w:hAnsiTheme="majorHAnsi" w:cstheme="majorHAnsi"/>
        </w:rPr>
        <w:t xml:space="preserve"> Pere </w:t>
      </w:r>
      <w:proofErr w:type="spellStart"/>
      <w:r w:rsidR="009B7800">
        <w:rPr>
          <w:rFonts w:asciiTheme="majorHAnsi" w:hAnsiTheme="majorHAnsi" w:cstheme="majorHAnsi"/>
        </w:rPr>
        <w:t>Ubu</w:t>
      </w:r>
      <w:proofErr w:type="spellEnd"/>
      <w:r w:rsidR="009B7800">
        <w:rPr>
          <w:rFonts w:asciiTheme="majorHAnsi" w:hAnsiTheme="majorHAnsi" w:cstheme="majorHAnsi"/>
        </w:rPr>
        <w:t>,</w:t>
      </w:r>
      <w:r w:rsidR="00AF21A7" w:rsidRPr="00851AC7">
        <w:rPr>
          <w:rFonts w:asciiTheme="majorHAnsi" w:hAnsiTheme="majorHAnsi" w:cstheme="majorHAnsi"/>
        </w:rPr>
        <w:t xml:space="preserve"> </w:t>
      </w:r>
      <w:r w:rsidR="007F176A" w:rsidRPr="00851AC7">
        <w:rPr>
          <w:rFonts w:asciiTheme="majorHAnsi" w:hAnsiTheme="majorHAnsi" w:cstheme="majorHAnsi"/>
        </w:rPr>
        <w:t>Akhe</w:t>
      </w:r>
      <w:r w:rsidR="001F0AB6" w:rsidRPr="00851AC7">
        <w:rPr>
          <w:rFonts w:asciiTheme="majorHAnsi" w:hAnsiTheme="majorHAnsi" w:cstheme="majorHAnsi"/>
        </w:rPr>
        <w:t xml:space="preserve">naten, </w:t>
      </w:r>
      <w:r w:rsidR="006B1F92" w:rsidRPr="00851AC7">
        <w:rPr>
          <w:rFonts w:asciiTheme="majorHAnsi" w:hAnsiTheme="majorHAnsi" w:cstheme="majorHAnsi"/>
        </w:rPr>
        <w:t xml:space="preserve">Green man but much augmented now, </w:t>
      </w:r>
      <w:r w:rsidR="008F7C18" w:rsidRPr="00851AC7">
        <w:rPr>
          <w:rFonts w:asciiTheme="majorHAnsi" w:hAnsiTheme="majorHAnsi" w:cstheme="majorHAnsi"/>
        </w:rPr>
        <w:t>animal</w:t>
      </w:r>
      <w:r w:rsidR="00C672C3" w:rsidRPr="00851AC7">
        <w:rPr>
          <w:rFonts w:asciiTheme="majorHAnsi" w:hAnsiTheme="majorHAnsi" w:cstheme="majorHAnsi"/>
        </w:rPr>
        <w:t xml:space="preserve"> all becoming the hybrid</w:t>
      </w:r>
      <w:r w:rsidR="00305CBA" w:rsidRPr="00851AC7">
        <w:rPr>
          <w:rFonts w:asciiTheme="majorHAnsi" w:hAnsiTheme="majorHAnsi" w:cstheme="majorHAnsi"/>
        </w:rPr>
        <w:t>.</w:t>
      </w:r>
      <w:r w:rsidR="00716D76" w:rsidRPr="00851AC7">
        <w:rPr>
          <w:rFonts w:asciiTheme="majorHAnsi" w:hAnsiTheme="majorHAnsi" w:cstheme="majorHAnsi"/>
        </w:rPr>
        <w:t xml:space="preserve"> </w:t>
      </w:r>
      <w:r w:rsidR="0054299A" w:rsidRPr="00851AC7">
        <w:rPr>
          <w:rFonts w:asciiTheme="majorHAnsi" w:hAnsiTheme="majorHAnsi" w:cstheme="majorHAnsi"/>
        </w:rPr>
        <w:t xml:space="preserve">Feeling the way </w:t>
      </w:r>
      <w:r w:rsidR="00C059DA" w:rsidRPr="00851AC7">
        <w:rPr>
          <w:rFonts w:asciiTheme="majorHAnsi" w:hAnsiTheme="majorHAnsi" w:cstheme="majorHAnsi"/>
        </w:rPr>
        <w:t>because of the difficulty of seeing, obscured by mask</w:t>
      </w:r>
      <w:r w:rsidR="0042577C" w:rsidRPr="00851AC7">
        <w:rPr>
          <w:rFonts w:asciiTheme="majorHAnsi" w:hAnsiTheme="majorHAnsi" w:cstheme="majorHAnsi"/>
        </w:rPr>
        <w:t>, the character patrols the space, stammering and stuttering around, changing lighting and playing with the objects</w:t>
      </w:r>
      <w:r w:rsidR="00AE6A09" w:rsidRPr="00851AC7">
        <w:rPr>
          <w:rFonts w:asciiTheme="majorHAnsi" w:hAnsiTheme="majorHAnsi" w:cstheme="majorHAnsi"/>
        </w:rPr>
        <w:t xml:space="preserve">. </w:t>
      </w:r>
      <w:proofErr w:type="spellStart"/>
      <w:r w:rsidR="00F81585" w:rsidRPr="00851AC7">
        <w:rPr>
          <w:rFonts w:asciiTheme="majorHAnsi" w:hAnsiTheme="majorHAnsi" w:cstheme="majorHAnsi"/>
        </w:rPr>
        <w:t>Deleuz</w:t>
      </w:r>
      <w:r w:rsidR="0040082E">
        <w:rPr>
          <w:rFonts w:asciiTheme="majorHAnsi" w:hAnsiTheme="majorHAnsi" w:cstheme="majorHAnsi"/>
        </w:rPr>
        <w:t>ian</w:t>
      </w:r>
      <w:proofErr w:type="spellEnd"/>
      <w:r w:rsidR="0040082E">
        <w:rPr>
          <w:rFonts w:asciiTheme="majorHAnsi" w:hAnsiTheme="majorHAnsi" w:cstheme="majorHAnsi"/>
        </w:rPr>
        <w:t xml:space="preserve"> philosophy of </w:t>
      </w:r>
      <w:r w:rsidR="00F81585" w:rsidRPr="00851AC7">
        <w:rPr>
          <w:rFonts w:asciiTheme="majorHAnsi" w:hAnsiTheme="majorHAnsi" w:cstheme="majorHAnsi"/>
        </w:rPr>
        <w:t>becoming</w:t>
      </w:r>
      <w:r w:rsidR="0040082E">
        <w:rPr>
          <w:rFonts w:asciiTheme="majorHAnsi" w:hAnsiTheme="majorHAnsi" w:cstheme="majorHAnsi"/>
        </w:rPr>
        <w:t xml:space="preserve"> is layered and contradictory, anecdotally I have read that the key to unlocking the knot of becoming is time. </w:t>
      </w:r>
    </w:p>
    <w:p w14:paraId="16E0F68C" w14:textId="20A41D8B" w:rsidR="006F306B" w:rsidRPr="00851AC7" w:rsidRDefault="000C0EDF" w:rsidP="00E1027E">
      <w:pPr>
        <w:pStyle w:val="NormalWeb"/>
        <w:rPr>
          <w:rFonts w:asciiTheme="majorHAnsi" w:hAnsiTheme="majorHAnsi" w:cstheme="majorHAnsi"/>
        </w:rPr>
      </w:pPr>
      <w:r w:rsidRPr="00851AC7">
        <w:rPr>
          <w:rFonts w:asciiTheme="majorHAnsi" w:hAnsiTheme="majorHAnsi" w:cstheme="majorHAnsi"/>
        </w:rPr>
        <w:t>The second character emerges from the chrysalis of the first incarnation</w:t>
      </w:r>
      <w:r w:rsidR="003442F3" w:rsidRPr="00851AC7">
        <w:rPr>
          <w:rFonts w:asciiTheme="majorHAnsi" w:hAnsiTheme="majorHAnsi" w:cstheme="majorHAnsi"/>
        </w:rPr>
        <w:t xml:space="preserve">, a colourful costumed official behind a </w:t>
      </w:r>
      <w:r w:rsidR="00BB2004" w:rsidRPr="00851AC7">
        <w:rPr>
          <w:rFonts w:asciiTheme="majorHAnsi" w:hAnsiTheme="majorHAnsi" w:cstheme="majorHAnsi"/>
        </w:rPr>
        <w:t>mask</w:t>
      </w:r>
      <w:r w:rsidR="0025120E" w:rsidRPr="00851AC7">
        <w:rPr>
          <w:rFonts w:asciiTheme="majorHAnsi" w:hAnsiTheme="majorHAnsi" w:cstheme="majorHAnsi"/>
        </w:rPr>
        <w:t xml:space="preserve">. </w:t>
      </w:r>
      <w:r w:rsidR="002D4448" w:rsidRPr="00851AC7">
        <w:rPr>
          <w:rFonts w:asciiTheme="majorHAnsi" w:hAnsiTheme="majorHAnsi" w:cstheme="majorHAnsi"/>
        </w:rPr>
        <w:t xml:space="preserve">The cleaner or ambassador, the dignitary that helps with the </w:t>
      </w:r>
      <w:r w:rsidR="00F94CD3" w:rsidRPr="00851AC7">
        <w:rPr>
          <w:rFonts w:asciiTheme="majorHAnsi" w:hAnsiTheme="majorHAnsi" w:cstheme="majorHAnsi"/>
        </w:rPr>
        <w:t>cover up, part animal part machine.</w:t>
      </w:r>
      <w:r w:rsidR="00402758" w:rsidRPr="00851AC7">
        <w:rPr>
          <w:rFonts w:asciiTheme="majorHAnsi" w:hAnsiTheme="majorHAnsi" w:cstheme="majorHAnsi"/>
        </w:rPr>
        <w:t xml:space="preserve"> Cleaning up, fumbling with </w:t>
      </w:r>
      <w:r w:rsidR="001C1DA6" w:rsidRPr="00851AC7">
        <w:rPr>
          <w:rFonts w:asciiTheme="majorHAnsi" w:hAnsiTheme="majorHAnsi" w:cstheme="majorHAnsi"/>
        </w:rPr>
        <w:t>the equipment, dithering.</w:t>
      </w:r>
      <w:r w:rsidR="00152C37" w:rsidRPr="00851AC7">
        <w:rPr>
          <w:rFonts w:asciiTheme="majorHAnsi" w:hAnsiTheme="majorHAnsi" w:cstheme="majorHAnsi"/>
        </w:rPr>
        <w:t xml:space="preserve"> The grey area</w:t>
      </w:r>
      <w:r w:rsidR="00571FC3" w:rsidRPr="00851AC7">
        <w:rPr>
          <w:rFonts w:asciiTheme="majorHAnsi" w:hAnsiTheme="majorHAnsi" w:cstheme="majorHAnsi"/>
        </w:rPr>
        <w:t>.</w:t>
      </w:r>
    </w:p>
    <w:p w14:paraId="5E2F4C4F" w14:textId="713B48EE" w:rsidR="00571FC3" w:rsidRPr="00851AC7" w:rsidRDefault="00571FC3" w:rsidP="00E1027E">
      <w:pPr>
        <w:pStyle w:val="NormalWeb"/>
        <w:rPr>
          <w:rFonts w:asciiTheme="majorHAnsi" w:hAnsiTheme="majorHAnsi" w:cstheme="majorHAnsi"/>
        </w:rPr>
      </w:pPr>
      <w:r w:rsidRPr="00851AC7">
        <w:rPr>
          <w:rFonts w:asciiTheme="majorHAnsi" w:hAnsiTheme="majorHAnsi" w:cstheme="majorHAnsi"/>
        </w:rPr>
        <w:t xml:space="preserve">Thirdly is the worker/developer left with the </w:t>
      </w:r>
      <w:r w:rsidR="00DD0033" w:rsidRPr="00851AC7">
        <w:rPr>
          <w:rFonts w:asciiTheme="majorHAnsi" w:hAnsiTheme="majorHAnsi" w:cstheme="majorHAnsi"/>
        </w:rPr>
        <w:t xml:space="preserve">detritus and a determination to </w:t>
      </w:r>
      <w:r w:rsidR="00CD050E" w:rsidRPr="00851AC7">
        <w:rPr>
          <w:rFonts w:asciiTheme="majorHAnsi" w:hAnsiTheme="majorHAnsi" w:cstheme="majorHAnsi"/>
        </w:rPr>
        <w:t xml:space="preserve">transform. </w:t>
      </w:r>
      <w:r w:rsidR="00301C32" w:rsidRPr="00851AC7">
        <w:rPr>
          <w:rFonts w:asciiTheme="majorHAnsi" w:hAnsiTheme="majorHAnsi" w:cstheme="majorHAnsi"/>
        </w:rPr>
        <w:t xml:space="preserve">The debris of performance is </w:t>
      </w:r>
      <w:r w:rsidR="0020309F" w:rsidRPr="00851AC7">
        <w:rPr>
          <w:rFonts w:asciiTheme="majorHAnsi" w:hAnsiTheme="majorHAnsi" w:cstheme="majorHAnsi"/>
        </w:rPr>
        <w:t xml:space="preserve">mixed with expanding foam in paper shopping bags, some branded </w:t>
      </w:r>
      <w:r w:rsidR="00FD1CAD" w:rsidRPr="00851AC7">
        <w:rPr>
          <w:rFonts w:asciiTheme="majorHAnsi" w:hAnsiTheme="majorHAnsi" w:cstheme="majorHAnsi"/>
        </w:rPr>
        <w:t xml:space="preserve">others plain. This becomes a durational episode where </w:t>
      </w:r>
      <w:r w:rsidR="00A2026E" w:rsidRPr="00851AC7">
        <w:rPr>
          <w:rFonts w:asciiTheme="majorHAnsi" w:hAnsiTheme="majorHAnsi" w:cstheme="majorHAnsi"/>
        </w:rPr>
        <w:t>time is tak</w:t>
      </w:r>
      <w:r w:rsidR="003149EA" w:rsidRPr="00851AC7">
        <w:rPr>
          <w:rFonts w:asciiTheme="majorHAnsi" w:hAnsiTheme="majorHAnsi" w:cstheme="majorHAnsi"/>
        </w:rPr>
        <w:t xml:space="preserve">en </w:t>
      </w:r>
      <w:r w:rsidR="00A2026E" w:rsidRPr="00851AC7">
        <w:rPr>
          <w:rFonts w:asciiTheme="majorHAnsi" w:hAnsiTheme="majorHAnsi" w:cstheme="majorHAnsi"/>
        </w:rPr>
        <w:t xml:space="preserve">to create an unknown or new hybrid </w:t>
      </w:r>
      <w:r w:rsidR="005E7EFA" w:rsidRPr="00851AC7">
        <w:rPr>
          <w:rFonts w:asciiTheme="majorHAnsi" w:hAnsiTheme="majorHAnsi" w:cstheme="majorHAnsi"/>
        </w:rPr>
        <w:t xml:space="preserve">of form. </w:t>
      </w:r>
      <w:r w:rsidR="00DB71C7" w:rsidRPr="00851AC7">
        <w:rPr>
          <w:rFonts w:asciiTheme="majorHAnsi" w:hAnsiTheme="majorHAnsi" w:cstheme="majorHAnsi"/>
        </w:rPr>
        <w:t xml:space="preserve">As much detritus as possible is </w:t>
      </w:r>
      <w:r w:rsidR="003149EA" w:rsidRPr="00851AC7">
        <w:rPr>
          <w:rFonts w:asciiTheme="majorHAnsi" w:hAnsiTheme="majorHAnsi" w:cstheme="majorHAnsi"/>
        </w:rPr>
        <w:t xml:space="preserve">mixed. </w:t>
      </w:r>
      <w:r w:rsidR="005E7EFA" w:rsidRPr="00851AC7">
        <w:rPr>
          <w:rFonts w:asciiTheme="majorHAnsi" w:hAnsiTheme="majorHAnsi" w:cstheme="majorHAnsi"/>
        </w:rPr>
        <w:t>An ugly sticky mess</w:t>
      </w:r>
      <w:r w:rsidR="003149EA" w:rsidRPr="00851AC7">
        <w:rPr>
          <w:rFonts w:asciiTheme="majorHAnsi" w:hAnsiTheme="majorHAnsi" w:cstheme="majorHAnsi"/>
        </w:rPr>
        <w:t xml:space="preserve">. </w:t>
      </w:r>
      <w:r w:rsidR="00A06E11" w:rsidRPr="00851AC7">
        <w:rPr>
          <w:rFonts w:asciiTheme="majorHAnsi" w:hAnsiTheme="majorHAnsi" w:cstheme="majorHAnsi"/>
        </w:rPr>
        <w:t>These become the transformed monument</w:t>
      </w:r>
      <w:r w:rsidR="00BC52B9" w:rsidRPr="00851AC7">
        <w:rPr>
          <w:rFonts w:asciiTheme="majorHAnsi" w:hAnsiTheme="majorHAnsi" w:cstheme="majorHAnsi"/>
        </w:rPr>
        <w:t>.</w:t>
      </w:r>
    </w:p>
    <w:p w14:paraId="109E88FF" w14:textId="5BF87865" w:rsidR="00C66F45" w:rsidRDefault="00C66F45" w:rsidP="00E1027E">
      <w:pPr>
        <w:pStyle w:val="NormalWeb"/>
        <w:rPr>
          <w:rFonts w:asciiTheme="majorHAnsi" w:hAnsiTheme="majorHAnsi" w:cstheme="majorHAnsi"/>
        </w:rPr>
      </w:pPr>
      <w:r w:rsidRPr="00851AC7">
        <w:rPr>
          <w:rFonts w:asciiTheme="majorHAnsi" w:hAnsiTheme="majorHAnsi" w:cstheme="majorHAnsi"/>
        </w:rPr>
        <w:t xml:space="preserve">This is how I see the performance </w:t>
      </w:r>
      <w:r w:rsidR="008D28E5" w:rsidRPr="00851AC7">
        <w:rPr>
          <w:rFonts w:asciiTheme="majorHAnsi" w:hAnsiTheme="majorHAnsi" w:cstheme="majorHAnsi"/>
        </w:rPr>
        <w:t>going, a series of events interrelated around the transformation</w:t>
      </w:r>
      <w:r w:rsidR="00B854BC" w:rsidRPr="00851AC7">
        <w:rPr>
          <w:rFonts w:asciiTheme="majorHAnsi" w:hAnsiTheme="majorHAnsi" w:cstheme="majorHAnsi"/>
        </w:rPr>
        <w:t xml:space="preserve"> and erasure of monumental forms.</w:t>
      </w:r>
      <w:r w:rsidR="00F201C2">
        <w:rPr>
          <w:rFonts w:asciiTheme="majorHAnsi" w:hAnsiTheme="majorHAnsi" w:cstheme="majorHAnsi"/>
        </w:rPr>
        <w:t xml:space="preserve"> Some mundane moments interspersed with distracting demolition.</w:t>
      </w:r>
    </w:p>
    <w:p w14:paraId="64C08A3E" w14:textId="300CDF38" w:rsidR="00537C1E" w:rsidRDefault="00537C1E" w:rsidP="00E1027E">
      <w:pPr>
        <w:pStyle w:val="NormalWeb"/>
        <w:rPr>
          <w:rFonts w:asciiTheme="majorHAnsi" w:hAnsiTheme="majorHAnsi" w:cstheme="majorHAnsi"/>
        </w:rPr>
      </w:pPr>
      <w:r>
        <w:rPr>
          <w:rFonts w:asciiTheme="majorHAnsi" w:hAnsiTheme="majorHAnsi" w:cstheme="majorHAnsi"/>
        </w:rPr>
        <w:t xml:space="preserve">What of the audience? </w:t>
      </w:r>
      <w:r w:rsidR="00361B66">
        <w:rPr>
          <w:rFonts w:asciiTheme="majorHAnsi" w:hAnsiTheme="majorHAnsi" w:cstheme="majorHAnsi"/>
        </w:rPr>
        <w:t>Will t</w:t>
      </w:r>
      <w:r w:rsidR="00072786">
        <w:rPr>
          <w:rFonts w:asciiTheme="majorHAnsi" w:hAnsiTheme="majorHAnsi" w:cstheme="majorHAnsi"/>
        </w:rPr>
        <w:t>hey</w:t>
      </w:r>
      <w:r w:rsidR="002F0F81">
        <w:rPr>
          <w:rFonts w:asciiTheme="majorHAnsi" w:hAnsiTheme="majorHAnsi" w:cstheme="majorHAnsi"/>
        </w:rPr>
        <w:t xml:space="preserve"> </w:t>
      </w:r>
      <w:r w:rsidR="00072786">
        <w:rPr>
          <w:rFonts w:asciiTheme="majorHAnsi" w:hAnsiTheme="majorHAnsi" w:cstheme="majorHAnsi"/>
        </w:rPr>
        <w:t>passively view a live art experience, a piece of street theatre</w:t>
      </w:r>
      <w:r w:rsidR="006C7587">
        <w:rPr>
          <w:rFonts w:asciiTheme="majorHAnsi" w:hAnsiTheme="majorHAnsi" w:cstheme="majorHAnsi"/>
        </w:rPr>
        <w:t xml:space="preserve">, a </w:t>
      </w:r>
      <w:r w:rsidR="0040082E">
        <w:rPr>
          <w:rFonts w:asciiTheme="majorHAnsi" w:hAnsiTheme="majorHAnsi" w:cstheme="majorHAnsi"/>
        </w:rPr>
        <w:t>MAMIL</w:t>
      </w:r>
      <w:r w:rsidR="00D7254C">
        <w:rPr>
          <w:rStyle w:val="FootnoteReference"/>
          <w:rFonts w:asciiTheme="majorHAnsi" w:hAnsiTheme="majorHAnsi" w:cstheme="majorHAnsi"/>
        </w:rPr>
        <w:footnoteReference w:id="16"/>
      </w:r>
      <w:r w:rsidR="006C7587">
        <w:rPr>
          <w:rFonts w:asciiTheme="majorHAnsi" w:hAnsiTheme="majorHAnsi" w:cstheme="majorHAnsi"/>
        </w:rPr>
        <w:t xml:space="preserve"> pointing out the </w:t>
      </w:r>
      <w:r w:rsidR="002959EE">
        <w:rPr>
          <w:rFonts w:asciiTheme="majorHAnsi" w:hAnsiTheme="majorHAnsi" w:cstheme="majorHAnsi"/>
        </w:rPr>
        <w:t xml:space="preserve">sad </w:t>
      </w:r>
      <w:r w:rsidR="00B419E5">
        <w:rPr>
          <w:rFonts w:asciiTheme="majorHAnsi" w:hAnsiTheme="majorHAnsi" w:cstheme="majorHAnsi"/>
        </w:rPr>
        <w:t>brevity of life</w:t>
      </w:r>
      <w:r w:rsidR="00F201C2">
        <w:rPr>
          <w:rFonts w:asciiTheme="majorHAnsi" w:hAnsiTheme="majorHAnsi" w:cstheme="majorHAnsi"/>
        </w:rPr>
        <w:t xml:space="preserve"> or will this be a start of an insurrection!</w:t>
      </w:r>
    </w:p>
    <w:p w14:paraId="4E062A54" w14:textId="77777777" w:rsidR="006549FE" w:rsidRPr="00851AC7" w:rsidRDefault="006549FE" w:rsidP="00E1027E">
      <w:pPr>
        <w:pStyle w:val="NormalWeb"/>
        <w:rPr>
          <w:rFonts w:asciiTheme="majorHAnsi" w:hAnsiTheme="majorHAnsi" w:cstheme="majorHAnsi"/>
        </w:rPr>
      </w:pPr>
    </w:p>
    <w:p w14:paraId="05671719" w14:textId="77777777" w:rsidR="00B1769B" w:rsidRDefault="00B1769B" w:rsidP="00E1027E">
      <w:pPr>
        <w:pStyle w:val="NormalWeb"/>
        <w:rPr>
          <w:rFonts w:asciiTheme="majorHAnsi" w:hAnsiTheme="majorHAnsi" w:cstheme="majorHAnsi"/>
          <w:b/>
          <w:bCs/>
        </w:rPr>
      </w:pPr>
    </w:p>
    <w:p w14:paraId="6400DB22" w14:textId="578E33D3" w:rsidR="001F4C86" w:rsidRPr="006549FE" w:rsidRDefault="00C50F80" w:rsidP="00E1027E">
      <w:pPr>
        <w:pStyle w:val="NormalWeb"/>
        <w:rPr>
          <w:rFonts w:asciiTheme="majorHAnsi" w:hAnsiTheme="majorHAnsi" w:cstheme="majorHAnsi"/>
          <w:b/>
          <w:bCs/>
        </w:rPr>
      </w:pPr>
      <w:r w:rsidRPr="006549FE">
        <w:rPr>
          <w:rFonts w:asciiTheme="majorHAnsi" w:hAnsiTheme="majorHAnsi" w:cstheme="majorHAnsi"/>
          <w:b/>
          <w:bCs/>
        </w:rPr>
        <w:t>Connections with other artists</w:t>
      </w:r>
    </w:p>
    <w:p w14:paraId="7C526993" w14:textId="7CAF15DD" w:rsidR="0097355A" w:rsidRPr="00851AC7" w:rsidRDefault="00E54026" w:rsidP="0050255E">
      <w:pPr>
        <w:pStyle w:val="NormalWeb"/>
        <w:rPr>
          <w:rFonts w:asciiTheme="majorHAnsi" w:hAnsiTheme="majorHAnsi" w:cstheme="majorHAnsi"/>
        </w:rPr>
      </w:pPr>
      <w:r w:rsidRPr="00851AC7">
        <w:rPr>
          <w:rFonts w:asciiTheme="majorHAnsi" w:hAnsiTheme="majorHAnsi" w:cstheme="majorHAnsi"/>
        </w:rPr>
        <w:lastRenderedPageBreak/>
        <w:t xml:space="preserve">Gilbert and George’s </w:t>
      </w:r>
      <w:r w:rsidR="006C51E1" w:rsidRPr="00851AC7">
        <w:rPr>
          <w:rFonts w:asciiTheme="majorHAnsi" w:hAnsiTheme="majorHAnsi" w:cstheme="majorHAnsi"/>
        </w:rPr>
        <w:t xml:space="preserve">‘living sculptures’ </w:t>
      </w:r>
      <w:r w:rsidR="00A0226E" w:rsidRPr="00851AC7">
        <w:rPr>
          <w:rFonts w:asciiTheme="majorHAnsi" w:hAnsiTheme="majorHAnsi" w:cstheme="majorHAnsi"/>
        </w:rPr>
        <w:t>make me think of how we have all become these now with our augmented selves</w:t>
      </w:r>
      <w:r w:rsidR="009A6F31" w:rsidRPr="00851AC7">
        <w:rPr>
          <w:rFonts w:asciiTheme="majorHAnsi" w:hAnsiTheme="majorHAnsi" w:cstheme="majorHAnsi"/>
        </w:rPr>
        <w:t>.</w:t>
      </w:r>
      <w:r w:rsidR="003A6433" w:rsidRPr="00851AC7">
        <w:rPr>
          <w:rFonts w:asciiTheme="majorHAnsi" w:hAnsiTheme="majorHAnsi" w:cstheme="majorHAnsi"/>
        </w:rPr>
        <w:t xml:space="preserve"> Constantly checking our status’. </w:t>
      </w:r>
      <w:r w:rsidR="00FB1C03" w:rsidRPr="00851AC7">
        <w:rPr>
          <w:rFonts w:asciiTheme="majorHAnsi" w:hAnsiTheme="majorHAnsi" w:cstheme="majorHAnsi"/>
        </w:rPr>
        <w:t xml:space="preserve">The artists </w:t>
      </w:r>
      <w:r w:rsidR="009C1550" w:rsidRPr="00851AC7">
        <w:rPr>
          <w:rFonts w:asciiTheme="majorHAnsi" w:hAnsiTheme="majorHAnsi" w:cstheme="majorHAnsi"/>
        </w:rPr>
        <w:t>‘both of them fused</w:t>
      </w:r>
      <w:r w:rsidR="00CB2C2D" w:rsidRPr="00851AC7">
        <w:rPr>
          <w:rFonts w:asciiTheme="majorHAnsi" w:hAnsiTheme="majorHAnsi" w:cstheme="majorHAnsi"/>
        </w:rPr>
        <w:t xml:space="preserve"> into a single unit</w:t>
      </w:r>
      <w:r w:rsidR="005C669C" w:rsidRPr="00851AC7">
        <w:rPr>
          <w:rFonts w:asciiTheme="majorHAnsi" w:hAnsiTheme="majorHAnsi" w:cstheme="majorHAnsi"/>
        </w:rPr>
        <w:t xml:space="preserve"> of artistic production</w:t>
      </w:r>
      <w:r w:rsidR="004A214F" w:rsidRPr="00851AC7">
        <w:rPr>
          <w:rFonts w:asciiTheme="majorHAnsi" w:hAnsiTheme="majorHAnsi" w:cstheme="majorHAnsi"/>
        </w:rPr>
        <w:t xml:space="preserve"> that took itself as its subject.’  </w:t>
      </w:r>
      <w:r w:rsidR="00B274BD" w:rsidRPr="00851AC7">
        <w:rPr>
          <w:rFonts w:asciiTheme="majorHAnsi" w:hAnsiTheme="majorHAnsi" w:cstheme="majorHAnsi"/>
        </w:rPr>
        <w:t>(</w:t>
      </w:r>
      <w:r w:rsidR="00BE2738" w:rsidRPr="00851AC7">
        <w:rPr>
          <w:rFonts w:asciiTheme="majorHAnsi" w:hAnsiTheme="majorHAnsi" w:cstheme="majorHAnsi"/>
        </w:rPr>
        <w:t>O’Reilly, 200</w:t>
      </w:r>
      <w:r w:rsidR="00B274BD" w:rsidRPr="00851AC7">
        <w:rPr>
          <w:rFonts w:asciiTheme="majorHAnsi" w:hAnsiTheme="majorHAnsi" w:cstheme="majorHAnsi"/>
        </w:rPr>
        <w:t>9)</w:t>
      </w:r>
      <w:r w:rsidR="004F3D9A" w:rsidRPr="00851AC7">
        <w:rPr>
          <w:rStyle w:val="FootnoteReference"/>
          <w:rFonts w:asciiTheme="majorHAnsi" w:hAnsiTheme="majorHAnsi" w:cstheme="majorHAnsi"/>
        </w:rPr>
        <w:footnoteReference w:id="17"/>
      </w:r>
      <w:r w:rsidR="00F35ECA" w:rsidRPr="00851AC7">
        <w:rPr>
          <w:rFonts w:asciiTheme="majorHAnsi" w:hAnsiTheme="majorHAnsi" w:cstheme="majorHAnsi"/>
        </w:rPr>
        <w:t xml:space="preserve"> We are fused with the interface as a single unit now. </w:t>
      </w:r>
      <w:r w:rsidR="00CD26B9" w:rsidRPr="00851AC7">
        <w:rPr>
          <w:rFonts w:asciiTheme="majorHAnsi" w:hAnsiTheme="majorHAnsi" w:cstheme="majorHAnsi"/>
        </w:rPr>
        <w:t xml:space="preserve">That becoming one </w:t>
      </w:r>
      <w:r w:rsidR="000B0137" w:rsidRPr="00851AC7">
        <w:rPr>
          <w:rFonts w:asciiTheme="majorHAnsi" w:hAnsiTheme="majorHAnsi" w:cstheme="majorHAnsi"/>
        </w:rPr>
        <w:t xml:space="preserve">self with others has been a pull and push of practice and </w:t>
      </w:r>
      <w:r w:rsidR="00E91521" w:rsidRPr="00851AC7">
        <w:rPr>
          <w:rFonts w:asciiTheme="majorHAnsi" w:hAnsiTheme="majorHAnsi" w:cstheme="majorHAnsi"/>
        </w:rPr>
        <w:t>I have enjoyed the MA immensely because of the dynamic</w:t>
      </w:r>
      <w:r w:rsidR="00C03856" w:rsidRPr="00851AC7">
        <w:rPr>
          <w:rFonts w:asciiTheme="majorHAnsi" w:hAnsiTheme="majorHAnsi" w:cstheme="majorHAnsi"/>
        </w:rPr>
        <w:t xml:space="preserve"> </w:t>
      </w:r>
      <w:r w:rsidR="005E11D1" w:rsidRPr="00851AC7">
        <w:rPr>
          <w:rFonts w:asciiTheme="majorHAnsi" w:hAnsiTheme="majorHAnsi" w:cstheme="majorHAnsi"/>
        </w:rPr>
        <w:t>of dialogue with others</w:t>
      </w:r>
      <w:r w:rsidR="00A610CB" w:rsidRPr="00851AC7">
        <w:rPr>
          <w:rFonts w:asciiTheme="majorHAnsi" w:hAnsiTheme="majorHAnsi" w:cstheme="majorHAnsi"/>
        </w:rPr>
        <w:t xml:space="preserve">. I realise now how isolated </w:t>
      </w:r>
      <w:r w:rsidR="005537AA" w:rsidRPr="00851AC7">
        <w:rPr>
          <w:rFonts w:asciiTheme="majorHAnsi" w:hAnsiTheme="majorHAnsi" w:cstheme="majorHAnsi"/>
        </w:rPr>
        <w:t xml:space="preserve">I made myself away from creative endeavour beyond the </w:t>
      </w:r>
      <w:r w:rsidR="003A0713" w:rsidRPr="00851AC7">
        <w:rPr>
          <w:rFonts w:asciiTheme="majorHAnsi" w:hAnsiTheme="majorHAnsi" w:cstheme="majorHAnsi"/>
        </w:rPr>
        <w:t xml:space="preserve">mundane. </w:t>
      </w:r>
      <w:r w:rsidR="00C93DCE" w:rsidRPr="00851AC7">
        <w:rPr>
          <w:rFonts w:asciiTheme="majorHAnsi" w:hAnsiTheme="majorHAnsi" w:cstheme="majorHAnsi"/>
        </w:rPr>
        <w:t>O’Reilly</w:t>
      </w:r>
      <w:r w:rsidR="00361B66">
        <w:rPr>
          <w:rFonts w:asciiTheme="majorHAnsi" w:hAnsiTheme="majorHAnsi" w:cstheme="majorHAnsi"/>
        </w:rPr>
        <w:t xml:space="preserve"> (2009) </w:t>
      </w:r>
      <w:r w:rsidR="00FE0EA8" w:rsidRPr="00851AC7">
        <w:rPr>
          <w:rFonts w:asciiTheme="majorHAnsi" w:hAnsiTheme="majorHAnsi" w:cstheme="majorHAnsi"/>
        </w:rPr>
        <w:t>states “</w:t>
      </w:r>
      <w:r w:rsidR="004B0065" w:rsidRPr="00851AC7">
        <w:rPr>
          <w:rFonts w:asciiTheme="majorHAnsi" w:hAnsiTheme="majorHAnsi" w:cstheme="majorHAnsi"/>
        </w:rPr>
        <w:t>Far from the August military leaders or potent demigods</w:t>
      </w:r>
      <w:r w:rsidR="003B1450" w:rsidRPr="00851AC7">
        <w:rPr>
          <w:rFonts w:asciiTheme="majorHAnsi" w:hAnsiTheme="majorHAnsi" w:cstheme="majorHAnsi"/>
        </w:rPr>
        <w:t xml:space="preserve"> of statuary, they proposed a new type of </w:t>
      </w:r>
      <w:r w:rsidR="00206217" w:rsidRPr="00851AC7">
        <w:rPr>
          <w:rFonts w:asciiTheme="majorHAnsi" w:hAnsiTheme="majorHAnsi" w:cstheme="majorHAnsi"/>
        </w:rPr>
        <w:t>fallible hero.” I’m no hero but totally fallible.</w:t>
      </w:r>
      <w:r w:rsidR="00A00545" w:rsidRPr="00851AC7">
        <w:rPr>
          <w:rFonts w:asciiTheme="majorHAnsi" w:hAnsiTheme="majorHAnsi" w:cstheme="majorHAnsi"/>
        </w:rPr>
        <w:t xml:space="preserve"> </w:t>
      </w:r>
      <w:r w:rsidR="008868F7" w:rsidRPr="00851AC7">
        <w:rPr>
          <w:rFonts w:asciiTheme="majorHAnsi" w:hAnsiTheme="majorHAnsi" w:cstheme="majorHAnsi"/>
        </w:rPr>
        <w:t xml:space="preserve">Guy </w:t>
      </w:r>
      <w:proofErr w:type="spellStart"/>
      <w:r w:rsidR="008868F7" w:rsidRPr="00851AC7">
        <w:rPr>
          <w:rFonts w:asciiTheme="majorHAnsi" w:hAnsiTheme="majorHAnsi" w:cstheme="majorHAnsi"/>
        </w:rPr>
        <w:t>Debord</w:t>
      </w:r>
      <w:proofErr w:type="spellEnd"/>
      <w:r w:rsidR="00361B66">
        <w:rPr>
          <w:rStyle w:val="FootnoteReference"/>
          <w:rFonts w:asciiTheme="majorHAnsi" w:hAnsiTheme="majorHAnsi" w:cstheme="majorHAnsi"/>
        </w:rPr>
        <w:footnoteReference w:id="18"/>
      </w:r>
      <w:r w:rsidR="00C557C4" w:rsidRPr="00851AC7">
        <w:rPr>
          <w:rFonts w:asciiTheme="majorHAnsi" w:hAnsiTheme="majorHAnsi" w:cstheme="majorHAnsi"/>
        </w:rPr>
        <w:t xml:space="preserve"> states</w:t>
      </w:r>
      <w:r w:rsidR="0097355A" w:rsidRPr="00851AC7">
        <w:rPr>
          <w:rFonts w:asciiTheme="majorHAnsi" w:hAnsiTheme="majorHAnsi" w:cstheme="majorHAnsi"/>
        </w:rPr>
        <w:t>:</w:t>
      </w:r>
    </w:p>
    <w:p w14:paraId="26AA15F9" w14:textId="1CA791BE" w:rsidR="00C91FB0" w:rsidRPr="00851AC7" w:rsidRDefault="003500DB" w:rsidP="00DD4B28">
      <w:pPr>
        <w:pStyle w:val="NormalWeb"/>
        <w:ind w:left="720"/>
        <w:rPr>
          <w:rFonts w:asciiTheme="majorHAnsi" w:hAnsiTheme="majorHAnsi" w:cstheme="majorHAnsi"/>
          <w:color w:val="000000"/>
          <w:shd w:val="clear" w:color="auto" w:fill="FFFFFF"/>
        </w:rPr>
      </w:pPr>
      <w:r w:rsidRPr="00851AC7">
        <w:rPr>
          <w:rFonts w:asciiTheme="majorHAnsi" w:hAnsiTheme="majorHAnsi" w:cstheme="majorHAnsi"/>
          <w:color w:val="000000"/>
          <w:shd w:val="clear" w:color="auto" w:fill="FFFFFF"/>
        </w:rPr>
        <w:t>‘</w:t>
      </w:r>
      <w:r w:rsidR="00C557C4" w:rsidRPr="00851AC7">
        <w:rPr>
          <w:rFonts w:asciiTheme="majorHAnsi" w:hAnsiTheme="majorHAnsi" w:cstheme="majorHAnsi"/>
          <w:color w:val="000000"/>
          <w:shd w:val="clear" w:color="auto" w:fill="FFFFFF"/>
        </w:rPr>
        <w:t xml:space="preserve">The end of cultural history manifests itself on two opposite sides: the project of its supersession in total history, and the organization of its preservation as a dead object in spectacular contemplation. One of these movements has linked its fate to social critique, the other to the </w:t>
      </w:r>
      <w:r w:rsidR="0034418D" w:rsidRPr="00851AC7">
        <w:rPr>
          <w:rFonts w:asciiTheme="majorHAnsi" w:hAnsiTheme="majorHAnsi" w:cstheme="majorHAnsi"/>
          <w:color w:val="000000"/>
          <w:shd w:val="clear" w:color="auto" w:fill="FFFFFF"/>
        </w:rPr>
        <w:t>defence</w:t>
      </w:r>
      <w:r w:rsidR="00C557C4" w:rsidRPr="00851AC7">
        <w:rPr>
          <w:rFonts w:asciiTheme="majorHAnsi" w:hAnsiTheme="majorHAnsi" w:cstheme="majorHAnsi"/>
          <w:color w:val="000000"/>
          <w:shd w:val="clear" w:color="auto" w:fill="FFFFFF"/>
        </w:rPr>
        <w:t xml:space="preserve"> of class power</w:t>
      </w:r>
      <w:r w:rsidR="00C91FB0" w:rsidRPr="00851AC7">
        <w:rPr>
          <w:rFonts w:asciiTheme="majorHAnsi" w:hAnsiTheme="majorHAnsi" w:cstheme="majorHAnsi"/>
          <w:color w:val="000000"/>
          <w:shd w:val="clear" w:color="auto" w:fill="FFFFFF"/>
        </w:rPr>
        <w:t>.</w:t>
      </w:r>
      <w:r w:rsidRPr="00851AC7">
        <w:rPr>
          <w:rFonts w:asciiTheme="majorHAnsi" w:hAnsiTheme="majorHAnsi" w:cstheme="majorHAnsi"/>
          <w:color w:val="000000"/>
          <w:shd w:val="clear" w:color="auto" w:fill="FFFFFF"/>
        </w:rPr>
        <w:t>’</w:t>
      </w:r>
    </w:p>
    <w:p w14:paraId="357D0141" w14:textId="77777777" w:rsidR="003500DB" w:rsidRPr="00851AC7" w:rsidRDefault="00A00545" w:rsidP="0050255E">
      <w:pPr>
        <w:pStyle w:val="NormalWeb"/>
        <w:rPr>
          <w:rFonts w:asciiTheme="majorHAnsi" w:hAnsiTheme="majorHAnsi" w:cstheme="majorHAnsi"/>
        </w:rPr>
      </w:pPr>
      <w:r w:rsidRPr="00851AC7">
        <w:rPr>
          <w:rFonts w:asciiTheme="majorHAnsi" w:hAnsiTheme="majorHAnsi" w:cstheme="majorHAnsi"/>
        </w:rPr>
        <w:t xml:space="preserve">Hal Foster </w:t>
      </w:r>
      <w:r w:rsidR="00697DAD" w:rsidRPr="00851AC7">
        <w:rPr>
          <w:rFonts w:asciiTheme="majorHAnsi" w:hAnsiTheme="majorHAnsi" w:cstheme="majorHAnsi"/>
        </w:rPr>
        <w:t xml:space="preserve">(1985) </w:t>
      </w:r>
      <w:r w:rsidRPr="00851AC7">
        <w:rPr>
          <w:rFonts w:asciiTheme="majorHAnsi" w:hAnsiTheme="majorHAnsi" w:cstheme="majorHAnsi"/>
        </w:rPr>
        <w:t>comments</w:t>
      </w:r>
      <w:r w:rsidR="001D4544" w:rsidRPr="00851AC7">
        <w:rPr>
          <w:rFonts w:asciiTheme="majorHAnsi" w:hAnsiTheme="majorHAnsi" w:cstheme="majorHAnsi"/>
        </w:rPr>
        <w:t xml:space="preserve"> </w:t>
      </w:r>
    </w:p>
    <w:p w14:paraId="3BCFADBF" w14:textId="084E0E08" w:rsidR="0050255E" w:rsidRPr="00851AC7" w:rsidRDefault="00954912" w:rsidP="003500DB">
      <w:pPr>
        <w:pStyle w:val="NormalWeb"/>
        <w:ind w:left="720"/>
        <w:rPr>
          <w:rFonts w:asciiTheme="majorHAnsi" w:hAnsiTheme="majorHAnsi" w:cstheme="majorHAnsi"/>
        </w:rPr>
      </w:pPr>
      <w:r w:rsidRPr="00851AC7">
        <w:rPr>
          <w:rFonts w:asciiTheme="majorHAnsi" w:hAnsiTheme="majorHAnsi" w:cstheme="majorHAnsi"/>
        </w:rPr>
        <w:t>‘</w:t>
      </w:r>
      <w:r w:rsidR="0050255E" w:rsidRPr="00851AC7">
        <w:rPr>
          <w:rFonts w:asciiTheme="majorHAnsi" w:hAnsiTheme="majorHAnsi" w:cstheme="majorHAnsi"/>
        </w:rPr>
        <w:t xml:space="preserve">It is no secret that our culture is fascinated by images of fascism (in film Rainer Fassbinder, Hans Jurgen </w:t>
      </w:r>
      <w:proofErr w:type="spellStart"/>
      <w:r w:rsidR="0050255E" w:rsidRPr="00851AC7">
        <w:rPr>
          <w:rFonts w:asciiTheme="majorHAnsi" w:hAnsiTheme="majorHAnsi" w:cstheme="majorHAnsi"/>
        </w:rPr>
        <w:t>Syberberg</w:t>
      </w:r>
      <w:proofErr w:type="spellEnd"/>
      <w:r w:rsidR="0050255E" w:rsidRPr="00851AC7">
        <w:rPr>
          <w:rFonts w:asciiTheme="majorHAnsi" w:hAnsiTheme="majorHAnsi" w:cstheme="majorHAnsi"/>
        </w:rPr>
        <w:t xml:space="preserve">...and in art Robert Longo, Jack Goldstein, Troy </w:t>
      </w:r>
      <w:proofErr w:type="spellStart"/>
      <w:r w:rsidR="0050255E" w:rsidRPr="00851AC7">
        <w:rPr>
          <w:rFonts w:asciiTheme="majorHAnsi" w:hAnsiTheme="majorHAnsi" w:cstheme="majorHAnsi"/>
        </w:rPr>
        <w:t>Brauntuch</w:t>
      </w:r>
      <w:proofErr w:type="spellEnd"/>
      <w:r w:rsidR="0050255E" w:rsidRPr="00851AC7">
        <w:rPr>
          <w:rFonts w:asciiTheme="majorHAnsi" w:hAnsiTheme="majorHAnsi" w:cstheme="majorHAnsi"/>
        </w:rPr>
        <w:t>, Anselm Kiefer, Gilbert &amp; George...), and this fascination cannot be explained away either as a dandyish taste for the scandalous or as a return, not of the repressed, but of the desire for repression. For any such hypothesis there is no end of evidence (one sees a new authori</w:t>
      </w:r>
      <w:r w:rsidR="0050255E" w:rsidRPr="00851AC7">
        <w:rPr>
          <w:rFonts w:asciiTheme="majorHAnsi" w:hAnsiTheme="majorHAnsi" w:cstheme="majorHAnsi"/>
        </w:rPr>
        <w:softHyphen/>
        <w:t xml:space="preserve">tarianism as well as a new irrationalism everywhere). But I want to think about </w:t>
      </w:r>
      <w:r w:rsidRPr="00851AC7">
        <w:rPr>
          <w:rFonts w:asciiTheme="majorHAnsi" w:hAnsiTheme="majorHAnsi" w:cstheme="majorHAnsi"/>
        </w:rPr>
        <w:t>“fascinating</w:t>
      </w:r>
      <w:r w:rsidR="0050255E" w:rsidRPr="00851AC7">
        <w:rPr>
          <w:rFonts w:asciiTheme="majorHAnsi" w:hAnsiTheme="majorHAnsi" w:cstheme="majorHAnsi"/>
        </w:rPr>
        <w:t xml:space="preserve"> fascism” in other terms —in terms of the </w:t>
      </w:r>
      <w:proofErr w:type="spellStart"/>
      <w:r w:rsidR="0050255E" w:rsidRPr="00851AC7">
        <w:rPr>
          <w:rFonts w:asciiTheme="majorHAnsi" w:hAnsiTheme="majorHAnsi" w:cstheme="majorHAnsi"/>
        </w:rPr>
        <w:t>irreality</w:t>
      </w:r>
      <w:proofErr w:type="spellEnd"/>
      <w:r w:rsidR="0050255E" w:rsidRPr="00851AC7">
        <w:rPr>
          <w:rFonts w:asciiTheme="majorHAnsi" w:hAnsiTheme="majorHAnsi" w:cstheme="majorHAnsi"/>
        </w:rPr>
        <w:t xml:space="preserve"> of contemporary capitalist culture. </w:t>
      </w:r>
      <w:r w:rsidR="00F4674F" w:rsidRPr="00851AC7">
        <w:rPr>
          <w:rStyle w:val="FootnoteReference"/>
          <w:rFonts w:asciiTheme="majorHAnsi" w:hAnsiTheme="majorHAnsi" w:cstheme="majorHAnsi"/>
        </w:rPr>
        <w:footnoteReference w:id="19"/>
      </w:r>
    </w:p>
    <w:p w14:paraId="1669C78B" w14:textId="724696B9" w:rsidR="00FC3D43" w:rsidRPr="00851AC7" w:rsidRDefault="00FC3D43" w:rsidP="00FC3D43">
      <w:pPr>
        <w:pStyle w:val="NormalWeb"/>
        <w:rPr>
          <w:rFonts w:asciiTheme="majorHAnsi" w:hAnsiTheme="majorHAnsi" w:cstheme="majorHAnsi"/>
        </w:rPr>
      </w:pPr>
      <w:r w:rsidRPr="00851AC7">
        <w:rPr>
          <w:rFonts w:asciiTheme="majorHAnsi" w:hAnsiTheme="majorHAnsi" w:cstheme="majorHAnsi"/>
        </w:rPr>
        <w:t xml:space="preserve">The fascism that fascinates </w:t>
      </w:r>
      <w:r w:rsidR="00F21584" w:rsidRPr="00851AC7">
        <w:rPr>
          <w:rFonts w:asciiTheme="majorHAnsi" w:hAnsiTheme="majorHAnsi" w:cstheme="majorHAnsi"/>
        </w:rPr>
        <w:t xml:space="preserve">seems endemic in the collective conscience </w:t>
      </w:r>
      <w:r w:rsidR="00525B4A" w:rsidRPr="00851AC7">
        <w:rPr>
          <w:rFonts w:asciiTheme="majorHAnsi" w:hAnsiTheme="majorHAnsi" w:cstheme="majorHAnsi"/>
        </w:rPr>
        <w:t>with Brexit and the continuing lack of empathy to the global migration</w:t>
      </w:r>
      <w:r w:rsidR="00782C6C" w:rsidRPr="00851AC7">
        <w:rPr>
          <w:rFonts w:asciiTheme="majorHAnsi" w:hAnsiTheme="majorHAnsi" w:cstheme="majorHAnsi"/>
        </w:rPr>
        <w:t xml:space="preserve"> happening in response to wars and climate change.</w:t>
      </w:r>
      <w:r w:rsidR="00915061">
        <w:rPr>
          <w:rFonts w:asciiTheme="majorHAnsi" w:hAnsiTheme="majorHAnsi" w:cstheme="majorHAnsi"/>
        </w:rPr>
        <w:t xml:space="preserve"> I am totally </w:t>
      </w:r>
      <w:proofErr w:type="gramStart"/>
      <w:r w:rsidR="00915061">
        <w:rPr>
          <w:rFonts w:asciiTheme="majorHAnsi" w:hAnsiTheme="majorHAnsi" w:cstheme="majorHAnsi"/>
        </w:rPr>
        <w:t>woke</w:t>
      </w:r>
      <w:proofErr w:type="gramEnd"/>
      <w:r w:rsidR="00915061">
        <w:rPr>
          <w:rFonts w:asciiTheme="majorHAnsi" w:hAnsiTheme="majorHAnsi" w:cstheme="majorHAnsi"/>
        </w:rPr>
        <w:t xml:space="preserve"> and </w:t>
      </w:r>
      <w:r w:rsidR="00DC4B73">
        <w:rPr>
          <w:rFonts w:asciiTheme="majorHAnsi" w:hAnsiTheme="majorHAnsi" w:cstheme="majorHAnsi"/>
        </w:rPr>
        <w:t>anti-fascist</w:t>
      </w:r>
      <w:r w:rsidR="00915061">
        <w:rPr>
          <w:rFonts w:asciiTheme="majorHAnsi" w:hAnsiTheme="majorHAnsi" w:cstheme="majorHAnsi"/>
        </w:rPr>
        <w:t>.</w:t>
      </w:r>
    </w:p>
    <w:p w14:paraId="1BA2C161" w14:textId="59B68DC5" w:rsidR="00C50F80" w:rsidRPr="00851AC7" w:rsidRDefault="00076729" w:rsidP="00E1027E">
      <w:pPr>
        <w:pStyle w:val="NormalWeb"/>
        <w:rPr>
          <w:rFonts w:asciiTheme="majorHAnsi" w:hAnsiTheme="majorHAnsi" w:cstheme="majorHAnsi"/>
        </w:rPr>
      </w:pPr>
      <w:r w:rsidRPr="00851AC7">
        <w:rPr>
          <w:rFonts w:asciiTheme="majorHAnsi" w:hAnsiTheme="majorHAnsi" w:cstheme="majorHAnsi"/>
        </w:rPr>
        <w:t xml:space="preserve">Mark </w:t>
      </w:r>
      <w:proofErr w:type="spellStart"/>
      <w:r w:rsidRPr="00851AC7">
        <w:rPr>
          <w:rFonts w:asciiTheme="majorHAnsi" w:hAnsiTheme="majorHAnsi" w:cstheme="majorHAnsi"/>
        </w:rPr>
        <w:t>Wallinger’s</w:t>
      </w:r>
      <w:proofErr w:type="spellEnd"/>
      <w:r w:rsidRPr="00851AC7">
        <w:rPr>
          <w:rFonts w:asciiTheme="majorHAnsi" w:hAnsiTheme="majorHAnsi" w:cstheme="majorHAnsi"/>
        </w:rPr>
        <w:t xml:space="preserve"> </w:t>
      </w:r>
      <w:proofErr w:type="gramStart"/>
      <w:r w:rsidRPr="00851AC7">
        <w:rPr>
          <w:rFonts w:asciiTheme="majorHAnsi" w:hAnsiTheme="majorHAnsi" w:cstheme="majorHAnsi"/>
        </w:rPr>
        <w:t>Ecce</w:t>
      </w:r>
      <w:proofErr w:type="gramEnd"/>
      <w:r w:rsidRPr="00851AC7">
        <w:rPr>
          <w:rFonts w:asciiTheme="majorHAnsi" w:hAnsiTheme="majorHAnsi" w:cstheme="majorHAnsi"/>
        </w:rPr>
        <w:t xml:space="preserve"> Homo</w:t>
      </w:r>
      <w:r w:rsidR="007C3DF3" w:rsidRPr="00851AC7">
        <w:rPr>
          <w:rFonts w:asciiTheme="majorHAnsi" w:hAnsiTheme="majorHAnsi" w:cstheme="majorHAnsi"/>
        </w:rPr>
        <w:t xml:space="preserve"> 1999</w:t>
      </w:r>
      <w:r w:rsidR="00AA1D09" w:rsidRPr="00851AC7">
        <w:rPr>
          <w:rFonts w:asciiTheme="majorHAnsi" w:hAnsiTheme="majorHAnsi" w:cstheme="majorHAnsi"/>
        </w:rPr>
        <w:t xml:space="preserve"> which </w:t>
      </w:r>
      <w:r w:rsidR="0069164F" w:rsidRPr="00851AC7">
        <w:rPr>
          <w:rFonts w:asciiTheme="majorHAnsi" w:hAnsiTheme="majorHAnsi" w:cstheme="majorHAnsi"/>
        </w:rPr>
        <w:t xml:space="preserve">was the first of </w:t>
      </w:r>
      <w:r w:rsidR="00AA1D09" w:rsidRPr="00851AC7">
        <w:rPr>
          <w:rFonts w:asciiTheme="majorHAnsi" w:hAnsiTheme="majorHAnsi" w:cstheme="majorHAnsi"/>
        </w:rPr>
        <w:t>the Fourth Plinth</w:t>
      </w:r>
      <w:r w:rsidR="0069164F" w:rsidRPr="00851AC7">
        <w:rPr>
          <w:rFonts w:asciiTheme="majorHAnsi" w:hAnsiTheme="majorHAnsi" w:cstheme="majorHAnsi"/>
        </w:rPr>
        <w:t xml:space="preserve"> commissions</w:t>
      </w:r>
      <w:r w:rsidR="00AA1D09" w:rsidRPr="00851AC7">
        <w:rPr>
          <w:rFonts w:asciiTheme="majorHAnsi" w:hAnsiTheme="majorHAnsi" w:cstheme="majorHAnsi"/>
        </w:rPr>
        <w:t xml:space="preserve"> in Trafalgar</w:t>
      </w:r>
      <w:r w:rsidR="00A53D39" w:rsidRPr="00851AC7">
        <w:rPr>
          <w:rFonts w:asciiTheme="majorHAnsi" w:hAnsiTheme="majorHAnsi" w:cstheme="majorHAnsi"/>
        </w:rPr>
        <w:t xml:space="preserve"> Square</w:t>
      </w:r>
      <w:r w:rsidR="0060602D" w:rsidRPr="00851AC7">
        <w:rPr>
          <w:rFonts w:asciiTheme="majorHAnsi" w:hAnsiTheme="majorHAnsi" w:cstheme="majorHAnsi"/>
        </w:rPr>
        <w:t xml:space="preserve"> came at the dawn of the new </w:t>
      </w:r>
      <w:r w:rsidR="006E17C6" w:rsidRPr="00851AC7">
        <w:rPr>
          <w:rFonts w:asciiTheme="majorHAnsi" w:hAnsiTheme="majorHAnsi" w:cstheme="majorHAnsi"/>
        </w:rPr>
        <w:t>millennium</w:t>
      </w:r>
      <w:r w:rsidR="00BA1337" w:rsidRPr="00851AC7">
        <w:rPr>
          <w:rFonts w:asciiTheme="majorHAnsi" w:hAnsiTheme="majorHAnsi" w:cstheme="majorHAnsi"/>
        </w:rPr>
        <w:t xml:space="preserve"> and </w:t>
      </w:r>
      <w:r w:rsidR="00AF6573" w:rsidRPr="00851AC7">
        <w:rPr>
          <w:rFonts w:asciiTheme="majorHAnsi" w:hAnsiTheme="majorHAnsi" w:cstheme="majorHAnsi"/>
        </w:rPr>
        <w:t xml:space="preserve">along with </w:t>
      </w:r>
      <w:r w:rsidR="00E22434" w:rsidRPr="00851AC7">
        <w:rPr>
          <w:rFonts w:asciiTheme="majorHAnsi" w:hAnsiTheme="majorHAnsi" w:cstheme="majorHAnsi"/>
        </w:rPr>
        <w:t>Anthony Gormley’s</w:t>
      </w:r>
      <w:r w:rsidR="003F7E7C" w:rsidRPr="00851AC7">
        <w:rPr>
          <w:rFonts w:asciiTheme="majorHAnsi" w:hAnsiTheme="majorHAnsi" w:cstheme="majorHAnsi"/>
        </w:rPr>
        <w:t xml:space="preserve"> One </w:t>
      </w:r>
      <w:r w:rsidR="00F445FF" w:rsidRPr="00851AC7">
        <w:rPr>
          <w:rFonts w:asciiTheme="majorHAnsi" w:hAnsiTheme="majorHAnsi" w:cstheme="majorHAnsi"/>
        </w:rPr>
        <w:t>&amp; Other ten years later</w:t>
      </w:r>
      <w:r w:rsidR="00196D3B" w:rsidRPr="00851AC7">
        <w:rPr>
          <w:rFonts w:asciiTheme="majorHAnsi" w:hAnsiTheme="majorHAnsi" w:cstheme="majorHAnsi"/>
        </w:rPr>
        <w:t xml:space="preserve"> were my favourite interventions in</w:t>
      </w:r>
      <w:r w:rsidR="0076357A" w:rsidRPr="00851AC7">
        <w:rPr>
          <w:rFonts w:asciiTheme="majorHAnsi" w:hAnsiTheme="majorHAnsi" w:cstheme="majorHAnsi"/>
        </w:rPr>
        <w:t>to this public realm.</w:t>
      </w:r>
      <w:r w:rsidR="00C302A0" w:rsidRPr="00851AC7">
        <w:rPr>
          <w:rFonts w:asciiTheme="majorHAnsi" w:hAnsiTheme="majorHAnsi" w:cstheme="majorHAnsi"/>
        </w:rPr>
        <w:t xml:space="preserve"> </w:t>
      </w:r>
      <w:proofErr w:type="spellStart"/>
      <w:r w:rsidR="00D13CF4" w:rsidRPr="00851AC7">
        <w:rPr>
          <w:rFonts w:asciiTheme="majorHAnsi" w:hAnsiTheme="majorHAnsi" w:cstheme="majorHAnsi"/>
        </w:rPr>
        <w:t>Wallinger’s</w:t>
      </w:r>
      <w:proofErr w:type="spellEnd"/>
      <w:r w:rsidR="00D13CF4" w:rsidRPr="00851AC7">
        <w:rPr>
          <w:rFonts w:asciiTheme="majorHAnsi" w:hAnsiTheme="majorHAnsi" w:cstheme="majorHAnsi"/>
        </w:rPr>
        <w:t xml:space="preserve"> </w:t>
      </w:r>
      <w:r w:rsidR="00AD15FC" w:rsidRPr="00851AC7">
        <w:rPr>
          <w:rFonts w:asciiTheme="majorHAnsi" w:hAnsiTheme="majorHAnsi" w:cstheme="majorHAnsi"/>
        </w:rPr>
        <w:t>Ecce Homo is described by O’Reilly</w:t>
      </w:r>
      <w:r w:rsidR="005F080C" w:rsidRPr="00851AC7">
        <w:rPr>
          <w:rFonts w:asciiTheme="majorHAnsi" w:hAnsiTheme="majorHAnsi" w:cstheme="majorHAnsi"/>
        </w:rPr>
        <w:t xml:space="preserve"> ‘</w:t>
      </w:r>
      <w:proofErr w:type="spellStart"/>
      <w:r w:rsidR="005F080C" w:rsidRPr="00851AC7">
        <w:rPr>
          <w:rFonts w:asciiTheme="majorHAnsi" w:hAnsiTheme="majorHAnsi" w:cstheme="majorHAnsi"/>
        </w:rPr>
        <w:t>Unmajestic</w:t>
      </w:r>
      <w:proofErr w:type="spellEnd"/>
      <w:r w:rsidR="005F080C" w:rsidRPr="00851AC7">
        <w:rPr>
          <w:rFonts w:asciiTheme="majorHAnsi" w:hAnsiTheme="majorHAnsi" w:cstheme="majorHAnsi"/>
        </w:rPr>
        <w:t xml:space="preserve"> </w:t>
      </w:r>
      <w:r w:rsidR="00C4198F" w:rsidRPr="00851AC7">
        <w:rPr>
          <w:rFonts w:asciiTheme="majorHAnsi" w:hAnsiTheme="majorHAnsi" w:cstheme="majorHAnsi"/>
        </w:rPr>
        <w:t xml:space="preserve">in the extreme, and diminutive </w:t>
      </w:r>
      <w:r w:rsidR="00806471" w:rsidRPr="00851AC7">
        <w:rPr>
          <w:rFonts w:asciiTheme="majorHAnsi" w:hAnsiTheme="majorHAnsi" w:cstheme="majorHAnsi"/>
        </w:rPr>
        <w:t>on the grand pedestal in Trafalgar Square</w:t>
      </w:r>
      <w:r w:rsidR="001845E5" w:rsidRPr="00851AC7">
        <w:rPr>
          <w:rFonts w:asciiTheme="majorHAnsi" w:hAnsiTheme="majorHAnsi" w:cstheme="majorHAnsi"/>
        </w:rPr>
        <w:t xml:space="preserve">, London, where it stood, </w:t>
      </w:r>
      <w:proofErr w:type="spellStart"/>
      <w:r w:rsidR="001845E5" w:rsidRPr="00851AC7">
        <w:rPr>
          <w:rFonts w:asciiTheme="majorHAnsi" w:hAnsiTheme="majorHAnsi" w:cstheme="majorHAnsi"/>
        </w:rPr>
        <w:t>Wallinger’s</w:t>
      </w:r>
      <w:proofErr w:type="spellEnd"/>
      <w:r w:rsidR="001845E5" w:rsidRPr="00851AC7">
        <w:rPr>
          <w:rFonts w:asciiTheme="majorHAnsi" w:hAnsiTheme="majorHAnsi" w:cstheme="majorHAnsi"/>
        </w:rPr>
        <w:t xml:space="preserve"> </w:t>
      </w:r>
      <w:r w:rsidR="00615C9B" w:rsidRPr="00851AC7">
        <w:rPr>
          <w:rFonts w:asciiTheme="majorHAnsi" w:hAnsiTheme="majorHAnsi" w:cstheme="majorHAnsi"/>
        </w:rPr>
        <w:t>saviour of mankind looks more vacant than suffering</w:t>
      </w:r>
      <w:r w:rsidR="00F92858" w:rsidRPr="00851AC7">
        <w:rPr>
          <w:rFonts w:asciiTheme="majorHAnsi" w:hAnsiTheme="majorHAnsi" w:cstheme="majorHAnsi"/>
        </w:rPr>
        <w:t xml:space="preserve">. And yet </w:t>
      </w:r>
      <w:r w:rsidR="00C35B2A" w:rsidRPr="00851AC7">
        <w:rPr>
          <w:rFonts w:asciiTheme="majorHAnsi" w:hAnsiTheme="majorHAnsi" w:cstheme="majorHAnsi"/>
        </w:rPr>
        <w:t>most of us are more likely to identify</w:t>
      </w:r>
      <w:r w:rsidR="001201E8" w:rsidRPr="00851AC7">
        <w:rPr>
          <w:rFonts w:asciiTheme="majorHAnsi" w:hAnsiTheme="majorHAnsi" w:cstheme="majorHAnsi"/>
        </w:rPr>
        <w:t xml:space="preserve"> with the physical lassitude of a patient model</w:t>
      </w:r>
      <w:r w:rsidR="00AA4BD0" w:rsidRPr="00851AC7">
        <w:rPr>
          <w:rFonts w:asciiTheme="majorHAnsi" w:hAnsiTheme="majorHAnsi" w:cstheme="majorHAnsi"/>
        </w:rPr>
        <w:t xml:space="preserve"> than one resignedly awaiting his death.’</w:t>
      </w:r>
      <w:r w:rsidR="00031B2A" w:rsidRPr="00851AC7">
        <w:rPr>
          <w:rStyle w:val="FootnoteReference"/>
          <w:rFonts w:asciiTheme="majorHAnsi" w:hAnsiTheme="majorHAnsi" w:cstheme="majorHAnsi"/>
        </w:rPr>
        <w:footnoteReference w:id="20"/>
      </w:r>
    </w:p>
    <w:p w14:paraId="2F0860ED" w14:textId="15C80CE3" w:rsidR="00E5366B" w:rsidRPr="00851AC7" w:rsidRDefault="009238B2" w:rsidP="00E1027E">
      <w:pPr>
        <w:pStyle w:val="NormalWeb"/>
        <w:rPr>
          <w:rFonts w:asciiTheme="majorHAnsi" w:hAnsiTheme="majorHAnsi" w:cstheme="majorHAnsi"/>
        </w:rPr>
      </w:pPr>
      <w:r w:rsidRPr="00851AC7">
        <w:rPr>
          <w:rFonts w:asciiTheme="majorHAnsi" w:hAnsiTheme="majorHAnsi" w:cstheme="majorHAnsi"/>
        </w:rPr>
        <w:t>Gorm</w:t>
      </w:r>
      <w:r w:rsidR="00062C4C" w:rsidRPr="00851AC7">
        <w:rPr>
          <w:rFonts w:asciiTheme="majorHAnsi" w:hAnsiTheme="majorHAnsi" w:cstheme="majorHAnsi"/>
        </w:rPr>
        <w:t>ley’s ‘One and Other’ 2009</w:t>
      </w:r>
      <w:r w:rsidR="008B0303" w:rsidRPr="00851AC7">
        <w:rPr>
          <w:rFonts w:asciiTheme="majorHAnsi" w:hAnsiTheme="majorHAnsi" w:cstheme="majorHAnsi"/>
        </w:rPr>
        <w:t xml:space="preserve"> was a unique piece of work requiring so much arrangement and infr</w:t>
      </w:r>
      <w:r w:rsidR="00E555E4" w:rsidRPr="00851AC7">
        <w:rPr>
          <w:rFonts w:asciiTheme="majorHAnsi" w:hAnsiTheme="majorHAnsi" w:cstheme="majorHAnsi"/>
        </w:rPr>
        <w:t xml:space="preserve">astructure. The empty plinth occupied by different people every hour </w:t>
      </w:r>
      <w:r w:rsidR="0077738E" w:rsidRPr="00851AC7">
        <w:rPr>
          <w:rFonts w:asciiTheme="majorHAnsi" w:hAnsiTheme="majorHAnsi" w:cstheme="majorHAnsi"/>
        </w:rPr>
        <w:t>for 100 days</w:t>
      </w:r>
      <w:r w:rsidR="00255D7B" w:rsidRPr="00851AC7">
        <w:rPr>
          <w:rFonts w:asciiTheme="majorHAnsi" w:hAnsiTheme="majorHAnsi" w:cstheme="majorHAnsi"/>
        </w:rPr>
        <w:t>, transformative and liberating</w:t>
      </w:r>
      <w:r w:rsidR="0067132C" w:rsidRPr="00851AC7">
        <w:rPr>
          <w:rFonts w:asciiTheme="majorHAnsi" w:hAnsiTheme="majorHAnsi" w:cstheme="majorHAnsi"/>
        </w:rPr>
        <w:t>. This is the transformation Bevan must be in favour of</w:t>
      </w:r>
      <w:r w:rsidR="009262AB" w:rsidRPr="00851AC7">
        <w:rPr>
          <w:rFonts w:asciiTheme="majorHAnsi" w:hAnsiTheme="majorHAnsi" w:cstheme="majorHAnsi"/>
        </w:rPr>
        <w:t>.</w:t>
      </w:r>
    </w:p>
    <w:p w14:paraId="2D7F6557" w14:textId="12A256D0" w:rsidR="009262AB" w:rsidRPr="00851AC7" w:rsidRDefault="009262AB" w:rsidP="00E1027E">
      <w:pPr>
        <w:pStyle w:val="NormalWeb"/>
        <w:rPr>
          <w:rFonts w:asciiTheme="majorHAnsi" w:hAnsiTheme="majorHAnsi" w:cstheme="majorHAnsi"/>
        </w:rPr>
      </w:pPr>
      <w:r w:rsidRPr="00851AC7">
        <w:rPr>
          <w:rFonts w:asciiTheme="majorHAnsi" w:hAnsiTheme="majorHAnsi" w:cstheme="majorHAnsi"/>
        </w:rPr>
        <w:lastRenderedPageBreak/>
        <w:t xml:space="preserve">In terms of </w:t>
      </w:r>
      <w:r w:rsidR="00697EEC" w:rsidRPr="00851AC7">
        <w:rPr>
          <w:rFonts w:asciiTheme="majorHAnsi" w:hAnsiTheme="majorHAnsi" w:cstheme="majorHAnsi"/>
        </w:rPr>
        <w:t>destruction,</w:t>
      </w:r>
      <w:r w:rsidR="00076749" w:rsidRPr="00851AC7">
        <w:rPr>
          <w:rFonts w:asciiTheme="majorHAnsi" w:hAnsiTheme="majorHAnsi" w:cstheme="majorHAnsi"/>
        </w:rPr>
        <w:t xml:space="preserve"> I’m dr</w:t>
      </w:r>
      <w:r w:rsidR="00FF40E9" w:rsidRPr="00851AC7">
        <w:rPr>
          <w:rFonts w:asciiTheme="majorHAnsi" w:hAnsiTheme="majorHAnsi" w:cstheme="majorHAnsi"/>
        </w:rPr>
        <w:t>awn to artists who have destroyed their own work</w:t>
      </w:r>
      <w:r w:rsidR="004E3580" w:rsidRPr="00851AC7">
        <w:rPr>
          <w:rFonts w:asciiTheme="majorHAnsi" w:hAnsiTheme="majorHAnsi" w:cstheme="majorHAnsi"/>
        </w:rPr>
        <w:t>. As an art student I remember setting fire, unintentionally</w:t>
      </w:r>
      <w:r w:rsidR="005065DA" w:rsidRPr="00851AC7">
        <w:rPr>
          <w:rFonts w:asciiTheme="majorHAnsi" w:hAnsiTheme="majorHAnsi" w:cstheme="majorHAnsi"/>
        </w:rPr>
        <w:t xml:space="preserve">, </w:t>
      </w:r>
      <w:r w:rsidR="004E3580" w:rsidRPr="00851AC7">
        <w:rPr>
          <w:rFonts w:asciiTheme="majorHAnsi" w:hAnsiTheme="majorHAnsi" w:cstheme="majorHAnsi"/>
        </w:rPr>
        <w:t xml:space="preserve">a </w:t>
      </w:r>
      <w:r w:rsidR="006C68C0" w:rsidRPr="00851AC7">
        <w:rPr>
          <w:rFonts w:asciiTheme="majorHAnsi" w:hAnsiTheme="majorHAnsi" w:cstheme="majorHAnsi"/>
        </w:rPr>
        <w:t>table with</w:t>
      </w:r>
      <w:r w:rsidR="002F2C5F" w:rsidRPr="00851AC7">
        <w:rPr>
          <w:rFonts w:asciiTheme="majorHAnsi" w:hAnsiTheme="majorHAnsi" w:cstheme="majorHAnsi"/>
        </w:rPr>
        <w:t xml:space="preserve"> objects on </w:t>
      </w:r>
      <w:r w:rsidR="005065DA" w:rsidRPr="00851AC7">
        <w:rPr>
          <w:rFonts w:asciiTheme="majorHAnsi" w:hAnsiTheme="majorHAnsi" w:cstheme="majorHAnsi"/>
        </w:rPr>
        <w:t>I’d covered in news</w:t>
      </w:r>
      <w:r w:rsidR="002F2C5F" w:rsidRPr="00851AC7">
        <w:rPr>
          <w:rFonts w:asciiTheme="majorHAnsi" w:hAnsiTheme="majorHAnsi" w:cstheme="majorHAnsi"/>
        </w:rPr>
        <w:t>paper and cling film</w:t>
      </w:r>
      <w:r w:rsidR="006C68C0" w:rsidRPr="00851AC7">
        <w:rPr>
          <w:rFonts w:asciiTheme="majorHAnsi" w:hAnsiTheme="majorHAnsi" w:cstheme="majorHAnsi"/>
        </w:rPr>
        <w:t xml:space="preserve">. I recall wanting to </w:t>
      </w:r>
      <w:r w:rsidR="00483D03" w:rsidRPr="00851AC7">
        <w:rPr>
          <w:rFonts w:asciiTheme="majorHAnsi" w:hAnsiTheme="majorHAnsi" w:cstheme="majorHAnsi"/>
        </w:rPr>
        <w:t xml:space="preserve">char some details but the whole thing </w:t>
      </w:r>
      <w:r w:rsidR="00E2091A" w:rsidRPr="00851AC7">
        <w:rPr>
          <w:rFonts w:asciiTheme="majorHAnsi" w:hAnsiTheme="majorHAnsi" w:cstheme="majorHAnsi"/>
        </w:rPr>
        <w:t>ignited,</w:t>
      </w:r>
      <w:r w:rsidR="00483D03" w:rsidRPr="00851AC7">
        <w:rPr>
          <w:rFonts w:asciiTheme="majorHAnsi" w:hAnsiTheme="majorHAnsi" w:cstheme="majorHAnsi"/>
        </w:rPr>
        <w:t xml:space="preserve"> and flames </w:t>
      </w:r>
      <w:r w:rsidR="001E1B8A" w:rsidRPr="00851AC7">
        <w:rPr>
          <w:rFonts w:asciiTheme="majorHAnsi" w:hAnsiTheme="majorHAnsi" w:cstheme="majorHAnsi"/>
        </w:rPr>
        <w:t xml:space="preserve">are rising quickly. I kick the table over making a big mess </w:t>
      </w:r>
      <w:r w:rsidR="000E4561" w:rsidRPr="00851AC7">
        <w:rPr>
          <w:rFonts w:asciiTheme="majorHAnsi" w:hAnsiTheme="majorHAnsi" w:cstheme="majorHAnsi"/>
        </w:rPr>
        <w:t>and extinguished the residue with my feet and hands</w:t>
      </w:r>
      <w:r w:rsidR="00E2091A" w:rsidRPr="00851AC7">
        <w:rPr>
          <w:rFonts w:asciiTheme="majorHAnsi" w:hAnsiTheme="majorHAnsi" w:cstheme="majorHAnsi"/>
        </w:rPr>
        <w:t xml:space="preserve">. </w:t>
      </w:r>
      <w:r w:rsidR="005428BF" w:rsidRPr="00851AC7">
        <w:rPr>
          <w:rFonts w:asciiTheme="majorHAnsi" w:hAnsiTheme="majorHAnsi" w:cstheme="majorHAnsi"/>
        </w:rPr>
        <w:t>The act was memorable but not necessarily the work</w:t>
      </w:r>
      <w:r w:rsidR="00C82C19" w:rsidRPr="00851AC7">
        <w:rPr>
          <w:rFonts w:asciiTheme="majorHAnsi" w:hAnsiTheme="majorHAnsi" w:cstheme="majorHAnsi"/>
        </w:rPr>
        <w:t>.</w:t>
      </w:r>
    </w:p>
    <w:p w14:paraId="6C8B8313" w14:textId="7BBD3D57" w:rsidR="00C82C19" w:rsidRPr="00851AC7" w:rsidRDefault="00C82C19" w:rsidP="00E1027E">
      <w:pPr>
        <w:pStyle w:val="NormalWeb"/>
        <w:rPr>
          <w:rFonts w:asciiTheme="majorHAnsi" w:hAnsiTheme="majorHAnsi" w:cstheme="majorHAnsi"/>
        </w:rPr>
      </w:pPr>
      <w:r w:rsidRPr="00851AC7">
        <w:rPr>
          <w:rFonts w:asciiTheme="majorHAnsi" w:hAnsiTheme="majorHAnsi" w:cstheme="majorHAnsi"/>
        </w:rPr>
        <w:t xml:space="preserve">Gustav Metzger and </w:t>
      </w:r>
      <w:proofErr w:type="gramStart"/>
      <w:r w:rsidR="001E484B" w:rsidRPr="00851AC7">
        <w:rPr>
          <w:rFonts w:asciiTheme="majorHAnsi" w:hAnsiTheme="majorHAnsi" w:cstheme="majorHAnsi"/>
        </w:rPr>
        <w:t>Auto</w:t>
      </w:r>
      <w:proofErr w:type="gramEnd"/>
      <w:r w:rsidR="001E484B" w:rsidRPr="00851AC7">
        <w:rPr>
          <w:rFonts w:asciiTheme="majorHAnsi" w:hAnsiTheme="majorHAnsi" w:cstheme="majorHAnsi"/>
        </w:rPr>
        <w:t xml:space="preserve"> destructive</w:t>
      </w:r>
      <w:r w:rsidRPr="00851AC7">
        <w:rPr>
          <w:rFonts w:asciiTheme="majorHAnsi" w:hAnsiTheme="majorHAnsi" w:cstheme="majorHAnsi"/>
        </w:rPr>
        <w:t xml:space="preserve"> art</w:t>
      </w:r>
      <w:r w:rsidR="00A3731E" w:rsidRPr="00851AC7">
        <w:rPr>
          <w:rFonts w:asciiTheme="majorHAnsi" w:hAnsiTheme="majorHAnsi" w:cstheme="majorHAnsi"/>
        </w:rPr>
        <w:t xml:space="preserve"> explores the relationship between destruction and creation</w:t>
      </w:r>
      <w:r w:rsidR="00292843" w:rsidRPr="00851AC7">
        <w:rPr>
          <w:rFonts w:asciiTheme="majorHAnsi" w:hAnsiTheme="majorHAnsi" w:cstheme="majorHAnsi"/>
        </w:rPr>
        <w:t xml:space="preserve">. The </w:t>
      </w:r>
      <w:proofErr w:type="spellStart"/>
      <w:r w:rsidR="00292843" w:rsidRPr="00851AC7">
        <w:rPr>
          <w:rFonts w:asciiTheme="majorHAnsi" w:hAnsiTheme="majorHAnsi" w:cstheme="majorHAnsi"/>
        </w:rPr>
        <w:t>Mon</w:t>
      </w:r>
      <w:r w:rsidR="002E40DC" w:rsidRPr="00851AC7">
        <w:rPr>
          <w:rFonts w:asciiTheme="majorHAnsi" w:hAnsiTheme="majorHAnsi" w:cstheme="majorHAnsi"/>
        </w:rPr>
        <w:t>oskop</w:t>
      </w:r>
      <w:proofErr w:type="spellEnd"/>
      <w:r w:rsidR="002E40DC" w:rsidRPr="00851AC7">
        <w:rPr>
          <w:rFonts w:asciiTheme="majorHAnsi" w:hAnsiTheme="majorHAnsi" w:cstheme="majorHAnsi"/>
        </w:rPr>
        <w:t xml:space="preserve"> web page states </w:t>
      </w:r>
      <w:proofErr w:type="gramStart"/>
      <w:r w:rsidR="002E40DC" w:rsidRPr="00851AC7">
        <w:rPr>
          <w:rFonts w:asciiTheme="majorHAnsi" w:hAnsiTheme="majorHAnsi" w:cstheme="majorHAnsi"/>
        </w:rPr>
        <w:t>‘</w:t>
      </w:r>
      <w:r w:rsidR="00125873" w:rsidRPr="00851AC7">
        <w:rPr>
          <w:rFonts w:asciiTheme="majorHAnsi" w:hAnsiTheme="majorHAnsi" w:cstheme="majorHAnsi"/>
        </w:rPr>
        <w:t xml:space="preserve"> The</w:t>
      </w:r>
      <w:proofErr w:type="gramEnd"/>
      <w:r w:rsidR="00125873" w:rsidRPr="00851AC7">
        <w:rPr>
          <w:rFonts w:asciiTheme="majorHAnsi" w:hAnsiTheme="majorHAnsi" w:cstheme="majorHAnsi"/>
        </w:rPr>
        <w:t xml:space="preserve"> fleeting nature of Metzger’s works is an attack </w:t>
      </w:r>
      <w:r w:rsidR="00496AED" w:rsidRPr="00851AC7">
        <w:rPr>
          <w:rFonts w:asciiTheme="majorHAnsi" w:hAnsiTheme="majorHAnsi" w:cstheme="majorHAnsi"/>
        </w:rPr>
        <w:t xml:space="preserve">on the capitalist art market, as it were, </w:t>
      </w:r>
      <w:r w:rsidR="00934051" w:rsidRPr="00851AC7">
        <w:rPr>
          <w:rFonts w:asciiTheme="majorHAnsi" w:hAnsiTheme="majorHAnsi" w:cstheme="majorHAnsi"/>
        </w:rPr>
        <w:t>as they refuse a commodification of art.’</w:t>
      </w:r>
      <w:r w:rsidR="009B3A5B" w:rsidRPr="00851AC7">
        <w:rPr>
          <w:rFonts w:asciiTheme="majorHAnsi" w:hAnsiTheme="majorHAnsi" w:cstheme="majorHAnsi"/>
        </w:rPr>
        <w:t xml:space="preserve"> Conversely the site </w:t>
      </w:r>
      <w:r w:rsidR="00482E4F" w:rsidRPr="00851AC7">
        <w:rPr>
          <w:rFonts w:asciiTheme="majorHAnsi" w:hAnsiTheme="majorHAnsi" w:cstheme="majorHAnsi"/>
        </w:rPr>
        <w:t>states the Metzger was also in favour of auto-creative art and pioneered early computer art.</w:t>
      </w:r>
      <w:r w:rsidR="00B25418" w:rsidRPr="00851AC7">
        <w:rPr>
          <w:rFonts w:asciiTheme="majorHAnsi" w:hAnsiTheme="majorHAnsi" w:cstheme="majorHAnsi"/>
        </w:rPr>
        <w:t xml:space="preserve"> </w:t>
      </w:r>
      <w:r w:rsidR="000E6A11" w:rsidRPr="00851AC7">
        <w:rPr>
          <w:rFonts w:asciiTheme="majorHAnsi" w:hAnsiTheme="majorHAnsi" w:cstheme="majorHAnsi"/>
        </w:rPr>
        <w:t xml:space="preserve">I liked his </w:t>
      </w:r>
      <w:r w:rsidR="00381EE4" w:rsidRPr="00851AC7">
        <w:rPr>
          <w:rFonts w:asciiTheme="majorHAnsi" w:hAnsiTheme="majorHAnsi" w:cstheme="majorHAnsi"/>
        </w:rPr>
        <w:t>Late Nature Drawing.</w:t>
      </w:r>
      <w:r w:rsidR="00917F49" w:rsidRPr="00851AC7">
        <w:rPr>
          <w:rStyle w:val="FootnoteReference"/>
          <w:rFonts w:asciiTheme="majorHAnsi" w:hAnsiTheme="majorHAnsi" w:cstheme="majorHAnsi"/>
        </w:rPr>
        <w:footnoteReference w:id="21"/>
      </w:r>
      <w:r w:rsidR="003D0B06" w:rsidRPr="00851AC7">
        <w:rPr>
          <w:rFonts w:asciiTheme="majorHAnsi" w:hAnsiTheme="majorHAnsi" w:cstheme="majorHAnsi"/>
        </w:rPr>
        <w:t xml:space="preserve"> The pursuit of other things not motivated by </w:t>
      </w:r>
      <w:r w:rsidR="00B8382B" w:rsidRPr="00851AC7">
        <w:rPr>
          <w:rFonts w:asciiTheme="majorHAnsi" w:hAnsiTheme="majorHAnsi" w:cstheme="majorHAnsi"/>
        </w:rPr>
        <w:t>commerce.</w:t>
      </w:r>
    </w:p>
    <w:p w14:paraId="5FA88E07" w14:textId="36CFDF34" w:rsidR="00BC2B8E" w:rsidRPr="00851AC7" w:rsidRDefault="002226AC" w:rsidP="00E1027E">
      <w:pPr>
        <w:pStyle w:val="NormalWeb"/>
        <w:rPr>
          <w:rFonts w:asciiTheme="majorHAnsi" w:hAnsiTheme="majorHAnsi" w:cstheme="majorHAnsi"/>
        </w:rPr>
      </w:pPr>
      <w:r w:rsidRPr="00851AC7">
        <w:rPr>
          <w:rFonts w:asciiTheme="majorHAnsi" w:hAnsiTheme="majorHAnsi" w:cstheme="majorHAnsi"/>
        </w:rPr>
        <w:t xml:space="preserve">In terms of erasure and Sous </w:t>
      </w:r>
      <w:proofErr w:type="spellStart"/>
      <w:r w:rsidRPr="00851AC7">
        <w:rPr>
          <w:rFonts w:asciiTheme="majorHAnsi" w:hAnsiTheme="majorHAnsi" w:cstheme="majorHAnsi"/>
        </w:rPr>
        <w:t>rature</w:t>
      </w:r>
      <w:proofErr w:type="spellEnd"/>
      <w:r w:rsidR="00906159" w:rsidRPr="00851AC7">
        <w:rPr>
          <w:rFonts w:asciiTheme="majorHAnsi" w:hAnsiTheme="majorHAnsi" w:cstheme="majorHAnsi"/>
        </w:rPr>
        <w:t xml:space="preserve"> Rauschenberg’s </w:t>
      </w:r>
      <w:r w:rsidR="0061609D" w:rsidRPr="00851AC7">
        <w:rPr>
          <w:rFonts w:asciiTheme="majorHAnsi" w:hAnsiTheme="majorHAnsi" w:cstheme="majorHAnsi"/>
        </w:rPr>
        <w:t xml:space="preserve">Erased de </w:t>
      </w:r>
      <w:r w:rsidR="00C05A58" w:rsidRPr="00851AC7">
        <w:rPr>
          <w:rFonts w:asciiTheme="majorHAnsi" w:hAnsiTheme="majorHAnsi" w:cstheme="majorHAnsi"/>
        </w:rPr>
        <w:t>Kooning Drawing, 1953</w:t>
      </w:r>
      <w:r w:rsidR="003D1709" w:rsidRPr="00851AC7">
        <w:rPr>
          <w:rFonts w:asciiTheme="majorHAnsi" w:hAnsiTheme="majorHAnsi" w:cstheme="majorHAnsi"/>
        </w:rPr>
        <w:t xml:space="preserve"> meaning can be </w:t>
      </w:r>
      <w:r w:rsidR="00982A1D" w:rsidRPr="00851AC7">
        <w:rPr>
          <w:rFonts w:asciiTheme="majorHAnsi" w:hAnsiTheme="majorHAnsi" w:cstheme="majorHAnsi"/>
        </w:rPr>
        <w:t>derived from the difference</w:t>
      </w:r>
      <w:r w:rsidR="00BC667C" w:rsidRPr="00851AC7">
        <w:rPr>
          <w:rFonts w:asciiTheme="majorHAnsi" w:hAnsiTheme="majorHAnsi" w:cstheme="majorHAnsi"/>
        </w:rPr>
        <w:t xml:space="preserve"> created </w:t>
      </w:r>
      <w:r w:rsidR="00C5696E" w:rsidRPr="00851AC7">
        <w:rPr>
          <w:rFonts w:asciiTheme="majorHAnsi" w:hAnsiTheme="majorHAnsi" w:cstheme="majorHAnsi"/>
        </w:rPr>
        <w:t>in the act of removing the mark of the more famous artist</w:t>
      </w:r>
      <w:r w:rsidR="00267308" w:rsidRPr="00851AC7">
        <w:rPr>
          <w:rFonts w:asciiTheme="majorHAnsi" w:hAnsiTheme="majorHAnsi" w:cstheme="majorHAnsi"/>
        </w:rPr>
        <w:t xml:space="preserve"> and in the creation of this new gesture.</w:t>
      </w:r>
      <w:r w:rsidR="005872C4" w:rsidRPr="00851AC7">
        <w:rPr>
          <w:rFonts w:asciiTheme="majorHAnsi" w:hAnsiTheme="majorHAnsi" w:cstheme="majorHAnsi"/>
        </w:rPr>
        <w:t xml:space="preserve"> </w:t>
      </w:r>
    </w:p>
    <w:p w14:paraId="7345D813" w14:textId="384252C8" w:rsidR="000E1A20" w:rsidRPr="00851AC7" w:rsidRDefault="000E1A20" w:rsidP="00E1027E">
      <w:pPr>
        <w:pStyle w:val="NormalWeb"/>
        <w:rPr>
          <w:rFonts w:asciiTheme="majorHAnsi" w:hAnsiTheme="majorHAnsi" w:cstheme="majorHAnsi"/>
        </w:rPr>
      </w:pPr>
      <w:r w:rsidRPr="00851AC7">
        <w:rPr>
          <w:rFonts w:asciiTheme="majorHAnsi" w:hAnsiTheme="majorHAnsi" w:cstheme="majorHAnsi"/>
        </w:rPr>
        <w:t xml:space="preserve">John </w:t>
      </w:r>
      <w:proofErr w:type="spellStart"/>
      <w:r w:rsidRPr="00851AC7">
        <w:rPr>
          <w:rFonts w:asciiTheme="majorHAnsi" w:hAnsiTheme="majorHAnsi" w:cstheme="majorHAnsi"/>
        </w:rPr>
        <w:t>Baldessari’s</w:t>
      </w:r>
      <w:proofErr w:type="spellEnd"/>
      <w:r w:rsidRPr="00851AC7">
        <w:rPr>
          <w:rFonts w:asciiTheme="majorHAnsi" w:hAnsiTheme="majorHAnsi" w:cstheme="majorHAnsi"/>
        </w:rPr>
        <w:t xml:space="preserve"> Cremation Project, 1970 is a pragmatic approach to destruction with a creative </w:t>
      </w:r>
      <w:r w:rsidR="009C6CFC" w:rsidRPr="00851AC7">
        <w:rPr>
          <w:rFonts w:asciiTheme="majorHAnsi" w:hAnsiTheme="majorHAnsi" w:cstheme="majorHAnsi"/>
        </w:rPr>
        <w:t>outcome.</w:t>
      </w:r>
    </w:p>
    <w:p w14:paraId="57BC8FF4" w14:textId="6C88E709" w:rsidR="00AD3478" w:rsidRDefault="00700B19" w:rsidP="00E1027E">
      <w:pPr>
        <w:pStyle w:val="NormalWeb"/>
        <w:rPr>
          <w:rFonts w:asciiTheme="majorHAnsi" w:hAnsiTheme="majorHAnsi" w:cstheme="majorHAnsi"/>
        </w:rPr>
      </w:pPr>
      <w:r w:rsidRPr="00851AC7">
        <w:rPr>
          <w:rFonts w:asciiTheme="majorHAnsi" w:hAnsiTheme="majorHAnsi" w:cstheme="majorHAnsi"/>
        </w:rPr>
        <w:t>H</w:t>
      </w:r>
      <w:r w:rsidR="007F2B4B" w:rsidRPr="00851AC7">
        <w:rPr>
          <w:rFonts w:asciiTheme="majorHAnsi" w:hAnsiTheme="majorHAnsi" w:cstheme="majorHAnsi"/>
        </w:rPr>
        <w:t xml:space="preserve">earing </w:t>
      </w:r>
      <w:r w:rsidRPr="00851AC7">
        <w:rPr>
          <w:rFonts w:asciiTheme="majorHAnsi" w:hAnsiTheme="majorHAnsi" w:cstheme="majorHAnsi"/>
        </w:rPr>
        <w:t xml:space="preserve">William Blake </w:t>
      </w:r>
      <w:r w:rsidR="00890E77" w:rsidRPr="00851AC7">
        <w:rPr>
          <w:rFonts w:asciiTheme="majorHAnsi" w:hAnsiTheme="majorHAnsi" w:cstheme="majorHAnsi"/>
        </w:rPr>
        <w:t xml:space="preserve">in childhood and </w:t>
      </w:r>
      <w:r w:rsidR="002A1331" w:rsidRPr="00851AC7">
        <w:rPr>
          <w:rFonts w:asciiTheme="majorHAnsi" w:hAnsiTheme="majorHAnsi" w:cstheme="majorHAnsi"/>
        </w:rPr>
        <w:t xml:space="preserve">having </w:t>
      </w:r>
      <w:r w:rsidR="00890E77" w:rsidRPr="00851AC7">
        <w:rPr>
          <w:rFonts w:asciiTheme="majorHAnsi" w:hAnsiTheme="majorHAnsi" w:cstheme="majorHAnsi"/>
        </w:rPr>
        <w:t>read his poetry</w:t>
      </w:r>
      <w:r w:rsidR="00C45B1C" w:rsidRPr="00851AC7">
        <w:rPr>
          <w:rFonts w:asciiTheme="majorHAnsi" w:hAnsiTheme="majorHAnsi" w:cstheme="majorHAnsi"/>
        </w:rPr>
        <w:t xml:space="preserve">, </w:t>
      </w:r>
      <w:r w:rsidR="00DA2A43" w:rsidRPr="00851AC7">
        <w:rPr>
          <w:rFonts w:asciiTheme="majorHAnsi" w:hAnsiTheme="majorHAnsi" w:cstheme="majorHAnsi"/>
        </w:rPr>
        <w:t xml:space="preserve">particularly </w:t>
      </w:r>
      <w:r w:rsidR="00DA2A43" w:rsidRPr="00851AC7">
        <w:rPr>
          <w:rFonts w:asciiTheme="majorHAnsi" w:hAnsiTheme="majorHAnsi" w:cstheme="majorHAnsi"/>
          <w:i/>
          <w:iCs/>
        </w:rPr>
        <w:t>Songs</w:t>
      </w:r>
      <w:r w:rsidR="00211715" w:rsidRPr="00851AC7">
        <w:rPr>
          <w:rFonts w:asciiTheme="majorHAnsi" w:hAnsiTheme="majorHAnsi" w:cstheme="majorHAnsi"/>
          <w:i/>
          <w:iCs/>
        </w:rPr>
        <w:t xml:space="preserve"> of Innocence </w:t>
      </w:r>
      <w:r w:rsidR="00211715" w:rsidRPr="00851AC7">
        <w:rPr>
          <w:rFonts w:asciiTheme="majorHAnsi" w:hAnsiTheme="majorHAnsi" w:cstheme="majorHAnsi"/>
        </w:rPr>
        <w:t xml:space="preserve">and </w:t>
      </w:r>
      <w:r w:rsidR="00211715" w:rsidRPr="00851AC7">
        <w:rPr>
          <w:rFonts w:asciiTheme="majorHAnsi" w:hAnsiTheme="majorHAnsi" w:cstheme="majorHAnsi"/>
          <w:i/>
          <w:iCs/>
        </w:rPr>
        <w:t>Songs of Experi</w:t>
      </w:r>
      <w:r w:rsidR="00843F1D" w:rsidRPr="00851AC7">
        <w:rPr>
          <w:rFonts w:asciiTheme="majorHAnsi" w:hAnsiTheme="majorHAnsi" w:cstheme="majorHAnsi"/>
          <w:i/>
          <w:iCs/>
        </w:rPr>
        <w:t xml:space="preserve">ence. </w:t>
      </w:r>
      <w:r w:rsidR="0031148E" w:rsidRPr="00851AC7">
        <w:rPr>
          <w:rFonts w:asciiTheme="majorHAnsi" w:hAnsiTheme="majorHAnsi" w:cstheme="majorHAnsi"/>
        </w:rPr>
        <w:t xml:space="preserve"> The </w:t>
      </w:r>
      <w:r w:rsidR="00890E77" w:rsidRPr="00851AC7">
        <w:rPr>
          <w:rFonts w:asciiTheme="majorHAnsi" w:hAnsiTheme="majorHAnsi" w:cstheme="majorHAnsi"/>
        </w:rPr>
        <w:t xml:space="preserve">allusion to </w:t>
      </w:r>
      <w:r w:rsidR="00890E77" w:rsidRPr="002F0F81">
        <w:rPr>
          <w:rFonts w:asciiTheme="majorHAnsi" w:hAnsiTheme="majorHAnsi" w:cstheme="majorHAnsi"/>
          <w:i/>
          <w:iCs/>
        </w:rPr>
        <w:t xml:space="preserve">Mind </w:t>
      </w:r>
      <w:proofErr w:type="spellStart"/>
      <w:r w:rsidR="00890E77" w:rsidRPr="002F0F81">
        <w:rPr>
          <w:rFonts w:asciiTheme="majorHAnsi" w:hAnsiTheme="majorHAnsi" w:cstheme="majorHAnsi"/>
          <w:i/>
          <w:iCs/>
        </w:rPr>
        <w:t>Forg’d</w:t>
      </w:r>
      <w:proofErr w:type="spellEnd"/>
      <w:r w:rsidR="00890E77" w:rsidRPr="002F0F81">
        <w:rPr>
          <w:rFonts w:asciiTheme="majorHAnsi" w:hAnsiTheme="majorHAnsi" w:cstheme="majorHAnsi"/>
          <w:i/>
          <w:iCs/>
        </w:rPr>
        <w:t xml:space="preserve"> Manacles</w:t>
      </w:r>
      <w:r w:rsidR="002F0F81">
        <w:rPr>
          <w:rStyle w:val="FootnoteReference"/>
          <w:rFonts w:asciiTheme="majorHAnsi" w:hAnsiTheme="majorHAnsi" w:cstheme="majorHAnsi"/>
          <w:i/>
          <w:iCs/>
        </w:rPr>
        <w:footnoteReference w:id="22"/>
      </w:r>
      <w:r w:rsidR="000A66F8" w:rsidRPr="00851AC7">
        <w:rPr>
          <w:rFonts w:asciiTheme="majorHAnsi" w:hAnsiTheme="majorHAnsi" w:cstheme="majorHAnsi"/>
        </w:rPr>
        <w:t xml:space="preserve"> in </w:t>
      </w:r>
      <w:r w:rsidR="0066624F" w:rsidRPr="00851AC7">
        <w:rPr>
          <w:rFonts w:asciiTheme="majorHAnsi" w:hAnsiTheme="majorHAnsi" w:cstheme="majorHAnsi"/>
        </w:rPr>
        <w:t>London</w:t>
      </w:r>
      <w:r w:rsidR="0031148E" w:rsidRPr="00851AC7">
        <w:rPr>
          <w:rFonts w:asciiTheme="majorHAnsi" w:hAnsiTheme="majorHAnsi" w:cstheme="majorHAnsi"/>
        </w:rPr>
        <w:t xml:space="preserve"> has always intr</w:t>
      </w:r>
      <w:r w:rsidR="00EC0EB5" w:rsidRPr="00851AC7">
        <w:rPr>
          <w:rFonts w:asciiTheme="majorHAnsi" w:hAnsiTheme="majorHAnsi" w:cstheme="majorHAnsi"/>
        </w:rPr>
        <w:t>igued</w:t>
      </w:r>
      <w:r w:rsidR="00843F1D" w:rsidRPr="00851AC7">
        <w:rPr>
          <w:rFonts w:asciiTheme="majorHAnsi" w:hAnsiTheme="majorHAnsi" w:cstheme="majorHAnsi"/>
        </w:rPr>
        <w:t>, this representati</w:t>
      </w:r>
      <w:r w:rsidR="00C616A4" w:rsidRPr="00851AC7">
        <w:rPr>
          <w:rFonts w:asciiTheme="majorHAnsi" w:hAnsiTheme="majorHAnsi" w:cstheme="majorHAnsi"/>
        </w:rPr>
        <w:t xml:space="preserve">on </w:t>
      </w:r>
      <w:r w:rsidR="00843F1D" w:rsidRPr="00851AC7">
        <w:rPr>
          <w:rFonts w:asciiTheme="majorHAnsi" w:hAnsiTheme="majorHAnsi" w:cstheme="majorHAnsi"/>
        </w:rPr>
        <w:t xml:space="preserve">of </w:t>
      </w:r>
      <w:r w:rsidR="00BC0BAE" w:rsidRPr="00851AC7">
        <w:rPr>
          <w:rFonts w:asciiTheme="majorHAnsi" w:hAnsiTheme="majorHAnsi" w:cstheme="majorHAnsi"/>
        </w:rPr>
        <w:t xml:space="preserve">a perception of </w:t>
      </w:r>
      <w:r w:rsidR="00506D40" w:rsidRPr="00851AC7">
        <w:rPr>
          <w:rFonts w:asciiTheme="majorHAnsi" w:hAnsiTheme="majorHAnsi" w:cstheme="majorHAnsi"/>
        </w:rPr>
        <w:t xml:space="preserve">self-limitation </w:t>
      </w:r>
      <w:r w:rsidR="00DA2A43" w:rsidRPr="00851AC7">
        <w:rPr>
          <w:rFonts w:asciiTheme="majorHAnsi" w:hAnsiTheme="majorHAnsi" w:cstheme="majorHAnsi"/>
        </w:rPr>
        <w:t>and lack of imagination</w:t>
      </w:r>
      <w:r w:rsidR="00756B7F" w:rsidRPr="00851AC7">
        <w:rPr>
          <w:rFonts w:asciiTheme="majorHAnsi" w:hAnsiTheme="majorHAnsi" w:cstheme="majorHAnsi"/>
        </w:rPr>
        <w:t xml:space="preserve"> ties in with the passivity capitalist monoculture </w:t>
      </w:r>
      <w:r w:rsidR="009753CA" w:rsidRPr="00851AC7">
        <w:rPr>
          <w:rFonts w:asciiTheme="majorHAnsi" w:hAnsiTheme="majorHAnsi" w:cstheme="majorHAnsi"/>
        </w:rPr>
        <w:t xml:space="preserve">cultivates. </w:t>
      </w:r>
      <w:r w:rsidR="0060430E" w:rsidRPr="00851AC7">
        <w:rPr>
          <w:rFonts w:asciiTheme="majorHAnsi" w:hAnsiTheme="majorHAnsi" w:cstheme="majorHAnsi"/>
        </w:rPr>
        <w:t xml:space="preserve">I have them too. Blake’s illustrations of </w:t>
      </w:r>
      <w:r w:rsidR="00CB6F35" w:rsidRPr="00851AC7">
        <w:rPr>
          <w:rFonts w:asciiTheme="majorHAnsi" w:hAnsiTheme="majorHAnsi" w:cstheme="majorHAnsi"/>
        </w:rPr>
        <w:t xml:space="preserve">slaves in Surinam </w:t>
      </w:r>
      <w:r w:rsidR="0096500A" w:rsidRPr="00851AC7">
        <w:rPr>
          <w:rFonts w:asciiTheme="majorHAnsi" w:hAnsiTheme="majorHAnsi" w:cstheme="majorHAnsi"/>
        </w:rPr>
        <w:t xml:space="preserve">from the </w:t>
      </w:r>
      <w:r w:rsidR="00E5774B" w:rsidRPr="00851AC7">
        <w:rPr>
          <w:rFonts w:asciiTheme="majorHAnsi" w:hAnsiTheme="majorHAnsi" w:cstheme="majorHAnsi"/>
        </w:rPr>
        <w:t xml:space="preserve">Hayward Gallery/British Museum </w:t>
      </w:r>
      <w:r w:rsidR="00E5774B" w:rsidRPr="00851AC7">
        <w:rPr>
          <w:rFonts w:asciiTheme="majorHAnsi" w:hAnsiTheme="majorHAnsi" w:cstheme="majorHAnsi"/>
          <w:i/>
          <w:iCs/>
        </w:rPr>
        <w:t xml:space="preserve">Mind </w:t>
      </w:r>
      <w:proofErr w:type="spellStart"/>
      <w:r w:rsidR="00E5774B" w:rsidRPr="00851AC7">
        <w:rPr>
          <w:rFonts w:asciiTheme="majorHAnsi" w:hAnsiTheme="majorHAnsi" w:cstheme="majorHAnsi"/>
          <w:i/>
          <w:iCs/>
        </w:rPr>
        <w:t>Forg’d</w:t>
      </w:r>
      <w:proofErr w:type="spellEnd"/>
      <w:r w:rsidR="00E5774B" w:rsidRPr="00851AC7">
        <w:rPr>
          <w:rFonts w:asciiTheme="majorHAnsi" w:hAnsiTheme="majorHAnsi" w:cstheme="majorHAnsi"/>
          <w:i/>
          <w:iCs/>
        </w:rPr>
        <w:t xml:space="preserve"> Manacles</w:t>
      </w:r>
      <w:r w:rsidR="008C4117" w:rsidRPr="00851AC7">
        <w:rPr>
          <w:rFonts w:asciiTheme="majorHAnsi" w:hAnsiTheme="majorHAnsi" w:cstheme="majorHAnsi"/>
          <w:i/>
          <w:iCs/>
        </w:rPr>
        <w:t xml:space="preserve">: William Blake and Slavery </w:t>
      </w:r>
      <w:r w:rsidR="008C4117" w:rsidRPr="00851AC7">
        <w:rPr>
          <w:rFonts w:asciiTheme="majorHAnsi" w:hAnsiTheme="majorHAnsi" w:cstheme="majorHAnsi"/>
        </w:rPr>
        <w:t>2007</w:t>
      </w:r>
      <w:r w:rsidR="00410EC8" w:rsidRPr="00851AC7">
        <w:rPr>
          <w:rFonts w:asciiTheme="majorHAnsi" w:hAnsiTheme="majorHAnsi" w:cstheme="majorHAnsi"/>
        </w:rPr>
        <w:t xml:space="preserve"> </w:t>
      </w:r>
      <w:r w:rsidR="00CF4F62" w:rsidRPr="00851AC7">
        <w:rPr>
          <w:rStyle w:val="FootnoteReference"/>
          <w:rFonts w:asciiTheme="majorHAnsi" w:hAnsiTheme="majorHAnsi" w:cstheme="majorHAnsi"/>
        </w:rPr>
        <w:footnoteReference w:id="23"/>
      </w:r>
      <w:r w:rsidR="00410EC8" w:rsidRPr="00851AC7">
        <w:rPr>
          <w:rFonts w:asciiTheme="majorHAnsi" w:hAnsiTheme="majorHAnsi" w:cstheme="majorHAnsi"/>
        </w:rPr>
        <w:t>demonstrates</w:t>
      </w:r>
      <w:r w:rsidR="00C93BE2" w:rsidRPr="00851AC7">
        <w:rPr>
          <w:rFonts w:asciiTheme="majorHAnsi" w:hAnsiTheme="majorHAnsi" w:cstheme="majorHAnsi"/>
        </w:rPr>
        <w:t xml:space="preserve"> awareness of the Rousseau</w:t>
      </w:r>
      <w:r w:rsidR="00D40DC2" w:rsidRPr="00851AC7">
        <w:rPr>
          <w:rFonts w:asciiTheme="majorHAnsi" w:hAnsiTheme="majorHAnsi" w:cstheme="majorHAnsi"/>
        </w:rPr>
        <w:t xml:space="preserve"> idea of ‘Man is born free, but everywhere in chains</w:t>
      </w:r>
      <w:r w:rsidR="00C6634A" w:rsidRPr="00851AC7">
        <w:rPr>
          <w:rFonts w:asciiTheme="majorHAnsi" w:hAnsiTheme="majorHAnsi" w:cstheme="majorHAnsi"/>
        </w:rPr>
        <w:t>.’</w:t>
      </w:r>
      <w:r w:rsidR="001A195A" w:rsidRPr="00851AC7">
        <w:rPr>
          <w:rFonts w:asciiTheme="majorHAnsi" w:hAnsiTheme="majorHAnsi" w:cstheme="majorHAnsi"/>
        </w:rPr>
        <w:t xml:space="preserve"> Blake promotes a sense of freedom to believe in what you want to be believe in</w:t>
      </w:r>
      <w:r w:rsidR="00AE4FE8" w:rsidRPr="00851AC7">
        <w:rPr>
          <w:rFonts w:asciiTheme="majorHAnsi" w:hAnsiTheme="majorHAnsi" w:cstheme="majorHAnsi"/>
        </w:rPr>
        <w:t xml:space="preserve"> and a rejection of false religion</w:t>
      </w:r>
      <w:r w:rsidR="00410EC8" w:rsidRPr="00851AC7">
        <w:rPr>
          <w:rFonts w:asciiTheme="majorHAnsi" w:hAnsiTheme="majorHAnsi" w:cstheme="majorHAnsi"/>
        </w:rPr>
        <w:t>.</w:t>
      </w:r>
      <w:r w:rsidR="00DA4074" w:rsidRPr="00851AC7">
        <w:rPr>
          <w:rFonts w:asciiTheme="majorHAnsi" w:hAnsiTheme="majorHAnsi" w:cstheme="majorHAnsi"/>
        </w:rPr>
        <w:t xml:space="preserve"> </w:t>
      </w:r>
      <w:r w:rsidR="00024852" w:rsidRPr="002F0F81">
        <w:rPr>
          <w:rFonts w:asciiTheme="majorHAnsi" w:hAnsiTheme="majorHAnsi" w:cstheme="majorHAnsi"/>
          <w:i/>
          <w:iCs/>
        </w:rPr>
        <w:t>Nebuchadnezzar</w:t>
      </w:r>
      <w:r w:rsidR="00024852" w:rsidRPr="00851AC7">
        <w:rPr>
          <w:rFonts w:asciiTheme="majorHAnsi" w:hAnsiTheme="majorHAnsi" w:cstheme="majorHAnsi"/>
        </w:rPr>
        <w:t xml:space="preserve"> </w:t>
      </w:r>
      <w:r w:rsidR="00C90BC1" w:rsidRPr="00851AC7">
        <w:rPr>
          <w:rFonts w:asciiTheme="majorHAnsi" w:hAnsiTheme="majorHAnsi" w:cstheme="majorHAnsi"/>
        </w:rPr>
        <w:t xml:space="preserve">Blake’s print </w:t>
      </w:r>
      <w:r w:rsidR="00902D43" w:rsidRPr="00851AC7">
        <w:rPr>
          <w:rFonts w:asciiTheme="majorHAnsi" w:hAnsiTheme="majorHAnsi" w:cstheme="majorHAnsi"/>
        </w:rPr>
        <w:t>of 1795</w:t>
      </w:r>
      <w:r w:rsidR="002B3343" w:rsidRPr="00851AC7">
        <w:rPr>
          <w:rFonts w:asciiTheme="majorHAnsi" w:hAnsiTheme="majorHAnsi" w:cstheme="majorHAnsi"/>
        </w:rPr>
        <w:t xml:space="preserve"> has a haunting </w:t>
      </w:r>
      <w:r w:rsidR="003C7B63" w:rsidRPr="00851AC7">
        <w:rPr>
          <w:rFonts w:asciiTheme="majorHAnsi" w:hAnsiTheme="majorHAnsi" w:cstheme="majorHAnsi"/>
        </w:rPr>
        <w:t>quality,</w:t>
      </w:r>
      <w:r w:rsidR="005F741E" w:rsidRPr="00851AC7">
        <w:rPr>
          <w:rFonts w:asciiTheme="majorHAnsi" w:hAnsiTheme="majorHAnsi" w:cstheme="majorHAnsi"/>
        </w:rPr>
        <w:t xml:space="preserve"> and this resonates with </w:t>
      </w:r>
      <w:r w:rsidR="00916D98" w:rsidRPr="00851AC7">
        <w:rPr>
          <w:rFonts w:asciiTheme="majorHAnsi" w:hAnsiTheme="majorHAnsi" w:cstheme="majorHAnsi"/>
        </w:rPr>
        <w:t>the pariah character</w:t>
      </w:r>
      <w:r w:rsidR="00596C95" w:rsidRPr="00851AC7">
        <w:rPr>
          <w:rFonts w:asciiTheme="majorHAnsi" w:hAnsiTheme="majorHAnsi" w:cstheme="majorHAnsi"/>
        </w:rPr>
        <w:t xml:space="preserve">. The king </w:t>
      </w:r>
      <w:r w:rsidR="003C7B63" w:rsidRPr="00851AC7">
        <w:rPr>
          <w:rFonts w:asciiTheme="majorHAnsi" w:hAnsiTheme="majorHAnsi" w:cstheme="majorHAnsi"/>
        </w:rPr>
        <w:t>who through hubris lost his mind</w:t>
      </w:r>
      <w:r w:rsidR="005D4BF9" w:rsidRPr="00851AC7">
        <w:rPr>
          <w:rFonts w:asciiTheme="majorHAnsi" w:hAnsiTheme="majorHAnsi" w:cstheme="majorHAnsi"/>
        </w:rPr>
        <w:t xml:space="preserve"> and reduced to animalistic madness</w:t>
      </w:r>
      <w:r w:rsidR="00CD1CB2" w:rsidRPr="00851AC7">
        <w:rPr>
          <w:rFonts w:asciiTheme="majorHAnsi" w:hAnsiTheme="majorHAnsi" w:cstheme="majorHAnsi"/>
        </w:rPr>
        <w:t xml:space="preserve">. </w:t>
      </w:r>
      <w:r w:rsidR="005A3D96" w:rsidRPr="00851AC7">
        <w:rPr>
          <w:rFonts w:asciiTheme="majorHAnsi" w:hAnsiTheme="majorHAnsi" w:cstheme="majorHAnsi"/>
        </w:rPr>
        <w:t>(</w:t>
      </w:r>
      <w:proofErr w:type="spellStart"/>
      <w:r w:rsidR="005A3D96" w:rsidRPr="00851AC7">
        <w:rPr>
          <w:rFonts w:asciiTheme="majorHAnsi" w:hAnsiTheme="majorHAnsi" w:cstheme="majorHAnsi"/>
        </w:rPr>
        <w:t>Myrone</w:t>
      </w:r>
      <w:proofErr w:type="spellEnd"/>
      <w:r w:rsidR="00392DCD" w:rsidRPr="00851AC7">
        <w:rPr>
          <w:rFonts w:asciiTheme="majorHAnsi" w:hAnsiTheme="majorHAnsi" w:cstheme="majorHAnsi"/>
        </w:rPr>
        <w:t>, 2007)</w:t>
      </w:r>
      <w:r w:rsidR="00CD1CB2" w:rsidRPr="00851AC7">
        <w:rPr>
          <w:rStyle w:val="FootnoteReference"/>
          <w:rFonts w:asciiTheme="majorHAnsi" w:hAnsiTheme="majorHAnsi" w:cstheme="majorHAnsi"/>
        </w:rPr>
        <w:footnoteReference w:id="24"/>
      </w:r>
    </w:p>
    <w:p w14:paraId="0E01A976" w14:textId="6EB9EBCE" w:rsidR="002F0F81" w:rsidRDefault="002F0F81" w:rsidP="002F0F81">
      <w:pPr>
        <w:pStyle w:val="NormalWeb"/>
        <w:jc w:val="center"/>
      </w:pPr>
      <w:r>
        <w:lastRenderedPageBreak/>
        <w:fldChar w:fldCharType="begin"/>
      </w:r>
      <w:r>
        <w:instrText xml:space="preserve"> INCLUDEPICTURE "/Users/hewfuller/Library/Group Containers/UBF8T346G9.ms/WebArchiveCopyPasteTempFiles/com.microsoft.Word/Z" \* MERGEFORMATINET </w:instrText>
      </w:r>
      <w:r>
        <w:fldChar w:fldCharType="separate"/>
      </w:r>
      <w:r>
        <w:rPr>
          <w:noProof/>
        </w:rPr>
        <w:drawing>
          <wp:inline distT="0" distB="0" distL="0" distR="0" wp14:anchorId="6D98204A" wp14:editId="001BAACD">
            <wp:extent cx="5731510" cy="3788410"/>
            <wp:effectExtent l="0" t="0" r="0" b="0"/>
            <wp:docPr id="619424969" name="Picture 1" descr="Nebuchadnezz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uid_55" descr="Nebuchadnezza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788410"/>
                    </a:xfrm>
                    <a:prstGeom prst="rect">
                      <a:avLst/>
                    </a:prstGeom>
                    <a:noFill/>
                    <a:ln>
                      <a:noFill/>
                    </a:ln>
                  </pic:spPr>
                </pic:pic>
              </a:graphicData>
            </a:graphic>
          </wp:inline>
        </w:drawing>
      </w:r>
      <w:r>
        <w:fldChar w:fldCharType="end"/>
      </w:r>
    </w:p>
    <w:p w14:paraId="441394F3" w14:textId="2A67D5A5" w:rsidR="002F0F81" w:rsidRPr="00851AC7" w:rsidRDefault="002F0F81" w:rsidP="002F0F81">
      <w:pPr>
        <w:pStyle w:val="NormalWeb"/>
        <w:jc w:val="center"/>
        <w:rPr>
          <w:rFonts w:asciiTheme="majorHAnsi" w:hAnsiTheme="majorHAnsi" w:cstheme="majorHAnsi"/>
        </w:rPr>
      </w:pPr>
      <w:r>
        <w:rPr>
          <w:rFonts w:asciiTheme="majorHAnsi" w:hAnsiTheme="majorHAnsi" w:cstheme="majorHAnsi"/>
        </w:rPr>
        <w:t>Blake, 1795</w:t>
      </w:r>
      <w:r>
        <w:rPr>
          <w:rStyle w:val="FootnoteReference"/>
          <w:rFonts w:asciiTheme="majorHAnsi" w:hAnsiTheme="majorHAnsi" w:cstheme="majorHAnsi"/>
        </w:rPr>
        <w:footnoteReference w:id="25"/>
      </w:r>
    </w:p>
    <w:p w14:paraId="25593B22" w14:textId="1A9D7609" w:rsidR="00EF400A" w:rsidRPr="00851AC7" w:rsidRDefault="00EF400A" w:rsidP="00E1027E">
      <w:pPr>
        <w:pStyle w:val="NormalWeb"/>
        <w:rPr>
          <w:rFonts w:asciiTheme="majorHAnsi" w:hAnsiTheme="majorHAnsi" w:cstheme="majorHAnsi"/>
        </w:rPr>
      </w:pPr>
      <w:r w:rsidRPr="00851AC7">
        <w:rPr>
          <w:rFonts w:asciiTheme="majorHAnsi" w:hAnsiTheme="majorHAnsi" w:cstheme="majorHAnsi"/>
        </w:rPr>
        <w:t xml:space="preserve">Cornelia Parker’s work </w:t>
      </w:r>
      <w:r w:rsidR="000C054D" w:rsidRPr="00851AC7">
        <w:rPr>
          <w:rFonts w:asciiTheme="majorHAnsi" w:hAnsiTheme="majorHAnsi" w:cstheme="majorHAnsi"/>
          <w:i/>
          <w:iCs/>
        </w:rPr>
        <w:t>Thirty Pieces of Silver</w:t>
      </w:r>
      <w:r w:rsidR="00174393" w:rsidRPr="00851AC7">
        <w:rPr>
          <w:rFonts w:asciiTheme="majorHAnsi" w:hAnsiTheme="majorHAnsi" w:cstheme="majorHAnsi"/>
        </w:rPr>
        <w:t xml:space="preserve"> 1998-99 and </w:t>
      </w:r>
      <w:r w:rsidR="00174393" w:rsidRPr="00851AC7">
        <w:rPr>
          <w:rFonts w:asciiTheme="majorHAnsi" w:hAnsiTheme="majorHAnsi" w:cstheme="majorHAnsi"/>
          <w:i/>
          <w:iCs/>
        </w:rPr>
        <w:t>Cold Dark Matter</w:t>
      </w:r>
      <w:r w:rsidR="002A02F8" w:rsidRPr="00851AC7">
        <w:rPr>
          <w:rFonts w:asciiTheme="majorHAnsi" w:hAnsiTheme="majorHAnsi" w:cstheme="majorHAnsi"/>
          <w:i/>
          <w:iCs/>
        </w:rPr>
        <w:t>: An Exploded View</w:t>
      </w:r>
      <w:r w:rsidR="009F72D5" w:rsidRPr="00851AC7">
        <w:rPr>
          <w:rFonts w:asciiTheme="majorHAnsi" w:hAnsiTheme="majorHAnsi" w:cstheme="majorHAnsi"/>
          <w:i/>
          <w:iCs/>
        </w:rPr>
        <w:t xml:space="preserve"> </w:t>
      </w:r>
      <w:r w:rsidR="009F72D5" w:rsidRPr="00851AC7">
        <w:rPr>
          <w:rFonts w:asciiTheme="majorHAnsi" w:hAnsiTheme="majorHAnsi" w:cstheme="majorHAnsi"/>
        </w:rPr>
        <w:t xml:space="preserve">1991 </w:t>
      </w:r>
      <w:r w:rsidR="00B2391C" w:rsidRPr="00851AC7">
        <w:rPr>
          <w:rFonts w:asciiTheme="majorHAnsi" w:hAnsiTheme="majorHAnsi" w:cstheme="majorHAnsi"/>
        </w:rPr>
        <w:t>de</w:t>
      </w:r>
      <w:r w:rsidR="007E33A3" w:rsidRPr="00851AC7">
        <w:rPr>
          <w:rFonts w:asciiTheme="majorHAnsi" w:hAnsiTheme="majorHAnsi" w:cstheme="majorHAnsi"/>
        </w:rPr>
        <w:t xml:space="preserve">construct meaning and create new resonances for objects and environments. </w:t>
      </w:r>
      <w:r w:rsidR="00666062" w:rsidRPr="00851AC7">
        <w:rPr>
          <w:rFonts w:asciiTheme="majorHAnsi" w:hAnsiTheme="majorHAnsi" w:cstheme="majorHAnsi"/>
        </w:rPr>
        <w:t>‘Election Abstract</w:t>
      </w:r>
      <w:r w:rsidR="00D61632" w:rsidRPr="00851AC7">
        <w:rPr>
          <w:rFonts w:asciiTheme="majorHAnsi" w:hAnsiTheme="majorHAnsi" w:cstheme="majorHAnsi"/>
        </w:rPr>
        <w:t>’ 2017</w:t>
      </w:r>
      <w:r w:rsidR="00915061">
        <w:rPr>
          <w:rStyle w:val="FootnoteReference"/>
          <w:rFonts w:asciiTheme="majorHAnsi" w:hAnsiTheme="majorHAnsi" w:cstheme="majorHAnsi"/>
        </w:rPr>
        <w:footnoteReference w:id="26"/>
      </w:r>
      <w:r w:rsidR="00D61632" w:rsidRPr="00851AC7">
        <w:rPr>
          <w:rFonts w:asciiTheme="majorHAnsi" w:hAnsiTheme="majorHAnsi" w:cstheme="majorHAnsi"/>
        </w:rPr>
        <w:t xml:space="preserve"> a film collage reporting on the febrile atmosphere of the times </w:t>
      </w:r>
      <w:r w:rsidR="00354BC5" w:rsidRPr="00851AC7">
        <w:rPr>
          <w:rFonts w:asciiTheme="majorHAnsi" w:hAnsiTheme="majorHAnsi" w:cstheme="majorHAnsi"/>
        </w:rPr>
        <w:t>pro</w:t>
      </w:r>
      <w:r w:rsidR="000967EB" w:rsidRPr="00851AC7">
        <w:rPr>
          <w:rFonts w:asciiTheme="majorHAnsi" w:hAnsiTheme="majorHAnsi" w:cstheme="majorHAnsi"/>
        </w:rPr>
        <w:t xml:space="preserve">mpted my use of apps to support film making. </w:t>
      </w:r>
      <w:r w:rsidR="00870BFF" w:rsidRPr="00851AC7">
        <w:rPr>
          <w:rFonts w:asciiTheme="majorHAnsi" w:hAnsiTheme="majorHAnsi" w:cstheme="majorHAnsi"/>
        </w:rPr>
        <w:t xml:space="preserve">Jeremy Deller’s film </w:t>
      </w:r>
      <w:r w:rsidR="005F0FE9" w:rsidRPr="00851AC7">
        <w:rPr>
          <w:rFonts w:asciiTheme="majorHAnsi" w:hAnsiTheme="majorHAnsi" w:cstheme="majorHAnsi"/>
        </w:rPr>
        <w:t>Putin’s Happy 2019</w:t>
      </w:r>
      <w:r w:rsidR="00915061">
        <w:rPr>
          <w:rStyle w:val="FootnoteReference"/>
          <w:rFonts w:asciiTheme="majorHAnsi" w:hAnsiTheme="majorHAnsi" w:cstheme="majorHAnsi"/>
        </w:rPr>
        <w:footnoteReference w:id="27"/>
      </w:r>
      <w:r w:rsidR="005F0FE9" w:rsidRPr="00851AC7">
        <w:rPr>
          <w:rFonts w:asciiTheme="majorHAnsi" w:hAnsiTheme="majorHAnsi" w:cstheme="majorHAnsi"/>
        </w:rPr>
        <w:t xml:space="preserve"> also accurately capture</w:t>
      </w:r>
      <w:r w:rsidR="002245A7" w:rsidRPr="00851AC7">
        <w:rPr>
          <w:rFonts w:asciiTheme="majorHAnsi" w:hAnsiTheme="majorHAnsi" w:cstheme="majorHAnsi"/>
        </w:rPr>
        <w:t>s the raging mood across the lands.</w:t>
      </w:r>
      <w:r w:rsidR="00FA6F84" w:rsidRPr="00851AC7">
        <w:rPr>
          <w:rFonts w:asciiTheme="majorHAnsi" w:hAnsiTheme="majorHAnsi" w:cstheme="majorHAnsi"/>
        </w:rPr>
        <w:t xml:space="preserve"> </w:t>
      </w:r>
      <w:r w:rsidR="00E65515" w:rsidRPr="00851AC7">
        <w:rPr>
          <w:rFonts w:asciiTheme="majorHAnsi" w:hAnsiTheme="majorHAnsi" w:cstheme="majorHAnsi"/>
        </w:rPr>
        <w:t>Artists speak truth to power.</w:t>
      </w:r>
    </w:p>
    <w:p w14:paraId="449BB758" w14:textId="1EBD9F6C" w:rsidR="00D25EDC" w:rsidRPr="00851AC7" w:rsidRDefault="00A1501E" w:rsidP="00E1027E">
      <w:pPr>
        <w:pStyle w:val="NormalWeb"/>
        <w:rPr>
          <w:rFonts w:asciiTheme="majorHAnsi" w:hAnsiTheme="majorHAnsi" w:cstheme="majorHAnsi"/>
        </w:rPr>
      </w:pPr>
      <w:r w:rsidRPr="00851AC7">
        <w:rPr>
          <w:rFonts w:asciiTheme="majorHAnsi" w:hAnsiTheme="majorHAnsi" w:cstheme="majorHAnsi"/>
        </w:rPr>
        <w:t xml:space="preserve">Reframing </w:t>
      </w:r>
      <w:proofErr w:type="spellStart"/>
      <w:r w:rsidRPr="00851AC7">
        <w:rPr>
          <w:rFonts w:asciiTheme="majorHAnsi" w:hAnsiTheme="majorHAnsi" w:cstheme="majorHAnsi"/>
        </w:rPr>
        <w:t>Picton</w:t>
      </w:r>
      <w:proofErr w:type="spellEnd"/>
      <w:r w:rsidR="00EE10E3" w:rsidRPr="00851AC7">
        <w:rPr>
          <w:rFonts w:asciiTheme="majorHAnsi" w:hAnsiTheme="majorHAnsi" w:cstheme="majorHAnsi"/>
        </w:rPr>
        <w:t xml:space="preserve">, the </w:t>
      </w:r>
      <w:r w:rsidR="00C040A8" w:rsidRPr="00851AC7">
        <w:rPr>
          <w:rFonts w:asciiTheme="majorHAnsi" w:hAnsiTheme="majorHAnsi" w:cstheme="majorHAnsi"/>
        </w:rPr>
        <w:t xml:space="preserve">current </w:t>
      </w:r>
      <w:r w:rsidR="00EE10E3" w:rsidRPr="00851AC7">
        <w:rPr>
          <w:rFonts w:asciiTheme="majorHAnsi" w:hAnsiTheme="majorHAnsi" w:cstheme="majorHAnsi"/>
        </w:rPr>
        <w:t>National Museum</w:t>
      </w:r>
      <w:r w:rsidR="0019459F" w:rsidRPr="00851AC7">
        <w:rPr>
          <w:rFonts w:asciiTheme="majorHAnsi" w:hAnsiTheme="majorHAnsi" w:cstheme="majorHAnsi"/>
        </w:rPr>
        <w:t xml:space="preserve"> and Galleries of Wales </w:t>
      </w:r>
      <w:r w:rsidR="00C040A8" w:rsidRPr="00851AC7">
        <w:rPr>
          <w:rFonts w:asciiTheme="majorHAnsi" w:hAnsiTheme="majorHAnsi" w:cstheme="majorHAnsi"/>
        </w:rPr>
        <w:t>exhibition</w:t>
      </w:r>
      <w:r w:rsidR="009F64FC" w:rsidRPr="00851AC7">
        <w:rPr>
          <w:rStyle w:val="FootnoteReference"/>
          <w:rFonts w:asciiTheme="majorHAnsi" w:hAnsiTheme="majorHAnsi" w:cstheme="majorHAnsi"/>
        </w:rPr>
        <w:footnoteReference w:id="28"/>
      </w:r>
      <w:r w:rsidR="00152126" w:rsidRPr="00851AC7">
        <w:rPr>
          <w:rFonts w:asciiTheme="majorHAnsi" w:hAnsiTheme="majorHAnsi" w:cstheme="majorHAnsi"/>
        </w:rPr>
        <w:t xml:space="preserve">, is a refreshing re-assessment of the legacy of Thomas </w:t>
      </w:r>
      <w:proofErr w:type="spellStart"/>
      <w:r w:rsidR="00152126" w:rsidRPr="00851AC7">
        <w:rPr>
          <w:rFonts w:asciiTheme="majorHAnsi" w:hAnsiTheme="majorHAnsi" w:cstheme="majorHAnsi"/>
        </w:rPr>
        <w:t>Picton</w:t>
      </w:r>
      <w:proofErr w:type="spellEnd"/>
      <w:r w:rsidR="00152126" w:rsidRPr="00851AC7">
        <w:rPr>
          <w:rFonts w:asciiTheme="majorHAnsi" w:hAnsiTheme="majorHAnsi" w:cstheme="majorHAnsi"/>
        </w:rPr>
        <w:t xml:space="preserve">. </w:t>
      </w:r>
      <w:r w:rsidR="007F5E1C" w:rsidRPr="00851AC7">
        <w:rPr>
          <w:rFonts w:asciiTheme="majorHAnsi" w:hAnsiTheme="majorHAnsi" w:cstheme="majorHAnsi"/>
        </w:rPr>
        <w:t xml:space="preserve">The image on the website below represents </w:t>
      </w:r>
      <w:r w:rsidR="00E460D7" w:rsidRPr="00851AC7">
        <w:rPr>
          <w:rFonts w:asciiTheme="majorHAnsi" w:hAnsiTheme="majorHAnsi" w:cstheme="majorHAnsi"/>
        </w:rPr>
        <w:t>erasure.</w:t>
      </w:r>
    </w:p>
    <w:p w14:paraId="142C6AE6" w14:textId="38802DCD" w:rsidR="00D270B2" w:rsidRPr="00851AC7" w:rsidRDefault="00440479" w:rsidP="00440479">
      <w:pPr>
        <w:pStyle w:val="NormalWeb"/>
        <w:jc w:val="center"/>
        <w:rPr>
          <w:rFonts w:asciiTheme="majorHAnsi" w:hAnsiTheme="majorHAnsi" w:cstheme="majorHAnsi"/>
        </w:rPr>
      </w:pPr>
      <w:r w:rsidRPr="00851AC7">
        <w:rPr>
          <w:rFonts w:asciiTheme="majorHAnsi" w:hAnsiTheme="majorHAnsi" w:cstheme="majorHAnsi"/>
          <w:noProof/>
          <w14:ligatures w14:val="standardContextual"/>
        </w:rPr>
        <w:lastRenderedPageBreak/>
        <w:drawing>
          <wp:inline distT="0" distB="0" distL="0" distR="0" wp14:anchorId="2869D85B" wp14:editId="68D1B859">
            <wp:extent cx="1689100" cy="26543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extLst>
                        <a:ext uri="{28A0092B-C50C-407E-A947-70E740481C1C}">
                          <a14:useLocalDpi xmlns:a14="http://schemas.microsoft.com/office/drawing/2010/main" val="0"/>
                        </a:ext>
                      </a:extLst>
                    </a:blip>
                    <a:stretch>
                      <a:fillRect/>
                    </a:stretch>
                  </pic:blipFill>
                  <pic:spPr>
                    <a:xfrm>
                      <a:off x="0" y="0"/>
                      <a:ext cx="1689100" cy="2654300"/>
                    </a:xfrm>
                    <a:prstGeom prst="rect">
                      <a:avLst/>
                    </a:prstGeom>
                  </pic:spPr>
                </pic:pic>
              </a:graphicData>
            </a:graphic>
          </wp:inline>
        </w:drawing>
      </w:r>
    </w:p>
    <w:p w14:paraId="3BF2B7B5" w14:textId="3ABD6B9E" w:rsidR="00AD2C1E" w:rsidRPr="00851AC7" w:rsidRDefault="00D13E31" w:rsidP="00440479">
      <w:pPr>
        <w:pStyle w:val="NormalWeb"/>
        <w:jc w:val="center"/>
        <w:rPr>
          <w:rFonts w:asciiTheme="majorHAnsi" w:hAnsiTheme="majorHAnsi" w:cstheme="majorHAnsi"/>
        </w:rPr>
      </w:pPr>
      <w:r w:rsidRPr="00851AC7">
        <w:rPr>
          <w:rFonts w:asciiTheme="majorHAnsi" w:hAnsiTheme="majorHAnsi" w:cstheme="majorHAnsi"/>
        </w:rPr>
        <w:t>The Sir Martin</w:t>
      </w:r>
      <w:r w:rsidR="00AD4609" w:rsidRPr="00851AC7">
        <w:rPr>
          <w:rFonts w:asciiTheme="majorHAnsi" w:hAnsiTheme="majorHAnsi" w:cstheme="majorHAnsi"/>
        </w:rPr>
        <w:t xml:space="preserve"> Archer </w:t>
      </w:r>
      <w:proofErr w:type="spellStart"/>
      <w:r w:rsidR="00AD4609" w:rsidRPr="00851AC7">
        <w:rPr>
          <w:rFonts w:asciiTheme="majorHAnsi" w:hAnsiTheme="majorHAnsi" w:cstheme="majorHAnsi"/>
        </w:rPr>
        <w:t>Shee</w:t>
      </w:r>
      <w:proofErr w:type="spellEnd"/>
      <w:r w:rsidR="00AD4609" w:rsidRPr="00851AC7">
        <w:rPr>
          <w:rFonts w:asciiTheme="majorHAnsi" w:hAnsiTheme="majorHAnsi" w:cstheme="majorHAnsi"/>
        </w:rPr>
        <w:t xml:space="preserve"> portrait of </w:t>
      </w:r>
      <w:proofErr w:type="spellStart"/>
      <w:r w:rsidR="00AD4609" w:rsidRPr="00851AC7">
        <w:rPr>
          <w:rFonts w:asciiTheme="majorHAnsi" w:hAnsiTheme="majorHAnsi" w:cstheme="majorHAnsi"/>
        </w:rPr>
        <w:t>Picton</w:t>
      </w:r>
      <w:proofErr w:type="spellEnd"/>
      <w:r w:rsidR="00AD4609" w:rsidRPr="00851AC7">
        <w:rPr>
          <w:rFonts w:asciiTheme="majorHAnsi" w:hAnsiTheme="majorHAnsi" w:cstheme="majorHAnsi"/>
        </w:rPr>
        <w:t xml:space="preserve"> defaced</w:t>
      </w:r>
      <w:r w:rsidR="007C6488" w:rsidRPr="00851AC7">
        <w:rPr>
          <w:rFonts w:asciiTheme="majorHAnsi" w:hAnsiTheme="majorHAnsi" w:cstheme="majorHAnsi"/>
        </w:rPr>
        <w:t>, 2023</w:t>
      </w:r>
      <w:r w:rsidR="00A714B0">
        <w:rPr>
          <w:rStyle w:val="FootnoteReference"/>
          <w:rFonts w:asciiTheme="majorHAnsi" w:hAnsiTheme="majorHAnsi" w:cstheme="majorHAnsi"/>
        </w:rPr>
        <w:footnoteReference w:id="29"/>
      </w:r>
    </w:p>
    <w:p w14:paraId="0D5FE400" w14:textId="77D012D9" w:rsidR="007C6488" w:rsidRPr="00851AC7" w:rsidRDefault="00060FF5" w:rsidP="007C6488">
      <w:pPr>
        <w:pStyle w:val="NormalWeb"/>
        <w:rPr>
          <w:rFonts w:asciiTheme="majorHAnsi" w:hAnsiTheme="majorHAnsi" w:cstheme="majorHAnsi"/>
        </w:rPr>
      </w:pPr>
      <w:r w:rsidRPr="00851AC7">
        <w:rPr>
          <w:rFonts w:asciiTheme="majorHAnsi" w:hAnsiTheme="majorHAnsi" w:cstheme="majorHAnsi"/>
        </w:rPr>
        <w:t xml:space="preserve">This 2m high portrait </w:t>
      </w:r>
      <w:r w:rsidR="00A459EC" w:rsidRPr="00851AC7">
        <w:rPr>
          <w:rFonts w:asciiTheme="majorHAnsi" w:hAnsiTheme="majorHAnsi" w:cstheme="majorHAnsi"/>
        </w:rPr>
        <w:t xml:space="preserve">is testament to the proud history </w:t>
      </w:r>
      <w:r w:rsidR="000B2D0A" w:rsidRPr="00851AC7">
        <w:rPr>
          <w:rFonts w:asciiTheme="majorHAnsi" w:hAnsiTheme="majorHAnsi" w:cstheme="majorHAnsi"/>
        </w:rPr>
        <w:t xml:space="preserve">of brutalism Britain believes </w:t>
      </w:r>
      <w:r w:rsidR="00F51DCD" w:rsidRPr="00851AC7">
        <w:rPr>
          <w:rFonts w:asciiTheme="majorHAnsi" w:hAnsiTheme="majorHAnsi" w:cstheme="majorHAnsi"/>
        </w:rPr>
        <w:t>in. ‘The portrait</w:t>
      </w:r>
      <w:r w:rsidR="006C31C1" w:rsidRPr="00851AC7">
        <w:rPr>
          <w:rFonts w:asciiTheme="majorHAnsi" w:hAnsiTheme="majorHAnsi" w:cstheme="majorHAnsi"/>
        </w:rPr>
        <w:t xml:space="preserve"> is displayed in a travel frame</w:t>
      </w:r>
      <w:r w:rsidR="009C3666" w:rsidRPr="00851AC7">
        <w:rPr>
          <w:rFonts w:asciiTheme="majorHAnsi" w:hAnsiTheme="majorHAnsi" w:cstheme="majorHAnsi"/>
        </w:rPr>
        <w:t xml:space="preserve"> in the Reframing </w:t>
      </w:r>
      <w:proofErr w:type="spellStart"/>
      <w:r w:rsidR="009C3666" w:rsidRPr="00851AC7">
        <w:rPr>
          <w:rFonts w:asciiTheme="majorHAnsi" w:hAnsiTheme="majorHAnsi" w:cstheme="majorHAnsi"/>
        </w:rPr>
        <w:t>Picton</w:t>
      </w:r>
      <w:proofErr w:type="spellEnd"/>
      <w:r w:rsidR="009C3666" w:rsidRPr="00851AC7">
        <w:rPr>
          <w:rFonts w:asciiTheme="majorHAnsi" w:hAnsiTheme="majorHAnsi" w:cstheme="majorHAnsi"/>
        </w:rPr>
        <w:t xml:space="preserve"> exhibition to nod towards the port</w:t>
      </w:r>
      <w:r w:rsidR="000155D4" w:rsidRPr="00851AC7">
        <w:rPr>
          <w:rFonts w:asciiTheme="majorHAnsi" w:hAnsiTheme="majorHAnsi" w:cstheme="majorHAnsi"/>
        </w:rPr>
        <w:t>rait</w:t>
      </w:r>
      <w:r w:rsidR="00FD159C" w:rsidRPr="00851AC7">
        <w:rPr>
          <w:rFonts w:asciiTheme="majorHAnsi" w:hAnsiTheme="majorHAnsi" w:cstheme="majorHAnsi"/>
        </w:rPr>
        <w:t>’</w:t>
      </w:r>
      <w:r w:rsidR="000155D4" w:rsidRPr="00851AC7">
        <w:rPr>
          <w:rFonts w:asciiTheme="majorHAnsi" w:hAnsiTheme="majorHAnsi" w:cstheme="majorHAnsi"/>
        </w:rPr>
        <w:t xml:space="preserve">s removal from the Faces of Wales gallery </w:t>
      </w:r>
      <w:r w:rsidR="007D3C4A" w:rsidRPr="00851AC7">
        <w:rPr>
          <w:rFonts w:asciiTheme="majorHAnsi" w:hAnsiTheme="majorHAnsi" w:cstheme="majorHAnsi"/>
        </w:rPr>
        <w:t xml:space="preserve">to the Historic Art galleries at National Museum Cardiff to give more </w:t>
      </w:r>
      <w:r w:rsidR="00004EA8" w:rsidRPr="00851AC7">
        <w:rPr>
          <w:rFonts w:asciiTheme="majorHAnsi" w:hAnsiTheme="majorHAnsi" w:cstheme="majorHAnsi"/>
        </w:rPr>
        <w:t>context around the portrait.’</w:t>
      </w:r>
      <w:r w:rsidR="00AD005A" w:rsidRPr="00851AC7">
        <w:rPr>
          <w:rStyle w:val="FootnoteReference"/>
          <w:rFonts w:asciiTheme="majorHAnsi" w:hAnsiTheme="majorHAnsi" w:cstheme="majorHAnsi"/>
        </w:rPr>
        <w:footnoteReference w:id="30"/>
      </w:r>
      <w:r w:rsidR="00C37948" w:rsidRPr="00851AC7">
        <w:rPr>
          <w:rFonts w:asciiTheme="majorHAnsi" w:hAnsiTheme="majorHAnsi" w:cstheme="majorHAnsi"/>
        </w:rPr>
        <w:t xml:space="preserve"> The use of </w:t>
      </w:r>
      <w:r w:rsidR="00172E4B" w:rsidRPr="00851AC7">
        <w:rPr>
          <w:rFonts w:asciiTheme="majorHAnsi" w:hAnsiTheme="majorHAnsi" w:cstheme="majorHAnsi"/>
        </w:rPr>
        <w:t xml:space="preserve">‘nod’ seems a little casual. The </w:t>
      </w:r>
      <w:r w:rsidR="00F72052" w:rsidRPr="00851AC7">
        <w:rPr>
          <w:rFonts w:asciiTheme="majorHAnsi" w:hAnsiTheme="majorHAnsi" w:cstheme="majorHAnsi"/>
        </w:rPr>
        <w:t>marble sculpture</w:t>
      </w:r>
      <w:r w:rsidR="00067365" w:rsidRPr="00851AC7">
        <w:rPr>
          <w:rFonts w:asciiTheme="majorHAnsi" w:hAnsiTheme="majorHAnsi" w:cstheme="majorHAnsi"/>
        </w:rPr>
        <w:t xml:space="preserve"> of </w:t>
      </w:r>
      <w:proofErr w:type="spellStart"/>
      <w:r w:rsidR="00067365" w:rsidRPr="00851AC7">
        <w:rPr>
          <w:rFonts w:asciiTheme="majorHAnsi" w:hAnsiTheme="majorHAnsi" w:cstheme="majorHAnsi"/>
        </w:rPr>
        <w:t>Picton</w:t>
      </w:r>
      <w:proofErr w:type="spellEnd"/>
      <w:r w:rsidR="00067365" w:rsidRPr="00851AC7">
        <w:rPr>
          <w:rFonts w:asciiTheme="majorHAnsi" w:hAnsiTheme="majorHAnsi" w:cstheme="majorHAnsi"/>
        </w:rPr>
        <w:t xml:space="preserve"> in the </w:t>
      </w:r>
      <w:r w:rsidR="00750444" w:rsidRPr="00851AC7">
        <w:rPr>
          <w:rFonts w:asciiTheme="majorHAnsi" w:hAnsiTheme="majorHAnsi" w:cstheme="majorHAnsi"/>
        </w:rPr>
        <w:t>Heroes of Wales display in Cardiff City Hall</w:t>
      </w:r>
      <w:r w:rsidR="005C51A7" w:rsidRPr="00851AC7">
        <w:rPr>
          <w:rFonts w:asciiTheme="majorHAnsi" w:hAnsiTheme="majorHAnsi" w:cstheme="majorHAnsi"/>
        </w:rPr>
        <w:t xml:space="preserve"> has been hidden behind wooden casings but is still present in the heart of the capital.</w:t>
      </w:r>
    </w:p>
    <w:p w14:paraId="728E6326" w14:textId="77777777" w:rsidR="00F21C5C" w:rsidRPr="00851AC7" w:rsidRDefault="005929A3" w:rsidP="007C6488">
      <w:pPr>
        <w:pStyle w:val="NormalWeb"/>
        <w:rPr>
          <w:rFonts w:asciiTheme="majorHAnsi" w:hAnsiTheme="majorHAnsi" w:cstheme="majorHAnsi"/>
        </w:rPr>
      </w:pPr>
      <w:r w:rsidRPr="00851AC7">
        <w:rPr>
          <w:rFonts w:asciiTheme="majorHAnsi" w:hAnsiTheme="majorHAnsi" w:cstheme="majorHAnsi"/>
        </w:rPr>
        <w:t xml:space="preserve">More visceral in response is the work in the exhibition. </w:t>
      </w:r>
    </w:p>
    <w:p w14:paraId="10DA2D48" w14:textId="77777777" w:rsidR="00F21C5C" w:rsidRPr="00851AC7" w:rsidRDefault="00EF7546" w:rsidP="00F21C5C">
      <w:pPr>
        <w:pStyle w:val="NormalWeb"/>
        <w:ind w:left="720"/>
        <w:rPr>
          <w:rFonts w:asciiTheme="majorHAnsi" w:hAnsiTheme="majorHAnsi" w:cstheme="majorHAnsi"/>
        </w:rPr>
      </w:pPr>
      <w:r w:rsidRPr="00851AC7">
        <w:rPr>
          <w:rFonts w:asciiTheme="majorHAnsi" w:hAnsiTheme="majorHAnsi" w:cstheme="majorHAnsi"/>
        </w:rPr>
        <w:t>‘</w:t>
      </w:r>
      <w:proofErr w:type="spellStart"/>
      <w:r w:rsidR="00323268" w:rsidRPr="00851AC7">
        <w:rPr>
          <w:rFonts w:asciiTheme="majorHAnsi" w:hAnsiTheme="majorHAnsi" w:cstheme="majorHAnsi"/>
        </w:rPr>
        <w:t>Gesi</w:t>
      </w:r>
      <w:r w:rsidR="005233B3" w:rsidRPr="00851AC7">
        <w:rPr>
          <w:rFonts w:asciiTheme="majorHAnsi" w:hAnsiTheme="majorHAnsi" w:cstheme="majorHAnsi"/>
        </w:rPr>
        <w:t>ye</w:t>
      </w:r>
      <w:proofErr w:type="spellEnd"/>
      <w:r w:rsidR="005233B3" w:rsidRPr="00851AC7">
        <w:rPr>
          <w:rFonts w:asciiTheme="majorHAnsi" w:hAnsiTheme="majorHAnsi" w:cstheme="majorHAnsi"/>
        </w:rPr>
        <w:t>, a multidisciplinary artist from Trinidad and Tobago</w:t>
      </w:r>
      <w:r w:rsidRPr="00851AC7">
        <w:rPr>
          <w:rFonts w:asciiTheme="majorHAnsi" w:hAnsiTheme="majorHAnsi" w:cstheme="majorHAnsi"/>
        </w:rPr>
        <w:t xml:space="preserve">. Her work </w:t>
      </w:r>
      <w:r w:rsidR="00677EB7" w:rsidRPr="00851AC7">
        <w:rPr>
          <w:rFonts w:asciiTheme="majorHAnsi" w:hAnsiTheme="majorHAnsi" w:cstheme="majorHAnsi"/>
        </w:rPr>
        <w:t>with individuals and communities</w:t>
      </w:r>
      <w:r w:rsidR="0089653E" w:rsidRPr="00851AC7">
        <w:rPr>
          <w:rFonts w:asciiTheme="majorHAnsi" w:hAnsiTheme="majorHAnsi" w:cstheme="majorHAnsi"/>
        </w:rPr>
        <w:t xml:space="preserve"> explores storytelling, connection and healing</w:t>
      </w:r>
      <w:r w:rsidR="008379BA" w:rsidRPr="00851AC7">
        <w:rPr>
          <w:rFonts w:asciiTheme="majorHAnsi" w:hAnsiTheme="majorHAnsi" w:cstheme="majorHAnsi"/>
        </w:rPr>
        <w:t xml:space="preserve"> across various mediums, and is inspired by a deep love and respect for the earth</w:t>
      </w:r>
      <w:r w:rsidR="00BC5A36" w:rsidRPr="00851AC7">
        <w:rPr>
          <w:rFonts w:asciiTheme="majorHAnsi" w:hAnsiTheme="majorHAnsi" w:cstheme="majorHAnsi"/>
        </w:rPr>
        <w:t xml:space="preserve">. Her commission, ‘The </w:t>
      </w:r>
      <w:r w:rsidR="00CC23FF" w:rsidRPr="00851AC7">
        <w:rPr>
          <w:rFonts w:asciiTheme="majorHAnsi" w:hAnsiTheme="majorHAnsi" w:cstheme="majorHAnsi"/>
        </w:rPr>
        <w:t>W</w:t>
      </w:r>
      <w:r w:rsidR="00BC5A36" w:rsidRPr="00851AC7">
        <w:rPr>
          <w:rFonts w:asciiTheme="majorHAnsi" w:hAnsiTheme="majorHAnsi" w:cstheme="majorHAnsi"/>
        </w:rPr>
        <w:t xml:space="preserve">ound </w:t>
      </w:r>
      <w:r w:rsidR="00CC23FF" w:rsidRPr="00851AC7">
        <w:rPr>
          <w:rFonts w:asciiTheme="majorHAnsi" w:hAnsiTheme="majorHAnsi" w:cstheme="majorHAnsi"/>
        </w:rPr>
        <w:t>is a Portal’ uses the cathartic process of tattooing</w:t>
      </w:r>
      <w:r w:rsidR="00EA1BC9" w:rsidRPr="00851AC7">
        <w:rPr>
          <w:rFonts w:asciiTheme="majorHAnsi" w:hAnsiTheme="majorHAnsi" w:cstheme="majorHAnsi"/>
        </w:rPr>
        <w:t xml:space="preserve"> to explore generational trauma in </w:t>
      </w:r>
      <w:r w:rsidR="0019339B" w:rsidRPr="00851AC7">
        <w:rPr>
          <w:rFonts w:asciiTheme="majorHAnsi" w:hAnsiTheme="majorHAnsi" w:cstheme="majorHAnsi"/>
        </w:rPr>
        <w:t>relation</w:t>
      </w:r>
      <w:r w:rsidR="00EA1BC9" w:rsidRPr="00851AC7">
        <w:rPr>
          <w:rFonts w:asciiTheme="majorHAnsi" w:hAnsiTheme="majorHAnsi" w:cstheme="majorHAnsi"/>
        </w:rPr>
        <w:t xml:space="preserve"> to the land</w:t>
      </w:r>
      <w:r w:rsidR="00744BD1" w:rsidRPr="00851AC7">
        <w:rPr>
          <w:rFonts w:asciiTheme="majorHAnsi" w:hAnsiTheme="majorHAnsi" w:cstheme="majorHAnsi"/>
        </w:rPr>
        <w:t>.’</w:t>
      </w:r>
      <w:r w:rsidR="00744BD1" w:rsidRPr="00851AC7">
        <w:rPr>
          <w:rStyle w:val="FootnoteReference"/>
          <w:rFonts w:asciiTheme="majorHAnsi" w:hAnsiTheme="majorHAnsi" w:cstheme="majorHAnsi"/>
        </w:rPr>
        <w:footnoteReference w:id="31"/>
      </w:r>
      <w:r w:rsidR="00863AFC" w:rsidRPr="00851AC7">
        <w:rPr>
          <w:rFonts w:asciiTheme="majorHAnsi" w:hAnsiTheme="majorHAnsi" w:cstheme="majorHAnsi"/>
        </w:rPr>
        <w:t xml:space="preserve"> </w:t>
      </w:r>
    </w:p>
    <w:p w14:paraId="6A4B3598" w14:textId="3ADD929A" w:rsidR="005929A3" w:rsidRPr="00851AC7" w:rsidRDefault="00863AFC" w:rsidP="00F55427">
      <w:pPr>
        <w:pStyle w:val="NormalWeb"/>
        <w:rPr>
          <w:rFonts w:asciiTheme="majorHAnsi" w:hAnsiTheme="majorHAnsi" w:cstheme="majorHAnsi"/>
        </w:rPr>
      </w:pPr>
      <w:proofErr w:type="spellStart"/>
      <w:r w:rsidRPr="00851AC7">
        <w:rPr>
          <w:rFonts w:asciiTheme="majorHAnsi" w:hAnsiTheme="majorHAnsi" w:cstheme="majorHAnsi"/>
        </w:rPr>
        <w:t>Gesiye</w:t>
      </w:r>
      <w:proofErr w:type="spellEnd"/>
      <w:r w:rsidRPr="00851AC7">
        <w:rPr>
          <w:rFonts w:asciiTheme="majorHAnsi" w:hAnsiTheme="majorHAnsi" w:cstheme="majorHAnsi"/>
        </w:rPr>
        <w:t xml:space="preserve"> states</w:t>
      </w:r>
      <w:r w:rsidR="00F8429B" w:rsidRPr="00851AC7">
        <w:rPr>
          <w:rFonts w:asciiTheme="majorHAnsi" w:hAnsiTheme="majorHAnsi" w:cstheme="majorHAnsi"/>
        </w:rPr>
        <w:t xml:space="preserve"> </w:t>
      </w:r>
      <w:r w:rsidR="00E001FE" w:rsidRPr="00851AC7">
        <w:rPr>
          <w:rFonts w:asciiTheme="majorHAnsi" w:hAnsiTheme="majorHAnsi" w:cstheme="majorHAnsi"/>
        </w:rPr>
        <w:t>‘This</w:t>
      </w:r>
      <w:r w:rsidR="00F8429B" w:rsidRPr="00851AC7">
        <w:rPr>
          <w:rFonts w:asciiTheme="majorHAnsi" w:hAnsiTheme="majorHAnsi" w:cstheme="majorHAnsi"/>
        </w:rPr>
        <w:t xml:space="preserve"> work isn’t really about </w:t>
      </w:r>
      <w:proofErr w:type="spellStart"/>
      <w:r w:rsidR="00F8429B" w:rsidRPr="00851AC7">
        <w:rPr>
          <w:rFonts w:asciiTheme="majorHAnsi" w:hAnsiTheme="majorHAnsi" w:cstheme="majorHAnsi"/>
        </w:rPr>
        <w:t>Picton</w:t>
      </w:r>
      <w:proofErr w:type="spellEnd"/>
      <w:r w:rsidR="00F8429B" w:rsidRPr="00851AC7">
        <w:rPr>
          <w:rFonts w:asciiTheme="majorHAnsi" w:hAnsiTheme="majorHAnsi" w:cstheme="majorHAnsi"/>
        </w:rPr>
        <w:t>. It’s about Portals</w:t>
      </w:r>
      <w:r w:rsidR="00B5137B" w:rsidRPr="00851AC7">
        <w:rPr>
          <w:rFonts w:asciiTheme="majorHAnsi" w:hAnsiTheme="majorHAnsi" w:cstheme="majorHAnsi"/>
        </w:rPr>
        <w:t>. It’s an offering.</w:t>
      </w:r>
      <w:r w:rsidR="00D17E66" w:rsidRPr="00851AC7">
        <w:rPr>
          <w:rFonts w:asciiTheme="majorHAnsi" w:hAnsiTheme="majorHAnsi" w:cstheme="majorHAnsi"/>
        </w:rPr>
        <w:t>’</w:t>
      </w:r>
      <w:r w:rsidR="009431A0" w:rsidRPr="00851AC7">
        <w:rPr>
          <w:rStyle w:val="FootnoteReference"/>
          <w:rFonts w:asciiTheme="majorHAnsi" w:hAnsiTheme="majorHAnsi" w:cstheme="majorHAnsi"/>
        </w:rPr>
        <w:footnoteReference w:id="32"/>
      </w:r>
      <w:r w:rsidR="009431A0" w:rsidRPr="00851AC7">
        <w:rPr>
          <w:rFonts w:asciiTheme="majorHAnsi" w:hAnsiTheme="majorHAnsi" w:cstheme="majorHAnsi"/>
        </w:rPr>
        <w:t xml:space="preserve"> </w:t>
      </w:r>
      <w:r w:rsidR="00054CA6" w:rsidRPr="00851AC7">
        <w:rPr>
          <w:rFonts w:asciiTheme="majorHAnsi" w:hAnsiTheme="majorHAnsi" w:cstheme="majorHAnsi"/>
        </w:rPr>
        <w:t>I feel equally that while my research started by looking at the man and his cruelty</w:t>
      </w:r>
      <w:r w:rsidR="00E761DF" w:rsidRPr="00851AC7">
        <w:rPr>
          <w:rFonts w:asciiTheme="majorHAnsi" w:hAnsiTheme="majorHAnsi" w:cstheme="majorHAnsi"/>
        </w:rPr>
        <w:t xml:space="preserve"> </w:t>
      </w:r>
      <w:r w:rsidR="0020160B" w:rsidRPr="00851AC7">
        <w:rPr>
          <w:rFonts w:asciiTheme="majorHAnsi" w:hAnsiTheme="majorHAnsi" w:cstheme="majorHAnsi"/>
        </w:rPr>
        <w:t xml:space="preserve">but </w:t>
      </w:r>
      <w:r w:rsidR="00E761DF" w:rsidRPr="00851AC7">
        <w:rPr>
          <w:rFonts w:asciiTheme="majorHAnsi" w:hAnsiTheme="majorHAnsi" w:cstheme="majorHAnsi"/>
        </w:rPr>
        <w:t>that the monument is the larger problem in that it still stands and continues to survey</w:t>
      </w:r>
      <w:r w:rsidR="00E001FE" w:rsidRPr="00851AC7">
        <w:rPr>
          <w:rFonts w:asciiTheme="majorHAnsi" w:hAnsiTheme="majorHAnsi" w:cstheme="majorHAnsi"/>
        </w:rPr>
        <w:t xml:space="preserve"> the landscape.</w:t>
      </w:r>
    </w:p>
    <w:p w14:paraId="6E2F0478" w14:textId="77777777" w:rsidR="00376A0D" w:rsidRPr="00851AC7" w:rsidRDefault="00DC3791" w:rsidP="007C6488">
      <w:pPr>
        <w:pStyle w:val="NormalWeb"/>
        <w:rPr>
          <w:rFonts w:asciiTheme="majorHAnsi" w:hAnsiTheme="majorHAnsi" w:cstheme="majorHAnsi"/>
        </w:rPr>
      </w:pPr>
      <w:r w:rsidRPr="00851AC7">
        <w:rPr>
          <w:rFonts w:asciiTheme="majorHAnsi" w:hAnsiTheme="majorHAnsi" w:cstheme="majorHAnsi"/>
        </w:rPr>
        <w:t>The other artists are a group</w:t>
      </w:r>
      <w:r w:rsidR="009D286E" w:rsidRPr="00851AC7">
        <w:rPr>
          <w:rFonts w:asciiTheme="majorHAnsi" w:hAnsiTheme="majorHAnsi" w:cstheme="majorHAnsi"/>
        </w:rPr>
        <w:t xml:space="preserve"> </w:t>
      </w:r>
      <w:proofErr w:type="spellStart"/>
      <w:r w:rsidR="009D286E" w:rsidRPr="00851AC7">
        <w:rPr>
          <w:rFonts w:asciiTheme="majorHAnsi" w:hAnsiTheme="majorHAnsi" w:cstheme="majorHAnsi"/>
        </w:rPr>
        <w:t>Laku</w:t>
      </w:r>
      <w:proofErr w:type="spellEnd"/>
      <w:r w:rsidR="009D286E" w:rsidRPr="00851AC7">
        <w:rPr>
          <w:rFonts w:asciiTheme="majorHAnsi" w:hAnsiTheme="majorHAnsi" w:cstheme="majorHAnsi"/>
        </w:rPr>
        <w:t xml:space="preserve"> Neg. </w:t>
      </w:r>
    </w:p>
    <w:p w14:paraId="200C9D0D" w14:textId="77777777" w:rsidR="00376A0D" w:rsidRPr="00851AC7" w:rsidRDefault="00D32922" w:rsidP="00376A0D">
      <w:pPr>
        <w:pStyle w:val="NormalWeb"/>
        <w:ind w:left="720"/>
        <w:rPr>
          <w:rFonts w:asciiTheme="majorHAnsi" w:hAnsiTheme="majorHAnsi" w:cstheme="majorHAnsi"/>
        </w:rPr>
      </w:pPr>
      <w:r w:rsidRPr="00851AC7">
        <w:rPr>
          <w:rFonts w:asciiTheme="majorHAnsi" w:hAnsiTheme="majorHAnsi" w:cstheme="majorHAnsi"/>
        </w:rPr>
        <w:t>‘</w:t>
      </w:r>
      <w:proofErr w:type="spellStart"/>
      <w:r w:rsidR="003D3AEF" w:rsidRPr="00851AC7">
        <w:rPr>
          <w:rFonts w:asciiTheme="majorHAnsi" w:hAnsiTheme="majorHAnsi" w:cstheme="majorHAnsi"/>
        </w:rPr>
        <w:t>Laku</w:t>
      </w:r>
      <w:proofErr w:type="spellEnd"/>
      <w:r w:rsidR="003D3AEF" w:rsidRPr="00851AC7">
        <w:rPr>
          <w:rFonts w:asciiTheme="majorHAnsi" w:hAnsiTheme="majorHAnsi" w:cstheme="majorHAnsi"/>
        </w:rPr>
        <w:t xml:space="preserve"> </w:t>
      </w:r>
      <w:proofErr w:type="spellStart"/>
      <w:r w:rsidR="003D3AEF" w:rsidRPr="00851AC7">
        <w:rPr>
          <w:rFonts w:asciiTheme="majorHAnsi" w:hAnsiTheme="majorHAnsi" w:cstheme="majorHAnsi"/>
        </w:rPr>
        <w:t>Neg’s</w:t>
      </w:r>
      <w:proofErr w:type="spellEnd"/>
      <w:r w:rsidR="009D286E" w:rsidRPr="00851AC7">
        <w:rPr>
          <w:rFonts w:asciiTheme="majorHAnsi" w:hAnsiTheme="majorHAnsi" w:cstheme="majorHAnsi"/>
        </w:rPr>
        <w:t xml:space="preserve"> commission ‘Spirited’ </w:t>
      </w:r>
      <w:r w:rsidRPr="00851AC7">
        <w:rPr>
          <w:rFonts w:asciiTheme="majorHAnsi" w:hAnsiTheme="majorHAnsi" w:cstheme="majorHAnsi"/>
        </w:rPr>
        <w:t>is an immersive installation</w:t>
      </w:r>
      <w:r w:rsidR="00144686" w:rsidRPr="00851AC7">
        <w:rPr>
          <w:rFonts w:asciiTheme="majorHAnsi" w:hAnsiTheme="majorHAnsi" w:cstheme="majorHAnsi"/>
        </w:rPr>
        <w:t>-a tapestry of memory and understanding, comprising a metal sculpture</w:t>
      </w:r>
      <w:r w:rsidR="007B6715" w:rsidRPr="00851AC7">
        <w:rPr>
          <w:rFonts w:asciiTheme="majorHAnsi" w:hAnsiTheme="majorHAnsi" w:cstheme="majorHAnsi"/>
        </w:rPr>
        <w:t>, bamboo frames, twisted paper, fund objects</w:t>
      </w:r>
      <w:r w:rsidR="00961F6E" w:rsidRPr="00851AC7">
        <w:rPr>
          <w:rFonts w:asciiTheme="majorHAnsi" w:hAnsiTheme="majorHAnsi" w:cstheme="majorHAnsi"/>
        </w:rPr>
        <w:t xml:space="preserve"> and audio-visual elements. It is inspired by </w:t>
      </w:r>
      <w:proofErr w:type="spellStart"/>
      <w:r w:rsidR="00811A5B" w:rsidRPr="00851AC7">
        <w:rPr>
          <w:rFonts w:asciiTheme="majorHAnsi" w:hAnsiTheme="majorHAnsi" w:cstheme="majorHAnsi"/>
        </w:rPr>
        <w:t>Ol’Mas</w:t>
      </w:r>
      <w:proofErr w:type="spellEnd"/>
      <w:r w:rsidR="00811A5B" w:rsidRPr="00851AC7">
        <w:rPr>
          <w:rFonts w:asciiTheme="majorHAnsi" w:hAnsiTheme="majorHAnsi" w:cstheme="majorHAnsi"/>
        </w:rPr>
        <w:t>’ traditions, practice</w:t>
      </w:r>
      <w:r w:rsidR="001236AB" w:rsidRPr="00851AC7">
        <w:rPr>
          <w:rFonts w:asciiTheme="majorHAnsi" w:hAnsiTheme="majorHAnsi" w:cstheme="majorHAnsi"/>
        </w:rPr>
        <w:t xml:space="preserve"> and aesthetic pf the Trinidad and Tobago </w:t>
      </w:r>
      <w:r w:rsidR="00DA3616" w:rsidRPr="00851AC7">
        <w:rPr>
          <w:rFonts w:asciiTheme="majorHAnsi" w:hAnsiTheme="majorHAnsi" w:cstheme="majorHAnsi"/>
        </w:rPr>
        <w:t>Carnival. Their commission explores a re-</w:t>
      </w:r>
      <w:r w:rsidR="00DA3616" w:rsidRPr="00851AC7">
        <w:rPr>
          <w:rFonts w:asciiTheme="majorHAnsi" w:hAnsiTheme="majorHAnsi" w:cstheme="majorHAnsi"/>
        </w:rPr>
        <w:lastRenderedPageBreak/>
        <w:t>presentation</w:t>
      </w:r>
      <w:r w:rsidR="00EC74F3" w:rsidRPr="00851AC7">
        <w:rPr>
          <w:rFonts w:asciiTheme="majorHAnsi" w:hAnsiTheme="majorHAnsi" w:cstheme="majorHAnsi"/>
        </w:rPr>
        <w:t xml:space="preserve"> of Luisa, Thisbe and Present, named victims</w:t>
      </w:r>
      <w:r w:rsidR="002A1A76" w:rsidRPr="00851AC7">
        <w:rPr>
          <w:rFonts w:asciiTheme="majorHAnsi" w:hAnsiTheme="majorHAnsi" w:cstheme="majorHAnsi"/>
        </w:rPr>
        <w:t xml:space="preserve"> of </w:t>
      </w:r>
      <w:proofErr w:type="spellStart"/>
      <w:r w:rsidR="002A1A76" w:rsidRPr="00851AC7">
        <w:rPr>
          <w:rFonts w:asciiTheme="majorHAnsi" w:hAnsiTheme="majorHAnsi" w:cstheme="majorHAnsi"/>
        </w:rPr>
        <w:t>Picton’s</w:t>
      </w:r>
      <w:proofErr w:type="spellEnd"/>
      <w:r w:rsidR="002A1A76" w:rsidRPr="00851AC7">
        <w:rPr>
          <w:rFonts w:asciiTheme="majorHAnsi" w:hAnsiTheme="majorHAnsi" w:cstheme="majorHAnsi"/>
        </w:rPr>
        <w:t xml:space="preserve"> brutal regime in Trinidad.’</w:t>
      </w:r>
      <w:r w:rsidR="002A1A76" w:rsidRPr="00851AC7">
        <w:rPr>
          <w:rStyle w:val="FootnoteReference"/>
          <w:rFonts w:asciiTheme="majorHAnsi" w:hAnsiTheme="majorHAnsi" w:cstheme="majorHAnsi"/>
        </w:rPr>
        <w:footnoteReference w:id="33"/>
      </w:r>
      <w:r w:rsidR="005D3487" w:rsidRPr="00851AC7">
        <w:rPr>
          <w:rFonts w:asciiTheme="majorHAnsi" w:hAnsiTheme="majorHAnsi" w:cstheme="majorHAnsi"/>
        </w:rPr>
        <w:t xml:space="preserve"> </w:t>
      </w:r>
    </w:p>
    <w:p w14:paraId="3377699A" w14:textId="4893CA87" w:rsidR="00DC3791" w:rsidRPr="00851AC7" w:rsidRDefault="005D3487" w:rsidP="00376A0D">
      <w:pPr>
        <w:pStyle w:val="NormalWeb"/>
        <w:rPr>
          <w:rFonts w:asciiTheme="majorHAnsi" w:hAnsiTheme="majorHAnsi" w:cstheme="majorHAnsi"/>
        </w:rPr>
      </w:pPr>
      <w:r w:rsidRPr="00851AC7">
        <w:rPr>
          <w:rFonts w:asciiTheme="majorHAnsi" w:hAnsiTheme="majorHAnsi" w:cstheme="majorHAnsi"/>
        </w:rPr>
        <w:t>Their work combines</w:t>
      </w:r>
      <w:r w:rsidR="001415EF" w:rsidRPr="00851AC7">
        <w:rPr>
          <w:rFonts w:asciiTheme="majorHAnsi" w:hAnsiTheme="majorHAnsi" w:cstheme="majorHAnsi"/>
        </w:rPr>
        <w:t xml:space="preserve"> installation, </w:t>
      </w:r>
      <w:r w:rsidR="00376A0D" w:rsidRPr="00851AC7">
        <w:rPr>
          <w:rFonts w:asciiTheme="majorHAnsi" w:hAnsiTheme="majorHAnsi" w:cstheme="majorHAnsi"/>
        </w:rPr>
        <w:t>sculpture and</w:t>
      </w:r>
      <w:r w:rsidR="001415EF" w:rsidRPr="00851AC7">
        <w:rPr>
          <w:rFonts w:asciiTheme="majorHAnsi" w:hAnsiTheme="majorHAnsi" w:cstheme="majorHAnsi"/>
        </w:rPr>
        <w:t xml:space="preserve"> film </w:t>
      </w:r>
      <w:r w:rsidR="00B10E1F" w:rsidRPr="00851AC7">
        <w:rPr>
          <w:rFonts w:asciiTheme="majorHAnsi" w:hAnsiTheme="majorHAnsi" w:cstheme="majorHAnsi"/>
        </w:rPr>
        <w:t>and focuses narratives</w:t>
      </w:r>
      <w:r w:rsidR="00170D67" w:rsidRPr="00851AC7">
        <w:rPr>
          <w:rFonts w:asciiTheme="majorHAnsi" w:hAnsiTheme="majorHAnsi" w:cstheme="majorHAnsi"/>
        </w:rPr>
        <w:t xml:space="preserve"> on the three women. </w:t>
      </w:r>
      <w:r w:rsidR="000942CB" w:rsidRPr="00851AC7">
        <w:rPr>
          <w:rFonts w:asciiTheme="majorHAnsi" w:hAnsiTheme="majorHAnsi" w:cstheme="majorHAnsi"/>
        </w:rPr>
        <w:t xml:space="preserve">Brilliant that the NMGW sort to address the issues raised </w:t>
      </w:r>
      <w:r w:rsidR="00CD5257" w:rsidRPr="00851AC7">
        <w:rPr>
          <w:rFonts w:asciiTheme="majorHAnsi" w:hAnsiTheme="majorHAnsi" w:cstheme="majorHAnsi"/>
        </w:rPr>
        <w:t>by post-colonial realisation</w:t>
      </w:r>
      <w:r w:rsidR="00C14FD1" w:rsidRPr="00851AC7">
        <w:rPr>
          <w:rFonts w:asciiTheme="majorHAnsi" w:hAnsiTheme="majorHAnsi" w:cstheme="majorHAnsi"/>
        </w:rPr>
        <w:t xml:space="preserve"> that our history is not the most Christian or </w:t>
      </w:r>
      <w:r w:rsidR="00775EA3" w:rsidRPr="00851AC7">
        <w:rPr>
          <w:rFonts w:asciiTheme="majorHAnsi" w:hAnsiTheme="majorHAnsi" w:cstheme="majorHAnsi"/>
        </w:rPr>
        <w:t>humanitarian.</w:t>
      </w:r>
    </w:p>
    <w:p w14:paraId="04A29E7D" w14:textId="62734471" w:rsidR="00F35A73" w:rsidRPr="00851AC7" w:rsidRDefault="008367FB" w:rsidP="00216D08">
      <w:pPr>
        <w:pStyle w:val="NormalWeb"/>
        <w:spacing w:before="0" w:beforeAutospacing="0" w:after="0" w:afterAutospacing="0" w:line="390" w:lineRule="atLeast"/>
        <w:rPr>
          <w:rFonts w:asciiTheme="majorHAnsi" w:hAnsiTheme="majorHAnsi" w:cstheme="majorHAnsi"/>
        </w:rPr>
      </w:pPr>
      <w:r w:rsidRPr="00851AC7">
        <w:rPr>
          <w:rFonts w:asciiTheme="majorHAnsi" w:hAnsiTheme="majorHAnsi" w:cstheme="majorHAnsi"/>
        </w:rPr>
        <w:t xml:space="preserve">An exhibition I enjoyed in the Summer of 22 was the </w:t>
      </w:r>
      <w:r w:rsidRPr="00851AC7">
        <w:rPr>
          <w:rFonts w:asciiTheme="majorHAnsi" w:hAnsiTheme="majorHAnsi" w:cstheme="majorHAnsi"/>
          <w:i/>
          <w:iCs/>
        </w:rPr>
        <w:t>In the Black Fantastic</w:t>
      </w:r>
      <w:r w:rsidR="0061098B" w:rsidRPr="00851AC7">
        <w:rPr>
          <w:rFonts w:asciiTheme="majorHAnsi" w:hAnsiTheme="majorHAnsi" w:cstheme="majorHAnsi"/>
          <w:i/>
          <w:iCs/>
        </w:rPr>
        <w:t xml:space="preserve"> </w:t>
      </w:r>
      <w:r w:rsidR="0061098B" w:rsidRPr="00851AC7">
        <w:rPr>
          <w:rFonts w:asciiTheme="majorHAnsi" w:hAnsiTheme="majorHAnsi" w:cstheme="majorHAnsi"/>
        </w:rPr>
        <w:t xml:space="preserve">at the Hayward Gallery and curated by </w:t>
      </w:r>
      <w:proofErr w:type="spellStart"/>
      <w:r w:rsidR="0061098B" w:rsidRPr="00851AC7">
        <w:rPr>
          <w:rFonts w:asciiTheme="majorHAnsi" w:hAnsiTheme="majorHAnsi" w:cstheme="majorHAnsi"/>
        </w:rPr>
        <w:t>Ekow</w:t>
      </w:r>
      <w:proofErr w:type="spellEnd"/>
      <w:r w:rsidR="0061098B" w:rsidRPr="00851AC7">
        <w:rPr>
          <w:rFonts w:asciiTheme="majorHAnsi" w:hAnsiTheme="majorHAnsi" w:cstheme="majorHAnsi"/>
        </w:rPr>
        <w:t xml:space="preserve"> </w:t>
      </w:r>
      <w:proofErr w:type="spellStart"/>
      <w:r w:rsidR="0061098B" w:rsidRPr="00851AC7">
        <w:rPr>
          <w:rFonts w:asciiTheme="majorHAnsi" w:hAnsiTheme="majorHAnsi" w:cstheme="majorHAnsi"/>
        </w:rPr>
        <w:t>Eshun</w:t>
      </w:r>
      <w:proofErr w:type="spellEnd"/>
      <w:r w:rsidR="00B04432" w:rsidRPr="00851AC7">
        <w:rPr>
          <w:rFonts w:asciiTheme="majorHAnsi" w:hAnsiTheme="majorHAnsi" w:cstheme="majorHAnsi"/>
        </w:rPr>
        <w:t xml:space="preserve">. </w:t>
      </w:r>
      <w:r w:rsidR="001D54EC" w:rsidRPr="00851AC7">
        <w:rPr>
          <w:rFonts w:asciiTheme="majorHAnsi" w:hAnsiTheme="majorHAnsi" w:cstheme="majorHAnsi"/>
        </w:rPr>
        <w:t>‘</w:t>
      </w:r>
      <w:r w:rsidR="00390755" w:rsidRPr="00851AC7">
        <w:rPr>
          <w:rFonts w:asciiTheme="majorHAnsi" w:hAnsiTheme="majorHAnsi" w:cstheme="majorHAnsi"/>
        </w:rPr>
        <w:t>Bringing together work from artists who draw on science fiction</w:t>
      </w:r>
      <w:r w:rsidR="002831DE" w:rsidRPr="00851AC7">
        <w:rPr>
          <w:rFonts w:asciiTheme="majorHAnsi" w:hAnsiTheme="majorHAnsi" w:cstheme="majorHAnsi"/>
        </w:rPr>
        <w:t>, myth and Afrofuturism to question our knowledge</w:t>
      </w:r>
      <w:r w:rsidR="00B5134B" w:rsidRPr="00851AC7">
        <w:rPr>
          <w:rFonts w:asciiTheme="majorHAnsi" w:hAnsiTheme="majorHAnsi" w:cstheme="majorHAnsi"/>
        </w:rPr>
        <w:t xml:space="preserve"> of the world.’ </w:t>
      </w:r>
      <w:r w:rsidR="00B5134B" w:rsidRPr="00851AC7">
        <w:rPr>
          <w:rStyle w:val="FootnoteReference"/>
          <w:rFonts w:asciiTheme="majorHAnsi" w:hAnsiTheme="majorHAnsi" w:cstheme="majorHAnsi"/>
        </w:rPr>
        <w:footnoteReference w:id="34"/>
      </w:r>
      <w:r w:rsidR="00B04432" w:rsidRPr="00851AC7">
        <w:rPr>
          <w:rFonts w:asciiTheme="majorHAnsi" w:hAnsiTheme="majorHAnsi" w:cstheme="majorHAnsi"/>
        </w:rPr>
        <w:t xml:space="preserve">I was aware of Nick Cave and his sound suits and had wanted to see these ornate and handcrafted </w:t>
      </w:r>
      <w:r w:rsidR="00BB7F14" w:rsidRPr="00851AC7">
        <w:rPr>
          <w:rFonts w:asciiTheme="majorHAnsi" w:hAnsiTheme="majorHAnsi" w:cstheme="majorHAnsi"/>
        </w:rPr>
        <w:t xml:space="preserve">pieces. </w:t>
      </w:r>
      <w:r w:rsidR="00545FEF" w:rsidRPr="00851AC7">
        <w:rPr>
          <w:rFonts w:asciiTheme="majorHAnsi" w:hAnsiTheme="majorHAnsi" w:cstheme="majorHAnsi"/>
        </w:rPr>
        <w:t xml:space="preserve">Having made a </w:t>
      </w:r>
      <w:r w:rsidR="00EF76BA" w:rsidRPr="00851AC7">
        <w:rPr>
          <w:rFonts w:asciiTheme="majorHAnsi" w:hAnsiTheme="majorHAnsi" w:cstheme="majorHAnsi"/>
        </w:rPr>
        <w:t>costume piece for the Thought Experiment</w:t>
      </w:r>
      <w:r w:rsidR="0045091E" w:rsidRPr="00851AC7">
        <w:rPr>
          <w:rFonts w:asciiTheme="majorHAnsi" w:hAnsiTheme="majorHAnsi" w:cstheme="majorHAnsi"/>
        </w:rPr>
        <w:t xml:space="preserve"> I was thinking of this when encountering th</w:t>
      </w:r>
      <w:r w:rsidR="003509BD">
        <w:rPr>
          <w:rFonts w:asciiTheme="majorHAnsi" w:hAnsiTheme="majorHAnsi" w:cstheme="majorHAnsi"/>
        </w:rPr>
        <w:t>ese</w:t>
      </w:r>
      <w:r w:rsidR="0045091E" w:rsidRPr="00851AC7">
        <w:rPr>
          <w:rFonts w:asciiTheme="majorHAnsi" w:hAnsiTheme="majorHAnsi" w:cstheme="majorHAnsi"/>
        </w:rPr>
        <w:t xml:space="preserve"> exquisite </w:t>
      </w:r>
      <w:r w:rsidR="003509BD">
        <w:rPr>
          <w:rFonts w:asciiTheme="majorHAnsi" w:hAnsiTheme="majorHAnsi" w:cstheme="majorHAnsi"/>
        </w:rPr>
        <w:t>assemblages</w:t>
      </w:r>
      <w:r w:rsidR="00BC1A16" w:rsidRPr="00851AC7">
        <w:rPr>
          <w:rFonts w:asciiTheme="majorHAnsi" w:hAnsiTheme="majorHAnsi" w:cstheme="majorHAnsi"/>
        </w:rPr>
        <w:t xml:space="preserve">. Admiring the craft and reuse of material </w:t>
      </w:r>
      <w:r w:rsidR="00FD6472" w:rsidRPr="00851AC7">
        <w:rPr>
          <w:rFonts w:asciiTheme="majorHAnsi" w:hAnsiTheme="majorHAnsi" w:cstheme="majorHAnsi"/>
        </w:rPr>
        <w:t>encouraged me to explore my costume further</w:t>
      </w:r>
      <w:r w:rsidR="00A82BC1" w:rsidRPr="00851AC7">
        <w:rPr>
          <w:rFonts w:asciiTheme="majorHAnsi" w:hAnsiTheme="majorHAnsi" w:cstheme="majorHAnsi"/>
        </w:rPr>
        <w:t xml:space="preserve">. </w:t>
      </w:r>
      <w:proofErr w:type="spellStart"/>
      <w:r w:rsidR="00786F2B" w:rsidRPr="00851AC7">
        <w:rPr>
          <w:rFonts w:asciiTheme="majorHAnsi" w:hAnsiTheme="majorHAnsi" w:cstheme="majorHAnsi"/>
        </w:rPr>
        <w:t>Cauleen</w:t>
      </w:r>
      <w:proofErr w:type="spellEnd"/>
      <w:r w:rsidR="00786F2B" w:rsidRPr="00851AC7">
        <w:rPr>
          <w:rFonts w:asciiTheme="majorHAnsi" w:hAnsiTheme="majorHAnsi" w:cstheme="majorHAnsi"/>
        </w:rPr>
        <w:t xml:space="preserve"> Smith’s work</w:t>
      </w:r>
      <w:r w:rsidR="00FA630E" w:rsidRPr="00851AC7">
        <w:rPr>
          <w:rFonts w:asciiTheme="majorHAnsi" w:hAnsiTheme="majorHAnsi" w:cstheme="majorHAnsi"/>
        </w:rPr>
        <w:t xml:space="preserve"> </w:t>
      </w:r>
      <w:proofErr w:type="spellStart"/>
      <w:r w:rsidR="00FA630E" w:rsidRPr="00851AC7">
        <w:rPr>
          <w:rFonts w:asciiTheme="majorHAnsi" w:hAnsiTheme="majorHAnsi" w:cstheme="majorHAnsi"/>
          <w:i/>
          <w:iCs/>
        </w:rPr>
        <w:t>Epistrophy</w:t>
      </w:r>
      <w:proofErr w:type="spellEnd"/>
      <w:r w:rsidR="00FA630E" w:rsidRPr="00851AC7">
        <w:rPr>
          <w:rFonts w:asciiTheme="majorHAnsi" w:hAnsiTheme="majorHAnsi" w:cstheme="majorHAnsi"/>
          <w:i/>
          <w:iCs/>
        </w:rPr>
        <w:t xml:space="preserve"> </w:t>
      </w:r>
      <w:r w:rsidR="009F5B6C" w:rsidRPr="00851AC7">
        <w:rPr>
          <w:rFonts w:asciiTheme="majorHAnsi" w:hAnsiTheme="majorHAnsi" w:cstheme="majorHAnsi"/>
        </w:rPr>
        <w:t>(2018) grab</w:t>
      </w:r>
      <w:r w:rsidR="007C0847" w:rsidRPr="00851AC7">
        <w:rPr>
          <w:rFonts w:asciiTheme="majorHAnsi" w:hAnsiTheme="majorHAnsi" w:cstheme="majorHAnsi"/>
        </w:rPr>
        <w:t xml:space="preserve">bed </w:t>
      </w:r>
      <w:r w:rsidR="009F5B6C" w:rsidRPr="00851AC7">
        <w:rPr>
          <w:rFonts w:asciiTheme="majorHAnsi" w:hAnsiTheme="majorHAnsi" w:cstheme="majorHAnsi"/>
        </w:rPr>
        <w:t xml:space="preserve">my attention </w:t>
      </w:r>
      <w:r w:rsidR="006F6210" w:rsidRPr="00851AC7">
        <w:rPr>
          <w:rFonts w:asciiTheme="majorHAnsi" w:hAnsiTheme="majorHAnsi" w:cstheme="majorHAnsi"/>
        </w:rPr>
        <w:t xml:space="preserve">because of the </w:t>
      </w:r>
      <w:r w:rsidR="00B44308" w:rsidRPr="00851AC7">
        <w:rPr>
          <w:rFonts w:asciiTheme="majorHAnsi" w:hAnsiTheme="majorHAnsi" w:cstheme="majorHAnsi"/>
        </w:rPr>
        <w:t>striated space it occupied</w:t>
      </w:r>
      <w:r w:rsidR="00FA633E" w:rsidRPr="00851AC7">
        <w:rPr>
          <w:rFonts w:asciiTheme="majorHAnsi" w:hAnsiTheme="majorHAnsi" w:cstheme="majorHAnsi"/>
        </w:rPr>
        <w:t xml:space="preserve">. </w:t>
      </w:r>
      <w:r w:rsidR="005267E0" w:rsidRPr="00851AC7">
        <w:rPr>
          <w:rFonts w:asciiTheme="majorHAnsi" w:hAnsiTheme="majorHAnsi" w:cstheme="majorHAnsi"/>
        </w:rPr>
        <w:t xml:space="preserve">Projections using </w:t>
      </w:r>
      <w:proofErr w:type="spellStart"/>
      <w:r w:rsidR="005267E0" w:rsidRPr="00851AC7">
        <w:rPr>
          <w:rFonts w:asciiTheme="majorHAnsi" w:hAnsiTheme="majorHAnsi" w:cstheme="majorHAnsi"/>
        </w:rPr>
        <w:t>cctv</w:t>
      </w:r>
      <w:proofErr w:type="spellEnd"/>
      <w:r w:rsidR="005267E0" w:rsidRPr="00851AC7">
        <w:rPr>
          <w:rFonts w:asciiTheme="majorHAnsi" w:hAnsiTheme="majorHAnsi" w:cstheme="majorHAnsi"/>
        </w:rPr>
        <w:t xml:space="preserve"> cameras </w:t>
      </w:r>
      <w:r w:rsidR="000123BC" w:rsidRPr="00851AC7">
        <w:rPr>
          <w:rFonts w:asciiTheme="majorHAnsi" w:hAnsiTheme="majorHAnsi" w:cstheme="majorHAnsi"/>
        </w:rPr>
        <w:t xml:space="preserve">of nature and </w:t>
      </w:r>
      <w:r w:rsidR="00B71630" w:rsidRPr="00851AC7">
        <w:rPr>
          <w:rFonts w:asciiTheme="majorHAnsi" w:hAnsiTheme="majorHAnsi" w:cstheme="majorHAnsi"/>
        </w:rPr>
        <w:t>sentimental</w:t>
      </w:r>
      <w:r w:rsidR="000123BC" w:rsidRPr="00851AC7">
        <w:rPr>
          <w:rFonts w:asciiTheme="majorHAnsi" w:hAnsiTheme="majorHAnsi" w:cstheme="majorHAnsi"/>
        </w:rPr>
        <w:t xml:space="preserve"> objects mixed with found footage</w:t>
      </w:r>
      <w:r w:rsidR="00912F3C" w:rsidRPr="00851AC7">
        <w:rPr>
          <w:rFonts w:asciiTheme="majorHAnsi" w:hAnsiTheme="majorHAnsi" w:cstheme="majorHAnsi"/>
        </w:rPr>
        <w:t>, blue in colour</w:t>
      </w:r>
      <w:r w:rsidR="0021241E" w:rsidRPr="00851AC7">
        <w:rPr>
          <w:rFonts w:asciiTheme="majorHAnsi" w:hAnsiTheme="majorHAnsi" w:cstheme="majorHAnsi"/>
        </w:rPr>
        <w:t>, pink flashes and green</w:t>
      </w:r>
      <w:r w:rsidR="00016F56" w:rsidRPr="00851AC7">
        <w:rPr>
          <w:rFonts w:asciiTheme="majorHAnsi" w:hAnsiTheme="majorHAnsi" w:cstheme="majorHAnsi"/>
        </w:rPr>
        <w:t>. Felt improvised but, like improvisation, rehearsed.</w:t>
      </w:r>
      <w:r w:rsidR="006B50C4" w:rsidRPr="00851AC7">
        <w:rPr>
          <w:rFonts w:asciiTheme="majorHAnsi" w:hAnsiTheme="majorHAnsi" w:cstheme="majorHAnsi"/>
        </w:rPr>
        <w:t xml:space="preserve"> </w:t>
      </w:r>
      <w:r w:rsidR="00963C6D" w:rsidRPr="00851AC7">
        <w:rPr>
          <w:rFonts w:asciiTheme="majorHAnsi" w:hAnsiTheme="majorHAnsi" w:cstheme="majorHAnsi"/>
        </w:rPr>
        <w:t>Found myself entranced, immersed in a voyage</w:t>
      </w:r>
      <w:r w:rsidR="00041C9A" w:rsidRPr="00851AC7">
        <w:rPr>
          <w:rFonts w:asciiTheme="majorHAnsi" w:hAnsiTheme="majorHAnsi" w:cstheme="majorHAnsi"/>
        </w:rPr>
        <w:t xml:space="preserve"> of difference. The title resonates with it being a </w:t>
      </w:r>
      <w:r w:rsidR="00C83723" w:rsidRPr="00851AC7">
        <w:rPr>
          <w:rFonts w:asciiTheme="majorHAnsi" w:hAnsiTheme="majorHAnsi" w:cstheme="majorHAnsi"/>
        </w:rPr>
        <w:t>Thelonious</w:t>
      </w:r>
      <w:r w:rsidR="00041C9A" w:rsidRPr="00851AC7">
        <w:rPr>
          <w:rFonts w:asciiTheme="majorHAnsi" w:hAnsiTheme="majorHAnsi" w:cstheme="majorHAnsi"/>
        </w:rPr>
        <w:t xml:space="preserve"> Monk </w:t>
      </w:r>
      <w:r w:rsidR="003B2F9B" w:rsidRPr="00851AC7">
        <w:rPr>
          <w:rFonts w:asciiTheme="majorHAnsi" w:hAnsiTheme="majorHAnsi" w:cstheme="majorHAnsi"/>
        </w:rPr>
        <w:t>and Kenny Clarke tune from</w:t>
      </w:r>
      <w:r w:rsidR="00AF3D3B" w:rsidRPr="00851AC7">
        <w:rPr>
          <w:rFonts w:asciiTheme="majorHAnsi" w:hAnsiTheme="majorHAnsi" w:cstheme="majorHAnsi"/>
        </w:rPr>
        <w:t xml:space="preserve"> 1941. Jazz </w:t>
      </w:r>
      <w:r w:rsidR="00C11FE6" w:rsidRPr="00851AC7">
        <w:rPr>
          <w:rFonts w:asciiTheme="majorHAnsi" w:hAnsiTheme="majorHAnsi" w:cstheme="majorHAnsi"/>
        </w:rPr>
        <w:t>music matters a lot.</w:t>
      </w:r>
      <w:r w:rsidR="00A637FB" w:rsidRPr="00851AC7">
        <w:rPr>
          <w:rFonts w:asciiTheme="majorHAnsi" w:hAnsiTheme="majorHAnsi" w:cstheme="majorHAnsi"/>
        </w:rPr>
        <w:t xml:space="preserve"> </w:t>
      </w:r>
      <w:r w:rsidR="006217FC" w:rsidRPr="00851AC7">
        <w:rPr>
          <w:rFonts w:asciiTheme="majorHAnsi" w:hAnsiTheme="majorHAnsi" w:cstheme="majorHAnsi"/>
        </w:rPr>
        <w:t>Afr</w:t>
      </w:r>
      <w:r w:rsidR="00956EF1" w:rsidRPr="00851AC7">
        <w:rPr>
          <w:rFonts w:asciiTheme="majorHAnsi" w:hAnsiTheme="majorHAnsi" w:cstheme="majorHAnsi"/>
        </w:rPr>
        <w:t xml:space="preserve">ofuturism was something I associated with Sun Ra and his </w:t>
      </w:r>
      <w:r w:rsidR="00122A23" w:rsidRPr="00851AC7">
        <w:rPr>
          <w:rFonts w:asciiTheme="majorHAnsi" w:hAnsiTheme="majorHAnsi" w:cstheme="majorHAnsi"/>
        </w:rPr>
        <w:t>assertion</w:t>
      </w:r>
      <w:r w:rsidR="00956EF1" w:rsidRPr="00851AC7">
        <w:rPr>
          <w:rFonts w:asciiTheme="majorHAnsi" w:hAnsiTheme="majorHAnsi" w:cstheme="majorHAnsi"/>
        </w:rPr>
        <w:t xml:space="preserve"> that Space is the Place</w:t>
      </w:r>
      <w:r w:rsidR="00EC244D" w:rsidRPr="00851AC7">
        <w:rPr>
          <w:rFonts w:asciiTheme="majorHAnsi" w:hAnsiTheme="majorHAnsi" w:cstheme="majorHAnsi"/>
        </w:rPr>
        <w:t xml:space="preserve">. </w:t>
      </w:r>
      <w:r w:rsidR="00216D08" w:rsidRPr="00851AC7">
        <w:rPr>
          <w:rFonts w:asciiTheme="majorHAnsi" w:hAnsiTheme="majorHAnsi" w:cstheme="majorHAnsi"/>
        </w:rPr>
        <w:t xml:space="preserve">Tate </w:t>
      </w:r>
      <w:r w:rsidR="00970BD2" w:rsidRPr="00851AC7">
        <w:rPr>
          <w:rFonts w:asciiTheme="majorHAnsi" w:hAnsiTheme="majorHAnsi" w:cstheme="majorHAnsi"/>
        </w:rPr>
        <w:t xml:space="preserve">(2023) </w:t>
      </w:r>
      <w:r w:rsidR="00216D08" w:rsidRPr="00851AC7">
        <w:rPr>
          <w:rFonts w:asciiTheme="majorHAnsi" w:hAnsiTheme="majorHAnsi" w:cstheme="majorHAnsi"/>
        </w:rPr>
        <w:t>states</w:t>
      </w:r>
      <w:r w:rsidR="00F35A73" w:rsidRPr="00851AC7">
        <w:rPr>
          <w:rFonts w:asciiTheme="majorHAnsi" w:hAnsiTheme="majorHAnsi" w:cstheme="majorHAnsi"/>
        </w:rPr>
        <w:t>:</w:t>
      </w:r>
    </w:p>
    <w:p w14:paraId="77B27BE2" w14:textId="5C454E93" w:rsidR="00216D08" w:rsidRPr="00851AC7" w:rsidRDefault="00216D08" w:rsidP="00F35A73">
      <w:pPr>
        <w:pStyle w:val="NormalWeb"/>
        <w:spacing w:before="0" w:beforeAutospacing="0" w:after="0" w:afterAutospacing="0" w:line="390" w:lineRule="atLeast"/>
        <w:ind w:left="720"/>
        <w:rPr>
          <w:rFonts w:asciiTheme="majorHAnsi" w:hAnsiTheme="majorHAnsi" w:cstheme="majorHAnsi"/>
        </w:rPr>
      </w:pPr>
      <w:r w:rsidRPr="00851AC7">
        <w:rPr>
          <w:rFonts w:asciiTheme="majorHAnsi" w:hAnsiTheme="majorHAnsi" w:cstheme="majorHAnsi"/>
        </w:rPr>
        <w:t>‘Afrofuturism is a cultural aesthetic that combines science-fiction, history and fantasy to explore the African-American experience and aims to connect those from the black diaspora with their forgotten African ancestry</w:t>
      </w:r>
      <w:r w:rsidR="00F35A73" w:rsidRPr="00851AC7">
        <w:rPr>
          <w:rFonts w:asciiTheme="majorHAnsi" w:hAnsiTheme="majorHAnsi" w:cstheme="majorHAnsi"/>
        </w:rPr>
        <w:t>.</w:t>
      </w:r>
      <w:r w:rsidR="00970BD2" w:rsidRPr="00851AC7">
        <w:rPr>
          <w:rFonts w:asciiTheme="majorHAnsi" w:hAnsiTheme="majorHAnsi" w:cstheme="majorHAnsi"/>
        </w:rPr>
        <w:t>’</w:t>
      </w:r>
      <w:r w:rsidR="001749EA" w:rsidRPr="00851AC7">
        <w:rPr>
          <w:rStyle w:val="FootnoteReference"/>
          <w:rFonts w:asciiTheme="majorHAnsi" w:hAnsiTheme="majorHAnsi" w:cstheme="majorHAnsi"/>
        </w:rPr>
        <w:footnoteReference w:id="35"/>
      </w:r>
    </w:p>
    <w:p w14:paraId="4A386DBA" w14:textId="5C4809B2" w:rsidR="00A14E12" w:rsidRDefault="003509BD" w:rsidP="004455DE">
      <w:pPr>
        <w:pStyle w:val="NormalWeb"/>
        <w:spacing w:before="0" w:beforeAutospacing="0" w:after="0" w:afterAutospacing="0" w:line="390" w:lineRule="atLeast"/>
        <w:rPr>
          <w:rFonts w:asciiTheme="majorHAnsi" w:hAnsiTheme="majorHAnsi" w:cstheme="majorHAnsi"/>
        </w:rPr>
      </w:pPr>
      <w:r>
        <w:rPr>
          <w:rFonts w:asciiTheme="majorHAnsi" w:hAnsiTheme="majorHAnsi" w:cstheme="majorHAnsi"/>
        </w:rPr>
        <w:t>I can understand this need for exclusivity in a world previously dominated by an essentially white European agenda that strove to remove cultures and ethnic groups, racism, colonialism</w:t>
      </w:r>
      <w:r w:rsidR="007E1E1B">
        <w:rPr>
          <w:rFonts w:asciiTheme="majorHAnsi" w:hAnsiTheme="majorHAnsi" w:cstheme="majorHAnsi"/>
        </w:rPr>
        <w:t>, genocidal horror, what is left is in erasure</w:t>
      </w:r>
      <w:r>
        <w:rPr>
          <w:rFonts w:asciiTheme="majorHAnsi" w:hAnsiTheme="majorHAnsi" w:cstheme="majorHAnsi"/>
        </w:rPr>
        <w:t xml:space="preserve">. While I don’t want to view the world in terms of borders, should some indigeneity be encouraged to exist. I think of the Welsh and their longing for the </w:t>
      </w:r>
      <w:r w:rsidR="007E1E1B" w:rsidRPr="00A14E12">
        <w:rPr>
          <w:rFonts w:asciiTheme="majorHAnsi" w:hAnsiTheme="majorHAnsi" w:cstheme="majorHAnsi"/>
          <w:color w:val="000000" w:themeColor="text1"/>
        </w:rPr>
        <w:t>‘</w:t>
      </w:r>
      <w:r w:rsidR="007E1E1B" w:rsidRPr="00A14E12">
        <w:rPr>
          <w:rFonts w:asciiTheme="majorHAnsi" w:hAnsiTheme="majorHAnsi" w:cstheme="majorHAnsi"/>
          <w:color w:val="000000" w:themeColor="text1"/>
          <w:shd w:val="clear" w:color="auto" w:fill="FFFFFF"/>
        </w:rPr>
        <w:t xml:space="preserve">Y </w:t>
      </w:r>
      <w:proofErr w:type="spellStart"/>
      <w:r w:rsidR="007E1E1B" w:rsidRPr="00A14E12">
        <w:rPr>
          <w:rFonts w:asciiTheme="majorHAnsi" w:hAnsiTheme="majorHAnsi" w:cstheme="majorHAnsi"/>
          <w:color w:val="000000" w:themeColor="text1"/>
          <w:shd w:val="clear" w:color="auto" w:fill="FFFFFF"/>
        </w:rPr>
        <w:t>Wladfa</w:t>
      </w:r>
      <w:proofErr w:type="spellEnd"/>
      <w:r w:rsidR="007E1E1B" w:rsidRPr="00A14E12">
        <w:rPr>
          <w:rFonts w:asciiTheme="majorHAnsi" w:hAnsiTheme="majorHAnsi" w:cstheme="majorHAnsi"/>
          <w:color w:val="000000" w:themeColor="text1"/>
          <w:shd w:val="clear" w:color="auto" w:fill="FFFFFF"/>
        </w:rPr>
        <w:t>’</w:t>
      </w:r>
      <w:r w:rsidR="00A14E12">
        <w:rPr>
          <w:rStyle w:val="FootnoteReference"/>
          <w:rFonts w:asciiTheme="majorHAnsi" w:hAnsiTheme="majorHAnsi" w:cstheme="majorHAnsi"/>
          <w:color w:val="000000" w:themeColor="text1"/>
          <w:shd w:val="clear" w:color="auto" w:fill="FFFFFF"/>
        </w:rPr>
        <w:footnoteReference w:id="36"/>
      </w:r>
      <w:r w:rsidR="007E1E1B" w:rsidRPr="00A14E12">
        <w:rPr>
          <w:rFonts w:asciiTheme="majorHAnsi" w:hAnsiTheme="majorHAnsi" w:cstheme="majorHAnsi"/>
          <w:color w:val="000000" w:themeColor="text1"/>
          <w:shd w:val="clear" w:color="auto" w:fill="FFFFFF"/>
        </w:rPr>
        <w:t xml:space="preserve"> away for the pervasive influence of the </w:t>
      </w:r>
      <w:r w:rsidR="000E660D">
        <w:rPr>
          <w:rFonts w:asciiTheme="majorHAnsi" w:hAnsiTheme="majorHAnsi" w:cstheme="majorHAnsi"/>
          <w:color w:val="000000" w:themeColor="text1"/>
          <w:shd w:val="clear" w:color="auto" w:fill="FFFFFF"/>
        </w:rPr>
        <w:t>‘</w:t>
      </w:r>
      <w:r w:rsidR="007E1E1B" w:rsidRPr="00A14E12">
        <w:rPr>
          <w:rFonts w:asciiTheme="majorHAnsi" w:hAnsiTheme="majorHAnsi" w:cstheme="majorHAnsi"/>
          <w:color w:val="000000" w:themeColor="text1"/>
          <w:shd w:val="clear" w:color="auto" w:fill="FFFFFF"/>
        </w:rPr>
        <w:t>ungodly</w:t>
      </w:r>
      <w:r w:rsidR="000E660D">
        <w:rPr>
          <w:rFonts w:asciiTheme="majorHAnsi" w:hAnsiTheme="majorHAnsi" w:cstheme="majorHAnsi"/>
          <w:color w:val="000000" w:themeColor="text1"/>
          <w:shd w:val="clear" w:color="auto" w:fill="FFFFFF"/>
        </w:rPr>
        <w:t>’</w:t>
      </w:r>
      <w:r w:rsidR="007E1E1B" w:rsidRPr="00A14E12">
        <w:rPr>
          <w:rFonts w:asciiTheme="majorHAnsi" w:hAnsiTheme="majorHAnsi" w:cstheme="majorHAnsi"/>
          <w:color w:val="000000" w:themeColor="text1"/>
          <w:shd w:val="clear" w:color="auto" w:fill="FFFFFF"/>
        </w:rPr>
        <w:t xml:space="preserve"> English</w:t>
      </w:r>
      <w:r w:rsidR="007E1E1B">
        <w:rPr>
          <w:rFonts w:asciiTheme="majorHAnsi" w:hAnsiTheme="majorHAnsi" w:cstheme="majorHAnsi"/>
          <w:color w:val="4D5156"/>
          <w:shd w:val="clear" w:color="auto" w:fill="FFFFFF"/>
        </w:rPr>
        <w:t xml:space="preserve">. </w:t>
      </w:r>
      <w:r w:rsidR="00ED5CA2" w:rsidRPr="00851AC7">
        <w:rPr>
          <w:rFonts w:asciiTheme="majorHAnsi" w:hAnsiTheme="majorHAnsi" w:cstheme="majorHAnsi"/>
        </w:rPr>
        <w:t xml:space="preserve">I’m more in favour of hybridity </w:t>
      </w:r>
      <w:r w:rsidR="007E1E1B">
        <w:rPr>
          <w:rFonts w:asciiTheme="majorHAnsi" w:hAnsiTheme="majorHAnsi" w:cstheme="majorHAnsi"/>
        </w:rPr>
        <w:t>with</w:t>
      </w:r>
      <w:r w:rsidR="00ED5CA2" w:rsidRPr="00851AC7">
        <w:rPr>
          <w:rFonts w:asciiTheme="majorHAnsi" w:hAnsiTheme="majorHAnsi" w:cstheme="majorHAnsi"/>
        </w:rPr>
        <w:t xml:space="preserve"> all the </w:t>
      </w:r>
      <w:r w:rsidR="00501C5F" w:rsidRPr="00851AC7">
        <w:rPr>
          <w:rFonts w:asciiTheme="majorHAnsi" w:hAnsiTheme="majorHAnsi" w:cstheme="majorHAnsi"/>
        </w:rPr>
        <w:t xml:space="preserve">poor and dispossessed, </w:t>
      </w:r>
      <w:r w:rsidR="00490E3C" w:rsidRPr="00851AC7">
        <w:rPr>
          <w:rFonts w:asciiTheme="majorHAnsi" w:hAnsiTheme="majorHAnsi" w:cstheme="majorHAnsi"/>
        </w:rPr>
        <w:t>marginalised</w:t>
      </w:r>
      <w:r w:rsidR="00474E05" w:rsidRPr="00851AC7">
        <w:rPr>
          <w:rFonts w:asciiTheme="majorHAnsi" w:hAnsiTheme="majorHAnsi" w:cstheme="majorHAnsi"/>
        </w:rPr>
        <w:t xml:space="preserve">, </w:t>
      </w:r>
      <w:r w:rsidR="007E1E1B">
        <w:rPr>
          <w:rFonts w:asciiTheme="majorHAnsi" w:hAnsiTheme="majorHAnsi" w:cstheme="majorHAnsi"/>
        </w:rPr>
        <w:t xml:space="preserve">oppressed </w:t>
      </w:r>
      <w:r w:rsidR="00052A32" w:rsidRPr="00851AC7">
        <w:rPr>
          <w:rFonts w:asciiTheme="majorHAnsi" w:hAnsiTheme="majorHAnsi" w:cstheme="majorHAnsi"/>
        </w:rPr>
        <w:t>to</w:t>
      </w:r>
      <w:r w:rsidR="007E1E1B">
        <w:rPr>
          <w:rFonts w:asciiTheme="majorHAnsi" w:hAnsiTheme="majorHAnsi" w:cstheme="majorHAnsi"/>
        </w:rPr>
        <w:t xml:space="preserve"> have total ema</w:t>
      </w:r>
      <w:r w:rsidR="00A14E12">
        <w:rPr>
          <w:rFonts w:asciiTheme="majorHAnsi" w:hAnsiTheme="majorHAnsi" w:cstheme="majorHAnsi"/>
        </w:rPr>
        <w:t>n</w:t>
      </w:r>
      <w:r w:rsidR="007E1E1B">
        <w:rPr>
          <w:rFonts w:asciiTheme="majorHAnsi" w:hAnsiTheme="majorHAnsi" w:cstheme="majorHAnsi"/>
        </w:rPr>
        <w:t>cipation</w:t>
      </w:r>
      <w:r w:rsidR="00A14E12">
        <w:rPr>
          <w:rFonts w:asciiTheme="majorHAnsi" w:hAnsiTheme="majorHAnsi" w:cstheme="majorHAnsi"/>
        </w:rPr>
        <w:t xml:space="preserve">, access to </w:t>
      </w:r>
      <w:r w:rsidR="00052A32" w:rsidRPr="00851AC7">
        <w:rPr>
          <w:rFonts w:asciiTheme="majorHAnsi" w:hAnsiTheme="majorHAnsi" w:cstheme="majorHAnsi"/>
        </w:rPr>
        <w:t xml:space="preserve">the truth and be liberated. </w:t>
      </w:r>
      <w:r w:rsidR="00A14E12">
        <w:rPr>
          <w:rFonts w:asciiTheme="majorHAnsi" w:hAnsiTheme="majorHAnsi" w:cstheme="majorHAnsi"/>
        </w:rPr>
        <w:t xml:space="preserve">We may see the prosperity commerce has brought the world as being a boon to existence but conversely where has it got us today? We are still enslaving people with many manifestations of progress leading </w:t>
      </w:r>
      <w:r w:rsidR="00A14E12">
        <w:rPr>
          <w:rFonts w:asciiTheme="majorHAnsi" w:hAnsiTheme="majorHAnsi" w:cstheme="majorHAnsi"/>
        </w:rPr>
        <w:lastRenderedPageBreak/>
        <w:t xml:space="preserve">towards greater desperation. The over consumption of the earth’s bounty is leading to its degradation. </w:t>
      </w:r>
    </w:p>
    <w:p w14:paraId="53AE4913" w14:textId="77777777" w:rsidR="00B40891" w:rsidRDefault="00B40891" w:rsidP="004455DE">
      <w:pPr>
        <w:pStyle w:val="NormalWeb"/>
        <w:spacing w:before="0" w:beforeAutospacing="0" w:after="0" w:afterAutospacing="0" w:line="390" w:lineRule="atLeast"/>
        <w:rPr>
          <w:rFonts w:asciiTheme="majorHAnsi" w:hAnsiTheme="majorHAnsi" w:cstheme="majorHAnsi"/>
        </w:rPr>
      </w:pPr>
    </w:p>
    <w:p w14:paraId="1F48AACC" w14:textId="23A3883D" w:rsidR="004455DE" w:rsidRPr="00851AC7" w:rsidRDefault="00AA4AB6" w:rsidP="004455DE">
      <w:pPr>
        <w:pStyle w:val="NormalWeb"/>
        <w:spacing w:before="0" w:beforeAutospacing="0" w:after="0" w:afterAutospacing="0" w:line="390" w:lineRule="atLeast"/>
        <w:rPr>
          <w:rFonts w:asciiTheme="majorHAnsi" w:hAnsiTheme="majorHAnsi" w:cstheme="majorHAnsi"/>
        </w:rPr>
      </w:pPr>
      <w:r>
        <w:rPr>
          <w:rFonts w:asciiTheme="majorHAnsi" w:hAnsiTheme="majorHAnsi" w:cstheme="majorHAnsi"/>
        </w:rPr>
        <w:t xml:space="preserve"> </w:t>
      </w:r>
      <w:r w:rsidR="001479A7" w:rsidRPr="00851AC7">
        <w:rPr>
          <w:rFonts w:asciiTheme="majorHAnsi" w:hAnsiTheme="majorHAnsi" w:cstheme="majorHAnsi"/>
        </w:rPr>
        <w:t>Smith created large banners for the Whitney Biennial in 2017 reflecting her “disgust and fatigue’ after watching videos of police violence against black people.</w:t>
      </w:r>
      <w:r w:rsidR="001479A7" w:rsidRPr="00851AC7">
        <w:rPr>
          <w:rStyle w:val="FootnoteReference"/>
          <w:rFonts w:asciiTheme="majorHAnsi" w:hAnsiTheme="majorHAnsi" w:cstheme="majorHAnsi"/>
        </w:rPr>
        <w:footnoteReference w:id="37"/>
      </w:r>
      <w:r w:rsidR="001479A7" w:rsidRPr="00851AC7">
        <w:rPr>
          <w:rFonts w:asciiTheme="majorHAnsi" w:hAnsiTheme="majorHAnsi" w:cstheme="majorHAnsi"/>
        </w:rPr>
        <w:t>These are the issues which we need to be constantly watchful for.</w:t>
      </w:r>
      <w:r w:rsidR="007E1E1B">
        <w:rPr>
          <w:rFonts w:asciiTheme="majorHAnsi" w:hAnsiTheme="majorHAnsi" w:cstheme="majorHAnsi"/>
        </w:rPr>
        <w:t xml:space="preserve"> Racism and slavery still exist.</w:t>
      </w:r>
    </w:p>
    <w:p w14:paraId="0589BE51" w14:textId="71995977" w:rsidR="0020160B" w:rsidRPr="00851AC7" w:rsidRDefault="00B40891" w:rsidP="00376A0D">
      <w:pPr>
        <w:pStyle w:val="NormalWeb"/>
        <w:rPr>
          <w:rFonts w:asciiTheme="majorHAnsi" w:hAnsiTheme="majorHAnsi" w:cstheme="majorHAnsi"/>
        </w:rPr>
      </w:pPr>
      <w:r>
        <w:rPr>
          <w:rFonts w:asciiTheme="majorHAnsi" w:hAnsiTheme="majorHAnsi" w:cstheme="majorHAnsi"/>
        </w:rPr>
        <w:t xml:space="preserve">Being aware of colonialism and post-colonial theories </w:t>
      </w:r>
      <w:r w:rsidR="00A637FB" w:rsidRPr="00851AC7">
        <w:rPr>
          <w:rFonts w:asciiTheme="majorHAnsi" w:hAnsiTheme="majorHAnsi" w:cstheme="majorHAnsi"/>
        </w:rPr>
        <w:t>Hew</w:t>
      </w:r>
      <w:r>
        <w:rPr>
          <w:rFonts w:asciiTheme="majorHAnsi" w:hAnsiTheme="majorHAnsi" w:cstheme="majorHAnsi"/>
        </w:rPr>
        <w:t xml:space="preserve"> </w:t>
      </w:r>
      <w:r w:rsidR="00A637FB" w:rsidRPr="00851AC7">
        <w:rPr>
          <w:rFonts w:asciiTheme="majorHAnsi" w:hAnsiTheme="majorHAnsi" w:cstheme="majorHAnsi"/>
        </w:rPr>
        <w:t>Lock</w:t>
      </w:r>
      <w:r w:rsidR="00A47C2C" w:rsidRPr="00851AC7">
        <w:rPr>
          <w:rFonts w:asciiTheme="majorHAnsi" w:hAnsiTheme="majorHAnsi" w:cstheme="majorHAnsi"/>
        </w:rPr>
        <w:t>e</w:t>
      </w:r>
      <w:r w:rsidR="00D70584" w:rsidRPr="00851AC7">
        <w:rPr>
          <w:rFonts w:asciiTheme="majorHAnsi" w:hAnsiTheme="majorHAnsi" w:cstheme="majorHAnsi"/>
        </w:rPr>
        <w:t xml:space="preserve">’s </w:t>
      </w:r>
      <w:r w:rsidR="00FC6DD2" w:rsidRPr="00851AC7">
        <w:rPr>
          <w:rFonts w:asciiTheme="majorHAnsi" w:hAnsiTheme="majorHAnsi" w:cstheme="majorHAnsi"/>
        </w:rPr>
        <w:t xml:space="preserve">early work </w:t>
      </w:r>
      <w:r w:rsidR="009D4DE0" w:rsidRPr="00851AC7">
        <w:rPr>
          <w:rFonts w:asciiTheme="majorHAnsi" w:hAnsiTheme="majorHAnsi" w:cstheme="majorHAnsi"/>
        </w:rPr>
        <w:t>El Dorado</w:t>
      </w:r>
      <w:r w:rsidR="00CC6FAC" w:rsidRPr="00851AC7">
        <w:rPr>
          <w:rFonts w:asciiTheme="majorHAnsi" w:hAnsiTheme="majorHAnsi" w:cstheme="majorHAnsi"/>
        </w:rPr>
        <w:t xml:space="preserve"> </w:t>
      </w:r>
      <w:r>
        <w:rPr>
          <w:rFonts w:asciiTheme="majorHAnsi" w:hAnsiTheme="majorHAnsi" w:cstheme="majorHAnsi"/>
        </w:rPr>
        <w:t>(2003)</w:t>
      </w:r>
      <w:r>
        <w:rPr>
          <w:rStyle w:val="FootnoteReference"/>
          <w:rFonts w:asciiTheme="majorHAnsi" w:hAnsiTheme="majorHAnsi" w:cstheme="majorHAnsi"/>
        </w:rPr>
        <w:footnoteReference w:id="38"/>
      </w:r>
      <w:r>
        <w:rPr>
          <w:rFonts w:asciiTheme="majorHAnsi" w:hAnsiTheme="majorHAnsi" w:cstheme="majorHAnsi"/>
        </w:rPr>
        <w:t xml:space="preserve"> explores the relationship between the colonised and the coloniser and </w:t>
      </w:r>
      <w:r w:rsidR="00533C68" w:rsidRPr="00851AC7">
        <w:rPr>
          <w:rFonts w:asciiTheme="majorHAnsi" w:hAnsiTheme="majorHAnsi" w:cstheme="majorHAnsi"/>
        </w:rPr>
        <w:t xml:space="preserve">is a portrait </w:t>
      </w:r>
      <w:r w:rsidR="0021132C" w:rsidRPr="00851AC7">
        <w:rPr>
          <w:rFonts w:asciiTheme="majorHAnsi" w:hAnsiTheme="majorHAnsi" w:cstheme="majorHAnsi"/>
        </w:rPr>
        <w:t xml:space="preserve">of the queen </w:t>
      </w:r>
      <w:r w:rsidR="00533C68" w:rsidRPr="00851AC7">
        <w:rPr>
          <w:rFonts w:asciiTheme="majorHAnsi" w:hAnsiTheme="majorHAnsi" w:cstheme="majorHAnsi"/>
        </w:rPr>
        <w:t>in found materials</w:t>
      </w:r>
      <w:r w:rsidR="0021132C" w:rsidRPr="00851AC7">
        <w:rPr>
          <w:rFonts w:asciiTheme="majorHAnsi" w:hAnsiTheme="majorHAnsi" w:cstheme="majorHAnsi"/>
        </w:rPr>
        <w:t>, Locke coming from Guyana, a colony</w:t>
      </w:r>
      <w:r w:rsidR="00E101B0" w:rsidRPr="00851AC7">
        <w:rPr>
          <w:rFonts w:asciiTheme="majorHAnsi" w:hAnsiTheme="majorHAnsi" w:cstheme="majorHAnsi"/>
        </w:rPr>
        <w:t xml:space="preserve"> of Britain comments on this </w:t>
      </w:r>
      <w:r w:rsidR="00F01D76" w:rsidRPr="00851AC7">
        <w:rPr>
          <w:rStyle w:val="FootnoteReference"/>
          <w:rFonts w:asciiTheme="majorHAnsi" w:hAnsiTheme="majorHAnsi" w:cstheme="majorHAnsi"/>
        </w:rPr>
        <w:footnoteReference w:id="39"/>
      </w:r>
    </w:p>
    <w:p w14:paraId="66E31B25" w14:textId="77777777" w:rsidR="0020160B" w:rsidRPr="00851AC7" w:rsidRDefault="00E101B0" w:rsidP="0020160B">
      <w:pPr>
        <w:pStyle w:val="NormalWeb"/>
        <w:ind w:left="720"/>
        <w:rPr>
          <w:rFonts w:asciiTheme="majorHAnsi" w:eastAsia="SimSun" w:hAnsiTheme="majorHAnsi" w:cstheme="majorHAnsi"/>
          <w:color w:val="111116"/>
          <w:shd w:val="clear" w:color="auto" w:fill="FFFFFF"/>
        </w:rPr>
      </w:pPr>
      <w:r w:rsidRPr="00851AC7">
        <w:rPr>
          <w:rFonts w:asciiTheme="majorHAnsi" w:eastAsia="SimSun" w:hAnsiTheme="majorHAnsi" w:cstheme="majorHAnsi"/>
          <w:color w:val="111116"/>
          <w:shd w:val="clear" w:color="auto" w:fill="FFFFFF"/>
        </w:rPr>
        <w:t>“I am attracted to this plastic stuff, which is after all designed to be attractive. I like how it looks. It is aspirational. I have tried to take the cheapest thing I can find and work it to make it look precious. The irony here is that the material I am using – such as the golden plastic toy weapons and jewellery – are trying to look expensive.” He adds: “I am not making a critique of mass consumerism – I am just acknowledging it as a reality of our life today. I am very conscious of the fact that this work could not have existed 20 years ago, as these huge amounts of plastic foreign imports were not available in such profusion.”</w:t>
      </w:r>
      <w:r w:rsidR="005B0BAE" w:rsidRPr="00851AC7">
        <w:rPr>
          <w:rFonts w:asciiTheme="majorHAnsi" w:eastAsia="SimSun" w:hAnsiTheme="majorHAnsi" w:cstheme="majorHAnsi"/>
          <w:color w:val="111116"/>
          <w:shd w:val="clear" w:color="auto" w:fill="FFFFFF"/>
        </w:rPr>
        <w:t xml:space="preserve"> </w:t>
      </w:r>
    </w:p>
    <w:p w14:paraId="5A3AB43B" w14:textId="7E8CC126" w:rsidR="00A47C2C" w:rsidRPr="00851AC7" w:rsidRDefault="00236076" w:rsidP="0020160B">
      <w:pPr>
        <w:pStyle w:val="NormalWeb"/>
        <w:rPr>
          <w:rFonts w:asciiTheme="majorHAnsi" w:eastAsia="SimSun" w:hAnsiTheme="majorHAnsi" w:cstheme="majorHAnsi"/>
          <w:color w:val="111116"/>
          <w:shd w:val="clear" w:color="auto" w:fill="FFFFFF"/>
        </w:rPr>
      </w:pPr>
      <w:r w:rsidRPr="00851AC7">
        <w:rPr>
          <w:rFonts w:asciiTheme="majorHAnsi" w:eastAsia="SimSun" w:hAnsiTheme="majorHAnsi" w:cstheme="majorHAnsi"/>
          <w:color w:val="111116"/>
          <w:shd w:val="clear" w:color="auto" w:fill="FFFFFF"/>
        </w:rPr>
        <w:t xml:space="preserve">The multiple </w:t>
      </w:r>
      <w:proofErr w:type="gramStart"/>
      <w:r w:rsidR="001479A7" w:rsidRPr="00851AC7">
        <w:rPr>
          <w:rFonts w:asciiTheme="majorHAnsi" w:eastAsia="SimSun" w:hAnsiTheme="majorHAnsi" w:cstheme="majorHAnsi"/>
          <w:color w:val="111116"/>
          <w:shd w:val="clear" w:color="auto" w:fill="FFFFFF"/>
        </w:rPr>
        <w:t>object</w:t>
      </w:r>
      <w:proofErr w:type="gramEnd"/>
      <w:r w:rsidR="001479A7" w:rsidRPr="00851AC7">
        <w:rPr>
          <w:rFonts w:asciiTheme="majorHAnsi" w:eastAsia="SimSun" w:hAnsiTheme="majorHAnsi" w:cstheme="majorHAnsi"/>
          <w:color w:val="111116"/>
          <w:shd w:val="clear" w:color="auto" w:fill="FFFFFF"/>
        </w:rPr>
        <w:t xml:space="preserve"> </w:t>
      </w:r>
      <w:r w:rsidRPr="00851AC7">
        <w:rPr>
          <w:rFonts w:asciiTheme="majorHAnsi" w:eastAsia="SimSun" w:hAnsiTheme="majorHAnsi" w:cstheme="majorHAnsi"/>
          <w:color w:val="111116"/>
          <w:shd w:val="clear" w:color="auto" w:fill="FFFFFF"/>
        </w:rPr>
        <w:t>in art is significant, from mass production to artists</w:t>
      </w:r>
      <w:r w:rsidR="00163BCD" w:rsidRPr="00851AC7">
        <w:rPr>
          <w:rFonts w:asciiTheme="majorHAnsi" w:eastAsia="SimSun" w:hAnsiTheme="majorHAnsi" w:cstheme="majorHAnsi"/>
          <w:color w:val="111116"/>
          <w:shd w:val="clear" w:color="auto" w:fill="FFFFFF"/>
        </w:rPr>
        <w:t xml:space="preserve"> books and editions. The character costume</w:t>
      </w:r>
      <w:r w:rsidR="00B40891">
        <w:rPr>
          <w:rFonts w:asciiTheme="majorHAnsi" w:eastAsia="SimSun" w:hAnsiTheme="majorHAnsi" w:cstheme="majorHAnsi"/>
          <w:color w:val="111116"/>
          <w:shd w:val="clear" w:color="auto" w:fill="FFFFFF"/>
        </w:rPr>
        <w:t xml:space="preserve"> for the performance,</w:t>
      </w:r>
      <w:r w:rsidR="00163BCD" w:rsidRPr="00851AC7">
        <w:rPr>
          <w:rFonts w:asciiTheme="majorHAnsi" w:eastAsia="SimSun" w:hAnsiTheme="majorHAnsi" w:cstheme="majorHAnsi"/>
          <w:color w:val="111116"/>
          <w:shd w:val="clear" w:color="auto" w:fill="FFFFFF"/>
        </w:rPr>
        <w:t xml:space="preserve"> </w:t>
      </w:r>
      <w:r w:rsidR="001E7F1A" w:rsidRPr="00851AC7">
        <w:rPr>
          <w:rFonts w:asciiTheme="majorHAnsi" w:eastAsia="SimSun" w:hAnsiTheme="majorHAnsi" w:cstheme="majorHAnsi"/>
          <w:color w:val="111116"/>
          <w:shd w:val="clear" w:color="auto" w:fill="FFFFFF"/>
        </w:rPr>
        <w:t>uses multiple forms of detritus, things from the culture, the plastic bauble</w:t>
      </w:r>
      <w:r w:rsidR="00DC1A6B" w:rsidRPr="00851AC7">
        <w:rPr>
          <w:rFonts w:asciiTheme="majorHAnsi" w:eastAsia="SimSun" w:hAnsiTheme="majorHAnsi" w:cstheme="majorHAnsi"/>
          <w:color w:val="111116"/>
          <w:shd w:val="clear" w:color="auto" w:fill="FFFFFF"/>
        </w:rPr>
        <w:t xml:space="preserve">, the building fragment, dirt </w:t>
      </w:r>
      <w:r w:rsidR="001E749B" w:rsidRPr="00851AC7">
        <w:rPr>
          <w:rFonts w:asciiTheme="majorHAnsi" w:eastAsia="SimSun" w:hAnsiTheme="majorHAnsi" w:cstheme="majorHAnsi"/>
          <w:color w:val="111116"/>
          <w:shd w:val="clear" w:color="auto" w:fill="FFFFFF"/>
        </w:rPr>
        <w:t xml:space="preserve">and shows the glue </w:t>
      </w:r>
      <w:r w:rsidR="00214382" w:rsidRPr="00851AC7">
        <w:rPr>
          <w:rFonts w:asciiTheme="majorHAnsi" w:eastAsia="SimSun" w:hAnsiTheme="majorHAnsi" w:cstheme="majorHAnsi"/>
          <w:color w:val="111116"/>
          <w:shd w:val="clear" w:color="auto" w:fill="FFFFFF"/>
        </w:rPr>
        <w:t>in-between.</w:t>
      </w:r>
      <w:r w:rsidR="007D2120" w:rsidRPr="00851AC7">
        <w:rPr>
          <w:rFonts w:asciiTheme="majorHAnsi" w:eastAsia="SimSun" w:hAnsiTheme="majorHAnsi" w:cstheme="majorHAnsi"/>
          <w:color w:val="111116"/>
          <w:shd w:val="clear" w:color="auto" w:fill="FFFFFF"/>
        </w:rPr>
        <w:t xml:space="preserve"> I’m unconvinced </w:t>
      </w:r>
      <w:r w:rsidR="00CB76AE" w:rsidRPr="00851AC7">
        <w:rPr>
          <w:rFonts w:asciiTheme="majorHAnsi" w:eastAsia="SimSun" w:hAnsiTheme="majorHAnsi" w:cstheme="majorHAnsi"/>
          <w:color w:val="111116"/>
          <w:shd w:val="clear" w:color="auto" w:fill="FFFFFF"/>
        </w:rPr>
        <w:t>by the polish of the new</w:t>
      </w:r>
      <w:r w:rsidR="002809AB" w:rsidRPr="00851AC7">
        <w:rPr>
          <w:rFonts w:asciiTheme="majorHAnsi" w:eastAsia="SimSun" w:hAnsiTheme="majorHAnsi" w:cstheme="majorHAnsi"/>
          <w:color w:val="111116"/>
          <w:shd w:val="clear" w:color="auto" w:fill="FFFFFF"/>
        </w:rPr>
        <w:t xml:space="preserve"> but still fascinated by its allure</w:t>
      </w:r>
      <w:r w:rsidR="00A8275F" w:rsidRPr="00851AC7">
        <w:rPr>
          <w:rFonts w:asciiTheme="majorHAnsi" w:eastAsia="SimSun" w:hAnsiTheme="majorHAnsi" w:cstheme="majorHAnsi"/>
          <w:color w:val="111116"/>
          <w:shd w:val="clear" w:color="auto" w:fill="FFFFFF"/>
        </w:rPr>
        <w:t>.</w:t>
      </w:r>
      <w:r w:rsidR="00CB76AE" w:rsidRPr="00851AC7">
        <w:rPr>
          <w:rFonts w:asciiTheme="majorHAnsi" w:eastAsia="SimSun" w:hAnsiTheme="majorHAnsi" w:cstheme="majorHAnsi"/>
          <w:color w:val="111116"/>
          <w:shd w:val="clear" w:color="auto" w:fill="FFFFFF"/>
        </w:rPr>
        <w:t xml:space="preserve"> I like using the old</w:t>
      </w:r>
      <w:r w:rsidR="00874D6C" w:rsidRPr="00851AC7">
        <w:rPr>
          <w:rFonts w:asciiTheme="majorHAnsi" w:eastAsia="SimSun" w:hAnsiTheme="majorHAnsi" w:cstheme="majorHAnsi"/>
          <w:color w:val="111116"/>
          <w:shd w:val="clear" w:color="auto" w:fill="FFFFFF"/>
        </w:rPr>
        <w:t>,</w:t>
      </w:r>
      <w:r w:rsidR="00214382" w:rsidRPr="00851AC7">
        <w:rPr>
          <w:rFonts w:asciiTheme="majorHAnsi" w:eastAsia="SimSun" w:hAnsiTheme="majorHAnsi" w:cstheme="majorHAnsi"/>
          <w:color w:val="111116"/>
          <w:shd w:val="clear" w:color="auto" w:fill="FFFFFF"/>
        </w:rPr>
        <w:t xml:space="preserve"> </w:t>
      </w:r>
      <w:r w:rsidR="00EF134C" w:rsidRPr="00851AC7">
        <w:rPr>
          <w:rFonts w:asciiTheme="majorHAnsi" w:eastAsia="SimSun" w:hAnsiTheme="majorHAnsi" w:cstheme="majorHAnsi"/>
          <w:color w:val="111116"/>
          <w:shd w:val="clear" w:color="auto" w:fill="FFFFFF"/>
        </w:rPr>
        <w:t>apart from expanding foam. El Anatsu</w:t>
      </w:r>
      <w:r w:rsidR="00903D48" w:rsidRPr="00851AC7">
        <w:rPr>
          <w:rFonts w:asciiTheme="majorHAnsi" w:eastAsia="SimSun" w:hAnsiTheme="majorHAnsi" w:cstheme="majorHAnsi"/>
          <w:color w:val="111116"/>
          <w:shd w:val="clear" w:color="auto" w:fill="FFFFFF"/>
        </w:rPr>
        <w:t>i’s works have the reuse factor which excites me</w:t>
      </w:r>
      <w:r w:rsidR="00836002" w:rsidRPr="00851AC7">
        <w:rPr>
          <w:rFonts w:asciiTheme="majorHAnsi" w:eastAsia="SimSun" w:hAnsiTheme="majorHAnsi" w:cstheme="majorHAnsi"/>
          <w:color w:val="111116"/>
          <w:shd w:val="clear" w:color="auto" w:fill="FFFFFF"/>
        </w:rPr>
        <w:t xml:space="preserve">, the scale of the pieces </w:t>
      </w:r>
      <w:r w:rsidR="000C54E3" w:rsidRPr="00851AC7">
        <w:rPr>
          <w:rFonts w:asciiTheme="majorHAnsi" w:eastAsia="SimSun" w:hAnsiTheme="majorHAnsi" w:cstheme="majorHAnsi"/>
          <w:color w:val="111116"/>
          <w:shd w:val="clear" w:color="auto" w:fill="FFFFFF"/>
        </w:rPr>
        <w:t>is</w:t>
      </w:r>
      <w:r w:rsidR="00836002" w:rsidRPr="00851AC7">
        <w:rPr>
          <w:rFonts w:asciiTheme="majorHAnsi" w:eastAsia="SimSun" w:hAnsiTheme="majorHAnsi" w:cstheme="majorHAnsi"/>
          <w:color w:val="111116"/>
          <w:shd w:val="clear" w:color="auto" w:fill="FFFFFF"/>
        </w:rPr>
        <w:t xml:space="preserve"> transformative.</w:t>
      </w:r>
    </w:p>
    <w:p w14:paraId="465E705F" w14:textId="4DC6B153" w:rsidR="007B413E" w:rsidRPr="00851AC7" w:rsidRDefault="00B957B1" w:rsidP="00721290">
      <w:pPr>
        <w:pStyle w:val="NormalWeb"/>
        <w:rPr>
          <w:rFonts w:asciiTheme="majorHAnsi" w:hAnsiTheme="majorHAnsi" w:cstheme="majorHAnsi"/>
          <w:b/>
          <w:bCs/>
          <w:color w:val="373737"/>
        </w:rPr>
      </w:pPr>
      <w:r w:rsidRPr="00851AC7">
        <w:rPr>
          <w:rFonts w:asciiTheme="majorHAnsi" w:eastAsia="SimSun" w:hAnsiTheme="majorHAnsi" w:cstheme="majorHAnsi"/>
          <w:color w:val="111116"/>
          <w:shd w:val="clear" w:color="auto" w:fill="FFFFFF"/>
        </w:rPr>
        <w:t>Franz West</w:t>
      </w:r>
      <w:r w:rsidR="00C81FF7" w:rsidRPr="00851AC7">
        <w:rPr>
          <w:rFonts w:asciiTheme="majorHAnsi" w:eastAsia="SimSun" w:hAnsiTheme="majorHAnsi" w:cstheme="majorHAnsi"/>
          <w:color w:val="111116"/>
          <w:shd w:val="clear" w:color="auto" w:fill="FFFFFF"/>
        </w:rPr>
        <w:t xml:space="preserve">’s </w:t>
      </w:r>
      <w:proofErr w:type="spellStart"/>
      <w:r w:rsidR="00C81FF7" w:rsidRPr="0039222F">
        <w:rPr>
          <w:rFonts w:asciiTheme="majorHAnsi" w:hAnsiTheme="majorHAnsi" w:cstheme="majorHAnsi"/>
          <w:i/>
          <w:iCs/>
          <w:color w:val="373737"/>
        </w:rPr>
        <w:t>Paßstück</w:t>
      </w:r>
      <w:proofErr w:type="spellEnd"/>
      <w:r w:rsidR="00C81FF7" w:rsidRPr="00851AC7">
        <w:rPr>
          <w:rFonts w:asciiTheme="majorHAnsi" w:hAnsiTheme="majorHAnsi" w:cstheme="majorHAnsi"/>
          <w:color w:val="373737"/>
        </w:rPr>
        <w:t xml:space="preserve"> (Adaptive)</w:t>
      </w:r>
      <w:r w:rsidR="007C4E0A" w:rsidRPr="00851AC7">
        <w:rPr>
          <w:rFonts w:asciiTheme="majorHAnsi" w:hAnsiTheme="majorHAnsi" w:cstheme="majorHAnsi"/>
          <w:b/>
          <w:bCs/>
          <w:color w:val="373737"/>
        </w:rPr>
        <w:t xml:space="preserve"> </w:t>
      </w:r>
      <w:r w:rsidR="007C4E0A" w:rsidRPr="00851AC7">
        <w:rPr>
          <w:rFonts w:asciiTheme="majorHAnsi" w:hAnsiTheme="majorHAnsi" w:cstheme="majorHAnsi"/>
          <w:color w:val="373737"/>
        </w:rPr>
        <w:t>sc</w:t>
      </w:r>
      <w:r w:rsidR="00145B9A" w:rsidRPr="00851AC7">
        <w:rPr>
          <w:rFonts w:asciiTheme="majorHAnsi" w:hAnsiTheme="majorHAnsi" w:cstheme="majorHAnsi"/>
          <w:color w:val="373737"/>
        </w:rPr>
        <w:t xml:space="preserve">ulptures were handled in a Whitechapel Gallery show </w:t>
      </w:r>
      <w:r w:rsidR="0052060D" w:rsidRPr="00851AC7">
        <w:rPr>
          <w:rFonts w:asciiTheme="majorHAnsi" w:hAnsiTheme="majorHAnsi" w:cstheme="majorHAnsi"/>
          <w:color w:val="373737"/>
        </w:rPr>
        <w:t xml:space="preserve">in 2003 </w:t>
      </w:r>
      <w:r w:rsidR="00456CF1" w:rsidRPr="00851AC7">
        <w:rPr>
          <w:rFonts w:asciiTheme="majorHAnsi" w:hAnsiTheme="majorHAnsi" w:cstheme="majorHAnsi"/>
          <w:color w:val="373737"/>
        </w:rPr>
        <w:t>and these objects delighted with the possibility of imaginative interaction</w:t>
      </w:r>
      <w:r w:rsidR="00C54B0B" w:rsidRPr="00851AC7">
        <w:rPr>
          <w:rFonts w:asciiTheme="majorHAnsi" w:hAnsiTheme="majorHAnsi" w:cstheme="majorHAnsi"/>
          <w:color w:val="373737"/>
        </w:rPr>
        <w:t>.</w:t>
      </w:r>
      <w:r w:rsidR="001A080A" w:rsidRPr="00851AC7">
        <w:rPr>
          <w:rFonts w:asciiTheme="majorHAnsi" w:hAnsiTheme="majorHAnsi" w:cstheme="majorHAnsi"/>
          <w:color w:val="373737"/>
        </w:rPr>
        <w:t xml:space="preserve"> </w:t>
      </w:r>
      <w:r w:rsidR="00677D9D" w:rsidRPr="00851AC7">
        <w:rPr>
          <w:rFonts w:asciiTheme="majorHAnsi" w:hAnsiTheme="majorHAnsi" w:cstheme="majorHAnsi"/>
          <w:color w:val="373737"/>
        </w:rPr>
        <w:t xml:space="preserve">While my performance </w:t>
      </w:r>
      <w:r w:rsidR="00CF5296" w:rsidRPr="00851AC7">
        <w:rPr>
          <w:rFonts w:asciiTheme="majorHAnsi" w:hAnsiTheme="majorHAnsi" w:cstheme="majorHAnsi"/>
          <w:color w:val="373737"/>
        </w:rPr>
        <w:t>may not</w:t>
      </w:r>
      <w:r w:rsidR="00CF5296" w:rsidRPr="00851AC7">
        <w:rPr>
          <w:rFonts w:asciiTheme="majorHAnsi" w:hAnsiTheme="majorHAnsi" w:cstheme="majorHAnsi"/>
          <w:b/>
          <w:bCs/>
          <w:color w:val="373737"/>
        </w:rPr>
        <w:t xml:space="preserve"> </w:t>
      </w:r>
      <w:r w:rsidR="00CF5296" w:rsidRPr="00851AC7">
        <w:rPr>
          <w:rFonts w:asciiTheme="majorHAnsi" w:hAnsiTheme="majorHAnsi" w:cstheme="majorHAnsi"/>
          <w:color w:val="373737"/>
        </w:rPr>
        <w:t xml:space="preserve">encourage the audience to interact </w:t>
      </w:r>
      <w:r w:rsidR="004F06EC" w:rsidRPr="00851AC7">
        <w:rPr>
          <w:rFonts w:asciiTheme="majorHAnsi" w:hAnsiTheme="majorHAnsi" w:cstheme="majorHAnsi"/>
          <w:color w:val="373737"/>
        </w:rPr>
        <w:t xml:space="preserve">with the art I would look to see if there was </w:t>
      </w:r>
      <w:r w:rsidR="008645ED" w:rsidRPr="00851AC7">
        <w:rPr>
          <w:rFonts w:asciiTheme="majorHAnsi" w:hAnsiTheme="majorHAnsi" w:cstheme="majorHAnsi"/>
          <w:color w:val="373737"/>
        </w:rPr>
        <w:t xml:space="preserve">a community issue/national concern (Environment/Racism/Ideology/Freedom) </w:t>
      </w:r>
      <w:r w:rsidR="00757BB8" w:rsidRPr="00851AC7">
        <w:rPr>
          <w:rFonts w:asciiTheme="majorHAnsi" w:hAnsiTheme="majorHAnsi" w:cstheme="majorHAnsi"/>
          <w:color w:val="373737"/>
        </w:rPr>
        <w:t>in the future to explore relational aesthetics</w:t>
      </w:r>
      <w:r w:rsidR="00753FC8" w:rsidRPr="00851AC7">
        <w:rPr>
          <w:rFonts w:asciiTheme="majorHAnsi" w:hAnsiTheme="majorHAnsi" w:cstheme="majorHAnsi"/>
          <w:color w:val="373737"/>
        </w:rPr>
        <w:t xml:space="preserve">. </w:t>
      </w:r>
      <w:r w:rsidR="008B4761" w:rsidRPr="00851AC7">
        <w:rPr>
          <w:rFonts w:asciiTheme="majorHAnsi" w:hAnsiTheme="majorHAnsi" w:cstheme="majorHAnsi"/>
          <w:color w:val="373737"/>
        </w:rPr>
        <w:t xml:space="preserve">Nicolas </w:t>
      </w:r>
      <w:proofErr w:type="spellStart"/>
      <w:r w:rsidR="008B4761" w:rsidRPr="00851AC7">
        <w:rPr>
          <w:rFonts w:asciiTheme="majorHAnsi" w:hAnsiTheme="majorHAnsi" w:cstheme="majorHAnsi"/>
          <w:color w:val="373737"/>
        </w:rPr>
        <w:t>Bourriaud</w:t>
      </w:r>
      <w:proofErr w:type="spellEnd"/>
      <w:r w:rsidR="0032604C" w:rsidRPr="00851AC7">
        <w:rPr>
          <w:rFonts w:asciiTheme="majorHAnsi" w:hAnsiTheme="majorHAnsi" w:cstheme="majorHAnsi"/>
          <w:color w:val="373737"/>
        </w:rPr>
        <w:t xml:space="preserve"> in </w:t>
      </w:r>
      <w:r w:rsidR="0032604C" w:rsidRPr="00851AC7">
        <w:rPr>
          <w:rFonts w:asciiTheme="majorHAnsi" w:hAnsiTheme="majorHAnsi" w:cstheme="majorHAnsi"/>
          <w:i/>
          <w:iCs/>
          <w:color w:val="373737"/>
        </w:rPr>
        <w:t>Relational Aesthetics</w:t>
      </w:r>
      <w:r w:rsidR="00E52236" w:rsidRPr="00851AC7">
        <w:rPr>
          <w:rFonts w:asciiTheme="majorHAnsi" w:hAnsiTheme="majorHAnsi" w:cstheme="majorHAnsi"/>
          <w:color w:val="373737"/>
        </w:rPr>
        <w:t xml:space="preserve"> (1998)</w:t>
      </w:r>
      <w:r w:rsidR="0066627C" w:rsidRPr="00851AC7">
        <w:rPr>
          <w:rStyle w:val="FootnoteReference"/>
          <w:rFonts w:asciiTheme="majorHAnsi" w:hAnsiTheme="majorHAnsi" w:cstheme="majorHAnsi"/>
          <w:color w:val="373737"/>
        </w:rPr>
        <w:footnoteReference w:id="40"/>
      </w:r>
      <w:r w:rsidR="00E52236" w:rsidRPr="00851AC7">
        <w:rPr>
          <w:rFonts w:asciiTheme="majorHAnsi" w:hAnsiTheme="majorHAnsi" w:cstheme="majorHAnsi"/>
          <w:color w:val="373737"/>
        </w:rPr>
        <w:t xml:space="preserve"> </w:t>
      </w:r>
      <w:r w:rsidR="003C5020" w:rsidRPr="00851AC7">
        <w:rPr>
          <w:rFonts w:asciiTheme="majorHAnsi" w:hAnsiTheme="majorHAnsi" w:cstheme="majorHAnsi"/>
          <w:color w:val="373737"/>
        </w:rPr>
        <w:t xml:space="preserve">states </w:t>
      </w:r>
      <w:r w:rsidR="005609F2" w:rsidRPr="00851AC7">
        <w:rPr>
          <w:rFonts w:asciiTheme="majorHAnsi" w:hAnsiTheme="majorHAnsi" w:cstheme="majorHAnsi"/>
          <w:color w:val="373737"/>
        </w:rPr>
        <w:t xml:space="preserve">that </w:t>
      </w:r>
      <w:r w:rsidR="004F40C8" w:rsidRPr="00851AC7">
        <w:rPr>
          <w:rFonts w:asciiTheme="majorHAnsi" w:hAnsiTheme="majorHAnsi" w:cstheme="majorHAnsi"/>
          <w:color w:val="373737"/>
        </w:rPr>
        <w:t>‘Art is a state of encounter’</w:t>
      </w:r>
      <w:r w:rsidR="00C177D5" w:rsidRPr="00851AC7">
        <w:rPr>
          <w:rFonts w:asciiTheme="majorHAnsi" w:hAnsiTheme="majorHAnsi" w:cstheme="majorHAnsi"/>
          <w:color w:val="373737"/>
        </w:rPr>
        <w:t xml:space="preserve"> and the work is </w:t>
      </w:r>
      <w:r w:rsidR="003E7DAA" w:rsidRPr="00851AC7">
        <w:rPr>
          <w:rFonts w:asciiTheme="majorHAnsi" w:hAnsiTheme="majorHAnsi" w:cstheme="majorHAnsi"/>
          <w:color w:val="373737"/>
        </w:rPr>
        <w:t xml:space="preserve">a birth of expression for me. </w:t>
      </w:r>
      <w:proofErr w:type="spellStart"/>
      <w:r w:rsidR="003E7DAA" w:rsidRPr="00851AC7">
        <w:rPr>
          <w:rFonts w:asciiTheme="majorHAnsi" w:hAnsiTheme="majorHAnsi" w:cstheme="majorHAnsi"/>
          <w:color w:val="373737"/>
        </w:rPr>
        <w:t>Bourriaud</w:t>
      </w:r>
      <w:proofErr w:type="spellEnd"/>
      <w:r w:rsidR="003E7DAA" w:rsidRPr="00851AC7">
        <w:rPr>
          <w:rFonts w:asciiTheme="majorHAnsi" w:hAnsiTheme="majorHAnsi" w:cstheme="majorHAnsi"/>
          <w:color w:val="373737"/>
        </w:rPr>
        <w:t xml:space="preserve"> </w:t>
      </w:r>
      <w:r w:rsidR="00D9655B" w:rsidRPr="00851AC7">
        <w:rPr>
          <w:rFonts w:asciiTheme="majorHAnsi" w:hAnsiTheme="majorHAnsi" w:cstheme="majorHAnsi"/>
          <w:color w:val="373737"/>
        </w:rPr>
        <w:t>continues</w:t>
      </w:r>
      <w:r w:rsidR="0035183A">
        <w:rPr>
          <w:rFonts w:asciiTheme="majorHAnsi" w:hAnsiTheme="majorHAnsi" w:cstheme="majorHAnsi"/>
          <w:color w:val="373737"/>
        </w:rPr>
        <w:t>,</w:t>
      </w:r>
      <w:r w:rsidR="00F91948" w:rsidRPr="00851AC7">
        <w:rPr>
          <w:rFonts w:asciiTheme="majorHAnsi" w:hAnsiTheme="majorHAnsi" w:cstheme="majorHAnsi"/>
          <w:b/>
          <w:bCs/>
          <w:color w:val="373737"/>
        </w:rPr>
        <w:t xml:space="preserve"> </w:t>
      </w:r>
    </w:p>
    <w:p w14:paraId="41400FB5" w14:textId="535B2706" w:rsidR="00721290" w:rsidRPr="00851AC7" w:rsidRDefault="00D9655B" w:rsidP="00A100E0">
      <w:pPr>
        <w:pStyle w:val="NormalWeb"/>
        <w:ind w:left="720"/>
        <w:rPr>
          <w:rFonts w:asciiTheme="majorHAnsi" w:hAnsiTheme="majorHAnsi" w:cstheme="majorHAnsi"/>
        </w:rPr>
      </w:pPr>
      <w:r w:rsidRPr="00851AC7">
        <w:rPr>
          <w:rFonts w:asciiTheme="majorHAnsi" w:hAnsiTheme="majorHAnsi" w:cstheme="majorHAnsi"/>
        </w:rPr>
        <w:t>‘</w:t>
      </w:r>
      <w:r w:rsidR="00721290" w:rsidRPr="00851AC7">
        <w:rPr>
          <w:rFonts w:asciiTheme="majorHAnsi" w:hAnsiTheme="majorHAnsi" w:cstheme="majorHAnsi"/>
        </w:rPr>
        <w:t>Relational aesthetics is part of a materialistic tradition. Being "materialistic" does not mean</w:t>
      </w:r>
      <w:r w:rsidR="00A100E0" w:rsidRPr="00851AC7">
        <w:rPr>
          <w:rFonts w:asciiTheme="majorHAnsi" w:hAnsiTheme="majorHAnsi" w:cstheme="majorHAnsi"/>
        </w:rPr>
        <w:t xml:space="preserve"> </w:t>
      </w:r>
      <w:r w:rsidR="00721290" w:rsidRPr="00851AC7">
        <w:rPr>
          <w:rFonts w:asciiTheme="majorHAnsi" w:hAnsiTheme="majorHAnsi" w:cstheme="majorHAnsi"/>
        </w:rPr>
        <w:t xml:space="preserve">sticking to the triteness of facts, nor does it imply that sort of narrow-mindedness that consists </w:t>
      </w:r>
      <w:r w:rsidR="006F3EC6" w:rsidRPr="00851AC7">
        <w:rPr>
          <w:rFonts w:asciiTheme="majorHAnsi" w:hAnsiTheme="majorHAnsi" w:cstheme="majorHAnsi"/>
        </w:rPr>
        <w:t>i</w:t>
      </w:r>
      <w:r w:rsidR="00721290" w:rsidRPr="00851AC7">
        <w:rPr>
          <w:rFonts w:asciiTheme="majorHAnsi" w:hAnsiTheme="majorHAnsi" w:cstheme="majorHAnsi"/>
        </w:rPr>
        <w:t>n reading works in purely economic terms</w:t>
      </w:r>
      <w:r w:rsidR="00AC18F4" w:rsidRPr="00851AC7">
        <w:rPr>
          <w:rFonts w:asciiTheme="majorHAnsi" w:hAnsiTheme="majorHAnsi" w:cstheme="majorHAnsi"/>
        </w:rPr>
        <w:t>…</w:t>
      </w:r>
      <w:r w:rsidR="00721290" w:rsidRPr="00851AC7">
        <w:rPr>
          <w:rFonts w:asciiTheme="majorHAnsi" w:hAnsiTheme="majorHAnsi" w:cstheme="majorHAnsi"/>
        </w:rPr>
        <w:t xml:space="preserve">Hubert </w:t>
      </w:r>
      <w:proofErr w:type="spellStart"/>
      <w:r w:rsidR="00721290" w:rsidRPr="00851AC7">
        <w:rPr>
          <w:rFonts w:asciiTheme="majorHAnsi" w:hAnsiTheme="majorHAnsi" w:cstheme="majorHAnsi"/>
        </w:rPr>
        <w:t>Damisch</w:t>
      </w:r>
      <w:proofErr w:type="spellEnd"/>
      <w:r w:rsidR="00721290" w:rsidRPr="00851AC7">
        <w:rPr>
          <w:rFonts w:asciiTheme="majorHAnsi" w:hAnsiTheme="majorHAnsi" w:cstheme="majorHAnsi"/>
        </w:rPr>
        <w:t xml:space="preserve"> saw in the "end of art" theories the outcome of an irksome muddle between the "end </w:t>
      </w:r>
      <w:r w:rsidR="00721290" w:rsidRPr="00851AC7">
        <w:rPr>
          <w:rFonts w:asciiTheme="majorHAnsi" w:hAnsiTheme="majorHAnsi" w:cstheme="majorHAnsi"/>
        </w:rPr>
        <w:lastRenderedPageBreak/>
        <w:t xml:space="preserve">of the game" and the "end of play". A new game is announced as soon as the social setting radically changes, without the meaning of the game itself being challenged'. This </w:t>
      </w:r>
      <w:r w:rsidR="00721290" w:rsidRPr="00851AC7">
        <w:rPr>
          <w:rFonts w:asciiTheme="majorHAnsi" w:hAnsiTheme="majorHAnsi" w:cstheme="majorHAnsi"/>
          <w:i/>
          <w:iCs/>
        </w:rPr>
        <w:t xml:space="preserve">inter-human game </w:t>
      </w:r>
      <w:r w:rsidR="00721290" w:rsidRPr="00851AC7">
        <w:rPr>
          <w:rFonts w:asciiTheme="majorHAnsi" w:hAnsiTheme="majorHAnsi" w:cstheme="majorHAnsi"/>
        </w:rPr>
        <w:t>which forms our object (Duchamp: "</w:t>
      </w:r>
      <w:r w:rsidR="00721290" w:rsidRPr="00851AC7">
        <w:rPr>
          <w:rFonts w:asciiTheme="majorHAnsi" w:hAnsiTheme="majorHAnsi" w:cstheme="majorHAnsi"/>
          <w:i/>
          <w:iCs/>
        </w:rPr>
        <w:t>Art is a game between all people of all periods</w:t>
      </w:r>
      <w:r w:rsidR="00721290" w:rsidRPr="00851AC7">
        <w:rPr>
          <w:rFonts w:asciiTheme="majorHAnsi" w:hAnsiTheme="majorHAnsi" w:cstheme="majorHAnsi"/>
        </w:rPr>
        <w:t xml:space="preserve">") nevertheless goes beyond the context of what is called "art" by commodity. </w:t>
      </w:r>
      <w:proofErr w:type="gramStart"/>
      <w:r w:rsidR="00721290" w:rsidRPr="00851AC7">
        <w:rPr>
          <w:rFonts w:asciiTheme="majorHAnsi" w:hAnsiTheme="majorHAnsi" w:cstheme="majorHAnsi"/>
        </w:rPr>
        <w:t>So</w:t>
      </w:r>
      <w:proofErr w:type="gramEnd"/>
      <w:r w:rsidR="00721290" w:rsidRPr="00851AC7">
        <w:rPr>
          <w:rFonts w:asciiTheme="majorHAnsi" w:hAnsiTheme="majorHAnsi" w:cstheme="majorHAnsi"/>
        </w:rPr>
        <w:t xml:space="preserve"> the "constructed situations" advocated by the Situationist International belong in their own right to this "game", in spite of Guy </w:t>
      </w:r>
      <w:proofErr w:type="spellStart"/>
      <w:r w:rsidR="00721290" w:rsidRPr="00851AC7">
        <w:rPr>
          <w:rFonts w:asciiTheme="majorHAnsi" w:hAnsiTheme="majorHAnsi" w:cstheme="majorHAnsi"/>
        </w:rPr>
        <w:t>Debord</w:t>
      </w:r>
      <w:proofErr w:type="spellEnd"/>
      <w:r w:rsidR="00721290" w:rsidRPr="00851AC7">
        <w:rPr>
          <w:rFonts w:asciiTheme="majorHAnsi" w:hAnsiTheme="majorHAnsi" w:cstheme="majorHAnsi"/>
        </w:rPr>
        <w:t xml:space="preserve"> who, in the final analysis, denied them any artistic character. For in them, quite to the contrary, he saw "art being exceeded" by a revolution in day-to-day life. Relational aesthetics does not represent a theory of art, this would</w:t>
      </w:r>
      <w:r w:rsidRPr="00851AC7">
        <w:rPr>
          <w:rFonts w:asciiTheme="majorHAnsi" w:hAnsiTheme="majorHAnsi" w:cstheme="majorHAnsi"/>
        </w:rPr>
        <w:t xml:space="preserve"> </w:t>
      </w:r>
      <w:r w:rsidR="00721290" w:rsidRPr="00851AC7">
        <w:rPr>
          <w:rFonts w:asciiTheme="majorHAnsi" w:hAnsiTheme="majorHAnsi" w:cstheme="majorHAnsi"/>
        </w:rPr>
        <w:t>imply the statement of an origin and a destination, but a theory of form.</w:t>
      </w:r>
      <w:r w:rsidR="00C16F13" w:rsidRPr="00851AC7">
        <w:rPr>
          <w:rFonts w:asciiTheme="majorHAnsi" w:hAnsiTheme="majorHAnsi" w:cstheme="majorHAnsi"/>
        </w:rPr>
        <w:t>’</w:t>
      </w:r>
    </w:p>
    <w:p w14:paraId="39F7D79E" w14:textId="180848E2" w:rsidR="00DD0999" w:rsidRPr="00851AC7" w:rsidRDefault="00DD0999" w:rsidP="00DD0999">
      <w:pPr>
        <w:pStyle w:val="NormalWeb"/>
        <w:rPr>
          <w:rFonts w:asciiTheme="majorHAnsi" w:hAnsiTheme="majorHAnsi" w:cstheme="majorHAnsi"/>
        </w:rPr>
      </w:pPr>
      <w:r w:rsidRPr="00851AC7">
        <w:rPr>
          <w:rFonts w:asciiTheme="majorHAnsi" w:hAnsiTheme="majorHAnsi" w:cstheme="majorHAnsi"/>
        </w:rPr>
        <w:t>The play is enjoyable</w:t>
      </w:r>
      <w:r w:rsidR="00B54073" w:rsidRPr="00851AC7">
        <w:rPr>
          <w:rFonts w:asciiTheme="majorHAnsi" w:hAnsiTheme="majorHAnsi" w:cstheme="majorHAnsi"/>
        </w:rPr>
        <w:t>, art that is physical</w:t>
      </w:r>
      <w:r w:rsidR="00EC0950" w:rsidRPr="00851AC7">
        <w:rPr>
          <w:rFonts w:asciiTheme="majorHAnsi" w:hAnsiTheme="majorHAnsi" w:cstheme="majorHAnsi"/>
        </w:rPr>
        <w:t>, free</w:t>
      </w:r>
      <w:r w:rsidR="00B54073" w:rsidRPr="00851AC7">
        <w:rPr>
          <w:rFonts w:asciiTheme="majorHAnsi" w:hAnsiTheme="majorHAnsi" w:cstheme="majorHAnsi"/>
        </w:rPr>
        <w:t xml:space="preserve"> and immersive</w:t>
      </w:r>
      <w:r w:rsidR="00395AE1" w:rsidRPr="00851AC7">
        <w:rPr>
          <w:rFonts w:asciiTheme="majorHAnsi" w:hAnsiTheme="majorHAnsi" w:cstheme="majorHAnsi"/>
        </w:rPr>
        <w:t xml:space="preserve"> does </w:t>
      </w:r>
      <w:r w:rsidR="00867CE2" w:rsidRPr="00851AC7">
        <w:rPr>
          <w:rFonts w:asciiTheme="majorHAnsi" w:hAnsiTheme="majorHAnsi" w:cstheme="majorHAnsi"/>
        </w:rPr>
        <w:t>resist commodification</w:t>
      </w:r>
      <w:r w:rsidR="004F0A37" w:rsidRPr="00851AC7">
        <w:rPr>
          <w:rFonts w:asciiTheme="majorHAnsi" w:hAnsiTheme="majorHAnsi" w:cstheme="majorHAnsi"/>
        </w:rPr>
        <w:t xml:space="preserve"> and progresses us away from objective </w:t>
      </w:r>
      <w:r w:rsidR="00EC0950" w:rsidRPr="00851AC7">
        <w:rPr>
          <w:rFonts w:asciiTheme="majorHAnsi" w:hAnsiTheme="majorHAnsi" w:cstheme="majorHAnsi"/>
        </w:rPr>
        <w:t>obsession</w:t>
      </w:r>
      <w:r w:rsidR="00622618" w:rsidRPr="00851AC7">
        <w:rPr>
          <w:rFonts w:asciiTheme="majorHAnsi" w:hAnsiTheme="majorHAnsi" w:cstheme="majorHAnsi"/>
        </w:rPr>
        <w:t>. The reality is that the artist</w:t>
      </w:r>
      <w:r w:rsidR="004847DE" w:rsidRPr="00851AC7">
        <w:rPr>
          <w:rFonts w:asciiTheme="majorHAnsi" w:hAnsiTheme="majorHAnsi" w:cstheme="majorHAnsi"/>
        </w:rPr>
        <w:t xml:space="preserve"> still needs to survive and monetising one’s practice </w:t>
      </w:r>
      <w:r w:rsidR="005A6A76" w:rsidRPr="00851AC7">
        <w:rPr>
          <w:rFonts w:asciiTheme="majorHAnsi" w:hAnsiTheme="majorHAnsi" w:cstheme="majorHAnsi"/>
        </w:rPr>
        <w:t>is a necessity unless you are not an artist</w:t>
      </w:r>
      <w:r w:rsidR="00EE1F1C">
        <w:rPr>
          <w:rFonts w:asciiTheme="majorHAnsi" w:hAnsiTheme="majorHAnsi" w:cstheme="majorHAnsi"/>
        </w:rPr>
        <w:t xml:space="preserve"> in a traditional sense.</w:t>
      </w:r>
    </w:p>
    <w:p w14:paraId="47503E59" w14:textId="77777777" w:rsidR="00743CA2" w:rsidRPr="00851AC7" w:rsidRDefault="00A20381" w:rsidP="009F54DA">
      <w:pPr>
        <w:pStyle w:val="NormalWeb"/>
        <w:spacing w:before="0" w:beforeAutospacing="0" w:after="300" w:afterAutospacing="0"/>
        <w:textAlignment w:val="baseline"/>
        <w:rPr>
          <w:rFonts w:asciiTheme="majorHAnsi" w:hAnsiTheme="majorHAnsi" w:cstheme="majorHAnsi"/>
        </w:rPr>
      </w:pPr>
      <w:r w:rsidRPr="00851AC7">
        <w:rPr>
          <w:rFonts w:asciiTheme="majorHAnsi" w:hAnsiTheme="majorHAnsi" w:cstheme="majorHAnsi"/>
        </w:rPr>
        <w:t>Joche</w:t>
      </w:r>
      <w:r w:rsidR="00537849" w:rsidRPr="00851AC7">
        <w:rPr>
          <w:rFonts w:asciiTheme="majorHAnsi" w:hAnsiTheme="majorHAnsi" w:cstheme="majorHAnsi"/>
        </w:rPr>
        <w:t xml:space="preserve">n </w:t>
      </w:r>
      <w:proofErr w:type="spellStart"/>
      <w:r w:rsidR="00537849" w:rsidRPr="00851AC7">
        <w:rPr>
          <w:rFonts w:asciiTheme="majorHAnsi" w:hAnsiTheme="majorHAnsi" w:cstheme="majorHAnsi"/>
        </w:rPr>
        <w:t>Gerz</w:t>
      </w:r>
      <w:proofErr w:type="spellEnd"/>
      <w:r w:rsidR="00537849" w:rsidRPr="00851AC7">
        <w:rPr>
          <w:rFonts w:asciiTheme="majorHAnsi" w:hAnsiTheme="majorHAnsi" w:cstheme="majorHAnsi"/>
        </w:rPr>
        <w:t xml:space="preserve"> </w:t>
      </w:r>
      <w:r w:rsidR="00801D16" w:rsidRPr="00851AC7">
        <w:rPr>
          <w:rFonts w:asciiTheme="majorHAnsi" w:hAnsiTheme="majorHAnsi" w:cstheme="majorHAnsi"/>
        </w:rPr>
        <w:t xml:space="preserve">and </w:t>
      </w:r>
      <w:r w:rsidR="00C809F7" w:rsidRPr="00851AC7">
        <w:rPr>
          <w:rFonts w:asciiTheme="majorHAnsi" w:hAnsiTheme="majorHAnsi" w:cstheme="majorHAnsi"/>
        </w:rPr>
        <w:t>Esther Shalev-</w:t>
      </w:r>
      <w:proofErr w:type="spellStart"/>
      <w:r w:rsidR="00C809F7" w:rsidRPr="00851AC7">
        <w:rPr>
          <w:rFonts w:asciiTheme="majorHAnsi" w:hAnsiTheme="majorHAnsi" w:cstheme="majorHAnsi"/>
        </w:rPr>
        <w:t>Gerz’s</w:t>
      </w:r>
      <w:proofErr w:type="spellEnd"/>
      <w:r w:rsidR="00C809F7" w:rsidRPr="00851AC7">
        <w:rPr>
          <w:rFonts w:asciiTheme="majorHAnsi" w:hAnsiTheme="majorHAnsi" w:cstheme="majorHAnsi"/>
        </w:rPr>
        <w:t xml:space="preserve"> collaborative </w:t>
      </w:r>
      <w:r w:rsidR="00E04528" w:rsidRPr="00851AC7">
        <w:rPr>
          <w:rFonts w:asciiTheme="majorHAnsi" w:hAnsiTheme="majorHAnsi" w:cstheme="majorHAnsi"/>
        </w:rPr>
        <w:t>Monument Against Fascism</w:t>
      </w:r>
      <w:r w:rsidR="00AF70A4" w:rsidRPr="00851AC7">
        <w:rPr>
          <w:rFonts w:asciiTheme="majorHAnsi" w:hAnsiTheme="majorHAnsi" w:cstheme="majorHAnsi"/>
        </w:rPr>
        <w:t xml:space="preserve"> (</w:t>
      </w:r>
      <w:r w:rsidR="00170128" w:rsidRPr="00851AC7">
        <w:rPr>
          <w:rFonts w:asciiTheme="majorHAnsi" w:hAnsiTheme="majorHAnsi" w:cstheme="majorHAnsi"/>
        </w:rPr>
        <w:t xml:space="preserve">1986-1993) </w:t>
      </w:r>
      <w:r w:rsidR="00A557A3" w:rsidRPr="00851AC7">
        <w:rPr>
          <w:rFonts w:asciiTheme="majorHAnsi" w:hAnsiTheme="majorHAnsi" w:cstheme="majorHAnsi"/>
        </w:rPr>
        <w:t>is the epitome of</w:t>
      </w:r>
      <w:r w:rsidR="00D46332" w:rsidRPr="00851AC7">
        <w:rPr>
          <w:rFonts w:asciiTheme="majorHAnsi" w:hAnsiTheme="majorHAnsi" w:cstheme="majorHAnsi"/>
        </w:rPr>
        <w:t xml:space="preserve"> a</w:t>
      </w:r>
      <w:r w:rsidR="00A557A3" w:rsidRPr="00851AC7">
        <w:rPr>
          <w:rFonts w:asciiTheme="majorHAnsi" w:hAnsiTheme="majorHAnsi" w:cstheme="majorHAnsi"/>
        </w:rPr>
        <w:t xml:space="preserve"> transformed public monument</w:t>
      </w:r>
      <w:r w:rsidR="00A245EF" w:rsidRPr="00851AC7">
        <w:rPr>
          <w:rFonts w:asciiTheme="majorHAnsi" w:hAnsiTheme="majorHAnsi" w:cstheme="majorHAnsi"/>
        </w:rPr>
        <w:t xml:space="preserve">. </w:t>
      </w:r>
      <w:r w:rsidR="00636EFF" w:rsidRPr="00851AC7">
        <w:rPr>
          <w:rFonts w:asciiTheme="majorHAnsi" w:hAnsiTheme="majorHAnsi" w:cstheme="majorHAnsi"/>
        </w:rPr>
        <w:t xml:space="preserve">12m tall, aluminium and lead clad obelisk </w:t>
      </w:r>
      <w:r w:rsidR="00AC0F9B" w:rsidRPr="00851AC7">
        <w:rPr>
          <w:rFonts w:asciiTheme="majorHAnsi" w:hAnsiTheme="majorHAnsi" w:cstheme="majorHAnsi"/>
        </w:rPr>
        <w:t xml:space="preserve">which invited desecration by allowing people to write </w:t>
      </w:r>
      <w:r w:rsidR="00E51261" w:rsidRPr="00851AC7">
        <w:rPr>
          <w:rFonts w:asciiTheme="majorHAnsi" w:hAnsiTheme="majorHAnsi" w:cstheme="majorHAnsi"/>
        </w:rPr>
        <w:t>their names on it. Shalev</w:t>
      </w:r>
      <w:r w:rsidR="00364151" w:rsidRPr="00851AC7">
        <w:rPr>
          <w:rFonts w:asciiTheme="majorHAnsi" w:hAnsiTheme="majorHAnsi" w:cstheme="majorHAnsi"/>
        </w:rPr>
        <w:t>-</w:t>
      </w:r>
      <w:proofErr w:type="spellStart"/>
      <w:r w:rsidR="00364151" w:rsidRPr="00851AC7">
        <w:rPr>
          <w:rFonts w:asciiTheme="majorHAnsi" w:hAnsiTheme="majorHAnsi" w:cstheme="majorHAnsi"/>
        </w:rPr>
        <w:t>Gerz</w:t>
      </w:r>
      <w:proofErr w:type="spellEnd"/>
      <w:r w:rsidR="00364151" w:rsidRPr="00851AC7">
        <w:rPr>
          <w:rFonts w:asciiTheme="majorHAnsi" w:hAnsiTheme="majorHAnsi" w:cstheme="majorHAnsi"/>
        </w:rPr>
        <w:t xml:space="preserve"> states on her website</w:t>
      </w:r>
      <w:r w:rsidR="009F54DA" w:rsidRPr="00851AC7">
        <w:rPr>
          <w:rFonts w:asciiTheme="majorHAnsi" w:hAnsiTheme="majorHAnsi" w:cstheme="majorHAnsi"/>
        </w:rPr>
        <w:t xml:space="preserve">, </w:t>
      </w:r>
    </w:p>
    <w:p w14:paraId="101AAF15" w14:textId="65591B6A" w:rsidR="009F54DA" w:rsidRPr="00851AC7" w:rsidRDefault="009F54DA" w:rsidP="00743CA2">
      <w:pPr>
        <w:pStyle w:val="NormalWeb"/>
        <w:spacing w:before="0" w:beforeAutospacing="0" w:after="300" w:afterAutospacing="0"/>
        <w:ind w:left="720"/>
        <w:textAlignment w:val="baseline"/>
        <w:rPr>
          <w:rFonts w:asciiTheme="majorHAnsi" w:hAnsiTheme="majorHAnsi" w:cstheme="majorHAnsi"/>
          <w:color w:val="000000" w:themeColor="text1"/>
        </w:rPr>
      </w:pPr>
      <w:r w:rsidRPr="00851AC7">
        <w:rPr>
          <w:rFonts w:asciiTheme="majorHAnsi" w:hAnsiTheme="majorHAnsi" w:cstheme="majorHAnsi"/>
          <w:color w:val="000000" w:themeColor="text1"/>
        </w:rPr>
        <w:t xml:space="preserve">“We invite the citizens of </w:t>
      </w:r>
      <w:proofErr w:type="spellStart"/>
      <w:r w:rsidRPr="00851AC7">
        <w:rPr>
          <w:rFonts w:asciiTheme="majorHAnsi" w:hAnsiTheme="majorHAnsi" w:cstheme="majorHAnsi"/>
          <w:color w:val="000000" w:themeColor="text1"/>
        </w:rPr>
        <w:t>Harburg</w:t>
      </w:r>
      <w:proofErr w:type="spellEnd"/>
      <w:r w:rsidRPr="00851AC7">
        <w:rPr>
          <w:rFonts w:asciiTheme="majorHAnsi" w:hAnsiTheme="majorHAnsi" w:cstheme="majorHAnsi"/>
          <w:color w:val="000000" w:themeColor="text1"/>
        </w:rPr>
        <w:t xml:space="preserve">, and visitors to the town, to add their names here to ours. In doing so we commit ourselves to remain vigilant. As more and more names cover this </w:t>
      </w:r>
      <w:proofErr w:type="gramStart"/>
      <w:r w:rsidRPr="00851AC7">
        <w:rPr>
          <w:rFonts w:asciiTheme="majorHAnsi" w:hAnsiTheme="majorHAnsi" w:cstheme="majorHAnsi"/>
          <w:color w:val="000000" w:themeColor="text1"/>
        </w:rPr>
        <w:t>12 metre-high</w:t>
      </w:r>
      <w:proofErr w:type="gramEnd"/>
      <w:r w:rsidRPr="00851AC7">
        <w:rPr>
          <w:rFonts w:asciiTheme="majorHAnsi" w:hAnsiTheme="majorHAnsi" w:cstheme="majorHAnsi"/>
          <w:color w:val="000000" w:themeColor="text1"/>
        </w:rPr>
        <w:t xml:space="preserve"> lead column, it will gradually be lowered into the ground. One day it will have disappeared completely and the site of the </w:t>
      </w:r>
      <w:proofErr w:type="spellStart"/>
      <w:r w:rsidRPr="00851AC7">
        <w:rPr>
          <w:rFonts w:asciiTheme="majorHAnsi" w:hAnsiTheme="majorHAnsi" w:cstheme="majorHAnsi"/>
          <w:color w:val="000000" w:themeColor="text1"/>
        </w:rPr>
        <w:t>Harburg</w:t>
      </w:r>
      <w:proofErr w:type="spellEnd"/>
      <w:r w:rsidRPr="00851AC7">
        <w:rPr>
          <w:rFonts w:asciiTheme="majorHAnsi" w:hAnsiTheme="majorHAnsi" w:cstheme="majorHAnsi"/>
          <w:color w:val="000000" w:themeColor="text1"/>
        </w:rPr>
        <w:t xml:space="preserve"> monument against fascism will be empty. In the long run, it is only we ourselves who can stand up against injustice.</w:t>
      </w:r>
      <w:r w:rsidR="00743CA2" w:rsidRPr="00851AC7">
        <w:rPr>
          <w:rFonts w:asciiTheme="majorHAnsi" w:hAnsiTheme="majorHAnsi" w:cstheme="majorHAnsi"/>
          <w:color w:val="000000" w:themeColor="text1"/>
        </w:rPr>
        <w:t>”</w:t>
      </w:r>
      <w:r w:rsidR="009E5AC8" w:rsidRPr="00851AC7">
        <w:rPr>
          <w:rStyle w:val="FootnoteReference"/>
          <w:rFonts w:asciiTheme="majorHAnsi" w:hAnsiTheme="majorHAnsi" w:cstheme="majorHAnsi"/>
          <w:color w:val="000000" w:themeColor="text1"/>
        </w:rPr>
        <w:footnoteReference w:id="41"/>
      </w:r>
    </w:p>
    <w:p w14:paraId="1B7F7293" w14:textId="482E45A7" w:rsidR="00E169A7" w:rsidRPr="00851AC7" w:rsidRDefault="007B4FDC" w:rsidP="00E169A7">
      <w:pPr>
        <w:pStyle w:val="NormalWeb"/>
        <w:spacing w:before="0" w:beforeAutospacing="0" w:after="300" w:afterAutospacing="0"/>
        <w:textAlignment w:val="baseline"/>
        <w:rPr>
          <w:rFonts w:asciiTheme="majorHAnsi" w:hAnsiTheme="majorHAnsi" w:cstheme="majorHAnsi"/>
          <w:color w:val="000000" w:themeColor="text1"/>
        </w:rPr>
      </w:pPr>
      <w:r w:rsidRPr="00851AC7">
        <w:rPr>
          <w:rFonts w:asciiTheme="majorHAnsi" w:hAnsiTheme="majorHAnsi" w:cstheme="majorHAnsi"/>
          <w:color w:val="000000" w:themeColor="text1"/>
        </w:rPr>
        <w:t xml:space="preserve">A significant work that addresses </w:t>
      </w:r>
      <w:r w:rsidR="001044DA">
        <w:rPr>
          <w:rFonts w:asciiTheme="majorHAnsi" w:hAnsiTheme="majorHAnsi" w:cstheme="majorHAnsi"/>
          <w:color w:val="000000" w:themeColor="text1"/>
        </w:rPr>
        <w:t>how ineffectual the perman</w:t>
      </w:r>
      <w:r w:rsidR="00D94D49">
        <w:rPr>
          <w:rFonts w:asciiTheme="majorHAnsi" w:hAnsiTheme="majorHAnsi" w:cstheme="majorHAnsi"/>
          <w:color w:val="000000" w:themeColor="text1"/>
        </w:rPr>
        <w:t>ent monument can become</w:t>
      </w:r>
      <w:r w:rsidR="007C0B06" w:rsidRPr="00851AC7">
        <w:rPr>
          <w:rFonts w:asciiTheme="majorHAnsi" w:hAnsiTheme="majorHAnsi" w:cstheme="majorHAnsi"/>
          <w:color w:val="000000" w:themeColor="text1"/>
        </w:rPr>
        <w:t xml:space="preserve">. </w:t>
      </w:r>
      <w:r w:rsidR="00EC684F">
        <w:rPr>
          <w:rFonts w:asciiTheme="majorHAnsi" w:hAnsiTheme="majorHAnsi" w:cstheme="majorHAnsi"/>
          <w:color w:val="000000" w:themeColor="text1"/>
        </w:rPr>
        <w:t xml:space="preserve">Every town needs a Monument Against Fascism. </w:t>
      </w:r>
      <w:r w:rsidR="007C0B06" w:rsidRPr="00851AC7">
        <w:rPr>
          <w:rFonts w:asciiTheme="majorHAnsi" w:hAnsiTheme="majorHAnsi" w:cstheme="majorHAnsi"/>
          <w:color w:val="000000" w:themeColor="text1"/>
        </w:rPr>
        <w:t xml:space="preserve">Monuments invariably </w:t>
      </w:r>
      <w:r w:rsidR="005C1269" w:rsidRPr="00851AC7">
        <w:rPr>
          <w:rFonts w:asciiTheme="majorHAnsi" w:hAnsiTheme="majorHAnsi" w:cstheme="majorHAnsi"/>
          <w:color w:val="000000" w:themeColor="text1"/>
        </w:rPr>
        <w:t xml:space="preserve">commemorate a military triumph </w:t>
      </w:r>
      <w:r w:rsidR="002B360D" w:rsidRPr="00851AC7">
        <w:rPr>
          <w:rFonts w:asciiTheme="majorHAnsi" w:hAnsiTheme="majorHAnsi" w:cstheme="majorHAnsi"/>
          <w:color w:val="000000" w:themeColor="text1"/>
        </w:rPr>
        <w:t xml:space="preserve">and yet it is the </w:t>
      </w:r>
      <w:r w:rsidR="00634AF1" w:rsidRPr="00851AC7">
        <w:rPr>
          <w:rFonts w:asciiTheme="majorHAnsi" w:hAnsiTheme="majorHAnsi" w:cstheme="majorHAnsi"/>
          <w:color w:val="000000" w:themeColor="text1"/>
        </w:rPr>
        <w:t xml:space="preserve">resistance to conflict and </w:t>
      </w:r>
      <w:r w:rsidR="00BE1E88" w:rsidRPr="00851AC7">
        <w:rPr>
          <w:rFonts w:asciiTheme="majorHAnsi" w:hAnsiTheme="majorHAnsi" w:cstheme="majorHAnsi"/>
          <w:color w:val="000000" w:themeColor="text1"/>
        </w:rPr>
        <w:t xml:space="preserve">totalitarian ideals we need to be </w:t>
      </w:r>
      <w:r w:rsidR="00E25B7F" w:rsidRPr="00851AC7">
        <w:rPr>
          <w:rFonts w:asciiTheme="majorHAnsi" w:hAnsiTheme="majorHAnsi" w:cstheme="majorHAnsi"/>
          <w:color w:val="000000" w:themeColor="text1"/>
        </w:rPr>
        <w:t>depicting in the urban space.</w:t>
      </w:r>
      <w:r w:rsidR="00D96E59">
        <w:rPr>
          <w:rFonts w:asciiTheme="majorHAnsi" w:hAnsiTheme="majorHAnsi" w:cstheme="majorHAnsi"/>
          <w:color w:val="000000" w:themeColor="text1"/>
        </w:rPr>
        <w:t xml:space="preserve"> Bevan (2022)</w:t>
      </w:r>
      <w:r w:rsidR="009760FB">
        <w:rPr>
          <w:rStyle w:val="FootnoteReference"/>
          <w:rFonts w:asciiTheme="majorHAnsi" w:hAnsiTheme="majorHAnsi" w:cstheme="majorHAnsi"/>
          <w:color w:val="000000" w:themeColor="text1"/>
        </w:rPr>
        <w:footnoteReference w:id="42"/>
      </w:r>
      <w:r w:rsidR="00D96E59">
        <w:rPr>
          <w:rFonts w:asciiTheme="majorHAnsi" w:hAnsiTheme="majorHAnsi" w:cstheme="majorHAnsi"/>
          <w:color w:val="000000" w:themeColor="text1"/>
        </w:rPr>
        <w:t xml:space="preserve"> uses the example of the fascist frieze in Bolzano-</w:t>
      </w:r>
      <w:proofErr w:type="spellStart"/>
      <w:r w:rsidR="00D96E59">
        <w:rPr>
          <w:rFonts w:asciiTheme="majorHAnsi" w:hAnsiTheme="majorHAnsi" w:cstheme="majorHAnsi"/>
          <w:color w:val="000000" w:themeColor="text1"/>
        </w:rPr>
        <w:t>Bozen</w:t>
      </w:r>
      <w:proofErr w:type="spellEnd"/>
      <w:r w:rsidR="00D96E59">
        <w:rPr>
          <w:rFonts w:asciiTheme="majorHAnsi" w:hAnsiTheme="majorHAnsi" w:cstheme="majorHAnsi"/>
          <w:color w:val="000000" w:themeColor="text1"/>
        </w:rPr>
        <w:t xml:space="preserve">, Italy and how it wasn’t until 2014 that the projection of Hannah Arendt’s “No One has the right to obey” </w:t>
      </w:r>
      <w:r w:rsidR="009760FB">
        <w:rPr>
          <w:rFonts w:asciiTheme="majorHAnsi" w:hAnsiTheme="majorHAnsi" w:cstheme="majorHAnsi"/>
          <w:color w:val="000000" w:themeColor="text1"/>
        </w:rPr>
        <w:t xml:space="preserve">over the frieze, but leaving it intact, happened. I ask myself whether the obelisks have the same weight in this country, they are still representative of oppression over others in some respects. Or are our shared values </w:t>
      </w:r>
      <w:r w:rsidR="000E660D">
        <w:rPr>
          <w:rFonts w:asciiTheme="majorHAnsi" w:hAnsiTheme="majorHAnsi" w:cstheme="majorHAnsi"/>
          <w:color w:val="000000" w:themeColor="text1"/>
        </w:rPr>
        <w:t>really present in these monoliths.</w:t>
      </w:r>
    </w:p>
    <w:p w14:paraId="074542CD" w14:textId="4128322E" w:rsidR="00A5395B" w:rsidRPr="00851AC7" w:rsidRDefault="00E83770" w:rsidP="00DD0999">
      <w:pPr>
        <w:pStyle w:val="NormalWeb"/>
        <w:rPr>
          <w:rFonts w:asciiTheme="majorHAnsi" w:hAnsiTheme="majorHAnsi" w:cstheme="majorHAnsi"/>
        </w:rPr>
      </w:pPr>
      <w:r w:rsidRPr="00851AC7">
        <w:rPr>
          <w:rFonts w:asciiTheme="majorHAnsi" w:hAnsiTheme="majorHAnsi" w:cstheme="majorHAnsi"/>
        </w:rPr>
        <w:t xml:space="preserve">Thomas </w:t>
      </w:r>
      <w:r w:rsidR="00445F47" w:rsidRPr="00851AC7">
        <w:rPr>
          <w:rFonts w:asciiTheme="majorHAnsi" w:hAnsiTheme="majorHAnsi" w:cstheme="majorHAnsi"/>
        </w:rPr>
        <w:t>Hirschhorn</w:t>
      </w:r>
      <w:r w:rsidRPr="00851AC7">
        <w:rPr>
          <w:rFonts w:asciiTheme="majorHAnsi" w:hAnsiTheme="majorHAnsi" w:cstheme="majorHAnsi"/>
        </w:rPr>
        <w:t xml:space="preserve"> </w:t>
      </w:r>
      <w:r w:rsidR="00666E9C" w:rsidRPr="00851AC7">
        <w:rPr>
          <w:rFonts w:asciiTheme="majorHAnsi" w:hAnsiTheme="majorHAnsi" w:cstheme="majorHAnsi"/>
        </w:rPr>
        <w:t xml:space="preserve">brought the philosophies of Antonio Gramsci to my attention. First coming into contact with his work at </w:t>
      </w:r>
      <w:r w:rsidR="006C3C0A" w:rsidRPr="00851AC7">
        <w:rPr>
          <w:rFonts w:asciiTheme="majorHAnsi" w:hAnsiTheme="majorHAnsi" w:cstheme="majorHAnsi"/>
        </w:rPr>
        <w:t>The Hayward Gallery show</w:t>
      </w:r>
      <w:r w:rsidR="00FF0588" w:rsidRPr="00851AC7">
        <w:rPr>
          <w:rFonts w:asciiTheme="majorHAnsi" w:hAnsiTheme="majorHAnsi" w:cstheme="majorHAnsi"/>
        </w:rPr>
        <w:t xml:space="preserve"> </w:t>
      </w:r>
      <w:r w:rsidR="00FF0588" w:rsidRPr="00851AC7">
        <w:rPr>
          <w:rFonts w:asciiTheme="majorHAnsi" w:hAnsiTheme="majorHAnsi" w:cstheme="majorHAnsi"/>
          <w:i/>
          <w:iCs/>
        </w:rPr>
        <w:t xml:space="preserve">Walking in the Mind </w:t>
      </w:r>
      <w:r w:rsidR="00FF0588" w:rsidRPr="00851AC7">
        <w:rPr>
          <w:rFonts w:asciiTheme="majorHAnsi" w:hAnsiTheme="majorHAnsi" w:cstheme="majorHAnsi"/>
        </w:rPr>
        <w:t>2009</w:t>
      </w:r>
      <w:r w:rsidR="001702DB" w:rsidRPr="00851AC7">
        <w:rPr>
          <w:rFonts w:asciiTheme="majorHAnsi" w:hAnsiTheme="majorHAnsi" w:cstheme="majorHAnsi"/>
        </w:rPr>
        <w:t xml:space="preserve"> and the immersive experience of entering</w:t>
      </w:r>
      <w:r w:rsidR="009E1BBC" w:rsidRPr="00851AC7">
        <w:rPr>
          <w:rFonts w:asciiTheme="majorHAnsi" w:hAnsiTheme="majorHAnsi" w:cstheme="majorHAnsi"/>
        </w:rPr>
        <w:t xml:space="preserve"> the </w:t>
      </w:r>
      <w:r w:rsidR="00CB733A" w:rsidRPr="00851AC7">
        <w:rPr>
          <w:rFonts w:asciiTheme="majorHAnsi" w:hAnsiTheme="majorHAnsi" w:cstheme="majorHAnsi"/>
        </w:rPr>
        <w:t>tape and cardboard cave. It’s difficult to remember what it was all about</w:t>
      </w:r>
      <w:r w:rsidR="002C0FA6" w:rsidRPr="00851AC7">
        <w:rPr>
          <w:rFonts w:asciiTheme="majorHAnsi" w:hAnsiTheme="majorHAnsi" w:cstheme="majorHAnsi"/>
        </w:rPr>
        <w:t xml:space="preserve"> but led me to look at the Monument</w:t>
      </w:r>
      <w:r w:rsidR="000F1F32" w:rsidRPr="00851AC7">
        <w:rPr>
          <w:rFonts w:asciiTheme="majorHAnsi" w:hAnsiTheme="majorHAnsi" w:cstheme="majorHAnsi"/>
        </w:rPr>
        <w:t xml:space="preserve">, his intensely </w:t>
      </w:r>
      <w:r w:rsidR="00A05724" w:rsidRPr="00851AC7">
        <w:rPr>
          <w:rFonts w:asciiTheme="majorHAnsi" w:hAnsiTheme="majorHAnsi" w:cstheme="majorHAnsi"/>
        </w:rPr>
        <w:lastRenderedPageBreak/>
        <w:t>researched and</w:t>
      </w:r>
      <w:r w:rsidR="00E762E8" w:rsidRPr="00851AC7">
        <w:rPr>
          <w:rFonts w:asciiTheme="majorHAnsi" w:hAnsiTheme="majorHAnsi" w:cstheme="majorHAnsi"/>
        </w:rPr>
        <w:t xml:space="preserve"> creatively </w:t>
      </w:r>
      <w:r w:rsidR="009D5C8D" w:rsidRPr="00851AC7">
        <w:rPr>
          <w:rFonts w:asciiTheme="majorHAnsi" w:hAnsiTheme="majorHAnsi" w:cstheme="majorHAnsi"/>
        </w:rPr>
        <w:t>conceiv</w:t>
      </w:r>
      <w:r w:rsidR="000E660D">
        <w:rPr>
          <w:rFonts w:asciiTheme="majorHAnsi" w:hAnsiTheme="majorHAnsi" w:cstheme="majorHAnsi"/>
        </w:rPr>
        <w:t>ed</w:t>
      </w:r>
      <w:r w:rsidR="009D5C8D" w:rsidRPr="00851AC7">
        <w:rPr>
          <w:rFonts w:asciiTheme="majorHAnsi" w:hAnsiTheme="majorHAnsi" w:cstheme="majorHAnsi"/>
        </w:rPr>
        <w:t xml:space="preserve"> works in tribute to the </w:t>
      </w:r>
      <w:r w:rsidR="002B4C85" w:rsidRPr="00851AC7">
        <w:rPr>
          <w:rFonts w:asciiTheme="majorHAnsi" w:hAnsiTheme="majorHAnsi" w:cstheme="majorHAnsi"/>
        </w:rPr>
        <w:t>thinkers ‘Spinoza</w:t>
      </w:r>
      <w:r w:rsidR="00BD6646" w:rsidRPr="00851AC7">
        <w:rPr>
          <w:rFonts w:asciiTheme="majorHAnsi" w:hAnsiTheme="majorHAnsi" w:cstheme="majorHAnsi"/>
        </w:rPr>
        <w:t xml:space="preserve">, Deleuze, Gramsci and </w:t>
      </w:r>
      <w:proofErr w:type="spellStart"/>
      <w:r w:rsidR="00BD6646" w:rsidRPr="00851AC7">
        <w:rPr>
          <w:rFonts w:asciiTheme="majorHAnsi" w:hAnsiTheme="majorHAnsi" w:cstheme="majorHAnsi"/>
        </w:rPr>
        <w:t>Batail</w:t>
      </w:r>
      <w:r w:rsidR="001947F6" w:rsidRPr="00851AC7">
        <w:rPr>
          <w:rFonts w:asciiTheme="majorHAnsi" w:hAnsiTheme="majorHAnsi" w:cstheme="majorHAnsi"/>
        </w:rPr>
        <w:t>l</w:t>
      </w:r>
      <w:r w:rsidR="00BD6646" w:rsidRPr="00851AC7">
        <w:rPr>
          <w:rFonts w:asciiTheme="majorHAnsi" w:hAnsiTheme="majorHAnsi" w:cstheme="majorHAnsi"/>
        </w:rPr>
        <w:t>e</w:t>
      </w:r>
      <w:proofErr w:type="spellEnd"/>
      <w:r w:rsidR="009A31DB" w:rsidRPr="00851AC7">
        <w:rPr>
          <w:rFonts w:asciiTheme="majorHAnsi" w:hAnsiTheme="majorHAnsi" w:cstheme="majorHAnsi"/>
        </w:rPr>
        <w:t>’.</w:t>
      </w:r>
      <w:r w:rsidR="003F04E6" w:rsidRPr="00851AC7">
        <w:rPr>
          <w:rFonts w:asciiTheme="majorHAnsi" w:hAnsiTheme="majorHAnsi" w:cstheme="majorHAnsi"/>
        </w:rPr>
        <w:t xml:space="preserve"> </w:t>
      </w:r>
      <w:r w:rsidR="00445F47" w:rsidRPr="00851AC7">
        <w:rPr>
          <w:rFonts w:asciiTheme="majorHAnsi" w:hAnsiTheme="majorHAnsi" w:cstheme="majorHAnsi"/>
        </w:rPr>
        <w:t>Hirschhorn</w:t>
      </w:r>
      <w:r w:rsidR="004513D0" w:rsidRPr="00851AC7">
        <w:rPr>
          <w:rFonts w:asciiTheme="majorHAnsi" w:hAnsiTheme="majorHAnsi" w:cstheme="majorHAnsi"/>
        </w:rPr>
        <w:t xml:space="preserve"> </w:t>
      </w:r>
      <w:r w:rsidR="0018269F" w:rsidRPr="00851AC7">
        <w:rPr>
          <w:rFonts w:asciiTheme="majorHAnsi" w:hAnsiTheme="majorHAnsi" w:cstheme="majorHAnsi"/>
        </w:rPr>
        <w:t>(2013)</w:t>
      </w:r>
      <w:r w:rsidR="00A05724" w:rsidRPr="00851AC7">
        <w:rPr>
          <w:rStyle w:val="FootnoteReference"/>
          <w:rFonts w:asciiTheme="majorHAnsi" w:hAnsiTheme="majorHAnsi" w:cstheme="majorHAnsi"/>
        </w:rPr>
        <w:footnoteReference w:id="43"/>
      </w:r>
      <w:r w:rsidR="0018269F" w:rsidRPr="00851AC7">
        <w:rPr>
          <w:rFonts w:asciiTheme="majorHAnsi" w:hAnsiTheme="majorHAnsi" w:cstheme="majorHAnsi"/>
        </w:rPr>
        <w:t xml:space="preserve"> </w:t>
      </w:r>
      <w:r w:rsidR="004513D0" w:rsidRPr="00851AC7">
        <w:rPr>
          <w:rFonts w:asciiTheme="majorHAnsi" w:hAnsiTheme="majorHAnsi" w:cstheme="majorHAnsi"/>
        </w:rPr>
        <w:t>states</w:t>
      </w:r>
      <w:r w:rsidR="0018269F" w:rsidRPr="00851AC7">
        <w:rPr>
          <w:rFonts w:asciiTheme="majorHAnsi" w:hAnsiTheme="majorHAnsi" w:cstheme="majorHAnsi"/>
        </w:rPr>
        <w:t xml:space="preserve"> </w:t>
      </w:r>
    </w:p>
    <w:p w14:paraId="2EF091D1" w14:textId="26CFA6F8" w:rsidR="00E83770" w:rsidRPr="00851AC7" w:rsidRDefault="00A5395B" w:rsidP="00A5395B">
      <w:pPr>
        <w:pStyle w:val="NormalWeb"/>
        <w:ind w:left="720"/>
        <w:rPr>
          <w:rFonts w:asciiTheme="majorHAnsi" w:hAnsiTheme="majorHAnsi" w:cstheme="majorHAnsi"/>
        </w:rPr>
      </w:pPr>
      <w:r w:rsidRPr="00851AC7">
        <w:rPr>
          <w:rFonts w:asciiTheme="majorHAnsi" w:hAnsiTheme="majorHAnsi" w:cstheme="majorHAnsi"/>
        </w:rPr>
        <w:t>‘I</w:t>
      </w:r>
      <w:r w:rsidR="00D72AAD" w:rsidRPr="00851AC7">
        <w:rPr>
          <w:rFonts w:asciiTheme="majorHAnsi" w:hAnsiTheme="majorHAnsi" w:cstheme="majorHAnsi"/>
        </w:rPr>
        <w:t xml:space="preserve"> </w:t>
      </w:r>
      <w:r w:rsidR="00FF57AC" w:rsidRPr="00851AC7">
        <w:rPr>
          <w:rFonts w:asciiTheme="majorHAnsi" w:hAnsiTheme="majorHAnsi" w:cstheme="majorHAnsi"/>
        </w:rPr>
        <w:t>try to make a new kind of monument. A precarious</w:t>
      </w:r>
      <w:r w:rsidR="00193DFF" w:rsidRPr="00851AC7">
        <w:rPr>
          <w:rFonts w:asciiTheme="majorHAnsi" w:hAnsiTheme="majorHAnsi" w:cstheme="majorHAnsi"/>
        </w:rPr>
        <w:t xml:space="preserve"> monument. A monument for a limited time.</w:t>
      </w:r>
      <w:r w:rsidR="00E20D3A" w:rsidRPr="00851AC7">
        <w:rPr>
          <w:rFonts w:asciiTheme="majorHAnsi" w:hAnsiTheme="majorHAnsi" w:cstheme="majorHAnsi"/>
        </w:rPr>
        <w:t xml:space="preserve"> I make monuments for philosophers</w:t>
      </w:r>
      <w:r w:rsidR="00D72AAD" w:rsidRPr="00851AC7">
        <w:rPr>
          <w:rFonts w:asciiTheme="majorHAnsi" w:hAnsiTheme="majorHAnsi" w:cstheme="majorHAnsi"/>
        </w:rPr>
        <w:t xml:space="preserve"> because </w:t>
      </w:r>
      <w:r w:rsidR="00CE44C0" w:rsidRPr="00851AC7">
        <w:rPr>
          <w:rFonts w:asciiTheme="majorHAnsi" w:hAnsiTheme="majorHAnsi" w:cstheme="majorHAnsi"/>
        </w:rPr>
        <w:t>they have something to say today</w:t>
      </w:r>
      <w:r w:rsidR="00097CF4" w:rsidRPr="00851AC7">
        <w:rPr>
          <w:rFonts w:asciiTheme="majorHAnsi" w:hAnsiTheme="majorHAnsi" w:cstheme="majorHAnsi"/>
        </w:rPr>
        <w:t>. Philosophy can give us the courage to think</w:t>
      </w:r>
      <w:r w:rsidR="00803F4A" w:rsidRPr="00851AC7">
        <w:rPr>
          <w:rFonts w:asciiTheme="majorHAnsi" w:hAnsiTheme="majorHAnsi" w:cstheme="majorHAnsi"/>
        </w:rPr>
        <w:t>, the pleasure of reflection</w:t>
      </w:r>
      <w:proofErr w:type="gramStart"/>
      <w:r w:rsidR="009253AF" w:rsidRPr="00851AC7">
        <w:rPr>
          <w:rFonts w:asciiTheme="majorHAnsi" w:hAnsiTheme="majorHAnsi" w:cstheme="majorHAnsi"/>
        </w:rPr>
        <w:t>….There</w:t>
      </w:r>
      <w:proofErr w:type="gramEnd"/>
      <w:r w:rsidR="009253AF" w:rsidRPr="00851AC7">
        <w:rPr>
          <w:rFonts w:asciiTheme="majorHAnsi" w:hAnsiTheme="majorHAnsi" w:cstheme="majorHAnsi"/>
        </w:rPr>
        <w:t xml:space="preserve"> is something really beautiful in the fact that human beings</w:t>
      </w:r>
      <w:r w:rsidR="004D1C55" w:rsidRPr="00851AC7">
        <w:rPr>
          <w:rFonts w:asciiTheme="majorHAnsi" w:hAnsiTheme="majorHAnsi" w:cstheme="majorHAnsi"/>
        </w:rPr>
        <w:t xml:space="preserve"> have the capacity to think, to reflect, and the ability to make their brains work.</w:t>
      </w:r>
      <w:r w:rsidRPr="00851AC7">
        <w:rPr>
          <w:rFonts w:asciiTheme="majorHAnsi" w:hAnsiTheme="majorHAnsi" w:cstheme="majorHAnsi"/>
        </w:rPr>
        <w:t>’</w:t>
      </w:r>
    </w:p>
    <w:p w14:paraId="7A59844E" w14:textId="4DCA6CE6" w:rsidR="00A5395B" w:rsidRDefault="005458F3" w:rsidP="00A5395B">
      <w:pPr>
        <w:pStyle w:val="NormalWeb"/>
        <w:rPr>
          <w:rFonts w:asciiTheme="majorHAnsi" w:hAnsiTheme="majorHAnsi" w:cstheme="majorHAnsi"/>
        </w:rPr>
      </w:pPr>
      <w:r w:rsidRPr="00851AC7">
        <w:rPr>
          <w:rFonts w:asciiTheme="majorHAnsi" w:hAnsiTheme="majorHAnsi" w:cstheme="majorHAnsi"/>
        </w:rPr>
        <w:t xml:space="preserve">His monument </w:t>
      </w:r>
      <w:r w:rsidR="00FE4006" w:rsidRPr="00851AC7">
        <w:rPr>
          <w:rFonts w:asciiTheme="majorHAnsi" w:hAnsiTheme="majorHAnsi" w:cstheme="majorHAnsi"/>
        </w:rPr>
        <w:t xml:space="preserve">to Spinoza contained two parts, The </w:t>
      </w:r>
      <w:r w:rsidR="009D69F7" w:rsidRPr="00851AC7">
        <w:rPr>
          <w:rFonts w:asciiTheme="majorHAnsi" w:hAnsiTheme="majorHAnsi" w:cstheme="majorHAnsi"/>
        </w:rPr>
        <w:t>“classical part” which is the form of the monument and the “information part”</w:t>
      </w:r>
      <w:r w:rsidR="00221857" w:rsidRPr="00851AC7">
        <w:rPr>
          <w:rFonts w:asciiTheme="majorHAnsi" w:hAnsiTheme="majorHAnsi" w:cstheme="majorHAnsi"/>
        </w:rPr>
        <w:t xml:space="preserve"> which is the biography of the man, making the </w:t>
      </w:r>
      <w:r w:rsidR="000D3B3B" w:rsidRPr="00851AC7">
        <w:rPr>
          <w:rFonts w:asciiTheme="majorHAnsi" w:hAnsiTheme="majorHAnsi" w:cstheme="majorHAnsi"/>
        </w:rPr>
        <w:t xml:space="preserve">philosopher’s work accessible to the man. </w:t>
      </w:r>
      <w:r w:rsidR="009B58B3" w:rsidRPr="00851AC7">
        <w:rPr>
          <w:rFonts w:asciiTheme="majorHAnsi" w:hAnsiTheme="majorHAnsi" w:cstheme="majorHAnsi"/>
        </w:rPr>
        <w:t>This could be a gap in my work</w:t>
      </w:r>
      <w:r w:rsidR="004A1A3A" w:rsidRPr="00851AC7">
        <w:rPr>
          <w:rFonts w:asciiTheme="majorHAnsi" w:hAnsiTheme="majorHAnsi" w:cstheme="majorHAnsi"/>
        </w:rPr>
        <w:t>, while tying the performance to Bevan’s axiom to transf</w:t>
      </w:r>
      <w:r w:rsidR="006D205F" w:rsidRPr="00851AC7">
        <w:rPr>
          <w:rFonts w:asciiTheme="majorHAnsi" w:hAnsiTheme="majorHAnsi" w:cstheme="majorHAnsi"/>
        </w:rPr>
        <w:t>orm I may have neglected to explain</w:t>
      </w:r>
      <w:r w:rsidR="000174B6" w:rsidRPr="00851AC7">
        <w:rPr>
          <w:rFonts w:asciiTheme="majorHAnsi" w:hAnsiTheme="majorHAnsi" w:cstheme="majorHAnsi"/>
        </w:rPr>
        <w:t xml:space="preserve"> theories of becoming</w:t>
      </w:r>
      <w:r w:rsidR="006A527B" w:rsidRPr="00851AC7">
        <w:rPr>
          <w:rFonts w:asciiTheme="majorHAnsi" w:hAnsiTheme="majorHAnsi" w:cstheme="majorHAnsi"/>
        </w:rPr>
        <w:t xml:space="preserve"> or deconstruction</w:t>
      </w:r>
      <w:r w:rsidR="000F1F62" w:rsidRPr="00851AC7">
        <w:rPr>
          <w:rFonts w:asciiTheme="majorHAnsi" w:hAnsiTheme="majorHAnsi" w:cstheme="majorHAnsi"/>
        </w:rPr>
        <w:t xml:space="preserve">. </w:t>
      </w:r>
      <w:r w:rsidR="009A6131" w:rsidRPr="00851AC7">
        <w:rPr>
          <w:rFonts w:asciiTheme="majorHAnsi" w:hAnsiTheme="majorHAnsi" w:cstheme="majorHAnsi"/>
        </w:rPr>
        <w:t xml:space="preserve">While relational aesthetics allows for </w:t>
      </w:r>
      <w:r w:rsidR="00397911" w:rsidRPr="00851AC7">
        <w:rPr>
          <w:rFonts w:asciiTheme="majorHAnsi" w:hAnsiTheme="majorHAnsi" w:cstheme="majorHAnsi"/>
        </w:rPr>
        <w:t xml:space="preserve">a certain </w:t>
      </w:r>
      <w:proofErr w:type="spellStart"/>
      <w:r w:rsidR="00397911" w:rsidRPr="00851AC7">
        <w:rPr>
          <w:rFonts w:asciiTheme="majorHAnsi" w:hAnsiTheme="majorHAnsi" w:cstheme="majorHAnsi"/>
        </w:rPr>
        <w:t>vaguery</w:t>
      </w:r>
      <w:proofErr w:type="spellEnd"/>
      <w:r w:rsidR="00397911" w:rsidRPr="00851AC7">
        <w:rPr>
          <w:rFonts w:asciiTheme="majorHAnsi" w:hAnsiTheme="majorHAnsi" w:cstheme="majorHAnsi"/>
        </w:rPr>
        <w:t xml:space="preserve"> of facts</w:t>
      </w:r>
      <w:r w:rsidR="00B55B12" w:rsidRPr="00851AC7">
        <w:rPr>
          <w:rFonts w:asciiTheme="majorHAnsi" w:hAnsiTheme="majorHAnsi" w:cstheme="majorHAnsi"/>
        </w:rPr>
        <w:t xml:space="preserve"> is it a presumption that the work can be read from just the statement</w:t>
      </w:r>
      <w:r w:rsidR="000C21B3" w:rsidRPr="00851AC7">
        <w:rPr>
          <w:rFonts w:asciiTheme="majorHAnsi" w:hAnsiTheme="majorHAnsi" w:cstheme="majorHAnsi"/>
        </w:rPr>
        <w:t xml:space="preserve"> and the performative act?</w:t>
      </w:r>
    </w:p>
    <w:p w14:paraId="39E3C77B" w14:textId="0EB3A2FB" w:rsidR="00474768" w:rsidRPr="00851AC7" w:rsidRDefault="00474768" w:rsidP="00474768">
      <w:pPr>
        <w:pStyle w:val="NormalWeb"/>
        <w:rPr>
          <w:rFonts w:asciiTheme="majorHAnsi" w:hAnsiTheme="majorHAnsi" w:cstheme="majorHAnsi"/>
        </w:rPr>
      </w:pPr>
      <w:r w:rsidRPr="00851AC7">
        <w:rPr>
          <w:rFonts w:asciiTheme="majorHAnsi" w:hAnsiTheme="majorHAnsi" w:cstheme="majorHAnsi"/>
        </w:rPr>
        <w:t xml:space="preserve">Where I can see the work engaging with meaning is offering the viewer a different possibility and way of viewing the monument in flux. It exists in fragmentary forms and smoothed over by contemporaneous affects. </w:t>
      </w:r>
      <w:r w:rsidR="008241BC" w:rsidRPr="00851AC7">
        <w:rPr>
          <w:rFonts w:asciiTheme="majorHAnsi" w:hAnsiTheme="majorHAnsi" w:cstheme="majorHAnsi"/>
        </w:rPr>
        <w:t>Hirschhorn</w:t>
      </w:r>
      <w:r w:rsidRPr="00851AC7">
        <w:rPr>
          <w:rFonts w:asciiTheme="majorHAnsi" w:hAnsiTheme="majorHAnsi" w:cstheme="majorHAnsi"/>
        </w:rPr>
        <w:t xml:space="preserve"> (2003)</w:t>
      </w:r>
      <w:r w:rsidRPr="00851AC7">
        <w:rPr>
          <w:rStyle w:val="FootnoteReference"/>
          <w:rFonts w:asciiTheme="majorHAnsi" w:hAnsiTheme="majorHAnsi" w:cstheme="majorHAnsi"/>
        </w:rPr>
        <w:footnoteReference w:id="44"/>
      </w:r>
      <w:r w:rsidRPr="00851AC7">
        <w:rPr>
          <w:rFonts w:asciiTheme="majorHAnsi" w:hAnsiTheme="majorHAnsi" w:cstheme="majorHAnsi"/>
        </w:rPr>
        <w:t xml:space="preserve"> states in response to the Spinoza Monument, </w:t>
      </w:r>
    </w:p>
    <w:p w14:paraId="03C74583" w14:textId="4A0F5565" w:rsidR="009760FB" w:rsidRPr="00851AC7" w:rsidRDefault="00474768" w:rsidP="009760FB">
      <w:pPr>
        <w:pStyle w:val="NormalWeb"/>
        <w:ind w:left="720"/>
        <w:rPr>
          <w:rFonts w:asciiTheme="majorHAnsi" w:hAnsiTheme="majorHAnsi" w:cstheme="majorHAnsi"/>
        </w:rPr>
      </w:pPr>
      <w:r w:rsidRPr="00851AC7">
        <w:rPr>
          <w:rFonts w:asciiTheme="majorHAnsi" w:hAnsiTheme="majorHAnsi" w:cstheme="majorHAnsi"/>
        </w:rPr>
        <w:t>‘This monument will not intimidate. It does not come from above. It is made through admiration; it comes from below. The monument will not remain for eternity…. The form conveys the idea that the monument will disappear. What shall remain are the thoughts and reflections. What will stay is the activity of reflection.’</w:t>
      </w:r>
    </w:p>
    <w:p w14:paraId="263B61F8" w14:textId="2D453F39" w:rsidR="00E748F2" w:rsidRDefault="009760FB" w:rsidP="00A5395B">
      <w:pPr>
        <w:pStyle w:val="NormalWeb"/>
        <w:rPr>
          <w:rFonts w:asciiTheme="majorHAnsi" w:hAnsiTheme="majorHAnsi" w:cstheme="majorHAnsi"/>
        </w:rPr>
      </w:pPr>
      <w:r>
        <w:rPr>
          <w:rFonts w:asciiTheme="majorHAnsi" w:hAnsiTheme="majorHAnsi" w:cstheme="majorHAnsi"/>
        </w:rPr>
        <w:t xml:space="preserve">Further to this </w:t>
      </w:r>
      <w:r w:rsidR="008241BC">
        <w:rPr>
          <w:rFonts w:asciiTheme="majorHAnsi" w:hAnsiTheme="majorHAnsi" w:cstheme="majorHAnsi"/>
        </w:rPr>
        <w:t>Hirschhorn’s</w:t>
      </w:r>
      <w:r w:rsidR="00845F08">
        <w:rPr>
          <w:rFonts w:asciiTheme="majorHAnsi" w:hAnsiTheme="majorHAnsi" w:cstheme="majorHAnsi"/>
        </w:rPr>
        <w:t xml:space="preserve"> </w:t>
      </w:r>
      <w:r w:rsidR="00F234C1">
        <w:rPr>
          <w:rFonts w:asciiTheme="majorHAnsi" w:hAnsiTheme="majorHAnsi" w:cstheme="majorHAnsi"/>
        </w:rPr>
        <w:t>‘In Between’ 2014 in the South London Gallery was a powerful piece of installation.</w:t>
      </w:r>
      <w:r w:rsidR="00383286">
        <w:rPr>
          <w:rFonts w:asciiTheme="majorHAnsi" w:hAnsiTheme="majorHAnsi" w:cstheme="majorHAnsi"/>
        </w:rPr>
        <w:t xml:space="preserve"> The work was based upon Antonio Gramsci’s “Destruction is </w:t>
      </w:r>
      <w:r w:rsidR="00C37D1A">
        <w:rPr>
          <w:rFonts w:asciiTheme="majorHAnsi" w:hAnsiTheme="majorHAnsi" w:cstheme="majorHAnsi"/>
        </w:rPr>
        <w:t xml:space="preserve">difficult. It is as difficult as creation.” </w:t>
      </w:r>
      <w:r w:rsidR="008241BC">
        <w:rPr>
          <w:rFonts w:asciiTheme="majorHAnsi" w:hAnsiTheme="majorHAnsi" w:cstheme="majorHAnsi"/>
        </w:rPr>
        <w:t>Hirschhorn</w:t>
      </w:r>
      <w:r w:rsidR="00C37D1A">
        <w:rPr>
          <w:rFonts w:asciiTheme="majorHAnsi" w:hAnsiTheme="majorHAnsi" w:cstheme="majorHAnsi"/>
        </w:rPr>
        <w:t xml:space="preserve"> states on his website</w:t>
      </w:r>
      <w:r w:rsidR="007506F7">
        <w:rPr>
          <w:rFonts w:asciiTheme="majorHAnsi" w:hAnsiTheme="majorHAnsi" w:cstheme="majorHAnsi"/>
        </w:rPr>
        <w:t xml:space="preserve"> </w:t>
      </w:r>
    </w:p>
    <w:p w14:paraId="5E82C2E3" w14:textId="048610B3" w:rsidR="00C92760" w:rsidRDefault="00E748F2" w:rsidP="00E748F2">
      <w:pPr>
        <w:pStyle w:val="NormalWeb"/>
        <w:ind w:left="720"/>
        <w:rPr>
          <w:rFonts w:asciiTheme="majorHAnsi" w:hAnsiTheme="majorHAnsi" w:cstheme="majorHAnsi"/>
          <w:color w:val="000000"/>
          <w:shd w:val="clear" w:color="auto" w:fill="FFFFFF"/>
        </w:rPr>
      </w:pPr>
      <w:r>
        <w:rPr>
          <w:rFonts w:asciiTheme="majorHAnsi" w:hAnsiTheme="majorHAnsi" w:cstheme="majorHAnsi"/>
        </w:rPr>
        <w:t>“</w:t>
      </w:r>
      <w:r w:rsidR="007C76D6" w:rsidRPr="007C76D6">
        <w:rPr>
          <w:rFonts w:asciiTheme="majorHAnsi" w:hAnsiTheme="majorHAnsi" w:cstheme="majorHAnsi"/>
          <w:color w:val="000000"/>
          <w:shd w:val="clear" w:color="auto" w:fill="FFFFFF"/>
        </w:rPr>
        <w:t>This affirmation – in its logic, its clearness and its incommensurability – is pointing to a dynamic, a movement. “In-Between” is the vibration, the uncertainty which appear when separation between two terms that are apart, two objects of thinking, two geographical places or two moments in time don’t make sense.</w:t>
      </w:r>
      <w:r w:rsidR="00C92760">
        <w:rPr>
          <w:rFonts w:asciiTheme="majorHAnsi" w:hAnsiTheme="majorHAnsi" w:cstheme="majorHAnsi"/>
          <w:color w:val="000000"/>
          <w:shd w:val="clear" w:color="auto" w:fill="FFFFFF"/>
        </w:rPr>
        <w:t>”</w:t>
      </w:r>
      <w:r w:rsidR="00C92760">
        <w:rPr>
          <w:rStyle w:val="FootnoteReference"/>
          <w:rFonts w:asciiTheme="majorHAnsi" w:hAnsiTheme="majorHAnsi" w:cstheme="majorHAnsi"/>
          <w:color w:val="000000"/>
          <w:shd w:val="clear" w:color="auto" w:fill="FFFFFF"/>
        </w:rPr>
        <w:footnoteReference w:id="45"/>
      </w:r>
    </w:p>
    <w:p w14:paraId="629274A2" w14:textId="58CE8421" w:rsidR="0096584F" w:rsidRDefault="008241BC" w:rsidP="0096584F">
      <w:pPr>
        <w:pStyle w:val="NormalWeb"/>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t>Hirschhorn</w:t>
      </w:r>
      <w:r w:rsidR="00F74A1A">
        <w:rPr>
          <w:rFonts w:asciiTheme="majorHAnsi" w:hAnsiTheme="majorHAnsi" w:cstheme="majorHAnsi"/>
          <w:color w:val="000000"/>
          <w:shd w:val="clear" w:color="auto" w:fill="FFFFFF"/>
        </w:rPr>
        <w:t xml:space="preserve"> takes Gramsci’s aphorism as the in between status of a journey or trajectory</w:t>
      </w:r>
      <w:r w:rsidR="00431C86">
        <w:rPr>
          <w:rFonts w:asciiTheme="majorHAnsi" w:hAnsiTheme="majorHAnsi" w:cstheme="majorHAnsi"/>
          <w:color w:val="000000"/>
          <w:shd w:val="clear" w:color="auto" w:fill="FFFFFF"/>
        </w:rPr>
        <w:t>:</w:t>
      </w:r>
    </w:p>
    <w:p w14:paraId="1CC2CADA" w14:textId="591A63C8" w:rsidR="00431C86" w:rsidRDefault="00CF0D62" w:rsidP="00CF0D62">
      <w:pPr>
        <w:pStyle w:val="NormalWeb"/>
        <w:ind w:left="720"/>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t>“</w:t>
      </w:r>
      <w:r w:rsidR="001E4489" w:rsidRPr="001E4489">
        <w:rPr>
          <w:rFonts w:asciiTheme="majorHAnsi" w:hAnsiTheme="majorHAnsi" w:cstheme="majorHAnsi"/>
          <w:color w:val="000000"/>
          <w:shd w:val="clear" w:color="auto" w:fill="FFFFFF"/>
        </w:rPr>
        <w:t>To me, the quote is not about separating or opposing ‘creation’ and ‘destruction’, but about the difficulty of positioning oneself in the midst of the moving world.</w:t>
      </w:r>
      <w:r>
        <w:rPr>
          <w:rFonts w:asciiTheme="majorHAnsi" w:hAnsiTheme="majorHAnsi" w:cstheme="majorHAnsi"/>
          <w:color w:val="000000"/>
          <w:shd w:val="clear" w:color="auto" w:fill="FFFFFF"/>
        </w:rPr>
        <w:t>”</w:t>
      </w:r>
    </w:p>
    <w:p w14:paraId="0E590097" w14:textId="54974C1E" w:rsidR="00FB1908" w:rsidRDefault="0084315E" w:rsidP="0084315E">
      <w:pPr>
        <w:pStyle w:val="NormalWeb"/>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lastRenderedPageBreak/>
        <w:t>He writes of the work</w:t>
      </w:r>
      <w:r w:rsidR="00EA319A">
        <w:rPr>
          <w:rFonts w:asciiTheme="majorHAnsi" w:hAnsiTheme="majorHAnsi" w:cstheme="majorHAnsi"/>
          <w:color w:val="000000"/>
          <w:shd w:val="clear" w:color="auto" w:fill="FFFFFF"/>
        </w:rPr>
        <w:t xml:space="preserve">, </w:t>
      </w:r>
    </w:p>
    <w:p w14:paraId="1E7838D6" w14:textId="6918FB33" w:rsidR="0084315E" w:rsidRPr="001E4489" w:rsidRDefault="00FB1908" w:rsidP="00FB1908">
      <w:pPr>
        <w:pStyle w:val="NormalWeb"/>
        <w:ind w:left="720"/>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t>“…</w:t>
      </w:r>
      <w:r w:rsidR="00F741BC" w:rsidRPr="00F741BC">
        <w:rPr>
          <w:rFonts w:asciiTheme="majorHAnsi" w:hAnsiTheme="majorHAnsi" w:cstheme="majorHAnsi"/>
          <w:color w:val="000000"/>
          <w:shd w:val="clear" w:color="auto" w:fill="FFFFFF"/>
        </w:rPr>
        <w:t>is the affirmation of a precarious dimension, the dimension of the non-guaranteed</w:t>
      </w:r>
      <w:r w:rsidR="008F2910">
        <w:rPr>
          <w:rFonts w:asciiTheme="majorHAnsi" w:hAnsiTheme="majorHAnsi" w:cstheme="majorHAnsi"/>
          <w:color w:val="000000"/>
          <w:shd w:val="clear" w:color="auto" w:fill="FFFFFF"/>
        </w:rPr>
        <w:t>….</w:t>
      </w:r>
      <w:r w:rsidR="007463C8" w:rsidRPr="007463C8">
        <w:rPr>
          <w:rFonts w:ascii="Arial" w:hAnsi="Arial" w:cs="Arial"/>
          <w:color w:val="000000"/>
          <w:shd w:val="clear" w:color="auto" w:fill="FFFFFF"/>
        </w:rPr>
        <w:t xml:space="preserve"> </w:t>
      </w:r>
      <w:r w:rsidR="007463C8" w:rsidRPr="007463C8">
        <w:rPr>
          <w:rFonts w:asciiTheme="majorHAnsi" w:hAnsiTheme="majorHAnsi" w:cstheme="majorHAnsi"/>
          <w:color w:val="000000"/>
          <w:shd w:val="clear" w:color="auto" w:fill="FFFFFF"/>
        </w:rPr>
        <w:t>Antonio Gramsci expresses the contradictions of our today’s world and the difficulty to reach its reality.</w:t>
      </w:r>
      <w:r w:rsidR="00A34CF0">
        <w:rPr>
          <w:rFonts w:asciiTheme="majorHAnsi" w:hAnsiTheme="majorHAnsi" w:cstheme="majorHAnsi"/>
          <w:color w:val="000000"/>
          <w:shd w:val="clear" w:color="auto" w:fill="FFFFFF"/>
        </w:rPr>
        <w:t>”</w:t>
      </w:r>
      <w:r w:rsidR="00A34CF0">
        <w:rPr>
          <w:rStyle w:val="FootnoteReference"/>
          <w:rFonts w:asciiTheme="majorHAnsi" w:hAnsiTheme="majorHAnsi" w:cstheme="majorHAnsi"/>
          <w:color w:val="000000"/>
          <w:shd w:val="clear" w:color="auto" w:fill="FFFFFF"/>
        </w:rPr>
        <w:footnoteReference w:id="46"/>
      </w:r>
    </w:p>
    <w:p w14:paraId="46B9DB49" w14:textId="73DDCEC3" w:rsidR="00DC6F63" w:rsidRPr="00851AC7" w:rsidRDefault="00A650F2" w:rsidP="00DC6F63">
      <w:pPr>
        <w:pStyle w:val="NormalWeb"/>
        <w:rPr>
          <w:rFonts w:asciiTheme="majorHAnsi" w:hAnsiTheme="majorHAnsi" w:cstheme="majorHAnsi"/>
        </w:rPr>
      </w:pPr>
      <w:r>
        <w:rPr>
          <w:rFonts w:asciiTheme="majorHAnsi" w:hAnsiTheme="majorHAnsi" w:cstheme="majorHAnsi"/>
        </w:rPr>
        <w:t>What is today’s reality? A question to ponder</w:t>
      </w:r>
      <w:r w:rsidR="007535CF">
        <w:rPr>
          <w:rFonts w:asciiTheme="majorHAnsi" w:hAnsiTheme="majorHAnsi" w:cstheme="majorHAnsi"/>
        </w:rPr>
        <w:t xml:space="preserve">, certainly the environment is </w:t>
      </w:r>
      <w:r w:rsidR="000C1684">
        <w:rPr>
          <w:rFonts w:asciiTheme="majorHAnsi" w:hAnsiTheme="majorHAnsi" w:cstheme="majorHAnsi"/>
        </w:rPr>
        <w:t>changing,</w:t>
      </w:r>
      <w:r w:rsidR="007535CF">
        <w:rPr>
          <w:rFonts w:asciiTheme="majorHAnsi" w:hAnsiTheme="majorHAnsi" w:cstheme="majorHAnsi"/>
        </w:rPr>
        <w:t xml:space="preserve"> and the </w:t>
      </w:r>
      <w:r w:rsidR="00316DD2">
        <w:rPr>
          <w:rFonts w:asciiTheme="majorHAnsi" w:hAnsiTheme="majorHAnsi" w:cstheme="majorHAnsi"/>
        </w:rPr>
        <w:t>climate is ill</w:t>
      </w:r>
      <w:r w:rsidR="000C1684">
        <w:rPr>
          <w:rFonts w:asciiTheme="majorHAnsi" w:hAnsiTheme="majorHAnsi" w:cstheme="majorHAnsi"/>
        </w:rPr>
        <w:t xml:space="preserve">. </w:t>
      </w:r>
      <w:r w:rsidR="00DC6F63" w:rsidRPr="00851AC7">
        <w:rPr>
          <w:rFonts w:asciiTheme="majorHAnsi" w:hAnsiTheme="majorHAnsi" w:cstheme="majorHAnsi"/>
        </w:rPr>
        <w:t>The temporary nature of the performative encounter leaves only the activity of reflection</w:t>
      </w:r>
      <w:r w:rsidR="00320A87" w:rsidRPr="00851AC7">
        <w:rPr>
          <w:rFonts w:asciiTheme="majorHAnsi" w:hAnsiTheme="majorHAnsi" w:cstheme="majorHAnsi"/>
        </w:rPr>
        <w:t xml:space="preserve">. </w:t>
      </w:r>
      <w:r w:rsidR="003C73CF" w:rsidRPr="00851AC7">
        <w:rPr>
          <w:rFonts w:asciiTheme="majorHAnsi" w:hAnsiTheme="majorHAnsi" w:cstheme="majorHAnsi"/>
        </w:rPr>
        <w:t>However,</w:t>
      </w:r>
      <w:r w:rsidR="009849AE" w:rsidRPr="00851AC7">
        <w:rPr>
          <w:rFonts w:asciiTheme="majorHAnsi" w:hAnsiTheme="majorHAnsi" w:cstheme="majorHAnsi"/>
        </w:rPr>
        <w:t xml:space="preserve"> it is the intention to film the encounter and re-present this </w:t>
      </w:r>
      <w:r w:rsidR="00CA361B" w:rsidRPr="00851AC7">
        <w:rPr>
          <w:rFonts w:asciiTheme="majorHAnsi" w:hAnsiTheme="majorHAnsi" w:cstheme="majorHAnsi"/>
        </w:rPr>
        <w:t>to the subsequent audience.</w:t>
      </w:r>
    </w:p>
    <w:p w14:paraId="674179E4" w14:textId="13E3CDB0" w:rsidR="004C4D87" w:rsidRPr="00851AC7" w:rsidRDefault="004C4D87" w:rsidP="00DC6F63">
      <w:pPr>
        <w:pStyle w:val="NormalWeb"/>
        <w:rPr>
          <w:rFonts w:asciiTheme="majorHAnsi" w:hAnsiTheme="majorHAnsi" w:cstheme="majorHAnsi"/>
        </w:rPr>
      </w:pPr>
      <w:r w:rsidRPr="00851AC7">
        <w:rPr>
          <w:rFonts w:asciiTheme="majorHAnsi" w:hAnsiTheme="majorHAnsi" w:cstheme="majorHAnsi"/>
        </w:rPr>
        <w:t xml:space="preserve">Many other contextual </w:t>
      </w:r>
      <w:r w:rsidR="00EF1E6A" w:rsidRPr="00851AC7">
        <w:rPr>
          <w:rFonts w:asciiTheme="majorHAnsi" w:hAnsiTheme="majorHAnsi" w:cstheme="majorHAnsi"/>
        </w:rPr>
        <w:t>influence</w:t>
      </w:r>
      <w:r w:rsidR="00A714B0">
        <w:rPr>
          <w:rFonts w:asciiTheme="majorHAnsi" w:hAnsiTheme="majorHAnsi" w:cstheme="majorHAnsi"/>
        </w:rPr>
        <w:t>s</w:t>
      </w:r>
      <w:r w:rsidR="00EF1E6A" w:rsidRPr="00851AC7">
        <w:rPr>
          <w:rFonts w:asciiTheme="majorHAnsi" w:hAnsiTheme="majorHAnsi" w:cstheme="majorHAnsi"/>
        </w:rPr>
        <w:t xml:space="preserve"> are gleaned from the vital lecture series of this year.</w:t>
      </w:r>
      <w:r w:rsidR="00B16C8C" w:rsidRPr="00851AC7">
        <w:rPr>
          <w:rFonts w:asciiTheme="majorHAnsi" w:hAnsiTheme="majorHAnsi" w:cstheme="majorHAnsi"/>
        </w:rPr>
        <w:t xml:space="preserve"> Dr Catriona Ryan’s report writing seminar was </w:t>
      </w:r>
      <w:r w:rsidR="001F0CE6" w:rsidRPr="00851AC7">
        <w:rPr>
          <w:rFonts w:asciiTheme="majorHAnsi" w:hAnsiTheme="majorHAnsi" w:cstheme="majorHAnsi"/>
        </w:rPr>
        <w:t>so positive in demystifying a writing strategy</w:t>
      </w:r>
      <w:r w:rsidR="00015518" w:rsidRPr="00851AC7">
        <w:rPr>
          <w:rFonts w:asciiTheme="majorHAnsi" w:hAnsiTheme="majorHAnsi" w:cstheme="majorHAnsi"/>
        </w:rPr>
        <w:t xml:space="preserve">. </w:t>
      </w:r>
      <w:r w:rsidR="00EC3A4E" w:rsidRPr="00851AC7">
        <w:rPr>
          <w:rFonts w:asciiTheme="majorHAnsi" w:hAnsiTheme="majorHAnsi" w:cstheme="majorHAnsi"/>
        </w:rPr>
        <w:t>All the visiting artist lectures have been riveting</w:t>
      </w:r>
      <w:r w:rsidR="000D4C0A" w:rsidRPr="00851AC7">
        <w:rPr>
          <w:rFonts w:asciiTheme="majorHAnsi" w:hAnsiTheme="majorHAnsi" w:cstheme="majorHAnsi"/>
        </w:rPr>
        <w:t xml:space="preserve"> and Victoria Jenkins</w:t>
      </w:r>
      <w:r w:rsidR="00CA0A68" w:rsidRPr="00851AC7">
        <w:rPr>
          <w:rFonts w:asciiTheme="majorHAnsi" w:hAnsiTheme="majorHAnsi" w:cstheme="majorHAnsi"/>
        </w:rPr>
        <w:t xml:space="preserve"> author of</w:t>
      </w:r>
      <w:r w:rsidR="00F826D9" w:rsidRPr="00851AC7">
        <w:rPr>
          <w:rFonts w:asciiTheme="majorHAnsi" w:hAnsiTheme="majorHAnsi" w:cstheme="majorHAnsi"/>
        </w:rPr>
        <w:t xml:space="preserve"> Visions of the Occult: An Untold Story of Art and Magic</w:t>
      </w:r>
      <w:r w:rsidR="00167885" w:rsidRPr="00851AC7">
        <w:rPr>
          <w:rFonts w:asciiTheme="majorHAnsi" w:hAnsiTheme="majorHAnsi" w:cstheme="majorHAnsi"/>
        </w:rPr>
        <w:t xml:space="preserve"> made me think about </w:t>
      </w:r>
      <w:r w:rsidR="003B4DB9" w:rsidRPr="00851AC7">
        <w:rPr>
          <w:rFonts w:asciiTheme="majorHAnsi" w:hAnsiTheme="majorHAnsi" w:cstheme="majorHAnsi"/>
        </w:rPr>
        <w:t xml:space="preserve">Welsh magic and the Occult and looked to see if the </w:t>
      </w:r>
      <w:proofErr w:type="spellStart"/>
      <w:r w:rsidR="003B4DB9" w:rsidRPr="00851AC7">
        <w:rPr>
          <w:rFonts w:asciiTheme="majorHAnsi" w:hAnsiTheme="majorHAnsi" w:cstheme="majorHAnsi"/>
        </w:rPr>
        <w:t>Mabinogion</w:t>
      </w:r>
      <w:proofErr w:type="spellEnd"/>
      <w:r w:rsidR="003B4DB9" w:rsidRPr="00851AC7">
        <w:rPr>
          <w:rFonts w:asciiTheme="majorHAnsi" w:hAnsiTheme="majorHAnsi" w:cstheme="majorHAnsi"/>
        </w:rPr>
        <w:t xml:space="preserve"> </w:t>
      </w:r>
      <w:r w:rsidR="00A1688A" w:rsidRPr="00851AC7">
        <w:rPr>
          <w:rFonts w:asciiTheme="majorHAnsi" w:hAnsiTheme="majorHAnsi" w:cstheme="majorHAnsi"/>
        </w:rPr>
        <w:t>had references to becoming animal in the transformative sense. There were no obvious examples.</w:t>
      </w:r>
    </w:p>
    <w:p w14:paraId="371F58B1" w14:textId="6155F20E" w:rsidR="00A1688A" w:rsidRDefault="00B24992" w:rsidP="00DC6F63">
      <w:pPr>
        <w:pStyle w:val="NormalWeb"/>
        <w:rPr>
          <w:rFonts w:asciiTheme="majorHAnsi" w:hAnsiTheme="majorHAnsi" w:cstheme="majorHAnsi"/>
        </w:rPr>
      </w:pPr>
      <w:r>
        <w:rPr>
          <w:rFonts w:asciiTheme="majorHAnsi" w:hAnsiTheme="majorHAnsi" w:cstheme="majorHAnsi"/>
        </w:rPr>
        <w:t>Having</w:t>
      </w:r>
      <w:r w:rsidR="00A76633" w:rsidRPr="00851AC7">
        <w:rPr>
          <w:rFonts w:asciiTheme="majorHAnsi" w:hAnsiTheme="majorHAnsi" w:cstheme="majorHAnsi"/>
        </w:rPr>
        <w:t xml:space="preserve"> only watched the BBC </w:t>
      </w:r>
      <w:r w:rsidR="00735B89" w:rsidRPr="00851AC7">
        <w:rPr>
          <w:rFonts w:asciiTheme="majorHAnsi" w:hAnsiTheme="majorHAnsi" w:cstheme="majorHAnsi"/>
        </w:rPr>
        <w:t xml:space="preserve">4 Documentary </w:t>
      </w:r>
      <w:r w:rsidR="00730022" w:rsidRPr="00851AC7">
        <w:rPr>
          <w:rFonts w:asciiTheme="majorHAnsi" w:hAnsiTheme="majorHAnsi" w:cstheme="majorHAnsi"/>
          <w:i/>
          <w:iCs/>
        </w:rPr>
        <w:t>Brian Catling Where does it All Come From?</w:t>
      </w:r>
      <w:r w:rsidR="00C71C73" w:rsidRPr="00851AC7">
        <w:rPr>
          <w:rFonts w:asciiTheme="majorHAnsi" w:hAnsiTheme="majorHAnsi" w:cstheme="majorHAnsi"/>
        </w:rPr>
        <w:t xml:space="preserve"> (2021) relatively recently but have </w:t>
      </w:r>
      <w:r>
        <w:rPr>
          <w:rFonts w:asciiTheme="majorHAnsi" w:hAnsiTheme="majorHAnsi" w:cstheme="majorHAnsi"/>
        </w:rPr>
        <w:t>found</w:t>
      </w:r>
      <w:r w:rsidR="00C71C73" w:rsidRPr="00851AC7">
        <w:rPr>
          <w:rFonts w:asciiTheme="majorHAnsi" w:hAnsiTheme="majorHAnsi" w:cstheme="majorHAnsi"/>
        </w:rPr>
        <w:t xml:space="preserve"> his neurodiverse approach to creative </w:t>
      </w:r>
      <w:r w:rsidR="00974469" w:rsidRPr="00851AC7">
        <w:rPr>
          <w:rFonts w:asciiTheme="majorHAnsi" w:hAnsiTheme="majorHAnsi" w:cstheme="majorHAnsi"/>
        </w:rPr>
        <w:t>practice</w:t>
      </w:r>
      <w:r>
        <w:rPr>
          <w:rFonts w:asciiTheme="majorHAnsi" w:hAnsiTheme="majorHAnsi" w:cstheme="majorHAnsi"/>
        </w:rPr>
        <w:t xml:space="preserve"> an area of interest.</w:t>
      </w:r>
      <w:r w:rsidR="00CC6D0A">
        <w:rPr>
          <w:rFonts w:asciiTheme="majorHAnsi" w:hAnsiTheme="majorHAnsi" w:cstheme="majorHAnsi"/>
        </w:rPr>
        <w:t xml:space="preserve"> He too influenced by Blake and</w:t>
      </w:r>
      <w:r w:rsidR="00EE162F">
        <w:rPr>
          <w:rFonts w:asciiTheme="majorHAnsi" w:hAnsiTheme="majorHAnsi" w:cstheme="majorHAnsi"/>
        </w:rPr>
        <w:t xml:space="preserve"> fascinated by the Flea and Nebuchadnezzar.</w:t>
      </w:r>
      <w:r w:rsidR="00EE162F">
        <w:rPr>
          <w:rStyle w:val="FootnoteReference"/>
          <w:rFonts w:asciiTheme="majorHAnsi" w:hAnsiTheme="majorHAnsi" w:cstheme="majorHAnsi"/>
        </w:rPr>
        <w:footnoteReference w:id="47"/>
      </w:r>
      <w:r w:rsidR="00EE162F">
        <w:rPr>
          <w:rFonts w:asciiTheme="majorHAnsi" w:hAnsiTheme="majorHAnsi" w:cstheme="majorHAnsi"/>
        </w:rPr>
        <w:t xml:space="preserve"> </w:t>
      </w:r>
    </w:p>
    <w:p w14:paraId="277577AC" w14:textId="318E09AF" w:rsidR="00F4783C" w:rsidRPr="00BA2AC3" w:rsidRDefault="00F4783C" w:rsidP="00DC6F63">
      <w:pPr>
        <w:pStyle w:val="NormalWeb"/>
        <w:rPr>
          <w:rFonts w:asciiTheme="majorHAnsi" w:hAnsiTheme="majorHAnsi" w:cstheme="majorHAnsi"/>
          <w:b/>
          <w:bCs/>
        </w:rPr>
      </w:pPr>
      <w:r w:rsidRPr="00BA2AC3">
        <w:rPr>
          <w:rFonts w:asciiTheme="majorHAnsi" w:hAnsiTheme="majorHAnsi" w:cstheme="majorHAnsi"/>
          <w:b/>
          <w:bCs/>
        </w:rPr>
        <w:t>Gaps</w:t>
      </w:r>
    </w:p>
    <w:p w14:paraId="18AE9AEC" w14:textId="5A47D088" w:rsidR="00F4783C" w:rsidRPr="00D56393" w:rsidRDefault="00F4783C" w:rsidP="00DC6F63">
      <w:pPr>
        <w:pStyle w:val="NormalWeb"/>
        <w:rPr>
          <w:rFonts w:asciiTheme="majorHAnsi" w:hAnsiTheme="majorHAnsi" w:cstheme="majorHAnsi"/>
        </w:rPr>
      </w:pPr>
      <w:r>
        <w:rPr>
          <w:rFonts w:asciiTheme="majorHAnsi" w:hAnsiTheme="majorHAnsi" w:cstheme="majorHAnsi"/>
        </w:rPr>
        <w:t xml:space="preserve">Gaps are free and plentiful. There are many areas </w:t>
      </w:r>
      <w:r w:rsidR="008C5094">
        <w:rPr>
          <w:rFonts w:asciiTheme="majorHAnsi" w:hAnsiTheme="majorHAnsi" w:cstheme="majorHAnsi"/>
        </w:rPr>
        <w:t>which require masterly scrutiny</w:t>
      </w:r>
      <w:r w:rsidR="00320C74">
        <w:rPr>
          <w:rFonts w:asciiTheme="majorHAnsi" w:hAnsiTheme="majorHAnsi" w:cstheme="majorHAnsi"/>
        </w:rPr>
        <w:t xml:space="preserve">. My biggest regret so far is not being able to </w:t>
      </w:r>
      <w:r w:rsidR="00CB5524">
        <w:rPr>
          <w:rFonts w:asciiTheme="majorHAnsi" w:hAnsiTheme="majorHAnsi" w:cstheme="majorHAnsi"/>
        </w:rPr>
        <w:t xml:space="preserve">reference Deleuze and </w:t>
      </w:r>
      <w:proofErr w:type="spellStart"/>
      <w:r w:rsidR="00CB5524">
        <w:rPr>
          <w:rFonts w:asciiTheme="majorHAnsi" w:hAnsiTheme="majorHAnsi" w:cstheme="majorHAnsi"/>
        </w:rPr>
        <w:t>Guattari</w:t>
      </w:r>
      <w:proofErr w:type="spellEnd"/>
      <w:r w:rsidR="00CB5524">
        <w:rPr>
          <w:rFonts w:asciiTheme="majorHAnsi" w:hAnsiTheme="majorHAnsi" w:cstheme="majorHAnsi"/>
        </w:rPr>
        <w:t xml:space="preserve"> in the report</w:t>
      </w:r>
      <w:r w:rsidR="00DC4B73">
        <w:rPr>
          <w:rFonts w:asciiTheme="majorHAnsi" w:hAnsiTheme="majorHAnsi" w:cstheme="majorHAnsi"/>
        </w:rPr>
        <w:t xml:space="preserve"> with any depth</w:t>
      </w:r>
      <w:r w:rsidR="00CB5524">
        <w:rPr>
          <w:rFonts w:asciiTheme="majorHAnsi" w:hAnsiTheme="majorHAnsi" w:cstheme="majorHAnsi"/>
        </w:rPr>
        <w:t xml:space="preserve">. </w:t>
      </w:r>
      <w:r w:rsidR="00774606">
        <w:rPr>
          <w:rFonts w:asciiTheme="majorHAnsi" w:hAnsiTheme="majorHAnsi" w:cstheme="majorHAnsi"/>
        </w:rPr>
        <w:t xml:space="preserve">I’ve yet to read </w:t>
      </w:r>
      <w:r w:rsidR="00774606" w:rsidRPr="00774606">
        <w:rPr>
          <w:rFonts w:asciiTheme="majorHAnsi" w:hAnsiTheme="majorHAnsi" w:cstheme="majorHAnsi"/>
          <w:i/>
          <w:iCs/>
        </w:rPr>
        <w:t>A Thousand Plateaus</w:t>
      </w:r>
      <w:r w:rsidR="00D56393">
        <w:rPr>
          <w:rFonts w:asciiTheme="majorHAnsi" w:hAnsiTheme="majorHAnsi" w:cstheme="majorHAnsi"/>
          <w:i/>
          <w:iCs/>
        </w:rPr>
        <w:t>,</w:t>
      </w:r>
      <w:r w:rsidR="00D56393">
        <w:rPr>
          <w:rFonts w:asciiTheme="majorHAnsi" w:hAnsiTheme="majorHAnsi" w:cstheme="majorHAnsi"/>
        </w:rPr>
        <w:t xml:space="preserve"> I’m very much in the foothills but enjoying it.</w:t>
      </w:r>
    </w:p>
    <w:p w14:paraId="3428EE63" w14:textId="52CBEBBC" w:rsidR="00D969A9" w:rsidRDefault="00D969A9" w:rsidP="00DC6F63">
      <w:pPr>
        <w:pStyle w:val="NormalWeb"/>
        <w:rPr>
          <w:rFonts w:asciiTheme="majorHAnsi" w:hAnsiTheme="majorHAnsi" w:cstheme="majorHAnsi"/>
        </w:rPr>
      </w:pPr>
      <w:r>
        <w:rPr>
          <w:rFonts w:asciiTheme="majorHAnsi" w:hAnsiTheme="majorHAnsi" w:cstheme="majorHAnsi"/>
        </w:rPr>
        <w:t xml:space="preserve">Technologically there are areas I would like to explore further, Adobe and </w:t>
      </w:r>
      <w:proofErr w:type="spellStart"/>
      <w:r>
        <w:rPr>
          <w:rFonts w:asciiTheme="majorHAnsi" w:hAnsiTheme="majorHAnsi" w:cstheme="majorHAnsi"/>
        </w:rPr>
        <w:t>Isodora</w:t>
      </w:r>
      <w:proofErr w:type="spellEnd"/>
      <w:r w:rsidR="00A91FD7">
        <w:rPr>
          <w:rFonts w:asciiTheme="majorHAnsi" w:hAnsiTheme="majorHAnsi" w:cstheme="majorHAnsi"/>
        </w:rPr>
        <w:t xml:space="preserve"> to help synthesise analogue and digital. I don’t feel that tech is missing as it is everywhere and </w:t>
      </w:r>
      <w:r w:rsidR="00B46383">
        <w:rPr>
          <w:rFonts w:asciiTheme="majorHAnsi" w:hAnsiTheme="majorHAnsi" w:cstheme="majorHAnsi"/>
        </w:rPr>
        <w:t>I find screen use exhausting and have no wish to enslave my creative life to it.</w:t>
      </w:r>
    </w:p>
    <w:p w14:paraId="2CAA6798" w14:textId="63A10651" w:rsidR="00E21B73" w:rsidRDefault="00E21B73" w:rsidP="00DC6F63">
      <w:pPr>
        <w:pStyle w:val="NormalWeb"/>
        <w:rPr>
          <w:rFonts w:asciiTheme="majorHAnsi" w:hAnsiTheme="majorHAnsi" w:cstheme="majorHAnsi"/>
        </w:rPr>
      </w:pPr>
      <w:r>
        <w:rPr>
          <w:rFonts w:asciiTheme="majorHAnsi" w:hAnsiTheme="majorHAnsi" w:cstheme="majorHAnsi"/>
        </w:rPr>
        <w:t>There are gaps in continuity between things, connection to practice, to work space, to contemporaries and life a</w:t>
      </w:r>
      <w:r w:rsidR="00364064">
        <w:rPr>
          <w:rFonts w:asciiTheme="majorHAnsi" w:hAnsiTheme="majorHAnsi" w:cstheme="majorHAnsi"/>
        </w:rPr>
        <w:t>nd culture.</w:t>
      </w:r>
      <w:r w:rsidR="00B24992">
        <w:rPr>
          <w:rFonts w:asciiTheme="majorHAnsi" w:hAnsiTheme="majorHAnsi" w:cstheme="majorHAnsi"/>
        </w:rPr>
        <w:t xml:space="preserve"> I feel in a perpetual state of becoming but not wanting a tangible end.</w:t>
      </w:r>
    </w:p>
    <w:p w14:paraId="027E7A90" w14:textId="08E65F34" w:rsidR="00642D2F" w:rsidRDefault="00BA2AC3" w:rsidP="00DC6F63">
      <w:pPr>
        <w:pStyle w:val="NormalWeb"/>
        <w:rPr>
          <w:rFonts w:asciiTheme="majorHAnsi" w:hAnsiTheme="majorHAnsi" w:cstheme="majorHAnsi"/>
        </w:rPr>
      </w:pPr>
      <w:r>
        <w:rPr>
          <w:rFonts w:asciiTheme="majorHAnsi" w:hAnsiTheme="majorHAnsi" w:cstheme="majorHAnsi"/>
        </w:rPr>
        <w:t>The intention is to use sound and projected image, the aim is to go low tech and see what happens, in experimentation there are new ideas to discover.</w:t>
      </w:r>
    </w:p>
    <w:p w14:paraId="3A6E2C61" w14:textId="05F9F3CF" w:rsidR="00364064" w:rsidRPr="00051130" w:rsidRDefault="00364064" w:rsidP="00DC6F63">
      <w:pPr>
        <w:pStyle w:val="NormalWeb"/>
        <w:rPr>
          <w:rFonts w:asciiTheme="majorHAnsi" w:hAnsiTheme="majorHAnsi" w:cstheme="majorHAnsi"/>
          <w:b/>
          <w:bCs/>
        </w:rPr>
      </w:pPr>
      <w:r w:rsidRPr="00051130">
        <w:rPr>
          <w:rFonts w:asciiTheme="majorHAnsi" w:hAnsiTheme="majorHAnsi" w:cstheme="majorHAnsi"/>
          <w:b/>
          <w:bCs/>
        </w:rPr>
        <w:t>Action Plan</w:t>
      </w:r>
    </w:p>
    <w:p w14:paraId="53F8F965" w14:textId="58E7D46C" w:rsidR="00BA2AC3" w:rsidRDefault="00BA2AC3" w:rsidP="00DC6F63">
      <w:pPr>
        <w:pStyle w:val="NormalWeb"/>
        <w:rPr>
          <w:rFonts w:asciiTheme="majorHAnsi" w:hAnsiTheme="majorHAnsi" w:cstheme="majorHAnsi"/>
        </w:rPr>
      </w:pPr>
      <w:r>
        <w:rPr>
          <w:rFonts w:asciiTheme="majorHAnsi" w:hAnsiTheme="majorHAnsi" w:cstheme="majorHAnsi"/>
        </w:rPr>
        <w:t xml:space="preserve">Studio space, away from the confines of a hoarder’s existence. </w:t>
      </w:r>
    </w:p>
    <w:p w14:paraId="1FEF6184" w14:textId="5A8C507F" w:rsidR="00BE4791" w:rsidRDefault="00BE4791" w:rsidP="00DC6F63">
      <w:pPr>
        <w:pStyle w:val="NormalWeb"/>
        <w:rPr>
          <w:rFonts w:asciiTheme="majorHAnsi" w:hAnsiTheme="majorHAnsi" w:cstheme="majorHAnsi"/>
        </w:rPr>
      </w:pPr>
      <w:r>
        <w:rPr>
          <w:rFonts w:asciiTheme="majorHAnsi" w:hAnsiTheme="majorHAnsi" w:cstheme="majorHAnsi"/>
        </w:rPr>
        <w:lastRenderedPageBreak/>
        <w:t>For the exhibition performance a calm and collected approach is required. I must not become anxious about reception of the work. I must enjoy myself</w:t>
      </w:r>
      <w:r w:rsidR="000C1684">
        <w:rPr>
          <w:rFonts w:asciiTheme="majorHAnsi" w:hAnsiTheme="majorHAnsi" w:cstheme="majorHAnsi"/>
        </w:rPr>
        <w:t>.</w:t>
      </w:r>
      <w:r w:rsidR="00642D2F">
        <w:rPr>
          <w:rFonts w:asciiTheme="majorHAnsi" w:hAnsiTheme="majorHAnsi" w:cstheme="majorHAnsi"/>
        </w:rPr>
        <w:t xml:space="preserve"> There are logistical issues to approach regarding installation of the space. Battening of a wall for a back drop of paper. A remote screen for performance playback. There are issues to resolve around projections and sound.</w:t>
      </w:r>
    </w:p>
    <w:p w14:paraId="187C7827" w14:textId="047411E1" w:rsidR="00CC6D0A" w:rsidRDefault="00CC6D0A" w:rsidP="00DC6F63">
      <w:pPr>
        <w:pStyle w:val="NormalWeb"/>
        <w:rPr>
          <w:rFonts w:asciiTheme="majorHAnsi" w:hAnsiTheme="majorHAnsi" w:cstheme="majorHAnsi"/>
        </w:rPr>
      </w:pPr>
      <w:r>
        <w:rPr>
          <w:rFonts w:asciiTheme="majorHAnsi" w:hAnsiTheme="majorHAnsi" w:cstheme="majorHAnsi"/>
        </w:rPr>
        <w:t xml:space="preserve">The part time group have been resilient and great fun to have been on this journey with. It would be nice to hang out with them all in a social sense and then even exhibit somewhere. Nigel, Viv and </w:t>
      </w:r>
      <w:proofErr w:type="spellStart"/>
      <w:r>
        <w:rPr>
          <w:rFonts w:asciiTheme="majorHAnsi" w:hAnsiTheme="majorHAnsi" w:cstheme="majorHAnsi"/>
        </w:rPr>
        <w:t>Lyneth</w:t>
      </w:r>
      <w:proofErr w:type="spellEnd"/>
      <w:r>
        <w:rPr>
          <w:rFonts w:asciiTheme="majorHAnsi" w:hAnsiTheme="majorHAnsi" w:cstheme="majorHAnsi"/>
        </w:rPr>
        <w:t xml:space="preserve"> have worked tirelessly on the poster and gram.  A good bunch.</w:t>
      </w:r>
    </w:p>
    <w:p w14:paraId="36086324" w14:textId="7C05995C" w:rsidR="000C1684" w:rsidRPr="00051130" w:rsidRDefault="000C1684" w:rsidP="00DC6F63">
      <w:pPr>
        <w:pStyle w:val="NormalWeb"/>
        <w:rPr>
          <w:rFonts w:asciiTheme="majorHAnsi" w:hAnsiTheme="majorHAnsi" w:cstheme="majorHAnsi"/>
          <w:b/>
          <w:bCs/>
        </w:rPr>
      </w:pPr>
      <w:r w:rsidRPr="00051130">
        <w:rPr>
          <w:rFonts w:asciiTheme="majorHAnsi" w:hAnsiTheme="majorHAnsi" w:cstheme="majorHAnsi"/>
          <w:b/>
          <w:bCs/>
        </w:rPr>
        <w:t>Future Development</w:t>
      </w:r>
    </w:p>
    <w:p w14:paraId="16BC95B3" w14:textId="33928F6B" w:rsidR="000C1684" w:rsidRDefault="002A5146" w:rsidP="00DC6F63">
      <w:pPr>
        <w:pStyle w:val="NormalWeb"/>
        <w:rPr>
          <w:rFonts w:asciiTheme="majorHAnsi" w:hAnsiTheme="majorHAnsi" w:cstheme="majorHAnsi"/>
        </w:rPr>
      </w:pPr>
      <w:r>
        <w:rPr>
          <w:rFonts w:asciiTheme="majorHAnsi" w:hAnsiTheme="majorHAnsi" w:cstheme="majorHAnsi"/>
        </w:rPr>
        <w:t>I have ideas. I though</w:t>
      </w:r>
      <w:r w:rsidR="003A0799">
        <w:rPr>
          <w:rFonts w:asciiTheme="majorHAnsi" w:hAnsiTheme="majorHAnsi" w:cstheme="majorHAnsi"/>
        </w:rPr>
        <w:t xml:space="preserve">t to be more active in looking for opportunities. I have aspiration to find a studio space. I’d like to paint and make art. Be convivial with other creatives. </w:t>
      </w:r>
      <w:r w:rsidR="00691E2E">
        <w:rPr>
          <w:rFonts w:asciiTheme="majorHAnsi" w:hAnsiTheme="majorHAnsi" w:cstheme="majorHAnsi"/>
        </w:rPr>
        <w:t xml:space="preserve">Make more things and perform on some walks </w:t>
      </w:r>
      <w:r w:rsidR="00625329">
        <w:rPr>
          <w:rFonts w:asciiTheme="majorHAnsi" w:hAnsiTheme="majorHAnsi" w:cstheme="majorHAnsi"/>
        </w:rPr>
        <w:t xml:space="preserve">in the mountains and </w:t>
      </w:r>
      <w:r w:rsidR="00642D2F">
        <w:rPr>
          <w:rFonts w:asciiTheme="majorHAnsi" w:hAnsiTheme="majorHAnsi" w:cstheme="majorHAnsi"/>
        </w:rPr>
        <w:t>alleyways</w:t>
      </w:r>
      <w:r w:rsidR="00625329">
        <w:rPr>
          <w:rFonts w:asciiTheme="majorHAnsi" w:hAnsiTheme="majorHAnsi" w:cstheme="majorHAnsi"/>
        </w:rPr>
        <w:t>.</w:t>
      </w:r>
    </w:p>
    <w:p w14:paraId="3AC7C714" w14:textId="1D1FCB8E" w:rsidR="00CC6D0A" w:rsidRDefault="00CC6D0A" w:rsidP="00DC6F63">
      <w:pPr>
        <w:pStyle w:val="NormalWeb"/>
        <w:rPr>
          <w:rFonts w:asciiTheme="majorHAnsi" w:hAnsiTheme="majorHAnsi" w:cstheme="majorHAnsi"/>
        </w:rPr>
      </w:pPr>
      <w:r>
        <w:rPr>
          <w:rFonts w:asciiTheme="majorHAnsi" w:hAnsiTheme="majorHAnsi" w:cstheme="majorHAnsi"/>
        </w:rPr>
        <w:t xml:space="preserve">Empty shops are ripe for colonising. I remember going to shop front parties in Pill, Newport and thinking what fun spaces they were for people to come together to be creative rather than pecuniary. </w:t>
      </w:r>
    </w:p>
    <w:p w14:paraId="1D3142D3" w14:textId="23EFA790" w:rsidR="00642D2F" w:rsidRDefault="00642D2F" w:rsidP="00DC6F63">
      <w:pPr>
        <w:pStyle w:val="NormalWeb"/>
        <w:rPr>
          <w:rFonts w:asciiTheme="majorHAnsi" w:hAnsiTheme="majorHAnsi" w:cstheme="majorHAnsi"/>
        </w:rPr>
      </w:pPr>
      <w:r>
        <w:rPr>
          <w:rFonts w:asciiTheme="majorHAnsi" w:hAnsiTheme="majorHAnsi" w:cstheme="majorHAnsi"/>
        </w:rPr>
        <w:t xml:space="preserve">How far can I go with this, I’m not overly ambitious and haven’t the fully developed ego required to maintain the consistency </w:t>
      </w:r>
      <w:r w:rsidR="00C94C2B">
        <w:rPr>
          <w:rFonts w:asciiTheme="majorHAnsi" w:hAnsiTheme="majorHAnsi" w:cstheme="majorHAnsi"/>
        </w:rPr>
        <w:t>needed</w:t>
      </w:r>
      <w:r>
        <w:rPr>
          <w:rFonts w:asciiTheme="majorHAnsi" w:hAnsiTheme="majorHAnsi" w:cstheme="majorHAnsi"/>
        </w:rPr>
        <w:t xml:space="preserve">. </w:t>
      </w:r>
      <w:r w:rsidR="00C94C2B">
        <w:rPr>
          <w:rFonts w:asciiTheme="majorHAnsi" w:hAnsiTheme="majorHAnsi" w:cstheme="majorHAnsi"/>
        </w:rPr>
        <w:t xml:space="preserve">Life is busy with a 10-year-old. </w:t>
      </w:r>
      <w:r>
        <w:rPr>
          <w:rFonts w:asciiTheme="majorHAnsi" w:hAnsiTheme="majorHAnsi" w:cstheme="majorHAnsi"/>
        </w:rPr>
        <w:t>I feel the experience has made me more focused on the issues I feel relevant today and would continue to share my outlook with others in differing contexts.</w:t>
      </w:r>
    </w:p>
    <w:p w14:paraId="1D327E00" w14:textId="2F75E267" w:rsidR="00642D2F" w:rsidRPr="009D2CE0" w:rsidRDefault="00642D2F" w:rsidP="00DC6F63">
      <w:pPr>
        <w:pStyle w:val="NormalWeb"/>
        <w:rPr>
          <w:rFonts w:asciiTheme="majorHAnsi" w:hAnsiTheme="majorHAnsi" w:cstheme="majorHAnsi"/>
        </w:rPr>
      </w:pPr>
      <w:r>
        <w:rPr>
          <w:rFonts w:asciiTheme="majorHAnsi" w:hAnsiTheme="majorHAnsi" w:cstheme="majorHAnsi"/>
        </w:rPr>
        <w:t xml:space="preserve">While I’m keen on mixing everything together </w:t>
      </w:r>
      <w:r w:rsidR="00CC6D0A">
        <w:rPr>
          <w:rFonts w:asciiTheme="majorHAnsi" w:hAnsiTheme="majorHAnsi" w:cstheme="majorHAnsi"/>
        </w:rPr>
        <w:t xml:space="preserve">to </w:t>
      </w:r>
      <w:r>
        <w:rPr>
          <w:rFonts w:asciiTheme="majorHAnsi" w:hAnsiTheme="majorHAnsi" w:cstheme="majorHAnsi"/>
        </w:rPr>
        <w:t xml:space="preserve">see what happens, </w:t>
      </w:r>
      <w:r w:rsidR="00CC6D0A">
        <w:rPr>
          <w:rFonts w:asciiTheme="majorHAnsi" w:hAnsiTheme="majorHAnsi" w:cstheme="majorHAnsi"/>
        </w:rPr>
        <w:t xml:space="preserve">I need to discipline myself with goals and intentions and I think that’s where I’ll go next. </w:t>
      </w:r>
      <w:r w:rsidR="00CC6D0A" w:rsidRPr="00431D64">
        <w:rPr>
          <w:rFonts w:asciiTheme="majorHAnsi" w:hAnsiTheme="majorHAnsi" w:cstheme="majorHAnsi"/>
          <w:i/>
          <w:iCs/>
        </w:rPr>
        <w:t>Tactile Bosch</w:t>
      </w:r>
      <w:r w:rsidR="00CC6D0A">
        <w:rPr>
          <w:rFonts w:asciiTheme="majorHAnsi" w:hAnsiTheme="majorHAnsi" w:cstheme="majorHAnsi"/>
        </w:rPr>
        <w:t xml:space="preserve"> maybe.</w:t>
      </w:r>
    </w:p>
    <w:p w14:paraId="00062900" w14:textId="51A758F6" w:rsidR="00C81FF7" w:rsidRPr="00851AC7" w:rsidRDefault="00C81FF7" w:rsidP="00C81FF7">
      <w:pPr>
        <w:pStyle w:val="Heading1"/>
        <w:spacing w:before="0" w:beforeAutospacing="0" w:after="225" w:afterAutospacing="0"/>
        <w:rPr>
          <w:rFonts w:asciiTheme="majorHAnsi" w:hAnsiTheme="majorHAnsi" w:cstheme="majorHAnsi"/>
          <w:b w:val="0"/>
          <w:bCs w:val="0"/>
          <w:color w:val="373737"/>
          <w:sz w:val="24"/>
          <w:szCs w:val="24"/>
        </w:rPr>
      </w:pPr>
    </w:p>
    <w:p w14:paraId="51DFD70C" w14:textId="77777777" w:rsidR="00CC6D0A" w:rsidRDefault="00CC6D0A">
      <w:pPr>
        <w:rPr>
          <w:rFonts w:asciiTheme="majorHAnsi" w:hAnsiTheme="majorHAnsi" w:cstheme="majorHAnsi"/>
        </w:rPr>
      </w:pPr>
    </w:p>
    <w:p w14:paraId="690A166A" w14:textId="77777777" w:rsidR="00F54445" w:rsidRDefault="00F54445">
      <w:pPr>
        <w:rPr>
          <w:rFonts w:asciiTheme="majorHAnsi" w:hAnsiTheme="majorHAnsi" w:cstheme="majorHAnsi"/>
        </w:rPr>
      </w:pPr>
    </w:p>
    <w:p w14:paraId="12C5FE84" w14:textId="77777777" w:rsidR="00F54445" w:rsidRDefault="00F54445">
      <w:pPr>
        <w:rPr>
          <w:rFonts w:asciiTheme="majorHAnsi" w:hAnsiTheme="majorHAnsi" w:cstheme="majorHAnsi"/>
        </w:rPr>
      </w:pPr>
    </w:p>
    <w:p w14:paraId="3773849D" w14:textId="77777777" w:rsidR="00F54445" w:rsidRDefault="00F54445">
      <w:pPr>
        <w:rPr>
          <w:rFonts w:asciiTheme="majorHAnsi" w:hAnsiTheme="majorHAnsi" w:cstheme="majorHAnsi"/>
        </w:rPr>
      </w:pPr>
    </w:p>
    <w:p w14:paraId="28620E5D" w14:textId="77777777" w:rsidR="00F54445" w:rsidRDefault="00F54445">
      <w:pPr>
        <w:rPr>
          <w:rFonts w:asciiTheme="majorHAnsi" w:hAnsiTheme="majorHAnsi" w:cstheme="majorHAnsi"/>
        </w:rPr>
      </w:pPr>
    </w:p>
    <w:p w14:paraId="76FDA655" w14:textId="77777777" w:rsidR="00F54445" w:rsidRDefault="00F54445">
      <w:pPr>
        <w:rPr>
          <w:rFonts w:asciiTheme="majorHAnsi" w:hAnsiTheme="majorHAnsi" w:cstheme="majorHAnsi"/>
        </w:rPr>
      </w:pPr>
    </w:p>
    <w:p w14:paraId="4D8694E5" w14:textId="77777777" w:rsidR="00F54445" w:rsidRDefault="00F54445">
      <w:pPr>
        <w:rPr>
          <w:rFonts w:asciiTheme="majorHAnsi" w:hAnsiTheme="majorHAnsi" w:cstheme="majorHAnsi"/>
        </w:rPr>
      </w:pPr>
    </w:p>
    <w:p w14:paraId="611C995C" w14:textId="223950BA" w:rsidR="00301EE5" w:rsidRPr="00051130" w:rsidRDefault="00625329">
      <w:pPr>
        <w:rPr>
          <w:rFonts w:asciiTheme="majorHAnsi" w:hAnsiTheme="majorHAnsi" w:cstheme="majorHAnsi"/>
          <w:b/>
          <w:bCs/>
        </w:rPr>
      </w:pPr>
      <w:r w:rsidRPr="00051130">
        <w:rPr>
          <w:rFonts w:asciiTheme="majorHAnsi" w:hAnsiTheme="majorHAnsi" w:cstheme="majorHAnsi"/>
          <w:b/>
          <w:bCs/>
        </w:rPr>
        <w:lastRenderedPageBreak/>
        <w:t>Reference List</w:t>
      </w:r>
    </w:p>
    <w:p w14:paraId="69C8AF47" w14:textId="77777777" w:rsidR="00051130" w:rsidRDefault="00051130" w:rsidP="00CD0D53">
      <w:pPr>
        <w:pStyle w:val="FootnoteText"/>
        <w:rPr>
          <w:rFonts w:asciiTheme="majorHAnsi" w:hAnsiTheme="majorHAnsi" w:cstheme="majorHAnsi"/>
          <w:sz w:val="24"/>
          <w:szCs w:val="24"/>
        </w:rPr>
      </w:pPr>
    </w:p>
    <w:p w14:paraId="57A035DB" w14:textId="2A5A6B07" w:rsidR="00CD0D53" w:rsidRPr="006D1333" w:rsidRDefault="00CD0D53" w:rsidP="00CD0D53">
      <w:pPr>
        <w:pStyle w:val="FootnoteText"/>
        <w:rPr>
          <w:rFonts w:asciiTheme="majorHAnsi" w:hAnsiTheme="majorHAnsi" w:cstheme="majorHAnsi"/>
          <w:sz w:val="24"/>
          <w:szCs w:val="24"/>
        </w:rPr>
      </w:pPr>
      <w:r w:rsidRPr="006D1333">
        <w:rPr>
          <w:rStyle w:val="FootnoteReference"/>
          <w:rFonts w:asciiTheme="majorHAnsi" w:hAnsiTheme="majorHAnsi" w:cstheme="majorHAnsi"/>
          <w:sz w:val="24"/>
          <w:szCs w:val="24"/>
        </w:rPr>
        <w:footnoteRef/>
      </w:r>
      <w:r w:rsidRPr="006D1333">
        <w:rPr>
          <w:rFonts w:asciiTheme="majorHAnsi" w:hAnsiTheme="majorHAnsi" w:cstheme="majorHAnsi"/>
          <w:sz w:val="24"/>
          <w:szCs w:val="24"/>
        </w:rPr>
        <w:t xml:space="preserve"> Bevan, Robert. 2022. </w:t>
      </w:r>
      <w:r w:rsidRPr="006D1333">
        <w:rPr>
          <w:rFonts w:asciiTheme="majorHAnsi" w:hAnsiTheme="majorHAnsi" w:cstheme="majorHAnsi"/>
          <w:i/>
          <w:iCs/>
          <w:color w:val="000000" w:themeColor="text1"/>
          <w:sz w:val="24"/>
          <w:szCs w:val="24"/>
          <w:bdr w:val="none" w:sz="0" w:space="0" w:color="auto" w:frame="1"/>
          <w:shd w:val="clear" w:color="auto" w:fill="FFFFFF"/>
        </w:rPr>
        <w:t>Monumental Lies:</w:t>
      </w:r>
      <w:r w:rsidRPr="006D1333">
        <w:rPr>
          <w:rStyle w:val="apple-converted-space"/>
          <w:rFonts w:asciiTheme="majorHAnsi" w:hAnsiTheme="majorHAnsi" w:cstheme="majorHAnsi"/>
          <w:i/>
          <w:iCs/>
          <w:color w:val="000000" w:themeColor="text1"/>
          <w:sz w:val="24"/>
          <w:szCs w:val="24"/>
          <w:bdr w:val="none" w:sz="0" w:space="0" w:color="auto" w:frame="1"/>
          <w:shd w:val="clear" w:color="auto" w:fill="FFFFFF"/>
        </w:rPr>
        <w:t> </w:t>
      </w:r>
      <w:r w:rsidRPr="006D1333">
        <w:rPr>
          <w:rFonts w:asciiTheme="majorHAnsi" w:hAnsiTheme="majorHAnsi" w:cstheme="majorHAnsi"/>
          <w:i/>
          <w:iCs/>
          <w:color w:val="000000" w:themeColor="text1"/>
          <w:sz w:val="24"/>
          <w:szCs w:val="24"/>
          <w:bdr w:val="none" w:sz="0" w:space="0" w:color="auto" w:frame="1"/>
          <w:shd w:val="clear" w:color="auto" w:fill="FFFFFF"/>
        </w:rPr>
        <w:t xml:space="preserve">Culture Wars and the Truth about the Past. </w:t>
      </w:r>
      <w:r w:rsidRPr="006D1333">
        <w:rPr>
          <w:rFonts w:asciiTheme="majorHAnsi" w:hAnsiTheme="majorHAnsi" w:cstheme="majorHAnsi"/>
          <w:color w:val="000000" w:themeColor="text1"/>
          <w:sz w:val="24"/>
          <w:szCs w:val="24"/>
          <w:bdr w:val="none" w:sz="0" w:space="0" w:color="auto" w:frame="1"/>
          <w:shd w:val="clear" w:color="auto" w:fill="FFFFFF"/>
        </w:rPr>
        <w:t>London. Verso</w:t>
      </w:r>
    </w:p>
    <w:p w14:paraId="7DCA2B8D" w14:textId="3AF61879" w:rsidR="00625329" w:rsidRPr="006D1333" w:rsidRDefault="00CD0D53" w:rsidP="00CD0D53">
      <w:pPr>
        <w:rPr>
          <w:rStyle w:val="Hyperlink"/>
          <w:rFonts w:asciiTheme="majorHAnsi" w:hAnsiTheme="majorHAnsi" w:cstheme="majorHAnsi"/>
        </w:rPr>
      </w:pPr>
      <w:r w:rsidRPr="006D1333">
        <w:rPr>
          <w:rFonts w:asciiTheme="majorHAnsi" w:hAnsiTheme="majorHAnsi" w:cstheme="majorHAnsi"/>
        </w:rPr>
        <w:t xml:space="preserve"> Hall, Stuart. 1990. The emergence of cultural studies and the crisis in the humanities. </w:t>
      </w:r>
      <w:r w:rsidRPr="006D1333">
        <w:rPr>
          <w:rFonts w:asciiTheme="majorHAnsi" w:hAnsiTheme="majorHAnsi" w:cstheme="majorHAnsi"/>
          <w:i/>
          <w:iCs/>
        </w:rPr>
        <w:t>October</w:t>
      </w:r>
      <w:r w:rsidRPr="006D1333">
        <w:rPr>
          <w:rFonts w:asciiTheme="majorHAnsi" w:hAnsiTheme="majorHAnsi" w:cstheme="majorHAnsi"/>
        </w:rPr>
        <w:t xml:space="preserve">, 53: Accessed here: </w:t>
      </w:r>
      <w:hyperlink r:id="rId11" w:history="1">
        <w:r w:rsidRPr="006D1333">
          <w:rPr>
            <w:rStyle w:val="Hyperlink"/>
            <w:rFonts w:asciiTheme="majorHAnsi" w:hAnsiTheme="majorHAnsi" w:cstheme="majorHAnsi"/>
          </w:rPr>
          <w:t>https://www.jstor.org/stable/778912</w:t>
        </w:r>
      </w:hyperlink>
    </w:p>
    <w:p w14:paraId="660D3D05" w14:textId="263ADB26" w:rsidR="006D1333" w:rsidRDefault="006D1333" w:rsidP="00CD0D53">
      <w:pPr>
        <w:rPr>
          <w:rFonts w:asciiTheme="majorHAnsi" w:hAnsiTheme="majorHAnsi" w:cstheme="majorHAnsi"/>
        </w:rPr>
      </w:pPr>
      <w:r w:rsidRPr="006D1333">
        <w:rPr>
          <w:rFonts w:asciiTheme="majorHAnsi" w:hAnsiTheme="majorHAnsi" w:cstheme="majorHAnsi"/>
        </w:rPr>
        <w:t>https://www.tate.org.uk/tate-etc/issue-8-autumn-2006/revelation-erasure</w:t>
      </w:r>
    </w:p>
    <w:p w14:paraId="2E9F2748" w14:textId="2AB2BE4A" w:rsidR="0029286A" w:rsidRPr="006D1333" w:rsidRDefault="0029286A" w:rsidP="00CD0D53">
      <w:pPr>
        <w:rPr>
          <w:rFonts w:asciiTheme="majorHAnsi" w:hAnsiTheme="majorHAnsi" w:cstheme="majorHAnsi"/>
        </w:rPr>
      </w:pPr>
      <w:r w:rsidRPr="0029286A">
        <w:rPr>
          <w:rFonts w:asciiTheme="majorHAnsi" w:hAnsiTheme="majorHAnsi" w:cstheme="majorHAnsi"/>
        </w:rPr>
        <w:t xml:space="preserve">Al-Khalil, Samir. 1991. </w:t>
      </w:r>
      <w:r w:rsidRPr="00D51F64">
        <w:rPr>
          <w:rFonts w:asciiTheme="majorHAnsi" w:hAnsiTheme="majorHAnsi" w:cstheme="majorHAnsi"/>
          <w:i/>
          <w:iCs/>
          <w:color w:val="000000"/>
          <w:bdr w:val="none" w:sz="0" w:space="0" w:color="auto" w:frame="1"/>
          <w:shd w:val="clear" w:color="auto" w:fill="FFFFFF"/>
        </w:rPr>
        <w:t>Monument: Art and Vulgarity in Saddam Hussein’s Iraq</w:t>
      </w:r>
      <w:r>
        <w:rPr>
          <w:rFonts w:asciiTheme="majorHAnsi" w:hAnsiTheme="majorHAnsi" w:cstheme="majorHAnsi"/>
          <w:i/>
          <w:iCs/>
          <w:color w:val="000000"/>
          <w:bdr w:val="none" w:sz="0" w:space="0" w:color="auto" w:frame="1"/>
          <w:shd w:val="clear" w:color="auto" w:fill="FFFFFF"/>
        </w:rPr>
        <w:t>.</w:t>
      </w:r>
      <w:r>
        <w:rPr>
          <w:rFonts w:asciiTheme="majorHAnsi" w:hAnsiTheme="majorHAnsi" w:cstheme="majorHAnsi"/>
          <w:color w:val="000000"/>
          <w:bdr w:val="none" w:sz="0" w:space="0" w:color="auto" w:frame="1"/>
          <w:shd w:val="clear" w:color="auto" w:fill="FFFFFF"/>
        </w:rPr>
        <w:t xml:space="preserve"> London. Andre Deutsch</w:t>
      </w:r>
    </w:p>
    <w:p w14:paraId="3284EC1C" w14:textId="68EA8058" w:rsidR="00A42929" w:rsidRDefault="0029286A" w:rsidP="00A42929">
      <w:pPr>
        <w:pStyle w:val="FootnoteText"/>
        <w:rPr>
          <w:rFonts w:asciiTheme="majorHAnsi" w:hAnsiTheme="majorHAnsi" w:cstheme="majorHAnsi"/>
          <w:color w:val="000000"/>
          <w:spacing w:val="3"/>
          <w:sz w:val="24"/>
          <w:szCs w:val="24"/>
          <w:shd w:val="clear" w:color="auto" w:fill="FFFFFF"/>
        </w:rPr>
      </w:pPr>
      <w:r>
        <w:rPr>
          <w:rFonts w:asciiTheme="majorHAnsi" w:hAnsiTheme="majorHAnsi" w:cstheme="majorHAnsi"/>
          <w:sz w:val="16"/>
          <w:szCs w:val="16"/>
        </w:rPr>
        <w:t xml:space="preserve"> </w:t>
      </w:r>
      <w:r w:rsidR="00A42929" w:rsidRPr="006D1333">
        <w:rPr>
          <w:rFonts w:asciiTheme="majorHAnsi" w:hAnsiTheme="majorHAnsi" w:cstheme="majorHAnsi"/>
          <w:color w:val="000000"/>
          <w:spacing w:val="3"/>
          <w:sz w:val="24"/>
          <w:szCs w:val="24"/>
          <w:shd w:val="clear" w:color="auto" w:fill="FFFFFF"/>
        </w:rPr>
        <w:t>Levi-Strauss, C. 1968.</w:t>
      </w:r>
      <w:r w:rsidR="00A42929" w:rsidRPr="006D1333">
        <w:rPr>
          <w:rStyle w:val="apple-converted-space"/>
          <w:rFonts w:asciiTheme="majorHAnsi" w:hAnsiTheme="majorHAnsi" w:cstheme="majorHAnsi"/>
          <w:color w:val="000000"/>
          <w:spacing w:val="3"/>
          <w:sz w:val="24"/>
          <w:szCs w:val="24"/>
          <w:shd w:val="clear" w:color="auto" w:fill="FFFFFF"/>
        </w:rPr>
        <w:t> </w:t>
      </w:r>
      <w:r w:rsidR="00A42929" w:rsidRPr="006D1333">
        <w:rPr>
          <w:rFonts w:asciiTheme="majorHAnsi" w:hAnsiTheme="majorHAnsi" w:cstheme="majorHAnsi"/>
          <w:i/>
          <w:iCs/>
          <w:color w:val="000000"/>
          <w:spacing w:val="3"/>
          <w:sz w:val="24"/>
          <w:szCs w:val="24"/>
          <w:bdr w:val="none" w:sz="0" w:space="0" w:color="auto" w:frame="1"/>
          <w:shd w:val="clear" w:color="auto" w:fill="FFFFFF"/>
        </w:rPr>
        <w:t>The savage mind</w:t>
      </w:r>
      <w:r w:rsidR="00A42929" w:rsidRPr="006D1333">
        <w:rPr>
          <w:rFonts w:asciiTheme="majorHAnsi" w:hAnsiTheme="majorHAnsi" w:cstheme="majorHAnsi"/>
          <w:color w:val="000000"/>
          <w:spacing w:val="3"/>
          <w:sz w:val="24"/>
          <w:szCs w:val="24"/>
          <w:shd w:val="clear" w:color="auto" w:fill="FFFFFF"/>
        </w:rPr>
        <w:t>. University of Chicago Press.</w:t>
      </w:r>
    </w:p>
    <w:p w14:paraId="1D08A48F" w14:textId="77777777" w:rsidR="0029286A" w:rsidRPr="006D1333" w:rsidRDefault="0029286A" w:rsidP="00A42929">
      <w:pPr>
        <w:pStyle w:val="FootnoteText"/>
        <w:rPr>
          <w:rFonts w:asciiTheme="majorHAnsi" w:hAnsiTheme="majorHAnsi" w:cstheme="majorHAnsi"/>
          <w:sz w:val="24"/>
          <w:szCs w:val="24"/>
        </w:rPr>
      </w:pPr>
    </w:p>
    <w:p w14:paraId="188BD654" w14:textId="77777777" w:rsidR="0029286A" w:rsidRDefault="00A42929" w:rsidP="0029286A">
      <w:pPr>
        <w:pStyle w:val="FootnoteText"/>
        <w:rPr>
          <w:rFonts w:asciiTheme="majorHAnsi" w:hAnsiTheme="majorHAnsi" w:cstheme="majorHAnsi"/>
          <w:sz w:val="24"/>
          <w:szCs w:val="24"/>
        </w:rPr>
      </w:pPr>
      <w:proofErr w:type="spellStart"/>
      <w:r w:rsidRPr="006D1333">
        <w:rPr>
          <w:rFonts w:asciiTheme="majorHAnsi" w:hAnsiTheme="majorHAnsi" w:cstheme="majorHAnsi"/>
          <w:sz w:val="24"/>
          <w:szCs w:val="24"/>
        </w:rPr>
        <w:t>Hebdige</w:t>
      </w:r>
      <w:proofErr w:type="spellEnd"/>
      <w:r w:rsidRPr="006D1333">
        <w:rPr>
          <w:rFonts w:asciiTheme="majorHAnsi" w:hAnsiTheme="majorHAnsi" w:cstheme="majorHAnsi"/>
          <w:sz w:val="24"/>
          <w:szCs w:val="24"/>
        </w:rPr>
        <w:t>, Dick. 1979. Subculture: The Meaning of Style. London. Routledge.</w:t>
      </w:r>
    </w:p>
    <w:p w14:paraId="602CB684" w14:textId="77777777" w:rsidR="0029286A" w:rsidRDefault="0029286A" w:rsidP="0029286A">
      <w:pPr>
        <w:pStyle w:val="FootnoteText"/>
        <w:rPr>
          <w:rFonts w:asciiTheme="majorHAnsi" w:hAnsiTheme="majorHAnsi" w:cstheme="majorHAnsi"/>
          <w:sz w:val="24"/>
          <w:szCs w:val="24"/>
        </w:rPr>
      </w:pPr>
    </w:p>
    <w:p w14:paraId="33E918D1" w14:textId="47AA0272" w:rsidR="00D013EC" w:rsidRPr="0029286A" w:rsidRDefault="00A42929" w:rsidP="0029286A">
      <w:pPr>
        <w:pStyle w:val="FootnoteText"/>
        <w:rPr>
          <w:rFonts w:asciiTheme="majorHAnsi" w:hAnsiTheme="majorHAnsi" w:cstheme="majorHAnsi"/>
          <w:color w:val="000000"/>
          <w:sz w:val="24"/>
          <w:szCs w:val="24"/>
          <w:bdr w:val="none" w:sz="0" w:space="0" w:color="auto" w:frame="1"/>
          <w:shd w:val="clear" w:color="auto" w:fill="FFFFFF"/>
        </w:rPr>
      </w:pPr>
      <w:r w:rsidRPr="0029286A">
        <w:rPr>
          <w:rFonts w:asciiTheme="majorHAnsi" w:hAnsiTheme="majorHAnsi" w:cstheme="majorHAnsi"/>
          <w:sz w:val="24"/>
          <w:szCs w:val="24"/>
        </w:rPr>
        <w:t xml:space="preserve">Evans, Chris. 2010. </w:t>
      </w:r>
      <w:r w:rsidRPr="0029286A">
        <w:rPr>
          <w:rFonts w:asciiTheme="majorHAnsi" w:hAnsiTheme="majorHAnsi" w:cstheme="majorHAnsi"/>
          <w:i/>
          <w:iCs/>
          <w:color w:val="000000"/>
          <w:sz w:val="24"/>
          <w:szCs w:val="24"/>
          <w:bdr w:val="none" w:sz="0" w:space="0" w:color="auto" w:frame="1"/>
          <w:shd w:val="clear" w:color="auto" w:fill="FFFFFF"/>
        </w:rPr>
        <w:t xml:space="preserve">Slave Wales: The Welsh and Atlantic Slavery, 1660-1850. </w:t>
      </w:r>
      <w:r w:rsidRPr="0029286A">
        <w:rPr>
          <w:rFonts w:asciiTheme="majorHAnsi" w:hAnsiTheme="majorHAnsi" w:cstheme="majorHAnsi"/>
          <w:color w:val="000000"/>
          <w:sz w:val="24"/>
          <w:szCs w:val="24"/>
          <w:bdr w:val="none" w:sz="0" w:space="0" w:color="auto" w:frame="1"/>
          <w:shd w:val="clear" w:color="auto" w:fill="FFFFFF"/>
        </w:rPr>
        <w:t>Cardif</w:t>
      </w:r>
      <w:r w:rsidR="006D1333" w:rsidRPr="0029286A">
        <w:rPr>
          <w:rFonts w:asciiTheme="majorHAnsi" w:hAnsiTheme="majorHAnsi" w:cstheme="majorHAnsi"/>
          <w:color w:val="000000"/>
          <w:sz w:val="24"/>
          <w:szCs w:val="24"/>
          <w:bdr w:val="none" w:sz="0" w:space="0" w:color="auto" w:frame="1"/>
          <w:shd w:val="clear" w:color="auto" w:fill="FFFFFF"/>
        </w:rPr>
        <w:t xml:space="preserve">f. </w:t>
      </w:r>
      <w:r w:rsidRPr="0029286A">
        <w:rPr>
          <w:rFonts w:asciiTheme="majorHAnsi" w:hAnsiTheme="majorHAnsi" w:cstheme="majorHAnsi"/>
          <w:color w:val="000000"/>
          <w:sz w:val="24"/>
          <w:szCs w:val="24"/>
          <w:bdr w:val="none" w:sz="0" w:space="0" w:color="auto" w:frame="1"/>
          <w:shd w:val="clear" w:color="auto" w:fill="FFFFFF"/>
        </w:rPr>
        <w:t>University of Wales Press</w:t>
      </w:r>
    </w:p>
    <w:p w14:paraId="12B88C14" w14:textId="77777777" w:rsidR="0029286A" w:rsidRPr="0029286A" w:rsidRDefault="0029286A" w:rsidP="0029286A">
      <w:pPr>
        <w:pStyle w:val="FootnoteText"/>
        <w:rPr>
          <w:rFonts w:asciiTheme="majorHAnsi" w:hAnsiTheme="majorHAnsi" w:cstheme="majorHAnsi"/>
          <w:sz w:val="24"/>
          <w:szCs w:val="24"/>
        </w:rPr>
      </w:pPr>
    </w:p>
    <w:p w14:paraId="018DE6F7" w14:textId="43B5F395" w:rsidR="006D1333" w:rsidRDefault="006D1333" w:rsidP="006D1333">
      <w:pPr>
        <w:pStyle w:val="FootnoteText"/>
        <w:rPr>
          <w:rStyle w:val="Hyperlink"/>
          <w:rFonts w:asciiTheme="majorHAnsi" w:hAnsiTheme="majorHAnsi" w:cstheme="majorHAnsi"/>
          <w:sz w:val="24"/>
          <w:szCs w:val="24"/>
        </w:rPr>
      </w:pPr>
      <w:r>
        <w:rPr>
          <w:rFonts w:asciiTheme="majorHAnsi" w:hAnsiTheme="majorHAnsi" w:cstheme="majorHAnsi"/>
        </w:rPr>
        <w:t xml:space="preserve"> </w:t>
      </w:r>
      <w:hyperlink r:id="rId12" w:history="1">
        <w:r w:rsidRPr="00E627B8">
          <w:rPr>
            <w:rStyle w:val="Hyperlink"/>
            <w:rFonts w:asciiTheme="majorHAnsi" w:hAnsiTheme="majorHAnsi" w:cstheme="majorHAnsi"/>
            <w:sz w:val="24"/>
            <w:szCs w:val="24"/>
          </w:rPr>
          <w:t>https://museum.wales/collections/online/object/4adfdd41-6370-36bf-a907-c74f5ad7d4a5/Lieutenant-General-Sir-Thomas-Picton-1758-1815/content/%20/</w:t>
        </w:r>
      </w:hyperlink>
    </w:p>
    <w:p w14:paraId="22DE1259" w14:textId="77777777" w:rsidR="0029286A" w:rsidRDefault="0029286A" w:rsidP="006D1333">
      <w:pPr>
        <w:pStyle w:val="FootnoteText"/>
        <w:rPr>
          <w:rFonts w:asciiTheme="majorHAnsi" w:hAnsiTheme="majorHAnsi" w:cstheme="majorHAnsi"/>
          <w:sz w:val="24"/>
          <w:szCs w:val="24"/>
        </w:rPr>
      </w:pPr>
    </w:p>
    <w:p w14:paraId="7FE40AC9" w14:textId="7D73C289" w:rsidR="006D1333" w:rsidRDefault="006D1333" w:rsidP="006D1333">
      <w:pPr>
        <w:pStyle w:val="FootnoteText"/>
        <w:rPr>
          <w:rFonts w:asciiTheme="majorHAnsi" w:hAnsiTheme="majorHAnsi" w:cstheme="majorHAnsi"/>
          <w:color w:val="000000" w:themeColor="text1"/>
          <w:sz w:val="24"/>
          <w:szCs w:val="24"/>
          <w:bdr w:val="none" w:sz="0" w:space="0" w:color="auto" w:frame="1"/>
          <w:shd w:val="clear" w:color="auto" w:fill="FFFFFF"/>
        </w:rPr>
      </w:pPr>
      <w:r w:rsidRPr="006D1333">
        <w:rPr>
          <w:rFonts w:asciiTheme="majorHAnsi" w:hAnsiTheme="majorHAnsi" w:cstheme="majorHAnsi"/>
          <w:sz w:val="24"/>
          <w:szCs w:val="24"/>
        </w:rPr>
        <w:t xml:space="preserve">Bevan, Robert. 2022. </w:t>
      </w:r>
      <w:r w:rsidRPr="006D1333">
        <w:rPr>
          <w:rFonts w:asciiTheme="majorHAnsi" w:hAnsiTheme="majorHAnsi" w:cstheme="majorHAnsi"/>
          <w:i/>
          <w:iCs/>
          <w:color w:val="000000" w:themeColor="text1"/>
          <w:sz w:val="24"/>
          <w:szCs w:val="24"/>
          <w:bdr w:val="none" w:sz="0" w:space="0" w:color="auto" w:frame="1"/>
          <w:shd w:val="clear" w:color="auto" w:fill="FFFFFF"/>
        </w:rPr>
        <w:t>Monumental Lies:</w:t>
      </w:r>
      <w:r w:rsidRPr="006D1333">
        <w:rPr>
          <w:rStyle w:val="apple-converted-space"/>
          <w:rFonts w:asciiTheme="majorHAnsi" w:hAnsiTheme="majorHAnsi" w:cstheme="majorHAnsi"/>
          <w:i/>
          <w:iCs/>
          <w:color w:val="000000" w:themeColor="text1"/>
          <w:sz w:val="24"/>
          <w:szCs w:val="24"/>
          <w:bdr w:val="none" w:sz="0" w:space="0" w:color="auto" w:frame="1"/>
          <w:shd w:val="clear" w:color="auto" w:fill="FFFFFF"/>
        </w:rPr>
        <w:t> </w:t>
      </w:r>
      <w:r w:rsidRPr="006D1333">
        <w:rPr>
          <w:rFonts w:asciiTheme="majorHAnsi" w:hAnsiTheme="majorHAnsi" w:cstheme="majorHAnsi"/>
          <w:i/>
          <w:iCs/>
          <w:color w:val="000000" w:themeColor="text1"/>
          <w:sz w:val="24"/>
          <w:szCs w:val="24"/>
          <w:bdr w:val="none" w:sz="0" w:space="0" w:color="auto" w:frame="1"/>
          <w:shd w:val="clear" w:color="auto" w:fill="FFFFFF"/>
        </w:rPr>
        <w:t xml:space="preserve">Culture Wars and the Truth about the Past. </w:t>
      </w:r>
      <w:r w:rsidRPr="006D1333">
        <w:rPr>
          <w:rFonts w:asciiTheme="majorHAnsi" w:hAnsiTheme="majorHAnsi" w:cstheme="majorHAnsi"/>
          <w:color w:val="000000" w:themeColor="text1"/>
          <w:sz w:val="24"/>
          <w:szCs w:val="24"/>
          <w:bdr w:val="none" w:sz="0" w:space="0" w:color="auto" w:frame="1"/>
          <w:shd w:val="clear" w:color="auto" w:fill="FFFFFF"/>
        </w:rPr>
        <w:t>Pg 328. London. Verso</w:t>
      </w:r>
    </w:p>
    <w:p w14:paraId="6A4511A8" w14:textId="77777777" w:rsidR="00B8607F" w:rsidRDefault="00B8607F" w:rsidP="006D1333">
      <w:pPr>
        <w:pStyle w:val="FootnoteText"/>
        <w:rPr>
          <w:rFonts w:asciiTheme="majorHAnsi" w:hAnsiTheme="majorHAnsi" w:cstheme="majorHAnsi"/>
          <w:color w:val="000000" w:themeColor="text1"/>
          <w:sz w:val="24"/>
          <w:szCs w:val="24"/>
          <w:bdr w:val="none" w:sz="0" w:space="0" w:color="auto" w:frame="1"/>
          <w:shd w:val="clear" w:color="auto" w:fill="FFFFFF"/>
        </w:rPr>
      </w:pPr>
    </w:p>
    <w:p w14:paraId="3BDD2A56" w14:textId="2EADFCAF" w:rsidR="00B8607F" w:rsidRPr="006D1333" w:rsidRDefault="00B8607F" w:rsidP="006D1333">
      <w:pPr>
        <w:pStyle w:val="FootnoteText"/>
        <w:rPr>
          <w:rFonts w:asciiTheme="majorHAnsi" w:hAnsiTheme="majorHAnsi" w:cstheme="majorHAnsi"/>
          <w:sz w:val="24"/>
          <w:szCs w:val="24"/>
        </w:rPr>
      </w:pPr>
      <w:r w:rsidRPr="00B8607F">
        <w:rPr>
          <w:rFonts w:asciiTheme="majorHAnsi" w:hAnsiTheme="majorHAnsi" w:cstheme="majorHAnsi"/>
          <w:sz w:val="24"/>
          <w:szCs w:val="24"/>
        </w:rPr>
        <w:t>Rousseau, Jean-Jacques. 1762. The Social Contract. 13</w:t>
      </w:r>
      <w:r w:rsidRPr="00B8607F">
        <w:rPr>
          <w:rFonts w:asciiTheme="majorHAnsi" w:hAnsiTheme="majorHAnsi" w:cstheme="majorHAnsi"/>
          <w:sz w:val="24"/>
          <w:szCs w:val="24"/>
          <w:vertAlign w:val="superscript"/>
        </w:rPr>
        <w:t>th</w:t>
      </w:r>
      <w:r w:rsidRPr="00B8607F">
        <w:rPr>
          <w:rFonts w:asciiTheme="majorHAnsi" w:hAnsiTheme="majorHAnsi" w:cstheme="majorHAnsi"/>
          <w:sz w:val="24"/>
          <w:szCs w:val="24"/>
        </w:rPr>
        <w:t xml:space="preserve"> edition of 1968 translation. London. Penguin Book</w:t>
      </w:r>
      <w:r w:rsidRPr="00B8607F">
        <w:rPr>
          <w:rFonts w:asciiTheme="majorHAnsi" w:hAnsiTheme="majorHAnsi" w:cstheme="majorHAnsi"/>
        </w:rPr>
        <w:t>s</w:t>
      </w:r>
    </w:p>
    <w:p w14:paraId="6A7EB1A2" w14:textId="77777777" w:rsidR="006D1333" w:rsidRDefault="006D1333" w:rsidP="006D1333">
      <w:pPr>
        <w:pStyle w:val="FootnoteText"/>
      </w:pPr>
    </w:p>
    <w:p w14:paraId="7A391C60" w14:textId="77777777" w:rsidR="006D1333" w:rsidRDefault="006D1333" w:rsidP="006D1333">
      <w:pPr>
        <w:pStyle w:val="FootnoteText"/>
      </w:pPr>
    </w:p>
    <w:p w14:paraId="2C5EA00E" w14:textId="1301D959" w:rsidR="00D939BA" w:rsidRPr="006D1333" w:rsidRDefault="00D939BA" w:rsidP="00D939BA">
      <w:pPr>
        <w:pStyle w:val="FootnoteText"/>
        <w:rPr>
          <w:rFonts w:asciiTheme="majorHAnsi" w:hAnsiTheme="majorHAnsi" w:cstheme="majorHAnsi"/>
          <w:sz w:val="24"/>
          <w:szCs w:val="24"/>
        </w:rPr>
      </w:pPr>
      <w:r w:rsidRPr="006D1333">
        <w:rPr>
          <w:rFonts w:asciiTheme="majorHAnsi" w:hAnsiTheme="majorHAnsi" w:cstheme="majorHAnsi"/>
          <w:sz w:val="24"/>
          <w:szCs w:val="24"/>
        </w:rPr>
        <w:t>https://www.tate.org.uk/research/publications/performance-at-tate/dimensions-of-performance</w:t>
      </w:r>
    </w:p>
    <w:p w14:paraId="25EBC8F8" w14:textId="77777777" w:rsidR="0029286A" w:rsidRDefault="00F3490C" w:rsidP="00BF5153">
      <w:pPr>
        <w:pStyle w:val="NormalWeb"/>
        <w:rPr>
          <w:rFonts w:asciiTheme="majorHAnsi" w:hAnsiTheme="majorHAnsi" w:cstheme="majorHAnsi"/>
        </w:rPr>
      </w:pPr>
      <w:r>
        <w:rPr>
          <w:rStyle w:val="FootnoteReference"/>
          <w:rFonts w:asciiTheme="majorHAnsi" w:hAnsiTheme="majorHAnsi" w:cstheme="majorHAnsi"/>
        </w:rPr>
        <w:t xml:space="preserve"> </w:t>
      </w:r>
      <w:r w:rsidR="00D939BA" w:rsidRPr="006D1333">
        <w:rPr>
          <w:rFonts w:asciiTheme="majorHAnsi" w:hAnsiTheme="majorHAnsi" w:cstheme="majorHAnsi"/>
        </w:rPr>
        <w:t xml:space="preserve">Hall, Stuart. 1992. Race, culture, and communications: Looking backward and forward at cultural studies. </w:t>
      </w:r>
      <w:r w:rsidR="00D939BA" w:rsidRPr="006D1333">
        <w:rPr>
          <w:rFonts w:asciiTheme="majorHAnsi" w:hAnsiTheme="majorHAnsi" w:cstheme="majorHAnsi"/>
          <w:i/>
          <w:iCs/>
        </w:rPr>
        <w:t>Rethinking Marxism</w:t>
      </w:r>
      <w:r w:rsidR="00D939BA" w:rsidRPr="006D1333">
        <w:rPr>
          <w:rFonts w:asciiTheme="majorHAnsi" w:hAnsiTheme="majorHAnsi" w:cstheme="majorHAnsi"/>
        </w:rPr>
        <w:t>, 5(1): 10</w:t>
      </w:r>
      <w:r w:rsidR="00D939BA" w:rsidRPr="006D1333">
        <w:rPr>
          <w:rFonts w:asciiTheme="majorHAnsi" w:hAnsiTheme="majorHAnsi" w:cstheme="majorHAnsi"/>
        </w:rPr>
        <w:softHyphen/>
        <w:t>18. Taylor and Francis</w:t>
      </w:r>
    </w:p>
    <w:p w14:paraId="110B921A" w14:textId="000A4AFF" w:rsidR="00BF5153" w:rsidRDefault="00BF5153" w:rsidP="00BF5153">
      <w:pPr>
        <w:pStyle w:val="NormalWeb"/>
        <w:rPr>
          <w:rFonts w:asciiTheme="majorHAnsi" w:hAnsiTheme="majorHAnsi" w:cstheme="majorHAnsi"/>
        </w:rPr>
      </w:pPr>
      <w:r>
        <w:rPr>
          <w:rFonts w:asciiTheme="majorHAnsi" w:hAnsiTheme="majorHAnsi" w:cstheme="majorHAnsi"/>
          <w:sz w:val="15"/>
          <w:szCs w:val="15"/>
        </w:rPr>
        <w:t xml:space="preserve"> </w:t>
      </w:r>
      <w:r w:rsidRPr="00BF5153">
        <w:rPr>
          <w:rFonts w:asciiTheme="majorHAnsi" w:hAnsiTheme="majorHAnsi" w:cstheme="majorHAnsi"/>
        </w:rPr>
        <w:t xml:space="preserve">Hall, Stuart. 1990. The emergence of cultural studies and the crisis in the humanities. </w:t>
      </w:r>
      <w:r w:rsidRPr="00BF5153">
        <w:rPr>
          <w:rFonts w:asciiTheme="majorHAnsi" w:hAnsiTheme="majorHAnsi" w:cstheme="majorHAnsi"/>
          <w:i/>
          <w:iCs/>
        </w:rPr>
        <w:t>October</w:t>
      </w:r>
      <w:r w:rsidRPr="00BF5153">
        <w:rPr>
          <w:rFonts w:asciiTheme="majorHAnsi" w:hAnsiTheme="majorHAnsi" w:cstheme="majorHAnsi"/>
        </w:rPr>
        <w:t>, 53: 11</w:t>
      </w:r>
      <w:r w:rsidRPr="00BF5153">
        <w:rPr>
          <w:rFonts w:asciiTheme="majorHAnsi" w:hAnsiTheme="majorHAnsi" w:cstheme="majorHAnsi"/>
        </w:rPr>
        <w:softHyphen/>
        <w:t>23.</w:t>
      </w:r>
    </w:p>
    <w:p w14:paraId="1B9416E7" w14:textId="40879657" w:rsidR="008F112B" w:rsidRDefault="008F112B" w:rsidP="00BF5153">
      <w:pPr>
        <w:pStyle w:val="NormalWeb"/>
        <w:rPr>
          <w:rFonts w:asciiTheme="majorHAnsi" w:hAnsiTheme="majorHAnsi" w:cstheme="majorHAnsi"/>
        </w:rPr>
      </w:pPr>
      <w:r w:rsidRPr="006D1333">
        <w:rPr>
          <w:rFonts w:asciiTheme="majorHAnsi" w:hAnsiTheme="majorHAnsi" w:cstheme="majorHAnsi"/>
        </w:rPr>
        <w:t xml:space="preserve">O’Reilly, Sally. 2009. </w:t>
      </w:r>
      <w:r w:rsidRPr="006D1333">
        <w:rPr>
          <w:rFonts w:asciiTheme="majorHAnsi" w:hAnsiTheme="majorHAnsi" w:cstheme="majorHAnsi"/>
          <w:i/>
          <w:iCs/>
        </w:rPr>
        <w:t>The Body in Contemporary Art.</w:t>
      </w:r>
      <w:r w:rsidR="00BF5153">
        <w:rPr>
          <w:rFonts w:asciiTheme="majorHAnsi" w:hAnsiTheme="majorHAnsi" w:cstheme="majorHAnsi"/>
          <w:i/>
          <w:iCs/>
        </w:rPr>
        <w:t xml:space="preserve"> </w:t>
      </w:r>
      <w:r w:rsidR="00BF5153">
        <w:rPr>
          <w:rFonts w:asciiTheme="majorHAnsi" w:hAnsiTheme="majorHAnsi" w:cstheme="majorHAnsi"/>
        </w:rPr>
        <w:t>Pg 27</w:t>
      </w:r>
      <w:r w:rsidRPr="006D1333">
        <w:rPr>
          <w:rFonts w:asciiTheme="majorHAnsi" w:hAnsiTheme="majorHAnsi" w:cstheme="majorHAnsi"/>
          <w:i/>
          <w:iCs/>
        </w:rPr>
        <w:t xml:space="preserve"> </w:t>
      </w:r>
      <w:r w:rsidRPr="006D1333">
        <w:rPr>
          <w:rFonts w:asciiTheme="majorHAnsi" w:hAnsiTheme="majorHAnsi" w:cstheme="majorHAnsi"/>
        </w:rPr>
        <w:t>London. Thames and Hudson</w:t>
      </w:r>
    </w:p>
    <w:p w14:paraId="28E6E745" w14:textId="0F56AD2D" w:rsidR="00BF5153" w:rsidRPr="006D1333" w:rsidRDefault="00BF5153" w:rsidP="00BF5153">
      <w:pPr>
        <w:pStyle w:val="NormalWeb"/>
        <w:rPr>
          <w:rFonts w:asciiTheme="majorHAnsi" w:hAnsiTheme="majorHAnsi" w:cstheme="majorHAnsi"/>
        </w:rPr>
      </w:pPr>
      <w:proofErr w:type="spellStart"/>
      <w:r w:rsidRPr="0091626A">
        <w:rPr>
          <w:rFonts w:asciiTheme="majorHAnsi" w:hAnsiTheme="majorHAnsi" w:cstheme="majorHAnsi"/>
          <w:color w:val="000000" w:themeColor="text1"/>
        </w:rPr>
        <w:t>Debord</w:t>
      </w:r>
      <w:proofErr w:type="spellEnd"/>
      <w:r w:rsidRPr="0091626A">
        <w:rPr>
          <w:rFonts w:asciiTheme="majorHAnsi" w:hAnsiTheme="majorHAnsi" w:cstheme="majorHAnsi"/>
          <w:color w:val="000000" w:themeColor="text1"/>
        </w:rPr>
        <w:t xml:space="preserve">, Guy. 1992. </w:t>
      </w:r>
      <w:r w:rsidRPr="0091626A">
        <w:rPr>
          <w:rFonts w:asciiTheme="majorHAnsi" w:hAnsiTheme="majorHAnsi" w:cstheme="majorHAnsi"/>
          <w:i/>
          <w:iCs/>
          <w:color w:val="000000" w:themeColor="text1"/>
        </w:rPr>
        <w:t>The Society of the Spectacle</w:t>
      </w:r>
      <w:r w:rsidRPr="0091626A">
        <w:rPr>
          <w:rFonts w:asciiTheme="majorHAnsi" w:hAnsiTheme="majorHAnsi" w:cstheme="majorHAnsi"/>
          <w:color w:val="000000" w:themeColor="text1"/>
        </w:rPr>
        <w:t>. Pg 99 London Rebel Press</w:t>
      </w:r>
    </w:p>
    <w:p w14:paraId="1B3F6414" w14:textId="2C9F571B" w:rsidR="008F112B" w:rsidRPr="006D1333" w:rsidRDefault="008F112B" w:rsidP="008F112B">
      <w:pPr>
        <w:pStyle w:val="FootnoteText"/>
        <w:rPr>
          <w:rFonts w:asciiTheme="majorHAnsi" w:hAnsiTheme="majorHAnsi" w:cstheme="majorHAnsi"/>
          <w:sz w:val="24"/>
          <w:szCs w:val="24"/>
        </w:rPr>
      </w:pPr>
      <w:r w:rsidRPr="006D1333">
        <w:rPr>
          <w:rFonts w:asciiTheme="majorHAnsi" w:hAnsiTheme="majorHAnsi" w:cstheme="majorHAnsi"/>
          <w:sz w:val="24"/>
          <w:szCs w:val="24"/>
        </w:rPr>
        <w:t xml:space="preserve">Foster, Hal. 1985. </w:t>
      </w:r>
      <w:proofErr w:type="spellStart"/>
      <w:r w:rsidRPr="006D1333">
        <w:rPr>
          <w:rFonts w:asciiTheme="majorHAnsi" w:hAnsiTheme="majorHAnsi" w:cstheme="majorHAnsi"/>
          <w:i/>
          <w:iCs/>
          <w:sz w:val="24"/>
          <w:szCs w:val="24"/>
        </w:rPr>
        <w:t>Recodings</w:t>
      </w:r>
      <w:proofErr w:type="spellEnd"/>
      <w:r w:rsidRPr="006D1333">
        <w:rPr>
          <w:rFonts w:asciiTheme="majorHAnsi" w:hAnsiTheme="majorHAnsi" w:cstheme="majorHAnsi"/>
          <w:i/>
          <w:iCs/>
          <w:sz w:val="24"/>
          <w:szCs w:val="24"/>
        </w:rPr>
        <w:t xml:space="preserve">: Art, Spectacle, Cultural </w:t>
      </w:r>
      <w:proofErr w:type="gramStart"/>
      <w:r w:rsidRPr="006D1333">
        <w:rPr>
          <w:rFonts w:asciiTheme="majorHAnsi" w:hAnsiTheme="majorHAnsi" w:cstheme="majorHAnsi"/>
          <w:i/>
          <w:iCs/>
          <w:sz w:val="24"/>
          <w:szCs w:val="24"/>
        </w:rPr>
        <w:t>Politics..</w:t>
      </w:r>
      <w:proofErr w:type="gramEnd"/>
      <w:r w:rsidRPr="006D1333">
        <w:rPr>
          <w:rFonts w:asciiTheme="majorHAnsi" w:hAnsiTheme="majorHAnsi" w:cstheme="majorHAnsi"/>
          <w:sz w:val="24"/>
          <w:szCs w:val="24"/>
        </w:rPr>
        <w:t xml:space="preserve"> Pg 79. Port Townsend. Bay Press</w:t>
      </w:r>
    </w:p>
    <w:p w14:paraId="2A65B9C2" w14:textId="77DD75EE" w:rsidR="008F112B" w:rsidRDefault="008F112B" w:rsidP="008F112B">
      <w:pPr>
        <w:pStyle w:val="NormalWeb"/>
        <w:rPr>
          <w:rFonts w:asciiTheme="majorHAnsi" w:hAnsiTheme="majorHAnsi" w:cstheme="majorHAnsi"/>
        </w:rPr>
      </w:pPr>
      <w:r w:rsidRPr="006D1333">
        <w:rPr>
          <w:rFonts w:asciiTheme="majorHAnsi" w:hAnsiTheme="majorHAnsi" w:cstheme="majorHAnsi"/>
        </w:rPr>
        <w:lastRenderedPageBreak/>
        <w:t xml:space="preserve">O’Reilly, Sally. 2009. </w:t>
      </w:r>
      <w:r w:rsidRPr="006D1333">
        <w:rPr>
          <w:rFonts w:asciiTheme="majorHAnsi" w:hAnsiTheme="majorHAnsi" w:cstheme="majorHAnsi"/>
          <w:i/>
          <w:iCs/>
        </w:rPr>
        <w:t xml:space="preserve">The Body in Contemporary Art. </w:t>
      </w:r>
      <w:r w:rsidRPr="006D1333">
        <w:rPr>
          <w:rFonts w:asciiTheme="majorHAnsi" w:hAnsiTheme="majorHAnsi" w:cstheme="majorHAnsi"/>
        </w:rPr>
        <w:t>Pg 28. London. Thames and Hudson</w:t>
      </w:r>
    </w:p>
    <w:p w14:paraId="333776BD" w14:textId="71D2FC09" w:rsidR="00DF1F63" w:rsidRPr="006D1333" w:rsidRDefault="00DF1F63" w:rsidP="008F112B">
      <w:pPr>
        <w:pStyle w:val="NormalWeb"/>
        <w:rPr>
          <w:rFonts w:asciiTheme="majorHAnsi" w:hAnsiTheme="majorHAnsi" w:cstheme="majorHAnsi"/>
        </w:rPr>
      </w:pPr>
      <w:r w:rsidRPr="00B1769B">
        <w:rPr>
          <w:rFonts w:asciiTheme="majorHAnsi" w:hAnsiTheme="majorHAnsi" w:cstheme="majorHAnsi"/>
        </w:rPr>
        <w:t xml:space="preserve">Blake, William. 1996. </w:t>
      </w:r>
      <w:r w:rsidRPr="00B1769B">
        <w:rPr>
          <w:rFonts w:asciiTheme="majorHAnsi" w:hAnsiTheme="majorHAnsi" w:cstheme="majorHAnsi"/>
          <w:i/>
          <w:iCs/>
        </w:rPr>
        <w:t>Selected Poems</w:t>
      </w:r>
      <w:r w:rsidRPr="00B1769B">
        <w:rPr>
          <w:rFonts w:asciiTheme="majorHAnsi" w:hAnsiTheme="majorHAnsi" w:cstheme="majorHAnsi"/>
        </w:rPr>
        <w:t>. London. Penguin Books</w:t>
      </w:r>
    </w:p>
    <w:p w14:paraId="3E22BC68" w14:textId="09ED2A2B" w:rsidR="008F112B" w:rsidRDefault="00000000" w:rsidP="008F112B">
      <w:pPr>
        <w:pStyle w:val="FootnoteText"/>
        <w:rPr>
          <w:rFonts w:asciiTheme="majorHAnsi" w:hAnsiTheme="majorHAnsi" w:cstheme="majorHAnsi"/>
          <w:sz w:val="24"/>
          <w:szCs w:val="24"/>
        </w:rPr>
      </w:pPr>
      <w:hyperlink r:id="rId13" w:history="1">
        <w:r w:rsidR="00BF5153" w:rsidRPr="00E627B8">
          <w:rPr>
            <w:rStyle w:val="Hyperlink"/>
            <w:rFonts w:asciiTheme="majorHAnsi" w:hAnsiTheme="majorHAnsi" w:cstheme="majorHAnsi"/>
            <w:sz w:val="24"/>
            <w:szCs w:val="24"/>
          </w:rPr>
          <w:t>https://monoskop.org/Gustav_Metzger</w:t>
        </w:r>
      </w:hyperlink>
    </w:p>
    <w:p w14:paraId="6D58AC13" w14:textId="77777777" w:rsidR="00BF5153" w:rsidRPr="006D1333" w:rsidRDefault="00BF5153" w:rsidP="008F112B">
      <w:pPr>
        <w:pStyle w:val="FootnoteText"/>
        <w:rPr>
          <w:rFonts w:asciiTheme="majorHAnsi" w:hAnsiTheme="majorHAnsi" w:cstheme="majorHAnsi"/>
          <w:sz w:val="24"/>
          <w:szCs w:val="24"/>
        </w:rPr>
      </w:pPr>
    </w:p>
    <w:p w14:paraId="55A2B181" w14:textId="6DC13903" w:rsidR="008F112B" w:rsidRDefault="008F112B" w:rsidP="008F112B">
      <w:pPr>
        <w:pStyle w:val="FootnoteText"/>
        <w:rPr>
          <w:rFonts w:asciiTheme="majorHAnsi" w:hAnsiTheme="majorHAnsi" w:cstheme="majorHAnsi"/>
          <w:sz w:val="24"/>
          <w:szCs w:val="24"/>
        </w:rPr>
      </w:pPr>
      <w:r w:rsidRPr="006D1333">
        <w:rPr>
          <w:rFonts w:asciiTheme="majorHAnsi" w:hAnsiTheme="majorHAnsi" w:cstheme="majorHAnsi"/>
          <w:sz w:val="24"/>
          <w:szCs w:val="24"/>
        </w:rPr>
        <w:t xml:space="preserve">Bindman, David. 2007. </w:t>
      </w:r>
      <w:r w:rsidRPr="006D1333">
        <w:rPr>
          <w:rFonts w:asciiTheme="majorHAnsi" w:hAnsiTheme="majorHAnsi" w:cstheme="majorHAnsi"/>
          <w:i/>
          <w:iCs/>
          <w:sz w:val="24"/>
          <w:szCs w:val="24"/>
        </w:rPr>
        <w:t xml:space="preserve">Mind </w:t>
      </w:r>
      <w:proofErr w:type="spellStart"/>
      <w:r w:rsidRPr="006D1333">
        <w:rPr>
          <w:rFonts w:asciiTheme="majorHAnsi" w:hAnsiTheme="majorHAnsi" w:cstheme="majorHAnsi"/>
          <w:i/>
          <w:iCs/>
          <w:sz w:val="24"/>
          <w:szCs w:val="24"/>
        </w:rPr>
        <w:t>Forg’d</w:t>
      </w:r>
      <w:proofErr w:type="spellEnd"/>
      <w:r w:rsidRPr="006D1333">
        <w:rPr>
          <w:rFonts w:asciiTheme="majorHAnsi" w:hAnsiTheme="majorHAnsi" w:cstheme="majorHAnsi"/>
          <w:i/>
          <w:iCs/>
          <w:sz w:val="24"/>
          <w:szCs w:val="24"/>
        </w:rPr>
        <w:t xml:space="preserve"> Manacles: William Blake and Slavery. </w:t>
      </w:r>
      <w:r w:rsidRPr="006D1333">
        <w:rPr>
          <w:rFonts w:asciiTheme="majorHAnsi" w:hAnsiTheme="majorHAnsi" w:cstheme="majorHAnsi"/>
          <w:sz w:val="24"/>
          <w:szCs w:val="24"/>
        </w:rPr>
        <w:t>London. The Hayward Gallery</w:t>
      </w:r>
    </w:p>
    <w:p w14:paraId="474AE8D7" w14:textId="77777777" w:rsidR="00BF5153" w:rsidRPr="006D1333" w:rsidRDefault="00BF5153" w:rsidP="008F112B">
      <w:pPr>
        <w:pStyle w:val="FootnoteText"/>
        <w:rPr>
          <w:rFonts w:asciiTheme="majorHAnsi" w:hAnsiTheme="majorHAnsi" w:cstheme="majorHAnsi"/>
          <w:sz w:val="24"/>
          <w:szCs w:val="24"/>
        </w:rPr>
      </w:pPr>
    </w:p>
    <w:p w14:paraId="5D8085E4" w14:textId="0A25CAFA" w:rsidR="008F112B" w:rsidRDefault="008F112B" w:rsidP="008F112B">
      <w:pPr>
        <w:pStyle w:val="FootnoteText"/>
        <w:rPr>
          <w:rFonts w:asciiTheme="majorHAnsi" w:hAnsiTheme="majorHAnsi" w:cstheme="majorHAnsi"/>
          <w:sz w:val="24"/>
          <w:szCs w:val="24"/>
        </w:rPr>
      </w:pPr>
      <w:proofErr w:type="spellStart"/>
      <w:r w:rsidRPr="006D1333">
        <w:rPr>
          <w:rFonts w:asciiTheme="majorHAnsi" w:hAnsiTheme="majorHAnsi" w:cstheme="majorHAnsi"/>
          <w:sz w:val="24"/>
          <w:szCs w:val="24"/>
        </w:rPr>
        <w:t>Myrone</w:t>
      </w:r>
      <w:proofErr w:type="spellEnd"/>
      <w:r w:rsidRPr="006D1333">
        <w:rPr>
          <w:rFonts w:asciiTheme="majorHAnsi" w:hAnsiTheme="majorHAnsi" w:cstheme="majorHAnsi"/>
          <w:sz w:val="24"/>
          <w:szCs w:val="24"/>
        </w:rPr>
        <w:t xml:space="preserve">, Martin. 2007. </w:t>
      </w:r>
      <w:r w:rsidRPr="006D1333">
        <w:rPr>
          <w:rFonts w:asciiTheme="majorHAnsi" w:hAnsiTheme="majorHAnsi" w:cstheme="majorHAnsi"/>
          <w:i/>
          <w:iCs/>
          <w:sz w:val="24"/>
          <w:szCs w:val="24"/>
        </w:rPr>
        <w:t xml:space="preserve">The Blake Book. </w:t>
      </w:r>
      <w:r w:rsidRPr="006D1333">
        <w:rPr>
          <w:rFonts w:asciiTheme="majorHAnsi" w:hAnsiTheme="majorHAnsi" w:cstheme="majorHAnsi"/>
          <w:sz w:val="24"/>
          <w:szCs w:val="24"/>
        </w:rPr>
        <w:t>London. Tate Gallery</w:t>
      </w:r>
    </w:p>
    <w:p w14:paraId="1B28DC84" w14:textId="77777777" w:rsidR="002F0F81" w:rsidRDefault="002F0F81" w:rsidP="008F112B">
      <w:pPr>
        <w:pStyle w:val="FootnoteText"/>
        <w:rPr>
          <w:rFonts w:asciiTheme="majorHAnsi" w:hAnsiTheme="majorHAnsi" w:cstheme="majorHAnsi"/>
          <w:sz w:val="24"/>
          <w:szCs w:val="24"/>
        </w:rPr>
      </w:pPr>
    </w:p>
    <w:p w14:paraId="6AD4CB4F" w14:textId="255CA883" w:rsidR="002F0F81" w:rsidRDefault="002F0F81" w:rsidP="008F112B">
      <w:pPr>
        <w:pStyle w:val="FootnoteText"/>
        <w:rPr>
          <w:rFonts w:asciiTheme="majorHAnsi" w:hAnsiTheme="majorHAnsi" w:cstheme="majorHAnsi"/>
          <w:sz w:val="24"/>
          <w:szCs w:val="24"/>
        </w:rPr>
      </w:pPr>
      <w:r w:rsidRPr="002F0F81">
        <w:rPr>
          <w:rFonts w:asciiTheme="majorHAnsi" w:hAnsiTheme="majorHAnsi" w:cstheme="majorHAnsi"/>
          <w:sz w:val="24"/>
          <w:szCs w:val="24"/>
        </w:rPr>
        <w:t>https://artsandculture.google.com/asset/nebuchadnezzar/rwGbCaigtaYYMA?hl=en-GB</w:t>
      </w:r>
    </w:p>
    <w:p w14:paraId="79C20B10" w14:textId="77777777" w:rsidR="002F0F81" w:rsidRDefault="002F0F81" w:rsidP="00BF5153">
      <w:pPr>
        <w:pStyle w:val="FootnoteText"/>
        <w:rPr>
          <w:rFonts w:asciiTheme="majorHAnsi" w:hAnsiTheme="majorHAnsi" w:cstheme="majorHAnsi"/>
          <w:sz w:val="24"/>
          <w:szCs w:val="24"/>
        </w:rPr>
      </w:pPr>
    </w:p>
    <w:p w14:paraId="3B263849" w14:textId="09BB7840" w:rsidR="00BF5153" w:rsidRDefault="00000000" w:rsidP="00BF5153">
      <w:pPr>
        <w:pStyle w:val="FootnoteText"/>
        <w:rPr>
          <w:rFonts w:asciiTheme="majorHAnsi" w:hAnsiTheme="majorHAnsi" w:cstheme="majorHAnsi"/>
          <w:sz w:val="24"/>
          <w:szCs w:val="24"/>
        </w:rPr>
      </w:pPr>
      <w:hyperlink r:id="rId14" w:history="1">
        <w:r w:rsidR="002F0F81" w:rsidRPr="00595AE8">
          <w:rPr>
            <w:rStyle w:val="Hyperlink"/>
            <w:rFonts w:asciiTheme="majorHAnsi" w:hAnsiTheme="majorHAnsi" w:cstheme="majorHAnsi"/>
            <w:sz w:val="24"/>
            <w:szCs w:val="24"/>
          </w:rPr>
          <w:t>https://www.youtube.com/watch?v=KFFUXXdlRqA</w:t>
        </w:r>
      </w:hyperlink>
    </w:p>
    <w:p w14:paraId="34794AC0" w14:textId="77777777" w:rsidR="00BF5153" w:rsidRPr="00BF5153" w:rsidRDefault="00BF5153" w:rsidP="00BF5153">
      <w:pPr>
        <w:pStyle w:val="FootnoteText"/>
        <w:rPr>
          <w:rFonts w:asciiTheme="majorHAnsi" w:hAnsiTheme="majorHAnsi" w:cstheme="majorHAnsi"/>
          <w:sz w:val="24"/>
          <w:szCs w:val="24"/>
        </w:rPr>
      </w:pPr>
    </w:p>
    <w:p w14:paraId="7F6AB171" w14:textId="064EBF63" w:rsidR="00BF5153" w:rsidRDefault="00000000" w:rsidP="00BF5153">
      <w:pPr>
        <w:pStyle w:val="FootnoteText"/>
        <w:rPr>
          <w:rFonts w:asciiTheme="majorHAnsi" w:hAnsiTheme="majorHAnsi" w:cstheme="majorHAnsi"/>
          <w:sz w:val="24"/>
          <w:szCs w:val="24"/>
        </w:rPr>
      </w:pPr>
      <w:hyperlink r:id="rId15" w:history="1">
        <w:r w:rsidR="00BF5153" w:rsidRPr="00E627B8">
          <w:rPr>
            <w:rStyle w:val="Hyperlink"/>
            <w:rFonts w:asciiTheme="majorHAnsi" w:hAnsiTheme="majorHAnsi" w:cstheme="majorHAnsi"/>
            <w:sz w:val="24"/>
            <w:szCs w:val="24"/>
          </w:rPr>
          <w:t>https://www.youtube.com/watch?v=KTh8mETQ6RA</w:t>
        </w:r>
      </w:hyperlink>
    </w:p>
    <w:p w14:paraId="4F6EA9AC" w14:textId="77777777" w:rsidR="00BF5153" w:rsidRDefault="00000000" w:rsidP="00BF5153">
      <w:pPr>
        <w:pStyle w:val="NormalWeb"/>
        <w:rPr>
          <w:rFonts w:asciiTheme="majorHAnsi" w:hAnsiTheme="majorHAnsi" w:cstheme="majorHAnsi"/>
        </w:rPr>
      </w:pPr>
      <w:hyperlink r:id="rId16" w:history="1">
        <w:r w:rsidR="00BF5153" w:rsidRPr="00E627B8">
          <w:rPr>
            <w:rStyle w:val="Hyperlink"/>
            <w:rFonts w:asciiTheme="majorHAnsi" w:hAnsiTheme="majorHAnsi" w:cstheme="majorHAnsi"/>
          </w:rPr>
          <w:t>https://museum.wales/about-us/Black-lives-matter/reframing-picton/</w:t>
        </w:r>
      </w:hyperlink>
    </w:p>
    <w:p w14:paraId="694B30A2" w14:textId="6E3FF14A" w:rsidR="008F112B" w:rsidRDefault="00000000" w:rsidP="00BF5153">
      <w:pPr>
        <w:pStyle w:val="NormalWeb"/>
        <w:rPr>
          <w:rFonts w:asciiTheme="majorHAnsi" w:hAnsiTheme="majorHAnsi" w:cstheme="majorHAnsi"/>
        </w:rPr>
      </w:pPr>
      <w:hyperlink r:id="rId17" w:history="1">
        <w:r w:rsidR="00BF5153" w:rsidRPr="00E627B8">
          <w:rPr>
            <w:rStyle w:val="Hyperlink"/>
            <w:rFonts w:asciiTheme="majorHAnsi" w:hAnsiTheme="majorHAnsi" w:cstheme="majorHAnsi"/>
          </w:rPr>
          <w:t>https://museum.wales/about-us/Black-lives-matter/reframing-picton/</w:t>
        </w:r>
      </w:hyperlink>
    </w:p>
    <w:p w14:paraId="04959783" w14:textId="5777F9F7" w:rsidR="008F112B" w:rsidRDefault="00000000" w:rsidP="008F112B">
      <w:pPr>
        <w:pStyle w:val="FootnoteText"/>
        <w:rPr>
          <w:rFonts w:asciiTheme="majorHAnsi" w:hAnsiTheme="majorHAnsi" w:cstheme="majorHAnsi"/>
          <w:sz w:val="24"/>
          <w:szCs w:val="24"/>
        </w:rPr>
      </w:pPr>
      <w:hyperlink r:id="rId18" w:history="1">
        <w:r w:rsidR="00051130" w:rsidRPr="00E627B8">
          <w:rPr>
            <w:rStyle w:val="Hyperlink"/>
            <w:rFonts w:asciiTheme="majorHAnsi" w:hAnsiTheme="majorHAnsi" w:cstheme="majorHAnsi"/>
            <w:sz w:val="24"/>
            <w:szCs w:val="24"/>
          </w:rPr>
          <w:t>https://museum.wales/about-us/Black-lives-matter/reframing-picton/</w:t>
        </w:r>
      </w:hyperlink>
    </w:p>
    <w:p w14:paraId="39FABCB7" w14:textId="6E17C8A0" w:rsidR="008F112B" w:rsidRPr="006D1333" w:rsidRDefault="00000000" w:rsidP="008F112B">
      <w:pPr>
        <w:pStyle w:val="NormalWeb"/>
        <w:rPr>
          <w:rFonts w:asciiTheme="majorHAnsi" w:hAnsiTheme="majorHAnsi" w:cstheme="majorHAnsi"/>
        </w:rPr>
      </w:pPr>
      <w:hyperlink r:id="rId19" w:history="1">
        <w:r w:rsidR="00051130" w:rsidRPr="00E627B8">
          <w:rPr>
            <w:rStyle w:val="Hyperlink"/>
            <w:rFonts w:asciiTheme="majorHAnsi" w:hAnsiTheme="majorHAnsi" w:cstheme="majorHAnsi"/>
          </w:rPr>
          <w:t>https://museum.wales/blog/2470/On-Portals/</w:t>
        </w:r>
      </w:hyperlink>
    </w:p>
    <w:p w14:paraId="7BB8D205" w14:textId="3122D168" w:rsidR="002D6E6E" w:rsidRDefault="00000000" w:rsidP="002D6E6E">
      <w:pPr>
        <w:pStyle w:val="FootnoteText"/>
        <w:rPr>
          <w:rFonts w:asciiTheme="majorHAnsi" w:hAnsiTheme="majorHAnsi" w:cstheme="majorHAnsi"/>
          <w:sz w:val="24"/>
          <w:szCs w:val="24"/>
        </w:rPr>
      </w:pPr>
      <w:hyperlink r:id="rId20" w:history="1">
        <w:r w:rsidR="00051130" w:rsidRPr="00E627B8">
          <w:rPr>
            <w:rStyle w:val="Hyperlink"/>
            <w:rFonts w:asciiTheme="majorHAnsi" w:hAnsiTheme="majorHAnsi" w:cstheme="majorHAnsi"/>
            <w:sz w:val="24"/>
            <w:szCs w:val="24"/>
          </w:rPr>
          <w:t>https://museum.wales/about-us/Black-lives-matter/reframing-picton/</w:t>
        </w:r>
      </w:hyperlink>
    </w:p>
    <w:p w14:paraId="2FD034D5" w14:textId="77777777" w:rsidR="00051130" w:rsidRPr="006D1333" w:rsidRDefault="00051130" w:rsidP="002D6E6E">
      <w:pPr>
        <w:pStyle w:val="FootnoteText"/>
        <w:rPr>
          <w:rFonts w:asciiTheme="majorHAnsi" w:hAnsiTheme="majorHAnsi" w:cstheme="majorHAnsi"/>
          <w:sz w:val="24"/>
          <w:szCs w:val="24"/>
        </w:rPr>
      </w:pPr>
    </w:p>
    <w:p w14:paraId="7C5E145B" w14:textId="79EB5EA3" w:rsidR="002D6E6E" w:rsidRDefault="00000000" w:rsidP="002D6E6E">
      <w:pPr>
        <w:pStyle w:val="FootnoteText"/>
        <w:rPr>
          <w:rFonts w:asciiTheme="majorHAnsi" w:hAnsiTheme="majorHAnsi" w:cstheme="majorHAnsi"/>
          <w:sz w:val="24"/>
          <w:szCs w:val="24"/>
        </w:rPr>
      </w:pPr>
      <w:hyperlink r:id="rId21" w:history="1">
        <w:r w:rsidR="00051130" w:rsidRPr="00E627B8">
          <w:rPr>
            <w:rStyle w:val="Hyperlink"/>
            <w:rFonts w:asciiTheme="majorHAnsi" w:hAnsiTheme="majorHAnsi" w:cstheme="majorHAnsi"/>
            <w:sz w:val="24"/>
            <w:szCs w:val="24"/>
          </w:rPr>
          <w:t>https://www.southbankcentre.co.uk/blog/podcasts/in-the-black-fantastic-cauleen-smith-x-ayanna-witter-johnson</w:t>
        </w:r>
      </w:hyperlink>
    </w:p>
    <w:p w14:paraId="2CA34D40" w14:textId="77777777" w:rsidR="00051130" w:rsidRPr="006D1333" w:rsidRDefault="00051130" w:rsidP="002D6E6E">
      <w:pPr>
        <w:pStyle w:val="FootnoteText"/>
        <w:rPr>
          <w:rFonts w:asciiTheme="majorHAnsi" w:hAnsiTheme="majorHAnsi" w:cstheme="majorHAnsi"/>
          <w:sz w:val="24"/>
          <w:szCs w:val="24"/>
        </w:rPr>
      </w:pPr>
    </w:p>
    <w:p w14:paraId="403FE1B7" w14:textId="6EF5E053" w:rsidR="002D6E6E" w:rsidRDefault="00000000" w:rsidP="002D6E6E">
      <w:pPr>
        <w:pStyle w:val="FootnoteText"/>
        <w:rPr>
          <w:rFonts w:asciiTheme="majorHAnsi" w:hAnsiTheme="majorHAnsi" w:cstheme="majorHAnsi"/>
          <w:sz w:val="24"/>
          <w:szCs w:val="24"/>
        </w:rPr>
      </w:pPr>
      <w:hyperlink r:id="rId22" w:history="1">
        <w:r w:rsidR="00051130" w:rsidRPr="00E627B8">
          <w:rPr>
            <w:rStyle w:val="Hyperlink"/>
            <w:rFonts w:asciiTheme="majorHAnsi" w:hAnsiTheme="majorHAnsi" w:cstheme="majorHAnsi"/>
            <w:sz w:val="24"/>
            <w:szCs w:val="24"/>
          </w:rPr>
          <w:t>https://www.tate.org.uk/art/art-terms/a/afrofuturism</w:t>
        </w:r>
      </w:hyperlink>
    </w:p>
    <w:p w14:paraId="5F3B7B88" w14:textId="77777777" w:rsidR="00051130" w:rsidRDefault="00051130" w:rsidP="002D6E6E">
      <w:pPr>
        <w:pStyle w:val="FootnoteText"/>
        <w:rPr>
          <w:rFonts w:asciiTheme="majorHAnsi" w:hAnsiTheme="majorHAnsi" w:cstheme="majorHAnsi"/>
          <w:sz w:val="24"/>
          <w:szCs w:val="24"/>
        </w:rPr>
      </w:pPr>
    </w:p>
    <w:p w14:paraId="59CF0029" w14:textId="2AA9C9AE" w:rsidR="00051130" w:rsidRDefault="00000000" w:rsidP="002D6E6E">
      <w:pPr>
        <w:pStyle w:val="FootnoteText"/>
        <w:rPr>
          <w:rFonts w:asciiTheme="majorHAnsi" w:hAnsiTheme="majorHAnsi" w:cstheme="majorHAnsi"/>
          <w:sz w:val="24"/>
          <w:szCs w:val="24"/>
        </w:rPr>
      </w:pPr>
      <w:hyperlink r:id="rId23" w:history="1">
        <w:r w:rsidR="00051130" w:rsidRPr="00E627B8">
          <w:rPr>
            <w:rStyle w:val="Hyperlink"/>
            <w:rFonts w:asciiTheme="majorHAnsi" w:hAnsiTheme="majorHAnsi" w:cstheme="majorHAnsi"/>
            <w:sz w:val="24"/>
            <w:szCs w:val="24"/>
          </w:rPr>
          <w:t>https://www.britishcouncil.org/voices-magazine/welsh-language-in-patagonia-and-wales</w:t>
        </w:r>
      </w:hyperlink>
    </w:p>
    <w:p w14:paraId="459B8E8F" w14:textId="590395BC" w:rsidR="002D6E6E" w:rsidRDefault="00000000" w:rsidP="002D6E6E">
      <w:pPr>
        <w:pStyle w:val="NormalWeb"/>
        <w:rPr>
          <w:rFonts w:asciiTheme="majorHAnsi" w:hAnsiTheme="majorHAnsi" w:cstheme="majorHAnsi"/>
        </w:rPr>
      </w:pPr>
      <w:hyperlink r:id="rId24" w:history="1">
        <w:r w:rsidR="00051130" w:rsidRPr="00E627B8">
          <w:rPr>
            <w:rStyle w:val="Hyperlink"/>
            <w:rFonts w:asciiTheme="majorHAnsi" w:hAnsiTheme="majorHAnsi" w:cstheme="majorHAnsi"/>
          </w:rPr>
          <w:t>https://en.wikipedia.org/wiki/Cauleen_Smith</w:t>
        </w:r>
      </w:hyperlink>
    </w:p>
    <w:p w14:paraId="1B640EBE" w14:textId="08BC019A" w:rsidR="00051130" w:rsidRDefault="00000000" w:rsidP="002D6E6E">
      <w:pPr>
        <w:pStyle w:val="NormalWeb"/>
        <w:rPr>
          <w:rFonts w:asciiTheme="majorHAnsi" w:hAnsiTheme="majorHAnsi" w:cstheme="majorHAnsi"/>
        </w:rPr>
      </w:pPr>
      <w:hyperlink r:id="rId25" w:history="1">
        <w:r w:rsidR="00051130" w:rsidRPr="00E627B8">
          <w:rPr>
            <w:rStyle w:val="Hyperlink"/>
            <w:rFonts w:asciiTheme="majorHAnsi" w:hAnsiTheme="majorHAnsi" w:cstheme="majorHAnsi"/>
          </w:rPr>
          <w:t>https://thenewartgallerywalsall.org.uk/exhibition/hew-locke/</w:t>
        </w:r>
      </w:hyperlink>
    </w:p>
    <w:p w14:paraId="2C474442" w14:textId="4771CAC4" w:rsidR="002D6E6E" w:rsidRDefault="00000000" w:rsidP="002D6E6E">
      <w:pPr>
        <w:pStyle w:val="FootnoteText"/>
        <w:rPr>
          <w:rFonts w:asciiTheme="majorHAnsi" w:hAnsiTheme="majorHAnsi" w:cstheme="majorHAnsi"/>
          <w:sz w:val="24"/>
          <w:szCs w:val="24"/>
        </w:rPr>
      </w:pPr>
      <w:hyperlink r:id="rId26" w:history="1">
        <w:r w:rsidR="00051130" w:rsidRPr="00E627B8">
          <w:rPr>
            <w:rStyle w:val="Hyperlink"/>
            <w:rFonts w:asciiTheme="majorHAnsi" w:hAnsiTheme="majorHAnsi" w:cstheme="majorHAnsi"/>
            <w:sz w:val="24"/>
            <w:szCs w:val="24"/>
          </w:rPr>
          <w:t>https://www.seditionart.com/hew-locke/el-dorado</w:t>
        </w:r>
      </w:hyperlink>
    </w:p>
    <w:p w14:paraId="50BE36C0" w14:textId="03B91211" w:rsidR="002D6E6E" w:rsidRPr="006D1333" w:rsidRDefault="002D6E6E" w:rsidP="002D6E6E">
      <w:pPr>
        <w:pStyle w:val="NormalWeb"/>
        <w:rPr>
          <w:rFonts w:asciiTheme="majorHAnsi" w:hAnsiTheme="majorHAnsi" w:cstheme="majorHAnsi"/>
        </w:rPr>
      </w:pPr>
      <w:proofErr w:type="spellStart"/>
      <w:r w:rsidRPr="006D1333">
        <w:rPr>
          <w:rFonts w:asciiTheme="majorHAnsi" w:hAnsiTheme="majorHAnsi" w:cstheme="majorHAnsi"/>
        </w:rPr>
        <w:t>Bourriaud</w:t>
      </w:r>
      <w:proofErr w:type="spellEnd"/>
      <w:r w:rsidRPr="006D1333">
        <w:rPr>
          <w:rFonts w:asciiTheme="majorHAnsi" w:hAnsiTheme="majorHAnsi" w:cstheme="majorHAnsi"/>
        </w:rPr>
        <w:t xml:space="preserve">, Nicolas. 2002. </w:t>
      </w:r>
      <w:r w:rsidRPr="006D1333">
        <w:rPr>
          <w:rFonts w:asciiTheme="majorHAnsi" w:hAnsiTheme="majorHAnsi" w:cstheme="majorHAnsi"/>
          <w:i/>
          <w:iCs/>
        </w:rPr>
        <w:t xml:space="preserve">Relational aesthetics. </w:t>
      </w:r>
      <w:r w:rsidRPr="006D1333">
        <w:rPr>
          <w:rFonts w:asciiTheme="majorHAnsi" w:hAnsiTheme="majorHAnsi" w:cstheme="majorHAnsi"/>
        </w:rPr>
        <w:t xml:space="preserve">Dijon. Les Presses du reel. </w:t>
      </w:r>
    </w:p>
    <w:p w14:paraId="1D84ED97" w14:textId="64AD86B7" w:rsidR="0034343D" w:rsidRDefault="00000000" w:rsidP="0034343D">
      <w:pPr>
        <w:pStyle w:val="FootnoteText"/>
        <w:rPr>
          <w:rFonts w:asciiTheme="majorHAnsi" w:hAnsiTheme="majorHAnsi" w:cstheme="majorHAnsi"/>
          <w:sz w:val="24"/>
          <w:szCs w:val="24"/>
        </w:rPr>
      </w:pPr>
      <w:hyperlink r:id="rId27" w:history="1">
        <w:r w:rsidR="00051130" w:rsidRPr="00E627B8">
          <w:rPr>
            <w:rStyle w:val="Hyperlink"/>
            <w:rFonts w:asciiTheme="majorHAnsi" w:hAnsiTheme="majorHAnsi" w:cstheme="majorHAnsi"/>
            <w:sz w:val="24"/>
            <w:szCs w:val="24"/>
          </w:rPr>
          <w:t>https://www.shalev-gerz.net/portfolio/monument-against-fascism/</w:t>
        </w:r>
      </w:hyperlink>
    </w:p>
    <w:p w14:paraId="416D1A0E" w14:textId="3071D408" w:rsidR="0034343D" w:rsidRPr="006D1333" w:rsidRDefault="0034343D" w:rsidP="0034343D">
      <w:pPr>
        <w:pStyle w:val="NormalWeb"/>
        <w:rPr>
          <w:rFonts w:asciiTheme="majorHAnsi" w:hAnsiTheme="majorHAnsi" w:cstheme="majorHAnsi"/>
        </w:rPr>
      </w:pPr>
      <w:r w:rsidRPr="006D1333">
        <w:rPr>
          <w:rFonts w:asciiTheme="majorHAnsi" w:hAnsiTheme="majorHAnsi" w:cstheme="majorHAnsi"/>
        </w:rPr>
        <w:t xml:space="preserve">Hirschhorn, Thomas. 2013. </w:t>
      </w:r>
      <w:r w:rsidRPr="006D1333">
        <w:rPr>
          <w:rFonts w:asciiTheme="majorHAnsi" w:hAnsiTheme="majorHAnsi" w:cstheme="majorHAnsi"/>
          <w:i/>
          <w:iCs/>
        </w:rPr>
        <w:t xml:space="preserve">Critical Laboratory: The Writings of Thomas Hirschhorn; Edited by Lisa Lee and Hal Foster. </w:t>
      </w:r>
      <w:r w:rsidRPr="006D1333">
        <w:rPr>
          <w:rFonts w:asciiTheme="majorHAnsi" w:hAnsiTheme="majorHAnsi" w:cstheme="majorHAnsi"/>
        </w:rPr>
        <w:t>Cambridge. The MIT Press.</w:t>
      </w:r>
    </w:p>
    <w:p w14:paraId="19EC340F" w14:textId="3FAAF234" w:rsidR="000D4194" w:rsidRDefault="000D4194" w:rsidP="000D4194">
      <w:pPr>
        <w:pStyle w:val="FootnoteText"/>
        <w:rPr>
          <w:rFonts w:asciiTheme="majorHAnsi" w:hAnsiTheme="majorHAnsi" w:cstheme="majorHAnsi"/>
          <w:sz w:val="24"/>
          <w:szCs w:val="24"/>
        </w:rPr>
      </w:pPr>
      <w:proofErr w:type="spellStart"/>
      <w:r w:rsidRPr="006D1333">
        <w:rPr>
          <w:rFonts w:asciiTheme="majorHAnsi" w:hAnsiTheme="majorHAnsi" w:cstheme="majorHAnsi"/>
          <w:sz w:val="24"/>
          <w:szCs w:val="24"/>
        </w:rPr>
        <w:lastRenderedPageBreak/>
        <w:t>Hirschorn</w:t>
      </w:r>
      <w:proofErr w:type="spellEnd"/>
      <w:r w:rsidRPr="006D1333">
        <w:rPr>
          <w:rFonts w:asciiTheme="majorHAnsi" w:hAnsiTheme="majorHAnsi" w:cstheme="majorHAnsi"/>
          <w:sz w:val="24"/>
          <w:szCs w:val="24"/>
        </w:rPr>
        <w:t xml:space="preserve">, Thomas. 2013. </w:t>
      </w:r>
      <w:r w:rsidRPr="006D1333">
        <w:rPr>
          <w:rFonts w:asciiTheme="majorHAnsi" w:hAnsiTheme="majorHAnsi" w:cstheme="majorHAnsi"/>
          <w:i/>
          <w:iCs/>
          <w:sz w:val="24"/>
          <w:szCs w:val="24"/>
        </w:rPr>
        <w:t xml:space="preserve">Critical Laboratory: The Writings of Thomas </w:t>
      </w:r>
      <w:proofErr w:type="spellStart"/>
      <w:r w:rsidRPr="006D1333">
        <w:rPr>
          <w:rFonts w:asciiTheme="majorHAnsi" w:hAnsiTheme="majorHAnsi" w:cstheme="majorHAnsi"/>
          <w:i/>
          <w:iCs/>
          <w:sz w:val="24"/>
          <w:szCs w:val="24"/>
        </w:rPr>
        <w:t>Hirschorn</w:t>
      </w:r>
      <w:proofErr w:type="spellEnd"/>
      <w:r w:rsidRPr="006D1333">
        <w:rPr>
          <w:rFonts w:asciiTheme="majorHAnsi" w:hAnsiTheme="majorHAnsi" w:cstheme="majorHAnsi"/>
          <w:i/>
          <w:iCs/>
          <w:sz w:val="24"/>
          <w:szCs w:val="24"/>
        </w:rPr>
        <w:t xml:space="preserve">; Edited by Lisa Lee and Hal Foster. </w:t>
      </w:r>
      <w:r w:rsidRPr="006D1333">
        <w:rPr>
          <w:rFonts w:asciiTheme="majorHAnsi" w:hAnsiTheme="majorHAnsi" w:cstheme="majorHAnsi"/>
          <w:sz w:val="24"/>
          <w:szCs w:val="24"/>
        </w:rPr>
        <w:t>Cambridge. The MIT Press.</w:t>
      </w:r>
    </w:p>
    <w:p w14:paraId="6FA92EEE" w14:textId="77777777" w:rsidR="00431D64" w:rsidRPr="006D1333" w:rsidRDefault="00431D64" w:rsidP="000D4194">
      <w:pPr>
        <w:pStyle w:val="FootnoteText"/>
        <w:rPr>
          <w:rFonts w:asciiTheme="majorHAnsi" w:hAnsiTheme="majorHAnsi" w:cstheme="majorHAnsi"/>
          <w:sz w:val="24"/>
          <w:szCs w:val="24"/>
        </w:rPr>
      </w:pPr>
    </w:p>
    <w:p w14:paraId="1595E90F" w14:textId="18851AD2" w:rsidR="000D4194" w:rsidRPr="006D1333" w:rsidRDefault="000D4194" w:rsidP="000D4194">
      <w:pPr>
        <w:pStyle w:val="FootnoteText"/>
        <w:rPr>
          <w:rFonts w:asciiTheme="majorHAnsi" w:hAnsiTheme="majorHAnsi" w:cstheme="majorHAnsi"/>
          <w:sz w:val="24"/>
          <w:szCs w:val="24"/>
        </w:rPr>
      </w:pPr>
      <w:r w:rsidRPr="006D1333">
        <w:rPr>
          <w:rFonts w:asciiTheme="majorHAnsi" w:hAnsiTheme="majorHAnsi" w:cstheme="majorHAnsi"/>
          <w:sz w:val="24"/>
          <w:szCs w:val="24"/>
        </w:rPr>
        <w:t>http://www.thomashirschhorn.com/in-between/</w:t>
      </w:r>
    </w:p>
    <w:p w14:paraId="127B294D" w14:textId="7897FE23" w:rsidR="000D4194" w:rsidRDefault="00000000" w:rsidP="000D4194">
      <w:pPr>
        <w:pStyle w:val="NormalWeb"/>
        <w:rPr>
          <w:rFonts w:asciiTheme="majorHAnsi" w:hAnsiTheme="majorHAnsi" w:cstheme="majorHAnsi"/>
        </w:rPr>
      </w:pPr>
      <w:hyperlink r:id="rId28" w:history="1">
        <w:r w:rsidR="00051130" w:rsidRPr="00E627B8">
          <w:rPr>
            <w:rStyle w:val="Hyperlink"/>
            <w:rFonts w:asciiTheme="majorHAnsi" w:hAnsiTheme="majorHAnsi" w:cstheme="majorHAnsi"/>
          </w:rPr>
          <w:t>http://www.thomashirschhorn.com/in-between/</w:t>
        </w:r>
      </w:hyperlink>
    </w:p>
    <w:p w14:paraId="02C0E565" w14:textId="6A1834B5" w:rsidR="00051130" w:rsidRDefault="00000000" w:rsidP="000D4194">
      <w:pPr>
        <w:pStyle w:val="NormalWeb"/>
        <w:rPr>
          <w:rStyle w:val="Hyperlink"/>
          <w:rFonts w:asciiTheme="majorHAnsi" w:hAnsiTheme="majorHAnsi" w:cstheme="majorHAnsi"/>
        </w:rPr>
      </w:pPr>
      <w:hyperlink r:id="rId29" w:history="1">
        <w:r w:rsidR="00051130" w:rsidRPr="00E627B8">
          <w:rPr>
            <w:rStyle w:val="Hyperlink"/>
            <w:rFonts w:asciiTheme="majorHAnsi" w:hAnsiTheme="majorHAnsi" w:cstheme="majorHAnsi"/>
          </w:rPr>
          <w:t>https://www.youtube.com/watch?v=4KmsX7-O7Yg</w:t>
        </w:r>
      </w:hyperlink>
    </w:p>
    <w:p w14:paraId="0A43050D" w14:textId="476C51B7" w:rsidR="00431D64" w:rsidRDefault="00431D64" w:rsidP="000D4194">
      <w:pPr>
        <w:pStyle w:val="NormalWeb"/>
        <w:rPr>
          <w:rStyle w:val="Hyperlink"/>
          <w:rFonts w:asciiTheme="majorHAnsi" w:hAnsiTheme="majorHAnsi" w:cstheme="majorHAnsi"/>
        </w:rPr>
      </w:pPr>
      <w:r w:rsidRPr="00431D64">
        <w:rPr>
          <w:rStyle w:val="Hyperlink"/>
          <w:rFonts w:asciiTheme="majorHAnsi" w:hAnsiTheme="majorHAnsi" w:cstheme="majorHAnsi"/>
        </w:rPr>
        <w:t>http://tactilebosch.co.uk</w:t>
      </w:r>
    </w:p>
    <w:p w14:paraId="35B2768D" w14:textId="77777777" w:rsidR="00DF1F63" w:rsidRDefault="00DF1F63" w:rsidP="000D4194">
      <w:pPr>
        <w:pStyle w:val="NormalWeb"/>
        <w:rPr>
          <w:rStyle w:val="Hyperlink"/>
          <w:rFonts w:asciiTheme="majorHAnsi" w:hAnsiTheme="majorHAnsi" w:cstheme="majorHAnsi"/>
        </w:rPr>
      </w:pPr>
    </w:p>
    <w:p w14:paraId="75DD6CDF" w14:textId="77777777" w:rsidR="00DF1F63" w:rsidRDefault="00DF1F63" w:rsidP="000D4194">
      <w:pPr>
        <w:pStyle w:val="NormalWeb"/>
        <w:rPr>
          <w:rStyle w:val="Hyperlink"/>
          <w:rFonts w:asciiTheme="majorHAnsi" w:hAnsiTheme="majorHAnsi" w:cstheme="majorHAnsi"/>
        </w:rPr>
      </w:pPr>
    </w:p>
    <w:p w14:paraId="72730874" w14:textId="77777777" w:rsidR="00DF1F63" w:rsidRDefault="00DF1F63" w:rsidP="000D4194">
      <w:pPr>
        <w:pStyle w:val="NormalWeb"/>
        <w:rPr>
          <w:rStyle w:val="Hyperlink"/>
          <w:rFonts w:asciiTheme="majorHAnsi" w:hAnsiTheme="majorHAnsi" w:cstheme="majorHAnsi"/>
        </w:rPr>
      </w:pPr>
    </w:p>
    <w:p w14:paraId="34B8B408" w14:textId="77777777" w:rsidR="00DF1F63" w:rsidRDefault="00DF1F63" w:rsidP="000D4194">
      <w:pPr>
        <w:pStyle w:val="NormalWeb"/>
        <w:rPr>
          <w:rStyle w:val="Hyperlink"/>
          <w:rFonts w:asciiTheme="majorHAnsi" w:hAnsiTheme="majorHAnsi" w:cstheme="majorHAnsi"/>
        </w:rPr>
      </w:pPr>
    </w:p>
    <w:p w14:paraId="0F9F6779" w14:textId="77777777" w:rsidR="00DF1F63" w:rsidRDefault="00DF1F63" w:rsidP="000D4194">
      <w:pPr>
        <w:pStyle w:val="NormalWeb"/>
        <w:rPr>
          <w:rStyle w:val="Hyperlink"/>
          <w:rFonts w:asciiTheme="majorHAnsi" w:hAnsiTheme="majorHAnsi" w:cstheme="majorHAnsi"/>
        </w:rPr>
      </w:pPr>
    </w:p>
    <w:p w14:paraId="54839B1C" w14:textId="77777777" w:rsidR="00DF1F63" w:rsidRDefault="00DF1F63" w:rsidP="000D4194">
      <w:pPr>
        <w:pStyle w:val="NormalWeb"/>
        <w:rPr>
          <w:rStyle w:val="Hyperlink"/>
          <w:rFonts w:asciiTheme="majorHAnsi" w:hAnsiTheme="majorHAnsi" w:cstheme="majorHAnsi"/>
        </w:rPr>
      </w:pPr>
    </w:p>
    <w:p w14:paraId="2134DA7D" w14:textId="77777777" w:rsidR="00DF1F63" w:rsidRDefault="00DF1F63" w:rsidP="000D4194">
      <w:pPr>
        <w:pStyle w:val="NormalWeb"/>
        <w:rPr>
          <w:rStyle w:val="Hyperlink"/>
          <w:rFonts w:asciiTheme="majorHAnsi" w:hAnsiTheme="majorHAnsi" w:cstheme="majorHAnsi"/>
        </w:rPr>
      </w:pPr>
    </w:p>
    <w:p w14:paraId="60AC101D" w14:textId="77777777" w:rsidR="00DF1F63" w:rsidRDefault="00DF1F63" w:rsidP="000D4194">
      <w:pPr>
        <w:pStyle w:val="NormalWeb"/>
        <w:rPr>
          <w:rStyle w:val="Hyperlink"/>
          <w:rFonts w:asciiTheme="majorHAnsi" w:hAnsiTheme="majorHAnsi" w:cstheme="majorHAnsi"/>
        </w:rPr>
      </w:pPr>
    </w:p>
    <w:p w14:paraId="5F04D3A5" w14:textId="77777777" w:rsidR="00DF1F63" w:rsidRDefault="00DF1F63" w:rsidP="000D4194">
      <w:pPr>
        <w:pStyle w:val="NormalWeb"/>
        <w:rPr>
          <w:rStyle w:val="Hyperlink"/>
          <w:rFonts w:asciiTheme="majorHAnsi" w:hAnsiTheme="majorHAnsi" w:cstheme="majorHAnsi"/>
        </w:rPr>
      </w:pPr>
    </w:p>
    <w:p w14:paraId="26E871A7" w14:textId="77777777" w:rsidR="00DF1F63" w:rsidRDefault="00DF1F63" w:rsidP="000D4194">
      <w:pPr>
        <w:pStyle w:val="NormalWeb"/>
        <w:rPr>
          <w:rStyle w:val="Hyperlink"/>
          <w:rFonts w:asciiTheme="majorHAnsi" w:hAnsiTheme="majorHAnsi" w:cstheme="majorHAnsi"/>
        </w:rPr>
      </w:pPr>
    </w:p>
    <w:p w14:paraId="0B6A046C" w14:textId="77777777" w:rsidR="00DF1F63" w:rsidRDefault="00DF1F63" w:rsidP="000D4194">
      <w:pPr>
        <w:pStyle w:val="NormalWeb"/>
        <w:rPr>
          <w:rStyle w:val="Hyperlink"/>
          <w:rFonts w:asciiTheme="majorHAnsi" w:hAnsiTheme="majorHAnsi" w:cstheme="majorHAnsi"/>
        </w:rPr>
      </w:pPr>
    </w:p>
    <w:p w14:paraId="77577F49" w14:textId="77777777" w:rsidR="00DF1F63" w:rsidRDefault="00DF1F63" w:rsidP="000D4194">
      <w:pPr>
        <w:pStyle w:val="NormalWeb"/>
        <w:rPr>
          <w:rStyle w:val="Hyperlink"/>
          <w:rFonts w:asciiTheme="majorHAnsi" w:hAnsiTheme="majorHAnsi" w:cstheme="majorHAnsi"/>
        </w:rPr>
      </w:pPr>
    </w:p>
    <w:p w14:paraId="09E5A084" w14:textId="77777777" w:rsidR="00DF1F63" w:rsidRDefault="00DF1F63" w:rsidP="000D4194">
      <w:pPr>
        <w:pStyle w:val="NormalWeb"/>
        <w:rPr>
          <w:rStyle w:val="Hyperlink"/>
          <w:rFonts w:asciiTheme="majorHAnsi" w:hAnsiTheme="majorHAnsi" w:cstheme="majorHAnsi"/>
        </w:rPr>
      </w:pPr>
    </w:p>
    <w:p w14:paraId="73B0A6FA" w14:textId="77777777" w:rsidR="00DF1F63" w:rsidRDefault="00DF1F63" w:rsidP="000D4194">
      <w:pPr>
        <w:pStyle w:val="NormalWeb"/>
        <w:rPr>
          <w:rStyle w:val="Hyperlink"/>
          <w:rFonts w:asciiTheme="majorHAnsi" w:hAnsiTheme="majorHAnsi" w:cstheme="majorHAnsi"/>
        </w:rPr>
      </w:pPr>
    </w:p>
    <w:p w14:paraId="11E6249B" w14:textId="77777777" w:rsidR="00DF1F63" w:rsidRDefault="00DF1F63" w:rsidP="000D4194">
      <w:pPr>
        <w:pStyle w:val="NormalWeb"/>
        <w:rPr>
          <w:rStyle w:val="Hyperlink"/>
          <w:rFonts w:asciiTheme="majorHAnsi" w:hAnsiTheme="majorHAnsi" w:cstheme="majorHAnsi"/>
        </w:rPr>
      </w:pPr>
    </w:p>
    <w:p w14:paraId="1F952338" w14:textId="77777777" w:rsidR="00DF1F63" w:rsidRDefault="00DF1F63" w:rsidP="000D4194">
      <w:pPr>
        <w:pStyle w:val="NormalWeb"/>
        <w:rPr>
          <w:rStyle w:val="Hyperlink"/>
          <w:rFonts w:asciiTheme="majorHAnsi" w:hAnsiTheme="majorHAnsi" w:cstheme="majorHAnsi"/>
        </w:rPr>
      </w:pPr>
    </w:p>
    <w:p w14:paraId="18D5ACF4" w14:textId="77777777" w:rsidR="00DF1F63" w:rsidRDefault="00DF1F63" w:rsidP="000D4194">
      <w:pPr>
        <w:pStyle w:val="NormalWeb"/>
        <w:rPr>
          <w:rStyle w:val="Hyperlink"/>
          <w:rFonts w:asciiTheme="majorHAnsi" w:hAnsiTheme="majorHAnsi" w:cstheme="majorHAnsi"/>
        </w:rPr>
      </w:pPr>
    </w:p>
    <w:p w14:paraId="60F16382" w14:textId="77777777" w:rsidR="00DF1F63" w:rsidRDefault="00DF1F63" w:rsidP="000D4194">
      <w:pPr>
        <w:pStyle w:val="NormalWeb"/>
        <w:rPr>
          <w:rStyle w:val="Hyperlink"/>
          <w:rFonts w:asciiTheme="majorHAnsi" w:hAnsiTheme="majorHAnsi" w:cstheme="majorHAnsi"/>
        </w:rPr>
      </w:pPr>
    </w:p>
    <w:p w14:paraId="73D610AA" w14:textId="77777777" w:rsidR="00DF1F63" w:rsidRDefault="00DF1F63" w:rsidP="000D4194">
      <w:pPr>
        <w:pStyle w:val="NormalWeb"/>
        <w:rPr>
          <w:rStyle w:val="Hyperlink"/>
          <w:rFonts w:asciiTheme="majorHAnsi" w:hAnsiTheme="majorHAnsi" w:cstheme="majorHAnsi"/>
        </w:rPr>
      </w:pPr>
    </w:p>
    <w:p w14:paraId="64643802" w14:textId="75A352CE" w:rsidR="000D4194" w:rsidRDefault="000D4194" w:rsidP="000D4194">
      <w:pPr>
        <w:pStyle w:val="NormalWeb"/>
        <w:rPr>
          <w:rFonts w:asciiTheme="majorHAnsi" w:hAnsiTheme="majorHAnsi" w:cstheme="majorHAnsi"/>
          <w:b/>
          <w:bCs/>
        </w:rPr>
      </w:pPr>
      <w:r w:rsidRPr="00DF1F63">
        <w:rPr>
          <w:rFonts w:asciiTheme="majorHAnsi" w:hAnsiTheme="majorHAnsi" w:cstheme="majorHAnsi"/>
          <w:b/>
          <w:bCs/>
        </w:rPr>
        <w:lastRenderedPageBreak/>
        <w:t>Bibliography</w:t>
      </w:r>
    </w:p>
    <w:p w14:paraId="3181F387" w14:textId="77777777" w:rsidR="00DF1F63" w:rsidRPr="00DF1F63" w:rsidRDefault="00DF1F63" w:rsidP="000D4194">
      <w:pPr>
        <w:pStyle w:val="NormalWeb"/>
        <w:rPr>
          <w:rFonts w:asciiTheme="majorHAnsi" w:hAnsiTheme="majorHAnsi" w:cstheme="majorHAnsi"/>
          <w:b/>
          <w:bCs/>
        </w:rPr>
      </w:pPr>
    </w:p>
    <w:p w14:paraId="2FEDEAE6" w14:textId="031F593A" w:rsidR="00234019" w:rsidRDefault="00234019" w:rsidP="000D4194">
      <w:pPr>
        <w:pStyle w:val="NormalWeb"/>
        <w:rPr>
          <w:rFonts w:asciiTheme="majorHAnsi" w:hAnsiTheme="majorHAnsi" w:cstheme="majorHAnsi"/>
        </w:rPr>
      </w:pPr>
      <w:r>
        <w:rPr>
          <w:rFonts w:asciiTheme="majorHAnsi" w:hAnsiTheme="majorHAnsi" w:cstheme="majorHAnsi"/>
        </w:rPr>
        <w:t xml:space="preserve">Al-Khalil, Samir. 1991. </w:t>
      </w:r>
      <w:r w:rsidRPr="00234019">
        <w:rPr>
          <w:rFonts w:asciiTheme="majorHAnsi" w:hAnsiTheme="majorHAnsi" w:cstheme="majorHAnsi"/>
          <w:i/>
          <w:iCs/>
        </w:rPr>
        <w:t>The Monument: Art, Vulgarity and Responsibility in Iraq</w:t>
      </w:r>
      <w:r>
        <w:rPr>
          <w:rFonts w:asciiTheme="majorHAnsi" w:hAnsiTheme="majorHAnsi" w:cstheme="majorHAnsi"/>
        </w:rPr>
        <w:t>. London. André Deutsch</w:t>
      </w:r>
    </w:p>
    <w:p w14:paraId="7885215D" w14:textId="2520F49D" w:rsidR="00AD106C" w:rsidRDefault="00AD106C" w:rsidP="000D4194">
      <w:pPr>
        <w:pStyle w:val="NormalWeb"/>
        <w:rPr>
          <w:rFonts w:asciiTheme="majorHAnsi" w:hAnsiTheme="majorHAnsi" w:cstheme="majorHAnsi"/>
        </w:rPr>
      </w:pPr>
      <w:proofErr w:type="spellStart"/>
      <w:r>
        <w:rPr>
          <w:rFonts w:asciiTheme="majorHAnsi" w:hAnsiTheme="majorHAnsi" w:cstheme="majorHAnsi"/>
        </w:rPr>
        <w:t>Azoulay</w:t>
      </w:r>
      <w:proofErr w:type="spellEnd"/>
      <w:r>
        <w:rPr>
          <w:rFonts w:asciiTheme="majorHAnsi" w:hAnsiTheme="majorHAnsi" w:cstheme="majorHAnsi"/>
        </w:rPr>
        <w:t xml:space="preserve">, Ariella Aisha. 2019. </w:t>
      </w:r>
      <w:r>
        <w:rPr>
          <w:rFonts w:asciiTheme="majorHAnsi" w:hAnsiTheme="majorHAnsi" w:cstheme="majorHAnsi"/>
          <w:i/>
          <w:iCs/>
        </w:rPr>
        <w:t>Potential History: Unlearning Imperialism.</w:t>
      </w:r>
      <w:r>
        <w:rPr>
          <w:rFonts w:asciiTheme="majorHAnsi" w:hAnsiTheme="majorHAnsi" w:cstheme="majorHAnsi"/>
        </w:rPr>
        <w:t xml:space="preserve"> London. Verso</w:t>
      </w:r>
    </w:p>
    <w:p w14:paraId="6236333D" w14:textId="6684B4E2" w:rsidR="00AD106C" w:rsidRDefault="00AD106C" w:rsidP="000D4194">
      <w:pPr>
        <w:pStyle w:val="NormalWeb"/>
        <w:rPr>
          <w:rFonts w:asciiTheme="majorHAnsi" w:hAnsiTheme="majorHAnsi" w:cstheme="majorHAnsi"/>
        </w:rPr>
      </w:pPr>
      <w:proofErr w:type="spellStart"/>
      <w:r>
        <w:rPr>
          <w:rFonts w:asciiTheme="majorHAnsi" w:hAnsiTheme="majorHAnsi" w:cstheme="majorHAnsi"/>
        </w:rPr>
        <w:t>Belsey</w:t>
      </w:r>
      <w:proofErr w:type="spellEnd"/>
      <w:r>
        <w:rPr>
          <w:rFonts w:asciiTheme="majorHAnsi" w:hAnsiTheme="majorHAnsi" w:cstheme="majorHAnsi"/>
        </w:rPr>
        <w:t xml:space="preserve">, Catherine. 2002. </w:t>
      </w:r>
      <w:r w:rsidRPr="00AD106C">
        <w:rPr>
          <w:rFonts w:asciiTheme="majorHAnsi" w:hAnsiTheme="majorHAnsi" w:cstheme="majorHAnsi"/>
          <w:i/>
          <w:iCs/>
        </w:rPr>
        <w:t>Poststructuralism: A Very Short Introduction.</w:t>
      </w:r>
      <w:r w:rsidR="00B06147">
        <w:rPr>
          <w:rFonts w:asciiTheme="majorHAnsi" w:hAnsiTheme="majorHAnsi" w:cstheme="majorHAnsi"/>
        </w:rPr>
        <w:t xml:space="preserve"> Oxford. Oxford University Press</w:t>
      </w:r>
    </w:p>
    <w:p w14:paraId="6CFAFE5F" w14:textId="77777777" w:rsidR="00B06147" w:rsidRPr="00421E53" w:rsidRDefault="00B06147" w:rsidP="00B06147">
      <w:pPr>
        <w:pStyle w:val="FootnoteText"/>
        <w:rPr>
          <w:rFonts w:asciiTheme="majorHAnsi" w:hAnsiTheme="majorHAnsi" w:cstheme="majorHAnsi"/>
          <w:color w:val="000000" w:themeColor="text1"/>
          <w:sz w:val="24"/>
          <w:szCs w:val="24"/>
          <w:bdr w:val="none" w:sz="0" w:space="0" w:color="auto" w:frame="1"/>
          <w:shd w:val="clear" w:color="auto" w:fill="FFFFFF"/>
        </w:rPr>
      </w:pPr>
      <w:r w:rsidRPr="00421E53">
        <w:rPr>
          <w:rFonts w:asciiTheme="majorHAnsi" w:hAnsiTheme="majorHAnsi" w:cstheme="majorHAnsi"/>
          <w:sz w:val="24"/>
          <w:szCs w:val="24"/>
        </w:rPr>
        <w:t xml:space="preserve">Bevan, Robert. 2022. </w:t>
      </w:r>
      <w:r w:rsidRPr="00421E53">
        <w:rPr>
          <w:rFonts w:asciiTheme="majorHAnsi" w:hAnsiTheme="majorHAnsi" w:cstheme="majorHAnsi"/>
          <w:i/>
          <w:iCs/>
          <w:color w:val="000000" w:themeColor="text1"/>
          <w:sz w:val="24"/>
          <w:szCs w:val="24"/>
          <w:bdr w:val="none" w:sz="0" w:space="0" w:color="auto" w:frame="1"/>
          <w:shd w:val="clear" w:color="auto" w:fill="FFFFFF"/>
        </w:rPr>
        <w:t>Monumental Lies:</w:t>
      </w:r>
      <w:r w:rsidRPr="00421E53">
        <w:rPr>
          <w:rStyle w:val="apple-converted-space"/>
          <w:rFonts w:asciiTheme="majorHAnsi" w:hAnsiTheme="majorHAnsi" w:cstheme="majorHAnsi"/>
          <w:i/>
          <w:iCs/>
          <w:color w:val="000000" w:themeColor="text1"/>
          <w:sz w:val="24"/>
          <w:szCs w:val="24"/>
          <w:bdr w:val="none" w:sz="0" w:space="0" w:color="auto" w:frame="1"/>
          <w:shd w:val="clear" w:color="auto" w:fill="FFFFFF"/>
        </w:rPr>
        <w:t> </w:t>
      </w:r>
      <w:r w:rsidRPr="00421E53">
        <w:rPr>
          <w:rFonts w:asciiTheme="majorHAnsi" w:hAnsiTheme="majorHAnsi" w:cstheme="majorHAnsi"/>
          <w:i/>
          <w:iCs/>
          <w:color w:val="000000" w:themeColor="text1"/>
          <w:sz w:val="24"/>
          <w:szCs w:val="24"/>
          <w:bdr w:val="none" w:sz="0" w:space="0" w:color="auto" w:frame="1"/>
          <w:shd w:val="clear" w:color="auto" w:fill="FFFFFF"/>
        </w:rPr>
        <w:t xml:space="preserve">Culture Wars and the Truth about the Past. </w:t>
      </w:r>
      <w:r w:rsidRPr="00421E53">
        <w:rPr>
          <w:rFonts w:asciiTheme="majorHAnsi" w:hAnsiTheme="majorHAnsi" w:cstheme="majorHAnsi"/>
          <w:color w:val="000000" w:themeColor="text1"/>
          <w:sz w:val="24"/>
          <w:szCs w:val="24"/>
          <w:bdr w:val="none" w:sz="0" w:space="0" w:color="auto" w:frame="1"/>
          <w:shd w:val="clear" w:color="auto" w:fill="FFFFFF"/>
        </w:rPr>
        <w:t>London. Verso</w:t>
      </w:r>
    </w:p>
    <w:p w14:paraId="709E58EA" w14:textId="77777777" w:rsidR="00B06147" w:rsidRPr="00421E53" w:rsidRDefault="00B06147" w:rsidP="00B06147">
      <w:pPr>
        <w:pStyle w:val="FootnoteText"/>
        <w:rPr>
          <w:rFonts w:asciiTheme="majorHAnsi" w:hAnsiTheme="majorHAnsi" w:cstheme="majorHAnsi"/>
          <w:color w:val="000000" w:themeColor="text1"/>
          <w:sz w:val="24"/>
          <w:szCs w:val="24"/>
          <w:bdr w:val="none" w:sz="0" w:space="0" w:color="auto" w:frame="1"/>
          <w:shd w:val="clear" w:color="auto" w:fill="FFFFFF"/>
        </w:rPr>
      </w:pPr>
    </w:p>
    <w:p w14:paraId="163192D6" w14:textId="06DAE0FB" w:rsidR="00B06147" w:rsidRPr="00421E53" w:rsidRDefault="00B06147" w:rsidP="00B06147">
      <w:pPr>
        <w:pStyle w:val="FootnoteText"/>
        <w:rPr>
          <w:rFonts w:asciiTheme="majorHAnsi" w:hAnsiTheme="majorHAnsi" w:cstheme="majorHAnsi"/>
          <w:sz w:val="24"/>
          <w:szCs w:val="24"/>
        </w:rPr>
      </w:pPr>
      <w:r w:rsidRPr="00421E53">
        <w:rPr>
          <w:rFonts w:asciiTheme="majorHAnsi" w:hAnsiTheme="majorHAnsi" w:cstheme="majorHAnsi"/>
          <w:sz w:val="24"/>
          <w:szCs w:val="24"/>
        </w:rPr>
        <w:t xml:space="preserve">Bindman, David. 2007. </w:t>
      </w:r>
      <w:r w:rsidRPr="00421E53">
        <w:rPr>
          <w:rFonts w:asciiTheme="majorHAnsi" w:hAnsiTheme="majorHAnsi" w:cstheme="majorHAnsi"/>
          <w:i/>
          <w:iCs/>
          <w:sz w:val="24"/>
          <w:szCs w:val="24"/>
        </w:rPr>
        <w:t xml:space="preserve">Mind </w:t>
      </w:r>
      <w:proofErr w:type="spellStart"/>
      <w:r w:rsidRPr="00421E53">
        <w:rPr>
          <w:rFonts w:asciiTheme="majorHAnsi" w:hAnsiTheme="majorHAnsi" w:cstheme="majorHAnsi"/>
          <w:i/>
          <w:iCs/>
          <w:sz w:val="24"/>
          <w:szCs w:val="24"/>
        </w:rPr>
        <w:t>Forg’d</w:t>
      </w:r>
      <w:proofErr w:type="spellEnd"/>
      <w:r w:rsidRPr="00421E53">
        <w:rPr>
          <w:rFonts w:asciiTheme="majorHAnsi" w:hAnsiTheme="majorHAnsi" w:cstheme="majorHAnsi"/>
          <w:i/>
          <w:iCs/>
          <w:sz w:val="24"/>
          <w:szCs w:val="24"/>
        </w:rPr>
        <w:t xml:space="preserve"> Manacles: William Blake and Slavery. </w:t>
      </w:r>
      <w:r w:rsidRPr="00421E53">
        <w:rPr>
          <w:rFonts w:asciiTheme="majorHAnsi" w:hAnsiTheme="majorHAnsi" w:cstheme="majorHAnsi"/>
          <w:sz w:val="24"/>
          <w:szCs w:val="24"/>
        </w:rPr>
        <w:t>London. The Hayward Gallery</w:t>
      </w:r>
    </w:p>
    <w:p w14:paraId="0C959FEF" w14:textId="378466AC" w:rsidR="00B06147" w:rsidRDefault="00B06147" w:rsidP="000D4194">
      <w:pPr>
        <w:pStyle w:val="NormalWeb"/>
        <w:rPr>
          <w:rFonts w:asciiTheme="majorHAnsi" w:hAnsiTheme="majorHAnsi" w:cstheme="majorHAnsi"/>
        </w:rPr>
      </w:pPr>
      <w:r>
        <w:rPr>
          <w:rFonts w:asciiTheme="majorHAnsi" w:hAnsiTheme="majorHAnsi" w:cstheme="majorHAnsi"/>
        </w:rPr>
        <w:t xml:space="preserve">Bishop, Claire (ed). 2006. </w:t>
      </w:r>
      <w:r w:rsidRPr="00B06147">
        <w:rPr>
          <w:rFonts w:asciiTheme="majorHAnsi" w:hAnsiTheme="majorHAnsi" w:cstheme="majorHAnsi"/>
          <w:i/>
          <w:iCs/>
        </w:rPr>
        <w:t>Participation: Documents in Contemporary Art</w:t>
      </w:r>
      <w:r>
        <w:rPr>
          <w:rFonts w:asciiTheme="majorHAnsi" w:hAnsiTheme="majorHAnsi" w:cstheme="majorHAnsi"/>
        </w:rPr>
        <w:t>. London. Whitechapel Gallery</w:t>
      </w:r>
    </w:p>
    <w:p w14:paraId="7C4ED69F" w14:textId="778C9A6E" w:rsidR="00DF1F63" w:rsidRDefault="00DF1F63" w:rsidP="000D4194">
      <w:pPr>
        <w:pStyle w:val="NormalWeb"/>
        <w:rPr>
          <w:rFonts w:asciiTheme="majorHAnsi" w:hAnsiTheme="majorHAnsi" w:cstheme="majorHAnsi"/>
        </w:rPr>
      </w:pPr>
      <w:r w:rsidRPr="00B1769B">
        <w:rPr>
          <w:rFonts w:asciiTheme="majorHAnsi" w:hAnsiTheme="majorHAnsi" w:cstheme="majorHAnsi"/>
        </w:rPr>
        <w:t xml:space="preserve">Blake, William. 1996. </w:t>
      </w:r>
      <w:r w:rsidRPr="00B1769B">
        <w:rPr>
          <w:rFonts w:asciiTheme="majorHAnsi" w:hAnsiTheme="majorHAnsi" w:cstheme="majorHAnsi"/>
          <w:i/>
          <w:iCs/>
        </w:rPr>
        <w:t>Selected Poems</w:t>
      </w:r>
      <w:r w:rsidRPr="00B1769B">
        <w:rPr>
          <w:rFonts w:asciiTheme="majorHAnsi" w:hAnsiTheme="majorHAnsi" w:cstheme="majorHAnsi"/>
        </w:rPr>
        <w:t>. London. Penguin Books</w:t>
      </w:r>
    </w:p>
    <w:p w14:paraId="1B8C15DE" w14:textId="682F9932" w:rsidR="00B06147" w:rsidRDefault="00B06147" w:rsidP="000D4194">
      <w:pPr>
        <w:pStyle w:val="NormalWeb"/>
        <w:rPr>
          <w:rStyle w:val="Hyperlink"/>
          <w:rFonts w:asciiTheme="majorHAnsi" w:hAnsiTheme="majorHAnsi" w:cstheme="majorHAnsi"/>
        </w:rPr>
      </w:pPr>
      <w:proofErr w:type="spellStart"/>
      <w:r w:rsidRPr="002D6E6E">
        <w:rPr>
          <w:rFonts w:asciiTheme="majorHAnsi" w:hAnsiTheme="majorHAnsi" w:cstheme="majorHAnsi"/>
        </w:rPr>
        <w:t>Bourriaud</w:t>
      </w:r>
      <w:proofErr w:type="spellEnd"/>
      <w:r w:rsidRPr="002D6E6E">
        <w:rPr>
          <w:rFonts w:asciiTheme="majorHAnsi" w:hAnsiTheme="majorHAnsi" w:cstheme="majorHAnsi"/>
        </w:rPr>
        <w:t xml:space="preserve">, Nicolas. 2002. </w:t>
      </w:r>
      <w:r w:rsidRPr="002D6E6E">
        <w:rPr>
          <w:rFonts w:asciiTheme="majorHAnsi" w:hAnsiTheme="majorHAnsi" w:cstheme="majorHAnsi"/>
          <w:i/>
          <w:iCs/>
        </w:rPr>
        <w:t xml:space="preserve">Relational aesthetics. </w:t>
      </w:r>
      <w:r w:rsidRPr="002D6E6E">
        <w:rPr>
          <w:rFonts w:asciiTheme="majorHAnsi" w:hAnsiTheme="majorHAnsi" w:cstheme="majorHAnsi"/>
        </w:rPr>
        <w:t xml:space="preserve">Dijon. Les Presses du reel. Accessed here: </w:t>
      </w:r>
      <w:hyperlink r:id="rId30" w:history="1">
        <w:r w:rsidRPr="00A34623">
          <w:rPr>
            <w:rStyle w:val="Hyperlink"/>
            <w:rFonts w:asciiTheme="majorHAnsi" w:hAnsiTheme="majorHAnsi" w:cstheme="majorHAnsi"/>
          </w:rPr>
          <w:t>https://post.thing.net/files/relationalaesthetics.pdf</w:t>
        </w:r>
      </w:hyperlink>
    </w:p>
    <w:p w14:paraId="0082E5C8" w14:textId="77777777" w:rsidR="00B06147" w:rsidRDefault="00B06147" w:rsidP="00B06147">
      <w:pPr>
        <w:pStyle w:val="NormalWeb"/>
        <w:rPr>
          <w:rFonts w:asciiTheme="majorHAnsi" w:hAnsiTheme="majorHAnsi" w:cstheme="majorHAnsi"/>
        </w:rPr>
      </w:pPr>
      <w:r>
        <w:rPr>
          <w:rFonts w:asciiTheme="majorHAnsi" w:hAnsiTheme="majorHAnsi" w:cstheme="majorHAnsi"/>
        </w:rPr>
        <w:t xml:space="preserve">Byrne-Smith, Dan (ed). 2020. </w:t>
      </w:r>
      <w:r w:rsidRPr="00B06147">
        <w:rPr>
          <w:rFonts w:asciiTheme="majorHAnsi" w:hAnsiTheme="majorHAnsi" w:cstheme="majorHAnsi"/>
          <w:i/>
          <w:iCs/>
        </w:rPr>
        <w:t>Science Fiction: Documents in Contemporary Art</w:t>
      </w:r>
      <w:r>
        <w:rPr>
          <w:rFonts w:asciiTheme="majorHAnsi" w:hAnsiTheme="majorHAnsi" w:cstheme="majorHAnsi"/>
          <w:i/>
          <w:iCs/>
        </w:rPr>
        <w:t>.</w:t>
      </w:r>
      <w:r>
        <w:rPr>
          <w:rFonts w:asciiTheme="majorHAnsi" w:hAnsiTheme="majorHAnsi" w:cstheme="majorHAnsi"/>
        </w:rPr>
        <w:t xml:space="preserve"> London. Whitechapel Gallery</w:t>
      </w:r>
    </w:p>
    <w:p w14:paraId="106D0932" w14:textId="1CD8FCF8" w:rsidR="00B06147" w:rsidRDefault="00130A53" w:rsidP="000D4194">
      <w:pPr>
        <w:pStyle w:val="NormalWeb"/>
        <w:rPr>
          <w:rFonts w:asciiTheme="majorHAnsi" w:hAnsiTheme="majorHAnsi" w:cstheme="majorHAnsi"/>
        </w:rPr>
      </w:pPr>
      <w:r>
        <w:rPr>
          <w:rFonts w:asciiTheme="majorHAnsi" w:hAnsiTheme="majorHAnsi" w:cstheme="majorHAnsi"/>
        </w:rPr>
        <w:t xml:space="preserve">Burrows, David and O’Sullivan, Simon. 2019. </w:t>
      </w:r>
      <w:proofErr w:type="spellStart"/>
      <w:r w:rsidRPr="00130A53">
        <w:rPr>
          <w:rFonts w:asciiTheme="majorHAnsi" w:hAnsiTheme="majorHAnsi" w:cstheme="majorHAnsi"/>
          <w:i/>
          <w:iCs/>
        </w:rPr>
        <w:t>Fictioning</w:t>
      </w:r>
      <w:proofErr w:type="spellEnd"/>
      <w:r w:rsidRPr="00130A53">
        <w:rPr>
          <w:rFonts w:asciiTheme="majorHAnsi" w:hAnsiTheme="majorHAnsi" w:cstheme="majorHAnsi"/>
          <w:i/>
          <w:iCs/>
        </w:rPr>
        <w:t>: The Myth-Functions of Contemporary Art and Philosophy.</w:t>
      </w:r>
      <w:r>
        <w:rPr>
          <w:rFonts w:asciiTheme="majorHAnsi" w:hAnsiTheme="majorHAnsi" w:cstheme="majorHAnsi"/>
          <w:i/>
          <w:iCs/>
        </w:rPr>
        <w:t xml:space="preserve"> </w:t>
      </w:r>
      <w:r>
        <w:rPr>
          <w:rFonts w:asciiTheme="majorHAnsi" w:hAnsiTheme="majorHAnsi" w:cstheme="majorHAnsi"/>
        </w:rPr>
        <w:t>Edinburgh. Edinburgh University Press</w:t>
      </w:r>
    </w:p>
    <w:p w14:paraId="3F63B89E" w14:textId="570A4BE1" w:rsidR="00130A53" w:rsidRDefault="00130A53" w:rsidP="000D4194">
      <w:pPr>
        <w:pStyle w:val="NormalWeb"/>
        <w:rPr>
          <w:rFonts w:asciiTheme="majorHAnsi" w:hAnsiTheme="majorHAnsi" w:cstheme="majorHAnsi"/>
        </w:rPr>
      </w:pPr>
      <w:r>
        <w:rPr>
          <w:rFonts w:asciiTheme="majorHAnsi" w:hAnsiTheme="majorHAnsi" w:cstheme="majorHAnsi"/>
        </w:rPr>
        <w:t xml:space="preserve">Bowen, H.V (ed). 2011. </w:t>
      </w:r>
      <w:r w:rsidRPr="00130A53">
        <w:rPr>
          <w:rFonts w:asciiTheme="majorHAnsi" w:hAnsiTheme="majorHAnsi" w:cstheme="majorHAnsi"/>
          <w:i/>
          <w:iCs/>
        </w:rPr>
        <w:t>Wales and the British overseas empire: Interactions and influences, 1650-1830</w:t>
      </w:r>
      <w:r>
        <w:rPr>
          <w:rFonts w:asciiTheme="majorHAnsi" w:hAnsiTheme="majorHAnsi" w:cstheme="majorHAnsi"/>
        </w:rPr>
        <w:t>. Manchester. Manchester University Press.</w:t>
      </w:r>
    </w:p>
    <w:p w14:paraId="2F321A3E" w14:textId="3730ABC4" w:rsidR="00584E6D" w:rsidRDefault="00584E6D" w:rsidP="000D4194">
      <w:pPr>
        <w:pStyle w:val="NormalWeb"/>
        <w:rPr>
          <w:rFonts w:asciiTheme="majorHAnsi" w:hAnsiTheme="majorHAnsi" w:cstheme="majorHAnsi"/>
        </w:rPr>
      </w:pPr>
      <w:r>
        <w:rPr>
          <w:rFonts w:asciiTheme="majorHAnsi" w:hAnsiTheme="majorHAnsi" w:cstheme="majorHAnsi"/>
        </w:rPr>
        <w:t xml:space="preserve">Coverley, Merlin. 2018. </w:t>
      </w:r>
      <w:r w:rsidRPr="000A4658">
        <w:rPr>
          <w:rFonts w:asciiTheme="majorHAnsi" w:hAnsiTheme="majorHAnsi" w:cstheme="majorHAnsi"/>
          <w:i/>
          <w:iCs/>
        </w:rPr>
        <w:t>Psychogeography.</w:t>
      </w:r>
      <w:r>
        <w:rPr>
          <w:rFonts w:asciiTheme="majorHAnsi" w:hAnsiTheme="majorHAnsi" w:cstheme="majorHAnsi"/>
        </w:rPr>
        <w:t xml:space="preserve"> 2</w:t>
      </w:r>
      <w:r w:rsidRPr="00584E6D">
        <w:rPr>
          <w:rFonts w:asciiTheme="majorHAnsi" w:hAnsiTheme="majorHAnsi" w:cstheme="majorHAnsi"/>
          <w:vertAlign w:val="superscript"/>
        </w:rPr>
        <w:t>nd</w:t>
      </w:r>
      <w:r>
        <w:rPr>
          <w:rFonts w:asciiTheme="majorHAnsi" w:hAnsiTheme="majorHAnsi" w:cstheme="majorHAnsi"/>
        </w:rPr>
        <w:t xml:space="preserve"> Ed. Harpenden</w:t>
      </w:r>
      <w:r w:rsidR="000A4658">
        <w:rPr>
          <w:rFonts w:asciiTheme="majorHAnsi" w:hAnsiTheme="majorHAnsi" w:cstheme="majorHAnsi"/>
        </w:rPr>
        <w:t>. Oldcastle Books</w:t>
      </w:r>
    </w:p>
    <w:p w14:paraId="7F8F47E0" w14:textId="77777777" w:rsidR="00923DBC" w:rsidRDefault="00923DBC" w:rsidP="000D4194">
      <w:pPr>
        <w:pStyle w:val="NormalWeb"/>
        <w:rPr>
          <w:rFonts w:asciiTheme="majorHAnsi" w:hAnsiTheme="majorHAnsi" w:cstheme="majorHAnsi"/>
        </w:rPr>
      </w:pPr>
      <w:r>
        <w:rPr>
          <w:rFonts w:asciiTheme="majorHAnsi" w:hAnsiTheme="majorHAnsi" w:cstheme="majorHAnsi"/>
        </w:rPr>
        <w:t xml:space="preserve">Culp, Andrew. 2016. </w:t>
      </w:r>
      <w:r w:rsidRPr="00923DBC">
        <w:rPr>
          <w:rFonts w:asciiTheme="majorHAnsi" w:hAnsiTheme="majorHAnsi" w:cstheme="majorHAnsi"/>
          <w:i/>
          <w:iCs/>
        </w:rPr>
        <w:t>Dark Deleuze</w:t>
      </w:r>
      <w:r>
        <w:rPr>
          <w:rFonts w:asciiTheme="majorHAnsi" w:hAnsiTheme="majorHAnsi" w:cstheme="majorHAnsi"/>
        </w:rPr>
        <w:t>. Minneapolis. University of Minnesota Press</w:t>
      </w:r>
    </w:p>
    <w:p w14:paraId="31D6DA32" w14:textId="77777777" w:rsidR="00923DBC" w:rsidRDefault="00923DBC" w:rsidP="000D4194">
      <w:pPr>
        <w:pStyle w:val="NormalWeb"/>
        <w:rPr>
          <w:rFonts w:asciiTheme="majorHAnsi" w:hAnsiTheme="majorHAnsi" w:cstheme="majorHAnsi"/>
        </w:rPr>
      </w:pPr>
      <w:r>
        <w:rPr>
          <w:rFonts w:asciiTheme="majorHAnsi" w:hAnsiTheme="majorHAnsi" w:cstheme="majorHAnsi"/>
        </w:rPr>
        <w:t>Curtin, Phillip D. 1969. The Atlantic Slave Trade: A Census. Madison. University of Wisconsin Press</w:t>
      </w:r>
    </w:p>
    <w:p w14:paraId="37EC9BF1" w14:textId="5A8E9EFD" w:rsidR="00D7254C" w:rsidRDefault="00D7254C" w:rsidP="000D4194">
      <w:pPr>
        <w:pStyle w:val="NormalWeb"/>
        <w:rPr>
          <w:rFonts w:asciiTheme="majorHAnsi" w:hAnsiTheme="majorHAnsi" w:cstheme="majorHAnsi"/>
          <w:color w:val="000000" w:themeColor="text1"/>
        </w:rPr>
      </w:pPr>
      <w:proofErr w:type="spellStart"/>
      <w:r w:rsidRPr="0091626A">
        <w:rPr>
          <w:rFonts w:asciiTheme="majorHAnsi" w:hAnsiTheme="majorHAnsi" w:cstheme="majorHAnsi"/>
          <w:color w:val="000000" w:themeColor="text1"/>
        </w:rPr>
        <w:t>Debord</w:t>
      </w:r>
      <w:proofErr w:type="spellEnd"/>
      <w:r w:rsidRPr="0091626A">
        <w:rPr>
          <w:rFonts w:asciiTheme="majorHAnsi" w:hAnsiTheme="majorHAnsi" w:cstheme="majorHAnsi"/>
          <w:color w:val="000000" w:themeColor="text1"/>
        </w:rPr>
        <w:t xml:space="preserve">, Guy. 1992. </w:t>
      </w:r>
      <w:r w:rsidRPr="0091626A">
        <w:rPr>
          <w:rFonts w:asciiTheme="majorHAnsi" w:hAnsiTheme="majorHAnsi" w:cstheme="majorHAnsi"/>
          <w:i/>
          <w:iCs/>
          <w:color w:val="000000" w:themeColor="text1"/>
        </w:rPr>
        <w:t>The Society of the Spectacle</w:t>
      </w:r>
      <w:r w:rsidRPr="0091626A">
        <w:rPr>
          <w:rFonts w:asciiTheme="majorHAnsi" w:hAnsiTheme="majorHAnsi" w:cstheme="majorHAnsi"/>
          <w:color w:val="000000" w:themeColor="text1"/>
        </w:rPr>
        <w:t>. London Rebel Press</w:t>
      </w:r>
    </w:p>
    <w:p w14:paraId="15C360DE" w14:textId="7EBE5268" w:rsidR="00B24992" w:rsidRDefault="00B24992" w:rsidP="000D4194">
      <w:pPr>
        <w:pStyle w:val="NormalWeb"/>
        <w:rPr>
          <w:rFonts w:asciiTheme="majorHAnsi" w:hAnsiTheme="majorHAnsi" w:cstheme="majorHAnsi"/>
        </w:rPr>
      </w:pPr>
      <w:r>
        <w:rPr>
          <w:rFonts w:asciiTheme="majorHAnsi" w:hAnsiTheme="majorHAnsi" w:cstheme="majorHAnsi"/>
          <w:color w:val="000000" w:themeColor="text1"/>
        </w:rPr>
        <w:t xml:space="preserve">Deleuze, Gilles. 1988. </w:t>
      </w:r>
      <w:r w:rsidRPr="00B24992">
        <w:rPr>
          <w:rFonts w:asciiTheme="majorHAnsi" w:hAnsiTheme="majorHAnsi" w:cstheme="majorHAnsi"/>
          <w:i/>
          <w:iCs/>
          <w:color w:val="000000" w:themeColor="text1"/>
        </w:rPr>
        <w:t>Spinoza: Practical Philosophy</w:t>
      </w:r>
      <w:r>
        <w:rPr>
          <w:rFonts w:asciiTheme="majorHAnsi" w:hAnsiTheme="majorHAnsi" w:cstheme="majorHAnsi"/>
          <w:color w:val="000000" w:themeColor="text1"/>
        </w:rPr>
        <w:t>. San Francisco. City Lights Books</w:t>
      </w:r>
    </w:p>
    <w:p w14:paraId="35131A69" w14:textId="5C5EA0F1" w:rsidR="00923DBC" w:rsidRDefault="00923DBC" w:rsidP="000D4194">
      <w:pPr>
        <w:pStyle w:val="NormalWeb"/>
        <w:rPr>
          <w:rFonts w:asciiTheme="majorHAnsi" w:hAnsiTheme="majorHAnsi" w:cstheme="majorHAnsi"/>
        </w:rPr>
      </w:pPr>
      <w:r>
        <w:rPr>
          <w:rFonts w:asciiTheme="majorHAnsi" w:hAnsiTheme="majorHAnsi" w:cstheme="majorHAnsi"/>
        </w:rPr>
        <w:t xml:space="preserve">Doherty, Claire (ed). 2009. </w:t>
      </w:r>
      <w:r w:rsidRPr="00923DBC">
        <w:rPr>
          <w:rFonts w:asciiTheme="majorHAnsi" w:hAnsiTheme="majorHAnsi" w:cstheme="majorHAnsi"/>
          <w:i/>
          <w:iCs/>
        </w:rPr>
        <w:t>Situation: Documents of Contemporary Art</w:t>
      </w:r>
      <w:r>
        <w:rPr>
          <w:rFonts w:asciiTheme="majorHAnsi" w:hAnsiTheme="majorHAnsi" w:cstheme="majorHAnsi"/>
        </w:rPr>
        <w:t xml:space="preserve">. London. Whitechapel. </w:t>
      </w:r>
    </w:p>
    <w:p w14:paraId="41338058" w14:textId="6FCF92F2" w:rsidR="00923DBC" w:rsidRPr="00421E53" w:rsidRDefault="00923DBC" w:rsidP="000D4194">
      <w:pPr>
        <w:pStyle w:val="NormalWeb"/>
        <w:rPr>
          <w:rFonts w:asciiTheme="majorHAnsi" w:hAnsiTheme="majorHAnsi" w:cstheme="majorHAnsi"/>
          <w:color w:val="000000"/>
          <w:bdr w:val="none" w:sz="0" w:space="0" w:color="auto" w:frame="1"/>
          <w:shd w:val="clear" w:color="auto" w:fill="FFFFFF"/>
        </w:rPr>
      </w:pPr>
      <w:r w:rsidRPr="00421E53">
        <w:rPr>
          <w:rFonts w:asciiTheme="majorHAnsi" w:hAnsiTheme="majorHAnsi" w:cstheme="majorHAnsi"/>
        </w:rPr>
        <w:lastRenderedPageBreak/>
        <w:t xml:space="preserve">Evans, Chris. 2010. </w:t>
      </w:r>
      <w:r w:rsidRPr="00421E53">
        <w:rPr>
          <w:rFonts w:asciiTheme="majorHAnsi" w:hAnsiTheme="majorHAnsi" w:cstheme="majorHAnsi"/>
          <w:i/>
          <w:iCs/>
          <w:color w:val="000000"/>
          <w:bdr w:val="none" w:sz="0" w:space="0" w:color="auto" w:frame="1"/>
          <w:shd w:val="clear" w:color="auto" w:fill="FFFFFF"/>
        </w:rPr>
        <w:t xml:space="preserve">Slave Wales: The Welsh and Atlantic Slavery, 1660-1850. </w:t>
      </w:r>
      <w:r w:rsidRPr="00421E53">
        <w:rPr>
          <w:rFonts w:asciiTheme="majorHAnsi" w:hAnsiTheme="majorHAnsi" w:cstheme="majorHAnsi"/>
          <w:color w:val="000000"/>
          <w:bdr w:val="none" w:sz="0" w:space="0" w:color="auto" w:frame="1"/>
          <w:shd w:val="clear" w:color="auto" w:fill="FFFFFF"/>
        </w:rPr>
        <w:t>Cardiff. University of Wales Press</w:t>
      </w:r>
    </w:p>
    <w:p w14:paraId="06D3DF70" w14:textId="092F84DD" w:rsidR="00421E53" w:rsidRDefault="00421E53" w:rsidP="000D4194">
      <w:pPr>
        <w:pStyle w:val="NormalWeb"/>
        <w:rPr>
          <w:rFonts w:asciiTheme="majorHAnsi" w:hAnsiTheme="majorHAnsi" w:cstheme="majorHAnsi"/>
        </w:rPr>
      </w:pPr>
      <w:r w:rsidRPr="00421E53">
        <w:rPr>
          <w:rFonts w:asciiTheme="majorHAnsi" w:hAnsiTheme="majorHAnsi" w:cstheme="majorHAnsi"/>
        </w:rPr>
        <w:t xml:space="preserve">Foster, Hal. 1985. </w:t>
      </w:r>
      <w:proofErr w:type="spellStart"/>
      <w:r w:rsidRPr="00421E53">
        <w:rPr>
          <w:rFonts w:asciiTheme="majorHAnsi" w:hAnsiTheme="majorHAnsi" w:cstheme="majorHAnsi"/>
          <w:i/>
          <w:iCs/>
        </w:rPr>
        <w:t>Recodings</w:t>
      </w:r>
      <w:proofErr w:type="spellEnd"/>
      <w:r w:rsidRPr="00421E53">
        <w:rPr>
          <w:rFonts w:asciiTheme="majorHAnsi" w:hAnsiTheme="majorHAnsi" w:cstheme="majorHAnsi"/>
          <w:i/>
          <w:iCs/>
        </w:rPr>
        <w:t xml:space="preserve">: Art, Spectacle, Cultural </w:t>
      </w:r>
      <w:proofErr w:type="gramStart"/>
      <w:r w:rsidRPr="00421E53">
        <w:rPr>
          <w:rFonts w:asciiTheme="majorHAnsi" w:hAnsiTheme="majorHAnsi" w:cstheme="majorHAnsi"/>
          <w:i/>
          <w:iCs/>
        </w:rPr>
        <w:t>Politics..</w:t>
      </w:r>
      <w:proofErr w:type="gramEnd"/>
      <w:r w:rsidRPr="00421E53">
        <w:rPr>
          <w:rFonts w:asciiTheme="majorHAnsi" w:hAnsiTheme="majorHAnsi" w:cstheme="majorHAnsi"/>
        </w:rPr>
        <w:t xml:space="preserve"> Pg 79. Port Townsend. Bay Press</w:t>
      </w:r>
    </w:p>
    <w:p w14:paraId="060BC282" w14:textId="66D5B4F0" w:rsidR="00F54445" w:rsidRDefault="00F54445" w:rsidP="000D4194">
      <w:pPr>
        <w:pStyle w:val="NormalWeb"/>
        <w:rPr>
          <w:rFonts w:asciiTheme="majorHAnsi" w:hAnsiTheme="majorHAnsi" w:cstheme="majorHAnsi"/>
        </w:rPr>
      </w:pPr>
      <w:r>
        <w:rPr>
          <w:rFonts w:asciiTheme="majorHAnsi" w:hAnsiTheme="majorHAnsi" w:cstheme="majorHAnsi"/>
        </w:rPr>
        <w:t xml:space="preserve">Foster, Hal. 2020. </w:t>
      </w:r>
      <w:r w:rsidRPr="00F54445">
        <w:rPr>
          <w:rFonts w:asciiTheme="majorHAnsi" w:hAnsiTheme="majorHAnsi" w:cstheme="majorHAnsi"/>
          <w:i/>
          <w:iCs/>
        </w:rPr>
        <w:t>What Comes After Farce</w:t>
      </w:r>
      <w:r>
        <w:rPr>
          <w:rFonts w:asciiTheme="majorHAnsi" w:hAnsiTheme="majorHAnsi" w:cstheme="majorHAnsi"/>
          <w:i/>
          <w:iCs/>
        </w:rPr>
        <w:t xml:space="preserve">. </w:t>
      </w:r>
      <w:r>
        <w:rPr>
          <w:rFonts w:asciiTheme="majorHAnsi" w:hAnsiTheme="majorHAnsi" w:cstheme="majorHAnsi"/>
        </w:rPr>
        <w:t>London. Verso</w:t>
      </w:r>
    </w:p>
    <w:p w14:paraId="0CF3A2E5" w14:textId="03B4BCF4" w:rsidR="00F54445" w:rsidRPr="00F54445" w:rsidRDefault="00F54445" w:rsidP="000D4194">
      <w:pPr>
        <w:pStyle w:val="NormalWeb"/>
        <w:rPr>
          <w:rFonts w:asciiTheme="majorHAnsi" w:hAnsiTheme="majorHAnsi" w:cstheme="majorHAnsi"/>
        </w:rPr>
      </w:pPr>
      <w:r>
        <w:rPr>
          <w:rFonts w:asciiTheme="majorHAnsi" w:hAnsiTheme="majorHAnsi" w:cstheme="majorHAnsi"/>
        </w:rPr>
        <w:t xml:space="preserve">Foster, Hal. 1996. </w:t>
      </w:r>
      <w:r w:rsidRPr="00F54445">
        <w:rPr>
          <w:rFonts w:asciiTheme="majorHAnsi" w:hAnsiTheme="majorHAnsi" w:cstheme="majorHAnsi"/>
          <w:i/>
          <w:iCs/>
        </w:rPr>
        <w:t>The Return of the Real</w:t>
      </w:r>
      <w:r>
        <w:rPr>
          <w:rFonts w:asciiTheme="majorHAnsi" w:hAnsiTheme="majorHAnsi" w:cstheme="majorHAnsi"/>
        </w:rPr>
        <w:t>. Cambridge. The MIT Press</w:t>
      </w:r>
    </w:p>
    <w:p w14:paraId="0650E298" w14:textId="10B117D8" w:rsidR="00923DBC" w:rsidRDefault="00923DBC" w:rsidP="000D4194">
      <w:pPr>
        <w:pStyle w:val="NormalWeb"/>
        <w:rPr>
          <w:rFonts w:asciiTheme="majorHAnsi" w:hAnsiTheme="majorHAnsi" w:cstheme="majorHAnsi"/>
        </w:rPr>
      </w:pPr>
      <w:r>
        <w:rPr>
          <w:rFonts w:asciiTheme="majorHAnsi" w:hAnsiTheme="majorHAnsi" w:cstheme="majorHAnsi"/>
        </w:rPr>
        <w:t xml:space="preserve">Fromm, Erich. 1942. </w:t>
      </w:r>
      <w:r w:rsidRPr="00923DBC">
        <w:rPr>
          <w:rFonts w:asciiTheme="majorHAnsi" w:hAnsiTheme="majorHAnsi" w:cstheme="majorHAnsi"/>
          <w:i/>
          <w:iCs/>
        </w:rPr>
        <w:t>Fear of Freedom</w:t>
      </w:r>
      <w:r>
        <w:rPr>
          <w:rFonts w:asciiTheme="majorHAnsi" w:hAnsiTheme="majorHAnsi" w:cstheme="majorHAnsi"/>
        </w:rPr>
        <w:t>. 4</w:t>
      </w:r>
      <w:r w:rsidRPr="00923DBC">
        <w:rPr>
          <w:rFonts w:asciiTheme="majorHAnsi" w:hAnsiTheme="majorHAnsi" w:cstheme="majorHAnsi"/>
          <w:vertAlign w:val="superscript"/>
        </w:rPr>
        <w:t>th</w:t>
      </w:r>
      <w:r>
        <w:rPr>
          <w:rFonts w:asciiTheme="majorHAnsi" w:hAnsiTheme="majorHAnsi" w:cstheme="majorHAnsi"/>
        </w:rPr>
        <w:t xml:space="preserve"> Ed. London. Routledge &amp; Keegan Paul Ltd</w:t>
      </w:r>
    </w:p>
    <w:p w14:paraId="6A573893" w14:textId="7FEDCD55" w:rsidR="000A287F" w:rsidRDefault="000A287F" w:rsidP="000D4194">
      <w:pPr>
        <w:pStyle w:val="NormalWeb"/>
        <w:rPr>
          <w:rFonts w:asciiTheme="majorHAnsi" w:hAnsiTheme="majorHAnsi" w:cstheme="majorHAnsi"/>
        </w:rPr>
      </w:pPr>
      <w:r>
        <w:rPr>
          <w:rFonts w:asciiTheme="majorHAnsi" w:hAnsiTheme="majorHAnsi" w:cstheme="majorHAnsi"/>
        </w:rPr>
        <w:t xml:space="preserve">Gros, Frédéric. 2020. </w:t>
      </w:r>
      <w:r w:rsidRPr="000A287F">
        <w:rPr>
          <w:rFonts w:asciiTheme="majorHAnsi" w:hAnsiTheme="majorHAnsi" w:cstheme="majorHAnsi"/>
          <w:i/>
          <w:iCs/>
        </w:rPr>
        <w:t>Disobey! A Philosophy of Resistance</w:t>
      </w:r>
      <w:r>
        <w:rPr>
          <w:rFonts w:asciiTheme="majorHAnsi" w:hAnsiTheme="majorHAnsi" w:cstheme="majorHAnsi"/>
        </w:rPr>
        <w:t>. London. Verso</w:t>
      </w:r>
    </w:p>
    <w:p w14:paraId="3816D184" w14:textId="051B1809" w:rsidR="000A287F" w:rsidRDefault="000A287F" w:rsidP="000D4194">
      <w:pPr>
        <w:pStyle w:val="NormalWeb"/>
        <w:rPr>
          <w:rFonts w:asciiTheme="majorHAnsi" w:hAnsiTheme="majorHAnsi" w:cstheme="majorHAnsi"/>
        </w:rPr>
      </w:pPr>
      <w:r>
        <w:rPr>
          <w:rFonts w:asciiTheme="majorHAnsi" w:hAnsiTheme="majorHAnsi" w:cstheme="majorHAnsi"/>
        </w:rPr>
        <w:t xml:space="preserve">Glendinning, Simon. 2011. </w:t>
      </w:r>
      <w:r w:rsidRPr="000A287F">
        <w:rPr>
          <w:rFonts w:asciiTheme="majorHAnsi" w:hAnsiTheme="majorHAnsi" w:cstheme="majorHAnsi"/>
          <w:i/>
          <w:iCs/>
        </w:rPr>
        <w:t>Derrida: A Very short Introduction</w:t>
      </w:r>
      <w:r>
        <w:rPr>
          <w:rFonts w:asciiTheme="majorHAnsi" w:hAnsiTheme="majorHAnsi" w:cstheme="majorHAnsi"/>
        </w:rPr>
        <w:t>. Oxford. Oxford University Press</w:t>
      </w:r>
    </w:p>
    <w:p w14:paraId="0C39689B" w14:textId="2583B5D4" w:rsidR="00084732" w:rsidRPr="00084732" w:rsidRDefault="00084732" w:rsidP="000D4194">
      <w:pPr>
        <w:pStyle w:val="NormalWeb"/>
        <w:rPr>
          <w:rFonts w:asciiTheme="majorHAnsi" w:hAnsiTheme="majorHAnsi" w:cstheme="majorHAnsi"/>
        </w:rPr>
      </w:pPr>
      <w:r>
        <w:rPr>
          <w:rFonts w:asciiTheme="majorHAnsi" w:hAnsiTheme="majorHAnsi" w:cstheme="majorHAnsi"/>
        </w:rPr>
        <w:t xml:space="preserve">Goldberg, Roselee. 1998. </w:t>
      </w:r>
      <w:r w:rsidRPr="00F32A09">
        <w:rPr>
          <w:rFonts w:asciiTheme="majorHAnsi" w:hAnsiTheme="majorHAnsi" w:cstheme="majorHAnsi"/>
          <w:i/>
          <w:iCs/>
          <w:color w:val="000000"/>
          <w:bdr w:val="none" w:sz="0" w:space="0" w:color="auto" w:frame="1"/>
          <w:shd w:val="clear" w:color="auto" w:fill="FFFFFF"/>
        </w:rPr>
        <w:t>Performance: Live Art since the 60’</w:t>
      </w:r>
      <w:r>
        <w:rPr>
          <w:rFonts w:asciiTheme="majorHAnsi" w:hAnsiTheme="majorHAnsi" w:cstheme="majorHAnsi"/>
          <w:i/>
          <w:iCs/>
          <w:color w:val="000000"/>
          <w:bdr w:val="none" w:sz="0" w:space="0" w:color="auto" w:frame="1"/>
          <w:shd w:val="clear" w:color="auto" w:fill="FFFFFF"/>
        </w:rPr>
        <w:t xml:space="preserve">. </w:t>
      </w:r>
      <w:r>
        <w:rPr>
          <w:rFonts w:asciiTheme="majorHAnsi" w:hAnsiTheme="majorHAnsi" w:cstheme="majorHAnsi"/>
          <w:color w:val="000000"/>
          <w:bdr w:val="none" w:sz="0" w:space="0" w:color="auto" w:frame="1"/>
          <w:shd w:val="clear" w:color="auto" w:fill="FFFFFF"/>
        </w:rPr>
        <w:t>Thames and Hudson</w:t>
      </w:r>
    </w:p>
    <w:p w14:paraId="65655320" w14:textId="25BE0C1A" w:rsidR="00234019" w:rsidRDefault="00234019" w:rsidP="000D4194">
      <w:pPr>
        <w:pStyle w:val="NormalWeb"/>
        <w:rPr>
          <w:rFonts w:asciiTheme="majorHAnsi" w:hAnsiTheme="majorHAnsi" w:cstheme="majorHAnsi"/>
        </w:rPr>
      </w:pPr>
      <w:r>
        <w:rPr>
          <w:rFonts w:asciiTheme="majorHAnsi" w:hAnsiTheme="majorHAnsi" w:cstheme="majorHAnsi"/>
        </w:rPr>
        <w:t xml:space="preserve">Griffiths, Jay. </w:t>
      </w:r>
      <w:r w:rsidR="00A669E2">
        <w:rPr>
          <w:rFonts w:asciiTheme="majorHAnsi" w:hAnsiTheme="majorHAnsi" w:cstheme="majorHAnsi"/>
        </w:rPr>
        <w:t xml:space="preserve">2021. </w:t>
      </w:r>
      <w:r w:rsidR="00A669E2" w:rsidRPr="00A669E2">
        <w:rPr>
          <w:rFonts w:asciiTheme="majorHAnsi" w:hAnsiTheme="majorHAnsi" w:cstheme="majorHAnsi"/>
          <w:i/>
          <w:iCs/>
        </w:rPr>
        <w:t>Why Rebel</w:t>
      </w:r>
      <w:r w:rsidR="00A669E2">
        <w:rPr>
          <w:rFonts w:asciiTheme="majorHAnsi" w:hAnsiTheme="majorHAnsi" w:cstheme="majorHAnsi"/>
        </w:rPr>
        <w:t>. Dublin. Penguin Random House Ltd</w:t>
      </w:r>
    </w:p>
    <w:p w14:paraId="44B1A8E6" w14:textId="0C5973F8" w:rsidR="000A287F" w:rsidRDefault="000A287F" w:rsidP="000D4194">
      <w:pPr>
        <w:pStyle w:val="NormalWeb"/>
        <w:rPr>
          <w:rFonts w:asciiTheme="majorHAnsi" w:hAnsiTheme="majorHAnsi" w:cstheme="majorHAnsi"/>
        </w:rPr>
      </w:pPr>
      <w:r>
        <w:rPr>
          <w:rFonts w:asciiTheme="majorHAnsi" w:hAnsiTheme="majorHAnsi" w:cstheme="majorHAnsi"/>
        </w:rPr>
        <w:t xml:space="preserve">Hall, Catherine et al. 2014. </w:t>
      </w:r>
      <w:r w:rsidRPr="000A287F">
        <w:rPr>
          <w:rFonts w:asciiTheme="majorHAnsi" w:hAnsiTheme="majorHAnsi" w:cstheme="majorHAnsi"/>
          <w:i/>
          <w:iCs/>
        </w:rPr>
        <w:t>Legacies of British Slave-ownership: Colonial Slavery and the Formation of Victorian Britain.</w:t>
      </w:r>
      <w:r>
        <w:rPr>
          <w:rFonts w:asciiTheme="majorHAnsi" w:hAnsiTheme="majorHAnsi" w:cstheme="majorHAnsi"/>
          <w:i/>
          <w:iCs/>
        </w:rPr>
        <w:t xml:space="preserve"> </w:t>
      </w:r>
      <w:r>
        <w:rPr>
          <w:rFonts w:asciiTheme="majorHAnsi" w:hAnsiTheme="majorHAnsi" w:cstheme="majorHAnsi"/>
        </w:rPr>
        <w:t>Cambridge. Cambridge University Press</w:t>
      </w:r>
    </w:p>
    <w:p w14:paraId="754740CB" w14:textId="0258B3D2" w:rsidR="00421E53" w:rsidRDefault="00421E53" w:rsidP="00421E53">
      <w:pPr>
        <w:rPr>
          <w:rStyle w:val="Hyperlink"/>
          <w:rFonts w:asciiTheme="majorHAnsi" w:hAnsiTheme="majorHAnsi" w:cstheme="majorHAnsi"/>
        </w:rPr>
      </w:pPr>
      <w:r w:rsidRPr="00421E53">
        <w:rPr>
          <w:rFonts w:asciiTheme="majorHAnsi" w:hAnsiTheme="majorHAnsi" w:cstheme="majorHAnsi"/>
        </w:rPr>
        <w:t xml:space="preserve">Hall, Stuart. 1990. The emergence of cultural studies and the crisis in the humanities. </w:t>
      </w:r>
      <w:r w:rsidRPr="00421E53">
        <w:rPr>
          <w:rFonts w:asciiTheme="majorHAnsi" w:hAnsiTheme="majorHAnsi" w:cstheme="majorHAnsi"/>
          <w:i/>
          <w:iCs/>
        </w:rPr>
        <w:t>October</w:t>
      </w:r>
      <w:r w:rsidRPr="00421E53">
        <w:rPr>
          <w:rFonts w:asciiTheme="majorHAnsi" w:hAnsiTheme="majorHAnsi" w:cstheme="majorHAnsi"/>
        </w:rPr>
        <w:t xml:space="preserve"> Accessed here: </w:t>
      </w:r>
      <w:hyperlink r:id="rId31" w:history="1">
        <w:r w:rsidRPr="00421E53">
          <w:rPr>
            <w:rStyle w:val="Hyperlink"/>
            <w:rFonts w:asciiTheme="majorHAnsi" w:hAnsiTheme="majorHAnsi" w:cstheme="majorHAnsi"/>
          </w:rPr>
          <w:t>https://www.jstor.org/stable/778912</w:t>
        </w:r>
      </w:hyperlink>
    </w:p>
    <w:p w14:paraId="67FD9CE3" w14:textId="1C25FF68" w:rsidR="00421E53" w:rsidRPr="00421E53" w:rsidRDefault="00421E53" w:rsidP="00421E53">
      <w:pPr>
        <w:rPr>
          <w:rFonts w:asciiTheme="majorHAnsi" w:hAnsiTheme="majorHAnsi" w:cstheme="majorHAnsi"/>
        </w:rPr>
      </w:pPr>
      <w:r w:rsidRPr="00421E53">
        <w:rPr>
          <w:rFonts w:asciiTheme="majorHAnsi" w:hAnsiTheme="majorHAnsi" w:cstheme="majorHAnsi"/>
        </w:rPr>
        <w:t xml:space="preserve">Hall, Stuart. 1992. Race, culture, and communications: Looking backward and forward </w:t>
      </w:r>
      <w:r>
        <w:rPr>
          <w:rFonts w:asciiTheme="majorHAnsi" w:hAnsiTheme="majorHAnsi" w:cstheme="majorHAnsi"/>
        </w:rPr>
        <w:t xml:space="preserve">at </w:t>
      </w:r>
      <w:r w:rsidRPr="00421E53">
        <w:rPr>
          <w:rFonts w:asciiTheme="majorHAnsi" w:hAnsiTheme="majorHAnsi" w:cstheme="majorHAnsi"/>
        </w:rPr>
        <w:t xml:space="preserve">cultural studies. </w:t>
      </w:r>
      <w:r w:rsidRPr="00421E53">
        <w:rPr>
          <w:rFonts w:asciiTheme="majorHAnsi" w:hAnsiTheme="majorHAnsi" w:cstheme="majorHAnsi"/>
          <w:i/>
          <w:iCs/>
        </w:rPr>
        <w:t>Rethinking Marxism</w:t>
      </w:r>
      <w:r w:rsidRPr="00421E53">
        <w:rPr>
          <w:rFonts w:asciiTheme="majorHAnsi" w:hAnsiTheme="majorHAnsi" w:cstheme="majorHAnsi"/>
        </w:rPr>
        <w:t>, 5(1): 10</w:t>
      </w:r>
      <w:r w:rsidRPr="00421E53">
        <w:rPr>
          <w:rFonts w:asciiTheme="majorHAnsi" w:hAnsiTheme="majorHAnsi" w:cstheme="majorHAnsi"/>
        </w:rPr>
        <w:softHyphen/>
        <w:t>18. Taylor and Francis</w:t>
      </w:r>
    </w:p>
    <w:p w14:paraId="6F83206E" w14:textId="143EC9C8" w:rsidR="000A287F" w:rsidRDefault="000A287F" w:rsidP="000D4194">
      <w:pPr>
        <w:pStyle w:val="NormalWeb"/>
        <w:rPr>
          <w:rFonts w:asciiTheme="majorHAnsi" w:hAnsiTheme="majorHAnsi" w:cstheme="majorHAnsi"/>
        </w:rPr>
      </w:pPr>
      <w:r>
        <w:rPr>
          <w:rFonts w:asciiTheme="majorHAnsi" w:hAnsiTheme="majorHAnsi" w:cstheme="majorHAnsi"/>
        </w:rPr>
        <w:t xml:space="preserve">Harris, Gareth. 2022. </w:t>
      </w:r>
      <w:r w:rsidRPr="000A287F">
        <w:rPr>
          <w:rFonts w:asciiTheme="majorHAnsi" w:hAnsiTheme="majorHAnsi" w:cstheme="majorHAnsi"/>
          <w:i/>
          <w:iCs/>
        </w:rPr>
        <w:t>Censored Art Today: Hot Topic in the Art World</w:t>
      </w:r>
      <w:r>
        <w:rPr>
          <w:rFonts w:asciiTheme="majorHAnsi" w:hAnsiTheme="majorHAnsi" w:cstheme="majorHAnsi"/>
        </w:rPr>
        <w:t>. London. Lund Humphries</w:t>
      </w:r>
    </w:p>
    <w:p w14:paraId="56D3039A" w14:textId="783E1FD5" w:rsidR="00421E53" w:rsidRDefault="00421E53" w:rsidP="000D4194">
      <w:pPr>
        <w:pStyle w:val="NormalWeb"/>
        <w:rPr>
          <w:rFonts w:asciiTheme="majorHAnsi" w:hAnsiTheme="majorHAnsi" w:cstheme="majorHAnsi"/>
        </w:rPr>
      </w:pPr>
      <w:proofErr w:type="spellStart"/>
      <w:r w:rsidRPr="00D013EC">
        <w:rPr>
          <w:rFonts w:asciiTheme="majorHAnsi" w:hAnsiTheme="majorHAnsi" w:cstheme="majorHAnsi"/>
        </w:rPr>
        <w:t>Hebdige</w:t>
      </w:r>
      <w:proofErr w:type="spellEnd"/>
      <w:r w:rsidRPr="00D013EC">
        <w:rPr>
          <w:rFonts w:asciiTheme="majorHAnsi" w:hAnsiTheme="majorHAnsi" w:cstheme="majorHAnsi"/>
        </w:rPr>
        <w:t xml:space="preserve">, Dick. 1979. </w:t>
      </w:r>
      <w:r w:rsidRPr="00234019">
        <w:rPr>
          <w:rFonts w:asciiTheme="majorHAnsi" w:hAnsiTheme="majorHAnsi" w:cstheme="majorHAnsi"/>
          <w:i/>
          <w:iCs/>
        </w:rPr>
        <w:t>Subculture: The Meaning of Style</w:t>
      </w:r>
      <w:r w:rsidRPr="00D013EC">
        <w:rPr>
          <w:rFonts w:asciiTheme="majorHAnsi" w:hAnsiTheme="majorHAnsi" w:cstheme="majorHAnsi"/>
        </w:rPr>
        <w:t>. London. Routledge.</w:t>
      </w:r>
    </w:p>
    <w:p w14:paraId="66FFD28A" w14:textId="1B4A8E0C" w:rsidR="00421E53" w:rsidRDefault="00421E53" w:rsidP="000D4194">
      <w:pPr>
        <w:pStyle w:val="NormalWeb"/>
        <w:rPr>
          <w:rFonts w:asciiTheme="majorHAnsi" w:hAnsiTheme="majorHAnsi" w:cstheme="majorHAnsi"/>
        </w:rPr>
      </w:pPr>
      <w:proofErr w:type="spellStart"/>
      <w:r>
        <w:rPr>
          <w:rFonts w:asciiTheme="majorHAnsi" w:hAnsiTheme="majorHAnsi" w:cstheme="majorHAnsi"/>
        </w:rPr>
        <w:t>Hewison</w:t>
      </w:r>
      <w:proofErr w:type="spellEnd"/>
      <w:r>
        <w:rPr>
          <w:rFonts w:asciiTheme="majorHAnsi" w:hAnsiTheme="majorHAnsi" w:cstheme="majorHAnsi"/>
        </w:rPr>
        <w:t xml:space="preserve">, Robert. 1987. </w:t>
      </w:r>
      <w:r w:rsidRPr="00234019">
        <w:rPr>
          <w:rFonts w:asciiTheme="majorHAnsi" w:hAnsiTheme="majorHAnsi" w:cstheme="majorHAnsi"/>
          <w:i/>
          <w:iCs/>
        </w:rPr>
        <w:t>The Heritage Industry: Britain in a Climate of Decline</w:t>
      </w:r>
      <w:r>
        <w:rPr>
          <w:rFonts w:asciiTheme="majorHAnsi" w:hAnsiTheme="majorHAnsi" w:cstheme="majorHAnsi"/>
        </w:rPr>
        <w:t>. London. Methuen</w:t>
      </w:r>
    </w:p>
    <w:p w14:paraId="2C116A74" w14:textId="00E4B12C" w:rsidR="00421E53" w:rsidRDefault="00421E53" w:rsidP="000D4194">
      <w:pPr>
        <w:pStyle w:val="NormalWeb"/>
        <w:rPr>
          <w:rFonts w:asciiTheme="majorHAnsi" w:hAnsiTheme="majorHAnsi" w:cstheme="majorHAnsi"/>
        </w:rPr>
      </w:pPr>
      <w:r>
        <w:rPr>
          <w:rFonts w:asciiTheme="majorHAnsi" w:hAnsiTheme="majorHAnsi" w:cstheme="majorHAnsi"/>
        </w:rPr>
        <w:t xml:space="preserve">Jeffries, Stuart. 2021. </w:t>
      </w:r>
      <w:r w:rsidRPr="00234019">
        <w:rPr>
          <w:rFonts w:asciiTheme="majorHAnsi" w:hAnsiTheme="majorHAnsi" w:cstheme="majorHAnsi"/>
          <w:i/>
          <w:iCs/>
        </w:rPr>
        <w:t xml:space="preserve">Everything, All the Time, </w:t>
      </w:r>
      <w:proofErr w:type="gramStart"/>
      <w:r w:rsidRPr="00234019">
        <w:rPr>
          <w:rFonts w:asciiTheme="majorHAnsi" w:hAnsiTheme="majorHAnsi" w:cstheme="majorHAnsi"/>
          <w:i/>
          <w:iCs/>
        </w:rPr>
        <w:t>Everywhere</w:t>
      </w:r>
      <w:proofErr w:type="gramEnd"/>
      <w:r w:rsidRPr="00234019">
        <w:rPr>
          <w:rFonts w:asciiTheme="majorHAnsi" w:hAnsiTheme="majorHAnsi" w:cstheme="majorHAnsi"/>
          <w:i/>
          <w:iCs/>
        </w:rPr>
        <w:t>: How We Became Postmodern.</w:t>
      </w:r>
      <w:r>
        <w:rPr>
          <w:rFonts w:asciiTheme="majorHAnsi" w:hAnsiTheme="majorHAnsi" w:cstheme="majorHAnsi"/>
        </w:rPr>
        <w:t xml:space="preserve"> Verso. London</w:t>
      </w:r>
    </w:p>
    <w:p w14:paraId="1C2B3764" w14:textId="1EF6D1FA" w:rsidR="00234019" w:rsidRDefault="00234019" w:rsidP="000D4194">
      <w:pPr>
        <w:pStyle w:val="NormalWeb"/>
        <w:rPr>
          <w:rFonts w:asciiTheme="majorHAnsi" w:hAnsiTheme="majorHAnsi" w:cstheme="majorHAnsi"/>
        </w:rPr>
      </w:pPr>
      <w:r>
        <w:rPr>
          <w:rFonts w:asciiTheme="majorHAnsi" w:hAnsiTheme="majorHAnsi" w:cstheme="majorHAnsi"/>
        </w:rPr>
        <w:t xml:space="preserve">Kuoni, Carin (ed). 1990. </w:t>
      </w:r>
      <w:r w:rsidRPr="00234019">
        <w:rPr>
          <w:rFonts w:asciiTheme="majorHAnsi" w:hAnsiTheme="majorHAnsi" w:cstheme="majorHAnsi"/>
          <w:i/>
          <w:iCs/>
        </w:rPr>
        <w:t xml:space="preserve">Energy Plan </w:t>
      </w:r>
      <w:proofErr w:type="gramStart"/>
      <w:r w:rsidRPr="00234019">
        <w:rPr>
          <w:rFonts w:asciiTheme="majorHAnsi" w:hAnsiTheme="majorHAnsi" w:cstheme="majorHAnsi"/>
          <w:i/>
          <w:iCs/>
        </w:rPr>
        <w:t>For</w:t>
      </w:r>
      <w:proofErr w:type="gramEnd"/>
      <w:r w:rsidRPr="00234019">
        <w:rPr>
          <w:rFonts w:asciiTheme="majorHAnsi" w:hAnsiTheme="majorHAnsi" w:cstheme="majorHAnsi"/>
          <w:i/>
          <w:iCs/>
        </w:rPr>
        <w:t xml:space="preserve"> The Western Man: Josef Beuys in America.</w:t>
      </w:r>
      <w:r>
        <w:rPr>
          <w:rFonts w:asciiTheme="majorHAnsi" w:hAnsiTheme="majorHAnsi" w:cstheme="majorHAnsi"/>
          <w:i/>
          <w:iCs/>
        </w:rPr>
        <w:t xml:space="preserve"> </w:t>
      </w:r>
      <w:r>
        <w:rPr>
          <w:rFonts w:asciiTheme="majorHAnsi" w:hAnsiTheme="majorHAnsi" w:cstheme="majorHAnsi"/>
        </w:rPr>
        <w:t>New York. Four Walls Eight Windows</w:t>
      </w:r>
    </w:p>
    <w:p w14:paraId="3FAD2469" w14:textId="203431B6" w:rsidR="00A669E2" w:rsidRDefault="00A669E2" w:rsidP="000D4194">
      <w:pPr>
        <w:pStyle w:val="NormalWeb"/>
        <w:rPr>
          <w:rFonts w:asciiTheme="majorHAnsi" w:hAnsiTheme="majorHAnsi" w:cstheme="majorHAnsi"/>
          <w:color w:val="000000"/>
          <w:spacing w:val="3"/>
          <w:shd w:val="clear" w:color="auto" w:fill="FFFFFF"/>
        </w:rPr>
      </w:pPr>
      <w:r w:rsidRPr="00D013EC">
        <w:rPr>
          <w:rFonts w:asciiTheme="majorHAnsi" w:hAnsiTheme="majorHAnsi" w:cstheme="majorHAnsi"/>
          <w:color w:val="000000"/>
          <w:spacing w:val="3"/>
          <w:shd w:val="clear" w:color="auto" w:fill="FFFFFF"/>
        </w:rPr>
        <w:t>Levi-Strauss, C. 1968.</w:t>
      </w:r>
      <w:r w:rsidRPr="00D013EC">
        <w:rPr>
          <w:rStyle w:val="apple-converted-space"/>
          <w:rFonts w:asciiTheme="majorHAnsi" w:hAnsiTheme="majorHAnsi" w:cstheme="majorHAnsi"/>
          <w:color w:val="000000"/>
          <w:spacing w:val="3"/>
          <w:shd w:val="clear" w:color="auto" w:fill="FFFFFF"/>
        </w:rPr>
        <w:t> </w:t>
      </w:r>
      <w:r w:rsidRPr="00D013EC">
        <w:rPr>
          <w:rFonts w:asciiTheme="majorHAnsi" w:hAnsiTheme="majorHAnsi" w:cstheme="majorHAnsi"/>
          <w:i/>
          <w:iCs/>
          <w:color w:val="000000"/>
          <w:spacing w:val="3"/>
          <w:bdr w:val="none" w:sz="0" w:space="0" w:color="auto" w:frame="1"/>
          <w:shd w:val="clear" w:color="auto" w:fill="FFFFFF"/>
        </w:rPr>
        <w:t xml:space="preserve">The </w:t>
      </w:r>
      <w:r>
        <w:rPr>
          <w:rFonts w:asciiTheme="majorHAnsi" w:hAnsiTheme="majorHAnsi" w:cstheme="majorHAnsi"/>
          <w:i/>
          <w:iCs/>
          <w:color w:val="000000"/>
          <w:spacing w:val="3"/>
          <w:bdr w:val="none" w:sz="0" w:space="0" w:color="auto" w:frame="1"/>
          <w:shd w:val="clear" w:color="auto" w:fill="FFFFFF"/>
        </w:rPr>
        <w:t>S</w:t>
      </w:r>
      <w:r w:rsidRPr="00D013EC">
        <w:rPr>
          <w:rFonts w:asciiTheme="majorHAnsi" w:hAnsiTheme="majorHAnsi" w:cstheme="majorHAnsi"/>
          <w:i/>
          <w:iCs/>
          <w:color w:val="000000"/>
          <w:spacing w:val="3"/>
          <w:bdr w:val="none" w:sz="0" w:space="0" w:color="auto" w:frame="1"/>
          <w:shd w:val="clear" w:color="auto" w:fill="FFFFFF"/>
        </w:rPr>
        <w:t xml:space="preserve">avage </w:t>
      </w:r>
      <w:r>
        <w:rPr>
          <w:rFonts w:asciiTheme="majorHAnsi" w:hAnsiTheme="majorHAnsi" w:cstheme="majorHAnsi"/>
          <w:i/>
          <w:iCs/>
          <w:color w:val="000000"/>
          <w:spacing w:val="3"/>
          <w:bdr w:val="none" w:sz="0" w:space="0" w:color="auto" w:frame="1"/>
          <w:shd w:val="clear" w:color="auto" w:fill="FFFFFF"/>
        </w:rPr>
        <w:t>M</w:t>
      </w:r>
      <w:r w:rsidRPr="00D013EC">
        <w:rPr>
          <w:rFonts w:asciiTheme="majorHAnsi" w:hAnsiTheme="majorHAnsi" w:cstheme="majorHAnsi"/>
          <w:i/>
          <w:iCs/>
          <w:color w:val="000000"/>
          <w:spacing w:val="3"/>
          <w:bdr w:val="none" w:sz="0" w:space="0" w:color="auto" w:frame="1"/>
          <w:shd w:val="clear" w:color="auto" w:fill="FFFFFF"/>
        </w:rPr>
        <w:t>ind</w:t>
      </w:r>
      <w:r w:rsidRPr="00D013EC">
        <w:rPr>
          <w:rFonts w:asciiTheme="majorHAnsi" w:hAnsiTheme="majorHAnsi" w:cstheme="majorHAnsi"/>
          <w:color w:val="000000"/>
          <w:spacing w:val="3"/>
          <w:shd w:val="clear" w:color="auto" w:fill="FFFFFF"/>
        </w:rPr>
        <w:t>. University of Chicago Press.</w:t>
      </w:r>
    </w:p>
    <w:p w14:paraId="66D9D790" w14:textId="406ED652" w:rsidR="0031576D" w:rsidRDefault="0031576D" w:rsidP="000D4194">
      <w:pPr>
        <w:pStyle w:val="NormalWeb"/>
        <w:rPr>
          <w:rFonts w:asciiTheme="majorHAnsi" w:hAnsiTheme="majorHAnsi" w:cstheme="majorHAnsi"/>
          <w:color w:val="000000"/>
          <w:spacing w:val="3"/>
          <w:shd w:val="clear" w:color="auto" w:fill="FFFFFF"/>
        </w:rPr>
      </w:pPr>
      <w:r>
        <w:rPr>
          <w:rFonts w:asciiTheme="majorHAnsi" w:hAnsiTheme="majorHAnsi" w:cstheme="majorHAnsi"/>
          <w:color w:val="000000"/>
          <w:spacing w:val="3"/>
          <w:shd w:val="clear" w:color="auto" w:fill="FFFFFF"/>
        </w:rPr>
        <w:lastRenderedPageBreak/>
        <w:t>Lee, Lisa and Foster, Hal (ed). 2013.</w:t>
      </w:r>
    </w:p>
    <w:p w14:paraId="6D790CC3" w14:textId="45962FD3" w:rsidR="00A669E2" w:rsidRDefault="00A669E2" w:rsidP="000D4194">
      <w:pPr>
        <w:pStyle w:val="NormalWeb"/>
        <w:rPr>
          <w:rFonts w:asciiTheme="majorHAnsi" w:hAnsiTheme="majorHAnsi" w:cstheme="majorHAnsi"/>
          <w:color w:val="000000"/>
          <w:spacing w:val="3"/>
          <w:shd w:val="clear" w:color="auto" w:fill="FFFFFF"/>
        </w:rPr>
      </w:pPr>
      <w:r>
        <w:rPr>
          <w:rFonts w:asciiTheme="majorHAnsi" w:hAnsiTheme="majorHAnsi" w:cstheme="majorHAnsi"/>
          <w:color w:val="000000"/>
          <w:spacing w:val="3"/>
          <w:shd w:val="clear" w:color="auto" w:fill="FFFFFF"/>
        </w:rPr>
        <w:t xml:space="preserve">McDonough, Tom. 2009. </w:t>
      </w:r>
      <w:r w:rsidRPr="00D7254C">
        <w:rPr>
          <w:rFonts w:asciiTheme="majorHAnsi" w:hAnsiTheme="majorHAnsi" w:cstheme="majorHAnsi"/>
          <w:i/>
          <w:iCs/>
          <w:color w:val="000000"/>
          <w:spacing w:val="3"/>
          <w:shd w:val="clear" w:color="auto" w:fill="FFFFFF"/>
        </w:rPr>
        <w:t>The situationist</w:t>
      </w:r>
      <w:r w:rsidR="00D7254C" w:rsidRPr="00D7254C">
        <w:rPr>
          <w:rFonts w:asciiTheme="majorHAnsi" w:hAnsiTheme="majorHAnsi" w:cstheme="majorHAnsi"/>
          <w:i/>
          <w:iCs/>
          <w:color w:val="000000"/>
          <w:spacing w:val="3"/>
          <w:shd w:val="clear" w:color="auto" w:fill="FFFFFF"/>
        </w:rPr>
        <w:t>s and the city</w:t>
      </w:r>
      <w:r w:rsidR="00D7254C">
        <w:rPr>
          <w:rFonts w:asciiTheme="majorHAnsi" w:hAnsiTheme="majorHAnsi" w:cstheme="majorHAnsi"/>
          <w:color w:val="000000"/>
          <w:spacing w:val="3"/>
          <w:shd w:val="clear" w:color="auto" w:fill="FFFFFF"/>
        </w:rPr>
        <w:t>. London. Verso.</w:t>
      </w:r>
    </w:p>
    <w:p w14:paraId="7E10DF71" w14:textId="52D4D2D3" w:rsidR="00F54445" w:rsidRPr="00775C30" w:rsidRDefault="00F54445" w:rsidP="000D4194">
      <w:pPr>
        <w:pStyle w:val="NormalWeb"/>
        <w:rPr>
          <w:rFonts w:asciiTheme="majorHAnsi" w:hAnsiTheme="majorHAnsi" w:cstheme="majorHAnsi"/>
          <w:color w:val="000000"/>
          <w:spacing w:val="3"/>
          <w:shd w:val="clear" w:color="auto" w:fill="FFFFFF"/>
        </w:rPr>
      </w:pPr>
      <w:r>
        <w:rPr>
          <w:rFonts w:asciiTheme="majorHAnsi" w:hAnsiTheme="majorHAnsi" w:cstheme="majorHAnsi"/>
          <w:color w:val="000000"/>
          <w:spacing w:val="3"/>
          <w:shd w:val="clear" w:color="auto" w:fill="FFFFFF"/>
        </w:rPr>
        <w:t>Metzger, Gustav</w:t>
      </w:r>
      <w:r w:rsidR="00775C30">
        <w:rPr>
          <w:rFonts w:asciiTheme="majorHAnsi" w:hAnsiTheme="majorHAnsi" w:cstheme="majorHAnsi"/>
          <w:color w:val="000000"/>
          <w:spacing w:val="3"/>
          <w:shd w:val="clear" w:color="auto" w:fill="FFFFFF"/>
        </w:rPr>
        <w:t xml:space="preserve">. 1999. </w:t>
      </w:r>
      <w:r w:rsidR="00775C30" w:rsidRPr="00775C30">
        <w:rPr>
          <w:rFonts w:asciiTheme="majorHAnsi" w:hAnsiTheme="majorHAnsi" w:cstheme="majorHAnsi"/>
          <w:i/>
          <w:iCs/>
          <w:color w:val="000000"/>
          <w:spacing w:val="3"/>
          <w:shd w:val="clear" w:color="auto" w:fill="FFFFFF"/>
        </w:rPr>
        <w:t>Exhibition Catalogue</w:t>
      </w:r>
      <w:r w:rsidR="00775C30">
        <w:rPr>
          <w:rFonts w:asciiTheme="majorHAnsi" w:hAnsiTheme="majorHAnsi" w:cstheme="majorHAnsi"/>
          <w:color w:val="000000"/>
          <w:spacing w:val="3"/>
          <w:shd w:val="clear" w:color="auto" w:fill="FFFFFF"/>
        </w:rPr>
        <w:t>. Oxford. Museum of Modern Art Oxford</w:t>
      </w:r>
    </w:p>
    <w:p w14:paraId="1394DA11" w14:textId="507E88A7" w:rsidR="00084F19" w:rsidRDefault="00084F19" w:rsidP="000D4194">
      <w:pPr>
        <w:pStyle w:val="NormalWeb"/>
        <w:rPr>
          <w:rFonts w:asciiTheme="majorHAnsi" w:hAnsiTheme="majorHAnsi" w:cstheme="majorHAnsi"/>
        </w:rPr>
      </w:pPr>
      <w:proofErr w:type="spellStart"/>
      <w:r w:rsidRPr="00084F19">
        <w:rPr>
          <w:rFonts w:asciiTheme="majorHAnsi" w:hAnsiTheme="majorHAnsi" w:cstheme="majorHAnsi"/>
        </w:rPr>
        <w:t>Myrone</w:t>
      </w:r>
      <w:proofErr w:type="spellEnd"/>
      <w:r w:rsidRPr="00084F19">
        <w:rPr>
          <w:rFonts w:asciiTheme="majorHAnsi" w:hAnsiTheme="majorHAnsi" w:cstheme="majorHAnsi"/>
        </w:rPr>
        <w:t xml:space="preserve">, Martin. 2007. </w:t>
      </w:r>
      <w:r w:rsidRPr="00084F19">
        <w:rPr>
          <w:rFonts w:asciiTheme="majorHAnsi" w:hAnsiTheme="majorHAnsi" w:cstheme="majorHAnsi"/>
          <w:i/>
          <w:iCs/>
        </w:rPr>
        <w:t xml:space="preserve">The Blake Book. </w:t>
      </w:r>
      <w:r w:rsidRPr="00084F19">
        <w:rPr>
          <w:rFonts w:asciiTheme="majorHAnsi" w:hAnsiTheme="majorHAnsi" w:cstheme="majorHAnsi"/>
        </w:rPr>
        <w:t>London. Tate Gallery</w:t>
      </w:r>
    </w:p>
    <w:p w14:paraId="13ABBD30" w14:textId="4AA077E3" w:rsidR="003F696F" w:rsidRPr="00084F19" w:rsidRDefault="003F696F" w:rsidP="000D4194">
      <w:pPr>
        <w:pStyle w:val="NormalWeb"/>
        <w:rPr>
          <w:rFonts w:asciiTheme="majorHAnsi" w:hAnsiTheme="majorHAnsi" w:cstheme="majorHAnsi"/>
          <w:color w:val="000000"/>
          <w:spacing w:val="3"/>
          <w:shd w:val="clear" w:color="auto" w:fill="FFFFFF"/>
        </w:rPr>
      </w:pPr>
      <w:r>
        <w:rPr>
          <w:rFonts w:asciiTheme="majorHAnsi" w:hAnsiTheme="majorHAnsi" w:cstheme="majorHAnsi"/>
        </w:rPr>
        <w:t>Noble, Richard. 2009. Utopias: Documents of Contemporary Art. London. Whitechapel</w:t>
      </w:r>
    </w:p>
    <w:p w14:paraId="7C2A7B7A" w14:textId="77777777" w:rsidR="00084F19" w:rsidRDefault="00084F19" w:rsidP="00084F19">
      <w:pPr>
        <w:pStyle w:val="FootnoteText"/>
        <w:rPr>
          <w:rFonts w:asciiTheme="majorHAnsi" w:hAnsiTheme="majorHAnsi" w:cstheme="majorHAnsi"/>
          <w:sz w:val="24"/>
          <w:szCs w:val="24"/>
        </w:rPr>
      </w:pPr>
      <w:r w:rsidRPr="00084F19">
        <w:rPr>
          <w:rFonts w:asciiTheme="majorHAnsi" w:hAnsiTheme="majorHAnsi" w:cstheme="majorHAnsi"/>
          <w:sz w:val="24"/>
          <w:szCs w:val="24"/>
        </w:rPr>
        <w:t xml:space="preserve">O’Reilly, Sally. 2009. </w:t>
      </w:r>
      <w:r w:rsidRPr="00084F19">
        <w:rPr>
          <w:rFonts w:asciiTheme="majorHAnsi" w:hAnsiTheme="majorHAnsi" w:cstheme="majorHAnsi"/>
          <w:i/>
          <w:iCs/>
          <w:sz w:val="24"/>
          <w:szCs w:val="24"/>
        </w:rPr>
        <w:t xml:space="preserve">The Body in Contemporary Art. </w:t>
      </w:r>
      <w:r w:rsidRPr="00084F19">
        <w:rPr>
          <w:rFonts w:asciiTheme="majorHAnsi" w:hAnsiTheme="majorHAnsi" w:cstheme="majorHAnsi"/>
          <w:sz w:val="24"/>
          <w:szCs w:val="24"/>
        </w:rPr>
        <w:t>London. Thames and Hudson</w:t>
      </w:r>
    </w:p>
    <w:p w14:paraId="2EDB08A6" w14:textId="77777777" w:rsidR="003F696F" w:rsidRDefault="003F696F" w:rsidP="00084F19">
      <w:pPr>
        <w:pStyle w:val="FootnoteText"/>
        <w:rPr>
          <w:rFonts w:asciiTheme="majorHAnsi" w:hAnsiTheme="majorHAnsi" w:cstheme="majorHAnsi"/>
          <w:sz w:val="24"/>
          <w:szCs w:val="24"/>
        </w:rPr>
      </w:pPr>
    </w:p>
    <w:p w14:paraId="1B38EA43" w14:textId="2A27DDD7" w:rsidR="003F696F" w:rsidRDefault="003F696F" w:rsidP="00084F19">
      <w:pPr>
        <w:pStyle w:val="FootnoteText"/>
        <w:rPr>
          <w:rFonts w:asciiTheme="majorHAnsi" w:hAnsiTheme="majorHAnsi" w:cstheme="majorHAnsi"/>
          <w:sz w:val="24"/>
          <w:szCs w:val="24"/>
        </w:rPr>
      </w:pPr>
      <w:r>
        <w:rPr>
          <w:rFonts w:asciiTheme="majorHAnsi" w:hAnsiTheme="majorHAnsi" w:cstheme="majorHAnsi"/>
          <w:sz w:val="24"/>
          <w:szCs w:val="24"/>
        </w:rPr>
        <w:t xml:space="preserve">O’. Sullivan, Simon. 2006. </w:t>
      </w:r>
      <w:r w:rsidRPr="003F696F">
        <w:rPr>
          <w:rFonts w:asciiTheme="majorHAnsi" w:hAnsiTheme="majorHAnsi" w:cstheme="majorHAnsi"/>
          <w:i/>
          <w:iCs/>
          <w:sz w:val="24"/>
          <w:szCs w:val="24"/>
        </w:rPr>
        <w:t xml:space="preserve">Art Encounters: Deleuze and </w:t>
      </w:r>
      <w:proofErr w:type="spellStart"/>
      <w:r w:rsidRPr="003F696F">
        <w:rPr>
          <w:rFonts w:asciiTheme="majorHAnsi" w:hAnsiTheme="majorHAnsi" w:cstheme="majorHAnsi"/>
          <w:i/>
          <w:iCs/>
          <w:sz w:val="24"/>
          <w:szCs w:val="24"/>
        </w:rPr>
        <w:t>Guattari</w:t>
      </w:r>
      <w:proofErr w:type="spellEnd"/>
      <w:r w:rsidRPr="003F696F">
        <w:rPr>
          <w:rFonts w:asciiTheme="majorHAnsi" w:hAnsiTheme="majorHAnsi" w:cstheme="majorHAnsi"/>
          <w:i/>
          <w:iCs/>
          <w:sz w:val="24"/>
          <w:szCs w:val="24"/>
        </w:rPr>
        <w:t>; Thought Beyond Expression</w:t>
      </w:r>
      <w:r>
        <w:rPr>
          <w:rFonts w:asciiTheme="majorHAnsi" w:hAnsiTheme="majorHAnsi" w:cstheme="majorHAnsi"/>
          <w:sz w:val="24"/>
          <w:szCs w:val="24"/>
        </w:rPr>
        <w:t>. Basingstoke. Palgrave Macmillan.</w:t>
      </w:r>
    </w:p>
    <w:p w14:paraId="72DB660C" w14:textId="77777777" w:rsidR="00B8607F" w:rsidRDefault="00B8607F" w:rsidP="00084F19">
      <w:pPr>
        <w:pStyle w:val="FootnoteText"/>
        <w:rPr>
          <w:rFonts w:asciiTheme="majorHAnsi" w:hAnsiTheme="majorHAnsi" w:cstheme="majorHAnsi"/>
          <w:sz w:val="24"/>
          <w:szCs w:val="24"/>
        </w:rPr>
      </w:pPr>
    </w:p>
    <w:p w14:paraId="63C33EFD" w14:textId="54544B79" w:rsidR="00B8607F" w:rsidRPr="00B8607F" w:rsidRDefault="00B8607F" w:rsidP="00084F19">
      <w:pPr>
        <w:pStyle w:val="FootnoteText"/>
        <w:rPr>
          <w:rFonts w:asciiTheme="majorHAnsi" w:hAnsiTheme="majorHAnsi" w:cstheme="majorHAnsi"/>
          <w:sz w:val="24"/>
          <w:szCs w:val="24"/>
        </w:rPr>
      </w:pPr>
      <w:r w:rsidRPr="00B8607F">
        <w:rPr>
          <w:rFonts w:asciiTheme="majorHAnsi" w:hAnsiTheme="majorHAnsi" w:cstheme="majorHAnsi"/>
          <w:sz w:val="24"/>
          <w:szCs w:val="24"/>
        </w:rPr>
        <w:t>Rousseau, Jean-Jacques. 1762. The Social Contract. 13</w:t>
      </w:r>
      <w:r w:rsidRPr="00B8607F">
        <w:rPr>
          <w:rFonts w:asciiTheme="majorHAnsi" w:hAnsiTheme="majorHAnsi" w:cstheme="majorHAnsi"/>
          <w:sz w:val="24"/>
          <w:szCs w:val="24"/>
          <w:vertAlign w:val="superscript"/>
        </w:rPr>
        <w:t>th</w:t>
      </w:r>
      <w:r w:rsidRPr="00B8607F">
        <w:rPr>
          <w:rFonts w:asciiTheme="majorHAnsi" w:hAnsiTheme="majorHAnsi" w:cstheme="majorHAnsi"/>
          <w:sz w:val="24"/>
          <w:szCs w:val="24"/>
        </w:rPr>
        <w:t xml:space="preserve"> edition of 1968 translation. London. Penguin Books</w:t>
      </w:r>
    </w:p>
    <w:p w14:paraId="6780838B" w14:textId="77777777" w:rsidR="00F54445" w:rsidRPr="00B8607F" w:rsidRDefault="00F54445" w:rsidP="00084F19">
      <w:pPr>
        <w:pStyle w:val="FootnoteText"/>
        <w:rPr>
          <w:rFonts w:asciiTheme="majorHAnsi" w:hAnsiTheme="majorHAnsi" w:cstheme="majorHAnsi"/>
          <w:sz w:val="24"/>
          <w:szCs w:val="24"/>
        </w:rPr>
      </w:pPr>
    </w:p>
    <w:p w14:paraId="5A6B4785" w14:textId="5C75C811" w:rsidR="00F54445" w:rsidRDefault="00F54445" w:rsidP="00084F19">
      <w:pPr>
        <w:pStyle w:val="FootnoteText"/>
        <w:rPr>
          <w:rFonts w:asciiTheme="majorHAnsi" w:hAnsiTheme="majorHAnsi" w:cstheme="majorHAnsi"/>
          <w:sz w:val="24"/>
          <w:szCs w:val="24"/>
        </w:rPr>
      </w:pPr>
      <w:r w:rsidRPr="00F54445">
        <w:rPr>
          <w:rFonts w:asciiTheme="majorHAnsi" w:hAnsiTheme="majorHAnsi" w:cstheme="majorHAnsi"/>
          <w:i/>
          <w:iCs/>
          <w:sz w:val="24"/>
          <w:szCs w:val="24"/>
        </w:rPr>
        <w:t>Transformed Objects</w:t>
      </w:r>
      <w:r>
        <w:rPr>
          <w:rFonts w:asciiTheme="majorHAnsi" w:hAnsiTheme="majorHAnsi" w:cstheme="majorHAnsi"/>
          <w:i/>
          <w:iCs/>
          <w:sz w:val="24"/>
          <w:szCs w:val="24"/>
        </w:rPr>
        <w:t xml:space="preserve">. </w:t>
      </w:r>
      <w:r w:rsidRPr="00F54445">
        <w:rPr>
          <w:rFonts w:asciiTheme="majorHAnsi" w:hAnsiTheme="majorHAnsi" w:cstheme="majorHAnsi"/>
          <w:sz w:val="24"/>
          <w:szCs w:val="24"/>
        </w:rPr>
        <w:t>2006</w:t>
      </w:r>
      <w:r>
        <w:rPr>
          <w:rFonts w:asciiTheme="majorHAnsi" w:hAnsiTheme="majorHAnsi" w:cstheme="majorHAnsi"/>
          <w:sz w:val="24"/>
          <w:szCs w:val="24"/>
        </w:rPr>
        <w:t>.Kerber</w:t>
      </w:r>
    </w:p>
    <w:p w14:paraId="30004FEC" w14:textId="77777777" w:rsidR="00343E3F" w:rsidRDefault="00343E3F" w:rsidP="00084F19">
      <w:pPr>
        <w:pStyle w:val="FootnoteText"/>
        <w:rPr>
          <w:rFonts w:asciiTheme="majorHAnsi" w:hAnsiTheme="majorHAnsi" w:cstheme="majorHAnsi"/>
          <w:sz w:val="24"/>
          <w:szCs w:val="24"/>
        </w:rPr>
      </w:pPr>
    </w:p>
    <w:p w14:paraId="7DE0AC67" w14:textId="3F0805FE" w:rsidR="00343E3F" w:rsidRDefault="00584E6D" w:rsidP="00084F19">
      <w:pPr>
        <w:pStyle w:val="FootnoteText"/>
        <w:rPr>
          <w:rFonts w:asciiTheme="majorHAnsi" w:hAnsiTheme="majorHAnsi" w:cstheme="majorHAnsi"/>
          <w:sz w:val="24"/>
          <w:szCs w:val="24"/>
        </w:rPr>
      </w:pPr>
      <w:r>
        <w:rPr>
          <w:rFonts w:asciiTheme="majorHAnsi" w:hAnsiTheme="majorHAnsi" w:cstheme="majorHAnsi"/>
          <w:sz w:val="24"/>
          <w:szCs w:val="24"/>
        </w:rPr>
        <w:t xml:space="preserve">Peel, Dan (ed), </w:t>
      </w:r>
      <w:r w:rsidRPr="00584E6D">
        <w:rPr>
          <w:rFonts w:asciiTheme="majorHAnsi" w:hAnsiTheme="majorHAnsi" w:cstheme="majorHAnsi"/>
          <w:i/>
          <w:iCs/>
          <w:sz w:val="24"/>
          <w:szCs w:val="24"/>
        </w:rPr>
        <w:t>History of The Slave Trade</w:t>
      </w:r>
      <w:r>
        <w:rPr>
          <w:rFonts w:asciiTheme="majorHAnsi" w:hAnsiTheme="majorHAnsi" w:cstheme="majorHAnsi"/>
          <w:sz w:val="24"/>
          <w:szCs w:val="24"/>
        </w:rPr>
        <w:t>. Willenhall. Future Publishing Ltd</w:t>
      </w:r>
    </w:p>
    <w:p w14:paraId="77BAA6CA" w14:textId="77777777" w:rsidR="00431D64" w:rsidRDefault="00431D64" w:rsidP="00084F19">
      <w:pPr>
        <w:pStyle w:val="FootnoteText"/>
        <w:rPr>
          <w:rFonts w:asciiTheme="majorHAnsi" w:hAnsiTheme="majorHAnsi" w:cstheme="majorHAnsi"/>
          <w:sz w:val="24"/>
          <w:szCs w:val="24"/>
        </w:rPr>
      </w:pPr>
    </w:p>
    <w:p w14:paraId="0BA73086" w14:textId="227C2D66" w:rsidR="00431D64" w:rsidRPr="00584E6D" w:rsidRDefault="00431D64" w:rsidP="00084F19">
      <w:pPr>
        <w:pStyle w:val="FootnoteText"/>
        <w:rPr>
          <w:rFonts w:asciiTheme="majorHAnsi" w:hAnsiTheme="majorHAnsi" w:cstheme="majorHAnsi"/>
          <w:sz w:val="24"/>
          <w:szCs w:val="24"/>
        </w:rPr>
      </w:pPr>
      <w:r w:rsidRPr="00431D64">
        <w:rPr>
          <w:rFonts w:asciiTheme="majorHAnsi" w:hAnsiTheme="majorHAnsi" w:cstheme="majorHAnsi"/>
          <w:sz w:val="24"/>
          <w:szCs w:val="24"/>
        </w:rPr>
        <w:t>http://tactilebosch.co.uk</w:t>
      </w:r>
    </w:p>
    <w:p w14:paraId="1C983E30" w14:textId="77777777" w:rsidR="003F696F" w:rsidRPr="00084F19" w:rsidRDefault="003F696F" w:rsidP="00084F19">
      <w:pPr>
        <w:pStyle w:val="FootnoteText"/>
        <w:rPr>
          <w:rFonts w:asciiTheme="majorHAnsi" w:hAnsiTheme="majorHAnsi" w:cstheme="majorHAnsi"/>
          <w:sz w:val="24"/>
          <w:szCs w:val="24"/>
        </w:rPr>
      </w:pPr>
    </w:p>
    <w:p w14:paraId="18BBEAC6" w14:textId="0C5044CD" w:rsidR="00084F19" w:rsidRPr="00084F19" w:rsidRDefault="00084F19" w:rsidP="00084F19">
      <w:pPr>
        <w:pStyle w:val="FootnoteText"/>
      </w:pPr>
    </w:p>
    <w:p w14:paraId="2B5E73CC" w14:textId="77777777" w:rsidR="00D7254C" w:rsidRPr="00234019" w:rsidRDefault="00D7254C" w:rsidP="000D4194">
      <w:pPr>
        <w:pStyle w:val="NormalWeb"/>
        <w:rPr>
          <w:rFonts w:asciiTheme="majorHAnsi" w:hAnsiTheme="majorHAnsi" w:cstheme="majorHAnsi"/>
        </w:rPr>
      </w:pPr>
    </w:p>
    <w:p w14:paraId="66764470" w14:textId="4A667B8D" w:rsidR="00421E53" w:rsidRDefault="00000000" w:rsidP="000D4194">
      <w:pPr>
        <w:pStyle w:val="NormalWeb"/>
        <w:rPr>
          <w:rFonts w:asciiTheme="majorHAnsi" w:hAnsiTheme="majorHAnsi" w:cstheme="majorHAnsi"/>
        </w:rPr>
      </w:pPr>
      <w:hyperlink r:id="rId32" w:history="1">
        <w:r w:rsidR="002F0F81" w:rsidRPr="00595AE8">
          <w:rPr>
            <w:rStyle w:val="Hyperlink"/>
            <w:rFonts w:asciiTheme="majorHAnsi" w:hAnsiTheme="majorHAnsi" w:cstheme="majorHAnsi"/>
          </w:rPr>
          <w:t>https://artsandculture.google.com/asset/nebuchadnezzar/rwGbCaigtaYYMA?hl=en-GB</w:t>
        </w:r>
      </w:hyperlink>
    </w:p>
    <w:p w14:paraId="41FEC21F" w14:textId="77777777" w:rsidR="002F0F81" w:rsidRDefault="002F0F81" w:rsidP="000D4194">
      <w:pPr>
        <w:pStyle w:val="NormalWeb"/>
        <w:rPr>
          <w:rFonts w:asciiTheme="majorHAnsi" w:hAnsiTheme="majorHAnsi" w:cstheme="majorHAnsi"/>
        </w:rPr>
      </w:pPr>
    </w:p>
    <w:p w14:paraId="7FFB2C4D" w14:textId="77777777" w:rsidR="00421E53" w:rsidRPr="000A287F" w:rsidRDefault="00421E53" w:rsidP="000D4194">
      <w:pPr>
        <w:pStyle w:val="NormalWeb"/>
        <w:rPr>
          <w:rFonts w:asciiTheme="majorHAnsi" w:hAnsiTheme="majorHAnsi" w:cstheme="majorHAnsi"/>
        </w:rPr>
      </w:pPr>
    </w:p>
    <w:p w14:paraId="1BBD01EB" w14:textId="7B7BD9A4" w:rsidR="00B06147" w:rsidRPr="00B06147" w:rsidRDefault="00B06147" w:rsidP="000D4194">
      <w:pPr>
        <w:pStyle w:val="NormalWeb"/>
        <w:rPr>
          <w:rFonts w:asciiTheme="majorHAnsi" w:hAnsiTheme="majorHAnsi" w:cstheme="majorHAnsi"/>
        </w:rPr>
      </w:pPr>
    </w:p>
    <w:p w14:paraId="43EFB350" w14:textId="3930DB89" w:rsidR="00EE162F" w:rsidRPr="003F696F" w:rsidRDefault="00EE162F" w:rsidP="003F696F">
      <w:pPr>
        <w:pStyle w:val="FootnoteText"/>
        <w:rPr>
          <w:rFonts w:asciiTheme="majorHAnsi" w:hAnsiTheme="majorHAnsi" w:cstheme="majorHAnsi"/>
        </w:rPr>
      </w:pPr>
    </w:p>
    <w:p w14:paraId="7DDDDDE4" w14:textId="7CD1B8B0" w:rsidR="00EE162F" w:rsidRDefault="00EE162F" w:rsidP="003F696F">
      <w:pPr>
        <w:pStyle w:val="FootnoteText"/>
        <w:rPr>
          <w:rFonts w:asciiTheme="majorHAnsi" w:hAnsiTheme="majorHAnsi" w:cstheme="majorHAnsi"/>
        </w:rPr>
      </w:pPr>
      <w:r w:rsidRPr="002908C0">
        <w:rPr>
          <w:rFonts w:asciiTheme="majorHAnsi" w:hAnsiTheme="majorHAnsi" w:cstheme="majorHAnsi"/>
        </w:rPr>
        <w:t>https://www.tate.org.uk/research/publications/performance-at-tate/dimensions-of-performance</w:t>
      </w:r>
    </w:p>
    <w:p w14:paraId="44F0666E" w14:textId="5597880B" w:rsidR="003F696F" w:rsidRDefault="00000000" w:rsidP="003F696F">
      <w:pPr>
        <w:pStyle w:val="FootnoteText"/>
      </w:pPr>
      <w:hyperlink r:id="rId33" w:history="1">
        <w:r w:rsidR="003F696F" w:rsidRPr="002924DF">
          <w:rPr>
            <w:rStyle w:val="Hyperlink"/>
          </w:rPr>
          <w:t>https://monoskop.org/Gustav_Metzger</w:t>
        </w:r>
      </w:hyperlink>
    </w:p>
    <w:p w14:paraId="43ED0C0C" w14:textId="77777777" w:rsidR="003F696F" w:rsidRDefault="00000000" w:rsidP="003F696F">
      <w:pPr>
        <w:pStyle w:val="FootnoteText"/>
      </w:pPr>
      <w:hyperlink r:id="rId34" w:history="1">
        <w:r w:rsidR="003F696F" w:rsidRPr="002924DF">
          <w:rPr>
            <w:rStyle w:val="Hyperlink"/>
          </w:rPr>
          <w:t>https://museum.wales/about-us/Black-lives-matter/reframing-picton/</w:t>
        </w:r>
      </w:hyperlink>
    </w:p>
    <w:p w14:paraId="2140C637" w14:textId="0C33E4CB" w:rsidR="00EE162F" w:rsidRPr="003F696F" w:rsidRDefault="00000000" w:rsidP="00EE162F">
      <w:pPr>
        <w:pStyle w:val="FootnoteText"/>
      </w:pPr>
      <w:hyperlink r:id="rId35" w:history="1">
        <w:r w:rsidR="003F696F" w:rsidRPr="002924DF">
          <w:rPr>
            <w:rStyle w:val="Hyperlink"/>
            <w:rFonts w:asciiTheme="majorHAnsi" w:hAnsiTheme="majorHAnsi" w:cstheme="majorHAnsi"/>
          </w:rPr>
          <w:t>https://museum.wales/blog/2470/On-Portals/</w:t>
        </w:r>
      </w:hyperlink>
    </w:p>
    <w:p w14:paraId="4D00F82F" w14:textId="04B3C77C" w:rsidR="00EE162F" w:rsidRPr="002D6E6E" w:rsidRDefault="00EE162F" w:rsidP="00EE162F">
      <w:pPr>
        <w:pStyle w:val="FootnoteText"/>
        <w:rPr>
          <w:rFonts w:asciiTheme="majorHAnsi" w:hAnsiTheme="majorHAnsi" w:cstheme="majorHAnsi"/>
        </w:rPr>
      </w:pPr>
      <w:r w:rsidRPr="002D6E6E">
        <w:rPr>
          <w:rFonts w:asciiTheme="majorHAnsi" w:hAnsiTheme="majorHAnsi" w:cstheme="majorHAnsi"/>
        </w:rPr>
        <w:t>https://www.southbankcentre.co.uk/blog/podcasts/in-the-black-fantastic-cauleen-smith-x-ayanna-witter-johnson</w:t>
      </w:r>
    </w:p>
    <w:p w14:paraId="21D30BD7" w14:textId="47E30A3C" w:rsidR="003F696F" w:rsidRDefault="00000000" w:rsidP="003F696F">
      <w:pPr>
        <w:pStyle w:val="FootnoteText"/>
        <w:rPr>
          <w:rFonts w:asciiTheme="majorHAnsi" w:hAnsiTheme="majorHAnsi" w:cstheme="majorHAnsi"/>
        </w:rPr>
      </w:pPr>
      <w:hyperlink r:id="rId36" w:history="1">
        <w:r w:rsidR="003F696F" w:rsidRPr="002924DF">
          <w:rPr>
            <w:rStyle w:val="Hyperlink"/>
            <w:rFonts w:asciiTheme="majorHAnsi" w:hAnsiTheme="majorHAnsi" w:cstheme="majorHAnsi"/>
          </w:rPr>
          <w:t>https://www.tate.org.uk/art/art-terms/a/afrofuturism</w:t>
        </w:r>
      </w:hyperlink>
    </w:p>
    <w:p w14:paraId="188CE0A9" w14:textId="46189CF4" w:rsidR="00EE162F" w:rsidRPr="003F696F" w:rsidRDefault="00000000" w:rsidP="003F696F">
      <w:pPr>
        <w:pStyle w:val="FootnoteText"/>
        <w:rPr>
          <w:rStyle w:val="Hyperlink"/>
          <w:rFonts w:asciiTheme="majorHAnsi" w:hAnsiTheme="majorHAnsi" w:cstheme="majorHAnsi"/>
          <w:color w:val="auto"/>
          <w:u w:val="none"/>
        </w:rPr>
      </w:pPr>
      <w:hyperlink r:id="rId37" w:history="1">
        <w:r w:rsidR="003F696F" w:rsidRPr="002924DF">
          <w:rPr>
            <w:rStyle w:val="Hyperlink"/>
            <w:rFonts w:asciiTheme="majorHAnsi" w:hAnsiTheme="majorHAnsi" w:cstheme="majorHAnsi"/>
          </w:rPr>
          <w:t>https://en.wikipedia.org/wiki/Cauleen_Smith</w:t>
        </w:r>
      </w:hyperlink>
    </w:p>
    <w:p w14:paraId="04686FFD" w14:textId="3A8D2B59" w:rsidR="00EE162F" w:rsidRDefault="00EE162F" w:rsidP="0031576D">
      <w:pPr>
        <w:pStyle w:val="FootnoteText"/>
        <w:rPr>
          <w:rFonts w:asciiTheme="majorHAnsi" w:hAnsiTheme="majorHAnsi" w:cstheme="majorHAnsi"/>
        </w:rPr>
      </w:pPr>
      <w:r w:rsidRPr="002D6E6E">
        <w:rPr>
          <w:rFonts w:asciiTheme="majorHAnsi" w:hAnsiTheme="majorHAnsi" w:cstheme="majorHAnsi"/>
        </w:rPr>
        <w:t>https://www.seditionart.com/hew-locke/el-dorado</w:t>
      </w:r>
    </w:p>
    <w:p w14:paraId="359CFF86" w14:textId="1B3BB474" w:rsidR="00EE162F" w:rsidRPr="0034343D" w:rsidRDefault="00EE162F" w:rsidP="00EE162F">
      <w:pPr>
        <w:pStyle w:val="FootnoteText"/>
        <w:rPr>
          <w:rFonts w:asciiTheme="majorHAnsi" w:hAnsiTheme="majorHAnsi" w:cstheme="majorHAnsi"/>
        </w:rPr>
      </w:pPr>
      <w:r w:rsidRPr="0034343D">
        <w:rPr>
          <w:rFonts w:asciiTheme="majorHAnsi" w:hAnsiTheme="majorHAnsi" w:cstheme="majorHAnsi"/>
        </w:rPr>
        <w:t>https://www.shalev-gerz.net/portfolio/monument-against-fascism/</w:t>
      </w:r>
    </w:p>
    <w:p w14:paraId="0A0536C8" w14:textId="1A6E0E92" w:rsidR="00640B4C" w:rsidRDefault="00000000" w:rsidP="00640B4C">
      <w:pPr>
        <w:pStyle w:val="FootnoteText"/>
        <w:rPr>
          <w:rFonts w:asciiTheme="majorHAnsi" w:hAnsiTheme="majorHAnsi" w:cstheme="majorHAnsi"/>
        </w:rPr>
      </w:pPr>
      <w:hyperlink r:id="rId38" w:history="1">
        <w:r w:rsidR="00640B4C" w:rsidRPr="002924DF">
          <w:rPr>
            <w:rStyle w:val="Hyperlink"/>
            <w:rFonts w:asciiTheme="majorHAnsi" w:hAnsiTheme="majorHAnsi" w:cstheme="majorHAnsi"/>
          </w:rPr>
          <w:t>http://www.thomashirschhorn.com/in-between/</w:t>
        </w:r>
      </w:hyperlink>
    </w:p>
    <w:p w14:paraId="4AF6550F" w14:textId="3D104BC9" w:rsidR="00EE162F" w:rsidRDefault="00EE162F" w:rsidP="00640B4C">
      <w:pPr>
        <w:pStyle w:val="FootnoteText"/>
        <w:rPr>
          <w:rFonts w:asciiTheme="majorHAnsi" w:hAnsiTheme="majorHAnsi" w:cstheme="majorHAnsi"/>
        </w:rPr>
      </w:pPr>
    </w:p>
    <w:p w14:paraId="6729FFC2" w14:textId="77777777" w:rsidR="00EE162F" w:rsidRDefault="00EE162F" w:rsidP="00EE162F">
      <w:pPr>
        <w:pStyle w:val="NormalWeb"/>
        <w:rPr>
          <w:rFonts w:asciiTheme="majorHAnsi" w:hAnsiTheme="majorHAnsi" w:cstheme="majorHAnsi"/>
        </w:rPr>
      </w:pPr>
    </w:p>
    <w:p w14:paraId="5145911D" w14:textId="77777777" w:rsidR="00EE162F" w:rsidRDefault="00EE162F" w:rsidP="00EE162F">
      <w:pPr>
        <w:pStyle w:val="NormalWeb"/>
        <w:rPr>
          <w:rFonts w:asciiTheme="majorHAnsi" w:hAnsiTheme="majorHAnsi" w:cstheme="majorHAnsi"/>
        </w:rPr>
      </w:pPr>
    </w:p>
    <w:p w14:paraId="74DCE4FE" w14:textId="77777777" w:rsidR="00EE162F" w:rsidRDefault="00EE162F" w:rsidP="00EE162F">
      <w:pPr>
        <w:pStyle w:val="NormalWeb"/>
        <w:rPr>
          <w:rFonts w:asciiTheme="majorHAnsi" w:hAnsiTheme="majorHAnsi" w:cstheme="majorHAnsi"/>
        </w:rPr>
      </w:pPr>
    </w:p>
    <w:p w14:paraId="5949CDD9" w14:textId="77777777" w:rsidR="00EE162F" w:rsidRDefault="00EE162F" w:rsidP="00EE162F">
      <w:pPr>
        <w:pStyle w:val="NormalWeb"/>
        <w:rPr>
          <w:rFonts w:asciiTheme="majorHAnsi" w:hAnsiTheme="majorHAnsi" w:cstheme="majorHAnsi"/>
        </w:rPr>
      </w:pPr>
    </w:p>
    <w:p w14:paraId="7F6AD51F" w14:textId="77777777" w:rsidR="00EE162F" w:rsidRDefault="00EE162F" w:rsidP="00EE162F">
      <w:pPr>
        <w:pStyle w:val="NormalWeb"/>
        <w:rPr>
          <w:rFonts w:asciiTheme="majorHAnsi" w:hAnsiTheme="majorHAnsi" w:cstheme="majorHAnsi"/>
        </w:rPr>
      </w:pPr>
    </w:p>
    <w:p w14:paraId="407EF78E" w14:textId="77777777" w:rsidR="00EE162F" w:rsidRDefault="00EE162F" w:rsidP="00EE162F">
      <w:pPr>
        <w:pStyle w:val="NormalWeb"/>
        <w:rPr>
          <w:rFonts w:asciiTheme="majorHAnsi" w:hAnsiTheme="majorHAnsi" w:cstheme="majorHAnsi"/>
        </w:rPr>
      </w:pPr>
    </w:p>
    <w:p w14:paraId="61EBCEA3" w14:textId="77777777" w:rsidR="00EE162F" w:rsidRDefault="00EE162F" w:rsidP="00EE162F">
      <w:pPr>
        <w:pStyle w:val="NormalWeb"/>
        <w:rPr>
          <w:rFonts w:asciiTheme="majorHAnsi" w:hAnsiTheme="majorHAnsi" w:cstheme="majorHAnsi"/>
        </w:rPr>
      </w:pPr>
    </w:p>
    <w:p w14:paraId="2E632B11" w14:textId="77777777" w:rsidR="00EE162F" w:rsidRDefault="00EE162F" w:rsidP="00EE162F">
      <w:pPr>
        <w:pStyle w:val="NormalWeb"/>
        <w:rPr>
          <w:rFonts w:asciiTheme="majorHAnsi" w:hAnsiTheme="majorHAnsi" w:cstheme="majorHAnsi"/>
        </w:rPr>
      </w:pPr>
    </w:p>
    <w:p w14:paraId="2D77FB93" w14:textId="77777777" w:rsidR="00EE162F" w:rsidRDefault="00EE162F" w:rsidP="00EE162F">
      <w:pPr>
        <w:pStyle w:val="NormalWeb"/>
        <w:rPr>
          <w:rFonts w:asciiTheme="majorHAnsi" w:hAnsiTheme="majorHAnsi" w:cstheme="majorHAnsi"/>
        </w:rPr>
      </w:pPr>
    </w:p>
    <w:p w14:paraId="6EFB0C6B" w14:textId="77777777" w:rsidR="00EE162F" w:rsidRDefault="00EE162F" w:rsidP="00EE162F">
      <w:pPr>
        <w:pStyle w:val="NormalWeb"/>
        <w:rPr>
          <w:rFonts w:asciiTheme="majorHAnsi" w:hAnsiTheme="majorHAnsi" w:cstheme="majorHAnsi"/>
        </w:rPr>
      </w:pPr>
    </w:p>
    <w:p w14:paraId="301852CB" w14:textId="77777777" w:rsidR="00EE162F" w:rsidRDefault="00EE162F" w:rsidP="00EE162F">
      <w:pPr>
        <w:pStyle w:val="NormalWeb"/>
        <w:rPr>
          <w:rFonts w:asciiTheme="majorHAnsi" w:hAnsiTheme="majorHAnsi" w:cstheme="majorHAnsi"/>
        </w:rPr>
      </w:pPr>
    </w:p>
    <w:p w14:paraId="302CFB35" w14:textId="77777777" w:rsidR="00EE162F" w:rsidRDefault="00EE162F" w:rsidP="00EE162F">
      <w:pPr>
        <w:pStyle w:val="NormalWeb"/>
        <w:rPr>
          <w:rFonts w:asciiTheme="majorHAnsi" w:hAnsiTheme="majorHAnsi" w:cstheme="majorHAnsi"/>
        </w:rPr>
      </w:pPr>
    </w:p>
    <w:p w14:paraId="48ADE257" w14:textId="77777777" w:rsidR="00EE162F" w:rsidRDefault="00EE162F" w:rsidP="00EE162F">
      <w:pPr>
        <w:pStyle w:val="NormalWeb"/>
        <w:rPr>
          <w:rFonts w:asciiTheme="majorHAnsi" w:hAnsiTheme="majorHAnsi" w:cstheme="majorHAnsi"/>
        </w:rPr>
      </w:pPr>
    </w:p>
    <w:p w14:paraId="51D10563" w14:textId="77777777" w:rsidR="00EE162F" w:rsidRDefault="00EE162F" w:rsidP="00EE162F">
      <w:pPr>
        <w:pStyle w:val="NormalWeb"/>
        <w:rPr>
          <w:rFonts w:asciiTheme="majorHAnsi" w:hAnsiTheme="majorHAnsi" w:cstheme="majorHAnsi"/>
        </w:rPr>
      </w:pPr>
    </w:p>
    <w:p w14:paraId="5AC88260" w14:textId="77777777" w:rsidR="00EE162F" w:rsidRDefault="00EE162F" w:rsidP="00EE162F">
      <w:pPr>
        <w:pStyle w:val="NormalWeb"/>
        <w:rPr>
          <w:rFonts w:asciiTheme="majorHAnsi" w:hAnsiTheme="majorHAnsi" w:cstheme="majorHAnsi"/>
        </w:rPr>
      </w:pPr>
    </w:p>
    <w:p w14:paraId="593E8DCA" w14:textId="77777777" w:rsidR="00EE162F" w:rsidRDefault="00EE162F" w:rsidP="00EE162F">
      <w:pPr>
        <w:pStyle w:val="NormalWeb"/>
        <w:rPr>
          <w:rFonts w:asciiTheme="majorHAnsi" w:hAnsiTheme="majorHAnsi" w:cstheme="majorHAnsi"/>
        </w:rPr>
      </w:pPr>
    </w:p>
    <w:p w14:paraId="3E8952CC" w14:textId="77777777" w:rsidR="002D6E6E" w:rsidRDefault="002D6E6E" w:rsidP="002D6E6E">
      <w:pPr>
        <w:pStyle w:val="NormalWeb"/>
        <w:rPr>
          <w:rFonts w:asciiTheme="majorHAnsi" w:hAnsiTheme="majorHAnsi" w:cstheme="majorHAnsi"/>
        </w:rPr>
      </w:pPr>
    </w:p>
    <w:p w14:paraId="0026D983" w14:textId="77777777" w:rsidR="008F112B" w:rsidRPr="001306F0" w:rsidRDefault="008F112B" w:rsidP="008F112B">
      <w:pPr>
        <w:pStyle w:val="NormalWeb"/>
        <w:rPr>
          <w:rFonts w:asciiTheme="majorHAnsi" w:hAnsiTheme="majorHAnsi" w:cstheme="majorHAnsi"/>
          <w:sz w:val="21"/>
          <w:szCs w:val="21"/>
        </w:rPr>
      </w:pPr>
    </w:p>
    <w:p w14:paraId="59474512" w14:textId="77777777" w:rsidR="00B30361" w:rsidRPr="002908C0" w:rsidRDefault="00B30361" w:rsidP="00D939BA">
      <w:pPr>
        <w:pStyle w:val="NormalWeb"/>
        <w:rPr>
          <w:rFonts w:asciiTheme="majorHAnsi" w:hAnsiTheme="majorHAnsi" w:cstheme="majorHAnsi"/>
          <w:sz w:val="20"/>
          <w:szCs w:val="20"/>
        </w:rPr>
      </w:pPr>
    </w:p>
    <w:p w14:paraId="4DE6DAA4" w14:textId="77777777" w:rsidR="00D939BA" w:rsidRPr="00851AC7" w:rsidRDefault="00D939BA" w:rsidP="00A42929">
      <w:pPr>
        <w:rPr>
          <w:rFonts w:asciiTheme="majorHAnsi" w:hAnsiTheme="majorHAnsi" w:cstheme="majorHAnsi"/>
        </w:rPr>
      </w:pPr>
    </w:p>
    <w:sectPr w:rsidR="00D939BA" w:rsidRPr="00851A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E0464F" w14:textId="77777777" w:rsidR="00BE352A" w:rsidRDefault="00BE352A" w:rsidP="000D1311">
      <w:pPr>
        <w:spacing w:after="0" w:line="240" w:lineRule="auto"/>
      </w:pPr>
      <w:r>
        <w:separator/>
      </w:r>
    </w:p>
  </w:endnote>
  <w:endnote w:type="continuationSeparator" w:id="0">
    <w:p w14:paraId="47969371" w14:textId="77777777" w:rsidR="00BE352A" w:rsidRDefault="00BE352A" w:rsidP="000D13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webkit-standard">
    <w:altName w:val="Cambria"/>
    <w:panose1 w:val="020B0604020202020204"/>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1C5F37" w14:textId="77777777" w:rsidR="00BE352A" w:rsidRDefault="00BE352A" w:rsidP="000D1311">
      <w:pPr>
        <w:spacing w:after="0" w:line="240" w:lineRule="auto"/>
      </w:pPr>
      <w:r>
        <w:separator/>
      </w:r>
    </w:p>
  </w:footnote>
  <w:footnote w:type="continuationSeparator" w:id="0">
    <w:p w14:paraId="4C4217A3" w14:textId="77777777" w:rsidR="00BE352A" w:rsidRDefault="00BE352A" w:rsidP="000D1311">
      <w:pPr>
        <w:spacing w:after="0" w:line="240" w:lineRule="auto"/>
      </w:pPr>
      <w:r>
        <w:continuationSeparator/>
      </w:r>
    </w:p>
  </w:footnote>
  <w:footnote w:id="1">
    <w:p w14:paraId="036ABE21" w14:textId="3EEAA6D3" w:rsidR="007072D1" w:rsidRPr="00764E69" w:rsidRDefault="007072D1">
      <w:pPr>
        <w:pStyle w:val="FootnoteText"/>
        <w:rPr>
          <w:rFonts w:asciiTheme="majorHAnsi" w:hAnsiTheme="majorHAnsi" w:cstheme="majorHAnsi"/>
        </w:rPr>
      </w:pPr>
      <w:r w:rsidRPr="00764E69">
        <w:rPr>
          <w:rStyle w:val="FootnoteReference"/>
          <w:rFonts w:asciiTheme="majorHAnsi" w:hAnsiTheme="majorHAnsi" w:cstheme="majorHAnsi"/>
        </w:rPr>
        <w:footnoteRef/>
      </w:r>
      <w:r w:rsidRPr="00764E69">
        <w:rPr>
          <w:rFonts w:asciiTheme="majorHAnsi" w:hAnsiTheme="majorHAnsi" w:cstheme="majorHAnsi"/>
        </w:rPr>
        <w:t xml:space="preserve"> Bevan</w:t>
      </w:r>
      <w:r w:rsidR="005D0934" w:rsidRPr="00764E69">
        <w:rPr>
          <w:rFonts w:asciiTheme="majorHAnsi" w:hAnsiTheme="majorHAnsi" w:cstheme="majorHAnsi"/>
        </w:rPr>
        <w:t xml:space="preserve">, Robert. 2022. </w:t>
      </w:r>
      <w:r w:rsidR="005D0934" w:rsidRPr="00764E69">
        <w:rPr>
          <w:rFonts w:asciiTheme="majorHAnsi" w:hAnsiTheme="majorHAnsi" w:cstheme="majorHAnsi"/>
          <w:i/>
          <w:iCs/>
          <w:color w:val="000000" w:themeColor="text1"/>
          <w:bdr w:val="none" w:sz="0" w:space="0" w:color="auto" w:frame="1"/>
          <w:shd w:val="clear" w:color="auto" w:fill="FFFFFF"/>
        </w:rPr>
        <w:t>Monumental Lies:</w:t>
      </w:r>
      <w:r w:rsidR="005D0934" w:rsidRPr="00764E69">
        <w:rPr>
          <w:rStyle w:val="apple-converted-space"/>
          <w:rFonts w:asciiTheme="majorHAnsi" w:hAnsiTheme="majorHAnsi" w:cstheme="majorHAnsi"/>
          <w:i/>
          <w:iCs/>
          <w:color w:val="000000" w:themeColor="text1"/>
          <w:bdr w:val="none" w:sz="0" w:space="0" w:color="auto" w:frame="1"/>
          <w:shd w:val="clear" w:color="auto" w:fill="FFFFFF"/>
        </w:rPr>
        <w:t> </w:t>
      </w:r>
      <w:r w:rsidR="005D0934" w:rsidRPr="00764E69">
        <w:rPr>
          <w:rFonts w:asciiTheme="majorHAnsi" w:hAnsiTheme="majorHAnsi" w:cstheme="majorHAnsi"/>
          <w:i/>
          <w:iCs/>
          <w:color w:val="000000" w:themeColor="text1"/>
          <w:bdr w:val="none" w:sz="0" w:space="0" w:color="auto" w:frame="1"/>
          <w:shd w:val="clear" w:color="auto" w:fill="FFFFFF"/>
        </w:rPr>
        <w:t>Culture Wars and the Truth about the Past</w:t>
      </w:r>
      <w:r w:rsidR="00506C7A" w:rsidRPr="00764E69">
        <w:rPr>
          <w:rFonts w:asciiTheme="majorHAnsi" w:hAnsiTheme="majorHAnsi" w:cstheme="majorHAnsi"/>
          <w:i/>
          <w:iCs/>
          <w:color w:val="000000" w:themeColor="text1"/>
          <w:bdr w:val="none" w:sz="0" w:space="0" w:color="auto" w:frame="1"/>
          <w:shd w:val="clear" w:color="auto" w:fill="FFFFFF"/>
        </w:rPr>
        <w:t xml:space="preserve">. </w:t>
      </w:r>
      <w:r w:rsidR="000C582E">
        <w:rPr>
          <w:rFonts w:asciiTheme="majorHAnsi" w:hAnsiTheme="majorHAnsi" w:cstheme="majorHAnsi"/>
          <w:color w:val="000000" w:themeColor="text1"/>
          <w:bdr w:val="none" w:sz="0" w:space="0" w:color="auto" w:frame="1"/>
          <w:shd w:val="clear" w:color="auto" w:fill="FFFFFF"/>
        </w:rPr>
        <w:t xml:space="preserve">Pg 287. </w:t>
      </w:r>
      <w:r w:rsidR="00506C7A" w:rsidRPr="00764E69">
        <w:rPr>
          <w:rFonts w:asciiTheme="majorHAnsi" w:hAnsiTheme="majorHAnsi" w:cstheme="majorHAnsi"/>
          <w:color w:val="000000" w:themeColor="text1"/>
          <w:bdr w:val="none" w:sz="0" w:space="0" w:color="auto" w:frame="1"/>
          <w:shd w:val="clear" w:color="auto" w:fill="FFFFFF"/>
        </w:rPr>
        <w:t>London. Verso</w:t>
      </w:r>
    </w:p>
  </w:footnote>
  <w:footnote w:id="2">
    <w:p w14:paraId="40CD75F8" w14:textId="04A4CD34" w:rsidR="00E8484D" w:rsidRPr="00D7254C" w:rsidRDefault="00E8484D" w:rsidP="00D7254C">
      <w:pPr>
        <w:pStyle w:val="NormalWeb"/>
        <w:rPr>
          <w:rFonts w:asciiTheme="majorHAnsi" w:hAnsiTheme="majorHAnsi" w:cstheme="majorHAnsi"/>
          <w:sz w:val="20"/>
          <w:szCs w:val="20"/>
        </w:rPr>
      </w:pPr>
      <w:r w:rsidRPr="00764E69">
        <w:rPr>
          <w:rStyle w:val="FootnoteReference"/>
          <w:rFonts w:asciiTheme="majorHAnsi" w:hAnsiTheme="majorHAnsi" w:cstheme="majorHAnsi"/>
          <w:sz w:val="20"/>
          <w:szCs w:val="20"/>
        </w:rPr>
        <w:footnoteRef/>
      </w:r>
      <w:r w:rsidRPr="00764E69">
        <w:rPr>
          <w:rFonts w:asciiTheme="majorHAnsi" w:hAnsiTheme="majorHAnsi" w:cstheme="majorHAnsi"/>
          <w:sz w:val="20"/>
          <w:szCs w:val="20"/>
        </w:rPr>
        <w:t xml:space="preserve"> </w:t>
      </w:r>
      <w:r w:rsidR="00EC785B" w:rsidRPr="00764E69">
        <w:rPr>
          <w:rFonts w:asciiTheme="majorHAnsi" w:hAnsiTheme="majorHAnsi" w:cstheme="majorHAnsi"/>
          <w:sz w:val="20"/>
          <w:szCs w:val="20"/>
        </w:rPr>
        <w:t xml:space="preserve">Hall, Stuart. 1990. The emergence of cultural studies and the crisis in the humanities. </w:t>
      </w:r>
      <w:r w:rsidR="00EC785B" w:rsidRPr="00764E69">
        <w:rPr>
          <w:rFonts w:asciiTheme="majorHAnsi" w:hAnsiTheme="majorHAnsi" w:cstheme="majorHAnsi"/>
          <w:i/>
          <w:iCs/>
          <w:sz w:val="20"/>
          <w:szCs w:val="20"/>
        </w:rPr>
        <w:t>October</w:t>
      </w:r>
      <w:r w:rsidR="00EC785B" w:rsidRPr="00764E69">
        <w:rPr>
          <w:rFonts w:asciiTheme="majorHAnsi" w:hAnsiTheme="majorHAnsi" w:cstheme="majorHAnsi"/>
          <w:sz w:val="20"/>
          <w:szCs w:val="20"/>
        </w:rPr>
        <w:t>, 53: 11</w:t>
      </w:r>
      <w:r w:rsidR="00EC785B" w:rsidRPr="00764E69">
        <w:rPr>
          <w:rFonts w:asciiTheme="majorHAnsi" w:hAnsiTheme="majorHAnsi" w:cstheme="majorHAnsi"/>
          <w:sz w:val="20"/>
          <w:szCs w:val="20"/>
        </w:rPr>
        <w:softHyphen/>
        <w:t xml:space="preserve">23. </w:t>
      </w:r>
      <w:r w:rsidR="0085059C" w:rsidRPr="00764E69">
        <w:rPr>
          <w:rFonts w:asciiTheme="majorHAnsi" w:hAnsiTheme="majorHAnsi" w:cstheme="majorHAnsi"/>
          <w:sz w:val="20"/>
          <w:szCs w:val="20"/>
        </w:rPr>
        <w:t xml:space="preserve">Accessed here: </w:t>
      </w:r>
      <w:hyperlink r:id="rId1" w:history="1">
        <w:r w:rsidR="003A1331" w:rsidRPr="00764E69">
          <w:rPr>
            <w:rStyle w:val="Hyperlink"/>
            <w:rFonts w:asciiTheme="majorHAnsi" w:hAnsiTheme="majorHAnsi" w:cstheme="majorHAnsi"/>
            <w:sz w:val="20"/>
            <w:szCs w:val="20"/>
          </w:rPr>
          <w:t>https://www.jstor.org/stable/778912</w:t>
        </w:r>
      </w:hyperlink>
    </w:p>
  </w:footnote>
  <w:footnote w:id="3">
    <w:p w14:paraId="6321458E" w14:textId="45C6867A" w:rsidR="00764E69" w:rsidRDefault="00764E69">
      <w:pPr>
        <w:pStyle w:val="FootnoteText"/>
      </w:pPr>
      <w:r w:rsidRPr="00764E69">
        <w:rPr>
          <w:rStyle w:val="FootnoteReference"/>
          <w:rFonts w:asciiTheme="majorHAnsi" w:hAnsiTheme="majorHAnsi" w:cstheme="majorHAnsi"/>
        </w:rPr>
        <w:footnoteRef/>
      </w:r>
      <w:r w:rsidRPr="00764E69">
        <w:rPr>
          <w:rFonts w:asciiTheme="majorHAnsi" w:hAnsiTheme="majorHAnsi" w:cstheme="majorHAnsi"/>
        </w:rPr>
        <w:t xml:space="preserve"> https://www.tate.org.uk/tate-etc/issue-8-autumn-2006/revelation-erasure</w:t>
      </w:r>
    </w:p>
  </w:footnote>
  <w:footnote w:id="4">
    <w:p w14:paraId="0FEFFEED" w14:textId="63DC0AD4" w:rsidR="0029286A" w:rsidRPr="0029286A" w:rsidRDefault="0029286A">
      <w:pPr>
        <w:pStyle w:val="FootnoteText"/>
      </w:pPr>
      <w:r>
        <w:rPr>
          <w:rStyle w:val="FootnoteReference"/>
        </w:rPr>
        <w:footnoteRef/>
      </w:r>
      <w:r>
        <w:t xml:space="preserve"> </w:t>
      </w:r>
      <w:r w:rsidRPr="0029286A">
        <w:rPr>
          <w:rFonts w:asciiTheme="majorHAnsi" w:hAnsiTheme="majorHAnsi" w:cstheme="majorHAnsi"/>
        </w:rPr>
        <w:t xml:space="preserve">Al-Khalil, Samir. 1991. </w:t>
      </w:r>
      <w:r w:rsidRPr="00D51F64">
        <w:rPr>
          <w:rFonts w:asciiTheme="majorHAnsi" w:hAnsiTheme="majorHAnsi" w:cstheme="majorHAnsi"/>
          <w:i/>
          <w:iCs/>
          <w:color w:val="000000"/>
          <w:bdr w:val="none" w:sz="0" w:space="0" w:color="auto" w:frame="1"/>
          <w:shd w:val="clear" w:color="auto" w:fill="FFFFFF"/>
        </w:rPr>
        <w:t>Monument: Art and Vulgarity in Saddam Hussein’s Iraq</w:t>
      </w:r>
      <w:r>
        <w:rPr>
          <w:rFonts w:asciiTheme="majorHAnsi" w:hAnsiTheme="majorHAnsi" w:cstheme="majorHAnsi"/>
          <w:i/>
          <w:iCs/>
          <w:color w:val="000000"/>
          <w:bdr w:val="none" w:sz="0" w:space="0" w:color="auto" w:frame="1"/>
          <w:shd w:val="clear" w:color="auto" w:fill="FFFFFF"/>
        </w:rPr>
        <w:t>.</w:t>
      </w:r>
      <w:r>
        <w:rPr>
          <w:rFonts w:asciiTheme="majorHAnsi" w:hAnsiTheme="majorHAnsi" w:cstheme="majorHAnsi"/>
          <w:color w:val="000000"/>
          <w:bdr w:val="none" w:sz="0" w:space="0" w:color="auto" w:frame="1"/>
          <w:shd w:val="clear" w:color="auto" w:fill="FFFFFF"/>
        </w:rPr>
        <w:t xml:space="preserve"> London. Andre Deutsch.</w:t>
      </w:r>
      <w:r>
        <w:rPr>
          <w:rFonts w:asciiTheme="majorHAnsi" w:hAnsiTheme="majorHAnsi" w:cstheme="majorHAnsi"/>
          <w:i/>
          <w:iCs/>
          <w:color w:val="000000"/>
          <w:bdr w:val="none" w:sz="0" w:space="0" w:color="auto" w:frame="1"/>
          <w:shd w:val="clear" w:color="auto" w:fill="FFFFFF"/>
        </w:rPr>
        <w:t xml:space="preserve"> </w:t>
      </w:r>
    </w:p>
  </w:footnote>
  <w:footnote w:id="5">
    <w:p w14:paraId="44BAE10C" w14:textId="733A67BF" w:rsidR="00D67243" w:rsidRPr="00D013EC" w:rsidRDefault="00D67243">
      <w:pPr>
        <w:pStyle w:val="FootnoteText"/>
        <w:rPr>
          <w:rFonts w:asciiTheme="majorHAnsi" w:hAnsiTheme="majorHAnsi" w:cstheme="majorHAnsi"/>
        </w:rPr>
      </w:pPr>
      <w:r w:rsidRPr="00D013EC">
        <w:rPr>
          <w:rStyle w:val="FootnoteReference"/>
          <w:rFonts w:asciiTheme="majorHAnsi" w:hAnsiTheme="majorHAnsi" w:cstheme="majorHAnsi"/>
        </w:rPr>
        <w:footnoteRef/>
      </w:r>
      <w:r w:rsidRPr="00D013EC">
        <w:rPr>
          <w:rFonts w:asciiTheme="majorHAnsi" w:hAnsiTheme="majorHAnsi" w:cstheme="majorHAnsi"/>
        </w:rPr>
        <w:t xml:space="preserve"> </w:t>
      </w:r>
      <w:r w:rsidRPr="00D013EC">
        <w:rPr>
          <w:rFonts w:asciiTheme="majorHAnsi" w:hAnsiTheme="majorHAnsi" w:cstheme="majorHAnsi"/>
          <w:color w:val="000000"/>
          <w:spacing w:val="3"/>
          <w:shd w:val="clear" w:color="auto" w:fill="FFFFFF"/>
        </w:rPr>
        <w:t>Levi-Strauss, C. 1968.</w:t>
      </w:r>
      <w:r w:rsidRPr="00D013EC">
        <w:rPr>
          <w:rStyle w:val="apple-converted-space"/>
          <w:rFonts w:asciiTheme="majorHAnsi" w:hAnsiTheme="majorHAnsi" w:cstheme="majorHAnsi"/>
          <w:color w:val="000000"/>
          <w:spacing w:val="3"/>
          <w:shd w:val="clear" w:color="auto" w:fill="FFFFFF"/>
        </w:rPr>
        <w:t> </w:t>
      </w:r>
      <w:r w:rsidRPr="00D013EC">
        <w:rPr>
          <w:rFonts w:asciiTheme="majorHAnsi" w:hAnsiTheme="majorHAnsi" w:cstheme="majorHAnsi"/>
          <w:i/>
          <w:iCs/>
          <w:color w:val="000000"/>
          <w:spacing w:val="3"/>
          <w:bdr w:val="none" w:sz="0" w:space="0" w:color="auto" w:frame="1"/>
          <w:shd w:val="clear" w:color="auto" w:fill="FFFFFF"/>
        </w:rPr>
        <w:t>The savage mind</w:t>
      </w:r>
      <w:r w:rsidRPr="00D013EC">
        <w:rPr>
          <w:rFonts w:asciiTheme="majorHAnsi" w:hAnsiTheme="majorHAnsi" w:cstheme="majorHAnsi"/>
          <w:color w:val="000000"/>
          <w:spacing w:val="3"/>
          <w:shd w:val="clear" w:color="auto" w:fill="FFFFFF"/>
        </w:rPr>
        <w:t xml:space="preserve">. </w:t>
      </w:r>
      <w:r w:rsidR="009E26B4">
        <w:rPr>
          <w:rFonts w:asciiTheme="majorHAnsi" w:hAnsiTheme="majorHAnsi" w:cstheme="majorHAnsi"/>
          <w:color w:val="000000"/>
          <w:spacing w:val="3"/>
          <w:shd w:val="clear" w:color="auto" w:fill="FFFFFF"/>
        </w:rPr>
        <w:t xml:space="preserve">Pg 16. </w:t>
      </w:r>
      <w:r w:rsidRPr="00D013EC">
        <w:rPr>
          <w:rFonts w:asciiTheme="majorHAnsi" w:hAnsiTheme="majorHAnsi" w:cstheme="majorHAnsi"/>
          <w:color w:val="000000"/>
          <w:spacing w:val="3"/>
          <w:shd w:val="clear" w:color="auto" w:fill="FFFFFF"/>
        </w:rPr>
        <w:t>University of Chicago Press.</w:t>
      </w:r>
    </w:p>
  </w:footnote>
  <w:footnote w:id="6">
    <w:p w14:paraId="1A5B25F9" w14:textId="2945D59E" w:rsidR="005E7EC9" w:rsidRPr="00D013EC" w:rsidRDefault="005E7EC9">
      <w:pPr>
        <w:pStyle w:val="FootnoteText"/>
        <w:rPr>
          <w:rFonts w:asciiTheme="majorHAnsi" w:hAnsiTheme="majorHAnsi" w:cstheme="majorHAnsi"/>
        </w:rPr>
      </w:pPr>
      <w:r w:rsidRPr="00D013EC">
        <w:rPr>
          <w:rStyle w:val="FootnoteReference"/>
          <w:rFonts w:asciiTheme="majorHAnsi" w:hAnsiTheme="majorHAnsi" w:cstheme="majorHAnsi"/>
        </w:rPr>
        <w:footnoteRef/>
      </w:r>
      <w:r w:rsidRPr="00D013EC">
        <w:rPr>
          <w:rFonts w:asciiTheme="majorHAnsi" w:hAnsiTheme="majorHAnsi" w:cstheme="majorHAnsi"/>
        </w:rPr>
        <w:t xml:space="preserve"> Hebdige</w:t>
      </w:r>
      <w:r w:rsidR="001845D4" w:rsidRPr="00D013EC">
        <w:rPr>
          <w:rFonts w:asciiTheme="majorHAnsi" w:hAnsiTheme="majorHAnsi" w:cstheme="majorHAnsi"/>
        </w:rPr>
        <w:t>, Dick. 1979. Subculture</w:t>
      </w:r>
      <w:r w:rsidR="002A5988" w:rsidRPr="00D013EC">
        <w:rPr>
          <w:rFonts w:asciiTheme="majorHAnsi" w:hAnsiTheme="majorHAnsi" w:cstheme="majorHAnsi"/>
        </w:rPr>
        <w:t>: The Meaning of Style. London. Routledge.</w:t>
      </w:r>
    </w:p>
  </w:footnote>
  <w:footnote w:id="7">
    <w:p w14:paraId="3409E9E7" w14:textId="285D10FC" w:rsidR="004F5B3E" w:rsidRPr="002E251B" w:rsidRDefault="004F5B3E">
      <w:pPr>
        <w:pStyle w:val="FootnoteText"/>
      </w:pPr>
      <w:r w:rsidRPr="00D013EC">
        <w:rPr>
          <w:rStyle w:val="FootnoteReference"/>
          <w:rFonts w:asciiTheme="majorHAnsi" w:hAnsiTheme="majorHAnsi" w:cstheme="majorHAnsi"/>
        </w:rPr>
        <w:footnoteRef/>
      </w:r>
      <w:r w:rsidRPr="00D013EC">
        <w:rPr>
          <w:rFonts w:asciiTheme="majorHAnsi" w:hAnsiTheme="majorHAnsi" w:cstheme="majorHAnsi"/>
        </w:rPr>
        <w:t xml:space="preserve"> </w:t>
      </w:r>
      <w:r w:rsidR="00E5352E" w:rsidRPr="00D013EC">
        <w:rPr>
          <w:rFonts w:asciiTheme="majorHAnsi" w:hAnsiTheme="majorHAnsi" w:cstheme="majorHAnsi"/>
        </w:rPr>
        <w:t xml:space="preserve">Evans, Chris. 2010. </w:t>
      </w:r>
      <w:r w:rsidR="00E5352E" w:rsidRPr="00D013EC">
        <w:rPr>
          <w:rFonts w:asciiTheme="majorHAnsi" w:hAnsiTheme="majorHAnsi" w:cstheme="majorHAnsi"/>
          <w:i/>
          <w:iCs/>
          <w:color w:val="000000"/>
          <w:bdr w:val="none" w:sz="0" w:space="0" w:color="auto" w:frame="1"/>
          <w:shd w:val="clear" w:color="auto" w:fill="FFFFFF"/>
        </w:rPr>
        <w:t>Slave Wales: The Welsh and Atlantic Slavery, 1660-1850</w:t>
      </w:r>
      <w:r w:rsidR="002E251B" w:rsidRPr="00D013EC">
        <w:rPr>
          <w:rFonts w:asciiTheme="majorHAnsi" w:hAnsiTheme="majorHAnsi" w:cstheme="majorHAnsi"/>
          <w:i/>
          <w:iCs/>
          <w:color w:val="000000"/>
          <w:bdr w:val="none" w:sz="0" w:space="0" w:color="auto" w:frame="1"/>
          <w:shd w:val="clear" w:color="auto" w:fill="FFFFFF"/>
        </w:rPr>
        <w:t xml:space="preserve">. </w:t>
      </w:r>
      <w:r w:rsidR="002E251B" w:rsidRPr="00D013EC">
        <w:rPr>
          <w:rFonts w:asciiTheme="majorHAnsi" w:hAnsiTheme="majorHAnsi" w:cstheme="majorHAnsi"/>
          <w:color w:val="000000"/>
          <w:bdr w:val="none" w:sz="0" w:space="0" w:color="auto" w:frame="1"/>
          <w:shd w:val="clear" w:color="auto" w:fill="FFFFFF"/>
        </w:rPr>
        <w:t>Cardiff. University of Wales Press</w:t>
      </w:r>
    </w:p>
  </w:footnote>
  <w:footnote w:id="8">
    <w:p w14:paraId="7B88BDD5" w14:textId="44561848" w:rsidR="005A5F4B" w:rsidRDefault="005A5F4B">
      <w:pPr>
        <w:pStyle w:val="FootnoteText"/>
      </w:pPr>
      <w:r>
        <w:rPr>
          <w:rStyle w:val="FootnoteReference"/>
        </w:rPr>
        <w:footnoteRef/>
      </w:r>
      <w:r>
        <w:t xml:space="preserve"> </w:t>
      </w:r>
      <w:r w:rsidRPr="005A5F4B">
        <w:rPr>
          <w:rFonts w:asciiTheme="majorHAnsi" w:hAnsiTheme="majorHAnsi" w:cstheme="majorHAnsi"/>
        </w:rPr>
        <w:t>https://museum.wales/collections/online/object/4adfdd41-6370-36bf-a907-c74f5ad7d4a5/Lieutenant-General-Sir-Thomas-Picton-1758-1815/content/%20/</w:t>
      </w:r>
    </w:p>
  </w:footnote>
  <w:footnote w:id="9">
    <w:p w14:paraId="3326368C" w14:textId="2D3E2531" w:rsidR="00343E3F" w:rsidRPr="000A4658" w:rsidRDefault="00343E3F" w:rsidP="000A4658">
      <w:pPr>
        <w:pStyle w:val="NormalWeb"/>
        <w:rPr>
          <w:rFonts w:asciiTheme="majorHAnsi" w:hAnsiTheme="majorHAnsi" w:cstheme="majorHAnsi"/>
        </w:rPr>
      </w:pPr>
      <w:r>
        <w:rPr>
          <w:rStyle w:val="FootnoteReference"/>
        </w:rPr>
        <w:footnoteRef/>
      </w:r>
      <w:r>
        <w:t xml:space="preserve"> </w:t>
      </w:r>
      <w:r w:rsidR="000A4658" w:rsidRPr="000A4658">
        <w:rPr>
          <w:rFonts w:asciiTheme="majorHAnsi" w:hAnsiTheme="majorHAnsi" w:cstheme="majorHAnsi"/>
          <w:sz w:val="20"/>
          <w:szCs w:val="20"/>
        </w:rPr>
        <w:t xml:space="preserve">Coverley, Merlin. 2018. </w:t>
      </w:r>
      <w:r w:rsidR="000A4658" w:rsidRPr="000A4658">
        <w:rPr>
          <w:rFonts w:asciiTheme="majorHAnsi" w:hAnsiTheme="majorHAnsi" w:cstheme="majorHAnsi"/>
          <w:i/>
          <w:iCs/>
          <w:sz w:val="20"/>
          <w:szCs w:val="20"/>
        </w:rPr>
        <w:t>Psychogeography.</w:t>
      </w:r>
      <w:r w:rsidR="000A4658" w:rsidRPr="000A4658">
        <w:rPr>
          <w:rFonts w:asciiTheme="majorHAnsi" w:hAnsiTheme="majorHAnsi" w:cstheme="majorHAnsi"/>
          <w:sz w:val="20"/>
          <w:szCs w:val="20"/>
        </w:rPr>
        <w:t xml:space="preserve"> 2</w:t>
      </w:r>
      <w:r w:rsidR="000A4658" w:rsidRPr="000A4658">
        <w:rPr>
          <w:rFonts w:asciiTheme="majorHAnsi" w:hAnsiTheme="majorHAnsi" w:cstheme="majorHAnsi"/>
          <w:sz w:val="20"/>
          <w:szCs w:val="20"/>
          <w:vertAlign w:val="superscript"/>
        </w:rPr>
        <w:t>nd</w:t>
      </w:r>
      <w:r w:rsidR="000A4658" w:rsidRPr="000A4658">
        <w:rPr>
          <w:rFonts w:asciiTheme="majorHAnsi" w:hAnsiTheme="majorHAnsi" w:cstheme="majorHAnsi"/>
          <w:sz w:val="20"/>
          <w:szCs w:val="20"/>
        </w:rPr>
        <w:t xml:space="preserve"> Ed. Harpenden. Oldcastle Books</w:t>
      </w:r>
    </w:p>
  </w:footnote>
  <w:footnote w:id="10">
    <w:p w14:paraId="3A89813F" w14:textId="0B556BBF" w:rsidR="00365762" w:rsidRPr="00764E69" w:rsidRDefault="00365762" w:rsidP="00365762">
      <w:pPr>
        <w:pStyle w:val="FootnoteText"/>
        <w:rPr>
          <w:rFonts w:asciiTheme="majorHAnsi" w:hAnsiTheme="majorHAnsi" w:cstheme="majorHAnsi"/>
        </w:rPr>
      </w:pPr>
      <w:r>
        <w:rPr>
          <w:rStyle w:val="FootnoteReference"/>
        </w:rPr>
        <w:footnoteRef/>
      </w:r>
      <w:r>
        <w:t xml:space="preserve"> </w:t>
      </w:r>
      <w:r w:rsidRPr="00764E69">
        <w:rPr>
          <w:rFonts w:asciiTheme="majorHAnsi" w:hAnsiTheme="majorHAnsi" w:cstheme="majorHAnsi"/>
        </w:rPr>
        <w:t xml:space="preserve">Bevan, Robert. 2022. </w:t>
      </w:r>
      <w:r w:rsidRPr="00764E69">
        <w:rPr>
          <w:rFonts w:asciiTheme="majorHAnsi" w:hAnsiTheme="majorHAnsi" w:cstheme="majorHAnsi"/>
          <w:i/>
          <w:iCs/>
          <w:color w:val="000000" w:themeColor="text1"/>
          <w:bdr w:val="none" w:sz="0" w:space="0" w:color="auto" w:frame="1"/>
          <w:shd w:val="clear" w:color="auto" w:fill="FFFFFF"/>
        </w:rPr>
        <w:t>Monumental Lies:</w:t>
      </w:r>
      <w:r w:rsidRPr="00764E69">
        <w:rPr>
          <w:rStyle w:val="apple-converted-space"/>
          <w:rFonts w:asciiTheme="majorHAnsi" w:hAnsiTheme="majorHAnsi" w:cstheme="majorHAnsi"/>
          <w:i/>
          <w:iCs/>
          <w:color w:val="000000" w:themeColor="text1"/>
          <w:bdr w:val="none" w:sz="0" w:space="0" w:color="auto" w:frame="1"/>
          <w:shd w:val="clear" w:color="auto" w:fill="FFFFFF"/>
        </w:rPr>
        <w:t> </w:t>
      </w:r>
      <w:r w:rsidRPr="00764E69">
        <w:rPr>
          <w:rFonts w:asciiTheme="majorHAnsi" w:hAnsiTheme="majorHAnsi" w:cstheme="majorHAnsi"/>
          <w:i/>
          <w:iCs/>
          <w:color w:val="000000" w:themeColor="text1"/>
          <w:bdr w:val="none" w:sz="0" w:space="0" w:color="auto" w:frame="1"/>
          <w:shd w:val="clear" w:color="auto" w:fill="FFFFFF"/>
        </w:rPr>
        <w:t xml:space="preserve">Culture Wars and the Truth about the Past. </w:t>
      </w:r>
      <w:r>
        <w:rPr>
          <w:rFonts w:asciiTheme="majorHAnsi" w:hAnsiTheme="majorHAnsi" w:cstheme="majorHAnsi"/>
          <w:color w:val="000000" w:themeColor="text1"/>
          <w:bdr w:val="none" w:sz="0" w:space="0" w:color="auto" w:frame="1"/>
          <w:shd w:val="clear" w:color="auto" w:fill="FFFFFF"/>
        </w:rPr>
        <w:t xml:space="preserve">Pg 328. </w:t>
      </w:r>
      <w:r w:rsidRPr="00764E69">
        <w:rPr>
          <w:rFonts w:asciiTheme="majorHAnsi" w:hAnsiTheme="majorHAnsi" w:cstheme="majorHAnsi"/>
          <w:color w:val="000000" w:themeColor="text1"/>
          <w:bdr w:val="none" w:sz="0" w:space="0" w:color="auto" w:frame="1"/>
          <w:shd w:val="clear" w:color="auto" w:fill="FFFFFF"/>
        </w:rPr>
        <w:t>London. Verso</w:t>
      </w:r>
    </w:p>
    <w:p w14:paraId="221C7621" w14:textId="483018BD" w:rsidR="00365762" w:rsidRDefault="00365762">
      <w:pPr>
        <w:pStyle w:val="FootnoteText"/>
      </w:pPr>
    </w:p>
  </w:footnote>
  <w:footnote w:id="11">
    <w:p w14:paraId="19C04DCE" w14:textId="635254C6" w:rsidR="000A4658" w:rsidRDefault="000A4658">
      <w:pPr>
        <w:pStyle w:val="FootnoteText"/>
      </w:pPr>
      <w:r>
        <w:rPr>
          <w:rStyle w:val="FootnoteReference"/>
        </w:rPr>
        <w:footnoteRef/>
      </w:r>
      <w:r>
        <w:t xml:space="preserve"> </w:t>
      </w:r>
      <w:r w:rsidRPr="00B8607F">
        <w:rPr>
          <w:rFonts w:asciiTheme="majorHAnsi" w:hAnsiTheme="majorHAnsi" w:cstheme="majorHAnsi"/>
        </w:rPr>
        <w:t>Rousseau, Jean-Jacques. 1762. The Social Contract</w:t>
      </w:r>
      <w:r w:rsidR="00B8607F" w:rsidRPr="00B8607F">
        <w:rPr>
          <w:rFonts w:asciiTheme="majorHAnsi" w:hAnsiTheme="majorHAnsi" w:cstheme="majorHAnsi"/>
        </w:rPr>
        <w:t>. 13</w:t>
      </w:r>
      <w:r w:rsidR="00B8607F" w:rsidRPr="00B8607F">
        <w:rPr>
          <w:rFonts w:asciiTheme="majorHAnsi" w:hAnsiTheme="majorHAnsi" w:cstheme="majorHAnsi"/>
          <w:vertAlign w:val="superscript"/>
        </w:rPr>
        <w:t>th</w:t>
      </w:r>
      <w:r w:rsidR="00B8607F" w:rsidRPr="00B8607F">
        <w:rPr>
          <w:rFonts w:asciiTheme="majorHAnsi" w:hAnsiTheme="majorHAnsi" w:cstheme="majorHAnsi"/>
        </w:rPr>
        <w:t xml:space="preserve"> edition of 1968 translation. London. Penguin Books</w:t>
      </w:r>
    </w:p>
  </w:footnote>
  <w:footnote w:id="12">
    <w:p w14:paraId="5DECAE4A" w14:textId="75D0F77A" w:rsidR="00D6111A" w:rsidRPr="002908C0" w:rsidRDefault="00D6111A">
      <w:pPr>
        <w:pStyle w:val="FootnoteText"/>
        <w:rPr>
          <w:rFonts w:asciiTheme="majorHAnsi" w:hAnsiTheme="majorHAnsi" w:cstheme="majorHAnsi"/>
        </w:rPr>
      </w:pPr>
      <w:r w:rsidRPr="002908C0">
        <w:rPr>
          <w:rStyle w:val="FootnoteReference"/>
          <w:rFonts w:asciiTheme="majorHAnsi" w:hAnsiTheme="majorHAnsi" w:cstheme="majorHAnsi"/>
        </w:rPr>
        <w:footnoteRef/>
      </w:r>
      <w:r w:rsidRPr="002908C0">
        <w:rPr>
          <w:rFonts w:asciiTheme="majorHAnsi" w:hAnsiTheme="majorHAnsi" w:cstheme="majorHAnsi"/>
        </w:rPr>
        <w:t xml:space="preserve"> </w:t>
      </w:r>
      <w:r w:rsidR="003631FA" w:rsidRPr="002908C0">
        <w:rPr>
          <w:rFonts w:asciiTheme="majorHAnsi" w:hAnsiTheme="majorHAnsi" w:cstheme="majorHAnsi"/>
        </w:rPr>
        <w:t>https://www.tate.org.uk/research/publications/performance-at-tate/dimensions-of-performance</w:t>
      </w:r>
    </w:p>
  </w:footnote>
  <w:footnote w:id="13">
    <w:p w14:paraId="1EE44F8F" w14:textId="5C1A89C6" w:rsidR="002908C0" w:rsidRPr="002908C0" w:rsidRDefault="00383D71" w:rsidP="002908C0">
      <w:pPr>
        <w:pStyle w:val="NormalWeb"/>
        <w:rPr>
          <w:rFonts w:asciiTheme="majorHAnsi" w:hAnsiTheme="majorHAnsi" w:cstheme="majorHAnsi"/>
          <w:sz w:val="20"/>
          <w:szCs w:val="20"/>
        </w:rPr>
      </w:pPr>
      <w:r w:rsidRPr="002908C0">
        <w:rPr>
          <w:rStyle w:val="FootnoteReference"/>
          <w:rFonts w:asciiTheme="majorHAnsi" w:hAnsiTheme="majorHAnsi" w:cstheme="majorHAnsi"/>
          <w:sz w:val="20"/>
          <w:szCs w:val="20"/>
        </w:rPr>
        <w:footnoteRef/>
      </w:r>
      <w:r w:rsidR="002908C0" w:rsidRPr="002908C0">
        <w:rPr>
          <w:rFonts w:asciiTheme="majorHAnsi" w:hAnsiTheme="majorHAnsi" w:cstheme="majorHAnsi"/>
          <w:sz w:val="20"/>
          <w:szCs w:val="20"/>
        </w:rPr>
        <w:t xml:space="preserve">Hall, Stuart. 1992. Race, culture, and communications: Looking backward and forward at cultural studies. </w:t>
      </w:r>
      <w:r w:rsidR="002908C0" w:rsidRPr="002908C0">
        <w:rPr>
          <w:rFonts w:asciiTheme="majorHAnsi" w:hAnsiTheme="majorHAnsi" w:cstheme="majorHAnsi"/>
          <w:i/>
          <w:iCs/>
          <w:sz w:val="20"/>
          <w:szCs w:val="20"/>
        </w:rPr>
        <w:t>Rethinking Marxism</w:t>
      </w:r>
      <w:r w:rsidR="002908C0" w:rsidRPr="002908C0">
        <w:rPr>
          <w:rFonts w:asciiTheme="majorHAnsi" w:hAnsiTheme="majorHAnsi" w:cstheme="majorHAnsi"/>
          <w:sz w:val="20"/>
          <w:szCs w:val="20"/>
        </w:rPr>
        <w:t>. Taylor and Francis</w:t>
      </w:r>
      <w:r w:rsidR="00595240">
        <w:rPr>
          <w:rFonts w:asciiTheme="majorHAnsi" w:hAnsiTheme="majorHAnsi" w:cstheme="majorHAnsi"/>
          <w:sz w:val="20"/>
          <w:szCs w:val="20"/>
        </w:rPr>
        <w:t xml:space="preserve">. Accessed here </w:t>
      </w:r>
    </w:p>
    <w:p w14:paraId="4E0A8248" w14:textId="37CCE968" w:rsidR="00383D71" w:rsidRDefault="00383D71">
      <w:pPr>
        <w:pStyle w:val="FootnoteText"/>
      </w:pPr>
    </w:p>
  </w:footnote>
  <w:footnote w:id="14">
    <w:p w14:paraId="0D785ADE" w14:textId="1AB12F17" w:rsidR="00664EDC" w:rsidRPr="00C56FC7" w:rsidRDefault="00BF5153" w:rsidP="00664EDC">
      <w:pPr>
        <w:pStyle w:val="NormalWeb"/>
        <w:rPr>
          <w:rFonts w:asciiTheme="majorHAnsi" w:hAnsiTheme="majorHAnsi" w:cstheme="majorHAnsi"/>
          <w:sz w:val="20"/>
          <w:szCs w:val="20"/>
        </w:rPr>
      </w:pPr>
      <w:r>
        <w:rPr>
          <w:rFonts w:asciiTheme="majorHAnsi" w:hAnsiTheme="majorHAnsi" w:cstheme="majorHAnsi"/>
          <w:sz w:val="15"/>
          <w:szCs w:val="15"/>
        </w:rPr>
        <w:t xml:space="preserve">11 </w:t>
      </w:r>
      <w:r w:rsidR="00664EDC" w:rsidRPr="00C56FC7">
        <w:rPr>
          <w:rFonts w:asciiTheme="majorHAnsi" w:hAnsiTheme="majorHAnsi" w:cstheme="majorHAnsi"/>
          <w:sz w:val="20"/>
          <w:szCs w:val="20"/>
        </w:rPr>
        <w:t xml:space="preserve">Hall, Stuart. 1990. The emergence of cultural studies and the crisis in the humanities. </w:t>
      </w:r>
      <w:r w:rsidR="00664EDC" w:rsidRPr="00C56FC7">
        <w:rPr>
          <w:rFonts w:asciiTheme="majorHAnsi" w:hAnsiTheme="majorHAnsi" w:cstheme="majorHAnsi"/>
          <w:i/>
          <w:iCs/>
          <w:sz w:val="20"/>
          <w:szCs w:val="20"/>
        </w:rPr>
        <w:t>October</w:t>
      </w:r>
      <w:r w:rsidR="00664EDC" w:rsidRPr="00C56FC7">
        <w:rPr>
          <w:rFonts w:asciiTheme="majorHAnsi" w:hAnsiTheme="majorHAnsi" w:cstheme="majorHAnsi"/>
          <w:sz w:val="20"/>
          <w:szCs w:val="20"/>
        </w:rPr>
        <w:t>, 53: 11</w:t>
      </w:r>
      <w:r w:rsidR="00664EDC" w:rsidRPr="00C56FC7">
        <w:rPr>
          <w:rFonts w:asciiTheme="majorHAnsi" w:hAnsiTheme="majorHAnsi" w:cstheme="majorHAnsi"/>
          <w:sz w:val="20"/>
          <w:szCs w:val="20"/>
        </w:rPr>
        <w:softHyphen/>
        <w:t xml:space="preserve">23. </w:t>
      </w:r>
    </w:p>
    <w:p w14:paraId="07F0A6D2" w14:textId="77777777" w:rsidR="00FD309D" w:rsidRPr="00C56FC7" w:rsidRDefault="00FD309D" w:rsidP="00476963">
      <w:pPr>
        <w:pStyle w:val="NormalWeb"/>
        <w:rPr>
          <w:sz w:val="20"/>
          <w:szCs w:val="20"/>
        </w:rPr>
      </w:pPr>
    </w:p>
    <w:p w14:paraId="2F6FCE2F" w14:textId="67B54E72" w:rsidR="00AE25B8" w:rsidRDefault="00AE25B8">
      <w:pPr>
        <w:pStyle w:val="FootnoteText"/>
      </w:pPr>
    </w:p>
  </w:footnote>
  <w:footnote w:id="15">
    <w:p w14:paraId="600835AF" w14:textId="1A6CB5FC" w:rsidR="00B1769B" w:rsidRPr="00B1769B" w:rsidRDefault="00B1769B">
      <w:pPr>
        <w:pStyle w:val="FootnoteText"/>
        <w:rPr>
          <w:rFonts w:asciiTheme="majorHAnsi" w:hAnsiTheme="majorHAnsi" w:cstheme="majorHAnsi"/>
        </w:rPr>
      </w:pPr>
      <w:r>
        <w:rPr>
          <w:rStyle w:val="FootnoteReference"/>
        </w:rPr>
        <w:footnoteRef/>
      </w:r>
      <w:r>
        <w:t xml:space="preserve"> </w:t>
      </w:r>
      <w:r w:rsidRPr="00B1769B">
        <w:rPr>
          <w:rFonts w:asciiTheme="majorHAnsi" w:hAnsiTheme="majorHAnsi" w:cstheme="majorHAnsi"/>
        </w:rPr>
        <w:t xml:space="preserve">Blake, William. 1996. </w:t>
      </w:r>
      <w:r w:rsidRPr="00B1769B">
        <w:rPr>
          <w:rFonts w:asciiTheme="majorHAnsi" w:hAnsiTheme="majorHAnsi" w:cstheme="majorHAnsi"/>
          <w:i/>
          <w:iCs/>
        </w:rPr>
        <w:t>Selected Poems</w:t>
      </w:r>
      <w:r w:rsidRPr="00B1769B">
        <w:rPr>
          <w:rFonts w:asciiTheme="majorHAnsi" w:hAnsiTheme="majorHAnsi" w:cstheme="majorHAnsi"/>
        </w:rPr>
        <w:t>. London. Penguin Books</w:t>
      </w:r>
    </w:p>
  </w:footnote>
  <w:footnote w:id="16">
    <w:p w14:paraId="7E33A51D" w14:textId="061C5DC9" w:rsidR="00D7254C" w:rsidRDefault="00D7254C">
      <w:pPr>
        <w:pStyle w:val="FootnoteText"/>
      </w:pPr>
      <w:r>
        <w:rPr>
          <w:rStyle w:val="FootnoteReference"/>
        </w:rPr>
        <w:footnoteRef/>
      </w:r>
      <w:r>
        <w:t xml:space="preserve"> </w:t>
      </w:r>
      <w:r w:rsidRPr="00D7254C">
        <w:rPr>
          <w:rFonts w:asciiTheme="majorHAnsi" w:hAnsiTheme="majorHAnsi" w:cstheme="majorHAnsi"/>
        </w:rPr>
        <w:t>MAMIL, usually an acronym for a middle</w:t>
      </w:r>
      <w:r>
        <w:rPr>
          <w:rFonts w:asciiTheme="majorHAnsi" w:hAnsiTheme="majorHAnsi" w:cstheme="majorHAnsi"/>
        </w:rPr>
        <w:t>-</w:t>
      </w:r>
      <w:r w:rsidRPr="00D7254C">
        <w:rPr>
          <w:rFonts w:asciiTheme="majorHAnsi" w:hAnsiTheme="majorHAnsi" w:cstheme="majorHAnsi"/>
        </w:rPr>
        <w:t>aged man in lycra but conveniently here it could be latex</w:t>
      </w:r>
    </w:p>
  </w:footnote>
  <w:footnote w:id="17">
    <w:p w14:paraId="2F5346B8" w14:textId="7BE17CDE" w:rsidR="004F3D9A" w:rsidRPr="0091626A" w:rsidRDefault="004F3D9A">
      <w:pPr>
        <w:pStyle w:val="FootnoteText"/>
        <w:rPr>
          <w:rFonts w:asciiTheme="majorHAnsi" w:hAnsiTheme="majorHAnsi" w:cstheme="majorHAnsi"/>
          <w:color w:val="000000" w:themeColor="text1"/>
        </w:rPr>
      </w:pPr>
      <w:r w:rsidRPr="0091626A">
        <w:rPr>
          <w:rStyle w:val="FootnoteReference"/>
          <w:rFonts w:asciiTheme="majorHAnsi" w:hAnsiTheme="majorHAnsi" w:cstheme="majorHAnsi"/>
          <w:color w:val="000000" w:themeColor="text1"/>
        </w:rPr>
        <w:footnoteRef/>
      </w:r>
      <w:r w:rsidRPr="0091626A">
        <w:rPr>
          <w:rFonts w:asciiTheme="majorHAnsi" w:hAnsiTheme="majorHAnsi" w:cstheme="majorHAnsi"/>
          <w:color w:val="000000" w:themeColor="text1"/>
        </w:rPr>
        <w:t xml:space="preserve"> </w:t>
      </w:r>
      <w:r w:rsidR="00001BD6" w:rsidRPr="0091626A">
        <w:rPr>
          <w:rFonts w:asciiTheme="majorHAnsi" w:hAnsiTheme="majorHAnsi" w:cstheme="majorHAnsi"/>
          <w:color w:val="000000" w:themeColor="text1"/>
        </w:rPr>
        <w:t>O’Reilly, Sally</w:t>
      </w:r>
      <w:r w:rsidR="005A4481" w:rsidRPr="0091626A">
        <w:rPr>
          <w:rFonts w:asciiTheme="majorHAnsi" w:hAnsiTheme="majorHAnsi" w:cstheme="majorHAnsi"/>
          <w:color w:val="000000" w:themeColor="text1"/>
        </w:rPr>
        <w:t xml:space="preserve">. 2009. </w:t>
      </w:r>
      <w:r w:rsidR="005A4481" w:rsidRPr="0091626A">
        <w:rPr>
          <w:rFonts w:asciiTheme="majorHAnsi" w:hAnsiTheme="majorHAnsi" w:cstheme="majorHAnsi"/>
          <w:i/>
          <w:iCs/>
          <w:color w:val="000000" w:themeColor="text1"/>
        </w:rPr>
        <w:t>The Body in Contemporary Art</w:t>
      </w:r>
      <w:r w:rsidR="006C7125" w:rsidRPr="0091626A">
        <w:rPr>
          <w:rFonts w:asciiTheme="majorHAnsi" w:hAnsiTheme="majorHAnsi" w:cstheme="majorHAnsi"/>
          <w:i/>
          <w:iCs/>
          <w:color w:val="000000" w:themeColor="text1"/>
        </w:rPr>
        <w:t xml:space="preserve">. </w:t>
      </w:r>
      <w:r w:rsidR="0040082E" w:rsidRPr="0091626A">
        <w:rPr>
          <w:rFonts w:asciiTheme="majorHAnsi" w:hAnsiTheme="majorHAnsi" w:cstheme="majorHAnsi"/>
          <w:color w:val="000000" w:themeColor="text1"/>
        </w:rPr>
        <w:t xml:space="preserve">Pg 27. </w:t>
      </w:r>
      <w:r w:rsidR="006C7125" w:rsidRPr="0091626A">
        <w:rPr>
          <w:rFonts w:asciiTheme="majorHAnsi" w:hAnsiTheme="majorHAnsi" w:cstheme="majorHAnsi"/>
          <w:color w:val="000000" w:themeColor="text1"/>
        </w:rPr>
        <w:t>London. Thames and Hudson</w:t>
      </w:r>
    </w:p>
  </w:footnote>
  <w:footnote w:id="18">
    <w:p w14:paraId="63E6B4B2" w14:textId="74598079" w:rsidR="00361B66" w:rsidRPr="0091626A" w:rsidRDefault="00361B66">
      <w:pPr>
        <w:pStyle w:val="FootnoteText"/>
        <w:rPr>
          <w:rFonts w:asciiTheme="majorHAnsi" w:hAnsiTheme="majorHAnsi" w:cstheme="majorHAnsi"/>
        </w:rPr>
      </w:pPr>
      <w:r w:rsidRPr="0091626A">
        <w:rPr>
          <w:rStyle w:val="FootnoteReference"/>
          <w:color w:val="000000" w:themeColor="text1"/>
        </w:rPr>
        <w:footnoteRef/>
      </w:r>
      <w:r w:rsidRPr="0091626A">
        <w:rPr>
          <w:color w:val="000000" w:themeColor="text1"/>
        </w:rPr>
        <w:t xml:space="preserve"> </w:t>
      </w:r>
      <w:r w:rsidRPr="0091626A">
        <w:rPr>
          <w:rFonts w:asciiTheme="majorHAnsi" w:hAnsiTheme="majorHAnsi" w:cstheme="majorHAnsi"/>
          <w:color w:val="000000" w:themeColor="text1"/>
        </w:rPr>
        <w:t>Debord, Guy</w:t>
      </w:r>
      <w:r w:rsidR="0091626A" w:rsidRPr="0091626A">
        <w:rPr>
          <w:rFonts w:asciiTheme="majorHAnsi" w:hAnsiTheme="majorHAnsi" w:cstheme="majorHAnsi"/>
          <w:color w:val="000000" w:themeColor="text1"/>
        </w:rPr>
        <w:t xml:space="preserve">. 1992. </w:t>
      </w:r>
      <w:r w:rsidR="0091626A" w:rsidRPr="0091626A">
        <w:rPr>
          <w:rFonts w:asciiTheme="majorHAnsi" w:hAnsiTheme="majorHAnsi" w:cstheme="majorHAnsi"/>
          <w:i/>
          <w:iCs/>
          <w:color w:val="000000" w:themeColor="text1"/>
        </w:rPr>
        <w:t>The Society of the Spectacle</w:t>
      </w:r>
      <w:r w:rsidR="0091626A" w:rsidRPr="0091626A">
        <w:rPr>
          <w:rFonts w:asciiTheme="majorHAnsi" w:hAnsiTheme="majorHAnsi" w:cstheme="majorHAnsi"/>
          <w:color w:val="000000" w:themeColor="text1"/>
        </w:rPr>
        <w:t>. Pg 99 London Rebel Press</w:t>
      </w:r>
    </w:p>
  </w:footnote>
  <w:footnote w:id="19">
    <w:p w14:paraId="11B4774A" w14:textId="3AE556E1" w:rsidR="00F4674F" w:rsidRPr="008F112B" w:rsidRDefault="00F4674F">
      <w:pPr>
        <w:pStyle w:val="FootnoteText"/>
        <w:rPr>
          <w:rFonts w:asciiTheme="majorHAnsi" w:hAnsiTheme="majorHAnsi" w:cstheme="majorHAnsi"/>
        </w:rPr>
      </w:pPr>
      <w:r w:rsidRPr="008F112B">
        <w:rPr>
          <w:rStyle w:val="FootnoteReference"/>
          <w:rFonts w:asciiTheme="majorHAnsi" w:hAnsiTheme="majorHAnsi" w:cstheme="majorHAnsi"/>
        </w:rPr>
        <w:footnoteRef/>
      </w:r>
      <w:r w:rsidRPr="008F112B">
        <w:rPr>
          <w:rFonts w:asciiTheme="majorHAnsi" w:hAnsiTheme="majorHAnsi" w:cstheme="majorHAnsi"/>
        </w:rPr>
        <w:t xml:space="preserve"> </w:t>
      </w:r>
      <w:r w:rsidR="00A451CF" w:rsidRPr="008F112B">
        <w:rPr>
          <w:rFonts w:asciiTheme="majorHAnsi" w:hAnsiTheme="majorHAnsi" w:cstheme="majorHAnsi"/>
        </w:rPr>
        <w:t>Foster, Hal.</w:t>
      </w:r>
      <w:r w:rsidR="00A30590" w:rsidRPr="008F112B">
        <w:rPr>
          <w:rFonts w:asciiTheme="majorHAnsi" w:hAnsiTheme="majorHAnsi" w:cstheme="majorHAnsi"/>
        </w:rPr>
        <w:t xml:space="preserve"> 1985. </w:t>
      </w:r>
      <w:r w:rsidR="00A30590" w:rsidRPr="008F112B">
        <w:rPr>
          <w:rFonts w:asciiTheme="majorHAnsi" w:hAnsiTheme="majorHAnsi" w:cstheme="majorHAnsi"/>
          <w:i/>
          <w:iCs/>
        </w:rPr>
        <w:t>Recodings</w:t>
      </w:r>
      <w:r w:rsidR="00AB2332" w:rsidRPr="008F112B">
        <w:rPr>
          <w:rFonts w:asciiTheme="majorHAnsi" w:hAnsiTheme="majorHAnsi" w:cstheme="majorHAnsi"/>
          <w:i/>
          <w:iCs/>
        </w:rPr>
        <w:t>:</w:t>
      </w:r>
      <w:r w:rsidR="007E5BC5" w:rsidRPr="008F112B">
        <w:rPr>
          <w:rFonts w:asciiTheme="majorHAnsi" w:hAnsiTheme="majorHAnsi" w:cstheme="majorHAnsi"/>
          <w:i/>
          <w:iCs/>
        </w:rPr>
        <w:t xml:space="preserve"> Art, Spectacle, Cultural Politics.</w:t>
      </w:r>
      <w:r w:rsidR="00AB2332" w:rsidRPr="008F112B">
        <w:rPr>
          <w:rFonts w:asciiTheme="majorHAnsi" w:hAnsiTheme="majorHAnsi" w:cstheme="majorHAnsi"/>
          <w:i/>
          <w:iCs/>
        </w:rPr>
        <w:t>.</w:t>
      </w:r>
      <w:r w:rsidR="00AB2332" w:rsidRPr="008F112B">
        <w:rPr>
          <w:rFonts w:asciiTheme="majorHAnsi" w:hAnsiTheme="majorHAnsi" w:cstheme="majorHAnsi"/>
        </w:rPr>
        <w:t xml:space="preserve"> Pg 79. </w:t>
      </w:r>
      <w:r w:rsidR="00D5503C" w:rsidRPr="008F112B">
        <w:rPr>
          <w:rFonts w:asciiTheme="majorHAnsi" w:hAnsiTheme="majorHAnsi" w:cstheme="majorHAnsi"/>
        </w:rPr>
        <w:t>Port Townsend</w:t>
      </w:r>
      <w:r w:rsidR="005451C5" w:rsidRPr="008F112B">
        <w:rPr>
          <w:rFonts w:asciiTheme="majorHAnsi" w:hAnsiTheme="majorHAnsi" w:cstheme="majorHAnsi"/>
        </w:rPr>
        <w:t>. Bay Press</w:t>
      </w:r>
    </w:p>
  </w:footnote>
  <w:footnote w:id="20">
    <w:p w14:paraId="4B699B54" w14:textId="1A069D3F" w:rsidR="00031B2A" w:rsidRPr="00AE226E" w:rsidRDefault="00031B2A">
      <w:pPr>
        <w:pStyle w:val="FootnoteText"/>
      </w:pPr>
      <w:r w:rsidRPr="008F112B">
        <w:rPr>
          <w:rStyle w:val="FootnoteReference"/>
          <w:rFonts w:asciiTheme="majorHAnsi" w:hAnsiTheme="majorHAnsi" w:cstheme="majorHAnsi"/>
        </w:rPr>
        <w:footnoteRef/>
      </w:r>
      <w:r w:rsidRPr="008F112B">
        <w:rPr>
          <w:rFonts w:asciiTheme="majorHAnsi" w:hAnsiTheme="majorHAnsi" w:cstheme="majorHAnsi"/>
        </w:rPr>
        <w:t xml:space="preserve"> O’Reilly, Sally. 2009</w:t>
      </w:r>
      <w:r w:rsidR="00FD3F3D" w:rsidRPr="008F112B">
        <w:rPr>
          <w:rFonts w:asciiTheme="majorHAnsi" w:hAnsiTheme="majorHAnsi" w:cstheme="majorHAnsi"/>
        </w:rPr>
        <w:t xml:space="preserve">. </w:t>
      </w:r>
      <w:r w:rsidR="00FD3F3D" w:rsidRPr="008F112B">
        <w:rPr>
          <w:rFonts w:asciiTheme="majorHAnsi" w:hAnsiTheme="majorHAnsi" w:cstheme="majorHAnsi"/>
          <w:i/>
          <w:iCs/>
        </w:rPr>
        <w:t>The Body in Contemporary Art</w:t>
      </w:r>
      <w:r w:rsidR="00AE226E" w:rsidRPr="008F112B">
        <w:rPr>
          <w:rFonts w:asciiTheme="majorHAnsi" w:hAnsiTheme="majorHAnsi" w:cstheme="majorHAnsi"/>
          <w:i/>
          <w:iCs/>
        </w:rPr>
        <w:t xml:space="preserve">. </w:t>
      </w:r>
      <w:r w:rsidR="00AE226E" w:rsidRPr="008F112B">
        <w:rPr>
          <w:rFonts w:asciiTheme="majorHAnsi" w:hAnsiTheme="majorHAnsi" w:cstheme="majorHAnsi"/>
        </w:rPr>
        <w:t>Pg 28</w:t>
      </w:r>
      <w:r w:rsidR="00E5366B" w:rsidRPr="008F112B">
        <w:rPr>
          <w:rFonts w:asciiTheme="majorHAnsi" w:hAnsiTheme="majorHAnsi" w:cstheme="majorHAnsi"/>
        </w:rPr>
        <w:t>. London. Thames and Hudson</w:t>
      </w:r>
    </w:p>
  </w:footnote>
  <w:footnote w:id="21">
    <w:p w14:paraId="39BBDEEE" w14:textId="1FA0E666" w:rsidR="00917F49" w:rsidRPr="00915061" w:rsidRDefault="00917F49">
      <w:pPr>
        <w:pStyle w:val="FootnoteText"/>
        <w:rPr>
          <w:rFonts w:asciiTheme="majorHAnsi" w:hAnsiTheme="majorHAnsi" w:cstheme="majorHAnsi"/>
        </w:rPr>
      </w:pPr>
      <w:r>
        <w:rPr>
          <w:rStyle w:val="FootnoteReference"/>
        </w:rPr>
        <w:footnoteRef/>
      </w:r>
      <w:r>
        <w:t xml:space="preserve"> </w:t>
      </w:r>
      <w:r w:rsidRPr="00915061">
        <w:rPr>
          <w:rFonts w:asciiTheme="majorHAnsi" w:hAnsiTheme="majorHAnsi" w:cstheme="majorHAnsi"/>
        </w:rPr>
        <w:t>https://monoskop.org/Gustav_Metzger</w:t>
      </w:r>
    </w:p>
  </w:footnote>
  <w:footnote w:id="22">
    <w:p w14:paraId="5B142D05" w14:textId="5CE2F5EA" w:rsidR="002F0F81" w:rsidRDefault="002F0F81">
      <w:pPr>
        <w:pStyle w:val="FootnoteText"/>
      </w:pPr>
      <w:r>
        <w:rPr>
          <w:rStyle w:val="FootnoteReference"/>
        </w:rPr>
        <w:footnoteRef/>
      </w:r>
      <w:r>
        <w:t xml:space="preserve"> </w:t>
      </w:r>
      <w:r w:rsidRPr="00B1769B">
        <w:rPr>
          <w:rFonts w:asciiTheme="majorHAnsi" w:hAnsiTheme="majorHAnsi" w:cstheme="majorHAnsi"/>
        </w:rPr>
        <w:t xml:space="preserve">Blake, William. 1996. </w:t>
      </w:r>
      <w:r w:rsidRPr="00B1769B">
        <w:rPr>
          <w:rFonts w:asciiTheme="majorHAnsi" w:hAnsiTheme="majorHAnsi" w:cstheme="majorHAnsi"/>
          <w:i/>
          <w:iCs/>
        </w:rPr>
        <w:t>Selected Poems</w:t>
      </w:r>
      <w:r w:rsidRPr="00B1769B">
        <w:rPr>
          <w:rFonts w:asciiTheme="majorHAnsi" w:hAnsiTheme="majorHAnsi" w:cstheme="majorHAnsi"/>
        </w:rPr>
        <w:t>. London. Penguin Books</w:t>
      </w:r>
    </w:p>
  </w:footnote>
  <w:footnote w:id="23">
    <w:p w14:paraId="0B4C4263" w14:textId="24540331" w:rsidR="00CF4F62" w:rsidRPr="00915061" w:rsidRDefault="00CF4F62">
      <w:pPr>
        <w:pStyle w:val="FootnoteText"/>
        <w:rPr>
          <w:rFonts w:asciiTheme="majorHAnsi" w:hAnsiTheme="majorHAnsi" w:cstheme="majorHAnsi"/>
        </w:rPr>
      </w:pPr>
      <w:r w:rsidRPr="00915061">
        <w:rPr>
          <w:rStyle w:val="FootnoteReference"/>
          <w:rFonts w:asciiTheme="majorHAnsi" w:hAnsiTheme="majorHAnsi" w:cstheme="majorHAnsi"/>
        </w:rPr>
        <w:footnoteRef/>
      </w:r>
      <w:r w:rsidRPr="00915061">
        <w:rPr>
          <w:rFonts w:asciiTheme="majorHAnsi" w:hAnsiTheme="majorHAnsi" w:cstheme="majorHAnsi"/>
        </w:rPr>
        <w:t xml:space="preserve"> </w:t>
      </w:r>
      <w:r w:rsidR="0097453C" w:rsidRPr="00915061">
        <w:rPr>
          <w:rFonts w:asciiTheme="majorHAnsi" w:hAnsiTheme="majorHAnsi" w:cstheme="majorHAnsi"/>
        </w:rPr>
        <w:t>Bindman, David</w:t>
      </w:r>
      <w:r w:rsidR="000B076B" w:rsidRPr="00915061">
        <w:rPr>
          <w:rFonts w:asciiTheme="majorHAnsi" w:hAnsiTheme="majorHAnsi" w:cstheme="majorHAnsi"/>
        </w:rPr>
        <w:t xml:space="preserve">. 2007. </w:t>
      </w:r>
      <w:r w:rsidR="000B076B" w:rsidRPr="00915061">
        <w:rPr>
          <w:rFonts w:asciiTheme="majorHAnsi" w:hAnsiTheme="majorHAnsi" w:cstheme="majorHAnsi"/>
          <w:i/>
          <w:iCs/>
        </w:rPr>
        <w:t>Mind Forg’d Manacles</w:t>
      </w:r>
      <w:r w:rsidR="00C43F7C" w:rsidRPr="00915061">
        <w:rPr>
          <w:rFonts w:asciiTheme="majorHAnsi" w:hAnsiTheme="majorHAnsi" w:cstheme="majorHAnsi"/>
          <w:i/>
          <w:iCs/>
        </w:rPr>
        <w:t>: William Blake and Slavery</w:t>
      </w:r>
      <w:r w:rsidR="00D127F8" w:rsidRPr="00915061">
        <w:rPr>
          <w:rFonts w:asciiTheme="majorHAnsi" w:hAnsiTheme="majorHAnsi" w:cstheme="majorHAnsi"/>
          <w:i/>
          <w:iCs/>
        </w:rPr>
        <w:t xml:space="preserve">. </w:t>
      </w:r>
      <w:r w:rsidR="00D127F8" w:rsidRPr="00915061">
        <w:rPr>
          <w:rFonts w:asciiTheme="majorHAnsi" w:hAnsiTheme="majorHAnsi" w:cstheme="majorHAnsi"/>
        </w:rPr>
        <w:t>London. The Hayward Gallery</w:t>
      </w:r>
    </w:p>
  </w:footnote>
  <w:footnote w:id="24">
    <w:p w14:paraId="64DE0F5F" w14:textId="4D91EED3" w:rsidR="00CD1CB2" w:rsidRPr="00347EB1" w:rsidRDefault="00CD1CB2">
      <w:pPr>
        <w:pStyle w:val="FootnoteText"/>
      </w:pPr>
      <w:r w:rsidRPr="00915061">
        <w:rPr>
          <w:rStyle w:val="FootnoteReference"/>
          <w:rFonts w:asciiTheme="majorHAnsi" w:hAnsiTheme="majorHAnsi" w:cstheme="majorHAnsi"/>
        </w:rPr>
        <w:footnoteRef/>
      </w:r>
      <w:r w:rsidRPr="00915061">
        <w:rPr>
          <w:rFonts w:asciiTheme="majorHAnsi" w:hAnsiTheme="majorHAnsi" w:cstheme="majorHAnsi"/>
        </w:rPr>
        <w:t xml:space="preserve"> </w:t>
      </w:r>
      <w:r w:rsidR="00EB6FE1" w:rsidRPr="00915061">
        <w:rPr>
          <w:rFonts w:asciiTheme="majorHAnsi" w:hAnsiTheme="majorHAnsi" w:cstheme="majorHAnsi"/>
        </w:rPr>
        <w:t xml:space="preserve">Myrone, Martin. </w:t>
      </w:r>
      <w:r w:rsidR="00347EB1" w:rsidRPr="00915061">
        <w:rPr>
          <w:rFonts w:asciiTheme="majorHAnsi" w:hAnsiTheme="majorHAnsi" w:cstheme="majorHAnsi"/>
        </w:rPr>
        <w:t xml:space="preserve">2007. </w:t>
      </w:r>
      <w:r w:rsidR="00EB6FE1" w:rsidRPr="00915061">
        <w:rPr>
          <w:rFonts w:asciiTheme="majorHAnsi" w:hAnsiTheme="majorHAnsi" w:cstheme="majorHAnsi"/>
          <w:i/>
          <w:iCs/>
        </w:rPr>
        <w:t>The Blake Book</w:t>
      </w:r>
      <w:r w:rsidR="00347EB1" w:rsidRPr="00915061">
        <w:rPr>
          <w:rFonts w:asciiTheme="majorHAnsi" w:hAnsiTheme="majorHAnsi" w:cstheme="majorHAnsi"/>
          <w:i/>
          <w:iCs/>
        </w:rPr>
        <w:t xml:space="preserve">. </w:t>
      </w:r>
      <w:r w:rsidR="00347EB1" w:rsidRPr="00915061">
        <w:rPr>
          <w:rFonts w:asciiTheme="majorHAnsi" w:hAnsiTheme="majorHAnsi" w:cstheme="majorHAnsi"/>
        </w:rPr>
        <w:t>London. Tate Gallery</w:t>
      </w:r>
    </w:p>
  </w:footnote>
  <w:footnote w:id="25">
    <w:p w14:paraId="21C8E085" w14:textId="5E267933" w:rsidR="002F0F81" w:rsidRDefault="002F0F81">
      <w:pPr>
        <w:pStyle w:val="FootnoteText"/>
      </w:pPr>
      <w:r>
        <w:rPr>
          <w:rStyle w:val="FootnoteReference"/>
        </w:rPr>
        <w:footnoteRef/>
      </w:r>
      <w:r>
        <w:t xml:space="preserve"> </w:t>
      </w:r>
      <w:r w:rsidRPr="002F0F81">
        <w:rPr>
          <w:rFonts w:asciiTheme="majorHAnsi" w:hAnsiTheme="majorHAnsi" w:cstheme="majorHAnsi"/>
        </w:rPr>
        <w:t>https://artsandculture.google.com/asset/nebuchadnezzar/rwGbCaigtaYYMA?hl=en-GB</w:t>
      </w:r>
    </w:p>
  </w:footnote>
  <w:footnote w:id="26">
    <w:p w14:paraId="64A320F0" w14:textId="30F74EF9" w:rsidR="00915061" w:rsidRPr="00915061" w:rsidRDefault="00915061">
      <w:pPr>
        <w:pStyle w:val="FootnoteText"/>
        <w:rPr>
          <w:rFonts w:asciiTheme="majorHAnsi" w:hAnsiTheme="majorHAnsi" w:cstheme="majorHAnsi"/>
        </w:rPr>
      </w:pPr>
      <w:r>
        <w:rPr>
          <w:rStyle w:val="FootnoteReference"/>
        </w:rPr>
        <w:footnoteRef/>
      </w:r>
      <w:r>
        <w:t xml:space="preserve"> </w:t>
      </w:r>
      <w:r w:rsidRPr="00915061">
        <w:rPr>
          <w:rFonts w:asciiTheme="majorHAnsi" w:hAnsiTheme="majorHAnsi" w:cstheme="majorHAnsi"/>
        </w:rPr>
        <w:t>https://www.youtube.com/watch?v=KFFUXXdlRqA</w:t>
      </w:r>
    </w:p>
  </w:footnote>
  <w:footnote w:id="27">
    <w:p w14:paraId="25C5F281" w14:textId="3747CD97" w:rsidR="00915061" w:rsidRDefault="00915061">
      <w:pPr>
        <w:pStyle w:val="FootnoteText"/>
      </w:pPr>
      <w:r>
        <w:rPr>
          <w:rStyle w:val="FootnoteReference"/>
        </w:rPr>
        <w:footnoteRef/>
      </w:r>
      <w:r>
        <w:t xml:space="preserve"> </w:t>
      </w:r>
      <w:r w:rsidRPr="00915061">
        <w:rPr>
          <w:rFonts w:asciiTheme="majorHAnsi" w:hAnsiTheme="majorHAnsi" w:cstheme="majorHAnsi"/>
        </w:rPr>
        <w:t>https://www.youtube.com/watch?v=KTh8mETQ6RA</w:t>
      </w:r>
    </w:p>
  </w:footnote>
  <w:footnote w:id="28">
    <w:p w14:paraId="17098E5B" w14:textId="50B04FED" w:rsidR="009F64FC" w:rsidRDefault="009F64FC">
      <w:pPr>
        <w:pStyle w:val="FootnoteText"/>
      </w:pPr>
      <w:r w:rsidRPr="00915061">
        <w:rPr>
          <w:rStyle w:val="FootnoteReference"/>
          <w:rFonts w:asciiTheme="majorHAnsi" w:hAnsiTheme="majorHAnsi" w:cstheme="majorHAnsi"/>
        </w:rPr>
        <w:footnoteRef/>
      </w:r>
      <w:r w:rsidRPr="00915061">
        <w:rPr>
          <w:rFonts w:asciiTheme="majorHAnsi" w:hAnsiTheme="majorHAnsi" w:cstheme="majorHAnsi"/>
        </w:rPr>
        <w:t xml:space="preserve"> https://museum.wales/about-us/Black-lives-matter/reframing-picton/</w:t>
      </w:r>
    </w:p>
  </w:footnote>
  <w:footnote w:id="29">
    <w:p w14:paraId="0FD651EF" w14:textId="351CBF90" w:rsidR="00A714B0" w:rsidRPr="00A714B0" w:rsidRDefault="00A714B0">
      <w:pPr>
        <w:pStyle w:val="FootnoteText"/>
        <w:rPr>
          <w:rFonts w:asciiTheme="majorHAnsi" w:hAnsiTheme="majorHAnsi" w:cstheme="majorHAnsi"/>
        </w:rPr>
      </w:pPr>
      <w:r w:rsidRPr="00A714B0">
        <w:rPr>
          <w:rStyle w:val="FootnoteReference"/>
          <w:rFonts w:asciiTheme="majorHAnsi" w:hAnsiTheme="majorHAnsi" w:cstheme="majorHAnsi"/>
        </w:rPr>
        <w:footnoteRef/>
      </w:r>
      <w:r w:rsidRPr="00A714B0">
        <w:rPr>
          <w:rFonts w:asciiTheme="majorHAnsi" w:hAnsiTheme="majorHAnsi" w:cstheme="majorHAnsi"/>
        </w:rPr>
        <w:t xml:space="preserve"> https://museum.wales/about-us/Black-lives-matter/reframing-picton/</w:t>
      </w:r>
    </w:p>
  </w:footnote>
  <w:footnote w:id="30">
    <w:p w14:paraId="07A2DD7A" w14:textId="342004B0" w:rsidR="00AD005A" w:rsidRPr="008F112B" w:rsidRDefault="00AD005A">
      <w:pPr>
        <w:pStyle w:val="FootnoteText"/>
        <w:rPr>
          <w:rFonts w:asciiTheme="majorHAnsi" w:hAnsiTheme="majorHAnsi" w:cstheme="majorHAnsi"/>
        </w:rPr>
      </w:pPr>
      <w:r w:rsidRPr="008F112B">
        <w:rPr>
          <w:rStyle w:val="FootnoteReference"/>
          <w:rFonts w:asciiTheme="majorHAnsi" w:hAnsiTheme="majorHAnsi" w:cstheme="majorHAnsi"/>
        </w:rPr>
        <w:footnoteRef/>
      </w:r>
      <w:r w:rsidRPr="008F112B">
        <w:rPr>
          <w:rFonts w:asciiTheme="majorHAnsi" w:hAnsiTheme="majorHAnsi" w:cstheme="majorHAnsi"/>
        </w:rPr>
        <w:t xml:space="preserve"> </w:t>
      </w:r>
      <w:r w:rsidR="003F4B9E" w:rsidRPr="008F112B">
        <w:rPr>
          <w:rFonts w:asciiTheme="majorHAnsi" w:hAnsiTheme="majorHAnsi" w:cstheme="majorHAnsi"/>
        </w:rPr>
        <w:t>https://museum.wales/about-us/Black-lives-matter/reframing-picton/</w:t>
      </w:r>
    </w:p>
  </w:footnote>
  <w:footnote w:id="31">
    <w:p w14:paraId="5A8F9A3D" w14:textId="607AB5D5" w:rsidR="00744BD1" w:rsidRPr="008F112B" w:rsidRDefault="00744BD1">
      <w:pPr>
        <w:pStyle w:val="FootnoteText"/>
        <w:rPr>
          <w:rFonts w:asciiTheme="majorHAnsi" w:hAnsiTheme="majorHAnsi" w:cstheme="majorHAnsi"/>
        </w:rPr>
      </w:pPr>
      <w:r w:rsidRPr="008F112B">
        <w:rPr>
          <w:rStyle w:val="FootnoteReference"/>
          <w:rFonts w:asciiTheme="majorHAnsi" w:hAnsiTheme="majorHAnsi" w:cstheme="majorHAnsi"/>
        </w:rPr>
        <w:footnoteRef/>
      </w:r>
      <w:r w:rsidRPr="008F112B">
        <w:rPr>
          <w:rFonts w:asciiTheme="majorHAnsi" w:hAnsiTheme="majorHAnsi" w:cstheme="majorHAnsi"/>
        </w:rPr>
        <w:t xml:space="preserve"> https://museum.wales/about-us/Black-lives-matter/reframing-picton/</w:t>
      </w:r>
    </w:p>
  </w:footnote>
  <w:footnote w:id="32">
    <w:p w14:paraId="164AA573" w14:textId="0720E4FF" w:rsidR="009431A0" w:rsidRDefault="009431A0">
      <w:pPr>
        <w:pStyle w:val="FootnoteText"/>
      </w:pPr>
      <w:r w:rsidRPr="008F112B">
        <w:rPr>
          <w:rStyle w:val="FootnoteReference"/>
          <w:rFonts w:asciiTheme="majorHAnsi" w:hAnsiTheme="majorHAnsi" w:cstheme="majorHAnsi"/>
        </w:rPr>
        <w:footnoteRef/>
      </w:r>
      <w:r w:rsidRPr="008F112B">
        <w:rPr>
          <w:rFonts w:asciiTheme="majorHAnsi" w:hAnsiTheme="majorHAnsi" w:cstheme="majorHAnsi"/>
        </w:rPr>
        <w:t xml:space="preserve"> https://museum.wales/blog/2470/On-Portals/</w:t>
      </w:r>
    </w:p>
  </w:footnote>
  <w:footnote w:id="33">
    <w:p w14:paraId="2C94ABFC" w14:textId="7F33445D" w:rsidR="002A1A76" w:rsidRPr="002D6E6E" w:rsidRDefault="002A1A76">
      <w:pPr>
        <w:pStyle w:val="FootnoteText"/>
        <w:rPr>
          <w:rFonts w:asciiTheme="majorHAnsi" w:hAnsiTheme="majorHAnsi" w:cstheme="majorHAnsi"/>
        </w:rPr>
      </w:pPr>
      <w:r w:rsidRPr="002D6E6E">
        <w:rPr>
          <w:rStyle w:val="FootnoteReference"/>
          <w:rFonts w:asciiTheme="majorHAnsi" w:hAnsiTheme="majorHAnsi" w:cstheme="majorHAnsi"/>
        </w:rPr>
        <w:footnoteRef/>
      </w:r>
      <w:r w:rsidRPr="002D6E6E">
        <w:rPr>
          <w:rFonts w:asciiTheme="majorHAnsi" w:hAnsiTheme="majorHAnsi" w:cstheme="majorHAnsi"/>
        </w:rPr>
        <w:t xml:space="preserve"> </w:t>
      </w:r>
      <w:r w:rsidR="00702339" w:rsidRPr="002D6E6E">
        <w:rPr>
          <w:rFonts w:asciiTheme="majorHAnsi" w:hAnsiTheme="majorHAnsi" w:cstheme="majorHAnsi"/>
        </w:rPr>
        <w:t>https://museum.wales/about-us/Black-lives-matter/reframing-picton/</w:t>
      </w:r>
    </w:p>
  </w:footnote>
  <w:footnote w:id="34">
    <w:p w14:paraId="2AAF7F29" w14:textId="589A360A" w:rsidR="00B5134B" w:rsidRPr="002D6E6E" w:rsidRDefault="00B5134B">
      <w:pPr>
        <w:pStyle w:val="FootnoteText"/>
        <w:rPr>
          <w:rFonts w:asciiTheme="majorHAnsi" w:hAnsiTheme="majorHAnsi" w:cstheme="majorHAnsi"/>
        </w:rPr>
      </w:pPr>
      <w:r w:rsidRPr="002D6E6E">
        <w:rPr>
          <w:rStyle w:val="FootnoteReference"/>
          <w:rFonts w:asciiTheme="majorHAnsi" w:hAnsiTheme="majorHAnsi" w:cstheme="majorHAnsi"/>
        </w:rPr>
        <w:footnoteRef/>
      </w:r>
      <w:r w:rsidRPr="002D6E6E">
        <w:rPr>
          <w:rFonts w:asciiTheme="majorHAnsi" w:hAnsiTheme="majorHAnsi" w:cstheme="majorHAnsi"/>
        </w:rPr>
        <w:t xml:space="preserve"> </w:t>
      </w:r>
      <w:r w:rsidR="00DB163A" w:rsidRPr="002D6E6E">
        <w:rPr>
          <w:rFonts w:asciiTheme="majorHAnsi" w:hAnsiTheme="majorHAnsi" w:cstheme="majorHAnsi"/>
        </w:rPr>
        <w:t>https://www.southbankcentre.co.uk/blog/podcasts/in-the-black-fantastic-cauleen-smith-x-ayanna-witter-johnson</w:t>
      </w:r>
    </w:p>
  </w:footnote>
  <w:footnote w:id="35">
    <w:p w14:paraId="69E43F7B" w14:textId="0C0CD32A" w:rsidR="001749EA" w:rsidRPr="002D6E6E" w:rsidRDefault="001749EA">
      <w:pPr>
        <w:pStyle w:val="FootnoteText"/>
        <w:rPr>
          <w:rFonts w:asciiTheme="majorHAnsi" w:hAnsiTheme="majorHAnsi" w:cstheme="majorHAnsi"/>
        </w:rPr>
      </w:pPr>
      <w:r w:rsidRPr="002D6E6E">
        <w:rPr>
          <w:rStyle w:val="FootnoteReference"/>
          <w:rFonts w:asciiTheme="majorHAnsi" w:hAnsiTheme="majorHAnsi" w:cstheme="majorHAnsi"/>
        </w:rPr>
        <w:footnoteRef/>
      </w:r>
      <w:r w:rsidRPr="002D6E6E">
        <w:rPr>
          <w:rFonts w:asciiTheme="majorHAnsi" w:hAnsiTheme="majorHAnsi" w:cstheme="majorHAnsi"/>
        </w:rPr>
        <w:t xml:space="preserve"> https://www.tate.org.uk/art/art-terms/a/afrofuturism</w:t>
      </w:r>
    </w:p>
  </w:footnote>
  <w:footnote w:id="36">
    <w:p w14:paraId="4852DCB1" w14:textId="1AB427F1" w:rsidR="00A14E12" w:rsidRPr="00A14E12" w:rsidRDefault="00A14E12">
      <w:pPr>
        <w:pStyle w:val="FootnoteText"/>
        <w:rPr>
          <w:rFonts w:asciiTheme="majorHAnsi" w:hAnsiTheme="majorHAnsi" w:cstheme="majorHAnsi"/>
        </w:rPr>
      </w:pPr>
      <w:r w:rsidRPr="00A14E12">
        <w:rPr>
          <w:rStyle w:val="FootnoteReference"/>
          <w:rFonts w:asciiTheme="majorHAnsi" w:hAnsiTheme="majorHAnsi" w:cstheme="majorHAnsi"/>
        </w:rPr>
        <w:footnoteRef/>
      </w:r>
      <w:r w:rsidRPr="00A14E12">
        <w:rPr>
          <w:rFonts w:asciiTheme="majorHAnsi" w:hAnsiTheme="majorHAnsi" w:cstheme="majorHAnsi"/>
        </w:rPr>
        <w:t xml:space="preserve"> https://www.britishcouncil.org/voices-magazine/welsh-language-in-patagonia-and-wales</w:t>
      </w:r>
    </w:p>
  </w:footnote>
  <w:footnote w:id="37">
    <w:p w14:paraId="45095E4B" w14:textId="77777777" w:rsidR="001479A7" w:rsidRDefault="001479A7" w:rsidP="001479A7">
      <w:pPr>
        <w:pStyle w:val="FootnoteText"/>
      </w:pPr>
      <w:r w:rsidRPr="002D6E6E">
        <w:rPr>
          <w:rStyle w:val="FootnoteReference"/>
          <w:rFonts w:asciiTheme="majorHAnsi" w:hAnsiTheme="majorHAnsi" w:cstheme="majorHAnsi"/>
        </w:rPr>
        <w:footnoteRef/>
      </w:r>
      <w:r w:rsidRPr="002D6E6E">
        <w:rPr>
          <w:rFonts w:asciiTheme="majorHAnsi" w:hAnsiTheme="majorHAnsi" w:cstheme="majorHAnsi"/>
        </w:rPr>
        <w:t xml:space="preserve"> https://en.wikipedia.org/wiki/Cauleen_Smith</w:t>
      </w:r>
    </w:p>
  </w:footnote>
  <w:footnote w:id="38">
    <w:p w14:paraId="0A73315C" w14:textId="237C5535" w:rsidR="00B40891" w:rsidRDefault="00B40891">
      <w:pPr>
        <w:pStyle w:val="FootnoteText"/>
      </w:pPr>
      <w:r>
        <w:rPr>
          <w:rStyle w:val="FootnoteReference"/>
        </w:rPr>
        <w:footnoteRef/>
      </w:r>
      <w:r>
        <w:t xml:space="preserve"> </w:t>
      </w:r>
      <w:r w:rsidRPr="00B40891">
        <w:rPr>
          <w:rFonts w:asciiTheme="majorHAnsi" w:hAnsiTheme="majorHAnsi" w:cstheme="majorHAnsi"/>
        </w:rPr>
        <w:t>https://thenewartgallerywalsall.org.uk/exhibition/hew-locke/</w:t>
      </w:r>
    </w:p>
  </w:footnote>
  <w:footnote w:id="39">
    <w:p w14:paraId="6D13CE9E" w14:textId="07F26426" w:rsidR="00F01D76" w:rsidRPr="002D6E6E" w:rsidRDefault="00F01D76">
      <w:pPr>
        <w:pStyle w:val="FootnoteText"/>
        <w:rPr>
          <w:rFonts w:asciiTheme="majorHAnsi" w:hAnsiTheme="majorHAnsi" w:cstheme="majorHAnsi"/>
        </w:rPr>
      </w:pPr>
      <w:r w:rsidRPr="002D6E6E">
        <w:rPr>
          <w:rStyle w:val="FootnoteReference"/>
          <w:rFonts w:asciiTheme="majorHAnsi" w:hAnsiTheme="majorHAnsi" w:cstheme="majorHAnsi"/>
        </w:rPr>
        <w:footnoteRef/>
      </w:r>
      <w:r w:rsidRPr="002D6E6E">
        <w:rPr>
          <w:rFonts w:asciiTheme="majorHAnsi" w:hAnsiTheme="majorHAnsi" w:cstheme="majorHAnsi"/>
        </w:rPr>
        <w:t xml:space="preserve"> https://www.seditionart.com/hew-locke/el-dorado</w:t>
      </w:r>
    </w:p>
  </w:footnote>
  <w:footnote w:id="40">
    <w:p w14:paraId="098535DC" w14:textId="5B5A32F4" w:rsidR="0066627C" w:rsidRPr="00D532B7" w:rsidRDefault="0066627C">
      <w:pPr>
        <w:pStyle w:val="FootnoteText"/>
      </w:pPr>
      <w:r w:rsidRPr="002D6E6E">
        <w:rPr>
          <w:rStyle w:val="FootnoteReference"/>
          <w:rFonts w:asciiTheme="majorHAnsi" w:hAnsiTheme="majorHAnsi" w:cstheme="majorHAnsi"/>
        </w:rPr>
        <w:footnoteRef/>
      </w:r>
      <w:r w:rsidRPr="002D6E6E">
        <w:rPr>
          <w:rFonts w:asciiTheme="majorHAnsi" w:hAnsiTheme="majorHAnsi" w:cstheme="majorHAnsi"/>
        </w:rPr>
        <w:t xml:space="preserve"> </w:t>
      </w:r>
      <w:r w:rsidR="00702DD3" w:rsidRPr="002D6E6E">
        <w:rPr>
          <w:rFonts w:asciiTheme="majorHAnsi" w:hAnsiTheme="majorHAnsi" w:cstheme="majorHAnsi"/>
        </w:rPr>
        <w:t xml:space="preserve">Bourriaud, Nicolas. </w:t>
      </w:r>
      <w:r w:rsidR="00835419" w:rsidRPr="002D6E6E">
        <w:rPr>
          <w:rFonts w:asciiTheme="majorHAnsi" w:hAnsiTheme="majorHAnsi" w:cstheme="majorHAnsi"/>
        </w:rPr>
        <w:t xml:space="preserve">2002. </w:t>
      </w:r>
      <w:r w:rsidR="00835419" w:rsidRPr="002D6E6E">
        <w:rPr>
          <w:rFonts w:asciiTheme="majorHAnsi" w:hAnsiTheme="majorHAnsi" w:cstheme="majorHAnsi"/>
          <w:i/>
          <w:iCs/>
        </w:rPr>
        <w:t xml:space="preserve">Relational </w:t>
      </w:r>
      <w:r w:rsidR="00D532B7" w:rsidRPr="002D6E6E">
        <w:rPr>
          <w:rFonts w:asciiTheme="majorHAnsi" w:hAnsiTheme="majorHAnsi" w:cstheme="majorHAnsi"/>
          <w:i/>
          <w:iCs/>
        </w:rPr>
        <w:t>a</w:t>
      </w:r>
      <w:r w:rsidR="00835419" w:rsidRPr="002D6E6E">
        <w:rPr>
          <w:rFonts w:asciiTheme="majorHAnsi" w:hAnsiTheme="majorHAnsi" w:cstheme="majorHAnsi"/>
          <w:i/>
          <w:iCs/>
        </w:rPr>
        <w:t>esthetics</w:t>
      </w:r>
      <w:r w:rsidR="00D532B7" w:rsidRPr="002D6E6E">
        <w:rPr>
          <w:rFonts w:asciiTheme="majorHAnsi" w:hAnsiTheme="majorHAnsi" w:cstheme="majorHAnsi"/>
          <w:i/>
          <w:iCs/>
        </w:rPr>
        <w:t xml:space="preserve">. </w:t>
      </w:r>
      <w:r w:rsidR="00FD3E34">
        <w:rPr>
          <w:rFonts w:asciiTheme="majorHAnsi" w:hAnsiTheme="majorHAnsi" w:cstheme="majorHAnsi"/>
        </w:rPr>
        <w:t xml:space="preserve">Pg 7. </w:t>
      </w:r>
      <w:r w:rsidR="00D532B7" w:rsidRPr="002D6E6E">
        <w:rPr>
          <w:rFonts w:asciiTheme="majorHAnsi" w:hAnsiTheme="majorHAnsi" w:cstheme="majorHAnsi"/>
        </w:rPr>
        <w:t>Dijon</w:t>
      </w:r>
      <w:r w:rsidR="00031228" w:rsidRPr="002D6E6E">
        <w:rPr>
          <w:rFonts w:asciiTheme="majorHAnsi" w:hAnsiTheme="majorHAnsi" w:cstheme="majorHAnsi"/>
        </w:rPr>
        <w:t>. Les Presses du reel.</w:t>
      </w:r>
      <w:r w:rsidR="009D3A3D" w:rsidRPr="002D6E6E">
        <w:rPr>
          <w:rFonts w:asciiTheme="majorHAnsi" w:hAnsiTheme="majorHAnsi" w:cstheme="majorHAnsi"/>
        </w:rPr>
        <w:t xml:space="preserve"> Accessed here: https://post.thing.net/files/relationalaesthetics.pdf</w:t>
      </w:r>
    </w:p>
  </w:footnote>
  <w:footnote w:id="41">
    <w:p w14:paraId="267D9DB5" w14:textId="79AD43AB" w:rsidR="009E5AC8" w:rsidRPr="0034343D" w:rsidRDefault="009E5AC8">
      <w:pPr>
        <w:pStyle w:val="FootnoteText"/>
        <w:rPr>
          <w:rFonts w:asciiTheme="majorHAnsi" w:hAnsiTheme="majorHAnsi" w:cstheme="majorHAnsi"/>
        </w:rPr>
      </w:pPr>
      <w:r w:rsidRPr="0034343D">
        <w:rPr>
          <w:rStyle w:val="FootnoteReference"/>
          <w:rFonts w:asciiTheme="majorHAnsi" w:hAnsiTheme="majorHAnsi" w:cstheme="majorHAnsi"/>
        </w:rPr>
        <w:footnoteRef/>
      </w:r>
      <w:r w:rsidRPr="0034343D">
        <w:rPr>
          <w:rFonts w:asciiTheme="majorHAnsi" w:hAnsiTheme="majorHAnsi" w:cstheme="majorHAnsi"/>
        </w:rPr>
        <w:t xml:space="preserve"> https://www.shalev-gerz.net/portfolio/monument-against-fascism/</w:t>
      </w:r>
    </w:p>
  </w:footnote>
  <w:footnote w:id="42">
    <w:p w14:paraId="3A585BF6" w14:textId="4D4A15C4" w:rsidR="009760FB" w:rsidRPr="00764E69" w:rsidRDefault="009760FB" w:rsidP="009760FB">
      <w:pPr>
        <w:pStyle w:val="FootnoteText"/>
        <w:rPr>
          <w:rFonts w:asciiTheme="majorHAnsi" w:hAnsiTheme="majorHAnsi" w:cstheme="majorHAnsi"/>
        </w:rPr>
      </w:pPr>
      <w:r>
        <w:rPr>
          <w:rStyle w:val="FootnoteReference"/>
        </w:rPr>
        <w:footnoteRef/>
      </w:r>
      <w:r>
        <w:t xml:space="preserve"> </w:t>
      </w:r>
      <w:r w:rsidRPr="00764E69">
        <w:rPr>
          <w:rFonts w:asciiTheme="majorHAnsi" w:hAnsiTheme="majorHAnsi" w:cstheme="majorHAnsi"/>
        </w:rPr>
        <w:t xml:space="preserve">Bevan, Robert. 2022. </w:t>
      </w:r>
      <w:r w:rsidRPr="00764E69">
        <w:rPr>
          <w:rFonts w:asciiTheme="majorHAnsi" w:hAnsiTheme="majorHAnsi" w:cstheme="majorHAnsi"/>
          <w:i/>
          <w:iCs/>
          <w:color w:val="000000" w:themeColor="text1"/>
          <w:bdr w:val="none" w:sz="0" w:space="0" w:color="auto" w:frame="1"/>
          <w:shd w:val="clear" w:color="auto" w:fill="FFFFFF"/>
        </w:rPr>
        <w:t>Monumental Lies:</w:t>
      </w:r>
      <w:r w:rsidRPr="00764E69">
        <w:rPr>
          <w:rStyle w:val="apple-converted-space"/>
          <w:rFonts w:asciiTheme="majorHAnsi" w:hAnsiTheme="majorHAnsi" w:cstheme="majorHAnsi"/>
          <w:i/>
          <w:iCs/>
          <w:color w:val="000000" w:themeColor="text1"/>
          <w:bdr w:val="none" w:sz="0" w:space="0" w:color="auto" w:frame="1"/>
          <w:shd w:val="clear" w:color="auto" w:fill="FFFFFF"/>
        </w:rPr>
        <w:t> </w:t>
      </w:r>
      <w:r w:rsidRPr="00764E69">
        <w:rPr>
          <w:rFonts w:asciiTheme="majorHAnsi" w:hAnsiTheme="majorHAnsi" w:cstheme="majorHAnsi"/>
          <w:i/>
          <w:iCs/>
          <w:color w:val="000000" w:themeColor="text1"/>
          <w:bdr w:val="none" w:sz="0" w:space="0" w:color="auto" w:frame="1"/>
          <w:shd w:val="clear" w:color="auto" w:fill="FFFFFF"/>
        </w:rPr>
        <w:t xml:space="preserve">Culture Wars and the Truth about the Past. </w:t>
      </w:r>
      <w:r>
        <w:rPr>
          <w:rFonts w:asciiTheme="majorHAnsi" w:hAnsiTheme="majorHAnsi" w:cstheme="majorHAnsi"/>
          <w:color w:val="000000" w:themeColor="text1"/>
          <w:bdr w:val="none" w:sz="0" w:space="0" w:color="auto" w:frame="1"/>
          <w:shd w:val="clear" w:color="auto" w:fill="FFFFFF"/>
        </w:rPr>
        <w:t xml:space="preserve">Pg 318. </w:t>
      </w:r>
      <w:r w:rsidRPr="00764E69">
        <w:rPr>
          <w:rFonts w:asciiTheme="majorHAnsi" w:hAnsiTheme="majorHAnsi" w:cstheme="majorHAnsi"/>
          <w:color w:val="000000" w:themeColor="text1"/>
          <w:bdr w:val="none" w:sz="0" w:space="0" w:color="auto" w:frame="1"/>
          <w:shd w:val="clear" w:color="auto" w:fill="FFFFFF"/>
        </w:rPr>
        <w:t>London. Verso</w:t>
      </w:r>
    </w:p>
    <w:p w14:paraId="093ED8D8" w14:textId="6ACCCB99" w:rsidR="009760FB" w:rsidRDefault="009760FB">
      <w:pPr>
        <w:pStyle w:val="FootnoteText"/>
      </w:pPr>
    </w:p>
  </w:footnote>
  <w:footnote w:id="43">
    <w:p w14:paraId="27AFA4AC" w14:textId="592C4CDE" w:rsidR="00A05724" w:rsidRPr="00BB0F80" w:rsidRDefault="00A05724">
      <w:pPr>
        <w:pStyle w:val="FootnoteText"/>
      </w:pPr>
      <w:r w:rsidRPr="0034343D">
        <w:rPr>
          <w:rStyle w:val="FootnoteReference"/>
          <w:rFonts w:asciiTheme="majorHAnsi" w:hAnsiTheme="majorHAnsi" w:cstheme="majorHAnsi"/>
        </w:rPr>
        <w:footnoteRef/>
      </w:r>
      <w:r w:rsidRPr="0034343D">
        <w:rPr>
          <w:rFonts w:asciiTheme="majorHAnsi" w:hAnsiTheme="majorHAnsi" w:cstheme="majorHAnsi"/>
        </w:rPr>
        <w:t xml:space="preserve"> </w:t>
      </w:r>
      <w:r w:rsidR="008241BC" w:rsidRPr="0034343D">
        <w:rPr>
          <w:rFonts w:asciiTheme="majorHAnsi" w:hAnsiTheme="majorHAnsi" w:cstheme="majorHAnsi"/>
        </w:rPr>
        <w:t>Hirschhorn</w:t>
      </w:r>
      <w:r w:rsidR="00071C9F" w:rsidRPr="0034343D">
        <w:rPr>
          <w:rFonts w:asciiTheme="majorHAnsi" w:hAnsiTheme="majorHAnsi" w:cstheme="majorHAnsi"/>
        </w:rPr>
        <w:t xml:space="preserve">, Thomas. 2013. </w:t>
      </w:r>
      <w:r w:rsidR="009A7400" w:rsidRPr="0034343D">
        <w:rPr>
          <w:rFonts w:asciiTheme="majorHAnsi" w:hAnsiTheme="majorHAnsi" w:cstheme="majorHAnsi"/>
          <w:i/>
          <w:iCs/>
        </w:rPr>
        <w:t xml:space="preserve">Critical Laboratory: The Writings of Thomas </w:t>
      </w:r>
      <w:r w:rsidR="008241BC" w:rsidRPr="0034343D">
        <w:rPr>
          <w:rFonts w:asciiTheme="majorHAnsi" w:hAnsiTheme="majorHAnsi" w:cstheme="majorHAnsi"/>
          <w:i/>
          <w:iCs/>
        </w:rPr>
        <w:t>Hirschhorn</w:t>
      </w:r>
      <w:r w:rsidR="00577D47" w:rsidRPr="0034343D">
        <w:rPr>
          <w:rFonts w:asciiTheme="majorHAnsi" w:hAnsiTheme="majorHAnsi" w:cstheme="majorHAnsi"/>
          <w:i/>
          <w:iCs/>
        </w:rPr>
        <w:t>; Edited by Lisa Lee and Hal Foster</w:t>
      </w:r>
      <w:r w:rsidR="00BB0F80" w:rsidRPr="0034343D">
        <w:rPr>
          <w:rFonts w:asciiTheme="majorHAnsi" w:hAnsiTheme="majorHAnsi" w:cstheme="majorHAnsi"/>
          <w:i/>
          <w:iCs/>
        </w:rPr>
        <w:t xml:space="preserve">. </w:t>
      </w:r>
      <w:r w:rsidR="00BB0F80" w:rsidRPr="0034343D">
        <w:rPr>
          <w:rFonts w:asciiTheme="majorHAnsi" w:hAnsiTheme="majorHAnsi" w:cstheme="majorHAnsi"/>
        </w:rPr>
        <w:t>Cambridge. The MIT Press.</w:t>
      </w:r>
    </w:p>
  </w:footnote>
  <w:footnote w:id="44">
    <w:p w14:paraId="2DC5B1D3" w14:textId="77777777" w:rsidR="00474768" w:rsidRPr="00D35DF8" w:rsidRDefault="00474768" w:rsidP="00474768">
      <w:pPr>
        <w:pStyle w:val="FootnoteText"/>
        <w:rPr>
          <w:rFonts w:asciiTheme="majorHAnsi" w:hAnsiTheme="majorHAnsi" w:cstheme="majorHAnsi"/>
        </w:rPr>
      </w:pPr>
      <w:r w:rsidRPr="00D35DF8">
        <w:rPr>
          <w:rStyle w:val="FootnoteReference"/>
          <w:rFonts w:asciiTheme="majorHAnsi" w:hAnsiTheme="majorHAnsi" w:cstheme="majorHAnsi"/>
        </w:rPr>
        <w:footnoteRef/>
      </w:r>
      <w:r w:rsidRPr="00D35DF8">
        <w:rPr>
          <w:rFonts w:asciiTheme="majorHAnsi" w:hAnsiTheme="majorHAnsi" w:cstheme="majorHAnsi"/>
        </w:rPr>
        <w:t xml:space="preserve"> Hirschorn, Thomas. 2013. </w:t>
      </w:r>
      <w:r w:rsidRPr="00D35DF8">
        <w:rPr>
          <w:rFonts w:asciiTheme="majorHAnsi" w:hAnsiTheme="majorHAnsi" w:cstheme="majorHAnsi"/>
          <w:i/>
          <w:iCs/>
        </w:rPr>
        <w:t xml:space="preserve">Critical Laboratory: The Writings of Thomas Hirschorn; Edited by Lisa Lee and Hal Foster. </w:t>
      </w:r>
      <w:r w:rsidRPr="00D35DF8">
        <w:rPr>
          <w:rFonts w:asciiTheme="majorHAnsi" w:hAnsiTheme="majorHAnsi" w:cstheme="majorHAnsi"/>
        </w:rPr>
        <w:t>Cambridge. The MIT Press.</w:t>
      </w:r>
    </w:p>
  </w:footnote>
  <w:footnote w:id="45">
    <w:p w14:paraId="1C7EE64F" w14:textId="780E0AFC" w:rsidR="00C92760" w:rsidRPr="00D35DF8" w:rsidRDefault="00C92760">
      <w:pPr>
        <w:pStyle w:val="FootnoteText"/>
        <w:rPr>
          <w:rFonts w:asciiTheme="majorHAnsi" w:hAnsiTheme="majorHAnsi" w:cstheme="majorHAnsi"/>
        </w:rPr>
      </w:pPr>
      <w:r w:rsidRPr="00D35DF8">
        <w:rPr>
          <w:rStyle w:val="FootnoteReference"/>
          <w:rFonts w:asciiTheme="majorHAnsi" w:hAnsiTheme="majorHAnsi" w:cstheme="majorHAnsi"/>
        </w:rPr>
        <w:footnoteRef/>
      </w:r>
      <w:r w:rsidRPr="00D35DF8">
        <w:rPr>
          <w:rFonts w:asciiTheme="majorHAnsi" w:hAnsiTheme="majorHAnsi" w:cstheme="majorHAnsi"/>
        </w:rPr>
        <w:t xml:space="preserve"> </w:t>
      </w:r>
      <w:r w:rsidR="00D20C85" w:rsidRPr="00D35DF8">
        <w:rPr>
          <w:rFonts w:asciiTheme="majorHAnsi" w:hAnsiTheme="majorHAnsi" w:cstheme="majorHAnsi"/>
        </w:rPr>
        <w:t>http://www.thomashirschhorn.com/in-between/</w:t>
      </w:r>
    </w:p>
  </w:footnote>
  <w:footnote w:id="46">
    <w:p w14:paraId="4088A0A9" w14:textId="6BA250A1" w:rsidR="00A34CF0" w:rsidRDefault="00A34CF0">
      <w:pPr>
        <w:pStyle w:val="FootnoteText"/>
      </w:pPr>
      <w:r w:rsidRPr="00D35DF8">
        <w:rPr>
          <w:rStyle w:val="FootnoteReference"/>
          <w:rFonts w:asciiTheme="majorHAnsi" w:hAnsiTheme="majorHAnsi" w:cstheme="majorHAnsi"/>
        </w:rPr>
        <w:footnoteRef/>
      </w:r>
      <w:r w:rsidRPr="00D35DF8">
        <w:rPr>
          <w:rFonts w:asciiTheme="majorHAnsi" w:hAnsiTheme="majorHAnsi" w:cstheme="majorHAnsi"/>
        </w:rPr>
        <w:t xml:space="preserve"> http://www.thomashirschhorn.com/in-between/</w:t>
      </w:r>
    </w:p>
  </w:footnote>
  <w:footnote w:id="47">
    <w:p w14:paraId="21728E05" w14:textId="062A4046" w:rsidR="00EE162F" w:rsidRDefault="00EE162F">
      <w:pPr>
        <w:pStyle w:val="FootnoteText"/>
      </w:pPr>
      <w:r>
        <w:rPr>
          <w:rStyle w:val="FootnoteReference"/>
        </w:rPr>
        <w:footnoteRef/>
      </w:r>
      <w:r>
        <w:t xml:space="preserve"> </w:t>
      </w:r>
      <w:r w:rsidRPr="00EE162F">
        <w:rPr>
          <w:rFonts w:asciiTheme="majorHAnsi" w:hAnsiTheme="majorHAnsi" w:cstheme="majorHAnsi"/>
        </w:rPr>
        <w:t>https://www.youtube.com/watch?v=4KmsX7-O7Yg</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BAA"/>
    <w:rsid w:val="00001BD6"/>
    <w:rsid w:val="00004EA8"/>
    <w:rsid w:val="000123BC"/>
    <w:rsid w:val="00015518"/>
    <w:rsid w:val="000155D4"/>
    <w:rsid w:val="00016F56"/>
    <w:rsid w:val="000174B6"/>
    <w:rsid w:val="00024852"/>
    <w:rsid w:val="00031228"/>
    <w:rsid w:val="00031B2A"/>
    <w:rsid w:val="00037162"/>
    <w:rsid w:val="00041C9A"/>
    <w:rsid w:val="00051130"/>
    <w:rsid w:val="00052A32"/>
    <w:rsid w:val="00054CA6"/>
    <w:rsid w:val="00060FF5"/>
    <w:rsid w:val="00062C4C"/>
    <w:rsid w:val="00067365"/>
    <w:rsid w:val="00071C9F"/>
    <w:rsid w:val="00072786"/>
    <w:rsid w:val="00076729"/>
    <w:rsid w:val="00076749"/>
    <w:rsid w:val="0008032C"/>
    <w:rsid w:val="00080651"/>
    <w:rsid w:val="000819DB"/>
    <w:rsid w:val="00083283"/>
    <w:rsid w:val="00084732"/>
    <w:rsid w:val="0008481E"/>
    <w:rsid w:val="00084F19"/>
    <w:rsid w:val="000860D9"/>
    <w:rsid w:val="00086713"/>
    <w:rsid w:val="000942CB"/>
    <w:rsid w:val="000967EB"/>
    <w:rsid w:val="00097CF4"/>
    <w:rsid w:val="000A287F"/>
    <w:rsid w:val="000A4658"/>
    <w:rsid w:val="000A4F59"/>
    <w:rsid w:val="000A66F8"/>
    <w:rsid w:val="000B0137"/>
    <w:rsid w:val="000B01CA"/>
    <w:rsid w:val="000B076B"/>
    <w:rsid w:val="000B2D0A"/>
    <w:rsid w:val="000C054D"/>
    <w:rsid w:val="000C09B7"/>
    <w:rsid w:val="000C0EDF"/>
    <w:rsid w:val="000C1684"/>
    <w:rsid w:val="000C21B3"/>
    <w:rsid w:val="000C54E3"/>
    <w:rsid w:val="000C582E"/>
    <w:rsid w:val="000D1311"/>
    <w:rsid w:val="000D214D"/>
    <w:rsid w:val="000D2827"/>
    <w:rsid w:val="000D3B3B"/>
    <w:rsid w:val="000D4194"/>
    <w:rsid w:val="000D4C0A"/>
    <w:rsid w:val="000E1A20"/>
    <w:rsid w:val="000E218D"/>
    <w:rsid w:val="000E4561"/>
    <w:rsid w:val="000E660D"/>
    <w:rsid w:val="000E6A11"/>
    <w:rsid w:val="000F1815"/>
    <w:rsid w:val="000F1F32"/>
    <w:rsid w:val="000F1F62"/>
    <w:rsid w:val="000F3262"/>
    <w:rsid w:val="00103BC2"/>
    <w:rsid w:val="001044DA"/>
    <w:rsid w:val="00106C8F"/>
    <w:rsid w:val="001201E8"/>
    <w:rsid w:val="00122A23"/>
    <w:rsid w:val="001236AB"/>
    <w:rsid w:val="00124BB0"/>
    <w:rsid w:val="00125873"/>
    <w:rsid w:val="0012772C"/>
    <w:rsid w:val="00127F69"/>
    <w:rsid w:val="001306F0"/>
    <w:rsid w:val="00130A53"/>
    <w:rsid w:val="001415EF"/>
    <w:rsid w:val="00144686"/>
    <w:rsid w:val="00145B9A"/>
    <w:rsid w:val="001479A7"/>
    <w:rsid w:val="001505A0"/>
    <w:rsid w:val="00151FF3"/>
    <w:rsid w:val="00152126"/>
    <w:rsid w:val="00152C37"/>
    <w:rsid w:val="0015449E"/>
    <w:rsid w:val="00161D12"/>
    <w:rsid w:val="00163BCD"/>
    <w:rsid w:val="0016434F"/>
    <w:rsid w:val="00167885"/>
    <w:rsid w:val="00170128"/>
    <w:rsid w:val="001702DB"/>
    <w:rsid w:val="00170D67"/>
    <w:rsid w:val="00172E4B"/>
    <w:rsid w:val="00174393"/>
    <w:rsid w:val="001749EA"/>
    <w:rsid w:val="00174D2D"/>
    <w:rsid w:val="0018269F"/>
    <w:rsid w:val="001845D4"/>
    <w:rsid w:val="001845E5"/>
    <w:rsid w:val="001861A1"/>
    <w:rsid w:val="001914CB"/>
    <w:rsid w:val="0019339B"/>
    <w:rsid w:val="00193DFF"/>
    <w:rsid w:val="0019459F"/>
    <w:rsid w:val="001947F6"/>
    <w:rsid w:val="00196D3B"/>
    <w:rsid w:val="001A080A"/>
    <w:rsid w:val="001A195A"/>
    <w:rsid w:val="001A435A"/>
    <w:rsid w:val="001A57AD"/>
    <w:rsid w:val="001B7ADF"/>
    <w:rsid w:val="001C118F"/>
    <w:rsid w:val="001C1DA6"/>
    <w:rsid w:val="001C22A2"/>
    <w:rsid w:val="001D0A60"/>
    <w:rsid w:val="001D4544"/>
    <w:rsid w:val="001D54EC"/>
    <w:rsid w:val="001E007E"/>
    <w:rsid w:val="001E0A5F"/>
    <w:rsid w:val="001E1B8A"/>
    <w:rsid w:val="001E4489"/>
    <w:rsid w:val="001E484B"/>
    <w:rsid w:val="001E749B"/>
    <w:rsid w:val="001E7F1A"/>
    <w:rsid w:val="001F0AB6"/>
    <w:rsid w:val="001F0CE6"/>
    <w:rsid w:val="001F4C86"/>
    <w:rsid w:val="002007EB"/>
    <w:rsid w:val="0020160B"/>
    <w:rsid w:val="0020309F"/>
    <w:rsid w:val="00206217"/>
    <w:rsid w:val="0021132C"/>
    <w:rsid w:val="00211715"/>
    <w:rsid w:val="0021241E"/>
    <w:rsid w:val="00212480"/>
    <w:rsid w:val="00214382"/>
    <w:rsid w:val="00216D08"/>
    <w:rsid w:val="00217B48"/>
    <w:rsid w:val="00221857"/>
    <w:rsid w:val="002226AC"/>
    <w:rsid w:val="002245A7"/>
    <w:rsid w:val="002252A0"/>
    <w:rsid w:val="00234019"/>
    <w:rsid w:val="00236076"/>
    <w:rsid w:val="0025120E"/>
    <w:rsid w:val="00253ED7"/>
    <w:rsid w:val="00255D7B"/>
    <w:rsid w:val="00257BAA"/>
    <w:rsid w:val="00267308"/>
    <w:rsid w:val="0027732B"/>
    <w:rsid w:val="002809AB"/>
    <w:rsid w:val="002831DE"/>
    <w:rsid w:val="00284937"/>
    <w:rsid w:val="00285DF2"/>
    <w:rsid w:val="00286F33"/>
    <w:rsid w:val="002908C0"/>
    <w:rsid w:val="00292843"/>
    <w:rsid w:val="0029286A"/>
    <w:rsid w:val="00295749"/>
    <w:rsid w:val="002959EE"/>
    <w:rsid w:val="002A02F8"/>
    <w:rsid w:val="002A1331"/>
    <w:rsid w:val="002A1A76"/>
    <w:rsid w:val="002A5146"/>
    <w:rsid w:val="002A51D0"/>
    <w:rsid w:val="002A5988"/>
    <w:rsid w:val="002B3343"/>
    <w:rsid w:val="002B360D"/>
    <w:rsid w:val="002B4C85"/>
    <w:rsid w:val="002C01DF"/>
    <w:rsid w:val="002C0FA6"/>
    <w:rsid w:val="002D3B0E"/>
    <w:rsid w:val="002D4448"/>
    <w:rsid w:val="002D6E6E"/>
    <w:rsid w:val="002E251B"/>
    <w:rsid w:val="002E40DC"/>
    <w:rsid w:val="002E55E5"/>
    <w:rsid w:val="002F0F81"/>
    <w:rsid w:val="002F1CE4"/>
    <w:rsid w:val="002F1E38"/>
    <w:rsid w:val="002F2C5F"/>
    <w:rsid w:val="002F4FA7"/>
    <w:rsid w:val="002F5AB7"/>
    <w:rsid w:val="00301C32"/>
    <w:rsid w:val="00301EE5"/>
    <w:rsid w:val="00303997"/>
    <w:rsid w:val="00305CBA"/>
    <w:rsid w:val="00306E2C"/>
    <w:rsid w:val="00310E87"/>
    <w:rsid w:val="0031148E"/>
    <w:rsid w:val="003149EA"/>
    <w:rsid w:val="00314D2C"/>
    <w:rsid w:val="0031576D"/>
    <w:rsid w:val="00316DD2"/>
    <w:rsid w:val="00320A87"/>
    <w:rsid w:val="00320C74"/>
    <w:rsid w:val="00323268"/>
    <w:rsid w:val="0032604C"/>
    <w:rsid w:val="00326400"/>
    <w:rsid w:val="00327848"/>
    <w:rsid w:val="00340960"/>
    <w:rsid w:val="0034315D"/>
    <w:rsid w:val="0034343D"/>
    <w:rsid w:val="00343E3F"/>
    <w:rsid w:val="0034418D"/>
    <w:rsid w:val="003442F3"/>
    <w:rsid w:val="00347EB1"/>
    <w:rsid w:val="003500DB"/>
    <w:rsid w:val="003509BD"/>
    <w:rsid w:val="0035183A"/>
    <w:rsid w:val="00354BC5"/>
    <w:rsid w:val="00361B66"/>
    <w:rsid w:val="003631FA"/>
    <w:rsid w:val="00364064"/>
    <w:rsid w:val="00364151"/>
    <w:rsid w:val="003642CB"/>
    <w:rsid w:val="00365762"/>
    <w:rsid w:val="00366B97"/>
    <w:rsid w:val="00376A0D"/>
    <w:rsid w:val="00381EE4"/>
    <w:rsid w:val="00382F55"/>
    <w:rsid w:val="00383286"/>
    <w:rsid w:val="00383871"/>
    <w:rsid w:val="00383D71"/>
    <w:rsid w:val="00385158"/>
    <w:rsid w:val="003851D0"/>
    <w:rsid w:val="00390755"/>
    <w:rsid w:val="0039222F"/>
    <w:rsid w:val="00392DCD"/>
    <w:rsid w:val="00395AE1"/>
    <w:rsid w:val="00397453"/>
    <w:rsid w:val="00397911"/>
    <w:rsid w:val="003A0713"/>
    <w:rsid w:val="003A0799"/>
    <w:rsid w:val="003A1331"/>
    <w:rsid w:val="003A6433"/>
    <w:rsid w:val="003B1450"/>
    <w:rsid w:val="003B2F9B"/>
    <w:rsid w:val="003B4DB9"/>
    <w:rsid w:val="003C3D16"/>
    <w:rsid w:val="003C5020"/>
    <w:rsid w:val="003C5C62"/>
    <w:rsid w:val="003C73CF"/>
    <w:rsid w:val="003C7B63"/>
    <w:rsid w:val="003D02EB"/>
    <w:rsid w:val="003D0B06"/>
    <w:rsid w:val="003D16F9"/>
    <w:rsid w:val="003D1709"/>
    <w:rsid w:val="003D3AEF"/>
    <w:rsid w:val="003E0441"/>
    <w:rsid w:val="003E7DAA"/>
    <w:rsid w:val="003F04E6"/>
    <w:rsid w:val="003F1F9C"/>
    <w:rsid w:val="003F4B9E"/>
    <w:rsid w:val="003F5514"/>
    <w:rsid w:val="003F696F"/>
    <w:rsid w:val="003F7E7C"/>
    <w:rsid w:val="0040082E"/>
    <w:rsid w:val="00402758"/>
    <w:rsid w:val="00404F55"/>
    <w:rsid w:val="00410EC8"/>
    <w:rsid w:val="004115CC"/>
    <w:rsid w:val="004155F5"/>
    <w:rsid w:val="00421E53"/>
    <w:rsid w:val="0042577C"/>
    <w:rsid w:val="004262FC"/>
    <w:rsid w:val="00431C86"/>
    <w:rsid w:val="00431D64"/>
    <w:rsid w:val="00436F8D"/>
    <w:rsid w:val="00440479"/>
    <w:rsid w:val="00442C71"/>
    <w:rsid w:val="004455DE"/>
    <w:rsid w:val="00445F47"/>
    <w:rsid w:val="0045091E"/>
    <w:rsid w:val="004513D0"/>
    <w:rsid w:val="0045415E"/>
    <w:rsid w:val="00456CF1"/>
    <w:rsid w:val="004579AF"/>
    <w:rsid w:val="00460677"/>
    <w:rsid w:val="00465EC4"/>
    <w:rsid w:val="00474768"/>
    <w:rsid w:val="00474E05"/>
    <w:rsid w:val="00476963"/>
    <w:rsid w:val="0048108B"/>
    <w:rsid w:val="00482E4F"/>
    <w:rsid w:val="00483D03"/>
    <w:rsid w:val="004847DE"/>
    <w:rsid w:val="00490E3C"/>
    <w:rsid w:val="004951FD"/>
    <w:rsid w:val="00496AED"/>
    <w:rsid w:val="004A1A3A"/>
    <w:rsid w:val="004A214F"/>
    <w:rsid w:val="004A6083"/>
    <w:rsid w:val="004B0065"/>
    <w:rsid w:val="004B249C"/>
    <w:rsid w:val="004B43C2"/>
    <w:rsid w:val="004C08F5"/>
    <w:rsid w:val="004C4D87"/>
    <w:rsid w:val="004C52BA"/>
    <w:rsid w:val="004C592D"/>
    <w:rsid w:val="004C7CAB"/>
    <w:rsid w:val="004D1C55"/>
    <w:rsid w:val="004D5F51"/>
    <w:rsid w:val="004E3580"/>
    <w:rsid w:val="004E5614"/>
    <w:rsid w:val="004F06EC"/>
    <w:rsid w:val="004F0A37"/>
    <w:rsid w:val="004F3D9A"/>
    <w:rsid w:val="004F40C8"/>
    <w:rsid w:val="004F5B3E"/>
    <w:rsid w:val="00501C5F"/>
    <w:rsid w:val="0050255E"/>
    <w:rsid w:val="005065DA"/>
    <w:rsid w:val="00506C7A"/>
    <w:rsid w:val="00506D40"/>
    <w:rsid w:val="00507060"/>
    <w:rsid w:val="0051470E"/>
    <w:rsid w:val="005151A5"/>
    <w:rsid w:val="0052060D"/>
    <w:rsid w:val="005233B3"/>
    <w:rsid w:val="00525B4A"/>
    <w:rsid w:val="00526369"/>
    <w:rsid w:val="005267E0"/>
    <w:rsid w:val="00533C68"/>
    <w:rsid w:val="00534357"/>
    <w:rsid w:val="00537849"/>
    <w:rsid w:val="00537C1E"/>
    <w:rsid w:val="00540907"/>
    <w:rsid w:val="005428BF"/>
    <w:rsid w:val="0054299A"/>
    <w:rsid w:val="005429A5"/>
    <w:rsid w:val="0054455C"/>
    <w:rsid w:val="005451C5"/>
    <w:rsid w:val="005458F3"/>
    <w:rsid w:val="00545FEF"/>
    <w:rsid w:val="00547802"/>
    <w:rsid w:val="005537AA"/>
    <w:rsid w:val="0055595F"/>
    <w:rsid w:val="00557786"/>
    <w:rsid w:val="005609F2"/>
    <w:rsid w:val="00570297"/>
    <w:rsid w:val="00571FC3"/>
    <w:rsid w:val="0057329F"/>
    <w:rsid w:val="00577D47"/>
    <w:rsid w:val="00584E6D"/>
    <w:rsid w:val="005872C4"/>
    <w:rsid w:val="00590FBC"/>
    <w:rsid w:val="005929A3"/>
    <w:rsid w:val="00595240"/>
    <w:rsid w:val="00596C95"/>
    <w:rsid w:val="005A3D96"/>
    <w:rsid w:val="005A4481"/>
    <w:rsid w:val="005A5F4B"/>
    <w:rsid w:val="005A6A76"/>
    <w:rsid w:val="005B0BAE"/>
    <w:rsid w:val="005B3616"/>
    <w:rsid w:val="005B7215"/>
    <w:rsid w:val="005C1269"/>
    <w:rsid w:val="005C51A7"/>
    <w:rsid w:val="005C669C"/>
    <w:rsid w:val="005D0934"/>
    <w:rsid w:val="005D3487"/>
    <w:rsid w:val="005D4BF9"/>
    <w:rsid w:val="005E11D1"/>
    <w:rsid w:val="005E1413"/>
    <w:rsid w:val="005E4FBE"/>
    <w:rsid w:val="005E7EC9"/>
    <w:rsid w:val="005E7EFA"/>
    <w:rsid w:val="005F080C"/>
    <w:rsid w:val="005F0FE9"/>
    <w:rsid w:val="005F2A0C"/>
    <w:rsid w:val="005F455F"/>
    <w:rsid w:val="005F741E"/>
    <w:rsid w:val="00604156"/>
    <w:rsid w:val="0060430E"/>
    <w:rsid w:val="0060602D"/>
    <w:rsid w:val="0061098B"/>
    <w:rsid w:val="00615C9B"/>
    <w:rsid w:val="0061609D"/>
    <w:rsid w:val="006217FC"/>
    <w:rsid w:val="00621E0D"/>
    <w:rsid w:val="00622618"/>
    <w:rsid w:val="006241C1"/>
    <w:rsid w:val="00625329"/>
    <w:rsid w:val="006273B7"/>
    <w:rsid w:val="00634AF1"/>
    <w:rsid w:val="00636EFF"/>
    <w:rsid w:val="00640B4C"/>
    <w:rsid w:val="00642D2F"/>
    <w:rsid w:val="00645DB4"/>
    <w:rsid w:val="006549FE"/>
    <w:rsid w:val="0065691A"/>
    <w:rsid w:val="006569D0"/>
    <w:rsid w:val="00664EDC"/>
    <w:rsid w:val="006655AF"/>
    <w:rsid w:val="00666062"/>
    <w:rsid w:val="0066624F"/>
    <w:rsid w:val="0066627C"/>
    <w:rsid w:val="00666E9C"/>
    <w:rsid w:val="0067132C"/>
    <w:rsid w:val="00677D9D"/>
    <w:rsid w:val="00677EB7"/>
    <w:rsid w:val="00691354"/>
    <w:rsid w:val="006914DC"/>
    <w:rsid w:val="0069164F"/>
    <w:rsid w:val="00691E2E"/>
    <w:rsid w:val="00692E81"/>
    <w:rsid w:val="00697DAD"/>
    <w:rsid w:val="00697EEC"/>
    <w:rsid w:val="006A527B"/>
    <w:rsid w:val="006B1F92"/>
    <w:rsid w:val="006B50C4"/>
    <w:rsid w:val="006B7375"/>
    <w:rsid w:val="006B7F62"/>
    <w:rsid w:val="006C31C1"/>
    <w:rsid w:val="006C3C0A"/>
    <w:rsid w:val="006C51E1"/>
    <w:rsid w:val="006C68C0"/>
    <w:rsid w:val="006C7125"/>
    <w:rsid w:val="006C7587"/>
    <w:rsid w:val="006D1333"/>
    <w:rsid w:val="006D205F"/>
    <w:rsid w:val="006D31F1"/>
    <w:rsid w:val="006E17C6"/>
    <w:rsid w:val="006E2590"/>
    <w:rsid w:val="006F306B"/>
    <w:rsid w:val="006F3EC6"/>
    <w:rsid w:val="006F6210"/>
    <w:rsid w:val="00700B19"/>
    <w:rsid w:val="00702339"/>
    <w:rsid w:val="00702DD3"/>
    <w:rsid w:val="00704E4B"/>
    <w:rsid w:val="007072D1"/>
    <w:rsid w:val="00716453"/>
    <w:rsid w:val="0071672A"/>
    <w:rsid w:val="00716D76"/>
    <w:rsid w:val="00721290"/>
    <w:rsid w:val="0072604F"/>
    <w:rsid w:val="00730022"/>
    <w:rsid w:val="00733F43"/>
    <w:rsid w:val="00734B19"/>
    <w:rsid w:val="00735B89"/>
    <w:rsid w:val="00743CA2"/>
    <w:rsid w:val="00744BD1"/>
    <w:rsid w:val="007463C8"/>
    <w:rsid w:val="00750444"/>
    <w:rsid w:val="007506F7"/>
    <w:rsid w:val="00752605"/>
    <w:rsid w:val="007535CF"/>
    <w:rsid w:val="00753FC8"/>
    <w:rsid w:val="00756B7F"/>
    <w:rsid w:val="00757BB8"/>
    <w:rsid w:val="0076357A"/>
    <w:rsid w:val="007640BF"/>
    <w:rsid w:val="007645F8"/>
    <w:rsid w:val="00764E69"/>
    <w:rsid w:val="00767186"/>
    <w:rsid w:val="00774606"/>
    <w:rsid w:val="00775C30"/>
    <w:rsid w:val="00775EA3"/>
    <w:rsid w:val="00776225"/>
    <w:rsid w:val="0077738E"/>
    <w:rsid w:val="007815C4"/>
    <w:rsid w:val="00782C6C"/>
    <w:rsid w:val="00783DC5"/>
    <w:rsid w:val="0078470A"/>
    <w:rsid w:val="00786F2B"/>
    <w:rsid w:val="007918B4"/>
    <w:rsid w:val="007959BD"/>
    <w:rsid w:val="007A52B4"/>
    <w:rsid w:val="007B1EB3"/>
    <w:rsid w:val="007B2626"/>
    <w:rsid w:val="007B413E"/>
    <w:rsid w:val="007B4FDC"/>
    <w:rsid w:val="007B59F4"/>
    <w:rsid w:val="007B6715"/>
    <w:rsid w:val="007C0847"/>
    <w:rsid w:val="007C0B06"/>
    <w:rsid w:val="007C3DF3"/>
    <w:rsid w:val="007C4E0A"/>
    <w:rsid w:val="007C6488"/>
    <w:rsid w:val="007C76D6"/>
    <w:rsid w:val="007D2120"/>
    <w:rsid w:val="007D3C4A"/>
    <w:rsid w:val="007E1C88"/>
    <w:rsid w:val="007E1E1B"/>
    <w:rsid w:val="007E1E58"/>
    <w:rsid w:val="007E33A3"/>
    <w:rsid w:val="007E5BC5"/>
    <w:rsid w:val="007F176A"/>
    <w:rsid w:val="007F2B4B"/>
    <w:rsid w:val="007F5E1C"/>
    <w:rsid w:val="007F64F8"/>
    <w:rsid w:val="00801D16"/>
    <w:rsid w:val="00802B84"/>
    <w:rsid w:val="00803F4A"/>
    <w:rsid w:val="00806471"/>
    <w:rsid w:val="00811A5B"/>
    <w:rsid w:val="00822B28"/>
    <w:rsid w:val="008241BC"/>
    <w:rsid w:val="008311A9"/>
    <w:rsid w:val="00835256"/>
    <w:rsid w:val="00835419"/>
    <w:rsid w:val="00836002"/>
    <w:rsid w:val="008367FB"/>
    <w:rsid w:val="008379BA"/>
    <w:rsid w:val="0084315E"/>
    <w:rsid w:val="00843F1D"/>
    <w:rsid w:val="00845F08"/>
    <w:rsid w:val="00847B89"/>
    <w:rsid w:val="0085059C"/>
    <w:rsid w:val="00851AC7"/>
    <w:rsid w:val="0085490E"/>
    <w:rsid w:val="008570F1"/>
    <w:rsid w:val="0085794E"/>
    <w:rsid w:val="00863542"/>
    <w:rsid w:val="00863AFC"/>
    <w:rsid w:val="008645ED"/>
    <w:rsid w:val="00867CE2"/>
    <w:rsid w:val="00870BFF"/>
    <w:rsid w:val="00870CB1"/>
    <w:rsid w:val="00872EDC"/>
    <w:rsid w:val="00874D6C"/>
    <w:rsid w:val="00880755"/>
    <w:rsid w:val="008829E0"/>
    <w:rsid w:val="008868F7"/>
    <w:rsid w:val="00890E77"/>
    <w:rsid w:val="0089653E"/>
    <w:rsid w:val="008B0303"/>
    <w:rsid w:val="008B4761"/>
    <w:rsid w:val="008C4117"/>
    <w:rsid w:val="008C5094"/>
    <w:rsid w:val="008D20DB"/>
    <w:rsid w:val="008D28E5"/>
    <w:rsid w:val="008E2106"/>
    <w:rsid w:val="008E2874"/>
    <w:rsid w:val="008E339F"/>
    <w:rsid w:val="008E4DDD"/>
    <w:rsid w:val="008F112B"/>
    <w:rsid w:val="008F2910"/>
    <w:rsid w:val="008F5AF7"/>
    <w:rsid w:val="008F7C18"/>
    <w:rsid w:val="0090228E"/>
    <w:rsid w:val="00902D43"/>
    <w:rsid w:val="00903D48"/>
    <w:rsid w:val="00906159"/>
    <w:rsid w:val="00910312"/>
    <w:rsid w:val="0091215B"/>
    <w:rsid w:val="00912F3C"/>
    <w:rsid w:val="00914017"/>
    <w:rsid w:val="00915061"/>
    <w:rsid w:val="0091626A"/>
    <w:rsid w:val="00916D98"/>
    <w:rsid w:val="00916E02"/>
    <w:rsid w:val="00917F49"/>
    <w:rsid w:val="0092007E"/>
    <w:rsid w:val="009238B2"/>
    <w:rsid w:val="00923DBC"/>
    <w:rsid w:val="009253AF"/>
    <w:rsid w:val="009262AB"/>
    <w:rsid w:val="00927328"/>
    <w:rsid w:val="00934051"/>
    <w:rsid w:val="009431A0"/>
    <w:rsid w:val="00954912"/>
    <w:rsid w:val="00956EF1"/>
    <w:rsid w:val="00960F63"/>
    <w:rsid w:val="00961F6E"/>
    <w:rsid w:val="00963C6D"/>
    <w:rsid w:val="00963F2F"/>
    <w:rsid w:val="0096500A"/>
    <w:rsid w:val="0096584F"/>
    <w:rsid w:val="00970BD2"/>
    <w:rsid w:val="0097355A"/>
    <w:rsid w:val="00974469"/>
    <w:rsid w:val="0097453C"/>
    <w:rsid w:val="009753CA"/>
    <w:rsid w:val="009760FB"/>
    <w:rsid w:val="00982A1D"/>
    <w:rsid w:val="009849AE"/>
    <w:rsid w:val="00984F76"/>
    <w:rsid w:val="009913E3"/>
    <w:rsid w:val="009A1607"/>
    <w:rsid w:val="009A31DB"/>
    <w:rsid w:val="009A6131"/>
    <w:rsid w:val="009A6F31"/>
    <w:rsid w:val="009A737E"/>
    <w:rsid w:val="009A7400"/>
    <w:rsid w:val="009A78E1"/>
    <w:rsid w:val="009B3A5B"/>
    <w:rsid w:val="009B58B3"/>
    <w:rsid w:val="009B7800"/>
    <w:rsid w:val="009C1550"/>
    <w:rsid w:val="009C2C4A"/>
    <w:rsid w:val="009C3666"/>
    <w:rsid w:val="009C6B01"/>
    <w:rsid w:val="009C6CFC"/>
    <w:rsid w:val="009D286E"/>
    <w:rsid w:val="009D2CE0"/>
    <w:rsid w:val="009D3A3D"/>
    <w:rsid w:val="009D4DE0"/>
    <w:rsid w:val="009D5C8D"/>
    <w:rsid w:val="009D69F7"/>
    <w:rsid w:val="009D7AB6"/>
    <w:rsid w:val="009E1BBC"/>
    <w:rsid w:val="009E26B4"/>
    <w:rsid w:val="009E5AC8"/>
    <w:rsid w:val="009F54DA"/>
    <w:rsid w:val="009F5B6C"/>
    <w:rsid w:val="009F64FC"/>
    <w:rsid w:val="009F72D5"/>
    <w:rsid w:val="00A00545"/>
    <w:rsid w:val="00A0226E"/>
    <w:rsid w:val="00A05458"/>
    <w:rsid w:val="00A05724"/>
    <w:rsid w:val="00A06E11"/>
    <w:rsid w:val="00A100E0"/>
    <w:rsid w:val="00A11A17"/>
    <w:rsid w:val="00A13A8D"/>
    <w:rsid w:val="00A14E12"/>
    <w:rsid w:val="00A1501E"/>
    <w:rsid w:val="00A1688A"/>
    <w:rsid w:val="00A2026E"/>
    <w:rsid w:val="00A20381"/>
    <w:rsid w:val="00A245EF"/>
    <w:rsid w:val="00A30590"/>
    <w:rsid w:val="00A34CF0"/>
    <w:rsid w:val="00A361ED"/>
    <w:rsid w:val="00A3731E"/>
    <w:rsid w:val="00A42929"/>
    <w:rsid w:val="00A451CF"/>
    <w:rsid w:val="00A459EC"/>
    <w:rsid w:val="00A47C2C"/>
    <w:rsid w:val="00A537DF"/>
    <w:rsid w:val="00A5395B"/>
    <w:rsid w:val="00A53D39"/>
    <w:rsid w:val="00A557A3"/>
    <w:rsid w:val="00A610CB"/>
    <w:rsid w:val="00A637FB"/>
    <w:rsid w:val="00A650F2"/>
    <w:rsid w:val="00A669E2"/>
    <w:rsid w:val="00A671D3"/>
    <w:rsid w:val="00A714B0"/>
    <w:rsid w:val="00A750C0"/>
    <w:rsid w:val="00A76633"/>
    <w:rsid w:val="00A77150"/>
    <w:rsid w:val="00A8275F"/>
    <w:rsid w:val="00A82AAD"/>
    <w:rsid w:val="00A82BC1"/>
    <w:rsid w:val="00A82C3A"/>
    <w:rsid w:val="00A83C82"/>
    <w:rsid w:val="00A8742E"/>
    <w:rsid w:val="00A9153D"/>
    <w:rsid w:val="00A91FD7"/>
    <w:rsid w:val="00A96B05"/>
    <w:rsid w:val="00AA1D09"/>
    <w:rsid w:val="00AA4AB6"/>
    <w:rsid w:val="00AA4BD0"/>
    <w:rsid w:val="00AA5EFB"/>
    <w:rsid w:val="00AB2332"/>
    <w:rsid w:val="00AB66EB"/>
    <w:rsid w:val="00AC0F9B"/>
    <w:rsid w:val="00AC18F4"/>
    <w:rsid w:val="00AC3D5F"/>
    <w:rsid w:val="00AC692B"/>
    <w:rsid w:val="00AD005A"/>
    <w:rsid w:val="00AD059C"/>
    <w:rsid w:val="00AD106C"/>
    <w:rsid w:val="00AD15FC"/>
    <w:rsid w:val="00AD2C1E"/>
    <w:rsid w:val="00AD3478"/>
    <w:rsid w:val="00AD4609"/>
    <w:rsid w:val="00AE226E"/>
    <w:rsid w:val="00AE25B8"/>
    <w:rsid w:val="00AE4FE8"/>
    <w:rsid w:val="00AE6A09"/>
    <w:rsid w:val="00AF21A7"/>
    <w:rsid w:val="00AF3D3B"/>
    <w:rsid w:val="00AF6573"/>
    <w:rsid w:val="00AF70A4"/>
    <w:rsid w:val="00B04432"/>
    <w:rsid w:val="00B06147"/>
    <w:rsid w:val="00B108D1"/>
    <w:rsid w:val="00B10E1F"/>
    <w:rsid w:val="00B16C8C"/>
    <w:rsid w:val="00B1769B"/>
    <w:rsid w:val="00B203AC"/>
    <w:rsid w:val="00B23252"/>
    <w:rsid w:val="00B2391C"/>
    <w:rsid w:val="00B24992"/>
    <w:rsid w:val="00B25418"/>
    <w:rsid w:val="00B274BD"/>
    <w:rsid w:val="00B30361"/>
    <w:rsid w:val="00B33114"/>
    <w:rsid w:val="00B3715C"/>
    <w:rsid w:val="00B40891"/>
    <w:rsid w:val="00B419E5"/>
    <w:rsid w:val="00B41F91"/>
    <w:rsid w:val="00B44308"/>
    <w:rsid w:val="00B46383"/>
    <w:rsid w:val="00B5134B"/>
    <w:rsid w:val="00B5137B"/>
    <w:rsid w:val="00B54073"/>
    <w:rsid w:val="00B55B12"/>
    <w:rsid w:val="00B61097"/>
    <w:rsid w:val="00B63C38"/>
    <w:rsid w:val="00B71630"/>
    <w:rsid w:val="00B72261"/>
    <w:rsid w:val="00B7677E"/>
    <w:rsid w:val="00B77CF9"/>
    <w:rsid w:val="00B8382B"/>
    <w:rsid w:val="00B854BC"/>
    <w:rsid w:val="00B8607F"/>
    <w:rsid w:val="00B957B1"/>
    <w:rsid w:val="00B9726D"/>
    <w:rsid w:val="00BA1337"/>
    <w:rsid w:val="00BA2AC3"/>
    <w:rsid w:val="00BB00B9"/>
    <w:rsid w:val="00BB0F80"/>
    <w:rsid w:val="00BB2004"/>
    <w:rsid w:val="00BB7F14"/>
    <w:rsid w:val="00BC0BAE"/>
    <w:rsid w:val="00BC0DDD"/>
    <w:rsid w:val="00BC1A16"/>
    <w:rsid w:val="00BC2B8E"/>
    <w:rsid w:val="00BC52B9"/>
    <w:rsid w:val="00BC5A36"/>
    <w:rsid w:val="00BC667C"/>
    <w:rsid w:val="00BC7C7F"/>
    <w:rsid w:val="00BD6646"/>
    <w:rsid w:val="00BE0060"/>
    <w:rsid w:val="00BE1E88"/>
    <w:rsid w:val="00BE2738"/>
    <w:rsid w:val="00BE352A"/>
    <w:rsid w:val="00BE4791"/>
    <w:rsid w:val="00BE5D21"/>
    <w:rsid w:val="00BF5153"/>
    <w:rsid w:val="00C03856"/>
    <w:rsid w:val="00C040A8"/>
    <w:rsid w:val="00C059DA"/>
    <w:rsid w:val="00C05A58"/>
    <w:rsid w:val="00C062D5"/>
    <w:rsid w:val="00C075B2"/>
    <w:rsid w:val="00C11FE6"/>
    <w:rsid w:val="00C14FD1"/>
    <w:rsid w:val="00C16F13"/>
    <w:rsid w:val="00C177D5"/>
    <w:rsid w:val="00C23B97"/>
    <w:rsid w:val="00C25EDC"/>
    <w:rsid w:val="00C302A0"/>
    <w:rsid w:val="00C35B2A"/>
    <w:rsid w:val="00C37948"/>
    <w:rsid w:val="00C37D1A"/>
    <w:rsid w:val="00C4198F"/>
    <w:rsid w:val="00C43F7C"/>
    <w:rsid w:val="00C45B1C"/>
    <w:rsid w:val="00C50F80"/>
    <w:rsid w:val="00C54B0B"/>
    <w:rsid w:val="00C54EBE"/>
    <w:rsid w:val="00C557C4"/>
    <w:rsid w:val="00C5696E"/>
    <w:rsid w:val="00C56FC7"/>
    <w:rsid w:val="00C6097D"/>
    <w:rsid w:val="00C61045"/>
    <w:rsid w:val="00C616A4"/>
    <w:rsid w:val="00C6634A"/>
    <w:rsid w:val="00C6653F"/>
    <w:rsid w:val="00C66F45"/>
    <w:rsid w:val="00C672C3"/>
    <w:rsid w:val="00C70CE7"/>
    <w:rsid w:val="00C71C73"/>
    <w:rsid w:val="00C7236B"/>
    <w:rsid w:val="00C809F7"/>
    <w:rsid w:val="00C81FF7"/>
    <w:rsid w:val="00C82C19"/>
    <w:rsid w:val="00C83723"/>
    <w:rsid w:val="00C8396B"/>
    <w:rsid w:val="00C90BC1"/>
    <w:rsid w:val="00C91FB0"/>
    <w:rsid w:val="00C92760"/>
    <w:rsid w:val="00C93BE2"/>
    <w:rsid w:val="00C93D61"/>
    <w:rsid w:val="00C93DCE"/>
    <w:rsid w:val="00C94A29"/>
    <w:rsid w:val="00C94A7E"/>
    <w:rsid w:val="00C94C2B"/>
    <w:rsid w:val="00CA0A68"/>
    <w:rsid w:val="00CA34CF"/>
    <w:rsid w:val="00CA361B"/>
    <w:rsid w:val="00CB05F8"/>
    <w:rsid w:val="00CB2C2D"/>
    <w:rsid w:val="00CB5524"/>
    <w:rsid w:val="00CB6F35"/>
    <w:rsid w:val="00CB733A"/>
    <w:rsid w:val="00CB76AE"/>
    <w:rsid w:val="00CC23FF"/>
    <w:rsid w:val="00CC56E8"/>
    <w:rsid w:val="00CC6D0A"/>
    <w:rsid w:val="00CC6FAC"/>
    <w:rsid w:val="00CD050E"/>
    <w:rsid w:val="00CD0D53"/>
    <w:rsid w:val="00CD1CB2"/>
    <w:rsid w:val="00CD26B9"/>
    <w:rsid w:val="00CD5257"/>
    <w:rsid w:val="00CE44C0"/>
    <w:rsid w:val="00CF0D62"/>
    <w:rsid w:val="00CF22BB"/>
    <w:rsid w:val="00CF2B89"/>
    <w:rsid w:val="00CF48F4"/>
    <w:rsid w:val="00CF4E42"/>
    <w:rsid w:val="00CF4F62"/>
    <w:rsid w:val="00CF5296"/>
    <w:rsid w:val="00D013EC"/>
    <w:rsid w:val="00D01B9B"/>
    <w:rsid w:val="00D0299A"/>
    <w:rsid w:val="00D05E2A"/>
    <w:rsid w:val="00D127F8"/>
    <w:rsid w:val="00D1395A"/>
    <w:rsid w:val="00D13CF4"/>
    <w:rsid w:val="00D13E31"/>
    <w:rsid w:val="00D17E66"/>
    <w:rsid w:val="00D20C85"/>
    <w:rsid w:val="00D25C19"/>
    <w:rsid w:val="00D25EDC"/>
    <w:rsid w:val="00D270B2"/>
    <w:rsid w:val="00D32922"/>
    <w:rsid w:val="00D35DF8"/>
    <w:rsid w:val="00D40DC2"/>
    <w:rsid w:val="00D435FB"/>
    <w:rsid w:val="00D46332"/>
    <w:rsid w:val="00D51F64"/>
    <w:rsid w:val="00D532B7"/>
    <w:rsid w:val="00D5503C"/>
    <w:rsid w:val="00D56393"/>
    <w:rsid w:val="00D6111A"/>
    <w:rsid w:val="00D61632"/>
    <w:rsid w:val="00D67243"/>
    <w:rsid w:val="00D70584"/>
    <w:rsid w:val="00D7192C"/>
    <w:rsid w:val="00D7254C"/>
    <w:rsid w:val="00D72AAD"/>
    <w:rsid w:val="00D75A5B"/>
    <w:rsid w:val="00D75FC1"/>
    <w:rsid w:val="00D77BD6"/>
    <w:rsid w:val="00D8143B"/>
    <w:rsid w:val="00D939BA"/>
    <w:rsid w:val="00D94D49"/>
    <w:rsid w:val="00D9655B"/>
    <w:rsid w:val="00D969A9"/>
    <w:rsid w:val="00D96E59"/>
    <w:rsid w:val="00DA07A8"/>
    <w:rsid w:val="00DA2A43"/>
    <w:rsid w:val="00DA3616"/>
    <w:rsid w:val="00DA4074"/>
    <w:rsid w:val="00DA7EF9"/>
    <w:rsid w:val="00DB163A"/>
    <w:rsid w:val="00DB4B77"/>
    <w:rsid w:val="00DB71C7"/>
    <w:rsid w:val="00DC1A6B"/>
    <w:rsid w:val="00DC3791"/>
    <w:rsid w:val="00DC4B73"/>
    <w:rsid w:val="00DC6F63"/>
    <w:rsid w:val="00DC796F"/>
    <w:rsid w:val="00DC7B27"/>
    <w:rsid w:val="00DD0033"/>
    <w:rsid w:val="00DD0999"/>
    <w:rsid w:val="00DD4B28"/>
    <w:rsid w:val="00DD61A6"/>
    <w:rsid w:val="00DD6CAD"/>
    <w:rsid w:val="00DD75AD"/>
    <w:rsid w:val="00DF03BB"/>
    <w:rsid w:val="00DF1F63"/>
    <w:rsid w:val="00E001FE"/>
    <w:rsid w:val="00E00859"/>
    <w:rsid w:val="00E04528"/>
    <w:rsid w:val="00E07BB5"/>
    <w:rsid w:val="00E101B0"/>
    <w:rsid w:val="00E1027E"/>
    <w:rsid w:val="00E169A7"/>
    <w:rsid w:val="00E2091A"/>
    <w:rsid w:val="00E20D3A"/>
    <w:rsid w:val="00E21B73"/>
    <w:rsid w:val="00E22434"/>
    <w:rsid w:val="00E25B7F"/>
    <w:rsid w:val="00E30018"/>
    <w:rsid w:val="00E460D7"/>
    <w:rsid w:val="00E51261"/>
    <w:rsid w:val="00E52236"/>
    <w:rsid w:val="00E5352E"/>
    <w:rsid w:val="00E5366B"/>
    <w:rsid w:val="00E54026"/>
    <w:rsid w:val="00E54F6A"/>
    <w:rsid w:val="00E555E4"/>
    <w:rsid w:val="00E5774B"/>
    <w:rsid w:val="00E65515"/>
    <w:rsid w:val="00E66ADF"/>
    <w:rsid w:val="00E748F2"/>
    <w:rsid w:val="00E750A7"/>
    <w:rsid w:val="00E761DF"/>
    <w:rsid w:val="00E762E8"/>
    <w:rsid w:val="00E76A90"/>
    <w:rsid w:val="00E83770"/>
    <w:rsid w:val="00E8484D"/>
    <w:rsid w:val="00E91303"/>
    <w:rsid w:val="00E91521"/>
    <w:rsid w:val="00E95688"/>
    <w:rsid w:val="00E96AC9"/>
    <w:rsid w:val="00EA1BC9"/>
    <w:rsid w:val="00EA319A"/>
    <w:rsid w:val="00EA3CC8"/>
    <w:rsid w:val="00EB2085"/>
    <w:rsid w:val="00EB6FE1"/>
    <w:rsid w:val="00EB78EA"/>
    <w:rsid w:val="00EC0950"/>
    <w:rsid w:val="00EC0EB5"/>
    <w:rsid w:val="00EC244D"/>
    <w:rsid w:val="00EC3A4E"/>
    <w:rsid w:val="00EC64C7"/>
    <w:rsid w:val="00EC65B9"/>
    <w:rsid w:val="00EC684F"/>
    <w:rsid w:val="00EC74F3"/>
    <w:rsid w:val="00EC785B"/>
    <w:rsid w:val="00ED5CA2"/>
    <w:rsid w:val="00EE10E3"/>
    <w:rsid w:val="00EE162F"/>
    <w:rsid w:val="00EE1F1C"/>
    <w:rsid w:val="00EE3ABD"/>
    <w:rsid w:val="00EF134C"/>
    <w:rsid w:val="00EF1E6A"/>
    <w:rsid w:val="00EF400A"/>
    <w:rsid w:val="00EF7546"/>
    <w:rsid w:val="00EF76BA"/>
    <w:rsid w:val="00F01BA7"/>
    <w:rsid w:val="00F01D76"/>
    <w:rsid w:val="00F1125B"/>
    <w:rsid w:val="00F201C2"/>
    <w:rsid w:val="00F21584"/>
    <w:rsid w:val="00F21C5C"/>
    <w:rsid w:val="00F234C1"/>
    <w:rsid w:val="00F24A11"/>
    <w:rsid w:val="00F27E99"/>
    <w:rsid w:val="00F301C1"/>
    <w:rsid w:val="00F31276"/>
    <w:rsid w:val="00F32A09"/>
    <w:rsid w:val="00F3490C"/>
    <w:rsid w:val="00F35A73"/>
    <w:rsid w:val="00F35ECA"/>
    <w:rsid w:val="00F43861"/>
    <w:rsid w:val="00F445FF"/>
    <w:rsid w:val="00F4674F"/>
    <w:rsid w:val="00F4783C"/>
    <w:rsid w:val="00F50CD6"/>
    <w:rsid w:val="00F51DCD"/>
    <w:rsid w:val="00F54445"/>
    <w:rsid w:val="00F55427"/>
    <w:rsid w:val="00F6010E"/>
    <w:rsid w:val="00F63511"/>
    <w:rsid w:val="00F72052"/>
    <w:rsid w:val="00F741BC"/>
    <w:rsid w:val="00F74A1A"/>
    <w:rsid w:val="00F777A9"/>
    <w:rsid w:val="00F81585"/>
    <w:rsid w:val="00F826D9"/>
    <w:rsid w:val="00F8429B"/>
    <w:rsid w:val="00F865DC"/>
    <w:rsid w:val="00F91948"/>
    <w:rsid w:val="00F91A16"/>
    <w:rsid w:val="00F92858"/>
    <w:rsid w:val="00F94CD3"/>
    <w:rsid w:val="00F97631"/>
    <w:rsid w:val="00FA630E"/>
    <w:rsid w:val="00FA633E"/>
    <w:rsid w:val="00FA6F84"/>
    <w:rsid w:val="00FA7E56"/>
    <w:rsid w:val="00FB1908"/>
    <w:rsid w:val="00FB1C03"/>
    <w:rsid w:val="00FC1584"/>
    <w:rsid w:val="00FC3D43"/>
    <w:rsid w:val="00FC6439"/>
    <w:rsid w:val="00FC6DD2"/>
    <w:rsid w:val="00FD159C"/>
    <w:rsid w:val="00FD1CAD"/>
    <w:rsid w:val="00FD309D"/>
    <w:rsid w:val="00FD3E34"/>
    <w:rsid w:val="00FD3F3D"/>
    <w:rsid w:val="00FD6472"/>
    <w:rsid w:val="00FD67E2"/>
    <w:rsid w:val="00FE0EA8"/>
    <w:rsid w:val="00FE4006"/>
    <w:rsid w:val="00FF0588"/>
    <w:rsid w:val="00FF1C4B"/>
    <w:rsid w:val="00FF40E9"/>
    <w:rsid w:val="00FF57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660CC"/>
  <w15:chartTrackingRefBased/>
  <w15:docId w15:val="{37216923-9F71-8F40-B26A-5075B50A9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81FF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115C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115CC"/>
  </w:style>
  <w:style w:type="table" w:styleId="TableGrid">
    <w:name w:val="Table Grid"/>
    <w:basedOn w:val="TableNormal"/>
    <w:uiPriority w:val="39"/>
    <w:rsid w:val="004A60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unhideWhenUsed/>
    <w:rsid w:val="000D1311"/>
    <w:pPr>
      <w:spacing w:after="0" w:line="240" w:lineRule="auto"/>
    </w:pPr>
    <w:rPr>
      <w:sz w:val="20"/>
      <w:szCs w:val="20"/>
    </w:rPr>
  </w:style>
  <w:style w:type="character" w:customStyle="1" w:styleId="FootnoteTextChar">
    <w:name w:val="Footnote Text Char"/>
    <w:basedOn w:val="DefaultParagraphFont"/>
    <w:link w:val="FootnoteText"/>
    <w:uiPriority w:val="99"/>
    <w:rsid w:val="000D1311"/>
    <w:rPr>
      <w:sz w:val="20"/>
      <w:szCs w:val="20"/>
    </w:rPr>
  </w:style>
  <w:style w:type="character" w:styleId="FootnoteReference">
    <w:name w:val="footnote reference"/>
    <w:basedOn w:val="DefaultParagraphFont"/>
    <w:uiPriority w:val="99"/>
    <w:semiHidden/>
    <w:unhideWhenUsed/>
    <w:rsid w:val="000D1311"/>
    <w:rPr>
      <w:vertAlign w:val="superscript"/>
    </w:rPr>
  </w:style>
  <w:style w:type="character" w:customStyle="1" w:styleId="Heading1Char">
    <w:name w:val="Heading 1 Char"/>
    <w:basedOn w:val="DefaultParagraphFont"/>
    <w:link w:val="Heading1"/>
    <w:uiPriority w:val="9"/>
    <w:rsid w:val="00C81FF7"/>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3A1331"/>
    <w:rPr>
      <w:color w:val="0563C1" w:themeColor="hyperlink"/>
      <w:u w:val="single"/>
    </w:rPr>
  </w:style>
  <w:style w:type="character" w:styleId="UnresolvedMention">
    <w:name w:val="Unresolved Mention"/>
    <w:basedOn w:val="DefaultParagraphFont"/>
    <w:uiPriority w:val="99"/>
    <w:semiHidden/>
    <w:unhideWhenUsed/>
    <w:rsid w:val="003A1331"/>
    <w:rPr>
      <w:color w:val="605E5C"/>
      <w:shd w:val="clear" w:color="auto" w:fill="E1DFDD"/>
    </w:rPr>
  </w:style>
  <w:style w:type="character" w:styleId="FollowedHyperlink">
    <w:name w:val="FollowedHyperlink"/>
    <w:basedOn w:val="DefaultParagraphFont"/>
    <w:uiPriority w:val="99"/>
    <w:semiHidden/>
    <w:unhideWhenUsed/>
    <w:rsid w:val="00640B4C"/>
    <w:rPr>
      <w:color w:val="954F72" w:themeColor="followedHyperlink"/>
      <w:u w:val="single"/>
    </w:rPr>
  </w:style>
  <w:style w:type="character" w:customStyle="1" w:styleId="s3">
    <w:name w:val="s3"/>
    <w:basedOn w:val="DefaultParagraphFont"/>
    <w:rsid w:val="00BA2A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144710">
      <w:bodyDiv w:val="1"/>
      <w:marLeft w:val="0"/>
      <w:marRight w:val="0"/>
      <w:marTop w:val="0"/>
      <w:marBottom w:val="0"/>
      <w:divBdr>
        <w:top w:val="none" w:sz="0" w:space="0" w:color="auto"/>
        <w:left w:val="none" w:sz="0" w:space="0" w:color="auto"/>
        <w:bottom w:val="none" w:sz="0" w:space="0" w:color="auto"/>
        <w:right w:val="none" w:sz="0" w:space="0" w:color="auto"/>
      </w:divBdr>
      <w:divsChild>
        <w:div w:id="1327979381">
          <w:marLeft w:val="0"/>
          <w:marRight w:val="0"/>
          <w:marTop w:val="0"/>
          <w:marBottom w:val="240"/>
          <w:divBdr>
            <w:top w:val="none" w:sz="0" w:space="0" w:color="auto"/>
            <w:left w:val="none" w:sz="0" w:space="0" w:color="auto"/>
            <w:bottom w:val="none" w:sz="0" w:space="0" w:color="auto"/>
            <w:right w:val="none" w:sz="0" w:space="0" w:color="auto"/>
          </w:divBdr>
        </w:div>
        <w:div w:id="854809259">
          <w:marLeft w:val="0"/>
          <w:marRight w:val="0"/>
          <w:marTop w:val="0"/>
          <w:marBottom w:val="480"/>
          <w:divBdr>
            <w:top w:val="none" w:sz="0" w:space="0" w:color="auto"/>
            <w:left w:val="none" w:sz="0" w:space="0" w:color="auto"/>
            <w:bottom w:val="none" w:sz="0" w:space="0" w:color="auto"/>
            <w:right w:val="none" w:sz="0" w:space="0" w:color="auto"/>
          </w:divBdr>
        </w:div>
      </w:divsChild>
    </w:div>
    <w:div w:id="77023171">
      <w:bodyDiv w:val="1"/>
      <w:marLeft w:val="0"/>
      <w:marRight w:val="0"/>
      <w:marTop w:val="0"/>
      <w:marBottom w:val="0"/>
      <w:divBdr>
        <w:top w:val="none" w:sz="0" w:space="0" w:color="auto"/>
        <w:left w:val="none" w:sz="0" w:space="0" w:color="auto"/>
        <w:bottom w:val="none" w:sz="0" w:space="0" w:color="auto"/>
        <w:right w:val="none" w:sz="0" w:space="0" w:color="auto"/>
      </w:divBdr>
    </w:div>
    <w:div w:id="216088214">
      <w:bodyDiv w:val="1"/>
      <w:marLeft w:val="0"/>
      <w:marRight w:val="0"/>
      <w:marTop w:val="0"/>
      <w:marBottom w:val="0"/>
      <w:divBdr>
        <w:top w:val="none" w:sz="0" w:space="0" w:color="auto"/>
        <w:left w:val="none" w:sz="0" w:space="0" w:color="auto"/>
        <w:bottom w:val="none" w:sz="0" w:space="0" w:color="auto"/>
        <w:right w:val="none" w:sz="0" w:space="0" w:color="auto"/>
      </w:divBdr>
      <w:divsChild>
        <w:div w:id="1938706264">
          <w:marLeft w:val="0"/>
          <w:marRight w:val="0"/>
          <w:marTop w:val="0"/>
          <w:marBottom w:val="0"/>
          <w:divBdr>
            <w:top w:val="none" w:sz="0" w:space="0" w:color="auto"/>
            <w:left w:val="none" w:sz="0" w:space="0" w:color="auto"/>
            <w:bottom w:val="none" w:sz="0" w:space="0" w:color="auto"/>
            <w:right w:val="none" w:sz="0" w:space="0" w:color="auto"/>
          </w:divBdr>
          <w:divsChild>
            <w:div w:id="1367832898">
              <w:marLeft w:val="0"/>
              <w:marRight w:val="0"/>
              <w:marTop w:val="0"/>
              <w:marBottom w:val="0"/>
              <w:divBdr>
                <w:top w:val="none" w:sz="0" w:space="0" w:color="auto"/>
                <w:left w:val="none" w:sz="0" w:space="0" w:color="auto"/>
                <w:bottom w:val="none" w:sz="0" w:space="0" w:color="auto"/>
                <w:right w:val="none" w:sz="0" w:space="0" w:color="auto"/>
              </w:divBdr>
              <w:divsChild>
                <w:div w:id="92480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313795">
      <w:bodyDiv w:val="1"/>
      <w:marLeft w:val="0"/>
      <w:marRight w:val="0"/>
      <w:marTop w:val="0"/>
      <w:marBottom w:val="0"/>
      <w:divBdr>
        <w:top w:val="none" w:sz="0" w:space="0" w:color="auto"/>
        <w:left w:val="none" w:sz="0" w:space="0" w:color="auto"/>
        <w:bottom w:val="none" w:sz="0" w:space="0" w:color="auto"/>
        <w:right w:val="none" w:sz="0" w:space="0" w:color="auto"/>
      </w:divBdr>
      <w:divsChild>
        <w:div w:id="1848596323">
          <w:marLeft w:val="0"/>
          <w:marRight w:val="0"/>
          <w:marTop w:val="0"/>
          <w:marBottom w:val="0"/>
          <w:divBdr>
            <w:top w:val="none" w:sz="0" w:space="0" w:color="auto"/>
            <w:left w:val="none" w:sz="0" w:space="0" w:color="auto"/>
            <w:bottom w:val="none" w:sz="0" w:space="0" w:color="auto"/>
            <w:right w:val="none" w:sz="0" w:space="0" w:color="auto"/>
          </w:divBdr>
          <w:divsChild>
            <w:div w:id="163668017">
              <w:marLeft w:val="0"/>
              <w:marRight w:val="0"/>
              <w:marTop w:val="0"/>
              <w:marBottom w:val="0"/>
              <w:divBdr>
                <w:top w:val="none" w:sz="0" w:space="0" w:color="auto"/>
                <w:left w:val="none" w:sz="0" w:space="0" w:color="auto"/>
                <w:bottom w:val="none" w:sz="0" w:space="0" w:color="auto"/>
                <w:right w:val="none" w:sz="0" w:space="0" w:color="auto"/>
              </w:divBdr>
              <w:divsChild>
                <w:div w:id="100158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8023837">
      <w:bodyDiv w:val="1"/>
      <w:marLeft w:val="0"/>
      <w:marRight w:val="0"/>
      <w:marTop w:val="0"/>
      <w:marBottom w:val="0"/>
      <w:divBdr>
        <w:top w:val="none" w:sz="0" w:space="0" w:color="auto"/>
        <w:left w:val="none" w:sz="0" w:space="0" w:color="auto"/>
        <w:bottom w:val="none" w:sz="0" w:space="0" w:color="auto"/>
        <w:right w:val="none" w:sz="0" w:space="0" w:color="auto"/>
      </w:divBdr>
      <w:divsChild>
        <w:div w:id="1558012478">
          <w:marLeft w:val="0"/>
          <w:marRight w:val="0"/>
          <w:marTop w:val="0"/>
          <w:marBottom w:val="0"/>
          <w:divBdr>
            <w:top w:val="none" w:sz="0" w:space="0" w:color="auto"/>
            <w:left w:val="none" w:sz="0" w:space="0" w:color="auto"/>
            <w:bottom w:val="none" w:sz="0" w:space="0" w:color="auto"/>
            <w:right w:val="none" w:sz="0" w:space="0" w:color="auto"/>
          </w:divBdr>
          <w:divsChild>
            <w:div w:id="1428765739">
              <w:marLeft w:val="0"/>
              <w:marRight w:val="0"/>
              <w:marTop w:val="0"/>
              <w:marBottom w:val="0"/>
              <w:divBdr>
                <w:top w:val="none" w:sz="0" w:space="0" w:color="auto"/>
                <w:left w:val="none" w:sz="0" w:space="0" w:color="auto"/>
                <w:bottom w:val="none" w:sz="0" w:space="0" w:color="auto"/>
                <w:right w:val="none" w:sz="0" w:space="0" w:color="auto"/>
              </w:divBdr>
              <w:divsChild>
                <w:div w:id="237254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4971396">
      <w:bodyDiv w:val="1"/>
      <w:marLeft w:val="0"/>
      <w:marRight w:val="0"/>
      <w:marTop w:val="0"/>
      <w:marBottom w:val="0"/>
      <w:divBdr>
        <w:top w:val="none" w:sz="0" w:space="0" w:color="auto"/>
        <w:left w:val="none" w:sz="0" w:space="0" w:color="auto"/>
        <w:bottom w:val="none" w:sz="0" w:space="0" w:color="auto"/>
        <w:right w:val="none" w:sz="0" w:space="0" w:color="auto"/>
      </w:divBdr>
      <w:divsChild>
        <w:div w:id="1828205769">
          <w:marLeft w:val="0"/>
          <w:marRight w:val="0"/>
          <w:marTop w:val="0"/>
          <w:marBottom w:val="0"/>
          <w:divBdr>
            <w:top w:val="none" w:sz="0" w:space="0" w:color="auto"/>
            <w:left w:val="none" w:sz="0" w:space="0" w:color="auto"/>
            <w:bottom w:val="none" w:sz="0" w:space="0" w:color="auto"/>
            <w:right w:val="none" w:sz="0" w:space="0" w:color="auto"/>
          </w:divBdr>
          <w:divsChild>
            <w:div w:id="779648996">
              <w:marLeft w:val="0"/>
              <w:marRight w:val="0"/>
              <w:marTop w:val="0"/>
              <w:marBottom w:val="0"/>
              <w:divBdr>
                <w:top w:val="none" w:sz="0" w:space="0" w:color="auto"/>
                <w:left w:val="none" w:sz="0" w:space="0" w:color="auto"/>
                <w:bottom w:val="none" w:sz="0" w:space="0" w:color="auto"/>
                <w:right w:val="none" w:sz="0" w:space="0" w:color="auto"/>
              </w:divBdr>
              <w:divsChild>
                <w:div w:id="138085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442195">
      <w:bodyDiv w:val="1"/>
      <w:marLeft w:val="0"/>
      <w:marRight w:val="0"/>
      <w:marTop w:val="0"/>
      <w:marBottom w:val="0"/>
      <w:divBdr>
        <w:top w:val="none" w:sz="0" w:space="0" w:color="auto"/>
        <w:left w:val="none" w:sz="0" w:space="0" w:color="auto"/>
        <w:bottom w:val="none" w:sz="0" w:space="0" w:color="auto"/>
        <w:right w:val="none" w:sz="0" w:space="0" w:color="auto"/>
      </w:divBdr>
      <w:divsChild>
        <w:div w:id="391276732">
          <w:marLeft w:val="0"/>
          <w:marRight w:val="0"/>
          <w:marTop w:val="0"/>
          <w:marBottom w:val="0"/>
          <w:divBdr>
            <w:top w:val="none" w:sz="0" w:space="0" w:color="auto"/>
            <w:left w:val="none" w:sz="0" w:space="0" w:color="auto"/>
            <w:bottom w:val="none" w:sz="0" w:space="0" w:color="auto"/>
            <w:right w:val="none" w:sz="0" w:space="0" w:color="auto"/>
          </w:divBdr>
          <w:divsChild>
            <w:div w:id="1706364923">
              <w:marLeft w:val="0"/>
              <w:marRight w:val="0"/>
              <w:marTop w:val="0"/>
              <w:marBottom w:val="0"/>
              <w:divBdr>
                <w:top w:val="none" w:sz="0" w:space="0" w:color="auto"/>
                <w:left w:val="none" w:sz="0" w:space="0" w:color="auto"/>
                <w:bottom w:val="none" w:sz="0" w:space="0" w:color="auto"/>
                <w:right w:val="none" w:sz="0" w:space="0" w:color="auto"/>
              </w:divBdr>
              <w:divsChild>
                <w:div w:id="1548764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9938226">
      <w:bodyDiv w:val="1"/>
      <w:marLeft w:val="0"/>
      <w:marRight w:val="0"/>
      <w:marTop w:val="0"/>
      <w:marBottom w:val="0"/>
      <w:divBdr>
        <w:top w:val="none" w:sz="0" w:space="0" w:color="auto"/>
        <w:left w:val="none" w:sz="0" w:space="0" w:color="auto"/>
        <w:bottom w:val="none" w:sz="0" w:space="0" w:color="auto"/>
        <w:right w:val="none" w:sz="0" w:space="0" w:color="auto"/>
      </w:divBdr>
      <w:divsChild>
        <w:div w:id="974333142">
          <w:marLeft w:val="0"/>
          <w:marRight w:val="0"/>
          <w:marTop w:val="0"/>
          <w:marBottom w:val="0"/>
          <w:divBdr>
            <w:top w:val="none" w:sz="0" w:space="0" w:color="auto"/>
            <w:left w:val="none" w:sz="0" w:space="0" w:color="auto"/>
            <w:bottom w:val="none" w:sz="0" w:space="0" w:color="auto"/>
            <w:right w:val="none" w:sz="0" w:space="0" w:color="auto"/>
          </w:divBdr>
          <w:divsChild>
            <w:div w:id="87039967">
              <w:marLeft w:val="0"/>
              <w:marRight w:val="0"/>
              <w:marTop w:val="0"/>
              <w:marBottom w:val="0"/>
              <w:divBdr>
                <w:top w:val="none" w:sz="0" w:space="0" w:color="auto"/>
                <w:left w:val="none" w:sz="0" w:space="0" w:color="auto"/>
                <w:bottom w:val="none" w:sz="0" w:space="0" w:color="auto"/>
                <w:right w:val="none" w:sz="0" w:space="0" w:color="auto"/>
              </w:divBdr>
              <w:divsChild>
                <w:div w:id="2133281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362769">
      <w:bodyDiv w:val="1"/>
      <w:marLeft w:val="0"/>
      <w:marRight w:val="0"/>
      <w:marTop w:val="0"/>
      <w:marBottom w:val="0"/>
      <w:divBdr>
        <w:top w:val="none" w:sz="0" w:space="0" w:color="auto"/>
        <w:left w:val="none" w:sz="0" w:space="0" w:color="auto"/>
        <w:bottom w:val="none" w:sz="0" w:space="0" w:color="auto"/>
        <w:right w:val="none" w:sz="0" w:space="0" w:color="auto"/>
      </w:divBdr>
      <w:divsChild>
        <w:div w:id="1113284812">
          <w:marLeft w:val="0"/>
          <w:marRight w:val="0"/>
          <w:marTop w:val="0"/>
          <w:marBottom w:val="0"/>
          <w:divBdr>
            <w:top w:val="none" w:sz="0" w:space="0" w:color="auto"/>
            <w:left w:val="none" w:sz="0" w:space="0" w:color="auto"/>
            <w:bottom w:val="none" w:sz="0" w:space="0" w:color="auto"/>
            <w:right w:val="none" w:sz="0" w:space="0" w:color="auto"/>
          </w:divBdr>
          <w:divsChild>
            <w:div w:id="1114716175">
              <w:marLeft w:val="0"/>
              <w:marRight w:val="0"/>
              <w:marTop w:val="0"/>
              <w:marBottom w:val="0"/>
              <w:divBdr>
                <w:top w:val="none" w:sz="0" w:space="0" w:color="auto"/>
                <w:left w:val="none" w:sz="0" w:space="0" w:color="auto"/>
                <w:bottom w:val="none" w:sz="0" w:space="0" w:color="auto"/>
                <w:right w:val="none" w:sz="0" w:space="0" w:color="auto"/>
              </w:divBdr>
              <w:divsChild>
                <w:div w:id="1922714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6552082">
      <w:bodyDiv w:val="1"/>
      <w:marLeft w:val="0"/>
      <w:marRight w:val="0"/>
      <w:marTop w:val="0"/>
      <w:marBottom w:val="0"/>
      <w:divBdr>
        <w:top w:val="none" w:sz="0" w:space="0" w:color="auto"/>
        <w:left w:val="none" w:sz="0" w:space="0" w:color="auto"/>
        <w:bottom w:val="none" w:sz="0" w:space="0" w:color="auto"/>
        <w:right w:val="none" w:sz="0" w:space="0" w:color="auto"/>
      </w:divBdr>
      <w:divsChild>
        <w:div w:id="906377528">
          <w:marLeft w:val="0"/>
          <w:marRight w:val="0"/>
          <w:marTop w:val="0"/>
          <w:marBottom w:val="0"/>
          <w:divBdr>
            <w:top w:val="none" w:sz="0" w:space="0" w:color="auto"/>
            <w:left w:val="none" w:sz="0" w:space="0" w:color="auto"/>
            <w:bottom w:val="none" w:sz="0" w:space="0" w:color="auto"/>
            <w:right w:val="none" w:sz="0" w:space="0" w:color="auto"/>
          </w:divBdr>
          <w:divsChild>
            <w:div w:id="457070946">
              <w:marLeft w:val="0"/>
              <w:marRight w:val="0"/>
              <w:marTop w:val="0"/>
              <w:marBottom w:val="0"/>
              <w:divBdr>
                <w:top w:val="none" w:sz="0" w:space="0" w:color="auto"/>
                <w:left w:val="none" w:sz="0" w:space="0" w:color="auto"/>
                <w:bottom w:val="none" w:sz="0" w:space="0" w:color="auto"/>
                <w:right w:val="none" w:sz="0" w:space="0" w:color="auto"/>
              </w:divBdr>
              <w:divsChild>
                <w:div w:id="2058820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736188">
      <w:bodyDiv w:val="1"/>
      <w:marLeft w:val="0"/>
      <w:marRight w:val="0"/>
      <w:marTop w:val="0"/>
      <w:marBottom w:val="0"/>
      <w:divBdr>
        <w:top w:val="none" w:sz="0" w:space="0" w:color="auto"/>
        <w:left w:val="none" w:sz="0" w:space="0" w:color="auto"/>
        <w:bottom w:val="none" w:sz="0" w:space="0" w:color="auto"/>
        <w:right w:val="none" w:sz="0" w:space="0" w:color="auto"/>
      </w:divBdr>
    </w:div>
    <w:div w:id="1317999059">
      <w:bodyDiv w:val="1"/>
      <w:marLeft w:val="0"/>
      <w:marRight w:val="0"/>
      <w:marTop w:val="0"/>
      <w:marBottom w:val="0"/>
      <w:divBdr>
        <w:top w:val="none" w:sz="0" w:space="0" w:color="auto"/>
        <w:left w:val="none" w:sz="0" w:space="0" w:color="auto"/>
        <w:bottom w:val="none" w:sz="0" w:space="0" w:color="auto"/>
        <w:right w:val="none" w:sz="0" w:space="0" w:color="auto"/>
      </w:divBdr>
      <w:divsChild>
        <w:div w:id="2125953508">
          <w:marLeft w:val="0"/>
          <w:marRight w:val="0"/>
          <w:marTop w:val="0"/>
          <w:marBottom w:val="0"/>
          <w:divBdr>
            <w:top w:val="none" w:sz="0" w:space="0" w:color="auto"/>
            <w:left w:val="none" w:sz="0" w:space="0" w:color="auto"/>
            <w:bottom w:val="none" w:sz="0" w:space="0" w:color="auto"/>
            <w:right w:val="none" w:sz="0" w:space="0" w:color="auto"/>
          </w:divBdr>
          <w:divsChild>
            <w:div w:id="716930140">
              <w:marLeft w:val="0"/>
              <w:marRight w:val="0"/>
              <w:marTop w:val="0"/>
              <w:marBottom w:val="0"/>
              <w:divBdr>
                <w:top w:val="none" w:sz="0" w:space="0" w:color="auto"/>
                <w:left w:val="none" w:sz="0" w:space="0" w:color="auto"/>
                <w:bottom w:val="none" w:sz="0" w:space="0" w:color="auto"/>
                <w:right w:val="none" w:sz="0" w:space="0" w:color="auto"/>
              </w:divBdr>
              <w:divsChild>
                <w:div w:id="507985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021977">
      <w:bodyDiv w:val="1"/>
      <w:marLeft w:val="0"/>
      <w:marRight w:val="0"/>
      <w:marTop w:val="0"/>
      <w:marBottom w:val="0"/>
      <w:divBdr>
        <w:top w:val="none" w:sz="0" w:space="0" w:color="auto"/>
        <w:left w:val="none" w:sz="0" w:space="0" w:color="auto"/>
        <w:bottom w:val="none" w:sz="0" w:space="0" w:color="auto"/>
        <w:right w:val="none" w:sz="0" w:space="0" w:color="auto"/>
      </w:divBdr>
    </w:div>
    <w:div w:id="1858080196">
      <w:bodyDiv w:val="1"/>
      <w:marLeft w:val="0"/>
      <w:marRight w:val="0"/>
      <w:marTop w:val="0"/>
      <w:marBottom w:val="0"/>
      <w:divBdr>
        <w:top w:val="none" w:sz="0" w:space="0" w:color="auto"/>
        <w:left w:val="none" w:sz="0" w:space="0" w:color="auto"/>
        <w:bottom w:val="none" w:sz="0" w:space="0" w:color="auto"/>
        <w:right w:val="none" w:sz="0" w:space="0" w:color="auto"/>
      </w:divBdr>
      <w:divsChild>
        <w:div w:id="1721857579">
          <w:marLeft w:val="0"/>
          <w:marRight w:val="0"/>
          <w:marTop w:val="0"/>
          <w:marBottom w:val="0"/>
          <w:divBdr>
            <w:top w:val="none" w:sz="0" w:space="0" w:color="auto"/>
            <w:left w:val="none" w:sz="0" w:space="0" w:color="auto"/>
            <w:bottom w:val="none" w:sz="0" w:space="0" w:color="auto"/>
            <w:right w:val="none" w:sz="0" w:space="0" w:color="auto"/>
          </w:divBdr>
          <w:divsChild>
            <w:div w:id="1611548790">
              <w:marLeft w:val="0"/>
              <w:marRight w:val="0"/>
              <w:marTop w:val="0"/>
              <w:marBottom w:val="0"/>
              <w:divBdr>
                <w:top w:val="none" w:sz="0" w:space="0" w:color="auto"/>
                <w:left w:val="none" w:sz="0" w:space="0" w:color="auto"/>
                <w:bottom w:val="none" w:sz="0" w:space="0" w:color="auto"/>
                <w:right w:val="none" w:sz="0" w:space="0" w:color="auto"/>
              </w:divBdr>
              <w:divsChild>
                <w:div w:id="9602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noskop.org/Gustav_Metzger" TargetMode="External"/><Relationship Id="rId18" Type="http://schemas.openxmlformats.org/officeDocument/2006/relationships/hyperlink" Target="https://museum.wales/about-us/Black-lives-matter/reframing-picton/" TargetMode="External"/><Relationship Id="rId26" Type="http://schemas.openxmlformats.org/officeDocument/2006/relationships/hyperlink" Target="https://www.seditionart.com/hew-locke/el-dorado" TargetMode="External"/><Relationship Id="rId39" Type="http://schemas.openxmlformats.org/officeDocument/2006/relationships/fontTable" Target="fontTable.xml"/><Relationship Id="rId21" Type="http://schemas.openxmlformats.org/officeDocument/2006/relationships/hyperlink" Target="https://www.southbankcentre.co.uk/blog/podcasts/in-the-black-fantastic-cauleen-smith-x-ayanna-witter-johnson" TargetMode="External"/><Relationship Id="rId34" Type="http://schemas.openxmlformats.org/officeDocument/2006/relationships/hyperlink" Target="https://museum.wales/about-us/Black-lives-matter/reframing-picton/" TargetMode="External"/><Relationship Id="rId7" Type="http://schemas.openxmlformats.org/officeDocument/2006/relationships/image" Target="media/image1.jpeg"/><Relationship Id="rId12" Type="http://schemas.openxmlformats.org/officeDocument/2006/relationships/hyperlink" Target="https://museum.wales/collections/online/object/4adfdd41-6370-36bf-a907-c74f5ad7d4a5/Lieutenant-General-Sir-Thomas-Picton-1758-1815/content/%20/" TargetMode="External"/><Relationship Id="rId17" Type="http://schemas.openxmlformats.org/officeDocument/2006/relationships/hyperlink" Target="https://museum.wales/about-us/Black-lives-matter/reframing-picton/" TargetMode="External"/><Relationship Id="rId25" Type="http://schemas.openxmlformats.org/officeDocument/2006/relationships/hyperlink" Target="https://thenewartgallerywalsall.org.uk/exhibition/hew-locke/" TargetMode="External"/><Relationship Id="rId33" Type="http://schemas.openxmlformats.org/officeDocument/2006/relationships/hyperlink" Target="https://monoskop.org/Gustav_Metzger" TargetMode="External"/><Relationship Id="rId38" Type="http://schemas.openxmlformats.org/officeDocument/2006/relationships/hyperlink" Target="http://www.thomashirschhorn.com/in-between/" TargetMode="External"/><Relationship Id="rId2" Type="http://schemas.openxmlformats.org/officeDocument/2006/relationships/styles" Target="styles.xml"/><Relationship Id="rId16" Type="http://schemas.openxmlformats.org/officeDocument/2006/relationships/hyperlink" Target="https://museum.wales/about-us/Black-lives-matter/reframing-picton/" TargetMode="External"/><Relationship Id="rId20" Type="http://schemas.openxmlformats.org/officeDocument/2006/relationships/hyperlink" Target="https://museum.wales/about-us/Black-lives-matter/reframing-picton/" TargetMode="External"/><Relationship Id="rId29" Type="http://schemas.openxmlformats.org/officeDocument/2006/relationships/hyperlink" Target="https://www.youtube.com/watch?v=4KmsX7-O7Yg"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stor.org/stable/778912" TargetMode="External"/><Relationship Id="rId24" Type="http://schemas.openxmlformats.org/officeDocument/2006/relationships/hyperlink" Target="https://en.wikipedia.org/wiki/Cauleen_Smith" TargetMode="External"/><Relationship Id="rId32" Type="http://schemas.openxmlformats.org/officeDocument/2006/relationships/hyperlink" Target="https://artsandculture.google.com/asset/nebuchadnezzar/rwGbCaigtaYYMA?hl=en-GB" TargetMode="External"/><Relationship Id="rId37" Type="http://schemas.openxmlformats.org/officeDocument/2006/relationships/hyperlink" Target="https://en.wikipedia.org/wiki/Cauleen_Smith"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youtube.com/watch?v=KTh8mETQ6RA" TargetMode="External"/><Relationship Id="rId23" Type="http://schemas.openxmlformats.org/officeDocument/2006/relationships/hyperlink" Target="https://www.britishcouncil.org/voices-magazine/welsh-language-in-patagonia-and-wales" TargetMode="External"/><Relationship Id="rId28" Type="http://schemas.openxmlformats.org/officeDocument/2006/relationships/hyperlink" Target="http://www.thomashirschhorn.com/in-between/" TargetMode="External"/><Relationship Id="rId36" Type="http://schemas.openxmlformats.org/officeDocument/2006/relationships/hyperlink" Target="https://www.tate.org.uk/art/art-terms/a/afrofuturism" TargetMode="External"/><Relationship Id="rId10" Type="http://schemas.openxmlformats.org/officeDocument/2006/relationships/image" Target="media/image4.png"/><Relationship Id="rId19" Type="http://schemas.openxmlformats.org/officeDocument/2006/relationships/hyperlink" Target="https://museum.wales/blog/2470/On-Portals/" TargetMode="External"/><Relationship Id="rId31" Type="http://schemas.openxmlformats.org/officeDocument/2006/relationships/hyperlink" Target="https://www.jstor.org/stable/778912"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youtube.com/watch?v=KFFUXXdlRqA" TargetMode="External"/><Relationship Id="rId22" Type="http://schemas.openxmlformats.org/officeDocument/2006/relationships/hyperlink" Target="https://www.tate.org.uk/art/art-terms/a/afrofuturism" TargetMode="External"/><Relationship Id="rId27" Type="http://schemas.openxmlformats.org/officeDocument/2006/relationships/hyperlink" Target="https://www.shalev-gerz.net/portfolio/monument-against-fascism/" TargetMode="External"/><Relationship Id="rId30" Type="http://schemas.openxmlformats.org/officeDocument/2006/relationships/hyperlink" Target="https://post.thing.net/files/relationalaesthetics.pdf" TargetMode="External"/><Relationship Id="rId35" Type="http://schemas.openxmlformats.org/officeDocument/2006/relationships/hyperlink" Target="https://museum.wales/blog/2470/On-Portals/" TargetMode="External"/><Relationship Id="rId8" Type="http://schemas.openxmlformats.org/officeDocument/2006/relationships/image" Target="media/image2.jpeg"/><Relationship Id="rId3" Type="http://schemas.openxmlformats.org/officeDocument/2006/relationships/settings" Target="settings.xml"/></Relationships>
</file>

<file path=word/_rels/footnotes.xml.rels><?xml version="1.0" encoding="UTF-8" standalone="yes"?>
<Relationships xmlns="http://schemas.openxmlformats.org/package/2006/relationships"><Relationship Id="rId1" Type="http://schemas.openxmlformats.org/officeDocument/2006/relationships/hyperlink" Target="https://www.jstor.org/stable/7789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10D23F-77A5-F142-9319-52860CE0D8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26</Pages>
  <Words>7379</Words>
  <Characters>42061</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HEW Fuller</dc:creator>
  <cp:keywords/>
  <dc:description/>
  <cp:lastModifiedBy>Hew Fuller</cp:lastModifiedBy>
  <cp:revision>3</cp:revision>
  <dcterms:created xsi:type="dcterms:W3CDTF">2023-05-10T19:58:00Z</dcterms:created>
  <dcterms:modified xsi:type="dcterms:W3CDTF">2023-05-11T06:32:00Z</dcterms:modified>
</cp:coreProperties>
</file>