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0DEA0" w14:textId="77777777" w:rsidR="003B3FA8" w:rsidRPr="002E50C9" w:rsidRDefault="003B3FA8" w:rsidP="002E50C9">
      <w:pPr>
        <w:spacing w:line="360" w:lineRule="auto"/>
        <w:jc w:val="both"/>
        <w:rPr>
          <w:rFonts w:eastAsiaTheme="minorHAnsi"/>
          <w:lang w:val="en-US" w:eastAsia="en-US"/>
        </w:rPr>
      </w:pPr>
    </w:p>
    <w:p w14:paraId="59D3495B" w14:textId="329B657B" w:rsidR="003B3FA8" w:rsidRPr="002E50C9" w:rsidRDefault="003B3FA8" w:rsidP="002E50C9">
      <w:pPr>
        <w:spacing w:line="360" w:lineRule="auto"/>
        <w:jc w:val="both"/>
        <w:rPr>
          <w:rFonts w:eastAsiaTheme="minorHAnsi"/>
          <w:lang w:val="en-US" w:eastAsia="en-US"/>
        </w:rPr>
      </w:pPr>
      <w:r w:rsidRPr="002E50C9">
        <w:rPr>
          <w:rFonts w:eastAsiaTheme="minorHAnsi"/>
          <w:b/>
          <w:bCs/>
          <w:noProof/>
          <w:lang w:val="en-US" w:eastAsia="en-US"/>
        </w:rPr>
        <w:drawing>
          <wp:anchor distT="0" distB="0" distL="114300" distR="114300" simplePos="0" relativeHeight="251659264" behindDoc="1" locked="0" layoutInCell="1" allowOverlap="1" wp14:anchorId="15998B71" wp14:editId="3E871F94">
            <wp:simplePos x="1543050" y="1200150"/>
            <wp:positionH relativeFrom="margin">
              <wp:align>center</wp:align>
            </wp:positionH>
            <wp:positionV relativeFrom="margin">
              <wp:align>top</wp:align>
            </wp:positionV>
            <wp:extent cx="5039995" cy="2799715"/>
            <wp:effectExtent l="0" t="0" r="8255" b="635"/>
            <wp:wrapSquare wrapText="bothSides"/>
            <wp:docPr id="329913253"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913253" name="Picture 1" descr="A black and yellow logo&#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039995" cy="2799715"/>
                    </a:xfrm>
                    <a:prstGeom prst="rect">
                      <a:avLst/>
                    </a:prstGeom>
                  </pic:spPr>
                </pic:pic>
              </a:graphicData>
            </a:graphic>
            <wp14:sizeRelH relativeFrom="margin">
              <wp14:pctWidth>0</wp14:pctWidth>
            </wp14:sizeRelH>
            <wp14:sizeRelV relativeFrom="margin">
              <wp14:pctHeight>0</wp14:pctHeight>
            </wp14:sizeRelV>
          </wp:anchor>
        </w:drawing>
      </w:r>
    </w:p>
    <w:p w14:paraId="19B2019A" w14:textId="77777777" w:rsidR="003B3FA8" w:rsidRPr="002E50C9" w:rsidRDefault="003B3FA8" w:rsidP="002E50C9">
      <w:pPr>
        <w:spacing w:line="480" w:lineRule="auto"/>
        <w:jc w:val="center"/>
        <w:rPr>
          <w:rFonts w:eastAsiaTheme="minorHAnsi"/>
          <w:b/>
          <w:bCs/>
          <w:sz w:val="28"/>
          <w:szCs w:val="28"/>
          <w:lang w:val="en-US" w:eastAsia="en-US"/>
        </w:rPr>
      </w:pPr>
      <w:r w:rsidRPr="002E50C9">
        <w:rPr>
          <w:rFonts w:eastAsiaTheme="minorHAnsi"/>
          <w:b/>
          <w:bCs/>
          <w:sz w:val="28"/>
          <w:szCs w:val="28"/>
          <w:lang w:val="en-US" w:eastAsia="en-US"/>
        </w:rPr>
        <w:t>Assessment 1</w:t>
      </w:r>
    </w:p>
    <w:p w14:paraId="5CF426BE" w14:textId="76CC7677" w:rsidR="003B3FA8" w:rsidRPr="002E50C9" w:rsidRDefault="003B3FA8" w:rsidP="002E50C9">
      <w:pPr>
        <w:spacing w:line="480" w:lineRule="auto"/>
        <w:jc w:val="center"/>
        <w:rPr>
          <w:rFonts w:eastAsiaTheme="minorHAnsi"/>
          <w:sz w:val="28"/>
          <w:szCs w:val="28"/>
          <w:lang w:val="en-US" w:eastAsia="en-US"/>
        </w:rPr>
      </w:pPr>
      <w:r w:rsidRPr="002E50C9">
        <w:rPr>
          <w:rFonts w:eastAsiaTheme="minorHAnsi"/>
          <w:b/>
          <w:bCs/>
          <w:sz w:val="28"/>
          <w:szCs w:val="28"/>
          <w:lang w:val="en-US" w:eastAsia="en-US"/>
        </w:rPr>
        <w:t>Title: Assessment Component – Individual Report</w:t>
      </w:r>
    </w:p>
    <w:p w14:paraId="1D7F30E6" w14:textId="77777777" w:rsidR="003B3FA8" w:rsidRPr="002E50C9" w:rsidRDefault="003B3FA8" w:rsidP="002E50C9">
      <w:pPr>
        <w:spacing w:line="480" w:lineRule="auto"/>
        <w:jc w:val="center"/>
        <w:rPr>
          <w:rFonts w:eastAsiaTheme="minorHAnsi"/>
          <w:sz w:val="28"/>
          <w:szCs w:val="28"/>
          <w:lang w:val="en-US" w:eastAsia="en-US"/>
        </w:rPr>
      </w:pPr>
    </w:p>
    <w:p w14:paraId="3383B448" w14:textId="012BD14E" w:rsidR="003B3FA8" w:rsidRPr="002E50C9" w:rsidRDefault="003B3FA8" w:rsidP="002E50C9">
      <w:pPr>
        <w:spacing w:line="480" w:lineRule="auto"/>
        <w:jc w:val="center"/>
        <w:rPr>
          <w:rFonts w:eastAsiaTheme="minorHAnsi"/>
          <w:sz w:val="28"/>
          <w:szCs w:val="28"/>
          <w:lang w:val="en-US" w:eastAsia="en-US"/>
        </w:rPr>
      </w:pPr>
      <w:r w:rsidRPr="002E50C9">
        <w:rPr>
          <w:rFonts w:eastAsiaTheme="minorHAnsi"/>
          <w:b/>
          <w:bCs/>
          <w:sz w:val="28"/>
          <w:szCs w:val="28"/>
          <w:lang w:val="en-US" w:eastAsia="en-US"/>
        </w:rPr>
        <w:t>Name:</w:t>
      </w:r>
      <w:r w:rsidRPr="002E50C9">
        <w:rPr>
          <w:rFonts w:eastAsiaTheme="minorHAnsi"/>
          <w:sz w:val="28"/>
          <w:szCs w:val="28"/>
          <w:lang w:val="en-US" w:eastAsia="en-US"/>
        </w:rPr>
        <w:t xml:space="preserve"> </w:t>
      </w:r>
      <w:proofErr w:type="spellStart"/>
      <w:r w:rsidRPr="002E50C9">
        <w:rPr>
          <w:rFonts w:eastAsiaTheme="minorHAnsi"/>
          <w:sz w:val="28"/>
          <w:szCs w:val="28"/>
          <w:lang w:val="en-US" w:eastAsia="en-US"/>
        </w:rPr>
        <w:t>Harikrushna</w:t>
      </w:r>
      <w:proofErr w:type="spellEnd"/>
      <w:r w:rsidRPr="002E50C9">
        <w:rPr>
          <w:rFonts w:eastAsiaTheme="minorHAnsi"/>
          <w:sz w:val="28"/>
          <w:szCs w:val="28"/>
          <w:lang w:val="en-US" w:eastAsia="en-US"/>
        </w:rPr>
        <w:t xml:space="preserve"> Patel</w:t>
      </w:r>
    </w:p>
    <w:p w14:paraId="5EA807FE" w14:textId="72FD8790" w:rsidR="003B3FA8" w:rsidRPr="002E50C9" w:rsidRDefault="003B3FA8" w:rsidP="002E50C9">
      <w:pPr>
        <w:spacing w:line="480" w:lineRule="auto"/>
        <w:jc w:val="center"/>
        <w:rPr>
          <w:rFonts w:eastAsiaTheme="minorHAnsi"/>
          <w:sz w:val="28"/>
          <w:szCs w:val="28"/>
          <w:lang w:val="en-US" w:eastAsia="en-US"/>
        </w:rPr>
      </w:pPr>
      <w:r w:rsidRPr="002E50C9">
        <w:rPr>
          <w:rFonts w:eastAsiaTheme="minorHAnsi"/>
          <w:b/>
          <w:bCs/>
          <w:sz w:val="28"/>
          <w:szCs w:val="28"/>
          <w:lang w:val="en-US" w:eastAsia="en-US"/>
        </w:rPr>
        <w:t>Student ID:</w:t>
      </w:r>
      <w:r w:rsidRPr="002E50C9">
        <w:rPr>
          <w:rFonts w:eastAsiaTheme="minorHAnsi"/>
          <w:sz w:val="28"/>
          <w:szCs w:val="28"/>
          <w:lang w:val="en-US" w:eastAsia="en-US"/>
        </w:rPr>
        <w:t xml:space="preserve"> 2432869</w:t>
      </w:r>
    </w:p>
    <w:p w14:paraId="6F47934E" w14:textId="29A2FDC8" w:rsidR="003B3FA8" w:rsidRPr="002E50C9" w:rsidRDefault="003B3FA8" w:rsidP="002E50C9">
      <w:pPr>
        <w:spacing w:line="480" w:lineRule="auto"/>
        <w:jc w:val="center"/>
        <w:rPr>
          <w:rFonts w:eastAsiaTheme="minorHAnsi"/>
          <w:sz w:val="28"/>
          <w:szCs w:val="28"/>
          <w:lang w:val="en-US" w:eastAsia="en-US"/>
        </w:rPr>
      </w:pPr>
      <w:r w:rsidRPr="002E50C9">
        <w:rPr>
          <w:rFonts w:eastAsiaTheme="minorHAnsi"/>
          <w:b/>
          <w:bCs/>
          <w:sz w:val="28"/>
          <w:szCs w:val="28"/>
          <w:lang w:val="en-US" w:eastAsia="en-US"/>
        </w:rPr>
        <w:t>Module Name:</w:t>
      </w:r>
      <w:r w:rsidRPr="002E50C9">
        <w:rPr>
          <w:rFonts w:eastAsiaTheme="minorHAnsi"/>
          <w:sz w:val="28"/>
          <w:szCs w:val="28"/>
          <w:lang w:val="en-US" w:eastAsia="en-US"/>
        </w:rPr>
        <w:t xml:space="preserve"> Strategic Management</w:t>
      </w:r>
    </w:p>
    <w:p w14:paraId="27EB1717" w14:textId="6F514585" w:rsidR="003B3FA8" w:rsidRPr="002E50C9" w:rsidRDefault="003B3FA8" w:rsidP="002E50C9">
      <w:pPr>
        <w:spacing w:line="480" w:lineRule="auto"/>
        <w:jc w:val="center"/>
        <w:rPr>
          <w:rFonts w:eastAsiaTheme="minorHAnsi"/>
          <w:sz w:val="28"/>
          <w:szCs w:val="28"/>
          <w:lang w:val="en-US" w:eastAsia="en-US"/>
        </w:rPr>
      </w:pPr>
      <w:r w:rsidRPr="002E50C9">
        <w:rPr>
          <w:rFonts w:eastAsiaTheme="minorHAnsi"/>
          <w:b/>
          <w:bCs/>
          <w:sz w:val="28"/>
          <w:szCs w:val="28"/>
          <w:lang w:val="en-US" w:eastAsia="en-US"/>
        </w:rPr>
        <w:t>Module Code:</w:t>
      </w:r>
      <w:r w:rsidRPr="002E50C9">
        <w:rPr>
          <w:rFonts w:eastAsiaTheme="minorHAnsi"/>
          <w:sz w:val="28"/>
          <w:szCs w:val="28"/>
          <w:lang w:val="en-US" w:eastAsia="en-US"/>
        </w:rPr>
        <w:t xml:space="preserve"> LCMB7003_LON</w:t>
      </w:r>
    </w:p>
    <w:p w14:paraId="00E19BA9" w14:textId="239E3C12" w:rsidR="003B3FA8" w:rsidRPr="002E50C9" w:rsidRDefault="003B3FA8" w:rsidP="002E50C9">
      <w:pPr>
        <w:spacing w:line="480" w:lineRule="auto"/>
        <w:jc w:val="center"/>
        <w:rPr>
          <w:rFonts w:eastAsiaTheme="minorHAnsi"/>
          <w:sz w:val="28"/>
          <w:szCs w:val="28"/>
          <w:lang w:val="en-US" w:eastAsia="en-US"/>
        </w:rPr>
      </w:pPr>
      <w:r w:rsidRPr="002E50C9">
        <w:rPr>
          <w:rFonts w:eastAsiaTheme="minorHAnsi"/>
          <w:b/>
          <w:bCs/>
          <w:sz w:val="28"/>
          <w:szCs w:val="28"/>
          <w:lang w:val="en-US" w:eastAsia="en-US"/>
        </w:rPr>
        <w:t>Lecturer’s Name:</w:t>
      </w:r>
      <w:r w:rsidRPr="002E50C9">
        <w:rPr>
          <w:rFonts w:eastAsiaTheme="minorHAnsi"/>
          <w:sz w:val="28"/>
          <w:szCs w:val="28"/>
          <w:lang w:val="en-US" w:eastAsia="en-US"/>
        </w:rPr>
        <w:t xml:space="preserve"> Andry </w:t>
      </w:r>
      <w:proofErr w:type="spellStart"/>
      <w:r w:rsidRPr="002E50C9">
        <w:rPr>
          <w:rFonts w:eastAsiaTheme="minorHAnsi"/>
          <w:sz w:val="28"/>
          <w:szCs w:val="28"/>
          <w:lang w:val="en-US" w:eastAsia="en-US"/>
        </w:rPr>
        <w:t>Rakotovololona</w:t>
      </w:r>
      <w:proofErr w:type="spellEnd"/>
    </w:p>
    <w:p w14:paraId="6A1D4EC0" w14:textId="375FCADE" w:rsidR="003B3FA8" w:rsidRPr="002E50C9" w:rsidRDefault="003B3FA8" w:rsidP="002E50C9">
      <w:pPr>
        <w:spacing w:line="480" w:lineRule="auto"/>
        <w:jc w:val="center"/>
        <w:rPr>
          <w:rFonts w:eastAsiaTheme="minorHAnsi"/>
          <w:b/>
          <w:bCs/>
          <w:sz w:val="28"/>
          <w:szCs w:val="28"/>
          <w:lang w:val="en-US" w:eastAsia="en-US"/>
        </w:rPr>
      </w:pPr>
      <w:r w:rsidRPr="002E50C9">
        <w:rPr>
          <w:rFonts w:eastAsiaTheme="minorHAnsi"/>
          <w:b/>
          <w:bCs/>
          <w:sz w:val="28"/>
          <w:szCs w:val="28"/>
          <w:lang w:val="en-US" w:eastAsia="en-US"/>
        </w:rPr>
        <w:t xml:space="preserve">Word Count: </w:t>
      </w:r>
      <w:r w:rsidR="002E50C9" w:rsidRPr="002E50C9">
        <w:rPr>
          <w:rFonts w:eastAsiaTheme="minorHAnsi"/>
          <w:b/>
          <w:bCs/>
          <w:sz w:val="28"/>
          <w:szCs w:val="28"/>
          <w:lang w:val="en-US" w:eastAsia="en-US"/>
        </w:rPr>
        <w:t>5012</w:t>
      </w:r>
    </w:p>
    <w:p w14:paraId="016309FA" w14:textId="77777777" w:rsidR="003B3FA8" w:rsidRPr="002E50C9" w:rsidRDefault="003B3FA8" w:rsidP="002E50C9">
      <w:pPr>
        <w:spacing w:line="480" w:lineRule="auto"/>
        <w:jc w:val="center"/>
        <w:rPr>
          <w:rFonts w:eastAsiaTheme="minorHAnsi"/>
          <w:sz w:val="28"/>
          <w:szCs w:val="28"/>
          <w:lang w:val="en-US" w:eastAsia="en-US"/>
        </w:rPr>
      </w:pPr>
    </w:p>
    <w:p w14:paraId="4F825BD0" w14:textId="77777777" w:rsidR="003B3FA8" w:rsidRPr="002E50C9" w:rsidRDefault="003B3FA8" w:rsidP="002E50C9">
      <w:pPr>
        <w:spacing w:line="480" w:lineRule="auto"/>
        <w:jc w:val="center"/>
        <w:rPr>
          <w:rFonts w:eastAsiaTheme="minorHAnsi"/>
          <w:b/>
          <w:bCs/>
          <w:sz w:val="28"/>
          <w:szCs w:val="28"/>
          <w:lang w:val="en-US" w:eastAsia="en-US"/>
        </w:rPr>
      </w:pPr>
      <w:r w:rsidRPr="002E50C9">
        <w:rPr>
          <w:rFonts w:eastAsiaTheme="minorHAnsi"/>
          <w:b/>
          <w:bCs/>
          <w:sz w:val="28"/>
          <w:szCs w:val="28"/>
          <w:lang w:val="en-US" w:eastAsia="en-US"/>
        </w:rPr>
        <w:t>Term 2</w:t>
      </w:r>
    </w:p>
    <w:p w14:paraId="570929E8" w14:textId="77777777" w:rsidR="003B3FA8" w:rsidRPr="002E50C9" w:rsidRDefault="003B3FA8" w:rsidP="002E50C9">
      <w:pPr>
        <w:spacing w:line="360" w:lineRule="auto"/>
      </w:pPr>
    </w:p>
    <w:p w14:paraId="4A7B84AC" w14:textId="77777777" w:rsidR="00505128" w:rsidRPr="002E50C9" w:rsidRDefault="00000000" w:rsidP="002E50C9">
      <w:pPr>
        <w:spacing w:after="200" w:line="360" w:lineRule="auto"/>
        <w:jc w:val="center"/>
        <w:rPr>
          <w:b/>
          <w:bCs/>
          <w:sz w:val="32"/>
          <w:szCs w:val="32"/>
        </w:rPr>
      </w:pPr>
      <w:r w:rsidRPr="002E50C9">
        <w:br w:type="page"/>
      </w:r>
    </w:p>
    <w:p w14:paraId="7F9D864F" w14:textId="77777777" w:rsidR="00505128" w:rsidRPr="002E50C9" w:rsidRDefault="00000000" w:rsidP="002E50C9">
      <w:pPr>
        <w:spacing w:after="200" w:line="360" w:lineRule="auto"/>
        <w:jc w:val="center"/>
        <w:rPr>
          <w:b/>
          <w:bCs/>
          <w:sz w:val="24"/>
          <w:szCs w:val="24"/>
        </w:rPr>
      </w:pPr>
      <w:r w:rsidRPr="002E50C9">
        <w:rPr>
          <w:b/>
          <w:bCs/>
          <w:sz w:val="24"/>
          <w:szCs w:val="24"/>
        </w:rPr>
        <w:lastRenderedPageBreak/>
        <w:t>Table of contents</w:t>
      </w:r>
    </w:p>
    <w:sdt>
      <w:sdtPr>
        <w:id w:val="-1532991691"/>
        <w:docPartObj>
          <w:docPartGallery w:val="Table of Contents"/>
          <w:docPartUnique/>
        </w:docPartObj>
      </w:sdtPr>
      <w:sdtContent>
        <w:p w14:paraId="20121CA3" w14:textId="2B053CFB" w:rsidR="003B3FA8" w:rsidRPr="002E50C9" w:rsidRDefault="00000000" w:rsidP="002E50C9">
          <w:pPr>
            <w:pStyle w:val="TOC1"/>
            <w:tabs>
              <w:tab w:val="right" w:pos="9019"/>
            </w:tabs>
            <w:spacing w:line="360" w:lineRule="auto"/>
            <w:rPr>
              <w:noProof/>
            </w:rPr>
          </w:pPr>
          <w:r w:rsidRPr="002E50C9">
            <w:fldChar w:fldCharType="begin"/>
          </w:r>
          <w:r w:rsidRPr="002E50C9">
            <w:instrText xml:space="preserve"> TOC \h \u \z \t "Heading 1,1,Heading 2,2,Heading 3,3,Heading 4,4,Heading 5,5,Heading 6,6,"</w:instrText>
          </w:r>
          <w:r w:rsidRPr="002E50C9">
            <w:fldChar w:fldCharType="separate"/>
          </w:r>
          <w:hyperlink w:anchor="_Toc227147552" w:history="1">
            <w:r w:rsidR="003B3FA8" w:rsidRPr="002E50C9">
              <w:rPr>
                <w:rStyle w:val="Hyperlink"/>
                <w:noProof/>
              </w:rPr>
              <w:t>Section 1:</w:t>
            </w:r>
            <w:r w:rsidR="003B3FA8" w:rsidRPr="002E50C9">
              <w:rPr>
                <w:noProof/>
                <w:webHidden/>
              </w:rPr>
              <w:tab/>
            </w:r>
            <w:r w:rsidR="003B3FA8" w:rsidRPr="002E50C9">
              <w:rPr>
                <w:noProof/>
                <w:webHidden/>
              </w:rPr>
              <w:fldChar w:fldCharType="begin"/>
            </w:r>
            <w:r w:rsidR="003B3FA8" w:rsidRPr="002E50C9">
              <w:rPr>
                <w:noProof/>
                <w:webHidden/>
              </w:rPr>
              <w:instrText xml:space="preserve"> PAGEREF _Toc227147552 \h </w:instrText>
            </w:r>
            <w:r w:rsidR="003B3FA8" w:rsidRPr="002E50C9">
              <w:rPr>
                <w:noProof/>
                <w:webHidden/>
              </w:rPr>
            </w:r>
            <w:r w:rsidR="003B3FA8" w:rsidRPr="002E50C9">
              <w:rPr>
                <w:noProof/>
                <w:webHidden/>
              </w:rPr>
              <w:fldChar w:fldCharType="separate"/>
            </w:r>
            <w:r w:rsidR="003B3FA8" w:rsidRPr="002E50C9">
              <w:rPr>
                <w:noProof/>
                <w:webHidden/>
              </w:rPr>
              <w:t>3</w:t>
            </w:r>
            <w:r w:rsidR="003B3FA8" w:rsidRPr="002E50C9">
              <w:rPr>
                <w:noProof/>
                <w:webHidden/>
              </w:rPr>
              <w:fldChar w:fldCharType="end"/>
            </w:r>
          </w:hyperlink>
        </w:p>
        <w:p w14:paraId="71E154B5" w14:textId="624710EB" w:rsidR="003B3FA8" w:rsidRPr="002E50C9" w:rsidRDefault="003B3FA8" w:rsidP="002E50C9">
          <w:pPr>
            <w:pStyle w:val="TOC2"/>
            <w:tabs>
              <w:tab w:val="right" w:pos="9019"/>
            </w:tabs>
            <w:spacing w:line="360" w:lineRule="auto"/>
            <w:rPr>
              <w:noProof/>
            </w:rPr>
          </w:pPr>
          <w:hyperlink w:anchor="_Toc227147553" w:history="1">
            <w:r w:rsidRPr="002E50C9">
              <w:rPr>
                <w:rStyle w:val="Hyperlink"/>
                <w:noProof/>
              </w:rPr>
              <w:t>1. Organisational Context and Overview</w:t>
            </w:r>
            <w:r w:rsidRPr="002E50C9">
              <w:rPr>
                <w:noProof/>
                <w:webHidden/>
              </w:rPr>
              <w:tab/>
            </w:r>
            <w:r w:rsidRPr="002E50C9">
              <w:rPr>
                <w:noProof/>
                <w:webHidden/>
              </w:rPr>
              <w:fldChar w:fldCharType="begin"/>
            </w:r>
            <w:r w:rsidRPr="002E50C9">
              <w:rPr>
                <w:noProof/>
                <w:webHidden/>
              </w:rPr>
              <w:instrText xml:space="preserve"> PAGEREF _Toc227147553 \h </w:instrText>
            </w:r>
            <w:r w:rsidRPr="002E50C9">
              <w:rPr>
                <w:noProof/>
                <w:webHidden/>
              </w:rPr>
            </w:r>
            <w:r w:rsidRPr="002E50C9">
              <w:rPr>
                <w:noProof/>
                <w:webHidden/>
              </w:rPr>
              <w:fldChar w:fldCharType="separate"/>
            </w:r>
            <w:r w:rsidRPr="002E50C9">
              <w:rPr>
                <w:noProof/>
                <w:webHidden/>
              </w:rPr>
              <w:t>3</w:t>
            </w:r>
            <w:r w:rsidRPr="002E50C9">
              <w:rPr>
                <w:noProof/>
                <w:webHidden/>
              </w:rPr>
              <w:fldChar w:fldCharType="end"/>
            </w:r>
          </w:hyperlink>
        </w:p>
        <w:p w14:paraId="6C7B8622" w14:textId="32BD4E7A" w:rsidR="003B3FA8" w:rsidRPr="002E50C9" w:rsidRDefault="003B3FA8" w:rsidP="002E50C9">
          <w:pPr>
            <w:pStyle w:val="TOC2"/>
            <w:tabs>
              <w:tab w:val="right" w:pos="9019"/>
            </w:tabs>
            <w:spacing w:line="360" w:lineRule="auto"/>
            <w:rPr>
              <w:noProof/>
            </w:rPr>
          </w:pPr>
          <w:hyperlink w:anchor="_Toc227147554" w:history="1">
            <w:r w:rsidRPr="002E50C9">
              <w:rPr>
                <w:rStyle w:val="Hyperlink"/>
                <w:noProof/>
              </w:rPr>
              <w:t>2. External and Internal Environment Analysis</w:t>
            </w:r>
            <w:r w:rsidRPr="002E50C9">
              <w:rPr>
                <w:noProof/>
                <w:webHidden/>
              </w:rPr>
              <w:tab/>
            </w:r>
            <w:r w:rsidRPr="002E50C9">
              <w:rPr>
                <w:noProof/>
                <w:webHidden/>
              </w:rPr>
              <w:fldChar w:fldCharType="begin"/>
            </w:r>
            <w:r w:rsidRPr="002E50C9">
              <w:rPr>
                <w:noProof/>
                <w:webHidden/>
              </w:rPr>
              <w:instrText xml:space="preserve"> PAGEREF _Toc227147554 \h </w:instrText>
            </w:r>
            <w:r w:rsidRPr="002E50C9">
              <w:rPr>
                <w:noProof/>
                <w:webHidden/>
              </w:rPr>
            </w:r>
            <w:r w:rsidRPr="002E50C9">
              <w:rPr>
                <w:noProof/>
                <w:webHidden/>
              </w:rPr>
              <w:fldChar w:fldCharType="separate"/>
            </w:r>
            <w:r w:rsidRPr="002E50C9">
              <w:rPr>
                <w:noProof/>
                <w:webHidden/>
              </w:rPr>
              <w:t>6</w:t>
            </w:r>
            <w:r w:rsidRPr="002E50C9">
              <w:rPr>
                <w:noProof/>
                <w:webHidden/>
              </w:rPr>
              <w:fldChar w:fldCharType="end"/>
            </w:r>
          </w:hyperlink>
        </w:p>
        <w:p w14:paraId="59D5B339" w14:textId="5EE0377D" w:rsidR="003B3FA8" w:rsidRPr="002E50C9" w:rsidRDefault="003B3FA8" w:rsidP="002E50C9">
          <w:pPr>
            <w:pStyle w:val="TOC3"/>
            <w:tabs>
              <w:tab w:val="right" w:pos="9019"/>
            </w:tabs>
            <w:spacing w:line="360" w:lineRule="auto"/>
            <w:rPr>
              <w:noProof/>
            </w:rPr>
          </w:pPr>
          <w:hyperlink w:anchor="_Toc227147555" w:history="1">
            <w:r w:rsidRPr="002E50C9">
              <w:rPr>
                <w:rStyle w:val="Hyperlink"/>
                <w:noProof/>
              </w:rPr>
              <w:t>2.1. External environment analysis</w:t>
            </w:r>
            <w:r w:rsidRPr="002E50C9">
              <w:rPr>
                <w:noProof/>
                <w:webHidden/>
              </w:rPr>
              <w:tab/>
            </w:r>
            <w:r w:rsidRPr="002E50C9">
              <w:rPr>
                <w:noProof/>
                <w:webHidden/>
              </w:rPr>
              <w:fldChar w:fldCharType="begin"/>
            </w:r>
            <w:r w:rsidRPr="002E50C9">
              <w:rPr>
                <w:noProof/>
                <w:webHidden/>
              </w:rPr>
              <w:instrText xml:space="preserve"> PAGEREF _Toc227147555 \h </w:instrText>
            </w:r>
            <w:r w:rsidRPr="002E50C9">
              <w:rPr>
                <w:noProof/>
                <w:webHidden/>
              </w:rPr>
            </w:r>
            <w:r w:rsidRPr="002E50C9">
              <w:rPr>
                <w:noProof/>
                <w:webHidden/>
              </w:rPr>
              <w:fldChar w:fldCharType="separate"/>
            </w:r>
            <w:r w:rsidRPr="002E50C9">
              <w:rPr>
                <w:noProof/>
                <w:webHidden/>
              </w:rPr>
              <w:t>6</w:t>
            </w:r>
            <w:r w:rsidRPr="002E50C9">
              <w:rPr>
                <w:noProof/>
                <w:webHidden/>
              </w:rPr>
              <w:fldChar w:fldCharType="end"/>
            </w:r>
          </w:hyperlink>
        </w:p>
        <w:p w14:paraId="764968B2" w14:textId="37A0FE69" w:rsidR="003B3FA8" w:rsidRPr="002E50C9" w:rsidRDefault="003B3FA8" w:rsidP="002E50C9">
          <w:pPr>
            <w:pStyle w:val="TOC4"/>
            <w:tabs>
              <w:tab w:val="right" w:pos="9019"/>
            </w:tabs>
            <w:spacing w:line="360" w:lineRule="auto"/>
            <w:rPr>
              <w:noProof/>
            </w:rPr>
          </w:pPr>
          <w:hyperlink w:anchor="_Toc227147556" w:history="1">
            <w:r w:rsidRPr="002E50C9">
              <w:rPr>
                <w:rStyle w:val="Hyperlink"/>
                <w:noProof/>
              </w:rPr>
              <w:t>2.1.1. PESTLE analysis</w:t>
            </w:r>
            <w:r w:rsidRPr="002E50C9">
              <w:rPr>
                <w:noProof/>
                <w:webHidden/>
              </w:rPr>
              <w:tab/>
            </w:r>
            <w:r w:rsidRPr="002E50C9">
              <w:rPr>
                <w:noProof/>
                <w:webHidden/>
              </w:rPr>
              <w:fldChar w:fldCharType="begin"/>
            </w:r>
            <w:r w:rsidRPr="002E50C9">
              <w:rPr>
                <w:noProof/>
                <w:webHidden/>
              </w:rPr>
              <w:instrText xml:space="preserve"> PAGEREF _Toc227147556 \h </w:instrText>
            </w:r>
            <w:r w:rsidRPr="002E50C9">
              <w:rPr>
                <w:noProof/>
                <w:webHidden/>
              </w:rPr>
            </w:r>
            <w:r w:rsidRPr="002E50C9">
              <w:rPr>
                <w:noProof/>
                <w:webHidden/>
              </w:rPr>
              <w:fldChar w:fldCharType="separate"/>
            </w:r>
            <w:r w:rsidRPr="002E50C9">
              <w:rPr>
                <w:noProof/>
                <w:webHidden/>
              </w:rPr>
              <w:t>6</w:t>
            </w:r>
            <w:r w:rsidRPr="002E50C9">
              <w:rPr>
                <w:noProof/>
                <w:webHidden/>
              </w:rPr>
              <w:fldChar w:fldCharType="end"/>
            </w:r>
          </w:hyperlink>
        </w:p>
        <w:p w14:paraId="79427071" w14:textId="3D6F466B" w:rsidR="003B3FA8" w:rsidRPr="002E50C9" w:rsidRDefault="003B3FA8" w:rsidP="002E50C9">
          <w:pPr>
            <w:pStyle w:val="TOC4"/>
            <w:tabs>
              <w:tab w:val="right" w:pos="9019"/>
            </w:tabs>
            <w:spacing w:line="360" w:lineRule="auto"/>
            <w:rPr>
              <w:noProof/>
            </w:rPr>
          </w:pPr>
          <w:hyperlink w:anchor="_Toc227147557" w:history="1">
            <w:r w:rsidRPr="002E50C9">
              <w:rPr>
                <w:rStyle w:val="Hyperlink"/>
                <w:noProof/>
              </w:rPr>
              <w:t>2.1.2. Critical success factors</w:t>
            </w:r>
            <w:r w:rsidRPr="002E50C9">
              <w:rPr>
                <w:noProof/>
                <w:webHidden/>
              </w:rPr>
              <w:tab/>
            </w:r>
            <w:r w:rsidRPr="002E50C9">
              <w:rPr>
                <w:noProof/>
                <w:webHidden/>
              </w:rPr>
              <w:fldChar w:fldCharType="begin"/>
            </w:r>
            <w:r w:rsidRPr="002E50C9">
              <w:rPr>
                <w:noProof/>
                <w:webHidden/>
              </w:rPr>
              <w:instrText xml:space="preserve"> PAGEREF _Toc227147557 \h </w:instrText>
            </w:r>
            <w:r w:rsidRPr="002E50C9">
              <w:rPr>
                <w:noProof/>
                <w:webHidden/>
              </w:rPr>
            </w:r>
            <w:r w:rsidRPr="002E50C9">
              <w:rPr>
                <w:noProof/>
                <w:webHidden/>
              </w:rPr>
              <w:fldChar w:fldCharType="separate"/>
            </w:r>
            <w:r w:rsidRPr="002E50C9">
              <w:rPr>
                <w:noProof/>
                <w:webHidden/>
              </w:rPr>
              <w:t>7</w:t>
            </w:r>
            <w:r w:rsidRPr="002E50C9">
              <w:rPr>
                <w:noProof/>
                <w:webHidden/>
              </w:rPr>
              <w:fldChar w:fldCharType="end"/>
            </w:r>
          </w:hyperlink>
        </w:p>
        <w:p w14:paraId="04E0A1F4" w14:textId="5A2D1413" w:rsidR="003B3FA8" w:rsidRPr="002E50C9" w:rsidRDefault="003B3FA8" w:rsidP="002E50C9">
          <w:pPr>
            <w:pStyle w:val="TOC4"/>
            <w:tabs>
              <w:tab w:val="right" w:pos="9019"/>
            </w:tabs>
            <w:spacing w:line="360" w:lineRule="auto"/>
            <w:rPr>
              <w:noProof/>
            </w:rPr>
          </w:pPr>
          <w:hyperlink w:anchor="_Toc227147558" w:history="1">
            <w:r w:rsidRPr="002E50C9">
              <w:rPr>
                <w:rStyle w:val="Hyperlink"/>
                <w:noProof/>
              </w:rPr>
              <w:t>2.1.3. Strategic challenges faced by Apple in the external environment</w:t>
            </w:r>
            <w:r w:rsidRPr="002E50C9">
              <w:rPr>
                <w:noProof/>
                <w:webHidden/>
              </w:rPr>
              <w:tab/>
            </w:r>
            <w:r w:rsidRPr="002E50C9">
              <w:rPr>
                <w:noProof/>
                <w:webHidden/>
              </w:rPr>
              <w:fldChar w:fldCharType="begin"/>
            </w:r>
            <w:r w:rsidRPr="002E50C9">
              <w:rPr>
                <w:noProof/>
                <w:webHidden/>
              </w:rPr>
              <w:instrText xml:space="preserve"> PAGEREF _Toc227147558 \h </w:instrText>
            </w:r>
            <w:r w:rsidRPr="002E50C9">
              <w:rPr>
                <w:noProof/>
                <w:webHidden/>
              </w:rPr>
            </w:r>
            <w:r w:rsidRPr="002E50C9">
              <w:rPr>
                <w:noProof/>
                <w:webHidden/>
              </w:rPr>
              <w:fldChar w:fldCharType="separate"/>
            </w:r>
            <w:r w:rsidRPr="002E50C9">
              <w:rPr>
                <w:noProof/>
                <w:webHidden/>
              </w:rPr>
              <w:t>9</w:t>
            </w:r>
            <w:r w:rsidRPr="002E50C9">
              <w:rPr>
                <w:noProof/>
                <w:webHidden/>
              </w:rPr>
              <w:fldChar w:fldCharType="end"/>
            </w:r>
          </w:hyperlink>
        </w:p>
        <w:p w14:paraId="38B1CDB5" w14:textId="46911BC3" w:rsidR="003B3FA8" w:rsidRPr="002E50C9" w:rsidRDefault="003B3FA8" w:rsidP="002E50C9">
          <w:pPr>
            <w:pStyle w:val="TOC3"/>
            <w:tabs>
              <w:tab w:val="right" w:pos="9019"/>
            </w:tabs>
            <w:spacing w:line="360" w:lineRule="auto"/>
            <w:rPr>
              <w:noProof/>
            </w:rPr>
          </w:pPr>
          <w:hyperlink w:anchor="_Toc227147559" w:history="1">
            <w:r w:rsidRPr="002E50C9">
              <w:rPr>
                <w:rStyle w:val="Hyperlink"/>
                <w:noProof/>
              </w:rPr>
              <w:t>2.2. Internal environment analysis</w:t>
            </w:r>
            <w:r w:rsidRPr="002E50C9">
              <w:rPr>
                <w:noProof/>
                <w:webHidden/>
              </w:rPr>
              <w:tab/>
            </w:r>
            <w:r w:rsidRPr="002E50C9">
              <w:rPr>
                <w:noProof/>
                <w:webHidden/>
              </w:rPr>
              <w:fldChar w:fldCharType="begin"/>
            </w:r>
            <w:r w:rsidRPr="002E50C9">
              <w:rPr>
                <w:noProof/>
                <w:webHidden/>
              </w:rPr>
              <w:instrText xml:space="preserve"> PAGEREF _Toc227147559 \h </w:instrText>
            </w:r>
            <w:r w:rsidRPr="002E50C9">
              <w:rPr>
                <w:noProof/>
                <w:webHidden/>
              </w:rPr>
            </w:r>
            <w:r w:rsidRPr="002E50C9">
              <w:rPr>
                <w:noProof/>
                <w:webHidden/>
              </w:rPr>
              <w:fldChar w:fldCharType="separate"/>
            </w:r>
            <w:r w:rsidRPr="002E50C9">
              <w:rPr>
                <w:noProof/>
                <w:webHidden/>
              </w:rPr>
              <w:t>10</w:t>
            </w:r>
            <w:r w:rsidRPr="002E50C9">
              <w:rPr>
                <w:noProof/>
                <w:webHidden/>
              </w:rPr>
              <w:fldChar w:fldCharType="end"/>
            </w:r>
          </w:hyperlink>
        </w:p>
        <w:p w14:paraId="182D57D9" w14:textId="6762D196" w:rsidR="003B3FA8" w:rsidRPr="002E50C9" w:rsidRDefault="003B3FA8" w:rsidP="002E50C9">
          <w:pPr>
            <w:pStyle w:val="TOC4"/>
            <w:tabs>
              <w:tab w:val="right" w:pos="9019"/>
            </w:tabs>
            <w:spacing w:line="360" w:lineRule="auto"/>
            <w:rPr>
              <w:noProof/>
            </w:rPr>
          </w:pPr>
          <w:hyperlink w:anchor="_Toc227147560" w:history="1">
            <w:r w:rsidRPr="002E50C9">
              <w:rPr>
                <w:rStyle w:val="Hyperlink"/>
                <w:noProof/>
              </w:rPr>
              <w:t>2.2.1. Resource-based View Theory to assess internal resources, core competencies and capabilities in Apple</w:t>
            </w:r>
            <w:r w:rsidRPr="002E50C9">
              <w:rPr>
                <w:noProof/>
                <w:webHidden/>
              </w:rPr>
              <w:tab/>
            </w:r>
            <w:r w:rsidRPr="002E50C9">
              <w:rPr>
                <w:noProof/>
                <w:webHidden/>
              </w:rPr>
              <w:fldChar w:fldCharType="begin"/>
            </w:r>
            <w:r w:rsidRPr="002E50C9">
              <w:rPr>
                <w:noProof/>
                <w:webHidden/>
              </w:rPr>
              <w:instrText xml:space="preserve"> PAGEREF _Toc227147560 \h </w:instrText>
            </w:r>
            <w:r w:rsidRPr="002E50C9">
              <w:rPr>
                <w:noProof/>
                <w:webHidden/>
              </w:rPr>
            </w:r>
            <w:r w:rsidRPr="002E50C9">
              <w:rPr>
                <w:noProof/>
                <w:webHidden/>
              </w:rPr>
              <w:fldChar w:fldCharType="separate"/>
            </w:r>
            <w:r w:rsidRPr="002E50C9">
              <w:rPr>
                <w:noProof/>
                <w:webHidden/>
              </w:rPr>
              <w:t>10</w:t>
            </w:r>
            <w:r w:rsidRPr="002E50C9">
              <w:rPr>
                <w:noProof/>
                <w:webHidden/>
              </w:rPr>
              <w:fldChar w:fldCharType="end"/>
            </w:r>
          </w:hyperlink>
        </w:p>
        <w:p w14:paraId="1E8FD110" w14:textId="47E50D8C" w:rsidR="003B3FA8" w:rsidRPr="002E50C9" w:rsidRDefault="003B3FA8" w:rsidP="002E50C9">
          <w:pPr>
            <w:pStyle w:val="TOC4"/>
            <w:tabs>
              <w:tab w:val="right" w:pos="9019"/>
            </w:tabs>
            <w:spacing w:line="360" w:lineRule="auto"/>
            <w:rPr>
              <w:noProof/>
            </w:rPr>
          </w:pPr>
          <w:hyperlink w:anchor="_Toc227147561" w:history="1">
            <w:r w:rsidRPr="002E50C9">
              <w:rPr>
                <w:rStyle w:val="Hyperlink"/>
                <w:noProof/>
              </w:rPr>
              <w:t>2.2.2. VRIO (Value, Rarity, Imitability, Organisation)</w:t>
            </w:r>
            <w:r w:rsidRPr="002E50C9">
              <w:rPr>
                <w:noProof/>
                <w:webHidden/>
              </w:rPr>
              <w:tab/>
            </w:r>
            <w:r w:rsidRPr="002E50C9">
              <w:rPr>
                <w:noProof/>
                <w:webHidden/>
              </w:rPr>
              <w:fldChar w:fldCharType="begin"/>
            </w:r>
            <w:r w:rsidRPr="002E50C9">
              <w:rPr>
                <w:noProof/>
                <w:webHidden/>
              </w:rPr>
              <w:instrText xml:space="preserve"> PAGEREF _Toc227147561 \h </w:instrText>
            </w:r>
            <w:r w:rsidRPr="002E50C9">
              <w:rPr>
                <w:noProof/>
                <w:webHidden/>
              </w:rPr>
            </w:r>
            <w:r w:rsidRPr="002E50C9">
              <w:rPr>
                <w:noProof/>
                <w:webHidden/>
              </w:rPr>
              <w:fldChar w:fldCharType="separate"/>
            </w:r>
            <w:r w:rsidRPr="002E50C9">
              <w:rPr>
                <w:noProof/>
                <w:webHidden/>
              </w:rPr>
              <w:t>11</w:t>
            </w:r>
            <w:r w:rsidRPr="002E50C9">
              <w:rPr>
                <w:noProof/>
                <w:webHidden/>
              </w:rPr>
              <w:fldChar w:fldCharType="end"/>
            </w:r>
          </w:hyperlink>
        </w:p>
        <w:p w14:paraId="0E541341" w14:textId="3CBB994D" w:rsidR="003B3FA8" w:rsidRPr="002E50C9" w:rsidRDefault="003B3FA8" w:rsidP="002E50C9">
          <w:pPr>
            <w:pStyle w:val="TOC4"/>
            <w:tabs>
              <w:tab w:val="right" w:pos="9019"/>
            </w:tabs>
            <w:spacing w:line="360" w:lineRule="auto"/>
            <w:rPr>
              <w:noProof/>
            </w:rPr>
          </w:pPr>
          <w:hyperlink w:anchor="_Toc227147562" w:history="1">
            <w:r w:rsidRPr="002E50C9">
              <w:rPr>
                <w:rStyle w:val="Hyperlink"/>
                <w:noProof/>
              </w:rPr>
              <w:t>2.2.3. Critically discuss how Apple’s internal strengths contribute to its competitive advantage</w:t>
            </w:r>
            <w:r w:rsidRPr="002E50C9">
              <w:rPr>
                <w:noProof/>
                <w:webHidden/>
              </w:rPr>
              <w:tab/>
            </w:r>
            <w:r w:rsidRPr="002E50C9">
              <w:rPr>
                <w:noProof/>
                <w:webHidden/>
              </w:rPr>
              <w:fldChar w:fldCharType="begin"/>
            </w:r>
            <w:r w:rsidRPr="002E50C9">
              <w:rPr>
                <w:noProof/>
                <w:webHidden/>
              </w:rPr>
              <w:instrText xml:space="preserve"> PAGEREF _Toc227147562 \h </w:instrText>
            </w:r>
            <w:r w:rsidRPr="002E50C9">
              <w:rPr>
                <w:noProof/>
                <w:webHidden/>
              </w:rPr>
            </w:r>
            <w:r w:rsidRPr="002E50C9">
              <w:rPr>
                <w:noProof/>
                <w:webHidden/>
              </w:rPr>
              <w:fldChar w:fldCharType="separate"/>
            </w:r>
            <w:r w:rsidRPr="002E50C9">
              <w:rPr>
                <w:noProof/>
                <w:webHidden/>
              </w:rPr>
              <w:t>13</w:t>
            </w:r>
            <w:r w:rsidRPr="002E50C9">
              <w:rPr>
                <w:noProof/>
                <w:webHidden/>
              </w:rPr>
              <w:fldChar w:fldCharType="end"/>
            </w:r>
          </w:hyperlink>
        </w:p>
        <w:p w14:paraId="4A73602E" w14:textId="69E87EFD" w:rsidR="003B3FA8" w:rsidRPr="002E50C9" w:rsidRDefault="003B3FA8" w:rsidP="002E50C9">
          <w:pPr>
            <w:pStyle w:val="TOC2"/>
            <w:tabs>
              <w:tab w:val="right" w:pos="9019"/>
            </w:tabs>
            <w:spacing w:line="360" w:lineRule="auto"/>
            <w:rPr>
              <w:noProof/>
            </w:rPr>
          </w:pPr>
          <w:hyperlink w:anchor="_Toc227147563" w:history="1">
            <w:r w:rsidRPr="002E50C9">
              <w:rPr>
                <w:rStyle w:val="Hyperlink"/>
                <w:noProof/>
              </w:rPr>
              <w:t>3. CSR and Sustainability objectives</w:t>
            </w:r>
            <w:r w:rsidRPr="002E50C9">
              <w:rPr>
                <w:noProof/>
                <w:webHidden/>
              </w:rPr>
              <w:tab/>
            </w:r>
            <w:r w:rsidRPr="002E50C9">
              <w:rPr>
                <w:noProof/>
                <w:webHidden/>
              </w:rPr>
              <w:fldChar w:fldCharType="begin"/>
            </w:r>
            <w:r w:rsidRPr="002E50C9">
              <w:rPr>
                <w:noProof/>
                <w:webHidden/>
              </w:rPr>
              <w:instrText xml:space="preserve"> PAGEREF _Toc227147563 \h </w:instrText>
            </w:r>
            <w:r w:rsidRPr="002E50C9">
              <w:rPr>
                <w:noProof/>
                <w:webHidden/>
              </w:rPr>
            </w:r>
            <w:r w:rsidRPr="002E50C9">
              <w:rPr>
                <w:noProof/>
                <w:webHidden/>
              </w:rPr>
              <w:fldChar w:fldCharType="separate"/>
            </w:r>
            <w:r w:rsidRPr="002E50C9">
              <w:rPr>
                <w:noProof/>
                <w:webHidden/>
              </w:rPr>
              <w:t>13</w:t>
            </w:r>
            <w:r w:rsidRPr="002E50C9">
              <w:rPr>
                <w:noProof/>
                <w:webHidden/>
              </w:rPr>
              <w:fldChar w:fldCharType="end"/>
            </w:r>
          </w:hyperlink>
        </w:p>
        <w:p w14:paraId="473DAE0F" w14:textId="570E7A8A" w:rsidR="003B3FA8" w:rsidRPr="002E50C9" w:rsidRDefault="003B3FA8" w:rsidP="002E50C9">
          <w:pPr>
            <w:pStyle w:val="TOC3"/>
            <w:tabs>
              <w:tab w:val="right" w:pos="9019"/>
            </w:tabs>
            <w:spacing w:line="360" w:lineRule="auto"/>
            <w:rPr>
              <w:noProof/>
            </w:rPr>
          </w:pPr>
          <w:hyperlink w:anchor="_Toc227147564" w:history="1">
            <w:r w:rsidRPr="002E50C9">
              <w:rPr>
                <w:rStyle w:val="Hyperlink"/>
                <w:noProof/>
              </w:rPr>
              <w:t>3.1 Business Objective of Apple</w:t>
            </w:r>
            <w:r w:rsidRPr="002E50C9">
              <w:rPr>
                <w:noProof/>
                <w:webHidden/>
              </w:rPr>
              <w:tab/>
            </w:r>
            <w:r w:rsidRPr="002E50C9">
              <w:rPr>
                <w:noProof/>
                <w:webHidden/>
              </w:rPr>
              <w:fldChar w:fldCharType="begin"/>
            </w:r>
            <w:r w:rsidRPr="002E50C9">
              <w:rPr>
                <w:noProof/>
                <w:webHidden/>
              </w:rPr>
              <w:instrText xml:space="preserve"> PAGEREF _Toc227147564 \h </w:instrText>
            </w:r>
            <w:r w:rsidRPr="002E50C9">
              <w:rPr>
                <w:noProof/>
                <w:webHidden/>
              </w:rPr>
            </w:r>
            <w:r w:rsidRPr="002E50C9">
              <w:rPr>
                <w:noProof/>
                <w:webHidden/>
              </w:rPr>
              <w:fldChar w:fldCharType="separate"/>
            </w:r>
            <w:r w:rsidRPr="002E50C9">
              <w:rPr>
                <w:noProof/>
                <w:webHidden/>
              </w:rPr>
              <w:t>13</w:t>
            </w:r>
            <w:r w:rsidRPr="002E50C9">
              <w:rPr>
                <w:noProof/>
                <w:webHidden/>
              </w:rPr>
              <w:fldChar w:fldCharType="end"/>
            </w:r>
          </w:hyperlink>
        </w:p>
        <w:p w14:paraId="244B5E20" w14:textId="7FF40179" w:rsidR="003B3FA8" w:rsidRPr="002E50C9" w:rsidRDefault="003B3FA8" w:rsidP="002E50C9">
          <w:pPr>
            <w:pStyle w:val="TOC3"/>
            <w:tabs>
              <w:tab w:val="right" w:pos="9019"/>
            </w:tabs>
            <w:spacing w:line="360" w:lineRule="auto"/>
            <w:rPr>
              <w:noProof/>
            </w:rPr>
          </w:pPr>
          <w:hyperlink w:anchor="_Toc227147565" w:history="1">
            <w:r w:rsidRPr="002E50C9">
              <w:rPr>
                <w:rStyle w:val="Hyperlink"/>
                <w:noProof/>
              </w:rPr>
              <w:t>3.2 Critical evaluation of the CSR strategy in Apple</w:t>
            </w:r>
            <w:r w:rsidRPr="002E50C9">
              <w:rPr>
                <w:noProof/>
                <w:webHidden/>
              </w:rPr>
              <w:tab/>
            </w:r>
            <w:r w:rsidRPr="002E50C9">
              <w:rPr>
                <w:noProof/>
                <w:webHidden/>
              </w:rPr>
              <w:fldChar w:fldCharType="begin"/>
            </w:r>
            <w:r w:rsidRPr="002E50C9">
              <w:rPr>
                <w:noProof/>
                <w:webHidden/>
              </w:rPr>
              <w:instrText xml:space="preserve"> PAGEREF _Toc227147565 \h </w:instrText>
            </w:r>
            <w:r w:rsidRPr="002E50C9">
              <w:rPr>
                <w:noProof/>
                <w:webHidden/>
              </w:rPr>
            </w:r>
            <w:r w:rsidRPr="002E50C9">
              <w:rPr>
                <w:noProof/>
                <w:webHidden/>
              </w:rPr>
              <w:fldChar w:fldCharType="separate"/>
            </w:r>
            <w:r w:rsidRPr="002E50C9">
              <w:rPr>
                <w:noProof/>
                <w:webHidden/>
              </w:rPr>
              <w:t>13</w:t>
            </w:r>
            <w:r w:rsidRPr="002E50C9">
              <w:rPr>
                <w:noProof/>
                <w:webHidden/>
              </w:rPr>
              <w:fldChar w:fldCharType="end"/>
            </w:r>
          </w:hyperlink>
        </w:p>
        <w:p w14:paraId="7A66C1F2" w14:textId="6C58F551" w:rsidR="003B3FA8" w:rsidRPr="002E50C9" w:rsidRDefault="003B3FA8" w:rsidP="002E50C9">
          <w:pPr>
            <w:pStyle w:val="TOC3"/>
            <w:tabs>
              <w:tab w:val="right" w:pos="9019"/>
            </w:tabs>
            <w:spacing w:line="360" w:lineRule="auto"/>
            <w:rPr>
              <w:noProof/>
            </w:rPr>
          </w:pPr>
          <w:hyperlink w:anchor="_Toc227147566" w:history="1">
            <w:r w:rsidRPr="002E50C9">
              <w:rPr>
                <w:rStyle w:val="Hyperlink"/>
                <w:noProof/>
              </w:rPr>
              <w:t>3.3 Alignment of the above CSR strategy with the core objectives of Apple</w:t>
            </w:r>
            <w:r w:rsidRPr="002E50C9">
              <w:rPr>
                <w:noProof/>
                <w:webHidden/>
              </w:rPr>
              <w:tab/>
            </w:r>
            <w:r w:rsidRPr="002E50C9">
              <w:rPr>
                <w:noProof/>
                <w:webHidden/>
              </w:rPr>
              <w:fldChar w:fldCharType="begin"/>
            </w:r>
            <w:r w:rsidRPr="002E50C9">
              <w:rPr>
                <w:noProof/>
                <w:webHidden/>
              </w:rPr>
              <w:instrText xml:space="preserve"> PAGEREF _Toc227147566 \h </w:instrText>
            </w:r>
            <w:r w:rsidRPr="002E50C9">
              <w:rPr>
                <w:noProof/>
                <w:webHidden/>
              </w:rPr>
            </w:r>
            <w:r w:rsidRPr="002E50C9">
              <w:rPr>
                <w:noProof/>
                <w:webHidden/>
              </w:rPr>
              <w:fldChar w:fldCharType="separate"/>
            </w:r>
            <w:r w:rsidRPr="002E50C9">
              <w:rPr>
                <w:noProof/>
                <w:webHidden/>
              </w:rPr>
              <w:t>15</w:t>
            </w:r>
            <w:r w:rsidRPr="002E50C9">
              <w:rPr>
                <w:noProof/>
                <w:webHidden/>
              </w:rPr>
              <w:fldChar w:fldCharType="end"/>
            </w:r>
          </w:hyperlink>
        </w:p>
        <w:p w14:paraId="532B5653" w14:textId="335B1DE7" w:rsidR="003B3FA8" w:rsidRPr="002E50C9" w:rsidRDefault="003B3FA8" w:rsidP="002E50C9">
          <w:pPr>
            <w:pStyle w:val="TOC2"/>
            <w:tabs>
              <w:tab w:val="right" w:pos="9019"/>
            </w:tabs>
            <w:spacing w:line="360" w:lineRule="auto"/>
            <w:rPr>
              <w:noProof/>
            </w:rPr>
          </w:pPr>
          <w:hyperlink w:anchor="_Toc227147567" w:history="1">
            <w:r w:rsidRPr="002E50C9">
              <w:rPr>
                <w:rStyle w:val="Hyperlink"/>
                <w:noProof/>
              </w:rPr>
              <w:t>4. Comprehensive and holistic view of the organisation</w:t>
            </w:r>
            <w:r w:rsidRPr="002E50C9">
              <w:rPr>
                <w:noProof/>
                <w:webHidden/>
              </w:rPr>
              <w:tab/>
            </w:r>
            <w:r w:rsidRPr="002E50C9">
              <w:rPr>
                <w:noProof/>
                <w:webHidden/>
              </w:rPr>
              <w:fldChar w:fldCharType="begin"/>
            </w:r>
            <w:r w:rsidRPr="002E50C9">
              <w:rPr>
                <w:noProof/>
                <w:webHidden/>
              </w:rPr>
              <w:instrText xml:space="preserve"> PAGEREF _Toc227147567 \h </w:instrText>
            </w:r>
            <w:r w:rsidRPr="002E50C9">
              <w:rPr>
                <w:noProof/>
                <w:webHidden/>
              </w:rPr>
            </w:r>
            <w:r w:rsidRPr="002E50C9">
              <w:rPr>
                <w:noProof/>
                <w:webHidden/>
              </w:rPr>
              <w:fldChar w:fldCharType="separate"/>
            </w:r>
            <w:r w:rsidRPr="002E50C9">
              <w:rPr>
                <w:noProof/>
                <w:webHidden/>
              </w:rPr>
              <w:t>15</w:t>
            </w:r>
            <w:r w:rsidRPr="002E50C9">
              <w:rPr>
                <w:noProof/>
                <w:webHidden/>
              </w:rPr>
              <w:fldChar w:fldCharType="end"/>
            </w:r>
          </w:hyperlink>
        </w:p>
        <w:p w14:paraId="409BA045" w14:textId="3CEBB35A" w:rsidR="003B3FA8" w:rsidRPr="002E50C9" w:rsidRDefault="003B3FA8" w:rsidP="002E50C9">
          <w:pPr>
            <w:pStyle w:val="TOC3"/>
            <w:tabs>
              <w:tab w:val="right" w:pos="9019"/>
            </w:tabs>
            <w:spacing w:line="360" w:lineRule="auto"/>
            <w:rPr>
              <w:noProof/>
            </w:rPr>
          </w:pPr>
          <w:hyperlink w:anchor="_Toc227147568" w:history="1">
            <w:r w:rsidRPr="002E50C9">
              <w:rPr>
                <w:rStyle w:val="Hyperlink"/>
                <w:noProof/>
              </w:rPr>
              <w:t>4.1 Balanced Scorecard Model application for gaining a holistic view of Apple</w:t>
            </w:r>
            <w:r w:rsidRPr="002E50C9">
              <w:rPr>
                <w:noProof/>
                <w:webHidden/>
              </w:rPr>
              <w:tab/>
            </w:r>
            <w:r w:rsidRPr="002E50C9">
              <w:rPr>
                <w:noProof/>
                <w:webHidden/>
              </w:rPr>
              <w:fldChar w:fldCharType="begin"/>
            </w:r>
            <w:r w:rsidRPr="002E50C9">
              <w:rPr>
                <w:noProof/>
                <w:webHidden/>
              </w:rPr>
              <w:instrText xml:space="preserve"> PAGEREF _Toc227147568 \h </w:instrText>
            </w:r>
            <w:r w:rsidRPr="002E50C9">
              <w:rPr>
                <w:noProof/>
                <w:webHidden/>
              </w:rPr>
            </w:r>
            <w:r w:rsidRPr="002E50C9">
              <w:rPr>
                <w:noProof/>
                <w:webHidden/>
              </w:rPr>
              <w:fldChar w:fldCharType="separate"/>
            </w:r>
            <w:r w:rsidRPr="002E50C9">
              <w:rPr>
                <w:noProof/>
                <w:webHidden/>
              </w:rPr>
              <w:t>15</w:t>
            </w:r>
            <w:r w:rsidRPr="002E50C9">
              <w:rPr>
                <w:noProof/>
                <w:webHidden/>
              </w:rPr>
              <w:fldChar w:fldCharType="end"/>
            </w:r>
          </w:hyperlink>
        </w:p>
        <w:p w14:paraId="2D60430C" w14:textId="42CF7561" w:rsidR="003B3FA8" w:rsidRPr="002E50C9" w:rsidRDefault="003B3FA8" w:rsidP="002E50C9">
          <w:pPr>
            <w:pStyle w:val="TOC3"/>
            <w:tabs>
              <w:tab w:val="right" w:pos="9019"/>
            </w:tabs>
            <w:spacing w:line="360" w:lineRule="auto"/>
            <w:rPr>
              <w:noProof/>
            </w:rPr>
          </w:pPr>
          <w:hyperlink w:anchor="_Toc227147569" w:history="1">
            <w:r w:rsidRPr="002E50C9">
              <w:rPr>
                <w:rStyle w:val="Hyperlink"/>
                <w:noProof/>
              </w:rPr>
              <w:t>4.2 Discussion on the internal business, learning and growth, customer and financial perspective of Apple’s operational performance</w:t>
            </w:r>
            <w:r w:rsidRPr="002E50C9">
              <w:rPr>
                <w:noProof/>
                <w:webHidden/>
              </w:rPr>
              <w:tab/>
            </w:r>
            <w:r w:rsidRPr="002E50C9">
              <w:rPr>
                <w:noProof/>
                <w:webHidden/>
              </w:rPr>
              <w:fldChar w:fldCharType="begin"/>
            </w:r>
            <w:r w:rsidRPr="002E50C9">
              <w:rPr>
                <w:noProof/>
                <w:webHidden/>
              </w:rPr>
              <w:instrText xml:space="preserve"> PAGEREF _Toc227147569 \h </w:instrText>
            </w:r>
            <w:r w:rsidRPr="002E50C9">
              <w:rPr>
                <w:noProof/>
                <w:webHidden/>
              </w:rPr>
            </w:r>
            <w:r w:rsidRPr="002E50C9">
              <w:rPr>
                <w:noProof/>
                <w:webHidden/>
              </w:rPr>
              <w:fldChar w:fldCharType="separate"/>
            </w:r>
            <w:r w:rsidRPr="002E50C9">
              <w:rPr>
                <w:noProof/>
                <w:webHidden/>
              </w:rPr>
              <w:t>17</w:t>
            </w:r>
            <w:r w:rsidRPr="002E50C9">
              <w:rPr>
                <w:noProof/>
                <w:webHidden/>
              </w:rPr>
              <w:fldChar w:fldCharType="end"/>
            </w:r>
          </w:hyperlink>
        </w:p>
        <w:p w14:paraId="60F8DDE0" w14:textId="6EC4BBC1" w:rsidR="003B3FA8" w:rsidRPr="002E50C9" w:rsidRDefault="003B3FA8" w:rsidP="002E50C9">
          <w:pPr>
            <w:pStyle w:val="TOC2"/>
            <w:tabs>
              <w:tab w:val="right" w:pos="9019"/>
            </w:tabs>
            <w:spacing w:line="360" w:lineRule="auto"/>
            <w:rPr>
              <w:noProof/>
            </w:rPr>
          </w:pPr>
          <w:hyperlink w:anchor="_Toc227147570" w:history="1">
            <w:r w:rsidRPr="002E50C9">
              <w:rPr>
                <w:rStyle w:val="Hyperlink"/>
                <w:noProof/>
              </w:rPr>
              <w:t>5. Strategic Choices and Implementation</w:t>
            </w:r>
            <w:r w:rsidRPr="002E50C9">
              <w:rPr>
                <w:noProof/>
                <w:webHidden/>
              </w:rPr>
              <w:tab/>
            </w:r>
            <w:r w:rsidRPr="002E50C9">
              <w:rPr>
                <w:noProof/>
                <w:webHidden/>
              </w:rPr>
              <w:fldChar w:fldCharType="begin"/>
            </w:r>
            <w:r w:rsidRPr="002E50C9">
              <w:rPr>
                <w:noProof/>
                <w:webHidden/>
              </w:rPr>
              <w:instrText xml:space="preserve"> PAGEREF _Toc227147570 \h </w:instrText>
            </w:r>
            <w:r w:rsidRPr="002E50C9">
              <w:rPr>
                <w:noProof/>
                <w:webHidden/>
              </w:rPr>
            </w:r>
            <w:r w:rsidRPr="002E50C9">
              <w:rPr>
                <w:noProof/>
                <w:webHidden/>
              </w:rPr>
              <w:fldChar w:fldCharType="separate"/>
            </w:r>
            <w:r w:rsidRPr="002E50C9">
              <w:rPr>
                <w:noProof/>
                <w:webHidden/>
              </w:rPr>
              <w:t>20</w:t>
            </w:r>
            <w:r w:rsidRPr="002E50C9">
              <w:rPr>
                <w:noProof/>
                <w:webHidden/>
              </w:rPr>
              <w:fldChar w:fldCharType="end"/>
            </w:r>
          </w:hyperlink>
        </w:p>
        <w:p w14:paraId="4664D542" w14:textId="6A358E63" w:rsidR="003B3FA8" w:rsidRPr="002E50C9" w:rsidRDefault="003B3FA8" w:rsidP="002E50C9">
          <w:pPr>
            <w:pStyle w:val="TOC3"/>
            <w:tabs>
              <w:tab w:val="right" w:pos="9019"/>
            </w:tabs>
            <w:spacing w:line="360" w:lineRule="auto"/>
            <w:rPr>
              <w:noProof/>
            </w:rPr>
          </w:pPr>
          <w:hyperlink w:anchor="_Toc227147571" w:history="1">
            <w:r w:rsidRPr="002E50C9">
              <w:rPr>
                <w:rStyle w:val="Hyperlink"/>
                <w:noProof/>
              </w:rPr>
              <w:t>5.1 Evaluating the business-level strategic choices available to Apple Inc.</w:t>
            </w:r>
            <w:r w:rsidRPr="002E50C9">
              <w:rPr>
                <w:noProof/>
                <w:webHidden/>
              </w:rPr>
              <w:tab/>
            </w:r>
            <w:r w:rsidRPr="002E50C9">
              <w:rPr>
                <w:noProof/>
                <w:webHidden/>
              </w:rPr>
              <w:fldChar w:fldCharType="begin"/>
            </w:r>
            <w:r w:rsidRPr="002E50C9">
              <w:rPr>
                <w:noProof/>
                <w:webHidden/>
              </w:rPr>
              <w:instrText xml:space="preserve"> PAGEREF _Toc227147571 \h </w:instrText>
            </w:r>
            <w:r w:rsidRPr="002E50C9">
              <w:rPr>
                <w:noProof/>
                <w:webHidden/>
              </w:rPr>
            </w:r>
            <w:r w:rsidRPr="002E50C9">
              <w:rPr>
                <w:noProof/>
                <w:webHidden/>
              </w:rPr>
              <w:fldChar w:fldCharType="separate"/>
            </w:r>
            <w:r w:rsidRPr="002E50C9">
              <w:rPr>
                <w:noProof/>
                <w:webHidden/>
              </w:rPr>
              <w:t>20</w:t>
            </w:r>
            <w:r w:rsidRPr="002E50C9">
              <w:rPr>
                <w:noProof/>
                <w:webHidden/>
              </w:rPr>
              <w:fldChar w:fldCharType="end"/>
            </w:r>
          </w:hyperlink>
        </w:p>
        <w:p w14:paraId="25561A9F" w14:textId="70C059E0" w:rsidR="003B3FA8" w:rsidRPr="002E50C9" w:rsidRDefault="003B3FA8" w:rsidP="002E50C9">
          <w:pPr>
            <w:pStyle w:val="TOC3"/>
            <w:tabs>
              <w:tab w:val="right" w:pos="9019"/>
            </w:tabs>
            <w:spacing w:line="360" w:lineRule="auto"/>
            <w:rPr>
              <w:noProof/>
            </w:rPr>
          </w:pPr>
          <w:hyperlink w:anchor="_Toc227147572" w:history="1">
            <w:r w:rsidRPr="002E50C9">
              <w:rPr>
                <w:rStyle w:val="Hyperlink"/>
                <w:noProof/>
              </w:rPr>
              <w:t>5.2  Evaluating the corporate-level strategic choices available to Apple Inc.</w:t>
            </w:r>
            <w:r w:rsidRPr="002E50C9">
              <w:rPr>
                <w:noProof/>
                <w:webHidden/>
              </w:rPr>
              <w:tab/>
            </w:r>
            <w:r w:rsidRPr="002E50C9">
              <w:rPr>
                <w:noProof/>
                <w:webHidden/>
              </w:rPr>
              <w:fldChar w:fldCharType="begin"/>
            </w:r>
            <w:r w:rsidRPr="002E50C9">
              <w:rPr>
                <w:noProof/>
                <w:webHidden/>
              </w:rPr>
              <w:instrText xml:space="preserve"> PAGEREF _Toc227147572 \h </w:instrText>
            </w:r>
            <w:r w:rsidRPr="002E50C9">
              <w:rPr>
                <w:noProof/>
                <w:webHidden/>
              </w:rPr>
            </w:r>
            <w:r w:rsidRPr="002E50C9">
              <w:rPr>
                <w:noProof/>
                <w:webHidden/>
              </w:rPr>
              <w:fldChar w:fldCharType="separate"/>
            </w:r>
            <w:r w:rsidRPr="002E50C9">
              <w:rPr>
                <w:noProof/>
                <w:webHidden/>
              </w:rPr>
              <w:t>20</w:t>
            </w:r>
            <w:r w:rsidRPr="002E50C9">
              <w:rPr>
                <w:noProof/>
                <w:webHidden/>
              </w:rPr>
              <w:fldChar w:fldCharType="end"/>
            </w:r>
          </w:hyperlink>
        </w:p>
        <w:p w14:paraId="734810D6" w14:textId="524C0496" w:rsidR="003B3FA8" w:rsidRPr="002E50C9" w:rsidRDefault="003B3FA8" w:rsidP="002E50C9">
          <w:pPr>
            <w:pStyle w:val="TOC3"/>
            <w:tabs>
              <w:tab w:val="right" w:pos="9019"/>
            </w:tabs>
            <w:spacing w:line="360" w:lineRule="auto"/>
            <w:rPr>
              <w:noProof/>
            </w:rPr>
          </w:pPr>
          <w:hyperlink w:anchor="_Toc227147573" w:history="1">
            <w:r w:rsidRPr="002E50C9">
              <w:rPr>
                <w:rStyle w:val="Hyperlink"/>
                <w:noProof/>
              </w:rPr>
              <w:t>5.3 Recommended strategic choices for Apple Inc. with Justifications given</w:t>
            </w:r>
            <w:r w:rsidRPr="002E50C9">
              <w:rPr>
                <w:noProof/>
                <w:webHidden/>
              </w:rPr>
              <w:tab/>
            </w:r>
            <w:r w:rsidRPr="002E50C9">
              <w:rPr>
                <w:noProof/>
                <w:webHidden/>
              </w:rPr>
              <w:fldChar w:fldCharType="begin"/>
            </w:r>
            <w:r w:rsidRPr="002E50C9">
              <w:rPr>
                <w:noProof/>
                <w:webHidden/>
              </w:rPr>
              <w:instrText xml:space="preserve"> PAGEREF _Toc227147573 \h </w:instrText>
            </w:r>
            <w:r w:rsidRPr="002E50C9">
              <w:rPr>
                <w:noProof/>
                <w:webHidden/>
              </w:rPr>
            </w:r>
            <w:r w:rsidRPr="002E50C9">
              <w:rPr>
                <w:noProof/>
                <w:webHidden/>
              </w:rPr>
              <w:fldChar w:fldCharType="separate"/>
            </w:r>
            <w:r w:rsidRPr="002E50C9">
              <w:rPr>
                <w:noProof/>
                <w:webHidden/>
              </w:rPr>
              <w:t>22</w:t>
            </w:r>
            <w:r w:rsidRPr="002E50C9">
              <w:rPr>
                <w:noProof/>
                <w:webHidden/>
              </w:rPr>
              <w:fldChar w:fldCharType="end"/>
            </w:r>
          </w:hyperlink>
        </w:p>
        <w:p w14:paraId="2EBAE219" w14:textId="6F494831" w:rsidR="003B3FA8" w:rsidRPr="002E50C9" w:rsidRDefault="003B3FA8" w:rsidP="002E50C9">
          <w:pPr>
            <w:pStyle w:val="TOC3"/>
            <w:tabs>
              <w:tab w:val="right" w:pos="9019"/>
            </w:tabs>
            <w:spacing w:line="360" w:lineRule="auto"/>
            <w:rPr>
              <w:noProof/>
            </w:rPr>
          </w:pPr>
          <w:hyperlink w:anchor="_Toc227147574" w:history="1">
            <w:r w:rsidRPr="002E50C9">
              <w:rPr>
                <w:rStyle w:val="Hyperlink"/>
                <w:noProof/>
              </w:rPr>
              <w:t>5.4 Critically assessing how well Apple Inc. has managed change and its impact on strategic implementation</w:t>
            </w:r>
            <w:r w:rsidRPr="002E50C9">
              <w:rPr>
                <w:noProof/>
                <w:webHidden/>
              </w:rPr>
              <w:tab/>
            </w:r>
            <w:r w:rsidRPr="002E50C9">
              <w:rPr>
                <w:noProof/>
                <w:webHidden/>
              </w:rPr>
              <w:fldChar w:fldCharType="begin"/>
            </w:r>
            <w:r w:rsidRPr="002E50C9">
              <w:rPr>
                <w:noProof/>
                <w:webHidden/>
              </w:rPr>
              <w:instrText xml:space="preserve"> PAGEREF _Toc227147574 \h </w:instrText>
            </w:r>
            <w:r w:rsidRPr="002E50C9">
              <w:rPr>
                <w:noProof/>
                <w:webHidden/>
              </w:rPr>
            </w:r>
            <w:r w:rsidRPr="002E50C9">
              <w:rPr>
                <w:noProof/>
                <w:webHidden/>
              </w:rPr>
              <w:fldChar w:fldCharType="separate"/>
            </w:r>
            <w:r w:rsidRPr="002E50C9">
              <w:rPr>
                <w:noProof/>
                <w:webHidden/>
              </w:rPr>
              <w:t>22</w:t>
            </w:r>
            <w:r w:rsidRPr="002E50C9">
              <w:rPr>
                <w:noProof/>
                <w:webHidden/>
              </w:rPr>
              <w:fldChar w:fldCharType="end"/>
            </w:r>
          </w:hyperlink>
        </w:p>
        <w:p w14:paraId="52809267" w14:textId="299153C5" w:rsidR="003B3FA8" w:rsidRPr="002E50C9" w:rsidRDefault="003B3FA8" w:rsidP="002E50C9">
          <w:pPr>
            <w:pStyle w:val="TOC2"/>
            <w:tabs>
              <w:tab w:val="right" w:pos="9019"/>
            </w:tabs>
            <w:spacing w:line="360" w:lineRule="auto"/>
            <w:rPr>
              <w:noProof/>
            </w:rPr>
          </w:pPr>
          <w:hyperlink w:anchor="_Toc227147575" w:history="1">
            <w:r w:rsidRPr="002E50C9">
              <w:rPr>
                <w:rStyle w:val="Hyperlink"/>
                <w:noProof/>
              </w:rPr>
              <w:t>6. Strategic Evaluation and Recommendations</w:t>
            </w:r>
            <w:r w:rsidRPr="002E50C9">
              <w:rPr>
                <w:noProof/>
                <w:webHidden/>
              </w:rPr>
              <w:tab/>
            </w:r>
            <w:r w:rsidRPr="002E50C9">
              <w:rPr>
                <w:noProof/>
                <w:webHidden/>
              </w:rPr>
              <w:fldChar w:fldCharType="begin"/>
            </w:r>
            <w:r w:rsidRPr="002E50C9">
              <w:rPr>
                <w:noProof/>
                <w:webHidden/>
              </w:rPr>
              <w:instrText xml:space="preserve"> PAGEREF _Toc227147575 \h </w:instrText>
            </w:r>
            <w:r w:rsidRPr="002E50C9">
              <w:rPr>
                <w:noProof/>
                <w:webHidden/>
              </w:rPr>
            </w:r>
            <w:r w:rsidRPr="002E50C9">
              <w:rPr>
                <w:noProof/>
                <w:webHidden/>
              </w:rPr>
              <w:fldChar w:fldCharType="separate"/>
            </w:r>
            <w:r w:rsidRPr="002E50C9">
              <w:rPr>
                <w:noProof/>
                <w:webHidden/>
              </w:rPr>
              <w:t>23</w:t>
            </w:r>
            <w:r w:rsidRPr="002E50C9">
              <w:rPr>
                <w:noProof/>
                <w:webHidden/>
              </w:rPr>
              <w:fldChar w:fldCharType="end"/>
            </w:r>
          </w:hyperlink>
        </w:p>
        <w:p w14:paraId="297D5189" w14:textId="1AC8DA50" w:rsidR="003B3FA8" w:rsidRPr="002E50C9" w:rsidRDefault="003B3FA8" w:rsidP="002E50C9">
          <w:pPr>
            <w:pStyle w:val="TOC3"/>
            <w:tabs>
              <w:tab w:val="right" w:pos="9019"/>
            </w:tabs>
            <w:spacing w:line="360" w:lineRule="auto"/>
            <w:rPr>
              <w:noProof/>
            </w:rPr>
          </w:pPr>
          <w:hyperlink w:anchor="_Toc227147576" w:history="1">
            <w:r w:rsidRPr="002E50C9">
              <w:rPr>
                <w:rStyle w:val="Hyperlink"/>
                <w:noProof/>
              </w:rPr>
              <w:t>6.1 Critically evaluating Apple Inc.’s current strategy using SWOT Analysis</w:t>
            </w:r>
            <w:r w:rsidRPr="002E50C9">
              <w:rPr>
                <w:noProof/>
                <w:webHidden/>
              </w:rPr>
              <w:tab/>
            </w:r>
            <w:r w:rsidRPr="002E50C9">
              <w:rPr>
                <w:noProof/>
                <w:webHidden/>
              </w:rPr>
              <w:fldChar w:fldCharType="begin"/>
            </w:r>
            <w:r w:rsidRPr="002E50C9">
              <w:rPr>
                <w:noProof/>
                <w:webHidden/>
              </w:rPr>
              <w:instrText xml:space="preserve"> PAGEREF _Toc227147576 \h </w:instrText>
            </w:r>
            <w:r w:rsidRPr="002E50C9">
              <w:rPr>
                <w:noProof/>
                <w:webHidden/>
              </w:rPr>
            </w:r>
            <w:r w:rsidRPr="002E50C9">
              <w:rPr>
                <w:noProof/>
                <w:webHidden/>
              </w:rPr>
              <w:fldChar w:fldCharType="separate"/>
            </w:r>
            <w:r w:rsidRPr="002E50C9">
              <w:rPr>
                <w:noProof/>
                <w:webHidden/>
              </w:rPr>
              <w:t>23</w:t>
            </w:r>
            <w:r w:rsidRPr="002E50C9">
              <w:rPr>
                <w:noProof/>
                <w:webHidden/>
              </w:rPr>
              <w:fldChar w:fldCharType="end"/>
            </w:r>
          </w:hyperlink>
        </w:p>
        <w:p w14:paraId="47ADBF9F" w14:textId="1756D1D9" w:rsidR="003B3FA8" w:rsidRPr="002E50C9" w:rsidRDefault="003B3FA8" w:rsidP="002E50C9">
          <w:pPr>
            <w:pStyle w:val="TOC3"/>
            <w:tabs>
              <w:tab w:val="right" w:pos="9019"/>
            </w:tabs>
            <w:spacing w:line="360" w:lineRule="auto"/>
            <w:rPr>
              <w:noProof/>
            </w:rPr>
          </w:pPr>
          <w:hyperlink w:anchor="_Toc227147577" w:history="1">
            <w:r w:rsidRPr="002E50C9">
              <w:rPr>
                <w:rStyle w:val="Hyperlink"/>
                <w:noProof/>
              </w:rPr>
              <w:t>6.2 Critically assessing Apple Inc.’s current strategy using Ansoff’s Matrix</w:t>
            </w:r>
            <w:r w:rsidRPr="002E50C9">
              <w:rPr>
                <w:noProof/>
                <w:webHidden/>
              </w:rPr>
              <w:tab/>
            </w:r>
            <w:r w:rsidRPr="002E50C9">
              <w:rPr>
                <w:noProof/>
                <w:webHidden/>
              </w:rPr>
              <w:fldChar w:fldCharType="begin"/>
            </w:r>
            <w:r w:rsidRPr="002E50C9">
              <w:rPr>
                <w:noProof/>
                <w:webHidden/>
              </w:rPr>
              <w:instrText xml:space="preserve"> PAGEREF _Toc227147577 \h </w:instrText>
            </w:r>
            <w:r w:rsidRPr="002E50C9">
              <w:rPr>
                <w:noProof/>
                <w:webHidden/>
              </w:rPr>
            </w:r>
            <w:r w:rsidRPr="002E50C9">
              <w:rPr>
                <w:noProof/>
                <w:webHidden/>
              </w:rPr>
              <w:fldChar w:fldCharType="separate"/>
            </w:r>
            <w:r w:rsidRPr="002E50C9">
              <w:rPr>
                <w:noProof/>
                <w:webHidden/>
              </w:rPr>
              <w:t>23</w:t>
            </w:r>
            <w:r w:rsidRPr="002E50C9">
              <w:rPr>
                <w:noProof/>
                <w:webHidden/>
              </w:rPr>
              <w:fldChar w:fldCharType="end"/>
            </w:r>
          </w:hyperlink>
        </w:p>
        <w:p w14:paraId="6F9D2235" w14:textId="0A1F46F4" w:rsidR="003B3FA8" w:rsidRPr="002E50C9" w:rsidRDefault="003B3FA8" w:rsidP="002E50C9">
          <w:pPr>
            <w:pStyle w:val="TOC3"/>
            <w:tabs>
              <w:tab w:val="right" w:pos="9019"/>
            </w:tabs>
            <w:spacing w:line="360" w:lineRule="auto"/>
            <w:rPr>
              <w:noProof/>
            </w:rPr>
          </w:pPr>
          <w:hyperlink w:anchor="_Toc227147578" w:history="1">
            <w:r w:rsidRPr="002E50C9">
              <w:rPr>
                <w:rStyle w:val="Hyperlink"/>
                <w:noProof/>
              </w:rPr>
              <w:t>6.3 Recommendations for how Apple Inc. can improve its strategy to maintain or enhance its competitive advantage</w:t>
            </w:r>
            <w:r w:rsidRPr="002E50C9">
              <w:rPr>
                <w:noProof/>
                <w:webHidden/>
              </w:rPr>
              <w:tab/>
            </w:r>
            <w:r w:rsidRPr="002E50C9">
              <w:rPr>
                <w:noProof/>
                <w:webHidden/>
              </w:rPr>
              <w:fldChar w:fldCharType="begin"/>
            </w:r>
            <w:r w:rsidRPr="002E50C9">
              <w:rPr>
                <w:noProof/>
                <w:webHidden/>
              </w:rPr>
              <w:instrText xml:space="preserve"> PAGEREF _Toc227147578 \h </w:instrText>
            </w:r>
            <w:r w:rsidRPr="002E50C9">
              <w:rPr>
                <w:noProof/>
                <w:webHidden/>
              </w:rPr>
            </w:r>
            <w:r w:rsidRPr="002E50C9">
              <w:rPr>
                <w:noProof/>
                <w:webHidden/>
              </w:rPr>
              <w:fldChar w:fldCharType="separate"/>
            </w:r>
            <w:r w:rsidRPr="002E50C9">
              <w:rPr>
                <w:noProof/>
                <w:webHidden/>
              </w:rPr>
              <w:t>25</w:t>
            </w:r>
            <w:r w:rsidRPr="002E50C9">
              <w:rPr>
                <w:noProof/>
                <w:webHidden/>
              </w:rPr>
              <w:fldChar w:fldCharType="end"/>
            </w:r>
          </w:hyperlink>
        </w:p>
        <w:p w14:paraId="7A363739" w14:textId="10D7A8BA" w:rsidR="003B3FA8" w:rsidRPr="002E50C9" w:rsidRDefault="003B3FA8" w:rsidP="002E50C9">
          <w:pPr>
            <w:pStyle w:val="TOC3"/>
            <w:tabs>
              <w:tab w:val="right" w:pos="9019"/>
            </w:tabs>
            <w:spacing w:line="360" w:lineRule="auto"/>
            <w:rPr>
              <w:noProof/>
            </w:rPr>
          </w:pPr>
          <w:hyperlink w:anchor="_Toc227147579" w:history="1">
            <w:r w:rsidRPr="002E50C9">
              <w:rPr>
                <w:rStyle w:val="Hyperlink"/>
                <w:noProof/>
              </w:rPr>
              <w:t>6.4 Justifying recommendations provided with reference to theoretical concepts and real-world examples</w:t>
            </w:r>
            <w:r w:rsidRPr="002E50C9">
              <w:rPr>
                <w:noProof/>
                <w:webHidden/>
              </w:rPr>
              <w:tab/>
            </w:r>
            <w:r w:rsidRPr="002E50C9">
              <w:rPr>
                <w:noProof/>
                <w:webHidden/>
              </w:rPr>
              <w:fldChar w:fldCharType="begin"/>
            </w:r>
            <w:r w:rsidRPr="002E50C9">
              <w:rPr>
                <w:noProof/>
                <w:webHidden/>
              </w:rPr>
              <w:instrText xml:space="preserve"> PAGEREF _Toc227147579 \h </w:instrText>
            </w:r>
            <w:r w:rsidRPr="002E50C9">
              <w:rPr>
                <w:noProof/>
                <w:webHidden/>
              </w:rPr>
            </w:r>
            <w:r w:rsidRPr="002E50C9">
              <w:rPr>
                <w:noProof/>
                <w:webHidden/>
              </w:rPr>
              <w:fldChar w:fldCharType="separate"/>
            </w:r>
            <w:r w:rsidRPr="002E50C9">
              <w:rPr>
                <w:noProof/>
                <w:webHidden/>
              </w:rPr>
              <w:t>25</w:t>
            </w:r>
            <w:r w:rsidRPr="002E50C9">
              <w:rPr>
                <w:noProof/>
                <w:webHidden/>
              </w:rPr>
              <w:fldChar w:fldCharType="end"/>
            </w:r>
          </w:hyperlink>
        </w:p>
        <w:p w14:paraId="0CF17C2C" w14:textId="47EA622B" w:rsidR="003B3FA8" w:rsidRPr="002E50C9" w:rsidRDefault="003B3FA8" w:rsidP="002E50C9">
          <w:pPr>
            <w:pStyle w:val="TOC1"/>
            <w:tabs>
              <w:tab w:val="right" w:pos="9019"/>
            </w:tabs>
            <w:spacing w:line="360" w:lineRule="auto"/>
            <w:rPr>
              <w:noProof/>
            </w:rPr>
          </w:pPr>
          <w:hyperlink w:anchor="_Toc227147580" w:history="1">
            <w:r w:rsidRPr="002E50C9">
              <w:rPr>
                <w:rStyle w:val="Hyperlink"/>
                <w:noProof/>
              </w:rPr>
              <w:t>Section 2:</w:t>
            </w:r>
            <w:r w:rsidRPr="002E50C9">
              <w:rPr>
                <w:noProof/>
                <w:webHidden/>
              </w:rPr>
              <w:tab/>
            </w:r>
            <w:r w:rsidRPr="002E50C9">
              <w:rPr>
                <w:noProof/>
                <w:webHidden/>
              </w:rPr>
              <w:fldChar w:fldCharType="begin"/>
            </w:r>
            <w:r w:rsidRPr="002E50C9">
              <w:rPr>
                <w:noProof/>
                <w:webHidden/>
              </w:rPr>
              <w:instrText xml:space="preserve"> PAGEREF _Toc227147580 \h </w:instrText>
            </w:r>
            <w:r w:rsidRPr="002E50C9">
              <w:rPr>
                <w:noProof/>
                <w:webHidden/>
              </w:rPr>
            </w:r>
            <w:r w:rsidRPr="002E50C9">
              <w:rPr>
                <w:noProof/>
                <w:webHidden/>
              </w:rPr>
              <w:fldChar w:fldCharType="separate"/>
            </w:r>
            <w:r w:rsidRPr="002E50C9">
              <w:rPr>
                <w:noProof/>
                <w:webHidden/>
              </w:rPr>
              <w:t>26</w:t>
            </w:r>
            <w:r w:rsidRPr="002E50C9">
              <w:rPr>
                <w:noProof/>
                <w:webHidden/>
              </w:rPr>
              <w:fldChar w:fldCharType="end"/>
            </w:r>
          </w:hyperlink>
        </w:p>
        <w:p w14:paraId="27355E35" w14:textId="6D6FF3DD" w:rsidR="003B3FA8" w:rsidRPr="002E50C9" w:rsidRDefault="003B3FA8" w:rsidP="002E50C9">
          <w:pPr>
            <w:pStyle w:val="TOC2"/>
            <w:tabs>
              <w:tab w:val="right" w:pos="9019"/>
            </w:tabs>
            <w:spacing w:line="360" w:lineRule="auto"/>
            <w:rPr>
              <w:noProof/>
            </w:rPr>
          </w:pPr>
          <w:hyperlink w:anchor="_Toc227147581" w:history="1">
            <w:r w:rsidRPr="002E50C9">
              <w:rPr>
                <w:rStyle w:val="Hyperlink"/>
                <w:noProof/>
              </w:rPr>
              <w:t>2.1. Introducing reflective model: Gibbs reflective cycle</w:t>
            </w:r>
            <w:r w:rsidRPr="002E50C9">
              <w:rPr>
                <w:noProof/>
                <w:webHidden/>
              </w:rPr>
              <w:tab/>
            </w:r>
            <w:r w:rsidRPr="002E50C9">
              <w:rPr>
                <w:noProof/>
                <w:webHidden/>
              </w:rPr>
              <w:fldChar w:fldCharType="begin"/>
            </w:r>
            <w:r w:rsidRPr="002E50C9">
              <w:rPr>
                <w:noProof/>
                <w:webHidden/>
              </w:rPr>
              <w:instrText xml:space="preserve"> PAGEREF _Toc227147581 \h </w:instrText>
            </w:r>
            <w:r w:rsidRPr="002E50C9">
              <w:rPr>
                <w:noProof/>
                <w:webHidden/>
              </w:rPr>
            </w:r>
            <w:r w:rsidRPr="002E50C9">
              <w:rPr>
                <w:noProof/>
                <w:webHidden/>
              </w:rPr>
              <w:fldChar w:fldCharType="separate"/>
            </w:r>
            <w:r w:rsidRPr="002E50C9">
              <w:rPr>
                <w:noProof/>
                <w:webHidden/>
              </w:rPr>
              <w:t>26</w:t>
            </w:r>
            <w:r w:rsidRPr="002E50C9">
              <w:rPr>
                <w:noProof/>
                <w:webHidden/>
              </w:rPr>
              <w:fldChar w:fldCharType="end"/>
            </w:r>
          </w:hyperlink>
        </w:p>
        <w:p w14:paraId="456BCFE6" w14:textId="332E4355" w:rsidR="003B3FA8" w:rsidRPr="002E50C9" w:rsidRDefault="003B3FA8" w:rsidP="002E50C9">
          <w:pPr>
            <w:pStyle w:val="TOC2"/>
            <w:tabs>
              <w:tab w:val="right" w:pos="9019"/>
            </w:tabs>
            <w:spacing w:line="360" w:lineRule="auto"/>
            <w:rPr>
              <w:noProof/>
            </w:rPr>
          </w:pPr>
          <w:hyperlink w:anchor="_Toc227147582" w:history="1">
            <w:r w:rsidRPr="002E50C9">
              <w:rPr>
                <w:rStyle w:val="Hyperlink"/>
                <w:noProof/>
              </w:rPr>
              <w:t>2.2. Gibbs' reflection on the reflective process of my researching, analysing and preparing the previous section of the assessment</w:t>
            </w:r>
            <w:r w:rsidRPr="002E50C9">
              <w:rPr>
                <w:noProof/>
                <w:webHidden/>
              </w:rPr>
              <w:tab/>
            </w:r>
            <w:r w:rsidRPr="002E50C9">
              <w:rPr>
                <w:noProof/>
                <w:webHidden/>
              </w:rPr>
              <w:fldChar w:fldCharType="begin"/>
            </w:r>
            <w:r w:rsidRPr="002E50C9">
              <w:rPr>
                <w:noProof/>
                <w:webHidden/>
              </w:rPr>
              <w:instrText xml:space="preserve"> PAGEREF _Toc227147582 \h </w:instrText>
            </w:r>
            <w:r w:rsidRPr="002E50C9">
              <w:rPr>
                <w:noProof/>
                <w:webHidden/>
              </w:rPr>
            </w:r>
            <w:r w:rsidRPr="002E50C9">
              <w:rPr>
                <w:noProof/>
                <w:webHidden/>
              </w:rPr>
              <w:fldChar w:fldCharType="separate"/>
            </w:r>
            <w:r w:rsidRPr="002E50C9">
              <w:rPr>
                <w:noProof/>
                <w:webHidden/>
              </w:rPr>
              <w:t>26</w:t>
            </w:r>
            <w:r w:rsidRPr="002E50C9">
              <w:rPr>
                <w:noProof/>
                <w:webHidden/>
              </w:rPr>
              <w:fldChar w:fldCharType="end"/>
            </w:r>
          </w:hyperlink>
        </w:p>
        <w:p w14:paraId="541390AE" w14:textId="1073A0B2" w:rsidR="003B3FA8" w:rsidRPr="002E50C9" w:rsidRDefault="003B3FA8" w:rsidP="002E50C9">
          <w:pPr>
            <w:pStyle w:val="TOC1"/>
            <w:tabs>
              <w:tab w:val="right" w:pos="9019"/>
            </w:tabs>
            <w:spacing w:line="360" w:lineRule="auto"/>
            <w:rPr>
              <w:noProof/>
            </w:rPr>
          </w:pPr>
          <w:hyperlink w:anchor="_Toc227147583" w:history="1">
            <w:r w:rsidRPr="002E50C9">
              <w:rPr>
                <w:rStyle w:val="Hyperlink"/>
                <w:noProof/>
              </w:rPr>
              <w:t>References</w:t>
            </w:r>
            <w:r w:rsidRPr="002E50C9">
              <w:rPr>
                <w:noProof/>
                <w:webHidden/>
              </w:rPr>
              <w:tab/>
            </w:r>
            <w:r w:rsidRPr="002E50C9">
              <w:rPr>
                <w:noProof/>
                <w:webHidden/>
              </w:rPr>
              <w:fldChar w:fldCharType="begin"/>
            </w:r>
            <w:r w:rsidRPr="002E50C9">
              <w:rPr>
                <w:noProof/>
                <w:webHidden/>
              </w:rPr>
              <w:instrText xml:space="preserve"> PAGEREF _Toc227147583 \h </w:instrText>
            </w:r>
            <w:r w:rsidRPr="002E50C9">
              <w:rPr>
                <w:noProof/>
                <w:webHidden/>
              </w:rPr>
            </w:r>
            <w:r w:rsidRPr="002E50C9">
              <w:rPr>
                <w:noProof/>
                <w:webHidden/>
              </w:rPr>
              <w:fldChar w:fldCharType="separate"/>
            </w:r>
            <w:r w:rsidRPr="002E50C9">
              <w:rPr>
                <w:noProof/>
                <w:webHidden/>
              </w:rPr>
              <w:t>31</w:t>
            </w:r>
            <w:r w:rsidRPr="002E50C9">
              <w:rPr>
                <w:noProof/>
                <w:webHidden/>
              </w:rPr>
              <w:fldChar w:fldCharType="end"/>
            </w:r>
          </w:hyperlink>
        </w:p>
        <w:p w14:paraId="70D52F91" w14:textId="0DA25328" w:rsidR="00505128" w:rsidRPr="002E50C9" w:rsidRDefault="00000000" w:rsidP="002E50C9">
          <w:pPr>
            <w:widowControl w:val="0"/>
            <w:tabs>
              <w:tab w:val="right" w:pos="12000"/>
            </w:tabs>
            <w:spacing w:before="60" w:line="360" w:lineRule="auto"/>
            <w:rPr>
              <w:b/>
              <w:bCs/>
              <w:color w:val="000000"/>
            </w:rPr>
          </w:pPr>
          <w:r w:rsidRPr="002E50C9">
            <w:fldChar w:fldCharType="end"/>
          </w:r>
        </w:p>
      </w:sdtContent>
    </w:sdt>
    <w:p w14:paraId="31CA97E0" w14:textId="44314D68" w:rsidR="00505128" w:rsidRPr="002E50C9" w:rsidRDefault="003B3FA8" w:rsidP="002E50C9">
      <w:pPr>
        <w:spacing w:line="360" w:lineRule="auto"/>
        <w:rPr>
          <w:b/>
          <w:bCs/>
          <w:sz w:val="24"/>
          <w:szCs w:val="24"/>
        </w:rPr>
      </w:pPr>
      <w:r w:rsidRPr="002E50C9">
        <w:rPr>
          <w:b/>
          <w:bCs/>
          <w:sz w:val="24"/>
          <w:szCs w:val="24"/>
        </w:rPr>
        <w:br w:type="page"/>
      </w:r>
    </w:p>
    <w:p w14:paraId="2A158724" w14:textId="77777777" w:rsidR="00505128" w:rsidRPr="002E50C9" w:rsidRDefault="00000000" w:rsidP="002E50C9">
      <w:pPr>
        <w:pStyle w:val="Heading1"/>
      </w:pPr>
      <w:bookmarkStart w:id="0" w:name="_Toc227147552"/>
      <w:r w:rsidRPr="002E50C9">
        <w:lastRenderedPageBreak/>
        <w:t>Section 1:</w:t>
      </w:r>
      <w:bookmarkEnd w:id="0"/>
      <w:r w:rsidRPr="002E50C9">
        <w:t xml:space="preserve"> </w:t>
      </w:r>
    </w:p>
    <w:p w14:paraId="16EE4B58" w14:textId="77777777" w:rsidR="00505128" w:rsidRPr="002E50C9" w:rsidRDefault="00000000" w:rsidP="002E50C9">
      <w:pPr>
        <w:pStyle w:val="Heading2"/>
        <w:rPr>
          <w:color w:val="FF0000"/>
        </w:rPr>
      </w:pPr>
      <w:bookmarkStart w:id="1" w:name="_Toc227147553"/>
      <w:r w:rsidRPr="002E50C9">
        <w:t>1. Organisational Context and Overview</w:t>
      </w:r>
      <w:bookmarkEnd w:id="1"/>
      <w:r w:rsidRPr="002E50C9">
        <w:t xml:space="preserve"> </w:t>
      </w:r>
    </w:p>
    <w:p w14:paraId="4ECD2B96" w14:textId="77777777" w:rsidR="00505128" w:rsidRPr="002E50C9" w:rsidRDefault="00000000" w:rsidP="002E50C9">
      <w:pPr>
        <w:spacing w:after="200" w:line="360" w:lineRule="auto"/>
        <w:jc w:val="both"/>
        <w:rPr>
          <w:b/>
          <w:bCs/>
          <w:sz w:val="24"/>
          <w:szCs w:val="24"/>
        </w:rPr>
      </w:pPr>
      <w:r w:rsidRPr="002E50C9">
        <w:rPr>
          <w:b/>
          <w:bCs/>
          <w:sz w:val="24"/>
          <w:szCs w:val="24"/>
        </w:rPr>
        <w:t>Historical perspective of Apple</w:t>
      </w:r>
    </w:p>
    <w:p w14:paraId="300DF14F" w14:textId="77777777" w:rsidR="00505128" w:rsidRPr="002E50C9" w:rsidRDefault="00000000" w:rsidP="002E50C9">
      <w:pPr>
        <w:spacing w:after="200" w:line="360" w:lineRule="auto"/>
        <w:jc w:val="both"/>
        <w:rPr>
          <w:sz w:val="24"/>
          <w:szCs w:val="24"/>
        </w:rPr>
      </w:pPr>
      <w:r w:rsidRPr="002E50C9">
        <w:rPr>
          <w:sz w:val="24"/>
          <w:szCs w:val="24"/>
        </w:rPr>
        <w:t>Apple was established by “Steve Jobs” in 1976 with the focus on transforming personal computing regarding Apple I and II for offering customer-oriented technology. Although it immensely transitioned the technology industry with “Macintosh (1984), iPod (2001), iPhone (2007), and iPad” involved as global leader in design-oriented technology. In late 2024, Apple situated itself as third most valuable AI-driven brand with 2.5 billion active devices in 2024 (Statista, 2026).</w:t>
      </w:r>
    </w:p>
    <w:p w14:paraId="21EF390B" w14:textId="77777777" w:rsidR="00505128" w:rsidRPr="002E50C9" w:rsidRDefault="00000000" w:rsidP="002E50C9">
      <w:pPr>
        <w:spacing w:after="200" w:line="360" w:lineRule="auto"/>
        <w:jc w:val="both"/>
        <w:rPr>
          <w:b/>
          <w:bCs/>
          <w:sz w:val="24"/>
          <w:szCs w:val="24"/>
        </w:rPr>
      </w:pPr>
      <w:r w:rsidRPr="002E50C9">
        <w:rPr>
          <w:b/>
          <w:bCs/>
          <w:sz w:val="24"/>
          <w:szCs w:val="24"/>
        </w:rPr>
        <w:t>Vision and mission</w:t>
      </w:r>
    </w:p>
    <w:p w14:paraId="716C3090" w14:textId="77777777" w:rsidR="00505128" w:rsidRPr="002E50C9" w:rsidRDefault="00000000" w:rsidP="002E50C9">
      <w:pPr>
        <w:spacing w:after="200" w:line="360" w:lineRule="auto"/>
        <w:jc w:val="both"/>
        <w:rPr>
          <w:sz w:val="24"/>
          <w:szCs w:val="24"/>
        </w:rPr>
      </w:pPr>
      <w:r w:rsidRPr="002E50C9">
        <w:rPr>
          <w:sz w:val="24"/>
          <w:szCs w:val="24"/>
        </w:rPr>
        <w:t xml:space="preserve">Apple’s </w:t>
      </w:r>
      <w:r w:rsidRPr="002E50C9">
        <w:rPr>
          <w:b/>
          <w:bCs/>
          <w:sz w:val="24"/>
          <w:szCs w:val="24"/>
        </w:rPr>
        <w:t xml:space="preserve">mission </w:t>
      </w:r>
      <w:r w:rsidRPr="002E50C9">
        <w:rPr>
          <w:sz w:val="24"/>
          <w:szCs w:val="24"/>
        </w:rPr>
        <w:t xml:space="preserve">is centred on creating an elevated user experience for its consumers by employing innovative hardware, software and services. </w:t>
      </w:r>
      <w:r w:rsidRPr="002E50C9">
        <w:rPr>
          <w:b/>
          <w:bCs/>
          <w:sz w:val="24"/>
          <w:szCs w:val="24"/>
        </w:rPr>
        <w:t xml:space="preserve">Vision </w:t>
      </w:r>
      <w:r w:rsidRPr="002E50C9">
        <w:rPr>
          <w:sz w:val="24"/>
          <w:szCs w:val="24"/>
        </w:rPr>
        <w:t>focused on creating the best product on earth for serving the public good, assisting people globally and collaborating as never before.</w:t>
      </w:r>
    </w:p>
    <w:p w14:paraId="5E8FEEC9" w14:textId="77777777" w:rsidR="00505128" w:rsidRPr="002E50C9" w:rsidRDefault="00000000" w:rsidP="002E50C9">
      <w:pPr>
        <w:spacing w:after="200" w:line="360" w:lineRule="auto"/>
        <w:jc w:val="center"/>
        <w:rPr>
          <w:b/>
          <w:bCs/>
          <w:sz w:val="24"/>
          <w:szCs w:val="24"/>
        </w:rPr>
      </w:pPr>
      <w:r w:rsidRPr="002E50C9">
        <w:rPr>
          <w:b/>
          <w:bCs/>
          <w:noProof/>
          <w:sz w:val="24"/>
          <w:szCs w:val="24"/>
        </w:rPr>
        <w:drawing>
          <wp:inline distT="114300" distB="114300" distL="114300" distR="114300" wp14:anchorId="4B35CA3A" wp14:editId="699BFF6A">
            <wp:extent cx="5000625" cy="2453953"/>
            <wp:effectExtent l="12700" t="12700" r="12700" b="1270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r="12791" b="24002"/>
                    <a:stretch>
                      <a:fillRect/>
                    </a:stretch>
                  </pic:blipFill>
                  <pic:spPr>
                    <a:xfrm>
                      <a:off x="0" y="0"/>
                      <a:ext cx="5000625" cy="2453953"/>
                    </a:xfrm>
                    <a:prstGeom prst="rect">
                      <a:avLst/>
                    </a:prstGeom>
                    <a:ln w="12700">
                      <a:solidFill>
                        <a:srgbClr val="000000"/>
                      </a:solidFill>
                      <a:prstDash val="solid"/>
                    </a:ln>
                  </pic:spPr>
                </pic:pic>
              </a:graphicData>
            </a:graphic>
          </wp:inline>
        </w:drawing>
      </w:r>
    </w:p>
    <w:p w14:paraId="52C87334" w14:textId="77777777" w:rsidR="00505128" w:rsidRPr="002E50C9" w:rsidRDefault="00000000" w:rsidP="002E50C9">
      <w:pPr>
        <w:spacing w:after="200" w:line="360" w:lineRule="auto"/>
        <w:jc w:val="center"/>
        <w:rPr>
          <w:b/>
          <w:bCs/>
          <w:sz w:val="24"/>
          <w:szCs w:val="24"/>
        </w:rPr>
      </w:pPr>
      <w:r w:rsidRPr="002E50C9">
        <w:rPr>
          <w:b/>
          <w:bCs/>
          <w:sz w:val="24"/>
          <w:szCs w:val="24"/>
        </w:rPr>
        <w:t>Figure 1: Apple's mission and vision</w:t>
      </w:r>
    </w:p>
    <w:p w14:paraId="6EF87817" w14:textId="77777777" w:rsidR="00505128" w:rsidRPr="002E50C9" w:rsidRDefault="00000000" w:rsidP="002E50C9">
      <w:pPr>
        <w:spacing w:after="200" w:line="360" w:lineRule="auto"/>
        <w:jc w:val="center"/>
        <w:rPr>
          <w:b/>
          <w:bCs/>
          <w:sz w:val="24"/>
          <w:szCs w:val="24"/>
        </w:rPr>
      </w:pPr>
      <w:r w:rsidRPr="002E50C9">
        <w:rPr>
          <w:b/>
          <w:bCs/>
          <w:sz w:val="24"/>
          <w:szCs w:val="24"/>
        </w:rPr>
        <w:t>Source: (Business Model Analyst, 2023)</w:t>
      </w:r>
    </w:p>
    <w:p w14:paraId="2A641632" w14:textId="77777777" w:rsidR="003B3FA8" w:rsidRPr="002E50C9" w:rsidRDefault="003B3FA8" w:rsidP="002E50C9">
      <w:pPr>
        <w:spacing w:after="200" w:line="360" w:lineRule="auto"/>
        <w:jc w:val="both"/>
        <w:rPr>
          <w:b/>
          <w:bCs/>
          <w:sz w:val="24"/>
          <w:szCs w:val="24"/>
        </w:rPr>
      </w:pPr>
    </w:p>
    <w:p w14:paraId="0C37A2D8" w14:textId="77777777" w:rsidR="003B3FA8" w:rsidRPr="002E50C9" w:rsidRDefault="003B3FA8" w:rsidP="002E50C9">
      <w:pPr>
        <w:spacing w:after="200" w:line="360" w:lineRule="auto"/>
        <w:jc w:val="both"/>
        <w:rPr>
          <w:b/>
          <w:bCs/>
          <w:sz w:val="24"/>
          <w:szCs w:val="24"/>
        </w:rPr>
      </w:pPr>
    </w:p>
    <w:p w14:paraId="4D240144" w14:textId="5CB44E95" w:rsidR="00505128" w:rsidRPr="002E50C9" w:rsidRDefault="00000000" w:rsidP="002E50C9">
      <w:pPr>
        <w:spacing w:after="200" w:line="360" w:lineRule="auto"/>
        <w:jc w:val="both"/>
        <w:rPr>
          <w:b/>
          <w:bCs/>
          <w:sz w:val="24"/>
          <w:szCs w:val="24"/>
        </w:rPr>
      </w:pPr>
      <w:r w:rsidRPr="002E50C9">
        <w:rPr>
          <w:b/>
          <w:bCs/>
          <w:sz w:val="24"/>
          <w:szCs w:val="24"/>
        </w:rPr>
        <w:lastRenderedPageBreak/>
        <w:t>Business model</w:t>
      </w:r>
    </w:p>
    <w:p w14:paraId="795171BB" w14:textId="77777777" w:rsidR="00505128" w:rsidRPr="002E50C9" w:rsidRDefault="00000000" w:rsidP="002E50C9">
      <w:pPr>
        <w:spacing w:after="200" w:line="360" w:lineRule="auto"/>
        <w:jc w:val="both"/>
      </w:pPr>
      <w:r w:rsidRPr="002E50C9">
        <w:rPr>
          <w:sz w:val="24"/>
          <w:szCs w:val="24"/>
        </w:rPr>
        <w:t xml:space="preserve">Apple drives its setting by employing a </w:t>
      </w:r>
      <w:r w:rsidRPr="002E50C9">
        <w:rPr>
          <w:b/>
          <w:bCs/>
          <w:sz w:val="24"/>
          <w:szCs w:val="24"/>
        </w:rPr>
        <w:t>“vertically integrated, ecosystem-oriented model”</w:t>
      </w:r>
      <w:r w:rsidRPr="002E50C9">
        <w:rPr>
          <w:sz w:val="24"/>
          <w:szCs w:val="24"/>
        </w:rPr>
        <w:t xml:space="preserve"> concentrating on premium hardware, proprietary software (iOS, macOS) and high-margin assistance.</w:t>
      </w:r>
    </w:p>
    <w:tbl>
      <w:tblPr>
        <w:tblStyle w:val="a"/>
        <w:tblpPr w:leftFromText="180" w:rightFromText="180" w:topFromText="180" w:bottomFromText="180" w:vertAnchor="text"/>
        <w:tblW w:w="972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75"/>
        <w:gridCol w:w="1760"/>
        <w:gridCol w:w="1680"/>
        <w:gridCol w:w="1995"/>
        <w:gridCol w:w="2310"/>
      </w:tblGrid>
      <w:tr w:rsidR="00505128" w:rsidRPr="002E50C9" w14:paraId="659D1DEE" w14:textId="77777777" w:rsidTr="003B3FA8">
        <w:trPr>
          <w:trHeight w:val="420"/>
        </w:trPr>
        <w:tc>
          <w:tcPr>
            <w:tcW w:w="1975" w:type="dxa"/>
            <w:vMerge w:val="restart"/>
            <w:shd w:val="clear" w:color="auto" w:fill="FFFFFF"/>
          </w:tcPr>
          <w:p w14:paraId="4484FF94" w14:textId="77777777" w:rsidR="00505128" w:rsidRPr="002E50C9" w:rsidRDefault="00000000" w:rsidP="002E50C9">
            <w:pPr>
              <w:spacing w:line="360" w:lineRule="auto"/>
              <w:ind w:right="360"/>
              <w:jc w:val="both"/>
              <w:rPr>
                <w:b/>
                <w:bCs/>
                <w:sz w:val="24"/>
                <w:szCs w:val="24"/>
              </w:rPr>
            </w:pPr>
            <w:r w:rsidRPr="002E50C9">
              <w:rPr>
                <w:b/>
                <w:bCs/>
                <w:sz w:val="24"/>
                <w:szCs w:val="24"/>
              </w:rPr>
              <w:t>Key Partners</w:t>
            </w:r>
          </w:p>
          <w:p w14:paraId="3D4DB94B" w14:textId="77777777" w:rsidR="00505128" w:rsidRPr="002E50C9" w:rsidRDefault="00505128" w:rsidP="002E50C9">
            <w:pPr>
              <w:spacing w:line="360" w:lineRule="auto"/>
              <w:ind w:right="360"/>
              <w:jc w:val="both"/>
              <w:rPr>
                <w:b/>
                <w:bCs/>
                <w:sz w:val="24"/>
                <w:szCs w:val="24"/>
              </w:rPr>
            </w:pPr>
          </w:p>
          <w:p w14:paraId="69CA34A1" w14:textId="77777777" w:rsidR="00505128" w:rsidRPr="002E50C9" w:rsidRDefault="00000000" w:rsidP="002E50C9">
            <w:pPr>
              <w:spacing w:line="360" w:lineRule="auto"/>
              <w:ind w:right="360"/>
              <w:jc w:val="both"/>
              <w:rPr>
                <w:sz w:val="24"/>
                <w:szCs w:val="24"/>
              </w:rPr>
            </w:pPr>
            <w:r w:rsidRPr="002E50C9">
              <w:rPr>
                <w:sz w:val="24"/>
                <w:szCs w:val="24"/>
              </w:rPr>
              <w:t>Global manufacturer Foxconn, component distributor, app creators.</w:t>
            </w:r>
          </w:p>
        </w:tc>
        <w:tc>
          <w:tcPr>
            <w:tcW w:w="1760" w:type="dxa"/>
            <w:shd w:val="clear" w:color="auto" w:fill="FFFFFF"/>
          </w:tcPr>
          <w:p w14:paraId="0D520225" w14:textId="77777777" w:rsidR="00505128" w:rsidRPr="002E50C9" w:rsidRDefault="00000000" w:rsidP="002E50C9">
            <w:pPr>
              <w:spacing w:line="360" w:lineRule="auto"/>
              <w:ind w:right="360"/>
              <w:jc w:val="both"/>
              <w:rPr>
                <w:b/>
                <w:bCs/>
                <w:sz w:val="24"/>
                <w:szCs w:val="24"/>
              </w:rPr>
            </w:pPr>
            <w:r w:rsidRPr="002E50C9">
              <w:rPr>
                <w:b/>
                <w:bCs/>
                <w:sz w:val="24"/>
                <w:szCs w:val="24"/>
              </w:rPr>
              <w:t>Key Activities</w:t>
            </w:r>
          </w:p>
          <w:p w14:paraId="1E29105F" w14:textId="77777777" w:rsidR="00505128" w:rsidRPr="002E50C9" w:rsidRDefault="00505128" w:rsidP="002E50C9">
            <w:pPr>
              <w:spacing w:line="360" w:lineRule="auto"/>
              <w:ind w:right="360"/>
              <w:jc w:val="both"/>
              <w:rPr>
                <w:b/>
                <w:bCs/>
                <w:sz w:val="24"/>
                <w:szCs w:val="24"/>
              </w:rPr>
            </w:pPr>
          </w:p>
          <w:p w14:paraId="2865D891" w14:textId="77777777" w:rsidR="00505128" w:rsidRPr="002E50C9" w:rsidRDefault="00000000" w:rsidP="002E50C9">
            <w:pPr>
              <w:spacing w:line="360" w:lineRule="auto"/>
              <w:ind w:right="360"/>
              <w:jc w:val="both"/>
              <w:rPr>
                <w:b/>
                <w:bCs/>
                <w:sz w:val="24"/>
                <w:szCs w:val="24"/>
              </w:rPr>
            </w:pPr>
            <w:r w:rsidRPr="002E50C9">
              <w:rPr>
                <w:sz w:val="24"/>
                <w:szCs w:val="24"/>
              </w:rPr>
              <w:t>Designing innovative hardware, software as iOS, ecosystem creation.</w:t>
            </w:r>
          </w:p>
        </w:tc>
        <w:tc>
          <w:tcPr>
            <w:tcW w:w="1680" w:type="dxa"/>
            <w:vMerge w:val="restart"/>
            <w:shd w:val="clear" w:color="auto" w:fill="FFFFFF"/>
          </w:tcPr>
          <w:p w14:paraId="6631F429" w14:textId="77777777" w:rsidR="00505128" w:rsidRPr="002E50C9" w:rsidRDefault="00000000" w:rsidP="002E50C9">
            <w:pPr>
              <w:spacing w:line="360" w:lineRule="auto"/>
              <w:ind w:right="360"/>
              <w:jc w:val="both"/>
              <w:rPr>
                <w:b/>
                <w:bCs/>
                <w:sz w:val="24"/>
                <w:szCs w:val="24"/>
              </w:rPr>
            </w:pPr>
            <w:r w:rsidRPr="002E50C9">
              <w:rPr>
                <w:b/>
                <w:bCs/>
                <w:sz w:val="24"/>
                <w:szCs w:val="24"/>
              </w:rPr>
              <w:t>Value Propositions</w:t>
            </w:r>
          </w:p>
          <w:p w14:paraId="2570BFA8" w14:textId="77777777" w:rsidR="00505128" w:rsidRPr="002E50C9" w:rsidRDefault="00505128" w:rsidP="002E50C9">
            <w:pPr>
              <w:spacing w:line="360" w:lineRule="auto"/>
              <w:ind w:right="360"/>
              <w:jc w:val="both"/>
              <w:rPr>
                <w:b/>
                <w:bCs/>
                <w:sz w:val="24"/>
                <w:szCs w:val="24"/>
              </w:rPr>
            </w:pPr>
          </w:p>
          <w:p w14:paraId="7175660C" w14:textId="77777777" w:rsidR="00505128" w:rsidRPr="002E50C9" w:rsidRDefault="00000000" w:rsidP="002E50C9">
            <w:pPr>
              <w:spacing w:line="360" w:lineRule="auto"/>
              <w:ind w:right="360"/>
              <w:jc w:val="both"/>
              <w:rPr>
                <w:sz w:val="24"/>
                <w:szCs w:val="24"/>
              </w:rPr>
            </w:pPr>
            <w:r w:rsidRPr="002E50C9">
              <w:rPr>
                <w:sz w:val="24"/>
                <w:szCs w:val="24"/>
              </w:rPr>
              <w:t>Offering premium device, iPhone, iPad, Mac and Apple watch</w:t>
            </w:r>
          </w:p>
        </w:tc>
        <w:tc>
          <w:tcPr>
            <w:tcW w:w="1995" w:type="dxa"/>
            <w:shd w:val="clear" w:color="auto" w:fill="FFFFFF"/>
          </w:tcPr>
          <w:p w14:paraId="3FD8C848" w14:textId="77777777" w:rsidR="00505128" w:rsidRPr="002E50C9" w:rsidRDefault="00000000" w:rsidP="002E50C9">
            <w:pPr>
              <w:spacing w:line="360" w:lineRule="auto"/>
              <w:ind w:right="360"/>
              <w:jc w:val="both"/>
              <w:rPr>
                <w:b/>
                <w:bCs/>
                <w:sz w:val="24"/>
                <w:szCs w:val="24"/>
              </w:rPr>
            </w:pPr>
            <w:r w:rsidRPr="002E50C9">
              <w:rPr>
                <w:b/>
                <w:bCs/>
                <w:sz w:val="24"/>
                <w:szCs w:val="24"/>
              </w:rPr>
              <w:t>Customer Relationships</w:t>
            </w:r>
          </w:p>
          <w:p w14:paraId="7A88379D" w14:textId="77777777" w:rsidR="00505128" w:rsidRPr="002E50C9" w:rsidRDefault="00505128" w:rsidP="002E50C9">
            <w:pPr>
              <w:spacing w:line="360" w:lineRule="auto"/>
              <w:ind w:right="360"/>
              <w:jc w:val="both"/>
              <w:rPr>
                <w:b/>
                <w:bCs/>
                <w:sz w:val="24"/>
                <w:szCs w:val="24"/>
              </w:rPr>
            </w:pPr>
          </w:p>
          <w:p w14:paraId="56CA6A7C" w14:textId="77777777" w:rsidR="00505128" w:rsidRPr="002E50C9" w:rsidRDefault="00000000" w:rsidP="002E50C9">
            <w:pPr>
              <w:spacing w:line="360" w:lineRule="auto"/>
              <w:ind w:right="360"/>
              <w:jc w:val="both"/>
              <w:rPr>
                <w:sz w:val="24"/>
                <w:szCs w:val="24"/>
              </w:rPr>
            </w:pPr>
            <w:r w:rsidRPr="002E50C9">
              <w:rPr>
                <w:sz w:val="24"/>
                <w:szCs w:val="24"/>
              </w:rPr>
              <w:t>Robust brand loyalty, emotional connection and continuous update.</w:t>
            </w:r>
          </w:p>
        </w:tc>
        <w:tc>
          <w:tcPr>
            <w:tcW w:w="2310" w:type="dxa"/>
            <w:vMerge w:val="restart"/>
            <w:shd w:val="clear" w:color="auto" w:fill="FFFFFF"/>
          </w:tcPr>
          <w:p w14:paraId="2E63F8FB" w14:textId="77777777" w:rsidR="00505128" w:rsidRPr="002E50C9" w:rsidRDefault="00000000" w:rsidP="002E50C9">
            <w:pPr>
              <w:spacing w:line="360" w:lineRule="auto"/>
              <w:ind w:right="360"/>
              <w:jc w:val="both"/>
              <w:rPr>
                <w:b/>
                <w:bCs/>
                <w:sz w:val="24"/>
                <w:szCs w:val="24"/>
              </w:rPr>
            </w:pPr>
            <w:r w:rsidRPr="002E50C9">
              <w:rPr>
                <w:b/>
                <w:bCs/>
                <w:sz w:val="24"/>
                <w:szCs w:val="24"/>
              </w:rPr>
              <w:t>Customer Segments</w:t>
            </w:r>
          </w:p>
          <w:p w14:paraId="4C53782B" w14:textId="77777777" w:rsidR="00505128" w:rsidRPr="002E50C9" w:rsidRDefault="00505128" w:rsidP="002E50C9">
            <w:pPr>
              <w:spacing w:line="360" w:lineRule="auto"/>
              <w:ind w:right="360"/>
              <w:jc w:val="both"/>
              <w:rPr>
                <w:b/>
                <w:bCs/>
                <w:sz w:val="24"/>
                <w:szCs w:val="24"/>
              </w:rPr>
            </w:pPr>
          </w:p>
          <w:p w14:paraId="3935F24C" w14:textId="77777777" w:rsidR="00505128" w:rsidRPr="002E50C9" w:rsidRDefault="00000000" w:rsidP="002E50C9">
            <w:pPr>
              <w:spacing w:line="360" w:lineRule="auto"/>
              <w:ind w:right="360"/>
              <w:jc w:val="both"/>
              <w:rPr>
                <w:sz w:val="24"/>
                <w:szCs w:val="24"/>
              </w:rPr>
            </w:pPr>
            <w:r w:rsidRPr="002E50C9">
              <w:rPr>
                <w:sz w:val="24"/>
                <w:szCs w:val="24"/>
              </w:rPr>
              <w:t>High-end technology customer, professional, creative users and business.</w:t>
            </w:r>
          </w:p>
        </w:tc>
      </w:tr>
      <w:tr w:rsidR="00505128" w:rsidRPr="002E50C9" w14:paraId="6F46A1DE" w14:textId="77777777" w:rsidTr="003B3FA8">
        <w:trPr>
          <w:trHeight w:val="420"/>
        </w:trPr>
        <w:tc>
          <w:tcPr>
            <w:tcW w:w="1975" w:type="dxa"/>
            <w:vMerge/>
            <w:shd w:val="clear" w:color="auto" w:fill="FFFFFF"/>
          </w:tcPr>
          <w:p w14:paraId="579228DF" w14:textId="77777777" w:rsidR="00505128" w:rsidRPr="002E50C9" w:rsidRDefault="00505128" w:rsidP="002E50C9">
            <w:pPr>
              <w:widowControl w:val="0"/>
              <w:spacing w:line="360" w:lineRule="auto"/>
              <w:jc w:val="both"/>
              <w:rPr>
                <w:b/>
                <w:bCs/>
              </w:rPr>
            </w:pPr>
          </w:p>
        </w:tc>
        <w:tc>
          <w:tcPr>
            <w:tcW w:w="1760" w:type="dxa"/>
          </w:tcPr>
          <w:p w14:paraId="1D36E50E" w14:textId="77777777" w:rsidR="00505128" w:rsidRPr="002E50C9" w:rsidRDefault="00000000" w:rsidP="002E50C9">
            <w:pPr>
              <w:spacing w:line="360" w:lineRule="auto"/>
              <w:ind w:right="360"/>
              <w:jc w:val="both"/>
              <w:rPr>
                <w:b/>
                <w:bCs/>
                <w:sz w:val="24"/>
                <w:szCs w:val="24"/>
              </w:rPr>
            </w:pPr>
            <w:r w:rsidRPr="002E50C9">
              <w:rPr>
                <w:b/>
                <w:bCs/>
                <w:sz w:val="24"/>
                <w:szCs w:val="24"/>
              </w:rPr>
              <w:t>Key Resources</w:t>
            </w:r>
          </w:p>
          <w:p w14:paraId="5DFE0F18" w14:textId="77777777" w:rsidR="00505128" w:rsidRPr="002E50C9" w:rsidRDefault="00505128" w:rsidP="002E50C9">
            <w:pPr>
              <w:spacing w:line="360" w:lineRule="auto"/>
              <w:ind w:right="360"/>
              <w:jc w:val="both"/>
              <w:rPr>
                <w:b/>
                <w:bCs/>
                <w:sz w:val="24"/>
                <w:szCs w:val="24"/>
              </w:rPr>
            </w:pPr>
          </w:p>
          <w:p w14:paraId="7695F0B8" w14:textId="77777777" w:rsidR="00505128" w:rsidRPr="002E50C9" w:rsidRDefault="00000000" w:rsidP="002E50C9">
            <w:pPr>
              <w:spacing w:line="360" w:lineRule="auto"/>
              <w:ind w:right="360"/>
              <w:jc w:val="both"/>
              <w:rPr>
                <w:sz w:val="24"/>
                <w:szCs w:val="24"/>
              </w:rPr>
            </w:pPr>
            <w:r w:rsidRPr="002E50C9">
              <w:rPr>
                <w:sz w:val="24"/>
                <w:szCs w:val="24"/>
              </w:rPr>
              <w:t>Proprietary technology, brand reputation, patents, skilled employee.</w:t>
            </w:r>
          </w:p>
        </w:tc>
        <w:tc>
          <w:tcPr>
            <w:tcW w:w="1680" w:type="dxa"/>
            <w:vMerge/>
            <w:shd w:val="clear" w:color="auto" w:fill="FFFFFF"/>
          </w:tcPr>
          <w:p w14:paraId="7140BD59" w14:textId="77777777" w:rsidR="00505128" w:rsidRPr="002E50C9" w:rsidRDefault="00505128" w:rsidP="002E50C9">
            <w:pPr>
              <w:widowControl w:val="0"/>
              <w:spacing w:line="360" w:lineRule="auto"/>
              <w:jc w:val="both"/>
            </w:pPr>
          </w:p>
        </w:tc>
        <w:tc>
          <w:tcPr>
            <w:tcW w:w="1995" w:type="dxa"/>
          </w:tcPr>
          <w:p w14:paraId="5BACFEEF" w14:textId="77777777" w:rsidR="00505128" w:rsidRPr="002E50C9" w:rsidRDefault="00000000" w:rsidP="002E50C9">
            <w:pPr>
              <w:spacing w:line="360" w:lineRule="auto"/>
              <w:ind w:right="360"/>
              <w:jc w:val="both"/>
              <w:rPr>
                <w:b/>
                <w:bCs/>
                <w:sz w:val="24"/>
                <w:szCs w:val="24"/>
              </w:rPr>
            </w:pPr>
            <w:r w:rsidRPr="002E50C9">
              <w:rPr>
                <w:b/>
                <w:bCs/>
                <w:sz w:val="24"/>
                <w:szCs w:val="24"/>
              </w:rPr>
              <w:t>Channels</w:t>
            </w:r>
          </w:p>
          <w:p w14:paraId="16BCFD8E" w14:textId="77777777" w:rsidR="00505128" w:rsidRPr="002E50C9" w:rsidRDefault="00505128" w:rsidP="002E50C9">
            <w:pPr>
              <w:spacing w:line="360" w:lineRule="auto"/>
              <w:ind w:right="360"/>
              <w:jc w:val="both"/>
              <w:rPr>
                <w:b/>
                <w:bCs/>
                <w:sz w:val="24"/>
                <w:szCs w:val="24"/>
              </w:rPr>
            </w:pPr>
          </w:p>
          <w:p w14:paraId="6B57E52F" w14:textId="77777777" w:rsidR="00505128" w:rsidRPr="002E50C9" w:rsidRDefault="00000000" w:rsidP="002E50C9">
            <w:pPr>
              <w:spacing w:line="360" w:lineRule="auto"/>
              <w:ind w:right="360"/>
              <w:jc w:val="both"/>
              <w:rPr>
                <w:sz w:val="24"/>
                <w:szCs w:val="24"/>
              </w:rPr>
            </w:pPr>
            <w:r w:rsidRPr="002E50C9">
              <w:rPr>
                <w:sz w:val="24"/>
                <w:szCs w:val="24"/>
              </w:rPr>
              <w:t>Apple store, online apple store, telecom partner.</w:t>
            </w:r>
          </w:p>
        </w:tc>
        <w:tc>
          <w:tcPr>
            <w:tcW w:w="2310" w:type="dxa"/>
            <w:vMerge/>
            <w:shd w:val="clear" w:color="auto" w:fill="FFFFFF"/>
          </w:tcPr>
          <w:p w14:paraId="2600298C" w14:textId="77777777" w:rsidR="00505128" w:rsidRPr="002E50C9" w:rsidRDefault="00505128" w:rsidP="002E50C9">
            <w:pPr>
              <w:widowControl w:val="0"/>
              <w:spacing w:line="360" w:lineRule="auto"/>
              <w:jc w:val="both"/>
            </w:pPr>
          </w:p>
        </w:tc>
      </w:tr>
      <w:tr w:rsidR="00505128" w:rsidRPr="002E50C9" w14:paraId="1BAB78F3" w14:textId="77777777" w:rsidTr="003B3FA8">
        <w:trPr>
          <w:trHeight w:val="420"/>
        </w:trPr>
        <w:tc>
          <w:tcPr>
            <w:tcW w:w="5415" w:type="dxa"/>
            <w:gridSpan w:val="3"/>
          </w:tcPr>
          <w:p w14:paraId="03BCC2D4" w14:textId="77777777" w:rsidR="00505128" w:rsidRPr="002E50C9" w:rsidRDefault="00000000" w:rsidP="002E50C9">
            <w:pPr>
              <w:widowControl w:val="0"/>
              <w:spacing w:line="360" w:lineRule="auto"/>
              <w:jc w:val="both"/>
              <w:rPr>
                <w:b/>
                <w:bCs/>
                <w:sz w:val="24"/>
                <w:szCs w:val="24"/>
              </w:rPr>
            </w:pPr>
            <w:r w:rsidRPr="002E50C9">
              <w:rPr>
                <w:b/>
                <w:bCs/>
                <w:sz w:val="24"/>
                <w:szCs w:val="24"/>
              </w:rPr>
              <w:t xml:space="preserve">Cost structure </w:t>
            </w:r>
          </w:p>
          <w:p w14:paraId="7B8AF82F" w14:textId="77777777" w:rsidR="00505128" w:rsidRPr="002E50C9" w:rsidRDefault="00505128" w:rsidP="002E50C9">
            <w:pPr>
              <w:widowControl w:val="0"/>
              <w:spacing w:line="360" w:lineRule="auto"/>
              <w:jc w:val="both"/>
              <w:rPr>
                <w:b/>
                <w:bCs/>
                <w:sz w:val="24"/>
                <w:szCs w:val="24"/>
              </w:rPr>
            </w:pPr>
          </w:p>
          <w:p w14:paraId="1D60139E" w14:textId="77777777" w:rsidR="00505128" w:rsidRPr="002E50C9" w:rsidRDefault="00000000" w:rsidP="002E50C9">
            <w:pPr>
              <w:widowControl w:val="0"/>
              <w:spacing w:line="360" w:lineRule="auto"/>
              <w:jc w:val="both"/>
              <w:rPr>
                <w:b/>
                <w:bCs/>
                <w:sz w:val="24"/>
                <w:szCs w:val="24"/>
              </w:rPr>
            </w:pPr>
            <w:r w:rsidRPr="002E50C9">
              <w:rPr>
                <w:sz w:val="24"/>
                <w:szCs w:val="24"/>
              </w:rPr>
              <w:t>R&amp;D, manufacturing, supply chain management, marketing and retail.</w:t>
            </w:r>
          </w:p>
        </w:tc>
        <w:tc>
          <w:tcPr>
            <w:tcW w:w="4305" w:type="dxa"/>
            <w:gridSpan w:val="2"/>
          </w:tcPr>
          <w:p w14:paraId="09DD67A6" w14:textId="77777777" w:rsidR="00505128" w:rsidRPr="002E50C9" w:rsidRDefault="00000000" w:rsidP="002E50C9">
            <w:pPr>
              <w:spacing w:line="360" w:lineRule="auto"/>
              <w:ind w:right="360"/>
              <w:jc w:val="both"/>
              <w:rPr>
                <w:b/>
                <w:bCs/>
                <w:sz w:val="24"/>
                <w:szCs w:val="24"/>
              </w:rPr>
            </w:pPr>
            <w:r w:rsidRPr="002E50C9">
              <w:rPr>
                <w:b/>
                <w:bCs/>
                <w:sz w:val="24"/>
                <w:szCs w:val="24"/>
              </w:rPr>
              <w:t>Revenue Streams</w:t>
            </w:r>
          </w:p>
          <w:p w14:paraId="0DDDF737" w14:textId="77777777" w:rsidR="00505128" w:rsidRPr="002E50C9" w:rsidRDefault="00505128" w:rsidP="002E50C9">
            <w:pPr>
              <w:spacing w:line="360" w:lineRule="auto"/>
              <w:ind w:right="360"/>
              <w:jc w:val="both"/>
              <w:rPr>
                <w:b/>
                <w:bCs/>
                <w:sz w:val="24"/>
                <w:szCs w:val="24"/>
              </w:rPr>
            </w:pPr>
          </w:p>
          <w:p w14:paraId="1761BD65" w14:textId="77777777" w:rsidR="00505128" w:rsidRPr="002E50C9" w:rsidRDefault="00000000" w:rsidP="002E50C9">
            <w:pPr>
              <w:spacing w:line="360" w:lineRule="auto"/>
              <w:ind w:right="360"/>
              <w:jc w:val="both"/>
              <w:rPr>
                <w:sz w:val="24"/>
                <w:szCs w:val="24"/>
              </w:rPr>
            </w:pPr>
            <w:r w:rsidRPr="002E50C9">
              <w:rPr>
                <w:sz w:val="24"/>
                <w:szCs w:val="24"/>
              </w:rPr>
              <w:t>Premium device sale, services such as apple music iCloud.</w:t>
            </w:r>
          </w:p>
        </w:tc>
      </w:tr>
    </w:tbl>
    <w:p w14:paraId="1C4BD108" w14:textId="77777777" w:rsidR="00505128" w:rsidRPr="002E50C9" w:rsidRDefault="00000000" w:rsidP="002E50C9">
      <w:pPr>
        <w:spacing w:line="360" w:lineRule="auto"/>
        <w:jc w:val="center"/>
        <w:rPr>
          <w:b/>
          <w:bCs/>
          <w:sz w:val="24"/>
          <w:szCs w:val="24"/>
        </w:rPr>
      </w:pPr>
      <w:r w:rsidRPr="002E50C9">
        <w:rPr>
          <w:b/>
          <w:bCs/>
          <w:sz w:val="24"/>
          <w:szCs w:val="24"/>
        </w:rPr>
        <w:lastRenderedPageBreak/>
        <w:t>Table1: Business model</w:t>
      </w:r>
    </w:p>
    <w:p w14:paraId="239ECFB6" w14:textId="77777777" w:rsidR="00505128" w:rsidRPr="002E50C9" w:rsidRDefault="00000000" w:rsidP="002E50C9">
      <w:pPr>
        <w:spacing w:line="360" w:lineRule="auto"/>
        <w:jc w:val="center"/>
        <w:rPr>
          <w:b/>
          <w:bCs/>
          <w:sz w:val="24"/>
          <w:szCs w:val="24"/>
        </w:rPr>
      </w:pPr>
      <w:r w:rsidRPr="002E50C9">
        <w:rPr>
          <w:b/>
          <w:bCs/>
          <w:sz w:val="24"/>
          <w:szCs w:val="24"/>
        </w:rPr>
        <w:t>Source: Self-created</w:t>
      </w:r>
    </w:p>
    <w:p w14:paraId="1E934E9D" w14:textId="77777777" w:rsidR="00505128" w:rsidRPr="002E50C9" w:rsidRDefault="00000000" w:rsidP="002E50C9">
      <w:pPr>
        <w:spacing w:after="200" w:line="360" w:lineRule="auto"/>
        <w:jc w:val="both"/>
        <w:rPr>
          <w:b/>
          <w:bCs/>
          <w:sz w:val="24"/>
          <w:szCs w:val="24"/>
        </w:rPr>
      </w:pPr>
      <w:r w:rsidRPr="002E50C9">
        <w:rPr>
          <w:b/>
          <w:bCs/>
          <w:sz w:val="24"/>
          <w:szCs w:val="24"/>
        </w:rPr>
        <w:t>Industry Apple operates</w:t>
      </w:r>
    </w:p>
    <w:p w14:paraId="143B9A2E" w14:textId="77777777" w:rsidR="00505128" w:rsidRPr="002E50C9" w:rsidRDefault="00000000" w:rsidP="002E50C9">
      <w:pPr>
        <w:spacing w:after="200" w:line="360" w:lineRule="auto"/>
        <w:jc w:val="both"/>
        <w:rPr>
          <w:sz w:val="24"/>
          <w:szCs w:val="24"/>
        </w:rPr>
      </w:pPr>
      <w:r w:rsidRPr="002E50C9">
        <w:rPr>
          <w:sz w:val="24"/>
          <w:szCs w:val="24"/>
        </w:rPr>
        <w:t>Apple Inc. navigate in the consumer electronics, software and online service industry, which is estimated to have a market size of around USD 50,421.34 million in 2025 and expected to increase to USD 75,575.34 million by 2035 in the UK (Spherical Insights, 2025). This sector is heavily transforming toward 5G, AI and Smart home devices with retail and hardware manufacturing. Employing 166,000 people while operating in its market (IBISWorld, 2023).</w:t>
      </w:r>
    </w:p>
    <w:p w14:paraId="4D969294" w14:textId="77777777" w:rsidR="00505128" w:rsidRPr="002E50C9" w:rsidRDefault="00000000" w:rsidP="002E50C9">
      <w:pPr>
        <w:spacing w:after="200" w:line="360" w:lineRule="auto"/>
        <w:jc w:val="center"/>
        <w:rPr>
          <w:b/>
          <w:bCs/>
          <w:sz w:val="24"/>
          <w:szCs w:val="24"/>
        </w:rPr>
      </w:pPr>
      <w:r w:rsidRPr="002E50C9">
        <w:rPr>
          <w:b/>
          <w:bCs/>
          <w:noProof/>
          <w:sz w:val="24"/>
          <w:szCs w:val="24"/>
        </w:rPr>
        <w:drawing>
          <wp:inline distT="114300" distB="114300" distL="114300" distR="114300" wp14:anchorId="20A27860" wp14:editId="13F0BFD0">
            <wp:extent cx="4595813" cy="2801766"/>
            <wp:effectExtent l="12700" t="12700" r="12700" b="127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595813" cy="2801766"/>
                    </a:xfrm>
                    <a:prstGeom prst="rect">
                      <a:avLst/>
                    </a:prstGeom>
                    <a:ln w="12700">
                      <a:solidFill>
                        <a:srgbClr val="000000"/>
                      </a:solidFill>
                      <a:prstDash val="solid"/>
                    </a:ln>
                  </pic:spPr>
                </pic:pic>
              </a:graphicData>
            </a:graphic>
          </wp:inline>
        </w:drawing>
      </w:r>
    </w:p>
    <w:p w14:paraId="248216A0" w14:textId="77777777" w:rsidR="00505128" w:rsidRPr="002E50C9" w:rsidRDefault="00000000" w:rsidP="002E50C9">
      <w:pPr>
        <w:spacing w:after="200" w:line="360" w:lineRule="auto"/>
        <w:jc w:val="center"/>
        <w:rPr>
          <w:b/>
          <w:bCs/>
          <w:sz w:val="24"/>
          <w:szCs w:val="24"/>
        </w:rPr>
      </w:pPr>
      <w:r w:rsidRPr="002E50C9">
        <w:rPr>
          <w:b/>
          <w:bCs/>
          <w:sz w:val="24"/>
          <w:szCs w:val="24"/>
        </w:rPr>
        <w:t>Figure 2: UK customer electronics market</w:t>
      </w:r>
    </w:p>
    <w:p w14:paraId="2DAAD051" w14:textId="77777777" w:rsidR="00505128" w:rsidRPr="002E50C9" w:rsidRDefault="00000000" w:rsidP="002E50C9">
      <w:pPr>
        <w:spacing w:after="200" w:line="360" w:lineRule="auto"/>
        <w:jc w:val="center"/>
        <w:rPr>
          <w:b/>
          <w:bCs/>
          <w:sz w:val="24"/>
          <w:szCs w:val="24"/>
        </w:rPr>
      </w:pPr>
      <w:r w:rsidRPr="002E50C9">
        <w:rPr>
          <w:b/>
          <w:bCs/>
          <w:sz w:val="24"/>
          <w:szCs w:val="24"/>
        </w:rPr>
        <w:t>Source: (Spherical Insights, 2025)</w:t>
      </w:r>
    </w:p>
    <w:p w14:paraId="0D068540" w14:textId="77777777" w:rsidR="00505128" w:rsidRPr="002E50C9" w:rsidRDefault="00000000" w:rsidP="002E50C9">
      <w:pPr>
        <w:spacing w:after="200" w:line="360" w:lineRule="auto"/>
        <w:jc w:val="both"/>
        <w:rPr>
          <w:b/>
          <w:bCs/>
          <w:sz w:val="24"/>
          <w:szCs w:val="24"/>
        </w:rPr>
      </w:pPr>
      <w:r w:rsidRPr="002E50C9">
        <w:rPr>
          <w:b/>
          <w:bCs/>
          <w:sz w:val="24"/>
          <w:szCs w:val="24"/>
        </w:rPr>
        <w:t xml:space="preserve">Key competitors </w:t>
      </w:r>
    </w:p>
    <w:p w14:paraId="4E32A936" w14:textId="77777777" w:rsidR="00505128" w:rsidRPr="002E50C9" w:rsidRDefault="00000000" w:rsidP="002E50C9">
      <w:pPr>
        <w:spacing w:after="200" w:line="360" w:lineRule="auto"/>
        <w:jc w:val="both"/>
        <w:rPr>
          <w:b/>
          <w:bCs/>
          <w:sz w:val="24"/>
          <w:szCs w:val="24"/>
        </w:rPr>
      </w:pPr>
      <w:r w:rsidRPr="002E50C9">
        <w:rPr>
          <w:sz w:val="24"/>
          <w:szCs w:val="24"/>
        </w:rPr>
        <w:t xml:space="preserve">Apple has extended its success across Europe with over 100 billion U.S. dollars in 2024, with the key competitors including Samsung, Google, Microsoft Corp and Huawei. </w:t>
      </w:r>
    </w:p>
    <w:p w14:paraId="089268F8" w14:textId="77777777" w:rsidR="00505128" w:rsidRPr="002E50C9" w:rsidRDefault="00000000" w:rsidP="002E50C9">
      <w:pPr>
        <w:spacing w:after="200" w:line="360" w:lineRule="auto"/>
        <w:jc w:val="both"/>
        <w:rPr>
          <w:b/>
          <w:bCs/>
          <w:sz w:val="24"/>
          <w:szCs w:val="24"/>
        </w:rPr>
      </w:pPr>
      <w:r w:rsidRPr="002E50C9">
        <w:rPr>
          <w:b/>
          <w:bCs/>
          <w:sz w:val="24"/>
          <w:szCs w:val="24"/>
        </w:rPr>
        <w:t>Market Position</w:t>
      </w:r>
    </w:p>
    <w:p w14:paraId="73D1983B" w14:textId="77777777" w:rsidR="00505128" w:rsidRPr="002E50C9" w:rsidRDefault="00000000" w:rsidP="002E50C9">
      <w:pPr>
        <w:spacing w:after="200" w:line="360" w:lineRule="auto"/>
        <w:jc w:val="both"/>
        <w:rPr>
          <w:sz w:val="24"/>
          <w:szCs w:val="24"/>
        </w:rPr>
      </w:pPr>
      <w:r w:rsidRPr="002E50C9">
        <w:rPr>
          <w:sz w:val="24"/>
          <w:szCs w:val="24"/>
        </w:rPr>
        <w:t>In UK, Apple has a market share of 49.38%, with 32.76% of Samsung, Google have 4.15%, Motorola have 3.65% with Xiaomi have 1.82%, presenting Apple has maintains highest market share over the UK user base (</w:t>
      </w:r>
      <w:proofErr w:type="spellStart"/>
      <w:r w:rsidRPr="002E50C9">
        <w:rPr>
          <w:sz w:val="24"/>
          <w:szCs w:val="24"/>
        </w:rPr>
        <w:t>StatCounter</w:t>
      </w:r>
      <w:proofErr w:type="spellEnd"/>
      <w:r w:rsidRPr="002E50C9">
        <w:rPr>
          <w:sz w:val="24"/>
          <w:szCs w:val="24"/>
        </w:rPr>
        <w:t xml:space="preserve"> Global Stats, 2026). Apple </w:t>
      </w:r>
      <w:r w:rsidRPr="002E50C9">
        <w:rPr>
          <w:sz w:val="24"/>
          <w:szCs w:val="24"/>
        </w:rPr>
        <w:lastRenderedPageBreak/>
        <w:t>is assisting over 1.7 million jobs and invested €10 billion with more than 4,300 EU suppliers.</w:t>
      </w:r>
    </w:p>
    <w:p w14:paraId="4AC9FABB" w14:textId="77777777" w:rsidR="00505128" w:rsidRPr="002E50C9" w:rsidRDefault="00000000" w:rsidP="002E50C9">
      <w:pPr>
        <w:spacing w:after="200" w:line="360" w:lineRule="auto"/>
        <w:jc w:val="center"/>
        <w:rPr>
          <w:b/>
          <w:bCs/>
          <w:sz w:val="24"/>
          <w:szCs w:val="24"/>
        </w:rPr>
      </w:pPr>
      <w:r w:rsidRPr="002E50C9">
        <w:rPr>
          <w:b/>
          <w:bCs/>
          <w:noProof/>
          <w:sz w:val="24"/>
          <w:szCs w:val="24"/>
        </w:rPr>
        <w:drawing>
          <wp:inline distT="114300" distB="114300" distL="114300" distR="114300" wp14:anchorId="15FB463D" wp14:editId="63C2440F">
            <wp:extent cx="3424238" cy="2735977"/>
            <wp:effectExtent l="12700" t="12700" r="12700" b="127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3424238" cy="2735977"/>
                    </a:xfrm>
                    <a:prstGeom prst="rect">
                      <a:avLst/>
                    </a:prstGeom>
                    <a:ln w="12700">
                      <a:solidFill>
                        <a:srgbClr val="000000"/>
                      </a:solidFill>
                      <a:prstDash val="solid"/>
                    </a:ln>
                  </pic:spPr>
                </pic:pic>
              </a:graphicData>
            </a:graphic>
          </wp:inline>
        </w:drawing>
      </w:r>
    </w:p>
    <w:p w14:paraId="41A4B5F8" w14:textId="77777777" w:rsidR="00505128" w:rsidRPr="002E50C9" w:rsidRDefault="00000000" w:rsidP="002E50C9">
      <w:pPr>
        <w:spacing w:after="200" w:line="360" w:lineRule="auto"/>
        <w:jc w:val="center"/>
        <w:rPr>
          <w:b/>
          <w:bCs/>
          <w:sz w:val="24"/>
          <w:szCs w:val="24"/>
        </w:rPr>
      </w:pPr>
      <w:r w:rsidRPr="002E50C9">
        <w:rPr>
          <w:b/>
          <w:bCs/>
          <w:sz w:val="24"/>
          <w:szCs w:val="24"/>
        </w:rPr>
        <w:t>Figure 3: Apple competitors</w:t>
      </w:r>
    </w:p>
    <w:p w14:paraId="66E5C35B" w14:textId="77777777" w:rsidR="00505128" w:rsidRPr="002E50C9" w:rsidRDefault="00000000" w:rsidP="002E50C9">
      <w:pPr>
        <w:spacing w:after="200" w:line="360" w:lineRule="auto"/>
        <w:jc w:val="center"/>
        <w:rPr>
          <w:sz w:val="24"/>
          <w:szCs w:val="24"/>
        </w:rPr>
      </w:pPr>
      <w:r w:rsidRPr="002E50C9">
        <w:rPr>
          <w:b/>
          <w:bCs/>
          <w:sz w:val="24"/>
          <w:szCs w:val="24"/>
        </w:rPr>
        <w:t>Source: (</w:t>
      </w:r>
      <w:proofErr w:type="spellStart"/>
      <w:r w:rsidRPr="002E50C9">
        <w:rPr>
          <w:b/>
          <w:bCs/>
          <w:sz w:val="24"/>
          <w:szCs w:val="24"/>
        </w:rPr>
        <w:t>economicshelp</w:t>
      </w:r>
      <w:proofErr w:type="spellEnd"/>
      <w:r w:rsidRPr="002E50C9">
        <w:rPr>
          <w:b/>
          <w:bCs/>
          <w:sz w:val="24"/>
          <w:szCs w:val="24"/>
        </w:rPr>
        <w:t>, 2026)</w:t>
      </w:r>
    </w:p>
    <w:p w14:paraId="17847937" w14:textId="77777777" w:rsidR="00505128" w:rsidRPr="002E50C9" w:rsidRDefault="00000000" w:rsidP="002E50C9">
      <w:pPr>
        <w:pStyle w:val="Heading2"/>
      </w:pPr>
      <w:bookmarkStart w:id="2" w:name="_Toc227147554"/>
      <w:r w:rsidRPr="002E50C9">
        <w:t>2. External and Internal Environment Analysis</w:t>
      </w:r>
      <w:bookmarkEnd w:id="2"/>
      <w:r w:rsidRPr="002E50C9">
        <w:t xml:space="preserve"> </w:t>
      </w:r>
    </w:p>
    <w:p w14:paraId="502AEFD2" w14:textId="77777777" w:rsidR="00505128" w:rsidRPr="002E50C9" w:rsidRDefault="00000000" w:rsidP="002E50C9">
      <w:pPr>
        <w:pStyle w:val="Heading3"/>
        <w:spacing w:line="360" w:lineRule="auto"/>
      </w:pPr>
      <w:bookmarkStart w:id="3" w:name="_Toc227147555"/>
      <w:r w:rsidRPr="002E50C9">
        <w:t>2.1. External environment analysis</w:t>
      </w:r>
      <w:bookmarkEnd w:id="3"/>
    </w:p>
    <w:p w14:paraId="1A3F3803" w14:textId="77777777" w:rsidR="00505128" w:rsidRPr="002E50C9" w:rsidRDefault="00000000" w:rsidP="002E50C9">
      <w:pPr>
        <w:pStyle w:val="Heading4"/>
      </w:pPr>
      <w:bookmarkStart w:id="4" w:name="_Toc227147556"/>
      <w:r w:rsidRPr="002E50C9">
        <w:t>2.1.1. PESTLE analysis</w:t>
      </w:r>
      <w:bookmarkEnd w:id="4"/>
      <w:r w:rsidRPr="002E50C9">
        <w:t xml:space="preserve"> </w:t>
      </w:r>
    </w:p>
    <w:tbl>
      <w:tblPr>
        <w:tblStyle w:val="TableGrid"/>
        <w:tblW w:w="9000" w:type="dxa"/>
        <w:jc w:val="center"/>
        <w:tblLayout w:type="fixed"/>
        <w:tblLook w:val="0600" w:firstRow="0" w:lastRow="0" w:firstColumn="0" w:lastColumn="0" w:noHBand="1" w:noVBand="1"/>
      </w:tblPr>
      <w:tblGrid>
        <w:gridCol w:w="1470"/>
        <w:gridCol w:w="5910"/>
        <w:gridCol w:w="1620"/>
      </w:tblGrid>
      <w:tr w:rsidR="003B3FA8" w:rsidRPr="002E50C9" w14:paraId="48C5E6A0" w14:textId="00DA587E" w:rsidTr="003B3FA8">
        <w:trPr>
          <w:jc w:val="center"/>
        </w:trPr>
        <w:tc>
          <w:tcPr>
            <w:tcW w:w="1470" w:type="dxa"/>
          </w:tcPr>
          <w:p w14:paraId="06549413" w14:textId="77777777" w:rsidR="003B3FA8" w:rsidRPr="002E50C9" w:rsidRDefault="003B3FA8" w:rsidP="002E50C9">
            <w:pPr>
              <w:widowControl w:val="0"/>
              <w:pBdr>
                <w:top w:val="nil"/>
                <w:left w:val="nil"/>
                <w:bottom w:val="nil"/>
                <w:right w:val="nil"/>
                <w:between w:val="nil"/>
              </w:pBdr>
              <w:spacing w:line="360" w:lineRule="auto"/>
              <w:jc w:val="both"/>
              <w:rPr>
                <w:b/>
                <w:bCs/>
                <w:sz w:val="24"/>
                <w:szCs w:val="24"/>
              </w:rPr>
            </w:pPr>
            <w:r w:rsidRPr="002E50C9">
              <w:rPr>
                <w:b/>
                <w:bCs/>
                <w:sz w:val="24"/>
                <w:szCs w:val="24"/>
              </w:rPr>
              <w:t>Factor</w:t>
            </w:r>
          </w:p>
        </w:tc>
        <w:tc>
          <w:tcPr>
            <w:tcW w:w="5910" w:type="dxa"/>
          </w:tcPr>
          <w:p w14:paraId="75C14D3A" w14:textId="77777777" w:rsidR="003B3FA8" w:rsidRPr="002E50C9" w:rsidRDefault="003B3FA8" w:rsidP="002E50C9">
            <w:pPr>
              <w:widowControl w:val="0"/>
              <w:pBdr>
                <w:top w:val="nil"/>
                <w:left w:val="nil"/>
                <w:bottom w:val="nil"/>
                <w:right w:val="nil"/>
                <w:between w:val="nil"/>
              </w:pBdr>
              <w:spacing w:line="360" w:lineRule="auto"/>
              <w:jc w:val="both"/>
              <w:rPr>
                <w:b/>
                <w:bCs/>
                <w:sz w:val="24"/>
                <w:szCs w:val="24"/>
              </w:rPr>
            </w:pPr>
            <w:r w:rsidRPr="002E50C9">
              <w:rPr>
                <w:b/>
                <w:bCs/>
                <w:sz w:val="24"/>
                <w:szCs w:val="24"/>
              </w:rPr>
              <w:t>Application</w:t>
            </w:r>
          </w:p>
        </w:tc>
        <w:tc>
          <w:tcPr>
            <w:tcW w:w="1620" w:type="dxa"/>
          </w:tcPr>
          <w:p w14:paraId="13BCB058" w14:textId="77777777" w:rsidR="003B3FA8" w:rsidRPr="002E50C9" w:rsidRDefault="003B3FA8" w:rsidP="002E50C9">
            <w:pPr>
              <w:widowControl w:val="0"/>
              <w:pBdr>
                <w:top w:val="nil"/>
                <w:left w:val="nil"/>
                <w:bottom w:val="nil"/>
                <w:right w:val="nil"/>
                <w:between w:val="nil"/>
              </w:pBdr>
              <w:spacing w:line="360" w:lineRule="auto"/>
              <w:jc w:val="both"/>
              <w:rPr>
                <w:b/>
                <w:bCs/>
                <w:sz w:val="24"/>
                <w:szCs w:val="24"/>
              </w:rPr>
            </w:pPr>
            <w:r w:rsidRPr="002E50C9">
              <w:rPr>
                <w:b/>
                <w:bCs/>
                <w:sz w:val="24"/>
                <w:szCs w:val="24"/>
              </w:rPr>
              <w:t>Threat/</w:t>
            </w:r>
            <w:proofErr w:type="spellStart"/>
            <w:r w:rsidRPr="002E50C9">
              <w:rPr>
                <w:b/>
                <w:bCs/>
                <w:sz w:val="24"/>
                <w:szCs w:val="24"/>
              </w:rPr>
              <w:t>Oppurtunities</w:t>
            </w:r>
            <w:proofErr w:type="spellEnd"/>
          </w:p>
        </w:tc>
      </w:tr>
      <w:tr w:rsidR="003B3FA8" w:rsidRPr="002E50C9" w14:paraId="1A030B1B" w14:textId="29404284" w:rsidTr="003B3FA8">
        <w:trPr>
          <w:jc w:val="center"/>
        </w:trPr>
        <w:tc>
          <w:tcPr>
            <w:tcW w:w="1470" w:type="dxa"/>
          </w:tcPr>
          <w:p w14:paraId="6B2D6CFA" w14:textId="77777777" w:rsidR="003B3FA8" w:rsidRPr="002E50C9" w:rsidRDefault="003B3FA8" w:rsidP="002E50C9">
            <w:pPr>
              <w:widowControl w:val="0"/>
              <w:pBdr>
                <w:top w:val="nil"/>
                <w:left w:val="nil"/>
                <w:bottom w:val="nil"/>
                <w:right w:val="nil"/>
                <w:between w:val="nil"/>
              </w:pBdr>
              <w:spacing w:line="360" w:lineRule="auto"/>
              <w:jc w:val="both"/>
              <w:rPr>
                <w:b/>
                <w:bCs/>
                <w:sz w:val="24"/>
                <w:szCs w:val="24"/>
              </w:rPr>
            </w:pPr>
            <w:r w:rsidRPr="002E50C9">
              <w:rPr>
                <w:b/>
                <w:bCs/>
                <w:sz w:val="24"/>
                <w:szCs w:val="24"/>
              </w:rPr>
              <w:t>Political</w:t>
            </w:r>
          </w:p>
        </w:tc>
        <w:tc>
          <w:tcPr>
            <w:tcW w:w="5910" w:type="dxa"/>
          </w:tcPr>
          <w:p w14:paraId="48BA9F64" w14:textId="77777777" w:rsidR="003B3FA8" w:rsidRPr="002E50C9" w:rsidRDefault="003B3FA8" w:rsidP="002E50C9">
            <w:pPr>
              <w:widowControl w:val="0"/>
              <w:pBdr>
                <w:top w:val="nil"/>
                <w:left w:val="nil"/>
                <w:bottom w:val="nil"/>
                <w:right w:val="nil"/>
                <w:between w:val="nil"/>
              </w:pBdr>
              <w:spacing w:line="360" w:lineRule="auto"/>
              <w:jc w:val="both"/>
              <w:rPr>
                <w:sz w:val="24"/>
                <w:szCs w:val="24"/>
              </w:rPr>
            </w:pPr>
            <w:r w:rsidRPr="002E50C9">
              <w:rPr>
                <w:sz w:val="24"/>
                <w:szCs w:val="24"/>
              </w:rPr>
              <w:t>“Free Trade Agreements (FTAs)” and 2% “Digital services tax” on revenue exceeding £500 million. “10% tax on profit from patented inventions” for navigating in UK.</w:t>
            </w:r>
          </w:p>
        </w:tc>
        <w:tc>
          <w:tcPr>
            <w:tcW w:w="1620" w:type="dxa"/>
          </w:tcPr>
          <w:p w14:paraId="3A81A0CF" w14:textId="77777777" w:rsidR="003B3FA8" w:rsidRPr="002E50C9" w:rsidRDefault="003B3FA8" w:rsidP="002E50C9">
            <w:pPr>
              <w:widowControl w:val="0"/>
              <w:pBdr>
                <w:top w:val="nil"/>
                <w:left w:val="nil"/>
                <w:bottom w:val="nil"/>
                <w:right w:val="nil"/>
                <w:between w:val="nil"/>
              </w:pBdr>
              <w:spacing w:line="360" w:lineRule="auto"/>
              <w:jc w:val="both"/>
              <w:rPr>
                <w:sz w:val="24"/>
                <w:szCs w:val="24"/>
              </w:rPr>
            </w:pPr>
            <w:r w:rsidRPr="002E50C9">
              <w:rPr>
                <w:sz w:val="24"/>
                <w:szCs w:val="24"/>
              </w:rPr>
              <w:t>Threats</w:t>
            </w:r>
          </w:p>
        </w:tc>
      </w:tr>
      <w:tr w:rsidR="003B3FA8" w:rsidRPr="002E50C9" w14:paraId="12CB1547" w14:textId="5C67D6F7" w:rsidTr="003B3FA8">
        <w:trPr>
          <w:jc w:val="center"/>
        </w:trPr>
        <w:tc>
          <w:tcPr>
            <w:tcW w:w="1470" w:type="dxa"/>
          </w:tcPr>
          <w:p w14:paraId="01CDBF7D" w14:textId="77777777" w:rsidR="003B3FA8" w:rsidRPr="002E50C9" w:rsidRDefault="003B3FA8" w:rsidP="002E50C9">
            <w:pPr>
              <w:widowControl w:val="0"/>
              <w:pBdr>
                <w:top w:val="nil"/>
                <w:left w:val="nil"/>
                <w:bottom w:val="nil"/>
                <w:right w:val="nil"/>
                <w:between w:val="nil"/>
              </w:pBdr>
              <w:spacing w:line="360" w:lineRule="auto"/>
              <w:jc w:val="both"/>
              <w:rPr>
                <w:b/>
                <w:bCs/>
                <w:sz w:val="24"/>
                <w:szCs w:val="24"/>
              </w:rPr>
            </w:pPr>
            <w:r w:rsidRPr="002E50C9">
              <w:rPr>
                <w:b/>
                <w:bCs/>
                <w:sz w:val="24"/>
                <w:szCs w:val="24"/>
              </w:rPr>
              <w:t>Economical</w:t>
            </w:r>
          </w:p>
        </w:tc>
        <w:tc>
          <w:tcPr>
            <w:tcW w:w="5910" w:type="dxa"/>
          </w:tcPr>
          <w:p w14:paraId="4D37C61F" w14:textId="77777777" w:rsidR="003B3FA8" w:rsidRPr="002E50C9" w:rsidRDefault="003B3FA8" w:rsidP="002E50C9">
            <w:pPr>
              <w:widowControl w:val="0"/>
              <w:pBdr>
                <w:top w:val="nil"/>
                <w:left w:val="nil"/>
                <w:bottom w:val="nil"/>
                <w:right w:val="nil"/>
                <w:between w:val="nil"/>
              </w:pBdr>
              <w:spacing w:line="360" w:lineRule="auto"/>
              <w:jc w:val="both"/>
              <w:rPr>
                <w:sz w:val="24"/>
                <w:szCs w:val="24"/>
              </w:rPr>
            </w:pPr>
            <w:r w:rsidRPr="002E50C9">
              <w:rPr>
                <w:sz w:val="24"/>
                <w:szCs w:val="24"/>
              </w:rPr>
              <w:t>The UK consumer electronics market is growing at a CAGR of 3.75% from 2025 to 2035 (Spherical Insights, 2025). The Consumer price index 3.0% in 2026, a reduction from 3.4% in 2025.</w:t>
            </w:r>
          </w:p>
        </w:tc>
        <w:tc>
          <w:tcPr>
            <w:tcW w:w="1620" w:type="dxa"/>
          </w:tcPr>
          <w:p w14:paraId="6FB87771" w14:textId="77777777" w:rsidR="003B3FA8" w:rsidRPr="002E50C9" w:rsidRDefault="003B3FA8" w:rsidP="002E50C9">
            <w:pPr>
              <w:widowControl w:val="0"/>
              <w:pBdr>
                <w:top w:val="nil"/>
                <w:left w:val="nil"/>
                <w:bottom w:val="nil"/>
                <w:right w:val="nil"/>
                <w:between w:val="nil"/>
              </w:pBdr>
              <w:spacing w:line="360" w:lineRule="auto"/>
              <w:jc w:val="both"/>
              <w:rPr>
                <w:sz w:val="24"/>
                <w:szCs w:val="24"/>
              </w:rPr>
            </w:pPr>
            <w:r w:rsidRPr="002E50C9">
              <w:rPr>
                <w:sz w:val="24"/>
                <w:szCs w:val="24"/>
              </w:rPr>
              <w:t>Opportunities</w:t>
            </w:r>
          </w:p>
        </w:tc>
      </w:tr>
      <w:tr w:rsidR="003B3FA8" w:rsidRPr="002E50C9" w14:paraId="7A32B5A5" w14:textId="4578CBDB" w:rsidTr="003B3FA8">
        <w:trPr>
          <w:jc w:val="center"/>
        </w:trPr>
        <w:tc>
          <w:tcPr>
            <w:tcW w:w="1470" w:type="dxa"/>
          </w:tcPr>
          <w:p w14:paraId="13FBF593" w14:textId="77777777" w:rsidR="003B3FA8" w:rsidRPr="002E50C9" w:rsidRDefault="003B3FA8" w:rsidP="002E50C9">
            <w:pPr>
              <w:widowControl w:val="0"/>
              <w:pBdr>
                <w:top w:val="nil"/>
                <w:left w:val="nil"/>
                <w:bottom w:val="nil"/>
                <w:right w:val="nil"/>
                <w:between w:val="nil"/>
              </w:pBdr>
              <w:spacing w:line="360" w:lineRule="auto"/>
              <w:jc w:val="both"/>
              <w:rPr>
                <w:b/>
                <w:bCs/>
                <w:sz w:val="24"/>
                <w:szCs w:val="24"/>
              </w:rPr>
            </w:pPr>
            <w:r w:rsidRPr="002E50C9">
              <w:rPr>
                <w:b/>
                <w:bCs/>
                <w:sz w:val="24"/>
                <w:szCs w:val="24"/>
              </w:rPr>
              <w:t xml:space="preserve">Social </w:t>
            </w:r>
          </w:p>
        </w:tc>
        <w:tc>
          <w:tcPr>
            <w:tcW w:w="5910" w:type="dxa"/>
          </w:tcPr>
          <w:p w14:paraId="4408C565" w14:textId="77777777" w:rsidR="003B3FA8" w:rsidRPr="002E50C9" w:rsidRDefault="003B3FA8" w:rsidP="002E50C9">
            <w:pPr>
              <w:widowControl w:val="0"/>
              <w:pBdr>
                <w:top w:val="nil"/>
                <w:left w:val="nil"/>
                <w:bottom w:val="nil"/>
                <w:right w:val="nil"/>
                <w:between w:val="nil"/>
              </w:pBdr>
              <w:spacing w:line="360" w:lineRule="auto"/>
              <w:jc w:val="both"/>
              <w:rPr>
                <w:sz w:val="24"/>
                <w:szCs w:val="24"/>
              </w:rPr>
            </w:pPr>
            <w:r w:rsidRPr="002E50C9">
              <w:rPr>
                <w:sz w:val="24"/>
                <w:szCs w:val="24"/>
              </w:rPr>
              <w:t xml:space="preserve">9% mobile phone users aged 55-64 in 2012, enhanced to 90% by 2023 and 93% in 2024 (Statista, </w:t>
            </w:r>
            <w:r w:rsidRPr="002E50C9">
              <w:rPr>
                <w:sz w:val="24"/>
                <w:szCs w:val="24"/>
              </w:rPr>
              <w:lastRenderedPageBreak/>
              <w:t>2024). It provides jobs to 82,052 people in the UK.</w:t>
            </w:r>
          </w:p>
        </w:tc>
        <w:tc>
          <w:tcPr>
            <w:tcW w:w="1620" w:type="dxa"/>
          </w:tcPr>
          <w:p w14:paraId="1F8987FD" w14:textId="77777777" w:rsidR="003B3FA8" w:rsidRPr="002E50C9" w:rsidRDefault="003B3FA8" w:rsidP="002E50C9">
            <w:pPr>
              <w:widowControl w:val="0"/>
              <w:pBdr>
                <w:top w:val="nil"/>
                <w:left w:val="nil"/>
                <w:bottom w:val="nil"/>
                <w:right w:val="nil"/>
                <w:between w:val="nil"/>
              </w:pBdr>
              <w:spacing w:line="360" w:lineRule="auto"/>
              <w:jc w:val="both"/>
              <w:rPr>
                <w:sz w:val="24"/>
                <w:szCs w:val="24"/>
              </w:rPr>
            </w:pPr>
            <w:r w:rsidRPr="002E50C9">
              <w:rPr>
                <w:sz w:val="24"/>
                <w:szCs w:val="24"/>
              </w:rPr>
              <w:lastRenderedPageBreak/>
              <w:t>Opportunities</w:t>
            </w:r>
          </w:p>
        </w:tc>
      </w:tr>
      <w:tr w:rsidR="003B3FA8" w:rsidRPr="002E50C9" w14:paraId="4ECAEEE0" w14:textId="6FD747B7" w:rsidTr="003B3FA8">
        <w:trPr>
          <w:jc w:val="center"/>
        </w:trPr>
        <w:tc>
          <w:tcPr>
            <w:tcW w:w="1470" w:type="dxa"/>
          </w:tcPr>
          <w:p w14:paraId="066F78C0" w14:textId="77777777" w:rsidR="003B3FA8" w:rsidRPr="002E50C9" w:rsidRDefault="003B3FA8" w:rsidP="002E50C9">
            <w:pPr>
              <w:widowControl w:val="0"/>
              <w:pBdr>
                <w:top w:val="nil"/>
                <w:left w:val="nil"/>
                <w:bottom w:val="nil"/>
                <w:right w:val="nil"/>
                <w:between w:val="nil"/>
              </w:pBdr>
              <w:spacing w:line="360" w:lineRule="auto"/>
              <w:jc w:val="both"/>
              <w:rPr>
                <w:b/>
                <w:bCs/>
                <w:sz w:val="24"/>
                <w:szCs w:val="24"/>
              </w:rPr>
            </w:pPr>
            <w:r w:rsidRPr="002E50C9">
              <w:rPr>
                <w:b/>
                <w:bCs/>
                <w:sz w:val="24"/>
                <w:szCs w:val="24"/>
              </w:rPr>
              <w:t>Technological</w:t>
            </w:r>
          </w:p>
        </w:tc>
        <w:tc>
          <w:tcPr>
            <w:tcW w:w="5910" w:type="dxa"/>
          </w:tcPr>
          <w:p w14:paraId="7D781053" w14:textId="77777777" w:rsidR="003B3FA8" w:rsidRPr="002E50C9" w:rsidRDefault="003B3FA8" w:rsidP="002E50C9">
            <w:pPr>
              <w:widowControl w:val="0"/>
              <w:pBdr>
                <w:top w:val="nil"/>
                <w:left w:val="nil"/>
                <w:bottom w:val="nil"/>
                <w:right w:val="nil"/>
                <w:between w:val="nil"/>
              </w:pBdr>
              <w:spacing w:line="360" w:lineRule="auto"/>
              <w:jc w:val="both"/>
              <w:rPr>
                <w:sz w:val="24"/>
                <w:szCs w:val="24"/>
              </w:rPr>
            </w:pPr>
            <w:r w:rsidRPr="002E50C9">
              <w:rPr>
                <w:sz w:val="24"/>
                <w:szCs w:val="24"/>
              </w:rPr>
              <w:t xml:space="preserve">Multi-point mid-air haptic feedback innovation for touch services innovated by </w:t>
            </w:r>
            <w:proofErr w:type="spellStart"/>
            <w:r w:rsidRPr="002E50C9">
              <w:rPr>
                <w:sz w:val="24"/>
                <w:szCs w:val="24"/>
              </w:rPr>
              <w:t>UltraHaptics</w:t>
            </w:r>
            <w:proofErr w:type="spellEnd"/>
            <w:r w:rsidRPr="002E50C9">
              <w:rPr>
                <w:sz w:val="24"/>
                <w:szCs w:val="24"/>
              </w:rPr>
              <w:t xml:space="preserve"> can used by Apple to control the consumer electronics market. Can uses “organic thin film transistor of </w:t>
            </w:r>
            <w:proofErr w:type="spellStart"/>
            <w:r w:rsidRPr="002E50C9">
              <w:rPr>
                <w:sz w:val="24"/>
                <w:szCs w:val="24"/>
              </w:rPr>
              <w:t>Flexenable</w:t>
            </w:r>
            <w:proofErr w:type="spellEnd"/>
            <w:r w:rsidRPr="002E50C9">
              <w:rPr>
                <w:sz w:val="24"/>
                <w:szCs w:val="24"/>
              </w:rPr>
              <w:t xml:space="preserve"> for providing an unbreakable display and optics.</w:t>
            </w:r>
          </w:p>
        </w:tc>
        <w:tc>
          <w:tcPr>
            <w:tcW w:w="1620" w:type="dxa"/>
          </w:tcPr>
          <w:p w14:paraId="0217314C" w14:textId="77777777" w:rsidR="003B3FA8" w:rsidRPr="002E50C9" w:rsidRDefault="003B3FA8" w:rsidP="002E50C9">
            <w:pPr>
              <w:widowControl w:val="0"/>
              <w:spacing w:line="360" w:lineRule="auto"/>
              <w:jc w:val="both"/>
              <w:rPr>
                <w:sz w:val="24"/>
                <w:szCs w:val="24"/>
              </w:rPr>
            </w:pPr>
            <w:r w:rsidRPr="002E50C9">
              <w:rPr>
                <w:sz w:val="24"/>
                <w:szCs w:val="24"/>
              </w:rPr>
              <w:t>Opportunities</w:t>
            </w:r>
          </w:p>
        </w:tc>
      </w:tr>
      <w:tr w:rsidR="003B3FA8" w:rsidRPr="002E50C9" w14:paraId="2C67803B" w14:textId="31FF5E5C" w:rsidTr="003B3FA8">
        <w:trPr>
          <w:jc w:val="center"/>
        </w:trPr>
        <w:tc>
          <w:tcPr>
            <w:tcW w:w="1470" w:type="dxa"/>
          </w:tcPr>
          <w:p w14:paraId="5A3ADF0B" w14:textId="77777777" w:rsidR="003B3FA8" w:rsidRPr="002E50C9" w:rsidRDefault="003B3FA8" w:rsidP="002E50C9">
            <w:pPr>
              <w:widowControl w:val="0"/>
              <w:pBdr>
                <w:top w:val="nil"/>
                <w:left w:val="nil"/>
                <w:bottom w:val="nil"/>
                <w:right w:val="nil"/>
                <w:between w:val="nil"/>
              </w:pBdr>
              <w:spacing w:line="360" w:lineRule="auto"/>
              <w:jc w:val="both"/>
              <w:rPr>
                <w:b/>
                <w:bCs/>
                <w:sz w:val="24"/>
                <w:szCs w:val="24"/>
              </w:rPr>
            </w:pPr>
            <w:r w:rsidRPr="002E50C9">
              <w:rPr>
                <w:b/>
                <w:bCs/>
                <w:sz w:val="24"/>
                <w:szCs w:val="24"/>
              </w:rPr>
              <w:t>Legal</w:t>
            </w:r>
          </w:p>
        </w:tc>
        <w:tc>
          <w:tcPr>
            <w:tcW w:w="5910" w:type="dxa"/>
          </w:tcPr>
          <w:p w14:paraId="1F8B8768" w14:textId="77777777" w:rsidR="003B3FA8" w:rsidRPr="002E50C9" w:rsidRDefault="003B3FA8" w:rsidP="002E50C9">
            <w:pPr>
              <w:widowControl w:val="0"/>
              <w:pBdr>
                <w:top w:val="nil"/>
                <w:left w:val="nil"/>
                <w:bottom w:val="nil"/>
                <w:right w:val="nil"/>
                <w:between w:val="nil"/>
              </w:pBdr>
              <w:spacing w:line="360" w:lineRule="auto"/>
              <w:jc w:val="both"/>
              <w:rPr>
                <w:sz w:val="24"/>
                <w:szCs w:val="24"/>
              </w:rPr>
            </w:pPr>
            <w:r w:rsidRPr="002E50C9">
              <w:rPr>
                <w:sz w:val="24"/>
                <w:szCs w:val="24"/>
              </w:rPr>
              <w:t>“Consumer Rights Act 2015”, DMCC 2024, “Consumer Protection Act 1987 (CPA)” and “Electronic Commerce (EC Directive) Regulations 2002” heavily regulating this sector.</w:t>
            </w:r>
          </w:p>
        </w:tc>
        <w:tc>
          <w:tcPr>
            <w:tcW w:w="1620" w:type="dxa"/>
          </w:tcPr>
          <w:p w14:paraId="46D67586" w14:textId="77777777" w:rsidR="003B3FA8" w:rsidRPr="002E50C9" w:rsidRDefault="003B3FA8" w:rsidP="002E50C9">
            <w:pPr>
              <w:widowControl w:val="0"/>
              <w:pBdr>
                <w:top w:val="nil"/>
                <w:left w:val="nil"/>
                <w:bottom w:val="nil"/>
                <w:right w:val="nil"/>
                <w:between w:val="nil"/>
              </w:pBdr>
              <w:spacing w:line="360" w:lineRule="auto"/>
              <w:jc w:val="both"/>
              <w:rPr>
                <w:sz w:val="24"/>
                <w:szCs w:val="24"/>
              </w:rPr>
            </w:pPr>
            <w:r w:rsidRPr="002E50C9">
              <w:rPr>
                <w:sz w:val="24"/>
                <w:szCs w:val="24"/>
              </w:rPr>
              <w:t>Threats</w:t>
            </w:r>
          </w:p>
        </w:tc>
      </w:tr>
      <w:tr w:rsidR="003B3FA8" w:rsidRPr="002E50C9" w14:paraId="6FE078A3" w14:textId="509E2663" w:rsidTr="003B3FA8">
        <w:trPr>
          <w:jc w:val="center"/>
        </w:trPr>
        <w:tc>
          <w:tcPr>
            <w:tcW w:w="1470" w:type="dxa"/>
          </w:tcPr>
          <w:p w14:paraId="19AF1627" w14:textId="77777777" w:rsidR="003B3FA8" w:rsidRPr="002E50C9" w:rsidRDefault="003B3FA8" w:rsidP="002E50C9">
            <w:pPr>
              <w:widowControl w:val="0"/>
              <w:pBdr>
                <w:top w:val="nil"/>
                <w:left w:val="nil"/>
                <w:bottom w:val="nil"/>
                <w:right w:val="nil"/>
                <w:between w:val="nil"/>
              </w:pBdr>
              <w:spacing w:line="360" w:lineRule="auto"/>
              <w:jc w:val="both"/>
              <w:rPr>
                <w:b/>
                <w:bCs/>
                <w:sz w:val="24"/>
                <w:szCs w:val="24"/>
              </w:rPr>
            </w:pPr>
            <w:r w:rsidRPr="002E50C9">
              <w:rPr>
                <w:b/>
                <w:bCs/>
                <w:sz w:val="24"/>
                <w:szCs w:val="24"/>
              </w:rPr>
              <w:t>Environmental</w:t>
            </w:r>
          </w:p>
        </w:tc>
        <w:tc>
          <w:tcPr>
            <w:tcW w:w="5910" w:type="dxa"/>
          </w:tcPr>
          <w:p w14:paraId="6CF18AEA" w14:textId="77777777" w:rsidR="003B3FA8" w:rsidRPr="002E50C9" w:rsidRDefault="003B3FA8" w:rsidP="002E50C9">
            <w:pPr>
              <w:widowControl w:val="0"/>
              <w:pBdr>
                <w:top w:val="nil"/>
                <w:left w:val="nil"/>
                <w:bottom w:val="nil"/>
                <w:right w:val="nil"/>
                <w:between w:val="nil"/>
              </w:pBdr>
              <w:spacing w:line="360" w:lineRule="auto"/>
              <w:jc w:val="both"/>
              <w:rPr>
                <w:sz w:val="24"/>
                <w:szCs w:val="24"/>
              </w:rPr>
            </w:pPr>
            <w:r w:rsidRPr="002E50C9">
              <w:rPr>
                <w:sz w:val="24"/>
                <w:szCs w:val="24"/>
              </w:rPr>
              <w:t xml:space="preserve">“Waste Electrical and Electronic Equipment (WEEE) Regulations 2013 and the “Environment Act 2021” mandating </w:t>
            </w:r>
            <w:proofErr w:type="spellStart"/>
            <w:r w:rsidRPr="002E50C9">
              <w:rPr>
                <w:sz w:val="24"/>
                <w:szCs w:val="24"/>
              </w:rPr>
              <w:t>ethcial</w:t>
            </w:r>
            <w:proofErr w:type="spellEnd"/>
            <w:r w:rsidRPr="002E50C9">
              <w:rPr>
                <w:sz w:val="24"/>
                <w:szCs w:val="24"/>
              </w:rPr>
              <w:t xml:space="preserve"> waste management.</w:t>
            </w:r>
          </w:p>
        </w:tc>
        <w:tc>
          <w:tcPr>
            <w:tcW w:w="1620" w:type="dxa"/>
          </w:tcPr>
          <w:p w14:paraId="096B2E6B" w14:textId="77777777" w:rsidR="003B3FA8" w:rsidRPr="002E50C9" w:rsidRDefault="003B3FA8" w:rsidP="002E50C9">
            <w:pPr>
              <w:widowControl w:val="0"/>
              <w:spacing w:line="360" w:lineRule="auto"/>
              <w:jc w:val="both"/>
              <w:rPr>
                <w:sz w:val="24"/>
                <w:szCs w:val="24"/>
              </w:rPr>
            </w:pPr>
            <w:r w:rsidRPr="002E50C9">
              <w:rPr>
                <w:sz w:val="24"/>
                <w:szCs w:val="24"/>
              </w:rPr>
              <w:t>Threats</w:t>
            </w:r>
          </w:p>
        </w:tc>
      </w:tr>
    </w:tbl>
    <w:p w14:paraId="11810725" w14:textId="77777777" w:rsidR="00505128" w:rsidRPr="002E50C9" w:rsidRDefault="00000000" w:rsidP="002E50C9">
      <w:pPr>
        <w:spacing w:line="360" w:lineRule="auto"/>
        <w:jc w:val="center"/>
        <w:rPr>
          <w:b/>
          <w:bCs/>
          <w:sz w:val="24"/>
          <w:szCs w:val="24"/>
        </w:rPr>
      </w:pPr>
      <w:r w:rsidRPr="002E50C9">
        <w:rPr>
          <w:b/>
          <w:bCs/>
          <w:sz w:val="24"/>
          <w:szCs w:val="24"/>
        </w:rPr>
        <w:t>Table 2: PESTLE</w:t>
      </w:r>
    </w:p>
    <w:p w14:paraId="1DFBC8B8" w14:textId="77777777" w:rsidR="00505128" w:rsidRPr="002E50C9" w:rsidRDefault="00000000" w:rsidP="002E50C9">
      <w:pPr>
        <w:spacing w:line="360" w:lineRule="auto"/>
        <w:jc w:val="center"/>
      </w:pPr>
      <w:r w:rsidRPr="002E50C9">
        <w:rPr>
          <w:b/>
          <w:bCs/>
          <w:sz w:val="24"/>
          <w:szCs w:val="24"/>
        </w:rPr>
        <w:t>Source: Self-created</w:t>
      </w:r>
    </w:p>
    <w:p w14:paraId="5F50101C" w14:textId="77777777" w:rsidR="00505128" w:rsidRPr="002E50C9" w:rsidRDefault="00000000" w:rsidP="002E50C9">
      <w:pPr>
        <w:pStyle w:val="Heading4"/>
      </w:pPr>
      <w:bookmarkStart w:id="5" w:name="_Toc227147557"/>
      <w:r w:rsidRPr="002E50C9">
        <w:t>2.1.2. Critical success factors</w:t>
      </w:r>
      <w:bookmarkEnd w:id="5"/>
    </w:p>
    <w:p w14:paraId="1D86F723" w14:textId="77777777" w:rsidR="00505128" w:rsidRPr="002E50C9" w:rsidRDefault="00000000" w:rsidP="002E50C9">
      <w:pPr>
        <w:spacing w:line="360" w:lineRule="auto"/>
        <w:jc w:val="both"/>
        <w:rPr>
          <w:sz w:val="24"/>
          <w:szCs w:val="24"/>
        </w:rPr>
      </w:pPr>
      <w:r w:rsidRPr="002E50C9">
        <w:rPr>
          <w:b/>
          <w:bCs/>
          <w:sz w:val="24"/>
          <w:szCs w:val="24"/>
        </w:rPr>
        <w:t>Brand loyalty</w:t>
      </w:r>
      <w:r w:rsidRPr="002E50C9">
        <w:rPr>
          <w:sz w:val="24"/>
          <w:szCs w:val="24"/>
        </w:rPr>
        <w:t xml:space="preserve"> serves as the critical success factor for Apple, brand loyalty for Apple is at an </w:t>
      </w:r>
      <w:proofErr w:type="spellStart"/>
      <w:r w:rsidRPr="002E50C9">
        <w:rPr>
          <w:sz w:val="24"/>
          <w:szCs w:val="24"/>
        </w:rPr>
        <w:t>all time</w:t>
      </w:r>
      <w:proofErr w:type="spellEnd"/>
      <w:r w:rsidRPr="002E50C9">
        <w:rPr>
          <w:sz w:val="24"/>
          <w:szCs w:val="24"/>
        </w:rPr>
        <w:t xml:space="preserve"> high around 92%, which has increased 90.5% in 2019, with Apple users around 18% more loyal to their brand than Samsung users (Editor, 2021). In 2025, Apple’s net promoter </w:t>
      </w:r>
      <w:proofErr w:type="gramStart"/>
      <w:r w:rsidRPr="002E50C9">
        <w:rPr>
          <w:sz w:val="24"/>
          <w:szCs w:val="24"/>
        </w:rPr>
        <w:t>score(</w:t>
      </w:r>
      <w:proofErr w:type="gramEnd"/>
      <w:r w:rsidRPr="002E50C9">
        <w:rPr>
          <w:sz w:val="24"/>
          <w:szCs w:val="24"/>
        </w:rPr>
        <w:t xml:space="preserve">NPS) is </w:t>
      </w:r>
      <w:proofErr w:type="gramStart"/>
      <w:r w:rsidRPr="002E50C9">
        <w:rPr>
          <w:sz w:val="24"/>
          <w:szCs w:val="24"/>
        </w:rPr>
        <w:t>announce</w:t>
      </w:r>
      <w:proofErr w:type="gramEnd"/>
      <w:r w:rsidRPr="002E50C9">
        <w:rPr>
          <w:sz w:val="24"/>
          <w:szCs w:val="24"/>
        </w:rPr>
        <w:t xml:space="preserve"> 61, exceeding tech industry averages, with over 2.2 billion active Apple device are employing globally by 2024. With more than 90% of the billings and sales, has enhanced its Apple store ecosystem, which generated $1.3 trillion in developer billings by 2024. Apple also sustains over 90% consumer retention in its core user base, and 79% of iOS users that stay within the Apple ecosystem do not switch to Android. It also captivated over 813 million average weekly visitors globally (Lee, 2025).</w:t>
      </w:r>
    </w:p>
    <w:p w14:paraId="5DC3C1F2" w14:textId="77777777" w:rsidR="00505128" w:rsidRPr="002E50C9" w:rsidRDefault="00000000" w:rsidP="002E50C9">
      <w:pPr>
        <w:spacing w:line="360" w:lineRule="auto"/>
        <w:jc w:val="center"/>
        <w:rPr>
          <w:b/>
          <w:bCs/>
          <w:sz w:val="24"/>
          <w:szCs w:val="24"/>
        </w:rPr>
      </w:pPr>
      <w:r w:rsidRPr="002E50C9">
        <w:rPr>
          <w:b/>
          <w:bCs/>
          <w:noProof/>
          <w:sz w:val="24"/>
          <w:szCs w:val="24"/>
        </w:rPr>
        <w:lastRenderedPageBreak/>
        <w:drawing>
          <wp:inline distT="114300" distB="114300" distL="114300" distR="114300" wp14:anchorId="2EB9F29B" wp14:editId="2E9CE127">
            <wp:extent cx="5731200" cy="3733800"/>
            <wp:effectExtent l="12700" t="12700" r="12700" b="127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b="12342"/>
                    <a:stretch>
                      <a:fillRect/>
                    </a:stretch>
                  </pic:blipFill>
                  <pic:spPr>
                    <a:xfrm>
                      <a:off x="0" y="0"/>
                      <a:ext cx="5731200" cy="3733800"/>
                    </a:xfrm>
                    <a:prstGeom prst="rect">
                      <a:avLst/>
                    </a:prstGeom>
                    <a:ln w="12700">
                      <a:solidFill>
                        <a:srgbClr val="000000"/>
                      </a:solidFill>
                      <a:prstDash val="solid"/>
                    </a:ln>
                  </pic:spPr>
                </pic:pic>
              </a:graphicData>
            </a:graphic>
          </wp:inline>
        </w:drawing>
      </w:r>
    </w:p>
    <w:p w14:paraId="39F43EA6" w14:textId="77777777" w:rsidR="00505128" w:rsidRPr="002E50C9" w:rsidRDefault="00000000" w:rsidP="002E50C9">
      <w:pPr>
        <w:spacing w:line="360" w:lineRule="auto"/>
        <w:jc w:val="center"/>
        <w:rPr>
          <w:b/>
          <w:bCs/>
          <w:sz w:val="24"/>
          <w:szCs w:val="24"/>
        </w:rPr>
      </w:pPr>
      <w:r w:rsidRPr="002E50C9">
        <w:rPr>
          <w:b/>
          <w:bCs/>
          <w:sz w:val="24"/>
          <w:szCs w:val="24"/>
        </w:rPr>
        <w:t>Figure 4: Apple customer retention</w:t>
      </w:r>
    </w:p>
    <w:p w14:paraId="6A14490F" w14:textId="77777777" w:rsidR="00505128" w:rsidRPr="002E50C9" w:rsidRDefault="00000000" w:rsidP="002E50C9">
      <w:pPr>
        <w:spacing w:line="360" w:lineRule="auto"/>
        <w:jc w:val="center"/>
        <w:rPr>
          <w:b/>
          <w:bCs/>
          <w:sz w:val="24"/>
          <w:szCs w:val="24"/>
        </w:rPr>
      </w:pPr>
      <w:r w:rsidRPr="002E50C9">
        <w:rPr>
          <w:b/>
          <w:bCs/>
          <w:sz w:val="24"/>
          <w:szCs w:val="24"/>
        </w:rPr>
        <w:t>Source: (Lee, 2025)</w:t>
      </w:r>
    </w:p>
    <w:p w14:paraId="2743ADBA" w14:textId="77777777" w:rsidR="00505128" w:rsidRPr="002E50C9" w:rsidRDefault="00000000" w:rsidP="002E50C9">
      <w:pPr>
        <w:spacing w:after="200" w:line="360" w:lineRule="auto"/>
        <w:jc w:val="both"/>
        <w:rPr>
          <w:sz w:val="24"/>
          <w:szCs w:val="24"/>
        </w:rPr>
      </w:pPr>
      <w:r w:rsidRPr="002E50C9">
        <w:rPr>
          <w:b/>
          <w:bCs/>
          <w:sz w:val="24"/>
          <w:szCs w:val="24"/>
        </w:rPr>
        <w:t xml:space="preserve">Product diversification of </w:t>
      </w:r>
      <w:r w:rsidRPr="002E50C9">
        <w:rPr>
          <w:sz w:val="24"/>
          <w:szCs w:val="24"/>
        </w:rPr>
        <w:t xml:space="preserve">Apple contributed around record of $143.8 billion (up 16% year-over-year) with iPhone revenues expanding to an all-time global high, exceeding $85B in a single quarter for the first time (Spangler,2026). In 2024, the tech giant officially launched Apple Intelligence, contributing evolved generative AI aspects integrated into iOS 18.1, iPadOS 18.1, and macOS Sequoia, improving various features as writing tools and a more intuitive Siri experience. Apple’s wearable, home and accessories section produces $35 billion profit in 2025 with markets 33 million watches, 80 million AirPods, and 6.2 million HomePods (Curry, 2025). Additionally, Apple MacBook's profit was around $33 billion in 2025 with increasing 12.7% from the previous year, and Apple Pay generated over $9 trillion in turnover volume by 2025 (Curry, 2025). </w:t>
      </w:r>
    </w:p>
    <w:p w14:paraId="6A6C73E9" w14:textId="77777777" w:rsidR="00505128" w:rsidRPr="002E50C9" w:rsidRDefault="00000000" w:rsidP="002E50C9">
      <w:pPr>
        <w:spacing w:after="200" w:line="360" w:lineRule="auto"/>
        <w:jc w:val="both"/>
      </w:pPr>
      <w:r w:rsidRPr="002E50C9">
        <w:rPr>
          <w:b/>
          <w:bCs/>
          <w:sz w:val="24"/>
          <w:szCs w:val="24"/>
        </w:rPr>
        <w:t>Design-oriented</w:t>
      </w:r>
      <w:r w:rsidRPr="002E50C9">
        <w:rPr>
          <w:sz w:val="24"/>
          <w:szCs w:val="24"/>
        </w:rPr>
        <w:t xml:space="preserve"> organisation Apple outperformed the S&amp;P 500 by an accumulated 211% over 10 years. Apple's design innovation centre on “Procreate Dreams”, inclusive,2D animation app designed for iPad, incorporating Apple pencil and multi-touch system, awarded as Apple design award in “Worldwide Developer Conference (WWDC)” (Procreate, </w:t>
      </w:r>
      <w:proofErr w:type="spellStart"/>
      <w:r w:rsidRPr="002E50C9">
        <w:rPr>
          <w:sz w:val="24"/>
          <w:szCs w:val="24"/>
        </w:rPr>
        <w:t>n.d</w:t>
      </w:r>
      <w:proofErr w:type="spellEnd"/>
      <w:r w:rsidRPr="002E50C9">
        <w:rPr>
          <w:sz w:val="24"/>
          <w:szCs w:val="24"/>
        </w:rPr>
        <w:t xml:space="preserve">). It also designed innovation of Lost in Play as adventure </w:t>
      </w:r>
      <w:r w:rsidRPr="002E50C9">
        <w:rPr>
          <w:sz w:val="24"/>
          <w:szCs w:val="24"/>
        </w:rPr>
        <w:lastRenderedPageBreak/>
        <w:t>graphic-oriented games with invented spatial person as Vision pro in 2024, consisting of 3D avatars providing personal experience shipped around 200,000 units in 2024, which provided success (Apple, 2024).</w:t>
      </w:r>
    </w:p>
    <w:p w14:paraId="5DA7AC73" w14:textId="77777777" w:rsidR="00505128" w:rsidRPr="002E50C9" w:rsidRDefault="00000000" w:rsidP="002E50C9">
      <w:pPr>
        <w:pStyle w:val="Heading4"/>
      </w:pPr>
      <w:bookmarkStart w:id="6" w:name="_Toc227147558"/>
      <w:r w:rsidRPr="002E50C9">
        <w:t>2.1.3. Strategic challenges faced by Apple in the external environment</w:t>
      </w:r>
      <w:bookmarkEnd w:id="6"/>
    </w:p>
    <w:p w14:paraId="048FACD2" w14:textId="77777777" w:rsidR="00505128" w:rsidRPr="002E50C9" w:rsidRDefault="00000000" w:rsidP="002E50C9">
      <w:pPr>
        <w:spacing w:after="200" w:line="360" w:lineRule="auto"/>
        <w:jc w:val="both"/>
        <w:rPr>
          <w:sz w:val="24"/>
          <w:szCs w:val="24"/>
        </w:rPr>
      </w:pPr>
      <w:r w:rsidRPr="002E50C9">
        <w:rPr>
          <w:sz w:val="24"/>
          <w:szCs w:val="24"/>
        </w:rPr>
        <w:t>Apple can faced strategic challenges from</w:t>
      </w:r>
      <w:r w:rsidRPr="002E50C9">
        <w:rPr>
          <w:b/>
          <w:bCs/>
          <w:sz w:val="24"/>
          <w:szCs w:val="24"/>
        </w:rPr>
        <w:t xml:space="preserve"> high competition </w:t>
      </w:r>
      <w:r w:rsidRPr="002E50C9">
        <w:rPr>
          <w:sz w:val="24"/>
          <w:szCs w:val="24"/>
        </w:rPr>
        <w:t>in the UK such as from Samsung and Google as they contribute similar products at lower prices which shifts demand in the market and slows smartphone development. “In 2026, the average annual inflation rate for the UK is expected to be 2.3%, with the average rate for 2027 anticipated to fall to 2%, although the economic uncertainty in the UK can influence customer buying potential and make premium-priced products less appealing and more vulnerable.</w:t>
      </w:r>
    </w:p>
    <w:p w14:paraId="16E59D21" w14:textId="77777777" w:rsidR="00505128" w:rsidRPr="002E50C9" w:rsidRDefault="00000000" w:rsidP="002E50C9">
      <w:pPr>
        <w:spacing w:after="200" w:line="360" w:lineRule="auto"/>
        <w:jc w:val="center"/>
        <w:rPr>
          <w:b/>
          <w:bCs/>
          <w:sz w:val="24"/>
          <w:szCs w:val="24"/>
        </w:rPr>
      </w:pPr>
      <w:r w:rsidRPr="002E50C9">
        <w:rPr>
          <w:b/>
          <w:bCs/>
          <w:noProof/>
          <w:sz w:val="24"/>
          <w:szCs w:val="24"/>
        </w:rPr>
        <w:drawing>
          <wp:inline distT="114300" distB="114300" distL="114300" distR="114300" wp14:anchorId="53765B86" wp14:editId="7EA21305">
            <wp:extent cx="5731200" cy="3670300"/>
            <wp:effectExtent l="12700" t="12700" r="12700" b="1270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731200" cy="3670300"/>
                    </a:xfrm>
                    <a:prstGeom prst="rect">
                      <a:avLst/>
                    </a:prstGeom>
                    <a:ln w="12700">
                      <a:solidFill>
                        <a:srgbClr val="000000"/>
                      </a:solidFill>
                      <a:prstDash val="solid"/>
                    </a:ln>
                  </pic:spPr>
                </pic:pic>
              </a:graphicData>
            </a:graphic>
          </wp:inline>
        </w:drawing>
      </w:r>
    </w:p>
    <w:p w14:paraId="01C9AE3E" w14:textId="77777777" w:rsidR="00505128" w:rsidRPr="002E50C9" w:rsidRDefault="00000000" w:rsidP="002E50C9">
      <w:pPr>
        <w:spacing w:after="200" w:line="360" w:lineRule="auto"/>
        <w:jc w:val="center"/>
        <w:rPr>
          <w:b/>
          <w:bCs/>
          <w:sz w:val="24"/>
          <w:szCs w:val="24"/>
        </w:rPr>
      </w:pPr>
      <w:r w:rsidRPr="002E50C9">
        <w:rPr>
          <w:b/>
          <w:bCs/>
          <w:sz w:val="24"/>
          <w:szCs w:val="24"/>
        </w:rPr>
        <w:t>Figure 5: Inflation rate of UK</w:t>
      </w:r>
    </w:p>
    <w:p w14:paraId="312E3D4B" w14:textId="77777777" w:rsidR="00505128" w:rsidRPr="002E50C9" w:rsidRDefault="00000000" w:rsidP="002E50C9">
      <w:pPr>
        <w:spacing w:after="200" w:line="360" w:lineRule="auto"/>
        <w:jc w:val="center"/>
        <w:rPr>
          <w:b/>
          <w:bCs/>
          <w:sz w:val="24"/>
          <w:szCs w:val="24"/>
        </w:rPr>
      </w:pPr>
      <w:r w:rsidRPr="002E50C9">
        <w:rPr>
          <w:b/>
          <w:bCs/>
          <w:sz w:val="24"/>
          <w:szCs w:val="24"/>
        </w:rPr>
        <w:t>Source: (Clark, 2025)</w:t>
      </w:r>
    </w:p>
    <w:p w14:paraId="55F225A3" w14:textId="77777777" w:rsidR="00505128" w:rsidRPr="002E50C9" w:rsidRDefault="00000000" w:rsidP="002E50C9">
      <w:pPr>
        <w:spacing w:after="200" w:line="360" w:lineRule="auto"/>
        <w:jc w:val="both"/>
      </w:pPr>
      <w:r w:rsidRPr="002E50C9">
        <w:rPr>
          <w:sz w:val="24"/>
          <w:szCs w:val="24"/>
        </w:rPr>
        <w:t xml:space="preserve">Apple has faced </w:t>
      </w:r>
      <w:r w:rsidRPr="002E50C9">
        <w:rPr>
          <w:b/>
          <w:bCs/>
          <w:sz w:val="24"/>
          <w:szCs w:val="24"/>
        </w:rPr>
        <w:t>regulatory challenges</w:t>
      </w:r>
      <w:r w:rsidRPr="002E50C9">
        <w:rPr>
          <w:sz w:val="24"/>
          <w:szCs w:val="24"/>
        </w:rPr>
        <w:t xml:space="preserve"> as the “European Commission” fined Apple around €500m after noticing the company had breached the Digital Markets Act through obstructing app developers from directing users for cheaper deals outside the </w:t>
      </w:r>
      <w:r w:rsidRPr="002E50C9">
        <w:rPr>
          <w:sz w:val="24"/>
          <w:szCs w:val="24"/>
        </w:rPr>
        <w:lastRenderedPageBreak/>
        <w:t>app stores (Milmo, 2025). Moreover, Apple is taking the remarkable decision of erasing its highest-level data security tool as “Advanced Data Protection (ADP)” from customers in the UK, after the government demanded access to user data (Kleinman, 2025). It also confronted challenges of global component shortages as semiconductor crisis has immensely affected Apple which mitigating the distribution of iPads and Macs which pose threats to hinder iPhone 13 production by around 10 million units along with mitigating share of 1.2% (BBC, 2021). Additionally, higher requirements for eco-friendly and ethically sourced products have created significant pressure on Apple for those aspects Apple-designed printed circuit boards focuses on leveraging 100% recycled tin soldering and recycled gold plating to eliminate dependence on traditional mining.</w:t>
      </w:r>
    </w:p>
    <w:p w14:paraId="459AC252" w14:textId="77777777" w:rsidR="00505128" w:rsidRPr="002E50C9" w:rsidRDefault="00000000" w:rsidP="002E50C9">
      <w:pPr>
        <w:pStyle w:val="Heading3"/>
        <w:spacing w:line="360" w:lineRule="auto"/>
      </w:pPr>
      <w:bookmarkStart w:id="7" w:name="_Toc227147559"/>
      <w:r w:rsidRPr="002E50C9">
        <w:t>2.2. Internal environment analysis</w:t>
      </w:r>
      <w:bookmarkEnd w:id="7"/>
    </w:p>
    <w:p w14:paraId="5D1D910A" w14:textId="77777777" w:rsidR="00505128" w:rsidRPr="002E50C9" w:rsidRDefault="00000000" w:rsidP="002E50C9">
      <w:pPr>
        <w:pStyle w:val="Heading4"/>
        <w:rPr>
          <w:b w:val="0"/>
          <w:bCs w:val="0"/>
          <w:color w:val="666666"/>
        </w:rPr>
      </w:pPr>
      <w:bookmarkStart w:id="8" w:name="_Toc227147560"/>
      <w:r w:rsidRPr="002E50C9">
        <w:t>2.2.1. Resource-based View Theory to assess internal resources, core competencies and capabilities in Apple</w:t>
      </w:r>
      <w:bookmarkEnd w:id="8"/>
    </w:p>
    <w:tbl>
      <w:tblPr>
        <w:tblStyle w:val="a1"/>
        <w:tblW w:w="89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00"/>
        <w:gridCol w:w="1890"/>
        <w:gridCol w:w="3285"/>
        <w:gridCol w:w="2565"/>
      </w:tblGrid>
      <w:tr w:rsidR="00505128" w:rsidRPr="002E50C9" w14:paraId="52DB36C6" w14:textId="77777777">
        <w:tc>
          <w:tcPr>
            <w:tcW w:w="1200" w:type="dxa"/>
            <w:shd w:val="clear" w:color="auto" w:fill="4C1130"/>
            <w:tcMar>
              <w:top w:w="100" w:type="dxa"/>
              <w:left w:w="100" w:type="dxa"/>
              <w:bottom w:w="100" w:type="dxa"/>
              <w:right w:w="100" w:type="dxa"/>
            </w:tcMar>
          </w:tcPr>
          <w:p w14:paraId="525210E3" w14:textId="77777777" w:rsidR="00505128" w:rsidRPr="002E50C9" w:rsidRDefault="00000000" w:rsidP="002E50C9">
            <w:pPr>
              <w:widowControl w:val="0"/>
              <w:spacing w:line="360" w:lineRule="auto"/>
              <w:jc w:val="both"/>
              <w:rPr>
                <w:color w:val="FFFFFF"/>
                <w:sz w:val="24"/>
                <w:szCs w:val="24"/>
              </w:rPr>
            </w:pPr>
            <w:r w:rsidRPr="002E50C9">
              <w:rPr>
                <w:color w:val="FFFFFF"/>
                <w:sz w:val="24"/>
                <w:szCs w:val="24"/>
              </w:rPr>
              <w:t>Identification</w:t>
            </w:r>
          </w:p>
        </w:tc>
        <w:tc>
          <w:tcPr>
            <w:tcW w:w="1890" w:type="dxa"/>
            <w:shd w:val="clear" w:color="auto" w:fill="4C1130"/>
            <w:tcMar>
              <w:top w:w="100" w:type="dxa"/>
              <w:left w:w="100" w:type="dxa"/>
              <w:bottom w:w="100" w:type="dxa"/>
              <w:right w:w="100" w:type="dxa"/>
            </w:tcMar>
          </w:tcPr>
          <w:p w14:paraId="315EAFA7" w14:textId="77777777" w:rsidR="00505128" w:rsidRPr="002E50C9" w:rsidRDefault="00000000" w:rsidP="002E50C9">
            <w:pPr>
              <w:widowControl w:val="0"/>
              <w:spacing w:line="360" w:lineRule="auto"/>
              <w:jc w:val="both"/>
              <w:rPr>
                <w:color w:val="FFFFFF"/>
                <w:sz w:val="24"/>
                <w:szCs w:val="24"/>
              </w:rPr>
            </w:pPr>
            <w:r w:rsidRPr="002E50C9">
              <w:rPr>
                <w:color w:val="FFFFFF"/>
                <w:sz w:val="24"/>
                <w:szCs w:val="24"/>
              </w:rPr>
              <w:t>Resources</w:t>
            </w:r>
          </w:p>
        </w:tc>
        <w:tc>
          <w:tcPr>
            <w:tcW w:w="3285" w:type="dxa"/>
            <w:shd w:val="clear" w:color="auto" w:fill="4C1130"/>
            <w:tcMar>
              <w:top w:w="100" w:type="dxa"/>
              <w:left w:w="100" w:type="dxa"/>
              <w:bottom w:w="100" w:type="dxa"/>
              <w:right w:w="100" w:type="dxa"/>
            </w:tcMar>
          </w:tcPr>
          <w:p w14:paraId="188575AF" w14:textId="77777777" w:rsidR="00505128" w:rsidRPr="002E50C9" w:rsidRDefault="00000000" w:rsidP="002E50C9">
            <w:pPr>
              <w:widowControl w:val="0"/>
              <w:spacing w:line="360" w:lineRule="auto"/>
              <w:jc w:val="both"/>
              <w:rPr>
                <w:color w:val="FFFFFF"/>
                <w:sz w:val="24"/>
                <w:szCs w:val="24"/>
              </w:rPr>
            </w:pPr>
            <w:r w:rsidRPr="002E50C9">
              <w:rPr>
                <w:color w:val="FFFFFF"/>
                <w:sz w:val="24"/>
                <w:szCs w:val="24"/>
              </w:rPr>
              <w:t>Core Competencies</w:t>
            </w:r>
          </w:p>
        </w:tc>
        <w:tc>
          <w:tcPr>
            <w:tcW w:w="2565" w:type="dxa"/>
            <w:shd w:val="clear" w:color="auto" w:fill="4C1130"/>
            <w:tcMar>
              <w:top w:w="100" w:type="dxa"/>
              <w:left w:w="100" w:type="dxa"/>
              <w:bottom w:w="100" w:type="dxa"/>
              <w:right w:w="100" w:type="dxa"/>
            </w:tcMar>
          </w:tcPr>
          <w:p w14:paraId="53007026" w14:textId="77777777" w:rsidR="00505128" w:rsidRPr="002E50C9" w:rsidRDefault="00000000" w:rsidP="002E50C9">
            <w:pPr>
              <w:widowControl w:val="0"/>
              <w:spacing w:line="360" w:lineRule="auto"/>
              <w:jc w:val="both"/>
              <w:rPr>
                <w:color w:val="FFFFFF"/>
                <w:sz w:val="24"/>
                <w:szCs w:val="24"/>
              </w:rPr>
            </w:pPr>
            <w:r w:rsidRPr="002E50C9">
              <w:rPr>
                <w:color w:val="FFFFFF"/>
                <w:sz w:val="24"/>
                <w:szCs w:val="24"/>
              </w:rPr>
              <w:t>Capabilities/Strategic Value</w:t>
            </w:r>
          </w:p>
        </w:tc>
      </w:tr>
      <w:tr w:rsidR="00505128" w:rsidRPr="002E50C9" w14:paraId="1F513BB6" w14:textId="77777777">
        <w:tc>
          <w:tcPr>
            <w:tcW w:w="1200" w:type="dxa"/>
            <w:tcMar>
              <w:top w:w="100" w:type="dxa"/>
              <w:left w:w="100" w:type="dxa"/>
              <w:bottom w:w="100" w:type="dxa"/>
              <w:right w:w="100" w:type="dxa"/>
            </w:tcMar>
          </w:tcPr>
          <w:p w14:paraId="3ED12305" w14:textId="77777777" w:rsidR="00505128" w:rsidRPr="002E50C9" w:rsidRDefault="00000000" w:rsidP="002E50C9">
            <w:pPr>
              <w:widowControl w:val="0"/>
              <w:spacing w:line="360" w:lineRule="auto"/>
              <w:jc w:val="both"/>
              <w:rPr>
                <w:sz w:val="24"/>
                <w:szCs w:val="24"/>
              </w:rPr>
            </w:pPr>
            <w:r w:rsidRPr="002E50C9">
              <w:rPr>
                <w:sz w:val="24"/>
                <w:szCs w:val="24"/>
              </w:rPr>
              <w:t>Tangible</w:t>
            </w:r>
          </w:p>
        </w:tc>
        <w:tc>
          <w:tcPr>
            <w:tcW w:w="1890" w:type="dxa"/>
            <w:tcMar>
              <w:top w:w="100" w:type="dxa"/>
              <w:left w:w="100" w:type="dxa"/>
              <w:bottom w:w="100" w:type="dxa"/>
              <w:right w:w="100" w:type="dxa"/>
            </w:tcMar>
          </w:tcPr>
          <w:p w14:paraId="78394F87" w14:textId="77777777" w:rsidR="00505128" w:rsidRPr="002E50C9" w:rsidRDefault="00000000" w:rsidP="002E50C9">
            <w:pPr>
              <w:widowControl w:val="0"/>
              <w:spacing w:line="360" w:lineRule="auto"/>
              <w:jc w:val="both"/>
              <w:rPr>
                <w:sz w:val="24"/>
                <w:szCs w:val="24"/>
              </w:rPr>
            </w:pPr>
            <w:r w:rsidRPr="002E50C9">
              <w:rPr>
                <w:sz w:val="24"/>
                <w:szCs w:val="24"/>
              </w:rPr>
              <w:t>Advanced devices such as iPhone, Mac, and Apple Watch</w:t>
            </w:r>
          </w:p>
        </w:tc>
        <w:tc>
          <w:tcPr>
            <w:tcW w:w="3285" w:type="dxa"/>
            <w:tcMar>
              <w:top w:w="100" w:type="dxa"/>
              <w:left w:w="100" w:type="dxa"/>
              <w:bottom w:w="100" w:type="dxa"/>
              <w:right w:w="100" w:type="dxa"/>
            </w:tcMar>
          </w:tcPr>
          <w:p w14:paraId="49ACF0A5" w14:textId="77777777" w:rsidR="00505128" w:rsidRPr="002E50C9" w:rsidRDefault="00000000" w:rsidP="002E50C9">
            <w:pPr>
              <w:widowControl w:val="0"/>
              <w:spacing w:line="360" w:lineRule="auto"/>
              <w:jc w:val="both"/>
              <w:rPr>
                <w:sz w:val="24"/>
                <w:szCs w:val="24"/>
              </w:rPr>
            </w:pPr>
            <w:r w:rsidRPr="002E50C9">
              <w:rPr>
                <w:sz w:val="24"/>
                <w:szCs w:val="24"/>
              </w:rPr>
              <w:t>Product engineering and exemplary design.</w:t>
            </w:r>
          </w:p>
        </w:tc>
        <w:tc>
          <w:tcPr>
            <w:tcW w:w="2565" w:type="dxa"/>
            <w:tcMar>
              <w:top w:w="100" w:type="dxa"/>
              <w:left w:w="100" w:type="dxa"/>
              <w:bottom w:w="100" w:type="dxa"/>
              <w:right w:w="100" w:type="dxa"/>
            </w:tcMar>
          </w:tcPr>
          <w:p w14:paraId="0A98B480" w14:textId="77777777" w:rsidR="00505128" w:rsidRPr="002E50C9" w:rsidRDefault="00000000" w:rsidP="002E50C9">
            <w:pPr>
              <w:widowControl w:val="0"/>
              <w:spacing w:line="360" w:lineRule="auto"/>
              <w:jc w:val="both"/>
              <w:rPr>
                <w:sz w:val="24"/>
                <w:szCs w:val="24"/>
              </w:rPr>
            </w:pPr>
            <w:r w:rsidRPr="002E50C9">
              <w:rPr>
                <w:sz w:val="24"/>
                <w:szCs w:val="24"/>
              </w:rPr>
              <w:t>Creates enhancing profit and strengthens market leadership in the UK.</w:t>
            </w:r>
          </w:p>
        </w:tc>
      </w:tr>
      <w:tr w:rsidR="00505128" w:rsidRPr="002E50C9" w14:paraId="562F92C5" w14:textId="77777777">
        <w:tc>
          <w:tcPr>
            <w:tcW w:w="1200" w:type="dxa"/>
            <w:tcMar>
              <w:top w:w="100" w:type="dxa"/>
              <w:left w:w="100" w:type="dxa"/>
              <w:bottom w:w="100" w:type="dxa"/>
              <w:right w:w="100" w:type="dxa"/>
            </w:tcMar>
          </w:tcPr>
          <w:p w14:paraId="0A6C8B37" w14:textId="77777777" w:rsidR="00505128" w:rsidRPr="002E50C9" w:rsidRDefault="00505128" w:rsidP="002E50C9">
            <w:pPr>
              <w:widowControl w:val="0"/>
              <w:spacing w:line="360" w:lineRule="auto"/>
              <w:jc w:val="both"/>
              <w:rPr>
                <w:sz w:val="24"/>
                <w:szCs w:val="24"/>
              </w:rPr>
            </w:pPr>
          </w:p>
        </w:tc>
        <w:tc>
          <w:tcPr>
            <w:tcW w:w="1890" w:type="dxa"/>
            <w:tcMar>
              <w:top w:w="100" w:type="dxa"/>
              <w:left w:w="100" w:type="dxa"/>
              <w:bottom w:w="100" w:type="dxa"/>
              <w:right w:w="100" w:type="dxa"/>
            </w:tcMar>
          </w:tcPr>
          <w:p w14:paraId="01256525" w14:textId="77777777" w:rsidR="00505128" w:rsidRPr="002E50C9" w:rsidRDefault="00000000" w:rsidP="002E50C9">
            <w:pPr>
              <w:widowControl w:val="0"/>
              <w:spacing w:line="360" w:lineRule="auto"/>
              <w:jc w:val="both"/>
              <w:rPr>
                <w:sz w:val="24"/>
                <w:szCs w:val="24"/>
              </w:rPr>
            </w:pPr>
            <w:r w:rsidRPr="002E50C9">
              <w:rPr>
                <w:sz w:val="24"/>
                <w:szCs w:val="24"/>
              </w:rPr>
              <w:t>Global retail network as an Apple store</w:t>
            </w:r>
          </w:p>
        </w:tc>
        <w:tc>
          <w:tcPr>
            <w:tcW w:w="3285" w:type="dxa"/>
            <w:tcMar>
              <w:top w:w="100" w:type="dxa"/>
              <w:left w:w="100" w:type="dxa"/>
              <w:bottom w:w="100" w:type="dxa"/>
              <w:right w:w="100" w:type="dxa"/>
            </w:tcMar>
          </w:tcPr>
          <w:p w14:paraId="12A5FDB5" w14:textId="77777777" w:rsidR="00505128" w:rsidRPr="002E50C9" w:rsidRDefault="00000000" w:rsidP="002E50C9">
            <w:pPr>
              <w:widowControl w:val="0"/>
              <w:spacing w:line="360" w:lineRule="auto"/>
              <w:jc w:val="both"/>
              <w:rPr>
                <w:sz w:val="24"/>
                <w:szCs w:val="24"/>
              </w:rPr>
            </w:pPr>
            <w:r w:rsidRPr="002E50C9">
              <w:rPr>
                <w:sz w:val="24"/>
                <w:szCs w:val="24"/>
              </w:rPr>
              <w:t>500 stores across 23 countries allow direct customer involvement (Buchholz, 2023).</w:t>
            </w:r>
          </w:p>
        </w:tc>
        <w:tc>
          <w:tcPr>
            <w:tcW w:w="2565" w:type="dxa"/>
            <w:tcMar>
              <w:top w:w="100" w:type="dxa"/>
              <w:left w:w="100" w:type="dxa"/>
              <w:bottom w:w="100" w:type="dxa"/>
              <w:right w:w="100" w:type="dxa"/>
            </w:tcMar>
          </w:tcPr>
          <w:p w14:paraId="0502C441" w14:textId="77777777" w:rsidR="00505128" w:rsidRPr="002E50C9" w:rsidRDefault="00000000" w:rsidP="002E50C9">
            <w:pPr>
              <w:widowControl w:val="0"/>
              <w:spacing w:line="360" w:lineRule="auto"/>
              <w:jc w:val="both"/>
              <w:rPr>
                <w:sz w:val="24"/>
                <w:szCs w:val="24"/>
              </w:rPr>
            </w:pPr>
            <w:r w:rsidRPr="002E50C9">
              <w:rPr>
                <w:sz w:val="24"/>
                <w:szCs w:val="24"/>
              </w:rPr>
              <w:t>Improve user credibility and brand loyalty.</w:t>
            </w:r>
          </w:p>
        </w:tc>
      </w:tr>
      <w:tr w:rsidR="00505128" w:rsidRPr="002E50C9" w14:paraId="4A088084" w14:textId="77777777">
        <w:tc>
          <w:tcPr>
            <w:tcW w:w="1200" w:type="dxa"/>
            <w:tcMar>
              <w:top w:w="100" w:type="dxa"/>
              <w:left w:w="100" w:type="dxa"/>
              <w:bottom w:w="100" w:type="dxa"/>
              <w:right w:w="100" w:type="dxa"/>
            </w:tcMar>
          </w:tcPr>
          <w:p w14:paraId="7A1E64A5" w14:textId="77777777" w:rsidR="00505128" w:rsidRPr="002E50C9" w:rsidRDefault="00505128" w:rsidP="002E50C9">
            <w:pPr>
              <w:widowControl w:val="0"/>
              <w:spacing w:line="360" w:lineRule="auto"/>
              <w:jc w:val="both"/>
              <w:rPr>
                <w:sz w:val="24"/>
                <w:szCs w:val="24"/>
              </w:rPr>
            </w:pPr>
          </w:p>
        </w:tc>
        <w:tc>
          <w:tcPr>
            <w:tcW w:w="1890" w:type="dxa"/>
            <w:tcMar>
              <w:top w:w="100" w:type="dxa"/>
              <w:left w:w="100" w:type="dxa"/>
              <w:bottom w:w="100" w:type="dxa"/>
              <w:right w:w="100" w:type="dxa"/>
            </w:tcMar>
          </w:tcPr>
          <w:p w14:paraId="7B0804A0" w14:textId="77777777" w:rsidR="00505128" w:rsidRPr="002E50C9" w:rsidRDefault="00000000" w:rsidP="002E50C9">
            <w:pPr>
              <w:widowControl w:val="0"/>
              <w:spacing w:line="360" w:lineRule="auto"/>
              <w:jc w:val="both"/>
              <w:rPr>
                <w:sz w:val="24"/>
                <w:szCs w:val="24"/>
              </w:rPr>
            </w:pPr>
            <w:r w:rsidRPr="002E50C9">
              <w:rPr>
                <w:sz w:val="24"/>
                <w:szCs w:val="24"/>
              </w:rPr>
              <w:t>Strong financial resources</w:t>
            </w:r>
          </w:p>
        </w:tc>
        <w:tc>
          <w:tcPr>
            <w:tcW w:w="3285" w:type="dxa"/>
            <w:tcMar>
              <w:top w:w="100" w:type="dxa"/>
              <w:left w:w="100" w:type="dxa"/>
              <w:bottom w:w="100" w:type="dxa"/>
              <w:right w:w="100" w:type="dxa"/>
            </w:tcMar>
          </w:tcPr>
          <w:p w14:paraId="7DA66389" w14:textId="77777777" w:rsidR="00505128" w:rsidRPr="002E50C9" w:rsidRDefault="00000000" w:rsidP="002E50C9">
            <w:pPr>
              <w:widowControl w:val="0"/>
              <w:spacing w:line="360" w:lineRule="auto"/>
              <w:jc w:val="both"/>
              <w:rPr>
                <w:sz w:val="24"/>
                <w:szCs w:val="24"/>
              </w:rPr>
            </w:pPr>
            <w:r w:rsidRPr="002E50C9">
              <w:rPr>
                <w:sz w:val="24"/>
                <w:szCs w:val="24"/>
              </w:rPr>
              <w:t>Periodically, the revenue reaching $416 billion in 2025 allows strategic investment potential (Apple Newsroom, 2025).</w:t>
            </w:r>
          </w:p>
        </w:tc>
        <w:tc>
          <w:tcPr>
            <w:tcW w:w="2565" w:type="dxa"/>
            <w:tcMar>
              <w:top w:w="100" w:type="dxa"/>
              <w:left w:w="100" w:type="dxa"/>
              <w:bottom w:w="100" w:type="dxa"/>
              <w:right w:w="100" w:type="dxa"/>
            </w:tcMar>
          </w:tcPr>
          <w:p w14:paraId="734570E2" w14:textId="77777777" w:rsidR="00505128" w:rsidRPr="002E50C9" w:rsidRDefault="00000000" w:rsidP="002E50C9">
            <w:pPr>
              <w:widowControl w:val="0"/>
              <w:spacing w:line="360" w:lineRule="auto"/>
              <w:jc w:val="both"/>
              <w:rPr>
                <w:sz w:val="24"/>
                <w:szCs w:val="24"/>
              </w:rPr>
            </w:pPr>
            <w:r w:rsidRPr="002E50C9">
              <w:rPr>
                <w:sz w:val="24"/>
                <w:szCs w:val="24"/>
              </w:rPr>
              <w:t>Helps in investing in large R&amp;D and global expansion.</w:t>
            </w:r>
          </w:p>
        </w:tc>
      </w:tr>
      <w:tr w:rsidR="00505128" w:rsidRPr="002E50C9" w14:paraId="33EDBBCD" w14:textId="77777777">
        <w:tc>
          <w:tcPr>
            <w:tcW w:w="1200" w:type="dxa"/>
            <w:tcMar>
              <w:top w:w="100" w:type="dxa"/>
              <w:left w:w="100" w:type="dxa"/>
              <w:bottom w:w="100" w:type="dxa"/>
              <w:right w:w="100" w:type="dxa"/>
            </w:tcMar>
          </w:tcPr>
          <w:p w14:paraId="43372FE1" w14:textId="77777777" w:rsidR="00505128" w:rsidRPr="002E50C9" w:rsidRDefault="00505128" w:rsidP="002E50C9">
            <w:pPr>
              <w:widowControl w:val="0"/>
              <w:spacing w:line="360" w:lineRule="auto"/>
              <w:jc w:val="both"/>
              <w:rPr>
                <w:sz w:val="24"/>
                <w:szCs w:val="24"/>
              </w:rPr>
            </w:pPr>
          </w:p>
        </w:tc>
        <w:tc>
          <w:tcPr>
            <w:tcW w:w="1890" w:type="dxa"/>
            <w:tcMar>
              <w:top w:w="100" w:type="dxa"/>
              <w:left w:w="100" w:type="dxa"/>
              <w:bottom w:w="100" w:type="dxa"/>
              <w:right w:w="100" w:type="dxa"/>
            </w:tcMar>
          </w:tcPr>
          <w:p w14:paraId="3734A21B" w14:textId="77777777" w:rsidR="00505128" w:rsidRPr="002E50C9" w:rsidRDefault="00000000" w:rsidP="002E50C9">
            <w:pPr>
              <w:widowControl w:val="0"/>
              <w:spacing w:line="360" w:lineRule="auto"/>
              <w:jc w:val="both"/>
              <w:rPr>
                <w:sz w:val="24"/>
                <w:szCs w:val="24"/>
              </w:rPr>
            </w:pPr>
            <w:r w:rsidRPr="002E50C9">
              <w:rPr>
                <w:sz w:val="24"/>
                <w:szCs w:val="24"/>
              </w:rPr>
              <w:t>Efficient supply chain partners</w:t>
            </w:r>
          </w:p>
        </w:tc>
        <w:tc>
          <w:tcPr>
            <w:tcW w:w="3285" w:type="dxa"/>
            <w:tcMar>
              <w:top w:w="100" w:type="dxa"/>
              <w:left w:w="100" w:type="dxa"/>
              <w:bottom w:w="100" w:type="dxa"/>
              <w:right w:w="100" w:type="dxa"/>
            </w:tcMar>
          </w:tcPr>
          <w:p w14:paraId="793BB7B4" w14:textId="77777777" w:rsidR="00505128" w:rsidRPr="002E50C9" w:rsidRDefault="00000000" w:rsidP="002E50C9">
            <w:pPr>
              <w:widowControl w:val="0"/>
              <w:spacing w:line="360" w:lineRule="auto"/>
              <w:jc w:val="both"/>
              <w:rPr>
                <w:sz w:val="24"/>
                <w:szCs w:val="24"/>
              </w:rPr>
            </w:pPr>
            <w:r w:rsidRPr="002E50C9">
              <w:rPr>
                <w:sz w:val="24"/>
                <w:szCs w:val="24"/>
              </w:rPr>
              <w:t>450,000 supplier and partner jobs, increase end-to-end visibility, technological integration, agility, and solidify supplier relationships (Apple, 2025).</w:t>
            </w:r>
          </w:p>
        </w:tc>
        <w:tc>
          <w:tcPr>
            <w:tcW w:w="2565" w:type="dxa"/>
            <w:tcMar>
              <w:top w:w="100" w:type="dxa"/>
              <w:left w:w="100" w:type="dxa"/>
              <w:bottom w:w="100" w:type="dxa"/>
              <w:right w:w="100" w:type="dxa"/>
            </w:tcMar>
          </w:tcPr>
          <w:p w14:paraId="030362B0" w14:textId="77777777" w:rsidR="00505128" w:rsidRPr="002E50C9" w:rsidRDefault="00000000" w:rsidP="002E50C9">
            <w:pPr>
              <w:widowControl w:val="0"/>
              <w:spacing w:line="360" w:lineRule="auto"/>
              <w:jc w:val="both"/>
              <w:rPr>
                <w:sz w:val="24"/>
                <w:szCs w:val="24"/>
              </w:rPr>
            </w:pPr>
            <w:r w:rsidRPr="002E50C9">
              <w:rPr>
                <w:sz w:val="24"/>
                <w:szCs w:val="24"/>
              </w:rPr>
              <w:t>Ensure high-quality production and timely delivery.</w:t>
            </w:r>
          </w:p>
        </w:tc>
      </w:tr>
      <w:tr w:rsidR="00505128" w:rsidRPr="002E50C9" w14:paraId="0501B494" w14:textId="77777777">
        <w:tc>
          <w:tcPr>
            <w:tcW w:w="1200" w:type="dxa"/>
            <w:tcMar>
              <w:top w:w="100" w:type="dxa"/>
              <w:left w:w="100" w:type="dxa"/>
              <w:bottom w:w="100" w:type="dxa"/>
              <w:right w:w="100" w:type="dxa"/>
            </w:tcMar>
          </w:tcPr>
          <w:p w14:paraId="424A745A" w14:textId="77777777" w:rsidR="00505128" w:rsidRPr="002E50C9" w:rsidRDefault="00000000" w:rsidP="002E50C9">
            <w:pPr>
              <w:widowControl w:val="0"/>
              <w:spacing w:line="360" w:lineRule="auto"/>
              <w:jc w:val="both"/>
              <w:rPr>
                <w:sz w:val="24"/>
                <w:szCs w:val="24"/>
              </w:rPr>
            </w:pPr>
            <w:r w:rsidRPr="002E50C9">
              <w:rPr>
                <w:sz w:val="24"/>
                <w:szCs w:val="24"/>
              </w:rPr>
              <w:t>Intangible</w:t>
            </w:r>
          </w:p>
        </w:tc>
        <w:tc>
          <w:tcPr>
            <w:tcW w:w="1890" w:type="dxa"/>
            <w:tcMar>
              <w:top w:w="100" w:type="dxa"/>
              <w:left w:w="100" w:type="dxa"/>
              <w:bottom w:w="100" w:type="dxa"/>
              <w:right w:w="100" w:type="dxa"/>
            </w:tcMar>
          </w:tcPr>
          <w:p w14:paraId="3D5E791C" w14:textId="77777777" w:rsidR="00505128" w:rsidRPr="002E50C9" w:rsidRDefault="00000000" w:rsidP="002E50C9">
            <w:pPr>
              <w:widowControl w:val="0"/>
              <w:spacing w:line="360" w:lineRule="auto"/>
              <w:jc w:val="both"/>
              <w:rPr>
                <w:sz w:val="24"/>
                <w:szCs w:val="24"/>
              </w:rPr>
            </w:pPr>
            <w:r w:rsidRPr="002E50C9">
              <w:rPr>
                <w:sz w:val="24"/>
                <w:szCs w:val="24"/>
              </w:rPr>
              <w:t>Global brand reputation</w:t>
            </w:r>
          </w:p>
        </w:tc>
        <w:tc>
          <w:tcPr>
            <w:tcW w:w="3285" w:type="dxa"/>
            <w:tcMar>
              <w:top w:w="100" w:type="dxa"/>
              <w:left w:w="100" w:type="dxa"/>
              <w:bottom w:w="100" w:type="dxa"/>
              <w:right w:w="100" w:type="dxa"/>
            </w:tcMar>
          </w:tcPr>
          <w:p w14:paraId="6C590DE5" w14:textId="77777777" w:rsidR="00505128" w:rsidRPr="002E50C9" w:rsidRDefault="00000000" w:rsidP="002E50C9">
            <w:pPr>
              <w:widowControl w:val="0"/>
              <w:spacing w:line="360" w:lineRule="auto"/>
              <w:jc w:val="both"/>
              <w:rPr>
                <w:sz w:val="24"/>
                <w:szCs w:val="24"/>
              </w:rPr>
            </w:pPr>
            <w:r w:rsidRPr="002E50C9">
              <w:rPr>
                <w:sz w:val="24"/>
                <w:szCs w:val="24"/>
              </w:rPr>
              <w:t>Brand value exceeding $600 billion, with supreme brand dominance.</w:t>
            </w:r>
          </w:p>
        </w:tc>
        <w:tc>
          <w:tcPr>
            <w:tcW w:w="2565" w:type="dxa"/>
            <w:tcMar>
              <w:top w:w="100" w:type="dxa"/>
              <w:left w:w="100" w:type="dxa"/>
              <w:bottom w:w="100" w:type="dxa"/>
              <w:right w:w="100" w:type="dxa"/>
            </w:tcMar>
          </w:tcPr>
          <w:p w14:paraId="2F770B85" w14:textId="77777777" w:rsidR="00505128" w:rsidRPr="002E50C9" w:rsidRDefault="00000000" w:rsidP="002E50C9">
            <w:pPr>
              <w:widowControl w:val="0"/>
              <w:spacing w:line="360" w:lineRule="auto"/>
              <w:jc w:val="both"/>
              <w:rPr>
                <w:sz w:val="24"/>
                <w:szCs w:val="24"/>
              </w:rPr>
            </w:pPr>
            <w:r w:rsidRPr="002E50C9">
              <w:rPr>
                <w:sz w:val="24"/>
                <w:szCs w:val="24"/>
              </w:rPr>
              <w:t>Ability to charge premium prices and maintain loyalty.</w:t>
            </w:r>
          </w:p>
        </w:tc>
      </w:tr>
      <w:tr w:rsidR="00505128" w:rsidRPr="002E50C9" w14:paraId="3061E43D" w14:textId="77777777">
        <w:tc>
          <w:tcPr>
            <w:tcW w:w="1200" w:type="dxa"/>
            <w:tcMar>
              <w:top w:w="100" w:type="dxa"/>
              <w:left w:w="100" w:type="dxa"/>
              <w:bottom w:w="100" w:type="dxa"/>
              <w:right w:w="100" w:type="dxa"/>
            </w:tcMar>
          </w:tcPr>
          <w:p w14:paraId="2D793B47" w14:textId="77777777" w:rsidR="00505128" w:rsidRPr="002E50C9" w:rsidRDefault="00505128" w:rsidP="002E50C9">
            <w:pPr>
              <w:widowControl w:val="0"/>
              <w:spacing w:line="360" w:lineRule="auto"/>
              <w:jc w:val="both"/>
              <w:rPr>
                <w:sz w:val="24"/>
                <w:szCs w:val="24"/>
              </w:rPr>
            </w:pPr>
          </w:p>
        </w:tc>
        <w:tc>
          <w:tcPr>
            <w:tcW w:w="1890" w:type="dxa"/>
            <w:tcMar>
              <w:top w:w="100" w:type="dxa"/>
              <w:left w:w="100" w:type="dxa"/>
              <w:bottom w:w="100" w:type="dxa"/>
              <w:right w:w="100" w:type="dxa"/>
            </w:tcMar>
          </w:tcPr>
          <w:p w14:paraId="1EE3DE66" w14:textId="77777777" w:rsidR="00505128" w:rsidRPr="002E50C9" w:rsidRDefault="00000000" w:rsidP="002E50C9">
            <w:pPr>
              <w:widowControl w:val="0"/>
              <w:spacing w:line="360" w:lineRule="auto"/>
              <w:jc w:val="both"/>
              <w:rPr>
                <w:sz w:val="24"/>
                <w:szCs w:val="24"/>
              </w:rPr>
            </w:pPr>
            <w:r w:rsidRPr="002E50C9">
              <w:rPr>
                <w:sz w:val="24"/>
                <w:szCs w:val="24"/>
              </w:rPr>
              <w:t xml:space="preserve">Proprietary software as </w:t>
            </w:r>
            <w:proofErr w:type="spellStart"/>
            <w:proofErr w:type="gramStart"/>
            <w:r w:rsidRPr="002E50C9">
              <w:rPr>
                <w:sz w:val="24"/>
                <w:szCs w:val="24"/>
              </w:rPr>
              <w:t>iOS,visionOS</w:t>
            </w:r>
            <w:proofErr w:type="spellEnd"/>
            <w:proofErr w:type="gramEnd"/>
            <w:r w:rsidRPr="002E50C9">
              <w:rPr>
                <w:sz w:val="24"/>
                <w:szCs w:val="24"/>
              </w:rPr>
              <w:t>.</w:t>
            </w:r>
          </w:p>
        </w:tc>
        <w:tc>
          <w:tcPr>
            <w:tcW w:w="3285" w:type="dxa"/>
            <w:tcMar>
              <w:top w:w="100" w:type="dxa"/>
              <w:left w:w="100" w:type="dxa"/>
              <w:bottom w:w="100" w:type="dxa"/>
              <w:right w:w="100" w:type="dxa"/>
            </w:tcMar>
          </w:tcPr>
          <w:p w14:paraId="26D7AD19" w14:textId="77777777" w:rsidR="00505128" w:rsidRPr="002E50C9" w:rsidRDefault="00000000" w:rsidP="002E50C9">
            <w:pPr>
              <w:widowControl w:val="0"/>
              <w:spacing w:line="360" w:lineRule="auto"/>
              <w:jc w:val="both"/>
              <w:rPr>
                <w:sz w:val="24"/>
                <w:szCs w:val="24"/>
              </w:rPr>
            </w:pPr>
            <w:r w:rsidRPr="002E50C9">
              <w:rPr>
                <w:sz w:val="24"/>
                <w:szCs w:val="24"/>
              </w:rPr>
              <w:t>Superior User Experience (UX), with enhanced security.</w:t>
            </w:r>
          </w:p>
        </w:tc>
        <w:tc>
          <w:tcPr>
            <w:tcW w:w="2565" w:type="dxa"/>
            <w:tcMar>
              <w:top w:w="100" w:type="dxa"/>
              <w:left w:w="100" w:type="dxa"/>
              <w:bottom w:w="100" w:type="dxa"/>
              <w:right w:w="100" w:type="dxa"/>
            </w:tcMar>
          </w:tcPr>
          <w:p w14:paraId="3B185AD8" w14:textId="77777777" w:rsidR="00505128" w:rsidRPr="002E50C9" w:rsidRDefault="00000000" w:rsidP="002E50C9">
            <w:pPr>
              <w:widowControl w:val="0"/>
              <w:spacing w:line="360" w:lineRule="auto"/>
              <w:jc w:val="both"/>
              <w:rPr>
                <w:sz w:val="24"/>
                <w:szCs w:val="24"/>
              </w:rPr>
            </w:pPr>
            <w:r w:rsidRPr="002E50C9">
              <w:rPr>
                <w:sz w:val="24"/>
                <w:szCs w:val="24"/>
              </w:rPr>
              <w:t>Deliver smooth ecosystem across devices.</w:t>
            </w:r>
          </w:p>
        </w:tc>
      </w:tr>
      <w:tr w:rsidR="00505128" w:rsidRPr="002E50C9" w14:paraId="786AB8B7" w14:textId="77777777">
        <w:tc>
          <w:tcPr>
            <w:tcW w:w="1200" w:type="dxa"/>
            <w:tcMar>
              <w:top w:w="100" w:type="dxa"/>
              <w:left w:w="100" w:type="dxa"/>
              <w:bottom w:w="100" w:type="dxa"/>
              <w:right w:w="100" w:type="dxa"/>
            </w:tcMar>
          </w:tcPr>
          <w:p w14:paraId="367DD4D9" w14:textId="77777777" w:rsidR="00505128" w:rsidRPr="002E50C9" w:rsidRDefault="00505128" w:rsidP="002E50C9">
            <w:pPr>
              <w:widowControl w:val="0"/>
              <w:spacing w:line="360" w:lineRule="auto"/>
              <w:jc w:val="both"/>
              <w:rPr>
                <w:sz w:val="24"/>
                <w:szCs w:val="24"/>
              </w:rPr>
            </w:pPr>
          </w:p>
        </w:tc>
        <w:tc>
          <w:tcPr>
            <w:tcW w:w="1890" w:type="dxa"/>
            <w:tcMar>
              <w:top w:w="100" w:type="dxa"/>
              <w:left w:w="100" w:type="dxa"/>
              <w:bottom w:w="100" w:type="dxa"/>
              <w:right w:w="100" w:type="dxa"/>
            </w:tcMar>
          </w:tcPr>
          <w:p w14:paraId="145B56C3" w14:textId="77777777" w:rsidR="00505128" w:rsidRPr="002E50C9" w:rsidRDefault="00000000" w:rsidP="002E50C9">
            <w:pPr>
              <w:widowControl w:val="0"/>
              <w:spacing w:line="360" w:lineRule="auto"/>
              <w:jc w:val="both"/>
              <w:rPr>
                <w:sz w:val="24"/>
                <w:szCs w:val="24"/>
              </w:rPr>
            </w:pPr>
            <w:r w:rsidRPr="002E50C9">
              <w:rPr>
                <w:sz w:val="24"/>
                <w:szCs w:val="24"/>
              </w:rPr>
              <w:t>129,000 Patents and intellectual property</w:t>
            </w:r>
          </w:p>
        </w:tc>
        <w:tc>
          <w:tcPr>
            <w:tcW w:w="3285" w:type="dxa"/>
            <w:tcMar>
              <w:top w:w="100" w:type="dxa"/>
              <w:left w:w="100" w:type="dxa"/>
              <w:bottom w:w="100" w:type="dxa"/>
              <w:right w:w="100" w:type="dxa"/>
            </w:tcMar>
          </w:tcPr>
          <w:p w14:paraId="0F1C26B9" w14:textId="77777777" w:rsidR="00505128" w:rsidRPr="002E50C9" w:rsidRDefault="00000000" w:rsidP="002E50C9">
            <w:pPr>
              <w:widowControl w:val="0"/>
              <w:spacing w:line="360" w:lineRule="auto"/>
              <w:jc w:val="both"/>
              <w:rPr>
                <w:sz w:val="24"/>
                <w:szCs w:val="24"/>
              </w:rPr>
            </w:pPr>
            <w:r w:rsidRPr="002E50C9">
              <w:rPr>
                <w:sz w:val="24"/>
                <w:szCs w:val="24"/>
              </w:rPr>
              <w:t>Tactically recognising, safeguarding and commercialising innovation for making competitive benefits.</w:t>
            </w:r>
          </w:p>
        </w:tc>
        <w:tc>
          <w:tcPr>
            <w:tcW w:w="2565" w:type="dxa"/>
            <w:tcMar>
              <w:top w:w="100" w:type="dxa"/>
              <w:left w:w="100" w:type="dxa"/>
              <w:bottom w:w="100" w:type="dxa"/>
              <w:right w:w="100" w:type="dxa"/>
            </w:tcMar>
          </w:tcPr>
          <w:p w14:paraId="46063D4E" w14:textId="77777777" w:rsidR="00505128" w:rsidRPr="002E50C9" w:rsidRDefault="00000000" w:rsidP="002E50C9">
            <w:pPr>
              <w:widowControl w:val="0"/>
              <w:spacing w:line="360" w:lineRule="auto"/>
              <w:jc w:val="both"/>
              <w:rPr>
                <w:sz w:val="24"/>
                <w:szCs w:val="24"/>
              </w:rPr>
            </w:pPr>
            <w:r w:rsidRPr="002E50C9">
              <w:rPr>
                <w:sz w:val="24"/>
                <w:szCs w:val="24"/>
              </w:rPr>
              <w:t>Protects unique technologies and competitive advantage.</w:t>
            </w:r>
          </w:p>
        </w:tc>
      </w:tr>
      <w:tr w:rsidR="00505128" w:rsidRPr="002E50C9" w14:paraId="56DE38BE" w14:textId="77777777">
        <w:tc>
          <w:tcPr>
            <w:tcW w:w="1200" w:type="dxa"/>
            <w:tcMar>
              <w:top w:w="100" w:type="dxa"/>
              <w:left w:w="100" w:type="dxa"/>
              <w:bottom w:w="100" w:type="dxa"/>
              <w:right w:w="100" w:type="dxa"/>
            </w:tcMar>
          </w:tcPr>
          <w:p w14:paraId="313D4D73" w14:textId="77777777" w:rsidR="00505128" w:rsidRPr="002E50C9" w:rsidRDefault="00505128" w:rsidP="002E50C9">
            <w:pPr>
              <w:widowControl w:val="0"/>
              <w:spacing w:line="360" w:lineRule="auto"/>
              <w:jc w:val="both"/>
              <w:rPr>
                <w:sz w:val="24"/>
                <w:szCs w:val="24"/>
              </w:rPr>
            </w:pPr>
          </w:p>
        </w:tc>
        <w:tc>
          <w:tcPr>
            <w:tcW w:w="1890" w:type="dxa"/>
            <w:tcMar>
              <w:top w:w="100" w:type="dxa"/>
              <w:left w:w="100" w:type="dxa"/>
              <w:bottom w:w="100" w:type="dxa"/>
              <w:right w:w="100" w:type="dxa"/>
            </w:tcMar>
          </w:tcPr>
          <w:p w14:paraId="17D1101E" w14:textId="77777777" w:rsidR="00505128" w:rsidRPr="002E50C9" w:rsidRDefault="00000000" w:rsidP="002E50C9">
            <w:pPr>
              <w:widowControl w:val="0"/>
              <w:spacing w:line="360" w:lineRule="auto"/>
              <w:jc w:val="both"/>
              <w:rPr>
                <w:sz w:val="24"/>
                <w:szCs w:val="24"/>
              </w:rPr>
            </w:pPr>
            <w:r w:rsidRPr="002E50C9">
              <w:rPr>
                <w:sz w:val="24"/>
                <w:szCs w:val="24"/>
              </w:rPr>
              <w:t>Skilled workforce</w:t>
            </w:r>
          </w:p>
        </w:tc>
        <w:tc>
          <w:tcPr>
            <w:tcW w:w="3285" w:type="dxa"/>
            <w:tcMar>
              <w:top w:w="100" w:type="dxa"/>
              <w:left w:w="100" w:type="dxa"/>
              <w:bottom w:w="100" w:type="dxa"/>
              <w:right w:w="100" w:type="dxa"/>
            </w:tcMar>
          </w:tcPr>
          <w:p w14:paraId="4A64127C" w14:textId="77777777" w:rsidR="00505128" w:rsidRPr="002E50C9" w:rsidRDefault="00000000" w:rsidP="002E50C9">
            <w:pPr>
              <w:widowControl w:val="0"/>
              <w:spacing w:line="360" w:lineRule="auto"/>
              <w:jc w:val="both"/>
              <w:rPr>
                <w:sz w:val="24"/>
                <w:szCs w:val="24"/>
              </w:rPr>
            </w:pPr>
            <w:r w:rsidRPr="002E50C9">
              <w:rPr>
                <w:sz w:val="24"/>
                <w:szCs w:val="24"/>
              </w:rPr>
              <w:t>22,000 employees in UK enhance spontaneous innovation.</w:t>
            </w:r>
          </w:p>
        </w:tc>
        <w:tc>
          <w:tcPr>
            <w:tcW w:w="2565" w:type="dxa"/>
            <w:tcMar>
              <w:top w:w="100" w:type="dxa"/>
              <w:left w:w="100" w:type="dxa"/>
              <w:bottom w:w="100" w:type="dxa"/>
              <w:right w:w="100" w:type="dxa"/>
            </w:tcMar>
          </w:tcPr>
          <w:p w14:paraId="7C25F2BD" w14:textId="77777777" w:rsidR="00505128" w:rsidRPr="002E50C9" w:rsidRDefault="00000000" w:rsidP="002E50C9">
            <w:pPr>
              <w:widowControl w:val="0"/>
              <w:spacing w:line="360" w:lineRule="auto"/>
              <w:jc w:val="both"/>
              <w:rPr>
                <w:sz w:val="24"/>
                <w:szCs w:val="24"/>
              </w:rPr>
            </w:pPr>
            <w:r w:rsidRPr="002E50C9">
              <w:rPr>
                <w:sz w:val="24"/>
                <w:szCs w:val="24"/>
              </w:rPr>
              <w:t>Development of new products and services.</w:t>
            </w:r>
          </w:p>
        </w:tc>
      </w:tr>
    </w:tbl>
    <w:p w14:paraId="2633A312" w14:textId="77777777" w:rsidR="00505128" w:rsidRPr="002E50C9" w:rsidRDefault="00000000" w:rsidP="002E50C9">
      <w:pPr>
        <w:spacing w:line="360" w:lineRule="auto"/>
        <w:jc w:val="center"/>
        <w:rPr>
          <w:b/>
          <w:bCs/>
          <w:sz w:val="24"/>
          <w:szCs w:val="24"/>
        </w:rPr>
      </w:pPr>
      <w:r w:rsidRPr="002E50C9">
        <w:rPr>
          <w:b/>
          <w:bCs/>
          <w:sz w:val="24"/>
          <w:szCs w:val="24"/>
        </w:rPr>
        <w:t>Table 3: RBV</w:t>
      </w:r>
    </w:p>
    <w:p w14:paraId="2603BF69" w14:textId="77777777" w:rsidR="00505128" w:rsidRPr="002E50C9" w:rsidRDefault="00000000" w:rsidP="002E50C9">
      <w:pPr>
        <w:spacing w:line="360" w:lineRule="auto"/>
        <w:jc w:val="center"/>
      </w:pPr>
      <w:r w:rsidRPr="002E50C9">
        <w:rPr>
          <w:b/>
          <w:bCs/>
          <w:sz w:val="24"/>
          <w:szCs w:val="24"/>
        </w:rPr>
        <w:t>Source: Self-created</w:t>
      </w:r>
    </w:p>
    <w:p w14:paraId="78D2D8C3" w14:textId="77777777" w:rsidR="00505128" w:rsidRPr="002E50C9" w:rsidRDefault="00000000" w:rsidP="002E50C9">
      <w:pPr>
        <w:pStyle w:val="Heading4"/>
        <w:rPr>
          <w:b w:val="0"/>
          <w:bCs w:val="0"/>
          <w:color w:val="666666"/>
        </w:rPr>
      </w:pPr>
      <w:bookmarkStart w:id="9" w:name="_Toc227147561"/>
      <w:r w:rsidRPr="002E50C9">
        <w:t>2.2.2. VRIO (Value, Rarity, Imitability, Organisation)</w:t>
      </w:r>
      <w:bookmarkEnd w:id="9"/>
    </w:p>
    <w:tbl>
      <w:tblPr>
        <w:tblStyle w:val="a2"/>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55"/>
        <w:gridCol w:w="885"/>
        <w:gridCol w:w="810"/>
        <w:gridCol w:w="1020"/>
        <w:gridCol w:w="1350"/>
        <w:gridCol w:w="1980"/>
      </w:tblGrid>
      <w:tr w:rsidR="00505128" w:rsidRPr="002E50C9" w14:paraId="2DCB01D9" w14:textId="77777777">
        <w:tc>
          <w:tcPr>
            <w:tcW w:w="2955" w:type="dxa"/>
            <w:tcMar>
              <w:top w:w="100" w:type="dxa"/>
              <w:left w:w="100" w:type="dxa"/>
              <w:bottom w:w="100" w:type="dxa"/>
              <w:right w:w="100" w:type="dxa"/>
            </w:tcMar>
          </w:tcPr>
          <w:p w14:paraId="4BD2A4D4" w14:textId="77777777" w:rsidR="00505128" w:rsidRPr="002E50C9" w:rsidRDefault="00000000" w:rsidP="002E50C9">
            <w:pPr>
              <w:widowControl w:val="0"/>
              <w:spacing w:line="360" w:lineRule="auto"/>
              <w:jc w:val="both"/>
              <w:rPr>
                <w:sz w:val="24"/>
                <w:szCs w:val="24"/>
              </w:rPr>
            </w:pPr>
            <w:r w:rsidRPr="002E50C9">
              <w:rPr>
                <w:sz w:val="24"/>
                <w:szCs w:val="24"/>
              </w:rPr>
              <w:t>Resource</w:t>
            </w:r>
          </w:p>
        </w:tc>
        <w:tc>
          <w:tcPr>
            <w:tcW w:w="885" w:type="dxa"/>
            <w:tcMar>
              <w:top w:w="100" w:type="dxa"/>
              <w:left w:w="100" w:type="dxa"/>
              <w:bottom w:w="100" w:type="dxa"/>
              <w:right w:w="100" w:type="dxa"/>
            </w:tcMar>
          </w:tcPr>
          <w:p w14:paraId="6B0A39BF" w14:textId="77777777" w:rsidR="00505128" w:rsidRPr="002E50C9" w:rsidRDefault="00000000" w:rsidP="002E50C9">
            <w:pPr>
              <w:widowControl w:val="0"/>
              <w:spacing w:line="360" w:lineRule="auto"/>
              <w:jc w:val="both"/>
              <w:rPr>
                <w:sz w:val="24"/>
                <w:szCs w:val="24"/>
              </w:rPr>
            </w:pPr>
            <w:r w:rsidRPr="002E50C9">
              <w:rPr>
                <w:sz w:val="24"/>
                <w:szCs w:val="24"/>
              </w:rPr>
              <w:t>Valuable</w:t>
            </w:r>
          </w:p>
        </w:tc>
        <w:tc>
          <w:tcPr>
            <w:tcW w:w="810" w:type="dxa"/>
            <w:tcMar>
              <w:top w:w="100" w:type="dxa"/>
              <w:left w:w="100" w:type="dxa"/>
              <w:bottom w:w="100" w:type="dxa"/>
              <w:right w:w="100" w:type="dxa"/>
            </w:tcMar>
          </w:tcPr>
          <w:p w14:paraId="02564156" w14:textId="77777777" w:rsidR="00505128" w:rsidRPr="002E50C9" w:rsidRDefault="00000000" w:rsidP="002E50C9">
            <w:pPr>
              <w:widowControl w:val="0"/>
              <w:spacing w:line="360" w:lineRule="auto"/>
              <w:jc w:val="both"/>
              <w:rPr>
                <w:sz w:val="24"/>
                <w:szCs w:val="24"/>
              </w:rPr>
            </w:pPr>
            <w:r w:rsidRPr="002E50C9">
              <w:rPr>
                <w:sz w:val="24"/>
                <w:szCs w:val="24"/>
              </w:rPr>
              <w:t>Rare</w:t>
            </w:r>
          </w:p>
        </w:tc>
        <w:tc>
          <w:tcPr>
            <w:tcW w:w="1020" w:type="dxa"/>
            <w:tcMar>
              <w:top w:w="100" w:type="dxa"/>
              <w:left w:w="100" w:type="dxa"/>
              <w:bottom w:w="100" w:type="dxa"/>
              <w:right w:w="100" w:type="dxa"/>
            </w:tcMar>
          </w:tcPr>
          <w:p w14:paraId="421537EA" w14:textId="77777777" w:rsidR="00505128" w:rsidRPr="002E50C9" w:rsidRDefault="00000000" w:rsidP="002E50C9">
            <w:pPr>
              <w:widowControl w:val="0"/>
              <w:spacing w:line="360" w:lineRule="auto"/>
              <w:jc w:val="both"/>
              <w:rPr>
                <w:sz w:val="24"/>
                <w:szCs w:val="24"/>
              </w:rPr>
            </w:pPr>
            <w:r w:rsidRPr="002E50C9">
              <w:rPr>
                <w:sz w:val="24"/>
                <w:szCs w:val="24"/>
              </w:rPr>
              <w:t>Inimitable</w:t>
            </w:r>
          </w:p>
        </w:tc>
        <w:tc>
          <w:tcPr>
            <w:tcW w:w="1350" w:type="dxa"/>
            <w:tcMar>
              <w:top w:w="100" w:type="dxa"/>
              <w:left w:w="100" w:type="dxa"/>
              <w:bottom w:w="100" w:type="dxa"/>
              <w:right w:w="100" w:type="dxa"/>
            </w:tcMar>
          </w:tcPr>
          <w:p w14:paraId="430EE447" w14:textId="77777777" w:rsidR="00505128" w:rsidRPr="002E50C9" w:rsidRDefault="00000000" w:rsidP="002E50C9">
            <w:pPr>
              <w:widowControl w:val="0"/>
              <w:spacing w:line="360" w:lineRule="auto"/>
              <w:jc w:val="both"/>
              <w:rPr>
                <w:sz w:val="24"/>
                <w:szCs w:val="24"/>
              </w:rPr>
            </w:pPr>
            <w:r w:rsidRPr="002E50C9">
              <w:rPr>
                <w:sz w:val="24"/>
                <w:szCs w:val="24"/>
              </w:rPr>
              <w:t>Organized</w:t>
            </w:r>
          </w:p>
        </w:tc>
        <w:tc>
          <w:tcPr>
            <w:tcW w:w="1980" w:type="dxa"/>
            <w:tcMar>
              <w:top w:w="100" w:type="dxa"/>
              <w:left w:w="100" w:type="dxa"/>
              <w:bottom w:w="100" w:type="dxa"/>
              <w:right w:w="100" w:type="dxa"/>
            </w:tcMar>
          </w:tcPr>
          <w:p w14:paraId="2D584139" w14:textId="77777777" w:rsidR="00505128" w:rsidRPr="002E50C9" w:rsidRDefault="00000000" w:rsidP="002E50C9">
            <w:pPr>
              <w:widowControl w:val="0"/>
              <w:spacing w:line="360" w:lineRule="auto"/>
              <w:jc w:val="both"/>
              <w:rPr>
                <w:sz w:val="24"/>
                <w:szCs w:val="24"/>
              </w:rPr>
            </w:pPr>
            <w:r w:rsidRPr="002E50C9">
              <w:rPr>
                <w:sz w:val="24"/>
                <w:szCs w:val="24"/>
              </w:rPr>
              <w:t>Competitive benefits</w:t>
            </w:r>
          </w:p>
        </w:tc>
      </w:tr>
      <w:tr w:rsidR="00505128" w:rsidRPr="002E50C9" w14:paraId="1F503596" w14:textId="77777777">
        <w:tc>
          <w:tcPr>
            <w:tcW w:w="2955" w:type="dxa"/>
            <w:tcMar>
              <w:top w:w="100" w:type="dxa"/>
              <w:left w:w="100" w:type="dxa"/>
              <w:bottom w:w="100" w:type="dxa"/>
              <w:right w:w="100" w:type="dxa"/>
            </w:tcMar>
          </w:tcPr>
          <w:p w14:paraId="6012A903" w14:textId="77777777" w:rsidR="00505128" w:rsidRPr="002E50C9" w:rsidRDefault="00000000" w:rsidP="002E50C9">
            <w:pPr>
              <w:widowControl w:val="0"/>
              <w:spacing w:line="360" w:lineRule="auto"/>
              <w:jc w:val="both"/>
              <w:rPr>
                <w:sz w:val="24"/>
                <w:szCs w:val="24"/>
              </w:rPr>
            </w:pPr>
            <w:r w:rsidRPr="002E50C9">
              <w:rPr>
                <w:sz w:val="24"/>
                <w:szCs w:val="24"/>
              </w:rPr>
              <w:t>Global brand reputation</w:t>
            </w:r>
          </w:p>
        </w:tc>
        <w:tc>
          <w:tcPr>
            <w:tcW w:w="885" w:type="dxa"/>
            <w:tcMar>
              <w:top w:w="100" w:type="dxa"/>
              <w:left w:w="100" w:type="dxa"/>
              <w:bottom w:w="100" w:type="dxa"/>
              <w:right w:w="100" w:type="dxa"/>
            </w:tcMar>
          </w:tcPr>
          <w:p w14:paraId="46EAC75C"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810" w:type="dxa"/>
            <w:tcMar>
              <w:top w:w="100" w:type="dxa"/>
              <w:left w:w="100" w:type="dxa"/>
              <w:bottom w:w="100" w:type="dxa"/>
              <w:right w:w="100" w:type="dxa"/>
            </w:tcMar>
          </w:tcPr>
          <w:p w14:paraId="37EEE425" w14:textId="77777777" w:rsidR="00505128" w:rsidRPr="002E50C9" w:rsidRDefault="00000000" w:rsidP="002E50C9">
            <w:pPr>
              <w:widowControl w:val="0"/>
              <w:spacing w:line="360" w:lineRule="auto"/>
              <w:jc w:val="both"/>
              <w:rPr>
                <w:sz w:val="24"/>
                <w:szCs w:val="24"/>
              </w:rPr>
            </w:pPr>
            <w:r w:rsidRPr="002E50C9">
              <w:rPr>
                <w:sz w:val="24"/>
                <w:szCs w:val="24"/>
              </w:rPr>
              <w:t>No</w:t>
            </w:r>
          </w:p>
        </w:tc>
        <w:tc>
          <w:tcPr>
            <w:tcW w:w="1020" w:type="dxa"/>
            <w:tcMar>
              <w:top w:w="100" w:type="dxa"/>
              <w:left w:w="100" w:type="dxa"/>
              <w:bottom w:w="100" w:type="dxa"/>
              <w:right w:w="100" w:type="dxa"/>
            </w:tcMar>
          </w:tcPr>
          <w:p w14:paraId="62B34378"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1350" w:type="dxa"/>
            <w:tcMar>
              <w:top w:w="100" w:type="dxa"/>
              <w:left w:w="100" w:type="dxa"/>
              <w:bottom w:w="100" w:type="dxa"/>
              <w:right w:w="100" w:type="dxa"/>
            </w:tcMar>
          </w:tcPr>
          <w:p w14:paraId="12303F3E"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1980" w:type="dxa"/>
            <w:tcMar>
              <w:top w:w="100" w:type="dxa"/>
              <w:left w:w="100" w:type="dxa"/>
              <w:bottom w:w="100" w:type="dxa"/>
              <w:right w:w="100" w:type="dxa"/>
            </w:tcMar>
          </w:tcPr>
          <w:p w14:paraId="5FF6EF89" w14:textId="77777777" w:rsidR="00505128" w:rsidRPr="002E50C9" w:rsidRDefault="00000000" w:rsidP="002E50C9">
            <w:pPr>
              <w:widowControl w:val="0"/>
              <w:spacing w:line="360" w:lineRule="auto"/>
              <w:jc w:val="both"/>
              <w:rPr>
                <w:sz w:val="24"/>
                <w:szCs w:val="24"/>
              </w:rPr>
            </w:pPr>
            <w:r w:rsidRPr="002E50C9">
              <w:rPr>
                <w:sz w:val="24"/>
                <w:szCs w:val="24"/>
              </w:rPr>
              <w:t>Sustained competitive advantage.</w:t>
            </w:r>
          </w:p>
        </w:tc>
      </w:tr>
      <w:tr w:rsidR="00505128" w:rsidRPr="002E50C9" w14:paraId="458C6A34" w14:textId="77777777">
        <w:tc>
          <w:tcPr>
            <w:tcW w:w="2955" w:type="dxa"/>
            <w:tcMar>
              <w:top w:w="100" w:type="dxa"/>
              <w:left w:w="100" w:type="dxa"/>
              <w:bottom w:w="100" w:type="dxa"/>
              <w:right w:w="100" w:type="dxa"/>
            </w:tcMar>
          </w:tcPr>
          <w:p w14:paraId="632474A9" w14:textId="77777777" w:rsidR="00505128" w:rsidRPr="002E50C9" w:rsidRDefault="00000000" w:rsidP="002E50C9">
            <w:pPr>
              <w:widowControl w:val="0"/>
              <w:spacing w:line="360" w:lineRule="auto"/>
              <w:jc w:val="both"/>
              <w:rPr>
                <w:sz w:val="24"/>
                <w:szCs w:val="24"/>
              </w:rPr>
            </w:pPr>
            <w:r w:rsidRPr="002E50C9">
              <w:rPr>
                <w:sz w:val="24"/>
                <w:szCs w:val="24"/>
              </w:rPr>
              <w:lastRenderedPageBreak/>
              <w:t>Proprietary ecosystem (</w:t>
            </w:r>
            <w:proofErr w:type="spellStart"/>
            <w:proofErr w:type="gramStart"/>
            <w:r w:rsidRPr="002E50C9">
              <w:rPr>
                <w:sz w:val="24"/>
                <w:szCs w:val="24"/>
              </w:rPr>
              <w:t>iOS,visionOS</w:t>
            </w:r>
            <w:proofErr w:type="spellEnd"/>
            <w:proofErr w:type="gramEnd"/>
            <w:r w:rsidRPr="002E50C9">
              <w:rPr>
                <w:sz w:val="24"/>
                <w:szCs w:val="24"/>
              </w:rPr>
              <w:t>)</w:t>
            </w:r>
          </w:p>
        </w:tc>
        <w:tc>
          <w:tcPr>
            <w:tcW w:w="885" w:type="dxa"/>
            <w:tcMar>
              <w:top w:w="100" w:type="dxa"/>
              <w:left w:w="100" w:type="dxa"/>
              <w:bottom w:w="100" w:type="dxa"/>
              <w:right w:w="100" w:type="dxa"/>
            </w:tcMar>
          </w:tcPr>
          <w:p w14:paraId="089C67F1"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810" w:type="dxa"/>
            <w:tcMar>
              <w:top w:w="100" w:type="dxa"/>
              <w:left w:w="100" w:type="dxa"/>
              <w:bottom w:w="100" w:type="dxa"/>
              <w:right w:w="100" w:type="dxa"/>
            </w:tcMar>
          </w:tcPr>
          <w:p w14:paraId="734C3548"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1020" w:type="dxa"/>
            <w:tcMar>
              <w:top w:w="100" w:type="dxa"/>
              <w:left w:w="100" w:type="dxa"/>
              <w:bottom w:w="100" w:type="dxa"/>
              <w:right w:w="100" w:type="dxa"/>
            </w:tcMar>
          </w:tcPr>
          <w:p w14:paraId="4DA4F5DB" w14:textId="77777777" w:rsidR="00505128" w:rsidRPr="002E50C9" w:rsidRDefault="00000000" w:rsidP="002E50C9">
            <w:pPr>
              <w:widowControl w:val="0"/>
              <w:spacing w:line="360" w:lineRule="auto"/>
              <w:jc w:val="both"/>
              <w:rPr>
                <w:sz w:val="24"/>
                <w:szCs w:val="24"/>
              </w:rPr>
            </w:pPr>
            <w:r w:rsidRPr="002E50C9">
              <w:rPr>
                <w:sz w:val="24"/>
                <w:szCs w:val="24"/>
              </w:rPr>
              <w:t>No</w:t>
            </w:r>
          </w:p>
        </w:tc>
        <w:tc>
          <w:tcPr>
            <w:tcW w:w="1350" w:type="dxa"/>
            <w:tcMar>
              <w:top w:w="100" w:type="dxa"/>
              <w:left w:w="100" w:type="dxa"/>
              <w:bottom w:w="100" w:type="dxa"/>
              <w:right w:w="100" w:type="dxa"/>
            </w:tcMar>
          </w:tcPr>
          <w:p w14:paraId="4C789F36"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1980" w:type="dxa"/>
            <w:tcMar>
              <w:top w:w="100" w:type="dxa"/>
              <w:left w:w="100" w:type="dxa"/>
              <w:bottom w:w="100" w:type="dxa"/>
              <w:right w:w="100" w:type="dxa"/>
            </w:tcMar>
          </w:tcPr>
          <w:p w14:paraId="4A80AD7D" w14:textId="77777777" w:rsidR="00505128" w:rsidRPr="002E50C9" w:rsidRDefault="00000000" w:rsidP="002E50C9">
            <w:pPr>
              <w:widowControl w:val="0"/>
              <w:spacing w:line="360" w:lineRule="auto"/>
              <w:jc w:val="both"/>
              <w:rPr>
                <w:sz w:val="24"/>
                <w:szCs w:val="24"/>
              </w:rPr>
            </w:pPr>
            <w:r w:rsidRPr="002E50C9">
              <w:rPr>
                <w:sz w:val="24"/>
                <w:szCs w:val="24"/>
              </w:rPr>
              <w:t>Prolonged competitive advantage.</w:t>
            </w:r>
          </w:p>
        </w:tc>
      </w:tr>
      <w:tr w:rsidR="00505128" w:rsidRPr="002E50C9" w14:paraId="6F2C7ECE" w14:textId="77777777">
        <w:tc>
          <w:tcPr>
            <w:tcW w:w="2955" w:type="dxa"/>
            <w:tcMar>
              <w:top w:w="100" w:type="dxa"/>
              <w:left w:w="100" w:type="dxa"/>
              <w:bottom w:w="100" w:type="dxa"/>
              <w:right w:w="100" w:type="dxa"/>
            </w:tcMar>
          </w:tcPr>
          <w:p w14:paraId="36D325E8" w14:textId="77777777" w:rsidR="00505128" w:rsidRPr="002E50C9" w:rsidRDefault="00000000" w:rsidP="002E50C9">
            <w:pPr>
              <w:widowControl w:val="0"/>
              <w:spacing w:line="360" w:lineRule="auto"/>
              <w:jc w:val="both"/>
              <w:rPr>
                <w:sz w:val="24"/>
                <w:szCs w:val="24"/>
              </w:rPr>
            </w:pPr>
            <w:r w:rsidRPr="002E50C9">
              <w:rPr>
                <w:sz w:val="24"/>
                <w:szCs w:val="24"/>
              </w:rPr>
              <w:t>Innovative gadgets (iPhone and Apple Watch)</w:t>
            </w:r>
          </w:p>
        </w:tc>
        <w:tc>
          <w:tcPr>
            <w:tcW w:w="885" w:type="dxa"/>
            <w:tcMar>
              <w:top w:w="100" w:type="dxa"/>
              <w:left w:w="100" w:type="dxa"/>
              <w:bottom w:w="100" w:type="dxa"/>
              <w:right w:w="100" w:type="dxa"/>
            </w:tcMar>
          </w:tcPr>
          <w:p w14:paraId="5D620707"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810" w:type="dxa"/>
            <w:tcMar>
              <w:top w:w="100" w:type="dxa"/>
              <w:left w:w="100" w:type="dxa"/>
              <w:bottom w:w="100" w:type="dxa"/>
              <w:right w:w="100" w:type="dxa"/>
            </w:tcMar>
          </w:tcPr>
          <w:p w14:paraId="14B477E7"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1020" w:type="dxa"/>
            <w:tcMar>
              <w:top w:w="100" w:type="dxa"/>
              <w:left w:w="100" w:type="dxa"/>
              <w:bottom w:w="100" w:type="dxa"/>
              <w:right w:w="100" w:type="dxa"/>
            </w:tcMar>
          </w:tcPr>
          <w:p w14:paraId="6A68A305" w14:textId="77777777" w:rsidR="00505128" w:rsidRPr="002E50C9" w:rsidRDefault="00000000" w:rsidP="002E50C9">
            <w:pPr>
              <w:widowControl w:val="0"/>
              <w:spacing w:line="360" w:lineRule="auto"/>
              <w:jc w:val="both"/>
              <w:rPr>
                <w:sz w:val="24"/>
                <w:szCs w:val="24"/>
              </w:rPr>
            </w:pPr>
            <w:r w:rsidRPr="002E50C9">
              <w:rPr>
                <w:sz w:val="24"/>
                <w:szCs w:val="24"/>
              </w:rPr>
              <w:t>No</w:t>
            </w:r>
          </w:p>
        </w:tc>
        <w:tc>
          <w:tcPr>
            <w:tcW w:w="1350" w:type="dxa"/>
            <w:tcMar>
              <w:top w:w="100" w:type="dxa"/>
              <w:left w:w="100" w:type="dxa"/>
              <w:bottom w:w="100" w:type="dxa"/>
              <w:right w:w="100" w:type="dxa"/>
            </w:tcMar>
          </w:tcPr>
          <w:p w14:paraId="4B42E94E"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1980" w:type="dxa"/>
            <w:tcMar>
              <w:top w:w="100" w:type="dxa"/>
              <w:left w:w="100" w:type="dxa"/>
              <w:bottom w:w="100" w:type="dxa"/>
              <w:right w:w="100" w:type="dxa"/>
            </w:tcMar>
          </w:tcPr>
          <w:p w14:paraId="60FD4427" w14:textId="77777777" w:rsidR="00505128" w:rsidRPr="002E50C9" w:rsidRDefault="00000000" w:rsidP="002E50C9">
            <w:pPr>
              <w:widowControl w:val="0"/>
              <w:spacing w:line="360" w:lineRule="auto"/>
              <w:jc w:val="both"/>
              <w:rPr>
                <w:sz w:val="24"/>
                <w:szCs w:val="24"/>
              </w:rPr>
            </w:pPr>
            <w:r w:rsidRPr="002E50C9">
              <w:rPr>
                <w:sz w:val="24"/>
                <w:szCs w:val="24"/>
              </w:rPr>
              <w:t>Temporary competitive advantage</w:t>
            </w:r>
          </w:p>
        </w:tc>
      </w:tr>
      <w:tr w:rsidR="00505128" w:rsidRPr="002E50C9" w14:paraId="54BA0206" w14:textId="77777777">
        <w:tc>
          <w:tcPr>
            <w:tcW w:w="2955" w:type="dxa"/>
            <w:tcMar>
              <w:top w:w="100" w:type="dxa"/>
              <w:left w:w="100" w:type="dxa"/>
              <w:bottom w:w="100" w:type="dxa"/>
              <w:right w:w="100" w:type="dxa"/>
            </w:tcMar>
          </w:tcPr>
          <w:p w14:paraId="1909A198" w14:textId="77777777" w:rsidR="00505128" w:rsidRPr="002E50C9" w:rsidRDefault="00000000" w:rsidP="002E50C9">
            <w:pPr>
              <w:widowControl w:val="0"/>
              <w:spacing w:line="360" w:lineRule="auto"/>
              <w:jc w:val="both"/>
              <w:rPr>
                <w:sz w:val="24"/>
                <w:szCs w:val="24"/>
              </w:rPr>
            </w:pPr>
            <w:r w:rsidRPr="002E50C9">
              <w:rPr>
                <w:sz w:val="24"/>
                <w:szCs w:val="24"/>
              </w:rPr>
              <w:t>Global retail network</w:t>
            </w:r>
          </w:p>
        </w:tc>
        <w:tc>
          <w:tcPr>
            <w:tcW w:w="885" w:type="dxa"/>
            <w:tcMar>
              <w:top w:w="100" w:type="dxa"/>
              <w:left w:w="100" w:type="dxa"/>
              <w:bottom w:w="100" w:type="dxa"/>
              <w:right w:w="100" w:type="dxa"/>
            </w:tcMar>
          </w:tcPr>
          <w:p w14:paraId="21890855"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810" w:type="dxa"/>
            <w:tcMar>
              <w:top w:w="100" w:type="dxa"/>
              <w:left w:w="100" w:type="dxa"/>
              <w:bottom w:w="100" w:type="dxa"/>
              <w:right w:w="100" w:type="dxa"/>
            </w:tcMar>
          </w:tcPr>
          <w:p w14:paraId="21115CA1" w14:textId="77777777" w:rsidR="00505128" w:rsidRPr="002E50C9" w:rsidRDefault="00000000" w:rsidP="002E50C9">
            <w:pPr>
              <w:widowControl w:val="0"/>
              <w:spacing w:line="360" w:lineRule="auto"/>
              <w:jc w:val="both"/>
              <w:rPr>
                <w:sz w:val="24"/>
                <w:szCs w:val="24"/>
              </w:rPr>
            </w:pPr>
            <w:r w:rsidRPr="002E50C9">
              <w:rPr>
                <w:sz w:val="24"/>
                <w:szCs w:val="24"/>
              </w:rPr>
              <w:t>No</w:t>
            </w:r>
          </w:p>
        </w:tc>
        <w:tc>
          <w:tcPr>
            <w:tcW w:w="1020" w:type="dxa"/>
            <w:tcMar>
              <w:top w:w="100" w:type="dxa"/>
              <w:left w:w="100" w:type="dxa"/>
              <w:bottom w:w="100" w:type="dxa"/>
              <w:right w:w="100" w:type="dxa"/>
            </w:tcMar>
          </w:tcPr>
          <w:p w14:paraId="321B455C"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1350" w:type="dxa"/>
            <w:tcMar>
              <w:top w:w="100" w:type="dxa"/>
              <w:left w:w="100" w:type="dxa"/>
              <w:bottom w:w="100" w:type="dxa"/>
              <w:right w:w="100" w:type="dxa"/>
            </w:tcMar>
          </w:tcPr>
          <w:p w14:paraId="5B40AF17"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1980" w:type="dxa"/>
            <w:tcMar>
              <w:top w:w="100" w:type="dxa"/>
              <w:left w:w="100" w:type="dxa"/>
              <w:bottom w:w="100" w:type="dxa"/>
              <w:right w:w="100" w:type="dxa"/>
            </w:tcMar>
          </w:tcPr>
          <w:p w14:paraId="5B89E8EF" w14:textId="77777777" w:rsidR="00505128" w:rsidRPr="002E50C9" w:rsidRDefault="00000000" w:rsidP="002E50C9">
            <w:pPr>
              <w:widowControl w:val="0"/>
              <w:spacing w:line="360" w:lineRule="auto"/>
              <w:jc w:val="both"/>
              <w:rPr>
                <w:sz w:val="24"/>
                <w:szCs w:val="24"/>
              </w:rPr>
            </w:pPr>
            <w:r w:rsidRPr="002E50C9">
              <w:rPr>
                <w:sz w:val="24"/>
                <w:szCs w:val="24"/>
              </w:rPr>
              <w:t>Sustained competitive advantage.</w:t>
            </w:r>
          </w:p>
        </w:tc>
      </w:tr>
      <w:tr w:rsidR="00505128" w:rsidRPr="002E50C9" w14:paraId="66E2B353" w14:textId="77777777">
        <w:tc>
          <w:tcPr>
            <w:tcW w:w="2955" w:type="dxa"/>
            <w:tcMar>
              <w:top w:w="100" w:type="dxa"/>
              <w:left w:w="100" w:type="dxa"/>
              <w:bottom w:w="100" w:type="dxa"/>
              <w:right w:w="100" w:type="dxa"/>
            </w:tcMar>
          </w:tcPr>
          <w:p w14:paraId="7EEC7AEA" w14:textId="77777777" w:rsidR="00505128" w:rsidRPr="002E50C9" w:rsidRDefault="00000000" w:rsidP="002E50C9">
            <w:pPr>
              <w:widowControl w:val="0"/>
              <w:spacing w:line="360" w:lineRule="auto"/>
              <w:jc w:val="both"/>
              <w:rPr>
                <w:sz w:val="24"/>
                <w:szCs w:val="24"/>
              </w:rPr>
            </w:pPr>
            <w:r w:rsidRPr="002E50C9">
              <w:rPr>
                <w:sz w:val="24"/>
                <w:szCs w:val="24"/>
              </w:rPr>
              <w:t xml:space="preserve">Skilled workforce </w:t>
            </w:r>
          </w:p>
        </w:tc>
        <w:tc>
          <w:tcPr>
            <w:tcW w:w="885" w:type="dxa"/>
            <w:tcMar>
              <w:top w:w="100" w:type="dxa"/>
              <w:left w:w="100" w:type="dxa"/>
              <w:bottom w:w="100" w:type="dxa"/>
              <w:right w:w="100" w:type="dxa"/>
            </w:tcMar>
          </w:tcPr>
          <w:p w14:paraId="513461F0"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810" w:type="dxa"/>
            <w:tcMar>
              <w:top w:w="100" w:type="dxa"/>
              <w:left w:w="100" w:type="dxa"/>
              <w:bottom w:w="100" w:type="dxa"/>
              <w:right w:w="100" w:type="dxa"/>
            </w:tcMar>
          </w:tcPr>
          <w:p w14:paraId="619E02A3"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1020" w:type="dxa"/>
            <w:tcMar>
              <w:top w:w="100" w:type="dxa"/>
              <w:left w:w="100" w:type="dxa"/>
              <w:bottom w:w="100" w:type="dxa"/>
              <w:right w:w="100" w:type="dxa"/>
            </w:tcMar>
          </w:tcPr>
          <w:p w14:paraId="05D807E0" w14:textId="77777777" w:rsidR="00505128" w:rsidRPr="002E50C9" w:rsidRDefault="00000000" w:rsidP="002E50C9">
            <w:pPr>
              <w:widowControl w:val="0"/>
              <w:spacing w:line="360" w:lineRule="auto"/>
              <w:jc w:val="both"/>
              <w:rPr>
                <w:sz w:val="24"/>
                <w:szCs w:val="24"/>
              </w:rPr>
            </w:pPr>
            <w:r w:rsidRPr="002E50C9">
              <w:rPr>
                <w:sz w:val="24"/>
                <w:szCs w:val="24"/>
              </w:rPr>
              <w:t>No</w:t>
            </w:r>
          </w:p>
        </w:tc>
        <w:tc>
          <w:tcPr>
            <w:tcW w:w="1350" w:type="dxa"/>
            <w:tcMar>
              <w:top w:w="100" w:type="dxa"/>
              <w:left w:w="100" w:type="dxa"/>
              <w:bottom w:w="100" w:type="dxa"/>
              <w:right w:w="100" w:type="dxa"/>
            </w:tcMar>
          </w:tcPr>
          <w:p w14:paraId="4BB2DBFD"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1980" w:type="dxa"/>
            <w:tcMar>
              <w:top w:w="100" w:type="dxa"/>
              <w:left w:w="100" w:type="dxa"/>
              <w:bottom w:w="100" w:type="dxa"/>
              <w:right w:w="100" w:type="dxa"/>
            </w:tcMar>
          </w:tcPr>
          <w:p w14:paraId="27AE5AEB" w14:textId="77777777" w:rsidR="00505128" w:rsidRPr="002E50C9" w:rsidRDefault="00000000" w:rsidP="002E50C9">
            <w:pPr>
              <w:widowControl w:val="0"/>
              <w:spacing w:line="360" w:lineRule="auto"/>
              <w:jc w:val="both"/>
              <w:rPr>
                <w:sz w:val="24"/>
                <w:szCs w:val="24"/>
              </w:rPr>
            </w:pPr>
            <w:r w:rsidRPr="002E50C9">
              <w:rPr>
                <w:sz w:val="24"/>
                <w:szCs w:val="24"/>
              </w:rPr>
              <w:t>Permanent competitive advantage.</w:t>
            </w:r>
          </w:p>
        </w:tc>
      </w:tr>
      <w:tr w:rsidR="00505128" w:rsidRPr="002E50C9" w14:paraId="5CD266E1" w14:textId="77777777">
        <w:tc>
          <w:tcPr>
            <w:tcW w:w="2955" w:type="dxa"/>
            <w:tcMar>
              <w:top w:w="100" w:type="dxa"/>
              <w:left w:w="100" w:type="dxa"/>
              <w:bottom w:w="100" w:type="dxa"/>
              <w:right w:w="100" w:type="dxa"/>
            </w:tcMar>
          </w:tcPr>
          <w:p w14:paraId="22065BB5" w14:textId="77777777" w:rsidR="00505128" w:rsidRPr="002E50C9" w:rsidRDefault="00000000" w:rsidP="002E50C9">
            <w:pPr>
              <w:widowControl w:val="0"/>
              <w:spacing w:line="360" w:lineRule="auto"/>
              <w:jc w:val="both"/>
              <w:rPr>
                <w:sz w:val="24"/>
                <w:szCs w:val="24"/>
              </w:rPr>
            </w:pPr>
            <w:r w:rsidRPr="002E50C9">
              <w:rPr>
                <w:sz w:val="24"/>
                <w:szCs w:val="24"/>
              </w:rPr>
              <w:t>R&amp;D segment</w:t>
            </w:r>
          </w:p>
        </w:tc>
        <w:tc>
          <w:tcPr>
            <w:tcW w:w="885" w:type="dxa"/>
            <w:tcMar>
              <w:top w:w="100" w:type="dxa"/>
              <w:left w:w="100" w:type="dxa"/>
              <w:bottom w:w="100" w:type="dxa"/>
              <w:right w:w="100" w:type="dxa"/>
            </w:tcMar>
          </w:tcPr>
          <w:p w14:paraId="68F8FF73"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810" w:type="dxa"/>
            <w:tcMar>
              <w:top w:w="100" w:type="dxa"/>
              <w:left w:w="100" w:type="dxa"/>
              <w:bottom w:w="100" w:type="dxa"/>
              <w:right w:w="100" w:type="dxa"/>
            </w:tcMar>
          </w:tcPr>
          <w:p w14:paraId="336CD0AB" w14:textId="77777777" w:rsidR="00505128" w:rsidRPr="002E50C9" w:rsidRDefault="00000000" w:rsidP="002E50C9">
            <w:pPr>
              <w:widowControl w:val="0"/>
              <w:spacing w:line="360" w:lineRule="auto"/>
              <w:jc w:val="both"/>
              <w:rPr>
                <w:sz w:val="24"/>
                <w:szCs w:val="24"/>
              </w:rPr>
            </w:pPr>
            <w:r w:rsidRPr="002E50C9">
              <w:rPr>
                <w:sz w:val="24"/>
                <w:szCs w:val="24"/>
              </w:rPr>
              <w:t>No</w:t>
            </w:r>
          </w:p>
        </w:tc>
        <w:tc>
          <w:tcPr>
            <w:tcW w:w="1020" w:type="dxa"/>
            <w:tcMar>
              <w:top w:w="100" w:type="dxa"/>
              <w:left w:w="100" w:type="dxa"/>
              <w:bottom w:w="100" w:type="dxa"/>
              <w:right w:w="100" w:type="dxa"/>
            </w:tcMar>
          </w:tcPr>
          <w:p w14:paraId="708E0D8E"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1350" w:type="dxa"/>
            <w:tcMar>
              <w:top w:w="100" w:type="dxa"/>
              <w:left w:w="100" w:type="dxa"/>
              <w:bottom w:w="100" w:type="dxa"/>
              <w:right w:w="100" w:type="dxa"/>
            </w:tcMar>
          </w:tcPr>
          <w:p w14:paraId="14AAEDD6"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1980" w:type="dxa"/>
            <w:tcMar>
              <w:top w:w="100" w:type="dxa"/>
              <w:left w:w="100" w:type="dxa"/>
              <w:bottom w:w="100" w:type="dxa"/>
              <w:right w:w="100" w:type="dxa"/>
            </w:tcMar>
          </w:tcPr>
          <w:p w14:paraId="7C72D7EC" w14:textId="77777777" w:rsidR="00505128" w:rsidRPr="002E50C9" w:rsidRDefault="00000000" w:rsidP="002E50C9">
            <w:pPr>
              <w:widowControl w:val="0"/>
              <w:spacing w:line="360" w:lineRule="auto"/>
              <w:jc w:val="both"/>
              <w:rPr>
                <w:sz w:val="24"/>
                <w:szCs w:val="24"/>
              </w:rPr>
            </w:pPr>
            <w:r w:rsidRPr="002E50C9">
              <w:rPr>
                <w:sz w:val="24"/>
                <w:szCs w:val="24"/>
              </w:rPr>
              <w:t>Sustained competitive advantage.</w:t>
            </w:r>
          </w:p>
        </w:tc>
      </w:tr>
      <w:tr w:rsidR="00505128" w:rsidRPr="002E50C9" w14:paraId="1EF0BECF" w14:textId="77777777">
        <w:tc>
          <w:tcPr>
            <w:tcW w:w="2955" w:type="dxa"/>
            <w:tcMar>
              <w:top w:w="100" w:type="dxa"/>
              <w:left w:w="100" w:type="dxa"/>
              <w:bottom w:w="100" w:type="dxa"/>
              <w:right w:w="100" w:type="dxa"/>
            </w:tcMar>
          </w:tcPr>
          <w:p w14:paraId="0EC1A02E" w14:textId="77777777" w:rsidR="00505128" w:rsidRPr="002E50C9" w:rsidRDefault="00000000" w:rsidP="002E50C9">
            <w:pPr>
              <w:widowControl w:val="0"/>
              <w:spacing w:line="360" w:lineRule="auto"/>
              <w:jc w:val="both"/>
              <w:rPr>
                <w:sz w:val="24"/>
                <w:szCs w:val="24"/>
              </w:rPr>
            </w:pPr>
            <w:r w:rsidRPr="002E50C9">
              <w:rPr>
                <w:sz w:val="24"/>
                <w:szCs w:val="24"/>
              </w:rPr>
              <w:t>Strong finance</w:t>
            </w:r>
          </w:p>
        </w:tc>
        <w:tc>
          <w:tcPr>
            <w:tcW w:w="885" w:type="dxa"/>
            <w:tcMar>
              <w:top w:w="100" w:type="dxa"/>
              <w:left w:w="100" w:type="dxa"/>
              <w:bottom w:w="100" w:type="dxa"/>
              <w:right w:w="100" w:type="dxa"/>
            </w:tcMar>
          </w:tcPr>
          <w:p w14:paraId="352AC167"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810" w:type="dxa"/>
            <w:tcMar>
              <w:top w:w="100" w:type="dxa"/>
              <w:left w:w="100" w:type="dxa"/>
              <w:bottom w:w="100" w:type="dxa"/>
              <w:right w:w="100" w:type="dxa"/>
            </w:tcMar>
          </w:tcPr>
          <w:p w14:paraId="444A6B34" w14:textId="77777777" w:rsidR="00505128" w:rsidRPr="002E50C9" w:rsidRDefault="00000000" w:rsidP="002E50C9">
            <w:pPr>
              <w:widowControl w:val="0"/>
              <w:spacing w:line="360" w:lineRule="auto"/>
              <w:jc w:val="both"/>
              <w:rPr>
                <w:sz w:val="24"/>
                <w:szCs w:val="24"/>
              </w:rPr>
            </w:pPr>
            <w:r w:rsidRPr="002E50C9">
              <w:rPr>
                <w:sz w:val="24"/>
                <w:szCs w:val="24"/>
              </w:rPr>
              <w:t>No</w:t>
            </w:r>
          </w:p>
        </w:tc>
        <w:tc>
          <w:tcPr>
            <w:tcW w:w="1020" w:type="dxa"/>
            <w:tcMar>
              <w:top w:w="100" w:type="dxa"/>
              <w:left w:w="100" w:type="dxa"/>
              <w:bottom w:w="100" w:type="dxa"/>
              <w:right w:w="100" w:type="dxa"/>
            </w:tcMar>
          </w:tcPr>
          <w:p w14:paraId="75FF7B1C"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1350" w:type="dxa"/>
            <w:tcMar>
              <w:top w:w="100" w:type="dxa"/>
              <w:left w:w="100" w:type="dxa"/>
              <w:bottom w:w="100" w:type="dxa"/>
              <w:right w:w="100" w:type="dxa"/>
            </w:tcMar>
          </w:tcPr>
          <w:p w14:paraId="6522DD7A"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1980" w:type="dxa"/>
            <w:tcMar>
              <w:top w:w="100" w:type="dxa"/>
              <w:left w:w="100" w:type="dxa"/>
              <w:bottom w:w="100" w:type="dxa"/>
              <w:right w:w="100" w:type="dxa"/>
            </w:tcMar>
          </w:tcPr>
          <w:p w14:paraId="0597785A" w14:textId="77777777" w:rsidR="00505128" w:rsidRPr="002E50C9" w:rsidRDefault="00000000" w:rsidP="002E50C9">
            <w:pPr>
              <w:widowControl w:val="0"/>
              <w:spacing w:line="360" w:lineRule="auto"/>
              <w:jc w:val="both"/>
              <w:rPr>
                <w:sz w:val="24"/>
                <w:szCs w:val="24"/>
              </w:rPr>
            </w:pPr>
            <w:r w:rsidRPr="002E50C9">
              <w:rPr>
                <w:sz w:val="24"/>
                <w:szCs w:val="24"/>
              </w:rPr>
              <w:t>Sustained competitive advantage.</w:t>
            </w:r>
          </w:p>
        </w:tc>
      </w:tr>
      <w:tr w:rsidR="00505128" w:rsidRPr="002E50C9" w14:paraId="095B916A" w14:textId="77777777">
        <w:tc>
          <w:tcPr>
            <w:tcW w:w="2955" w:type="dxa"/>
            <w:tcMar>
              <w:top w:w="100" w:type="dxa"/>
              <w:left w:w="100" w:type="dxa"/>
              <w:bottom w:w="100" w:type="dxa"/>
              <w:right w:w="100" w:type="dxa"/>
            </w:tcMar>
          </w:tcPr>
          <w:p w14:paraId="14D4C1D3" w14:textId="77777777" w:rsidR="00505128" w:rsidRPr="002E50C9" w:rsidRDefault="00000000" w:rsidP="002E50C9">
            <w:pPr>
              <w:widowControl w:val="0"/>
              <w:spacing w:line="360" w:lineRule="auto"/>
              <w:jc w:val="both"/>
              <w:rPr>
                <w:sz w:val="24"/>
                <w:szCs w:val="24"/>
              </w:rPr>
            </w:pPr>
            <w:r w:rsidRPr="002E50C9">
              <w:rPr>
                <w:sz w:val="24"/>
                <w:szCs w:val="24"/>
              </w:rPr>
              <w:t>Distributors</w:t>
            </w:r>
          </w:p>
        </w:tc>
        <w:tc>
          <w:tcPr>
            <w:tcW w:w="885" w:type="dxa"/>
            <w:tcMar>
              <w:top w:w="100" w:type="dxa"/>
              <w:left w:w="100" w:type="dxa"/>
              <w:bottom w:w="100" w:type="dxa"/>
              <w:right w:w="100" w:type="dxa"/>
            </w:tcMar>
          </w:tcPr>
          <w:p w14:paraId="411C7F17"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810" w:type="dxa"/>
            <w:tcMar>
              <w:top w:w="100" w:type="dxa"/>
              <w:left w:w="100" w:type="dxa"/>
              <w:bottom w:w="100" w:type="dxa"/>
              <w:right w:w="100" w:type="dxa"/>
            </w:tcMar>
          </w:tcPr>
          <w:p w14:paraId="7D445B1C" w14:textId="77777777" w:rsidR="00505128" w:rsidRPr="002E50C9" w:rsidRDefault="00000000" w:rsidP="002E50C9">
            <w:pPr>
              <w:widowControl w:val="0"/>
              <w:spacing w:line="360" w:lineRule="auto"/>
              <w:jc w:val="both"/>
              <w:rPr>
                <w:sz w:val="24"/>
                <w:szCs w:val="24"/>
              </w:rPr>
            </w:pPr>
            <w:r w:rsidRPr="002E50C9">
              <w:rPr>
                <w:sz w:val="24"/>
                <w:szCs w:val="24"/>
              </w:rPr>
              <w:t>No</w:t>
            </w:r>
          </w:p>
        </w:tc>
        <w:tc>
          <w:tcPr>
            <w:tcW w:w="1020" w:type="dxa"/>
            <w:tcMar>
              <w:top w:w="100" w:type="dxa"/>
              <w:left w:w="100" w:type="dxa"/>
              <w:bottom w:w="100" w:type="dxa"/>
              <w:right w:w="100" w:type="dxa"/>
            </w:tcMar>
          </w:tcPr>
          <w:p w14:paraId="4268457F"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1350" w:type="dxa"/>
            <w:tcMar>
              <w:top w:w="100" w:type="dxa"/>
              <w:left w:w="100" w:type="dxa"/>
              <w:bottom w:w="100" w:type="dxa"/>
              <w:right w:w="100" w:type="dxa"/>
            </w:tcMar>
          </w:tcPr>
          <w:p w14:paraId="353EEA96" w14:textId="77777777" w:rsidR="00505128" w:rsidRPr="002E50C9" w:rsidRDefault="00000000" w:rsidP="002E50C9">
            <w:pPr>
              <w:widowControl w:val="0"/>
              <w:spacing w:line="360" w:lineRule="auto"/>
              <w:jc w:val="both"/>
              <w:rPr>
                <w:sz w:val="24"/>
                <w:szCs w:val="24"/>
              </w:rPr>
            </w:pPr>
            <w:r w:rsidRPr="002E50C9">
              <w:rPr>
                <w:sz w:val="24"/>
                <w:szCs w:val="24"/>
              </w:rPr>
              <w:t>Yes</w:t>
            </w:r>
          </w:p>
        </w:tc>
        <w:tc>
          <w:tcPr>
            <w:tcW w:w="1980" w:type="dxa"/>
            <w:tcMar>
              <w:top w:w="100" w:type="dxa"/>
              <w:left w:w="100" w:type="dxa"/>
              <w:bottom w:w="100" w:type="dxa"/>
              <w:right w:w="100" w:type="dxa"/>
            </w:tcMar>
          </w:tcPr>
          <w:p w14:paraId="49BA40FA" w14:textId="77777777" w:rsidR="00505128" w:rsidRPr="002E50C9" w:rsidRDefault="00000000" w:rsidP="002E50C9">
            <w:pPr>
              <w:widowControl w:val="0"/>
              <w:spacing w:line="360" w:lineRule="auto"/>
              <w:jc w:val="both"/>
              <w:rPr>
                <w:sz w:val="24"/>
                <w:szCs w:val="24"/>
              </w:rPr>
            </w:pPr>
            <w:r w:rsidRPr="002E50C9">
              <w:rPr>
                <w:sz w:val="24"/>
                <w:szCs w:val="24"/>
              </w:rPr>
              <w:t>Temporary competitive advantage</w:t>
            </w:r>
          </w:p>
        </w:tc>
      </w:tr>
    </w:tbl>
    <w:p w14:paraId="18E633C7" w14:textId="77777777" w:rsidR="00505128" w:rsidRPr="002E50C9" w:rsidRDefault="00000000" w:rsidP="002E50C9">
      <w:pPr>
        <w:spacing w:line="360" w:lineRule="auto"/>
        <w:jc w:val="center"/>
        <w:rPr>
          <w:b/>
          <w:bCs/>
          <w:sz w:val="24"/>
          <w:szCs w:val="24"/>
        </w:rPr>
      </w:pPr>
      <w:r w:rsidRPr="002E50C9">
        <w:rPr>
          <w:b/>
          <w:bCs/>
          <w:sz w:val="24"/>
          <w:szCs w:val="24"/>
        </w:rPr>
        <w:t>Table 4: VRIO</w:t>
      </w:r>
    </w:p>
    <w:p w14:paraId="525D0979" w14:textId="77777777" w:rsidR="00505128" w:rsidRPr="002E50C9" w:rsidRDefault="00000000" w:rsidP="002E50C9">
      <w:pPr>
        <w:spacing w:line="360" w:lineRule="auto"/>
        <w:jc w:val="center"/>
        <w:rPr>
          <w:sz w:val="24"/>
          <w:szCs w:val="24"/>
        </w:rPr>
      </w:pPr>
      <w:r w:rsidRPr="002E50C9">
        <w:rPr>
          <w:b/>
          <w:bCs/>
          <w:sz w:val="24"/>
          <w:szCs w:val="24"/>
        </w:rPr>
        <w:t>Source: Self-created</w:t>
      </w:r>
    </w:p>
    <w:p w14:paraId="564138ED" w14:textId="77777777" w:rsidR="00505128" w:rsidRPr="002E50C9" w:rsidRDefault="00000000" w:rsidP="002E50C9">
      <w:pPr>
        <w:spacing w:after="200" w:line="360" w:lineRule="auto"/>
        <w:jc w:val="both"/>
      </w:pPr>
      <w:r w:rsidRPr="002E50C9">
        <w:rPr>
          <w:sz w:val="24"/>
          <w:szCs w:val="24"/>
        </w:rPr>
        <w:t xml:space="preserve">The </w:t>
      </w:r>
      <w:r w:rsidRPr="002E50C9">
        <w:rPr>
          <w:b/>
          <w:bCs/>
          <w:sz w:val="24"/>
          <w:szCs w:val="24"/>
        </w:rPr>
        <w:t xml:space="preserve">VRIO framework </w:t>
      </w:r>
      <w:r w:rsidRPr="002E50C9">
        <w:rPr>
          <w:sz w:val="24"/>
          <w:szCs w:val="24"/>
        </w:rPr>
        <w:t>addresses the potential of resources regarding the context of valuable, rare, difficult to imitate, and well-organised, along with their contribution on providing sustained, prolonged and temporary competitive advantage, while Innovation and retail presence assist continuous differentiation in the consumer electronics market.</w:t>
      </w:r>
    </w:p>
    <w:p w14:paraId="1F31D15D" w14:textId="77777777" w:rsidR="00505128" w:rsidRPr="002E50C9" w:rsidRDefault="00000000" w:rsidP="002E50C9">
      <w:pPr>
        <w:pStyle w:val="Heading4"/>
      </w:pPr>
      <w:bookmarkStart w:id="10" w:name="_Toc227147562"/>
      <w:r w:rsidRPr="002E50C9">
        <w:lastRenderedPageBreak/>
        <w:t>2.2.3. Critically discuss how Apple’s internal strengths contribute to its competitive advantage</w:t>
      </w:r>
      <w:bookmarkEnd w:id="10"/>
    </w:p>
    <w:p w14:paraId="55399A86" w14:textId="77777777" w:rsidR="00505128" w:rsidRPr="002E50C9" w:rsidRDefault="00000000" w:rsidP="002E50C9">
      <w:pPr>
        <w:spacing w:line="360" w:lineRule="auto"/>
        <w:jc w:val="both"/>
      </w:pPr>
      <w:r w:rsidRPr="002E50C9">
        <w:rPr>
          <w:sz w:val="24"/>
          <w:szCs w:val="24"/>
        </w:rPr>
        <w:t xml:space="preserve">Apple's “Global retail network” of over 500 physical </w:t>
      </w:r>
      <w:proofErr w:type="gramStart"/>
      <w:r w:rsidRPr="002E50C9">
        <w:rPr>
          <w:sz w:val="24"/>
          <w:szCs w:val="24"/>
        </w:rPr>
        <w:t>store</w:t>
      </w:r>
      <w:proofErr w:type="gramEnd"/>
      <w:r w:rsidRPr="002E50C9">
        <w:rPr>
          <w:sz w:val="24"/>
          <w:szCs w:val="24"/>
        </w:rPr>
        <w:t xml:space="preserve"> serve as a crucial consumer comparative benefit by monitoring consumer real-life experience, enhancing service implementation, and promoting premium brand positioning, results 92% brand loyalty. Apple's strong financial resources allowed it to invest around $34.55 billion in the research and development segment around $34.55 billion in 2025, which has increased 10.14% yearly. The organisation is also dedicated to investing over $500 billion in the US by 2029 regarding AI and silicon engineering for R&amp;D (</w:t>
      </w:r>
      <w:proofErr w:type="spellStart"/>
      <w:r w:rsidRPr="002E50C9">
        <w:rPr>
          <w:sz w:val="24"/>
          <w:szCs w:val="24"/>
        </w:rPr>
        <w:t>Financialcontent</w:t>
      </w:r>
      <w:proofErr w:type="spellEnd"/>
      <w:r w:rsidRPr="002E50C9">
        <w:rPr>
          <w:sz w:val="24"/>
          <w:szCs w:val="24"/>
        </w:rPr>
        <w:t>, 2025). It also has around 116,492 patents, among which 98761 are active, which provide competitive benefits, creating innovative features and designs which enhance brand loyalty and justify premium pricing, along with safeguarding innovative and integrated technology that allows suitable product differentiation. Apple store employees are highly trained to offer expert, premium and customised services allow Apple Store to create industry-oriented revenue, with the gross margin for service amount it around 75.4% compare do it 36.8% for product. Services delivered $82.3 billion in gross margin in 2025 (Carroll, 2026).</w:t>
      </w:r>
    </w:p>
    <w:p w14:paraId="1DE9FA4C" w14:textId="77777777" w:rsidR="00505128" w:rsidRPr="002E50C9" w:rsidRDefault="00000000" w:rsidP="002E50C9">
      <w:pPr>
        <w:pStyle w:val="Heading2"/>
      </w:pPr>
      <w:bookmarkStart w:id="11" w:name="_Toc227147563"/>
      <w:r w:rsidRPr="002E50C9">
        <w:t>3. CSR and Sustainability objectives</w:t>
      </w:r>
      <w:bookmarkEnd w:id="11"/>
    </w:p>
    <w:p w14:paraId="3433F380" w14:textId="77777777" w:rsidR="00505128" w:rsidRPr="002E50C9" w:rsidRDefault="00000000" w:rsidP="002E50C9">
      <w:pPr>
        <w:pStyle w:val="Heading3"/>
        <w:spacing w:after="200" w:line="360" w:lineRule="auto"/>
        <w:jc w:val="both"/>
      </w:pPr>
      <w:bookmarkStart w:id="12" w:name="_Toc227147564"/>
      <w:r w:rsidRPr="002E50C9">
        <w:t>3.1 Business Objective of Apple</w:t>
      </w:r>
      <w:bookmarkEnd w:id="12"/>
    </w:p>
    <w:p w14:paraId="481150B0" w14:textId="77777777" w:rsidR="00505128" w:rsidRPr="002E50C9" w:rsidRDefault="00000000" w:rsidP="002E50C9">
      <w:pPr>
        <w:spacing w:after="200" w:line="360" w:lineRule="auto"/>
        <w:jc w:val="both"/>
        <w:rPr>
          <w:sz w:val="24"/>
          <w:szCs w:val="24"/>
        </w:rPr>
      </w:pPr>
      <w:r w:rsidRPr="002E50C9">
        <w:rPr>
          <w:sz w:val="24"/>
          <w:szCs w:val="24"/>
        </w:rPr>
        <w:t xml:space="preserve">The objective of Apple Inc. is to have firm control over the primary technologies used for the production/manufacturing of iPhone, iPad, MacBook and others. Also, the spokesperson of Apple (Tim Cook) revealed that the brand should consider participating into markets where Apple can maximise the marketing opportunities (Apple Community, 2021). The business strategy of Apple is </w:t>
      </w:r>
      <w:proofErr w:type="spellStart"/>
      <w:r w:rsidRPr="002E50C9">
        <w:rPr>
          <w:sz w:val="24"/>
          <w:szCs w:val="24"/>
        </w:rPr>
        <w:t>centered</w:t>
      </w:r>
      <w:proofErr w:type="spellEnd"/>
      <w:r w:rsidRPr="002E50C9">
        <w:rPr>
          <w:sz w:val="24"/>
          <w:szCs w:val="24"/>
        </w:rPr>
        <w:t xml:space="preserve"> on the design and product functionality and vertical integration. The above strategies helped Apple to reach a market valuation of $1 trillion in the global technology and customer electronics industry (Dudovskiy, 2023).</w:t>
      </w:r>
    </w:p>
    <w:p w14:paraId="5B514BF3" w14:textId="77777777" w:rsidR="00505128" w:rsidRPr="002E50C9" w:rsidRDefault="00000000" w:rsidP="002E50C9">
      <w:pPr>
        <w:pStyle w:val="Heading3"/>
        <w:spacing w:after="200" w:line="360" w:lineRule="auto"/>
        <w:jc w:val="both"/>
      </w:pPr>
      <w:bookmarkStart w:id="13" w:name="_Toc227147565"/>
      <w:r w:rsidRPr="002E50C9">
        <w:t>3.2 Critical evaluation of the CSR strategy in Apple</w:t>
      </w:r>
      <w:bookmarkEnd w:id="13"/>
    </w:p>
    <w:p w14:paraId="58DB8537" w14:textId="77777777" w:rsidR="00505128" w:rsidRPr="002E50C9" w:rsidRDefault="00000000" w:rsidP="002E50C9">
      <w:pPr>
        <w:spacing w:after="200" w:line="360" w:lineRule="auto"/>
        <w:jc w:val="both"/>
        <w:rPr>
          <w:sz w:val="24"/>
          <w:szCs w:val="24"/>
        </w:rPr>
      </w:pPr>
      <w:r w:rsidRPr="002E50C9">
        <w:rPr>
          <w:sz w:val="24"/>
          <w:szCs w:val="24"/>
        </w:rPr>
        <w:t xml:space="preserve">As per the research by Bao (2022), Apple Inc is alleged to have breached child labour laws, forced labour laws and human rights laws 27 times, 10 times and 54 times, respectively. Apart from that, Apple Inc also violated the health and safety norms </w:t>
      </w:r>
      <w:r w:rsidRPr="002E50C9">
        <w:rPr>
          <w:sz w:val="24"/>
          <w:szCs w:val="24"/>
        </w:rPr>
        <w:lastRenderedPageBreak/>
        <w:t>nearly 47 times due to hazard-prone employment conditions. To respond to the above challenges, Apple launched the recycling program to meet the Net Zero Carbon Emission Agenda by 2030 (a CSR initiative). The benchmark set for the CSR initiative at Apple Inc. was to recycle 70% of the electronics products by weight (Bao, 2022). To meet the energy minimisation and reduce scope 3 emission goals, Apple purchased green bonds and started to integrate renewables in its physical infrastructure within the supply chain network. The figure below highlights that Apple’s CSR unit invested in 59 clean and green energy products worth $2.2 billion to minimise 13.5 million metric tons of CO2 throughout the project lifetime (Apple, 2023). Apple Inc. also established the Finance and Audit Committee Charter to monitor the financial information, the responsible use of primary technologies and strengthen the internal quality controls.</w:t>
      </w:r>
    </w:p>
    <w:p w14:paraId="789263F2" w14:textId="77777777" w:rsidR="00505128" w:rsidRPr="002E50C9" w:rsidRDefault="00000000" w:rsidP="002E50C9">
      <w:pPr>
        <w:spacing w:after="200" w:line="360" w:lineRule="auto"/>
        <w:jc w:val="both"/>
        <w:rPr>
          <w:b/>
          <w:bCs/>
          <w:sz w:val="24"/>
          <w:szCs w:val="24"/>
        </w:rPr>
      </w:pPr>
      <w:r w:rsidRPr="002E50C9">
        <w:rPr>
          <w:b/>
          <w:bCs/>
          <w:noProof/>
          <w:sz w:val="24"/>
          <w:szCs w:val="24"/>
        </w:rPr>
        <w:drawing>
          <wp:inline distT="114300" distB="114300" distL="114300" distR="114300" wp14:anchorId="2AC0A3E0" wp14:editId="3B5B81FF">
            <wp:extent cx="5731200" cy="3822700"/>
            <wp:effectExtent l="0" t="0" r="0" b="0"/>
            <wp:docPr id="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731200" cy="3822700"/>
                    </a:xfrm>
                    <a:prstGeom prst="rect">
                      <a:avLst/>
                    </a:prstGeom>
                    <a:ln/>
                  </pic:spPr>
                </pic:pic>
              </a:graphicData>
            </a:graphic>
          </wp:inline>
        </w:drawing>
      </w:r>
    </w:p>
    <w:p w14:paraId="23113A5F" w14:textId="77777777" w:rsidR="00505128" w:rsidRPr="002E50C9" w:rsidRDefault="00000000" w:rsidP="002E50C9">
      <w:pPr>
        <w:spacing w:after="200" w:line="360" w:lineRule="auto"/>
        <w:jc w:val="center"/>
        <w:rPr>
          <w:b/>
          <w:bCs/>
          <w:sz w:val="24"/>
          <w:szCs w:val="24"/>
        </w:rPr>
      </w:pPr>
      <w:r w:rsidRPr="002E50C9">
        <w:rPr>
          <w:b/>
          <w:bCs/>
          <w:sz w:val="24"/>
          <w:szCs w:val="24"/>
        </w:rPr>
        <w:t>Figure 6: Green Bond-CSR strategy of Apple</w:t>
      </w:r>
    </w:p>
    <w:p w14:paraId="66F900F0" w14:textId="77777777" w:rsidR="00505128" w:rsidRPr="002E50C9" w:rsidRDefault="00000000" w:rsidP="002E50C9">
      <w:pPr>
        <w:spacing w:after="200" w:line="360" w:lineRule="auto"/>
        <w:jc w:val="center"/>
        <w:rPr>
          <w:b/>
          <w:bCs/>
          <w:sz w:val="24"/>
          <w:szCs w:val="24"/>
        </w:rPr>
      </w:pPr>
      <w:r w:rsidRPr="002E50C9">
        <w:rPr>
          <w:b/>
          <w:bCs/>
          <w:sz w:val="24"/>
          <w:szCs w:val="24"/>
        </w:rPr>
        <w:t>Source: (Apple, 2023)</w:t>
      </w:r>
    </w:p>
    <w:p w14:paraId="79A5DA64" w14:textId="77777777" w:rsidR="00505128" w:rsidRPr="002E50C9" w:rsidRDefault="00000000" w:rsidP="002E50C9">
      <w:pPr>
        <w:pStyle w:val="Heading3"/>
        <w:spacing w:after="200" w:line="360" w:lineRule="auto"/>
        <w:jc w:val="both"/>
      </w:pPr>
      <w:bookmarkStart w:id="14" w:name="_Toc227147566"/>
      <w:r w:rsidRPr="002E50C9">
        <w:lastRenderedPageBreak/>
        <w:t>3.3 Alignment of the above CSR strategy with the core objectives of Apple</w:t>
      </w:r>
      <w:bookmarkEnd w:id="14"/>
    </w:p>
    <w:p w14:paraId="6AB81B0C" w14:textId="77777777" w:rsidR="00505128" w:rsidRPr="002E50C9" w:rsidRDefault="00000000" w:rsidP="002E50C9">
      <w:pPr>
        <w:spacing w:after="200" w:line="360" w:lineRule="auto"/>
        <w:jc w:val="both"/>
        <w:rPr>
          <w:sz w:val="24"/>
          <w:szCs w:val="24"/>
        </w:rPr>
      </w:pPr>
      <w:r w:rsidRPr="002E50C9">
        <w:rPr>
          <w:sz w:val="24"/>
          <w:szCs w:val="24"/>
        </w:rPr>
        <w:t xml:space="preserve">The CSR initiative of the “Audit and Finance Committee Charter” strengthened Apple’s internal control over its primary technologies used in the product development and R&amp;D areas. For example, Tarasov (2023) found that Apple engineers started to design its semiconductor chips, graphics processing units and CPU (“Central Processing Unit”) used in iPhone and MacBook. The above CSR initiative helps to </w:t>
      </w:r>
      <w:proofErr w:type="spellStart"/>
      <w:r w:rsidRPr="002E50C9">
        <w:rPr>
          <w:sz w:val="24"/>
          <w:szCs w:val="24"/>
        </w:rPr>
        <w:t>fulfill</w:t>
      </w:r>
      <w:proofErr w:type="spellEnd"/>
      <w:r w:rsidRPr="002E50C9">
        <w:rPr>
          <w:sz w:val="24"/>
          <w:szCs w:val="24"/>
        </w:rPr>
        <w:t xml:space="preserve"> Apple's objective by upholding the product quality, safety and testing requirements. Other CSR strategies, such as Green Bond and renewables, improve Apple’s control over </w:t>
      </w:r>
      <w:proofErr w:type="spellStart"/>
      <w:r w:rsidRPr="002E50C9">
        <w:rPr>
          <w:sz w:val="24"/>
          <w:szCs w:val="24"/>
        </w:rPr>
        <w:t>eWaste</w:t>
      </w:r>
      <w:proofErr w:type="spellEnd"/>
      <w:r w:rsidRPr="002E50C9">
        <w:rPr>
          <w:sz w:val="24"/>
          <w:szCs w:val="24"/>
        </w:rPr>
        <w:t xml:space="preserve"> and energy consumption. From the above evidence, it can be inferred that CSR strategies/initiatives are aligned with the core objectives at Apple Inc.</w:t>
      </w:r>
    </w:p>
    <w:p w14:paraId="33F28AC7" w14:textId="77777777" w:rsidR="00505128" w:rsidRPr="002E50C9" w:rsidRDefault="00000000" w:rsidP="002E50C9">
      <w:pPr>
        <w:pStyle w:val="Heading2"/>
      </w:pPr>
      <w:bookmarkStart w:id="15" w:name="_Toc227147567"/>
      <w:r w:rsidRPr="002E50C9">
        <w:t>4. Comprehensive and holistic view of the organisation</w:t>
      </w:r>
      <w:bookmarkEnd w:id="15"/>
    </w:p>
    <w:p w14:paraId="7AC2D1F3" w14:textId="77777777" w:rsidR="00505128" w:rsidRPr="002E50C9" w:rsidRDefault="00000000" w:rsidP="002E50C9">
      <w:pPr>
        <w:pStyle w:val="Heading3"/>
        <w:spacing w:after="200" w:line="360" w:lineRule="auto"/>
        <w:jc w:val="both"/>
      </w:pPr>
      <w:bookmarkStart w:id="16" w:name="_Toc227147568"/>
      <w:r w:rsidRPr="002E50C9">
        <w:t>4.1 Balanced Scorecard Model application for gaining a holistic view of Apple</w:t>
      </w:r>
      <w:bookmarkEnd w:id="16"/>
    </w:p>
    <w:p w14:paraId="1EFD596E" w14:textId="77777777" w:rsidR="00505128" w:rsidRPr="002E50C9" w:rsidRDefault="00000000" w:rsidP="002E50C9">
      <w:pPr>
        <w:spacing w:after="200" w:line="360" w:lineRule="auto"/>
        <w:jc w:val="both"/>
        <w:rPr>
          <w:sz w:val="24"/>
          <w:szCs w:val="24"/>
        </w:rPr>
      </w:pPr>
      <w:r w:rsidRPr="002E50C9">
        <w:rPr>
          <w:sz w:val="24"/>
          <w:szCs w:val="24"/>
        </w:rPr>
        <w:t>The Balanced Scorecard Model (BSC) was first introduced by Kaplan and Norton in 1992 to strategically manage and track the financial and non-financial performance of the firm within its operating market (Madsen, 2025). The firm performance is examined through KPIs and targets aligned with four perspectives, specifically, customer, financial, learning and growth and internal processes. In this section, the BSC model is used to assess the financial and non-financial performance of Apple Inc. in the consumer electronics market.</w:t>
      </w:r>
    </w:p>
    <w:tbl>
      <w:tblPr>
        <w:tblStyle w:val="TableGrid"/>
        <w:tblW w:w="9000" w:type="dxa"/>
        <w:tblLayout w:type="fixed"/>
        <w:tblLook w:val="0600" w:firstRow="0" w:lastRow="0" w:firstColumn="0" w:lastColumn="0" w:noHBand="1" w:noVBand="1"/>
      </w:tblPr>
      <w:tblGrid>
        <w:gridCol w:w="1470"/>
        <w:gridCol w:w="2130"/>
        <w:gridCol w:w="1800"/>
        <w:gridCol w:w="1800"/>
        <w:gridCol w:w="1800"/>
      </w:tblGrid>
      <w:tr w:rsidR="003B3FA8" w:rsidRPr="002E50C9" w14:paraId="491309EC" w14:textId="77777777" w:rsidTr="003B3FA8">
        <w:tc>
          <w:tcPr>
            <w:tcW w:w="1470" w:type="dxa"/>
          </w:tcPr>
          <w:p w14:paraId="0F6E4769" w14:textId="77777777" w:rsidR="00505128" w:rsidRPr="002E50C9" w:rsidRDefault="00505128" w:rsidP="002E50C9">
            <w:pPr>
              <w:widowControl w:val="0"/>
              <w:pBdr>
                <w:top w:val="nil"/>
                <w:left w:val="nil"/>
                <w:bottom w:val="nil"/>
                <w:right w:val="nil"/>
                <w:between w:val="nil"/>
              </w:pBdr>
              <w:spacing w:line="360" w:lineRule="auto"/>
              <w:jc w:val="center"/>
              <w:rPr>
                <w:sz w:val="24"/>
                <w:szCs w:val="24"/>
              </w:rPr>
            </w:pPr>
          </w:p>
          <w:p w14:paraId="785C9811" w14:textId="77777777" w:rsidR="003B3FA8" w:rsidRPr="002E50C9" w:rsidRDefault="003B3FA8" w:rsidP="002E50C9">
            <w:pPr>
              <w:spacing w:line="360" w:lineRule="auto"/>
              <w:jc w:val="center"/>
              <w:rPr>
                <w:sz w:val="24"/>
                <w:szCs w:val="24"/>
              </w:rPr>
            </w:pPr>
          </w:p>
        </w:tc>
        <w:tc>
          <w:tcPr>
            <w:tcW w:w="2130" w:type="dxa"/>
          </w:tcPr>
          <w:p w14:paraId="1342AC7B" w14:textId="77777777" w:rsidR="00505128" w:rsidRPr="002E50C9" w:rsidRDefault="00000000" w:rsidP="002E50C9">
            <w:pPr>
              <w:widowControl w:val="0"/>
              <w:pBdr>
                <w:top w:val="nil"/>
                <w:left w:val="nil"/>
                <w:bottom w:val="nil"/>
                <w:right w:val="nil"/>
                <w:between w:val="nil"/>
              </w:pBdr>
              <w:spacing w:line="360" w:lineRule="auto"/>
              <w:jc w:val="center"/>
              <w:rPr>
                <w:b/>
                <w:bCs/>
                <w:sz w:val="24"/>
                <w:szCs w:val="24"/>
              </w:rPr>
            </w:pPr>
            <w:r w:rsidRPr="002E50C9">
              <w:rPr>
                <w:b/>
                <w:bCs/>
                <w:sz w:val="24"/>
                <w:szCs w:val="24"/>
              </w:rPr>
              <w:t xml:space="preserve">Objectives </w:t>
            </w:r>
          </w:p>
        </w:tc>
        <w:tc>
          <w:tcPr>
            <w:tcW w:w="1800" w:type="dxa"/>
          </w:tcPr>
          <w:p w14:paraId="7FDF9829" w14:textId="77777777" w:rsidR="00505128" w:rsidRPr="002E50C9" w:rsidRDefault="00000000" w:rsidP="002E50C9">
            <w:pPr>
              <w:widowControl w:val="0"/>
              <w:pBdr>
                <w:top w:val="nil"/>
                <w:left w:val="nil"/>
                <w:bottom w:val="nil"/>
                <w:right w:val="nil"/>
                <w:between w:val="nil"/>
              </w:pBdr>
              <w:spacing w:line="360" w:lineRule="auto"/>
              <w:jc w:val="center"/>
              <w:rPr>
                <w:b/>
                <w:bCs/>
                <w:sz w:val="24"/>
                <w:szCs w:val="24"/>
              </w:rPr>
            </w:pPr>
            <w:r w:rsidRPr="002E50C9">
              <w:rPr>
                <w:b/>
                <w:bCs/>
                <w:sz w:val="24"/>
                <w:szCs w:val="24"/>
              </w:rPr>
              <w:t>Smart Goals</w:t>
            </w:r>
          </w:p>
        </w:tc>
        <w:tc>
          <w:tcPr>
            <w:tcW w:w="1800" w:type="dxa"/>
          </w:tcPr>
          <w:p w14:paraId="3FDD66EA" w14:textId="77777777" w:rsidR="00505128" w:rsidRPr="002E50C9" w:rsidRDefault="00000000" w:rsidP="002E50C9">
            <w:pPr>
              <w:widowControl w:val="0"/>
              <w:pBdr>
                <w:top w:val="nil"/>
                <w:left w:val="nil"/>
                <w:bottom w:val="nil"/>
                <w:right w:val="nil"/>
                <w:between w:val="nil"/>
              </w:pBdr>
              <w:spacing w:line="360" w:lineRule="auto"/>
              <w:jc w:val="center"/>
              <w:rPr>
                <w:b/>
                <w:bCs/>
                <w:sz w:val="24"/>
                <w:szCs w:val="24"/>
              </w:rPr>
            </w:pPr>
            <w:r w:rsidRPr="002E50C9">
              <w:rPr>
                <w:b/>
                <w:bCs/>
                <w:sz w:val="24"/>
                <w:szCs w:val="24"/>
              </w:rPr>
              <w:t xml:space="preserve">Performance Indicators </w:t>
            </w:r>
          </w:p>
        </w:tc>
        <w:tc>
          <w:tcPr>
            <w:tcW w:w="1800" w:type="dxa"/>
          </w:tcPr>
          <w:p w14:paraId="2BC1E8F7" w14:textId="77777777" w:rsidR="00505128" w:rsidRPr="002E50C9" w:rsidRDefault="00000000" w:rsidP="002E50C9">
            <w:pPr>
              <w:widowControl w:val="0"/>
              <w:pBdr>
                <w:top w:val="nil"/>
                <w:left w:val="nil"/>
                <w:bottom w:val="nil"/>
                <w:right w:val="nil"/>
                <w:between w:val="nil"/>
              </w:pBdr>
              <w:spacing w:line="360" w:lineRule="auto"/>
              <w:jc w:val="center"/>
              <w:rPr>
                <w:b/>
                <w:bCs/>
                <w:sz w:val="24"/>
                <w:szCs w:val="24"/>
              </w:rPr>
            </w:pPr>
            <w:r w:rsidRPr="002E50C9">
              <w:rPr>
                <w:b/>
                <w:bCs/>
                <w:sz w:val="24"/>
                <w:szCs w:val="24"/>
              </w:rPr>
              <w:t>Actions/Initiatives</w:t>
            </w:r>
          </w:p>
        </w:tc>
      </w:tr>
      <w:tr w:rsidR="00505128" w:rsidRPr="002E50C9" w14:paraId="2AA359D9" w14:textId="77777777" w:rsidTr="003B3FA8">
        <w:tc>
          <w:tcPr>
            <w:tcW w:w="1470" w:type="dxa"/>
          </w:tcPr>
          <w:p w14:paraId="7A70736E"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t>Financial Perspective</w:t>
            </w:r>
          </w:p>
        </w:tc>
        <w:tc>
          <w:tcPr>
            <w:tcW w:w="2130" w:type="dxa"/>
          </w:tcPr>
          <w:p w14:paraId="470934DA"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t xml:space="preserve">Maintaining profitability with consistent growth in sales revenue </w:t>
            </w:r>
          </w:p>
        </w:tc>
        <w:tc>
          <w:tcPr>
            <w:tcW w:w="1800" w:type="dxa"/>
          </w:tcPr>
          <w:p w14:paraId="473D6CA1"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t xml:space="preserve">To improve the annual revenue and profitability by 10% </w:t>
            </w:r>
          </w:p>
        </w:tc>
        <w:tc>
          <w:tcPr>
            <w:tcW w:w="1800" w:type="dxa"/>
          </w:tcPr>
          <w:p w14:paraId="1A7D49BD"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t>Gross Margin and Sales Revenue Growth Rate (%)</w:t>
            </w:r>
          </w:p>
        </w:tc>
        <w:tc>
          <w:tcPr>
            <w:tcW w:w="1800" w:type="dxa"/>
          </w:tcPr>
          <w:p w14:paraId="538284B1"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t xml:space="preserve">Product diversification such as Apple iPhone, iPad, Apple TV+, MacBook, Apple Fitness TV </w:t>
            </w:r>
          </w:p>
          <w:p w14:paraId="51295A82" w14:textId="77777777" w:rsidR="00505128" w:rsidRPr="002E50C9" w:rsidRDefault="00505128" w:rsidP="002E50C9">
            <w:pPr>
              <w:widowControl w:val="0"/>
              <w:pBdr>
                <w:top w:val="nil"/>
                <w:left w:val="nil"/>
                <w:bottom w:val="nil"/>
                <w:right w:val="nil"/>
                <w:between w:val="nil"/>
              </w:pBdr>
              <w:spacing w:line="360" w:lineRule="auto"/>
              <w:rPr>
                <w:sz w:val="24"/>
                <w:szCs w:val="24"/>
              </w:rPr>
            </w:pPr>
          </w:p>
          <w:p w14:paraId="3A820FC2"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t xml:space="preserve">Applying the </w:t>
            </w:r>
            <w:r w:rsidRPr="002E50C9">
              <w:rPr>
                <w:sz w:val="24"/>
                <w:szCs w:val="24"/>
              </w:rPr>
              <w:lastRenderedPageBreak/>
              <w:t>lean production principles to narrow down the resource usage in manufacturing the diversified product portfolio.</w:t>
            </w:r>
          </w:p>
        </w:tc>
      </w:tr>
      <w:tr w:rsidR="00505128" w:rsidRPr="002E50C9" w14:paraId="13392BCC" w14:textId="77777777" w:rsidTr="003B3FA8">
        <w:tc>
          <w:tcPr>
            <w:tcW w:w="1470" w:type="dxa"/>
          </w:tcPr>
          <w:p w14:paraId="57BAA18A"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lastRenderedPageBreak/>
              <w:t xml:space="preserve">Customer Perspective </w:t>
            </w:r>
          </w:p>
        </w:tc>
        <w:tc>
          <w:tcPr>
            <w:tcW w:w="2130" w:type="dxa"/>
          </w:tcPr>
          <w:p w14:paraId="2DD3FE74"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t xml:space="preserve">Drive customer loyalty and satisfaction </w:t>
            </w:r>
          </w:p>
        </w:tc>
        <w:tc>
          <w:tcPr>
            <w:tcW w:w="1800" w:type="dxa"/>
          </w:tcPr>
          <w:p w14:paraId="38D58162"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t xml:space="preserve">Improve the current NPS score (48, as of 2026) of </w:t>
            </w:r>
            <w:proofErr w:type="gramStart"/>
            <w:r w:rsidRPr="002E50C9">
              <w:rPr>
                <w:sz w:val="24"/>
                <w:szCs w:val="24"/>
              </w:rPr>
              <w:t>Apple  Inc.</w:t>
            </w:r>
            <w:proofErr w:type="gramEnd"/>
            <w:r w:rsidRPr="002E50C9">
              <w:rPr>
                <w:sz w:val="24"/>
                <w:szCs w:val="24"/>
              </w:rPr>
              <w:t xml:space="preserve"> by 10 points. </w:t>
            </w:r>
          </w:p>
          <w:p w14:paraId="71D14CE3" w14:textId="77777777" w:rsidR="00505128" w:rsidRPr="002E50C9" w:rsidRDefault="00505128" w:rsidP="002E50C9">
            <w:pPr>
              <w:widowControl w:val="0"/>
              <w:pBdr>
                <w:top w:val="nil"/>
                <w:left w:val="nil"/>
                <w:bottom w:val="nil"/>
                <w:right w:val="nil"/>
                <w:between w:val="nil"/>
              </w:pBdr>
              <w:spacing w:line="360" w:lineRule="auto"/>
              <w:rPr>
                <w:sz w:val="24"/>
                <w:szCs w:val="24"/>
              </w:rPr>
            </w:pPr>
          </w:p>
          <w:p w14:paraId="057F9AD4"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t>Boosting the customer retention of Apple Inc. to more than 90%.</w:t>
            </w:r>
          </w:p>
        </w:tc>
        <w:tc>
          <w:tcPr>
            <w:tcW w:w="1800" w:type="dxa"/>
          </w:tcPr>
          <w:p w14:paraId="0B635BF5"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t xml:space="preserve">Net Promoter Score </w:t>
            </w:r>
          </w:p>
          <w:p w14:paraId="7DCB8E88" w14:textId="77777777" w:rsidR="00505128" w:rsidRPr="002E50C9" w:rsidRDefault="00505128" w:rsidP="002E50C9">
            <w:pPr>
              <w:widowControl w:val="0"/>
              <w:pBdr>
                <w:top w:val="nil"/>
                <w:left w:val="nil"/>
                <w:bottom w:val="nil"/>
                <w:right w:val="nil"/>
                <w:between w:val="nil"/>
              </w:pBdr>
              <w:spacing w:line="360" w:lineRule="auto"/>
              <w:rPr>
                <w:sz w:val="24"/>
                <w:szCs w:val="24"/>
              </w:rPr>
            </w:pPr>
          </w:p>
          <w:p w14:paraId="0527F105" w14:textId="77777777" w:rsidR="00505128" w:rsidRPr="002E50C9" w:rsidRDefault="00505128" w:rsidP="002E50C9">
            <w:pPr>
              <w:widowControl w:val="0"/>
              <w:pBdr>
                <w:top w:val="nil"/>
                <w:left w:val="nil"/>
                <w:bottom w:val="nil"/>
                <w:right w:val="nil"/>
                <w:between w:val="nil"/>
              </w:pBdr>
              <w:spacing w:line="360" w:lineRule="auto"/>
              <w:rPr>
                <w:sz w:val="24"/>
                <w:szCs w:val="24"/>
              </w:rPr>
            </w:pPr>
          </w:p>
          <w:p w14:paraId="6855F8CC" w14:textId="77777777" w:rsidR="00505128" w:rsidRPr="002E50C9" w:rsidRDefault="00505128" w:rsidP="002E50C9">
            <w:pPr>
              <w:widowControl w:val="0"/>
              <w:pBdr>
                <w:top w:val="nil"/>
                <w:left w:val="nil"/>
                <w:bottom w:val="nil"/>
                <w:right w:val="nil"/>
                <w:between w:val="nil"/>
              </w:pBdr>
              <w:spacing w:line="360" w:lineRule="auto"/>
              <w:rPr>
                <w:sz w:val="24"/>
                <w:szCs w:val="24"/>
              </w:rPr>
            </w:pPr>
          </w:p>
          <w:p w14:paraId="45369BDA" w14:textId="77777777" w:rsidR="00505128" w:rsidRPr="002E50C9" w:rsidRDefault="00505128" w:rsidP="002E50C9">
            <w:pPr>
              <w:widowControl w:val="0"/>
              <w:pBdr>
                <w:top w:val="nil"/>
                <w:left w:val="nil"/>
                <w:bottom w:val="nil"/>
                <w:right w:val="nil"/>
                <w:between w:val="nil"/>
              </w:pBdr>
              <w:spacing w:line="360" w:lineRule="auto"/>
              <w:rPr>
                <w:sz w:val="24"/>
                <w:szCs w:val="24"/>
              </w:rPr>
            </w:pPr>
          </w:p>
          <w:p w14:paraId="5B05C9B1" w14:textId="77777777" w:rsidR="00505128" w:rsidRPr="002E50C9" w:rsidRDefault="00505128" w:rsidP="002E50C9">
            <w:pPr>
              <w:widowControl w:val="0"/>
              <w:pBdr>
                <w:top w:val="nil"/>
                <w:left w:val="nil"/>
                <w:bottom w:val="nil"/>
                <w:right w:val="nil"/>
                <w:between w:val="nil"/>
              </w:pBdr>
              <w:spacing w:line="360" w:lineRule="auto"/>
              <w:rPr>
                <w:sz w:val="24"/>
                <w:szCs w:val="24"/>
              </w:rPr>
            </w:pPr>
          </w:p>
          <w:p w14:paraId="081780CB"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t>Customer Retention Rate</w:t>
            </w:r>
          </w:p>
        </w:tc>
        <w:tc>
          <w:tcPr>
            <w:tcW w:w="1800" w:type="dxa"/>
          </w:tcPr>
          <w:p w14:paraId="08B49808"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t>Rewards, loyalty programs and product customisation.</w:t>
            </w:r>
          </w:p>
        </w:tc>
      </w:tr>
      <w:tr w:rsidR="00505128" w:rsidRPr="002E50C9" w14:paraId="2DA03DDF" w14:textId="77777777" w:rsidTr="003B3FA8">
        <w:tc>
          <w:tcPr>
            <w:tcW w:w="1470" w:type="dxa"/>
          </w:tcPr>
          <w:p w14:paraId="1351F021"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t>Internal Perspective</w:t>
            </w:r>
          </w:p>
        </w:tc>
        <w:tc>
          <w:tcPr>
            <w:tcW w:w="2130" w:type="dxa"/>
          </w:tcPr>
          <w:p w14:paraId="4975CC3F"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t>Quality enhancement and defect optimisation</w:t>
            </w:r>
          </w:p>
        </w:tc>
        <w:tc>
          <w:tcPr>
            <w:tcW w:w="1800" w:type="dxa"/>
          </w:tcPr>
          <w:p w14:paraId="472977CF" w14:textId="77777777" w:rsidR="00505128" w:rsidRPr="002E50C9" w:rsidRDefault="00000000" w:rsidP="002E50C9">
            <w:pPr>
              <w:widowControl w:val="0"/>
              <w:spacing w:line="360" w:lineRule="auto"/>
              <w:rPr>
                <w:sz w:val="24"/>
                <w:szCs w:val="24"/>
              </w:rPr>
            </w:pPr>
            <w:r w:rsidRPr="002E50C9">
              <w:rPr>
                <w:sz w:val="24"/>
                <w:szCs w:val="24"/>
              </w:rPr>
              <w:t>Optimising the e-Waste and product defect by at least 10%</w:t>
            </w:r>
          </w:p>
        </w:tc>
        <w:tc>
          <w:tcPr>
            <w:tcW w:w="1800" w:type="dxa"/>
          </w:tcPr>
          <w:p w14:paraId="1CE621C2" w14:textId="77777777" w:rsidR="00505128" w:rsidRPr="002E50C9" w:rsidRDefault="00000000" w:rsidP="002E50C9">
            <w:pPr>
              <w:widowControl w:val="0"/>
              <w:spacing w:line="360" w:lineRule="auto"/>
              <w:rPr>
                <w:sz w:val="24"/>
                <w:szCs w:val="24"/>
              </w:rPr>
            </w:pPr>
            <w:r w:rsidRPr="002E50C9">
              <w:rPr>
                <w:sz w:val="24"/>
                <w:szCs w:val="24"/>
              </w:rPr>
              <w:t xml:space="preserve">Product defect date </w:t>
            </w:r>
          </w:p>
          <w:p w14:paraId="43A9D5FC" w14:textId="77777777" w:rsidR="00505128" w:rsidRPr="002E50C9" w:rsidRDefault="00505128" w:rsidP="002E50C9">
            <w:pPr>
              <w:widowControl w:val="0"/>
              <w:spacing w:line="360" w:lineRule="auto"/>
              <w:rPr>
                <w:sz w:val="24"/>
                <w:szCs w:val="24"/>
              </w:rPr>
            </w:pPr>
          </w:p>
          <w:p w14:paraId="6582FB76" w14:textId="77777777" w:rsidR="00505128" w:rsidRPr="002E50C9" w:rsidRDefault="00000000" w:rsidP="002E50C9">
            <w:pPr>
              <w:widowControl w:val="0"/>
              <w:spacing w:line="360" w:lineRule="auto"/>
              <w:rPr>
                <w:sz w:val="24"/>
                <w:szCs w:val="24"/>
              </w:rPr>
            </w:pPr>
            <w:r w:rsidRPr="002E50C9">
              <w:rPr>
                <w:sz w:val="24"/>
                <w:szCs w:val="24"/>
              </w:rPr>
              <w:t xml:space="preserve">Tracking year-on-year change in E-Waste generation </w:t>
            </w:r>
          </w:p>
        </w:tc>
        <w:tc>
          <w:tcPr>
            <w:tcW w:w="1800" w:type="dxa"/>
          </w:tcPr>
          <w:p w14:paraId="6CF5D2AE"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t xml:space="preserve">Lean manufacturing, recycling materials and process improvements </w:t>
            </w:r>
          </w:p>
        </w:tc>
      </w:tr>
      <w:tr w:rsidR="00505128" w:rsidRPr="002E50C9" w14:paraId="08FFD6AF" w14:textId="77777777" w:rsidTr="003B3FA8">
        <w:tc>
          <w:tcPr>
            <w:tcW w:w="1470" w:type="dxa"/>
          </w:tcPr>
          <w:p w14:paraId="777253C6"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t xml:space="preserve">Learning &amp; Growth </w:t>
            </w:r>
            <w:r w:rsidRPr="002E50C9">
              <w:rPr>
                <w:sz w:val="24"/>
                <w:szCs w:val="24"/>
              </w:rPr>
              <w:lastRenderedPageBreak/>
              <w:t xml:space="preserve">Perspective </w:t>
            </w:r>
          </w:p>
        </w:tc>
        <w:tc>
          <w:tcPr>
            <w:tcW w:w="2130" w:type="dxa"/>
          </w:tcPr>
          <w:p w14:paraId="7804C2DF"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lastRenderedPageBreak/>
              <w:t xml:space="preserve">Strengthen employee </w:t>
            </w:r>
            <w:r w:rsidRPr="002E50C9">
              <w:rPr>
                <w:sz w:val="24"/>
                <w:szCs w:val="24"/>
              </w:rPr>
              <w:lastRenderedPageBreak/>
              <w:t>engagement at work</w:t>
            </w:r>
          </w:p>
        </w:tc>
        <w:tc>
          <w:tcPr>
            <w:tcW w:w="1800" w:type="dxa"/>
          </w:tcPr>
          <w:p w14:paraId="69B4CD3C"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lastRenderedPageBreak/>
              <w:t xml:space="preserve">Rise in the employee </w:t>
            </w:r>
            <w:r w:rsidRPr="002E50C9">
              <w:rPr>
                <w:sz w:val="24"/>
                <w:szCs w:val="24"/>
              </w:rPr>
              <w:lastRenderedPageBreak/>
              <w:t xml:space="preserve">engagement rate by 10 points </w:t>
            </w:r>
          </w:p>
        </w:tc>
        <w:tc>
          <w:tcPr>
            <w:tcW w:w="1800" w:type="dxa"/>
          </w:tcPr>
          <w:p w14:paraId="58326A1C"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lastRenderedPageBreak/>
              <w:t xml:space="preserve">Employee Engagement </w:t>
            </w:r>
            <w:r w:rsidRPr="002E50C9">
              <w:rPr>
                <w:sz w:val="24"/>
                <w:szCs w:val="24"/>
              </w:rPr>
              <w:lastRenderedPageBreak/>
              <w:t>Rate</w:t>
            </w:r>
          </w:p>
        </w:tc>
        <w:tc>
          <w:tcPr>
            <w:tcW w:w="1800" w:type="dxa"/>
          </w:tcPr>
          <w:p w14:paraId="211DA2EB" w14:textId="77777777" w:rsidR="00505128" w:rsidRPr="002E50C9" w:rsidRDefault="00000000" w:rsidP="002E50C9">
            <w:pPr>
              <w:widowControl w:val="0"/>
              <w:pBdr>
                <w:top w:val="nil"/>
                <w:left w:val="nil"/>
                <w:bottom w:val="nil"/>
                <w:right w:val="nil"/>
                <w:between w:val="nil"/>
              </w:pBdr>
              <w:spacing w:line="360" w:lineRule="auto"/>
              <w:rPr>
                <w:sz w:val="24"/>
                <w:szCs w:val="24"/>
              </w:rPr>
            </w:pPr>
            <w:r w:rsidRPr="002E50C9">
              <w:rPr>
                <w:sz w:val="24"/>
                <w:szCs w:val="24"/>
              </w:rPr>
              <w:lastRenderedPageBreak/>
              <w:t xml:space="preserve">Launching a mindfulness </w:t>
            </w:r>
            <w:r w:rsidRPr="002E50C9">
              <w:rPr>
                <w:sz w:val="24"/>
                <w:szCs w:val="24"/>
              </w:rPr>
              <w:lastRenderedPageBreak/>
              <w:t>campaign, employee resource groups and initiating cultural sensitivity training</w:t>
            </w:r>
          </w:p>
        </w:tc>
      </w:tr>
    </w:tbl>
    <w:p w14:paraId="59DBABB9" w14:textId="77777777" w:rsidR="00505128" w:rsidRPr="002E50C9" w:rsidRDefault="00000000" w:rsidP="002E50C9">
      <w:pPr>
        <w:spacing w:after="200" w:line="360" w:lineRule="auto"/>
        <w:jc w:val="center"/>
        <w:rPr>
          <w:b/>
          <w:bCs/>
          <w:sz w:val="24"/>
          <w:szCs w:val="24"/>
        </w:rPr>
      </w:pPr>
      <w:r w:rsidRPr="002E50C9">
        <w:rPr>
          <w:b/>
          <w:bCs/>
          <w:sz w:val="24"/>
          <w:szCs w:val="24"/>
        </w:rPr>
        <w:lastRenderedPageBreak/>
        <w:t>Table 5: Balanced Scorecard for Apple Inc.</w:t>
      </w:r>
    </w:p>
    <w:p w14:paraId="5B57C23B" w14:textId="77777777" w:rsidR="00505128" w:rsidRPr="002E50C9" w:rsidRDefault="00000000" w:rsidP="002E50C9">
      <w:pPr>
        <w:spacing w:after="200" w:line="360" w:lineRule="auto"/>
        <w:jc w:val="center"/>
        <w:rPr>
          <w:b/>
          <w:bCs/>
          <w:sz w:val="24"/>
          <w:szCs w:val="24"/>
        </w:rPr>
      </w:pPr>
      <w:r w:rsidRPr="002E50C9">
        <w:rPr>
          <w:b/>
          <w:bCs/>
          <w:sz w:val="24"/>
          <w:szCs w:val="24"/>
        </w:rPr>
        <w:t>Source: Self-created</w:t>
      </w:r>
    </w:p>
    <w:p w14:paraId="50C32C19" w14:textId="77777777" w:rsidR="00505128" w:rsidRPr="002E50C9" w:rsidRDefault="00000000" w:rsidP="002E50C9">
      <w:pPr>
        <w:pStyle w:val="Heading3"/>
        <w:spacing w:after="200" w:line="360" w:lineRule="auto"/>
        <w:jc w:val="both"/>
      </w:pPr>
      <w:bookmarkStart w:id="17" w:name="_Toc227147569"/>
      <w:r w:rsidRPr="002E50C9">
        <w:t>4.2 Discussion on the internal business, learning and growth, customer and financial perspective of Apple’s operational performance</w:t>
      </w:r>
      <w:bookmarkEnd w:id="17"/>
    </w:p>
    <w:p w14:paraId="6A7F8CAD" w14:textId="77777777" w:rsidR="00505128" w:rsidRPr="002E50C9" w:rsidRDefault="00000000" w:rsidP="002E50C9">
      <w:pPr>
        <w:spacing w:after="200" w:line="360" w:lineRule="auto"/>
        <w:jc w:val="both"/>
        <w:rPr>
          <w:sz w:val="24"/>
          <w:szCs w:val="24"/>
        </w:rPr>
      </w:pPr>
      <w:r w:rsidRPr="002E50C9">
        <w:rPr>
          <w:b/>
          <w:bCs/>
          <w:sz w:val="24"/>
          <w:szCs w:val="24"/>
        </w:rPr>
        <w:t xml:space="preserve">Financial Perspective: </w:t>
      </w:r>
      <w:r w:rsidRPr="002E50C9">
        <w:rPr>
          <w:sz w:val="24"/>
          <w:szCs w:val="24"/>
        </w:rPr>
        <w:t xml:space="preserve">The insights from the Balanced Scorecard highlighted that Apple Inc. </w:t>
      </w:r>
      <w:proofErr w:type="gramStart"/>
      <w:r w:rsidRPr="002E50C9">
        <w:rPr>
          <w:sz w:val="24"/>
          <w:szCs w:val="24"/>
        </w:rPr>
        <w:t>has the opportunity to</w:t>
      </w:r>
      <w:proofErr w:type="gramEnd"/>
      <w:r w:rsidRPr="002E50C9">
        <w:rPr>
          <w:sz w:val="24"/>
          <w:szCs w:val="24"/>
        </w:rPr>
        <w:t xml:space="preserve"> increase its profitability and sales revenue through product diversification and low-cost lean manufacturing. The figure below reveals that 52.3% of Apple’s 2023 revenue is generated from the iPhone (Conte, 2024). Product diversification will not only reduce Apple’s dependence on the iPhone but also strengthen its competitive advantage against Microsoft. Thus, Apple should diversify its product categories into Apple TV+, Cloud services and Apple Fitness TV to </w:t>
      </w:r>
      <w:proofErr w:type="gramStart"/>
      <w:r w:rsidRPr="002E50C9">
        <w:rPr>
          <w:sz w:val="24"/>
          <w:szCs w:val="24"/>
        </w:rPr>
        <w:t>penetrate into</w:t>
      </w:r>
      <w:proofErr w:type="gramEnd"/>
      <w:r w:rsidRPr="002E50C9">
        <w:rPr>
          <w:sz w:val="24"/>
          <w:szCs w:val="24"/>
        </w:rPr>
        <w:t xml:space="preserve"> the existing market. The average cost of production can be tackled through complying with lean principles and low-cost manufacturing.</w:t>
      </w:r>
    </w:p>
    <w:p w14:paraId="3A44C1A2" w14:textId="77777777" w:rsidR="00505128" w:rsidRPr="002E50C9" w:rsidRDefault="00000000" w:rsidP="002E50C9">
      <w:pPr>
        <w:spacing w:after="200" w:line="360" w:lineRule="auto"/>
        <w:jc w:val="both"/>
        <w:rPr>
          <w:b/>
          <w:bCs/>
          <w:sz w:val="24"/>
          <w:szCs w:val="24"/>
        </w:rPr>
      </w:pPr>
      <w:r w:rsidRPr="002E50C9">
        <w:rPr>
          <w:b/>
          <w:bCs/>
          <w:noProof/>
          <w:sz w:val="24"/>
          <w:szCs w:val="24"/>
        </w:rPr>
        <w:lastRenderedPageBreak/>
        <w:drawing>
          <wp:inline distT="114300" distB="114300" distL="114300" distR="114300" wp14:anchorId="4096E143" wp14:editId="774CA812">
            <wp:extent cx="5731200" cy="3149600"/>
            <wp:effectExtent l="25400" t="25400" r="25400" b="2540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731200" cy="3149600"/>
                    </a:xfrm>
                    <a:prstGeom prst="rect">
                      <a:avLst/>
                    </a:prstGeom>
                    <a:ln w="25400">
                      <a:solidFill>
                        <a:srgbClr val="000000"/>
                      </a:solidFill>
                      <a:prstDash val="solid"/>
                    </a:ln>
                  </pic:spPr>
                </pic:pic>
              </a:graphicData>
            </a:graphic>
          </wp:inline>
        </w:drawing>
      </w:r>
    </w:p>
    <w:p w14:paraId="7AC53632" w14:textId="77777777" w:rsidR="00505128" w:rsidRPr="002E50C9" w:rsidRDefault="00000000" w:rsidP="002E50C9">
      <w:pPr>
        <w:spacing w:after="200" w:line="360" w:lineRule="auto"/>
        <w:jc w:val="center"/>
        <w:rPr>
          <w:b/>
          <w:bCs/>
          <w:sz w:val="24"/>
          <w:szCs w:val="24"/>
        </w:rPr>
      </w:pPr>
      <w:r w:rsidRPr="002E50C9">
        <w:rPr>
          <w:b/>
          <w:bCs/>
          <w:sz w:val="24"/>
          <w:szCs w:val="24"/>
        </w:rPr>
        <w:t>Figure 7: Annual revenue distribution in Apple Inc. by product line (2007-2023)</w:t>
      </w:r>
    </w:p>
    <w:p w14:paraId="7ABD0DE7" w14:textId="77777777" w:rsidR="00505128" w:rsidRPr="002E50C9" w:rsidRDefault="00000000" w:rsidP="002E50C9">
      <w:pPr>
        <w:spacing w:after="200" w:line="360" w:lineRule="auto"/>
        <w:jc w:val="center"/>
        <w:rPr>
          <w:b/>
          <w:bCs/>
          <w:sz w:val="24"/>
          <w:szCs w:val="24"/>
        </w:rPr>
      </w:pPr>
      <w:r w:rsidRPr="002E50C9">
        <w:rPr>
          <w:b/>
          <w:bCs/>
          <w:sz w:val="24"/>
          <w:szCs w:val="24"/>
        </w:rPr>
        <w:t xml:space="preserve">Source: (Conte, 2024) </w:t>
      </w:r>
    </w:p>
    <w:p w14:paraId="41CB4CEE" w14:textId="77777777" w:rsidR="00505128" w:rsidRPr="002E50C9" w:rsidRDefault="00000000" w:rsidP="002E50C9">
      <w:pPr>
        <w:spacing w:after="200" w:line="360" w:lineRule="auto"/>
        <w:jc w:val="both"/>
        <w:rPr>
          <w:sz w:val="24"/>
          <w:szCs w:val="24"/>
        </w:rPr>
      </w:pPr>
      <w:r w:rsidRPr="002E50C9">
        <w:rPr>
          <w:b/>
          <w:bCs/>
          <w:sz w:val="24"/>
          <w:szCs w:val="24"/>
        </w:rPr>
        <w:t xml:space="preserve">Customer Perspective: </w:t>
      </w:r>
      <w:r w:rsidRPr="002E50C9">
        <w:rPr>
          <w:sz w:val="24"/>
          <w:szCs w:val="24"/>
        </w:rPr>
        <w:t xml:space="preserve">Comparably Report highlighted that the overall NPS score of Apple is 48 (65% promoters, 17% detractors and 18% passives). Thus, Apple Inc. </w:t>
      </w:r>
      <w:proofErr w:type="gramStart"/>
      <w:r w:rsidRPr="002E50C9">
        <w:rPr>
          <w:sz w:val="24"/>
          <w:szCs w:val="24"/>
        </w:rPr>
        <w:t>has the opportunity to</w:t>
      </w:r>
      <w:proofErr w:type="gramEnd"/>
      <w:r w:rsidRPr="002E50C9">
        <w:rPr>
          <w:sz w:val="24"/>
          <w:szCs w:val="24"/>
        </w:rPr>
        <w:t xml:space="preserve"> increase its NPS score by 10 points and customer retention to beyond 90% through loyalty programs and rewards. In the above context, Mintel (2025) observed the positive association of customer loyalty with rewarding initiatives, for example, Tesco’s Club Card Program. </w:t>
      </w:r>
    </w:p>
    <w:p w14:paraId="2F532399" w14:textId="77777777" w:rsidR="00505128" w:rsidRPr="002E50C9" w:rsidRDefault="00000000" w:rsidP="002E50C9">
      <w:pPr>
        <w:spacing w:after="200" w:line="360" w:lineRule="auto"/>
        <w:jc w:val="center"/>
        <w:rPr>
          <w:b/>
          <w:bCs/>
          <w:sz w:val="24"/>
          <w:szCs w:val="24"/>
        </w:rPr>
      </w:pPr>
      <w:r w:rsidRPr="002E50C9">
        <w:rPr>
          <w:b/>
          <w:bCs/>
          <w:noProof/>
          <w:sz w:val="24"/>
          <w:szCs w:val="24"/>
        </w:rPr>
        <w:lastRenderedPageBreak/>
        <w:drawing>
          <wp:inline distT="114300" distB="114300" distL="114300" distR="114300" wp14:anchorId="52D8A77C" wp14:editId="5C9E1E15">
            <wp:extent cx="4838700" cy="3143250"/>
            <wp:effectExtent l="25400" t="25400" r="25400" b="2540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4838700" cy="3143250"/>
                    </a:xfrm>
                    <a:prstGeom prst="rect">
                      <a:avLst/>
                    </a:prstGeom>
                    <a:ln w="25400">
                      <a:solidFill>
                        <a:srgbClr val="000000"/>
                      </a:solidFill>
                      <a:prstDash val="solid"/>
                    </a:ln>
                  </pic:spPr>
                </pic:pic>
              </a:graphicData>
            </a:graphic>
          </wp:inline>
        </w:drawing>
      </w:r>
    </w:p>
    <w:p w14:paraId="238975F5" w14:textId="77777777" w:rsidR="00505128" w:rsidRPr="002E50C9" w:rsidRDefault="00000000" w:rsidP="002E50C9">
      <w:pPr>
        <w:spacing w:after="200" w:line="360" w:lineRule="auto"/>
        <w:jc w:val="center"/>
        <w:rPr>
          <w:b/>
          <w:bCs/>
          <w:sz w:val="24"/>
          <w:szCs w:val="24"/>
        </w:rPr>
      </w:pPr>
      <w:r w:rsidRPr="002E50C9">
        <w:rPr>
          <w:b/>
          <w:bCs/>
          <w:sz w:val="24"/>
          <w:szCs w:val="24"/>
        </w:rPr>
        <w:t>Figure 8: Overall NPS score of Apple Inc.</w:t>
      </w:r>
    </w:p>
    <w:p w14:paraId="6B7EF585" w14:textId="77777777" w:rsidR="00505128" w:rsidRPr="002E50C9" w:rsidRDefault="00000000" w:rsidP="002E50C9">
      <w:pPr>
        <w:spacing w:after="200" w:line="360" w:lineRule="auto"/>
        <w:jc w:val="center"/>
        <w:rPr>
          <w:b/>
          <w:bCs/>
          <w:sz w:val="24"/>
          <w:szCs w:val="24"/>
        </w:rPr>
      </w:pPr>
      <w:r w:rsidRPr="002E50C9">
        <w:rPr>
          <w:b/>
          <w:bCs/>
          <w:sz w:val="24"/>
          <w:szCs w:val="24"/>
        </w:rPr>
        <w:t>Source: (Comparably, 2023)</w:t>
      </w:r>
    </w:p>
    <w:p w14:paraId="009DCE08" w14:textId="77777777" w:rsidR="00505128" w:rsidRPr="002E50C9" w:rsidRDefault="00000000" w:rsidP="002E50C9">
      <w:pPr>
        <w:spacing w:after="200" w:line="360" w:lineRule="auto"/>
        <w:jc w:val="both"/>
        <w:rPr>
          <w:sz w:val="24"/>
          <w:szCs w:val="24"/>
        </w:rPr>
      </w:pPr>
      <w:r w:rsidRPr="002E50C9">
        <w:rPr>
          <w:b/>
          <w:bCs/>
          <w:sz w:val="24"/>
          <w:szCs w:val="24"/>
        </w:rPr>
        <w:t>Internal Business Perspective:</w:t>
      </w:r>
      <w:r w:rsidRPr="002E50C9">
        <w:rPr>
          <w:sz w:val="24"/>
          <w:szCs w:val="24"/>
        </w:rPr>
        <w:t xml:space="preserve"> Apple can capitalise on the opportunity of achieving Net Zero Carbon Emission through defect optimisation and quality enhancement. The goal of reducing the product defect rate at Apple Inc can be achieved through process improvement, recycling and lean manufacturing. The proposed strategy is strongly aligned with the mission of Apple Inc. of creating an elevated customer experience of its products/services. </w:t>
      </w:r>
      <w:proofErr w:type="spellStart"/>
      <w:r w:rsidRPr="002E50C9">
        <w:rPr>
          <w:sz w:val="24"/>
          <w:szCs w:val="24"/>
        </w:rPr>
        <w:t>Batwara</w:t>
      </w:r>
      <w:proofErr w:type="spellEnd"/>
      <w:r w:rsidRPr="002E50C9">
        <w:rPr>
          <w:sz w:val="24"/>
          <w:szCs w:val="24"/>
        </w:rPr>
        <w:t xml:space="preserve">, </w:t>
      </w:r>
      <w:proofErr w:type="spellStart"/>
      <w:r w:rsidRPr="002E50C9">
        <w:rPr>
          <w:sz w:val="24"/>
          <w:szCs w:val="24"/>
        </w:rPr>
        <w:t>Kediya</w:t>
      </w:r>
      <w:proofErr w:type="spellEnd"/>
      <w:r w:rsidRPr="002E50C9">
        <w:rPr>
          <w:sz w:val="24"/>
          <w:szCs w:val="24"/>
        </w:rPr>
        <w:t xml:space="preserve"> and </w:t>
      </w:r>
      <w:proofErr w:type="spellStart"/>
      <w:r w:rsidRPr="002E50C9">
        <w:rPr>
          <w:sz w:val="24"/>
          <w:szCs w:val="24"/>
        </w:rPr>
        <w:t>Kayande</w:t>
      </w:r>
      <w:proofErr w:type="spellEnd"/>
      <w:r w:rsidRPr="002E50C9">
        <w:rPr>
          <w:sz w:val="24"/>
          <w:szCs w:val="24"/>
        </w:rPr>
        <w:t>, (2025) observed that recycling technology and lean-based process improvement are instrumental in optimising internal business and quality controls.</w:t>
      </w:r>
    </w:p>
    <w:p w14:paraId="40F5ACCC" w14:textId="77777777" w:rsidR="00505128" w:rsidRPr="002E50C9" w:rsidRDefault="00000000" w:rsidP="002E50C9">
      <w:pPr>
        <w:spacing w:after="200" w:line="360" w:lineRule="auto"/>
        <w:jc w:val="both"/>
        <w:rPr>
          <w:sz w:val="24"/>
          <w:szCs w:val="24"/>
        </w:rPr>
      </w:pPr>
      <w:r w:rsidRPr="002E50C9">
        <w:rPr>
          <w:b/>
          <w:bCs/>
          <w:sz w:val="24"/>
          <w:szCs w:val="24"/>
        </w:rPr>
        <w:t xml:space="preserve">Learning &amp; Growth Perspective: </w:t>
      </w:r>
      <w:r w:rsidRPr="002E50C9">
        <w:rPr>
          <w:sz w:val="24"/>
          <w:szCs w:val="24"/>
        </w:rPr>
        <w:t>The Balanced Scorecard highlighted that employee resource groups, mental health campaigns, mindfulness activities and cultural sensitivity training can enhance employee engagement by 10 points. The above strategy (unconscious bias training) drove remarkable results in Microsoft, in terms of employee engagement and retention (Klinghoffer and McCune, 2022; Houston, 2026). The above strategy will encourage the tech employee to design intuitive best products for its customer, hence, meeting the mission and organisation strategy at Apple Inc.</w:t>
      </w:r>
    </w:p>
    <w:p w14:paraId="2BF2E82D" w14:textId="77777777" w:rsidR="00505128" w:rsidRPr="002E50C9" w:rsidRDefault="00000000" w:rsidP="002E50C9">
      <w:pPr>
        <w:pStyle w:val="Heading2"/>
      </w:pPr>
      <w:bookmarkStart w:id="18" w:name="_Toc227147570"/>
      <w:r w:rsidRPr="002E50C9">
        <w:lastRenderedPageBreak/>
        <w:t>5. Strategic Choices and Implementation</w:t>
      </w:r>
      <w:bookmarkEnd w:id="18"/>
      <w:r w:rsidRPr="002E50C9">
        <w:t xml:space="preserve"> </w:t>
      </w:r>
    </w:p>
    <w:p w14:paraId="20C1D207" w14:textId="77777777" w:rsidR="00505128" w:rsidRPr="002E50C9" w:rsidRDefault="00000000" w:rsidP="002E50C9">
      <w:pPr>
        <w:pStyle w:val="Heading3"/>
        <w:spacing w:line="360" w:lineRule="auto"/>
      </w:pPr>
      <w:bookmarkStart w:id="19" w:name="_Toc227147571"/>
      <w:r w:rsidRPr="002E50C9">
        <w:t>5.1 Evaluating the business-level strategic choices available to Apple Inc.</w:t>
      </w:r>
      <w:bookmarkEnd w:id="19"/>
      <w:r w:rsidRPr="002E50C9">
        <w:t xml:space="preserve"> </w:t>
      </w:r>
    </w:p>
    <w:p w14:paraId="46A31B8D" w14:textId="77777777" w:rsidR="00505128" w:rsidRPr="002E50C9" w:rsidRDefault="00000000" w:rsidP="002E50C9">
      <w:pPr>
        <w:spacing w:after="200" w:line="360" w:lineRule="auto"/>
        <w:jc w:val="both"/>
        <w:rPr>
          <w:sz w:val="24"/>
          <w:szCs w:val="24"/>
        </w:rPr>
      </w:pPr>
      <w:r w:rsidRPr="002E50C9">
        <w:rPr>
          <w:sz w:val="24"/>
          <w:szCs w:val="24"/>
        </w:rPr>
        <w:t xml:space="preserve">At the business level, a proposal of Michael Porter is typically followed where organisations pursue strategies of ‘cost leadership’ (centres around affordability), ‘differentiation’ (crafts distinctive and desirable product services), and ‘focus’ (delivers specialised offerings in niche markets) (Dieffenbacher, 2024). </w:t>
      </w:r>
    </w:p>
    <w:p w14:paraId="7A64D539" w14:textId="77777777" w:rsidR="00505128" w:rsidRPr="002E50C9" w:rsidRDefault="00000000" w:rsidP="002E50C9">
      <w:pPr>
        <w:spacing w:after="200" w:line="360" w:lineRule="auto"/>
        <w:jc w:val="both"/>
        <w:rPr>
          <w:sz w:val="24"/>
          <w:szCs w:val="24"/>
        </w:rPr>
      </w:pPr>
      <w:r w:rsidRPr="002E50C9">
        <w:rPr>
          <w:sz w:val="24"/>
          <w:szCs w:val="24"/>
        </w:rPr>
        <w:t>Going by the framework of Porter's Generic Strategies, Apple Inc. predominantly adopts a differentiation strategy which focuses on Apple's product innovation, excellence at manufacturing design and building an ecosystem to promote the brand to premium consumer base (</w:t>
      </w:r>
      <w:proofErr w:type="spellStart"/>
      <w:r w:rsidRPr="002E50C9">
        <w:rPr>
          <w:sz w:val="24"/>
          <w:szCs w:val="24"/>
        </w:rPr>
        <w:t>Accelingo</w:t>
      </w:r>
      <w:proofErr w:type="spellEnd"/>
      <w:r w:rsidRPr="002E50C9">
        <w:rPr>
          <w:sz w:val="24"/>
          <w:szCs w:val="24"/>
        </w:rPr>
        <w:t xml:space="preserve">, 2024). Apple has carefully crafted its imagery as a premium brand which positions itself as a status symbol by charging significantly higher price rates for its product services compared to competitors to maintain strong customer loyalty. </w:t>
      </w:r>
    </w:p>
    <w:p w14:paraId="0954E638" w14:textId="77777777" w:rsidR="00505128" w:rsidRPr="002E50C9" w:rsidRDefault="00000000" w:rsidP="002E50C9">
      <w:pPr>
        <w:spacing w:after="200" w:line="360" w:lineRule="auto"/>
        <w:jc w:val="both"/>
        <w:rPr>
          <w:sz w:val="24"/>
          <w:szCs w:val="24"/>
        </w:rPr>
      </w:pPr>
      <w:r w:rsidRPr="002E50C9">
        <w:rPr>
          <w:sz w:val="24"/>
          <w:szCs w:val="24"/>
        </w:rPr>
        <w:t xml:space="preserve">In terms of global market share, such strategic choices </w:t>
      </w:r>
      <w:proofErr w:type="gramStart"/>
      <w:r w:rsidRPr="002E50C9">
        <w:rPr>
          <w:sz w:val="24"/>
          <w:szCs w:val="24"/>
        </w:rPr>
        <w:t>has</w:t>
      </w:r>
      <w:proofErr w:type="gramEnd"/>
      <w:r w:rsidRPr="002E50C9">
        <w:rPr>
          <w:sz w:val="24"/>
          <w:szCs w:val="24"/>
        </w:rPr>
        <w:t xml:space="preserve"> allowed Apple to represent nearly 20% of the global smartphone industry, amidst the growing industry where global smartphone shipments rose 2% year-on-year in 2025 (Wang, 2026). Maintaining a dominant position in the premium segment centred around its products (i.e., iPhone, MacBook, Apple Watch), Apple's control over proprietary technologies </w:t>
      </w:r>
      <w:proofErr w:type="gramStart"/>
      <w:r w:rsidRPr="002E50C9">
        <w:rPr>
          <w:sz w:val="24"/>
          <w:szCs w:val="24"/>
        </w:rPr>
        <w:t>allow</w:t>
      </w:r>
      <w:proofErr w:type="gramEnd"/>
      <w:r w:rsidRPr="002E50C9">
        <w:rPr>
          <w:sz w:val="24"/>
          <w:szCs w:val="24"/>
        </w:rPr>
        <w:t xml:space="preserve"> the company to differentiate itself from contemporary market competitors.</w:t>
      </w:r>
    </w:p>
    <w:p w14:paraId="1910A539" w14:textId="77777777" w:rsidR="00505128" w:rsidRPr="002E50C9" w:rsidRDefault="00000000" w:rsidP="002E50C9">
      <w:pPr>
        <w:pStyle w:val="Heading3"/>
        <w:spacing w:line="360" w:lineRule="auto"/>
      </w:pPr>
      <w:bookmarkStart w:id="20" w:name="_Toc227147572"/>
      <w:proofErr w:type="gramStart"/>
      <w:r w:rsidRPr="002E50C9">
        <w:t>5.2  Evaluating</w:t>
      </w:r>
      <w:proofErr w:type="gramEnd"/>
      <w:r w:rsidRPr="002E50C9">
        <w:t xml:space="preserve"> the corporate-level strategic choices available to Apple Inc.</w:t>
      </w:r>
      <w:bookmarkEnd w:id="20"/>
    </w:p>
    <w:p w14:paraId="2E9F3BFF" w14:textId="77777777" w:rsidR="00505128" w:rsidRPr="002E50C9" w:rsidRDefault="00000000" w:rsidP="002E50C9">
      <w:pPr>
        <w:spacing w:after="200" w:line="360" w:lineRule="auto"/>
        <w:jc w:val="both"/>
        <w:rPr>
          <w:sz w:val="24"/>
          <w:szCs w:val="24"/>
        </w:rPr>
      </w:pPr>
      <w:r w:rsidRPr="002E50C9">
        <w:rPr>
          <w:sz w:val="24"/>
          <w:szCs w:val="24"/>
        </w:rPr>
        <w:t>At the corporate level, several organisations often pursue strategies such as diversification, acquisition/merger and international expansion to sustain long-term growth (Dieffenbacher, 2024). For Apple Inc., one of the most important corporate strategies would be its diversification strategy into digital services. For example, Apple Inc. runs several digital services that include Apple Music, Apple TV+, and iCloud, altogether which is estimated to generate over $109 billion in revenue (with highest growth rate registered at 13.51% compared to other segments) (</w:t>
      </w:r>
      <w:proofErr w:type="spellStart"/>
      <w:r w:rsidRPr="002E50C9">
        <w:rPr>
          <w:sz w:val="24"/>
          <w:szCs w:val="24"/>
        </w:rPr>
        <w:t>Bullfincher</w:t>
      </w:r>
      <w:proofErr w:type="spellEnd"/>
      <w:r w:rsidRPr="002E50C9">
        <w:rPr>
          <w:sz w:val="24"/>
          <w:szCs w:val="24"/>
        </w:rPr>
        <w:t xml:space="preserve">, 2024). </w:t>
      </w:r>
    </w:p>
    <w:p w14:paraId="2DCD79A2" w14:textId="77777777" w:rsidR="00505128" w:rsidRPr="002E50C9" w:rsidRDefault="00000000" w:rsidP="002E50C9">
      <w:pPr>
        <w:spacing w:after="200" w:line="360" w:lineRule="auto"/>
        <w:jc w:val="both"/>
        <w:rPr>
          <w:sz w:val="24"/>
          <w:szCs w:val="24"/>
        </w:rPr>
      </w:pPr>
      <w:r w:rsidRPr="002E50C9">
        <w:rPr>
          <w:noProof/>
          <w:sz w:val="24"/>
          <w:szCs w:val="24"/>
        </w:rPr>
        <w:lastRenderedPageBreak/>
        <w:drawing>
          <wp:inline distT="114300" distB="114300" distL="114300" distR="114300" wp14:anchorId="38F4E3E5" wp14:editId="25D7A0FC">
            <wp:extent cx="5731200" cy="3111500"/>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731200" cy="3111500"/>
                    </a:xfrm>
                    <a:prstGeom prst="rect">
                      <a:avLst/>
                    </a:prstGeom>
                    <a:ln/>
                  </pic:spPr>
                </pic:pic>
              </a:graphicData>
            </a:graphic>
          </wp:inline>
        </w:drawing>
      </w:r>
    </w:p>
    <w:p w14:paraId="3EC00714" w14:textId="77777777" w:rsidR="00505128" w:rsidRPr="002E50C9" w:rsidRDefault="00000000" w:rsidP="002E50C9">
      <w:pPr>
        <w:spacing w:after="200" w:line="360" w:lineRule="auto"/>
        <w:jc w:val="center"/>
        <w:rPr>
          <w:b/>
          <w:bCs/>
          <w:sz w:val="24"/>
          <w:szCs w:val="24"/>
        </w:rPr>
      </w:pPr>
      <w:r w:rsidRPr="002E50C9">
        <w:rPr>
          <w:b/>
          <w:bCs/>
          <w:sz w:val="24"/>
          <w:szCs w:val="24"/>
        </w:rPr>
        <w:t xml:space="preserve">Figure 9: Apple Inc.’s revenue growth drivers </w:t>
      </w:r>
    </w:p>
    <w:p w14:paraId="67DC7230" w14:textId="77777777" w:rsidR="00505128" w:rsidRPr="002E50C9" w:rsidRDefault="00000000" w:rsidP="002E50C9">
      <w:pPr>
        <w:spacing w:after="200" w:line="360" w:lineRule="auto"/>
        <w:jc w:val="center"/>
        <w:rPr>
          <w:b/>
          <w:bCs/>
          <w:sz w:val="24"/>
          <w:szCs w:val="24"/>
        </w:rPr>
      </w:pPr>
      <w:r w:rsidRPr="002E50C9">
        <w:rPr>
          <w:b/>
          <w:bCs/>
          <w:sz w:val="24"/>
          <w:szCs w:val="24"/>
        </w:rPr>
        <w:t>Source: (</w:t>
      </w:r>
      <w:proofErr w:type="spellStart"/>
      <w:r w:rsidRPr="002E50C9">
        <w:rPr>
          <w:b/>
          <w:bCs/>
          <w:sz w:val="24"/>
          <w:szCs w:val="24"/>
        </w:rPr>
        <w:t>Bullfincher</w:t>
      </w:r>
      <w:proofErr w:type="spellEnd"/>
      <w:r w:rsidRPr="002E50C9">
        <w:rPr>
          <w:b/>
          <w:bCs/>
          <w:sz w:val="24"/>
          <w:szCs w:val="24"/>
        </w:rPr>
        <w:t xml:space="preserve">, 2024) </w:t>
      </w:r>
    </w:p>
    <w:p w14:paraId="0F15992C" w14:textId="77777777" w:rsidR="00505128" w:rsidRPr="002E50C9" w:rsidRDefault="00000000" w:rsidP="002E50C9">
      <w:pPr>
        <w:spacing w:after="200" w:line="360" w:lineRule="auto"/>
        <w:jc w:val="both"/>
        <w:rPr>
          <w:sz w:val="24"/>
          <w:szCs w:val="24"/>
        </w:rPr>
      </w:pPr>
      <w:r w:rsidRPr="002E50C9">
        <w:rPr>
          <w:sz w:val="24"/>
          <w:szCs w:val="24"/>
        </w:rPr>
        <w:t xml:space="preserve">The report of </w:t>
      </w:r>
      <w:proofErr w:type="spellStart"/>
      <w:r w:rsidRPr="002E50C9">
        <w:rPr>
          <w:sz w:val="24"/>
          <w:szCs w:val="24"/>
        </w:rPr>
        <w:t>Bullfincher</w:t>
      </w:r>
      <w:proofErr w:type="spellEnd"/>
      <w:r w:rsidRPr="002E50C9">
        <w:rPr>
          <w:sz w:val="24"/>
          <w:szCs w:val="24"/>
        </w:rPr>
        <w:t xml:space="preserve"> (2024) also suggests that the digital services currently account for 26% of the company's total revenue which shows the strength of diversification strategy that allows Apple to reduce overreliance on hardware sales while creating a recurring subscription income simultaneously. </w:t>
      </w:r>
    </w:p>
    <w:p w14:paraId="4AA1D884" w14:textId="77777777" w:rsidR="00505128" w:rsidRPr="002E50C9" w:rsidRDefault="00000000" w:rsidP="002E50C9">
      <w:pPr>
        <w:spacing w:after="200" w:line="360" w:lineRule="auto"/>
        <w:jc w:val="both"/>
        <w:rPr>
          <w:sz w:val="24"/>
          <w:szCs w:val="24"/>
        </w:rPr>
      </w:pPr>
      <w:r w:rsidRPr="002E50C9">
        <w:rPr>
          <w:noProof/>
          <w:sz w:val="24"/>
          <w:szCs w:val="24"/>
        </w:rPr>
        <w:drawing>
          <wp:inline distT="114300" distB="114300" distL="114300" distR="114300" wp14:anchorId="5C47A063" wp14:editId="42E0E2B0">
            <wp:extent cx="5731200" cy="3213100"/>
            <wp:effectExtent l="0" t="0" r="0" b="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5731200" cy="3213100"/>
                    </a:xfrm>
                    <a:prstGeom prst="rect">
                      <a:avLst/>
                    </a:prstGeom>
                    <a:ln/>
                  </pic:spPr>
                </pic:pic>
              </a:graphicData>
            </a:graphic>
          </wp:inline>
        </w:drawing>
      </w:r>
    </w:p>
    <w:p w14:paraId="3DFC2E3F" w14:textId="77777777" w:rsidR="00505128" w:rsidRPr="002E50C9" w:rsidRDefault="00000000" w:rsidP="002E50C9">
      <w:pPr>
        <w:spacing w:after="200" w:line="360" w:lineRule="auto"/>
        <w:jc w:val="center"/>
        <w:rPr>
          <w:b/>
          <w:bCs/>
          <w:sz w:val="24"/>
          <w:szCs w:val="24"/>
        </w:rPr>
      </w:pPr>
      <w:r w:rsidRPr="002E50C9">
        <w:rPr>
          <w:b/>
          <w:bCs/>
          <w:sz w:val="24"/>
          <w:szCs w:val="24"/>
        </w:rPr>
        <w:lastRenderedPageBreak/>
        <w:t xml:space="preserve">Figure 10: Apple Inc.’s revenue share by segment in 2025 </w:t>
      </w:r>
    </w:p>
    <w:p w14:paraId="0E870F1E" w14:textId="77777777" w:rsidR="00505128" w:rsidRPr="002E50C9" w:rsidRDefault="00000000" w:rsidP="002E50C9">
      <w:pPr>
        <w:spacing w:after="200" w:line="360" w:lineRule="auto"/>
        <w:jc w:val="center"/>
        <w:rPr>
          <w:b/>
          <w:bCs/>
          <w:sz w:val="24"/>
          <w:szCs w:val="24"/>
        </w:rPr>
      </w:pPr>
      <w:r w:rsidRPr="002E50C9">
        <w:rPr>
          <w:b/>
          <w:bCs/>
          <w:sz w:val="24"/>
          <w:szCs w:val="24"/>
        </w:rPr>
        <w:t>Source: (</w:t>
      </w:r>
      <w:proofErr w:type="spellStart"/>
      <w:r w:rsidRPr="002E50C9">
        <w:rPr>
          <w:b/>
          <w:bCs/>
          <w:sz w:val="24"/>
          <w:szCs w:val="24"/>
        </w:rPr>
        <w:t>Bullfincher</w:t>
      </w:r>
      <w:proofErr w:type="spellEnd"/>
      <w:r w:rsidRPr="002E50C9">
        <w:rPr>
          <w:b/>
          <w:bCs/>
          <w:sz w:val="24"/>
          <w:szCs w:val="24"/>
        </w:rPr>
        <w:t xml:space="preserve">, 2024) </w:t>
      </w:r>
    </w:p>
    <w:p w14:paraId="6E5B9869" w14:textId="77777777" w:rsidR="00505128" w:rsidRPr="002E50C9" w:rsidRDefault="00000000" w:rsidP="002E50C9">
      <w:pPr>
        <w:spacing w:after="200" w:line="360" w:lineRule="auto"/>
        <w:jc w:val="both"/>
        <w:rPr>
          <w:sz w:val="24"/>
          <w:szCs w:val="24"/>
        </w:rPr>
      </w:pPr>
      <w:r w:rsidRPr="002E50C9">
        <w:rPr>
          <w:sz w:val="24"/>
          <w:szCs w:val="24"/>
        </w:rPr>
        <w:t>Another important corporate strategy for Apple would be its international expansion as TOI (2026) reports how Apple increased iPhone production in India by 53%. Reports of TOI (2026) also claim assembling iPhone devices have reached a record 55 million devices which currently represents 25% of Apple’s total global iPhone output. This strategy of international expansion is important in countering any geopolitical risks or addressing complications in possible supply chain challenges, particularly for Apple to heavily rely on China for manufacturing purposes.</w:t>
      </w:r>
    </w:p>
    <w:p w14:paraId="4AF2DBEB" w14:textId="77777777" w:rsidR="00505128" w:rsidRPr="002E50C9" w:rsidRDefault="00000000" w:rsidP="002E50C9">
      <w:pPr>
        <w:pStyle w:val="Heading3"/>
        <w:spacing w:line="360" w:lineRule="auto"/>
      </w:pPr>
      <w:bookmarkStart w:id="21" w:name="_Toc227147573"/>
      <w:r w:rsidRPr="002E50C9">
        <w:t>5.3 Recommended strategic choices for Apple Inc. with Justifications given</w:t>
      </w:r>
      <w:bookmarkEnd w:id="21"/>
      <w:r w:rsidRPr="002E50C9">
        <w:t xml:space="preserve"> </w:t>
      </w:r>
    </w:p>
    <w:p w14:paraId="61EBB63D" w14:textId="77777777" w:rsidR="00505128" w:rsidRPr="002E50C9" w:rsidRDefault="00000000" w:rsidP="002E50C9">
      <w:pPr>
        <w:spacing w:after="200" w:line="360" w:lineRule="auto"/>
        <w:jc w:val="both"/>
        <w:rPr>
          <w:sz w:val="24"/>
          <w:szCs w:val="24"/>
        </w:rPr>
      </w:pPr>
      <w:r w:rsidRPr="002E50C9">
        <w:rPr>
          <w:sz w:val="24"/>
          <w:szCs w:val="24"/>
        </w:rPr>
        <w:t xml:space="preserve">a) Apple should continue expanding its digital services ecosystem through its diversification strategy at corporate level. Even Financial Times (2025) reports Apple's service unit cells could allow the business to exceed $175 billion by the end of the decade if current growth continues. </w:t>
      </w:r>
    </w:p>
    <w:p w14:paraId="2ABB2345" w14:textId="77777777" w:rsidR="00505128" w:rsidRPr="002E50C9" w:rsidRDefault="00000000" w:rsidP="002E50C9">
      <w:pPr>
        <w:spacing w:after="200" w:line="360" w:lineRule="auto"/>
        <w:jc w:val="both"/>
        <w:rPr>
          <w:sz w:val="24"/>
          <w:szCs w:val="24"/>
        </w:rPr>
      </w:pPr>
      <w:r w:rsidRPr="002E50C9">
        <w:rPr>
          <w:sz w:val="24"/>
          <w:szCs w:val="24"/>
        </w:rPr>
        <w:t xml:space="preserve">b) From a business-level perspective, Apple should continue pursuing its differentiation strategy such as investing more aggressively on use of artificial intelligence and smart technologies. This would also make Apple become more prepared to expand into emerging markets and compete against competitors such as Google and Microsoft to leverage the rising middle-class purchasing power across. </w:t>
      </w:r>
    </w:p>
    <w:p w14:paraId="6844D120" w14:textId="77777777" w:rsidR="00505128" w:rsidRPr="002E50C9" w:rsidRDefault="00000000" w:rsidP="002E50C9">
      <w:pPr>
        <w:pStyle w:val="Heading3"/>
        <w:spacing w:line="360" w:lineRule="auto"/>
      </w:pPr>
      <w:bookmarkStart w:id="22" w:name="_Toc227147574"/>
      <w:r w:rsidRPr="002E50C9">
        <w:t>5.4 Critically assessing how well Apple Inc. has managed change and its impact on strategic implementation</w:t>
      </w:r>
      <w:bookmarkEnd w:id="22"/>
      <w:r w:rsidRPr="002E50C9">
        <w:t xml:space="preserve"> </w:t>
      </w:r>
    </w:p>
    <w:p w14:paraId="3317A845" w14:textId="77777777" w:rsidR="00505128" w:rsidRPr="002E50C9" w:rsidRDefault="00000000" w:rsidP="002E50C9">
      <w:pPr>
        <w:spacing w:after="200" w:line="360" w:lineRule="auto"/>
        <w:jc w:val="both"/>
        <w:rPr>
          <w:sz w:val="24"/>
          <w:szCs w:val="24"/>
        </w:rPr>
      </w:pPr>
      <w:r w:rsidRPr="002E50C9">
        <w:rPr>
          <w:sz w:val="24"/>
          <w:szCs w:val="24"/>
        </w:rPr>
        <w:t xml:space="preserve">Under the leadership of CEO Tim Cook, Apple Inc. has successfully transitioned from its traditional imagery of a hardware-focused company into looking at a broader digital ecosystem provider. Increasingly diversifying its supply chain and expanding manufacturing capacity into emerging economies such as India and Vietnam demonstrates Apple’s proactive adaptation toward complications in global supply chains following geopolitical challenges and global trade complexities. </w:t>
      </w:r>
    </w:p>
    <w:p w14:paraId="2D9F2B45" w14:textId="77777777" w:rsidR="00505128" w:rsidRPr="002E50C9" w:rsidRDefault="00000000" w:rsidP="002E50C9">
      <w:pPr>
        <w:pStyle w:val="Heading2"/>
      </w:pPr>
      <w:bookmarkStart w:id="23" w:name="_Toc227147575"/>
      <w:r w:rsidRPr="002E50C9">
        <w:lastRenderedPageBreak/>
        <w:t>6. Strategic Evaluation and Recommendations</w:t>
      </w:r>
      <w:bookmarkEnd w:id="23"/>
    </w:p>
    <w:p w14:paraId="4E4BC57D" w14:textId="77777777" w:rsidR="00505128" w:rsidRPr="002E50C9" w:rsidRDefault="00000000" w:rsidP="002E50C9">
      <w:pPr>
        <w:pStyle w:val="Heading3"/>
        <w:spacing w:line="360" w:lineRule="auto"/>
      </w:pPr>
      <w:bookmarkStart w:id="24" w:name="_Toc227147576"/>
      <w:r w:rsidRPr="002E50C9">
        <w:t>6.1 Critically evaluating Apple Inc.’s current strategy using SWOT Analysis</w:t>
      </w:r>
      <w:bookmarkEnd w:id="24"/>
    </w:p>
    <w:tbl>
      <w:tblPr>
        <w:tblStyle w:val="a4"/>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05128" w:rsidRPr="002E50C9" w14:paraId="48613F40" w14:textId="77777777">
        <w:tc>
          <w:tcPr>
            <w:tcW w:w="4514" w:type="dxa"/>
            <w:tcMar>
              <w:top w:w="100" w:type="dxa"/>
              <w:left w:w="100" w:type="dxa"/>
              <w:bottom w:w="100" w:type="dxa"/>
              <w:right w:w="100" w:type="dxa"/>
            </w:tcMar>
          </w:tcPr>
          <w:p w14:paraId="4BE43AEE" w14:textId="77777777" w:rsidR="00505128" w:rsidRPr="002E50C9" w:rsidRDefault="00000000" w:rsidP="002E50C9">
            <w:pPr>
              <w:widowControl w:val="0"/>
              <w:spacing w:line="360" w:lineRule="auto"/>
              <w:rPr>
                <w:b/>
                <w:bCs/>
                <w:sz w:val="24"/>
                <w:szCs w:val="24"/>
              </w:rPr>
            </w:pPr>
            <w:r w:rsidRPr="002E50C9">
              <w:rPr>
                <w:b/>
                <w:bCs/>
                <w:sz w:val="24"/>
                <w:szCs w:val="24"/>
              </w:rPr>
              <w:t xml:space="preserve">Strengths </w:t>
            </w:r>
          </w:p>
          <w:p w14:paraId="0DB5933B" w14:textId="77777777" w:rsidR="00505128" w:rsidRPr="002E50C9" w:rsidRDefault="00505128" w:rsidP="002E50C9">
            <w:pPr>
              <w:widowControl w:val="0"/>
              <w:spacing w:line="360" w:lineRule="auto"/>
              <w:rPr>
                <w:b/>
                <w:bCs/>
                <w:sz w:val="24"/>
                <w:szCs w:val="24"/>
              </w:rPr>
            </w:pPr>
          </w:p>
          <w:p w14:paraId="09DDFEF3" w14:textId="77777777" w:rsidR="00505128" w:rsidRPr="002E50C9" w:rsidRDefault="00000000" w:rsidP="002E50C9">
            <w:pPr>
              <w:widowControl w:val="0"/>
              <w:numPr>
                <w:ilvl w:val="0"/>
                <w:numId w:val="4"/>
              </w:numPr>
              <w:spacing w:line="360" w:lineRule="auto"/>
              <w:rPr>
                <w:sz w:val="24"/>
                <w:szCs w:val="24"/>
              </w:rPr>
            </w:pPr>
            <w:r w:rsidRPr="002E50C9">
              <w:rPr>
                <w:sz w:val="24"/>
                <w:szCs w:val="24"/>
              </w:rPr>
              <w:t xml:space="preserve">With possessing one of the strongest brand </w:t>
            </w:r>
            <w:proofErr w:type="gramStart"/>
            <w:r w:rsidRPr="002E50C9">
              <w:rPr>
                <w:sz w:val="24"/>
                <w:szCs w:val="24"/>
              </w:rPr>
              <w:t>imagery</w:t>
            </w:r>
            <w:proofErr w:type="gramEnd"/>
            <w:r w:rsidRPr="002E50C9">
              <w:rPr>
                <w:sz w:val="24"/>
                <w:szCs w:val="24"/>
              </w:rPr>
              <w:t xml:space="preserve"> worldwide, Apple is reported to generate a total revenue of over $416 billion in 2025, increasing 6.4% year-on-year (Markman, 2026). </w:t>
            </w:r>
          </w:p>
          <w:p w14:paraId="248A72D1" w14:textId="77777777" w:rsidR="00505128" w:rsidRPr="002E50C9" w:rsidRDefault="00000000" w:rsidP="002E50C9">
            <w:pPr>
              <w:widowControl w:val="0"/>
              <w:numPr>
                <w:ilvl w:val="0"/>
                <w:numId w:val="4"/>
              </w:numPr>
              <w:spacing w:line="360" w:lineRule="auto"/>
              <w:rPr>
                <w:sz w:val="24"/>
                <w:szCs w:val="24"/>
              </w:rPr>
            </w:pPr>
            <w:r w:rsidRPr="002E50C9">
              <w:rPr>
                <w:sz w:val="24"/>
                <w:szCs w:val="24"/>
              </w:rPr>
              <w:t xml:space="preserve">Strong consumer loyalty allows Apple to lead the global active installed base, with one in every four active smartphones being an iPhone (Telecoms, 2026). </w:t>
            </w:r>
          </w:p>
        </w:tc>
        <w:tc>
          <w:tcPr>
            <w:tcW w:w="4514" w:type="dxa"/>
            <w:tcMar>
              <w:top w:w="100" w:type="dxa"/>
              <w:left w:w="100" w:type="dxa"/>
              <w:bottom w:w="100" w:type="dxa"/>
              <w:right w:w="100" w:type="dxa"/>
            </w:tcMar>
          </w:tcPr>
          <w:p w14:paraId="6E637ACA" w14:textId="77777777" w:rsidR="00505128" w:rsidRPr="002E50C9" w:rsidRDefault="00000000" w:rsidP="002E50C9">
            <w:pPr>
              <w:widowControl w:val="0"/>
              <w:spacing w:line="360" w:lineRule="auto"/>
              <w:rPr>
                <w:b/>
                <w:bCs/>
                <w:sz w:val="24"/>
                <w:szCs w:val="24"/>
              </w:rPr>
            </w:pPr>
            <w:r w:rsidRPr="002E50C9">
              <w:rPr>
                <w:b/>
                <w:bCs/>
                <w:sz w:val="24"/>
                <w:szCs w:val="24"/>
              </w:rPr>
              <w:t xml:space="preserve">Weaknesses </w:t>
            </w:r>
          </w:p>
          <w:p w14:paraId="796A806E" w14:textId="77777777" w:rsidR="00505128" w:rsidRPr="002E50C9" w:rsidRDefault="00505128" w:rsidP="002E50C9">
            <w:pPr>
              <w:widowControl w:val="0"/>
              <w:spacing w:line="360" w:lineRule="auto"/>
              <w:rPr>
                <w:b/>
                <w:bCs/>
                <w:sz w:val="24"/>
                <w:szCs w:val="24"/>
              </w:rPr>
            </w:pPr>
          </w:p>
          <w:p w14:paraId="05CDEF48" w14:textId="77777777" w:rsidR="00505128" w:rsidRPr="002E50C9" w:rsidRDefault="00000000" w:rsidP="002E50C9">
            <w:pPr>
              <w:widowControl w:val="0"/>
              <w:numPr>
                <w:ilvl w:val="0"/>
                <w:numId w:val="2"/>
              </w:numPr>
              <w:spacing w:line="360" w:lineRule="auto"/>
              <w:rPr>
                <w:sz w:val="24"/>
                <w:szCs w:val="24"/>
              </w:rPr>
            </w:pPr>
            <w:r w:rsidRPr="002E50C9">
              <w:rPr>
                <w:sz w:val="24"/>
                <w:szCs w:val="24"/>
              </w:rPr>
              <w:t xml:space="preserve">Heavy reliance on iPhone sales (that is estimated to account for 50.4% of total revenue) exposes Apple Inc. to potential market saturation (Johnston, 2024). </w:t>
            </w:r>
          </w:p>
        </w:tc>
      </w:tr>
      <w:tr w:rsidR="00505128" w:rsidRPr="002E50C9" w14:paraId="0E9ED248" w14:textId="77777777">
        <w:tc>
          <w:tcPr>
            <w:tcW w:w="4514" w:type="dxa"/>
            <w:tcMar>
              <w:top w:w="100" w:type="dxa"/>
              <w:left w:w="100" w:type="dxa"/>
              <w:bottom w:w="100" w:type="dxa"/>
              <w:right w:w="100" w:type="dxa"/>
            </w:tcMar>
          </w:tcPr>
          <w:p w14:paraId="55C44687" w14:textId="77777777" w:rsidR="00505128" w:rsidRPr="002E50C9" w:rsidRDefault="00000000" w:rsidP="002E50C9">
            <w:pPr>
              <w:widowControl w:val="0"/>
              <w:spacing w:line="360" w:lineRule="auto"/>
              <w:rPr>
                <w:b/>
                <w:bCs/>
                <w:sz w:val="24"/>
                <w:szCs w:val="24"/>
              </w:rPr>
            </w:pPr>
            <w:r w:rsidRPr="002E50C9">
              <w:rPr>
                <w:b/>
                <w:bCs/>
                <w:sz w:val="24"/>
                <w:szCs w:val="24"/>
              </w:rPr>
              <w:t xml:space="preserve">Opportunities </w:t>
            </w:r>
          </w:p>
          <w:p w14:paraId="65D27F6F" w14:textId="77777777" w:rsidR="00505128" w:rsidRPr="002E50C9" w:rsidRDefault="00505128" w:rsidP="002E50C9">
            <w:pPr>
              <w:widowControl w:val="0"/>
              <w:spacing w:line="360" w:lineRule="auto"/>
              <w:rPr>
                <w:b/>
                <w:bCs/>
                <w:sz w:val="24"/>
                <w:szCs w:val="24"/>
              </w:rPr>
            </w:pPr>
          </w:p>
          <w:p w14:paraId="576FAFB9" w14:textId="77777777" w:rsidR="00505128" w:rsidRPr="002E50C9" w:rsidRDefault="00000000" w:rsidP="002E50C9">
            <w:pPr>
              <w:widowControl w:val="0"/>
              <w:numPr>
                <w:ilvl w:val="0"/>
                <w:numId w:val="1"/>
              </w:numPr>
              <w:spacing w:line="360" w:lineRule="auto"/>
              <w:rPr>
                <w:sz w:val="24"/>
                <w:szCs w:val="24"/>
              </w:rPr>
            </w:pPr>
            <w:r w:rsidRPr="002E50C9">
              <w:rPr>
                <w:sz w:val="24"/>
                <w:szCs w:val="24"/>
              </w:rPr>
              <w:t xml:space="preserve">Growth opportunities in digital services, use of artificial intelligence and expanding to emerging markets make the revenue growth more realistic. </w:t>
            </w:r>
          </w:p>
        </w:tc>
        <w:tc>
          <w:tcPr>
            <w:tcW w:w="4514" w:type="dxa"/>
            <w:tcMar>
              <w:top w:w="100" w:type="dxa"/>
              <w:left w:w="100" w:type="dxa"/>
              <w:bottom w:w="100" w:type="dxa"/>
              <w:right w:w="100" w:type="dxa"/>
            </w:tcMar>
          </w:tcPr>
          <w:p w14:paraId="72B52359" w14:textId="77777777" w:rsidR="00505128" w:rsidRPr="002E50C9" w:rsidRDefault="00000000" w:rsidP="002E50C9">
            <w:pPr>
              <w:widowControl w:val="0"/>
              <w:spacing w:line="360" w:lineRule="auto"/>
              <w:rPr>
                <w:b/>
                <w:bCs/>
                <w:sz w:val="24"/>
                <w:szCs w:val="24"/>
              </w:rPr>
            </w:pPr>
            <w:r w:rsidRPr="002E50C9">
              <w:rPr>
                <w:b/>
                <w:bCs/>
                <w:sz w:val="24"/>
                <w:szCs w:val="24"/>
              </w:rPr>
              <w:t xml:space="preserve">Threats </w:t>
            </w:r>
          </w:p>
          <w:p w14:paraId="2A19F0B0" w14:textId="77777777" w:rsidR="00505128" w:rsidRPr="002E50C9" w:rsidRDefault="00505128" w:rsidP="002E50C9">
            <w:pPr>
              <w:widowControl w:val="0"/>
              <w:spacing w:line="360" w:lineRule="auto"/>
              <w:rPr>
                <w:b/>
                <w:bCs/>
                <w:sz w:val="24"/>
                <w:szCs w:val="24"/>
              </w:rPr>
            </w:pPr>
          </w:p>
          <w:p w14:paraId="40336462" w14:textId="77777777" w:rsidR="00505128" w:rsidRPr="002E50C9" w:rsidRDefault="00000000" w:rsidP="002E50C9">
            <w:pPr>
              <w:widowControl w:val="0"/>
              <w:numPr>
                <w:ilvl w:val="0"/>
                <w:numId w:val="3"/>
              </w:numPr>
              <w:spacing w:line="360" w:lineRule="auto"/>
              <w:rPr>
                <w:sz w:val="24"/>
                <w:szCs w:val="24"/>
              </w:rPr>
            </w:pPr>
            <w:r w:rsidRPr="002E50C9">
              <w:rPr>
                <w:sz w:val="24"/>
                <w:szCs w:val="24"/>
              </w:rPr>
              <w:t xml:space="preserve">Apple faces intense competition from companies such as Google, Microsoft, Samsung etc. </w:t>
            </w:r>
          </w:p>
        </w:tc>
      </w:tr>
    </w:tbl>
    <w:p w14:paraId="7DF5BCFD" w14:textId="77777777" w:rsidR="00505128" w:rsidRPr="002E50C9" w:rsidRDefault="00000000" w:rsidP="002E50C9">
      <w:pPr>
        <w:spacing w:after="200" w:line="360" w:lineRule="auto"/>
        <w:jc w:val="center"/>
        <w:rPr>
          <w:b/>
          <w:bCs/>
          <w:sz w:val="24"/>
          <w:szCs w:val="24"/>
        </w:rPr>
      </w:pPr>
      <w:r w:rsidRPr="002E50C9">
        <w:rPr>
          <w:b/>
          <w:bCs/>
          <w:sz w:val="24"/>
          <w:szCs w:val="24"/>
        </w:rPr>
        <w:t>Table 6: SWOT</w:t>
      </w:r>
    </w:p>
    <w:p w14:paraId="576035E3" w14:textId="77777777" w:rsidR="00505128" w:rsidRPr="002E50C9" w:rsidRDefault="00000000" w:rsidP="002E50C9">
      <w:pPr>
        <w:spacing w:after="200" w:line="360" w:lineRule="auto"/>
        <w:jc w:val="center"/>
        <w:rPr>
          <w:b/>
          <w:bCs/>
          <w:sz w:val="24"/>
          <w:szCs w:val="24"/>
        </w:rPr>
      </w:pPr>
      <w:r w:rsidRPr="002E50C9">
        <w:rPr>
          <w:b/>
          <w:bCs/>
          <w:sz w:val="24"/>
          <w:szCs w:val="24"/>
        </w:rPr>
        <w:t>Source: Self-created</w:t>
      </w:r>
    </w:p>
    <w:p w14:paraId="21002899" w14:textId="77777777" w:rsidR="00505128" w:rsidRPr="002E50C9" w:rsidRDefault="00000000" w:rsidP="002E50C9">
      <w:pPr>
        <w:pStyle w:val="Heading3"/>
        <w:spacing w:line="360" w:lineRule="auto"/>
      </w:pPr>
      <w:bookmarkStart w:id="25" w:name="_Toc227147577"/>
      <w:r w:rsidRPr="002E50C9">
        <w:t>6.2 Critically assessing Apple Inc.’s current strategy using Ansoff’s Matrix</w:t>
      </w:r>
      <w:bookmarkEnd w:id="25"/>
    </w:p>
    <w:p w14:paraId="1E2234F9" w14:textId="77777777" w:rsidR="00505128" w:rsidRPr="002E50C9" w:rsidRDefault="00000000" w:rsidP="002E50C9">
      <w:pPr>
        <w:spacing w:after="200" w:line="360" w:lineRule="auto"/>
        <w:jc w:val="both"/>
        <w:rPr>
          <w:sz w:val="24"/>
          <w:szCs w:val="24"/>
        </w:rPr>
      </w:pPr>
      <w:r w:rsidRPr="002E50C9">
        <w:rPr>
          <w:sz w:val="24"/>
          <w:szCs w:val="24"/>
        </w:rPr>
        <w:t xml:space="preserve">Ansoff Matrix offers a powerful strategy framework that </w:t>
      </w:r>
      <w:proofErr w:type="gramStart"/>
      <w:r w:rsidRPr="002E50C9">
        <w:rPr>
          <w:sz w:val="24"/>
          <w:szCs w:val="24"/>
        </w:rPr>
        <w:t>helps out</w:t>
      </w:r>
      <w:proofErr w:type="gramEnd"/>
      <w:r w:rsidRPr="002E50C9">
        <w:rPr>
          <w:sz w:val="24"/>
          <w:szCs w:val="24"/>
        </w:rPr>
        <w:t xml:space="preserve"> business leaders to evaluate possible risks and opportunities that could drive long-term business growth (The Strategy Institute, 2024). </w:t>
      </w:r>
    </w:p>
    <w:p w14:paraId="2157018F" w14:textId="77777777" w:rsidR="00505128" w:rsidRPr="002E50C9" w:rsidRDefault="00000000" w:rsidP="002E50C9">
      <w:pPr>
        <w:spacing w:after="200" w:line="360" w:lineRule="auto"/>
        <w:ind w:left="720" w:firstLine="720"/>
        <w:jc w:val="both"/>
        <w:rPr>
          <w:b/>
          <w:bCs/>
          <w:sz w:val="24"/>
          <w:szCs w:val="24"/>
        </w:rPr>
      </w:pPr>
      <w:r w:rsidRPr="002E50C9">
        <w:rPr>
          <w:b/>
          <w:bCs/>
          <w:noProof/>
          <w:sz w:val="24"/>
          <w:szCs w:val="24"/>
        </w:rPr>
        <w:lastRenderedPageBreak/>
        <w:drawing>
          <wp:inline distT="114300" distB="114300" distL="114300" distR="114300" wp14:anchorId="486542EB" wp14:editId="6FC5080F">
            <wp:extent cx="3776663" cy="3770389"/>
            <wp:effectExtent l="0" t="0" r="0" b="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3776663" cy="3770389"/>
                    </a:xfrm>
                    <a:prstGeom prst="rect">
                      <a:avLst/>
                    </a:prstGeom>
                    <a:ln/>
                  </pic:spPr>
                </pic:pic>
              </a:graphicData>
            </a:graphic>
          </wp:inline>
        </w:drawing>
      </w:r>
    </w:p>
    <w:p w14:paraId="21E3A145" w14:textId="77777777" w:rsidR="00505128" w:rsidRPr="002E50C9" w:rsidRDefault="00000000" w:rsidP="002E50C9">
      <w:pPr>
        <w:spacing w:after="200" w:line="360" w:lineRule="auto"/>
        <w:jc w:val="center"/>
        <w:rPr>
          <w:b/>
          <w:bCs/>
          <w:sz w:val="24"/>
          <w:szCs w:val="24"/>
        </w:rPr>
      </w:pPr>
      <w:r w:rsidRPr="002E50C9">
        <w:rPr>
          <w:b/>
          <w:bCs/>
          <w:sz w:val="24"/>
          <w:szCs w:val="24"/>
        </w:rPr>
        <w:t xml:space="preserve">Figure 11: Ansoff Matrix </w:t>
      </w:r>
    </w:p>
    <w:p w14:paraId="34AE9122" w14:textId="77777777" w:rsidR="00505128" w:rsidRPr="002E50C9" w:rsidRDefault="00000000" w:rsidP="002E50C9">
      <w:pPr>
        <w:spacing w:after="200" w:line="360" w:lineRule="auto"/>
        <w:jc w:val="center"/>
        <w:rPr>
          <w:b/>
          <w:bCs/>
          <w:sz w:val="24"/>
          <w:szCs w:val="24"/>
        </w:rPr>
      </w:pPr>
      <w:r w:rsidRPr="002E50C9">
        <w:rPr>
          <w:b/>
          <w:bCs/>
          <w:sz w:val="24"/>
          <w:szCs w:val="24"/>
        </w:rPr>
        <w:t xml:space="preserve">Source: (Oxford College of Marketing, 2023) </w:t>
      </w:r>
    </w:p>
    <w:p w14:paraId="2802A09E" w14:textId="77777777" w:rsidR="00505128" w:rsidRPr="002E50C9" w:rsidRDefault="00000000" w:rsidP="002E50C9">
      <w:pPr>
        <w:spacing w:after="200" w:line="360" w:lineRule="auto"/>
        <w:jc w:val="both"/>
        <w:rPr>
          <w:sz w:val="24"/>
          <w:szCs w:val="24"/>
        </w:rPr>
      </w:pPr>
      <w:r w:rsidRPr="002E50C9">
        <w:rPr>
          <w:b/>
          <w:bCs/>
          <w:sz w:val="24"/>
          <w:szCs w:val="24"/>
        </w:rPr>
        <w:t xml:space="preserve">Market penetration: </w:t>
      </w:r>
      <w:r w:rsidRPr="002E50C9">
        <w:rPr>
          <w:sz w:val="24"/>
          <w:szCs w:val="24"/>
        </w:rPr>
        <w:t xml:space="preserve">Apple continues increasing sales of existing products in the existing markets by upgrading product features. As Seidel (2026) reports how Apple shipped 233 million iPhone globally in 2025 (which was 2% more than in 2024), it shows Apple catering to rising demand for its flagship products. </w:t>
      </w:r>
    </w:p>
    <w:p w14:paraId="07D88A05" w14:textId="77777777" w:rsidR="00505128" w:rsidRPr="002E50C9" w:rsidRDefault="00000000" w:rsidP="002E50C9">
      <w:pPr>
        <w:spacing w:after="200" w:line="360" w:lineRule="auto"/>
        <w:jc w:val="both"/>
        <w:rPr>
          <w:sz w:val="24"/>
          <w:szCs w:val="24"/>
        </w:rPr>
      </w:pPr>
      <w:r w:rsidRPr="002E50C9">
        <w:rPr>
          <w:b/>
          <w:bCs/>
          <w:sz w:val="24"/>
          <w:szCs w:val="24"/>
        </w:rPr>
        <w:t xml:space="preserve">Product development: </w:t>
      </w:r>
      <w:r w:rsidRPr="002E50C9">
        <w:rPr>
          <w:sz w:val="24"/>
          <w:szCs w:val="24"/>
        </w:rPr>
        <w:t xml:space="preserve">Investing on advanced technologies including next-generation chips, wearable devices could help Apple to maintain its premium brand status. </w:t>
      </w:r>
    </w:p>
    <w:p w14:paraId="19339346" w14:textId="77777777" w:rsidR="00505128" w:rsidRPr="002E50C9" w:rsidRDefault="00000000" w:rsidP="002E50C9">
      <w:pPr>
        <w:spacing w:after="200" w:line="360" w:lineRule="auto"/>
        <w:jc w:val="both"/>
        <w:rPr>
          <w:sz w:val="24"/>
          <w:szCs w:val="24"/>
        </w:rPr>
      </w:pPr>
      <w:r w:rsidRPr="002E50C9">
        <w:rPr>
          <w:b/>
          <w:bCs/>
          <w:sz w:val="24"/>
          <w:szCs w:val="24"/>
        </w:rPr>
        <w:t xml:space="preserve">Diversification: </w:t>
      </w:r>
      <w:r w:rsidRPr="002E50C9">
        <w:rPr>
          <w:sz w:val="24"/>
          <w:szCs w:val="24"/>
        </w:rPr>
        <w:t xml:space="preserve">Apple has already diversified into several segments, primarily with digital services, smartphones, wearables, digital media platforms, which has allowed itself to reduce its reliance on hardware sales. </w:t>
      </w:r>
    </w:p>
    <w:p w14:paraId="6AA59368" w14:textId="77777777" w:rsidR="00505128" w:rsidRPr="002E50C9" w:rsidRDefault="00000000" w:rsidP="002E50C9">
      <w:pPr>
        <w:spacing w:after="200" w:line="360" w:lineRule="auto"/>
        <w:jc w:val="both"/>
        <w:rPr>
          <w:sz w:val="24"/>
          <w:szCs w:val="24"/>
        </w:rPr>
      </w:pPr>
      <w:r w:rsidRPr="002E50C9">
        <w:rPr>
          <w:b/>
          <w:bCs/>
          <w:sz w:val="24"/>
          <w:szCs w:val="24"/>
        </w:rPr>
        <w:t xml:space="preserve">Market development: </w:t>
      </w:r>
      <w:r w:rsidRPr="002E50C9">
        <w:rPr>
          <w:sz w:val="24"/>
          <w:szCs w:val="24"/>
        </w:rPr>
        <w:t xml:space="preserve">Expanding into emerging economies is an important tactic that is part of Apple's global strategy to continue increasing its profitability and revenue share. </w:t>
      </w:r>
    </w:p>
    <w:p w14:paraId="6D14F8B6" w14:textId="77777777" w:rsidR="00505128" w:rsidRPr="002E50C9" w:rsidRDefault="00000000" w:rsidP="002E50C9">
      <w:pPr>
        <w:pStyle w:val="Heading3"/>
        <w:spacing w:line="360" w:lineRule="auto"/>
      </w:pPr>
      <w:bookmarkStart w:id="26" w:name="_Toc227147578"/>
      <w:r w:rsidRPr="002E50C9">
        <w:lastRenderedPageBreak/>
        <w:t>6.3 Recommendations for how Apple Inc. can improve its strategy to maintain or enhance its competitive advantage</w:t>
      </w:r>
      <w:bookmarkEnd w:id="26"/>
      <w:r w:rsidRPr="002E50C9">
        <w:t xml:space="preserve"> </w:t>
      </w:r>
    </w:p>
    <w:p w14:paraId="58964897" w14:textId="77777777" w:rsidR="00505128" w:rsidRPr="002E50C9" w:rsidRDefault="00000000" w:rsidP="002E50C9">
      <w:pPr>
        <w:spacing w:after="200" w:line="360" w:lineRule="auto"/>
        <w:jc w:val="both"/>
        <w:rPr>
          <w:sz w:val="24"/>
          <w:szCs w:val="24"/>
        </w:rPr>
      </w:pPr>
      <w:r w:rsidRPr="002E50C9">
        <w:rPr>
          <w:sz w:val="24"/>
          <w:szCs w:val="24"/>
        </w:rPr>
        <w:t xml:space="preserve">a) Apple Inc. should accelerate the application of artificial intelligence to leverage the growing trend of AI-backed systems to compete against other technology firms. This strategy could also allow Apple to diversify its global supply chain mitigating external risks. </w:t>
      </w:r>
    </w:p>
    <w:p w14:paraId="186BA70B" w14:textId="77777777" w:rsidR="00505128" w:rsidRPr="002E50C9" w:rsidRDefault="00000000" w:rsidP="002E50C9">
      <w:pPr>
        <w:spacing w:after="200" w:line="360" w:lineRule="auto"/>
        <w:jc w:val="both"/>
        <w:rPr>
          <w:sz w:val="24"/>
          <w:szCs w:val="24"/>
        </w:rPr>
      </w:pPr>
      <w:r w:rsidRPr="002E50C9">
        <w:rPr>
          <w:sz w:val="24"/>
          <w:szCs w:val="24"/>
        </w:rPr>
        <w:t xml:space="preserve">b) Apple Inc. can consider expanding its subscription-based service ecosystem that would help the brand to generate higher profit margins and increase its revenue </w:t>
      </w:r>
      <w:proofErr w:type="gramStart"/>
      <w:r w:rsidRPr="002E50C9">
        <w:rPr>
          <w:sz w:val="24"/>
          <w:szCs w:val="24"/>
        </w:rPr>
        <w:t>in the near future</w:t>
      </w:r>
      <w:proofErr w:type="gramEnd"/>
      <w:r w:rsidRPr="002E50C9">
        <w:rPr>
          <w:sz w:val="24"/>
          <w:szCs w:val="24"/>
        </w:rPr>
        <w:t xml:space="preserve"> as well. </w:t>
      </w:r>
    </w:p>
    <w:p w14:paraId="74F410D5" w14:textId="77777777" w:rsidR="00505128" w:rsidRPr="002E50C9" w:rsidRDefault="00000000" w:rsidP="002E50C9">
      <w:pPr>
        <w:pStyle w:val="Heading3"/>
        <w:spacing w:line="360" w:lineRule="auto"/>
      </w:pPr>
      <w:bookmarkStart w:id="27" w:name="_Toc227147579"/>
      <w:r w:rsidRPr="002E50C9">
        <w:t>6.4 Justifying recommendations provided with reference to theoretical concepts and real-world examples</w:t>
      </w:r>
      <w:bookmarkEnd w:id="27"/>
      <w:r w:rsidRPr="002E50C9">
        <w:t xml:space="preserve"> </w:t>
      </w:r>
    </w:p>
    <w:p w14:paraId="5236B24A" w14:textId="77777777" w:rsidR="00505128" w:rsidRPr="002E50C9" w:rsidRDefault="00000000" w:rsidP="002E50C9">
      <w:pPr>
        <w:spacing w:after="200" w:line="360" w:lineRule="auto"/>
        <w:jc w:val="both"/>
        <w:rPr>
          <w:b/>
          <w:bCs/>
          <w:sz w:val="24"/>
          <w:szCs w:val="24"/>
        </w:rPr>
      </w:pPr>
      <w:r w:rsidRPr="002E50C9">
        <w:rPr>
          <w:sz w:val="24"/>
          <w:szCs w:val="24"/>
        </w:rPr>
        <w:t xml:space="preserve">Apple's strategy of strengthening product differentiation and increasing customer loyalty with a subscription-based service ecosystem goes by the principles of resource-based view. As Mazzei (2024) claims RBV helps firms leverage internal resources to improve business performance, Apple’s current business ecosystem and brand reputation would strengthen its capabilities enabling resource use in reinforcing a stronger competitive edge. For example, Apple has increased its iPhone production in India by 53% which shows the brand's strategic effort to reduce dependence on </w:t>
      </w:r>
      <w:proofErr w:type="gramStart"/>
      <w:r w:rsidRPr="002E50C9">
        <w:rPr>
          <w:sz w:val="24"/>
          <w:szCs w:val="24"/>
        </w:rPr>
        <w:t>particular regions</w:t>
      </w:r>
      <w:proofErr w:type="gramEnd"/>
      <w:r w:rsidRPr="002E50C9">
        <w:rPr>
          <w:sz w:val="24"/>
          <w:szCs w:val="24"/>
        </w:rPr>
        <w:t xml:space="preserve"> (i.e., China) and take advantage of high-growth emerging markets expecting its long-term growth overall. </w:t>
      </w:r>
    </w:p>
    <w:p w14:paraId="1762A4EA" w14:textId="77777777" w:rsidR="00505128" w:rsidRPr="002E50C9" w:rsidRDefault="00000000" w:rsidP="002E50C9">
      <w:pPr>
        <w:spacing w:after="200" w:line="360" w:lineRule="auto"/>
        <w:jc w:val="both"/>
        <w:rPr>
          <w:sz w:val="24"/>
          <w:szCs w:val="24"/>
        </w:rPr>
      </w:pPr>
      <w:r w:rsidRPr="002E50C9">
        <w:br w:type="page"/>
      </w:r>
    </w:p>
    <w:p w14:paraId="3E5D6B4A" w14:textId="77777777" w:rsidR="00505128" w:rsidRPr="002E50C9" w:rsidRDefault="00000000" w:rsidP="002E50C9">
      <w:pPr>
        <w:pStyle w:val="Heading1"/>
      </w:pPr>
      <w:bookmarkStart w:id="28" w:name="_Toc227147580"/>
      <w:r w:rsidRPr="002E50C9">
        <w:lastRenderedPageBreak/>
        <w:t>Section 2:</w:t>
      </w:r>
      <w:bookmarkEnd w:id="28"/>
      <w:r w:rsidRPr="002E50C9">
        <w:t xml:space="preserve"> </w:t>
      </w:r>
    </w:p>
    <w:p w14:paraId="20E9DE43" w14:textId="77777777" w:rsidR="00505128" w:rsidRPr="002E50C9" w:rsidRDefault="00000000" w:rsidP="002E50C9">
      <w:pPr>
        <w:pStyle w:val="Heading2"/>
      </w:pPr>
      <w:bookmarkStart w:id="29" w:name="_Toc227147581"/>
      <w:r w:rsidRPr="002E50C9">
        <w:t>2.1. Introducing reflective model: Gibbs reflective cycle</w:t>
      </w:r>
      <w:bookmarkEnd w:id="29"/>
    </w:p>
    <w:p w14:paraId="470064CA" w14:textId="77777777" w:rsidR="00505128" w:rsidRPr="002E50C9" w:rsidRDefault="00000000" w:rsidP="002E50C9">
      <w:pPr>
        <w:spacing w:line="360" w:lineRule="auto"/>
        <w:jc w:val="both"/>
        <w:rPr>
          <w:sz w:val="24"/>
          <w:szCs w:val="24"/>
        </w:rPr>
      </w:pPr>
      <w:r w:rsidRPr="002E50C9">
        <w:rPr>
          <w:sz w:val="24"/>
          <w:szCs w:val="24"/>
        </w:rPr>
        <w:t xml:space="preserve">Ocampo et al., (2025), Gibbs reflective cycle is designed with 6 stages framework such as description, feelings, evaluation, analysis, conclusion and action plan.  Gibbs' reflective cycle can deliver the description of previous experience </w:t>
      </w:r>
      <w:proofErr w:type="spellStart"/>
      <w:r w:rsidRPr="002E50C9">
        <w:rPr>
          <w:sz w:val="24"/>
          <w:szCs w:val="24"/>
        </w:rPr>
        <w:t>along side</w:t>
      </w:r>
      <w:proofErr w:type="spellEnd"/>
      <w:r w:rsidRPr="002E50C9">
        <w:rPr>
          <w:sz w:val="24"/>
          <w:szCs w:val="24"/>
        </w:rPr>
        <w:t xml:space="preserve"> feelings encountered with the opportunities and challenges of conducting assignment are explored, evaluated and analysed for providing the conclusion and for supporting the future similar aspect the action plan is created. This remote help to systematically evaluate the situation and enhance self-consciousness with professional practice.</w:t>
      </w:r>
    </w:p>
    <w:p w14:paraId="752778EA" w14:textId="77777777" w:rsidR="00505128" w:rsidRPr="002E50C9" w:rsidRDefault="00000000" w:rsidP="002E50C9">
      <w:pPr>
        <w:spacing w:line="360" w:lineRule="auto"/>
        <w:jc w:val="center"/>
        <w:rPr>
          <w:sz w:val="24"/>
          <w:szCs w:val="24"/>
        </w:rPr>
      </w:pPr>
      <w:r w:rsidRPr="002E50C9">
        <w:rPr>
          <w:noProof/>
          <w:sz w:val="24"/>
          <w:szCs w:val="24"/>
        </w:rPr>
        <w:drawing>
          <wp:inline distT="114300" distB="114300" distL="114300" distR="114300" wp14:anchorId="74D32DB8" wp14:editId="648DD8DD">
            <wp:extent cx="3020850" cy="3010100"/>
            <wp:effectExtent l="12700" t="12700" r="12700" b="1270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3020850" cy="3010100"/>
                    </a:xfrm>
                    <a:prstGeom prst="rect">
                      <a:avLst/>
                    </a:prstGeom>
                    <a:ln w="12700">
                      <a:solidFill>
                        <a:srgbClr val="000000"/>
                      </a:solidFill>
                      <a:prstDash val="solid"/>
                    </a:ln>
                  </pic:spPr>
                </pic:pic>
              </a:graphicData>
            </a:graphic>
          </wp:inline>
        </w:drawing>
      </w:r>
    </w:p>
    <w:p w14:paraId="0656998E" w14:textId="77777777" w:rsidR="00505128" w:rsidRPr="002E50C9" w:rsidRDefault="00000000" w:rsidP="002E50C9">
      <w:pPr>
        <w:spacing w:after="200" w:line="360" w:lineRule="auto"/>
        <w:jc w:val="center"/>
        <w:rPr>
          <w:b/>
          <w:bCs/>
          <w:sz w:val="24"/>
          <w:szCs w:val="24"/>
        </w:rPr>
      </w:pPr>
      <w:r w:rsidRPr="002E50C9">
        <w:rPr>
          <w:b/>
          <w:bCs/>
          <w:sz w:val="24"/>
          <w:szCs w:val="24"/>
        </w:rPr>
        <w:t xml:space="preserve">Figure 12: Gibbs reflective cycle </w:t>
      </w:r>
    </w:p>
    <w:p w14:paraId="434D8978" w14:textId="77777777" w:rsidR="00505128" w:rsidRPr="002E50C9" w:rsidRDefault="00000000" w:rsidP="002E50C9">
      <w:pPr>
        <w:spacing w:after="200" w:line="360" w:lineRule="auto"/>
        <w:jc w:val="center"/>
        <w:rPr>
          <w:sz w:val="24"/>
          <w:szCs w:val="24"/>
        </w:rPr>
      </w:pPr>
      <w:r w:rsidRPr="002E50C9">
        <w:rPr>
          <w:b/>
          <w:bCs/>
          <w:sz w:val="24"/>
          <w:szCs w:val="24"/>
        </w:rPr>
        <w:t xml:space="preserve">Source: (Channell, 2023) </w:t>
      </w:r>
    </w:p>
    <w:p w14:paraId="109F92DE" w14:textId="77777777" w:rsidR="00505128" w:rsidRPr="002E50C9" w:rsidRDefault="00000000" w:rsidP="002E50C9">
      <w:pPr>
        <w:pStyle w:val="Heading2"/>
      </w:pPr>
      <w:bookmarkStart w:id="30" w:name="_Toc227147582"/>
      <w:r w:rsidRPr="002E50C9">
        <w:t>2.2. Gibbs' reflection on the reflective process of my researching, analysing and preparing the previous section of the assessment</w:t>
      </w:r>
      <w:bookmarkEnd w:id="30"/>
    </w:p>
    <w:p w14:paraId="54D2130F" w14:textId="77777777" w:rsidR="00505128" w:rsidRPr="002E50C9" w:rsidRDefault="00000000" w:rsidP="002E50C9">
      <w:pPr>
        <w:spacing w:after="200" w:line="360" w:lineRule="auto"/>
        <w:jc w:val="both"/>
        <w:rPr>
          <w:sz w:val="24"/>
          <w:szCs w:val="24"/>
        </w:rPr>
      </w:pPr>
      <w:r w:rsidRPr="002E50C9">
        <w:rPr>
          <w:b/>
          <w:bCs/>
          <w:sz w:val="24"/>
          <w:szCs w:val="24"/>
        </w:rPr>
        <w:t xml:space="preserve">Description: </w:t>
      </w:r>
      <w:r w:rsidRPr="002E50C9">
        <w:rPr>
          <w:sz w:val="24"/>
          <w:szCs w:val="24"/>
        </w:rPr>
        <w:t xml:space="preserve">A comprehensive evaluation review of Apple Inc. has been conducted in the first section, focusing on the consumer electronics sector. The assessment includes evaluating organisation's background through the lens of mission, vision, business model, key competitors, and market position. Utilising various strategic management frameworks such as PESTLE, SWOT, RBV, VRIO, balanced-scorecard and Ansoff matrix is required for analysing its market operations. This section also </w:t>
      </w:r>
      <w:r w:rsidRPr="002E50C9">
        <w:rPr>
          <w:sz w:val="24"/>
          <w:szCs w:val="24"/>
        </w:rPr>
        <w:lastRenderedPageBreak/>
        <w:t xml:space="preserve">evaluates Apple’s CSR approaches with a focus on strategic choices for both business and corporate sectors.  </w:t>
      </w:r>
    </w:p>
    <w:p w14:paraId="1A31FA12" w14:textId="77777777" w:rsidR="00505128" w:rsidRPr="002E50C9" w:rsidRDefault="00000000" w:rsidP="002E50C9">
      <w:pPr>
        <w:spacing w:after="200" w:line="360" w:lineRule="auto"/>
        <w:jc w:val="both"/>
        <w:rPr>
          <w:sz w:val="24"/>
          <w:szCs w:val="24"/>
        </w:rPr>
      </w:pPr>
      <w:r w:rsidRPr="002E50C9">
        <w:rPr>
          <w:sz w:val="24"/>
          <w:szCs w:val="24"/>
        </w:rPr>
        <w:t xml:space="preserve">For finalising this segment, I have conducted broader research with the use of academic journals, industry reports, company articles, statistical data and authentic business publications, which includes collecting data aligned with Apple’s market share, financial strength, product diversification, strategic barrier and innovation. Post-data acquisition, I have examined them integrating with theoretical frameworks centred around Apple's internal and external resources, and lastly, findings were structured in a proper academic report through using tables, figures, and references. </w:t>
      </w:r>
    </w:p>
    <w:p w14:paraId="0A53534B" w14:textId="77777777" w:rsidR="00505128" w:rsidRPr="002E50C9" w:rsidRDefault="00000000" w:rsidP="002E50C9">
      <w:pPr>
        <w:spacing w:after="200" w:line="360" w:lineRule="auto"/>
        <w:jc w:val="both"/>
        <w:rPr>
          <w:sz w:val="24"/>
          <w:szCs w:val="24"/>
        </w:rPr>
      </w:pPr>
      <w:r w:rsidRPr="002E50C9">
        <w:rPr>
          <w:b/>
          <w:bCs/>
          <w:sz w:val="24"/>
          <w:szCs w:val="24"/>
        </w:rPr>
        <w:t xml:space="preserve">Feelings: </w:t>
      </w:r>
      <w:r w:rsidRPr="002E50C9">
        <w:rPr>
          <w:sz w:val="24"/>
          <w:szCs w:val="24"/>
        </w:rPr>
        <w:t xml:space="preserve">I felt slight pressure at the start of the assessment as a large amount of information is available for Apple Inc and broader strategic frameworks are required to use. However, I was worried about choosing the most relevant and appropriate information for </w:t>
      </w:r>
      <w:proofErr w:type="spellStart"/>
      <w:r w:rsidRPr="002E50C9">
        <w:rPr>
          <w:sz w:val="24"/>
          <w:szCs w:val="24"/>
        </w:rPr>
        <w:t>asshodine</w:t>
      </w:r>
      <w:proofErr w:type="spellEnd"/>
      <w:r w:rsidRPr="002E50C9">
        <w:rPr>
          <w:sz w:val="24"/>
          <w:szCs w:val="24"/>
        </w:rPr>
        <w:t xml:space="preserve"> analysis remaining purposeful rather than descriptive. Although I proceeded with the research, I gained confidence as I started to recognise the approach different frameworks are connected, as conducting PESTLE analysis allowed me to recognise the external environment, which subsequently assisted with SWOT and recommendations. However, I felt motivated while composing the assignment due to selecting Apple as it is navigating as technology company with robust Innovation and business dominance, which made the research process involving. Simultaneously, I felt constraints and stress for ensuring the evolution was economically integrated while providing credible data. Upon completing the assessment, I felt satisfied with the rigour of research and recognised weaknesses that can be improved in critical discussion and clarity of report.</w:t>
      </w:r>
    </w:p>
    <w:p w14:paraId="39AF140D" w14:textId="77777777" w:rsidR="00505128" w:rsidRPr="002E50C9" w:rsidRDefault="00000000" w:rsidP="002E50C9">
      <w:pPr>
        <w:spacing w:after="200" w:line="360" w:lineRule="auto"/>
        <w:jc w:val="both"/>
        <w:rPr>
          <w:sz w:val="24"/>
          <w:szCs w:val="24"/>
        </w:rPr>
      </w:pPr>
      <w:r w:rsidRPr="002E50C9">
        <w:rPr>
          <w:b/>
          <w:bCs/>
          <w:sz w:val="24"/>
          <w:szCs w:val="24"/>
        </w:rPr>
        <w:t xml:space="preserve">Evaluation: </w:t>
      </w:r>
      <w:r w:rsidRPr="002E50C9">
        <w:rPr>
          <w:sz w:val="24"/>
          <w:szCs w:val="24"/>
        </w:rPr>
        <w:t xml:space="preserve">Reflecting on the assessment various positive approach along with negative area has been observed. I have noticed my strength in searching skill as I have conducted extensive research using authentic sources as I used various industry report, statistical data and academic references to support the evaluation, which improved credibility. Another strength was my critical thinking skills as I have effectively integrated strategic frameworks such as “PESTLE, SWOT, RBV, VRIO, balance-scorecard and Ansoff Matrix” for exploring Apple’s strategic benefit from external and internal resources, which allowed to organise information systematically. Additionally, I used my analytical skills while utilising real-world statistics centred on </w:t>
      </w:r>
      <w:r w:rsidRPr="002E50C9">
        <w:rPr>
          <w:sz w:val="24"/>
          <w:szCs w:val="24"/>
        </w:rPr>
        <w:lastRenderedPageBreak/>
        <w:t xml:space="preserve">Apple’s profits, customer loyalty metrics for improving analysis authenticity. </w:t>
      </w:r>
      <w:proofErr w:type="gramStart"/>
      <w:r w:rsidRPr="002E50C9">
        <w:rPr>
          <w:sz w:val="24"/>
          <w:szCs w:val="24"/>
        </w:rPr>
        <w:t>In spite of</w:t>
      </w:r>
      <w:proofErr w:type="gramEnd"/>
      <w:r w:rsidRPr="002E50C9">
        <w:rPr>
          <w:sz w:val="24"/>
          <w:szCs w:val="24"/>
        </w:rPr>
        <w:t xml:space="preserve"> positive aspects, I have noticed weakness in repetition, time management and limited critical evaluation in some segments, as it is more highlighted describing its strategies rather than critically demonstrating limitations. Repetition is noticed in certain segments as Apple's innovation technique, and robust brand reputation is noticed multiple times, which can mitigate clarity.</w:t>
      </w:r>
    </w:p>
    <w:p w14:paraId="0CA10C38" w14:textId="77777777" w:rsidR="00505128" w:rsidRPr="002E50C9" w:rsidRDefault="00000000" w:rsidP="002E50C9">
      <w:pPr>
        <w:spacing w:after="200" w:line="360" w:lineRule="auto"/>
        <w:jc w:val="both"/>
        <w:rPr>
          <w:sz w:val="24"/>
          <w:szCs w:val="24"/>
        </w:rPr>
      </w:pPr>
      <w:r w:rsidRPr="002E50C9">
        <w:rPr>
          <w:b/>
          <w:bCs/>
          <w:sz w:val="24"/>
          <w:szCs w:val="24"/>
        </w:rPr>
        <w:t xml:space="preserve">Analysis: </w:t>
      </w:r>
      <w:r w:rsidRPr="002E50C9">
        <w:rPr>
          <w:sz w:val="24"/>
          <w:szCs w:val="24"/>
        </w:rPr>
        <w:t>While analysing the reflection from the assessment, a robust research outline was obtained as I used authentic academic and industry reports offering evidence-oriented evaluation and used empirical data for revenue development and market share generated analytical evaluation (Nguyen et al., 2024). I have leveraged a crucial framework which presented my potential to use theoretical concepts obtained in strategic management assessment, which allows me to recognise how tools such as RBV and VRIO demonstrate Apple’s comparative benefit with a focus on resources. Furthermore, restricted critical analysis might have happened due to my focus on collecting information rather than questioning it. Academic evaluation needs analysing impact, restrictions and potential threats. Repetition happened as various frameworks highlighted the same potential of Apple, although the approaches are crucial, but the analysis might have been evaluated effectively.</w:t>
      </w:r>
    </w:p>
    <w:p w14:paraId="195E7D7D" w14:textId="77777777" w:rsidR="00505128" w:rsidRPr="002E50C9" w:rsidRDefault="00000000" w:rsidP="002E50C9">
      <w:pPr>
        <w:spacing w:after="200" w:line="360" w:lineRule="auto"/>
        <w:jc w:val="both"/>
        <w:rPr>
          <w:sz w:val="24"/>
          <w:szCs w:val="24"/>
        </w:rPr>
      </w:pPr>
      <w:r w:rsidRPr="002E50C9">
        <w:rPr>
          <w:b/>
          <w:bCs/>
          <w:sz w:val="24"/>
          <w:szCs w:val="24"/>
        </w:rPr>
        <w:t xml:space="preserve">Conclusion: </w:t>
      </w:r>
      <w:r w:rsidRPr="002E50C9">
        <w:rPr>
          <w:sz w:val="24"/>
          <w:szCs w:val="24"/>
        </w:rPr>
        <w:t xml:space="preserve">Reflecting on the entire procedure of researching and writing the previous section of assessment has enlightened my perspective as it has improved my potential in navigating academic research, addressed my strength in </w:t>
      </w:r>
      <w:r w:rsidRPr="002E50C9">
        <w:rPr>
          <w:b/>
          <w:bCs/>
          <w:sz w:val="24"/>
          <w:szCs w:val="24"/>
        </w:rPr>
        <w:t>critical thinking, analytical skill and researching potential</w:t>
      </w:r>
      <w:r w:rsidRPr="002E50C9">
        <w:rPr>
          <w:sz w:val="24"/>
          <w:szCs w:val="24"/>
        </w:rPr>
        <w:t xml:space="preserve"> that allowed me to apply a strategic framework in practical business. I have noticed my weakness in</w:t>
      </w:r>
      <w:r w:rsidRPr="002E50C9">
        <w:rPr>
          <w:b/>
          <w:bCs/>
          <w:sz w:val="24"/>
          <w:szCs w:val="24"/>
        </w:rPr>
        <w:t xml:space="preserve"> time management, </w:t>
      </w:r>
      <w:proofErr w:type="spellStart"/>
      <w:r w:rsidRPr="002E50C9">
        <w:rPr>
          <w:b/>
          <w:bCs/>
          <w:sz w:val="24"/>
          <w:szCs w:val="24"/>
        </w:rPr>
        <w:t>repetiting</w:t>
      </w:r>
      <w:proofErr w:type="spellEnd"/>
      <w:r w:rsidRPr="002E50C9">
        <w:rPr>
          <w:b/>
          <w:bCs/>
          <w:sz w:val="24"/>
          <w:szCs w:val="24"/>
        </w:rPr>
        <w:t xml:space="preserve"> task and problem-solving</w:t>
      </w:r>
      <w:r w:rsidRPr="002E50C9">
        <w:rPr>
          <w:sz w:val="24"/>
          <w:szCs w:val="24"/>
        </w:rPr>
        <w:t>, as I spent enormous time gathering information and reviewing sources and struggled to rapidly connect the theoretical framework with real-life organisation results, analytical process slowly, with improvement in this area can enhance my skills for future academic and professional work.</w:t>
      </w:r>
    </w:p>
    <w:p w14:paraId="25E8BA7E" w14:textId="77777777" w:rsidR="003B3FA8" w:rsidRPr="002E50C9" w:rsidRDefault="003B3FA8" w:rsidP="002E50C9">
      <w:pPr>
        <w:spacing w:after="200" w:line="360" w:lineRule="auto"/>
        <w:jc w:val="both"/>
        <w:rPr>
          <w:sz w:val="24"/>
          <w:szCs w:val="24"/>
        </w:rPr>
      </w:pPr>
    </w:p>
    <w:p w14:paraId="03A7D22C" w14:textId="77777777" w:rsidR="003B3FA8" w:rsidRPr="002E50C9" w:rsidRDefault="003B3FA8" w:rsidP="002E50C9">
      <w:pPr>
        <w:spacing w:after="200" w:line="360" w:lineRule="auto"/>
        <w:jc w:val="both"/>
        <w:rPr>
          <w:sz w:val="24"/>
          <w:szCs w:val="24"/>
        </w:rPr>
      </w:pPr>
    </w:p>
    <w:p w14:paraId="40CBA4A5" w14:textId="77777777" w:rsidR="003B3FA8" w:rsidRPr="002E50C9" w:rsidRDefault="003B3FA8" w:rsidP="002E50C9">
      <w:pPr>
        <w:spacing w:after="200" w:line="360" w:lineRule="auto"/>
        <w:jc w:val="both"/>
        <w:rPr>
          <w:sz w:val="24"/>
          <w:szCs w:val="24"/>
        </w:rPr>
      </w:pPr>
    </w:p>
    <w:p w14:paraId="11A8E2A8" w14:textId="5F781725" w:rsidR="00505128" w:rsidRPr="002E50C9" w:rsidRDefault="00000000" w:rsidP="002E50C9">
      <w:pPr>
        <w:spacing w:after="200" w:line="360" w:lineRule="auto"/>
        <w:jc w:val="both"/>
        <w:rPr>
          <w:b/>
          <w:bCs/>
          <w:sz w:val="24"/>
          <w:szCs w:val="24"/>
        </w:rPr>
      </w:pPr>
      <w:r w:rsidRPr="002E50C9">
        <w:rPr>
          <w:b/>
          <w:bCs/>
          <w:sz w:val="24"/>
          <w:szCs w:val="24"/>
        </w:rPr>
        <w:lastRenderedPageBreak/>
        <w:t>Action plan</w:t>
      </w:r>
    </w:p>
    <w:tbl>
      <w:tblPr>
        <w:tblStyle w:val="TableGrid"/>
        <w:tblW w:w="9000" w:type="dxa"/>
        <w:tblLayout w:type="fixed"/>
        <w:tblLook w:val="0600" w:firstRow="0" w:lastRow="0" w:firstColumn="0" w:lastColumn="0" w:noHBand="1" w:noVBand="1"/>
      </w:tblPr>
      <w:tblGrid>
        <w:gridCol w:w="2130"/>
        <w:gridCol w:w="3870"/>
        <w:gridCol w:w="3000"/>
      </w:tblGrid>
      <w:tr w:rsidR="003B3FA8" w:rsidRPr="002E50C9" w14:paraId="6DB5CBAD" w14:textId="77777777" w:rsidTr="003B3FA8">
        <w:tc>
          <w:tcPr>
            <w:tcW w:w="2130" w:type="dxa"/>
          </w:tcPr>
          <w:p w14:paraId="170BF8DD" w14:textId="77777777" w:rsidR="00505128" w:rsidRPr="002E50C9" w:rsidRDefault="00000000" w:rsidP="002E50C9">
            <w:pPr>
              <w:widowControl w:val="0"/>
              <w:pBdr>
                <w:top w:val="nil"/>
                <w:left w:val="nil"/>
                <w:bottom w:val="nil"/>
                <w:right w:val="nil"/>
                <w:between w:val="nil"/>
              </w:pBdr>
              <w:spacing w:line="360" w:lineRule="auto"/>
              <w:jc w:val="both"/>
              <w:rPr>
                <w:b/>
                <w:bCs/>
                <w:sz w:val="24"/>
                <w:szCs w:val="24"/>
              </w:rPr>
            </w:pPr>
            <w:r w:rsidRPr="002E50C9">
              <w:rPr>
                <w:b/>
                <w:bCs/>
                <w:sz w:val="24"/>
                <w:szCs w:val="24"/>
              </w:rPr>
              <w:t>Areas for improvement</w:t>
            </w:r>
          </w:p>
        </w:tc>
        <w:tc>
          <w:tcPr>
            <w:tcW w:w="3870" w:type="dxa"/>
          </w:tcPr>
          <w:p w14:paraId="4156E1BE" w14:textId="77777777" w:rsidR="00505128" w:rsidRPr="002E50C9" w:rsidRDefault="00000000" w:rsidP="002E50C9">
            <w:pPr>
              <w:widowControl w:val="0"/>
              <w:pBdr>
                <w:top w:val="nil"/>
                <w:left w:val="nil"/>
                <w:bottom w:val="nil"/>
                <w:right w:val="nil"/>
                <w:between w:val="nil"/>
              </w:pBdr>
              <w:spacing w:line="360" w:lineRule="auto"/>
              <w:jc w:val="both"/>
              <w:rPr>
                <w:b/>
                <w:bCs/>
                <w:sz w:val="24"/>
                <w:szCs w:val="24"/>
              </w:rPr>
            </w:pPr>
            <w:r w:rsidRPr="002E50C9">
              <w:rPr>
                <w:b/>
                <w:bCs/>
                <w:sz w:val="24"/>
                <w:szCs w:val="24"/>
              </w:rPr>
              <w:t>Action Plan</w:t>
            </w:r>
          </w:p>
        </w:tc>
        <w:tc>
          <w:tcPr>
            <w:tcW w:w="3000" w:type="dxa"/>
          </w:tcPr>
          <w:p w14:paraId="3D1F1D5A" w14:textId="77777777" w:rsidR="00505128" w:rsidRPr="002E50C9" w:rsidRDefault="00000000" w:rsidP="002E50C9">
            <w:pPr>
              <w:widowControl w:val="0"/>
              <w:pBdr>
                <w:top w:val="nil"/>
                <w:left w:val="nil"/>
                <w:bottom w:val="nil"/>
                <w:right w:val="nil"/>
                <w:between w:val="nil"/>
              </w:pBdr>
              <w:spacing w:line="360" w:lineRule="auto"/>
              <w:jc w:val="both"/>
              <w:rPr>
                <w:b/>
                <w:bCs/>
                <w:sz w:val="24"/>
                <w:szCs w:val="24"/>
              </w:rPr>
            </w:pPr>
            <w:r w:rsidRPr="002E50C9">
              <w:rPr>
                <w:b/>
                <w:bCs/>
                <w:sz w:val="24"/>
                <w:szCs w:val="24"/>
              </w:rPr>
              <w:t>Expected outcomes</w:t>
            </w:r>
          </w:p>
        </w:tc>
      </w:tr>
      <w:tr w:rsidR="003B3FA8" w:rsidRPr="002E50C9" w14:paraId="7E2A4585" w14:textId="77777777" w:rsidTr="003B3FA8">
        <w:tc>
          <w:tcPr>
            <w:tcW w:w="2130" w:type="dxa"/>
          </w:tcPr>
          <w:p w14:paraId="72539EB6" w14:textId="77777777" w:rsidR="00505128" w:rsidRPr="002E50C9" w:rsidRDefault="00000000" w:rsidP="002E50C9">
            <w:pPr>
              <w:widowControl w:val="0"/>
              <w:pBdr>
                <w:top w:val="nil"/>
                <w:left w:val="nil"/>
                <w:bottom w:val="nil"/>
                <w:right w:val="nil"/>
                <w:between w:val="nil"/>
              </w:pBdr>
              <w:spacing w:line="360" w:lineRule="auto"/>
              <w:jc w:val="both"/>
              <w:rPr>
                <w:b/>
                <w:bCs/>
                <w:sz w:val="24"/>
                <w:szCs w:val="24"/>
              </w:rPr>
            </w:pPr>
            <w:r w:rsidRPr="002E50C9">
              <w:rPr>
                <w:b/>
                <w:bCs/>
                <w:sz w:val="24"/>
                <w:szCs w:val="24"/>
              </w:rPr>
              <w:t>Time management</w:t>
            </w:r>
          </w:p>
        </w:tc>
        <w:tc>
          <w:tcPr>
            <w:tcW w:w="3870" w:type="dxa"/>
          </w:tcPr>
          <w:p w14:paraId="0CFC977E" w14:textId="77777777" w:rsidR="00505128" w:rsidRPr="002E50C9" w:rsidRDefault="00000000" w:rsidP="002E50C9">
            <w:pPr>
              <w:widowControl w:val="0"/>
              <w:pBdr>
                <w:top w:val="nil"/>
                <w:left w:val="nil"/>
                <w:bottom w:val="nil"/>
                <w:right w:val="nil"/>
                <w:between w:val="nil"/>
              </w:pBdr>
              <w:spacing w:line="360" w:lineRule="auto"/>
              <w:jc w:val="both"/>
              <w:rPr>
                <w:sz w:val="24"/>
                <w:szCs w:val="24"/>
              </w:rPr>
            </w:pPr>
            <w:r w:rsidRPr="002E50C9">
              <w:rPr>
                <w:sz w:val="24"/>
                <w:szCs w:val="24"/>
              </w:rPr>
              <w:t>I will make a systematic review schedule after collecting data in future assessment, after segmenting the task in the required stages such as researching, analysing, writing and formatting in the allocated time for each segment. I will emphasise the main task and avoid spending an enormous amount of time while collecting unnecessary data.</w:t>
            </w:r>
          </w:p>
        </w:tc>
        <w:tc>
          <w:tcPr>
            <w:tcW w:w="3000" w:type="dxa"/>
          </w:tcPr>
          <w:p w14:paraId="514C7B7D" w14:textId="77777777" w:rsidR="00505128" w:rsidRPr="002E50C9" w:rsidRDefault="00000000" w:rsidP="002E50C9">
            <w:pPr>
              <w:widowControl w:val="0"/>
              <w:pBdr>
                <w:top w:val="nil"/>
                <w:left w:val="nil"/>
                <w:bottom w:val="nil"/>
                <w:right w:val="nil"/>
                <w:between w:val="nil"/>
              </w:pBdr>
              <w:spacing w:line="360" w:lineRule="auto"/>
              <w:jc w:val="both"/>
              <w:rPr>
                <w:sz w:val="24"/>
                <w:szCs w:val="24"/>
              </w:rPr>
            </w:pPr>
            <w:r w:rsidRPr="002E50C9">
              <w:rPr>
                <w:sz w:val="24"/>
                <w:szCs w:val="24"/>
              </w:rPr>
              <w:t>It will allow me to finish the assessment smoothly, with incorporating the research and evaluation part to ensure proper time is available for reviewing the total assessment.</w:t>
            </w:r>
          </w:p>
        </w:tc>
      </w:tr>
      <w:tr w:rsidR="003B3FA8" w:rsidRPr="002E50C9" w14:paraId="29407E1D" w14:textId="77777777" w:rsidTr="003B3FA8">
        <w:tc>
          <w:tcPr>
            <w:tcW w:w="2130" w:type="dxa"/>
          </w:tcPr>
          <w:p w14:paraId="36B9FAB9" w14:textId="77777777" w:rsidR="00505128" w:rsidRPr="002E50C9" w:rsidRDefault="00000000" w:rsidP="002E50C9">
            <w:pPr>
              <w:widowControl w:val="0"/>
              <w:pBdr>
                <w:top w:val="nil"/>
                <w:left w:val="nil"/>
                <w:bottom w:val="nil"/>
                <w:right w:val="nil"/>
                <w:between w:val="nil"/>
              </w:pBdr>
              <w:spacing w:line="360" w:lineRule="auto"/>
              <w:jc w:val="both"/>
              <w:rPr>
                <w:b/>
                <w:bCs/>
                <w:sz w:val="24"/>
                <w:szCs w:val="24"/>
              </w:rPr>
            </w:pPr>
            <w:r w:rsidRPr="002E50C9">
              <w:rPr>
                <w:b/>
                <w:bCs/>
                <w:sz w:val="24"/>
                <w:szCs w:val="24"/>
              </w:rPr>
              <w:t>Problem-solving</w:t>
            </w:r>
          </w:p>
        </w:tc>
        <w:tc>
          <w:tcPr>
            <w:tcW w:w="3870" w:type="dxa"/>
          </w:tcPr>
          <w:p w14:paraId="17D46B58" w14:textId="77777777" w:rsidR="00505128" w:rsidRPr="002E50C9" w:rsidRDefault="00000000" w:rsidP="002E50C9">
            <w:pPr>
              <w:widowControl w:val="0"/>
              <w:pBdr>
                <w:top w:val="nil"/>
                <w:left w:val="nil"/>
                <w:bottom w:val="nil"/>
                <w:right w:val="nil"/>
                <w:between w:val="nil"/>
              </w:pBdr>
              <w:spacing w:line="360" w:lineRule="auto"/>
              <w:jc w:val="both"/>
              <w:rPr>
                <w:sz w:val="24"/>
                <w:szCs w:val="24"/>
              </w:rPr>
            </w:pPr>
            <w:r w:rsidRPr="002E50C9">
              <w:rPr>
                <w:sz w:val="24"/>
                <w:szCs w:val="24"/>
              </w:rPr>
              <w:t xml:space="preserve">To improve my </w:t>
            </w:r>
            <w:proofErr w:type="gramStart"/>
            <w:r w:rsidRPr="002E50C9">
              <w:rPr>
                <w:sz w:val="24"/>
                <w:szCs w:val="24"/>
              </w:rPr>
              <w:t>problem solving</w:t>
            </w:r>
            <w:proofErr w:type="gramEnd"/>
            <w:r w:rsidRPr="002E50C9">
              <w:rPr>
                <w:sz w:val="24"/>
                <w:szCs w:val="24"/>
              </w:rPr>
              <w:t xml:space="preserve"> skill, I will practice using a theoretical framework in an evidence-based organisation (Birken et al., 2020). After that, I will request feedback from peers and teachers to recognise the potential and understand the incorporation.</w:t>
            </w:r>
          </w:p>
        </w:tc>
        <w:tc>
          <w:tcPr>
            <w:tcW w:w="3000" w:type="dxa"/>
          </w:tcPr>
          <w:p w14:paraId="4B26C42B" w14:textId="77777777" w:rsidR="00505128" w:rsidRPr="002E50C9" w:rsidRDefault="00000000" w:rsidP="002E50C9">
            <w:pPr>
              <w:widowControl w:val="0"/>
              <w:pBdr>
                <w:top w:val="nil"/>
                <w:left w:val="nil"/>
                <w:bottom w:val="nil"/>
                <w:right w:val="nil"/>
                <w:between w:val="nil"/>
              </w:pBdr>
              <w:spacing w:line="360" w:lineRule="auto"/>
              <w:jc w:val="both"/>
              <w:rPr>
                <w:sz w:val="24"/>
                <w:szCs w:val="24"/>
              </w:rPr>
            </w:pPr>
            <w:r w:rsidRPr="002E50C9">
              <w:rPr>
                <w:sz w:val="24"/>
                <w:szCs w:val="24"/>
              </w:rPr>
              <w:t>It will help to improve my skills rapidly through understanding the way theoretical model applying in practical business, which can improve my skills for future academic evaluation.</w:t>
            </w:r>
          </w:p>
        </w:tc>
      </w:tr>
      <w:tr w:rsidR="003B3FA8" w:rsidRPr="002E50C9" w14:paraId="03B5B38C" w14:textId="77777777" w:rsidTr="003B3FA8">
        <w:tc>
          <w:tcPr>
            <w:tcW w:w="2130" w:type="dxa"/>
          </w:tcPr>
          <w:p w14:paraId="2A32E5DE" w14:textId="77777777" w:rsidR="00505128" w:rsidRPr="002E50C9" w:rsidRDefault="00000000" w:rsidP="002E50C9">
            <w:pPr>
              <w:widowControl w:val="0"/>
              <w:pBdr>
                <w:top w:val="nil"/>
                <w:left w:val="nil"/>
                <w:bottom w:val="nil"/>
                <w:right w:val="nil"/>
                <w:between w:val="nil"/>
              </w:pBdr>
              <w:spacing w:line="360" w:lineRule="auto"/>
              <w:jc w:val="both"/>
              <w:rPr>
                <w:b/>
                <w:bCs/>
                <w:sz w:val="24"/>
                <w:szCs w:val="24"/>
              </w:rPr>
            </w:pPr>
            <w:r w:rsidRPr="002E50C9">
              <w:rPr>
                <w:b/>
                <w:bCs/>
                <w:sz w:val="24"/>
                <w:szCs w:val="24"/>
              </w:rPr>
              <w:t>Reducing repetition and improving conciseness</w:t>
            </w:r>
          </w:p>
        </w:tc>
        <w:tc>
          <w:tcPr>
            <w:tcW w:w="3870" w:type="dxa"/>
          </w:tcPr>
          <w:p w14:paraId="7DA94C7D" w14:textId="77777777" w:rsidR="00505128" w:rsidRPr="002E50C9" w:rsidRDefault="00000000" w:rsidP="002E50C9">
            <w:pPr>
              <w:widowControl w:val="0"/>
              <w:pBdr>
                <w:top w:val="nil"/>
                <w:left w:val="nil"/>
                <w:bottom w:val="nil"/>
                <w:right w:val="nil"/>
                <w:between w:val="nil"/>
              </w:pBdr>
              <w:spacing w:line="360" w:lineRule="auto"/>
              <w:jc w:val="both"/>
              <w:rPr>
                <w:sz w:val="24"/>
                <w:szCs w:val="24"/>
              </w:rPr>
            </w:pPr>
            <w:r w:rsidRPr="002E50C9">
              <w:rPr>
                <w:sz w:val="24"/>
                <w:szCs w:val="24"/>
              </w:rPr>
              <w:t>In future I will carefully critique and review the assessment content to recognise repeated concept and theme with unnecessary description with focus on providing different insights in each paragraph.</w:t>
            </w:r>
          </w:p>
        </w:tc>
        <w:tc>
          <w:tcPr>
            <w:tcW w:w="3000" w:type="dxa"/>
          </w:tcPr>
          <w:p w14:paraId="62E84541" w14:textId="77777777" w:rsidR="00505128" w:rsidRPr="002E50C9" w:rsidRDefault="00000000" w:rsidP="002E50C9">
            <w:pPr>
              <w:widowControl w:val="0"/>
              <w:pBdr>
                <w:top w:val="nil"/>
                <w:left w:val="nil"/>
                <w:bottom w:val="nil"/>
                <w:right w:val="nil"/>
                <w:between w:val="nil"/>
              </w:pBdr>
              <w:spacing w:line="360" w:lineRule="auto"/>
              <w:jc w:val="both"/>
              <w:rPr>
                <w:sz w:val="24"/>
                <w:szCs w:val="24"/>
              </w:rPr>
            </w:pPr>
            <w:r w:rsidRPr="002E50C9">
              <w:rPr>
                <w:sz w:val="24"/>
                <w:szCs w:val="24"/>
              </w:rPr>
              <w:t>Through this strategy I will enhance my skill and improve assessment transparency, coordination and academic standard for writing.</w:t>
            </w:r>
          </w:p>
        </w:tc>
      </w:tr>
    </w:tbl>
    <w:p w14:paraId="6CB5A8AB" w14:textId="77777777" w:rsidR="00505128" w:rsidRPr="002E50C9" w:rsidRDefault="00000000" w:rsidP="002E50C9">
      <w:pPr>
        <w:spacing w:line="360" w:lineRule="auto"/>
        <w:jc w:val="center"/>
        <w:rPr>
          <w:b/>
          <w:bCs/>
          <w:sz w:val="24"/>
          <w:szCs w:val="24"/>
        </w:rPr>
      </w:pPr>
      <w:r w:rsidRPr="002E50C9">
        <w:rPr>
          <w:b/>
          <w:bCs/>
          <w:sz w:val="24"/>
          <w:szCs w:val="24"/>
        </w:rPr>
        <w:t>Table 7: Action plan</w:t>
      </w:r>
    </w:p>
    <w:p w14:paraId="1014ABC6" w14:textId="77777777" w:rsidR="00505128" w:rsidRPr="002E50C9" w:rsidRDefault="00000000" w:rsidP="002E50C9">
      <w:pPr>
        <w:spacing w:line="360" w:lineRule="auto"/>
        <w:jc w:val="center"/>
        <w:rPr>
          <w:b/>
          <w:bCs/>
          <w:sz w:val="24"/>
          <w:szCs w:val="24"/>
        </w:rPr>
      </w:pPr>
      <w:r w:rsidRPr="002E50C9">
        <w:rPr>
          <w:b/>
          <w:bCs/>
          <w:sz w:val="24"/>
          <w:szCs w:val="24"/>
        </w:rPr>
        <w:t>Source: Self-created</w:t>
      </w:r>
    </w:p>
    <w:p w14:paraId="3BE8E3E2" w14:textId="77777777" w:rsidR="00505128" w:rsidRPr="002E50C9" w:rsidRDefault="00000000" w:rsidP="002E50C9">
      <w:pPr>
        <w:pStyle w:val="Heading1"/>
        <w:spacing w:after="0"/>
      </w:pPr>
      <w:bookmarkStart w:id="31" w:name="_33q8rfvwu7vw" w:colFirst="0" w:colLast="0"/>
      <w:bookmarkEnd w:id="31"/>
      <w:r w:rsidRPr="002E50C9">
        <w:br w:type="page"/>
      </w:r>
    </w:p>
    <w:p w14:paraId="707B3070" w14:textId="77777777" w:rsidR="00505128" w:rsidRPr="002E50C9" w:rsidRDefault="00000000" w:rsidP="002E50C9">
      <w:pPr>
        <w:pStyle w:val="Heading1"/>
        <w:spacing w:after="0"/>
      </w:pPr>
      <w:bookmarkStart w:id="32" w:name="_Toc227147583"/>
      <w:r w:rsidRPr="002E50C9">
        <w:lastRenderedPageBreak/>
        <w:t>References</w:t>
      </w:r>
      <w:bookmarkEnd w:id="32"/>
      <w:r w:rsidRPr="002E50C9">
        <w:t xml:space="preserve"> </w:t>
      </w:r>
    </w:p>
    <w:p w14:paraId="40FE22A3" w14:textId="77777777" w:rsidR="00505128" w:rsidRPr="002E50C9" w:rsidRDefault="00000000" w:rsidP="002E50C9">
      <w:pPr>
        <w:spacing w:after="200" w:line="360" w:lineRule="auto"/>
        <w:jc w:val="both"/>
        <w:rPr>
          <w:sz w:val="24"/>
          <w:szCs w:val="24"/>
        </w:rPr>
      </w:pPr>
      <w:proofErr w:type="spellStart"/>
      <w:r w:rsidRPr="002E50C9">
        <w:rPr>
          <w:color w:val="2C3E50"/>
          <w:sz w:val="24"/>
          <w:szCs w:val="24"/>
        </w:rPr>
        <w:t>Accelingo</w:t>
      </w:r>
      <w:proofErr w:type="spellEnd"/>
      <w:r w:rsidRPr="002E50C9">
        <w:rPr>
          <w:color w:val="2C3E50"/>
          <w:sz w:val="24"/>
          <w:szCs w:val="24"/>
        </w:rPr>
        <w:t xml:space="preserve">. (2024). </w:t>
      </w:r>
      <w:r w:rsidRPr="002E50C9">
        <w:rPr>
          <w:i/>
          <w:iCs/>
          <w:color w:val="2C3E50"/>
          <w:sz w:val="24"/>
          <w:szCs w:val="24"/>
        </w:rPr>
        <w:t>Apple’s Global Strategy: Simplicity, Innovation, and Adaptability</w:t>
      </w:r>
      <w:r w:rsidRPr="002E50C9">
        <w:rPr>
          <w:color w:val="2C3E50"/>
          <w:sz w:val="24"/>
          <w:szCs w:val="24"/>
        </w:rPr>
        <w:t xml:space="preserve">. [online] </w:t>
      </w:r>
      <w:proofErr w:type="spellStart"/>
      <w:r w:rsidRPr="002E50C9">
        <w:rPr>
          <w:color w:val="2C3E50"/>
          <w:sz w:val="24"/>
          <w:szCs w:val="24"/>
        </w:rPr>
        <w:t>Accelingo</w:t>
      </w:r>
      <w:proofErr w:type="spellEnd"/>
      <w:r w:rsidRPr="002E50C9">
        <w:rPr>
          <w:color w:val="2C3E50"/>
          <w:sz w:val="24"/>
          <w:szCs w:val="24"/>
        </w:rPr>
        <w:t xml:space="preserve">. Available at: </w:t>
      </w:r>
      <w:hyperlink r:id="rId21">
        <w:r w:rsidR="00505128" w:rsidRPr="002E50C9">
          <w:rPr>
            <w:color w:val="1155CC"/>
            <w:sz w:val="24"/>
            <w:szCs w:val="24"/>
            <w:u w:val="single"/>
          </w:rPr>
          <w:t>https://www.accelingo.com/apples-global-strategy/</w:t>
        </w:r>
      </w:hyperlink>
      <w:r w:rsidRPr="002E50C9">
        <w:rPr>
          <w:color w:val="2C3E50"/>
          <w:sz w:val="24"/>
          <w:szCs w:val="24"/>
        </w:rPr>
        <w:t xml:space="preserve">. </w:t>
      </w:r>
    </w:p>
    <w:p w14:paraId="70839B0F" w14:textId="77777777" w:rsidR="00505128" w:rsidRPr="002E50C9" w:rsidRDefault="00000000" w:rsidP="002E50C9">
      <w:pPr>
        <w:spacing w:after="200" w:line="360" w:lineRule="auto"/>
        <w:jc w:val="both"/>
        <w:rPr>
          <w:sz w:val="24"/>
          <w:szCs w:val="24"/>
        </w:rPr>
      </w:pPr>
      <w:r w:rsidRPr="002E50C9">
        <w:rPr>
          <w:sz w:val="24"/>
          <w:szCs w:val="24"/>
        </w:rPr>
        <w:t xml:space="preserve">Apple (2023) </w:t>
      </w:r>
      <w:r w:rsidRPr="002E50C9">
        <w:rPr>
          <w:i/>
          <w:iCs/>
          <w:sz w:val="24"/>
          <w:szCs w:val="24"/>
        </w:rPr>
        <w:t>Apple and global suppliers expand renewable energy to 13.7 gigawatts</w:t>
      </w:r>
      <w:r w:rsidRPr="002E50C9">
        <w:rPr>
          <w:sz w:val="24"/>
          <w:szCs w:val="24"/>
        </w:rPr>
        <w:t xml:space="preserve">, </w:t>
      </w:r>
      <w:r w:rsidRPr="002E50C9">
        <w:rPr>
          <w:i/>
          <w:iCs/>
          <w:sz w:val="24"/>
          <w:szCs w:val="24"/>
        </w:rPr>
        <w:t>Apple Newsroom (India)</w:t>
      </w:r>
      <w:r w:rsidRPr="002E50C9">
        <w:rPr>
          <w:sz w:val="24"/>
          <w:szCs w:val="24"/>
        </w:rPr>
        <w:t xml:space="preserve">. Available at: </w:t>
      </w:r>
      <w:hyperlink r:id="rId22">
        <w:r w:rsidR="00505128" w:rsidRPr="002E50C9">
          <w:rPr>
            <w:color w:val="1155CC"/>
            <w:sz w:val="24"/>
            <w:szCs w:val="24"/>
            <w:u w:val="single"/>
          </w:rPr>
          <w:t>https://www.apple.com/in/newsroom/2023/04/apple-and-global-suppliers-expand-renewable-energy-to-13-point-7-gigawatts/</w:t>
        </w:r>
      </w:hyperlink>
      <w:r w:rsidRPr="002E50C9">
        <w:rPr>
          <w:sz w:val="24"/>
          <w:szCs w:val="24"/>
        </w:rPr>
        <w:t xml:space="preserve">. </w:t>
      </w:r>
    </w:p>
    <w:p w14:paraId="03E0721C" w14:textId="77777777" w:rsidR="00505128" w:rsidRPr="002E50C9" w:rsidRDefault="00000000" w:rsidP="002E50C9">
      <w:pPr>
        <w:spacing w:after="200" w:line="360" w:lineRule="auto"/>
        <w:jc w:val="both"/>
        <w:rPr>
          <w:sz w:val="24"/>
          <w:szCs w:val="24"/>
        </w:rPr>
      </w:pPr>
      <w:r w:rsidRPr="002E50C9">
        <w:rPr>
          <w:sz w:val="24"/>
          <w:szCs w:val="24"/>
        </w:rPr>
        <w:t xml:space="preserve">Apple (2024). Apple Vision Pro. [online] Apple (United Kingdom). Available at: </w:t>
      </w:r>
      <w:hyperlink r:id="rId23">
        <w:r w:rsidR="00505128" w:rsidRPr="002E50C9">
          <w:rPr>
            <w:color w:val="1155CC"/>
            <w:sz w:val="24"/>
            <w:szCs w:val="24"/>
            <w:u w:val="single"/>
          </w:rPr>
          <w:t>https://www.apple.com/uk/apple-vision-pro/</w:t>
        </w:r>
      </w:hyperlink>
      <w:r w:rsidRPr="002E50C9">
        <w:rPr>
          <w:sz w:val="24"/>
          <w:szCs w:val="24"/>
        </w:rPr>
        <w:t xml:space="preserve">. </w:t>
      </w:r>
    </w:p>
    <w:p w14:paraId="54863FC3" w14:textId="77777777" w:rsidR="00505128" w:rsidRPr="002E50C9" w:rsidRDefault="00000000" w:rsidP="002E50C9">
      <w:pPr>
        <w:spacing w:after="200" w:line="360" w:lineRule="auto"/>
        <w:jc w:val="both"/>
        <w:rPr>
          <w:sz w:val="24"/>
          <w:szCs w:val="24"/>
        </w:rPr>
      </w:pPr>
      <w:r w:rsidRPr="002E50C9">
        <w:rPr>
          <w:sz w:val="24"/>
          <w:szCs w:val="24"/>
        </w:rPr>
        <w:t xml:space="preserve">Apple (2025). Apple increases U.S. commitment to $600 billion, announces American Manufacturing Program. [online] Apple </w:t>
      </w:r>
      <w:proofErr w:type="gramStart"/>
      <w:r w:rsidRPr="002E50C9">
        <w:rPr>
          <w:sz w:val="24"/>
          <w:szCs w:val="24"/>
        </w:rPr>
        <w:t>Newsroom .</w:t>
      </w:r>
      <w:proofErr w:type="gramEnd"/>
      <w:r w:rsidRPr="002E50C9">
        <w:rPr>
          <w:sz w:val="24"/>
          <w:szCs w:val="24"/>
        </w:rPr>
        <w:t xml:space="preserve"> Available at: </w:t>
      </w:r>
      <w:hyperlink r:id="rId24">
        <w:r w:rsidR="00505128" w:rsidRPr="002E50C9">
          <w:rPr>
            <w:color w:val="1155CC"/>
            <w:sz w:val="24"/>
            <w:szCs w:val="24"/>
            <w:u w:val="single"/>
          </w:rPr>
          <w:t>https://www.apple.com/newsroom/2025/08/apple-increases-us-commitment-to-600-billion-usd-announces-ambitious-program/</w:t>
        </w:r>
      </w:hyperlink>
      <w:r w:rsidRPr="002E50C9">
        <w:rPr>
          <w:sz w:val="24"/>
          <w:szCs w:val="24"/>
        </w:rPr>
        <w:t xml:space="preserve">. </w:t>
      </w:r>
    </w:p>
    <w:p w14:paraId="3D490065" w14:textId="77777777" w:rsidR="00505128" w:rsidRPr="002E50C9" w:rsidRDefault="00000000" w:rsidP="002E50C9">
      <w:pPr>
        <w:spacing w:after="200" w:line="360" w:lineRule="auto"/>
        <w:jc w:val="both"/>
        <w:rPr>
          <w:sz w:val="24"/>
          <w:szCs w:val="24"/>
        </w:rPr>
      </w:pPr>
      <w:r w:rsidRPr="002E50C9">
        <w:rPr>
          <w:sz w:val="24"/>
          <w:szCs w:val="24"/>
        </w:rPr>
        <w:t xml:space="preserve">Apple Community (2021) </w:t>
      </w:r>
      <w:r w:rsidRPr="002E50C9">
        <w:rPr>
          <w:i/>
          <w:iCs/>
          <w:sz w:val="24"/>
          <w:szCs w:val="24"/>
        </w:rPr>
        <w:t>What are Apples’ Aims and Objectives? - Apple Community</w:t>
      </w:r>
      <w:r w:rsidRPr="002E50C9">
        <w:rPr>
          <w:sz w:val="24"/>
          <w:szCs w:val="24"/>
        </w:rPr>
        <w:t xml:space="preserve">, </w:t>
      </w:r>
      <w:r w:rsidRPr="002E50C9">
        <w:rPr>
          <w:i/>
          <w:iCs/>
          <w:sz w:val="24"/>
          <w:szCs w:val="24"/>
        </w:rPr>
        <w:t>Apple.com</w:t>
      </w:r>
      <w:r w:rsidRPr="002E50C9">
        <w:rPr>
          <w:sz w:val="24"/>
          <w:szCs w:val="24"/>
        </w:rPr>
        <w:t xml:space="preserve">. Available at: </w:t>
      </w:r>
      <w:hyperlink r:id="rId25">
        <w:r w:rsidR="00505128" w:rsidRPr="002E50C9">
          <w:rPr>
            <w:color w:val="1155CC"/>
            <w:sz w:val="24"/>
            <w:szCs w:val="24"/>
            <w:u w:val="single"/>
          </w:rPr>
          <w:t>https://discussions.apple.com/thread/253277266?sortBy=rank</w:t>
        </w:r>
      </w:hyperlink>
      <w:r w:rsidRPr="002E50C9">
        <w:rPr>
          <w:sz w:val="24"/>
          <w:szCs w:val="24"/>
        </w:rPr>
        <w:t xml:space="preserve">. </w:t>
      </w:r>
    </w:p>
    <w:p w14:paraId="34A0F364" w14:textId="77777777" w:rsidR="00505128" w:rsidRPr="002E50C9" w:rsidRDefault="00000000" w:rsidP="002E50C9">
      <w:pPr>
        <w:spacing w:after="200" w:line="360" w:lineRule="auto"/>
        <w:jc w:val="both"/>
        <w:rPr>
          <w:sz w:val="24"/>
          <w:szCs w:val="24"/>
        </w:rPr>
      </w:pPr>
      <w:r w:rsidRPr="002E50C9">
        <w:rPr>
          <w:sz w:val="24"/>
          <w:szCs w:val="24"/>
        </w:rPr>
        <w:t xml:space="preserve">Apple Newsroom (United Kingdom). (2025). Apple reports fourth quarter results. [online] Available at: </w:t>
      </w:r>
      <w:hyperlink r:id="rId26">
        <w:r w:rsidR="00505128" w:rsidRPr="002E50C9">
          <w:rPr>
            <w:color w:val="1155CC"/>
            <w:sz w:val="24"/>
            <w:szCs w:val="24"/>
            <w:u w:val="single"/>
          </w:rPr>
          <w:t>https://www.apple.com/uk/newsroom/2025/10/apple-reports-fourth-quarter-results/</w:t>
        </w:r>
      </w:hyperlink>
      <w:r w:rsidRPr="002E50C9">
        <w:rPr>
          <w:sz w:val="24"/>
          <w:szCs w:val="24"/>
        </w:rPr>
        <w:t xml:space="preserve">. </w:t>
      </w:r>
    </w:p>
    <w:p w14:paraId="1DA60EDC" w14:textId="77777777" w:rsidR="00505128" w:rsidRPr="002E50C9" w:rsidRDefault="00000000" w:rsidP="002E50C9">
      <w:pPr>
        <w:spacing w:after="200" w:line="360" w:lineRule="auto"/>
        <w:jc w:val="both"/>
        <w:rPr>
          <w:sz w:val="24"/>
          <w:szCs w:val="24"/>
        </w:rPr>
      </w:pPr>
      <w:r w:rsidRPr="002E50C9">
        <w:rPr>
          <w:sz w:val="24"/>
          <w:szCs w:val="24"/>
        </w:rPr>
        <w:t xml:space="preserve">Bao, H. (2022) ‘Practical but Passive: Apple’s CSR Strategies on People and Planet’, </w:t>
      </w:r>
      <w:r w:rsidRPr="002E50C9">
        <w:rPr>
          <w:i/>
          <w:iCs/>
          <w:sz w:val="24"/>
          <w:szCs w:val="24"/>
        </w:rPr>
        <w:t>International Journal of Frontiers in Sociology</w:t>
      </w:r>
      <w:r w:rsidRPr="002E50C9">
        <w:rPr>
          <w:sz w:val="24"/>
          <w:szCs w:val="24"/>
        </w:rPr>
        <w:t xml:space="preserve">, 4(7). Available at: </w:t>
      </w:r>
      <w:hyperlink r:id="rId27">
        <w:r w:rsidR="00505128" w:rsidRPr="002E50C9">
          <w:rPr>
            <w:color w:val="1155CC"/>
            <w:sz w:val="24"/>
            <w:szCs w:val="24"/>
            <w:u w:val="single"/>
          </w:rPr>
          <w:t>https://doi.org/10.25236/ijfs.2022.040710</w:t>
        </w:r>
      </w:hyperlink>
      <w:r w:rsidRPr="002E50C9">
        <w:rPr>
          <w:sz w:val="24"/>
          <w:szCs w:val="24"/>
        </w:rPr>
        <w:t xml:space="preserve">. </w:t>
      </w:r>
    </w:p>
    <w:p w14:paraId="0694C4FF" w14:textId="77777777" w:rsidR="00505128" w:rsidRPr="002E50C9" w:rsidRDefault="00000000" w:rsidP="002E50C9">
      <w:pPr>
        <w:spacing w:after="200" w:line="360" w:lineRule="auto"/>
        <w:jc w:val="both"/>
        <w:rPr>
          <w:sz w:val="24"/>
          <w:szCs w:val="24"/>
        </w:rPr>
      </w:pPr>
      <w:proofErr w:type="spellStart"/>
      <w:r w:rsidRPr="002E50C9">
        <w:rPr>
          <w:sz w:val="24"/>
          <w:szCs w:val="24"/>
        </w:rPr>
        <w:t>Batwara</w:t>
      </w:r>
      <w:proofErr w:type="spellEnd"/>
      <w:r w:rsidRPr="002E50C9">
        <w:rPr>
          <w:sz w:val="24"/>
          <w:szCs w:val="24"/>
        </w:rPr>
        <w:t xml:space="preserve">, A., </w:t>
      </w:r>
      <w:proofErr w:type="spellStart"/>
      <w:r w:rsidRPr="002E50C9">
        <w:rPr>
          <w:sz w:val="24"/>
          <w:szCs w:val="24"/>
        </w:rPr>
        <w:t>Kediya</w:t>
      </w:r>
      <w:proofErr w:type="spellEnd"/>
      <w:r w:rsidRPr="002E50C9">
        <w:rPr>
          <w:sz w:val="24"/>
          <w:szCs w:val="24"/>
        </w:rPr>
        <w:t xml:space="preserve">, S. and </w:t>
      </w:r>
      <w:proofErr w:type="spellStart"/>
      <w:r w:rsidRPr="002E50C9">
        <w:rPr>
          <w:sz w:val="24"/>
          <w:szCs w:val="24"/>
        </w:rPr>
        <w:t>Kayande</w:t>
      </w:r>
      <w:proofErr w:type="spellEnd"/>
      <w:r w:rsidRPr="002E50C9">
        <w:rPr>
          <w:sz w:val="24"/>
          <w:szCs w:val="24"/>
        </w:rPr>
        <w:t xml:space="preserve">, R.A. (2025) ‘An Analytical Framework for Optimizing Supply Chain Operations with Lean Practices’, </w:t>
      </w:r>
      <w:r w:rsidRPr="002E50C9">
        <w:rPr>
          <w:i/>
          <w:iCs/>
          <w:sz w:val="24"/>
          <w:szCs w:val="24"/>
        </w:rPr>
        <w:t>Supply Chain Analytics</w:t>
      </w:r>
      <w:r w:rsidRPr="002E50C9">
        <w:rPr>
          <w:sz w:val="24"/>
          <w:szCs w:val="24"/>
        </w:rPr>
        <w:t xml:space="preserve">, p. 100145. Available at: </w:t>
      </w:r>
      <w:hyperlink r:id="rId28">
        <w:r w:rsidR="00505128" w:rsidRPr="002E50C9">
          <w:rPr>
            <w:color w:val="1155CC"/>
            <w:sz w:val="24"/>
            <w:szCs w:val="24"/>
            <w:u w:val="single"/>
          </w:rPr>
          <w:t>https://doi.org/10.1016/j.sca.2025.100145</w:t>
        </w:r>
      </w:hyperlink>
      <w:r w:rsidRPr="002E50C9">
        <w:rPr>
          <w:sz w:val="24"/>
          <w:szCs w:val="24"/>
        </w:rPr>
        <w:t xml:space="preserve">. </w:t>
      </w:r>
    </w:p>
    <w:p w14:paraId="14563186" w14:textId="77777777" w:rsidR="00505128" w:rsidRPr="002E50C9" w:rsidRDefault="00000000" w:rsidP="002E50C9">
      <w:pPr>
        <w:spacing w:after="200" w:line="360" w:lineRule="auto"/>
        <w:jc w:val="both"/>
        <w:rPr>
          <w:sz w:val="24"/>
          <w:szCs w:val="24"/>
        </w:rPr>
      </w:pPr>
      <w:r w:rsidRPr="002E50C9">
        <w:rPr>
          <w:sz w:val="24"/>
          <w:szCs w:val="24"/>
        </w:rPr>
        <w:t xml:space="preserve">BBC (2021). Apple shares drop on iPhone 13 production fears. BBC News. [online] 13 Oct. Available at: </w:t>
      </w:r>
      <w:hyperlink r:id="rId29">
        <w:r w:rsidR="00505128" w:rsidRPr="002E50C9">
          <w:rPr>
            <w:color w:val="1155CC"/>
            <w:sz w:val="24"/>
            <w:szCs w:val="24"/>
            <w:u w:val="single"/>
          </w:rPr>
          <w:t>https://www.bbc.com/news/business-58892176</w:t>
        </w:r>
      </w:hyperlink>
      <w:r w:rsidRPr="002E50C9">
        <w:rPr>
          <w:sz w:val="24"/>
          <w:szCs w:val="24"/>
        </w:rPr>
        <w:t xml:space="preserve">. </w:t>
      </w:r>
    </w:p>
    <w:p w14:paraId="49B68EB6" w14:textId="77777777" w:rsidR="00505128" w:rsidRPr="002E50C9" w:rsidRDefault="00000000" w:rsidP="002E50C9">
      <w:pPr>
        <w:spacing w:after="200" w:line="360" w:lineRule="auto"/>
        <w:jc w:val="both"/>
        <w:rPr>
          <w:sz w:val="24"/>
          <w:szCs w:val="24"/>
        </w:rPr>
      </w:pPr>
      <w:r w:rsidRPr="002E50C9">
        <w:rPr>
          <w:sz w:val="24"/>
          <w:szCs w:val="24"/>
        </w:rPr>
        <w:t>Birken, S.A., Haines, E.R., Hwang, S., Chambers, D.A., Bunger, A.C. and Nilsen, P., 2020. Advancing understanding and identifying strategies for sustaining evidence-</w:t>
      </w:r>
      <w:r w:rsidRPr="002E50C9">
        <w:rPr>
          <w:sz w:val="24"/>
          <w:szCs w:val="24"/>
        </w:rPr>
        <w:lastRenderedPageBreak/>
        <w:t>based practices: a review of reviews. Implementation Science, 15(1), p.88.</w:t>
      </w:r>
      <w:hyperlink r:id="rId30">
        <w:r w:rsidR="00505128" w:rsidRPr="002E50C9">
          <w:rPr>
            <w:color w:val="1155CC"/>
            <w:sz w:val="24"/>
            <w:szCs w:val="24"/>
            <w:u w:val="single"/>
          </w:rPr>
          <w:t>https://link.springer.com/content/pdf/10.1186/s13012-020-01040-9.pdf</w:t>
        </w:r>
      </w:hyperlink>
    </w:p>
    <w:p w14:paraId="7B8DBC52" w14:textId="77777777" w:rsidR="00505128" w:rsidRPr="002E50C9" w:rsidRDefault="00000000" w:rsidP="002E50C9">
      <w:pPr>
        <w:spacing w:after="200" w:line="360" w:lineRule="auto"/>
        <w:jc w:val="both"/>
        <w:rPr>
          <w:sz w:val="24"/>
          <w:szCs w:val="24"/>
        </w:rPr>
      </w:pPr>
      <w:r w:rsidRPr="002E50C9">
        <w:rPr>
          <w:sz w:val="24"/>
          <w:szCs w:val="24"/>
        </w:rPr>
        <w:t xml:space="preserve">Buchholz, K. (2023). Infographic: After India Opening, Apple Stores Now in 23 Countries. [online] Statista Daily Data. Available at: </w:t>
      </w:r>
      <w:hyperlink r:id="rId31">
        <w:r w:rsidR="00505128" w:rsidRPr="002E50C9">
          <w:rPr>
            <w:color w:val="1155CC"/>
            <w:sz w:val="24"/>
            <w:szCs w:val="24"/>
            <w:u w:val="single"/>
          </w:rPr>
          <w:t>https://www.statista.com/chart/7974/apple-retail-stores/?srsltid=AfmBOornpYDH7I5HppEfHkRl2ICVUVpj55yyPq492VGzpAQ02x4sm_K8</w:t>
        </w:r>
      </w:hyperlink>
      <w:r w:rsidRPr="002E50C9">
        <w:rPr>
          <w:sz w:val="24"/>
          <w:szCs w:val="24"/>
        </w:rPr>
        <w:t xml:space="preserve"> [Accessed 10 Mar. 2026]. </w:t>
      </w:r>
    </w:p>
    <w:p w14:paraId="077E9EB0" w14:textId="77777777" w:rsidR="00505128" w:rsidRPr="002E50C9" w:rsidRDefault="00000000" w:rsidP="002E50C9">
      <w:pPr>
        <w:spacing w:after="200" w:line="360" w:lineRule="auto"/>
        <w:jc w:val="both"/>
        <w:rPr>
          <w:color w:val="2C3E50"/>
          <w:sz w:val="24"/>
          <w:szCs w:val="24"/>
        </w:rPr>
      </w:pPr>
      <w:proofErr w:type="spellStart"/>
      <w:r w:rsidRPr="002E50C9">
        <w:rPr>
          <w:color w:val="2C3E50"/>
          <w:sz w:val="24"/>
          <w:szCs w:val="24"/>
        </w:rPr>
        <w:t>Bullfincher</w:t>
      </w:r>
      <w:proofErr w:type="spellEnd"/>
      <w:r w:rsidRPr="002E50C9">
        <w:rPr>
          <w:color w:val="2C3E50"/>
          <w:sz w:val="24"/>
          <w:szCs w:val="24"/>
        </w:rPr>
        <w:t xml:space="preserve">. (2024). </w:t>
      </w:r>
      <w:r w:rsidRPr="002E50C9">
        <w:rPr>
          <w:i/>
          <w:iCs/>
          <w:color w:val="2C3E50"/>
          <w:sz w:val="24"/>
          <w:szCs w:val="24"/>
        </w:rPr>
        <w:t xml:space="preserve">Apple Revenue Breakdown </w:t>
      </w:r>
      <w:proofErr w:type="gramStart"/>
      <w:r w:rsidRPr="002E50C9">
        <w:rPr>
          <w:i/>
          <w:iCs/>
          <w:color w:val="2C3E50"/>
          <w:sz w:val="24"/>
          <w:szCs w:val="24"/>
        </w:rPr>
        <w:t>By</w:t>
      </w:r>
      <w:proofErr w:type="gramEnd"/>
      <w:r w:rsidRPr="002E50C9">
        <w:rPr>
          <w:i/>
          <w:iCs/>
          <w:color w:val="2C3E50"/>
          <w:sz w:val="24"/>
          <w:szCs w:val="24"/>
        </w:rPr>
        <w:t xml:space="preserve"> Segment</w:t>
      </w:r>
      <w:r w:rsidRPr="002E50C9">
        <w:rPr>
          <w:color w:val="2C3E50"/>
          <w:sz w:val="24"/>
          <w:szCs w:val="24"/>
        </w:rPr>
        <w:t xml:space="preserve">. [online] Apple Revenue Breakdown </w:t>
      </w:r>
      <w:proofErr w:type="gramStart"/>
      <w:r w:rsidRPr="002E50C9">
        <w:rPr>
          <w:color w:val="2C3E50"/>
          <w:sz w:val="24"/>
          <w:szCs w:val="24"/>
        </w:rPr>
        <w:t>By</w:t>
      </w:r>
      <w:proofErr w:type="gramEnd"/>
      <w:r w:rsidRPr="002E50C9">
        <w:rPr>
          <w:color w:val="2C3E50"/>
          <w:sz w:val="24"/>
          <w:szCs w:val="24"/>
        </w:rPr>
        <w:t xml:space="preserve"> Segment | </w:t>
      </w:r>
      <w:proofErr w:type="spellStart"/>
      <w:r w:rsidRPr="002E50C9">
        <w:rPr>
          <w:color w:val="2C3E50"/>
          <w:sz w:val="24"/>
          <w:szCs w:val="24"/>
        </w:rPr>
        <w:t>Bullfincher</w:t>
      </w:r>
      <w:proofErr w:type="spellEnd"/>
      <w:r w:rsidRPr="002E50C9">
        <w:rPr>
          <w:color w:val="2C3E50"/>
          <w:sz w:val="24"/>
          <w:szCs w:val="24"/>
        </w:rPr>
        <w:t xml:space="preserve">. Available at: </w:t>
      </w:r>
      <w:hyperlink r:id="rId32">
        <w:r w:rsidR="00505128" w:rsidRPr="002E50C9">
          <w:rPr>
            <w:color w:val="1155CC"/>
            <w:sz w:val="24"/>
            <w:szCs w:val="24"/>
            <w:u w:val="single"/>
          </w:rPr>
          <w:t>https://bullfincher.io/companies/apple/revenue-by-segment</w:t>
        </w:r>
      </w:hyperlink>
      <w:r w:rsidRPr="002E50C9">
        <w:rPr>
          <w:color w:val="2C3E50"/>
          <w:sz w:val="24"/>
          <w:szCs w:val="24"/>
        </w:rPr>
        <w:t xml:space="preserve">. </w:t>
      </w:r>
    </w:p>
    <w:p w14:paraId="1F9A7405" w14:textId="77777777" w:rsidR="00505128" w:rsidRPr="002E50C9" w:rsidRDefault="00000000" w:rsidP="002E50C9">
      <w:pPr>
        <w:spacing w:after="200" w:line="360" w:lineRule="auto"/>
        <w:jc w:val="both"/>
        <w:rPr>
          <w:sz w:val="24"/>
          <w:szCs w:val="24"/>
        </w:rPr>
      </w:pPr>
      <w:r w:rsidRPr="002E50C9">
        <w:rPr>
          <w:sz w:val="24"/>
          <w:szCs w:val="24"/>
        </w:rPr>
        <w:t xml:space="preserve">Business Model Analyst. (2023). Apple Mission and Vision Statement. [online] Available at: </w:t>
      </w:r>
      <w:hyperlink r:id="rId33">
        <w:r w:rsidR="00505128" w:rsidRPr="002E50C9">
          <w:rPr>
            <w:color w:val="1155CC"/>
            <w:sz w:val="24"/>
            <w:szCs w:val="24"/>
            <w:u w:val="single"/>
          </w:rPr>
          <w:t>https://businessmodelanalyst.com/apple-mission-and-vision-statement/?srsltid=AfmBOorqV9ENcDeI22_YNkfIQ9bYma5WQcB2RA7LJS8TqWWzaN6xs2_4</w:t>
        </w:r>
      </w:hyperlink>
      <w:r w:rsidRPr="002E50C9">
        <w:rPr>
          <w:sz w:val="24"/>
          <w:szCs w:val="24"/>
        </w:rPr>
        <w:t xml:space="preserve"> [Accessed 10 Mar. 2026].</w:t>
      </w:r>
    </w:p>
    <w:p w14:paraId="0361B27F" w14:textId="77777777" w:rsidR="00505128" w:rsidRPr="002E50C9" w:rsidRDefault="00000000" w:rsidP="002E50C9">
      <w:pPr>
        <w:spacing w:after="200" w:line="360" w:lineRule="auto"/>
        <w:jc w:val="both"/>
        <w:rPr>
          <w:color w:val="2C3E50"/>
          <w:sz w:val="24"/>
          <w:szCs w:val="24"/>
        </w:rPr>
      </w:pPr>
      <w:r w:rsidRPr="002E50C9">
        <w:rPr>
          <w:sz w:val="24"/>
          <w:szCs w:val="24"/>
        </w:rPr>
        <w:t xml:space="preserve">Carroll, S. (2026). Is Apple the new Microsoft? [online] Quartz. Available at: </w:t>
      </w:r>
      <w:hyperlink r:id="rId34">
        <w:r w:rsidR="00505128" w:rsidRPr="002E50C9">
          <w:rPr>
            <w:color w:val="1155CC"/>
            <w:sz w:val="24"/>
            <w:szCs w:val="24"/>
            <w:u w:val="single"/>
          </w:rPr>
          <w:t>https://qz.com/apple-earnings-services-revenue-iphone-microsoft</w:t>
        </w:r>
      </w:hyperlink>
      <w:r w:rsidRPr="002E50C9">
        <w:rPr>
          <w:sz w:val="24"/>
          <w:szCs w:val="24"/>
        </w:rPr>
        <w:t xml:space="preserve"> [Accessed 10 Mar. 2026].</w:t>
      </w:r>
    </w:p>
    <w:p w14:paraId="56095AF9" w14:textId="77777777" w:rsidR="00505128" w:rsidRPr="002E50C9" w:rsidRDefault="00000000" w:rsidP="002E50C9">
      <w:pPr>
        <w:spacing w:after="200" w:line="360" w:lineRule="auto"/>
        <w:jc w:val="both"/>
        <w:rPr>
          <w:sz w:val="24"/>
          <w:szCs w:val="24"/>
        </w:rPr>
      </w:pPr>
      <w:r w:rsidRPr="002E50C9">
        <w:rPr>
          <w:sz w:val="24"/>
          <w:szCs w:val="24"/>
        </w:rPr>
        <w:t xml:space="preserve">Channell, M. (2023). Gibbs Reflective Cycle – How to Learn from Experience and Become a Better Leader. [online] TSW Training. Available at: </w:t>
      </w:r>
      <w:hyperlink r:id="rId35">
        <w:r w:rsidR="00505128" w:rsidRPr="002E50C9">
          <w:rPr>
            <w:color w:val="1155CC"/>
            <w:sz w:val="24"/>
            <w:szCs w:val="24"/>
            <w:u w:val="single"/>
          </w:rPr>
          <w:t>https://www.tsw.co.uk/blog/leadership-and-management/gibbs-reflective-cycle/</w:t>
        </w:r>
      </w:hyperlink>
      <w:r w:rsidRPr="002E50C9">
        <w:rPr>
          <w:sz w:val="24"/>
          <w:szCs w:val="24"/>
        </w:rPr>
        <w:t xml:space="preserve">. </w:t>
      </w:r>
    </w:p>
    <w:p w14:paraId="3FF3DC12" w14:textId="77777777" w:rsidR="00505128" w:rsidRPr="002E50C9" w:rsidRDefault="00000000" w:rsidP="002E50C9">
      <w:pPr>
        <w:spacing w:after="200" w:line="360" w:lineRule="auto"/>
        <w:jc w:val="both"/>
        <w:rPr>
          <w:sz w:val="24"/>
          <w:szCs w:val="24"/>
        </w:rPr>
      </w:pPr>
      <w:r w:rsidRPr="002E50C9">
        <w:rPr>
          <w:sz w:val="24"/>
          <w:szCs w:val="24"/>
        </w:rPr>
        <w:t xml:space="preserve">Clark, D. (2025). UK inflation rate forecast 2019-2024. [online] Statista. Available at: </w:t>
      </w:r>
      <w:hyperlink r:id="rId36">
        <w:r w:rsidR="00505128" w:rsidRPr="002E50C9">
          <w:rPr>
            <w:color w:val="1155CC"/>
            <w:sz w:val="24"/>
            <w:szCs w:val="24"/>
            <w:u w:val="single"/>
          </w:rPr>
          <w:t>https://www.statista.com/statistics/306720/cpi-rate-forecast-uk/</w:t>
        </w:r>
      </w:hyperlink>
      <w:r w:rsidRPr="002E50C9">
        <w:rPr>
          <w:sz w:val="24"/>
          <w:szCs w:val="24"/>
        </w:rPr>
        <w:t xml:space="preserve">. </w:t>
      </w:r>
    </w:p>
    <w:p w14:paraId="094E81AC" w14:textId="77777777" w:rsidR="00505128" w:rsidRPr="002E50C9" w:rsidRDefault="00000000" w:rsidP="002E50C9">
      <w:pPr>
        <w:spacing w:after="200" w:line="360" w:lineRule="auto"/>
        <w:jc w:val="both"/>
        <w:rPr>
          <w:sz w:val="24"/>
          <w:szCs w:val="24"/>
        </w:rPr>
      </w:pPr>
      <w:r w:rsidRPr="002E50C9">
        <w:rPr>
          <w:sz w:val="24"/>
          <w:szCs w:val="24"/>
        </w:rPr>
        <w:t xml:space="preserve">Comparably (2023) </w:t>
      </w:r>
      <w:r w:rsidRPr="002E50C9">
        <w:rPr>
          <w:i/>
          <w:iCs/>
          <w:sz w:val="24"/>
          <w:szCs w:val="24"/>
        </w:rPr>
        <w:t>Apple Brand</w:t>
      </w:r>
      <w:r w:rsidRPr="002E50C9">
        <w:rPr>
          <w:sz w:val="24"/>
          <w:szCs w:val="24"/>
        </w:rPr>
        <w:t xml:space="preserve">, </w:t>
      </w:r>
      <w:proofErr w:type="gramStart"/>
      <w:r w:rsidRPr="002E50C9">
        <w:rPr>
          <w:i/>
          <w:iCs/>
          <w:sz w:val="24"/>
          <w:szCs w:val="24"/>
        </w:rPr>
        <w:t>Comparably</w:t>
      </w:r>
      <w:proofErr w:type="gramEnd"/>
      <w:r w:rsidRPr="002E50C9">
        <w:rPr>
          <w:sz w:val="24"/>
          <w:szCs w:val="24"/>
        </w:rPr>
        <w:t xml:space="preserve">. Available at: </w:t>
      </w:r>
      <w:hyperlink r:id="rId37">
        <w:r w:rsidR="00505128" w:rsidRPr="002E50C9">
          <w:rPr>
            <w:color w:val="1155CC"/>
            <w:sz w:val="24"/>
            <w:szCs w:val="24"/>
            <w:u w:val="single"/>
          </w:rPr>
          <w:t>https://www.comparably.com/brands/apple</w:t>
        </w:r>
      </w:hyperlink>
      <w:r w:rsidRPr="002E50C9">
        <w:rPr>
          <w:sz w:val="24"/>
          <w:szCs w:val="24"/>
        </w:rPr>
        <w:t xml:space="preserve">. </w:t>
      </w:r>
    </w:p>
    <w:p w14:paraId="23D162E0" w14:textId="77777777" w:rsidR="00505128" w:rsidRPr="002E50C9" w:rsidRDefault="00000000" w:rsidP="002E50C9">
      <w:pPr>
        <w:spacing w:after="200" w:line="360" w:lineRule="auto"/>
        <w:jc w:val="both"/>
        <w:rPr>
          <w:sz w:val="24"/>
          <w:szCs w:val="24"/>
        </w:rPr>
      </w:pPr>
      <w:r w:rsidRPr="002E50C9">
        <w:rPr>
          <w:sz w:val="24"/>
          <w:szCs w:val="24"/>
        </w:rPr>
        <w:t xml:space="preserve">Conte, N. (2024) </w:t>
      </w:r>
      <w:r w:rsidRPr="002E50C9">
        <w:rPr>
          <w:i/>
          <w:iCs/>
          <w:sz w:val="24"/>
          <w:szCs w:val="24"/>
        </w:rPr>
        <w:t>Charted: Apple’s Product Revenue (2007-2023)</w:t>
      </w:r>
      <w:r w:rsidRPr="002E50C9">
        <w:rPr>
          <w:sz w:val="24"/>
          <w:szCs w:val="24"/>
        </w:rPr>
        <w:t xml:space="preserve">, </w:t>
      </w:r>
      <w:r w:rsidRPr="002E50C9">
        <w:rPr>
          <w:i/>
          <w:iCs/>
          <w:sz w:val="24"/>
          <w:szCs w:val="24"/>
        </w:rPr>
        <w:t>Visual Capitalist</w:t>
      </w:r>
      <w:r w:rsidRPr="002E50C9">
        <w:rPr>
          <w:sz w:val="24"/>
          <w:szCs w:val="24"/>
        </w:rPr>
        <w:t xml:space="preserve">. Available at: </w:t>
      </w:r>
      <w:hyperlink r:id="rId38">
        <w:r w:rsidR="00505128" w:rsidRPr="002E50C9">
          <w:rPr>
            <w:color w:val="1155CC"/>
            <w:sz w:val="24"/>
            <w:szCs w:val="24"/>
            <w:u w:val="single"/>
          </w:rPr>
          <w:t>https://www.visualcapitalist.com/charted-apples-product-revenue-2007-2023/</w:t>
        </w:r>
      </w:hyperlink>
      <w:r w:rsidRPr="002E50C9">
        <w:rPr>
          <w:sz w:val="24"/>
          <w:szCs w:val="24"/>
        </w:rPr>
        <w:t xml:space="preserve">. </w:t>
      </w:r>
    </w:p>
    <w:p w14:paraId="32CAF87A" w14:textId="77777777" w:rsidR="00505128" w:rsidRPr="002E50C9" w:rsidRDefault="00000000" w:rsidP="002E50C9">
      <w:pPr>
        <w:spacing w:after="200" w:line="360" w:lineRule="auto"/>
        <w:jc w:val="both"/>
        <w:rPr>
          <w:sz w:val="24"/>
          <w:szCs w:val="24"/>
        </w:rPr>
      </w:pPr>
      <w:r w:rsidRPr="002E50C9">
        <w:rPr>
          <w:sz w:val="24"/>
          <w:szCs w:val="24"/>
        </w:rPr>
        <w:t xml:space="preserve">Curry, D. (2025). Apple Statistics (2025). [online] Business of Apps. Available at: </w:t>
      </w:r>
      <w:hyperlink r:id="rId39">
        <w:r w:rsidR="00505128" w:rsidRPr="002E50C9">
          <w:rPr>
            <w:color w:val="1155CC"/>
            <w:sz w:val="24"/>
            <w:szCs w:val="24"/>
            <w:u w:val="single"/>
          </w:rPr>
          <w:t>https://www.businessofapps.com/data/apple-statistics/</w:t>
        </w:r>
      </w:hyperlink>
      <w:r w:rsidRPr="002E50C9">
        <w:rPr>
          <w:sz w:val="24"/>
          <w:szCs w:val="24"/>
        </w:rPr>
        <w:t xml:space="preserve">. </w:t>
      </w:r>
    </w:p>
    <w:p w14:paraId="2FAB36A4" w14:textId="77777777" w:rsidR="00505128" w:rsidRPr="002E50C9" w:rsidRDefault="00000000" w:rsidP="002E50C9">
      <w:pPr>
        <w:spacing w:after="200" w:line="360" w:lineRule="auto"/>
        <w:jc w:val="both"/>
        <w:rPr>
          <w:color w:val="2C3E50"/>
          <w:sz w:val="24"/>
          <w:szCs w:val="24"/>
        </w:rPr>
      </w:pPr>
      <w:r w:rsidRPr="002E50C9">
        <w:rPr>
          <w:color w:val="2C3E50"/>
          <w:sz w:val="24"/>
          <w:szCs w:val="24"/>
        </w:rPr>
        <w:lastRenderedPageBreak/>
        <w:t xml:space="preserve">Dieffenbacher, S. (2024). </w:t>
      </w:r>
      <w:r w:rsidRPr="002E50C9">
        <w:rPr>
          <w:i/>
          <w:iCs/>
          <w:color w:val="2C3E50"/>
          <w:sz w:val="24"/>
          <w:szCs w:val="24"/>
        </w:rPr>
        <w:t>Corporate Level Strategy: Meaning, Types, and Examples</w:t>
      </w:r>
      <w:r w:rsidRPr="002E50C9">
        <w:rPr>
          <w:color w:val="2C3E50"/>
          <w:sz w:val="24"/>
          <w:szCs w:val="24"/>
        </w:rPr>
        <w:t xml:space="preserve">. [online] Digital Leadership. Available at: </w:t>
      </w:r>
      <w:hyperlink r:id="rId40">
        <w:r w:rsidR="00505128" w:rsidRPr="002E50C9">
          <w:rPr>
            <w:color w:val="1155CC"/>
            <w:sz w:val="24"/>
            <w:szCs w:val="24"/>
            <w:u w:val="single"/>
          </w:rPr>
          <w:t>https://digitalleadership.com/blog/corporate-level-strategy/</w:t>
        </w:r>
      </w:hyperlink>
      <w:r w:rsidRPr="002E50C9">
        <w:rPr>
          <w:color w:val="2C3E50"/>
          <w:sz w:val="24"/>
          <w:szCs w:val="24"/>
        </w:rPr>
        <w:t xml:space="preserve">. </w:t>
      </w:r>
    </w:p>
    <w:p w14:paraId="565BEEA5" w14:textId="77777777" w:rsidR="00505128" w:rsidRPr="002E50C9" w:rsidRDefault="00000000" w:rsidP="002E50C9">
      <w:pPr>
        <w:spacing w:after="200" w:line="360" w:lineRule="auto"/>
        <w:jc w:val="both"/>
        <w:rPr>
          <w:sz w:val="24"/>
          <w:szCs w:val="24"/>
        </w:rPr>
      </w:pPr>
      <w:r w:rsidRPr="002E50C9">
        <w:rPr>
          <w:color w:val="2C3E50"/>
          <w:sz w:val="24"/>
          <w:szCs w:val="24"/>
        </w:rPr>
        <w:t xml:space="preserve">Dieffenbacher, S. (2024). </w:t>
      </w:r>
      <w:r w:rsidRPr="002E50C9">
        <w:rPr>
          <w:i/>
          <w:iCs/>
          <w:color w:val="2C3E50"/>
          <w:sz w:val="24"/>
          <w:szCs w:val="24"/>
        </w:rPr>
        <w:t>Porter’s Generic Strategies: Cost Leadership, Differentiation and Focus</w:t>
      </w:r>
      <w:r w:rsidRPr="002E50C9">
        <w:rPr>
          <w:color w:val="2C3E50"/>
          <w:sz w:val="24"/>
          <w:szCs w:val="24"/>
        </w:rPr>
        <w:t xml:space="preserve">. [online] Digital Leadership. Available at: </w:t>
      </w:r>
      <w:hyperlink r:id="rId41">
        <w:r w:rsidR="00505128" w:rsidRPr="002E50C9">
          <w:rPr>
            <w:color w:val="1155CC"/>
            <w:sz w:val="24"/>
            <w:szCs w:val="24"/>
            <w:u w:val="single"/>
          </w:rPr>
          <w:t>https://digitalleadership.com/blog/porters-generic-strategies/</w:t>
        </w:r>
      </w:hyperlink>
      <w:r w:rsidRPr="002E50C9">
        <w:rPr>
          <w:color w:val="2C3E50"/>
          <w:sz w:val="24"/>
          <w:szCs w:val="24"/>
        </w:rPr>
        <w:t xml:space="preserve">. </w:t>
      </w:r>
    </w:p>
    <w:p w14:paraId="1FDF0B35" w14:textId="77777777" w:rsidR="00505128" w:rsidRPr="002E50C9" w:rsidRDefault="00000000" w:rsidP="002E50C9">
      <w:pPr>
        <w:spacing w:after="200" w:line="360" w:lineRule="auto"/>
        <w:jc w:val="both"/>
        <w:rPr>
          <w:sz w:val="24"/>
          <w:szCs w:val="24"/>
        </w:rPr>
      </w:pPr>
      <w:r w:rsidRPr="002E50C9">
        <w:rPr>
          <w:sz w:val="24"/>
          <w:szCs w:val="24"/>
        </w:rPr>
        <w:t xml:space="preserve">Dudovskiy, J. (2023) </w:t>
      </w:r>
      <w:r w:rsidRPr="002E50C9">
        <w:rPr>
          <w:i/>
          <w:iCs/>
          <w:sz w:val="24"/>
          <w:szCs w:val="24"/>
        </w:rPr>
        <w:t>Apple Business Strategy - Product Differentiation in Design and Functionality - Research-Methodology</w:t>
      </w:r>
      <w:r w:rsidRPr="002E50C9">
        <w:rPr>
          <w:sz w:val="24"/>
          <w:szCs w:val="24"/>
        </w:rPr>
        <w:t xml:space="preserve">, </w:t>
      </w:r>
      <w:r w:rsidRPr="002E50C9">
        <w:rPr>
          <w:i/>
          <w:iCs/>
          <w:sz w:val="24"/>
          <w:szCs w:val="24"/>
        </w:rPr>
        <w:t>Research-Methodology</w:t>
      </w:r>
      <w:r w:rsidRPr="002E50C9">
        <w:rPr>
          <w:sz w:val="24"/>
          <w:szCs w:val="24"/>
        </w:rPr>
        <w:t xml:space="preserve">. Business Research Methodology. Available at: </w:t>
      </w:r>
      <w:hyperlink r:id="rId42">
        <w:r w:rsidR="00505128" w:rsidRPr="002E50C9">
          <w:rPr>
            <w:color w:val="1155CC"/>
            <w:sz w:val="24"/>
            <w:szCs w:val="24"/>
            <w:u w:val="single"/>
          </w:rPr>
          <w:t>https://research-methodology.net/apple-business-strategy/</w:t>
        </w:r>
      </w:hyperlink>
      <w:r w:rsidRPr="002E50C9">
        <w:rPr>
          <w:sz w:val="24"/>
          <w:szCs w:val="24"/>
        </w:rPr>
        <w:t xml:space="preserve">. </w:t>
      </w:r>
    </w:p>
    <w:p w14:paraId="4ABDACDF" w14:textId="77777777" w:rsidR="00505128" w:rsidRPr="002E50C9" w:rsidRDefault="00000000" w:rsidP="002E50C9">
      <w:pPr>
        <w:spacing w:after="200" w:line="360" w:lineRule="auto"/>
        <w:jc w:val="both"/>
        <w:rPr>
          <w:sz w:val="24"/>
          <w:szCs w:val="24"/>
        </w:rPr>
      </w:pPr>
      <w:proofErr w:type="spellStart"/>
      <w:r w:rsidRPr="002E50C9">
        <w:rPr>
          <w:sz w:val="24"/>
          <w:szCs w:val="24"/>
        </w:rPr>
        <w:t>economicshelp</w:t>
      </w:r>
      <w:proofErr w:type="spellEnd"/>
      <w:r w:rsidRPr="002E50C9">
        <w:rPr>
          <w:sz w:val="24"/>
          <w:szCs w:val="24"/>
        </w:rPr>
        <w:t xml:space="preserve"> (2026). Market share of mobile phones in UK and World - Economics Help. [online] Economics Help. Available at: </w:t>
      </w:r>
      <w:hyperlink r:id="rId43">
        <w:r w:rsidR="00505128" w:rsidRPr="002E50C9">
          <w:rPr>
            <w:color w:val="1155CC"/>
            <w:sz w:val="24"/>
            <w:szCs w:val="24"/>
            <w:u w:val="single"/>
          </w:rPr>
          <w:t>https://www.economicshelp.org/blog/220091/ec/market-share-of-mobile-phones-in-uk-and-world/</w:t>
        </w:r>
      </w:hyperlink>
      <w:r w:rsidRPr="002E50C9">
        <w:rPr>
          <w:sz w:val="24"/>
          <w:szCs w:val="24"/>
        </w:rPr>
        <w:t xml:space="preserve">.  </w:t>
      </w:r>
    </w:p>
    <w:p w14:paraId="699DBED3" w14:textId="77777777" w:rsidR="00505128" w:rsidRPr="002E50C9" w:rsidRDefault="00000000" w:rsidP="002E50C9">
      <w:pPr>
        <w:spacing w:after="200" w:line="360" w:lineRule="auto"/>
        <w:jc w:val="both"/>
        <w:rPr>
          <w:sz w:val="24"/>
          <w:szCs w:val="24"/>
        </w:rPr>
      </w:pPr>
      <w:r w:rsidRPr="002E50C9">
        <w:rPr>
          <w:sz w:val="24"/>
          <w:szCs w:val="24"/>
        </w:rPr>
        <w:t xml:space="preserve">Editor (2021). Brand loyalty for Apple at all-time high. [online] </w:t>
      </w:r>
      <w:proofErr w:type="spellStart"/>
      <w:r w:rsidRPr="002E50C9">
        <w:rPr>
          <w:sz w:val="24"/>
          <w:szCs w:val="24"/>
        </w:rPr>
        <w:t>Customerland</w:t>
      </w:r>
      <w:proofErr w:type="spellEnd"/>
      <w:r w:rsidRPr="002E50C9">
        <w:rPr>
          <w:sz w:val="24"/>
          <w:szCs w:val="24"/>
        </w:rPr>
        <w:t xml:space="preserve">. Available at: </w:t>
      </w:r>
      <w:hyperlink r:id="rId44">
        <w:r w:rsidR="00505128" w:rsidRPr="002E50C9">
          <w:rPr>
            <w:color w:val="1155CC"/>
            <w:sz w:val="24"/>
            <w:szCs w:val="24"/>
            <w:u w:val="single"/>
          </w:rPr>
          <w:t>https://customerland.net/brand-loyalty-for-apple-at-all-time-high/</w:t>
        </w:r>
      </w:hyperlink>
      <w:r w:rsidRPr="002E50C9">
        <w:rPr>
          <w:sz w:val="24"/>
          <w:szCs w:val="24"/>
        </w:rPr>
        <w:t xml:space="preserve">. </w:t>
      </w:r>
    </w:p>
    <w:p w14:paraId="63AEA05B" w14:textId="77777777" w:rsidR="00505128" w:rsidRPr="002E50C9" w:rsidRDefault="00000000" w:rsidP="002E50C9">
      <w:pPr>
        <w:spacing w:after="200" w:line="360" w:lineRule="auto"/>
        <w:jc w:val="both"/>
        <w:rPr>
          <w:sz w:val="24"/>
          <w:szCs w:val="24"/>
        </w:rPr>
      </w:pPr>
      <w:r w:rsidRPr="002E50C9">
        <w:rPr>
          <w:sz w:val="24"/>
          <w:szCs w:val="24"/>
        </w:rPr>
        <w:t xml:space="preserve">Financialcontent.com. (2025). Apple Inc. (AAPL): Navigating Innovation, Regulation, and Global Ambition. [online] Available at: </w:t>
      </w:r>
      <w:hyperlink r:id="rId45">
        <w:r w:rsidR="00505128" w:rsidRPr="002E50C9">
          <w:rPr>
            <w:color w:val="1155CC"/>
            <w:sz w:val="24"/>
            <w:szCs w:val="24"/>
            <w:u w:val="single"/>
          </w:rPr>
          <w:t>https://markets.financialcontent.com/wral/article/predictstreet-2025-12-8-apple-inc-aapl-navigating-innovation-regulation-and-global-ambition</w:t>
        </w:r>
      </w:hyperlink>
      <w:r w:rsidRPr="002E50C9">
        <w:rPr>
          <w:sz w:val="24"/>
          <w:szCs w:val="24"/>
        </w:rPr>
        <w:t xml:space="preserve"> [Accessed 10 Mar. 2026]. </w:t>
      </w:r>
    </w:p>
    <w:p w14:paraId="3D4ABEFE" w14:textId="77777777" w:rsidR="00505128" w:rsidRPr="002E50C9" w:rsidRDefault="00000000" w:rsidP="002E50C9">
      <w:pPr>
        <w:spacing w:after="200" w:line="360" w:lineRule="auto"/>
        <w:jc w:val="both"/>
        <w:rPr>
          <w:color w:val="2C3E50"/>
          <w:sz w:val="24"/>
          <w:szCs w:val="24"/>
        </w:rPr>
      </w:pPr>
      <w:r w:rsidRPr="002E50C9">
        <w:rPr>
          <w:color w:val="2C3E50"/>
          <w:sz w:val="24"/>
          <w:szCs w:val="24"/>
        </w:rPr>
        <w:t xml:space="preserve">Financial Times. (2025). </w:t>
      </w:r>
      <w:r w:rsidRPr="002E50C9">
        <w:rPr>
          <w:i/>
          <w:iCs/>
          <w:color w:val="2C3E50"/>
          <w:sz w:val="24"/>
          <w:szCs w:val="24"/>
        </w:rPr>
        <w:t>Apple tops $100bn in services revenue even as legal risks grow</w:t>
      </w:r>
      <w:r w:rsidRPr="002E50C9">
        <w:rPr>
          <w:color w:val="2C3E50"/>
          <w:sz w:val="24"/>
          <w:szCs w:val="24"/>
        </w:rPr>
        <w:t xml:space="preserve">. [online] Available at: </w:t>
      </w:r>
      <w:hyperlink r:id="rId46">
        <w:r w:rsidR="00505128" w:rsidRPr="002E50C9">
          <w:rPr>
            <w:color w:val="1155CC"/>
            <w:sz w:val="24"/>
            <w:szCs w:val="24"/>
            <w:u w:val="single"/>
          </w:rPr>
          <w:t>https://www.ft.com/content/3687fab7-3aea-4f81-9616-ed3d1f7be5b8</w:t>
        </w:r>
      </w:hyperlink>
      <w:r w:rsidRPr="002E50C9">
        <w:rPr>
          <w:color w:val="2C3E50"/>
          <w:sz w:val="24"/>
          <w:szCs w:val="24"/>
        </w:rPr>
        <w:t xml:space="preserve">. </w:t>
      </w:r>
    </w:p>
    <w:p w14:paraId="778DDA61" w14:textId="77777777" w:rsidR="00505128" w:rsidRPr="002E50C9" w:rsidRDefault="00000000" w:rsidP="002E50C9">
      <w:pPr>
        <w:spacing w:after="200" w:line="360" w:lineRule="auto"/>
        <w:jc w:val="both"/>
        <w:rPr>
          <w:sz w:val="24"/>
          <w:szCs w:val="24"/>
        </w:rPr>
      </w:pPr>
      <w:r w:rsidRPr="002E50C9">
        <w:rPr>
          <w:sz w:val="24"/>
          <w:szCs w:val="24"/>
        </w:rPr>
        <w:t xml:space="preserve">Houston, G. (2026) </w:t>
      </w:r>
      <w:r w:rsidRPr="002E50C9">
        <w:rPr>
          <w:i/>
          <w:iCs/>
          <w:sz w:val="24"/>
          <w:szCs w:val="24"/>
        </w:rPr>
        <w:t>Uncovering unconscious bias</w:t>
      </w:r>
      <w:r w:rsidRPr="002E50C9">
        <w:rPr>
          <w:sz w:val="24"/>
          <w:szCs w:val="24"/>
        </w:rPr>
        <w:t xml:space="preserve">, </w:t>
      </w:r>
      <w:r w:rsidRPr="002E50C9">
        <w:rPr>
          <w:i/>
          <w:iCs/>
          <w:sz w:val="24"/>
          <w:szCs w:val="24"/>
        </w:rPr>
        <w:t>The Official Microsoft Blog</w:t>
      </w:r>
      <w:r w:rsidRPr="002E50C9">
        <w:rPr>
          <w:sz w:val="24"/>
          <w:szCs w:val="24"/>
        </w:rPr>
        <w:t xml:space="preserve">. Available at: </w:t>
      </w:r>
      <w:hyperlink r:id="rId47">
        <w:r w:rsidR="00505128" w:rsidRPr="002E50C9">
          <w:rPr>
            <w:color w:val="1155CC"/>
            <w:sz w:val="24"/>
            <w:szCs w:val="24"/>
            <w:u w:val="single"/>
          </w:rPr>
          <w:t>https://blogs.microsoft.com/blog/2015/11/02/uncovering-unconscious-bias/</w:t>
        </w:r>
      </w:hyperlink>
      <w:r w:rsidRPr="002E50C9">
        <w:rPr>
          <w:sz w:val="24"/>
          <w:szCs w:val="24"/>
        </w:rPr>
        <w:t xml:space="preserve">. </w:t>
      </w:r>
    </w:p>
    <w:p w14:paraId="17FFBFB7" w14:textId="77777777" w:rsidR="00505128" w:rsidRPr="002E50C9" w:rsidRDefault="00000000" w:rsidP="002E50C9">
      <w:pPr>
        <w:spacing w:after="200" w:line="360" w:lineRule="auto"/>
        <w:jc w:val="both"/>
        <w:rPr>
          <w:sz w:val="24"/>
          <w:szCs w:val="24"/>
        </w:rPr>
      </w:pPr>
      <w:r w:rsidRPr="002E50C9">
        <w:rPr>
          <w:sz w:val="24"/>
          <w:szCs w:val="24"/>
        </w:rPr>
        <w:t xml:space="preserve">IBISWorld (2023). Apple Inc. - Company Profile. [online] Ibisworld.com. Available at: </w:t>
      </w:r>
      <w:hyperlink r:id="rId48">
        <w:r w:rsidR="00505128" w:rsidRPr="002E50C9">
          <w:rPr>
            <w:color w:val="1155CC"/>
            <w:sz w:val="24"/>
            <w:szCs w:val="24"/>
            <w:u w:val="single"/>
          </w:rPr>
          <w:t>https://www.ibisworld.com/united-states/company/apple-inc/405800/</w:t>
        </w:r>
      </w:hyperlink>
      <w:r w:rsidRPr="002E50C9">
        <w:rPr>
          <w:sz w:val="24"/>
          <w:szCs w:val="24"/>
        </w:rPr>
        <w:t xml:space="preserve">. </w:t>
      </w:r>
    </w:p>
    <w:p w14:paraId="496A885A" w14:textId="77777777" w:rsidR="00505128" w:rsidRPr="002E50C9" w:rsidRDefault="00000000" w:rsidP="002E50C9">
      <w:pPr>
        <w:spacing w:after="200" w:line="360" w:lineRule="auto"/>
        <w:jc w:val="both"/>
        <w:rPr>
          <w:color w:val="2C3E50"/>
          <w:sz w:val="24"/>
          <w:szCs w:val="24"/>
        </w:rPr>
      </w:pPr>
      <w:r w:rsidRPr="002E50C9">
        <w:rPr>
          <w:color w:val="2C3E50"/>
          <w:sz w:val="24"/>
          <w:szCs w:val="24"/>
        </w:rPr>
        <w:lastRenderedPageBreak/>
        <w:t xml:space="preserve">Johnston, M. (2024). </w:t>
      </w:r>
      <w:r w:rsidRPr="002E50C9">
        <w:rPr>
          <w:i/>
          <w:iCs/>
          <w:color w:val="2C3E50"/>
          <w:sz w:val="24"/>
          <w:szCs w:val="24"/>
        </w:rPr>
        <w:t>How Apple Makes Money: over half of revenue comes from iPhone sales</w:t>
      </w:r>
      <w:r w:rsidRPr="002E50C9">
        <w:rPr>
          <w:color w:val="2C3E50"/>
          <w:sz w:val="24"/>
          <w:szCs w:val="24"/>
        </w:rPr>
        <w:t xml:space="preserve">. [online] Investopedia. Available at: </w:t>
      </w:r>
      <w:hyperlink r:id="rId49">
        <w:r w:rsidR="00505128" w:rsidRPr="002E50C9">
          <w:rPr>
            <w:color w:val="1155CC"/>
            <w:sz w:val="24"/>
            <w:szCs w:val="24"/>
            <w:u w:val="single"/>
          </w:rPr>
          <w:t>https://www.investopedia.com/how-apple-makes-money-4798689</w:t>
        </w:r>
      </w:hyperlink>
      <w:r w:rsidRPr="002E50C9">
        <w:rPr>
          <w:color w:val="2C3E50"/>
          <w:sz w:val="24"/>
          <w:szCs w:val="24"/>
        </w:rPr>
        <w:t xml:space="preserve">. </w:t>
      </w:r>
    </w:p>
    <w:p w14:paraId="16FDB95E" w14:textId="77777777" w:rsidR="00505128" w:rsidRPr="002E50C9" w:rsidRDefault="00000000" w:rsidP="002E50C9">
      <w:pPr>
        <w:spacing w:after="200" w:line="360" w:lineRule="auto"/>
        <w:jc w:val="both"/>
        <w:rPr>
          <w:sz w:val="24"/>
          <w:szCs w:val="24"/>
        </w:rPr>
      </w:pPr>
      <w:r w:rsidRPr="002E50C9">
        <w:rPr>
          <w:sz w:val="24"/>
          <w:szCs w:val="24"/>
        </w:rPr>
        <w:t xml:space="preserve">Kleinman, Z. (2025). Apple Pulls Data Protection Tool after UK Government Security Row. BBC. [online] 21 Feb. Available at: </w:t>
      </w:r>
      <w:hyperlink r:id="rId50">
        <w:r w:rsidR="00505128" w:rsidRPr="002E50C9">
          <w:rPr>
            <w:color w:val="1155CC"/>
            <w:sz w:val="24"/>
            <w:szCs w:val="24"/>
            <w:u w:val="single"/>
          </w:rPr>
          <w:t>https://www.bbc.com/news/articles/cgj54eq4vejo</w:t>
        </w:r>
      </w:hyperlink>
      <w:r w:rsidRPr="002E50C9">
        <w:rPr>
          <w:sz w:val="24"/>
          <w:szCs w:val="24"/>
        </w:rPr>
        <w:t xml:space="preserve">. </w:t>
      </w:r>
    </w:p>
    <w:p w14:paraId="1EBD085E" w14:textId="77777777" w:rsidR="00505128" w:rsidRPr="002E50C9" w:rsidRDefault="00000000" w:rsidP="002E50C9">
      <w:pPr>
        <w:spacing w:after="200" w:line="360" w:lineRule="auto"/>
        <w:jc w:val="both"/>
        <w:rPr>
          <w:sz w:val="24"/>
          <w:szCs w:val="24"/>
        </w:rPr>
      </w:pPr>
      <w:r w:rsidRPr="002E50C9">
        <w:rPr>
          <w:sz w:val="24"/>
          <w:szCs w:val="24"/>
        </w:rPr>
        <w:t xml:space="preserve">Klinghoffer, D. and McCune, E. (2022) </w:t>
      </w:r>
      <w:r w:rsidRPr="002E50C9">
        <w:rPr>
          <w:i/>
          <w:iCs/>
          <w:sz w:val="24"/>
          <w:szCs w:val="24"/>
        </w:rPr>
        <w:t>Why Microsoft Measures Employee Thriving, Not Engagement</w:t>
      </w:r>
      <w:r w:rsidRPr="002E50C9">
        <w:rPr>
          <w:sz w:val="24"/>
          <w:szCs w:val="24"/>
        </w:rPr>
        <w:t xml:space="preserve">, </w:t>
      </w:r>
      <w:r w:rsidRPr="002E50C9">
        <w:rPr>
          <w:i/>
          <w:iCs/>
          <w:sz w:val="24"/>
          <w:szCs w:val="24"/>
        </w:rPr>
        <w:t>Harvard Business Review</w:t>
      </w:r>
      <w:r w:rsidRPr="002E50C9">
        <w:rPr>
          <w:sz w:val="24"/>
          <w:szCs w:val="24"/>
        </w:rPr>
        <w:t xml:space="preserve">. Available at: </w:t>
      </w:r>
      <w:hyperlink r:id="rId51">
        <w:r w:rsidR="00505128" w:rsidRPr="002E50C9">
          <w:rPr>
            <w:color w:val="1155CC"/>
            <w:sz w:val="24"/>
            <w:szCs w:val="24"/>
            <w:u w:val="single"/>
          </w:rPr>
          <w:t>https://hbr.org/2022/06/why-microsoft-measures-employee-thriving-not-engagement</w:t>
        </w:r>
      </w:hyperlink>
      <w:r w:rsidRPr="002E50C9">
        <w:rPr>
          <w:sz w:val="24"/>
          <w:szCs w:val="24"/>
        </w:rPr>
        <w:t xml:space="preserve">. </w:t>
      </w:r>
    </w:p>
    <w:p w14:paraId="54F6C0FC" w14:textId="77777777" w:rsidR="00505128" w:rsidRPr="002E50C9" w:rsidRDefault="00000000" w:rsidP="002E50C9">
      <w:pPr>
        <w:spacing w:after="200" w:line="360" w:lineRule="auto"/>
        <w:jc w:val="both"/>
        <w:rPr>
          <w:sz w:val="24"/>
          <w:szCs w:val="24"/>
        </w:rPr>
      </w:pPr>
      <w:r w:rsidRPr="002E50C9">
        <w:rPr>
          <w:sz w:val="24"/>
          <w:szCs w:val="24"/>
        </w:rPr>
        <w:t xml:space="preserve">Lee, R.A. (2025). Apple Customer Loyalty Statistics 2025: Top Insights • SQ Magazine. [online] SQ Magazine. Available at: </w:t>
      </w:r>
      <w:hyperlink r:id="rId52">
        <w:r w:rsidR="00505128" w:rsidRPr="002E50C9">
          <w:rPr>
            <w:color w:val="1155CC"/>
            <w:sz w:val="24"/>
            <w:szCs w:val="24"/>
            <w:u w:val="single"/>
          </w:rPr>
          <w:t>https://sqmagazine.co.uk/apple-customer-loyalty-statistics/</w:t>
        </w:r>
      </w:hyperlink>
      <w:r w:rsidRPr="002E50C9">
        <w:rPr>
          <w:sz w:val="24"/>
          <w:szCs w:val="24"/>
        </w:rPr>
        <w:t xml:space="preserve">. </w:t>
      </w:r>
    </w:p>
    <w:p w14:paraId="19565E4A" w14:textId="77777777" w:rsidR="00505128" w:rsidRPr="002E50C9" w:rsidRDefault="00000000" w:rsidP="002E50C9">
      <w:pPr>
        <w:spacing w:after="200" w:line="360" w:lineRule="auto"/>
        <w:jc w:val="both"/>
        <w:rPr>
          <w:sz w:val="24"/>
          <w:szCs w:val="24"/>
        </w:rPr>
      </w:pPr>
      <w:r w:rsidRPr="002E50C9">
        <w:rPr>
          <w:sz w:val="24"/>
          <w:szCs w:val="24"/>
        </w:rPr>
        <w:t xml:space="preserve">Madsen, D.O. (2025) ‘Balanced Scorecard: History, Implementation, and Impact’, </w:t>
      </w:r>
      <w:proofErr w:type="spellStart"/>
      <w:r w:rsidRPr="002E50C9">
        <w:rPr>
          <w:i/>
          <w:iCs/>
          <w:sz w:val="24"/>
          <w:szCs w:val="24"/>
        </w:rPr>
        <w:t>Encyclopedia</w:t>
      </w:r>
      <w:proofErr w:type="spellEnd"/>
      <w:r w:rsidRPr="002E50C9">
        <w:rPr>
          <w:sz w:val="24"/>
          <w:szCs w:val="24"/>
        </w:rPr>
        <w:t>, 5(1), p. 39. Available at: https://doi.org/10.3390/encyclopedia5010039.</w:t>
      </w:r>
    </w:p>
    <w:p w14:paraId="216BEF16" w14:textId="77777777" w:rsidR="00505128" w:rsidRPr="002E50C9" w:rsidRDefault="00000000" w:rsidP="002E50C9">
      <w:pPr>
        <w:spacing w:after="200" w:line="360" w:lineRule="auto"/>
        <w:jc w:val="both"/>
        <w:rPr>
          <w:color w:val="2C3E50"/>
          <w:sz w:val="24"/>
          <w:szCs w:val="24"/>
        </w:rPr>
      </w:pPr>
      <w:r w:rsidRPr="002E50C9">
        <w:rPr>
          <w:color w:val="2C3E50"/>
          <w:sz w:val="24"/>
          <w:szCs w:val="24"/>
        </w:rPr>
        <w:t xml:space="preserve">Markman, J. (2026). </w:t>
      </w:r>
      <w:r w:rsidRPr="002E50C9">
        <w:rPr>
          <w:i/>
          <w:iCs/>
          <w:color w:val="2C3E50"/>
          <w:sz w:val="24"/>
          <w:szCs w:val="24"/>
        </w:rPr>
        <w:t xml:space="preserve">Apple’s Desperate Pivot </w:t>
      </w:r>
      <w:proofErr w:type="gramStart"/>
      <w:r w:rsidRPr="002E50C9">
        <w:rPr>
          <w:i/>
          <w:iCs/>
          <w:color w:val="2C3E50"/>
          <w:sz w:val="24"/>
          <w:szCs w:val="24"/>
        </w:rPr>
        <w:t>From</w:t>
      </w:r>
      <w:proofErr w:type="gramEnd"/>
      <w:r w:rsidRPr="002E50C9">
        <w:rPr>
          <w:i/>
          <w:iCs/>
          <w:color w:val="2C3E50"/>
          <w:sz w:val="24"/>
          <w:szCs w:val="24"/>
        </w:rPr>
        <w:t xml:space="preserve"> Glass </w:t>
      </w:r>
      <w:proofErr w:type="gramStart"/>
      <w:r w:rsidRPr="002E50C9">
        <w:rPr>
          <w:i/>
          <w:iCs/>
          <w:color w:val="2C3E50"/>
          <w:sz w:val="24"/>
          <w:szCs w:val="24"/>
        </w:rPr>
        <w:t>To</w:t>
      </w:r>
      <w:proofErr w:type="gramEnd"/>
      <w:r w:rsidRPr="002E50C9">
        <w:rPr>
          <w:i/>
          <w:iCs/>
          <w:color w:val="2C3E50"/>
          <w:sz w:val="24"/>
          <w:szCs w:val="24"/>
        </w:rPr>
        <w:t xml:space="preserve"> Dopamine</w:t>
      </w:r>
      <w:r w:rsidRPr="002E50C9">
        <w:rPr>
          <w:color w:val="2C3E50"/>
          <w:sz w:val="24"/>
          <w:szCs w:val="24"/>
        </w:rPr>
        <w:t xml:space="preserve">. [online] Forbes. Available at: </w:t>
      </w:r>
      <w:hyperlink r:id="rId53">
        <w:r w:rsidR="00505128" w:rsidRPr="002E50C9">
          <w:rPr>
            <w:color w:val="1155CC"/>
            <w:sz w:val="24"/>
            <w:szCs w:val="24"/>
            <w:u w:val="single"/>
          </w:rPr>
          <w:t>https://www.forbes.com/sites/jonmarkman/2026/01/13/apples-desperate-pivot-from-glass-to-dopamine/</w:t>
        </w:r>
      </w:hyperlink>
      <w:r w:rsidRPr="002E50C9">
        <w:rPr>
          <w:color w:val="2C3E50"/>
          <w:sz w:val="24"/>
          <w:szCs w:val="24"/>
        </w:rPr>
        <w:t xml:space="preserve">. </w:t>
      </w:r>
    </w:p>
    <w:p w14:paraId="44BFED4B" w14:textId="77777777" w:rsidR="00505128" w:rsidRPr="002E50C9" w:rsidRDefault="00000000" w:rsidP="002E50C9">
      <w:pPr>
        <w:spacing w:after="200" w:line="360" w:lineRule="auto"/>
        <w:jc w:val="both"/>
        <w:rPr>
          <w:color w:val="2C3E50"/>
          <w:sz w:val="24"/>
          <w:szCs w:val="24"/>
        </w:rPr>
      </w:pPr>
      <w:r w:rsidRPr="002E50C9">
        <w:rPr>
          <w:color w:val="2C3E50"/>
          <w:sz w:val="24"/>
          <w:szCs w:val="24"/>
        </w:rPr>
        <w:t xml:space="preserve">Mazzei, M. (2024). </w:t>
      </w:r>
      <w:r w:rsidRPr="002E50C9">
        <w:rPr>
          <w:i/>
          <w:iCs/>
          <w:color w:val="2C3E50"/>
          <w:sz w:val="24"/>
          <w:szCs w:val="24"/>
        </w:rPr>
        <w:t>Resource-Based View (RBV) | EBSCO</w:t>
      </w:r>
      <w:r w:rsidRPr="002E50C9">
        <w:rPr>
          <w:color w:val="2C3E50"/>
          <w:sz w:val="24"/>
          <w:szCs w:val="24"/>
        </w:rPr>
        <w:t xml:space="preserve">. [online] EBSCO Information Services, Inc. | www.ebsco.com. Available at: </w:t>
      </w:r>
      <w:hyperlink r:id="rId54">
        <w:r w:rsidR="00505128" w:rsidRPr="002E50C9">
          <w:rPr>
            <w:color w:val="1155CC"/>
            <w:sz w:val="24"/>
            <w:szCs w:val="24"/>
            <w:u w:val="single"/>
          </w:rPr>
          <w:t>https://www.ebsco.com/research-starters/business-and-management/resource-based-view-rbv</w:t>
        </w:r>
      </w:hyperlink>
      <w:r w:rsidRPr="002E50C9">
        <w:rPr>
          <w:color w:val="2C3E50"/>
          <w:sz w:val="24"/>
          <w:szCs w:val="24"/>
        </w:rPr>
        <w:t xml:space="preserve">. </w:t>
      </w:r>
    </w:p>
    <w:p w14:paraId="11FF28F8" w14:textId="77777777" w:rsidR="00505128" w:rsidRPr="002E50C9" w:rsidRDefault="00000000" w:rsidP="002E50C9">
      <w:pPr>
        <w:spacing w:after="200" w:line="360" w:lineRule="auto"/>
        <w:jc w:val="both"/>
        <w:rPr>
          <w:sz w:val="24"/>
          <w:szCs w:val="24"/>
        </w:rPr>
      </w:pPr>
      <w:r w:rsidRPr="002E50C9">
        <w:rPr>
          <w:sz w:val="24"/>
          <w:szCs w:val="24"/>
        </w:rPr>
        <w:t xml:space="preserve">Milmo, D. (2025). Apple appeals against ‘unprecedented’ €500m EU fine over app store. [online] the Guardian. Available at: </w:t>
      </w:r>
      <w:hyperlink r:id="rId55">
        <w:r w:rsidR="00505128" w:rsidRPr="002E50C9">
          <w:rPr>
            <w:color w:val="1155CC"/>
            <w:sz w:val="24"/>
            <w:szCs w:val="24"/>
            <w:u w:val="single"/>
          </w:rPr>
          <w:t>https://www.theguardian.com/technology/2025/jul/07/apple-appeals-eu-fine-app-store</w:t>
        </w:r>
      </w:hyperlink>
      <w:r w:rsidRPr="002E50C9">
        <w:rPr>
          <w:sz w:val="24"/>
          <w:szCs w:val="24"/>
        </w:rPr>
        <w:t xml:space="preserve">. </w:t>
      </w:r>
    </w:p>
    <w:p w14:paraId="04D379F4" w14:textId="77777777" w:rsidR="00505128" w:rsidRPr="002E50C9" w:rsidRDefault="00000000" w:rsidP="002E50C9">
      <w:pPr>
        <w:spacing w:after="200" w:line="360" w:lineRule="auto"/>
        <w:jc w:val="both"/>
        <w:rPr>
          <w:sz w:val="24"/>
          <w:szCs w:val="24"/>
        </w:rPr>
      </w:pPr>
      <w:r w:rsidRPr="002E50C9">
        <w:rPr>
          <w:sz w:val="24"/>
          <w:szCs w:val="24"/>
        </w:rPr>
        <w:t xml:space="preserve">Mintel (2025) </w:t>
      </w:r>
      <w:r w:rsidRPr="002E50C9">
        <w:rPr>
          <w:i/>
          <w:iCs/>
          <w:sz w:val="24"/>
          <w:szCs w:val="24"/>
        </w:rPr>
        <w:t>How Retail Loyalty Programmes Deliver Value During Inflation</w:t>
      </w:r>
      <w:r w:rsidRPr="002E50C9">
        <w:rPr>
          <w:sz w:val="24"/>
          <w:szCs w:val="24"/>
        </w:rPr>
        <w:t xml:space="preserve">, </w:t>
      </w:r>
      <w:r w:rsidRPr="002E50C9">
        <w:rPr>
          <w:i/>
          <w:iCs/>
          <w:sz w:val="24"/>
          <w:szCs w:val="24"/>
        </w:rPr>
        <w:t>Mintel</w:t>
      </w:r>
      <w:r w:rsidRPr="002E50C9">
        <w:rPr>
          <w:sz w:val="24"/>
          <w:szCs w:val="24"/>
        </w:rPr>
        <w:t xml:space="preserve">. Available at: </w:t>
      </w:r>
      <w:hyperlink r:id="rId56">
        <w:r w:rsidR="00505128" w:rsidRPr="002E50C9">
          <w:rPr>
            <w:color w:val="1155CC"/>
            <w:sz w:val="24"/>
            <w:szCs w:val="24"/>
            <w:u w:val="single"/>
          </w:rPr>
          <w:t>https://www.mintel.com/insights/retail/loyalty-programmes-how-retail-brands-are-driving-value-amid-inflation/</w:t>
        </w:r>
      </w:hyperlink>
      <w:r w:rsidRPr="002E50C9">
        <w:rPr>
          <w:sz w:val="24"/>
          <w:szCs w:val="24"/>
        </w:rPr>
        <w:t xml:space="preserve">. </w:t>
      </w:r>
    </w:p>
    <w:p w14:paraId="3FFA4089" w14:textId="77777777" w:rsidR="00505128" w:rsidRPr="002E50C9" w:rsidRDefault="00000000" w:rsidP="002E50C9">
      <w:pPr>
        <w:spacing w:after="200" w:line="360" w:lineRule="auto"/>
        <w:jc w:val="both"/>
        <w:rPr>
          <w:sz w:val="24"/>
          <w:szCs w:val="24"/>
        </w:rPr>
      </w:pPr>
      <w:r w:rsidRPr="002E50C9">
        <w:rPr>
          <w:sz w:val="24"/>
          <w:szCs w:val="24"/>
        </w:rPr>
        <w:lastRenderedPageBreak/>
        <w:t>Nguyen, X.T., Nguyen, Q.A., Chau, N.L.K. and Chau, N.L.B., 2024. Evidence-based Drives on Organizational Decision-Making: Literature Review and Practical Implications. Pacific Business Review International, 17(4).</w:t>
      </w:r>
      <w:hyperlink r:id="rId57">
        <w:r w:rsidR="00505128" w:rsidRPr="002E50C9">
          <w:rPr>
            <w:color w:val="1155CC"/>
            <w:sz w:val="24"/>
            <w:szCs w:val="24"/>
            <w:u w:val="single"/>
          </w:rPr>
          <w:t>https://www.researchgate.net/profile/Nguyen-Xuan-Tho-2/publication/385981517_Evidence-based_Drives_on_Organizational_Decision-Making_Literature_Review_and_Practical_Implications/links/696ecd8121a46d6f7023a0ac/Evidence-based-Drives-on-Organizational-Decision-Making-Literature-Review-and-Practical-Implications.pdf</w:t>
        </w:r>
      </w:hyperlink>
    </w:p>
    <w:p w14:paraId="7E8A98C3" w14:textId="77777777" w:rsidR="00505128" w:rsidRPr="002E50C9" w:rsidRDefault="00000000" w:rsidP="002E50C9">
      <w:pPr>
        <w:spacing w:after="200" w:line="360" w:lineRule="auto"/>
        <w:jc w:val="both"/>
        <w:rPr>
          <w:sz w:val="24"/>
          <w:szCs w:val="24"/>
        </w:rPr>
      </w:pPr>
      <w:r w:rsidRPr="002E50C9">
        <w:rPr>
          <w:sz w:val="24"/>
          <w:szCs w:val="24"/>
        </w:rPr>
        <w:t>Ocampo, F.A., McIntyre, B.G., Massey, D. and Saunders, R., 2025. Nursing student reflections on a research internship: A reflective discussion following the Gibbs' reflective cycle. Nurse education today, 145, p.106481.</w:t>
      </w:r>
      <w:hyperlink r:id="rId58">
        <w:r w:rsidR="00505128" w:rsidRPr="002E50C9">
          <w:rPr>
            <w:color w:val="1155CC"/>
            <w:sz w:val="24"/>
            <w:szCs w:val="24"/>
            <w:u w:val="single"/>
          </w:rPr>
          <w:t>https://www.sciencedirect.com/science/article/pii/S0260691724003915</w:t>
        </w:r>
      </w:hyperlink>
      <w:r w:rsidRPr="002E50C9">
        <w:rPr>
          <w:sz w:val="24"/>
          <w:szCs w:val="24"/>
        </w:rPr>
        <w:t xml:space="preserve"> </w:t>
      </w:r>
    </w:p>
    <w:p w14:paraId="26137E9B" w14:textId="77777777" w:rsidR="00505128" w:rsidRPr="002E50C9" w:rsidRDefault="00000000" w:rsidP="002E50C9">
      <w:pPr>
        <w:spacing w:after="200" w:line="360" w:lineRule="auto"/>
        <w:jc w:val="both"/>
        <w:rPr>
          <w:color w:val="2C3E50"/>
          <w:sz w:val="24"/>
          <w:szCs w:val="24"/>
        </w:rPr>
      </w:pPr>
      <w:r w:rsidRPr="002E50C9">
        <w:rPr>
          <w:color w:val="2C3E50"/>
          <w:sz w:val="24"/>
          <w:szCs w:val="24"/>
        </w:rPr>
        <w:t xml:space="preserve">Oxford College of Marketing. (2023). </w:t>
      </w:r>
      <w:r w:rsidRPr="002E50C9">
        <w:rPr>
          <w:i/>
          <w:iCs/>
          <w:color w:val="2C3E50"/>
          <w:sz w:val="24"/>
          <w:szCs w:val="24"/>
        </w:rPr>
        <w:t>Using The Ansoff Matrix to Develop Marketing Strategy</w:t>
      </w:r>
      <w:r w:rsidRPr="002E50C9">
        <w:rPr>
          <w:color w:val="2C3E50"/>
          <w:sz w:val="24"/>
          <w:szCs w:val="24"/>
        </w:rPr>
        <w:t xml:space="preserve">. [online] Oxford College of Marketing. Available at: </w:t>
      </w:r>
      <w:hyperlink r:id="rId59">
        <w:r w:rsidR="00505128" w:rsidRPr="002E50C9">
          <w:rPr>
            <w:color w:val="1155CC"/>
            <w:sz w:val="24"/>
            <w:szCs w:val="24"/>
            <w:u w:val="single"/>
          </w:rPr>
          <w:t>https://blog.oxfordcollegeofmarketing.com/2016/08/01/using-ansoff-matrix-develop-marketing-strategy/</w:t>
        </w:r>
      </w:hyperlink>
      <w:r w:rsidRPr="002E50C9">
        <w:rPr>
          <w:color w:val="2C3E50"/>
          <w:sz w:val="24"/>
          <w:szCs w:val="24"/>
        </w:rPr>
        <w:t xml:space="preserve">. </w:t>
      </w:r>
    </w:p>
    <w:p w14:paraId="54ECCD42" w14:textId="77777777" w:rsidR="00505128" w:rsidRPr="002E50C9" w:rsidRDefault="00000000" w:rsidP="002E50C9">
      <w:pPr>
        <w:spacing w:after="200" w:line="360" w:lineRule="auto"/>
        <w:jc w:val="both"/>
        <w:rPr>
          <w:sz w:val="24"/>
          <w:szCs w:val="24"/>
        </w:rPr>
      </w:pPr>
      <w:r w:rsidRPr="002E50C9">
        <w:rPr>
          <w:sz w:val="24"/>
          <w:szCs w:val="24"/>
        </w:rPr>
        <w:t xml:space="preserve">Procreate. (n.d.). Procreate Dreams receives Apple Design Award for Innovation. - Procreate Insight. [online] Available at: </w:t>
      </w:r>
      <w:hyperlink r:id="rId60">
        <w:r w:rsidR="00505128" w:rsidRPr="002E50C9">
          <w:rPr>
            <w:color w:val="1155CC"/>
            <w:sz w:val="24"/>
            <w:szCs w:val="24"/>
            <w:u w:val="single"/>
          </w:rPr>
          <w:t>https://procreate.com/insight/2024/apple-design-award-for-innovation</w:t>
        </w:r>
      </w:hyperlink>
      <w:r w:rsidRPr="002E50C9">
        <w:rPr>
          <w:sz w:val="24"/>
          <w:szCs w:val="24"/>
        </w:rPr>
        <w:t xml:space="preserve">. </w:t>
      </w:r>
    </w:p>
    <w:p w14:paraId="1B8B4BB9" w14:textId="77777777" w:rsidR="00505128" w:rsidRPr="002E50C9" w:rsidRDefault="00000000" w:rsidP="002E50C9">
      <w:pPr>
        <w:spacing w:after="200" w:line="360" w:lineRule="auto"/>
        <w:jc w:val="both"/>
        <w:rPr>
          <w:color w:val="2C3E50"/>
          <w:sz w:val="24"/>
          <w:szCs w:val="24"/>
        </w:rPr>
      </w:pPr>
      <w:r w:rsidRPr="002E50C9">
        <w:rPr>
          <w:color w:val="2C3E50"/>
          <w:sz w:val="24"/>
          <w:szCs w:val="24"/>
        </w:rPr>
        <w:t xml:space="preserve">Seidel, L.O. (2026). </w:t>
      </w:r>
      <w:r w:rsidRPr="002E50C9">
        <w:rPr>
          <w:i/>
          <w:iCs/>
          <w:color w:val="2C3E50"/>
          <w:sz w:val="24"/>
          <w:szCs w:val="24"/>
        </w:rPr>
        <w:t>Apple Slightly Surpasses Samsung in Smartphone Shipments for 2025</w:t>
      </w:r>
      <w:r w:rsidRPr="002E50C9">
        <w:rPr>
          <w:color w:val="2C3E50"/>
          <w:sz w:val="24"/>
          <w:szCs w:val="24"/>
        </w:rPr>
        <w:t xml:space="preserve">. [online] LinkedIn. Available at: </w:t>
      </w:r>
      <w:hyperlink r:id="rId61">
        <w:r w:rsidR="00505128" w:rsidRPr="002E50C9">
          <w:rPr>
            <w:color w:val="1155CC"/>
            <w:sz w:val="24"/>
            <w:szCs w:val="24"/>
            <w:u w:val="single"/>
          </w:rPr>
          <w:t>https://www.linkedin.com/posts/luis-oria-seidel-%F0%9F%87%BB%F0%9F%87%AA-301a758a_smartphones-mobiletechnology-apple-activity-7425178591761702912-RdmW</w:t>
        </w:r>
      </w:hyperlink>
      <w:r w:rsidRPr="002E50C9">
        <w:rPr>
          <w:color w:val="2C3E50"/>
          <w:sz w:val="24"/>
          <w:szCs w:val="24"/>
        </w:rPr>
        <w:t xml:space="preserve"> [Accessed 10 Mar. 2026]. </w:t>
      </w:r>
    </w:p>
    <w:p w14:paraId="49E4BD84" w14:textId="77777777" w:rsidR="00505128" w:rsidRPr="002E50C9" w:rsidRDefault="00000000" w:rsidP="002E50C9">
      <w:pPr>
        <w:spacing w:after="200" w:line="360" w:lineRule="auto"/>
        <w:jc w:val="both"/>
        <w:rPr>
          <w:sz w:val="24"/>
          <w:szCs w:val="24"/>
        </w:rPr>
      </w:pPr>
      <w:r w:rsidRPr="002E50C9">
        <w:rPr>
          <w:sz w:val="24"/>
          <w:szCs w:val="24"/>
        </w:rPr>
        <w:t xml:space="preserve">Spangler, T. (2026). Apple Revenue Pops 16% to Nearly $144 Billion in Year-End 2025 Quarter on iPhone 17 Sales Blitz, Services Biz Hits $30 Billion. [online] Variety. Available at: </w:t>
      </w:r>
      <w:hyperlink r:id="rId62">
        <w:r w:rsidR="00505128" w:rsidRPr="002E50C9">
          <w:rPr>
            <w:color w:val="1155CC"/>
            <w:sz w:val="24"/>
            <w:szCs w:val="24"/>
            <w:u w:val="single"/>
          </w:rPr>
          <w:t>https://variety.com/2026/digital/news/apple-earnings-q1-2026-iphone-sales-services-1236644631/</w:t>
        </w:r>
      </w:hyperlink>
      <w:r w:rsidRPr="002E50C9">
        <w:rPr>
          <w:sz w:val="24"/>
          <w:szCs w:val="24"/>
        </w:rPr>
        <w:t xml:space="preserve">. </w:t>
      </w:r>
    </w:p>
    <w:p w14:paraId="67474B77" w14:textId="77777777" w:rsidR="00505128" w:rsidRPr="002E50C9" w:rsidRDefault="00000000" w:rsidP="002E50C9">
      <w:pPr>
        <w:spacing w:after="200" w:line="360" w:lineRule="auto"/>
        <w:jc w:val="both"/>
        <w:rPr>
          <w:sz w:val="24"/>
          <w:szCs w:val="24"/>
        </w:rPr>
      </w:pPr>
      <w:r w:rsidRPr="002E50C9">
        <w:rPr>
          <w:sz w:val="24"/>
          <w:szCs w:val="24"/>
        </w:rPr>
        <w:t xml:space="preserve">Spherical Insights. (2025). United Kingdom Consumer Electronics Market Size, Growth. [online] Available at: </w:t>
      </w:r>
      <w:hyperlink r:id="rId63">
        <w:r w:rsidR="00505128" w:rsidRPr="002E50C9">
          <w:rPr>
            <w:color w:val="1155CC"/>
            <w:sz w:val="24"/>
            <w:szCs w:val="24"/>
            <w:u w:val="single"/>
          </w:rPr>
          <w:t>https://www.sphericalinsights.com/reports/united-kingdom-consumer-electronics-market</w:t>
        </w:r>
      </w:hyperlink>
      <w:r w:rsidRPr="002E50C9">
        <w:rPr>
          <w:sz w:val="24"/>
          <w:szCs w:val="24"/>
        </w:rPr>
        <w:t xml:space="preserve">. </w:t>
      </w:r>
    </w:p>
    <w:p w14:paraId="3526FE41" w14:textId="77777777" w:rsidR="00505128" w:rsidRPr="002E50C9" w:rsidRDefault="00000000" w:rsidP="002E50C9">
      <w:pPr>
        <w:spacing w:after="200" w:line="360" w:lineRule="auto"/>
        <w:jc w:val="both"/>
        <w:rPr>
          <w:sz w:val="24"/>
          <w:szCs w:val="24"/>
        </w:rPr>
      </w:pPr>
      <w:proofErr w:type="spellStart"/>
      <w:r w:rsidRPr="002E50C9">
        <w:rPr>
          <w:sz w:val="24"/>
          <w:szCs w:val="24"/>
        </w:rPr>
        <w:lastRenderedPageBreak/>
        <w:t>StatCounter</w:t>
      </w:r>
      <w:proofErr w:type="spellEnd"/>
      <w:r w:rsidRPr="002E50C9">
        <w:rPr>
          <w:sz w:val="24"/>
          <w:szCs w:val="24"/>
        </w:rPr>
        <w:t xml:space="preserve"> Global Stats. (2026). Mobile Vendor Market Share United Kingdom | </w:t>
      </w:r>
      <w:proofErr w:type="spellStart"/>
      <w:r w:rsidRPr="002E50C9">
        <w:rPr>
          <w:sz w:val="24"/>
          <w:szCs w:val="24"/>
        </w:rPr>
        <w:t>Statcounter</w:t>
      </w:r>
      <w:proofErr w:type="spellEnd"/>
      <w:r w:rsidRPr="002E50C9">
        <w:rPr>
          <w:sz w:val="24"/>
          <w:szCs w:val="24"/>
        </w:rPr>
        <w:t xml:space="preserve"> Global Stats. [online] Available at: </w:t>
      </w:r>
      <w:hyperlink r:id="rId64" w:anchor="monthly-202502-202602-map">
        <w:r w:rsidR="00505128" w:rsidRPr="002E50C9">
          <w:rPr>
            <w:color w:val="1155CC"/>
            <w:sz w:val="24"/>
            <w:szCs w:val="24"/>
            <w:u w:val="single"/>
          </w:rPr>
          <w:t>https://gs.statcounter.com/vendor-market-share/mobile/united-kingdom/#monthly-202502-202602-map</w:t>
        </w:r>
      </w:hyperlink>
      <w:r w:rsidRPr="002E50C9">
        <w:rPr>
          <w:sz w:val="24"/>
          <w:szCs w:val="24"/>
        </w:rPr>
        <w:t xml:space="preserve"> [Accessed 10 Mar. 2026].</w:t>
      </w:r>
    </w:p>
    <w:p w14:paraId="33F4DE47" w14:textId="77777777" w:rsidR="00505128" w:rsidRPr="002E50C9" w:rsidRDefault="00000000" w:rsidP="002E50C9">
      <w:pPr>
        <w:spacing w:after="200" w:line="360" w:lineRule="auto"/>
        <w:jc w:val="both"/>
        <w:rPr>
          <w:sz w:val="24"/>
          <w:szCs w:val="24"/>
        </w:rPr>
      </w:pPr>
      <w:r w:rsidRPr="002E50C9">
        <w:rPr>
          <w:sz w:val="24"/>
          <w:szCs w:val="24"/>
        </w:rPr>
        <w:t xml:space="preserve">Statista. (2026). Topic: Apple. [online] Available at: </w:t>
      </w:r>
      <w:hyperlink r:id="rId65" w:anchor="topicOverview">
        <w:r w:rsidR="00505128" w:rsidRPr="002E50C9">
          <w:rPr>
            <w:color w:val="1155CC"/>
            <w:sz w:val="24"/>
            <w:szCs w:val="24"/>
            <w:u w:val="single"/>
          </w:rPr>
          <w:t>https://www.statista.com/topics/847/apple/?srsltid=AfmBOooG_SaYLpXmqnbr7b8nBufeQ78gNo6H8n6BfRjv6I_yVrU3bLgz#topicOverview</w:t>
        </w:r>
      </w:hyperlink>
      <w:r w:rsidRPr="002E50C9">
        <w:rPr>
          <w:sz w:val="24"/>
          <w:szCs w:val="24"/>
        </w:rPr>
        <w:t xml:space="preserve"> [Accessed 10 Mar. 2026]. </w:t>
      </w:r>
    </w:p>
    <w:p w14:paraId="54001B64" w14:textId="77777777" w:rsidR="00505128" w:rsidRPr="002E50C9" w:rsidRDefault="00000000" w:rsidP="002E50C9">
      <w:pPr>
        <w:spacing w:after="200" w:line="360" w:lineRule="auto"/>
        <w:jc w:val="both"/>
        <w:rPr>
          <w:sz w:val="24"/>
          <w:szCs w:val="24"/>
        </w:rPr>
      </w:pPr>
      <w:r w:rsidRPr="002E50C9">
        <w:rPr>
          <w:sz w:val="24"/>
          <w:szCs w:val="24"/>
        </w:rPr>
        <w:t xml:space="preserve">Statista (2024). Smartphone usage by age UK 2012-2017 | Statista. [online] Statista. Available at: </w:t>
      </w:r>
      <w:hyperlink r:id="rId66">
        <w:r w:rsidR="00505128" w:rsidRPr="002E50C9">
          <w:rPr>
            <w:color w:val="1155CC"/>
            <w:sz w:val="24"/>
            <w:szCs w:val="24"/>
            <w:u w:val="single"/>
          </w:rPr>
          <w:t>https://www.statista.com/statistics/300402/smartphone-usage-in-the-uk-by-age/</w:t>
        </w:r>
      </w:hyperlink>
      <w:r w:rsidRPr="002E50C9">
        <w:rPr>
          <w:sz w:val="24"/>
          <w:szCs w:val="24"/>
        </w:rPr>
        <w:t xml:space="preserve">. </w:t>
      </w:r>
    </w:p>
    <w:p w14:paraId="23279DC0" w14:textId="77777777" w:rsidR="00505128" w:rsidRPr="002E50C9" w:rsidRDefault="00000000" w:rsidP="002E50C9">
      <w:pPr>
        <w:spacing w:after="200" w:line="360" w:lineRule="auto"/>
        <w:jc w:val="both"/>
        <w:rPr>
          <w:sz w:val="24"/>
          <w:szCs w:val="24"/>
        </w:rPr>
      </w:pPr>
      <w:r w:rsidRPr="002E50C9">
        <w:rPr>
          <w:sz w:val="24"/>
          <w:szCs w:val="24"/>
        </w:rPr>
        <w:t xml:space="preserve">Tarasov, K. (2023) </w:t>
      </w:r>
      <w:r w:rsidRPr="002E50C9">
        <w:rPr>
          <w:i/>
          <w:iCs/>
          <w:sz w:val="24"/>
          <w:szCs w:val="24"/>
        </w:rPr>
        <w:t>Inside Apple’s chip lab, home to the most ‘profound change’ at the company in decades</w:t>
      </w:r>
      <w:r w:rsidRPr="002E50C9">
        <w:rPr>
          <w:sz w:val="24"/>
          <w:szCs w:val="24"/>
        </w:rPr>
        <w:t xml:space="preserve">, </w:t>
      </w:r>
      <w:r w:rsidRPr="002E50C9">
        <w:rPr>
          <w:i/>
          <w:iCs/>
          <w:sz w:val="24"/>
          <w:szCs w:val="24"/>
        </w:rPr>
        <w:t>CNBC</w:t>
      </w:r>
      <w:r w:rsidRPr="002E50C9">
        <w:rPr>
          <w:sz w:val="24"/>
          <w:szCs w:val="24"/>
        </w:rPr>
        <w:t xml:space="preserve">. Available at: </w:t>
      </w:r>
      <w:hyperlink r:id="rId67">
        <w:r w:rsidR="00505128" w:rsidRPr="002E50C9">
          <w:rPr>
            <w:color w:val="1155CC"/>
            <w:sz w:val="24"/>
            <w:szCs w:val="24"/>
            <w:u w:val="single"/>
          </w:rPr>
          <w:t>https://www.cnbc.com/2023/12/01/how-apple-makes-its-own-chips-for-iphone-and-mac-edging-out-intel.html</w:t>
        </w:r>
      </w:hyperlink>
      <w:r w:rsidRPr="002E50C9">
        <w:rPr>
          <w:sz w:val="24"/>
          <w:szCs w:val="24"/>
        </w:rPr>
        <w:t xml:space="preserve">. </w:t>
      </w:r>
    </w:p>
    <w:p w14:paraId="41DBA119" w14:textId="77777777" w:rsidR="00505128" w:rsidRPr="002E50C9" w:rsidRDefault="00000000" w:rsidP="002E50C9">
      <w:pPr>
        <w:spacing w:after="200" w:line="360" w:lineRule="auto"/>
        <w:jc w:val="both"/>
        <w:rPr>
          <w:color w:val="2C3E50"/>
          <w:sz w:val="24"/>
          <w:szCs w:val="24"/>
        </w:rPr>
      </w:pPr>
      <w:r w:rsidRPr="002E50C9">
        <w:rPr>
          <w:color w:val="2C3E50"/>
          <w:sz w:val="24"/>
          <w:szCs w:val="24"/>
        </w:rPr>
        <w:t xml:space="preserve">Telecoms. (2026). </w:t>
      </w:r>
      <w:r w:rsidRPr="002E50C9">
        <w:rPr>
          <w:i/>
          <w:iCs/>
          <w:color w:val="2C3E50"/>
          <w:sz w:val="24"/>
          <w:szCs w:val="24"/>
        </w:rPr>
        <w:t>iPhones make up nearly one in four active smartphones</w:t>
      </w:r>
      <w:r w:rsidRPr="002E50C9">
        <w:rPr>
          <w:color w:val="2C3E50"/>
          <w:sz w:val="24"/>
          <w:szCs w:val="24"/>
        </w:rPr>
        <w:t xml:space="preserve">. [online] Available at: </w:t>
      </w:r>
      <w:hyperlink r:id="rId68">
        <w:r w:rsidR="00505128" w:rsidRPr="002E50C9">
          <w:rPr>
            <w:color w:val="1155CC"/>
            <w:sz w:val="24"/>
            <w:szCs w:val="24"/>
            <w:u w:val="single"/>
          </w:rPr>
          <w:t>https://www.telecoms.com/mobile-devices/iphones-make-up-nearly-one-in-four-active-smartphones</w:t>
        </w:r>
      </w:hyperlink>
      <w:r w:rsidRPr="002E50C9">
        <w:rPr>
          <w:color w:val="2C3E50"/>
          <w:sz w:val="24"/>
          <w:szCs w:val="24"/>
        </w:rPr>
        <w:t xml:space="preserve"> [Accessed 10 Mar. 2026]. </w:t>
      </w:r>
    </w:p>
    <w:p w14:paraId="21C00776" w14:textId="77777777" w:rsidR="00505128" w:rsidRPr="002E50C9" w:rsidRDefault="00000000" w:rsidP="002E50C9">
      <w:pPr>
        <w:spacing w:after="200" w:line="360" w:lineRule="auto"/>
        <w:jc w:val="both"/>
        <w:rPr>
          <w:color w:val="2C3E50"/>
          <w:sz w:val="24"/>
          <w:szCs w:val="24"/>
        </w:rPr>
      </w:pPr>
      <w:r w:rsidRPr="002E50C9">
        <w:rPr>
          <w:color w:val="2C3E50"/>
          <w:sz w:val="24"/>
          <w:szCs w:val="24"/>
        </w:rPr>
        <w:t xml:space="preserve">The Strategy Institute. (2024). </w:t>
      </w:r>
      <w:r w:rsidRPr="002E50C9">
        <w:rPr>
          <w:i/>
          <w:iCs/>
          <w:color w:val="2C3E50"/>
          <w:sz w:val="24"/>
          <w:szCs w:val="24"/>
        </w:rPr>
        <w:t>The Ansoff Matrix: a Powerful Tool for Business Strategy and Growth</w:t>
      </w:r>
      <w:r w:rsidRPr="002E50C9">
        <w:rPr>
          <w:color w:val="2C3E50"/>
          <w:sz w:val="24"/>
          <w:szCs w:val="24"/>
        </w:rPr>
        <w:t xml:space="preserve">. [online] The Strategy Institute. Available at: </w:t>
      </w:r>
      <w:hyperlink r:id="rId69">
        <w:r w:rsidR="00505128" w:rsidRPr="002E50C9">
          <w:rPr>
            <w:color w:val="1155CC"/>
            <w:sz w:val="24"/>
            <w:szCs w:val="24"/>
            <w:u w:val="single"/>
          </w:rPr>
          <w:t>https://www.thestrategyinstitute.org/insights/the-ansoff-matrix-a-powerful-tool-for-business-strategy-and-growth</w:t>
        </w:r>
      </w:hyperlink>
      <w:r w:rsidRPr="002E50C9">
        <w:rPr>
          <w:color w:val="2C3E50"/>
          <w:sz w:val="24"/>
          <w:szCs w:val="24"/>
        </w:rPr>
        <w:t xml:space="preserve">. </w:t>
      </w:r>
    </w:p>
    <w:p w14:paraId="5EEB095D" w14:textId="77777777" w:rsidR="00505128" w:rsidRPr="002E50C9" w:rsidRDefault="00000000" w:rsidP="002E50C9">
      <w:pPr>
        <w:spacing w:after="200" w:line="360" w:lineRule="auto"/>
        <w:jc w:val="both"/>
        <w:rPr>
          <w:color w:val="2C3E50"/>
          <w:sz w:val="24"/>
          <w:szCs w:val="24"/>
        </w:rPr>
      </w:pPr>
      <w:r w:rsidRPr="002E50C9">
        <w:rPr>
          <w:color w:val="2C3E50"/>
          <w:sz w:val="24"/>
          <w:szCs w:val="24"/>
        </w:rPr>
        <w:t xml:space="preserve">TOI. (2026). </w:t>
      </w:r>
      <w:r w:rsidRPr="002E50C9">
        <w:rPr>
          <w:i/>
          <w:iCs/>
          <w:color w:val="2C3E50"/>
          <w:sz w:val="24"/>
          <w:szCs w:val="24"/>
        </w:rPr>
        <w:t>iPhone production in India jumps 53% in 2025; Apple now assembles all versions of iPhone in the country</w:t>
      </w:r>
      <w:r w:rsidRPr="002E50C9">
        <w:rPr>
          <w:color w:val="2C3E50"/>
          <w:sz w:val="24"/>
          <w:szCs w:val="24"/>
        </w:rPr>
        <w:t xml:space="preserve">. [online] The Times of India. Available at: </w:t>
      </w:r>
      <w:hyperlink r:id="rId70">
        <w:r w:rsidR="00505128" w:rsidRPr="002E50C9">
          <w:rPr>
            <w:color w:val="1155CC"/>
            <w:sz w:val="24"/>
            <w:szCs w:val="24"/>
            <w:u w:val="single"/>
          </w:rPr>
          <w:t>https://timesofindia.indiatimes.com/technology/tech-news/iphone-production-in-india-jumps-53-in-2025-apple-now-assembles-all-versions-of-iphone-in-the-country/articleshow/129377415.cms</w:t>
        </w:r>
      </w:hyperlink>
      <w:r w:rsidRPr="002E50C9">
        <w:rPr>
          <w:color w:val="2C3E50"/>
          <w:sz w:val="24"/>
          <w:szCs w:val="24"/>
        </w:rPr>
        <w:t xml:space="preserve">  [Accessed 10 Mar. 2026].</w:t>
      </w:r>
    </w:p>
    <w:p w14:paraId="79D32A45" w14:textId="77777777" w:rsidR="00505128" w:rsidRPr="002E50C9" w:rsidRDefault="00000000" w:rsidP="002E50C9">
      <w:pPr>
        <w:spacing w:after="200" w:line="360" w:lineRule="auto"/>
        <w:jc w:val="both"/>
        <w:rPr>
          <w:sz w:val="24"/>
          <w:szCs w:val="24"/>
        </w:rPr>
      </w:pPr>
      <w:r w:rsidRPr="002E50C9">
        <w:rPr>
          <w:color w:val="2C3E50"/>
          <w:sz w:val="24"/>
          <w:szCs w:val="24"/>
        </w:rPr>
        <w:t xml:space="preserve">Wang, M. (2026). </w:t>
      </w:r>
      <w:r w:rsidRPr="002E50C9">
        <w:rPr>
          <w:i/>
          <w:iCs/>
          <w:color w:val="2C3E50"/>
          <w:sz w:val="24"/>
          <w:szCs w:val="24"/>
        </w:rPr>
        <w:t>Apple leads 2025 global smartphone sales with upgrade strategy</w:t>
      </w:r>
      <w:r w:rsidRPr="002E50C9">
        <w:rPr>
          <w:color w:val="2C3E50"/>
          <w:sz w:val="24"/>
          <w:szCs w:val="24"/>
        </w:rPr>
        <w:t xml:space="preserve">. [online] DIGITIMES. Available at: </w:t>
      </w:r>
      <w:hyperlink r:id="rId71">
        <w:r w:rsidR="00505128" w:rsidRPr="002E50C9">
          <w:rPr>
            <w:color w:val="1155CC"/>
            <w:sz w:val="24"/>
            <w:szCs w:val="24"/>
            <w:u w:val="single"/>
          </w:rPr>
          <w:t>https://www.digitimes.com/news/a20260114PD203/smartphone-shipments-sales-growth-apple-2025.html</w:t>
        </w:r>
      </w:hyperlink>
      <w:r w:rsidRPr="002E50C9">
        <w:rPr>
          <w:color w:val="2C3E50"/>
          <w:sz w:val="24"/>
          <w:szCs w:val="24"/>
        </w:rPr>
        <w:t xml:space="preserve"> [Accessed 10 Mar. 2026]. </w:t>
      </w:r>
    </w:p>
    <w:p w14:paraId="35099214" w14:textId="77777777" w:rsidR="00505128" w:rsidRPr="002E50C9" w:rsidRDefault="00505128" w:rsidP="002E50C9">
      <w:pPr>
        <w:widowControl w:val="0"/>
        <w:pBdr>
          <w:top w:val="nil"/>
          <w:left w:val="nil"/>
          <w:bottom w:val="nil"/>
          <w:right w:val="nil"/>
          <w:between w:val="nil"/>
        </w:pBdr>
        <w:spacing w:after="200" w:line="360" w:lineRule="auto"/>
        <w:rPr>
          <w:sz w:val="24"/>
          <w:szCs w:val="24"/>
        </w:rPr>
      </w:pPr>
    </w:p>
    <w:sectPr w:rsidR="00505128" w:rsidRPr="002E50C9">
      <w:footerReference w:type="default" r:id="rId7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85184C" w14:textId="77777777" w:rsidR="00AA6E6C" w:rsidRDefault="00AA6E6C">
      <w:pPr>
        <w:spacing w:line="240" w:lineRule="auto"/>
      </w:pPr>
      <w:r>
        <w:separator/>
      </w:r>
    </w:p>
  </w:endnote>
  <w:endnote w:type="continuationSeparator" w:id="0">
    <w:p w14:paraId="5BB64880" w14:textId="77777777" w:rsidR="00AA6E6C" w:rsidRDefault="00AA6E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4D31BA13-4701-462A-B14A-4BB8006461CA}"/>
    <w:embedBold r:id="rId2" w:fontKey="{8531E039-F8C1-4687-9F20-EFBEB9D310B6}"/>
  </w:font>
  <w:font w:name="Calibri">
    <w:panose1 w:val="020F0502020204030204"/>
    <w:charset w:val="00"/>
    <w:family w:val="swiss"/>
    <w:pitch w:val="variable"/>
    <w:sig w:usb0="E4002EFF" w:usb1="C200247B" w:usb2="00000009" w:usb3="00000000" w:csb0="000001FF" w:csb1="00000000"/>
    <w:embedRegular r:id="rId3" w:fontKey="{B90ED087-6E3E-4761-B1AC-F1EA60878B14}"/>
  </w:font>
  <w:font w:name="Shruti">
    <w:panose1 w:val="020B0502040204020203"/>
    <w:charset w:val="00"/>
    <w:family w:val="swiss"/>
    <w:pitch w:val="variable"/>
    <w:sig w:usb0="00040003" w:usb1="00000000" w:usb2="00000000" w:usb3="00000000" w:csb0="00000001" w:csb1="00000000"/>
    <w:embedRegular r:id="rId4" w:fontKey="{8FE4C51D-BF31-424D-98A3-6FD96E0CC24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8B4AA8" w14:textId="77777777" w:rsidR="00505128" w:rsidRDefault="00000000">
    <w:pPr>
      <w:jc w:val="right"/>
      <w:rPr>
        <w:sz w:val="24"/>
        <w:szCs w:val="24"/>
      </w:rPr>
    </w:pPr>
    <w:r>
      <w:rPr>
        <w:sz w:val="24"/>
        <w:szCs w:val="24"/>
      </w:rPr>
      <w:fldChar w:fldCharType="begin"/>
    </w:r>
    <w:r>
      <w:rPr>
        <w:sz w:val="24"/>
        <w:szCs w:val="24"/>
      </w:rPr>
      <w:instrText>PAGE</w:instrText>
    </w:r>
    <w:r>
      <w:rPr>
        <w:sz w:val="24"/>
        <w:szCs w:val="24"/>
      </w:rPr>
      <w:fldChar w:fldCharType="separate"/>
    </w:r>
    <w:r w:rsidR="00A3358B">
      <w:rPr>
        <w:noProof/>
        <w:sz w:val="24"/>
        <w:szCs w:val="24"/>
      </w:rPr>
      <w:t>1</w:t>
    </w:r>
    <w:r>
      <w:rPr>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715BDF" w14:textId="77777777" w:rsidR="00AA6E6C" w:rsidRDefault="00AA6E6C">
      <w:pPr>
        <w:spacing w:line="240" w:lineRule="auto"/>
      </w:pPr>
      <w:r>
        <w:separator/>
      </w:r>
    </w:p>
  </w:footnote>
  <w:footnote w:type="continuationSeparator" w:id="0">
    <w:p w14:paraId="718E097B" w14:textId="77777777" w:rsidR="00AA6E6C" w:rsidRDefault="00AA6E6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DC785C"/>
    <w:multiLevelType w:val="multilevel"/>
    <w:tmpl w:val="520E4A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C312D1"/>
    <w:multiLevelType w:val="multilevel"/>
    <w:tmpl w:val="9EDE52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80E0200"/>
    <w:multiLevelType w:val="multilevel"/>
    <w:tmpl w:val="E36409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8CF28BC"/>
    <w:multiLevelType w:val="multilevel"/>
    <w:tmpl w:val="D2F806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45612400">
    <w:abstractNumId w:val="1"/>
  </w:num>
  <w:num w:numId="2" w16cid:durableId="1659109533">
    <w:abstractNumId w:val="2"/>
  </w:num>
  <w:num w:numId="3" w16cid:durableId="1112359861">
    <w:abstractNumId w:val="0"/>
  </w:num>
  <w:num w:numId="4" w16cid:durableId="10006933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5128"/>
    <w:rsid w:val="002E50C9"/>
    <w:rsid w:val="003B3FA8"/>
    <w:rsid w:val="00505128"/>
    <w:rsid w:val="006B3D1B"/>
    <w:rsid w:val="007F28F5"/>
    <w:rsid w:val="00A3358B"/>
    <w:rsid w:val="00A6019C"/>
    <w:rsid w:val="00AA6E6C"/>
    <w:rsid w:val="00B575DA"/>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BD691"/>
  <w15:docId w15:val="{5400B390-8511-4492-9D8B-E24E00030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gu-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line="360" w:lineRule="auto"/>
      <w:jc w:val="both"/>
      <w:outlineLvl w:val="0"/>
    </w:pPr>
    <w:rPr>
      <w:b/>
      <w:bCs/>
      <w:sz w:val="24"/>
      <w:szCs w:val="24"/>
    </w:rPr>
  </w:style>
  <w:style w:type="paragraph" w:styleId="Heading2">
    <w:name w:val="heading 2"/>
    <w:basedOn w:val="Normal"/>
    <w:next w:val="Normal"/>
    <w:uiPriority w:val="9"/>
    <w:unhideWhenUsed/>
    <w:qFormat/>
    <w:pPr>
      <w:keepNext/>
      <w:keepLines/>
      <w:spacing w:after="200" w:line="360" w:lineRule="auto"/>
      <w:jc w:val="both"/>
      <w:outlineLvl w:val="1"/>
    </w:pPr>
    <w:rPr>
      <w:b/>
      <w:bCs/>
      <w:sz w:val="24"/>
      <w:szCs w:val="24"/>
    </w:rPr>
  </w:style>
  <w:style w:type="paragraph" w:styleId="Heading3">
    <w:name w:val="heading 3"/>
    <w:basedOn w:val="Normal"/>
    <w:next w:val="Normal"/>
    <w:uiPriority w:val="9"/>
    <w:unhideWhenUsed/>
    <w:qFormat/>
    <w:pPr>
      <w:keepNext/>
      <w:keepLines/>
      <w:outlineLvl w:val="2"/>
    </w:pPr>
    <w:rPr>
      <w:b/>
      <w:bCs/>
      <w:sz w:val="24"/>
      <w:szCs w:val="24"/>
    </w:rPr>
  </w:style>
  <w:style w:type="paragraph" w:styleId="Heading4">
    <w:name w:val="heading 4"/>
    <w:basedOn w:val="Normal"/>
    <w:next w:val="Normal"/>
    <w:uiPriority w:val="9"/>
    <w:unhideWhenUsed/>
    <w:qFormat/>
    <w:pPr>
      <w:keepNext/>
      <w:keepLines/>
      <w:spacing w:after="200" w:line="360" w:lineRule="auto"/>
      <w:jc w:val="both"/>
      <w:outlineLvl w:val="3"/>
    </w:pPr>
    <w:rPr>
      <w:b/>
      <w:bCs/>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paragraph" w:styleId="TOC1">
    <w:name w:val="toc 1"/>
    <w:basedOn w:val="Normal"/>
    <w:next w:val="Normal"/>
    <w:autoRedefine/>
    <w:uiPriority w:val="39"/>
    <w:unhideWhenUsed/>
    <w:rsid w:val="003B3FA8"/>
    <w:pPr>
      <w:spacing w:after="100"/>
    </w:pPr>
  </w:style>
  <w:style w:type="paragraph" w:styleId="TOC2">
    <w:name w:val="toc 2"/>
    <w:basedOn w:val="Normal"/>
    <w:next w:val="Normal"/>
    <w:autoRedefine/>
    <w:uiPriority w:val="39"/>
    <w:unhideWhenUsed/>
    <w:rsid w:val="003B3FA8"/>
    <w:pPr>
      <w:spacing w:after="100"/>
      <w:ind w:left="220"/>
    </w:pPr>
  </w:style>
  <w:style w:type="paragraph" w:styleId="TOC3">
    <w:name w:val="toc 3"/>
    <w:basedOn w:val="Normal"/>
    <w:next w:val="Normal"/>
    <w:autoRedefine/>
    <w:uiPriority w:val="39"/>
    <w:unhideWhenUsed/>
    <w:rsid w:val="003B3FA8"/>
    <w:pPr>
      <w:spacing w:after="100"/>
      <w:ind w:left="440"/>
    </w:pPr>
  </w:style>
  <w:style w:type="paragraph" w:styleId="TOC4">
    <w:name w:val="toc 4"/>
    <w:basedOn w:val="Normal"/>
    <w:next w:val="Normal"/>
    <w:autoRedefine/>
    <w:uiPriority w:val="39"/>
    <w:unhideWhenUsed/>
    <w:rsid w:val="003B3FA8"/>
    <w:pPr>
      <w:spacing w:after="100"/>
      <w:ind w:left="660"/>
    </w:pPr>
  </w:style>
  <w:style w:type="character" w:styleId="Hyperlink">
    <w:name w:val="Hyperlink"/>
    <w:basedOn w:val="DefaultParagraphFont"/>
    <w:uiPriority w:val="99"/>
    <w:unhideWhenUsed/>
    <w:rsid w:val="003B3FA8"/>
    <w:rPr>
      <w:color w:val="0000FF" w:themeColor="hyperlink"/>
      <w:u w:val="single"/>
    </w:rPr>
  </w:style>
  <w:style w:type="table" w:styleId="TableGrid">
    <w:name w:val="Table Grid"/>
    <w:basedOn w:val="TableNormal"/>
    <w:uiPriority w:val="39"/>
    <w:rsid w:val="003B3FA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apple.com/uk/newsroom/2025/10/apple-reports-fourth-quarter-results/" TargetMode="External"/><Relationship Id="rId21" Type="http://schemas.openxmlformats.org/officeDocument/2006/relationships/hyperlink" Target="https://www.accelingo.com/apples-global-strategy/" TargetMode="External"/><Relationship Id="rId42" Type="http://schemas.openxmlformats.org/officeDocument/2006/relationships/hyperlink" Target="https://research-methodology.net/apple-business-strategy/" TargetMode="External"/><Relationship Id="rId47" Type="http://schemas.openxmlformats.org/officeDocument/2006/relationships/hyperlink" Target="https://blogs.microsoft.com/blog/2015/11/02/uncovering-unconscious-bias/" TargetMode="External"/><Relationship Id="rId63" Type="http://schemas.openxmlformats.org/officeDocument/2006/relationships/hyperlink" Target="https://www.sphericalinsights.com/reports/united-kingdom-consumer-electronics-market" TargetMode="External"/><Relationship Id="rId68" Type="http://schemas.openxmlformats.org/officeDocument/2006/relationships/hyperlink" Target="https://www.telecoms.com/mobile-devices/iphones-make-up-nearly-one-in-four-active-smartphones"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bbc.com/news/business-58892176" TargetMode="External"/><Relationship Id="rId11" Type="http://schemas.openxmlformats.org/officeDocument/2006/relationships/image" Target="media/image4.png"/><Relationship Id="rId24" Type="http://schemas.openxmlformats.org/officeDocument/2006/relationships/hyperlink" Target="https://www.apple.com/newsroom/2025/08/apple-increases-us-commitment-to-600-billion-usd-announces-ambitious-program/" TargetMode="External"/><Relationship Id="rId32" Type="http://schemas.openxmlformats.org/officeDocument/2006/relationships/hyperlink" Target="https://bullfincher.io/companies/apple/revenue-by-segment" TargetMode="External"/><Relationship Id="rId37" Type="http://schemas.openxmlformats.org/officeDocument/2006/relationships/hyperlink" Target="https://www.comparably.com/brands/apple" TargetMode="External"/><Relationship Id="rId40" Type="http://schemas.openxmlformats.org/officeDocument/2006/relationships/hyperlink" Target="https://digitalleadership.com/blog/corporate-level-strategy/" TargetMode="External"/><Relationship Id="rId45" Type="http://schemas.openxmlformats.org/officeDocument/2006/relationships/hyperlink" Target="https://markets.financialcontent.com/wral/article/predictstreet-2025-12-8-apple-inc-aapl-navigating-innovation-regulation-and-global-ambition" TargetMode="External"/><Relationship Id="rId53" Type="http://schemas.openxmlformats.org/officeDocument/2006/relationships/hyperlink" Target="https://www.forbes.com/sites/jonmarkman/2026/01/13/apples-desperate-pivot-from-glass-to-dopamine/" TargetMode="External"/><Relationship Id="rId58" Type="http://schemas.openxmlformats.org/officeDocument/2006/relationships/hyperlink" Target="https://www.sciencedirect.com/science/article/pii/S0260691724003915" TargetMode="External"/><Relationship Id="rId66" Type="http://schemas.openxmlformats.org/officeDocument/2006/relationships/hyperlink" Target="https://www.statista.com/statistics/300402/smartphone-usage-in-the-uk-by-age/"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linkedin.com/posts/luis-oria-seidel-%F0%9F%87%BB%F0%9F%87%AA-301a758a_smartphones-mobiletechnology-apple-activity-7425178591761702912-RdmW"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www.apple.com/in/newsroom/2023/04/apple-and-global-suppliers-expand-renewable-energy-to-13-point-7-gigawatts/" TargetMode="External"/><Relationship Id="rId27" Type="http://schemas.openxmlformats.org/officeDocument/2006/relationships/hyperlink" Target="https://doi.org/10.25236/ijfs.2022.040710" TargetMode="External"/><Relationship Id="rId30" Type="http://schemas.openxmlformats.org/officeDocument/2006/relationships/hyperlink" Target="https://link.springer.com/content/pdf/10.1186/s13012-020-01040-9.pdf" TargetMode="External"/><Relationship Id="rId35" Type="http://schemas.openxmlformats.org/officeDocument/2006/relationships/hyperlink" Target="https://www.tsw.co.uk/blog/leadership-and-management/gibbs-reflective-cycle/" TargetMode="External"/><Relationship Id="rId43" Type="http://schemas.openxmlformats.org/officeDocument/2006/relationships/hyperlink" Target="https://www.economicshelp.org/blog/220091/ec/market-share-of-mobile-phones-in-uk-and-world/" TargetMode="External"/><Relationship Id="rId48" Type="http://schemas.openxmlformats.org/officeDocument/2006/relationships/hyperlink" Target="https://www.ibisworld.com/united-states/company/apple-inc/405800/" TargetMode="External"/><Relationship Id="rId56" Type="http://schemas.openxmlformats.org/officeDocument/2006/relationships/hyperlink" Target="https://www.mintel.com/insights/retail/loyalty-programmes-how-retail-brands-are-driving-value-amid-inflation/" TargetMode="External"/><Relationship Id="rId64" Type="http://schemas.openxmlformats.org/officeDocument/2006/relationships/hyperlink" Target="https://gs.statcounter.com/vendor-market-share/mobile/united-kingdom/" TargetMode="External"/><Relationship Id="rId69" Type="http://schemas.openxmlformats.org/officeDocument/2006/relationships/hyperlink" Target="https://www.thestrategyinstitute.org/insights/the-ansoff-matrix-a-powerful-tool-for-business-strategy-and-growth" TargetMode="External"/><Relationship Id="rId8" Type="http://schemas.openxmlformats.org/officeDocument/2006/relationships/image" Target="media/image1.png"/><Relationship Id="rId51" Type="http://schemas.openxmlformats.org/officeDocument/2006/relationships/hyperlink" Target="https://hbr.org/2022/06/why-microsoft-measures-employee-thriving-not-engagement" TargetMode="External"/><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iscussions.apple.com/thread/253277266?sortBy=rank" TargetMode="External"/><Relationship Id="rId33" Type="http://schemas.openxmlformats.org/officeDocument/2006/relationships/hyperlink" Target="https://businessmodelanalyst.com/apple-mission-and-vision-statement/?srsltid=AfmBOorqV9ENcDeI22_YNkfIQ9bYma5WQcB2RA7LJS8TqWWzaN6xs2_4" TargetMode="External"/><Relationship Id="rId38" Type="http://schemas.openxmlformats.org/officeDocument/2006/relationships/hyperlink" Target="https://www.visualcapitalist.com/charted-apples-product-revenue-2007-2023/" TargetMode="External"/><Relationship Id="rId46" Type="http://schemas.openxmlformats.org/officeDocument/2006/relationships/hyperlink" Target="https://www.ft.com/content/3687fab7-3aea-4f81-9616-ed3d1f7be5b8" TargetMode="External"/><Relationship Id="rId59" Type="http://schemas.openxmlformats.org/officeDocument/2006/relationships/hyperlink" Target="https://blog.oxfordcollegeofmarketing.com/2016/08/01/using-ansoff-matrix-develop-marketing-strategy/" TargetMode="External"/><Relationship Id="rId67" Type="http://schemas.openxmlformats.org/officeDocument/2006/relationships/hyperlink" Target="https://www.cnbc.com/2023/12/01/how-apple-makes-its-own-chips-for-iphone-and-mac-edging-out-intel.html" TargetMode="External"/><Relationship Id="rId20" Type="http://schemas.openxmlformats.org/officeDocument/2006/relationships/image" Target="media/image13.png"/><Relationship Id="rId41" Type="http://schemas.openxmlformats.org/officeDocument/2006/relationships/hyperlink" Target="https://digitalleadership.com/blog/porters-generic-strategies/" TargetMode="External"/><Relationship Id="rId54" Type="http://schemas.openxmlformats.org/officeDocument/2006/relationships/hyperlink" Target="https://www.ebsco.com/research-starters/business-and-management/resource-based-view-rbv" TargetMode="External"/><Relationship Id="rId62" Type="http://schemas.openxmlformats.org/officeDocument/2006/relationships/hyperlink" Target="https://variety.com/2026/digital/news/apple-earnings-q1-2026-iphone-sales-services-1236644631/" TargetMode="External"/><Relationship Id="rId70" Type="http://schemas.openxmlformats.org/officeDocument/2006/relationships/hyperlink" Target="https://timesofindia.indiatimes.com/technology/tech-news/iphone-production-in-india-jumps-53-in-2025-apple-now-assembles-all-versions-of-iphone-in-the-country/articleshow/129377415.cm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apple.com/uk/apple-vision-pro/" TargetMode="External"/><Relationship Id="rId28" Type="http://schemas.openxmlformats.org/officeDocument/2006/relationships/hyperlink" Target="https://doi.org/10.1016/j.sca.2025.100145" TargetMode="External"/><Relationship Id="rId36" Type="http://schemas.openxmlformats.org/officeDocument/2006/relationships/hyperlink" Target="https://www.statista.com/statistics/306720/cpi-rate-forecast-uk/" TargetMode="External"/><Relationship Id="rId49" Type="http://schemas.openxmlformats.org/officeDocument/2006/relationships/hyperlink" Target="https://www.investopedia.com/how-apple-makes-money-4798689" TargetMode="External"/><Relationship Id="rId57" Type="http://schemas.openxmlformats.org/officeDocument/2006/relationships/hyperlink" Target="https://www.researchgate.net/profile/Nguyen-Xuan-Tho-2/publication/385981517_Evidence-based_Drives_on_Organizational_Decision-Making_Literature_Review_and_Practical_Implications/links/696ecd8121a46d6f7023a0ac/Evidence-based-Drives-on-Organizational-Decision-Making-Literature-Review-and-Practical-Implications.pdf" TargetMode="External"/><Relationship Id="rId10" Type="http://schemas.openxmlformats.org/officeDocument/2006/relationships/image" Target="media/image3.png"/><Relationship Id="rId31" Type="http://schemas.openxmlformats.org/officeDocument/2006/relationships/hyperlink" Target="https://www.statista.com/chart/7974/apple-retail-stores/?srsltid=AfmBOornpYDH7I5HppEfHkRl2ICVUVpj55yyPq492VGzpAQ02x4sm_K8" TargetMode="External"/><Relationship Id="rId44" Type="http://schemas.openxmlformats.org/officeDocument/2006/relationships/hyperlink" Target="https://customerland.net/brand-loyalty-for-apple-at-all-time-high/" TargetMode="External"/><Relationship Id="rId52" Type="http://schemas.openxmlformats.org/officeDocument/2006/relationships/hyperlink" Target="https://sqmagazine.co.uk/apple-customer-loyalty-statistics/" TargetMode="External"/><Relationship Id="rId60" Type="http://schemas.openxmlformats.org/officeDocument/2006/relationships/hyperlink" Target="https://procreate.com/insight/2024/apple-design-award-for-innovation" TargetMode="External"/><Relationship Id="rId65" Type="http://schemas.openxmlformats.org/officeDocument/2006/relationships/hyperlink" Target="https://www.statista.com/topics/847/apple/?srsltid=AfmBOooG_SaYLpXmqnbr7b8nBufeQ78gNo6H8n6BfRjv6I_yVrU3bLgz"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businessofapps.com/data/apple-statistics/" TargetMode="External"/><Relationship Id="rId34" Type="http://schemas.openxmlformats.org/officeDocument/2006/relationships/hyperlink" Target="https://qz.com/apple-earnings-services-revenue-iphone-microsoft" TargetMode="External"/><Relationship Id="rId50" Type="http://schemas.openxmlformats.org/officeDocument/2006/relationships/hyperlink" Target="https://www.bbc.com/news/articles/cgj54eq4vejo" TargetMode="External"/><Relationship Id="rId55" Type="http://schemas.openxmlformats.org/officeDocument/2006/relationships/hyperlink" Target="https://www.theguardian.com/technology/2025/jul/07/apple-appeals-eu-fine-app-store" TargetMode="External"/><Relationship Id="rId7" Type="http://schemas.openxmlformats.org/officeDocument/2006/relationships/endnotes" Target="endnotes.xml"/><Relationship Id="rId71" Type="http://schemas.openxmlformats.org/officeDocument/2006/relationships/hyperlink" Target="https://www.digitimes.com/news/a20260114PD203/smartphone-shipments-sales-growth-apple-2025.htm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C1FF07-ED6B-467F-A285-FBEA2738D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36</Pages>
  <Words>8465</Words>
  <Characters>48254</Characters>
  <Application>Microsoft Office Word</Application>
  <DocSecurity>0</DocSecurity>
  <Lines>402</Lines>
  <Paragraphs>113</Paragraphs>
  <ScaleCrop>false</ScaleCrop>
  <Company/>
  <LinksUpToDate>false</LinksUpToDate>
  <CharactersWithSpaces>56606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Shaunakkumar Patel (2504923)</cp:lastModifiedBy>
  <cp:revision>2</cp:revision>
  <dcterms:created xsi:type="dcterms:W3CDTF">2026-04-17T11:35:00Z</dcterms:created>
  <dcterms:modified xsi:type="dcterms:W3CDTF">2026-04-17T11:35:00Z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7790d240-1b54-4ba1-a20b-71e935dcb4ff</vt:lpwstr>
  </property>
</Properties>
</file>