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0CD63" w14:textId="694D47BE" w:rsidR="003B292B" w:rsidRDefault="003B292B">
      <w:pPr>
        <w:rPr>
          <w:rFonts w:asciiTheme="majorHAnsi" w:hAnsiTheme="majorHAnsi" w:cstheme="majorHAnsi"/>
        </w:rPr>
      </w:pPr>
      <w:r>
        <w:rPr>
          <w:rFonts w:asciiTheme="majorHAnsi" w:hAnsiTheme="majorHAnsi" w:cstheme="majorHAnsi"/>
        </w:rPr>
        <w:t>Student name: Carli Jenkins</w:t>
      </w:r>
    </w:p>
    <w:p w14:paraId="53400D3E" w14:textId="71E64822" w:rsidR="003B292B" w:rsidRDefault="003B292B">
      <w:pPr>
        <w:rPr>
          <w:rFonts w:asciiTheme="majorHAnsi" w:hAnsiTheme="majorHAnsi" w:cstheme="majorHAnsi"/>
        </w:rPr>
      </w:pPr>
      <w:r>
        <w:rPr>
          <w:rFonts w:asciiTheme="majorHAnsi" w:hAnsiTheme="majorHAnsi" w:cstheme="majorHAnsi"/>
        </w:rPr>
        <w:t>Student number: 2246062</w:t>
      </w:r>
    </w:p>
    <w:p w14:paraId="5308324D" w14:textId="77777777" w:rsidR="003B292B" w:rsidRDefault="003B292B">
      <w:pPr>
        <w:rPr>
          <w:rFonts w:asciiTheme="majorHAnsi" w:hAnsiTheme="majorHAnsi" w:cstheme="majorHAnsi"/>
        </w:rPr>
      </w:pPr>
    </w:p>
    <w:p w14:paraId="2A9A4BE5" w14:textId="77AECB94" w:rsidR="003B292B" w:rsidRDefault="003B292B">
      <w:pPr>
        <w:rPr>
          <w:rFonts w:asciiTheme="majorHAnsi" w:hAnsiTheme="majorHAnsi" w:cstheme="majorHAnsi"/>
        </w:rPr>
      </w:pPr>
      <w:r>
        <w:rPr>
          <w:rFonts w:asciiTheme="majorHAnsi" w:hAnsiTheme="majorHAnsi" w:cstheme="majorHAnsi"/>
        </w:rPr>
        <w:t>Chapter 4: Analysis of results</w:t>
      </w:r>
    </w:p>
    <w:p w14:paraId="7541491C" w14:textId="77777777" w:rsidR="003B292B" w:rsidRDefault="003B292B">
      <w:pPr>
        <w:rPr>
          <w:rFonts w:asciiTheme="majorHAnsi" w:hAnsiTheme="majorHAnsi" w:cstheme="majorHAnsi"/>
        </w:rPr>
      </w:pPr>
    </w:p>
    <w:p w14:paraId="189719BD" w14:textId="2B8F1160" w:rsidR="00131B99" w:rsidRPr="005852EC" w:rsidRDefault="00131B99">
      <w:pPr>
        <w:rPr>
          <w:rFonts w:asciiTheme="majorHAnsi" w:hAnsiTheme="majorHAnsi" w:cstheme="majorHAnsi"/>
        </w:rPr>
      </w:pPr>
      <w:r w:rsidRPr="005852EC">
        <w:rPr>
          <w:rFonts w:asciiTheme="majorHAnsi" w:hAnsiTheme="majorHAnsi" w:cstheme="majorHAnsi"/>
        </w:rPr>
        <w:t>Introduction</w:t>
      </w:r>
    </w:p>
    <w:p w14:paraId="3AA0CD1C" w14:textId="22CF5F21" w:rsidR="00840D4F" w:rsidRPr="005852EC" w:rsidRDefault="00131B99">
      <w:pPr>
        <w:rPr>
          <w:rFonts w:asciiTheme="majorHAnsi" w:hAnsiTheme="majorHAnsi" w:cstheme="majorHAnsi"/>
        </w:rPr>
      </w:pPr>
      <w:r w:rsidRPr="005852EC">
        <w:rPr>
          <w:rFonts w:asciiTheme="majorHAnsi" w:hAnsiTheme="majorHAnsi" w:cstheme="majorHAnsi"/>
        </w:rPr>
        <w:t xml:space="preserve">Data was collected using a Microsoft Forms questionnaire completed by 42 serving </w:t>
      </w:r>
      <w:r w:rsidR="00415D34">
        <w:rPr>
          <w:rFonts w:asciiTheme="majorHAnsi" w:hAnsiTheme="majorHAnsi" w:cstheme="majorHAnsi"/>
        </w:rPr>
        <w:t>P</w:t>
      </w:r>
      <w:r w:rsidRPr="005852EC">
        <w:rPr>
          <w:rFonts w:asciiTheme="majorHAnsi" w:hAnsiTheme="majorHAnsi" w:cstheme="majorHAnsi"/>
        </w:rPr>
        <w:t xml:space="preserve">olice officers and two semi-structured interviews with officers who will be referred to as Officer One and Officer Two. </w:t>
      </w:r>
    </w:p>
    <w:p w14:paraId="3BCE44DB" w14:textId="74C78F87" w:rsidR="00131B99" w:rsidRPr="005852EC" w:rsidRDefault="00131B99">
      <w:pPr>
        <w:rPr>
          <w:rFonts w:asciiTheme="majorHAnsi" w:hAnsiTheme="majorHAnsi" w:cstheme="majorHAnsi"/>
        </w:rPr>
      </w:pPr>
      <w:r w:rsidRPr="005852EC">
        <w:rPr>
          <w:rFonts w:asciiTheme="majorHAnsi" w:hAnsiTheme="majorHAnsi" w:cstheme="majorHAnsi"/>
        </w:rPr>
        <w:t xml:space="preserve">The analysis follows a mixed-methods approach, integrating quantitative and qualitative results to provide a comprehensive understanding of single versus double crewing and its impact on officer safety, efficiency, confidence and wellbeing within UK </w:t>
      </w:r>
      <w:r w:rsidR="003E676B" w:rsidRPr="005852EC">
        <w:rPr>
          <w:rFonts w:asciiTheme="majorHAnsi" w:hAnsiTheme="majorHAnsi" w:cstheme="majorHAnsi"/>
        </w:rPr>
        <w:t>P</w:t>
      </w:r>
      <w:r w:rsidRPr="005852EC">
        <w:rPr>
          <w:rFonts w:asciiTheme="majorHAnsi" w:hAnsiTheme="majorHAnsi" w:cstheme="majorHAnsi"/>
        </w:rPr>
        <w:t xml:space="preserve">olicing. Quantitative data were analysed descriptively, while qualitative data were explored thematically, identifying recurring patterns within participants’ responses. </w:t>
      </w:r>
    </w:p>
    <w:p w14:paraId="0F004144" w14:textId="77777777" w:rsidR="00131B99" w:rsidRPr="005852EC" w:rsidRDefault="00131B99">
      <w:pPr>
        <w:rPr>
          <w:rFonts w:asciiTheme="majorHAnsi" w:hAnsiTheme="majorHAnsi" w:cstheme="majorHAnsi"/>
        </w:rPr>
      </w:pPr>
    </w:p>
    <w:p w14:paraId="13BB3677" w14:textId="11F3247D" w:rsidR="00131B99" w:rsidRPr="005852EC" w:rsidRDefault="00131B99">
      <w:pPr>
        <w:rPr>
          <w:rFonts w:asciiTheme="majorHAnsi" w:hAnsiTheme="majorHAnsi" w:cstheme="majorHAnsi"/>
        </w:rPr>
      </w:pPr>
      <w:r w:rsidRPr="005852EC">
        <w:rPr>
          <w:rFonts w:asciiTheme="majorHAnsi" w:hAnsiTheme="majorHAnsi" w:cstheme="majorHAnsi"/>
        </w:rPr>
        <w:t>Data analysis</w:t>
      </w:r>
    </w:p>
    <w:p w14:paraId="159FADAF" w14:textId="1D52BEA0" w:rsidR="00131B99" w:rsidRPr="005852EC" w:rsidRDefault="00131B99">
      <w:pPr>
        <w:rPr>
          <w:rFonts w:asciiTheme="majorHAnsi" w:hAnsiTheme="majorHAnsi" w:cstheme="majorHAnsi"/>
        </w:rPr>
      </w:pPr>
      <w:r w:rsidRPr="005852EC">
        <w:rPr>
          <w:rFonts w:asciiTheme="majorHAnsi" w:hAnsiTheme="majorHAnsi" w:cstheme="majorHAnsi"/>
        </w:rPr>
        <w:t>The questionnaire</w:t>
      </w:r>
      <w:r w:rsidR="004F601D">
        <w:rPr>
          <w:rFonts w:asciiTheme="majorHAnsi" w:hAnsiTheme="majorHAnsi" w:cstheme="majorHAnsi"/>
        </w:rPr>
        <w:t>’s</w:t>
      </w:r>
      <w:r w:rsidRPr="005852EC">
        <w:rPr>
          <w:rFonts w:asciiTheme="majorHAnsi" w:hAnsiTheme="majorHAnsi" w:cstheme="majorHAnsi"/>
        </w:rPr>
        <w:t xml:space="preserve"> data </w:t>
      </w:r>
      <w:r w:rsidR="00B12DB0">
        <w:rPr>
          <w:rFonts w:asciiTheme="majorHAnsi" w:hAnsiTheme="majorHAnsi" w:cstheme="majorHAnsi"/>
        </w:rPr>
        <w:t>w</w:t>
      </w:r>
      <w:r w:rsidR="004F601D">
        <w:rPr>
          <w:rFonts w:asciiTheme="majorHAnsi" w:hAnsiTheme="majorHAnsi" w:cstheme="majorHAnsi"/>
        </w:rPr>
        <w:t>as</w:t>
      </w:r>
      <w:r w:rsidRPr="005852EC">
        <w:rPr>
          <w:rFonts w:asciiTheme="majorHAnsi" w:hAnsiTheme="majorHAnsi" w:cstheme="majorHAnsi"/>
        </w:rPr>
        <w:t xml:space="preserve"> analysed using descriptive statistics to identify dominant trends and recurring opinions among participants. </w:t>
      </w:r>
    </w:p>
    <w:p w14:paraId="3066094A" w14:textId="2314A737" w:rsidR="00131B99" w:rsidRPr="005852EC" w:rsidRDefault="00131B99">
      <w:pPr>
        <w:rPr>
          <w:rFonts w:asciiTheme="majorHAnsi" w:hAnsiTheme="majorHAnsi" w:cstheme="majorHAnsi"/>
        </w:rPr>
      </w:pPr>
      <w:r w:rsidRPr="005852EC">
        <w:rPr>
          <w:rFonts w:asciiTheme="majorHAnsi" w:hAnsiTheme="majorHAnsi" w:cstheme="majorHAnsi"/>
        </w:rPr>
        <w:t>Of the 42 respondents, 21 (50%) were male, 19 (45%) female, one (2%) non-binary and one (2%) preferred not to say. The largest age groups were 25-34 years (33%) and 35-44 years (31%), with smaller proportions aged 18-24 (19%) and 45-54 (17%).</w:t>
      </w:r>
    </w:p>
    <w:p w14:paraId="71162545" w14:textId="4AA22A0F" w:rsidR="00131B99" w:rsidRPr="005852EC" w:rsidRDefault="00131B99">
      <w:pPr>
        <w:rPr>
          <w:rFonts w:asciiTheme="majorHAnsi" w:hAnsiTheme="majorHAnsi" w:cstheme="majorHAnsi"/>
        </w:rPr>
      </w:pPr>
      <w:r w:rsidRPr="005852EC">
        <w:rPr>
          <w:rFonts w:asciiTheme="majorHAnsi" w:hAnsiTheme="majorHAnsi" w:cstheme="majorHAnsi"/>
        </w:rPr>
        <w:t xml:space="preserve">In terms of service length, </w:t>
      </w:r>
      <w:r w:rsidR="004F601D">
        <w:rPr>
          <w:rFonts w:asciiTheme="majorHAnsi" w:hAnsiTheme="majorHAnsi" w:cstheme="majorHAnsi"/>
        </w:rPr>
        <w:t>17 people</w:t>
      </w:r>
      <w:r w:rsidRPr="005852EC">
        <w:rPr>
          <w:rFonts w:asciiTheme="majorHAnsi" w:hAnsiTheme="majorHAnsi" w:cstheme="majorHAnsi"/>
        </w:rPr>
        <w:t xml:space="preserve"> had over six years of service</w:t>
      </w:r>
      <w:r w:rsidR="004F601D">
        <w:rPr>
          <w:rFonts w:asciiTheme="majorHAnsi" w:hAnsiTheme="majorHAnsi" w:cstheme="majorHAnsi"/>
        </w:rPr>
        <w:t>, equating to around 40%</w:t>
      </w:r>
      <w:r w:rsidRPr="005852EC">
        <w:rPr>
          <w:rFonts w:asciiTheme="majorHAnsi" w:hAnsiTheme="majorHAnsi" w:cstheme="majorHAnsi"/>
        </w:rPr>
        <w:t xml:space="preserve">, 29% had three to four years, and 14% had five to six years. These data suggest many participants were experienced response officers. </w:t>
      </w:r>
    </w:p>
    <w:p w14:paraId="1A1E6CB0" w14:textId="5565DF07" w:rsidR="00131B99" w:rsidRPr="005852EC" w:rsidRDefault="00131B99">
      <w:pPr>
        <w:rPr>
          <w:rFonts w:asciiTheme="majorHAnsi" w:hAnsiTheme="majorHAnsi" w:cstheme="majorHAnsi"/>
        </w:rPr>
      </w:pPr>
      <w:r w:rsidRPr="005852EC">
        <w:rPr>
          <w:rFonts w:asciiTheme="majorHAnsi" w:hAnsiTheme="majorHAnsi" w:cstheme="majorHAnsi"/>
        </w:rPr>
        <w:t xml:space="preserve">A large majority indicated they did not have a choice in whether they worked single or double crewed, with crewing patterns dictated by staffing availability. </w:t>
      </w:r>
    </w:p>
    <w:p w14:paraId="2546CB1E" w14:textId="2BDF2C3F" w:rsidR="00131B99" w:rsidRPr="005852EC" w:rsidRDefault="00131B99">
      <w:pPr>
        <w:rPr>
          <w:rFonts w:asciiTheme="majorHAnsi" w:hAnsiTheme="majorHAnsi" w:cstheme="majorHAnsi"/>
        </w:rPr>
      </w:pPr>
      <w:r w:rsidRPr="005852EC">
        <w:rPr>
          <w:rFonts w:asciiTheme="majorHAnsi" w:hAnsiTheme="majorHAnsi" w:cstheme="majorHAnsi"/>
        </w:rPr>
        <w:t xml:space="preserve">86% of officers reported being assaulted while on duty, and 83% </w:t>
      </w:r>
      <w:r w:rsidR="004F601D">
        <w:rPr>
          <w:rFonts w:asciiTheme="majorHAnsi" w:hAnsiTheme="majorHAnsi" w:cstheme="majorHAnsi"/>
        </w:rPr>
        <w:t>stated</w:t>
      </w:r>
      <w:r w:rsidRPr="005852EC">
        <w:rPr>
          <w:rFonts w:asciiTheme="majorHAnsi" w:hAnsiTheme="majorHAnsi" w:cstheme="majorHAnsi"/>
        </w:rPr>
        <w:t xml:space="preserve"> the risk of assault was higher when single crewed. These findings were </w:t>
      </w:r>
      <w:r w:rsidR="004F601D">
        <w:rPr>
          <w:rFonts w:asciiTheme="majorHAnsi" w:hAnsiTheme="majorHAnsi" w:cstheme="majorHAnsi"/>
        </w:rPr>
        <w:t>concerning when compared to the interviewees' staffing allocations.</w:t>
      </w:r>
      <w:r w:rsidRPr="005852EC">
        <w:rPr>
          <w:rFonts w:asciiTheme="majorHAnsi" w:hAnsiTheme="majorHAnsi" w:cstheme="majorHAnsi"/>
        </w:rPr>
        <w:t xml:space="preserve"> Officer One’s account, which stated, “I was only double crewed on night shifts if our team’s staffing levels were of an even number”, and Officer Two’s account, which stated, “I was single crewed most shifts besides night shifts”. </w:t>
      </w:r>
      <w:r w:rsidR="004F601D">
        <w:rPr>
          <w:rFonts w:asciiTheme="majorHAnsi" w:hAnsiTheme="majorHAnsi" w:cstheme="majorHAnsi"/>
        </w:rPr>
        <w:t xml:space="preserve">Both have or had a shift pattern where they were single crewed, predominantly, 4 out of their 6 shifts. </w:t>
      </w:r>
    </w:p>
    <w:p w14:paraId="6C28041B" w14:textId="3777D413" w:rsidR="00131B99" w:rsidRPr="005852EC" w:rsidRDefault="00131B99">
      <w:pPr>
        <w:rPr>
          <w:rFonts w:asciiTheme="majorHAnsi" w:hAnsiTheme="majorHAnsi" w:cstheme="majorHAnsi"/>
        </w:rPr>
      </w:pPr>
      <w:r w:rsidRPr="005852EC">
        <w:rPr>
          <w:rFonts w:asciiTheme="majorHAnsi" w:hAnsiTheme="majorHAnsi" w:cstheme="majorHAnsi"/>
        </w:rPr>
        <w:t>Both interview</w:t>
      </w:r>
      <w:r w:rsidR="004F601D">
        <w:rPr>
          <w:rFonts w:asciiTheme="majorHAnsi" w:hAnsiTheme="majorHAnsi" w:cstheme="majorHAnsi"/>
        </w:rPr>
        <w:t xml:space="preserve">ees </w:t>
      </w:r>
      <w:r w:rsidRPr="005852EC">
        <w:rPr>
          <w:rFonts w:asciiTheme="majorHAnsi" w:hAnsiTheme="majorHAnsi" w:cstheme="majorHAnsi"/>
        </w:rPr>
        <w:t xml:space="preserve">described assaults that correlate with the questionnaire data. Officer Two, who was single crewed, reported being struck repeatedly by a suspect, later developing PTSD and anxiety. While Officer One, who was double crewed, described an incident where colleagues arrived within ten seconds to assist. This contrast clearly illustrates how double crewing reduces vulnerability and supports officer safety. </w:t>
      </w:r>
    </w:p>
    <w:p w14:paraId="1AA29FC7" w14:textId="658C5B61" w:rsidR="00131B99" w:rsidRPr="005852EC" w:rsidRDefault="00131B99">
      <w:pPr>
        <w:rPr>
          <w:rFonts w:asciiTheme="majorHAnsi" w:hAnsiTheme="majorHAnsi" w:cstheme="majorHAnsi"/>
        </w:rPr>
      </w:pPr>
      <w:r w:rsidRPr="005852EC">
        <w:rPr>
          <w:rFonts w:asciiTheme="majorHAnsi" w:hAnsiTheme="majorHAnsi" w:cstheme="majorHAnsi"/>
        </w:rPr>
        <w:t xml:space="preserve">Most respondents expressed that single crewing negatively affected their confidence, with several stating </w:t>
      </w:r>
      <w:r w:rsidR="00E751CC">
        <w:rPr>
          <w:rFonts w:asciiTheme="majorHAnsi" w:hAnsiTheme="majorHAnsi" w:cstheme="majorHAnsi"/>
        </w:rPr>
        <w:t>single crewing</w:t>
      </w:r>
      <w:r w:rsidRPr="005852EC">
        <w:rPr>
          <w:rFonts w:asciiTheme="majorHAnsi" w:hAnsiTheme="majorHAnsi" w:cstheme="majorHAnsi"/>
        </w:rPr>
        <w:t xml:space="preserve"> made them “more likely to leave response </w:t>
      </w:r>
      <w:r w:rsidR="00415D34">
        <w:rPr>
          <w:rFonts w:asciiTheme="majorHAnsi" w:hAnsiTheme="majorHAnsi" w:cstheme="majorHAnsi"/>
        </w:rPr>
        <w:t>P</w:t>
      </w:r>
      <w:r w:rsidRPr="005852EC">
        <w:rPr>
          <w:rFonts w:asciiTheme="majorHAnsi" w:hAnsiTheme="majorHAnsi" w:cstheme="majorHAnsi"/>
        </w:rPr>
        <w:t xml:space="preserve">olicing”. </w:t>
      </w:r>
    </w:p>
    <w:p w14:paraId="58050D55" w14:textId="1102BCA5" w:rsidR="00131B99" w:rsidRPr="005852EC" w:rsidRDefault="00131B99">
      <w:pPr>
        <w:rPr>
          <w:rFonts w:asciiTheme="majorHAnsi" w:hAnsiTheme="majorHAnsi" w:cstheme="majorHAnsi"/>
        </w:rPr>
      </w:pPr>
      <w:r w:rsidRPr="005852EC">
        <w:rPr>
          <w:rFonts w:asciiTheme="majorHAnsi" w:hAnsiTheme="majorHAnsi" w:cstheme="majorHAnsi"/>
        </w:rPr>
        <w:lastRenderedPageBreak/>
        <w:t xml:space="preserve">Similarly, the majority felt that their forces did not value officers' opinions when allocating crewing resources. Officer One confirmed this by stating, “The force would never consider double crewing, no matter how many officers would be in favour of this policy”, and Officer Two added, “I tried to campaign for it [double crewing], along with my officers on my shift, but our efforts were never acted on by senior management”. </w:t>
      </w:r>
    </w:p>
    <w:p w14:paraId="4B2E650B" w14:textId="03EA8A3C" w:rsidR="00131B99" w:rsidRPr="005852EC" w:rsidRDefault="00131B99">
      <w:pPr>
        <w:rPr>
          <w:rFonts w:asciiTheme="majorHAnsi" w:hAnsiTheme="majorHAnsi" w:cstheme="majorHAnsi"/>
        </w:rPr>
      </w:pPr>
      <w:r w:rsidRPr="005852EC">
        <w:rPr>
          <w:rFonts w:asciiTheme="majorHAnsi" w:hAnsiTheme="majorHAnsi" w:cstheme="majorHAnsi"/>
        </w:rPr>
        <w:t xml:space="preserve">When asked whether officers should be double crewed as standard, 93% agreed, with one respondent writing emphatically, “Yes - every shift, every call”. </w:t>
      </w:r>
    </w:p>
    <w:p w14:paraId="59DCC665" w14:textId="77777777" w:rsidR="00131B99" w:rsidRPr="005852EC" w:rsidRDefault="00131B99">
      <w:pPr>
        <w:rPr>
          <w:rFonts w:asciiTheme="majorHAnsi" w:hAnsiTheme="majorHAnsi" w:cstheme="majorHAnsi"/>
        </w:rPr>
      </w:pPr>
    </w:p>
    <w:p w14:paraId="653B926B" w14:textId="29D5D6E0" w:rsidR="00131B99" w:rsidRPr="005852EC" w:rsidRDefault="00131B99">
      <w:pPr>
        <w:rPr>
          <w:rFonts w:asciiTheme="majorHAnsi" w:hAnsiTheme="majorHAnsi" w:cstheme="majorHAnsi"/>
        </w:rPr>
      </w:pPr>
      <w:r w:rsidRPr="005852EC">
        <w:rPr>
          <w:rFonts w:asciiTheme="majorHAnsi" w:hAnsiTheme="majorHAnsi" w:cstheme="majorHAnsi"/>
        </w:rPr>
        <w:t xml:space="preserve">Method for analysis </w:t>
      </w:r>
    </w:p>
    <w:p w14:paraId="6764EC5B" w14:textId="7EBF3296" w:rsidR="00E74DB1" w:rsidRDefault="00131B99" w:rsidP="00E74DB1">
      <w:pPr>
        <w:rPr>
          <w:rFonts w:asciiTheme="majorHAnsi" w:hAnsiTheme="majorHAnsi" w:cstheme="majorHAnsi"/>
        </w:rPr>
      </w:pPr>
      <w:r w:rsidRPr="005852EC">
        <w:rPr>
          <w:rFonts w:asciiTheme="majorHAnsi" w:hAnsiTheme="majorHAnsi" w:cstheme="majorHAnsi"/>
        </w:rPr>
        <w:t xml:space="preserve">Qualitative data from the interviews were analysed using </w:t>
      </w:r>
      <w:r w:rsidR="00E74DB1" w:rsidRPr="005852EC">
        <w:rPr>
          <w:rFonts w:asciiTheme="majorHAnsi" w:hAnsiTheme="majorHAnsi" w:cstheme="majorHAnsi"/>
        </w:rPr>
        <w:t xml:space="preserve">Braun and </w:t>
      </w:r>
      <w:r w:rsidR="00E74DB1" w:rsidRPr="005852EC">
        <w:rPr>
          <w:rFonts w:asciiTheme="majorHAnsi" w:hAnsiTheme="majorHAnsi" w:cstheme="majorHAnsi"/>
        </w:rPr>
        <w:t>Clarke's (</w:t>
      </w:r>
      <w:r w:rsidR="00E74DB1" w:rsidRPr="005852EC">
        <w:rPr>
          <w:rFonts w:asciiTheme="majorHAnsi" w:hAnsiTheme="majorHAnsi" w:cstheme="majorHAnsi"/>
        </w:rPr>
        <w:t>2006)</w:t>
      </w:r>
      <w:r w:rsidR="00E74DB1" w:rsidRPr="005852EC">
        <w:rPr>
          <w:rFonts w:asciiTheme="majorHAnsi" w:hAnsiTheme="majorHAnsi" w:cstheme="majorHAnsi"/>
        </w:rPr>
        <w:t xml:space="preserve"> Six-Step Thematic Analysis. Both transcripts were read repeatedly to ensure familiarisation before initial coding was carried out. Codes were grouped into broad categories to identify patterns in the officers’ experiences and perceptions</w:t>
      </w:r>
      <w:r w:rsidR="00B12DB0">
        <w:rPr>
          <w:rFonts w:asciiTheme="majorHAnsi" w:hAnsiTheme="majorHAnsi" w:cstheme="majorHAnsi"/>
        </w:rPr>
        <w:t>; from this, f</w:t>
      </w:r>
      <w:r w:rsidR="00E74DB1" w:rsidRPr="005852EC">
        <w:rPr>
          <w:rFonts w:asciiTheme="majorHAnsi" w:hAnsiTheme="majorHAnsi" w:cstheme="majorHAnsi"/>
        </w:rPr>
        <w:t xml:space="preserve">our key themes </w:t>
      </w:r>
      <w:r w:rsidR="00B12DB0">
        <w:rPr>
          <w:rFonts w:asciiTheme="majorHAnsi" w:hAnsiTheme="majorHAnsi" w:cstheme="majorHAnsi"/>
        </w:rPr>
        <w:t>were identified.</w:t>
      </w:r>
    </w:p>
    <w:p w14:paraId="1B95296C" w14:textId="77777777" w:rsidR="00B12DB0" w:rsidRPr="005852EC" w:rsidRDefault="00B12DB0" w:rsidP="00E74DB1">
      <w:pPr>
        <w:rPr>
          <w:rFonts w:asciiTheme="majorHAnsi" w:hAnsiTheme="majorHAnsi" w:cstheme="majorHAnsi"/>
        </w:rPr>
      </w:pPr>
    </w:p>
    <w:p w14:paraId="17F52ADD" w14:textId="28F6BF15" w:rsidR="00E74DB1" w:rsidRPr="005852EC" w:rsidRDefault="00E74DB1" w:rsidP="00E74DB1">
      <w:pPr>
        <w:rPr>
          <w:rFonts w:asciiTheme="majorHAnsi" w:hAnsiTheme="majorHAnsi" w:cstheme="majorHAnsi"/>
        </w:rPr>
      </w:pPr>
      <w:r w:rsidRPr="005852EC">
        <w:rPr>
          <w:rFonts w:asciiTheme="majorHAnsi" w:hAnsiTheme="majorHAnsi" w:cstheme="majorHAnsi"/>
        </w:rPr>
        <w:t>Analysis of qualitative data gathered from interviews</w:t>
      </w:r>
    </w:p>
    <w:p w14:paraId="21E9D0E9" w14:textId="320FA783" w:rsidR="00E74DB1" w:rsidRPr="005852EC" w:rsidRDefault="00E74DB1" w:rsidP="00E74DB1">
      <w:pPr>
        <w:rPr>
          <w:rFonts w:asciiTheme="majorHAnsi" w:hAnsiTheme="majorHAnsi" w:cstheme="majorHAnsi"/>
        </w:rPr>
      </w:pPr>
      <w:r w:rsidRPr="005852EC">
        <w:rPr>
          <w:rFonts w:asciiTheme="majorHAnsi" w:hAnsiTheme="majorHAnsi" w:cstheme="majorHAnsi"/>
        </w:rPr>
        <w:t xml:space="preserve">Both interview participants provided accounts that illustrated the statistical findings from the questionnaire. Officer One’s experience represented a double crewed perspective, while Officer Two’s offered insight into the dangers of working single crewed. </w:t>
      </w:r>
    </w:p>
    <w:p w14:paraId="3A266526" w14:textId="5230B80C" w:rsidR="00E74DB1" w:rsidRPr="005852EC" w:rsidRDefault="00E74DB1" w:rsidP="00E74DB1">
      <w:pPr>
        <w:rPr>
          <w:rFonts w:asciiTheme="majorHAnsi" w:hAnsiTheme="majorHAnsi" w:cstheme="majorHAnsi"/>
        </w:rPr>
      </w:pPr>
      <w:r w:rsidRPr="005852EC">
        <w:rPr>
          <w:rFonts w:asciiTheme="majorHAnsi" w:hAnsiTheme="majorHAnsi" w:cstheme="majorHAnsi"/>
        </w:rPr>
        <w:t>Initial codes included safety, assault, stress, isolation, lack of consultation, fear, professionalism and public perception. These codes were refined into four overarching themes.</w:t>
      </w:r>
    </w:p>
    <w:p w14:paraId="5334CCF8" w14:textId="33D7F93F" w:rsidR="00E74DB1" w:rsidRPr="005852EC" w:rsidRDefault="00E74DB1" w:rsidP="00E74DB1">
      <w:pPr>
        <w:rPr>
          <w:rFonts w:asciiTheme="majorHAnsi" w:hAnsiTheme="majorHAnsi" w:cstheme="majorHAnsi"/>
        </w:rPr>
      </w:pPr>
    </w:p>
    <w:p w14:paraId="4DF9481F" w14:textId="032644D8" w:rsidR="00E74DB1" w:rsidRPr="005852EC" w:rsidRDefault="00E74DB1" w:rsidP="00E74DB1">
      <w:pPr>
        <w:rPr>
          <w:rFonts w:asciiTheme="majorHAnsi" w:hAnsiTheme="majorHAnsi" w:cstheme="majorHAnsi"/>
        </w:rPr>
      </w:pPr>
      <w:r w:rsidRPr="005852EC">
        <w:rPr>
          <w:rFonts w:asciiTheme="majorHAnsi" w:hAnsiTheme="majorHAnsi" w:cstheme="majorHAnsi"/>
        </w:rPr>
        <w:t>Theme One: Perceived safety</w:t>
      </w:r>
      <w:r w:rsidR="003E676B" w:rsidRPr="005852EC">
        <w:rPr>
          <w:rFonts w:asciiTheme="majorHAnsi" w:hAnsiTheme="majorHAnsi" w:cstheme="majorHAnsi"/>
        </w:rPr>
        <w:t xml:space="preserve"> and vulnerability</w:t>
      </w:r>
    </w:p>
    <w:p w14:paraId="1E4A7E21" w14:textId="5C20F637" w:rsidR="003E676B" w:rsidRPr="005852EC" w:rsidRDefault="003E676B" w:rsidP="00E74DB1">
      <w:pPr>
        <w:rPr>
          <w:rFonts w:asciiTheme="majorHAnsi" w:hAnsiTheme="majorHAnsi" w:cstheme="majorHAnsi"/>
        </w:rPr>
      </w:pPr>
      <w:r w:rsidRPr="005852EC">
        <w:rPr>
          <w:rFonts w:asciiTheme="majorHAnsi" w:hAnsiTheme="majorHAnsi" w:cstheme="majorHAnsi"/>
        </w:rPr>
        <w:t xml:space="preserve">Safety emerged as the strongest theme across both datasets. The quantitative data showed that 83% of officers felt more at risk when single crewed, while interview narratives highlighted the lived reality of the danger of UK Policing. </w:t>
      </w:r>
    </w:p>
    <w:p w14:paraId="4A9635C0" w14:textId="05C7E1C6" w:rsidR="003E676B" w:rsidRPr="005852EC" w:rsidRDefault="003E676B" w:rsidP="00E74DB1">
      <w:pPr>
        <w:rPr>
          <w:rFonts w:asciiTheme="majorHAnsi" w:hAnsiTheme="majorHAnsi" w:cstheme="majorHAnsi"/>
        </w:rPr>
      </w:pPr>
      <w:r w:rsidRPr="005852EC">
        <w:rPr>
          <w:rFonts w:asciiTheme="majorHAnsi" w:hAnsiTheme="majorHAnsi" w:cstheme="majorHAnsi"/>
        </w:rPr>
        <w:t>Officer Two described being violently assaulted by an offender who was wanted for domestic violence offences. They stated, “You can never predict how a call is going to go… that suspect was focused on getting away”.</w:t>
      </w:r>
    </w:p>
    <w:p w14:paraId="3EE3C53A" w14:textId="2D92CA48" w:rsidR="003E676B" w:rsidRPr="005852EC" w:rsidRDefault="003E676B" w:rsidP="00E74DB1">
      <w:pPr>
        <w:rPr>
          <w:rFonts w:asciiTheme="majorHAnsi" w:hAnsiTheme="majorHAnsi" w:cstheme="majorHAnsi"/>
        </w:rPr>
      </w:pPr>
      <w:r w:rsidRPr="005852EC">
        <w:rPr>
          <w:rFonts w:asciiTheme="majorHAnsi" w:hAnsiTheme="majorHAnsi" w:cstheme="majorHAnsi"/>
        </w:rPr>
        <w:t xml:space="preserve">Officer One, in contrast, was assaulted while double crewed but emphasised the benefit of teamwork. They stated, “Colleagues were nearby and saw what happened… it took less than 10 seconds for help to arrive”. </w:t>
      </w:r>
    </w:p>
    <w:p w14:paraId="11A5A6DE" w14:textId="287BB9C7" w:rsidR="003E676B" w:rsidRPr="005852EC" w:rsidRDefault="003E676B" w:rsidP="00E74DB1">
      <w:pPr>
        <w:rPr>
          <w:rFonts w:asciiTheme="majorHAnsi" w:hAnsiTheme="majorHAnsi" w:cstheme="majorHAnsi"/>
        </w:rPr>
      </w:pPr>
      <w:r w:rsidRPr="005852EC">
        <w:rPr>
          <w:rFonts w:asciiTheme="majorHAnsi" w:hAnsiTheme="majorHAnsi" w:cstheme="majorHAnsi"/>
        </w:rPr>
        <w:t xml:space="preserve">This theme demonstrates that double crewing provides not only physical protection but also psychological reassurance, confirming that double crewed patrols are perceived as safer and more effective in volatile incidents. </w:t>
      </w:r>
    </w:p>
    <w:p w14:paraId="6107B588" w14:textId="77777777" w:rsidR="003E676B" w:rsidRPr="005852EC" w:rsidRDefault="003E676B" w:rsidP="00E74DB1">
      <w:pPr>
        <w:rPr>
          <w:rFonts w:asciiTheme="majorHAnsi" w:hAnsiTheme="majorHAnsi" w:cstheme="majorHAnsi"/>
        </w:rPr>
      </w:pPr>
    </w:p>
    <w:p w14:paraId="4FC9AC5C" w14:textId="33B3DE7B" w:rsidR="003E676B" w:rsidRPr="005852EC" w:rsidRDefault="003E676B" w:rsidP="00E74DB1">
      <w:pPr>
        <w:rPr>
          <w:rFonts w:asciiTheme="majorHAnsi" w:hAnsiTheme="majorHAnsi" w:cstheme="majorHAnsi"/>
        </w:rPr>
      </w:pPr>
      <w:r w:rsidRPr="005852EC">
        <w:rPr>
          <w:rFonts w:asciiTheme="majorHAnsi" w:hAnsiTheme="majorHAnsi" w:cstheme="majorHAnsi"/>
        </w:rPr>
        <w:t>Theme Two: Organisational support and resource allocation</w:t>
      </w:r>
    </w:p>
    <w:p w14:paraId="1C875C4C" w14:textId="26E2079E" w:rsidR="003E676B" w:rsidRPr="005852EC" w:rsidRDefault="003E676B" w:rsidP="00E74DB1">
      <w:pPr>
        <w:rPr>
          <w:rFonts w:asciiTheme="majorHAnsi" w:hAnsiTheme="majorHAnsi" w:cstheme="majorHAnsi"/>
        </w:rPr>
      </w:pPr>
      <w:r w:rsidRPr="005852EC">
        <w:rPr>
          <w:rFonts w:asciiTheme="majorHAnsi" w:hAnsiTheme="majorHAnsi" w:cstheme="majorHAnsi"/>
        </w:rPr>
        <w:t>This theme reflects frustration with how staffing decisions are made. Both interviewees criticised leadership for prioritising visibility over officer safety. Officer One remarked, “The force would never consider double crewing… they would prefer the appearance that we have a bigger workforce, more boots on the ground, than consider safety”.</w:t>
      </w:r>
    </w:p>
    <w:p w14:paraId="7EC610D8" w14:textId="3F9364B8" w:rsidR="003E676B" w:rsidRPr="005852EC" w:rsidRDefault="003E676B" w:rsidP="00E74DB1">
      <w:pPr>
        <w:rPr>
          <w:rFonts w:asciiTheme="majorHAnsi" w:hAnsiTheme="majorHAnsi" w:cstheme="majorHAnsi"/>
        </w:rPr>
      </w:pPr>
      <w:r w:rsidRPr="005852EC">
        <w:rPr>
          <w:rFonts w:asciiTheme="majorHAnsi" w:hAnsiTheme="majorHAnsi" w:cstheme="majorHAnsi"/>
        </w:rPr>
        <w:t>Officer Two echoed this statement by stating, “Response is broken, and no one seems to want to fix it”.</w:t>
      </w:r>
    </w:p>
    <w:p w14:paraId="4D4F8F12" w14:textId="4BBDA0CB" w:rsidR="003E676B" w:rsidRPr="005852EC" w:rsidRDefault="003E676B" w:rsidP="00E74DB1">
      <w:pPr>
        <w:rPr>
          <w:rFonts w:asciiTheme="majorHAnsi" w:hAnsiTheme="majorHAnsi" w:cstheme="majorHAnsi"/>
        </w:rPr>
      </w:pPr>
      <w:r w:rsidRPr="005852EC">
        <w:rPr>
          <w:rFonts w:asciiTheme="majorHAnsi" w:hAnsiTheme="majorHAnsi" w:cstheme="majorHAnsi"/>
        </w:rPr>
        <w:t xml:space="preserve">These perspectives align with the questionnaire findings that most respondents believe their force does not value officer opinions when it comes to crewing allocations. </w:t>
      </w:r>
      <w:r w:rsidR="00C24144" w:rsidRPr="005852EC">
        <w:rPr>
          <w:rFonts w:asciiTheme="majorHAnsi" w:hAnsiTheme="majorHAnsi" w:cstheme="majorHAnsi"/>
        </w:rPr>
        <w:t xml:space="preserve">Officers felt decisions were made without understanding operational risk, illustrating a disconnect between frontline experiences and organisational policy. </w:t>
      </w:r>
    </w:p>
    <w:p w14:paraId="3AE5B6A4" w14:textId="77777777" w:rsidR="00C24144" w:rsidRPr="005852EC" w:rsidRDefault="00C24144" w:rsidP="00E74DB1">
      <w:pPr>
        <w:rPr>
          <w:rFonts w:asciiTheme="majorHAnsi" w:hAnsiTheme="majorHAnsi" w:cstheme="majorHAnsi"/>
        </w:rPr>
      </w:pPr>
    </w:p>
    <w:p w14:paraId="267AAF96" w14:textId="726FBEFD" w:rsidR="00C24144" w:rsidRPr="005852EC" w:rsidRDefault="00C24144" w:rsidP="00E74DB1">
      <w:pPr>
        <w:rPr>
          <w:rFonts w:asciiTheme="majorHAnsi" w:hAnsiTheme="majorHAnsi" w:cstheme="majorHAnsi"/>
        </w:rPr>
      </w:pPr>
      <w:r w:rsidRPr="005852EC">
        <w:rPr>
          <w:rFonts w:asciiTheme="majorHAnsi" w:hAnsiTheme="majorHAnsi" w:cstheme="majorHAnsi"/>
        </w:rPr>
        <w:t>Theme Three: Psychological impact and professional confidence</w:t>
      </w:r>
    </w:p>
    <w:p w14:paraId="272310B7" w14:textId="4F29C1F8" w:rsidR="00C24144" w:rsidRPr="005852EC" w:rsidRDefault="00C24144" w:rsidP="00E74DB1">
      <w:pPr>
        <w:rPr>
          <w:rFonts w:asciiTheme="majorHAnsi" w:hAnsiTheme="majorHAnsi" w:cstheme="majorHAnsi"/>
        </w:rPr>
      </w:pPr>
      <w:r w:rsidRPr="005852EC">
        <w:rPr>
          <w:rFonts w:asciiTheme="majorHAnsi" w:hAnsiTheme="majorHAnsi" w:cstheme="majorHAnsi"/>
        </w:rPr>
        <w:t>The emotional and psychological consequences of single crewing were significant. The survey showed that frequent single crewing negatively affected retention and wellbeing.</w:t>
      </w:r>
    </w:p>
    <w:p w14:paraId="6307C303" w14:textId="58F0378A" w:rsidR="00C24144" w:rsidRPr="005852EC" w:rsidRDefault="00C24144" w:rsidP="00E74DB1">
      <w:pPr>
        <w:rPr>
          <w:rFonts w:asciiTheme="majorHAnsi" w:hAnsiTheme="majorHAnsi" w:cstheme="majorHAnsi"/>
        </w:rPr>
      </w:pPr>
      <w:r w:rsidRPr="005852EC">
        <w:rPr>
          <w:rFonts w:asciiTheme="majorHAnsi" w:hAnsiTheme="majorHAnsi" w:cstheme="majorHAnsi"/>
        </w:rPr>
        <w:t>Officer Two described severe mental health repercussions following their assault. They stated, “I was afraid to go to sleep. I was scared I would not wake up… I suffer from PTSD and anxiety”</w:t>
      </w:r>
    </w:p>
    <w:p w14:paraId="4A892893" w14:textId="268DE122" w:rsidR="00131B99" w:rsidRPr="005852EC" w:rsidRDefault="00C24144">
      <w:pPr>
        <w:rPr>
          <w:rFonts w:asciiTheme="majorHAnsi" w:hAnsiTheme="majorHAnsi" w:cstheme="majorHAnsi"/>
        </w:rPr>
      </w:pPr>
      <w:r w:rsidRPr="005852EC">
        <w:rPr>
          <w:rFonts w:asciiTheme="majorHAnsi" w:hAnsiTheme="majorHAnsi" w:cstheme="majorHAnsi"/>
        </w:rPr>
        <w:t xml:space="preserve">Officer One, while appearing less traumatised from their incident, demonstrated increased vigilance. They stated, “I am now more aware of my surroundings in situations… I handcuff everyone during a stop search now. I take no chances”. </w:t>
      </w:r>
    </w:p>
    <w:p w14:paraId="7DA04120" w14:textId="59D90D95" w:rsidR="00C24144" w:rsidRPr="005852EC" w:rsidRDefault="00C24144">
      <w:pPr>
        <w:rPr>
          <w:rFonts w:asciiTheme="majorHAnsi" w:hAnsiTheme="majorHAnsi" w:cstheme="majorHAnsi"/>
        </w:rPr>
      </w:pPr>
      <w:r w:rsidRPr="005852EC">
        <w:rPr>
          <w:rFonts w:asciiTheme="majorHAnsi" w:hAnsiTheme="majorHAnsi" w:cstheme="majorHAnsi"/>
        </w:rPr>
        <w:t xml:space="preserve">These accounts reflect the psychological toll of isolation, reinforcing that single crewing not only increases physical danger but can erode officers’ sense of control, confidence and </w:t>
      </w:r>
      <w:r w:rsidR="00062F7D">
        <w:rPr>
          <w:rFonts w:asciiTheme="majorHAnsi" w:hAnsiTheme="majorHAnsi" w:cstheme="majorHAnsi"/>
        </w:rPr>
        <w:t>long-term</w:t>
      </w:r>
      <w:r w:rsidRPr="005852EC">
        <w:rPr>
          <w:rFonts w:asciiTheme="majorHAnsi" w:hAnsiTheme="majorHAnsi" w:cstheme="majorHAnsi"/>
        </w:rPr>
        <w:t xml:space="preserve"> resilience. </w:t>
      </w:r>
    </w:p>
    <w:p w14:paraId="3299ED35" w14:textId="77777777" w:rsidR="00C24144" w:rsidRPr="005852EC" w:rsidRDefault="00C24144">
      <w:pPr>
        <w:rPr>
          <w:rFonts w:asciiTheme="majorHAnsi" w:hAnsiTheme="majorHAnsi" w:cstheme="majorHAnsi"/>
        </w:rPr>
      </w:pPr>
    </w:p>
    <w:p w14:paraId="374CB8A5" w14:textId="641E97D4" w:rsidR="00C24144" w:rsidRPr="005852EC" w:rsidRDefault="00C24144">
      <w:pPr>
        <w:rPr>
          <w:rFonts w:asciiTheme="majorHAnsi" w:hAnsiTheme="majorHAnsi" w:cstheme="majorHAnsi"/>
        </w:rPr>
      </w:pPr>
      <w:r w:rsidRPr="005852EC">
        <w:rPr>
          <w:rFonts w:asciiTheme="majorHAnsi" w:hAnsiTheme="majorHAnsi" w:cstheme="majorHAnsi"/>
        </w:rPr>
        <w:t>Theme Four: Professionalism and public perception</w:t>
      </w:r>
    </w:p>
    <w:p w14:paraId="751A0F6F" w14:textId="11C25917" w:rsidR="00C24144" w:rsidRPr="005852EC" w:rsidRDefault="00C24144">
      <w:pPr>
        <w:rPr>
          <w:rFonts w:asciiTheme="majorHAnsi" w:hAnsiTheme="majorHAnsi" w:cstheme="majorHAnsi"/>
        </w:rPr>
      </w:pPr>
      <w:r w:rsidRPr="005852EC">
        <w:rPr>
          <w:rFonts w:asciiTheme="majorHAnsi" w:hAnsiTheme="majorHAnsi" w:cstheme="majorHAnsi"/>
        </w:rPr>
        <w:t xml:space="preserve">Although secondary, this theme highlights how officers believe crewing models influence public perception. </w:t>
      </w:r>
      <w:r w:rsidR="00062F7D">
        <w:rPr>
          <w:rFonts w:asciiTheme="majorHAnsi" w:hAnsiTheme="majorHAnsi" w:cstheme="majorHAnsi"/>
        </w:rPr>
        <w:t>74% of</w:t>
      </w:r>
      <w:r w:rsidRPr="005852EC">
        <w:rPr>
          <w:rFonts w:asciiTheme="majorHAnsi" w:hAnsiTheme="majorHAnsi" w:cstheme="majorHAnsi"/>
        </w:rPr>
        <w:t xml:space="preserve"> survey respondents agreed that double crewed officers appear more professional and reassuring. Officer One noted that management often used single crewing to maintain the illusion of larger numbers on shift, while Officer Two observed that reduced presence on response diminished public confidence. </w:t>
      </w:r>
    </w:p>
    <w:p w14:paraId="4FD04161" w14:textId="26280367" w:rsidR="00C24144" w:rsidRPr="005852EC" w:rsidRDefault="00C24144">
      <w:pPr>
        <w:rPr>
          <w:rFonts w:asciiTheme="majorHAnsi" w:hAnsiTheme="majorHAnsi" w:cstheme="majorHAnsi"/>
        </w:rPr>
      </w:pPr>
      <w:r w:rsidRPr="005852EC">
        <w:rPr>
          <w:rFonts w:asciiTheme="majorHAnsi" w:hAnsiTheme="majorHAnsi" w:cstheme="majorHAnsi"/>
        </w:rPr>
        <w:t xml:space="preserve">These themes suggest that double crewing not only enhances operational safety but also strengthens </w:t>
      </w:r>
      <w:r w:rsidR="00AC2B3F" w:rsidRPr="005852EC">
        <w:rPr>
          <w:rFonts w:asciiTheme="majorHAnsi" w:hAnsiTheme="majorHAnsi" w:cstheme="majorHAnsi"/>
        </w:rPr>
        <w:t xml:space="preserve">the </w:t>
      </w:r>
      <w:r w:rsidRPr="005852EC">
        <w:rPr>
          <w:rFonts w:asciiTheme="majorHAnsi" w:hAnsiTheme="majorHAnsi" w:cstheme="majorHAnsi"/>
        </w:rPr>
        <w:t>professional image</w:t>
      </w:r>
      <w:r w:rsidR="00AC2B3F" w:rsidRPr="005852EC">
        <w:rPr>
          <w:rFonts w:asciiTheme="majorHAnsi" w:hAnsiTheme="majorHAnsi" w:cstheme="majorHAnsi"/>
        </w:rPr>
        <w:t xml:space="preserve"> of Policing.</w:t>
      </w:r>
    </w:p>
    <w:p w14:paraId="70318850" w14:textId="77777777" w:rsidR="00AC2B3F" w:rsidRPr="005852EC" w:rsidRDefault="00AC2B3F">
      <w:pPr>
        <w:rPr>
          <w:rFonts w:asciiTheme="majorHAnsi" w:hAnsiTheme="majorHAnsi" w:cstheme="majorHAnsi"/>
        </w:rPr>
      </w:pPr>
    </w:p>
    <w:p w14:paraId="5E8D926E" w14:textId="0B63E335" w:rsidR="00AC2B3F" w:rsidRPr="005852EC" w:rsidRDefault="00AC2B3F">
      <w:pPr>
        <w:rPr>
          <w:rFonts w:asciiTheme="majorHAnsi" w:hAnsiTheme="majorHAnsi" w:cstheme="majorHAnsi"/>
        </w:rPr>
      </w:pPr>
      <w:r w:rsidRPr="005852EC">
        <w:rPr>
          <w:rFonts w:asciiTheme="majorHAnsi" w:hAnsiTheme="majorHAnsi" w:cstheme="majorHAnsi"/>
        </w:rPr>
        <w:t>Matrix analysis of qualitative data</w:t>
      </w:r>
    </w:p>
    <w:tbl>
      <w:tblPr>
        <w:tblStyle w:val="TableGrid"/>
        <w:tblW w:w="0" w:type="auto"/>
        <w:tblLook w:val="04A0" w:firstRow="1" w:lastRow="0" w:firstColumn="1" w:lastColumn="0" w:noHBand="0" w:noVBand="1"/>
      </w:tblPr>
      <w:tblGrid>
        <w:gridCol w:w="1686"/>
        <w:gridCol w:w="1578"/>
        <w:gridCol w:w="1507"/>
        <w:gridCol w:w="1213"/>
        <w:gridCol w:w="1432"/>
        <w:gridCol w:w="1600"/>
      </w:tblGrid>
      <w:tr w:rsidR="00EE4B6E" w:rsidRPr="005852EC" w14:paraId="430ED925" w14:textId="77777777" w:rsidTr="00EE4B6E">
        <w:tc>
          <w:tcPr>
            <w:tcW w:w="1748" w:type="dxa"/>
          </w:tcPr>
          <w:p w14:paraId="12DE4922" w14:textId="59558981" w:rsidR="00EE4B6E" w:rsidRPr="005852EC" w:rsidRDefault="00EE4B6E">
            <w:pPr>
              <w:rPr>
                <w:rFonts w:asciiTheme="majorHAnsi" w:hAnsiTheme="majorHAnsi" w:cstheme="majorHAnsi"/>
              </w:rPr>
            </w:pPr>
            <w:r w:rsidRPr="005852EC">
              <w:rPr>
                <w:rFonts w:asciiTheme="majorHAnsi" w:hAnsiTheme="majorHAnsi" w:cstheme="majorHAnsi"/>
              </w:rPr>
              <w:t>Theme</w:t>
            </w:r>
          </w:p>
        </w:tc>
        <w:tc>
          <w:tcPr>
            <w:tcW w:w="1651" w:type="dxa"/>
          </w:tcPr>
          <w:p w14:paraId="74A85445" w14:textId="2436B790" w:rsidR="00EE4B6E" w:rsidRPr="005852EC" w:rsidRDefault="00EE4B6E">
            <w:pPr>
              <w:rPr>
                <w:rFonts w:asciiTheme="majorHAnsi" w:hAnsiTheme="majorHAnsi" w:cstheme="majorHAnsi"/>
              </w:rPr>
            </w:pPr>
            <w:r w:rsidRPr="005852EC">
              <w:rPr>
                <w:rFonts w:asciiTheme="majorHAnsi" w:hAnsiTheme="majorHAnsi" w:cstheme="majorHAnsi"/>
              </w:rPr>
              <w:t>Key codes</w:t>
            </w:r>
          </w:p>
        </w:tc>
        <w:tc>
          <w:tcPr>
            <w:tcW w:w="1595" w:type="dxa"/>
          </w:tcPr>
          <w:p w14:paraId="78B5E0BC" w14:textId="0334613A" w:rsidR="00EE4B6E" w:rsidRPr="005852EC" w:rsidRDefault="00EE4B6E">
            <w:pPr>
              <w:rPr>
                <w:rFonts w:asciiTheme="majorHAnsi" w:hAnsiTheme="majorHAnsi" w:cstheme="majorHAnsi"/>
              </w:rPr>
            </w:pPr>
            <w:r w:rsidRPr="005852EC">
              <w:rPr>
                <w:rFonts w:asciiTheme="majorHAnsi" w:hAnsiTheme="majorHAnsi" w:cstheme="majorHAnsi"/>
              </w:rPr>
              <w:t>Evidence from interview: Officer One</w:t>
            </w:r>
          </w:p>
        </w:tc>
        <w:tc>
          <w:tcPr>
            <w:tcW w:w="1288" w:type="dxa"/>
          </w:tcPr>
          <w:p w14:paraId="41116063" w14:textId="77777777" w:rsidR="00EE4B6E" w:rsidRPr="005852EC" w:rsidRDefault="00EE4B6E">
            <w:pPr>
              <w:rPr>
                <w:rFonts w:asciiTheme="majorHAnsi" w:hAnsiTheme="majorHAnsi" w:cstheme="majorHAnsi"/>
              </w:rPr>
            </w:pPr>
            <w:r w:rsidRPr="005852EC">
              <w:rPr>
                <w:rFonts w:asciiTheme="majorHAnsi" w:hAnsiTheme="majorHAnsi" w:cstheme="majorHAnsi"/>
              </w:rPr>
              <w:t>Evidence from interview</w:t>
            </w:r>
            <w:r w:rsidRPr="005852EC">
              <w:rPr>
                <w:rFonts w:asciiTheme="majorHAnsi" w:hAnsiTheme="majorHAnsi" w:cstheme="majorHAnsi"/>
              </w:rPr>
              <w:t>:</w:t>
            </w:r>
          </w:p>
          <w:p w14:paraId="01F70654" w14:textId="3497DD4B" w:rsidR="00EE4B6E" w:rsidRPr="005852EC" w:rsidRDefault="00EE4B6E">
            <w:pPr>
              <w:rPr>
                <w:rFonts w:asciiTheme="majorHAnsi" w:hAnsiTheme="majorHAnsi" w:cstheme="majorHAnsi"/>
              </w:rPr>
            </w:pPr>
            <w:r w:rsidRPr="005852EC">
              <w:rPr>
                <w:rFonts w:asciiTheme="majorHAnsi" w:hAnsiTheme="majorHAnsi" w:cstheme="majorHAnsi"/>
              </w:rPr>
              <w:t>Officer Two</w:t>
            </w:r>
          </w:p>
        </w:tc>
        <w:tc>
          <w:tcPr>
            <w:tcW w:w="1036" w:type="dxa"/>
          </w:tcPr>
          <w:p w14:paraId="6FFC68C6" w14:textId="59045D62" w:rsidR="00EE4B6E" w:rsidRPr="005852EC" w:rsidRDefault="00EE4B6E">
            <w:pPr>
              <w:rPr>
                <w:rFonts w:asciiTheme="majorHAnsi" w:hAnsiTheme="majorHAnsi" w:cstheme="majorHAnsi"/>
              </w:rPr>
            </w:pPr>
            <w:r w:rsidRPr="005852EC">
              <w:rPr>
                <w:rFonts w:asciiTheme="majorHAnsi" w:hAnsiTheme="majorHAnsi" w:cstheme="majorHAnsi"/>
              </w:rPr>
              <w:t>Evidence from the questionnaire</w:t>
            </w:r>
          </w:p>
        </w:tc>
        <w:tc>
          <w:tcPr>
            <w:tcW w:w="1698" w:type="dxa"/>
          </w:tcPr>
          <w:p w14:paraId="747B8E4B" w14:textId="070F45FB" w:rsidR="00EE4B6E" w:rsidRPr="005852EC" w:rsidRDefault="00EE4B6E">
            <w:pPr>
              <w:rPr>
                <w:rFonts w:asciiTheme="majorHAnsi" w:hAnsiTheme="majorHAnsi" w:cstheme="majorHAnsi"/>
              </w:rPr>
            </w:pPr>
            <w:r w:rsidRPr="005852EC">
              <w:rPr>
                <w:rFonts w:asciiTheme="majorHAnsi" w:hAnsiTheme="majorHAnsi" w:cstheme="majorHAnsi"/>
              </w:rPr>
              <w:t>Interpretation</w:t>
            </w:r>
          </w:p>
        </w:tc>
      </w:tr>
      <w:tr w:rsidR="00EE4B6E" w:rsidRPr="005852EC" w14:paraId="4584DEBA" w14:textId="77777777" w:rsidTr="00EE4B6E">
        <w:tc>
          <w:tcPr>
            <w:tcW w:w="1748" w:type="dxa"/>
          </w:tcPr>
          <w:p w14:paraId="2BAD2AB2" w14:textId="40D0FE18" w:rsidR="00EE4B6E" w:rsidRPr="005852EC" w:rsidRDefault="00EE4B6E">
            <w:pPr>
              <w:rPr>
                <w:rFonts w:asciiTheme="majorHAnsi" w:hAnsiTheme="majorHAnsi" w:cstheme="majorHAnsi"/>
              </w:rPr>
            </w:pPr>
            <w:r w:rsidRPr="005852EC">
              <w:rPr>
                <w:rFonts w:asciiTheme="majorHAnsi" w:hAnsiTheme="majorHAnsi" w:cstheme="majorHAnsi"/>
              </w:rPr>
              <w:t>Perceived safety and vulnerability</w:t>
            </w:r>
          </w:p>
        </w:tc>
        <w:tc>
          <w:tcPr>
            <w:tcW w:w="1651" w:type="dxa"/>
          </w:tcPr>
          <w:p w14:paraId="2D4BC8BB" w14:textId="7FE5640B" w:rsidR="00EE4B6E" w:rsidRPr="005852EC" w:rsidRDefault="00EE4B6E">
            <w:pPr>
              <w:rPr>
                <w:rFonts w:asciiTheme="majorHAnsi" w:hAnsiTheme="majorHAnsi" w:cstheme="majorHAnsi"/>
              </w:rPr>
            </w:pPr>
            <w:r w:rsidRPr="005852EC">
              <w:rPr>
                <w:rFonts w:asciiTheme="majorHAnsi" w:hAnsiTheme="majorHAnsi" w:cstheme="majorHAnsi"/>
              </w:rPr>
              <w:t>Assault, isolation, risk, awareness</w:t>
            </w:r>
          </w:p>
        </w:tc>
        <w:tc>
          <w:tcPr>
            <w:tcW w:w="1595" w:type="dxa"/>
          </w:tcPr>
          <w:p w14:paraId="4F606E26" w14:textId="6198B035" w:rsidR="00EE4B6E" w:rsidRPr="005852EC" w:rsidRDefault="00EE4B6E">
            <w:pPr>
              <w:rPr>
                <w:rFonts w:asciiTheme="majorHAnsi" w:hAnsiTheme="majorHAnsi" w:cstheme="majorHAnsi"/>
              </w:rPr>
            </w:pPr>
            <w:r w:rsidRPr="005852EC">
              <w:rPr>
                <w:rFonts w:asciiTheme="majorHAnsi" w:hAnsiTheme="majorHAnsi" w:cstheme="majorHAnsi"/>
              </w:rPr>
              <w:t>“Help arrived within 10 seconds”</w:t>
            </w:r>
          </w:p>
        </w:tc>
        <w:tc>
          <w:tcPr>
            <w:tcW w:w="1288" w:type="dxa"/>
          </w:tcPr>
          <w:p w14:paraId="19AE1089" w14:textId="1E1FB7A3" w:rsidR="00EE4B6E" w:rsidRPr="005852EC" w:rsidRDefault="00EE4B6E">
            <w:pPr>
              <w:rPr>
                <w:rFonts w:asciiTheme="majorHAnsi" w:hAnsiTheme="majorHAnsi" w:cstheme="majorHAnsi"/>
              </w:rPr>
            </w:pPr>
            <w:r w:rsidRPr="005852EC">
              <w:rPr>
                <w:rFonts w:asciiTheme="majorHAnsi" w:hAnsiTheme="majorHAnsi" w:cstheme="majorHAnsi"/>
              </w:rPr>
              <w:t>“I was attacked while single crewed”</w:t>
            </w:r>
          </w:p>
        </w:tc>
        <w:tc>
          <w:tcPr>
            <w:tcW w:w="1036" w:type="dxa"/>
          </w:tcPr>
          <w:p w14:paraId="2D4F4B41" w14:textId="6617C2AB" w:rsidR="00EE4B6E" w:rsidRPr="005852EC" w:rsidRDefault="00AE5090">
            <w:pPr>
              <w:rPr>
                <w:rFonts w:asciiTheme="majorHAnsi" w:hAnsiTheme="majorHAnsi" w:cstheme="majorHAnsi"/>
              </w:rPr>
            </w:pPr>
            <w:r>
              <w:rPr>
                <w:rFonts w:asciiTheme="majorHAnsi" w:hAnsiTheme="majorHAnsi" w:cstheme="majorHAnsi"/>
              </w:rPr>
              <w:t xml:space="preserve">84% </w:t>
            </w:r>
            <w:r w:rsidR="00946393">
              <w:rPr>
                <w:rFonts w:asciiTheme="majorHAnsi" w:hAnsiTheme="majorHAnsi" w:cstheme="majorHAnsi"/>
              </w:rPr>
              <w:t>stated that their risk of being assaulted was higher when single crewed.</w:t>
            </w:r>
          </w:p>
        </w:tc>
        <w:tc>
          <w:tcPr>
            <w:tcW w:w="1698" w:type="dxa"/>
          </w:tcPr>
          <w:p w14:paraId="416E74D5" w14:textId="414C75C8" w:rsidR="00EE4B6E" w:rsidRPr="005852EC" w:rsidRDefault="00EE4B6E">
            <w:pPr>
              <w:rPr>
                <w:rFonts w:asciiTheme="majorHAnsi" w:hAnsiTheme="majorHAnsi" w:cstheme="majorHAnsi"/>
              </w:rPr>
            </w:pPr>
            <w:r w:rsidRPr="005852EC">
              <w:rPr>
                <w:rFonts w:asciiTheme="majorHAnsi" w:hAnsiTheme="majorHAnsi" w:cstheme="majorHAnsi"/>
              </w:rPr>
              <w:t>Double crewing provides essential and immediate backup and emotional reassurance</w:t>
            </w:r>
          </w:p>
        </w:tc>
      </w:tr>
      <w:tr w:rsidR="00EE4B6E" w:rsidRPr="005852EC" w14:paraId="78D066F2" w14:textId="77777777" w:rsidTr="00EE4B6E">
        <w:tc>
          <w:tcPr>
            <w:tcW w:w="1748" w:type="dxa"/>
          </w:tcPr>
          <w:p w14:paraId="15616D20" w14:textId="504EDBC6" w:rsidR="00EE4B6E" w:rsidRPr="005852EC" w:rsidRDefault="00EE4B6E">
            <w:pPr>
              <w:rPr>
                <w:rFonts w:asciiTheme="majorHAnsi" w:hAnsiTheme="majorHAnsi" w:cstheme="majorHAnsi"/>
              </w:rPr>
            </w:pPr>
            <w:r w:rsidRPr="005852EC">
              <w:rPr>
                <w:rFonts w:asciiTheme="majorHAnsi" w:hAnsiTheme="majorHAnsi" w:cstheme="majorHAnsi"/>
              </w:rPr>
              <w:t>Organisational support and resource allocation</w:t>
            </w:r>
          </w:p>
        </w:tc>
        <w:tc>
          <w:tcPr>
            <w:tcW w:w="1651" w:type="dxa"/>
          </w:tcPr>
          <w:p w14:paraId="55A41926" w14:textId="40E5A8B0" w:rsidR="00EE4B6E" w:rsidRPr="005852EC" w:rsidRDefault="00EE4B6E">
            <w:pPr>
              <w:rPr>
                <w:rFonts w:asciiTheme="majorHAnsi" w:hAnsiTheme="majorHAnsi" w:cstheme="majorHAnsi"/>
              </w:rPr>
            </w:pPr>
            <w:r w:rsidRPr="005852EC">
              <w:rPr>
                <w:rFonts w:asciiTheme="majorHAnsi" w:hAnsiTheme="majorHAnsi" w:cstheme="majorHAnsi"/>
              </w:rPr>
              <w:t>Understaffing, lack of consultation</w:t>
            </w:r>
          </w:p>
        </w:tc>
        <w:tc>
          <w:tcPr>
            <w:tcW w:w="1595" w:type="dxa"/>
          </w:tcPr>
          <w:p w14:paraId="1365AD4F" w14:textId="0D9D1ACD" w:rsidR="00EE4B6E" w:rsidRPr="005852EC" w:rsidRDefault="00EE4B6E">
            <w:pPr>
              <w:rPr>
                <w:rFonts w:asciiTheme="majorHAnsi" w:hAnsiTheme="majorHAnsi" w:cstheme="majorHAnsi"/>
              </w:rPr>
            </w:pPr>
            <w:r w:rsidRPr="005852EC">
              <w:rPr>
                <w:rFonts w:asciiTheme="majorHAnsi" w:hAnsiTheme="majorHAnsi" w:cstheme="majorHAnsi"/>
              </w:rPr>
              <w:t>“Force would never consider double crewing”</w:t>
            </w:r>
          </w:p>
        </w:tc>
        <w:tc>
          <w:tcPr>
            <w:tcW w:w="1288" w:type="dxa"/>
          </w:tcPr>
          <w:p w14:paraId="01FD6F33" w14:textId="7AC513F9" w:rsidR="00EE4B6E" w:rsidRPr="005852EC" w:rsidRDefault="00EE4B6E">
            <w:pPr>
              <w:rPr>
                <w:rFonts w:asciiTheme="majorHAnsi" w:hAnsiTheme="majorHAnsi" w:cstheme="majorHAnsi"/>
              </w:rPr>
            </w:pPr>
            <w:r w:rsidRPr="005852EC">
              <w:rPr>
                <w:rFonts w:asciiTheme="majorHAnsi" w:hAnsiTheme="majorHAnsi" w:cstheme="majorHAnsi"/>
              </w:rPr>
              <w:t>“Double crewing should be the standard”</w:t>
            </w:r>
          </w:p>
        </w:tc>
        <w:tc>
          <w:tcPr>
            <w:tcW w:w="1036" w:type="dxa"/>
          </w:tcPr>
          <w:p w14:paraId="5E415E9D" w14:textId="057F2D12" w:rsidR="00EE4B6E" w:rsidRPr="005852EC" w:rsidRDefault="00946393">
            <w:pPr>
              <w:rPr>
                <w:rFonts w:asciiTheme="majorHAnsi" w:hAnsiTheme="majorHAnsi" w:cstheme="majorHAnsi"/>
              </w:rPr>
            </w:pPr>
            <w:r>
              <w:rPr>
                <w:rFonts w:asciiTheme="majorHAnsi" w:hAnsiTheme="majorHAnsi" w:cstheme="majorHAnsi"/>
              </w:rPr>
              <w:t>86% stated their force does not value their opinions when it comes to staffing allocations.</w:t>
            </w:r>
          </w:p>
        </w:tc>
        <w:tc>
          <w:tcPr>
            <w:tcW w:w="1698" w:type="dxa"/>
          </w:tcPr>
          <w:p w14:paraId="3EB675C2" w14:textId="5606CF09" w:rsidR="00EE4B6E" w:rsidRPr="005852EC" w:rsidRDefault="00EE4B6E">
            <w:pPr>
              <w:rPr>
                <w:rFonts w:asciiTheme="majorHAnsi" w:hAnsiTheme="majorHAnsi" w:cstheme="majorHAnsi"/>
              </w:rPr>
            </w:pPr>
            <w:r w:rsidRPr="005852EC">
              <w:rPr>
                <w:rFonts w:asciiTheme="majorHAnsi" w:hAnsiTheme="majorHAnsi" w:cstheme="majorHAnsi"/>
              </w:rPr>
              <w:t>Officers feel excluded from staffing decisions</w:t>
            </w:r>
          </w:p>
        </w:tc>
      </w:tr>
      <w:tr w:rsidR="00EE4B6E" w:rsidRPr="005852EC" w14:paraId="0C45280B" w14:textId="77777777" w:rsidTr="00EE4B6E">
        <w:tc>
          <w:tcPr>
            <w:tcW w:w="1748" w:type="dxa"/>
          </w:tcPr>
          <w:p w14:paraId="6E0A3916" w14:textId="0E555B80" w:rsidR="00EE4B6E" w:rsidRPr="005852EC" w:rsidRDefault="00EE4B6E">
            <w:pPr>
              <w:rPr>
                <w:rFonts w:asciiTheme="majorHAnsi" w:hAnsiTheme="majorHAnsi" w:cstheme="majorHAnsi"/>
              </w:rPr>
            </w:pPr>
            <w:r w:rsidRPr="005852EC">
              <w:rPr>
                <w:rFonts w:asciiTheme="majorHAnsi" w:hAnsiTheme="majorHAnsi" w:cstheme="majorHAnsi"/>
              </w:rPr>
              <w:t>Psychological impact and professional confidence</w:t>
            </w:r>
          </w:p>
        </w:tc>
        <w:tc>
          <w:tcPr>
            <w:tcW w:w="1651" w:type="dxa"/>
          </w:tcPr>
          <w:p w14:paraId="193D05D8" w14:textId="2F700C70" w:rsidR="00EE4B6E" w:rsidRPr="005852EC" w:rsidRDefault="00EE4B6E">
            <w:pPr>
              <w:rPr>
                <w:rFonts w:asciiTheme="majorHAnsi" w:hAnsiTheme="majorHAnsi" w:cstheme="majorHAnsi"/>
              </w:rPr>
            </w:pPr>
            <w:r w:rsidRPr="005852EC">
              <w:rPr>
                <w:rFonts w:asciiTheme="majorHAnsi" w:hAnsiTheme="majorHAnsi" w:cstheme="majorHAnsi"/>
              </w:rPr>
              <w:t>Trauma, fear, anxiety, vigilance</w:t>
            </w:r>
          </w:p>
        </w:tc>
        <w:tc>
          <w:tcPr>
            <w:tcW w:w="1595" w:type="dxa"/>
          </w:tcPr>
          <w:p w14:paraId="5515E4E4" w14:textId="52E4DA52" w:rsidR="00EE4B6E" w:rsidRPr="005852EC" w:rsidRDefault="00EE4B6E">
            <w:pPr>
              <w:rPr>
                <w:rFonts w:asciiTheme="majorHAnsi" w:hAnsiTheme="majorHAnsi" w:cstheme="majorHAnsi"/>
              </w:rPr>
            </w:pPr>
            <w:r w:rsidRPr="005852EC">
              <w:rPr>
                <w:rFonts w:asciiTheme="majorHAnsi" w:hAnsiTheme="majorHAnsi" w:cstheme="majorHAnsi"/>
              </w:rPr>
              <w:t>“</w:t>
            </w:r>
            <w:r w:rsidRPr="005852EC">
              <w:rPr>
                <w:rFonts w:asciiTheme="majorHAnsi" w:hAnsiTheme="majorHAnsi" w:cstheme="majorHAnsi"/>
              </w:rPr>
              <w:t>I am now more aware of my surroundings in situations</w:t>
            </w:r>
            <w:r w:rsidRPr="005852EC">
              <w:rPr>
                <w:rFonts w:asciiTheme="majorHAnsi" w:hAnsiTheme="majorHAnsi" w:cstheme="majorHAnsi"/>
              </w:rPr>
              <w:t>”</w:t>
            </w:r>
          </w:p>
        </w:tc>
        <w:tc>
          <w:tcPr>
            <w:tcW w:w="1288" w:type="dxa"/>
          </w:tcPr>
          <w:p w14:paraId="70E928A0" w14:textId="1C33A1CF" w:rsidR="00EE4B6E" w:rsidRPr="005852EC" w:rsidRDefault="00EE4B6E">
            <w:pPr>
              <w:rPr>
                <w:rFonts w:asciiTheme="majorHAnsi" w:hAnsiTheme="majorHAnsi" w:cstheme="majorHAnsi"/>
              </w:rPr>
            </w:pPr>
            <w:r w:rsidRPr="005852EC">
              <w:rPr>
                <w:rFonts w:asciiTheme="majorHAnsi" w:hAnsiTheme="majorHAnsi" w:cstheme="majorHAnsi"/>
              </w:rPr>
              <w:t>“I suffer with PTSD and anxiety”</w:t>
            </w:r>
          </w:p>
        </w:tc>
        <w:tc>
          <w:tcPr>
            <w:tcW w:w="1036" w:type="dxa"/>
          </w:tcPr>
          <w:p w14:paraId="46F307CB" w14:textId="7570ADBC" w:rsidR="00EE4B6E" w:rsidRPr="005852EC" w:rsidRDefault="00946393">
            <w:pPr>
              <w:rPr>
                <w:rFonts w:asciiTheme="majorHAnsi" w:hAnsiTheme="majorHAnsi" w:cstheme="majorHAnsi"/>
              </w:rPr>
            </w:pPr>
            <w:r>
              <w:rPr>
                <w:rFonts w:asciiTheme="majorHAnsi" w:hAnsiTheme="majorHAnsi" w:cstheme="majorHAnsi"/>
              </w:rPr>
              <w:t>24 people stated they were extremely confident when responding to incidents double crewed, compared to only 3 people when single crewed.</w:t>
            </w:r>
          </w:p>
        </w:tc>
        <w:tc>
          <w:tcPr>
            <w:tcW w:w="1698" w:type="dxa"/>
          </w:tcPr>
          <w:p w14:paraId="43FAEC39" w14:textId="0CD79EC8" w:rsidR="00EE4B6E" w:rsidRPr="005852EC" w:rsidRDefault="00EE4B6E">
            <w:pPr>
              <w:rPr>
                <w:rFonts w:asciiTheme="majorHAnsi" w:hAnsiTheme="majorHAnsi" w:cstheme="majorHAnsi"/>
              </w:rPr>
            </w:pPr>
            <w:r w:rsidRPr="005852EC">
              <w:rPr>
                <w:rFonts w:asciiTheme="majorHAnsi" w:hAnsiTheme="majorHAnsi" w:cstheme="majorHAnsi"/>
              </w:rPr>
              <w:t>Isolation heightens stress and reduces confidence</w:t>
            </w:r>
          </w:p>
        </w:tc>
      </w:tr>
      <w:tr w:rsidR="00EE4B6E" w:rsidRPr="005852EC" w14:paraId="705C0941" w14:textId="77777777" w:rsidTr="00EE4B6E">
        <w:tc>
          <w:tcPr>
            <w:tcW w:w="1748" w:type="dxa"/>
          </w:tcPr>
          <w:p w14:paraId="541DDF99" w14:textId="38E9444D" w:rsidR="00EE4B6E" w:rsidRPr="005852EC" w:rsidRDefault="00EE4B6E">
            <w:pPr>
              <w:rPr>
                <w:rFonts w:asciiTheme="majorHAnsi" w:hAnsiTheme="majorHAnsi" w:cstheme="majorHAnsi"/>
              </w:rPr>
            </w:pPr>
            <w:r w:rsidRPr="005852EC">
              <w:rPr>
                <w:rFonts w:asciiTheme="majorHAnsi" w:hAnsiTheme="majorHAnsi" w:cstheme="majorHAnsi"/>
              </w:rPr>
              <w:t>Professionalism and public perceptions</w:t>
            </w:r>
          </w:p>
        </w:tc>
        <w:tc>
          <w:tcPr>
            <w:tcW w:w="1651" w:type="dxa"/>
          </w:tcPr>
          <w:p w14:paraId="1917D3DD" w14:textId="418564F6" w:rsidR="00EE4B6E" w:rsidRPr="005852EC" w:rsidRDefault="00EE4B6E">
            <w:pPr>
              <w:rPr>
                <w:rFonts w:asciiTheme="majorHAnsi" w:hAnsiTheme="majorHAnsi" w:cstheme="majorHAnsi"/>
              </w:rPr>
            </w:pPr>
            <w:r w:rsidRPr="005852EC">
              <w:rPr>
                <w:rFonts w:asciiTheme="majorHAnsi" w:hAnsiTheme="majorHAnsi" w:cstheme="majorHAnsi"/>
              </w:rPr>
              <w:t>Visibility, teamwork, legitimacy</w:t>
            </w:r>
          </w:p>
        </w:tc>
        <w:tc>
          <w:tcPr>
            <w:tcW w:w="1595" w:type="dxa"/>
          </w:tcPr>
          <w:p w14:paraId="4227929D" w14:textId="77777777" w:rsidR="00EE4B6E" w:rsidRPr="005852EC" w:rsidRDefault="00EE4B6E">
            <w:pPr>
              <w:rPr>
                <w:rFonts w:asciiTheme="majorHAnsi" w:hAnsiTheme="majorHAnsi" w:cstheme="majorHAnsi"/>
              </w:rPr>
            </w:pPr>
          </w:p>
        </w:tc>
        <w:tc>
          <w:tcPr>
            <w:tcW w:w="1288" w:type="dxa"/>
          </w:tcPr>
          <w:p w14:paraId="11A2174A" w14:textId="0B4E659B" w:rsidR="00EE4B6E" w:rsidRPr="005852EC" w:rsidRDefault="00EE4B6E">
            <w:pPr>
              <w:rPr>
                <w:rFonts w:asciiTheme="majorHAnsi" w:hAnsiTheme="majorHAnsi" w:cstheme="majorHAnsi"/>
              </w:rPr>
            </w:pPr>
          </w:p>
        </w:tc>
        <w:tc>
          <w:tcPr>
            <w:tcW w:w="1036" w:type="dxa"/>
          </w:tcPr>
          <w:p w14:paraId="3E79CEA8" w14:textId="4688364F" w:rsidR="00EE4B6E" w:rsidRPr="005852EC" w:rsidRDefault="00EE4B6E">
            <w:pPr>
              <w:rPr>
                <w:rFonts w:asciiTheme="majorHAnsi" w:hAnsiTheme="majorHAnsi" w:cstheme="majorHAnsi"/>
              </w:rPr>
            </w:pPr>
            <w:r w:rsidRPr="005852EC">
              <w:rPr>
                <w:rFonts w:asciiTheme="majorHAnsi" w:hAnsiTheme="majorHAnsi" w:cstheme="majorHAnsi"/>
              </w:rPr>
              <w:t>The public perceives pairs as more professional</w:t>
            </w:r>
            <w:r w:rsidR="00AE5090">
              <w:rPr>
                <w:rFonts w:asciiTheme="majorHAnsi" w:hAnsiTheme="majorHAnsi" w:cstheme="majorHAnsi"/>
              </w:rPr>
              <w:t>, with 74% stating this</w:t>
            </w:r>
            <w:r w:rsidR="00946393">
              <w:rPr>
                <w:rFonts w:asciiTheme="majorHAnsi" w:hAnsiTheme="majorHAnsi" w:cstheme="majorHAnsi"/>
              </w:rPr>
              <w:t>.</w:t>
            </w:r>
          </w:p>
        </w:tc>
        <w:tc>
          <w:tcPr>
            <w:tcW w:w="1698" w:type="dxa"/>
          </w:tcPr>
          <w:p w14:paraId="033055E6" w14:textId="32290B6C" w:rsidR="00EE4B6E" w:rsidRPr="005852EC" w:rsidRDefault="00EE4B6E">
            <w:pPr>
              <w:rPr>
                <w:rFonts w:asciiTheme="majorHAnsi" w:hAnsiTheme="majorHAnsi" w:cstheme="majorHAnsi"/>
              </w:rPr>
            </w:pPr>
            <w:r w:rsidRPr="005852EC">
              <w:rPr>
                <w:rFonts w:asciiTheme="majorHAnsi" w:hAnsiTheme="majorHAnsi" w:cstheme="majorHAnsi"/>
              </w:rPr>
              <w:t>Double crewing enhances reassurance within communities</w:t>
            </w:r>
          </w:p>
        </w:tc>
      </w:tr>
    </w:tbl>
    <w:p w14:paraId="7D4AF68D" w14:textId="77777777" w:rsidR="00EE4B6E" w:rsidRPr="005852EC" w:rsidRDefault="00EE4B6E">
      <w:pPr>
        <w:rPr>
          <w:rFonts w:asciiTheme="majorHAnsi" w:hAnsiTheme="majorHAnsi" w:cstheme="majorHAnsi"/>
        </w:rPr>
      </w:pPr>
    </w:p>
    <w:p w14:paraId="5FB4298D" w14:textId="4E3AF5F1" w:rsidR="00AC2B3F" w:rsidRPr="005852EC" w:rsidRDefault="00EE4B6E">
      <w:pPr>
        <w:rPr>
          <w:rFonts w:asciiTheme="majorHAnsi" w:hAnsiTheme="majorHAnsi" w:cstheme="majorHAnsi"/>
        </w:rPr>
      </w:pPr>
      <w:r w:rsidRPr="005852EC">
        <w:rPr>
          <w:rFonts w:asciiTheme="majorHAnsi" w:hAnsiTheme="majorHAnsi" w:cstheme="majorHAnsi"/>
        </w:rPr>
        <w:t>Results of findings</w:t>
      </w:r>
    </w:p>
    <w:p w14:paraId="10747828" w14:textId="04AF4038" w:rsidR="00EE4B6E" w:rsidRPr="005852EC" w:rsidRDefault="00EE4B6E">
      <w:pPr>
        <w:rPr>
          <w:rFonts w:asciiTheme="majorHAnsi" w:hAnsiTheme="majorHAnsi" w:cstheme="majorHAnsi"/>
        </w:rPr>
      </w:pPr>
      <w:r w:rsidRPr="005852EC">
        <w:rPr>
          <w:rFonts w:asciiTheme="majorHAnsi" w:hAnsiTheme="majorHAnsi" w:cstheme="majorHAnsi"/>
        </w:rPr>
        <w:t xml:space="preserve">The integration of quantitative and qualitative data demonstrates clear and consistent trends. Single crewing is associated with increased risk, reduced morale and diminished confidence. Double crewing enhances safety, mental wellbeing and perceived professionalism. Officers overwhelmingly (93%) advocate for double crewing as standard practice. Interview evidence reinforces statistical findings, illustrating the human impact behind the data, including trauma, fear and organisational frustration. </w:t>
      </w:r>
    </w:p>
    <w:p w14:paraId="61331AD1" w14:textId="2136A76C" w:rsidR="00EE4B6E" w:rsidRPr="005852EC" w:rsidRDefault="00EE4B6E">
      <w:pPr>
        <w:rPr>
          <w:rFonts w:asciiTheme="majorHAnsi" w:hAnsiTheme="majorHAnsi" w:cstheme="majorHAnsi"/>
        </w:rPr>
      </w:pPr>
      <w:r w:rsidRPr="005852EC">
        <w:rPr>
          <w:rFonts w:asciiTheme="majorHAnsi" w:hAnsiTheme="majorHAnsi" w:cstheme="majorHAnsi"/>
        </w:rPr>
        <w:t xml:space="preserve">Overall, the results confirm that crewing models have a direct influence on officer safety and wellbeing, and that many officers feel current staffing models prioritise resource efficiency over welfare. </w:t>
      </w:r>
    </w:p>
    <w:p w14:paraId="15484604" w14:textId="77777777" w:rsidR="00EE4B6E" w:rsidRPr="005852EC" w:rsidRDefault="00EE4B6E">
      <w:pPr>
        <w:rPr>
          <w:rFonts w:asciiTheme="majorHAnsi" w:hAnsiTheme="majorHAnsi" w:cstheme="majorHAnsi"/>
        </w:rPr>
      </w:pPr>
    </w:p>
    <w:p w14:paraId="3394AFD1" w14:textId="59AC9793" w:rsidR="00EE4B6E" w:rsidRPr="005852EC" w:rsidRDefault="00EE4B6E">
      <w:pPr>
        <w:rPr>
          <w:rFonts w:asciiTheme="majorHAnsi" w:hAnsiTheme="majorHAnsi" w:cstheme="majorHAnsi"/>
        </w:rPr>
      </w:pPr>
      <w:r w:rsidRPr="005852EC">
        <w:rPr>
          <w:rFonts w:asciiTheme="majorHAnsi" w:hAnsiTheme="majorHAnsi" w:cstheme="majorHAnsi"/>
        </w:rPr>
        <w:t>Conclusion</w:t>
      </w:r>
    </w:p>
    <w:p w14:paraId="3AFCB6FA" w14:textId="77777777" w:rsidR="005852EC" w:rsidRDefault="00EE4B6E" w:rsidP="005852EC">
      <w:pPr>
        <w:rPr>
          <w:rFonts w:asciiTheme="majorHAnsi" w:hAnsiTheme="majorHAnsi" w:cstheme="majorHAnsi"/>
        </w:rPr>
      </w:pPr>
      <w:r w:rsidRPr="005852EC">
        <w:rPr>
          <w:rFonts w:asciiTheme="majorHAnsi" w:hAnsiTheme="majorHAnsi" w:cstheme="majorHAnsi"/>
        </w:rPr>
        <w:t>This research project has successfully achieved the research aims and objectives</w:t>
      </w:r>
      <w:r w:rsidR="005852EC">
        <w:rPr>
          <w:rFonts w:asciiTheme="majorHAnsi" w:hAnsiTheme="majorHAnsi" w:cstheme="majorHAnsi"/>
        </w:rPr>
        <w:t>,</w:t>
      </w:r>
      <w:r w:rsidRPr="005852EC">
        <w:rPr>
          <w:rFonts w:asciiTheme="majorHAnsi" w:hAnsiTheme="majorHAnsi" w:cstheme="majorHAnsi"/>
        </w:rPr>
        <w:t xml:space="preserve"> </w:t>
      </w:r>
      <w:r w:rsidR="005852EC">
        <w:rPr>
          <w:rFonts w:asciiTheme="majorHAnsi" w:hAnsiTheme="majorHAnsi" w:cstheme="majorHAnsi"/>
        </w:rPr>
        <w:t>and</w:t>
      </w:r>
      <w:r w:rsidRPr="005852EC">
        <w:rPr>
          <w:rFonts w:asciiTheme="majorHAnsi" w:hAnsiTheme="majorHAnsi" w:cstheme="majorHAnsi"/>
        </w:rPr>
        <w:t xml:space="preserve"> also answered the question</w:t>
      </w:r>
      <w:r w:rsidR="005852EC" w:rsidRPr="005852EC">
        <w:rPr>
          <w:rFonts w:asciiTheme="majorHAnsi" w:hAnsiTheme="majorHAnsi" w:cstheme="majorHAnsi"/>
        </w:rPr>
        <w:t>:</w:t>
      </w:r>
      <w:r w:rsidR="005852EC">
        <w:rPr>
          <w:rFonts w:asciiTheme="majorHAnsi" w:hAnsiTheme="majorHAnsi" w:cstheme="majorHAnsi"/>
        </w:rPr>
        <w:t xml:space="preserve"> </w:t>
      </w:r>
      <w:r w:rsidR="005852EC" w:rsidRPr="005852EC">
        <w:rPr>
          <w:rFonts w:asciiTheme="majorHAnsi" w:hAnsiTheme="majorHAnsi" w:cstheme="majorHAnsi"/>
        </w:rPr>
        <w:t xml:space="preserve">To what extent does the patrol staffing allocation (single crewed compared to double crewed units) influence officer safety, operational efficiency, self-reported confidence levels and mental wellbeing among uniformed </w:t>
      </w:r>
      <w:r w:rsidR="005852EC">
        <w:rPr>
          <w:rFonts w:asciiTheme="majorHAnsi" w:hAnsiTheme="majorHAnsi" w:cstheme="majorHAnsi"/>
        </w:rPr>
        <w:t>P</w:t>
      </w:r>
      <w:r w:rsidR="005852EC" w:rsidRPr="005852EC">
        <w:rPr>
          <w:rFonts w:asciiTheme="majorHAnsi" w:hAnsiTheme="majorHAnsi" w:cstheme="majorHAnsi"/>
        </w:rPr>
        <w:t>olice officers in the UK</w:t>
      </w:r>
      <w:r w:rsidR="005852EC">
        <w:rPr>
          <w:rFonts w:asciiTheme="majorHAnsi" w:hAnsiTheme="majorHAnsi" w:cstheme="majorHAnsi"/>
        </w:rPr>
        <w:t xml:space="preserve">, </w:t>
      </w:r>
      <w:r w:rsidR="005852EC" w:rsidRPr="005852EC">
        <w:rPr>
          <w:rFonts w:asciiTheme="majorHAnsi" w:hAnsiTheme="majorHAnsi" w:cstheme="majorHAnsi"/>
        </w:rPr>
        <w:t>as well as inform</w:t>
      </w:r>
      <w:r w:rsidR="005852EC">
        <w:rPr>
          <w:rFonts w:asciiTheme="majorHAnsi" w:hAnsiTheme="majorHAnsi" w:cstheme="majorHAnsi"/>
        </w:rPr>
        <w:t>ing</w:t>
      </w:r>
      <w:r w:rsidR="005852EC" w:rsidRPr="005852EC">
        <w:rPr>
          <w:rFonts w:asciiTheme="majorHAnsi" w:hAnsiTheme="majorHAnsi" w:cstheme="majorHAnsi"/>
        </w:rPr>
        <w:t xml:space="preserve"> the reader how </w:t>
      </w:r>
      <w:r w:rsidR="005852EC">
        <w:rPr>
          <w:rFonts w:asciiTheme="majorHAnsi" w:hAnsiTheme="majorHAnsi" w:cstheme="majorHAnsi"/>
        </w:rPr>
        <w:t xml:space="preserve">complex </w:t>
      </w:r>
      <w:r w:rsidR="005852EC" w:rsidRPr="005852EC">
        <w:rPr>
          <w:rFonts w:asciiTheme="majorHAnsi" w:hAnsiTheme="majorHAnsi" w:cstheme="majorHAnsi"/>
        </w:rPr>
        <w:t xml:space="preserve">the issue </w:t>
      </w:r>
      <w:r w:rsidR="005852EC">
        <w:rPr>
          <w:rFonts w:asciiTheme="majorHAnsi" w:hAnsiTheme="majorHAnsi" w:cstheme="majorHAnsi"/>
        </w:rPr>
        <w:t xml:space="preserve">is for UK Police forces. </w:t>
      </w:r>
    </w:p>
    <w:p w14:paraId="0CC409F8" w14:textId="507F5FB5" w:rsidR="00EE4B6E" w:rsidRDefault="005852EC" w:rsidP="005852EC">
      <w:pPr>
        <w:rPr>
          <w:rFonts w:asciiTheme="majorHAnsi" w:hAnsiTheme="majorHAnsi" w:cstheme="majorHAnsi"/>
        </w:rPr>
      </w:pPr>
      <w:r>
        <w:rPr>
          <w:rFonts w:asciiTheme="majorHAnsi" w:hAnsiTheme="majorHAnsi" w:cstheme="majorHAnsi"/>
        </w:rPr>
        <w:t xml:space="preserve">By analysing data </w:t>
      </w:r>
      <w:r w:rsidR="00EE4B6E" w:rsidRPr="005852EC">
        <w:rPr>
          <w:rFonts w:asciiTheme="majorHAnsi" w:hAnsiTheme="majorHAnsi" w:cstheme="majorHAnsi"/>
        </w:rPr>
        <w:t xml:space="preserve">provided </w:t>
      </w:r>
      <w:r>
        <w:rPr>
          <w:rFonts w:asciiTheme="majorHAnsi" w:hAnsiTheme="majorHAnsi" w:cstheme="majorHAnsi"/>
        </w:rPr>
        <w:t xml:space="preserve">by </w:t>
      </w:r>
      <w:r w:rsidR="00EE4B6E" w:rsidRPr="005852EC">
        <w:rPr>
          <w:rFonts w:asciiTheme="majorHAnsi" w:hAnsiTheme="majorHAnsi" w:cstheme="majorHAnsi"/>
        </w:rPr>
        <w:t>the quantitative and qualitative findings</w:t>
      </w:r>
      <w:r>
        <w:rPr>
          <w:rFonts w:asciiTheme="majorHAnsi" w:hAnsiTheme="majorHAnsi" w:cstheme="majorHAnsi"/>
        </w:rPr>
        <w:t xml:space="preserve">, there appears to be an overwhelming unified conclusion among serving Police officers that double crewing is widely perceived as essential for safety, professional legitimacy and mental wellbeing. While single crewing contributes to vulnerability, stress and organisational discontent. </w:t>
      </w:r>
    </w:p>
    <w:p w14:paraId="787D6339" w14:textId="77777777" w:rsidR="00BC3E7C" w:rsidRDefault="00BC3E7C" w:rsidP="005852EC">
      <w:pPr>
        <w:rPr>
          <w:rFonts w:asciiTheme="majorHAnsi" w:hAnsiTheme="majorHAnsi" w:cstheme="majorHAnsi"/>
        </w:rPr>
      </w:pPr>
    </w:p>
    <w:p w14:paraId="1EB3AA59" w14:textId="5A794AA7" w:rsidR="00B12DB0" w:rsidRDefault="00B12DB0" w:rsidP="005852EC">
      <w:pPr>
        <w:rPr>
          <w:rFonts w:asciiTheme="majorHAnsi" w:hAnsiTheme="majorHAnsi" w:cstheme="majorHAnsi"/>
        </w:rPr>
      </w:pPr>
      <w:r>
        <w:rPr>
          <w:rFonts w:asciiTheme="majorHAnsi" w:hAnsiTheme="majorHAnsi" w:cstheme="majorHAnsi"/>
        </w:rPr>
        <w:t>Word count: 12</w:t>
      </w:r>
      <w:r w:rsidR="00062F7D">
        <w:rPr>
          <w:rFonts w:asciiTheme="majorHAnsi" w:hAnsiTheme="majorHAnsi" w:cstheme="majorHAnsi"/>
        </w:rPr>
        <w:t>72</w:t>
      </w:r>
    </w:p>
    <w:p w14:paraId="730D5032" w14:textId="77777777" w:rsidR="00B12DB0" w:rsidRDefault="00B12DB0" w:rsidP="005852EC">
      <w:pPr>
        <w:rPr>
          <w:rFonts w:asciiTheme="majorHAnsi" w:hAnsiTheme="majorHAnsi" w:cstheme="majorHAnsi"/>
        </w:rPr>
      </w:pPr>
    </w:p>
    <w:p w14:paraId="2F2DCC34" w14:textId="6D4BAA94" w:rsidR="00BC3E7C" w:rsidRDefault="00BC3E7C" w:rsidP="005852EC">
      <w:pPr>
        <w:rPr>
          <w:rFonts w:asciiTheme="majorHAnsi" w:hAnsiTheme="majorHAnsi" w:cstheme="majorHAnsi"/>
        </w:rPr>
      </w:pPr>
      <w:r>
        <w:rPr>
          <w:rFonts w:asciiTheme="majorHAnsi" w:hAnsiTheme="majorHAnsi" w:cstheme="majorHAnsi"/>
        </w:rPr>
        <w:t>Reference list:</w:t>
      </w:r>
    </w:p>
    <w:p w14:paraId="31331E9F" w14:textId="48D04961" w:rsidR="00BC3E7C" w:rsidRPr="005852EC" w:rsidRDefault="00BC3E7C" w:rsidP="005852EC">
      <w:pPr>
        <w:rPr>
          <w:rFonts w:asciiTheme="majorHAnsi" w:hAnsiTheme="majorHAnsi" w:cstheme="majorHAnsi"/>
        </w:rPr>
      </w:pPr>
      <w:r w:rsidRPr="00BC3E7C">
        <w:rPr>
          <w:rFonts w:asciiTheme="majorHAnsi" w:hAnsiTheme="majorHAnsi" w:cstheme="majorHAnsi"/>
        </w:rPr>
        <w:t xml:space="preserve">Braun, V. and Clarke, V. (2006). Thematic Analysis : A Practical Guide. </w:t>
      </w:r>
      <w:r w:rsidRPr="00BC3E7C">
        <w:rPr>
          <w:rFonts w:asciiTheme="majorHAnsi" w:hAnsiTheme="majorHAnsi" w:cstheme="majorHAnsi"/>
          <w:i/>
          <w:iCs/>
        </w:rPr>
        <w:t>Thematic Analysis</w:t>
      </w:r>
      <w:r w:rsidRPr="00BC3E7C">
        <w:rPr>
          <w:rFonts w:asciiTheme="majorHAnsi" w:hAnsiTheme="majorHAnsi" w:cstheme="majorHAnsi"/>
        </w:rPr>
        <w:t>, [online] 3(2), pp.1–101. Available at: https://www.torrossa.com/it/resources/an/5282292 [Accessed 25 Oct. 2025].</w:t>
      </w:r>
    </w:p>
    <w:sectPr w:rsidR="00BC3E7C" w:rsidRPr="005852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9"/>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B99"/>
    <w:rsid w:val="00062F7D"/>
    <w:rsid w:val="00131B99"/>
    <w:rsid w:val="003B292B"/>
    <w:rsid w:val="003E676B"/>
    <w:rsid w:val="00415D34"/>
    <w:rsid w:val="004641B6"/>
    <w:rsid w:val="004F601D"/>
    <w:rsid w:val="00540D85"/>
    <w:rsid w:val="005852EC"/>
    <w:rsid w:val="006D2257"/>
    <w:rsid w:val="00723E15"/>
    <w:rsid w:val="00840D4F"/>
    <w:rsid w:val="00946393"/>
    <w:rsid w:val="00A31507"/>
    <w:rsid w:val="00AC2B3F"/>
    <w:rsid w:val="00AE5090"/>
    <w:rsid w:val="00B12DB0"/>
    <w:rsid w:val="00BC3E7C"/>
    <w:rsid w:val="00C24144"/>
    <w:rsid w:val="00E74DB1"/>
    <w:rsid w:val="00E751CC"/>
    <w:rsid w:val="00EE4B6E"/>
    <w:rsid w:val="00F22FFE"/>
    <w:rsid w:val="00F42883"/>
    <w:rsid w:val="00FC1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154689"/>
  <w15:chartTrackingRefBased/>
  <w15:docId w15:val="{5C5318E2-F7AB-4B5C-A672-7F79C511E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B9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31B9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1B9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1B9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1B9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1B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1B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1B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1B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B9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31B9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31B9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31B9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31B9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31B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1B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1B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1B99"/>
    <w:rPr>
      <w:rFonts w:eastAsiaTheme="majorEastAsia" w:cstheme="majorBidi"/>
      <w:color w:val="272727" w:themeColor="text1" w:themeTint="D8"/>
    </w:rPr>
  </w:style>
  <w:style w:type="paragraph" w:styleId="Title">
    <w:name w:val="Title"/>
    <w:basedOn w:val="Normal"/>
    <w:next w:val="Normal"/>
    <w:link w:val="TitleChar"/>
    <w:uiPriority w:val="10"/>
    <w:qFormat/>
    <w:rsid w:val="00131B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1B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1B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1B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1B99"/>
    <w:pPr>
      <w:spacing w:before="160"/>
      <w:jc w:val="center"/>
    </w:pPr>
    <w:rPr>
      <w:i/>
      <w:iCs/>
      <w:color w:val="404040" w:themeColor="text1" w:themeTint="BF"/>
    </w:rPr>
  </w:style>
  <w:style w:type="character" w:customStyle="1" w:styleId="QuoteChar">
    <w:name w:val="Quote Char"/>
    <w:basedOn w:val="DefaultParagraphFont"/>
    <w:link w:val="Quote"/>
    <w:uiPriority w:val="29"/>
    <w:rsid w:val="00131B99"/>
    <w:rPr>
      <w:i/>
      <w:iCs/>
      <w:color w:val="404040" w:themeColor="text1" w:themeTint="BF"/>
    </w:rPr>
  </w:style>
  <w:style w:type="paragraph" w:styleId="ListParagraph">
    <w:name w:val="List Paragraph"/>
    <w:basedOn w:val="Normal"/>
    <w:uiPriority w:val="34"/>
    <w:qFormat/>
    <w:rsid w:val="00131B99"/>
    <w:pPr>
      <w:ind w:left="720"/>
      <w:contextualSpacing/>
    </w:pPr>
  </w:style>
  <w:style w:type="character" w:styleId="IntenseEmphasis">
    <w:name w:val="Intense Emphasis"/>
    <w:basedOn w:val="DefaultParagraphFont"/>
    <w:uiPriority w:val="21"/>
    <w:qFormat/>
    <w:rsid w:val="00131B99"/>
    <w:rPr>
      <w:i/>
      <w:iCs/>
      <w:color w:val="2F5496" w:themeColor="accent1" w:themeShade="BF"/>
    </w:rPr>
  </w:style>
  <w:style w:type="paragraph" w:styleId="IntenseQuote">
    <w:name w:val="Intense Quote"/>
    <w:basedOn w:val="Normal"/>
    <w:next w:val="Normal"/>
    <w:link w:val="IntenseQuoteChar"/>
    <w:uiPriority w:val="30"/>
    <w:qFormat/>
    <w:rsid w:val="00131B9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1B99"/>
    <w:rPr>
      <w:i/>
      <w:iCs/>
      <w:color w:val="2F5496" w:themeColor="accent1" w:themeShade="BF"/>
    </w:rPr>
  </w:style>
  <w:style w:type="character" w:styleId="IntenseReference">
    <w:name w:val="Intense Reference"/>
    <w:basedOn w:val="DefaultParagraphFont"/>
    <w:uiPriority w:val="32"/>
    <w:qFormat/>
    <w:rsid w:val="00131B99"/>
    <w:rPr>
      <w:b/>
      <w:bCs/>
      <w:smallCaps/>
      <w:color w:val="2F5496" w:themeColor="accent1" w:themeShade="BF"/>
      <w:spacing w:val="5"/>
    </w:rPr>
  </w:style>
  <w:style w:type="table" w:styleId="TableGrid">
    <w:name w:val="Table Grid"/>
    <w:basedOn w:val="TableNormal"/>
    <w:uiPriority w:val="39"/>
    <w:rsid w:val="00AC2B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827335">
      <w:bodyDiv w:val="1"/>
      <w:marLeft w:val="0"/>
      <w:marRight w:val="0"/>
      <w:marTop w:val="0"/>
      <w:marBottom w:val="0"/>
      <w:divBdr>
        <w:top w:val="none" w:sz="0" w:space="0" w:color="auto"/>
        <w:left w:val="none" w:sz="0" w:space="0" w:color="auto"/>
        <w:bottom w:val="none" w:sz="0" w:space="0" w:color="auto"/>
        <w:right w:val="none" w:sz="0" w:space="0" w:color="auto"/>
      </w:divBdr>
      <w:divsChild>
        <w:div w:id="448940498">
          <w:marLeft w:val="0"/>
          <w:marRight w:val="0"/>
          <w:marTop w:val="0"/>
          <w:marBottom w:val="0"/>
          <w:divBdr>
            <w:top w:val="none" w:sz="0" w:space="0" w:color="auto"/>
            <w:left w:val="none" w:sz="0" w:space="0" w:color="auto"/>
            <w:bottom w:val="none" w:sz="0" w:space="0" w:color="auto"/>
            <w:right w:val="none" w:sz="0" w:space="0" w:color="auto"/>
          </w:divBdr>
        </w:div>
      </w:divsChild>
    </w:div>
    <w:div w:id="1299651436">
      <w:bodyDiv w:val="1"/>
      <w:marLeft w:val="0"/>
      <w:marRight w:val="0"/>
      <w:marTop w:val="0"/>
      <w:marBottom w:val="0"/>
      <w:divBdr>
        <w:top w:val="none" w:sz="0" w:space="0" w:color="auto"/>
        <w:left w:val="none" w:sz="0" w:space="0" w:color="auto"/>
        <w:bottom w:val="none" w:sz="0" w:space="0" w:color="auto"/>
        <w:right w:val="none" w:sz="0" w:space="0" w:color="auto"/>
      </w:divBdr>
    </w:div>
    <w:div w:id="1376469039">
      <w:bodyDiv w:val="1"/>
      <w:marLeft w:val="0"/>
      <w:marRight w:val="0"/>
      <w:marTop w:val="0"/>
      <w:marBottom w:val="0"/>
      <w:divBdr>
        <w:top w:val="none" w:sz="0" w:space="0" w:color="auto"/>
        <w:left w:val="none" w:sz="0" w:space="0" w:color="auto"/>
        <w:bottom w:val="none" w:sz="0" w:space="0" w:color="auto"/>
        <w:right w:val="none" w:sz="0" w:space="0" w:color="auto"/>
      </w:divBdr>
    </w:div>
    <w:div w:id="2027361604">
      <w:bodyDiv w:val="1"/>
      <w:marLeft w:val="0"/>
      <w:marRight w:val="0"/>
      <w:marTop w:val="0"/>
      <w:marBottom w:val="0"/>
      <w:divBdr>
        <w:top w:val="none" w:sz="0" w:space="0" w:color="auto"/>
        <w:left w:val="none" w:sz="0" w:space="0" w:color="auto"/>
        <w:bottom w:val="none" w:sz="0" w:space="0" w:color="auto"/>
        <w:right w:val="none" w:sz="0" w:space="0" w:color="auto"/>
      </w:divBdr>
      <w:divsChild>
        <w:div w:id="15204369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1067</TotalTime>
  <Pages>5</Pages>
  <Words>1493</Words>
  <Characters>8977</Characters>
  <Application>Microsoft Office Word</Application>
  <DocSecurity>0</DocSecurity>
  <Lines>264</Lines>
  <Paragraphs>89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Carli</dc:creator>
  <cp:keywords/>
  <dc:description/>
  <cp:lastModifiedBy>Jenkins, Carli</cp:lastModifiedBy>
  <cp:revision>5</cp:revision>
  <dcterms:created xsi:type="dcterms:W3CDTF">2025-10-27T03:33:00Z</dcterms:created>
  <dcterms:modified xsi:type="dcterms:W3CDTF">2025-10-27T22:25:00Z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a7f8e1b2-678f-4461-95c8-23fec18f1202</vt:lpwstr>
  </property>
  <property fmtid="{D5CDD505-2E9C-101B-9397-08002B2CF9AE}" pid="3" name="MSIP_Label_f2acd28b-79a3-4a0f-b0ff-4b75658b1549_Enabled">
    <vt:lpwstr>true</vt:lpwstr>
  </property>
  <property fmtid="{D5CDD505-2E9C-101B-9397-08002B2CF9AE}" pid="4" name="MSIP_Label_f2acd28b-79a3-4a0f-b0ff-4b75658b1549_SetDate">
    <vt:lpwstr>2025-10-27T04:57:07Z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b8b8ef7f-3cca-4c23-adbb-23d9b7d9303b</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