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197F71" w14:textId="7677E451" w:rsidR="0069508E" w:rsidRDefault="00975C42" w:rsidP="00477E38">
      <w:pPr>
        <w:jc w:val="center"/>
        <w:rPr>
          <w:rFonts w:ascii="Times New Roman" w:hAnsi="Times New Roman" w:cs="Times New Roman"/>
          <w:b/>
          <w:bCs/>
          <w:sz w:val="24"/>
          <w:szCs w:val="24"/>
          <w:u w:val="single"/>
        </w:rPr>
      </w:pPr>
      <w:r w:rsidRPr="00477E38">
        <w:rPr>
          <w:rFonts w:ascii="Times New Roman" w:hAnsi="Times New Roman" w:cs="Times New Roman"/>
          <w:b/>
          <w:bCs/>
          <w:sz w:val="24"/>
          <w:szCs w:val="24"/>
          <w:u w:val="single"/>
        </w:rPr>
        <w:t>Leadership and Management for Systems of Quality</w:t>
      </w:r>
    </w:p>
    <w:p w14:paraId="3837EAF3" w14:textId="77777777" w:rsidR="00525809" w:rsidRDefault="00525809" w:rsidP="00477E38">
      <w:pPr>
        <w:jc w:val="center"/>
        <w:rPr>
          <w:rFonts w:ascii="Times New Roman" w:hAnsi="Times New Roman" w:cs="Times New Roman"/>
          <w:b/>
          <w:bCs/>
          <w:sz w:val="24"/>
          <w:szCs w:val="24"/>
          <w:u w:val="single"/>
        </w:rPr>
      </w:pPr>
    </w:p>
    <w:p w14:paraId="195435E7" w14:textId="3C721584" w:rsidR="007D269B" w:rsidRDefault="00B43CDB" w:rsidP="001821C2">
      <w:pPr>
        <w:spacing w:line="360" w:lineRule="auto"/>
        <w:rPr>
          <w:rFonts w:ascii="Times New Roman" w:hAnsi="Times New Roman" w:cs="Times New Roman"/>
          <w:sz w:val="24"/>
          <w:szCs w:val="24"/>
        </w:rPr>
      </w:pPr>
      <w:r w:rsidRPr="009E629F">
        <w:rPr>
          <w:rFonts w:ascii="Times New Roman" w:hAnsi="Times New Roman" w:cs="Times New Roman"/>
          <w:sz w:val="24"/>
          <w:szCs w:val="24"/>
        </w:rPr>
        <w:t xml:space="preserve">Achieving </w:t>
      </w:r>
      <w:r w:rsidR="00B214DB">
        <w:rPr>
          <w:rFonts w:ascii="Times New Roman" w:hAnsi="Times New Roman" w:cs="Times New Roman"/>
          <w:sz w:val="24"/>
          <w:szCs w:val="24"/>
        </w:rPr>
        <w:t xml:space="preserve">high quality in early years </w:t>
      </w:r>
      <w:r w:rsidR="00AA35C2">
        <w:rPr>
          <w:rFonts w:ascii="Times New Roman" w:hAnsi="Times New Roman" w:cs="Times New Roman"/>
          <w:sz w:val="24"/>
          <w:szCs w:val="24"/>
        </w:rPr>
        <w:t>settin</w:t>
      </w:r>
      <w:r w:rsidR="00E30AB6">
        <w:rPr>
          <w:rFonts w:ascii="Times New Roman" w:hAnsi="Times New Roman" w:cs="Times New Roman"/>
          <w:sz w:val="24"/>
          <w:szCs w:val="24"/>
        </w:rPr>
        <w:t xml:space="preserve">gs and </w:t>
      </w:r>
      <w:r w:rsidR="003F1ACA">
        <w:rPr>
          <w:rFonts w:ascii="Times New Roman" w:hAnsi="Times New Roman" w:cs="Times New Roman"/>
          <w:sz w:val="24"/>
          <w:szCs w:val="24"/>
        </w:rPr>
        <w:t xml:space="preserve">the experiences </w:t>
      </w:r>
      <w:r w:rsidR="00003AE8">
        <w:rPr>
          <w:rFonts w:ascii="Times New Roman" w:hAnsi="Times New Roman" w:cs="Times New Roman"/>
          <w:sz w:val="24"/>
          <w:szCs w:val="24"/>
        </w:rPr>
        <w:t>for the children and their families is a</w:t>
      </w:r>
      <w:r w:rsidR="00E533D1">
        <w:rPr>
          <w:rFonts w:ascii="Times New Roman" w:hAnsi="Times New Roman" w:cs="Times New Roman"/>
          <w:sz w:val="24"/>
          <w:szCs w:val="24"/>
        </w:rPr>
        <w:t>n</w:t>
      </w:r>
      <w:r w:rsidR="00003AE8">
        <w:rPr>
          <w:rFonts w:ascii="Times New Roman" w:hAnsi="Times New Roman" w:cs="Times New Roman"/>
          <w:sz w:val="24"/>
          <w:szCs w:val="24"/>
        </w:rPr>
        <w:t xml:space="preserve"> </w:t>
      </w:r>
      <w:r w:rsidR="00AB6434">
        <w:rPr>
          <w:rFonts w:ascii="Times New Roman" w:hAnsi="Times New Roman" w:cs="Times New Roman"/>
          <w:sz w:val="24"/>
          <w:szCs w:val="24"/>
        </w:rPr>
        <w:t xml:space="preserve">extensive </w:t>
      </w:r>
      <w:r w:rsidR="00F67465">
        <w:rPr>
          <w:rFonts w:ascii="Times New Roman" w:hAnsi="Times New Roman" w:cs="Times New Roman"/>
          <w:sz w:val="24"/>
          <w:szCs w:val="24"/>
        </w:rPr>
        <w:t>target</w:t>
      </w:r>
      <w:r w:rsidR="0095788F">
        <w:rPr>
          <w:rFonts w:ascii="Times New Roman" w:hAnsi="Times New Roman" w:cs="Times New Roman"/>
          <w:sz w:val="24"/>
          <w:szCs w:val="24"/>
        </w:rPr>
        <w:t xml:space="preserve"> for </w:t>
      </w:r>
      <w:r w:rsidR="00F020D4">
        <w:rPr>
          <w:rFonts w:ascii="Times New Roman" w:hAnsi="Times New Roman" w:cs="Times New Roman"/>
          <w:sz w:val="24"/>
          <w:szCs w:val="24"/>
        </w:rPr>
        <w:t>polic</w:t>
      </w:r>
      <w:r w:rsidR="00F4799F">
        <w:rPr>
          <w:rFonts w:ascii="Times New Roman" w:hAnsi="Times New Roman" w:cs="Times New Roman"/>
          <w:sz w:val="24"/>
          <w:szCs w:val="24"/>
        </w:rPr>
        <w:t xml:space="preserve">ies that need to </w:t>
      </w:r>
      <w:r w:rsidR="00E533D1">
        <w:rPr>
          <w:rFonts w:ascii="Times New Roman" w:hAnsi="Times New Roman" w:cs="Times New Roman"/>
          <w:sz w:val="24"/>
          <w:szCs w:val="24"/>
        </w:rPr>
        <w:t>be</w:t>
      </w:r>
      <w:r w:rsidR="00F4799F">
        <w:rPr>
          <w:rFonts w:ascii="Times New Roman" w:hAnsi="Times New Roman" w:cs="Times New Roman"/>
          <w:sz w:val="24"/>
          <w:szCs w:val="24"/>
        </w:rPr>
        <w:t xml:space="preserve"> </w:t>
      </w:r>
      <w:r w:rsidR="008B2D14">
        <w:rPr>
          <w:rFonts w:ascii="Times New Roman" w:hAnsi="Times New Roman" w:cs="Times New Roman"/>
          <w:sz w:val="24"/>
          <w:szCs w:val="24"/>
        </w:rPr>
        <w:t>recorded</w:t>
      </w:r>
      <w:r w:rsidR="00863BEB">
        <w:rPr>
          <w:rFonts w:ascii="Times New Roman" w:hAnsi="Times New Roman" w:cs="Times New Roman"/>
          <w:sz w:val="24"/>
          <w:szCs w:val="24"/>
        </w:rPr>
        <w:t xml:space="preserve"> alongside the early years practitioners</w:t>
      </w:r>
      <w:r w:rsidR="00E533D1">
        <w:rPr>
          <w:rFonts w:ascii="Times New Roman" w:hAnsi="Times New Roman" w:cs="Times New Roman"/>
          <w:sz w:val="24"/>
          <w:szCs w:val="24"/>
        </w:rPr>
        <w:t>.</w:t>
      </w:r>
      <w:r w:rsidR="008B3B29">
        <w:rPr>
          <w:rFonts w:ascii="Times New Roman" w:hAnsi="Times New Roman" w:cs="Times New Roman"/>
          <w:sz w:val="24"/>
          <w:szCs w:val="24"/>
        </w:rPr>
        <w:t xml:space="preserve"> </w:t>
      </w:r>
      <w:r w:rsidR="006D0FDF">
        <w:rPr>
          <w:rFonts w:ascii="Times New Roman" w:hAnsi="Times New Roman" w:cs="Times New Roman"/>
          <w:sz w:val="24"/>
          <w:szCs w:val="24"/>
        </w:rPr>
        <w:t xml:space="preserve">Early years research </w:t>
      </w:r>
      <w:r w:rsidR="000A6606">
        <w:rPr>
          <w:rFonts w:ascii="Times New Roman" w:hAnsi="Times New Roman" w:cs="Times New Roman"/>
          <w:sz w:val="24"/>
          <w:szCs w:val="24"/>
        </w:rPr>
        <w:t>goings back to the 1960’</w:t>
      </w:r>
      <w:r w:rsidR="00371BF9">
        <w:rPr>
          <w:rFonts w:ascii="Times New Roman" w:hAnsi="Times New Roman" w:cs="Times New Roman"/>
          <w:sz w:val="24"/>
          <w:szCs w:val="24"/>
        </w:rPr>
        <w:t>s,</w:t>
      </w:r>
      <w:r w:rsidR="000A6606">
        <w:rPr>
          <w:rFonts w:ascii="Times New Roman" w:hAnsi="Times New Roman" w:cs="Times New Roman"/>
          <w:sz w:val="24"/>
          <w:szCs w:val="24"/>
        </w:rPr>
        <w:t xml:space="preserve"> </w:t>
      </w:r>
      <w:r w:rsidR="00A416B8">
        <w:rPr>
          <w:rFonts w:ascii="Times New Roman" w:hAnsi="Times New Roman" w:cs="Times New Roman"/>
          <w:sz w:val="24"/>
          <w:szCs w:val="24"/>
        </w:rPr>
        <w:t xml:space="preserve">which made </w:t>
      </w:r>
      <w:r w:rsidR="00967206">
        <w:rPr>
          <w:rFonts w:ascii="Times New Roman" w:hAnsi="Times New Roman" w:cs="Times New Roman"/>
          <w:sz w:val="24"/>
          <w:szCs w:val="24"/>
        </w:rPr>
        <w:t>the cultural</w:t>
      </w:r>
      <w:r w:rsidR="00C01AD5">
        <w:rPr>
          <w:rFonts w:ascii="Times New Roman" w:hAnsi="Times New Roman" w:cs="Times New Roman"/>
          <w:sz w:val="24"/>
          <w:szCs w:val="24"/>
        </w:rPr>
        <w:t xml:space="preserve">, </w:t>
      </w:r>
      <w:r w:rsidR="00D12DE5">
        <w:rPr>
          <w:rFonts w:ascii="Times New Roman" w:hAnsi="Times New Roman" w:cs="Times New Roman"/>
          <w:sz w:val="24"/>
          <w:szCs w:val="24"/>
        </w:rPr>
        <w:t>historical,</w:t>
      </w:r>
      <w:r w:rsidR="00C01AD5">
        <w:rPr>
          <w:rFonts w:ascii="Times New Roman" w:hAnsi="Times New Roman" w:cs="Times New Roman"/>
          <w:sz w:val="24"/>
          <w:szCs w:val="24"/>
        </w:rPr>
        <w:t xml:space="preserve"> and paradigmatic</w:t>
      </w:r>
      <w:r w:rsidR="0030311D">
        <w:rPr>
          <w:rFonts w:ascii="Times New Roman" w:hAnsi="Times New Roman" w:cs="Times New Roman"/>
          <w:sz w:val="24"/>
          <w:szCs w:val="24"/>
        </w:rPr>
        <w:t xml:space="preserve"> </w:t>
      </w:r>
      <w:r w:rsidR="0052448C">
        <w:rPr>
          <w:rFonts w:ascii="Times New Roman" w:hAnsi="Times New Roman" w:cs="Times New Roman"/>
          <w:sz w:val="24"/>
          <w:szCs w:val="24"/>
        </w:rPr>
        <w:t>in the situation</w:t>
      </w:r>
      <w:r w:rsidR="00FD3366">
        <w:rPr>
          <w:rFonts w:ascii="Times New Roman" w:hAnsi="Times New Roman" w:cs="Times New Roman"/>
          <w:sz w:val="24"/>
          <w:szCs w:val="24"/>
        </w:rPr>
        <w:t xml:space="preserve"> of the notion of the quality and the </w:t>
      </w:r>
      <w:r w:rsidR="005A374E">
        <w:rPr>
          <w:rFonts w:ascii="Times New Roman" w:hAnsi="Times New Roman" w:cs="Times New Roman"/>
          <w:sz w:val="24"/>
          <w:szCs w:val="24"/>
        </w:rPr>
        <w:t>need to critically analysis</w:t>
      </w:r>
      <w:r w:rsidR="00EB4133">
        <w:rPr>
          <w:rFonts w:ascii="Times New Roman" w:hAnsi="Times New Roman" w:cs="Times New Roman"/>
          <w:sz w:val="24"/>
          <w:szCs w:val="24"/>
        </w:rPr>
        <w:t xml:space="preserve"> the </w:t>
      </w:r>
      <w:r w:rsidR="008B5ACD">
        <w:rPr>
          <w:rFonts w:ascii="Times New Roman" w:hAnsi="Times New Roman" w:cs="Times New Roman"/>
          <w:sz w:val="24"/>
          <w:szCs w:val="24"/>
        </w:rPr>
        <w:t>immutable and universalistic terms (</w:t>
      </w:r>
      <w:r w:rsidR="00E83691">
        <w:rPr>
          <w:rFonts w:ascii="Times New Roman" w:hAnsi="Times New Roman" w:cs="Times New Roman"/>
          <w:sz w:val="24"/>
          <w:szCs w:val="24"/>
        </w:rPr>
        <w:t>Melhuish, 2001).</w:t>
      </w:r>
      <w:r w:rsidR="0065726B">
        <w:rPr>
          <w:rFonts w:ascii="Times New Roman" w:hAnsi="Times New Roman" w:cs="Times New Roman"/>
          <w:sz w:val="24"/>
          <w:szCs w:val="24"/>
        </w:rPr>
        <w:t xml:space="preserve"> </w:t>
      </w:r>
      <w:r w:rsidR="00ED3FA9">
        <w:rPr>
          <w:rFonts w:ascii="Times New Roman" w:hAnsi="Times New Roman" w:cs="Times New Roman"/>
          <w:sz w:val="24"/>
          <w:szCs w:val="24"/>
        </w:rPr>
        <w:t xml:space="preserve">‘Quality </w:t>
      </w:r>
      <w:r w:rsidR="00421C71">
        <w:rPr>
          <w:rFonts w:ascii="Times New Roman" w:hAnsi="Times New Roman" w:cs="Times New Roman"/>
          <w:sz w:val="24"/>
          <w:szCs w:val="24"/>
        </w:rPr>
        <w:t xml:space="preserve">in early years education </w:t>
      </w:r>
      <w:r w:rsidR="00C814EA">
        <w:rPr>
          <w:rFonts w:ascii="Times New Roman" w:hAnsi="Times New Roman" w:cs="Times New Roman"/>
          <w:sz w:val="24"/>
          <w:szCs w:val="24"/>
        </w:rPr>
        <w:t>and care</w:t>
      </w:r>
      <w:r w:rsidR="0001482B">
        <w:rPr>
          <w:rFonts w:ascii="Times New Roman" w:hAnsi="Times New Roman" w:cs="Times New Roman"/>
          <w:sz w:val="24"/>
          <w:szCs w:val="24"/>
        </w:rPr>
        <w:t xml:space="preserve"> is split </w:t>
      </w:r>
      <w:r w:rsidR="00C01A95">
        <w:rPr>
          <w:rFonts w:ascii="Times New Roman" w:hAnsi="Times New Roman" w:cs="Times New Roman"/>
          <w:sz w:val="24"/>
          <w:szCs w:val="24"/>
        </w:rPr>
        <w:t xml:space="preserve">into three </w:t>
      </w:r>
      <w:r w:rsidR="00D5116E">
        <w:rPr>
          <w:rFonts w:ascii="Times New Roman" w:hAnsi="Times New Roman" w:cs="Times New Roman"/>
          <w:sz w:val="24"/>
          <w:szCs w:val="24"/>
        </w:rPr>
        <w:t xml:space="preserve">categories </w:t>
      </w:r>
      <w:r w:rsidR="00C30596">
        <w:rPr>
          <w:rFonts w:ascii="Times New Roman" w:hAnsi="Times New Roman" w:cs="Times New Roman"/>
          <w:sz w:val="24"/>
          <w:szCs w:val="24"/>
        </w:rPr>
        <w:t>process, structural and the system</w:t>
      </w:r>
      <w:r w:rsidR="00371BF9">
        <w:rPr>
          <w:rFonts w:ascii="Times New Roman" w:hAnsi="Times New Roman" w:cs="Times New Roman"/>
          <w:sz w:val="24"/>
          <w:szCs w:val="24"/>
        </w:rPr>
        <w:t>’ (</w:t>
      </w:r>
      <w:r w:rsidR="00CB7EF9">
        <w:rPr>
          <w:rFonts w:ascii="Times New Roman" w:hAnsi="Times New Roman" w:cs="Times New Roman"/>
          <w:sz w:val="24"/>
          <w:szCs w:val="24"/>
        </w:rPr>
        <w:t>Eadie</w:t>
      </w:r>
      <w:r w:rsidR="00836BF6">
        <w:rPr>
          <w:rFonts w:ascii="Times New Roman" w:hAnsi="Times New Roman" w:cs="Times New Roman"/>
          <w:sz w:val="24"/>
          <w:szCs w:val="24"/>
        </w:rPr>
        <w:t>,</w:t>
      </w:r>
      <w:r w:rsidR="00CB7EF9">
        <w:rPr>
          <w:rFonts w:ascii="Times New Roman" w:hAnsi="Times New Roman" w:cs="Times New Roman"/>
          <w:sz w:val="24"/>
          <w:szCs w:val="24"/>
        </w:rPr>
        <w:t xml:space="preserve"> et al (</w:t>
      </w:r>
      <w:r w:rsidR="00371BF9">
        <w:rPr>
          <w:rFonts w:ascii="Times New Roman" w:hAnsi="Times New Roman" w:cs="Times New Roman"/>
          <w:sz w:val="24"/>
          <w:szCs w:val="24"/>
        </w:rPr>
        <w:t>20</w:t>
      </w:r>
      <w:r w:rsidR="00092F9C">
        <w:rPr>
          <w:rFonts w:ascii="Times New Roman" w:hAnsi="Times New Roman" w:cs="Times New Roman"/>
          <w:sz w:val="24"/>
          <w:szCs w:val="24"/>
        </w:rPr>
        <w:t>2</w:t>
      </w:r>
      <w:r w:rsidR="00371BF9">
        <w:rPr>
          <w:rFonts w:ascii="Times New Roman" w:hAnsi="Times New Roman" w:cs="Times New Roman"/>
          <w:sz w:val="24"/>
          <w:szCs w:val="24"/>
        </w:rPr>
        <w:t>2).</w:t>
      </w:r>
      <w:r w:rsidR="00F205E5">
        <w:rPr>
          <w:rFonts w:ascii="Times New Roman" w:hAnsi="Times New Roman" w:cs="Times New Roman"/>
          <w:sz w:val="24"/>
          <w:szCs w:val="24"/>
        </w:rPr>
        <w:t xml:space="preserve"> </w:t>
      </w:r>
      <w:r w:rsidR="00B53830">
        <w:rPr>
          <w:rFonts w:ascii="Times New Roman" w:hAnsi="Times New Roman" w:cs="Times New Roman"/>
          <w:sz w:val="24"/>
          <w:szCs w:val="24"/>
        </w:rPr>
        <w:t xml:space="preserve">Learning begins from the </w:t>
      </w:r>
      <w:r w:rsidR="009C165F">
        <w:rPr>
          <w:rFonts w:ascii="Times New Roman" w:hAnsi="Times New Roman" w:cs="Times New Roman"/>
          <w:sz w:val="24"/>
          <w:szCs w:val="24"/>
        </w:rPr>
        <w:t>first</w:t>
      </w:r>
      <w:r w:rsidR="00D12DE5">
        <w:rPr>
          <w:rFonts w:ascii="Times New Roman" w:hAnsi="Times New Roman" w:cs="Times New Roman"/>
          <w:sz w:val="24"/>
          <w:szCs w:val="24"/>
        </w:rPr>
        <w:t xml:space="preserve"> stages</w:t>
      </w:r>
      <w:r w:rsidR="00B53830">
        <w:rPr>
          <w:rFonts w:ascii="Times New Roman" w:hAnsi="Times New Roman" w:cs="Times New Roman"/>
          <w:sz w:val="24"/>
          <w:szCs w:val="24"/>
        </w:rPr>
        <w:t xml:space="preserve"> of a baby’s life, high quality education and care has the impact to make a positive and important support for learning, wellbeing and development of young children and babies, in their daily lives and the time moving forward.</w:t>
      </w:r>
      <w:r w:rsidR="001821C2">
        <w:rPr>
          <w:rFonts w:ascii="Times New Roman" w:hAnsi="Times New Roman" w:cs="Times New Roman"/>
          <w:sz w:val="24"/>
          <w:szCs w:val="24"/>
        </w:rPr>
        <w:t xml:space="preserve"> </w:t>
      </w:r>
      <w:r w:rsidR="00E02DCF">
        <w:rPr>
          <w:rFonts w:ascii="Times New Roman" w:hAnsi="Times New Roman" w:cs="Times New Roman"/>
          <w:sz w:val="24"/>
          <w:szCs w:val="24"/>
        </w:rPr>
        <w:t>Regardless of the child’s setting the child’s safety, happ</w:t>
      </w:r>
      <w:r w:rsidR="00EC1A80">
        <w:rPr>
          <w:rFonts w:ascii="Times New Roman" w:hAnsi="Times New Roman" w:cs="Times New Roman"/>
          <w:sz w:val="24"/>
          <w:szCs w:val="24"/>
        </w:rPr>
        <w:t xml:space="preserve">iness and health is the main priority with regards to </w:t>
      </w:r>
      <w:r w:rsidR="00542517">
        <w:rPr>
          <w:rFonts w:ascii="Times New Roman" w:hAnsi="Times New Roman" w:cs="Times New Roman"/>
          <w:sz w:val="24"/>
          <w:szCs w:val="24"/>
        </w:rPr>
        <w:t xml:space="preserve">high-quality care and education. Ensuring the risks are </w:t>
      </w:r>
      <w:r w:rsidR="00E82CD6">
        <w:rPr>
          <w:rFonts w:ascii="Times New Roman" w:hAnsi="Times New Roman" w:cs="Times New Roman"/>
          <w:sz w:val="24"/>
          <w:szCs w:val="24"/>
        </w:rPr>
        <w:t xml:space="preserve">minimised and the children’s opportunities and experiences </w:t>
      </w:r>
      <w:r w:rsidR="00BC2FD6">
        <w:rPr>
          <w:rFonts w:ascii="Times New Roman" w:hAnsi="Times New Roman" w:cs="Times New Roman"/>
          <w:sz w:val="24"/>
          <w:szCs w:val="24"/>
        </w:rPr>
        <w:t>are high-quality to engage with teachers,</w:t>
      </w:r>
      <w:r w:rsidR="00896898">
        <w:rPr>
          <w:rFonts w:ascii="Times New Roman" w:hAnsi="Times New Roman" w:cs="Times New Roman"/>
          <w:sz w:val="24"/>
          <w:szCs w:val="24"/>
        </w:rPr>
        <w:t xml:space="preserve"> other peers and the whole around them they are </w:t>
      </w:r>
      <w:r w:rsidR="00376E65">
        <w:rPr>
          <w:rFonts w:ascii="Times New Roman" w:hAnsi="Times New Roman" w:cs="Times New Roman"/>
          <w:sz w:val="24"/>
          <w:szCs w:val="24"/>
        </w:rPr>
        <w:t xml:space="preserve">important for </w:t>
      </w:r>
      <w:r w:rsidR="004138B7">
        <w:rPr>
          <w:rFonts w:ascii="Times New Roman" w:hAnsi="Times New Roman" w:cs="Times New Roman"/>
          <w:sz w:val="24"/>
          <w:szCs w:val="24"/>
        </w:rPr>
        <w:t xml:space="preserve">the child’s </w:t>
      </w:r>
      <w:r w:rsidR="006009E1">
        <w:rPr>
          <w:rFonts w:ascii="Times New Roman" w:hAnsi="Times New Roman" w:cs="Times New Roman"/>
          <w:sz w:val="24"/>
          <w:szCs w:val="24"/>
        </w:rPr>
        <w:t>physical, social-</w:t>
      </w:r>
      <w:r w:rsidR="007D269B">
        <w:rPr>
          <w:rFonts w:ascii="Times New Roman" w:hAnsi="Times New Roman" w:cs="Times New Roman"/>
          <w:sz w:val="24"/>
          <w:szCs w:val="24"/>
        </w:rPr>
        <w:t>emotional,</w:t>
      </w:r>
      <w:r w:rsidR="00065D77">
        <w:rPr>
          <w:rFonts w:ascii="Times New Roman" w:hAnsi="Times New Roman" w:cs="Times New Roman"/>
          <w:sz w:val="24"/>
          <w:szCs w:val="24"/>
        </w:rPr>
        <w:t xml:space="preserve"> and cognitive development.</w:t>
      </w:r>
      <w:r w:rsidR="00D4514C">
        <w:rPr>
          <w:rFonts w:ascii="Times New Roman" w:hAnsi="Times New Roman" w:cs="Times New Roman"/>
          <w:sz w:val="24"/>
          <w:szCs w:val="24"/>
        </w:rPr>
        <w:t xml:space="preserve"> As </w:t>
      </w:r>
      <w:r w:rsidR="009C165F">
        <w:rPr>
          <w:rFonts w:ascii="Times New Roman" w:hAnsi="Times New Roman" w:cs="Times New Roman"/>
          <w:sz w:val="24"/>
          <w:szCs w:val="24"/>
        </w:rPr>
        <w:t>said</w:t>
      </w:r>
      <w:r w:rsidR="00D4514C">
        <w:rPr>
          <w:rFonts w:ascii="Times New Roman" w:hAnsi="Times New Roman" w:cs="Times New Roman"/>
          <w:sz w:val="24"/>
          <w:szCs w:val="24"/>
        </w:rPr>
        <w:t xml:space="preserve"> in the </w:t>
      </w:r>
      <w:r w:rsidR="00DE6D02">
        <w:rPr>
          <w:rFonts w:ascii="Times New Roman" w:hAnsi="Times New Roman" w:cs="Times New Roman"/>
          <w:sz w:val="24"/>
          <w:szCs w:val="24"/>
        </w:rPr>
        <w:t>(School Improvement Gu</w:t>
      </w:r>
      <w:r w:rsidR="00147A58">
        <w:rPr>
          <w:rFonts w:ascii="Times New Roman" w:hAnsi="Times New Roman" w:cs="Times New Roman"/>
          <w:sz w:val="24"/>
          <w:szCs w:val="24"/>
        </w:rPr>
        <w:t xml:space="preserve">idance, </w:t>
      </w:r>
      <w:r w:rsidR="005C0517">
        <w:rPr>
          <w:rFonts w:ascii="Times New Roman" w:hAnsi="Times New Roman" w:cs="Times New Roman"/>
          <w:sz w:val="24"/>
          <w:szCs w:val="24"/>
        </w:rPr>
        <w:t xml:space="preserve">2022) </w:t>
      </w:r>
      <w:r w:rsidR="009B42E2">
        <w:rPr>
          <w:rFonts w:ascii="Times New Roman" w:hAnsi="Times New Roman" w:cs="Times New Roman"/>
          <w:sz w:val="24"/>
          <w:szCs w:val="24"/>
        </w:rPr>
        <w:t>the guidance is issu</w:t>
      </w:r>
      <w:r w:rsidR="006C12B0">
        <w:rPr>
          <w:rFonts w:ascii="Times New Roman" w:hAnsi="Times New Roman" w:cs="Times New Roman"/>
          <w:sz w:val="24"/>
          <w:szCs w:val="24"/>
        </w:rPr>
        <w:t xml:space="preserve">ed with accordance </w:t>
      </w:r>
      <w:r w:rsidR="00364F4C">
        <w:rPr>
          <w:rFonts w:ascii="Times New Roman" w:hAnsi="Times New Roman" w:cs="Times New Roman"/>
          <w:sz w:val="24"/>
          <w:szCs w:val="24"/>
        </w:rPr>
        <w:t>to</w:t>
      </w:r>
      <w:r w:rsidR="006C12B0">
        <w:rPr>
          <w:rFonts w:ascii="Times New Roman" w:hAnsi="Times New Roman" w:cs="Times New Roman"/>
          <w:sz w:val="24"/>
          <w:szCs w:val="24"/>
        </w:rPr>
        <w:t xml:space="preserve"> Section 10 of the Education Act 1996</w:t>
      </w:r>
      <w:r w:rsidR="00BF181B">
        <w:rPr>
          <w:rFonts w:ascii="Times New Roman" w:hAnsi="Times New Roman" w:cs="Times New Roman"/>
          <w:sz w:val="24"/>
          <w:szCs w:val="24"/>
        </w:rPr>
        <w:t xml:space="preserve">, </w:t>
      </w:r>
      <w:r w:rsidR="004D3B8F">
        <w:rPr>
          <w:rFonts w:ascii="Times New Roman" w:hAnsi="Times New Roman" w:cs="Times New Roman"/>
          <w:sz w:val="24"/>
          <w:szCs w:val="24"/>
        </w:rPr>
        <w:t>Curr</w:t>
      </w:r>
      <w:r w:rsidR="00140F3D">
        <w:rPr>
          <w:rFonts w:ascii="Times New Roman" w:hAnsi="Times New Roman" w:cs="Times New Roman"/>
          <w:sz w:val="24"/>
          <w:szCs w:val="24"/>
        </w:rPr>
        <w:t xml:space="preserve">iculum for Wales, is an important part of ensuring that </w:t>
      </w:r>
      <w:r w:rsidR="00492786">
        <w:rPr>
          <w:rFonts w:ascii="Times New Roman" w:hAnsi="Times New Roman" w:cs="Times New Roman"/>
          <w:sz w:val="24"/>
          <w:szCs w:val="24"/>
        </w:rPr>
        <w:t>every child is making progress with the four purposes</w:t>
      </w:r>
      <w:r w:rsidR="00BF752A">
        <w:rPr>
          <w:rFonts w:ascii="Times New Roman" w:hAnsi="Times New Roman" w:cs="Times New Roman"/>
          <w:sz w:val="24"/>
          <w:szCs w:val="24"/>
        </w:rPr>
        <w:t xml:space="preserve"> that are set out. </w:t>
      </w:r>
      <w:r w:rsidR="00B6340C">
        <w:rPr>
          <w:rFonts w:ascii="Times New Roman" w:hAnsi="Times New Roman" w:cs="Times New Roman"/>
          <w:sz w:val="24"/>
          <w:szCs w:val="24"/>
        </w:rPr>
        <w:t xml:space="preserve">The guidance has set out a framework </w:t>
      </w:r>
      <w:r w:rsidR="00202024">
        <w:rPr>
          <w:rFonts w:ascii="Times New Roman" w:hAnsi="Times New Roman" w:cs="Times New Roman"/>
          <w:sz w:val="24"/>
          <w:szCs w:val="24"/>
        </w:rPr>
        <w:t xml:space="preserve">for evaluation, </w:t>
      </w:r>
      <w:r w:rsidR="00B31B11">
        <w:rPr>
          <w:rFonts w:ascii="Times New Roman" w:hAnsi="Times New Roman" w:cs="Times New Roman"/>
          <w:sz w:val="24"/>
          <w:szCs w:val="24"/>
        </w:rPr>
        <w:t>improvement,</w:t>
      </w:r>
      <w:r w:rsidR="00202024">
        <w:rPr>
          <w:rFonts w:ascii="Times New Roman" w:hAnsi="Times New Roman" w:cs="Times New Roman"/>
          <w:sz w:val="24"/>
          <w:szCs w:val="24"/>
        </w:rPr>
        <w:t xml:space="preserve"> and accountability</w:t>
      </w:r>
      <w:r w:rsidR="00A814EE">
        <w:rPr>
          <w:rFonts w:ascii="Times New Roman" w:hAnsi="Times New Roman" w:cs="Times New Roman"/>
          <w:sz w:val="24"/>
          <w:szCs w:val="24"/>
        </w:rPr>
        <w:t xml:space="preserve"> this will support settings </w:t>
      </w:r>
      <w:r w:rsidR="0040252F">
        <w:rPr>
          <w:rFonts w:ascii="Times New Roman" w:hAnsi="Times New Roman" w:cs="Times New Roman"/>
          <w:sz w:val="24"/>
          <w:szCs w:val="24"/>
        </w:rPr>
        <w:t>to ensure</w:t>
      </w:r>
      <w:r w:rsidR="00C3539B">
        <w:rPr>
          <w:rFonts w:ascii="Times New Roman" w:hAnsi="Times New Roman" w:cs="Times New Roman"/>
          <w:sz w:val="24"/>
          <w:szCs w:val="24"/>
        </w:rPr>
        <w:t xml:space="preserve"> the behaviour and practices which </w:t>
      </w:r>
      <w:r w:rsidR="00B31B11">
        <w:rPr>
          <w:rFonts w:ascii="Times New Roman" w:hAnsi="Times New Roman" w:cs="Times New Roman"/>
          <w:sz w:val="24"/>
          <w:szCs w:val="24"/>
        </w:rPr>
        <w:t>is</w:t>
      </w:r>
      <w:r w:rsidR="00C3539B">
        <w:rPr>
          <w:rFonts w:ascii="Times New Roman" w:hAnsi="Times New Roman" w:cs="Times New Roman"/>
          <w:sz w:val="24"/>
          <w:szCs w:val="24"/>
        </w:rPr>
        <w:t xml:space="preserve"> </w:t>
      </w:r>
      <w:r w:rsidR="0029038C">
        <w:rPr>
          <w:rFonts w:ascii="Times New Roman" w:hAnsi="Times New Roman" w:cs="Times New Roman"/>
          <w:sz w:val="24"/>
          <w:szCs w:val="24"/>
        </w:rPr>
        <w:t>expressed</w:t>
      </w:r>
      <w:r w:rsidR="00C3539B">
        <w:rPr>
          <w:rFonts w:ascii="Times New Roman" w:hAnsi="Times New Roman" w:cs="Times New Roman"/>
          <w:sz w:val="24"/>
          <w:szCs w:val="24"/>
        </w:rPr>
        <w:t xml:space="preserve"> </w:t>
      </w:r>
      <w:r w:rsidR="00B53536">
        <w:rPr>
          <w:rFonts w:ascii="Times New Roman" w:hAnsi="Times New Roman" w:cs="Times New Roman"/>
          <w:sz w:val="24"/>
          <w:szCs w:val="24"/>
        </w:rPr>
        <w:t>in the Curriculum for Wales new assessment arrangements.</w:t>
      </w:r>
    </w:p>
    <w:p w14:paraId="0300161C" w14:textId="0B86F805" w:rsidR="00FA12BE" w:rsidRDefault="003B67B8" w:rsidP="001821C2">
      <w:pPr>
        <w:spacing w:line="360" w:lineRule="auto"/>
        <w:rPr>
          <w:rFonts w:ascii="Times New Roman" w:hAnsi="Times New Roman" w:cs="Times New Roman"/>
          <w:sz w:val="24"/>
          <w:szCs w:val="24"/>
        </w:rPr>
      </w:pPr>
      <w:r>
        <w:rPr>
          <w:rFonts w:ascii="Times New Roman" w:hAnsi="Times New Roman" w:cs="Times New Roman"/>
          <w:sz w:val="24"/>
          <w:szCs w:val="24"/>
        </w:rPr>
        <w:t>There is a variety of research that show us that high-</w:t>
      </w:r>
      <w:r w:rsidR="00B31B11">
        <w:rPr>
          <w:rFonts w:ascii="Times New Roman" w:hAnsi="Times New Roman" w:cs="Times New Roman"/>
          <w:sz w:val="24"/>
          <w:szCs w:val="24"/>
        </w:rPr>
        <w:t>quality provision</w:t>
      </w:r>
      <w:r w:rsidR="00A119A2">
        <w:rPr>
          <w:rFonts w:ascii="Times New Roman" w:hAnsi="Times New Roman" w:cs="Times New Roman"/>
          <w:sz w:val="24"/>
          <w:szCs w:val="24"/>
        </w:rPr>
        <w:t xml:space="preserve"> is important for</w:t>
      </w:r>
      <w:r w:rsidR="008E5D37">
        <w:rPr>
          <w:rFonts w:ascii="Times New Roman" w:hAnsi="Times New Roman" w:cs="Times New Roman"/>
          <w:sz w:val="24"/>
          <w:szCs w:val="24"/>
        </w:rPr>
        <w:t xml:space="preserve"> positive outcomes for children, such as</w:t>
      </w:r>
      <w:r w:rsidR="00E31F5A">
        <w:rPr>
          <w:rFonts w:ascii="Times New Roman" w:hAnsi="Times New Roman" w:cs="Times New Roman"/>
          <w:sz w:val="24"/>
          <w:szCs w:val="24"/>
        </w:rPr>
        <w:t xml:space="preserve"> </w:t>
      </w:r>
      <w:r w:rsidR="00853352">
        <w:rPr>
          <w:rFonts w:ascii="Times New Roman" w:hAnsi="Times New Roman" w:cs="Times New Roman"/>
          <w:sz w:val="24"/>
          <w:szCs w:val="24"/>
        </w:rPr>
        <w:t>Effective Provision of Pre-school Education</w:t>
      </w:r>
      <w:r w:rsidR="008E5D37">
        <w:rPr>
          <w:rFonts w:ascii="Times New Roman" w:hAnsi="Times New Roman" w:cs="Times New Roman"/>
          <w:sz w:val="24"/>
          <w:szCs w:val="24"/>
        </w:rPr>
        <w:t xml:space="preserve"> (EPPE) o</w:t>
      </w:r>
      <w:r w:rsidR="00E545FF">
        <w:rPr>
          <w:rFonts w:ascii="Times New Roman" w:hAnsi="Times New Roman" w:cs="Times New Roman"/>
          <w:sz w:val="24"/>
          <w:szCs w:val="24"/>
        </w:rPr>
        <w:t>r</w:t>
      </w:r>
      <w:r w:rsidR="008E5D37">
        <w:rPr>
          <w:rFonts w:ascii="Times New Roman" w:hAnsi="Times New Roman" w:cs="Times New Roman"/>
          <w:sz w:val="24"/>
          <w:szCs w:val="24"/>
        </w:rPr>
        <w:t xml:space="preserve"> </w:t>
      </w:r>
      <w:r w:rsidR="00320D55">
        <w:rPr>
          <w:rFonts w:ascii="Times New Roman" w:hAnsi="Times New Roman" w:cs="Times New Roman"/>
          <w:sz w:val="24"/>
          <w:szCs w:val="24"/>
        </w:rPr>
        <w:t>Effective</w:t>
      </w:r>
      <w:r w:rsidR="00C25648">
        <w:rPr>
          <w:rFonts w:ascii="Times New Roman" w:hAnsi="Times New Roman" w:cs="Times New Roman"/>
          <w:sz w:val="24"/>
          <w:szCs w:val="24"/>
        </w:rPr>
        <w:t xml:space="preserve"> pre-school, primary and secondary education</w:t>
      </w:r>
      <w:r w:rsidR="00320D55">
        <w:rPr>
          <w:rFonts w:ascii="Times New Roman" w:hAnsi="Times New Roman" w:cs="Times New Roman"/>
          <w:sz w:val="24"/>
          <w:szCs w:val="24"/>
        </w:rPr>
        <w:t xml:space="preserve"> </w:t>
      </w:r>
      <w:r w:rsidR="008E5D37">
        <w:rPr>
          <w:rFonts w:ascii="Times New Roman" w:hAnsi="Times New Roman" w:cs="Times New Roman"/>
          <w:sz w:val="24"/>
          <w:szCs w:val="24"/>
        </w:rPr>
        <w:t>(</w:t>
      </w:r>
      <w:r w:rsidR="00DE2273">
        <w:rPr>
          <w:rFonts w:ascii="Times New Roman" w:hAnsi="Times New Roman" w:cs="Times New Roman"/>
          <w:sz w:val="24"/>
          <w:szCs w:val="24"/>
        </w:rPr>
        <w:t>EPPSE). The Early Intervention: the next steps report (2011</w:t>
      </w:r>
      <w:r w:rsidR="00E545FF">
        <w:rPr>
          <w:rFonts w:ascii="Times New Roman" w:hAnsi="Times New Roman" w:cs="Times New Roman"/>
          <w:sz w:val="24"/>
          <w:szCs w:val="24"/>
        </w:rPr>
        <w:t>)</w:t>
      </w:r>
      <w:r w:rsidR="00A119A2">
        <w:rPr>
          <w:rFonts w:ascii="Times New Roman" w:hAnsi="Times New Roman" w:cs="Times New Roman"/>
          <w:sz w:val="24"/>
          <w:szCs w:val="24"/>
        </w:rPr>
        <w:t xml:space="preserve"> </w:t>
      </w:r>
      <w:r w:rsidR="009C165F">
        <w:rPr>
          <w:rFonts w:ascii="Times New Roman" w:hAnsi="Times New Roman" w:cs="Times New Roman"/>
          <w:sz w:val="24"/>
          <w:szCs w:val="24"/>
        </w:rPr>
        <w:t>said</w:t>
      </w:r>
      <w:r w:rsidR="00E545FF">
        <w:rPr>
          <w:rFonts w:ascii="Times New Roman" w:hAnsi="Times New Roman" w:cs="Times New Roman"/>
          <w:sz w:val="24"/>
          <w:szCs w:val="24"/>
        </w:rPr>
        <w:t xml:space="preserve"> that a child’s development at 22 months</w:t>
      </w:r>
      <w:r w:rsidR="00946281">
        <w:rPr>
          <w:rFonts w:ascii="Times New Roman" w:hAnsi="Times New Roman" w:cs="Times New Roman"/>
          <w:sz w:val="24"/>
          <w:szCs w:val="24"/>
        </w:rPr>
        <w:t xml:space="preserve"> will </w:t>
      </w:r>
      <w:r w:rsidR="009C165F">
        <w:rPr>
          <w:rFonts w:ascii="Times New Roman" w:hAnsi="Times New Roman" w:cs="Times New Roman"/>
          <w:sz w:val="24"/>
          <w:szCs w:val="24"/>
        </w:rPr>
        <w:t>decide</w:t>
      </w:r>
      <w:r w:rsidR="00946281">
        <w:rPr>
          <w:rFonts w:ascii="Times New Roman" w:hAnsi="Times New Roman" w:cs="Times New Roman"/>
          <w:sz w:val="24"/>
          <w:szCs w:val="24"/>
        </w:rPr>
        <w:t xml:space="preserve"> the outcome of the child when they reach the age of 26</w:t>
      </w:r>
      <w:r w:rsidR="0053755A">
        <w:rPr>
          <w:rFonts w:ascii="Times New Roman" w:hAnsi="Times New Roman" w:cs="Times New Roman"/>
          <w:sz w:val="24"/>
          <w:szCs w:val="24"/>
        </w:rPr>
        <w:t xml:space="preserve"> years old.</w:t>
      </w:r>
      <w:r w:rsidR="00BF377F">
        <w:rPr>
          <w:rFonts w:ascii="Times New Roman" w:hAnsi="Times New Roman" w:cs="Times New Roman"/>
          <w:sz w:val="24"/>
          <w:szCs w:val="24"/>
        </w:rPr>
        <w:t xml:space="preserve"> When using </w:t>
      </w:r>
      <w:r w:rsidR="00E036F1">
        <w:rPr>
          <w:rFonts w:ascii="Times New Roman" w:hAnsi="Times New Roman" w:cs="Times New Roman"/>
          <w:sz w:val="24"/>
          <w:szCs w:val="24"/>
        </w:rPr>
        <w:t>any tool to support the quality</w:t>
      </w:r>
      <w:r w:rsidR="0005241C">
        <w:rPr>
          <w:rFonts w:ascii="Times New Roman" w:hAnsi="Times New Roman" w:cs="Times New Roman"/>
          <w:sz w:val="24"/>
          <w:szCs w:val="24"/>
        </w:rPr>
        <w:t xml:space="preserve"> of the setting, the evidence needs to be measured and analysed </w:t>
      </w:r>
      <w:r w:rsidR="00D36378">
        <w:rPr>
          <w:rFonts w:ascii="Times New Roman" w:hAnsi="Times New Roman" w:cs="Times New Roman"/>
          <w:sz w:val="24"/>
          <w:szCs w:val="24"/>
        </w:rPr>
        <w:t>to ensure the impact on the children’s outcomes/progression steps</w:t>
      </w:r>
      <w:r w:rsidR="00C32FE0">
        <w:rPr>
          <w:rFonts w:ascii="Times New Roman" w:hAnsi="Times New Roman" w:cs="Times New Roman"/>
          <w:sz w:val="24"/>
          <w:szCs w:val="24"/>
        </w:rPr>
        <w:t>, reflective practice is key to developing</w:t>
      </w:r>
      <w:r w:rsidR="008B4DBA">
        <w:rPr>
          <w:rFonts w:ascii="Times New Roman" w:hAnsi="Times New Roman" w:cs="Times New Roman"/>
          <w:sz w:val="24"/>
          <w:szCs w:val="24"/>
        </w:rPr>
        <w:t xml:space="preserve"> high-quality in early years (Teach Early Years, </w:t>
      </w:r>
      <w:r w:rsidR="004C7F79">
        <w:rPr>
          <w:rFonts w:ascii="Times New Roman" w:hAnsi="Times New Roman" w:cs="Times New Roman"/>
          <w:sz w:val="24"/>
          <w:szCs w:val="24"/>
        </w:rPr>
        <w:t>No date).</w:t>
      </w:r>
    </w:p>
    <w:p w14:paraId="5EF9CAD6" w14:textId="77777777" w:rsidR="00B31B11" w:rsidRDefault="00B31B11" w:rsidP="001821C2">
      <w:pPr>
        <w:spacing w:line="360" w:lineRule="auto"/>
        <w:rPr>
          <w:rFonts w:ascii="Times New Roman" w:hAnsi="Times New Roman" w:cs="Times New Roman"/>
          <w:sz w:val="24"/>
          <w:szCs w:val="24"/>
        </w:rPr>
      </w:pPr>
    </w:p>
    <w:p w14:paraId="5AC2BA54" w14:textId="77777777" w:rsidR="00B31B11" w:rsidRDefault="00B31B11" w:rsidP="001821C2">
      <w:pPr>
        <w:spacing w:line="360" w:lineRule="auto"/>
        <w:rPr>
          <w:rFonts w:ascii="Times New Roman" w:hAnsi="Times New Roman" w:cs="Times New Roman"/>
          <w:sz w:val="24"/>
          <w:szCs w:val="24"/>
        </w:rPr>
      </w:pPr>
    </w:p>
    <w:p w14:paraId="25C0B734" w14:textId="62DAD2A5" w:rsidR="00764F18" w:rsidRDefault="00065D77" w:rsidP="001821C2">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E40585">
        <w:rPr>
          <w:rFonts w:ascii="Times New Roman" w:hAnsi="Times New Roman" w:cs="Times New Roman"/>
          <w:sz w:val="24"/>
          <w:szCs w:val="24"/>
        </w:rPr>
        <w:t xml:space="preserve">Updating policies </w:t>
      </w:r>
      <w:r w:rsidR="00764F18">
        <w:rPr>
          <w:rFonts w:ascii="Times New Roman" w:hAnsi="Times New Roman" w:cs="Times New Roman"/>
          <w:sz w:val="24"/>
          <w:szCs w:val="24"/>
        </w:rPr>
        <w:t xml:space="preserve">and procedures are essential. </w:t>
      </w:r>
      <w:r w:rsidR="005119D5">
        <w:rPr>
          <w:rFonts w:ascii="Times New Roman" w:hAnsi="Times New Roman" w:cs="Times New Roman"/>
          <w:sz w:val="24"/>
          <w:szCs w:val="24"/>
        </w:rPr>
        <w:t xml:space="preserve">High-quality </w:t>
      </w:r>
      <w:r w:rsidR="002A5A79">
        <w:rPr>
          <w:rFonts w:ascii="Times New Roman" w:hAnsi="Times New Roman" w:cs="Times New Roman"/>
          <w:sz w:val="24"/>
          <w:szCs w:val="24"/>
        </w:rPr>
        <w:t xml:space="preserve">in early years </w:t>
      </w:r>
      <w:r w:rsidR="00155D0C">
        <w:rPr>
          <w:rFonts w:ascii="Times New Roman" w:hAnsi="Times New Roman" w:cs="Times New Roman"/>
          <w:sz w:val="24"/>
          <w:szCs w:val="24"/>
        </w:rPr>
        <w:t>never stops improving</w:t>
      </w:r>
      <w:r w:rsidR="00521945">
        <w:rPr>
          <w:rFonts w:ascii="Times New Roman" w:hAnsi="Times New Roman" w:cs="Times New Roman"/>
          <w:sz w:val="24"/>
          <w:szCs w:val="24"/>
        </w:rPr>
        <w:t xml:space="preserve"> (</w:t>
      </w:r>
      <w:r w:rsidR="00DD149F">
        <w:rPr>
          <w:rFonts w:ascii="Times New Roman" w:hAnsi="Times New Roman" w:cs="Times New Roman"/>
          <w:sz w:val="24"/>
          <w:szCs w:val="24"/>
        </w:rPr>
        <w:t>Forry, et al 2023).</w:t>
      </w:r>
      <w:r w:rsidR="0078072E">
        <w:rPr>
          <w:rFonts w:ascii="Times New Roman" w:hAnsi="Times New Roman" w:cs="Times New Roman"/>
          <w:sz w:val="24"/>
          <w:szCs w:val="24"/>
        </w:rPr>
        <w:t xml:space="preserve"> </w:t>
      </w:r>
      <w:r w:rsidR="00FB2E23">
        <w:rPr>
          <w:rFonts w:ascii="Times New Roman" w:hAnsi="Times New Roman" w:cs="Times New Roman"/>
          <w:sz w:val="24"/>
          <w:szCs w:val="24"/>
        </w:rPr>
        <w:t>Every</w:t>
      </w:r>
      <w:r w:rsidR="0078072E">
        <w:rPr>
          <w:rFonts w:ascii="Times New Roman" w:hAnsi="Times New Roman" w:cs="Times New Roman"/>
          <w:sz w:val="24"/>
          <w:szCs w:val="24"/>
        </w:rPr>
        <w:t xml:space="preserve"> Child Matters Green paper</w:t>
      </w:r>
      <w:r w:rsidR="00CD7DD6">
        <w:rPr>
          <w:rFonts w:ascii="Times New Roman" w:hAnsi="Times New Roman" w:cs="Times New Roman"/>
          <w:sz w:val="24"/>
          <w:szCs w:val="24"/>
        </w:rPr>
        <w:t xml:space="preserve"> (department for Education and Skills (DfES)</w:t>
      </w:r>
      <w:r w:rsidR="00E75B56">
        <w:rPr>
          <w:rFonts w:ascii="Times New Roman" w:hAnsi="Times New Roman" w:cs="Times New Roman"/>
          <w:sz w:val="24"/>
          <w:szCs w:val="24"/>
        </w:rPr>
        <w:t>, 2003) has</w:t>
      </w:r>
      <w:r w:rsidR="009C165F">
        <w:rPr>
          <w:rFonts w:ascii="Times New Roman" w:hAnsi="Times New Roman" w:cs="Times New Roman"/>
          <w:sz w:val="24"/>
          <w:szCs w:val="24"/>
        </w:rPr>
        <w:t xml:space="preserve"> been</w:t>
      </w:r>
      <w:r w:rsidR="00E75B56">
        <w:rPr>
          <w:rFonts w:ascii="Times New Roman" w:hAnsi="Times New Roman" w:cs="Times New Roman"/>
          <w:sz w:val="24"/>
          <w:szCs w:val="24"/>
        </w:rPr>
        <w:t xml:space="preserve"> </w:t>
      </w:r>
      <w:r w:rsidR="009C165F">
        <w:rPr>
          <w:rFonts w:ascii="Times New Roman" w:hAnsi="Times New Roman" w:cs="Times New Roman"/>
          <w:sz w:val="24"/>
          <w:szCs w:val="24"/>
        </w:rPr>
        <w:t>said</w:t>
      </w:r>
      <w:r w:rsidR="00E75B56">
        <w:rPr>
          <w:rFonts w:ascii="Times New Roman" w:hAnsi="Times New Roman" w:cs="Times New Roman"/>
          <w:sz w:val="24"/>
          <w:szCs w:val="24"/>
        </w:rPr>
        <w:t xml:space="preserve"> </w:t>
      </w:r>
      <w:r w:rsidR="009C165F">
        <w:rPr>
          <w:rFonts w:ascii="Times New Roman" w:hAnsi="Times New Roman" w:cs="Times New Roman"/>
          <w:sz w:val="24"/>
          <w:szCs w:val="24"/>
        </w:rPr>
        <w:t>in</w:t>
      </w:r>
      <w:r w:rsidR="00E75B56">
        <w:rPr>
          <w:rFonts w:ascii="Times New Roman" w:hAnsi="Times New Roman" w:cs="Times New Roman"/>
          <w:sz w:val="24"/>
          <w:szCs w:val="24"/>
        </w:rPr>
        <w:t xml:space="preserve"> the government vision</w:t>
      </w:r>
      <w:r w:rsidR="00342245">
        <w:rPr>
          <w:rFonts w:ascii="Times New Roman" w:hAnsi="Times New Roman" w:cs="Times New Roman"/>
          <w:sz w:val="24"/>
          <w:szCs w:val="24"/>
        </w:rPr>
        <w:t>, is looking deeply into ‘</w:t>
      </w:r>
      <w:r w:rsidR="00CA11C3">
        <w:rPr>
          <w:rFonts w:ascii="Times New Roman" w:hAnsi="Times New Roman" w:cs="Times New Roman"/>
          <w:sz w:val="24"/>
          <w:szCs w:val="24"/>
        </w:rPr>
        <w:t xml:space="preserve">quality’ with regards to the early </w:t>
      </w:r>
      <w:r w:rsidR="007D269B">
        <w:rPr>
          <w:rFonts w:ascii="Times New Roman" w:hAnsi="Times New Roman" w:cs="Times New Roman"/>
          <w:sz w:val="24"/>
          <w:szCs w:val="24"/>
        </w:rPr>
        <w:t>year’s</w:t>
      </w:r>
      <w:r w:rsidR="00CA11C3">
        <w:rPr>
          <w:rFonts w:ascii="Times New Roman" w:hAnsi="Times New Roman" w:cs="Times New Roman"/>
          <w:sz w:val="24"/>
          <w:szCs w:val="24"/>
        </w:rPr>
        <w:t xml:space="preserve"> settings, </w:t>
      </w:r>
      <w:r w:rsidR="0029557C">
        <w:rPr>
          <w:rFonts w:ascii="Times New Roman" w:hAnsi="Times New Roman" w:cs="Times New Roman"/>
          <w:sz w:val="24"/>
          <w:szCs w:val="24"/>
        </w:rPr>
        <w:t>with</w:t>
      </w:r>
      <w:r w:rsidR="005F01A1">
        <w:rPr>
          <w:rFonts w:ascii="Times New Roman" w:hAnsi="Times New Roman" w:cs="Times New Roman"/>
          <w:sz w:val="24"/>
          <w:szCs w:val="24"/>
        </w:rPr>
        <w:t xml:space="preserve"> issues</w:t>
      </w:r>
      <w:r w:rsidR="00A662B4">
        <w:rPr>
          <w:rFonts w:ascii="Times New Roman" w:hAnsi="Times New Roman" w:cs="Times New Roman"/>
          <w:sz w:val="24"/>
          <w:szCs w:val="24"/>
        </w:rPr>
        <w:t xml:space="preserve"> and leadership and ‘joint-working’. </w:t>
      </w:r>
      <w:r w:rsidR="00E914F0">
        <w:rPr>
          <w:rFonts w:ascii="Times New Roman" w:hAnsi="Times New Roman" w:cs="Times New Roman"/>
          <w:sz w:val="24"/>
          <w:szCs w:val="24"/>
        </w:rPr>
        <w:t>This has promoted a multi-dis</w:t>
      </w:r>
      <w:r w:rsidR="00734D4E">
        <w:rPr>
          <w:rFonts w:ascii="Times New Roman" w:hAnsi="Times New Roman" w:cs="Times New Roman"/>
          <w:sz w:val="24"/>
          <w:szCs w:val="24"/>
        </w:rPr>
        <w:t xml:space="preserve">ciplinary approach, bringing together professionals </w:t>
      </w:r>
      <w:r w:rsidR="00270B62">
        <w:rPr>
          <w:rFonts w:ascii="Times New Roman" w:hAnsi="Times New Roman" w:cs="Times New Roman"/>
          <w:sz w:val="24"/>
          <w:szCs w:val="24"/>
        </w:rPr>
        <w:t xml:space="preserve">to work as a team from </w:t>
      </w:r>
      <w:r w:rsidR="00F24F54">
        <w:rPr>
          <w:rFonts w:ascii="Times New Roman" w:hAnsi="Times New Roman" w:cs="Times New Roman"/>
          <w:sz w:val="24"/>
          <w:szCs w:val="24"/>
        </w:rPr>
        <w:t>diverse backgrounds</w:t>
      </w:r>
      <w:r w:rsidR="009436E3">
        <w:rPr>
          <w:rFonts w:ascii="Times New Roman" w:hAnsi="Times New Roman" w:cs="Times New Roman"/>
          <w:sz w:val="24"/>
          <w:szCs w:val="24"/>
        </w:rPr>
        <w:t>, and practitioners to work together in more complex</w:t>
      </w:r>
      <w:r w:rsidR="00630382">
        <w:rPr>
          <w:rFonts w:ascii="Times New Roman" w:hAnsi="Times New Roman" w:cs="Times New Roman"/>
          <w:sz w:val="24"/>
          <w:szCs w:val="24"/>
        </w:rPr>
        <w:t xml:space="preserve"> settings. The understanding of the practitioners </w:t>
      </w:r>
      <w:r w:rsidR="003910E6">
        <w:rPr>
          <w:rFonts w:ascii="Times New Roman" w:hAnsi="Times New Roman" w:cs="Times New Roman"/>
          <w:sz w:val="24"/>
          <w:szCs w:val="24"/>
        </w:rPr>
        <w:t xml:space="preserve">is of most importance </w:t>
      </w:r>
      <w:r w:rsidR="007C19E6">
        <w:rPr>
          <w:rFonts w:ascii="Times New Roman" w:hAnsi="Times New Roman" w:cs="Times New Roman"/>
          <w:sz w:val="24"/>
          <w:szCs w:val="24"/>
        </w:rPr>
        <w:t>(Cottle,</w:t>
      </w:r>
      <w:r w:rsidR="00592E68">
        <w:rPr>
          <w:rFonts w:ascii="Times New Roman" w:hAnsi="Times New Roman" w:cs="Times New Roman"/>
          <w:sz w:val="24"/>
          <w:szCs w:val="24"/>
        </w:rPr>
        <w:t xml:space="preserve"> Alexander, 2012).</w:t>
      </w:r>
    </w:p>
    <w:p w14:paraId="79151822" w14:textId="688404E6" w:rsidR="008D61D9" w:rsidRDefault="001821C2" w:rsidP="001821C2">
      <w:pPr>
        <w:spacing w:line="360" w:lineRule="auto"/>
        <w:rPr>
          <w:rFonts w:ascii="Times New Roman" w:hAnsi="Times New Roman" w:cs="Times New Roman"/>
          <w:sz w:val="24"/>
          <w:szCs w:val="24"/>
        </w:rPr>
      </w:pPr>
      <w:r>
        <w:rPr>
          <w:rFonts w:ascii="Times New Roman" w:hAnsi="Times New Roman" w:cs="Times New Roman"/>
          <w:sz w:val="24"/>
          <w:szCs w:val="24"/>
        </w:rPr>
        <w:t xml:space="preserve">Quality is the focus of a positive impact, the staff with the skills that are </w:t>
      </w:r>
      <w:r w:rsidR="009C165F">
        <w:rPr>
          <w:rFonts w:ascii="Times New Roman" w:hAnsi="Times New Roman" w:cs="Times New Roman"/>
          <w:sz w:val="24"/>
          <w:szCs w:val="24"/>
        </w:rPr>
        <w:t>needed</w:t>
      </w:r>
      <w:r>
        <w:rPr>
          <w:rFonts w:ascii="Times New Roman" w:hAnsi="Times New Roman" w:cs="Times New Roman"/>
          <w:sz w:val="24"/>
          <w:szCs w:val="24"/>
        </w:rPr>
        <w:t>, knowledge and understanding are an important part of the quality in early years.</w:t>
      </w:r>
      <w:r w:rsidR="00275904">
        <w:rPr>
          <w:rFonts w:ascii="Times New Roman" w:hAnsi="Times New Roman" w:cs="Times New Roman"/>
          <w:sz w:val="24"/>
          <w:szCs w:val="24"/>
        </w:rPr>
        <w:t xml:space="preserve"> </w:t>
      </w:r>
      <w:r w:rsidR="00D96349">
        <w:rPr>
          <w:rFonts w:ascii="Times New Roman" w:hAnsi="Times New Roman" w:cs="Times New Roman"/>
          <w:sz w:val="24"/>
          <w:szCs w:val="24"/>
        </w:rPr>
        <w:t xml:space="preserve">Providing quality </w:t>
      </w:r>
      <w:r w:rsidR="00DF1F81">
        <w:rPr>
          <w:rFonts w:ascii="Times New Roman" w:hAnsi="Times New Roman" w:cs="Times New Roman"/>
          <w:sz w:val="24"/>
          <w:szCs w:val="24"/>
        </w:rPr>
        <w:t xml:space="preserve">and improving is a </w:t>
      </w:r>
      <w:r w:rsidR="00362B94">
        <w:rPr>
          <w:rFonts w:ascii="Times New Roman" w:hAnsi="Times New Roman" w:cs="Times New Roman"/>
          <w:sz w:val="24"/>
          <w:szCs w:val="24"/>
        </w:rPr>
        <w:t>continuous process</w:t>
      </w:r>
      <w:r w:rsidR="00366CD6">
        <w:rPr>
          <w:rFonts w:ascii="Times New Roman" w:hAnsi="Times New Roman" w:cs="Times New Roman"/>
          <w:sz w:val="24"/>
          <w:szCs w:val="24"/>
        </w:rPr>
        <w:t>, b</w:t>
      </w:r>
      <w:r w:rsidR="006C0A8A">
        <w:rPr>
          <w:rFonts w:ascii="Times New Roman" w:hAnsi="Times New Roman" w:cs="Times New Roman"/>
          <w:sz w:val="24"/>
          <w:szCs w:val="24"/>
        </w:rPr>
        <w:t>u</w:t>
      </w:r>
      <w:r w:rsidR="00366CD6">
        <w:rPr>
          <w:rFonts w:ascii="Times New Roman" w:hAnsi="Times New Roman" w:cs="Times New Roman"/>
          <w:sz w:val="24"/>
          <w:szCs w:val="24"/>
        </w:rPr>
        <w:t xml:space="preserve">ilds the foundation of positive </w:t>
      </w:r>
      <w:r w:rsidR="006C0A8A">
        <w:rPr>
          <w:rFonts w:ascii="Times New Roman" w:hAnsi="Times New Roman" w:cs="Times New Roman"/>
          <w:sz w:val="24"/>
          <w:szCs w:val="24"/>
        </w:rPr>
        <w:t xml:space="preserve">future success, well-being and </w:t>
      </w:r>
      <w:r w:rsidR="00C65DFD">
        <w:rPr>
          <w:rFonts w:ascii="Times New Roman" w:hAnsi="Times New Roman" w:cs="Times New Roman"/>
          <w:sz w:val="24"/>
          <w:szCs w:val="24"/>
        </w:rPr>
        <w:t>learning into adult hood, the i</w:t>
      </w:r>
      <w:r w:rsidR="00DE52D9">
        <w:rPr>
          <w:rFonts w:ascii="Times New Roman" w:hAnsi="Times New Roman" w:cs="Times New Roman"/>
          <w:sz w:val="24"/>
          <w:szCs w:val="24"/>
        </w:rPr>
        <w:t>n</w:t>
      </w:r>
      <w:r w:rsidR="00C65DFD">
        <w:rPr>
          <w:rFonts w:ascii="Times New Roman" w:hAnsi="Times New Roman" w:cs="Times New Roman"/>
          <w:sz w:val="24"/>
          <w:szCs w:val="24"/>
        </w:rPr>
        <w:t>volvement</w:t>
      </w:r>
      <w:r w:rsidR="00DE52D9">
        <w:rPr>
          <w:rFonts w:ascii="Times New Roman" w:hAnsi="Times New Roman" w:cs="Times New Roman"/>
          <w:sz w:val="24"/>
          <w:szCs w:val="24"/>
        </w:rPr>
        <w:t xml:space="preserve"> with families of their child’s learning, </w:t>
      </w:r>
      <w:r w:rsidR="005E0ADE">
        <w:rPr>
          <w:rFonts w:ascii="Times New Roman" w:hAnsi="Times New Roman" w:cs="Times New Roman"/>
          <w:sz w:val="24"/>
          <w:szCs w:val="24"/>
        </w:rPr>
        <w:t xml:space="preserve">supporting and improving the child’s outcome </w:t>
      </w:r>
      <w:r w:rsidR="00F76C0F">
        <w:rPr>
          <w:rFonts w:ascii="Times New Roman" w:hAnsi="Times New Roman" w:cs="Times New Roman"/>
          <w:sz w:val="24"/>
          <w:szCs w:val="24"/>
        </w:rPr>
        <w:t>with effective pedagogy and high aspiration</w:t>
      </w:r>
      <w:r w:rsidR="00BD6C33">
        <w:rPr>
          <w:rFonts w:ascii="Times New Roman" w:hAnsi="Times New Roman" w:cs="Times New Roman"/>
          <w:sz w:val="24"/>
          <w:szCs w:val="24"/>
        </w:rPr>
        <w:t xml:space="preserve"> and finally it personalised learning, development and support, which is tailored to </w:t>
      </w:r>
      <w:r w:rsidR="004F0E41">
        <w:rPr>
          <w:rFonts w:ascii="Times New Roman" w:hAnsi="Times New Roman" w:cs="Times New Roman"/>
          <w:sz w:val="24"/>
          <w:szCs w:val="24"/>
        </w:rPr>
        <w:t>each individual child</w:t>
      </w:r>
      <w:r w:rsidR="0044229E">
        <w:rPr>
          <w:rFonts w:ascii="Times New Roman" w:hAnsi="Times New Roman" w:cs="Times New Roman"/>
          <w:sz w:val="24"/>
          <w:szCs w:val="24"/>
        </w:rPr>
        <w:t xml:space="preserve"> (Birth to </w:t>
      </w:r>
      <w:r w:rsidR="001E0D33">
        <w:rPr>
          <w:rFonts w:ascii="Times New Roman" w:hAnsi="Times New Roman" w:cs="Times New Roman"/>
          <w:sz w:val="24"/>
          <w:szCs w:val="24"/>
        </w:rPr>
        <w:t>5</w:t>
      </w:r>
      <w:r w:rsidR="0044229E">
        <w:rPr>
          <w:rFonts w:ascii="Times New Roman" w:hAnsi="Times New Roman" w:cs="Times New Roman"/>
          <w:sz w:val="24"/>
          <w:szCs w:val="24"/>
        </w:rPr>
        <w:t xml:space="preserve"> matters, No date).</w:t>
      </w:r>
      <w:r w:rsidR="00C65DFD">
        <w:rPr>
          <w:rFonts w:ascii="Times New Roman" w:hAnsi="Times New Roman" w:cs="Times New Roman"/>
          <w:sz w:val="24"/>
          <w:szCs w:val="24"/>
        </w:rPr>
        <w:t xml:space="preserve"> </w:t>
      </w:r>
    </w:p>
    <w:p w14:paraId="290BD1AF" w14:textId="2032188E" w:rsidR="008D61D9" w:rsidRDefault="008D61D9" w:rsidP="001821C2">
      <w:pPr>
        <w:spacing w:line="360" w:lineRule="auto"/>
        <w:rPr>
          <w:rFonts w:ascii="Times New Roman" w:hAnsi="Times New Roman" w:cs="Times New Roman"/>
          <w:sz w:val="24"/>
          <w:szCs w:val="24"/>
        </w:rPr>
      </w:pPr>
      <w:r>
        <w:rPr>
          <w:rFonts w:ascii="Times New Roman" w:hAnsi="Times New Roman" w:cs="Times New Roman"/>
          <w:sz w:val="24"/>
          <w:szCs w:val="24"/>
        </w:rPr>
        <w:t>According to the Unite</w:t>
      </w:r>
      <w:r w:rsidR="004D1197">
        <w:rPr>
          <w:rFonts w:ascii="Times New Roman" w:hAnsi="Times New Roman" w:cs="Times New Roman"/>
          <w:sz w:val="24"/>
          <w:szCs w:val="24"/>
        </w:rPr>
        <w:t>d Nations Convention</w:t>
      </w:r>
      <w:r w:rsidR="00DD7184">
        <w:rPr>
          <w:rFonts w:ascii="Times New Roman" w:hAnsi="Times New Roman" w:cs="Times New Roman"/>
          <w:sz w:val="24"/>
          <w:szCs w:val="24"/>
        </w:rPr>
        <w:t xml:space="preserve"> on the Rights of the Child</w:t>
      </w:r>
      <w:r w:rsidR="00EB3097">
        <w:rPr>
          <w:rFonts w:ascii="Times New Roman" w:hAnsi="Times New Roman" w:cs="Times New Roman"/>
          <w:sz w:val="24"/>
          <w:szCs w:val="24"/>
        </w:rPr>
        <w:t xml:space="preserve"> (UNCRC)</w:t>
      </w:r>
      <w:r w:rsidR="00F42B57">
        <w:rPr>
          <w:rFonts w:ascii="Times New Roman" w:hAnsi="Times New Roman" w:cs="Times New Roman"/>
          <w:sz w:val="24"/>
          <w:szCs w:val="24"/>
        </w:rPr>
        <w:t>, (</w:t>
      </w:r>
      <w:r w:rsidR="000D4F10">
        <w:rPr>
          <w:rFonts w:ascii="Times New Roman" w:hAnsi="Times New Roman" w:cs="Times New Roman"/>
          <w:sz w:val="24"/>
          <w:szCs w:val="24"/>
        </w:rPr>
        <w:t>UNICEF</w:t>
      </w:r>
      <w:r w:rsidR="000375E5">
        <w:rPr>
          <w:rFonts w:ascii="Times New Roman" w:hAnsi="Times New Roman" w:cs="Times New Roman"/>
          <w:sz w:val="24"/>
          <w:szCs w:val="24"/>
        </w:rPr>
        <w:t xml:space="preserve">, </w:t>
      </w:r>
      <w:r w:rsidR="00F42B57">
        <w:rPr>
          <w:rFonts w:ascii="Times New Roman" w:hAnsi="Times New Roman" w:cs="Times New Roman"/>
          <w:sz w:val="24"/>
          <w:szCs w:val="24"/>
        </w:rPr>
        <w:t>1989</w:t>
      </w:r>
      <w:r w:rsidR="000375E5">
        <w:rPr>
          <w:rFonts w:ascii="Times New Roman" w:hAnsi="Times New Roman" w:cs="Times New Roman"/>
          <w:sz w:val="24"/>
          <w:szCs w:val="24"/>
        </w:rPr>
        <w:t>)</w:t>
      </w:r>
      <w:r w:rsidR="00EB3097">
        <w:rPr>
          <w:rFonts w:ascii="Times New Roman" w:hAnsi="Times New Roman" w:cs="Times New Roman"/>
          <w:sz w:val="24"/>
          <w:szCs w:val="24"/>
        </w:rPr>
        <w:t xml:space="preserve"> article 28 </w:t>
      </w:r>
      <w:r w:rsidR="002E39B0">
        <w:rPr>
          <w:rFonts w:ascii="Times New Roman" w:hAnsi="Times New Roman" w:cs="Times New Roman"/>
          <w:sz w:val="24"/>
          <w:szCs w:val="24"/>
        </w:rPr>
        <w:t xml:space="preserve">– every child should have the right to an education, </w:t>
      </w:r>
      <w:r w:rsidR="00F9765F">
        <w:rPr>
          <w:rFonts w:ascii="Times New Roman" w:hAnsi="Times New Roman" w:cs="Times New Roman"/>
          <w:sz w:val="24"/>
          <w:szCs w:val="24"/>
        </w:rPr>
        <w:t>with the opportunity of progressi</w:t>
      </w:r>
      <w:r w:rsidR="00F42B57">
        <w:rPr>
          <w:rFonts w:ascii="Times New Roman" w:hAnsi="Times New Roman" w:cs="Times New Roman"/>
          <w:sz w:val="24"/>
          <w:szCs w:val="24"/>
        </w:rPr>
        <w:t>on</w:t>
      </w:r>
      <w:r w:rsidR="00F9765F">
        <w:rPr>
          <w:rFonts w:ascii="Times New Roman" w:hAnsi="Times New Roman" w:cs="Times New Roman"/>
          <w:sz w:val="24"/>
          <w:szCs w:val="24"/>
        </w:rPr>
        <w:t xml:space="preserve"> </w:t>
      </w:r>
      <w:r w:rsidR="00F42B57">
        <w:rPr>
          <w:rFonts w:ascii="Times New Roman" w:hAnsi="Times New Roman" w:cs="Times New Roman"/>
          <w:sz w:val="24"/>
          <w:szCs w:val="24"/>
        </w:rPr>
        <w:t>on the equal opportunity.</w:t>
      </w:r>
    </w:p>
    <w:p w14:paraId="6D992B0F" w14:textId="684F4AC6" w:rsidR="00146E38" w:rsidRDefault="0042348E" w:rsidP="001821C2">
      <w:pPr>
        <w:spacing w:line="360" w:lineRule="auto"/>
        <w:rPr>
          <w:rFonts w:ascii="Times New Roman" w:hAnsi="Times New Roman" w:cs="Times New Roman"/>
          <w:sz w:val="24"/>
          <w:szCs w:val="24"/>
        </w:rPr>
      </w:pPr>
      <w:r>
        <w:rPr>
          <w:rFonts w:ascii="Times New Roman" w:hAnsi="Times New Roman" w:cs="Times New Roman"/>
          <w:sz w:val="24"/>
          <w:szCs w:val="24"/>
        </w:rPr>
        <w:t>Settings that have high-quality</w:t>
      </w:r>
      <w:r w:rsidR="00EE0EFF">
        <w:rPr>
          <w:rFonts w:ascii="Times New Roman" w:hAnsi="Times New Roman" w:cs="Times New Roman"/>
          <w:sz w:val="24"/>
          <w:szCs w:val="24"/>
        </w:rPr>
        <w:t xml:space="preserve"> have </w:t>
      </w:r>
      <w:r w:rsidR="00C032C9">
        <w:rPr>
          <w:rFonts w:ascii="Times New Roman" w:hAnsi="Times New Roman" w:cs="Times New Roman"/>
          <w:sz w:val="24"/>
          <w:szCs w:val="24"/>
        </w:rPr>
        <w:t>an unobstructed vision</w:t>
      </w:r>
      <w:r w:rsidR="00EE0EFF">
        <w:rPr>
          <w:rFonts w:ascii="Times New Roman" w:hAnsi="Times New Roman" w:cs="Times New Roman"/>
          <w:sz w:val="24"/>
          <w:szCs w:val="24"/>
        </w:rPr>
        <w:t xml:space="preserve"> for the children based on their unique needs</w:t>
      </w:r>
      <w:r w:rsidR="00CD29E3">
        <w:rPr>
          <w:rFonts w:ascii="Times New Roman" w:hAnsi="Times New Roman" w:cs="Times New Roman"/>
          <w:sz w:val="24"/>
          <w:szCs w:val="24"/>
        </w:rPr>
        <w:t xml:space="preserve"> of the child and their families</w:t>
      </w:r>
      <w:r w:rsidR="009F4342">
        <w:rPr>
          <w:rFonts w:ascii="Times New Roman" w:hAnsi="Times New Roman" w:cs="Times New Roman"/>
          <w:sz w:val="24"/>
          <w:szCs w:val="24"/>
        </w:rPr>
        <w:t xml:space="preserve">, this </w:t>
      </w:r>
      <w:r w:rsidR="00357039">
        <w:rPr>
          <w:rFonts w:ascii="Times New Roman" w:hAnsi="Times New Roman" w:cs="Times New Roman"/>
          <w:sz w:val="24"/>
          <w:szCs w:val="24"/>
        </w:rPr>
        <w:t>develops</w:t>
      </w:r>
      <w:r w:rsidR="00200657">
        <w:rPr>
          <w:rFonts w:ascii="Times New Roman" w:hAnsi="Times New Roman" w:cs="Times New Roman"/>
          <w:sz w:val="24"/>
          <w:szCs w:val="24"/>
        </w:rPr>
        <w:t xml:space="preserve"> the vision which </w:t>
      </w:r>
      <w:r w:rsidR="009C165F">
        <w:rPr>
          <w:rFonts w:ascii="Times New Roman" w:hAnsi="Times New Roman" w:cs="Times New Roman"/>
          <w:sz w:val="24"/>
          <w:szCs w:val="24"/>
        </w:rPr>
        <w:t>form</w:t>
      </w:r>
      <w:r w:rsidR="00DC7787">
        <w:rPr>
          <w:rFonts w:ascii="Times New Roman" w:hAnsi="Times New Roman" w:cs="Times New Roman"/>
          <w:sz w:val="24"/>
          <w:szCs w:val="24"/>
        </w:rPr>
        <w:t xml:space="preserve"> both families and their children</w:t>
      </w:r>
      <w:r w:rsidR="000610DA">
        <w:rPr>
          <w:rFonts w:ascii="Times New Roman" w:hAnsi="Times New Roman" w:cs="Times New Roman"/>
          <w:sz w:val="24"/>
          <w:szCs w:val="24"/>
        </w:rPr>
        <w:t xml:space="preserve"> (Education Scotland. 2020:82</w:t>
      </w:r>
      <w:r w:rsidR="00357039">
        <w:rPr>
          <w:rFonts w:ascii="Times New Roman" w:hAnsi="Times New Roman" w:cs="Times New Roman"/>
          <w:sz w:val="24"/>
          <w:szCs w:val="24"/>
        </w:rPr>
        <w:t>).</w:t>
      </w:r>
      <w:r w:rsidR="00E20308">
        <w:rPr>
          <w:rFonts w:ascii="Times New Roman" w:hAnsi="Times New Roman" w:cs="Times New Roman"/>
          <w:sz w:val="24"/>
          <w:szCs w:val="24"/>
        </w:rPr>
        <w:t xml:space="preserve"> According to Fr</w:t>
      </w:r>
      <w:r w:rsidR="00D113AC">
        <w:rPr>
          <w:rFonts w:ascii="Times New Roman" w:hAnsi="Times New Roman" w:cs="Times New Roman"/>
          <w:sz w:val="24"/>
          <w:szCs w:val="24"/>
        </w:rPr>
        <w:t>iedrich</w:t>
      </w:r>
      <w:r w:rsidR="00E20308">
        <w:rPr>
          <w:rFonts w:ascii="Times New Roman" w:hAnsi="Times New Roman" w:cs="Times New Roman"/>
          <w:sz w:val="24"/>
          <w:szCs w:val="24"/>
        </w:rPr>
        <w:t xml:space="preserve"> Fro</w:t>
      </w:r>
      <w:r w:rsidR="003A35E8">
        <w:rPr>
          <w:rFonts w:ascii="Times New Roman" w:hAnsi="Times New Roman" w:cs="Times New Roman"/>
          <w:sz w:val="24"/>
          <w:szCs w:val="24"/>
        </w:rPr>
        <w:t xml:space="preserve">ebel play is the highest </w:t>
      </w:r>
      <w:r w:rsidR="00CC4030">
        <w:rPr>
          <w:rFonts w:ascii="Times New Roman" w:hAnsi="Times New Roman" w:cs="Times New Roman"/>
          <w:sz w:val="24"/>
          <w:szCs w:val="24"/>
        </w:rPr>
        <w:t>part of a child’s development</w:t>
      </w:r>
      <w:r w:rsidR="00423ADE">
        <w:rPr>
          <w:rFonts w:ascii="Times New Roman" w:hAnsi="Times New Roman" w:cs="Times New Roman"/>
          <w:sz w:val="24"/>
          <w:szCs w:val="24"/>
        </w:rPr>
        <w:t xml:space="preserve"> </w:t>
      </w:r>
      <w:r w:rsidR="002D0EE8">
        <w:rPr>
          <w:rFonts w:ascii="Times New Roman" w:hAnsi="Times New Roman" w:cs="Times New Roman"/>
          <w:sz w:val="24"/>
          <w:szCs w:val="24"/>
        </w:rPr>
        <w:t xml:space="preserve">play </w:t>
      </w:r>
      <w:r w:rsidR="000724FA">
        <w:rPr>
          <w:rFonts w:ascii="Times New Roman" w:hAnsi="Times New Roman" w:cs="Times New Roman"/>
          <w:sz w:val="24"/>
          <w:szCs w:val="24"/>
        </w:rPr>
        <w:t>promotes a child’s enjoyment</w:t>
      </w:r>
      <w:r w:rsidR="00E1521E">
        <w:rPr>
          <w:rFonts w:ascii="Times New Roman" w:hAnsi="Times New Roman" w:cs="Times New Roman"/>
          <w:sz w:val="24"/>
          <w:szCs w:val="24"/>
        </w:rPr>
        <w:t>, serenity and satisfaction</w:t>
      </w:r>
      <w:r w:rsidR="00945EB7">
        <w:rPr>
          <w:rFonts w:ascii="Times New Roman" w:hAnsi="Times New Roman" w:cs="Times New Roman"/>
          <w:sz w:val="24"/>
          <w:szCs w:val="24"/>
        </w:rPr>
        <w:t xml:space="preserve">, when looking at quality in early years play should be the </w:t>
      </w:r>
      <w:r w:rsidR="001237F2">
        <w:rPr>
          <w:rFonts w:ascii="Times New Roman" w:hAnsi="Times New Roman" w:cs="Times New Roman"/>
          <w:sz w:val="24"/>
          <w:szCs w:val="24"/>
        </w:rPr>
        <w:t>main provision in the setting as the children will benefit from</w:t>
      </w:r>
      <w:r w:rsidR="00077FC1">
        <w:rPr>
          <w:rFonts w:ascii="Times New Roman" w:hAnsi="Times New Roman" w:cs="Times New Roman"/>
          <w:sz w:val="24"/>
          <w:szCs w:val="24"/>
        </w:rPr>
        <w:t xml:space="preserve"> in a </w:t>
      </w:r>
      <w:r w:rsidR="0001658D">
        <w:rPr>
          <w:rFonts w:ascii="Times New Roman" w:hAnsi="Times New Roman" w:cs="Times New Roman"/>
          <w:sz w:val="24"/>
          <w:szCs w:val="24"/>
        </w:rPr>
        <w:t xml:space="preserve">holistic </w:t>
      </w:r>
      <w:r w:rsidR="00D113AC">
        <w:rPr>
          <w:rFonts w:ascii="Times New Roman" w:hAnsi="Times New Roman" w:cs="Times New Roman"/>
          <w:sz w:val="24"/>
          <w:szCs w:val="24"/>
        </w:rPr>
        <w:t>approach</w:t>
      </w:r>
      <w:r w:rsidR="00BA76AA">
        <w:rPr>
          <w:rFonts w:ascii="Times New Roman" w:hAnsi="Times New Roman" w:cs="Times New Roman"/>
          <w:sz w:val="24"/>
          <w:szCs w:val="24"/>
        </w:rPr>
        <w:t xml:space="preserve"> (Froebel (1826) </w:t>
      </w:r>
      <w:r w:rsidR="005A3D40">
        <w:rPr>
          <w:rFonts w:ascii="Times New Roman" w:hAnsi="Times New Roman" w:cs="Times New Roman"/>
          <w:sz w:val="24"/>
          <w:szCs w:val="24"/>
        </w:rPr>
        <w:t>in Lilley (1967) p83-4)</w:t>
      </w:r>
      <w:r w:rsidR="00077FC1">
        <w:rPr>
          <w:rFonts w:ascii="Times New Roman" w:hAnsi="Times New Roman" w:cs="Times New Roman"/>
          <w:sz w:val="24"/>
          <w:szCs w:val="24"/>
        </w:rPr>
        <w:t xml:space="preserve"> citied in play Scotland, 2023).</w:t>
      </w:r>
      <w:r w:rsidR="00CF1F0B">
        <w:rPr>
          <w:rFonts w:ascii="Times New Roman" w:hAnsi="Times New Roman" w:cs="Times New Roman"/>
          <w:sz w:val="24"/>
          <w:szCs w:val="24"/>
        </w:rPr>
        <w:t xml:space="preserve"> </w:t>
      </w:r>
      <w:r w:rsidR="00A66B12">
        <w:rPr>
          <w:rFonts w:ascii="Times New Roman" w:hAnsi="Times New Roman" w:cs="Times New Roman"/>
          <w:sz w:val="24"/>
          <w:szCs w:val="24"/>
        </w:rPr>
        <w:t xml:space="preserve">From birth to the age of </w:t>
      </w:r>
      <w:r w:rsidR="008702CB">
        <w:rPr>
          <w:rFonts w:ascii="Times New Roman" w:hAnsi="Times New Roman" w:cs="Times New Roman"/>
          <w:sz w:val="24"/>
          <w:szCs w:val="24"/>
        </w:rPr>
        <w:t>three, this is where the brain develops quickly making connections</w:t>
      </w:r>
      <w:r w:rsidR="009C469E">
        <w:rPr>
          <w:rFonts w:ascii="Times New Roman" w:hAnsi="Times New Roman" w:cs="Times New Roman"/>
          <w:sz w:val="24"/>
          <w:szCs w:val="24"/>
        </w:rPr>
        <w:t xml:space="preserve"> between neurons, </w:t>
      </w:r>
      <w:r w:rsidR="006E4422">
        <w:rPr>
          <w:rFonts w:ascii="Times New Roman" w:hAnsi="Times New Roman" w:cs="Times New Roman"/>
          <w:sz w:val="24"/>
          <w:szCs w:val="24"/>
        </w:rPr>
        <w:t>having high-quality enriched</w:t>
      </w:r>
      <w:r w:rsidR="006D338B">
        <w:rPr>
          <w:rFonts w:ascii="Times New Roman" w:hAnsi="Times New Roman" w:cs="Times New Roman"/>
          <w:sz w:val="24"/>
          <w:szCs w:val="24"/>
        </w:rPr>
        <w:t xml:space="preserve"> play in pre-school settings is paramount</w:t>
      </w:r>
      <w:r w:rsidR="00B80D45">
        <w:rPr>
          <w:rFonts w:ascii="Times New Roman" w:hAnsi="Times New Roman" w:cs="Times New Roman"/>
          <w:sz w:val="24"/>
          <w:szCs w:val="24"/>
        </w:rPr>
        <w:t>, to support positive development</w:t>
      </w:r>
      <w:r w:rsidR="00345046">
        <w:rPr>
          <w:rFonts w:ascii="Times New Roman" w:hAnsi="Times New Roman" w:cs="Times New Roman"/>
          <w:sz w:val="24"/>
          <w:szCs w:val="24"/>
        </w:rPr>
        <w:t xml:space="preserve">. </w:t>
      </w:r>
      <w:r w:rsidR="006A1CC1">
        <w:rPr>
          <w:rFonts w:ascii="Times New Roman" w:hAnsi="Times New Roman" w:cs="Times New Roman"/>
          <w:sz w:val="24"/>
          <w:szCs w:val="24"/>
        </w:rPr>
        <w:t>A solid foundation</w:t>
      </w:r>
      <w:r w:rsidR="002D2FC6">
        <w:rPr>
          <w:rFonts w:ascii="Times New Roman" w:hAnsi="Times New Roman" w:cs="Times New Roman"/>
          <w:sz w:val="24"/>
          <w:szCs w:val="24"/>
        </w:rPr>
        <w:t xml:space="preserve"> </w:t>
      </w:r>
      <w:r w:rsidR="005762F8">
        <w:rPr>
          <w:rFonts w:ascii="Times New Roman" w:hAnsi="Times New Roman" w:cs="Times New Roman"/>
          <w:sz w:val="24"/>
          <w:szCs w:val="24"/>
        </w:rPr>
        <w:t>supports children to develop their skills and become confident individuals</w:t>
      </w:r>
      <w:r w:rsidR="003E4661">
        <w:rPr>
          <w:rFonts w:ascii="Times New Roman" w:hAnsi="Times New Roman" w:cs="Times New Roman"/>
          <w:sz w:val="24"/>
          <w:szCs w:val="24"/>
        </w:rPr>
        <w:t xml:space="preserve"> (NCDHHS, </w:t>
      </w:r>
      <w:r w:rsidR="00DD2023">
        <w:rPr>
          <w:rFonts w:ascii="Times New Roman" w:hAnsi="Times New Roman" w:cs="Times New Roman"/>
          <w:sz w:val="24"/>
          <w:szCs w:val="24"/>
        </w:rPr>
        <w:t>No date).</w:t>
      </w:r>
      <w:r w:rsidR="00F0229D">
        <w:rPr>
          <w:rFonts w:ascii="Times New Roman" w:hAnsi="Times New Roman" w:cs="Times New Roman"/>
          <w:sz w:val="24"/>
          <w:szCs w:val="24"/>
        </w:rPr>
        <w:t xml:space="preserve"> According to </w:t>
      </w:r>
      <w:r w:rsidR="00F808E3">
        <w:rPr>
          <w:rFonts w:ascii="Times New Roman" w:hAnsi="Times New Roman" w:cs="Times New Roman"/>
          <w:sz w:val="24"/>
          <w:szCs w:val="24"/>
        </w:rPr>
        <w:t xml:space="preserve">Pence and Moss (1994: 172) </w:t>
      </w:r>
      <w:r w:rsidR="0090006C">
        <w:rPr>
          <w:rFonts w:ascii="Times New Roman" w:hAnsi="Times New Roman" w:cs="Times New Roman"/>
          <w:sz w:val="24"/>
          <w:szCs w:val="24"/>
        </w:rPr>
        <w:t xml:space="preserve">Quality is </w:t>
      </w:r>
      <w:r w:rsidR="009C165F">
        <w:rPr>
          <w:rFonts w:ascii="Times New Roman" w:hAnsi="Times New Roman" w:cs="Times New Roman"/>
          <w:sz w:val="24"/>
          <w:szCs w:val="24"/>
        </w:rPr>
        <w:t>decided</w:t>
      </w:r>
      <w:r w:rsidR="0090006C">
        <w:rPr>
          <w:rFonts w:ascii="Times New Roman" w:hAnsi="Times New Roman" w:cs="Times New Roman"/>
          <w:sz w:val="24"/>
          <w:szCs w:val="24"/>
        </w:rPr>
        <w:t xml:space="preserve"> </w:t>
      </w:r>
      <w:r w:rsidR="005334FC">
        <w:rPr>
          <w:rFonts w:ascii="Times New Roman" w:hAnsi="Times New Roman" w:cs="Times New Roman"/>
          <w:sz w:val="24"/>
          <w:szCs w:val="24"/>
        </w:rPr>
        <w:t xml:space="preserve">by the setting and practitioners to an </w:t>
      </w:r>
      <w:r w:rsidR="002B61B6">
        <w:rPr>
          <w:rFonts w:ascii="Times New Roman" w:hAnsi="Times New Roman" w:cs="Times New Roman"/>
          <w:sz w:val="24"/>
          <w:szCs w:val="24"/>
        </w:rPr>
        <w:t>extent</w:t>
      </w:r>
      <w:r w:rsidR="006A1CC1">
        <w:rPr>
          <w:rFonts w:ascii="Times New Roman" w:hAnsi="Times New Roman" w:cs="Times New Roman"/>
          <w:sz w:val="24"/>
          <w:szCs w:val="24"/>
        </w:rPr>
        <w:t xml:space="preserve">. </w:t>
      </w:r>
      <w:r w:rsidR="00307211">
        <w:rPr>
          <w:rFonts w:ascii="Times New Roman" w:hAnsi="Times New Roman" w:cs="Times New Roman"/>
          <w:sz w:val="24"/>
          <w:szCs w:val="24"/>
        </w:rPr>
        <w:t>Quality is what Rose (1999: 52)</w:t>
      </w:r>
      <w:r w:rsidR="00A94640">
        <w:rPr>
          <w:rFonts w:ascii="Times New Roman" w:hAnsi="Times New Roman" w:cs="Times New Roman"/>
          <w:sz w:val="24"/>
          <w:szCs w:val="24"/>
        </w:rPr>
        <w:t xml:space="preserve"> seen as a “Human Technology”</w:t>
      </w:r>
      <w:r w:rsidR="002B61B6">
        <w:rPr>
          <w:rFonts w:ascii="Times New Roman" w:hAnsi="Times New Roman" w:cs="Times New Roman"/>
          <w:sz w:val="24"/>
          <w:szCs w:val="24"/>
        </w:rPr>
        <w:t xml:space="preserve"> </w:t>
      </w:r>
      <w:r w:rsidR="00C96A48">
        <w:rPr>
          <w:rFonts w:ascii="Times New Roman" w:hAnsi="Times New Roman" w:cs="Times New Roman"/>
          <w:sz w:val="24"/>
          <w:szCs w:val="24"/>
        </w:rPr>
        <w:t>it is the intention to shape and enhance the desired effect</w:t>
      </w:r>
      <w:r w:rsidR="002C2FB8">
        <w:rPr>
          <w:rFonts w:ascii="Times New Roman" w:hAnsi="Times New Roman" w:cs="Times New Roman"/>
          <w:sz w:val="24"/>
          <w:szCs w:val="24"/>
        </w:rPr>
        <w:t xml:space="preserve"> and adverting undesired events</w:t>
      </w:r>
      <w:r w:rsidR="00B2421F">
        <w:rPr>
          <w:rFonts w:ascii="Times New Roman" w:hAnsi="Times New Roman" w:cs="Times New Roman"/>
          <w:sz w:val="24"/>
          <w:szCs w:val="24"/>
        </w:rPr>
        <w:t>.</w:t>
      </w:r>
      <w:r w:rsidR="00DC431B">
        <w:rPr>
          <w:rFonts w:ascii="Times New Roman" w:hAnsi="Times New Roman" w:cs="Times New Roman"/>
          <w:sz w:val="24"/>
          <w:szCs w:val="24"/>
        </w:rPr>
        <w:t xml:space="preserve"> </w:t>
      </w:r>
    </w:p>
    <w:p w14:paraId="6645C6A9" w14:textId="0BB9A9F0" w:rsidR="008F0776" w:rsidRDefault="004D6B6D" w:rsidP="001821C2">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quality of early years </w:t>
      </w:r>
      <w:r w:rsidR="00610451">
        <w:rPr>
          <w:rFonts w:ascii="Times New Roman" w:hAnsi="Times New Roman" w:cs="Times New Roman"/>
          <w:sz w:val="24"/>
          <w:szCs w:val="24"/>
        </w:rPr>
        <w:t>does not only affect the everyday</w:t>
      </w:r>
      <w:r w:rsidR="002D50ED">
        <w:rPr>
          <w:rFonts w:ascii="Times New Roman" w:hAnsi="Times New Roman" w:cs="Times New Roman"/>
          <w:sz w:val="24"/>
          <w:szCs w:val="24"/>
        </w:rPr>
        <w:t xml:space="preserve"> experiences </w:t>
      </w:r>
      <w:r w:rsidR="00363A85">
        <w:rPr>
          <w:rFonts w:ascii="Times New Roman" w:hAnsi="Times New Roman" w:cs="Times New Roman"/>
          <w:sz w:val="24"/>
          <w:szCs w:val="24"/>
        </w:rPr>
        <w:t xml:space="preserve">for the children, </w:t>
      </w:r>
      <w:r w:rsidR="00146E38">
        <w:rPr>
          <w:rFonts w:ascii="Times New Roman" w:hAnsi="Times New Roman" w:cs="Times New Roman"/>
          <w:sz w:val="24"/>
          <w:szCs w:val="24"/>
        </w:rPr>
        <w:t>but the benefits are also</w:t>
      </w:r>
      <w:r w:rsidR="00FF7AC4">
        <w:rPr>
          <w:rFonts w:ascii="Times New Roman" w:hAnsi="Times New Roman" w:cs="Times New Roman"/>
          <w:sz w:val="24"/>
          <w:szCs w:val="24"/>
        </w:rPr>
        <w:t xml:space="preserve"> only seen when the provision is of a high-quality </w:t>
      </w:r>
      <w:r w:rsidR="00CB412C">
        <w:rPr>
          <w:rFonts w:ascii="Times New Roman" w:hAnsi="Times New Roman" w:cs="Times New Roman"/>
          <w:sz w:val="24"/>
          <w:szCs w:val="24"/>
        </w:rPr>
        <w:t>(Peisner=Feinberg and Burchinal, 1997</w:t>
      </w:r>
      <w:r w:rsidR="00AC0F71">
        <w:rPr>
          <w:rFonts w:ascii="Times New Roman" w:hAnsi="Times New Roman" w:cs="Times New Roman"/>
          <w:sz w:val="24"/>
          <w:szCs w:val="24"/>
        </w:rPr>
        <w:t>; NICHD, 2000; Sylva</w:t>
      </w:r>
      <w:r w:rsidR="00F81582">
        <w:rPr>
          <w:rFonts w:ascii="Times New Roman" w:hAnsi="Times New Roman" w:cs="Times New Roman"/>
          <w:sz w:val="24"/>
          <w:szCs w:val="24"/>
        </w:rPr>
        <w:t xml:space="preserve"> et al, 2008</w:t>
      </w:r>
      <w:r w:rsidR="00146E38">
        <w:rPr>
          <w:rFonts w:ascii="Times New Roman" w:hAnsi="Times New Roman" w:cs="Times New Roman"/>
          <w:sz w:val="24"/>
          <w:szCs w:val="24"/>
        </w:rPr>
        <w:t xml:space="preserve"> cited in Mathers, Singler and Karemaker, 2012</w:t>
      </w:r>
      <w:r w:rsidR="00F81582">
        <w:rPr>
          <w:rFonts w:ascii="Times New Roman" w:hAnsi="Times New Roman" w:cs="Times New Roman"/>
          <w:sz w:val="24"/>
          <w:szCs w:val="24"/>
        </w:rPr>
        <w:t>).</w:t>
      </w:r>
      <w:r w:rsidR="00D80A35">
        <w:rPr>
          <w:rFonts w:ascii="Times New Roman" w:hAnsi="Times New Roman" w:cs="Times New Roman"/>
          <w:sz w:val="24"/>
          <w:szCs w:val="24"/>
        </w:rPr>
        <w:t xml:space="preserve"> Research</w:t>
      </w:r>
      <w:r w:rsidR="003F1DFA">
        <w:rPr>
          <w:rFonts w:ascii="Times New Roman" w:hAnsi="Times New Roman" w:cs="Times New Roman"/>
          <w:sz w:val="24"/>
          <w:szCs w:val="24"/>
        </w:rPr>
        <w:t xml:space="preserve"> show that</w:t>
      </w:r>
      <w:r w:rsidR="00D80A35">
        <w:rPr>
          <w:rFonts w:ascii="Times New Roman" w:hAnsi="Times New Roman" w:cs="Times New Roman"/>
          <w:sz w:val="24"/>
          <w:szCs w:val="24"/>
        </w:rPr>
        <w:t xml:space="preserve"> </w:t>
      </w:r>
      <w:r w:rsidR="00E90E88">
        <w:rPr>
          <w:rFonts w:ascii="Times New Roman" w:hAnsi="Times New Roman" w:cs="Times New Roman"/>
          <w:sz w:val="24"/>
          <w:szCs w:val="24"/>
        </w:rPr>
        <w:t>pre-school settings</w:t>
      </w:r>
      <w:r w:rsidR="003F1DFA">
        <w:rPr>
          <w:rFonts w:ascii="Times New Roman" w:hAnsi="Times New Roman" w:cs="Times New Roman"/>
          <w:sz w:val="24"/>
          <w:szCs w:val="24"/>
        </w:rPr>
        <w:t xml:space="preserve"> can vary with the children’s outcomes, progression</w:t>
      </w:r>
      <w:r w:rsidR="00DB5C47">
        <w:rPr>
          <w:rFonts w:ascii="Times New Roman" w:hAnsi="Times New Roman" w:cs="Times New Roman"/>
          <w:sz w:val="24"/>
          <w:szCs w:val="24"/>
        </w:rPr>
        <w:t xml:space="preserve"> with using more effective</w:t>
      </w:r>
      <w:r w:rsidR="00DC3334">
        <w:rPr>
          <w:rFonts w:ascii="Times New Roman" w:hAnsi="Times New Roman" w:cs="Times New Roman"/>
          <w:sz w:val="24"/>
          <w:szCs w:val="24"/>
        </w:rPr>
        <w:t xml:space="preserve"> outcomes promoting positive, cognitive, </w:t>
      </w:r>
      <w:r w:rsidR="00146E38">
        <w:rPr>
          <w:rFonts w:ascii="Times New Roman" w:hAnsi="Times New Roman" w:cs="Times New Roman"/>
          <w:sz w:val="24"/>
          <w:szCs w:val="24"/>
        </w:rPr>
        <w:t>social,</w:t>
      </w:r>
      <w:r w:rsidR="00DC3334">
        <w:rPr>
          <w:rFonts w:ascii="Times New Roman" w:hAnsi="Times New Roman" w:cs="Times New Roman"/>
          <w:sz w:val="24"/>
          <w:szCs w:val="24"/>
        </w:rPr>
        <w:t xml:space="preserve"> and beha</w:t>
      </w:r>
      <w:r w:rsidR="00194F27">
        <w:rPr>
          <w:rFonts w:ascii="Times New Roman" w:hAnsi="Times New Roman" w:cs="Times New Roman"/>
          <w:sz w:val="24"/>
          <w:szCs w:val="24"/>
        </w:rPr>
        <w:t>vioural progression (Sylva et al, 2004</w:t>
      </w:r>
      <w:r w:rsidR="00A72833">
        <w:rPr>
          <w:rFonts w:ascii="Times New Roman" w:hAnsi="Times New Roman" w:cs="Times New Roman"/>
          <w:sz w:val="24"/>
          <w:szCs w:val="24"/>
        </w:rPr>
        <w:t xml:space="preserve"> cited in </w:t>
      </w:r>
      <w:r w:rsidR="00146E38">
        <w:rPr>
          <w:rFonts w:ascii="Times New Roman" w:hAnsi="Times New Roman" w:cs="Times New Roman"/>
          <w:sz w:val="24"/>
          <w:szCs w:val="24"/>
        </w:rPr>
        <w:t>Mathers, Singler and Karemaker, 2012</w:t>
      </w:r>
      <w:r w:rsidR="00194F27">
        <w:rPr>
          <w:rFonts w:ascii="Times New Roman" w:hAnsi="Times New Roman" w:cs="Times New Roman"/>
          <w:sz w:val="24"/>
          <w:szCs w:val="24"/>
        </w:rPr>
        <w:t>).</w:t>
      </w:r>
      <w:r w:rsidR="00E90E88">
        <w:rPr>
          <w:rFonts w:ascii="Times New Roman" w:hAnsi="Times New Roman" w:cs="Times New Roman"/>
          <w:sz w:val="24"/>
          <w:szCs w:val="24"/>
        </w:rPr>
        <w:t xml:space="preserve"> </w:t>
      </w:r>
    </w:p>
    <w:p w14:paraId="005F5F5F" w14:textId="1665F993" w:rsidR="001821C2" w:rsidRDefault="00CF1D0E" w:rsidP="001821C2">
      <w:pPr>
        <w:spacing w:line="360" w:lineRule="auto"/>
        <w:rPr>
          <w:rFonts w:ascii="Times New Roman" w:hAnsi="Times New Roman" w:cs="Times New Roman"/>
          <w:sz w:val="24"/>
          <w:szCs w:val="24"/>
        </w:rPr>
      </w:pPr>
      <w:r>
        <w:rPr>
          <w:rFonts w:ascii="Times New Roman" w:hAnsi="Times New Roman" w:cs="Times New Roman"/>
          <w:sz w:val="24"/>
          <w:szCs w:val="24"/>
        </w:rPr>
        <w:t xml:space="preserve">Quality </w:t>
      </w:r>
      <w:r w:rsidR="0039432E">
        <w:rPr>
          <w:rFonts w:ascii="Times New Roman" w:hAnsi="Times New Roman" w:cs="Times New Roman"/>
          <w:sz w:val="24"/>
          <w:szCs w:val="24"/>
        </w:rPr>
        <w:t xml:space="preserve">varies with </w:t>
      </w:r>
      <w:r w:rsidR="002279EA">
        <w:rPr>
          <w:rFonts w:ascii="Times New Roman" w:hAnsi="Times New Roman" w:cs="Times New Roman"/>
          <w:sz w:val="24"/>
          <w:szCs w:val="24"/>
        </w:rPr>
        <w:t>viewpoint</w:t>
      </w:r>
      <w:r w:rsidR="004B435A">
        <w:rPr>
          <w:rFonts w:ascii="Times New Roman" w:hAnsi="Times New Roman" w:cs="Times New Roman"/>
          <w:sz w:val="24"/>
          <w:szCs w:val="24"/>
        </w:rPr>
        <w:t xml:space="preserve"> of time and place</w:t>
      </w:r>
      <w:r w:rsidR="00C01699">
        <w:rPr>
          <w:rFonts w:ascii="Times New Roman" w:hAnsi="Times New Roman" w:cs="Times New Roman"/>
          <w:sz w:val="24"/>
          <w:szCs w:val="24"/>
        </w:rPr>
        <w:t xml:space="preserve"> (Pascal, 1993;</w:t>
      </w:r>
      <w:r w:rsidR="005B2559">
        <w:rPr>
          <w:rFonts w:ascii="Times New Roman" w:hAnsi="Times New Roman" w:cs="Times New Roman"/>
          <w:sz w:val="24"/>
          <w:szCs w:val="24"/>
        </w:rPr>
        <w:t xml:space="preserve"> Pascal and Bertram</w:t>
      </w:r>
      <w:r w:rsidR="006244C1">
        <w:rPr>
          <w:rFonts w:ascii="Times New Roman" w:hAnsi="Times New Roman" w:cs="Times New Roman"/>
          <w:sz w:val="24"/>
          <w:szCs w:val="24"/>
        </w:rPr>
        <w:t>, 1994; Moss and Pence</w:t>
      </w:r>
      <w:r w:rsidR="00B65CEB">
        <w:rPr>
          <w:rFonts w:ascii="Times New Roman" w:hAnsi="Times New Roman" w:cs="Times New Roman"/>
          <w:sz w:val="24"/>
          <w:szCs w:val="24"/>
        </w:rPr>
        <w:t>, 1989</w:t>
      </w:r>
      <w:r w:rsidR="0043045F">
        <w:rPr>
          <w:rFonts w:ascii="Times New Roman" w:hAnsi="Times New Roman" w:cs="Times New Roman"/>
          <w:sz w:val="24"/>
          <w:szCs w:val="24"/>
        </w:rPr>
        <w:t xml:space="preserve"> cited in Bertram and Pascal, 2006).</w:t>
      </w:r>
    </w:p>
    <w:p w14:paraId="7A706D20" w14:textId="6B4F3D09" w:rsidR="006C6566" w:rsidRDefault="00B97C85" w:rsidP="001821C2">
      <w:pPr>
        <w:spacing w:line="360" w:lineRule="auto"/>
        <w:rPr>
          <w:rFonts w:ascii="Times New Roman" w:hAnsi="Times New Roman" w:cs="Times New Roman"/>
          <w:sz w:val="24"/>
          <w:szCs w:val="24"/>
        </w:rPr>
      </w:pPr>
      <w:r>
        <w:rPr>
          <w:rFonts w:ascii="Times New Roman" w:hAnsi="Times New Roman" w:cs="Times New Roman"/>
          <w:sz w:val="24"/>
          <w:szCs w:val="24"/>
        </w:rPr>
        <w:t xml:space="preserve">Early childhood Education and Care programmes support settings with </w:t>
      </w:r>
      <w:r w:rsidR="007D7438">
        <w:rPr>
          <w:rFonts w:ascii="Times New Roman" w:hAnsi="Times New Roman" w:cs="Times New Roman"/>
          <w:sz w:val="24"/>
          <w:szCs w:val="24"/>
        </w:rPr>
        <w:t xml:space="preserve">opportunities to enhance the children’s development and </w:t>
      </w:r>
      <w:r w:rsidR="006A1CC1">
        <w:rPr>
          <w:rFonts w:ascii="Times New Roman" w:hAnsi="Times New Roman" w:cs="Times New Roman"/>
          <w:sz w:val="24"/>
          <w:szCs w:val="24"/>
        </w:rPr>
        <w:t>learning when</w:t>
      </w:r>
      <w:r w:rsidR="00A30B0A">
        <w:rPr>
          <w:rFonts w:ascii="Times New Roman" w:hAnsi="Times New Roman" w:cs="Times New Roman"/>
          <w:sz w:val="24"/>
          <w:szCs w:val="24"/>
        </w:rPr>
        <w:t xml:space="preserve"> high-quality </w:t>
      </w:r>
      <w:r w:rsidR="00E55F4B">
        <w:rPr>
          <w:rFonts w:ascii="Times New Roman" w:hAnsi="Times New Roman" w:cs="Times New Roman"/>
          <w:sz w:val="24"/>
          <w:szCs w:val="24"/>
        </w:rPr>
        <w:t>learning and the practitioner and child</w:t>
      </w:r>
      <w:r w:rsidR="002D63D2">
        <w:rPr>
          <w:rFonts w:ascii="Times New Roman" w:hAnsi="Times New Roman" w:cs="Times New Roman"/>
          <w:sz w:val="24"/>
          <w:szCs w:val="24"/>
        </w:rPr>
        <w:t xml:space="preserve"> interactions are formed.</w:t>
      </w:r>
      <w:r w:rsidR="00C32DC2">
        <w:rPr>
          <w:rFonts w:ascii="Times New Roman" w:hAnsi="Times New Roman" w:cs="Times New Roman"/>
          <w:sz w:val="24"/>
          <w:szCs w:val="24"/>
        </w:rPr>
        <w:t xml:space="preserve"> However, quality </w:t>
      </w:r>
      <w:r w:rsidR="00935623">
        <w:rPr>
          <w:rFonts w:ascii="Times New Roman" w:hAnsi="Times New Roman" w:cs="Times New Roman"/>
          <w:sz w:val="24"/>
          <w:szCs w:val="24"/>
        </w:rPr>
        <w:t>of the programmes</w:t>
      </w:r>
      <w:r w:rsidR="00DD6F35">
        <w:rPr>
          <w:rFonts w:ascii="Times New Roman" w:hAnsi="Times New Roman" w:cs="Times New Roman"/>
          <w:sz w:val="24"/>
          <w:szCs w:val="24"/>
        </w:rPr>
        <w:t xml:space="preserve"> can vary. </w:t>
      </w:r>
      <w:r w:rsidR="00B36693">
        <w:rPr>
          <w:rFonts w:ascii="Times New Roman" w:hAnsi="Times New Roman" w:cs="Times New Roman"/>
          <w:sz w:val="24"/>
          <w:szCs w:val="24"/>
        </w:rPr>
        <w:t xml:space="preserve">Quality in early years is split into three sections, </w:t>
      </w:r>
      <w:r w:rsidR="00F20B5D">
        <w:rPr>
          <w:rFonts w:ascii="Times New Roman" w:hAnsi="Times New Roman" w:cs="Times New Roman"/>
          <w:sz w:val="24"/>
          <w:szCs w:val="24"/>
        </w:rPr>
        <w:t>structural, process and system.</w:t>
      </w:r>
      <w:r w:rsidR="00CC234D">
        <w:rPr>
          <w:rFonts w:ascii="Times New Roman" w:hAnsi="Times New Roman" w:cs="Times New Roman"/>
          <w:sz w:val="24"/>
          <w:szCs w:val="24"/>
        </w:rPr>
        <w:t xml:space="preserve"> </w:t>
      </w:r>
      <w:r w:rsidR="002E547C">
        <w:rPr>
          <w:rFonts w:ascii="Times New Roman" w:hAnsi="Times New Roman" w:cs="Times New Roman"/>
          <w:sz w:val="24"/>
          <w:szCs w:val="24"/>
        </w:rPr>
        <w:t>Understanding how to improve</w:t>
      </w:r>
      <w:r w:rsidR="00C77211">
        <w:rPr>
          <w:rFonts w:ascii="Times New Roman" w:hAnsi="Times New Roman" w:cs="Times New Roman"/>
          <w:sz w:val="24"/>
          <w:szCs w:val="24"/>
        </w:rPr>
        <w:t xml:space="preserve"> the quality in Early Years </w:t>
      </w:r>
      <w:r w:rsidR="009C56D7">
        <w:rPr>
          <w:rFonts w:ascii="Times New Roman" w:hAnsi="Times New Roman" w:cs="Times New Roman"/>
          <w:sz w:val="24"/>
          <w:szCs w:val="24"/>
        </w:rPr>
        <w:t>is having clear visions of the three domains</w:t>
      </w:r>
      <w:r w:rsidR="00F03138">
        <w:rPr>
          <w:rFonts w:ascii="Times New Roman" w:hAnsi="Times New Roman" w:cs="Times New Roman"/>
          <w:sz w:val="24"/>
          <w:szCs w:val="24"/>
        </w:rPr>
        <w:t xml:space="preserve"> (</w:t>
      </w:r>
      <w:r w:rsidR="00C641A3">
        <w:rPr>
          <w:rFonts w:ascii="Times New Roman" w:hAnsi="Times New Roman" w:cs="Times New Roman"/>
          <w:sz w:val="24"/>
          <w:szCs w:val="24"/>
        </w:rPr>
        <w:t>Eadie, et al, 2022).</w:t>
      </w:r>
      <w:r w:rsidR="006F68D9">
        <w:rPr>
          <w:rFonts w:ascii="Times New Roman" w:hAnsi="Times New Roman" w:cs="Times New Roman"/>
          <w:sz w:val="24"/>
          <w:szCs w:val="24"/>
        </w:rPr>
        <w:t xml:space="preserve"> As written in </w:t>
      </w:r>
      <w:r w:rsidR="000E2E9A">
        <w:rPr>
          <w:rFonts w:ascii="Times New Roman" w:hAnsi="Times New Roman" w:cs="Times New Roman"/>
          <w:sz w:val="24"/>
          <w:szCs w:val="24"/>
        </w:rPr>
        <w:t>their</w:t>
      </w:r>
      <w:r w:rsidR="00A345BA">
        <w:rPr>
          <w:rFonts w:ascii="Times New Roman" w:hAnsi="Times New Roman" w:cs="Times New Roman"/>
          <w:sz w:val="24"/>
          <w:szCs w:val="24"/>
        </w:rPr>
        <w:t xml:space="preserve"> aim to ensure that education and childcare settings in Wales are of the highest quality for the children who attend</w:t>
      </w:r>
      <w:r w:rsidR="007834A8">
        <w:rPr>
          <w:rFonts w:ascii="Times New Roman" w:hAnsi="Times New Roman" w:cs="Times New Roman"/>
          <w:sz w:val="24"/>
          <w:szCs w:val="24"/>
        </w:rPr>
        <w:t xml:space="preserve">, they are focusing on the leadership and </w:t>
      </w:r>
      <w:r w:rsidR="00C952B3">
        <w:rPr>
          <w:rFonts w:ascii="Times New Roman" w:hAnsi="Times New Roman" w:cs="Times New Roman"/>
          <w:sz w:val="24"/>
          <w:szCs w:val="24"/>
        </w:rPr>
        <w:t>practitioners and the experience that the child is receiving in the setting</w:t>
      </w:r>
      <w:r w:rsidR="00575C2E">
        <w:rPr>
          <w:rFonts w:ascii="Times New Roman" w:hAnsi="Times New Roman" w:cs="Times New Roman"/>
          <w:sz w:val="24"/>
          <w:szCs w:val="24"/>
        </w:rPr>
        <w:t xml:space="preserve">. </w:t>
      </w:r>
      <w:r w:rsidR="008C298C">
        <w:rPr>
          <w:rFonts w:ascii="Times New Roman" w:hAnsi="Times New Roman" w:cs="Times New Roman"/>
          <w:sz w:val="24"/>
          <w:szCs w:val="24"/>
        </w:rPr>
        <w:t>Research has shown that</w:t>
      </w:r>
      <w:r w:rsidR="00EB5C04">
        <w:rPr>
          <w:rFonts w:ascii="Times New Roman" w:hAnsi="Times New Roman" w:cs="Times New Roman"/>
          <w:sz w:val="24"/>
          <w:szCs w:val="24"/>
        </w:rPr>
        <w:t xml:space="preserve"> the potential </w:t>
      </w:r>
      <w:r w:rsidR="006F3AE8">
        <w:rPr>
          <w:rFonts w:ascii="Times New Roman" w:hAnsi="Times New Roman" w:cs="Times New Roman"/>
          <w:sz w:val="24"/>
          <w:szCs w:val="24"/>
        </w:rPr>
        <w:t>of a</w:t>
      </w:r>
      <w:r w:rsidR="00EB5C04">
        <w:rPr>
          <w:rFonts w:ascii="Times New Roman" w:hAnsi="Times New Roman" w:cs="Times New Roman"/>
          <w:sz w:val="24"/>
          <w:szCs w:val="24"/>
        </w:rPr>
        <w:t xml:space="preserve"> high-quality setting </w:t>
      </w:r>
      <w:r w:rsidR="006F161E">
        <w:rPr>
          <w:rFonts w:ascii="Times New Roman" w:hAnsi="Times New Roman" w:cs="Times New Roman"/>
          <w:sz w:val="24"/>
          <w:szCs w:val="24"/>
        </w:rPr>
        <w:t>has on a child long-term</w:t>
      </w:r>
      <w:r w:rsidR="005948F4">
        <w:rPr>
          <w:rFonts w:ascii="Times New Roman" w:hAnsi="Times New Roman" w:cs="Times New Roman"/>
          <w:sz w:val="24"/>
          <w:szCs w:val="24"/>
        </w:rPr>
        <w:t>, with the skilled practitioners and positive quality can boost a child’s cognitive</w:t>
      </w:r>
      <w:r w:rsidR="00F05948">
        <w:rPr>
          <w:rFonts w:ascii="Times New Roman" w:hAnsi="Times New Roman" w:cs="Times New Roman"/>
          <w:sz w:val="24"/>
          <w:szCs w:val="24"/>
        </w:rPr>
        <w:t xml:space="preserve"> and social skills</w:t>
      </w:r>
      <w:r w:rsidR="00406585">
        <w:rPr>
          <w:rFonts w:ascii="Times New Roman" w:hAnsi="Times New Roman" w:cs="Times New Roman"/>
          <w:sz w:val="24"/>
          <w:szCs w:val="24"/>
        </w:rPr>
        <w:t xml:space="preserve"> with a lasting effective through school and beyond</w:t>
      </w:r>
      <w:r w:rsidR="00647EC2">
        <w:rPr>
          <w:rFonts w:ascii="Times New Roman" w:hAnsi="Times New Roman" w:cs="Times New Roman"/>
          <w:sz w:val="24"/>
          <w:szCs w:val="24"/>
        </w:rPr>
        <w:t xml:space="preserve"> </w:t>
      </w:r>
      <w:r w:rsidR="00EF0F0E">
        <w:rPr>
          <w:rFonts w:ascii="Times New Roman" w:hAnsi="Times New Roman" w:cs="Times New Roman"/>
          <w:sz w:val="24"/>
          <w:szCs w:val="24"/>
        </w:rPr>
        <w:t xml:space="preserve">(Welsh Government, </w:t>
      </w:r>
      <w:r w:rsidR="00150FFC">
        <w:rPr>
          <w:rFonts w:ascii="Times New Roman" w:hAnsi="Times New Roman" w:cs="Times New Roman"/>
          <w:sz w:val="24"/>
          <w:szCs w:val="24"/>
        </w:rPr>
        <w:t>2013).</w:t>
      </w:r>
    </w:p>
    <w:p w14:paraId="2E54E85E" w14:textId="2AC900C8" w:rsidR="00BE6412" w:rsidRPr="001821C2" w:rsidRDefault="00820D84" w:rsidP="001821C2">
      <w:pPr>
        <w:spacing w:line="360" w:lineRule="auto"/>
        <w:rPr>
          <w:rFonts w:ascii="Times New Roman" w:hAnsi="Times New Roman" w:cs="Times New Roman"/>
          <w:sz w:val="24"/>
          <w:szCs w:val="24"/>
        </w:rPr>
      </w:pPr>
      <w:r>
        <w:rPr>
          <w:rFonts w:ascii="Times New Roman" w:hAnsi="Times New Roman" w:cs="Times New Roman"/>
          <w:sz w:val="24"/>
          <w:szCs w:val="24"/>
        </w:rPr>
        <w:t xml:space="preserve">Practitioners working with </w:t>
      </w:r>
      <w:r w:rsidR="00F651C4">
        <w:rPr>
          <w:rFonts w:ascii="Times New Roman" w:hAnsi="Times New Roman" w:cs="Times New Roman"/>
          <w:sz w:val="24"/>
          <w:szCs w:val="24"/>
        </w:rPr>
        <w:t>children will have a high expect</w:t>
      </w:r>
      <w:r w:rsidR="0043750C">
        <w:rPr>
          <w:rFonts w:ascii="Times New Roman" w:hAnsi="Times New Roman" w:cs="Times New Roman"/>
          <w:sz w:val="24"/>
          <w:szCs w:val="24"/>
        </w:rPr>
        <w:t xml:space="preserve">ation </w:t>
      </w:r>
      <w:r w:rsidR="00FF1EE3">
        <w:rPr>
          <w:rFonts w:ascii="Times New Roman" w:hAnsi="Times New Roman" w:cs="Times New Roman"/>
          <w:sz w:val="24"/>
          <w:szCs w:val="24"/>
        </w:rPr>
        <w:t>for the children in their care to develop</w:t>
      </w:r>
      <w:r w:rsidR="00174D90">
        <w:rPr>
          <w:rFonts w:ascii="Times New Roman" w:hAnsi="Times New Roman" w:cs="Times New Roman"/>
          <w:sz w:val="24"/>
          <w:szCs w:val="24"/>
        </w:rPr>
        <w:t xml:space="preserve"> to their full potential. Enhanced provision should be enriched </w:t>
      </w:r>
      <w:r w:rsidR="005823E8">
        <w:rPr>
          <w:rFonts w:ascii="Times New Roman" w:hAnsi="Times New Roman" w:cs="Times New Roman"/>
          <w:sz w:val="24"/>
          <w:szCs w:val="24"/>
        </w:rPr>
        <w:t>and engaging</w:t>
      </w:r>
      <w:r w:rsidR="00EF3F37">
        <w:rPr>
          <w:rFonts w:ascii="Times New Roman" w:hAnsi="Times New Roman" w:cs="Times New Roman"/>
          <w:sz w:val="24"/>
          <w:szCs w:val="24"/>
        </w:rPr>
        <w:t xml:space="preserve"> to encourage the children to develop </w:t>
      </w:r>
      <w:r w:rsidR="00C21C4E">
        <w:rPr>
          <w:rFonts w:ascii="Times New Roman" w:hAnsi="Times New Roman" w:cs="Times New Roman"/>
          <w:sz w:val="24"/>
          <w:szCs w:val="24"/>
        </w:rPr>
        <w:t>their skills holistically</w:t>
      </w:r>
      <w:r w:rsidR="000B1888">
        <w:rPr>
          <w:rFonts w:ascii="Times New Roman" w:hAnsi="Times New Roman" w:cs="Times New Roman"/>
          <w:sz w:val="24"/>
          <w:szCs w:val="24"/>
        </w:rPr>
        <w:t xml:space="preserve"> and extend learning</w:t>
      </w:r>
      <w:r w:rsidR="00C21C4E">
        <w:rPr>
          <w:rFonts w:ascii="Times New Roman" w:hAnsi="Times New Roman" w:cs="Times New Roman"/>
          <w:sz w:val="24"/>
          <w:szCs w:val="24"/>
        </w:rPr>
        <w:t xml:space="preserve">. The </w:t>
      </w:r>
      <w:r w:rsidR="000B1888">
        <w:rPr>
          <w:rFonts w:ascii="Times New Roman" w:hAnsi="Times New Roman" w:cs="Times New Roman"/>
          <w:sz w:val="24"/>
          <w:szCs w:val="24"/>
        </w:rPr>
        <w:t xml:space="preserve">practitioners planning should be purposeful and age </w:t>
      </w:r>
      <w:r w:rsidR="009C165F">
        <w:rPr>
          <w:rFonts w:ascii="Times New Roman" w:hAnsi="Times New Roman" w:cs="Times New Roman"/>
          <w:sz w:val="24"/>
          <w:szCs w:val="24"/>
        </w:rPr>
        <w:t>proper for</w:t>
      </w:r>
      <w:r w:rsidR="00577862">
        <w:rPr>
          <w:rFonts w:ascii="Times New Roman" w:hAnsi="Times New Roman" w:cs="Times New Roman"/>
          <w:sz w:val="24"/>
          <w:szCs w:val="24"/>
        </w:rPr>
        <w:t xml:space="preserve"> all the children. Everybody that is involved with the children should be involved with planning and </w:t>
      </w:r>
      <w:r w:rsidR="006A60C1">
        <w:rPr>
          <w:rFonts w:ascii="Times New Roman" w:hAnsi="Times New Roman" w:cs="Times New Roman"/>
          <w:sz w:val="24"/>
          <w:szCs w:val="24"/>
        </w:rPr>
        <w:t>ensuring high-quality is achieved.</w:t>
      </w:r>
      <w:r w:rsidR="00BF1013">
        <w:rPr>
          <w:rFonts w:ascii="Times New Roman" w:hAnsi="Times New Roman" w:cs="Times New Roman"/>
          <w:sz w:val="24"/>
          <w:szCs w:val="24"/>
        </w:rPr>
        <w:t xml:space="preserve"> Attending a se</w:t>
      </w:r>
      <w:r w:rsidR="003C636F">
        <w:rPr>
          <w:rFonts w:ascii="Times New Roman" w:hAnsi="Times New Roman" w:cs="Times New Roman"/>
          <w:sz w:val="24"/>
          <w:szCs w:val="24"/>
        </w:rPr>
        <w:t>t</w:t>
      </w:r>
      <w:r w:rsidR="00BF1013">
        <w:rPr>
          <w:rFonts w:ascii="Times New Roman" w:hAnsi="Times New Roman" w:cs="Times New Roman"/>
          <w:sz w:val="24"/>
          <w:szCs w:val="24"/>
        </w:rPr>
        <w:t>ting with high-quality</w:t>
      </w:r>
      <w:r w:rsidR="00284C32">
        <w:rPr>
          <w:rFonts w:ascii="Times New Roman" w:hAnsi="Times New Roman" w:cs="Times New Roman"/>
          <w:sz w:val="24"/>
          <w:szCs w:val="24"/>
        </w:rPr>
        <w:t xml:space="preserve"> can give a </w:t>
      </w:r>
      <w:r w:rsidR="000218C6">
        <w:rPr>
          <w:rFonts w:ascii="Times New Roman" w:hAnsi="Times New Roman" w:cs="Times New Roman"/>
          <w:sz w:val="24"/>
          <w:szCs w:val="24"/>
        </w:rPr>
        <w:t>child positive experience</w:t>
      </w:r>
      <w:r w:rsidR="00490EC9">
        <w:rPr>
          <w:rFonts w:ascii="Times New Roman" w:hAnsi="Times New Roman" w:cs="Times New Roman"/>
          <w:sz w:val="24"/>
          <w:szCs w:val="24"/>
        </w:rPr>
        <w:t xml:space="preserve"> regardless of their background</w:t>
      </w:r>
      <w:r w:rsidR="000218C6">
        <w:rPr>
          <w:rFonts w:ascii="Times New Roman" w:hAnsi="Times New Roman" w:cs="Times New Roman"/>
          <w:sz w:val="24"/>
          <w:szCs w:val="24"/>
        </w:rPr>
        <w:t>.</w:t>
      </w:r>
    </w:p>
    <w:p w14:paraId="3DF60477" w14:textId="77777777" w:rsidR="000D4F10" w:rsidRDefault="000D4F10" w:rsidP="003F68F1">
      <w:pPr>
        <w:rPr>
          <w:rFonts w:ascii="Times New Roman" w:hAnsi="Times New Roman" w:cs="Times New Roman"/>
          <w:sz w:val="24"/>
          <w:szCs w:val="24"/>
        </w:rPr>
      </w:pPr>
    </w:p>
    <w:p w14:paraId="444C923B" w14:textId="77777777" w:rsidR="000D4F10" w:rsidRDefault="000D4F10" w:rsidP="003F68F1">
      <w:pPr>
        <w:rPr>
          <w:rFonts w:ascii="Times New Roman" w:hAnsi="Times New Roman" w:cs="Times New Roman"/>
          <w:sz w:val="24"/>
          <w:szCs w:val="24"/>
        </w:rPr>
      </w:pPr>
    </w:p>
    <w:p w14:paraId="44442B22" w14:textId="77777777" w:rsidR="00B31B11" w:rsidRDefault="00B31B11" w:rsidP="003F68F1">
      <w:pPr>
        <w:rPr>
          <w:rFonts w:ascii="Times New Roman" w:hAnsi="Times New Roman" w:cs="Times New Roman"/>
          <w:sz w:val="24"/>
          <w:szCs w:val="24"/>
        </w:rPr>
      </w:pPr>
    </w:p>
    <w:p w14:paraId="1F5C18DC" w14:textId="77777777" w:rsidR="00B31B11" w:rsidRDefault="00B31B11" w:rsidP="003F68F1">
      <w:pPr>
        <w:rPr>
          <w:rFonts w:ascii="Times New Roman" w:hAnsi="Times New Roman" w:cs="Times New Roman"/>
          <w:sz w:val="24"/>
          <w:szCs w:val="24"/>
        </w:rPr>
      </w:pPr>
    </w:p>
    <w:p w14:paraId="495817FE" w14:textId="77777777" w:rsidR="00B31B11" w:rsidRDefault="00B31B11" w:rsidP="003F68F1">
      <w:pPr>
        <w:rPr>
          <w:rFonts w:ascii="Times New Roman" w:hAnsi="Times New Roman" w:cs="Times New Roman"/>
          <w:sz w:val="24"/>
          <w:szCs w:val="24"/>
        </w:rPr>
      </w:pPr>
    </w:p>
    <w:p w14:paraId="4FB8A233" w14:textId="2B32724F" w:rsidR="00477E38" w:rsidRDefault="00C30394" w:rsidP="003F68F1">
      <w:pPr>
        <w:rPr>
          <w:rFonts w:ascii="Times New Roman" w:hAnsi="Times New Roman" w:cs="Times New Roman"/>
          <w:sz w:val="24"/>
          <w:szCs w:val="24"/>
        </w:rPr>
      </w:pPr>
      <w:r w:rsidRPr="003F68F1">
        <w:rPr>
          <w:rFonts w:ascii="Times New Roman" w:hAnsi="Times New Roman" w:cs="Times New Roman"/>
          <w:sz w:val="24"/>
          <w:szCs w:val="24"/>
        </w:rPr>
        <w:lastRenderedPageBreak/>
        <w:t>Early Years Wales</w:t>
      </w:r>
      <w:r w:rsidR="00B07B4F" w:rsidRPr="003F68F1">
        <w:rPr>
          <w:rFonts w:ascii="Times New Roman" w:hAnsi="Times New Roman" w:cs="Times New Roman"/>
          <w:sz w:val="24"/>
          <w:szCs w:val="24"/>
        </w:rPr>
        <w:t xml:space="preserve"> (Formerly Wales Pre-School Providers Association) Quality for all Mark</w:t>
      </w:r>
    </w:p>
    <w:p w14:paraId="45D76AB1" w14:textId="77777777" w:rsidR="0001658D" w:rsidRDefault="001821C2" w:rsidP="001821C2">
      <w:pPr>
        <w:spacing w:line="360" w:lineRule="auto"/>
        <w:rPr>
          <w:rFonts w:ascii="Times New Roman" w:hAnsi="Times New Roman" w:cs="Times New Roman"/>
          <w:sz w:val="24"/>
          <w:szCs w:val="24"/>
        </w:rPr>
      </w:pPr>
      <w:r>
        <w:rPr>
          <w:rFonts w:ascii="Times New Roman" w:hAnsi="Times New Roman" w:cs="Times New Roman"/>
          <w:sz w:val="24"/>
          <w:szCs w:val="24"/>
        </w:rPr>
        <w:t xml:space="preserve">As stated in Early Years </w:t>
      </w:r>
      <w:r w:rsidR="00D12DE5">
        <w:rPr>
          <w:rFonts w:ascii="Times New Roman" w:hAnsi="Times New Roman" w:cs="Times New Roman"/>
          <w:sz w:val="24"/>
          <w:szCs w:val="24"/>
        </w:rPr>
        <w:t>Wales’s</w:t>
      </w:r>
      <w:r>
        <w:rPr>
          <w:rFonts w:ascii="Times New Roman" w:hAnsi="Times New Roman" w:cs="Times New Roman"/>
          <w:sz w:val="24"/>
          <w:szCs w:val="24"/>
        </w:rPr>
        <w:t xml:space="preserve"> quality assurance scheme, quality for all (QFA), they believe that meeting the regula</w:t>
      </w:r>
      <w:r w:rsidR="00806164">
        <w:rPr>
          <w:rFonts w:ascii="Times New Roman" w:hAnsi="Times New Roman" w:cs="Times New Roman"/>
          <w:sz w:val="24"/>
          <w:szCs w:val="24"/>
        </w:rPr>
        <w:t xml:space="preserve">tory requirements with the highest standards and evaluating and reflecting on practice ensuring that the quality is at the highest standard through the children’s opportunities and experience within the setting is met for the children and the families. </w:t>
      </w:r>
    </w:p>
    <w:p w14:paraId="254EB229" w14:textId="61243A24" w:rsidR="00C032C9" w:rsidRDefault="00806164" w:rsidP="001821C2">
      <w:pPr>
        <w:spacing w:line="360" w:lineRule="auto"/>
        <w:rPr>
          <w:rFonts w:ascii="Times New Roman" w:hAnsi="Times New Roman" w:cs="Times New Roman"/>
          <w:sz w:val="24"/>
          <w:szCs w:val="24"/>
        </w:rPr>
      </w:pPr>
      <w:r>
        <w:rPr>
          <w:rFonts w:ascii="Times New Roman" w:hAnsi="Times New Roman" w:cs="Times New Roman"/>
          <w:sz w:val="24"/>
          <w:szCs w:val="24"/>
        </w:rPr>
        <w:t xml:space="preserve">The (QFA) tool is used to ensure that early </w:t>
      </w:r>
      <w:r w:rsidR="00843B5F">
        <w:rPr>
          <w:rFonts w:ascii="Times New Roman" w:hAnsi="Times New Roman" w:cs="Times New Roman"/>
          <w:sz w:val="24"/>
          <w:szCs w:val="24"/>
        </w:rPr>
        <w:t>year’s</w:t>
      </w:r>
      <w:r>
        <w:rPr>
          <w:rFonts w:ascii="Times New Roman" w:hAnsi="Times New Roman" w:cs="Times New Roman"/>
          <w:sz w:val="24"/>
          <w:szCs w:val="24"/>
        </w:rPr>
        <w:t xml:space="preserve"> settings are providing the best quality possible. The </w:t>
      </w:r>
      <w:r w:rsidR="00843B5F">
        <w:rPr>
          <w:rFonts w:ascii="Times New Roman" w:hAnsi="Times New Roman" w:cs="Times New Roman"/>
          <w:sz w:val="24"/>
          <w:szCs w:val="24"/>
        </w:rPr>
        <w:t>benefit</w:t>
      </w:r>
      <w:r>
        <w:rPr>
          <w:rFonts w:ascii="Times New Roman" w:hAnsi="Times New Roman" w:cs="Times New Roman"/>
          <w:sz w:val="24"/>
          <w:szCs w:val="24"/>
        </w:rPr>
        <w:t xml:space="preserve"> of using this tool is to ensure that the setting is </w:t>
      </w:r>
      <w:r w:rsidR="00D12DE5">
        <w:rPr>
          <w:rFonts w:ascii="Times New Roman" w:hAnsi="Times New Roman" w:cs="Times New Roman"/>
          <w:sz w:val="24"/>
          <w:szCs w:val="24"/>
        </w:rPr>
        <w:t>professionally managed</w:t>
      </w:r>
      <w:r>
        <w:rPr>
          <w:rFonts w:ascii="Times New Roman" w:hAnsi="Times New Roman" w:cs="Times New Roman"/>
          <w:sz w:val="24"/>
          <w:szCs w:val="24"/>
        </w:rPr>
        <w:t xml:space="preserve">, staffing is correct to ratio are resourced and provided to all. </w:t>
      </w:r>
    </w:p>
    <w:p w14:paraId="66FD7792" w14:textId="508BB0BE" w:rsidR="00F87CC6" w:rsidRDefault="00806164" w:rsidP="001821C2">
      <w:pPr>
        <w:spacing w:line="360" w:lineRule="auto"/>
        <w:rPr>
          <w:rFonts w:ascii="Times New Roman" w:hAnsi="Times New Roman" w:cs="Times New Roman"/>
          <w:sz w:val="24"/>
          <w:szCs w:val="24"/>
        </w:rPr>
      </w:pPr>
      <w:r>
        <w:rPr>
          <w:rFonts w:ascii="Times New Roman" w:hAnsi="Times New Roman" w:cs="Times New Roman"/>
          <w:sz w:val="24"/>
          <w:szCs w:val="24"/>
        </w:rPr>
        <w:t>It can also be used to reflect and evaluate the practice and provide support for future improvements within the setting</w:t>
      </w:r>
      <w:r w:rsidR="00C55A82">
        <w:rPr>
          <w:rFonts w:ascii="Times New Roman" w:hAnsi="Times New Roman" w:cs="Times New Roman"/>
          <w:sz w:val="24"/>
          <w:szCs w:val="24"/>
        </w:rPr>
        <w:t xml:space="preserve">. </w:t>
      </w:r>
      <w:r w:rsidR="00D52CE3">
        <w:rPr>
          <w:rFonts w:ascii="Times New Roman" w:hAnsi="Times New Roman" w:cs="Times New Roman"/>
          <w:sz w:val="24"/>
          <w:szCs w:val="24"/>
        </w:rPr>
        <w:t xml:space="preserve">The support which is given </w:t>
      </w:r>
      <w:r w:rsidR="0088303A">
        <w:rPr>
          <w:rFonts w:ascii="Times New Roman" w:hAnsi="Times New Roman" w:cs="Times New Roman"/>
          <w:sz w:val="24"/>
          <w:szCs w:val="24"/>
        </w:rPr>
        <w:t xml:space="preserve">after the tool is </w:t>
      </w:r>
      <w:r w:rsidR="009C165F">
        <w:rPr>
          <w:rFonts w:ascii="Times New Roman" w:hAnsi="Times New Roman" w:cs="Times New Roman"/>
          <w:sz w:val="24"/>
          <w:szCs w:val="24"/>
        </w:rPr>
        <w:t>sent</w:t>
      </w:r>
      <w:r w:rsidR="0088303A">
        <w:rPr>
          <w:rFonts w:ascii="Times New Roman" w:hAnsi="Times New Roman" w:cs="Times New Roman"/>
          <w:sz w:val="24"/>
          <w:szCs w:val="24"/>
        </w:rPr>
        <w:t xml:space="preserve"> is beneficial to the practition</w:t>
      </w:r>
      <w:r w:rsidR="00506E83">
        <w:rPr>
          <w:rFonts w:ascii="Times New Roman" w:hAnsi="Times New Roman" w:cs="Times New Roman"/>
          <w:sz w:val="24"/>
          <w:szCs w:val="24"/>
        </w:rPr>
        <w:t xml:space="preserve">er as (QFA) will offer both verbal and </w:t>
      </w:r>
      <w:r w:rsidR="00C518D4">
        <w:rPr>
          <w:rFonts w:ascii="Times New Roman" w:hAnsi="Times New Roman" w:cs="Times New Roman"/>
          <w:sz w:val="24"/>
          <w:szCs w:val="24"/>
        </w:rPr>
        <w:t>written feedback to improve your service</w:t>
      </w:r>
      <w:r>
        <w:rPr>
          <w:rFonts w:ascii="Times New Roman" w:hAnsi="Times New Roman" w:cs="Times New Roman"/>
          <w:sz w:val="24"/>
          <w:szCs w:val="24"/>
        </w:rPr>
        <w:t xml:space="preserve"> (Early Years Wales</w:t>
      </w:r>
      <w:r w:rsidR="00843B5F">
        <w:rPr>
          <w:rFonts w:ascii="Times New Roman" w:hAnsi="Times New Roman" w:cs="Times New Roman"/>
          <w:sz w:val="24"/>
          <w:szCs w:val="24"/>
        </w:rPr>
        <w:t xml:space="preserve">, </w:t>
      </w:r>
      <w:r w:rsidR="00915C38">
        <w:rPr>
          <w:rFonts w:ascii="Times New Roman" w:hAnsi="Times New Roman" w:cs="Times New Roman"/>
          <w:sz w:val="24"/>
          <w:szCs w:val="24"/>
        </w:rPr>
        <w:t>2020</w:t>
      </w:r>
      <w:r w:rsidR="00843B5F">
        <w:rPr>
          <w:rFonts w:ascii="Times New Roman" w:hAnsi="Times New Roman" w:cs="Times New Roman"/>
          <w:sz w:val="24"/>
          <w:szCs w:val="24"/>
        </w:rPr>
        <w:t xml:space="preserve">). </w:t>
      </w:r>
    </w:p>
    <w:p w14:paraId="79701A15" w14:textId="7E28F442" w:rsidR="00146E38" w:rsidRDefault="00793C21" w:rsidP="001821C2">
      <w:pPr>
        <w:spacing w:line="360" w:lineRule="auto"/>
        <w:rPr>
          <w:rFonts w:ascii="Times New Roman" w:hAnsi="Times New Roman" w:cs="Times New Roman"/>
          <w:sz w:val="24"/>
          <w:szCs w:val="24"/>
        </w:rPr>
      </w:pPr>
      <w:r>
        <w:rPr>
          <w:rFonts w:ascii="Times New Roman" w:hAnsi="Times New Roman" w:cs="Times New Roman"/>
          <w:sz w:val="24"/>
          <w:szCs w:val="24"/>
        </w:rPr>
        <w:t>Wales pre-school</w:t>
      </w:r>
      <w:r w:rsidR="0015375A">
        <w:rPr>
          <w:rFonts w:ascii="Times New Roman" w:hAnsi="Times New Roman" w:cs="Times New Roman"/>
          <w:sz w:val="24"/>
          <w:szCs w:val="24"/>
        </w:rPr>
        <w:t xml:space="preserve"> providers association works closely with the First Opportunity to suppo</w:t>
      </w:r>
      <w:r w:rsidR="00F63C77">
        <w:rPr>
          <w:rFonts w:ascii="Times New Roman" w:hAnsi="Times New Roman" w:cs="Times New Roman"/>
          <w:sz w:val="24"/>
          <w:szCs w:val="24"/>
        </w:rPr>
        <w:t>rt</w:t>
      </w:r>
      <w:r w:rsidR="0015375A">
        <w:rPr>
          <w:rFonts w:ascii="Times New Roman" w:hAnsi="Times New Roman" w:cs="Times New Roman"/>
          <w:sz w:val="24"/>
          <w:szCs w:val="24"/>
        </w:rPr>
        <w:t xml:space="preserve"> children with addition needs</w:t>
      </w:r>
      <w:r w:rsidR="00F63C77">
        <w:rPr>
          <w:rFonts w:ascii="Times New Roman" w:hAnsi="Times New Roman" w:cs="Times New Roman"/>
          <w:sz w:val="24"/>
          <w:szCs w:val="24"/>
        </w:rPr>
        <w:t xml:space="preserve"> ensuring they </w:t>
      </w:r>
      <w:r w:rsidR="009C165F">
        <w:rPr>
          <w:rFonts w:ascii="Times New Roman" w:hAnsi="Times New Roman" w:cs="Times New Roman"/>
          <w:sz w:val="24"/>
          <w:szCs w:val="24"/>
        </w:rPr>
        <w:t>receive help</w:t>
      </w:r>
      <w:r w:rsidR="00F63C77">
        <w:rPr>
          <w:rFonts w:ascii="Times New Roman" w:hAnsi="Times New Roman" w:cs="Times New Roman"/>
          <w:sz w:val="24"/>
          <w:szCs w:val="24"/>
        </w:rPr>
        <w:t xml:space="preserve"> from a safe and stimulating environment to play</w:t>
      </w:r>
      <w:r w:rsidR="001C1FD1">
        <w:rPr>
          <w:rFonts w:ascii="Times New Roman" w:hAnsi="Times New Roman" w:cs="Times New Roman"/>
          <w:sz w:val="24"/>
          <w:szCs w:val="24"/>
        </w:rPr>
        <w:t xml:space="preserve"> with the correct support. They provide training for practitioners dealing with children with special needs and manage behaviour</w:t>
      </w:r>
      <w:r w:rsidR="00F84F7D">
        <w:rPr>
          <w:rFonts w:ascii="Times New Roman" w:hAnsi="Times New Roman" w:cs="Times New Roman"/>
          <w:sz w:val="24"/>
          <w:szCs w:val="24"/>
        </w:rPr>
        <w:t>.</w:t>
      </w:r>
      <w:r w:rsidR="007E0864">
        <w:rPr>
          <w:rFonts w:ascii="Times New Roman" w:hAnsi="Times New Roman" w:cs="Times New Roman"/>
          <w:sz w:val="24"/>
          <w:szCs w:val="24"/>
        </w:rPr>
        <w:t xml:space="preserve"> They ensure that the child’s indi</w:t>
      </w:r>
      <w:r w:rsidR="0056061B">
        <w:rPr>
          <w:rFonts w:ascii="Times New Roman" w:hAnsi="Times New Roman" w:cs="Times New Roman"/>
          <w:sz w:val="24"/>
          <w:szCs w:val="24"/>
        </w:rPr>
        <w:t>viduality and potential is recognised</w:t>
      </w:r>
      <w:r w:rsidR="00870C54">
        <w:rPr>
          <w:rFonts w:ascii="Times New Roman" w:hAnsi="Times New Roman" w:cs="Times New Roman"/>
          <w:sz w:val="24"/>
          <w:szCs w:val="24"/>
        </w:rPr>
        <w:t xml:space="preserve"> (where you stand, 2024).</w:t>
      </w:r>
      <w:r w:rsidR="00FE6C79">
        <w:rPr>
          <w:rFonts w:ascii="Times New Roman" w:hAnsi="Times New Roman" w:cs="Times New Roman"/>
          <w:sz w:val="24"/>
          <w:szCs w:val="24"/>
        </w:rPr>
        <w:t xml:space="preserve"> </w:t>
      </w:r>
    </w:p>
    <w:p w14:paraId="43B442D9" w14:textId="132B13CF" w:rsidR="00EF5B71" w:rsidRDefault="0046175E" w:rsidP="00F87CC6">
      <w:pPr>
        <w:spacing w:line="360" w:lineRule="auto"/>
        <w:rPr>
          <w:rFonts w:ascii="Times New Roman" w:hAnsi="Times New Roman" w:cs="Times New Roman"/>
          <w:sz w:val="24"/>
          <w:szCs w:val="24"/>
        </w:rPr>
      </w:pPr>
      <w:r>
        <w:rPr>
          <w:rFonts w:ascii="Times New Roman" w:hAnsi="Times New Roman" w:cs="Times New Roman"/>
          <w:sz w:val="24"/>
          <w:szCs w:val="24"/>
        </w:rPr>
        <w:t>Since 1961 Wales Pre-school-Providers Association has been the largest</w:t>
      </w:r>
      <w:r w:rsidR="000B0EA0">
        <w:rPr>
          <w:rFonts w:ascii="Times New Roman" w:hAnsi="Times New Roman" w:cs="Times New Roman"/>
          <w:sz w:val="24"/>
          <w:szCs w:val="24"/>
        </w:rPr>
        <w:t xml:space="preserve"> provider of services to the Early Years </w:t>
      </w:r>
      <w:r w:rsidR="001570F1">
        <w:rPr>
          <w:rFonts w:ascii="Times New Roman" w:hAnsi="Times New Roman" w:cs="Times New Roman"/>
          <w:sz w:val="24"/>
          <w:szCs w:val="24"/>
        </w:rPr>
        <w:t xml:space="preserve">in Wales. They state that </w:t>
      </w:r>
      <w:r w:rsidR="008A2B40">
        <w:rPr>
          <w:rFonts w:ascii="Times New Roman" w:hAnsi="Times New Roman" w:cs="Times New Roman"/>
          <w:sz w:val="24"/>
          <w:szCs w:val="24"/>
        </w:rPr>
        <w:t>all families h</w:t>
      </w:r>
      <w:r w:rsidR="00F87CC6">
        <w:rPr>
          <w:rFonts w:ascii="Times New Roman" w:hAnsi="Times New Roman" w:cs="Times New Roman"/>
          <w:sz w:val="24"/>
          <w:szCs w:val="24"/>
        </w:rPr>
        <w:t>ave</w:t>
      </w:r>
      <w:r w:rsidR="008A2B40">
        <w:rPr>
          <w:rFonts w:ascii="Times New Roman" w:hAnsi="Times New Roman" w:cs="Times New Roman"/>
          <w:sz w:val="24"/>
          <w:szCs w:val="24"/>
        </w:rPr>
        <w:t xml:space="preserve"> the right to high-quality of play for their children</w:t>
      </w:r>
      <w:r w:rsidR="00190EB7">
        <w:rPr>
          <w:rFonts w:ascii="Times New Roman" w:hAnsi="Times New Roman" w:cs="Times New Roman"/>
          <w:sz w:val="24"/>
          <w:szCs w:val="24"/>
        </w:rPr>
        <w:t>, best education opportun</w:t>
      </w:r>
      <w:r w:rsidR="00085663">
        <w:rPr>
          <w:rFonts w:ascii="Times New Roman" w:hAnsi="Times New Roman" w:cs="Times New Roman"/>
          <w:sz w:val="24"/>
          <w:szCs w:val="24"/>
        </w:rPr>
        <w:t>ities and care for their children and to support the child to reach their own potential</w:t>
      </w:r>
      <w:r w:rsidR="005B36B1">
        <w:rPr>
          <w:rFonts w:ascii="Times New Roman" w:hAnsi="Times New Roman" w:cs="Times New Roman"/>
          <w:sz w:val="24"/>
          <w:szCs w:val="24"/>
        </w:rPr>
        <w:t xml:space="preserve"> (Stakeholder Register, 2024)</w:t>
      </w:r>
      <w:r w:rsidR="00851830">
        <w:rPr>
          <w:rFonts w:ascii="Times New Roman" w:hAnsi="Times New Roman" w:cs="Times New Roman"/>
          <w:sz w:val="24"/>
          <w:szCs w:val="24"/>
        </w:rPr>
        <w:t>.</w:t>
      </w:r>
      <w:r w:rsidR="00653B37">
        <w:rPr>
          <w:rFonts w:ascii="Times New Roman" w:hAnsi="Times New Roman" w:cs="Times New Roman"/>
          <w:sz w:val="24"/>
          <w:szCs w:val="24"/>
        </w:rPr>
        <w:t xml:space="preserve"> </w:t>
      </w:r>
      <w:r w:rsidR="00964BDB">
        <w:rPr>
          <w:rFonts w:ascii="Times New Roman" w:hAnsi="Times New Roman" w:cs="Times New Roman"/>
          <w:sz w:val="24"/>
          <w:szCs w:val="24"/>
        </w:rPr>
        <w:t xml:space="preserve">As Wales Pre-school Providers </w:t>
      </w:r>
      <w:r w:rsidR="001B1013">
        <w:rPr>
          <w:rFonts w:ascii="Times New Roman" w:hAnsi="Times New Roman" w:cs="Times New Roman"/>
          <w:sz w:val="24"/>
          <w:szCs w:val="24"/>
        </w:rPr>
        <w:t>Association</w:t>
      </w:r>
      <w:r w:rsidR="00964BDB">
        <w:rPr>
          <w:rFonts w:ascii="Times New Roman" w:hAnsi="Times New Roman" w:cs="Times New Roman"/>
          <w:sz w:val="24"/>
          <w:szCs w:val="24"/>
        </w:rPr>
        <w:t xml:space="preserve"> </w:t>
      </w:r>
      <w:r w:rsidR="001B1013">
        <w:rPr>
          <w:rFonts w:ascii="Times New Roman" w:hAnsi="Times New Roman" w:cs="Times New Roman"/>
          <w:sz w:val="24"/>
          <w:szCs w:val="24"/>
        </w:rPr>
        <w:t xml:space="preserve">is a </w:t>
      </w:r>
      <w:r w:rsidR="00045CA7">
        <w:rPr>
          <w:rFonts w:ascii="Times New Roman" w:hAnsi="Times New Roman" w:cs="Times New Roman"/>
          <w:sz w:val="24"/>
          <w:szCs w:val="24"/>
        </w:rPr>
        <w:t>charity,</w:t>
      </w:r>
      <w:r w:rsidR="001B1013">
        <w:rPr>
          <w:rFonts w:ascii="Times New Roman" w:hAnsi="Times New Roman" w:cs="Times New Roman"/>
          <w:sz w:val="24"/>
          <w:szCs w:val="24"/>
        </w:rPr>
        <w:t xml:space="preserve"> they work with other </w:t>
      </w:r>
      <w:r w:rsidR="00A24194">
        <w:rPr>
          <w:rFonts w:ascii="Times New Roman" w:hAnsi="Times New Roman" w:cs="Times New Roman"/>
          <w:sz w:val="24"/>
          <w:szCs w:val="24"/>
        </w:rPr>
        <w:t xml:space="preserve">organisations to ensure they deliver a </w:t>
      </w:r>
      <w:r w:rsidR="006A1CC1">
        <w:rPr>
          <w:rFonts w:ascii="Times New Roman" w:hAnsi="Times New Roman" w:cs="Times New Roman"/>
          <w:sz w:val="24"/>
          <w:szCs w:val="24"/>
        </w:rPr>
        <w:t>high-quality</w:t>
      </w:r>
      <w:r w:rsidR="00A24194">
        <w:rPr>
          <w:rFonts w:ascii="Times New Roman" w:hAnsi="Times New Roman" w:cs="Times New Roman"/>
          <w:sz w:val="24"/>
          <w:szCs w:val="24"/>
        </w:rPr>
        <w:t xml:space="preserve"> </w:t>
      </w:r>
      <w:r w:rsidR="00C528D2">
        <w:rPr>
          <w:rFonts w:ascii="Times New Roman" w:hAnsi="Times New Roman" w:cs="Times New Roman"/>
          <w:sz w:val="24"/>
          <w:szCs w:val="24"/>
        </w:rPr>
        <w:t>service which is af</w:t>
      </w:r>
      <w:r w:rsidR="00242C82">
        <w:rPr>
          <w:rFonts w:ascii="Times New Roman" w:hAnsi="Times New Roman" w:cs="Times New Roman"/>
          <w:sz w:val="24"/>
          <w:szCs w:val="24"/>
        </w:rPr>
        <w:t>fordable, flexible and provides high-quality childcare and play provision</w:t>
      </w:r>
      <w:r w:rsidR="00D0250B">
        <w:rPr>
          <w:rFonts w:ascii="Times New Roman" w:hAnsi="Times New Roman" w:cs="Times New Roman"/>
          <w:sz w:val="24"/>
          <w:szCs w:val="24"/>
        </w:rPr>
        <w:t xml:space="preserve"> (Early Years Wales, No date).</w:t>
      </w:r>
      <w:r w:rsidR="001B1013">
        <w:rPr>
          <w:rFonts w:ascii="Times New Roman" w:hAnsi="Times New Roman" w:cs="Times New Roman"/>
          <w:sz w:val="24"/>
          <w:szCs w:val="24"/>
        </w:rPr>
        <w:t xml:space="preserve"> </w:t>
      </w:r>
    </w:p>
    <w:p w14:paraId="545A2946" w14:textId="0068AF63" w:rsidR="00112DBE" w:rsidRDefault="00E6453A" w:rsidP="00EF5B71">
      <w:pPr>
        <w:spacing w:line="360" w:lineRule="auto"/>
        <w:rPr>
          <w:rFonts w:ascii="Times New Roman" w:hAnsi="Times New Roman" w:cs="Times New Roman"/>
          <w:sz w:val="24"/>
          <w:szCs w:val="24"/>
        </w:rPr>
      </w:pPr>
      <w:r>
        <w:rPr>
          <w:rFonts w:ascii="Times New Roman" w:hAnsi="Times New Roman" w:cs="Times New Roman"/>
          <w:sz w:val="24"/>
          <w:szCs w:val="24"/>
        </w:rPr>
        <w:t xml:space="preserve">However, using </w:t>
      </w:r>
      <w:r w:rsidR="003B6BF1">
        <w:rPr>
          <w:rFonts w:ascii="Times New Roman" w:hAnsi="Times New Roman" w:cs="Times New Roman"/>
          <w:sz w:val="24"/>
          <w:szCs w:val="24"/>
        </w:rPr>
        <w:t>the (QFA) Quality For All</w:t>
      </w:r>
      <w:r w:rsidR="009443EF">
        <w:rPr>
          <w:rFonts w:ascii="Times New Roman" w:hAnsi="Times New Roman" w:cs="Times New Roman"/>
          <w:sz w:val="24"/>
          <w:szCs w:val="24"/>
        </w:rPr>
        <w:t xml:space="preserve"> tool it must be purchased</w:t>
      </w:r>
      <w:r w:rsidR="009B335E">
        <w:rPr>
          <w:rFonts w:ascii="Times New Roman" w:hAnsi="Times New Roman" w:cs="Times New Roman"/>
          <w:sz w:val="24"/>
          <w:szCs w:val="24"/>
        </w:rPr>
        <w:t xml:space="preserve"> practitioners need to be a member of the Early Years Wales</w:t>
      </w:r>
      <w:r w:rsidR="0045266B">
        <w:rPr>
          <w:rFonts w:ascii="Times New Roman" w:hAnsi="Times New Roman" w:cs="Times New Roman"/>
          <w:sz w:val="24"/>
          <w:szCs w:val="24"/>
        </w:rPr>
        <w:t xml:space="preserve">, </w:t>
      </w:r>
      <w:r w:rsidR="00454AD0">
        <w:rPr>
          <w:rFonts w:ascii="Times New Roman" w:hAnsi="Times New Roman" w:cs="Times New Roman"/>
          <w:sz w:val="24"/>
          <w:szCs w:val="24"/>
        </w:rPr>
        <w:t>the tool needs to be filled in within a 10 month period</w:t>
      </w:r>
      <w:r w:rsidR="00AD4061">
        <w:rPr>
          <w:rFonts w:ascii="Times New Roman" w:hAnsi="Times New Roman" w:cs="Times New Roman"/>
          <w:sz w:val="24"/>
          <w:szCs w:val="24"/>
        </w:rPr>
        <w:t>,</w:t>
      </w:r>
      <w:r w:rsidR="00C64684">
        <w:rPr>
          <w:rFonts w:ascii="Times New Roman" w:hAnsi="Times New Roman" w:cs="Times New Roman"/>
          <w:sz w:val="24"/>
          <w:szCs w:val="24"/>
        </w:rPr>
        <w:t xml:space="preserve"> considering the work load practitioners </w:t>
      </w:r>
      <w:r w:rsidR="00170FCE">
        <w:rPr>
          <w:rFonts w:ascii="Times New Roman" w:hAnsi="Times New Roman" w:cs="Times New Roman"/>
          <w:sz w:val="24"/>
          <w:szCs w:val="24"/>
        </w:rPr>
        <w:t xml:space="preserve">have to complete this tool is going to add </w:t>
      </w:r>
      <w:r w:rsidR="00EA3344">
        <w:rPr>
          <w:rFonts w:ascii="Times New Roman" w:hAnsi="Times New Roman" w:cs="Times New Roman"/>
          <w:sz w:val="24"/>
          <w:szCs w:val="24"/>
        </w:rPr>
        <w:t>and could be time consuming</w:t>
      </w:r>
      <w:r w:rsidR="003A6689">
        <w:rPr>
          <w:rFonts w:ascii="Times New Roman" w:hAnsi="Times New Roman" w:cs="Times New Roman"/>
          <w:sz w:val="24"/>
          <w:szCs w:val="24"/>
        </w:rPr>
        <w:t xml:space="preserve">, </w:t>
      </w:r>
      <w:r w:rsidR="00007640">
        <w:rPr>
          <w:rFonts w:ascii="Times New Roman" w:hAnsi="Times New Roman" w:cs="Times New Roman"/>
          <w:sz w:val="24"/>
          <w:szCs w:val="24"/>
        </w:rPr>
        <w:t>if the to</w:t>
      </w:r>
      <w:r w:rsidR="001E0C4E">
        <w:rPr>
          <w:rFonts w:ascii="Times New Roman" w:hAnsi="Times New Roman" w:cs="Times New Roman"/>
          <w:sz w:val="24"/>
          <w:szCs w:val="24"/>
        </w:rPr>
        <w:t>o</w:t>
      </w:r>
      <w:r w:rsidR="00007640">
        <w:rPr>
          <w:rFonts w:ascii="Times New Roman" w:hAnsi="Times New Roman" w:cs="Times New Roman"/>
          <w:sz w:val="24"/>
          <w:szCs w:val="24"/>
        </w:rPr>
        <w:t>l is not completed in the time frame the contract will be terminated</w:t>
      </w:r>
      <w:r w:rsidR="000A48DD">
        <w:rPr>
          <w:rFonts w:ascii="Times New Roman" w:hAnsi="Times New Roman" w:cs="Times New Roman"/>
          <w:sz w:val="24"/>
          <w:szCs w:val="24"/>
        </w:rPr>
        <w:t xml:space="preserve">, </w:t>
      </w:r>
      <w:r w:rsidR="00F57A96">
        <w:rPr>
          <w:rFonts w:ascii="Times New Roman" w:hAnsi="Times New Roman" w:cs="Times New Roman"/>
          <w:sz w:val="24"/>
          <w:szCs w:val="24"/>
        </w:rPr>
        <w:t xml:space="preserve">the QFA assessment tool </w:t>
      </w:r>
      <w:r w:rsidR="00B31D8A">
        <w:rPr>
          <w:rFonts w:ascii="Times New Roman" w:hAnsi="Times New Roman" w:cs="Times New Roman"/>
          <w:sz w:val="24"/>
          <w:szCs w:val="24"/>
        </w:rPr>
        <w:t>requires practitioners to be a member</w:t>
      </w:r>
      <w:r w:rsidR="00877AD6">
        <w:rPr>
          <w:rFonts w:ascii="Times New Roman" w:hAnsi="Times New Roman" w:cs="Times New Roman"/>
          <w:sz w:val="24"/>
          <w:szCs w:val="24"/>
        </w:rPr>
        <w:t xml:space="preserve"> with schools budget at the moment</w:t>
      </w:r>
      <w:r w:rsidR="004532D4">
        <w:rPr>
          <w:rFonts w:ascii="Times New Roman" w:hAnsi="Times New Roman" w:cs="Times New Roman"/>
          <w:sz w:val="24"/>
          <w:szCs w:val="24"/>
        </w:rPr>
        <w:t>, they may need have the funds to enable practitioners to join</w:t>
      </w:r>
      <w:r w:rsidR="00E70418">
        <w:rPr>
          <w:rFonts w:ascii="Times New Roman" w:hAnsi="Times New Roman" w:cs="Times New Roman"/>
          <w:sz w:val="24"/>
          <w:szCs w:val="24"/>
        </w:rPr>
        <w:t xml:space="preserve"> (Early Years Wales, (2020). </w:t>
      </w:r>
    </w:p>
    <w:p w14:paraId="5B01D63C" w14:textId="7E0D03DD" w:rsidR="003F68F1" w:rsidRDefault="003F68F1" w:rsidP="00112DBE">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Baby Effective Early Learning Programme (BEEL) Improving Quality in Early Childhood Settings</w:t>
      </w:r>
      <w:r w:rsidR="00B131C9">
        <w:rPr>
          <w:rFonts w:ascii="Times New Roman" w:hAnsi="Times New Roman" w:cs="Times New Roman"/>
          <w:sz w:val="24"/>
          <w:szCs w:val="24"/>
        </w:rPr>
        <w:t xml:space="preserve"> for Children Birth to Three.</w:t>
      </w:r>
    </w:p>
    <w:p w14:paraId="11887364" w14:textId="77777777" w:rsidR="007D269B" w:rsidRDefault="00C957E8" w:rsidP="00D52EFD">
      <w:pPr>
        <w:spacing w:line="360" w:lineRule="auto"/>
        <w:jc w:val="both"/>
        <w:rPr>
          <w:rFonts w:ascii="Times New Roman" w:hAnsi="Times New Roman" w:cs="Times New Roman"/>
          <w:sz w:val="24"/>
          <w:szCs w:val="24"/>
        </w:rPr>
      </w:pPr>
      <w:r>
        <w:rPr>
          <w:rFonts w:ascii="Times New Roman" w:hAnsi="Times New Roman" w:cs="Times New Roman"/>
          <w:sz w:val="24"/>
          <w:szCs w:val="24"/>
        </w:rPr>
        <w:t>Baby Effective Early Learning</w:t>
      </w:r>
      <w:r w:rsidR="00810D84">
        <w:rPr>
          <w:rFonts w:ascii="Times New Roman" w:hAnsi="Times New Roman" w:cs="Times New Roman"/>
          <w:sz w:val="24"/>
          <w:szCs w:val="24"/>
        </w:rPr>
        <w:t xml:space="preserve"> is a development strategy</w:t>
      </w:r>
      <w:r w:rsidR="00455F26">
        <w:rPr>
          <w:rFonts w:ascii="Times New Roman" w:hAnsi="Times New Roman" w:cs="Times New Roman"/>
          <w:sz w:val="24"/>
          <w:szCs w:val="24"/>
        </w:rPr>
        <w:t xml:space="preserve">, which provides support and training for </w:t>
      </w:r>
      <w:r w:rsidR="00814934">
        <w:rPr>
          <w:rFonts w:ascii="Times New Roman" w:hAnsi="Times New Roman" w:cs="Times New Roman"/>
          <w:sz w:val="24"/>
          <w:szCs w:val="24"/>
        </w:rPr>
        <w:t>(</w:t>
      </w:r>
      <w:r w:rsidR="00455F26">
        <w:rPr>
          <w:rFonts w:ascii="Times New Roman" w:hAnsi="Times New Roman" w:cs="Times New Roman"/>
          <w:sz w:val="24"/>
          <w:szCs w:val="24"/>
        </w:rPr>
        <w:t>ECE</w:t>
      </w:r>
      <w:r w:rsidR="008A3C31">
        <w:rPr>
          <w:rFonts w:ascii="Times New Roman" w:hAnsi="Times New Roman" w:cs="Times New Roman"/>
          <w:sz w:val="24"/>
          <w:szCs w:val="24"/>
        </w:rPr>
        <w:t>C</w:t>
      </w:r>
      <w:r w:rsidR="00814934">
        <w:rPr>
          <w:rFonts w:ascii="Times New Roman" w:hAnsi="Times New Roman" w:cs="Times New Roman"/>
          <w:sz w:val="24"/>
          <w:szCs w:val="24"/>
        </w:rPr>
        <w:t>)</w:t>
      </w:r>
      <w:r w:rsidR="00DF389C">
        <w:rPr>
          <w:rFonts w:ascii="Times New Roman" w:hAnsi="Times New Roman" w:cs="Times New Roman"/>
          <w:sz w:val="24"/>
          <w:szCs w:val="24"/>
        </w:rPr>
        <w:t xml:space="preserve"> Early Childhood Education and Care</w:t>
      </w:r>
      <w:r w:rsidR="008A3C31">
        <w:rPr>
          <w:rFonts w:ascii="Times New Roman" w:hAnsi="Times New Roman" w:cs="Times New Roman"/>
          <w:sz w:val="24"/>
          <w:szCs w:val="24"/>
        </w:rPr>
        <w:t xml:space="preserve"> settings to </w:t>
      </w:r>
      <w:r w:rsidR="00803063">
        <w:rPr>
          <w:rFonts w:ascii="Times New Roman" w:hAnsi="Times New Roman" w:cs="Times New Roman"/>
          <w:sz w:val="24"/>
          <w:szCs w:val="24"/>
        </w:rPr>
        <w:t xml:space="preserve">provide </w:t>
      </w:r>
      <w:r w:rsidR="00DF389C">
        <w:rPr>
          <w:rFonts w:ascii="Times New Roman" w:hAnsi="Times New Roman" w:cs="Times New Roman"/>
          <w:sz w:val="24"/>
          <w:szCs w:val="24"/>
        </w:rPr>
        <w:t>practitioners</w:t>
      </w:r>
      <w:r w:rsidR="00A718FA">
        <w:rPr>
          <w:rFonts w:ascii="Times New Roman" w:hAnsi="Times New Roman" w:cs="Times New Roman"/>
          <w:sz w:val="24"/>
          <w:szCs w:val="24"/>
        </w:rPr>
        <w:t xml:space="preserve"> to move forward and </w:t>
      </w:r>
      <w:r w:rsidR="00D27B16">
        <w:rPr>
          <w:rFonts w:ascii="Times New Roman" w:hAnsi="Times New Roman" w:cs="Times New Roman"/>
          <w:sz w:val="24"/>
          <w:szCs w:val="24"/>
        </w:rPr>
        <w:t>achieve quality beyond the national standards.</w:t>
      </w:r>
      <w:r w:rsidR="004872C0">
        <w:rPr>
          <w:rFonts w:ascii="Times New Roman" w:hAnsi="Times New Roman" w:cs="Times New Roman"/>
          <w:sz w:val="24"/>
          <w:szCs w:val="24"/>
        </w:rPr>
        <w:t xml:space="preserve"> </w:t>
      </w:r>
    </w:p>
    <w:p w14:paraId="4793DEC6" w14:textId="72827326" w:rsidR="0001658D" w:rsidRDefault="00D8527F" w:rsidP="00D52EF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programme </w:t>
      </w:r>
      <w:r w:rsidR="00046D3B">
        <w:rPr>
          <w:rFonts w:ascii="Times New Roman" w:hAnsi="Times New Roman" w:cs="Times New Roman"/>
          <w:sz w:val="24"/>
          <w:szCs w:val="24"/>
        </w:rPr>
        <w:t xml:space="preserve">is a </w:t>
      </w:r>
      <w:r w:rsidR="00A155DF">
        <w:rPr>
          <w:rFonts w:ascii="Times New Roman" w:hAnsi="Times New Roman" w:cs="Times New Roman"/>
          <w:sz w:val="24"/>
          <w:szCs w:val="24"/>
        </w:rPr>
        <w:t>self-evaluation and improvement</w:t>
      </w:r>
      <w:r w:rsidR="00E2118F">
        <w:rPr>
          <w:rFonts w:ascii="Times New Roman" w:hAnsi="Times New Roman" w:cs="Times New Roman"/>
          <w:sz w:val="24"/>
          <w:szCs w:val="24"/>
        </w:rPr>
        <w:t xml:space="preserve"> for all settings that provide</w:t>
      </w:r>
      <w:r w:rsidR="00BE2E61">
        <w:rPr>
          <w:rFonts w:ascii="Times New Roman" w:hAnsi="Times New Roman" w:cs="Times New Roman"/>
          <w:sz w:val="24"/>
          <w:szCs w:val="24"/>
        </w:rPr>
        <w:t xml:space="preserve"> education and care for children</w:t>
      </w:r>
      <w:r w:rsidR="00D52EFD">
        <w:rPr>
          <w:rFonts w:ascii="Times New Roman" w:hAnsi="Times New Roman" w:cs="Times New Roman"/>
          <w:sz w:val="24"/>
          <w:szCs w:val="24"/>
        </w:rPr>
        <w:t xml:space="preserve"> and young people.</w:t>
      </w:r>
      <w:r w:rsidR="00943912">
        <w:rPr>
          <w:rFonts w:ascii="Times New Roman" w:hAnsi="Times New Roman" w:cs="Times New Roman"/>
          <w:sz w:val="24"/>
          <w:szCs w:val="24"/>
        </w:rPr>
        <w:t xml:space="preserve"> The (BEEL) uses the </w:t>
      </w:r>
      <w:r w:rsidR="006B1320">
        <w:rPr>
          <w:rFonts w:ascii="Times New Roman" w:hAnsi="Times New Roman" w:cs="Times New Roman"/>
          <w:sz w:val="24"/>
          <w:szCs w:val="24"/>
        </w:rPr>
        <w:t>national m</w:t>
      </w:r>
      <w:r w:rsidR="00E2768B">
        <w:rPr>
          <w:rFonts w:ascii="Times New Roman" w:hAnsi="Times New Roman" w:cs="Times New Roman"/>
          <w:sz w:val="24"/>
          <w:szCs w:val="24"/>
        </w:rPr>
        <w:t xml:space="preserve">inimum standards to being the journey </w:t>
      </w:r>
      <w:r w:rsidR="004137B5">
        <w:rPr>
          <w:rFonts w:ascii="Times New Roman" w:hAnsi="Times New Roman" w:cs="Times New Roman"/>
          <w:sz w:val="24"/>
          <w:szCs w:val="24"/>
        </w:rPr>
        <w:t xml:space="preserve">and work on the quality to ensure it is </w:t>
      </w:r>
      <w:r w:rsidR="00743F18">
        <w:rPr>
          <w:rFonts w:ascii="Times New Roman" w:hAnsi="Times New Roman" w:cs="Times New Roman"/>
          <w:sz w:val="24"/>
          <w:szCs w:val="24"/>
        </w:rPr>
        <w:t>of the highest sta</w:t>
      </w:r>
      <w:r w:rsidR="0008595E">
        <w:rPr>
          <w:rFonts w:ascii="Times New Roman" w:hAnsi="Times New Roman" w:cs="Times New Roman"/>
          <w:sz w:val="24"/>
          <w:szCs w:val="24"/>
        </w:rPr>
        <w:t>ndard with regards to system</w:t>
      </w:r>
      <w:r w:rsidR="00603B32">
        <w:rPr>
          <w:rFonts w:ascii="Times New Roman" w:hAnsi="Times New Roman" w:cs="Times New Roman"/>
          <w:sz w:val="24"/>
          <w:szCs w:val="24"/>
        </w:rPr>
        <w:t>atically</w:t>
      </w:r>
      <w:r w:rsidR="0045472E">
        <w:rPr>
          <w:rFonts w:ascii="Times New Roman" w:hAnsi="Times New Roman" w:cs="Times New Roman"/>
          <w:sz w:val="24"/>
          <w:szCs w:val="24"/>
        </w:rPr>
        <w:t xml:space="preserve"> and rigorously </w:t>
      </w:r>
      <w:r w:rsidR="004A47D3">
        <w:rPr>
          <w:rFonts w:ascii="Times New Roman" w:hAnsi="Times New Roman" w:cs="Times New Roman"/>
          <w:sz w:val="24"/>
          <w:szCs w:val="24"/>
        </w:rPr>
        <w:t xml:space="preserve">with preforming </w:t>
      </w:r>
      <w:r w:rsidR="00D12DE5">
        <w:rPr>
          <w:rFonts w:ascii="Times New Roman" w:hAnsi="Times New Roman" w:cs="Times New Roman"/>
          <w:sz w:val="24"/>
          <w:szCs w:val="24"/>
        </w:rPr>
        <w:t>a lengthy process</w:t>
      </w:r>
      <w:r w:rsidR="004A47D3">
        <w:rPr>
          <w:rFonts w:ascii="Times New Roman" w:hAnsi="Times New Roman" w:cs="Times New Roman"/>
          <w:sz w:val="24"/>
          <w:szCs w:val="24"/>
        </w:rPr>
        <w:t xml:space="preserve"> of </w:t>
      </w:r>
      <w:r w:rsidR="00B936A5">
        <w:rPr>
          <w:rFonts w:ascii="Times New Roman" w:hAnsi="Times New Roman" w:cs="Times New Roman"/>
          <w:sz w:val="24"/>
          <w:szCs w:val="24"/>
        </w:rPr>
        <w:t>self-evaluation</w:t>
      </w:r>
      <w:r w:rsidR="00D12DE5">
        <w:rPr>
          <w:rFonts w:ascii="Times New Roman" w:hAnsi="Times New Roman" w:cs="Times New Roman"/>
          <w:sz w:val="24"/>
          <w:szCs w:val="24"/>
        </w:rPr>
        <w:t xml:space="preserve">. </w:t>
      </w:r>
      <w:r w:rsidR="004E1A87">
        <w:rPr>
          <w:rFonts w:ascii="Times New Roman" w:hAnsi="Times New Roman" w:cs="Times New Roman"/>
          <w:sz w:val="24"/>
          <w:szCs w:val="24"/>
        </w:rPr>
        <w:t xml:space="preserve">The aims of the </w:t>
      </w:r>
      <w:r w:rsidR="00F23B88">
        <w:rPr>
          <w:rFonts w:ascii="Times New Roman" w:hAnsi="Times New Roman" w:cs="Times New Roman"/>
          <w:sz w:val="24"/>
          <w:szCs w:val="24"/>
        </w:rPr>
        <w:t xml:space="preserve">Effective Early Learning Project (EEL) </w:t>
      </w:r>
      <w:r w:rsidR="008B5109">
        <w:rPr>
          <w:rFonts w:ascii="Times New Roman" w:hAnsi="Times New Roman" w:cs="Times New Roman"/>
          <w:sz w:val="24"/>
          <w:szCs w:val="24"/>
        </w:rPr>
        <w:t>are</w:t>
      </w:r>
      <w:r w:rsidR="0068506D">
        <w:rPr>
          <w:rFonts w:ascii="Times New Roman" w:hAnsi="Times New Roman" w:cs="Times New Roman"/>
          <w:sz w:val="24"/>
          <w:szCs w:val="24"/>
        </w:rPr>
        <w:t xml:space="preserve"> to enhance </w:t>
      </w:r>
      <w:r w:rsidR="00A111E9">
        <w:rPr>
          <w:rFonts w:ascii="Times New Roman" w:hAnsi="Times New Roman" w:cs="Times New Roman"/>
          <w:sz w:val="24"/>
          <w:szCs w:val="24"/>
        </w:rPr>
        <w:t>and extend the skills</w:t>
      </w:r>
      <w:r w:rsidR="00CD6965">
        <w:rPr>
          <w:rFonts w:ascii="Times New Roman" w:hAnsi="Times New Roman" w:cs="Times New Roman"/>
          <w:sz w:val="24"/>
          <w:szCs w:val="24"/>
        </w:rPr>
        <w:t xml:space="preserve"> </w:t>
      </w:r>
      <w:r w:rsidR="00E73A12">
        <w:rPr>
          <w:rFonts w:ascii="Times New Roman" w:hAnsi="Times New Roman" w:cs="Times New Roman"/>
          <w:sz w:val="24"/>
          <w:szCs w:val="24"/>
        </w:rPr>
        <w:t>of whose working in early years</w:t>
      </w:r>
      <w:r w:rsidR="002D0C1D">
        <w:rPr>
          <w:rFonts w:ascii="Times New Roman" w:hAnsi="Times New Roman" w:cs="Times New Roman"/>
          <w:sz w:val="24"/>
          <w:szCs w:val="24"/>
        </w:rPr>
        <w:t xml:space="preserve">. </w:t>
      </w:r>
      <w:r w:rsidR="009E5B92">
        <w:rPr>
          <w:rFonts w:ascii="Times New Roman" w:hAnsi="Times New Roman" w:cs="Times New Roman"/>
          <w:sz w:val="24"/>
          <w:szCs w:val="24"/>
        </w:rPr>
        <w:t>To ensure that it is cost effective</w:t>
      </w:r>
      <w:r w:rsidR="00751B9D">
        <w:rPr>
          <w:rFonts w:ascii="Times New Roman" w:hAnsi="Times New Roman" w:cs="Times New Roman"/>
          <w:sz w:val="24"/>
          <w:szCs w:val="24"/>
        </w:rPr>
        <w:t xml:space="preserve"> to analysis and evaluate the quality</w:t>
      </w:r>
      <w:r w:rsidR="00F90073">
        <w:rPr>
          <w:rFonts w:ascii="Times New Roman" w:hAnsi="Times New Roman" w:cs="Times New Roman"/>
          <w:sz w:val="24"/>
          <w:szCs w:val="24"/>
        </w:rPr>
        <w:t xml:space="preserve"> and effectiveness of the opportunities</w:t>
      </w:r>
      <w:r w:rsidR="008645EA">
        <w:rPr>
          <w:rFonts w:ascii="Times New Roman" w:hAnsi="Times New Roman" w:cs="Times New Roman"/>
          <w:sz w:val="24"/>
          <w:szCs w:val="24"/>
        </w:rPr>
        <w:t xml:space="preserve"> available to young children within the</w:t>
      </w:r>
      <w:r w:rsidR="00A309F8">
        <w:rPr>
          <w:rFonts w:ascii="Times New Roman" w:hAnsi="Times New Roman" w:cs="Times New Roman"/>
          <w:sz w:val="24"/>
          <w:szCs w:val="24"/>
        </w:rPr>
        <w:t>ir</w:t>
      </w:r>
      <w:r w:rsidR="008645EA">
        <w:rPr>
          <w:rFonts w:ascii="Times New Roman" w:hAnsi="Times New Roman" w:cs="Times New Roman"/>
          <w:sz w:val="24"/>
          <w:szCs w:val="24"/>
        </w:rPr>
        <w:t xml:space="preserve"> care</w:t>
      </w:r>
      <w:r w:rsidR="0047670E">
        <w:rPr>
          <w:rFonts w:ascii="Times New Roman" w:hAnsi="Times New Roman" w:cs="Times New Roman"/>
          <w:sz w:val="24"/>
          <w:szCs w:val="24"/>
        </w:rPr>
        <w:t xml:space="preserve"> (Teaching Expertise</w:t>
      </w:r>
      <w:r w:rsidR="00BE44DE">
        <w:rPr>
          <w:rFonts w:ascii="Times New Roman" w:hAnsi="Times New Roman" w:cs="Times New Roman"/>
          <w:sz w:val="24"/>
          <w:szCs w:val="24"/>
        </w:rPr>
        <w:t>, 2013).</w:t>
      </w:r>
    </w:p>
    <w:p w14:paraId="7FBB4FCC" w14:textId="29ABA96F" w:rsidR="00146E38" w:rsidRDefault="00BA4067" w:rsidP="00D52EF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With the </w:t>
      </w:r>
      <w:r w:rsidR="00FA7C34">
        <w:rPr>
          <w:rFonts w:ascii="Times New Roman" w:hAnsi="Times New Roman" w:cs="Times New Roman"/>
          <w:sz w:val="24"/>
          <w:szCs w:val="24"/>
        </w:rPr>
        <w:t>intention from the government</w:t>
      </w:r>
      <w:r w:rsidR="0089077C">
        <w:rPr>
          <w:rFonts w:ascii="Times New Roman" w:hAnsi="Times New Roman" w:cs="Times New Roman"/>
          <w:sz w:val="24"/>
          <w:szCs w:val="24"/>
        </w:rPr>
        <w:t xml:space="preserve"> with regards to policies to provide </w:t>
      </w:r>
      <w:r w:rsidR="003A0C27">
        <w:rPr>
          <w:rFonts w:ascii="Times New Roman" w:hAnsi="Times New Roman" w:cs="Times New Roman"/>
          <w:sz w:val="24"/>
          <w:szCs w:val="24"/>
        </w:rPr>
        <w:t xml:space="preserve">opportunities for improvement in </w:t>
      </w:r>
      <w:r w:rsidR="00A35CB4">
        <w:rPr>
          <w:rFonts w:ascii="Times New Roman" w:hAnsi="Times New Roman" w:cs="Times New Roman"/>
          <w:sz w:val="24"/>
          <w:szCs w:val="24"/>
        </w:rPr>
        <w:t xml:space="preserve">ECEC settings for children under threes in the </w:t>
      </w:r>
      <w:r w:rsidR="00D12DE5">
        <w:rPr>
          <w:rFonts w:ascii="Times New Roman" w:hAnsi="Times New Roman" w:cs="Times New Roman"/>
          <w:sz w:val="24"/>
          <w:szCs w:val="24"/>
        </w:rPr>
        <w:t>UK</w:t>
      </w:r>
      <w:r w:rsidR="00A35CB4">
        <w:rPr>
          <w:rFonts w:ascii="Times New Roman" w:hAnsi="Times New Roman" w:cs="Times New Roman"/>
          <w:sz w:val="24"/>
          <w:szCs w:val="24"/>
        </w:rPr>
        <w:t xml:space="preserve">, the BEEL </w:t>
      </w:r>
      <w:r w:rsidR="00914CB6">
        <w:rPr>
          <w:rFonts w:ascii="Times New Roman" w:hAnsi="Times New Roman" w:cs="Times New Roman"/>
          <w:sz w:val="24"/>
          <w:szCs w:val="24"/>
        </w:rPr>
        <w:t>programme</w:t>
      </w:r>
      <w:r w:rsidR="00A35CB4">
        <w:rPr>
          <w:rFonts w:ascii="Times New Roman" w:hAnsi="Times New Roman" w:cs="Times New Roman"/>
          <w:sz w:val="24"/>
          <w:szCs w:val="24"/>
        </w:rPr>
        <w:t xml:space="preserve"> </w:t>
      </w:r>
      <w:r w:rsidR="007576A2">
        <w:rPr>
          <w:rFonts w:ascii="Times New Roman" w:hAnsi="Times New Roman" w:cs="Times New Roman"/>
          <w:sz w:val="24"/>
          <w:szCs w:val="24"/>
        </w:rPr>
        <w:t>is time effective with quality improved strategies</w:t>
      </w:r>
      <w:r w:rsidR="0065160F">
        <w:rPr>
          <w:rFonts w:ascii="Times New Roman" w:hAnsi="Times New Roman" w:cs="Times New Roman"/>
          <w:sz w:val="24"/>
          <w:szCs w:val="24"/>
        </w:rPr>
        <w:t xml:space="preserve"> which is all provided in one programme</w:t>
      </w:r>
      <w:r w:rsidR="00FC3473">
        <w:rPr>
          <w:rFonts w:ascii="Times New Roman" w:hAnsi="Times New Roman" w:cs="Times New Roman"/>
          <w:sz w:val="24"/>
          <w:szCs w:val="24"/>
        </w:rPr>
        <w:t xml:space="preserve"> (</w:t>
      </w:r>
      <w:r w:rsidR="00037CB3">
        <w:rPr>
          <w:rFonts w:ascii="Times New Roman" w:hAnsi="Times New Roman" w:cs="Times New Roman"/>
          <w:sz w:val="24"/>
          <w:szCs w:val="24"/>
        </w:rPr>
        <w:t>Bertram</w:t>
      </w:r>
      <w:r w:rsidR="002171A6">
        <w:rPr>
          <w:rFonts w:ascii="Times New Roman" w:hAnsi="Times New Roman" w:cs="Times New Roman"/>
          <w:sz w:val="24"/>
          <w:szCs w:val="24"/>
        </w:rPr>
        <w:t xml:space="preserve"> and Pascal, </w:t>
      </w:r>
      <w:r w:rsidR="00435492">
        <w:rPr>
          <w:rFonts w:ascii="Times New Roman" w:hAnsi="Times New Roman" w:cs="Times New Roman"/>
          <w:sz w:val="24"/>
          <w:szCs w:val="24"/>
        </w:rPr>
        <w:t>2006).</w:t>
      </w:r>
      <w:r w:rsidR="00037F14">
        <w:rPr>
          <w:rFonts w:ascii="Times New Roman" w:hAnsi="Times New Roman" w:cs="Times New Roman"/>
          <w:sz w:val="24"/>
          <w:szCs w:val="24"/>
        </w:rPr>
        <w:t xml:space="preserve"> </w:t>
      </w:r>
    </w:p>
    <w:p w14:paraId="008BAD05" w14:textId="30A765F1" w:rsidR="00D56701" w:rsidRDefault="00037F14" w:rsidP="00D52EFD">
      <w:pPr>
        <w:spacing w:line="360" w:lineRule="auto"/>
        <w:jc w:val="both"/>
        <w:rPr>
          <w:rFonts w:ascii="Times New Roman" w:hAnsi="Times New Roman" w:cs="Times New Roman"/>
          <w:sz w:val="24"/>
          <w:szCs w:val="24"/>
        </w:rPr>
      </w:pPr>
      <w:r>
        <w:rPr>
          <w:rFonts w:ascii="Times New Roman" w:hAnsi="Times New Roman" w:cs="Times New Roman"/>
          <w:sz w:val="24"/>
          <w:szCs w:val="24"/>
        </w:rPr>
        <w:t>The BEEL programme is to support early years practitioners become their own researchers in their settings, to drive the highest quality to improve the reflective practice on children and adult observations</w:t>
      </w:r>
      <w:r w:rsidR="00CC28E6">
        <w:rPr>
          <w:rFonts w:ascii="Times New Roman" w:hAnsi="Times New Roman" w:cs="Times New Roman"/>
          <w:sz w:val="24"/>
          <w:szCs w:val="24"/>
        </w:rPr>
        <w:t xml:space="preserve">. </w:t>
      </w:r>
      <w:r w:rsidR="00717292">
        <w:rPr>
          <w:rFonts w:ascii="Times New Roman" w:hAnsi="Times New Roman" w:cs="Times New Roman"/>
          <w:sz w:val="24"/>
          <w:szCs w:val="24"/>
        </w:rPr>
        <w:t>The course is easy to digest as it is given in bitesize</w:t>
      </w:r>
      <w:r w:rsidR="00BE69A6">
        <w:rPr>
          <w:rFonts w:ascii="Times New Roman" w:hAnsi="Times New Roman" w:cs="Times New Roman"/>
          <w:sz w:val="24"/>
          <w:szCs w:val="24"/>
        </w:rPr>
        <w:t xml:space="preserve"> modules which </w:t>
      </w:r>
      <w:r w:rsidR="00CC28E6">
        <w:rPr>
          <w:rFonts w:ascii="Times New Roman" w:hAnsi="Times New Roman" w:cs="Times New Roman"/>
          <w:sz w:val="24"/>
          <w:szCs w:val="24"/>
        </w:rPr>
        <w:t>links</w:t>
      </w:r>
      <w:r w:rsidR="00BE69A6">
        <w:rPr>
          <w:rFonts w:ascii="Times New Roman" w:hAnsi="Times New Roman" w:cs="Times New Roman"/>
          <w:sz w:val="24"/>
          <w:szCs w:val="24"/>
        </w:rPr>
        <w:t xml:space="preserve"> with Ofs</w:t>
      </w:r>
      <w:r w:rsidR="00972912">
        <w:rPr>
          <w:rFonts w:ascii="Times New Roman" w:hAnsi="Times New Roman" w:cs="Times New Roman"/>
          <w:sz w:val="24"/>
          <w:szCs w:val="24"/>
        </w:rPr>
        <w:t>t</w:t>
      </w:r>
      <w:r w:rsidR="00BE69A6">
        <w:rPr>
          <w:rFonts w:ascii="Times New Roman" w:hAnsi="Times New Roman" w:cs="Times New Roman"/>
          <w:sz w:val="24"/>
          <w:szCs w:val="24"/>
        </w:rPr>
        <w:t>ed requ</w:t>
      </w:r>
      <w:r w:rsidR="00BB5F3D">
        <w:rPr>
          <w:rFonts w:ascii="Times New Roman" w:hAnsi="Times New Roman" w:cs="Times New Roman"/>
          <w:sz w:val="24"/>
          <w:szCs w:val="24"/>
        </w:rPr>
        <w:t>irements. The se</w:t>
      </w:r>
      <w:r w:rsidR="00972912">
        <w:rPr>
          <w:rFonts w:ascii="Times New Roman" w:hAnsi="Times New Roman" w:cs="Times New Roman"/>
          <w:sz w:val="24"/>
          <w:szCs w:val="24"/>
        </w:rPr>
        <w:t>t</w:t>
      </w:r>
      <w:r w:rsidR="00BB5F3D">
        <w:rPr>
          <w:rFonts w:ascii="Times New Roman" w:hAnsi="Times New Roman" w:cs="Times New Roman"/>
          <w:sz w:val="24"/>
          <w:szCs w:val="24"/>
        </w:rPr>
        <w:t xml:space="preserve">ting can also register </w:t>
      </w:r>
      <w:r w:rsidR="00B806A8">
        <w:rPr>
          <w:rFonts w:ascii="Times New Roman" w:hAnsi="Times New Roman" w:cs="Times New Roman"/>
          <w:sz w:val="24"/>
          <w:szCs w:val="24"/>
        </w:rPr>
        <w:t>to gain a Quality Assurance award</w:t>
      </w:r>
      <w:r>
        <w:rPr>
          <w:rFonts w:ascii="Times New Roman" w:hAnsi="Times New Roman" w:cs="Times New Roman"/>
          <w:sz w:val="24"/>
          <w:szCs w:val="24"/>
        </w:rPr>
        <w:t xml:space="preserve"> (CREC, No date).</w:t>
      </w:r>
      <w:r w:rsidR="00894E4E">
        <w:rPr>
          <w:rFonts w:ascii="Times New Roman" w:hAnsi="Times New Roman" w:cs="Times New Roman"/>
          <w:sz w:val="24"/>
          <w:szCs w:val="24"/>
        </w:rPr>
        <w:t xml:space="preserve"> Both EEL and BEEL programmes use methods of observations </w:t>
      </w:r>
      <w:r w:rsidR="006564BF">
        <w:rPr>
          <w:rFonts w:ascii="Times New Roman" w:hAnsi="Times New Roman" w:cs="Times New Roman"/>
          <w:sz w:val="24"/>
          <w:szCs w:val="24"/>
        </w:rPr>
        <w:t xml:space="preserve">which was </w:t>
      </w:r>
      <w:r w:rsidR="009C165F">
        <w:rPr>
          <w:rFonts w:ascii="Times New Roman" w:hAnsi="Times New Roman" w:cs="Times New Roman"/>
          <w:sz w:val="24"/>
          <w:szCs w:val="24"/>
        </w:rPr>
        <w:t>started</w:t>
      </w:r>
      <w:r w:rsidR="006564BF">
        <w:rPr>
          <w:rFonts w:ascii="Times New Roman" w:hAnsi="Times New Roman" w:cs="Times New Roman"/>
          <w:sz w:val="24"/>
          <w:szCs w:val="24"/>
        </w:rPr>
        <w:t xml:space="preserve"> by Professor Ferre Laevers of the Leuven University on Belgium.</w:t>
      </w:r>
    </w:p>
    <w:p w14:paraId="1FB6328E" w14:textId="62C00AD2" w:rsidR="00EF5B71" w:rsidRDefault="006564BF" w:rsidP="00D52EF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One part of the observation is to </w:t>
      </w:r>
      <w:r w:rsidR="009C165F">
        <w:rPr>
          <w:rFonts w:ascii="Times New Roman" w:hAnsi="Times New Roman" w:cs="Times New Roman"/>
          <w:sz w:val="24"/>
          <w:szCs w:val="24"/>
        </w:rPr>
        <w:t>see</w:t>
      </w:r>
      <w:r>
        <w:rPr>
          <w:rFonts w:ascii="Times New Roman" w:hAnsi="Times New Roman" w:cs="Times New Roman"/>
          <w:sz w:val="24"/>
          <w:szCs w:val="24"/>
        </w:rPr>
        <w:t xml:space="preserve"> how involved the children are with the learning activities with both adult-led and child-led learning, when children are engaged with their learning this shows a high-quality, sustainable learning. </w:t>
      </w:r>
    </w:p>
    <w:p w14:paraId="40C836DC" w14:textId="77777777" w:rsidR="000D4F10" w:rsidRDefault="000D4F10" w:rsidP="00D52EFD">
      <w:pPr>
        <w:spacing w:line="360" w:lineRule="auto"/>
        <w:jc w:val="both"/>
        <w:rPr>
          <w:rFonts w:ascii="Times New Roman" w:hAnsi="Times New Roman" w:cs="Times New Roman"/>
          <w:sz w:val="24"/>
          <w:szCs w:val="24"/>
        </w:rPr>
      </w:pPr>
    </w:p>
    <w:p w14:paraId="3EBD1F53" w14:textId="77777777" w:rsidR="000D4F10" w:rsidRDefault="000D4F10" w:rsidP="00D52EFD">
      <w:pPr>
        <w:spacing w:line="360" w:lineRule="auto"/>
        <w:jc w:val="both"/>
        <w:rPr>
          <w:rFonts w:ascii="Times New Roman" w:hAnsi="Times New Roman" w:cs="Times New Roman"/>
          <w:sz w:val="24"/>
          <w:szCs w:val="24"/>
        </w:rPr>
      </w:pPr>
    </w:p>
    <w:p w14:paraId="34AD5F92" w14:textId="77777777" w:rsidR="000D4F10" w:rsidRDefault="000D4F10" w:rsidP="00D52EFD">
      <w:pPr>
        <w:spacing w:line="360" w:lineRule="auto"/>
        <w:jc w:val="both"/>
        <w:rPr>
          <w:rFonts w:ascii="Times New Roman" w:hAnsi="Times New Roman" w:cs="Times New Roman"/>
          <w:sz w:val="24"/>
          <w:szCs w:val="24"/>
        </w:rPr>
      </w:pPr>
    </w:p>
    <w:p w14:paraId="3CE20F56" w14:textId="5A23A5AC" w:rsidR="007D269B" w:rsidRDefault="00EB5D36" w:rsidP="00D52EF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An advantage of these programmes is the way the evaluating of the children’s learning and the use of observations are based on a scale system starting with no interest or passive attitude to learning and finishing with scale five being highly engaged with the learning, precision and enjoyment getting learning experience from the resources, this will benefit the practitioners to score where they are, and what they need to improve on to gain the highest quality to ensure the children’s learning is positive and substantial (Crosse, 2013).</w:t>
      </w:r>
      <w:r w:rsidR="00A309F8">
        <w:rPr>
          <w:rFonts w:ascii="Times New Roman" w:hAnsi="Times New Roman" w:cs="Times New Roman"/>
          <w:sz w:val="24"/>
          <w:szCs w:val="24"/>
        </w:rPr>
        <w:t xml:space="preserve"> Both Assessment tools EEL and BEEL require practitioners to attend </w:t>
      </w:r>
      <w:r w:rsidR="008475F6">
        <w:rPr>
          <w:rFonts w:ascii="Times New Roman" w:hAnsi="Times New Roman" w:cs="Times New Roman"/>
          <w:sz w:val="24"/>
          <w:szCs w:val="24"/>
        </w:rPr>
        <w:t>a training course for two days</w:t>
      </w:r>
      <w:r w:rsidR="00017FB9">
        <w:rPr>
          <w:rFonts w:ascii="Times New Roman" w:hAnsi="Times New Roman" w:cs="Times New Roman"/>
          <w:sz w:val="24"/>
          <w:szCs w:val="24"/>
        </w:rPr>
        <w:t xml:space="preserve"> and the assessment can last for twelve months</w:t>
      </w:r>
      <w:r w:rsidR="00146E38">
        <w:rPr>
          <w:rFonts w:ascii="Times New Roman" w:hAnsi="Times New Roman" w:cs="Times New Roman"/>
          <w:sz w:val="24"/>
          <w:szCs w:val="24"/>
        </w:rPr>
        <w:t xml:space="preserve">. </w:t>
      </w:r>
    </w:p>
    <w:p w14:paraId="50368EFE" w14:textId="2B6E2DDC" w:rsidR="00112DBE" w:rsidRDefault="009551FC" w:rsidP="00D52EFD">
      <w:pPr>
        <w:spacing w:line="360" w:lineRule="auto"/>
        <w:jc w:val="both"/>
        <w:rPr>
          <w:rFonts w:ascii="Times New Roman" w:hAnsi="Times New Roman" w:cs="Times New Roman"/>
          <w:sz w:val="24"/>
          <w:szCs w:val="24"/>
        </w:rPr>
      </w:pPr>
      <w:r>
        <w:rPr>
          <w:rFonts w:ascii="Times New Roman" w:hAnsi="Times New Roman" w:cs="Times New Roman"/>
          <w:sz w:val="24"/>
          <w:szCs w:val="24"/>
        </w:rPr>
        <w:t>As with the school budgets it is going to cost them finances to cover the practitioners to attend the course</w:t>
      </w:r>
      <w:r w:rsidR="001D4F42">
        <w:rPr>
          <w:rFonts w:ascii="Times New Roman" w:hAnsi="Times New Roman" w:cs="Times New Roman"/>
          <w:sz w:val="24"/>
          <w:szCs w:val="24"/>
        </w:rPr>
        <w:t>, the tool requires practitioners to obtain a lot of information about their practice</w:t>
      </w:r>
      <w:r w:rsidR="003E43AB">
        <w:rPr>
          <w:rFonts w:ascii="Times New Roman" w:hAnsi="Times New Roman" w:cs="Times New Roman"/>
          <w:sz w:val="24"/>
          <w:szCs w:val="24"/>
        </w:rPr>
        <w:t xml:space="preserve">, </w:t>
      </w:r>
      <w:r w:rsidR="00243D9C">
        <w:rPr>
          <w:rFonts w:ascii="Times New Roman" w:hAnsi="Times New Roman" w:cs="Times New Roman"/>
          <w:sz w:val="24"/>
          <w:szCs w:val="24"/>
        </w:rPr>
        <w:t>CREC did s</w:t>
      </w:r>
      <w:r w:rsidR="00C250FF">
        <w:rPr>
          <w:rFonts w:ascii="Times New Roman" w:hAnsi="Times New Roman" w:cs="Times New Roman"/>
          <w:sz w:val="24"/>
          <w:szCs w:val="24"/>
        </w:rPr>
        <w:t xml:space="preserve">upply the correct tools to collate the information, </w:t>
      </w:r>
      <w:r w:rsidR="00DE4BCB">
        <w:rPr>
          <w:rFonts w:ascii="Times New Roman" w:hAnsi="Times New Roman" w:cs="Times New Roman"/>
          <w:sz w:val="24"/>
          <w:szCs w:val="24"/>
        </w:rPr>
        <w:t xml:space="preserve">the collection of data </w:t>
      </w:r>
      <w:r w:rsidR="000F01A7">
        <w:rPr>
          <w:rFonts w:ascii="Times New Roman" w:hAnsi="Times New Roman" w:cs="Times New Roman"/>
          <w:sz w:val="24"/>
          <w:szCs w:val="24"/>
        </w:rPr>
        <w:t>could be time consuming for the practitioner throughout the working day</w:t>
      </w:r>
      <w:r w:rsidR="007A584E">
        <w:rPr>
          <w:rFonts w:ascii="Times New Roman" w:hAnsi="Times New Roman" w:cs="Times New Roman"/>
          <w:sz w:val="24"/>
          <w:szCs w:val="24"/>
        </w:rPr>
        <w:t xml:space="preserve"> (</w:t>
      </w:r>
      <w:r w:rsidR="005C512F">
        <w:rPr>
          <w:rFonts w:ascii="Times New Roman" w:hAnsi="Times New Roman" w:cs="Times New Roman"/>
          <w:sz w:val="24"/>
          <w:szCs w:val="24"/>
        </w:rPr>
        <w:t>Stallard, 2015).</w:t>
      </w:r>
    </w:p>
    <w:p w14:paraId="13C0F950" w14:textId="77777777" w:rsidR="003B2104" w:rsidRDefault="003B2104" w:rsidP="003F68F1">
      <w:pPr>
        <w:rPr>
          <w:rFonts w:ascii="Times New Roman" w:hAnsi="Times New Roman" w:cs="Times New Roman"/>
          <w:sz w:val="24"/>
          <w:szCs w:val="24"/>
        </w:rPr>
      </w:pPr>
    </w:p>
    <w:p w14:paraId="23CFA6D6" w14:textId="77777777" w:rsidR="003B2104" w:rsidRDefault="003B2104" w:rsidP="003F68F1">
      <w:pPr>
        <w:rPr>
          <w:rFonts w:ascii="Times New Roman" w:hAnsi="Times New Roman" w:cs="Times New Roman"/>
          <w:sz w:val="24"/>
          <w:szCs w:val="24"/>
        </w:rPr>
      </w:pPr>
    </w:p>
    <w:p w14:paraId="0C8AB545" w14:textId="77777777" w:rsidR="00D56701" w:rsidRDefault="00D56701" w:rsidP="003F68F1">
      <w:pPr>
        <w:rPr>
          <w:rFonts w:ascii="Times New Roman" w:hAnsi="Times New Roman" w:cs="Times New Roman"/>
          <w:sz w:val="24"/>
          <w:szCs w:val="24"/>
        </w:rPr>
      </w:pPr>
    </w:p>
    <w:p w14:paraId="28D77CFE" w14:textId="77777777" w:rsidR="00D56701" w:rsidRDefault="00D56701" w:rsidP="003F68F1">
      <w:pPr>
        <w:rPr>
          <w:rFonts w:ascii="Times New Roman" w:hAnsi="Times New Roman" w:cs="Times New Roman"/>
          <w:sz w:val="24"/>
          <w:szCs w:val="24"/>
        </w:rPr>
      </w:pPr>
    </w:p>
    <w:p w14:paraId="36F4691D" w14:textId="77777777" w:rsidR="00D56701" w:rsidRDefault="00D56701" w:rsidP="003F68F1">
      <w:pPr>
        <w:rPr>
          <w:rFonts w:ascii="Times New Roman" w:hAnsi="Times New Roman" w:cs="Times New Roman"/>
          <w:sz w:val="24"/>
          <w:szCs w:val="24"/>
        </w:rPr>
      </w:pPr>
    </w:p>
    <w:p w14:paraId="6AB6609E" w14:textId="77777777" w:rsidR="00D56701" w:rsidRDefault="00D56701" w:rsidP="003F68F1">
      <w:pPr>
        <w:rPr>
          <w:rFonts w:ascii="Times New Roman" w:hAnsi="Times New Roman" w:cs="Times New Roman"/>
          <w:sz w:val="24"/>
          <w:szCs w:val="24"/>
        </w:rPr>
      </w:pPr>
    </w:p>
    <w:p w14:paraId="726D95B5" w14:textId="77777777" w:rsidR="00D56701" w:rsidRDefault="00D56701" w:rsidP="003F68F1">
      <w:pPr>
        <w:rPr>
          <w:rFonts w:ascii="Times New Roman" w:hAnsi="Times New Roman" w:cs="Times New Roman"/>
          <w:sz w:val="24"/>
          <w:szCs w:val="24"/>
        </w:rPr>
      </w:pPr>
    </w:p>
    <w:p w14:paraId="55F9D94E" w14:textId="77777777" w:rsidR="00D56701" w:rsidRDefault="00D56701" w:rsidP="003F68F1">
      <w:pPr>
        <w:rPr>
          <w:rFonts w:ascii="Times New Roman" w:hAnsi="Times New Roman" w:cs="Times New Roman"/>
          <w:sz w:val="24"/>
          <w:szCs w:val="24"/>
        </w:rPr>
      </w:pPr>
    </w:p>
    <w:p w14:paraId="74671831" w14:textId="77777777" w:rsidR="00D56701" w:rsidRDefault="00D56701" w:rsidP="003F68F1">
      <w:pPr>
        <w:rPr>
          <w:rFonts w:ascii="Times New Roman" w:hAnsi="Times New Roman" w:cs="Times New Roman"/>
          <w:sz w:val="24"/>
          <w:szCs w:val="24"/>
        </w:rPr>
      </w:pPr>
    </w:p>
    <w:p w14:paraId="2ACBB300" w14:textId="77777777" w:rsidR="007D269B" w:rsidRDefault="007D269B" w:rsidP="003F68F1">
      <w:pPr>
        <w:rPr>
          <w:rFonts w:ascii="Times New Roman" w:hAnsi="Times New Roman" w:cs="Times New Roman"/>
          <w:sz w:val="24"/>
          <w:szCs w:val="24"/>
        </w:rPr>
      </w:pPr>
    </w:p>
    <w:p w14:paraId="5C19C3D8" w14:textId="77777777" w:rsidR="007D269B" w:rsidRDefault="007D269B" w:rsidP="003F68F1">
      <w:pPr>
        <w:rPr>
          <w:rFonts w:ascii="Times New Roman" w:hAnsi="Times New Roman" w:cs="Times New Roman"/>
          <w:sz w:val="24"/>
          <w:szCs w:val="24"/>
        </w:rPr>
      </w:pPr>
    </w:p>
    <w:p w14:paraId="044BECC3" w14:textId="77777777" w:rsidR="007D269B" w:rsidRDefault="007D269B" w:rsidP="003F68F1">
      <w:pPr>
        <w:rPr>
          <w:rFonts w:ascii="Times New Roman" w:hAnsi="Times New Roman" w:cs="Times New Roman"/>
          <w:sz w:val="24"/>
          <w:szCs w:val="24"/>
        </w:rPr>
      </w:pPr>
    </w:p>
    <w:p w14:paraId="3256A70F" w14:textId="77777777" w:rsidR="007D269B" w:rsidRDefault="007D269B" w:rsidP="003F68F1">
      <w:pPr>
        <w:rPr>
          <w:rFonts w:ascii="Times New Roman" w:hAnsi="Times New Roman" w:cs="Times New Roman"/>
          <w:sz w:val="24"/>
          <w:szCs w:val="24"/>
        </w:rPr>
      </w:pPr>
    </w:p>
    <w:p w14:paraId="415F8D71" w14:textId="77777777" w:rsidR="007D269B" w:rsidRDefault="007D269B" w:rsidP="003F68F1">
      <w:pPr>
        <w:rPr>
          <w:rFonts w:ascii="Times New Roman" w:hAnsi="Times New Roman" w:cs="Times New Roman"/>
          <w:sz w:val="24"/>
          <w:szCs w:val="24"/>
        </w:rPr>
      </w:pPr>
    </w:p>
    <w:p w14:paraId="70797466" w14:textId="77777777" w:rsidR="007D269B" w:rsidRDefault="007D269B" w:rsidP="003F68F1">
      <w:pPr>
        <w:rPr>
          <w:rFonts w:ascii="Times New Roman" w:hAnsi="Times New Roman" w:cs="Times New Roman"/>
          <w:sz w:val="24"/>
          <w:szCs w:val="24"/>
        </w:rPr>
      </w:pPr>
    </w:p>
    <w:p w14:paraId="295C3AF4" w14:textId="77777777" w:rsidR="007D269B" w:rsidRDefault="007D269B" w:rsidP="003F68F1">
      <w:pPr>
        <w:rPr>
          <w:rFonts w:ascii="Times New Roman" w:hAnsi="Times New Roman" w:cs="Times New Roman"/>
          <w:sz w:val="24"/>
          <w:szCs w:val="24"/>
        </w:rPr>
      </w:pPr>
    </w:p>
    <w:p w14:paraId="2786124E" w14:textId="77777777" w:rsidR="007D269B" w:rsidRDefault="007D269B" w:rsidP="003F68F1">
      <w:pPr>
        <w:rPr>
          <w:rFonts w:ascii="Times New Roman" w:hAnsi="Times New Roman" w:cs="Times New Roman"/>
          <w:sz w:val="24"/>
          <w:szCs w:val="24"/>
        </w:rPr>
      </w:pPr>
    </w:p>
    <w:p w14:paraId="08A058AE" w14:textId="77777777" w:rsidR="007D269B" w:rsidRDefault="007D269B" w:rsidP="003F68F1">
      <w:pPr>
        <w:rPr>
          <w:rFonts w:ascii="Times New Roman" w:hAnsi="Times New Roman" w:cs="Times New Roman"/>
          <w:sz w:val="24"/>
          <w:szCs w:val="24"/>
        </w:rPr>
      </w:pPr>
    </w:p>
    <w:p w14:paraId="02A0AF65" w14:textId="77777777" w:rsidR="008B5109" w:rsidRDefault="008B5109" w:rsidP="00167345">
      <w:pPr>
        <w:spacing w:line="360" w:lineRule="auto"/>
        <w:rPr>
          <w:rFonts w:ascii="Times New Roman" w:hAnsi="Times New Roman" w:cs="Times New Roman"/>
          <w:b/>
          <w:bCs/>
          <w:sz w:val="24"/>
          <w:szCs w:val="24"/>
        </w:rPr>
      </w:pPr>
    </w:p>
    <w:p w14:paraId="77D87A08" w14:textId="767F099C" w:rsidR="00B22387" w:rsidRPr="008B5109" w:rsidRDefault="00F11068" w:rsidP="00167345">
      <w:pPr>
        <w:spacing w:line="360" w:lineRule="auto"/>
        <w:rPr>
          <w:rFonts w:ascii="Times New Roman" w:hAnsi="Times New Roman" w:cs="Times New Roman"/>
          <w:b/>
          <w:bCs/>
          <w:sz w:val="24"/>
          <w:szCs w:val="24"/>
        </w:rPr>
      </w:pPr>
      <w:r w:rsidRPr="00B22387">
        <w:rPr>
          <w:rFonts w:ascii="Times New Roman" w:hAnsi="Times New Roman" w:cs="Times New Roman"/>
          <w:b/>
          <w:bCs/>
          <w:sz w:val="24"/>
          <w:szCs w:val="24"/>
        </w:rPr>
        <w:lastRenderedPageBreak/>
        <w:t>Refe</w:t>
      </w:r>
      <w:r w:rsidR="00B22387" w:rsidRPr="00B22387">
        <w:rPr>
          <w:rFonts w:ascii="Times New Roman" w:hAnsi="Times New Roman" w:cs="Times New Roman"/>
          <w:b/>
          <w:bCs/>
          <w:sz w:val="24"/>
          <w:szCs w:val="24"/>
        </w:rPr>
        <w:t>rence List</w:t>
      </w:r>
    </w:p>
    <w:p w14:paraId="60BCE7CB" w14:textId="77777777" w:rsidR="00002350" w:rsidRDefault="00002350" w:rsidP="00167345">
      <w:pPr>
        <w:spacing w:line="360" w:lineRule="auto"/>
      </w:pPr>
      <w:r>
        <w:rPr>
          <w:rFonts w:ascii="Times New Roman" w:hAnsi="Times New Roman" w:cs="Times New Roman"/>
          <w:sz w:val="24"/>
          <w:szCs w:val="24"/>
        </w:rPr>
        <w:t xml:space="preserve">Bertram, T. and Pascal, C. (2006) </w:t>
      </w:r>
      <w:r w:rsidRPr="003E4D7F">
        <w:rPr>
          <w:rFonts w:ascii="Times New Roman" w:hAnsi="Times New Roman" w:cs="Times New Roman"/>
          <w:i/>
          <w:iCs/>
          <w:sz w:val="24"/>
          <w:szCs w:val="24"/>
        </w:rPr>
        <w:t>The Baby Effective Early Learning Programme: Improving</w:t>
      </w:r>
      <w:r>
        <w:rPr>
          <w:rFonts w:ascii="Times New Roman" w:hAnsi="Times New Roman" w:cs="Times New Roman"/>
          <w:sz w:val="24"/>
          <w:szCs w:val="24"/>
        </w:rPr>
        <w:t xml:space="preserve"> </w:t>
      </w:r>
      <w:r w:rsidRPr="003E4D7F">
        <w:rPr>
          <w:rFonts w:ascii="Times New Roman" w:hAnsi="Times New Roman" w:cs="Times New Roman"/>
          <w:i/>
          <w:iCs/>
          <w:sz w:val="24"/>
          <w:szCs w:val="24"/>
        </w:rPr>
        <w:t>Quality in Early Childhood Settings for Children from Birth to Three Years</w:t>
      </w:r>
      <w:r>
        <w:rPr>
          <w:rFonts w:ascii="Times New Roman" w:hAnsi="Times New Roman" w:cs="Times New Roman"/>
          <w:sz w:val="24"/>
          <w:szCs w:val="24"/>
        </w:rPr>
        <w:t xml:space="preserve">. Available at: </w:t>
      </w:r>
      <w:hyperlink r:id="rId6" w:history="1">
        <w:r w:rsidRPr="008744EF">
          <w:rPr>
            <w:rStyle w:val="Hyperlink"/>
            <w:rFonts w:ascii="Times New Roman" w:hAnsi="Times New Roman" w:cs="Times New Roman"/>
            <w:sz w:val="24"/>
            <w:szCs w:val="24"/>
          </w:rPr>
          <w:t>https://moodle.uwtsd.ac.uk/course/view.php?id=10815&amp;section=3</w:t>
        </w:r>
      </w:hyperlink>
      <w:r>
        <w:rPr>
          <w:rFonts w:ascii="Times New Roman" w:hAnsi="Times New Roman" w:cs="Times New Roman"/>
          <w:sz w:val="24"/>
          <w:szCs w:val="24"/>
        </w:rPr>
        <w:t xml:space="preserve">  [Accessed on 17</w:t>
      </w:r>
      <w:r w:rsidRPr="003E4D7F">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2024].</w:t>
      </w:r>
    </w:p>
    <w:p w14:paraId="4A1535D4" w14:textId="77777777" w:rsidR="00002350" w:rsidRDefault="00002350" w:rsidP="00037D8B">
      <w:pPr>
        <w:spacing w:line="360" w:lineRule="auto"/>
        <w:rPr>
          <w:rFonts w:ascii="Times New Roman" w:hAnsi="Times New Roman" w:cs="Times New Roman"/>
          <w:sz w:val="24"/>
          <w:szCs w:val="24"/>
        </w:rPr>
      </w:pPr>
      <w:r>
        <w:rPr>
          <w:rFonts w:ascii="Times New Roman" w:hAnsi="Times New Roman" w:cs="Times New Roman"/>
          <w:sz w:val="24"/>
          <w:szCs w:val="24"/>
        </w:rPr>
        <w:t xml:space="preserve">Birth to 5 matters, (No date) </w:t>
      </w:r>
      <w:r w:rsidRPr="000D6B88">
        <w:rPr>
          <w:rFonts w:ascii="Times New Roman" w:hAnsi="Times New Roman" w:cs="Times New Roman"/>
          <w:i/>
          <w:iCs/>
          <w:sz w:val="24"/>
          <w:szCs w:val="24"/>
        </w:rPr>
        <w:t>Quality Improvement and Leadership</w:t>
      </w:r>
      <w:r>
        <w:rPr>
          <w:rFonts w:ascii="Times New Roman" w:hAnsi="Times New Roman" w:cs="Times New Roman"/>
          <w:sz w:val="24"/>
          <w:szCs w:val="24"/>
        </w:rPr>
        <w:t xml:space="preserve">. Available at: </w:t>
      </w:r>
      <w:hyperlink r:id="rId7" w:history="1">
        <w:r w:rsidRPr="00903227">
          <w:rPr>
            <w:rStyle w:val="Hyperlink"/>
            <w:rFonts w:ascii="Times New Roman" w:hAnsi="Times New Roman" w:cs="Times New Roman"/>
            <w:sz w:val="24"/>
            <w:szCs w:val="24"/>
          </w:rPr>
          <w:t>https://birthto5matters.org.uk/quality-improvement-and-leadership/</w:t>
        </w:r>
      </w:hyperlink>
      <w:r>
        <w:rPr>
          <w:rFonts w:ascii="Times New Roman" w:hAnsi="Times New Roman" w:cs="Times New Roman"/>
          <w:sz w:val="24"/>
          <w:szCs w:val="24"/>
        </w:rPr>
        <w:t xml:space="preserve">  [Accessed on 26</w:t>
      </w:r>
      <w:r w:rsidRPr="000D6B88">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2024].</w:t>
      </w:r>
    </w:p>
    <w:p w14:paraId="2ABEF31D" w14:textId="77777777" w:rsidR="00002350" w:rsidRDefault="00002350" w:rsidP="00167345">
      <w:pPr>
        <w:spacing w:line="360" w:lineRule="auto"/>
        <w:rPr>
          <w:rFonts w:ascii="Times New Roman" w:hAnsi="Times New Roman" w:cs="Times New Roman"/>
          <w:sz w:val="24"/>
          <w:szCs w:val="24"/>
        </w:rPr>
      </w:pPr>
      <w:r>
        <w:rPr>
          <w:rFonts w:ascii="Times New Roman" w:hAnsi="Times New Roman" w:cs="Times New Roman"/>
          <w:sz w:val="24"/>
          <w:szCs w:val="24"/>
        </w:rPr>
        <w:t xml:space="preserve">Cottle, Michelle. (2012) </w:t>
      </w:r>
      <w:r w:rsidRPr="007D269B">
        <w:rPr>
          <w:rFonts w:ascii="Times New Roman" w:hAnsi="Times New Roman" w:cs="Times New Roman"/>
          <w:i/>
          <w:iCs/>
          <w:sz w:val="24"/>
          <w:szCs w:val="24"/>
        </w:rPr>
        <w:t>Quality in early years settings: Government, research, and</w:t>
      </w:r>
      <w:r>
        <w:rPr>
          <w:rFonts w:ascii="Times New Roman" w:hAnsi="Times New Roman" w:cs="Times New Roman"/>
          <w:sz w:val="24"/>
          <w:szCs w:val="24"/>
        </w:rPr>
        <w:t xml:space="preserve"> </w:t>
      </w:r>
      <w:r w:rsidRPr="007D269B">
        <w:rPr>
          <w:rFonts w:ascii="Times New Roman" w:hAnsi="Times New Roman" w:cs="Times New Roman"/>
          <w:i/>
          <w:iCs/>
          <w:sz w:val="24"/>
          <w:szCs w:val="24"/>
        </w:rPr>
        <w:t>practitioners’ perspectives</w:t>
      </w:r>
      <w:r>
        <w:rPr>
          <w:rFonts w:ascii="Times New Roman" w:hAnsi="Times New Roman" w:cs="Times New Roman"/>
          <w:sz w:val="24"/>
          <w:szCs w:val="24"/>
        </w:rPr>
        <w:t>. British Educational Research Journal, 38(4), 635-655.</w:t>
      </w:r>
    </w:p>
    <w:p w14:paraId="7A8164FE" w14:textId="77777777" w:rsidR="00002350" w:rsidRPr="00037D8B" w:rsidRDefault="00002350" w:rsidP="00037D8B">
      <w:pPr>
        <w:spacing w:line="360" w:lineRule="auto"/>
        <w:rPr>
          <w:rFonts w:ascii="Times New Roman" w:hAnsi="Times New Roman" w:cs="Times New Roman"/>
          <w:sz w:val="24"/>
          <w:szCs w:val="24"/>
        </w:rPr>
      </w:pPr>
      <w:r>
        <w:rPr>
          <w:rFonts w:ascii="Times New Roman" w:hAnsi="Times New Roman" w:cs="Times New Roman"/>
          <w:sz w:val="24"/>
          <w:szCs w:val="24"/>
        </w:rPr>
        <w:t xml:space="preserve">CREC, (No date) </w:t>
      </w:r>
      <w:r w:rsidRPr="00037D8B">
        <w:rPr>
          <w:rFonts w:ascii="Times New Roman" w:hAnsi="Times New Roman" w:cs="Times New Roman"/>
          <w:i/>
          <w:iCs/>
          <w:sz w:val="24"/>
          <w:szCs w:val="24"/>
        </w:rPr>
        <w:t>Effective Early Learning (EEL) &amp; Baby Effective Early Learning</w:t>
      </w:r>
      <w:r>
        <w:rPr>
          <w:rFonts w:ascii="Times New Roman" w:hAnsi="Times New Roman" w:cs="Times New Roman"/>
          <w:sz w:val="24"/>
          <w:szCs w:val="24"/>
        </w:rPr>
        <w:t xml:space="preserve">. Available at: </w:t>
      </w:r>
      <w:hyperlink r:id="rId8" w:history="1">
        <w:r w:rsidRPr="00F079DE">
          <w:rPr>
            <w:rStyle w:val="Hyperlink"/>
            <w:rFonts w:ascii="Times New Roman" w:hAnsi="Times New Roman" w:cs="Times New Roman"/>
            <w:sz w:val="24"/>
            <w:szCs w:val="24"/>
          </w:rPr>
          <w:t>https://www.crec.co.uk/eel-beel</w:t>
        </w:r>
      </w:hyperlink>
      <w:r>
        <w:rPr>
          <w:rFonts w:ascii="Times New Roman" w:hAnsi="Times New Roman" w:cs="Times New Roman"/>
          <w:sz w:val="24"/>
          <w:szCs w:val="24"/>
        </w:rPr>
        <w:t xml:space="preserve">  [Accessed on 24</w:t>
      </w:r>
      <w:r w:rsidRPr="00037F14">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2024].</w:t>
      </w:r>
    </w:p>
    <w:p w14:paraId="510C4CB9" w14:textId="77777777" w:rsidR="00002350" w:rsidRDefault="00002350" w:rsidP="00037D8B">
      <w:pPr>
        <w:spacing w:line="360" w:lineRule="auto"/>
        <w:rPr>
          <w:rFonts w:ascii="Times New Roman" w:hAnsi="Times New Roman" w:cs="Times New Roman"/>
          <w:sz w:val="24"/>
          <w:szCs w:val="24"/>
        </w:rPr>
      </w:pPr>
      <w:r w:rsidRPr="00037D8B">
        <w:rPr>
          <w:rFonts w:ascii="Times New Roman" w:hAnsi="Times New Roman" w:cs="Times New Roman"/>
          <w:sz w:val="24"/>
          <w:szCs w:val="24"/>
        </w:rPr>
        <w:t>Crosse, K. (2013)</w:t>
      </w:r>
      <w:r w:rsidRPr="00037D8B">
        <w:rPr>
          <w:rFonts w:ascii="Times New Roman" w:hAnsi="Times New Roman" w:cs="Times New Roman"/>
          <w:i/>
          <w:iCs/>
          <w:sz w:val="24"/>
          <w:szCs w:val="24"/>
        </w:rPr>
        <w:t xml:space="preserve"> Supporting Practitioners to develop quality provision in the early years. </w:t>
      </w:r>
      <w:r>
        <w:rPr>
          <w:rFonts w:ascii="Times New Roman" w:hAnsi="Times New Roman" w:cs="Times New Roman"/>
          <w:sz w:val="24"/>
          <w:szCs w:val="24"/>
        </w:rPr>
        <w:t xml:space="preserve">Available at: </w:t>
      </w:r>
      <w:hyperlink r:id="rId9" w:anchor=":~:text=The%20EEL%20EEL%20and%20BEEL%20programmes%20offer%20ways%20of,activity%20C%20showing%20high%20motivation%20C%20alertness%20C%20precision%20and%20enjoyment" w:history="1">
        <w:r w:rsidRPr="00F079DE">
          <w:rPr>
            <w:rStyle w:val="Hyperlink"/>
            <w:rFonts w:ascii="Times New Roman" w:hAnsi="Times New Roman" w:cs="Times New Roman"/>
            <w:sz w:val="24"/>
            <w:szCs w:val="24"/>
          </w:rPr>
          <w:t>https://app.croneri.co.uk/feature-articles/supporting-practitioners-develop-provision-early-years#:~:text=The%20EEL%20EEL%20and%20BEEL%20programmes%20offer%20ways%20of,activity%20C%20showing%20high%20motivation%20C%20alertness%20C%20precision%20and%20enjoyment</w:t>
        </w:r>
      </w:hyperlink>
      <w:r>
        <w:rPr>
          <w:rFonts w:ascii="Times New Roman" w:hAnsi="Times New Roman" w:cs="Times New Roman"/>
          <w:sz w:val="24"/>
          <w:szCs w:val="24"/>
        </w:rPr>
        <w:t>. [Accessed on 24</w:t>
      </w:r>
      <w:r w:rsidRPr="00037D8B">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2024].</w:t>
      </w:r>
    </w:p>
    <w:p w14:paraId="5FE83723" w14:textId="77777777" w:rsidR="00002350" w:rsidRDefault="00002350" w:rsidP="00167345">
      <w:pPr>
        <w:spacing w:line="360" w:lineRule="auto"/>
        <w:rPr>
          <w:rFonts w:ascii="Times New Roman" w:hAnsi="Times New Roman" w:cs="Times New Roman"/>
          <w:sz w:val="24"/>
          <w:szCs w:val="24"/>
        </w:rPr>
      </w:pPr>
      <w:bookmarkStart w:id="0" w:name="_Hlk162451351"/>
      <w:r>
        <w:rPr>
          <w:rFonts w:ascii="Times New Roman" w:hAnsi="Times New Roman" w:cs="Times New Roman"/>
          <w:sz w:val="24"/>
          <w:szCs w:val="24"/>
        </w:rPr>
        <w:t xml:space="preserve">Eadie, P. et al (2022a) </w:t>
      </w:r>
      <w:r w:rsidRPr="00AD61B3">
        <w:rPr>
          <w:rFonts w:ascii="Times New Roman" w:hAnsi="Times New Roman" w:cs="Times New Roman"/>
          <w:i/>
          <w:iCs/>
          <w:sz w:val="24"/>
          <w:szCs w:val="24"/>
        </w:rPr>
        <w:t>Domains of quality in early childhood education and care: A scoping review</w:t>
      </w:r>
      <w:r>
        <w:rPr>
          <w:rFonts w:ascii="Times New Roman" w:hAnsi="Times New Roman" w:cs="Times New Roman"/>
          <w:sz w:val="24"/>
          <w:szCs w:val="24"/>
        </w:rPr>
        <w:t xml:space="preserve"> </w:t>
      </w:r>
      <w:r w:rsidRPr="00AD61B3">
        <w:rPr>
          <w:rFonts w:ascii="Times New Roman" w:hAnsi="Times New Roman" w:cs="Times New Roman"/>
          <w:i/>
          <w:iCs/>
          <w:sz w:val="24"/>
          <w:szCs w:val="24"/>
        </w:rPr>
        <w:t>of the extent and consistency of the literature’</w:t>
      </w:r>
      <w:r>
        <w:rPr>
          <w:rFonts w:ascii="Times New Roman" w:hAnsi="Times New Roman" w:cs="Times New Roman"/>
          <w:sz w:val="24"/>
          <w:szCs w:val="24"/>
        </w:rPr>
        <w:t xml:space="preserve">, Educational Review, DOI: </w:t>
      </w:r>
      <w:hyperlink r:id="rId10" w:history="1">
        <w:r w:rsidRPr="00A15A56">
          <w:rPr>
            <w:rStyle w:val="Hyperlink"/>
            <w:rFonts w:ascii="Times New Roman" w:hAnsi="Times New Roman" w:cs="Times New Roman"/>
            <w:sz w:val="24"/>
            <w:szCs w:val="24"/>
          </w:rPr>
          <w:t>https://doi.org/10.1080/00131911.2022.2077704</w:t>
        </w:r>
      </w:hyperlink>
      <w:r>
        <w:rPr>
          <w:rFonts w:ascii="Times New Roman" w:hAnsi="Times New Roman" w:cs="Times New Roman"/>
          <w:sz w:val="24"/>
          <w:szCs w:val="24"/>
        </w:rPr>
        <w:t xml:space="preserve">  [Accessed on 15</w:t>
      </w:r>
      <w:r w:rsidRPr="00AD61B3">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2024].</w:t>
      </w:r>
    </w:p>
    <w:bookmarkEnd w:id="0"/>
    <w:p w14:paraId="6A982310" w14:textId="77777777" w:rsidR="00002350" w:rsidRDefault="00002350" w:rsidP="00836BF6">
      <w:pPr>
        <w:spacing w:line="360" w:lineRule="auto"/>
        <w:rPr>
          <w:rFonts w:ascii="Times New Roman" w:hAnsi="Times New Roman" w:cs="Times New Roman"/>
          <w:sz w:val="24"/>
          <w:szCs w:val="24"/>
        </w:rPr>
      </w:pPr>
      <w:r>
        <w:rPr>
          <w:rFonts w:ascii="Times New Roman" w:hAnsi="Times New Roman" w:cs="Times New Roman"/>
          <w:sz w:val="24"/>
          <w:szCs w:val="24"/>
        </w:rPr>
        <w:t xml:space="preserve">Eadie, P. et al (2022b) </w:t>
      </w:r>
      <w:r w:rsidRPr="00AD61B3">
        <w:rPr>
          <w:rFonts w:ascii="Times New Roman" w:hAnsi="Times New Roman" w:cs="Times New Roman"/>
          <w:i/>
          <w:iCs/>
          <w:sz w:val="24"/>
          <w:szCs w:val="24"/>
        </w:rPr>
        <w:t>Domains of quality in early childhood education and care: A scoping review</w:t>
      </w:r>
      <w:r>
        <w:rPr>
          <w:rFonts w:ascii="Times New Roman" w:hAnsi="Times New Roman" w:cs="Times New Roman"/>
          <w:sz w:val="24"/>
          <w:szCs w:val="24"/>
        </w:rPr>
        <w:t xml:space="preserve"> </w:t>
      </w:r>
      <w:r w:rsidRPr="00AD61B3">
        <w:rPr>
          <w:rFonts w:ascii="Times New Roman" w:hAnsi="Times New Roman" w:cs="Times New Roman"/>
          <w:i/>
          <w:iCs/>
          <w:sz w:val="24"/>
          <w:szCs w:val="24"/>
        </w:rPr>
        <w:t>of the extent and consistency of the literature’</w:t>
      </w:r>
      <w:r>
        <w:rPr>
          <w:rFonts w:ascii="Times New Roman" w:hAnsi="Times New Roman" w:cs="Times New Roman"/>
          <w:sz w:val="24"/>
          <w:szCs w:val="24"/>
        </w:rPr>
        <w:t xml:space="preserve">, Educational Review, DOI: </w:t>
      </w:r>
      <w:hyperlink r:id="rId11" w:history="1">
        <w:r w:rsidRPr="00A15A56">
          <w:rPr>
            <w:rStyle w:val="Hyperlink"/>
            <w:rFonts w:ascii="Times New Roman" w:hAnsi="Times New Roman" w:cs="Times New Roman"/>
            <w:sz w:val="24"/>
            <w:szCs w:val="24"/>
          </w:rPr>
          <w:t>https://doi.org/10.1080/00131911.2022.2077704</w:t>
        </w:r>
      </w:hyperlink>
      <w:r>
        <w:rPr>
          <w:rFonts w:ascii="Times New Roman" w:hAnsi="Times New Roman" w:cs="Times New Roman"/>
          <w:sz w:val="24"/>
          <w:szCs w:val="24"/>
        </w:rPr>
        <w:t xml:space="preserve">  [Accessed on 27th March 2024].</w:t>
      </w:r>
    </w:p>
    <w:p w14:paraId="6986057C" w14:textId="77777777" w:rsidR="00002350" w:rsidRPr="00037D8B" w:rsidRDefault="00002350" w:rsidP="00167345">
      <w:pPr>
        <w:spacing w:line="360" w:lineRule="auto"/>
        <w:rPr>
          <w:rFonts w:ascii="Times New Roman" w:hAnsi="Times New Roman" w:cs="Times New Roman"/>
          <w:sz w:val="24"/>
          <w:szCs w:val="24"/>
        </w:rPr>
      </w:pPr>
      <w:r>
        <w:rPr>
          <w:rFonts w:ascii="Times New Roman" w:hAnsi="Times New Roman" w:cs="Times New Roman"/>
          <w:sz w:val="24"/>
          <w:szCs w:val="24"/>
        </w:rPr>
        <w:t xml:space="preserve">Early Years Wales, (2020) </w:t>
      </w:r>
      <w:r w:rsidRPr="00843B5F">
        <w:rPr>
          <w:rFonts w:ascii="Times New Roman" w:hAnsi="Times New Roman" w:cs="Times New Roman"/>
          <w:i/>
          <w:iCs/>
          <w:sz w:val="24"/>
          <w:szCs w:val="24"/>
        </w:rPr>
        <w:t>Quality for All (QFA) is Early Years Wales’s childcare quality</w:t>
      </w:r>
      <w:r>
        <w:rPr>
          <w:rFonts w:ascii="Times New Roman" w:hAnsi="Times New Roman" w:cs="Times New Roman"/>
          <w:sz w:val="24"/>
          <w:szCs w:val="24"/>
        </w:rPr>
        <w:t xml:space="preserve"> </w:t>
      </w:r>
      <w:r w:rsidRPr="00843B5F">
        <w:rPr>
          <w:rFonts w:ascii="Times New Roman" w:hAnsi="Times New Roman" w:cs="Times New Roman"/>
          <w:i/>
          <w:iCs/>
          <w:sz w:val="24"/>
          <w:szCs w:val="24"/>
        </w:rPr>
        <w:t>assurance scheme</w:t>
      </w:r>
      <w:r>
        <w:rPr>
          <w:rFonts w:ascii="Times New Roman" w:hAnsi="Times New Roman" w:cs="Times New Roman"/>
          <w:sz w:val="24"/>
          <w:szCs w:val="24"/>
        </w:rPr>
        <w:t xml:space="preserve">. Available at: </w:t>
      </w:r>
      <w:hyperlink r:id="rId12" w:history="1">
        <w:r w:rsidRPr="008744EF">
          <w:rPr>
            <w:rStyle w:val="Hyperlink"/>
            <w:rFonts w:ascii="Times New Roman" w:hAnsi="Times New Roman" w:cs="Times New Roman"/>
            <w:sz w:val="24"/>
            <w:szCs w:val="24"/>
          </w:rPr>
          <w:t>https://www.earlyyears.wales/en/quality-for-all</w:t>
        </w:r>
      </w:hyperlink>
      <w:r>
        <w:rPr>
          <w:rStyle w:val="Hyperlink"/>
          <w:rFonts w:ascii="Times New Roman" w:hAnsi="Times New Roman" w:cs="Times New Roman"/>
          <w:sz w:val="24"/>
          <w:szCs w:val="24"/>
        </w:rPr>
        <w:t xml:space="preserve"> </w:t>
      </w:r>
      <w:r>
        <w:rPr>
          <w:rFonts w:ascii="Times New Roman" w:hAnsi="Times New Roman" w:cs="Times New Roman"/>
          <w:sz w:val="24"/>
          <w:szCs w:val="24"/>
        </w:rPr>
        <w:t xml:space="preserve"> [Accessed </w:t>
      </w:r>
      <w:r w:rsidRPr="00037D8B">
        <w:rPr>
          <w:rFonts w:ascii="Times New Roman" w:hAnsi="Times New Roman" w:cs="Times New Roman"/>
          <w:sz w:val="24"/>
          <w:szCs w:val="24"/>
        </w:rPr>
        <w:t>on 16</w:t>
      </w:r>
      <w:r w:rsidRPr="00037D8B">
        <w:rPr>
          <w:rFonts w:ascii="Times New Roman" w:hAnsi="Times New Roman" w:cs="Times New Roman"/>
          <w:sz w:val="24"/>
          <w:szCs w:val="24"/>
          <w:vertAlign w:val="superscript"/>
        </w:rPr>
        <w:t>th</w:t>
      </w:r>
      <w:r w:rsidRPr="00037D8B">
        <w:rPr>
          <w:rFonts w:ascii="Times New Roman" w:hAnsi="Times New Roman" w:cs="Times New Roman"/>
          <w:sz w:val="24"/>
          <w:szCs w:val="24"/>
        </w:rPr>
        <w:t xml:space="preserve"> March 2024). </w:t>
      </w:r>
    </w:p>
    <w:p w14:paraId="558D5CBB" w14:textId="77777777" w:rsidR="00002350" w:rsidRDefault="00002350" w:rsidP="00167345">
      <w:pPr>
        <w:spacing w:line="360" w:lineRule="auto"/>
        <w:rPr>
          <w:rFonts w:ascii="Times New Roman" w:hAnsi="Times New Roman" w:cs="Times New Roman"/>
          <w:sz w:val="24"/>
          <w:szCs w:val="24"/>
        </w:rPr>
      </w:pPr>
      <w:r w:rsidRPr="00037D8B">
        <w:rPr>
          <w:rFonts w:ascii="Times New Roman" w:hAnsi="Times New Roman" w:cs="Times New Roman"/>
          <w:sz w:val="24"/>
          <w:szCs w:val="24"/>
        </w:rPr>
        <w:t>Early Years Wales, (2020)</w:t>
      </w:r>
      <w:r w:rsidRPr="00037D8B">
        <w:rPr>
          <w:rFonts w:ascii="Times New Roman" w:hAnsi="Times New Roman" w:cs="Times New Roman"/>
          <w:i/>
          <w:iCs/>
          <w:sz w:val="24"/>
          <w:szCs w:val="24"/>
        </w:rPr>
        <w:t xml:space="preserve"> Quality for All (QFA) Terms and Conditions.</w:t>
      </w:r>
      <w:r>
        <w:rPr>
          <w:rFonts w:ascii="Times New Roman" w:hAnsi="Times New Roman" w:cs="Times New Roman"/>
          <w:sz w:val="24"/>
          <w:szCs w:val="24"/>
        </w:rPr>
        <w:t xml:space="preserve"> Available at: </w:t>
      </w:r>
      <w:hyperlink r:id="rId13" w:history="1">
        <w:r w:rsidRPr="008744EF">
          <w:rPr>
            <w:rStyle w:val="Hyperlink"/>
            <w:rFonts w:ascii="Times New Roman" w:hAnsi="Times New Roman" w:cs="Times New Roman"/>
            <w:sz w:val="24"/>
            <w:szCs w:val="24"/>
          </w:rPr>
          <w:t>https://www.earlyyeras.wales/en/quality-all-qfa-terms-and-conditions</w:t>
        </w:r>
      </w:hyperlink>
      <w:r>
        <w:rPr>
          <w:rFonts w:ascii="Times New Roman" w:hAnsi="Times New Roman" w:cs="Times New Roman"/>
          <w:sz w:val="24"/>
          <w:szCs w:val="24"/>
        </w:rPr>
        <w:t xml:space="preserve">  [Accessed on 17</w:t>
      </w:r>
      <w:r w:rsidRPr="0081668D">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2024]. </w:t>
      </w:r>
    </w:p>
    <w:p w14:paraId="2B2B6759" w14:textId="77777777" w:rsidR="00002350" w:rsidRDefault="00002350" w:rsidP="00167345">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Early Years Wales, (No date) </w:t>
      </w:r>
      <w:r w:rsidRPr="002F4B33">
        <w:rPr>
          <w:rFonts w:ascii="Times New Roman" w:hAnsi="Times New Roman" w:cs="Times New Roman"/>
          <w:i/>
          <w:iCs/>
          <w:sz w:val="24"/>
          <w:szCs w:val="24"/>
        </w:rPr>
        <w:t>About Us</w:t>
      </w:r>
      <w:r>
        <w:rPr>
          <w:rFonts w:ascii="Times New Roman" w:hAnsi="Times New Roman" w:cs="Times New Roman"/>
          <w:sz w:val="24"/>
          <w:szCs w:val="24"/>
        </w:rPr>
        <w:t xml:space="preserve">. Available at: </w:t>
      </w:r>
      <w:hyperlink r:id="rId14" w:history="1">
        <w:r w:rsidRPr="00AA5A9F">
          <w:rPr>
            <w:rStyle w:val="Hyperlink"/>
            <w:rFonts w:ascii="Times New Roman" w:hAnsi="Times New Roman" w:cs="Times New Roman"/>
            <w:sz w:val="24"/>
            <w:szCs w:val="24"/>
          </w:rPr>
          <w:t>https://www.earlyyears.wales/en/about-us</w:t>
        </w:r>
      </w:hyperlink>
      <w:r>
        <w:rPr>
          <w:rFonts w:ascii="Times New Roman" w:hAnsi="Times New Roman" w:cs="Times New Roman"/>
          <w:sz w:val="24"/>
          <w:szCs w:val="24"/>
        </w:rPr>
        <w:t xml:space="preserve">  [Accessed on 27</w:t>
      </w:r>
      <w:r w:rsidRPr="002F4B33">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2024].</w:t>
      </w:r>
    </w:p>
    <w:p w14:paraId="3B288D03" w14:textId="77777777" w:rsidR="00002350" w:rsidRDefault="00002350" w:rsidP="00167345">
      <w:pPr>
        <w:spacing w:line="360" w:lineRule="auto"/>
        <w:rPr>
          <w:rFonts w:ascii="Times New Roman" w:hAnsi="Times New Roman" w:cs="Times New Roman"/>
          <w:sz w:val="24"/>
          <w:szCs w:val="24"/>
        </w:rPr>
      </w:pPr>
      <w:r>
        <w:rPr>
          <w:rFonts w:ascii="Times New Roman" w:hAnsi="Times New Roman" w:cs="Times New Roman"/>
          <w:sz w:val="24"/>
          <w:szCs w:val="24"/>
        </w:rPr>
        <w:t xml:space="preserve">Education Scotland, (2020) </w:t>
      </w:r>
      <w:r w:rsidRPr="00C032C9">
        <w:rPr>
          <w:rFonts w:ascii="Times New Roman" w:hAnsi="Times New Roman" w:cs="Times New Roman"/>
          <w:i/>
          <w:iCs/>
          <w:sz w:val="24"/>
          <w:szCs w:val="24"/>
        </w:rPr>
        <w:t>Realising the Ambition: Being Me</w:t>
      </w:r>
      <w:r>
        <w:rPr>
          <w:rFonts w:ascii="Times New Roman" w:hAnsi="Times New Roman" w:cs="Times New Roman"/>
          <w:sz w:val="24"/>
          <w:szCs w:val="24"/>
        </w:rPr>
        <w:t xml:space="preserve">. Available at: </w:t>
      </w:r>
      <w:hyperlink r:id="rId15" w:history="1">
        <w:r w:rsidRPr="0081113B">
          <w:rPr>
            <w:rStyle w:val="Hyperlink"/>
            <w:rFonts w:ascii="Times New Roman" w:hAnsi="Times New Roman" w:cs="Times New Roman"/>
            <w:sz w:val="24"/>
            <w:szCs w:val="24"/>
          </w:rPr>
          <w:t>https://education.gov.scot/media/3bjpr3wa/realisingtheambition.pdf</w:t>
        </w:r>
      </w:hyperlink>
      <w:r>
        <w:rPr>
          <w:rFonts w:ascii="Times New Roman" w:hAnsi="Times New Roman" w:cs="Times New Roman"/>
          <w:sz w:val="24"/>
          <w:szCs w:val="24"/>
        </w:rPr>
        <w:t xml:space="preserve">  [Accessed on 26</w:t>
      </w:r>
      <w:r w:rsidRPr="00C032C9">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2024]. </w:t>
      </w:r>
    </w:p>
    <w:p w14:paraId="1DB6711A" w14:textId="77777777" w:rsidR="00002350" w:rsidRDefault="00002350" w:rsidP="00167345">
      <w:pPr>
        <w:spacing w:line="360" w:lineRule="auto"/>
        <w:rPr>
          <w:rFonts w:ascii="Times New Roman" w:hAnsi="Times New Roman" w:cs="Times New Roman"/>
          <w:sz w:val="24"/>
          <w:szCs w:val="24"/>
        </w:rPr>
      </w:pPr>
      <w:r>
        <w:rPr>
          <w:rFonts w:ascii="Times New Roman" w:hAnsi="Times New Roman" w:cs="Times New Roman"/>
          <w:sz w:val="24"/>
          <w:szCs w:val="24"/>
        </w:rPr>
        <w:t xml:space="preserve">Forry, N. Tout, K. Talle, T. and Daily, S. (2013) </w:t>
      </w:r>
      <w:r w:rsidRPr="008A7896">
        <w:rPr>
          <w:rFonts w:ascii="Times New Roman" w:hAnsi="Times New Roman" w:cs="Times New Roman"/>
          <w:i/>
          <w:iCs/>
          <w:sz w:val="24"/>
          <w:szCs w:val="24"/>
        </w:rPr>
        <w:t>Child Trends: 5 Ways to Improve the Quality</w:t>
      </w:r>
      <w:r>
        <w:rPr>
          <w:rFonts w:ascii="Times New Roman" w:hAnsi="Times New Roman" w:cs="Times New Roman"/>
          <w:sz w:val="24"/>
          <w:szCs w:val="24"/>
        </w:rPr>
        <w:t xml:space="preserve"> </w:t>
      </w:r>
      <w:r w:rsidRPr="008A7896">
        <w:rPr>
          <w:rFonts w:ascii="Times New Roman" w:hAnsi="Times New Roman" w:cs="Times New Roman"/>
          <w:i/>
          <w:iCs/>
          <w:sz w:val="24"/>
          <w:szCs w:val="24"/>
        </w:rPr>
        <w:t>of Early Care and Education</w:t>
      </w:r>
      <w:r>
        <w:rPr>
          <w:rFonts w:ascii="Times New Roman" w:hAnsi="Times New Roman" w:cs="Times New Roman"/>
          <w:sz w:val="24"/>
          <w:szCs w:val="24"/>
        </w:rPr>
        <w:t xml:space="preserve">. Available at: </w:t>
      </w:r>
      <w:hyperlink r:id="rId16" w:history="1">
        <w:r w:rsidRPr="002213AD">
          <w:rPr>
            <w:rStyle w:val="Hyperlink"/>
            <w:rFonts w:ascii="Times New Roman" w:hAnsi="Times New Roman" w:cs="Times New Roman"/>
            <w:sz w:val="24"/>
            <w:szCs w:val="24"/>
          </w:rPr>
          <w:t>https://childtrends.org/publications/5-ways-to-improve-the-quality-of-early-years-care-and-education</w:t>
        </w:r>
      </w:hyperlink>
      <w:r>
        <w:rPr>
          <w:rFonts w:ascii="Times New Roman" w:hAnsi="Times New Roman" w:cs="Times New Roman"/>
          <w:sz w:val="24"/>
          <w:szCs w:val="24"/>
        </w:rPr>
        <w:t xml:space="preserve">  [Accessed on 29</w:t>
      </w:r>
      <w:r w:rsidRPr="008A7896">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2024].</w:t>
      </w:r>
    </w:p>
    <w:p w14:paraId="7B1DB115" w14:textId="77777777" w:rsidR="00002350" w:rsidRDefault="00002350" w:rsidP="00167345">
      <w:pPr>
        <w:spacing w:line="360" w:lineRule="auto"/>
        <w:rPr>
          <w:rFonts w:ascii="Times New Roman" w:hAnsi="Times New Roman" w:cs="Times New Roman"/>
          <w:sz w:val="24"/>
          <w:szCs w:val="24"/>
        </w:rPr>
      </w:pPr>
      <w:r>
        <w:rPr>
          <w:rFonts w:ascii="Times New Roman" w:hAnsi="Times New Roman" w:cs="Times New Roman"/>
          <w:sz w:val="24"/>
          <w:szCs w:val="24"/>
        </w:rPr>
        <w:t xml:space="preserve">Mathers, S. Singler, R. and Karemaker, A. (2012) </w:t>
      </w:r>
      <w:r w:rsidRPr="00A72833">
        <w:rPr>
          <w:rFonts w:ascii="Times New Roman" w:hAnsi="Times New Roman" w:cs="Times New Roman"/>
          <w:i/>
          <w:iCs/>
          <w:sz w:val="24"/>
          <w:szCs w:val="24"/>
        </w:rPr>
        <w:t>Improving Quality in the Early Years: A</w:t>
      </w:r>
      <w:r>
        <w:rPr>
          <w:rFonts w:ascii="Times New Roman" w:hAnsi="Times New Roman" w:cs="Times New Roman"/>
          <w:sz w:val="24"/>
          <w:szCs w:val="24"/>
        </w:rPr>
        <w:t xml:space="preserve"> </w:t>
      </w:r>
      <w:r w:rsidRPr="00A72833">
        <w:rPr>
          <w:rFonts w:ascii="Times New Roman" w:hAnsi="Times New Roman" w:cs="Times New Roman"/>
          <w:i/>
          <w:iCs/>
          <w:sz w:val="24"/>
          <w:szCs w:val="24"/>
        </w:rPr>
        <w:t>Comparison Perspectives and Measures</w:t>
      </w:r>
      <w:r>
        <w:rPr>
          <w:rFonts w:ascii="Times New Roman" w:hAnsi="Times New Roman" w:cs="Times New Roman"/>
          <w:sz w:val="24"/>
          <w:szCs w:val="24"/>
        </w:rPr>
        <w:t xml:space="preserve">. Available at: </w:t>
      </w:r>
      <w:hyperlink r:id="rId17" w:history="1">
        <w:r w:rsidRPr="00B54C81">
          <w:rPr>
            <w:rStyle w:val="Hyperlink"/>
            <w:rFonts w:ascii="Times New Roman" w:hAnsi="Times New Roman" w:cs="Times New Roman"/>
            <w:sz w:val="24"/>
            <w:szCs w:val="24"/>
          </w:rPr>
          <w:t>https://www.researchgate.net/publication/270747368_Improving_Quality_in_the_Early_Year.s_A_Comparison_of_Perspectives_and_Measures</w:t>
        </w:r>
      </w:hyperlink>
      <w:r>
        <w:rPr>
          <w:rFonts w:ascii="Times New Roman" w:hAnsi="Times New Roman" w:cs="Times New Roman"/>
          <w:sz w:val="24"/>
          <w:szCs w:val="24"/>
        </w:rPr>
        <w:t xml:space="preserve">  [Accessed on 18</w:t>
      </w:r>
      <w:r w:rsidRPr="00A72833">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2024].</w:t>
      </w:r>
    </w:p>
    <w:p w14:paraId="3D1F6D23" w14:textId="77777777" w:rsidR="00002350" w:rsidRPr="00037D8B" w:rsidRDefault="00002350" w:rsidP="00167345">
      <w:pPr>
        <w:spacing w:line="360" w:lineRule="auto"/>
        <w:rPr>
          <w:rFonts w:ascii="Times New Roman" w:hAnsi="Times New Roman" w:cs="Times New Roman"/>
          <w:sz w:val="24"/>
          <w:szCs w:val="24"/>
        </w:rPr>
      </w:pPr>
      <w:r w:rsidRPr="00556FE3">
        <w:rPr>
          <w:rFonts w:ascii="Times New Roman" w:hAnsi="Times New Roman" w:cs="Times New Roman"/>
          <w:sz w:val="24"/>
          <w:szCs w:val="24"/>
        </w:rPr>
        <w:t xml:space="preserve">Melhuish, E. </w:t>
      </w:r>
      <w:r>
        <w:rPr>
          <w:rFonts w:ascii="Times New Roman" w:hAnsi="Times New Roman" w:cs="Times New Roman"/>
          <w:sz w:val="24"/>
          <w:szCs w:val="24"/>
        </w:rPr>
        <w:t xml:space="preserve">(2001) </w:t>
      </w:r>
      <w:r w:rsidRPr="00167345">
        <w:rPr>
          <w:rFonts w:ascii="Times New Roman" w:hAnsi="Times New Roman" w:cs="Times New Roman"/>
          <w:i/>
          <w:iCs/>
          <w:sz w:val="24"/>
          <w:szCs w:val="24"/>
        </w:rPr>
        <w:t>The quest for quality in early day care and preschool experience</w:t>
      </w:r>
      <w:r>
        <w:rPr>
          <w:rFonts w:ascii="Times New Roman" w:hAnsi="Times New Roman" w:cs="Times New Roman"/>
          <w:sz w:val="24"/>
          <w:szCs w:val="24"/>
        </w:rPr>
        <w:t xml:space="preserve"> </w:t>
      </w:r>
      <w:r w:rsidRPr="00167345">
        <w:rPr>
          <w:rFonts w:ascii="Times New Roman" w:hAnsi="Times New Roman" w:cs="Times New Roman"/>
          <w:i/>
          <w:iCs/>
          <w:sz w:val="24"/>
          <w:szCs w:val="24"/>
        </w:rPr>
        <w:t>continues</w:t>
      </w:r>
      <w:r>
        <w:rPr>
          <w:rFonts w:ascii="Times New Roman" w:hAnsi="Times New Roman" w:cs="Times New Roman"/>
          <w:sz w:val="24"/>
          <w:szCs w:val="24"/>
        </w:rPr>
        <w:t xml:space="preserve">. </w:t>
      </w:r>
      <w:r w:rsidRPr="00037D8B">
        <w:rPr>
          <w:rFonts w:ascii="Times New Roman" w:hAnsi="Times New Roman" w:cs="Times New Roman"/>
          <w:sz w:val="24"/>
          <w:szCs w:val="24"/>
        </w:rPr>
        <w:t xml:space="preserve">International Journal of Behavioural Development, 25(1):1. </w:t>
      </w:r>
    </w:p>
    <w:p w14:paraId="79AAB0F4" w14:textId="77777777" w:rsidR="00002350" w:rsidRDefault="00002350" w:rsidP="00167345">
      <w:pPr>
        <w:spacing w:line="360" w:lineRule="auto"/>
        <w:rPr>
          <w:rFonts w:ascii="Times New Roman" w:hAnsi="Times New Roman" w:cs="Times New Roman"/>
          <w:sz w:val="24"/>
          <w:szCs w:val="24"/>
        </w:rPr>
      </w:pPr>
      <w:r>
        <w:rPr>
          <w:rFonts w:ascii="Times New Roman" w:hAnsi="Times New Roman" w:cs="Times New Roman"/>
          <w:sz w:val="24"/>
          <w:szCs w:val="24"/>
        </w:rPr>
        <w:t xml:space="preserve">NCDHHS, (No date) </w:t>
      </w:r>
      <w:r w:rsidRPr="00C02D62">
        <w:rPr>
          <w:rFonts w:ascii="Times New Roman" w:hAnsi="Times New Roman" w:cs="Times New Roman"/>
          <w:i/>
          <w:iCs/>
          <w:sz w:val="24"/>
          <w:szCs w:val="24"/>
        </w:rPr>
        <w:t>Why Early Childhood Matters</w:t>
      </w:r>
      <w:r>
        <w:rPr>
          <w:rFonts w:ascii="Times New Roman" w:hAnsi="Times New Roman" w:cs="Times New Roman"/>
          <w:sz w:val="24"/>
          <w:szCs w:val="24"/>
        </w:rPr>
        <w:t xml:space="preserve">. Available at: </w:t>
      </w:r>
      <w:hyperlink r:id="rId18" w:history="1">
        <w:r w:rsidRPr="00AA5A9F">
          <w:rPr>
            <w:rStyle w:val="Hyperlink"/>
            <w:rFonts w:ascii="Times New Roman" w:hAnsi="Times New Roman" w:cs="Times New Roman"/>
            <w:sz w:val="24"/>
            <w:szCs w:val="24"/>
          </w:rPr>
          <w:t>https://www.ncdhhs.gov/about/department-initiatives/early-childhood/why-early-childhood-matters</w:t>
        </w:r>
      </w:hyperlink>
      <w:r>
        <w:rPr>
          <w:rFonts w:ascii="Times New Roman" w:hAnsi="Times New Roman" w:cs="Times New Roman"/>
          <w:sz w:val="24"/>
          <w:szCs w:val="24"/>
        </w:rPr>
        <w:t xml:space="preserve">  [Accessed on 27</w:t>
      </w:r>
      <w:r w:rsidRPr="00C02D62">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2024].</w:t>
      </w:r>
    </w:p>
    <w:p w14:paraId="2453674B" w14:textId="77777777" w:rsidR="00002350" w:rsidRDefault="00002350" w:rsidP="00167345">
      <w:pPr>
        <w:spacing w:line="360" w:lineRule="auto"/>
        <w:rPr>
          <w:rFonts w:ascii="Times New Roman" w:hAnsi="Times New Roman" w:cs="Times New Roman"/>
          <w:sz w:val="24"/>
          <w:szCs w:val="24"/>
        </w:rPr>
      </w:pPr>
      <w:r w:rsidRPr="00037D8B">
        <w:rPr>
          <w:rFonts w:ascii="Times New Roman" w:hAnsi="Times New Roman" w:cs="Times New Roman"/>
          <w:sz w:val="24"/>
          <w:szCs w:val="24"/>
        </w:rPr>
        <w:t>Nutbrown, C. (2012)</w:t>
      </w:r>
      <w:r w:rsidRPr="00037D8B">
        <w:rPr>
          <w:rFonts w:ascii="Times New Roman" w:hAnsi="Times New Roman" w:cs="Times New Roman"/>
          <w:i/>
          <w:iCs/>
          <w:sz w:val="24"/>
          <w:szCs w:val="24"/>
        </w:rPr>
        <w:t xml:space="preserve"> Foundations for quality: The independent review of early education and childcare qualifications</w:t>
      </w:r>
      <w:r>
        <w:rPr>
          <w:rFonts w:ascii="Times New Roman" w:hAnsi="Times New Roman" w:cs="Times New Roman"/>
          <w:sz w:val="24"/>
          <w:szCs w:val="24"/>
        </w:rPr>
        <w:t xml:space="preserve"> – final report. Runcorn: Department for Education. [Accessed on 16</w:t>
      </w:r>
      <w:r w:rsidRPr="001821C2">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2024]. </w:t>
      </w:r>
    </w:p>
    <w:p w14:paraId="2EAE7C64" w14:textId="77777777" w:rsidR="00002350" w:rsidRDefault="00002350" w:rsidP="00167345">
      <w:pPr>
        <w:spacing w:line="360" w:lineRule="auto"/>
        <w:rPr>
          <w:rFonts w:ascii="Times New Roman" w:hAnsi="Times New Roman" w:cs="Times New Roman"/>
          <w:sz w:val="24"/>
          <w:szCs w:val="24"/>
        </w:rPr>
      </w:pPr>
      <w:r>
        <w:rPr>
          <w:rFonts w:ascii="Times New Roman" w:hAnsi="Times New Roman" w:cs="Times New Roman"/>
          <w:sz w:val="24"/>
          <w:szCs w:val="24"/>
        </w:rPr>
        <w:t xml:space="preserve">Pence, A and Moss, P (1994) </w:t>
      </w:r>
      <w:r w:rsidRPr="001315CC">
        <w:rPr>
          <w:rFonts w:ascii="Times New Roman" w:hAnsi="Times New Roman" w:cs="Times New Roman"/>
          <w:i/>
          <w:iCs/>
          <w:sz w:val="24"/>
          <w:szCs w:val="24"/>
        </w:rPr>
        <w:t>Towards an inclusionary approach to defining quality</w:t>
      </w:r>
      <w:r>
        <w:rPr>
          <w:rFonts w:ascii="Times New Roman" w:hAnsi="Times New Roman" w:cs="Times New Roman"/>
          <w:sz w:val="24"/>
          <w:szCs w:val="24"/>
        </w:rPr>
        <w:t xml:space="preserve">. </w:t>
      </w:r>
      <w:r w:rsidRPr="001315CC">
        <w:rPr>
          <w:rFonts w:ascii="Times New Roman" w:hAnsi="Times New Roman" w:cs="Times New Roman"/>
          <w:i/>
          <w:iCs/>
          <w:sz w:val="24"/>
          <w:szCs w:val="24"/>
        </w:rPr>
        <w:t>In Moss, P and Pence, A (eds) Valuing Quality in Early Childhood Services</w:t>
      </w:r>
      <w:r>
        <w:rPr>
          <w:rFonts w:ascii="Times New Roman" w:hAnsi="Times New Roman" w:cs="Times New Roman"/>
          <w:sz w:val="24"/>
          <w:szCs w:val="24"/>
        </w:rPr>
        <w:t>. London: Paul Chapman, pp 172-180</w:t>
      </w:r>
    </w:p>
    <w:p w14:paraId="76E6E17D" w14:textId="77777777" w:rsidR="00002350" w:rsidRDefault="00002350" w:rsidP="00167345">
      <w:pPr>
        <w:spacing w:line="360" w:lineRule="auto"/>
        <w:rPr>
          <w:rFonts w:ascii="Times New Roman" w:hAnsi="Times New Roman" w:cs="Times New Roman"/>
          <w:sz w:val="24"/>
          <w:szCs w:val="24"/>
        </w:rPr>
      </w:pPr>
      <w:r>
        <w:rPr>
          <w:rFonts w:ascii="Times New Roman" w:hAnsi="Times New Roman" w:cs="Times New Roman"/>
          <w:sz w:val="24"/>
          <w:szCs w:val="24"/>
        </w:rPr>
        <w:t>Play Scotland, (2023</w:t>
      </w:r>
      <w:r w:rsidRPr="00D113AC">
        <w:rPr>
          <w:rFonts w:ascii="Times New Roman" w:hAnsi="Times New Roman" w:cs="Times New Roman"/>
          <w:i/>
          <w:iCs/>
          <w:sz w:val="24"/>
          <w:szCs w:val="24"/>
        </w:rPr>
        <w:t>) Delivering and Celebrating children and young people right to play</w:t>
      </w:r>
      <w:r>
        <w:rPr>
          <w:rFonts w:ascii="Times New Roman" w:hAnsi="Times New Roman" w:cs="Times New Roman"/>
          <w:sz w:val="24"/>
          <w:szCs w:val="24"/>
        </w:rPr>
        <w:t xml:space="preserve">. Available at: </w:t>
      </w:r>
      <w:hyperlink r:id="rId19" w:history="1">
        <w:r w:rsidRPr="003B0490">
          <w:rPr>
            <w:rStyle w:val="Hyperlink"/>
            <w:rFonts w:ascii="Times New Roman" w:hAnsi="Times New Roman" w:cs="Times New Roman"/>
            <w:sz w:val="24"/>
            <w:szCs w:val="24"/>
          </w:rPr>
          <w:t>http://www.playscotland.org/so-you-think-you-know-about-Friedrich-Froebel/</w:t>
        </w:r>
      </w:hyperlink>
      <w:r>
        <w:rPr>
          <w:rFonts w:ascii="Times New Roman" w:hAnsi="Times New Roman" w:cs="Times New Roman"/>
          <w:sz w:val="24"/>
          <w:szCs w:val="24"/>
        </w:rPr>
        <w:t xml:space="preserve"> [Accessed on 26</w:t>
      </w:r>
      <w:r w:rsidRPr="008E63D9">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2024].</w:t>
      </w:r>
    </w:p>
    <w:p w14:paraId="12657E76" w14:textId="77777777" w:rsidR="00002350" w:rsidRDefault="00002350" w:rsidP="00836BF6">
      <w:pPr>
        <w:spacing w:line="360" w:lineRule="auto"/>
        <w:rPr>
          <w:rFonts w:ascii="Times New Roman" w:hAnsi="Times New Roman" w:cs="Times New Roman"/>
          <w:sz w:val="24"/>
          <w:szCs w:val="24"/>
        </w:rPr>
      </w:pPr>
      <w:r>
        <w:rPr>
          <w:rFonts w:ascii="Times New Roman" w:hAnsi="Times New Roman" w:cs="Times New Roman"/>
          <w:sz w:val="24"/>
          <w:szCs w:val="24"/>
        </w:rPr>
        <w:t xml:space="preserve">Rose, N. (1999) </w:t>
      </w:r>
      <w:r w:rsidRPr="00F07AEA">
        <w:rPr>
          <w:rFonts w:ascii="Times New Roman" w:hAnsi="Times New Roman" w:cs="Times New Roman"/>
          <w:i/>
          <w:iCs/>
          <w:sz w:val="24"/>
          <w:szCs w:val="24"/>
        </w:rPr>
        <w:t>Powers of Freedom: Reframing Political Thought</w:t>
      </w:r>
      <w:r>
        <w:rPr>
          <w:rFonts w:ascii="Times New Roman" w:hAnsi="Times New Roman" w:cs="Times New Roman"/>
          <w:sz w:val="24"/>
          <w:szCs w:val="24"/>
        </w:rPr>
        <w:t>. Cambridge: Cambridge University Press.</w:t>
      </w:r>
      <w:r w:rsidRPr="00836BF6">
        <w:rPr>
          <w:rFonts w:ascii="Times New Roman" w:hAnsi="Times New Roman" w:cs="Times New Roman"/>
          <w:sz w:val="24"/>
          <w:szCs w:val="24"/>
        </w:rPr>
        <w:t xml:space="preserve"> </w:t>
      </w:r>
    </w:p>
    <w:p w14:paraId="5AB126B1" w14:textId="77777777" w:rsidR="00002350" w:rsidRDefault="00002350" w:rsidP="00167345">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Stakeholder Register, (2024) </w:t>
      </w:r>
      <w:r w:rsidRPr="00BF6F8D">
        <w:rPr>
          <w:rFonts w:ascii="Times New Roman" w:hAnsi="Times New Roman" w:cs="Times New Roman"/>
          <w:i/>
          <w:iCs/>
          <w:sz w:val="24"/>
          <w:szCs w:val="24"/>
        </w:rPr>
        <w:t>Wales Pre-School Providers Association</w:t>
      </w:r>
      <w:r>
        <w:rPr>
          <w:rFonts w:ascii="Times New Roman" w:hAnsi="Times New Roman" w:cs="Times New Roman"/>
          <w:sz w:val="24"/>
          <w:szCs w:val="24"/>
        </w:rPr>
        <w:t xml:space="preserve">. Available at: </w:t>
      </w:r>
      <w:hyperlink r:id="rId20" w:history="1">
        <w:r w:rsidRPr="0081113B">
          <w:rPr>
            <w:rStyle w:val="Hyperlink"/>
            <w:rFonts w:ascii="Times New Roman" w:hAnsi="Times New Roman" w:cs="Times New Roman"/>
            <w:sz w:val="24"/>
            <w:szCs w:val="24"/>
          </w:rPr>
          <w:t>https://stakeholderregister.gov.wales/search-the-register/wales-pre-school-providers-association</w:t>
        </w:r>
      </w:hyperlink>
      <w:r>
        <w:rPr>
          <w:rFonts w:ascii="Times New Roman" w:hAnsi="Times New Roman" w:cs="Times New Roman"/>
          <w:sz w:val="24"/>
          <w:szCs w:val="24"/>
        </w:rPr>
        <w:t xml:space="preserve">  [Accessed on 26</w:t>
      </w:r>
      <w:r w:rsidRPr="00BF6F8D">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2024].</w:t>
      </w:r>
    </w:p>
    <w:p w14:paraId="59264C7C" w14:textId="77777777" w:rsidR="00002350" w:rsidRDefault="00002350" w:rsidP="00167345">
      <w:pPr>
        <w:spacing w:line="360" w:lineRule="auto"/>
        <w:rPr>
          <w:rFonts w:ascii="Times New Roman" w:hAnsi="Times New Roman" w:cs="Times New Roman"/>
          <w:sz w:val="24"/>
          <w:szCs w:val="24"/>
        </w:rPr>
      </w:pPr>
      <w:r>
        <w:rPr>
          <w:rFonts w:ascii="Times New Roman" w:hAnsi="Times New Roman" w:cs="Times New Roman"/>
          <w:sz w:val="24"/>
          <w:szCs w:val="24"/>
        </w:rPr>
        <w:t xml:space="preserve">Stallard, H. (2015) </w:t>
      </w:r>
      <w:r w:rsidRPr="008D4FED">
        <w:rPr>
          <w:rFonts w:ascii="Times New Roman" w:hAnsi="Times New Roman" w:cs="Times New Roman"/>
          <w:i/>
          <w:iCs/>
          <w:sz w:val="24"/>
          <w:szCs w:val="24"/>
        </w:rPr>
        <w:t>Quality Improvement in Process: adopting BEEL and EEL</w:t>
      </w:r>
      <w:r>
        <w:rPr>
          <w:rFonts w:ascii="Times New Roman" w:hAnsi="Times New Roman" w:cs="Times New Roman"/>
          <w:sz w:val="24"/>
          <w:szCs w:val="24"/>
        </w:rPr>
        <w:t xml:space="preserve">. Available at: </w:t>
      </w:r>
      <w:hyperlink r:id="rId21" w:history="1">
        <w:r w:rsidRPr="008A1453">
          <w:rPr>
            <w:rStyle w:val="Hyperlink"/>
            <w:rFonts w:ascii="Times New Roman" w:hAnsi="Times New Roman" w:cs="Times New Roman"/>
            <w:sz w:val="24"/>
            <w:szCs w:val="24"/>
          </w:rPr>
          <w:t>https://www.astecsolutions.com/quality-improvement-beel-and-eel/\\</w:t>
        </w:r>
      </w:hyperlink>
      <w:r>
        <w:rPr>
          <w:rFonts w:ascii="Times New Roman" w:hAnsi="Times New Roman" w:cs="Times New Roman"/>
          <w:sz w:val="24"/>
          <w:szCs w:val="24"/>
        </w:rPr>
        <w:t xml:space="preserve">  [Accessed on 28</w:t>
      </w:r>
      <w:r w:rsidRPr="008D4FED">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2024].</w:t>
      </w:r>
    </w:p>
    <w:p w14:paraId="2D511860" w14:textId="77777777" w:rsidR="00002350" w:rsidRDefault="00002350" w:rsidP="00167345">
      <w:pPr>
        <w:spacing w:line="360" w:lineRule="auto"/>
        <w:rPr>
          <w:rFonts w:ascii="Times New Roman" w:hAnsi="Times New Roman" w:cs="Times New Roman"/>
          <w:sz w:val="24"/>
          <w:szCs w:val="24"/>
        </w:rPr>
      </w:pPr>
      <w:r>
        <w:rPr>
          <w:rFonts w:ascii="Times New Roman" w:hAnsi="Times New Roman" w:cs="Times New Roman"/>
          <w:sz w:val="24"/>
          <w:szCs w:val="24"/>
        </w:rPr>
        <w:t xml:space="preserve">Teach Early Years, (No date) </w:t>
      </w:r>
      <w:r w:rsidRPr="00672FA2">
        <w:rPr>
          <w:rFonts w:ascii="Times New Roman" w:hAnsi="Times New Roman" w:cs="Times New Roman"/>
          <w:i/>
          <w:iCs/>
          <w:sz w:val="24"/>
          <w:szCs w:val="24"/>
        </w:rPr>
        <w:t>Quality practice – What it means in Early Years</w:t>
      </w:r>
      <w:r>
        <w:rPr>
          <w:rFonts w:ascii="Times New Roman" w:hAnsi="Times New Roman" w:cs="Times New Roman"/>
          <w:sz w:val="24"/>
          <w:szCs w:val="24"/>
        </w:rPr>
        <w:t xml:space="preserve">. Available at: </w:t>
      </w:r>
      <w:hyperlink r:id="rId22" w:history="1">
        <w:r w:rsidRPr="00F35FFC">
          <w:rPr>
            <w:rStyle w:val="Hyperlink"/>
            <w:rFonts w:ascii="Times New Roman" w:hAnsi="Times New Roman" w:cs="Times New Roman"/>
            <w:sz w:val="24"/>
            <w:szCs w:val="24"/>
          </w:rPr>
          <w:t>https://www.teachearlyyears.com/nursery-management/view/quality-practice-in-early-years#:~:=text=You%20should%20have%20high%20expectations,and%20age%20or%20stage-appropriate</w:t>
        </w:r>
      </w:hyperlink>
      <w:r>
        <w:rPr>
          <w:rFonts w:ascii="Times New Roman" w:hAnsi="Times New Roman" w:cs="Times New Roman"/>
          <w:sz w:val="24"/>
          <w:szCs w:val="24"/>
        </w:rPr>
        <w:t>. [Accessed on 1</w:t>
      </w:r>
      <w:r w:rsidRPr="008C60D3">
        <w:rPr>
          <w:rFonts w:ascii="Times New Roman" w:hAnsi="Times New Roman" w:cs="Times New Roman"/>
          <w:sz w:val="24"/>
          <w:szCs w:val="24"/>
          <w:vertAlign w:val="superscript"/>
        </w:rPr>
        <w:t>st</w:t>
      </w:r>
      <w:r>
        <w:rPr>
          <w:rFonts w:ascii="Times New Roman" w:hAnsi="Times New Roman" w:cs="Times New Roman"/>
          <w:sz w:val="24"/>
          <w:szCs w:val="24"/>
        </w:rPr>
        <w:t xml:space="preserve"> April 2024].</w:t>
      </w:r>
    </w:p>
    <w:p w14:paraId="1B20E0DC" w14:textId="77777777" w:rsidR="00002350" w:rsidRDefault="00002350" w:rsidP="00167345">
      <w:pPr>
        <w:spacing w:line="360" w:lineRule="auto"/>
        <w:rPr>
          <w:rFonts w:ascii="Times New Roman" w:hAnsi="Times New Roman" w:cs="Times New Roman"/>
          <w:sz w:val="24"/>
          <w:szCs w:val="24"/>
        </w:rPr>
      </w:pPr>
      <w:r>
        <w:rPr>
          <w:rFonts w:ascii="Times New Roman" w:hAnsi="Times New Roman" w:cs="Times New Roman"/>
          <w:sz w:val="24"/>
          <w:szCs w:val="24"/>
        </w:rPr>
        <w:t xml:space="preserve">Teaching Expertise, (2013) </w:t>
      </w:r>
      <w:r w:rsidRPr="008B5109">
        <w:rPr>
          <w:rFonts w:ascii="Times New Roman" w:hAnsi="Times New Roman" w:cs="Times New Roman"/>
          <w:i/>
          <w:iCs/>
          <w:sz w:val="24"/>
          <w:szCs w:val="24"/>
        </w:rPr>
        <w:t>Effective Early Learning Project</w:t>
      </w:r>
      <w:r>
        <w:rPr>
          <w:rFonts w:ascii="Times New Roman" w:hAnsi="Times New Roman" w:cs="Times New Roman"/>
          <w:sz w:val="24"/>
          <w:szCs w:val="24"/>
        </w:rPr>
        <w:t xml:space="preserve">. Available at: </w:t>
      </w:r>
      <w:hyperlink r:id="rId23" w:anchor=":~:text=The%20Effective%20Early%20Learning%2028EEL%29%20project%20is%20a,provide%20early%20education%20and%20care%20for%20young%20children" w:history="1">
        <w:r w:rsidRPr="00217E60">
          <w:rPr>
            <w:rStyle w:val="Hyperlink"/>
            <w:rFonts w:ascii="Times New Roman" w:hAnsi="Times New Roman" w:cs="Times New Roman"/>
            <w:sz w:val="24"/>
            <w:szCs w:val="24"/>
          </w:rPr>
          <w:t>https://www.teachingexpertise.com/articles/effective-early-learning-project/#:~:text=The%20Effective%20Early%20Learning%2028EEL%29%20project%20is%20a,provide%20early%20education%20and%20care%20for%20young%20children</w:t>
        </w:r>
      </w:hyperlink>
      <w:r>
        <w:rPr>
          <w:rFonts w:ascii="Times New Roman" w:hAnsi="Times New Roman" w:cs="Times New Roman"/>
          <w:sz w:val="24"/>
          <w:szCs w:val="24"/>
        </w:rPr>
        <w:t>.  [Accessed on 28</w:t>
      </w:r>
      <w:r w:rsidRPr="008B5109">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2024].</w:t>
      </w:r>
    </w:p>
    <w:p w14:paraId="575F246C" w14:textId="77777777" w:rsidR="00002350" w:rsidRDefault="00002350" w:rsidP="00167345">
      <w:pPr>
        <w:spacing w:line="360" w:lineRule="auto"/>
        <w:rPr>
          <w:rFonts w:ascii="Times New Roman" w:hAnsi="Times New Roman" w:cs="Times New Roman"/>
          <w:sz w:val="24"/>
          <w:szCs w:val="24"/>
        </w:rPr>
      </w:pPr>
      <w:r>
        <w:rPr>
          <w:rFonts w:ascii="Times New Roman" w:hAnsi="Times New Roman" w:cs="Times New Roman"/>
          <w:sz w:val="24"/>
          <w:szCs w:val="24"/>
        </w:rPr>
        <w:t xml:space="preserve">UNICEF, (1989) </w:t>
      </w:r>
      <w:r w:rsidRPr="00511DBE">
        <w:rPr>
          <w:rFonts w:ascii="Times New Roman" w:hAnsi="Times New Roman" w:cs="Times New Roman"/>
          <w:i/>
          <w:iCs/>
          <w:sz w:val="24"/>
          <w:szCs w:val="24"/>
        </w:rPr>
        <w:t>The United Nations Convention on the Rights of the Child</w:t>
      </w:r>
      <w:r>
        <w:rPr>
          <w:rFonts w:ascii="Times New Roman" w:hAnsi="Times New Roman" w:cs="Times New Roman"/>
          <w:sz w:val="24"/>
          <w:szCs w:val="24"/>
        </w:rPr>
        <w:t xml:space="preserve">. Available at: </w:t>
      </w:r>
      <w:hyperlink r:id="rId24" w:history="1">
        <w:r w:rsidRPr="005E46AF">
          <w:rPr>
            <w:rStyle w:val="Hyperlink"/>
            <w:rFonts w:ascii="Times New Roman" w:hAnsi="Times New Roman" w:cs="Times New Roman"/>
            <w:sz w:val="24"/>
            <w:szCs w:val="24"/>
          </w:rPr>
          <w:t>https://www.unicef.org.uk/wp-contents/uploads/2016-08/unicef-convention-rights-child-uncrc.pdf</w:t>
        </w:r>
      </w:hyperlink>
      <w:r>
        <w:rPr>
          <w:rFonts w:ascii="Times New Roman" w:hAnsi="Times New Roman" w:cs="Times New Roman"/>
          <w:sz w:val="24"/>
          <w:szCs w:val="24"/>
        </w:rPr>
        <w:t>. [Accessed on 30</w:t>
      </w:r>
      <w:r w:rsidRPr="00511DBE">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2024].</w:t>
      </w:r>
    </w:p>
    <w:p w14:paraId="78052E87" w14:textId="77777777" w:rsidR="00002350" w:rsidRDefault="00002350" w:rsidP="00167345">
      <w:pPr>
        <w:spacing w:line="360" w:lineRule="auto"/>
        <w:rPr>
          <w:rFonts w:ascii="Times New Roman" w:hAnsi="Times New Roman" w:cs="Times New Roman"/>
          <w:sz w:val="24"/>
          <w:szCs w:val="24"/>
        </w:rPr>
      </w:pPr>
      <w:r>
        <w:rPr>
          <w:rFonts w:ascii="Times New Roman" w:hAnsi="Times New Roman" w:cs="Times New Roman"/>
          <w:sz w:val="24"/>
          <w:szCs w:val="24"/>
        </w:rPr>
        <w:t xml:space="preserve">Welsh Government, (2013) </w:t>
      </w:r>
      <w:r w:rsidRPr="00226B41">
        <w:rPr>
          <w:rFonts w:ascii="Times New Roman" w:hAnsi="Times New Roman" w:cs="Times New Roman"/>
          <w:i/>
          <w:iCs/>
          <w:sz w:val="24"/>
          <w:szCs w:val="24"/>
        </w:rPr>
        <w:t>Building a Brighter future: Early Years and Childcare Plan.</w:t>
      </w:r>
      <w:r>
        <w:rPr>
          <w:rFonts w:ascii="Times New Roman" w:hAnsi="Times New Roman" w:cs="Times New Roman"/>
          <w:sz w:val="24"/>
          <w:szCs w:val="24"/>
        </w:rPr>
        <w:t xml:space="preserve"> Available at: </w:t>
      </w:r>
      <w:hyperlink r:id="rId25" w:history="1">
        <w:r w:rsidRPr="00F35FFC">
          <w:rPr>
            <w:rStyle w:val="Hyperlink"/>
            <w:rFonts w:ascii="Times New Roman" w:hAnsi="Times New Roman" w:cs="Times New Roman"/>
            <w:sz w:val="24"/>
            <w:szCs w:val="24"/>
          </w:rPr>
          <w:t>https://dera.ioe.ac.uk/id/eprint/18045/1/130716-building-brighter-future-en.pdf</w:t>
        </w:r>
      </w:hyperlink>
      <w:r>
        <w:rPr>
          <w:rFonts w:ascii="Times New Roman" w:hAnsi="Times New Roman" w:cs="Times New Roman"/>
          <w:sz w:val="24"/>
          <w:szCs w:val="24"/>
        </w:rPr>
        <w:t>. [Accessed on 1</w:t>
      </w:r>
      <w:r w:rsidRPr="00ED5CD2">
        <w:rPr>
          <w:rFonts w:ascii="Times New Roman" w:hAnsi="Times New Roman" w:cs="Times New Roman"/>
          <w:sz w:val="24"/>
          <w:szCs w:val="24"/>
          <w:vertAlign w:val="superscript"/>
        </w:rPr>
        <w:t>st</w:t>
      </w:r>
      <w:r>
        <w:rPr>
          <w:rFonts w:ascii="Times New Roman" w:hAnsi="Times New Roman" w:cs="Times New Roman"/>
          <w:sz w:val="24"/>
          <w:szCs w:val="24"/>
        </w:rPr>
        <w:t xml:space="preserve"> April 2024].</w:t>
      </w:r>
    </w:p>
    <w:p w14:paraId="79D6F570" w14:textId="77777777" w:rsidR="00002350" w:rsidRDefault="00002350" w:rsidP="00167345">
      <w:pPr>
        <w:spacing w:line="360" w:lineRule="auto"/>
        <w:rPr>
          <w:rFonts w:ascii="Times New Roman" w:hAnsi="Times New Roman" w:cs="Times New Roman"/>
          <w:sz w:val="24"/>
          <w:szCs w:val="24"/>
        </w:rPr>
      </w:pPr>
      <w:r>
        <w:rPr>
          <w:rFonts w:ascii="Times New Roman" w:hAnsi="Times New Roman" w:cs="Times New Roman"/>
          <w:sz w:val="24"/>
          <w:szCs w:val="24"/>
        </w:rPr>
        <w:t xml:space="preserve">Welsh Government, (2022) </w:t>
      </w:r>
      <w:r w:rsidRPr="00A340AF">
        <w:rPr>
          <w:rFonts w:ascii="Times New Roman" w:hAnsi="Times New Roman" w:cs="Times New Roman"/>
          <w:i/>
          <w:iCs/>
          <w:sz w:val="24"/>
          <w:szCs w:val="24"/>
        </w:rPr>
        <w:t>School improvement guidance: framework for evaluation</w:t>
      </w:r>
      <w:r>
        <w:rPr>
          <w:rFonts w:ascii="Times New Roman" w:hAnsi="Times New Roman" w:cs="Times New Roman"/>
          <w:sz w:val="24"/>
          <w:szCs w:val="24"/>
        </w:rPr>
        <w:t xml:space="preserve">, </w:t>
      </w:r>
      <w:r w:rsidRPr="00A340AF">
        <w:rPr>
          <w:rFonts w:ascii="Times New Roman" w:hAnsi="Times New Roman" w:cs="Times New Roman"/>
          <w:i/>
          <w:iCs/>
          <w:sz w:val="24"/>
          <w:szCs w:val="24"/>
        </w:rPr>
        <w:t>improvement, and accountability</w:t>
      </w:r>
      <w:r>
        <w:rPr>
          <w:rFonts w:ascii="Times New Roman" w:hAnsi="Times New Roman" w:cs="Times New Roman"/>
          <w:sz w:val="24"/>
          <w:szCs w:val="24"/>
        </w:rPr>
        <w:t xml:space="preserve">. Available at: </w:t>
      </w:r>
      <w:hyperlink r:id="rId26" w:history="1">
        <w:r w:rsidRPr="00F35FFC">
          <w:rPr>
            <w:rStyle w:val="Hyperlink"/>
            <w:rFonts w:ascii="Times New Roman" w:hAnsi="Times New Roman" w:cs="Times New Roman"/>
            <w:sz w:val="24"/>
            <w:szCs w:val="24"/>
          </w:rPr>
          <w:t>https://hwb.gov.wales/evalution-improvement-and-accountabaility/school-improvement-guidance-framework-for-evaluation-and-accountability#introduction</w:t>
        </w:r>
      </w:hyperlink>
      <w:r>
        <w:rPr>
          <w:rFonts w:ascii="Times New Roman" w:hAnsi="Times New Roman" w:cs="Times New Roman"/>
          <w:sz w:val="24"/>
          <w:szCs w:val="24"/>
        </w:rPr>
        <w:t xml:space="preserve">  [Accessed on 1</w:t>
      </w:r>
      <w:r w:rsidRPr="00A340AF">
        <w:rPr>
          <w:rFonts w:ascii="Times New Roman" w:hAnsi="Times New Roman" w:cs="Times New Roman"/>
          <w:sz w:val="24"/>
          <w:szCs w:val="24"/>
          <w:vertAlign w:val="superscript"/>
        </w:rPr>
        <w:t>st</w:t>
      </w:r>
      <w:r>
        <w:rPr>
          <w:rFonts w:ascii="Times New Roman" w:hAnsi="Times New Roman" w:cs="Times New Roman"/>
          <w:sz w:val="24"/>
          <w:szCs w:val="24"/>
        </w:rPr>
        <w:t xml:space="preserve"> April 2024].</w:t>
      </w:r>
    </w:p>
    <w:p w14:paraId="4692C864" w14:textId="77777777" w:rsidR="00002350" w:rsidRDefault="00002350" w:rsidP="00167345">
      <w:pPr>
        <w:spacing w:line="360" w:lineRule="auto"/>
        <w:rPr>
          <w:rFonts w:ascii="Times New Roman" w:hAnsi="Times New Roman" w:cs="Times New Roman"/>
          <w:sz w:val="24"/>
          <w:szCs w:val="24"/>
        </w:rPr>
      </w:pPr>
      <w:r>
        <w:rPr>
          <w:rFonts w:ascii="Times New Roman" w:hAnsi="Times New Roman" w:cs="Times New Roman"/>
          <w:sz w:val="24"/>
          <w:szCs w:val="24"/>
        </w:rPr>
        <w:t xml:space="preserve">Where you stand, (2024) </w:t>
      </w:r>
      <w:r w:rsidRPr="009965CC">
        <w:rPr>
          <w:rFonts w:ascii="Times New Roman" w:hAnsi="Times New Roman" w:cs="Times New Roman"/>
          <w:i/>
          <w:iCs/>
          <w:sz w:val="24"/>
          <w:szCs w:val="24"/>
        </w:rPr>
        <w:t>Wales Pre-school Providers Association</w:t>
      </w:r>
      <w:r>
        <w:rPr>
          <w:rFonts w:ascii="Times New Roman" w:hAnsi="Times New Roman" w:cs="Times New Roman"/>
          <w:sz w:val="24"/>
          <w:szCs w:val="24"/>
        </w:rPr>
        <w:t xml:space="preserve">. Available at: </w:t>
      </w:r>
      <w:hyperlink r:id="rId27" w:history="1">
        <w:r w:rsidRPr="0081113B">
          <w:rPr>
            <w:rStyle w:val="Hyperlink"/>
            <w:rFonts w:ascii="Times New Roman" w:hAnsi="Times New Roman" w:cs="Times New Roman"/>
            <w:sz w:val="24"/>
            <w:szCs w:val="24"/>
          </w:rPr>
          <w:t>https://whereyoustand.org/groups-and-organisations/item/wales-pre-school-providers-association</w:t>
        </w:r>
      </w:hyperlink>
      <w:r>
        <w:rPr>
          <w:rFonts w:ascii="Times New Roman" w:hAnsi="Times New Roman" w:cs="Times New Roman"/>
          <w:sz w:val="24"/>
          <w:szCs w:val="24"/>
        </w:rPr>
        <w:t xml:space="preserve">  [Accessed on 26</w:t>
      </w:r>
      <w:r w:rsidRPr="009965CC">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2024]. </w:t>
      </w:r>
    </w:p>
    <w:sectPr w:rsidR="00002350">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58CDA1" w14:textId="77777777" w:rsidR="007C757E" w:rsidRDefault="007C757E" w:rsidP="00477E38">
      <w:pPr>
        <w:spacing w:after="0" w:line="240" w:lineRule="auto"/>
      </w:pPr>
      <w:r>
        <w:separator/>
      </w:r>
    </w:p>
  </w:endnote>
  <w:endnote w:type="continuationSeparator" w:id="0">
    <w:p w14:paraId="584C5680" w14:textId="77777777" w:rsidR="007C757E" w:rsidRDefault="007C757E" w:rsidP="00477E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4281BD" w14:textId="77777777" w:rsidR="00886F00" w:rsidRDefault="00886F00">
    <w:pPr>
      <w:pStyle w:val="Footer"/>
      <w:jc w:val="center"/>
      <w:rPr>
        <w:caps/>
        <w:color w:val="156082" w:themeColor="accent1"/>
      </w:rPr>
    </w:pPr>
    <w:r>
      <w:rPr>
        <w:caps/>
        <w:color w:val="156082" w:themeColor="accent1"/>
      </w:rPr>
      <w:fldChar w:fldCharType="begin"/>
    </w:r>
    <w:r>
      <w:rPr>
        <w:caps/>
        <w:color w:val="156082" w:themeColor="accent1"/>
      </w:rPr>
      <w:instrText>PAGE   \* MERGEFORMAT</w:instrText>
    </w:r>
    <w:r>
      <w:rPr>
        <w:caps/>
        <w:color w:val="156082" w:themeColor="accent1"/>
      </w:rPr>
      <w:fldChar w:fldCharType="separate"/>
    </w:r>
    <w:r>
      <w:rPr>
        <w:caps/>
        <w:color w:val="156082" w:themeColor="accent1"/>
      </w:rPr>
      <w:t>2</w:t>
    </w:r>
    <w:r>
      <w:rPr>
        <w:caps/>
        <w:color w:val="156082" w:themeColor="accent1"/>
      </w:rPr>
      <w:fldChar w:fldCharType="end"/>
    </w:r>
  </w:p>
  <w:p w14:paraId="515DF5FB" w14:textId="77777777" w:rsidR="00886F00" w:rsidRDefault="00886F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13542F" w14:textId="77777777" w:rsidR="007C757E" w:rsidRDefault="007C757E" w:rsidP="00477E38">
      <w:pPr>
        <w:spacing w:after="0" w:line="240" w:lineRule="auto"/>
      </w:pPr>
      <w:r>
        <w:separator/>
      </w:r>
    </w:p>
  </w:footnote>
  <w:footnote w:type="continuationSeparator" w:id="0">
    <w:p w14:paraId="5BDD3167" w14:textId="77777777" w:rsidR="007C757E" w:rsidRDefault="007C757E" w:rsidP="00477E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303724" w14:textId="794D7FC2" w:rsidR="00477E38" w:rsidRDefault="00477E38">
    <w:pPr>
      <w:pStyle w:val="Header"/>
    </w:pPr>
    <w:r>
      <w:t>ECEY6011</w:t>
    </w:r>
    <w:r w:rsidR="00124C2B">
      <w:t>/C</w:t>
    </w:r>
    <w:r>
      <w:ptab w:relativeTo="margin" w:alignment="center" w:leader="none"/>
    </w:r>
    <w:r w:rsidR="00124C2B">
      <w:t>2216955</w:t>
    </w:r>
    <w:r>
      <w:ptab w:relativeTo="margin" w:alignment="right" w:leader="none"/>
    </w:r>
    <w:r w:rsidR="00124C2B">
      <w:t xml:space="preserve">Word </w:t>
    </w:r>
    <w:r w:rsidR="00886F00">
      <w:t>Count</w:t>
    </w:r>
    <w:r w:rsidR="00316E19">
      <w:t xml:space="preserve"> 20</w:t>
    </w:r>
    <w:r w:rsidR="00002350">
      <w:t>41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065"/>
    <w:rsid w:val="00002350"/>
    <w:rsid w:val="00003AE8"/>
    <w:rsid w:val="000068F1"/>
    <w:rsid w:val="00007640"/>
    <w:rsid w:val="0001482B"/>
    <w:rsid w:val="0001646A"/>
    <w:rsid w:val="0001658D"/>
    <w:rsid w:val="00017E66"/>
    <w:rsid w:val="00017FB9"/>
    <w:rsid w:val="000218C6"/>
    <w:rsid w:val="00025D76"/>
    <w:rsid w:val="00031CF8"/>
    <w:rsid w:val="000375E5"/>
    <w:rsid w:val="0003785C"/>
    <w:rsid w:val="00037CB3"/>
    <w:rsid w:val="00037D8B"/>
    <w:rsid w:val="00037F14"/>
    <w:rsid w:val="00045CA7"/>
    <w:rsid w:val="00046D3B"/>
    <w:rsid w:val="0005241C"/>
    <w:rsid w:val="000610DA"/>
    <w:rsid w:val="00065D77"/>
    <w:rsid w:val="000724FA"/>
    <w:rsid w:val="00074DED"/>
    <w:rsid w:val="00077FC1"/>
    <w:rsid w:val="00081CE5"/>
    <w:rsid w:val="0008279B"/>
    <w:rsid w:val="00083B28"/>
    <w:rsid w:val="000848DC"/>
    <w:rsid w:val="00085663"/>
    <w:rsid w:val="0008595E"/>
    <w:rsid w:val="00086964"/>
    <w:rsid w:val="00092F9C"/>
    <w:rsid w:val="000A48DD"/>
    <w:rsid w:val="000A6606"/>
    <w:rsid w:val="000B0EA0"/>
    <w:rsid w:val="000B1888"/>
    <w:rsid w:val="000C274C"/>
    <w:rsid w:val="000C5CE0"/>
    <w:rsid w:val="000D4F10"/>
    <w:rsid w:val="000D6B88"/>
    <w:rsid w:val="000E2E9A"/>
    <w:rsid w:val="000E532F"/>
    <w:rsid w:val="000F01A7"/>
    <w:rsid w:val="000F4FC2"/>
    <w:rsid w:val="00102075"/>
    <w:rsid w:val="00112DBE"/>
    <w:rsid w:val="001237F2"/>
    <w:rsid w:val="00124C2B"/>
    <w:rsid w:val="001315CC"/>
    <w:rsid w:val="00140F3D"/>
    <w:rsid w:val="00146E38"/>
    <w:rsid w:val="00146FE8"/>
    <w:rsid w:val="00147A58"/>
    <w:rsid w:val="00150FFC"/>
    <w:rsid w:val="0015375A"/>
    <w:rsid w:val="00153C9F"/>
    <w:rsid w:val="00155D0C"/>
    <w:rsid w:val="001570F1"/>
    <w:rsid w:val="00164E29"/>
    <w:rsid w:val="001670A1"/>
    <w:rsid w:val="00167345"/>
    <w:rsid w:val="00170FCE"/>
    <w:rsid w:val="00174D90"/>
    <w:rsid w:val="001821C2"/>
    <w:rsid w:val="00185C1D"/>
    <w:rsid w:val="00190EB7"/>
    <w:rsid w:val="00194F27"/>
    <w:rsid w:val="001A5FE8"/>
    <w:rsid w:val="001B1013"/>
    <w:rsid w:val="001B57A9"/>
    <w:rsid w:val="001C1FD1"/>
    <w:rsid w:val="001D1C99"/>
    <w:rsid w:val="001D2E1F"/>
    <w:rsid w:val="001D4F42"/>
    <w:rsid w:val="001E0C4E"/>
    <w:rsid w:val="001E0D33"/>
    <w:rsid w:val="00200657"/>
    <w:rsid w:val="00202024"/>
    <w:rsid w:val="002171A6"/>
    <w:rsid w:val="00226B41"/>
    <w:rsid w:val="002279EA"/>
    <w:rsid w:val="002346BC"/>
    <w:rsid w:val="00242C82"/>
    <w:rsid w:val="00243D9C"/>
    <w:rsid w:val="00270B62"/>
    <w:rsid w:val="00272CA0"/>
    <w:rsid w:val="00275904"/>
    <w:rsid w:val="00284C32"/>
    <w:rsid w:val="00284F9D"/>
    <w:rsid w:val="0029038C"/>
    <w:rsid w:val="00291ACC"/>
    <w:rsid w:val="00293A43"/>
    <w:rsid w:val="0029557C"/>
    <w:rsid w:val="002A3743"/>
    <w:rsid w:val="002A5A79"/>
    <w:rsid w:val="002B26F2"/>
    <w:rsid w:val="002B61B6"/>
    <w:rsid w:val="002C0167"/>
    <w:rsid w:val="002C2FB8"/>
    <w:rsid w:val="002D0C1D"/>
    <w:rsid w:val="002D0EE8"/>
    <w:rsid w:val="002D2FC6"/>
    <w:rsid w:val="002D50ED"/>
    <w:rsid w:val="002D63D2"/>
    <w:rsid w:val="002D7E22"/>
    <w:rsid w:val="002E39B0"/>
    <w:rsid w:val="002E3E8A"/>
    <w:rsid w:val="002E547C"/>
    <w:rsid w:val="002F4B33"/>
    <w:rsid w:val="0030311D"/>
    <w:rsid w:val="0030643A"/>
    <w:rsid w:val="00307211"/>
    <w:rsid w:val="00315C2E"/>
    <w:rsid w:val="00316E19"/>
    <w:rsid w:val="00320D55"/>
    <w:rsid w:val="003225E5"/>
    <w:rsid w:val="00332EB6"/>
    <w:rsid w:val="0033433E"/>
    <w:rsid w:val="00342245"/>
    <w:rsid w:val="00345046"/>
    <w:rsid w:val="00357039"/>
    <w:rsid w:val="00362B94"/>
    <w:rsid w:val="00363A85"/>
    <w:rsid w:val="00364F4C"/>
    <w:rsid w:val="00365934"/>
    <w:rsid w:val="00366CD6"/>
    <w:rsid w:val="00371BF9"/>
    <w:rsid w:val="003748D7"/>
    <w:rsid w:val="00376E65"/>
    <w:rsid w:val="003848EE"/>
    <w:rsid w:val="0038561D"/>
    <w:rsid w:val="00390065"/>
    <w:rsid w:val="003910E6"/>
    <w:rsid w:val="003936CB"/>
    <w:rsid w:val="0039432E"/>
    <w:rsid w:val="00395C88"/>
    <w:rsid w:val="00395F8C"/>
    <w:rsid w:val="003A0C27"/>
    <w:rsid w:val="003A35E8"/>
    <w:rsid w:val="003A6689"/>
    <w:rsid w:val="003B2104"/>
    <w:rsid w:val="003B67B8"/>
    <w:rsid w:val="003B6BF1"/>
    <w:rsid w:val="003C636F"/>
    <w:rsid w:val="003D6DCD"/>
    <w:rsid w:val="003E43AB"/>
    <w:rsid w:val="003E4661"/>
    <w:rsid w:val="003E4C7D"/>
    <w:rsid w:val="003E4D7F"/>
    <w:rsid w:val="003E5658"/>
    <w:rsid w:val="003F1ACA"/>
    <w:rsid w:val="003F1DFA"/>
    <w:rsid w:val="003F68F1"/>
    <w:rsid w:val="0040252F"/>
    <w:rsid w:val="00406585"/>
    <w:rsid w:val="0041084C"/>
    <w:rsid w:val="004137B5"/>
    <w:rsid w:val="004138B7"/>
    <w:rsid w:val="00421C71"/>
    <w:rsid w:val="0042348E"/>
    <w:rsid w:val="00423ADE"/>
    <w:rsid w:val="004241B6"/>
    <w:rsid w:val="0043045F"/>
    <w:rsid w:val="00435202"/>
    <w:rsid w:val="00435492"/>
    <w:rsid w:val="0043750C"/>
    <w:rsid w:val="0044229E"/>
    <w:rsid w:val="004471E4"/>
    <w:rsid w:val="0045266B"/>
    <w:rsid w:val="004532D4"/>
    <w:rsid w:val="0045472E"/>
    <w:rsid w:val="00454AD0"/>
    <w:rsid w:val="00455F26"/>
    <w:rsid w:val="0046175E"/>
    <w:rsid w:val="00473105"/>
    <w:rsid w:val="0047670E"/>
    <w:rsid w:val="00477E38"/>
    <w:rsid w:val="00482E5F"/>
    <w:rsid w:val="004872C0"/>
    <w:rsid w:val="00490EC9"/>
    <w:rsid w:val="00492786"/>
    <w:rsid w:val="004963B0"/>
    <w:rsid w:val="00496AA0"/>
    <w:rsid w:val="004A47D3"/>
    <w:rsid w:val="004B435A"/>
    <w:rsid w:val="004C2A55"/>
    <w:rsid w:val="004C7F79"/>
    <w:rsid w:val="004D1197"/>
    <w:rsid w:val="004D3B8F"/>
    <w:rsid w:val="004D6B6D"/>
    <w:rsid w:val="004E1A87"/>
    <w:rsid w:val="004E46E1"/>
    <w:rsid w:val="004E6B00"/>
    <w:rsid w:val="004F0E41"/>
    <w:rsid w:val="00506E83"/>
    <w:rsid w:val="005119D5"/>
    <w:rsid w:val="00511DBE"/>
    <w:rsid w:val="005166C3"/>
    <w:rsid w:val="00521945"/>
    <w:rsid w:val="0052448C"/>
    <w:rsid w:val="00525809"/>
    <w:rsid w:val="005334FC"/>
    <w:rsid w:val="00533EBF"/>
    <w:rsid w:val="0053755A"/>
    <w:rsid w:val="00542517"/>
    <w:rsid w:val="00556FE3"/>
    <w:rsid w:val="0056061B"/>
    <w:rsid w:val="00575C2E"/>
    <w:rsid w:val="005762F8"/>
    <w:rsid w:val="00577862"/>
    <w:rsid w:val="005823E8"/>
    <w:rsid w:val="00592E68"/>
    <w:rsid w:val="005948F4"/>
    <w:rsid w:val="005A374E"/>
    <w:rsid w:val="005A3D40"/>
    <w:rsid w:val="005A7147"/>
    <w:rsid w:val="005B2559"/>
    <w:rsid w:val="005B36B1"/>
    <w:rsid w:val="005C0517"/>
    <w:rsid w:val="005C512F"/>
    <w:rsid w:val="005E0ADE"/>
    <w:rsid w:val="005E3CDE"/>
    <w:rsid w:val="005F01A1"/>
    <w:rsid w:val="006009E1"/>
    <w:rsid w:val="00603B32"/>
    <w:rsid w:val="00610451"/>
    <w:rsid w:val="00612E7F"/>
    <w:rsid w:val="006175EB"/>
    <w:rsid w:val="006244C1"/>
    <w:rsid w:val="00624A81"/>
    <w:rsid w:val="00626B37"/>
    <w:rsid w:val="00630382"/>
    <w:rsid w:val="00647EC2"/>
    <w:rsid w:val="0065160F"/>
    <w:rsid w:val="00653B37"/>
    <w:rsid w:val="006564BF"/>
    <w:rsid w:val="0065726B"/>
    <w:rsid w:val="00672FA2"/>
    <w:rsid w:val="00676671"/>
    <w:rsid w:val="00680126"/>
    <w:rsid w:val="0068506D"/>
    <w:rsid w:val="0069508E"/>
    <w:rsid w:val="00696A8E"/>
    <w:rsid w:val="006A1CC1"/>
    <w:rsid w:val="006A60C1"/>
    <w:rsid w:val="006B1320"/>
    <w:rsid w:val="006B1D59"/>
    <w:rsid w:val="006C0A8A"/>
    <w:rsid w:val="006C12B0"/>
    <w:rsid w:val="006C478E"/>
    <w:rsid w:val="006C6566"/>
    <w:rsid w:val="006C69AF"/>
    <w:rsid w:val="006D0FDF"/>
    <w:rsid w:val="006D338B"/>
    <w:rsid w:val="006D5B77"/>
    <w:rsid w:val="006E4422"/>
    <w:rsid w:val="006F161E"/>
    <w:rsid w:val="006F3AE8"/>
    <w:rsid w:val="006F68D9"/>
    <w:rsid w:val="00717292"/>
    <w:rsid w:val="00723754"/>
    <w:rsid w:val="00725CE8"/>
    <w:rsid w:val="00734D4E"/>
    <w:rsid w:val="00743F18"/>
    <w:rsid w:val="007460C1"/>
    <w:rsid w:val="00751B9D"/>
    <w:rsid w:val="0075345B"/>
    <w:rsid w:val="007576A2"/>
    <w:rsid w:val="007648A5"/>
    <w:rsid w:val="00764F18"/>
    <w:rsid w:val="00765405"/>
    <w:rsid w:val="0078072E"/>
    <w:rsid w:val="007834A8"/>
    <w:rsid w:val="00793C21"/>
    <w:rsid w:val="007978DA"/>
    <w:rsid w:val="007A584E"/>
    <w:rsid w:val="007C19E6"/>
    <w:rsid w:val="007C757E"/>
    <w:rsid w:val="007D00C4"/>
    <w:rsid w:val="007D269B"/>
    <w:rsid w:val="007D70F6"/>
    <w:rsid w:val="007D7438"/>
    <w:rsid w:val="007E0864"/>
    <w:rsid w:val="00803063"/>
    <w:rsid w:val="00806164"/>
    <w:rsid w:val="00810D84"/>
    <w:rsid w:val="00814934"/>
    <w:rsid w:val="0081668D"/>
    <w:rsid w:val="00820D84"/>
    <w:rsid w:val="008255E0"/>
    <w:rsid w:val="00835C2E"/>
    <w:rsid w:val="00836BF6"/>
    <w:rsid w:val="0084276F"/>
    <w:rsid w:val="00843B5F"/>
    <w:rsid w:val="008475F6"/>
    <w:rsid w:val="00850365"/>
    <w:rsid w:val="00851830"/>
    <w:rsid w:val="00853352"/>
    <w:rsid w:val="00856529"/>
    <w:rsid w:val="00863BEB"/>
    <w:rsid w:val="008645EA"/>
    <w:rsid w:val="008702CB"/>
    <w:rsid w:val="00870C54"/>
    <w:rsid w:val="00877AD6"/>
    <w:rsid w:val="0088303A"/>
    <w:rsid w:val="00884CF8"/>
    <w:rsid w:val="00886F00"/>
    <w:rsid w:val="0089077C"/>
    <w:rsid w:val="00894E4E"/>
    <w:rsid w:val="00896898"/>
    <w:rsid w:val="008A2B40"/>
    <w:rsid w:val="008A3C31"/>
    <w:rsid w:val="008A7896"/>
    <w:rsid w:val="008B2D14"/>
    <w:rsid w:val="008B3B29"/>
    <w:rsid w:val="008B4DBA"/>
    <w:rsid w:val="008B5109"/>
    <w:rsid w:val="008B5AB3"/>
    <w:rsid w:val="008B5ACD"/>
    <w:rsid w:val="008C0B6A"/>
    <w:rsid w:val="008C298C"/>
    <w:rsid w:val="008C5D8D"/>
    <w:rsid w:val="008C60D3"/>
    <w:rsid w:val="008C71FD"/>
    <w:rsid w:val="008D4FED"/>
    <w:rsid w:val="008D61D9"/>
    <w:rsid w:val="008E5D37"/>
    <w:rsid w:val="008E63D9"/>
    <w:rsid w:val="008F0776"/>
    <w:rsid w:val="0090006C"/>
    <w:rsid w:val="009001D7"/>
    <w:rsid w:val="00905F70"/>
    <w:rsid w:val="00914CB6"/>
    <w:rsid w:val="00915C38"/>
    <w:rsid w:val="009353A5"/>
    <w:rsid w:val="00935623"/>
    <w:rsid w:val="0094008D"/>
    <w:rsid w:val="009436E3"/>
    <w:rsid w:val="00943912"/>
    <w:rsid w:val="009443EF"/>
    <w:rsid w:val="00945EB7"/>
    <w:rsid w:val="00946281"/>
    <w:rsid w:val="009509A7"/>
    <w:rsid w:val="009551FC"/>
    <w:rsid w:val="00957046"/>
    <w:rsid w:val="0095788F"/>
    <w:rsid w:val="00964BDB"/>
    <w:rsid w:val="00966E0D"/>
    <w:rsid w:val="00967206"/>
    <w:rsid w:val="00972912"/>
    <w:rsid w:val="00975991"/>
    <w:rsid w:val="00975C42"/>
    <w:rsid w:val="009965CC"/>
    <w:rsid w:val="009B335E"/>
    <w:rsid w:val="009B42E2"/>
    <w:rsid w:val="009C165F"/>
    <w:rsid w:val="009C3B87"/>
    <w:rsid w:val="009C469E"/>
    <w:rsid w:val="009C56D7"/>
    <w:rsid w:val="009E3F73"/>
    <w:rsid w:val="009E5B92"/>
    <w:rsid w:val="009E629F"/>
    <w:rsid w:val="009F4342"/>
    <w:rsid w:val="009F7480"/>
    <w:rsid w:val="00A1100C"/>
    <w:rsid w:val="00A111E9"/>
    <w:rsid w:val="00A119A2"/>
    <w:rsid w:val="00A1255B"/>
    <w:rsid w:val="00A155DF"/>
    <w:rsid w:val="00A24194"/>
    <w:rsid w:val="00A309F8"/>
    <w:rsid w:val="00A30B0A"/>
    <w:rsid w:val="00A340AF"/>
    <w:rsid w:val="00A345BA"/>
    <w:rsid w:val="00A354AB"/>
    <w:rsid w:val="00A35CB4"/>
    <w:rsid w:val="00A416B8"/>
    <w:rsid w:val="00A662B4"/>
    <w:rsid w:val="00A66B12"/>
    <w:rsid w:val="00A718FA"/>
    <w:rsid w:val="00A72833"/>
    <w:rsid w:val="00A812F0"/>
    <w:rsid w:val="00A814D6"/>
    <w:rsid w:val="00A814EE"/>
    <w:rsid w:val="00A94640"/>
    <w:rsid w:val="00AA35C2"/>
    <w:rsid w:val="00AA646D"/>
    <w:rsid w:val="00AB6434"/>
    <w:rsid w:val="00AC0F71"/>
    <w:rsid w:val="00AD4061"/>
    <w:rsid w:val="00AD61B3"/>
    <w:rsid w:val="00AE767C"/>
    <w:rsid w:val="00B07B4F"/>
    <w:rsid w:val="00B131C9"/>
    <w:rsid w:val="00B214DB"/>
    <w:rsid w:val="00B22387"/>
    <w:rsid w:val="00B2421F"/>
    <w:rsid w:val="00B31B11"/>
    <w:rsid w:val="00B31D8A"/>
    <w:rsid w:val="00B36693"/>
    <w:rsid w:val="00B43CDB"/>
    <w:rsid w:val="00B53536"/>
    <w:rsid w:val="00B53830"/>
    <w:rsid w:val="00B6340C"/>
    <w:rsid w:val="00B65CEB"/>
    <w:rsid w:val="00B805A7"/>
    <w:rsid w:val="00B806A8"/>
    <w:rsid w:val="00B80D45"/>
    <w:rsid w:val="00B936A5"/>
    <w:rsid w:val="00B97C85"/>
    <w:rsid w:val="00BA4067"/>
    <w:rsid w:val="00BA5166"/>
    <w:rsid w:val="00BA76AA"/>
    <w:rsid w:val="00BB5F3D"/>
    <w:rsid w:val="00BC2FD6"/>
    <w:rsid w:val="00BC3933"/>
    <w:rsid w:val="00BC54B0"/>
    <w:rsid w:val="00BD6C33"/>
    <w:rsid w:val="00BE2E61"/>
    <w:rsid w:val="00BE44DE"/>
    <w:rsid w:val="00BE5304"/>
    <w:rsid w:val="00BE6412"/>
    <w:rsid w:val="00BE69A6"/>
    <w:rsid w:val="00BF1013"/>
    <w:rsid w:val="00BF181B"/>
    <w:rsid w:val="00BF377F"/>
    <w:rsid w:val="00BF6F8D"/>
    <w:rsid w:val="00BF752A"/>
    <w:rsid w:val="00C01699"/>
    <w:rsid w:val="00C01A95"/>
    <w:rsid w:val="00C01AD5"/>
    <w:rsid w:val="00C02D62"/>
    <w:rsid w:val="00C032C9"/>
    <w:rsid w:val="00C05981"/>
    <w:rsid w:val="00C078F1"/>
    <w:rsid w:val="00C21C4E"/>
    <w:rsid w:val="00C250FF"/>
    <w:rsid w:val="00C25648"/>
    <w:rsid w:val="00C263AE"/>
    <w:rsid w:val="00C30394"/>
    <w:rsid w:val="00C30596"/>
    <w:rsid w:val="00C32DC2"/>
    <w:rsid w:val="00C32FE0"/>
    <w:rsid w:val="00C35219"/>
    <w:rsid w:val="00C3539B"/>
    <w:rsid w:val="00C432AB"/>
    <w:rsid w:val="00C518D4"/>
    <w:rsid w:val="00C528D2"/>
    <w:rsid w:val="00C55A82"/>
    <w:rsid w:val="00C623D0"/>
    <w:rsid w:val="00C641A3"/>
    <w:rsid w:val="00C64684"/>
    <w:rsid w:val="00C65DFD"/>
    <w:rsid w:val="00C77211"/>
    <w:rsid w:val="00C814EA"/>
    <w:rsid w:val="00C952B3"/>
    <w:rsid w:val="00C957E8"/>
    <w:rsid w:val="00C96A48"/>
    <w:rsid w:val="00CA11C3"/>
    <w:rsid w:val="00CB412C"/>
    <w:rsid w:val="00CB7EF9"/>
    <w:rsid w:val="00CC234D"/>
    <w:rsid w:val="00CC28E6"/>
    <w:rsid w:val="00CC4030"/>
    <w:rsid w:val="00CD29E3"/>
    <w:rsid w:val="00CD3675"/>
    <w:rsid w:val="00CD3AFB"/>
    <w:rsid w:val="00CD6965"/>
    <w:rsid w:val="00CD7A3F"/>
    <w:rsid w:val="00CD7DD6"/>
    <w:rsid w:val="00CF1D0E"/>
    <w:rsid w:val="00CF1F0B"/>
    <w:rsid w:val="00CF2954"/>
    <w:rsid w:val="00D0250B"/>
    <w:rsid w:val="00D113AC"/>
    <w:rsid w:val="00D12DE5"/>
    <w:rsid w:val="00D27B16"/>
    <w:rsid w:val="00D31066"/>
    <w:rsid w:val="00D36378"/>
    <w:rsid w:val="00D4514C"/>
    <w:rsid w:val="00D5116E"/>
    <w:rsid w:val="00D52CE3"/>
    <w:rsid w:val="00D52EFD"/>
    <w:rsid w:val="00D56701"/>
    <w:rsid w:val="00D65FE9"/>
    <w:rsid w:val="00D80A35"/>
    <w:rsid w:val="00D8527F"/>
    <w:rsid w:val="00D86EDF"/>
    <w:rsid w:val="00D96349"/>
    <w:rsid w:val="00D96974"/>
    <w:rsid w:val="00DA0FF9"/>
    <w:rsid w:val="00DB4995"/>
    <w:rsid w:val="00DB5C47"/>
    <w:rsid w:val="00DC3334"/>
    <w:rsid w:val="00DC431B"/>
    <w:rsid w:val="00DC7787"/>
    <w:rsid w:val="00DD149F"/>
    <w:rsid w:val="00DD2023"/>
    <w:rsid w:val="00DD6F35"/>
    <w:rsid w:val="00DD7184"/>
    <w:rsid w:val="00DE2273"/>
    <w:rsid w:val="00DE2FD4"/>
    <w:rsid w:val="00DE4BCB"/>
    <w:rsid w:val="00DE52D9"/>
    <w:rsid w:val="00DE6D02"/>
    <w:rsid w:val="00DE7483"/>
    <w:rsid w:val="00DF1F81"/>
    <w:rsid w:val="00DF389C"/>
    <w:rsid w:val="00E02DCF"/>
    <w:rsid w:val="00E036F1"/>
    <w:rsid w:val="00E1292F"/>
    <w:rsid w:val="00E1521E"/>
    <w:rsid w:val="00E20308"/>
    <w:rsid w:val="00E2118F"/>
    <w:rsid w:val="00E2768B"/>
    <w:rsid w:val="00E30AB6"/>
    <w:rsid w:val="00E31F5A"/>
    <w:rsid w:val="00E3497B"/>
    <w:rsid w:val="00E40585"/>
    <w:rsid w:val="00E4798F"/>
    <w:rsid w:val="00E533D1"/>
    <w:rsid w:val="00E545FF"/>
    <w:rsid w:val="00E5524D"/>
    <w:rsid w:val="00E55488"/>
    <w:rsid w:val="00E55F4B"/>
    <w:rsid w:val="00E6453A"/>
    <w:rsid w:val="00E66A6B"/>
    <w:rsid w:val="00E70418"/>
    <w:rsid w:val="00E73A12"/>
    <w:rsid w:val="00E7420A"/>
    <w:rsid w:val="00E75B56"/>
    <w:rsid w:val="00E76D2D"/>
    <w:rsid w:val="00E82CD6"/>
    <w:rsid w:val="00E83691"/>
    <w:rsid w:val="00E86514"/>
    <w:rsid w:val="00E90456"/>
    <w:rsid w:val="00E90E88"/>
    <w:rsid w:val="00E914F0"/>
    <w:rsid w:val="00EA3344"/>
    <w:rsid w:val="00EB3097"/>
    <w:rsid w:val="00EB4133"/>
    <w:rsid w:val="00EB5C04"/>
    <w:rsid w:val="00EB5D36"/>
    <w:rsid w:val="00EB6F2C"/>
    <w:rsid w:val="00EC1A80"/>
    <w:rsid w:val="00EC33F7"/>
    <w:rsid w:val="00ED3FA9"/>
    <w:rsid w:val="00ED5CD2"/>
    <w:rsid w:val="00EE0EFF"/>
    <w:rsid w:val="00EF0F0E"/>
    <w:rsid w:val="00EF3F37"/>
    <w:rsid w:val="00EF5B71"/>
    <w:rsid w:val="00F005F0"/>
    <w:rsid w:val="00F020D4"/>
    <w:rsid w:val="00F0229D"/>
    <w:rsid w:val="00F03138"/>
    <w:rsid w:val="00F05948"/>
    <w:rsid w:val="00F07AEA"/>
    <w:rsid w:val="00F11068"/>
    <w:rsid w:val="00F205E5"/>
    <w:rsid w:val="00F20B5D"/>
    <w:rsid w:val="00F226BC"/>
    <w:rsid w:val="00F23B88"/>
    <w:rsid w:val="00F24F54"/>
    <w:rsid w:val="00F40536"/>
    <w:rsid w:val="00F42B57"/>
    <w:rsid w:val="00F4799F"/>
    <w:rsid w:val="00F57A96"/>
    <w:rsid w:val="00F63C77"/>
    <w:rsid w:val="00F651C4"/>
    <w:rsid w:val="00F67465"/>
    <w:rsid w:val="00F73A83"/>
    <w:rsid w:val="00F75A7C"/>
    <w:rsid w:val="00F76C0F"/>
    <w:rsid w:val="00F808E3"/>
    <w:rsid w:val="00F81582"/>
    <w:rsid w:val="00F84F7D"/>
    <w:rsid w:val="00F87CC6"/>
    <w:rsid w:val="00F90073"/>
    <w:rsid w:val="00F9765F"/>
    <w:rsid w:val="00FA12BE"/>
    <w:rsid w:val="00FA7C34"/>
    <w:rsid w:val="00FB2E23"/>
    <w:rsid w:val="00FB7ABA"/>
    <w:rsid w:val="00FC3473"/>
    <w:rsid w:val="00FD3366"/>
    <w:rsid w:val="00FE6C79"/>
    <w:rsid w:val="00FF1EE3"/>
    <w:rsid w:val="00FF7A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07DE9"/>
  <w15:chartTrackingRefBased/>
  <w15:docId w15:val="{3400F77D-B7D6-4930-B8BE-4D23487FD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00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00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00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00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00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00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00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00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00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00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00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00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00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00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00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00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00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0065"/>
    <w:rPr>
      <w:rFonts w:eastAsiaTheme="majorEastAsia" w:cstheme="majorBidi"/>
      <w:color w:val="272727" w:themeColor="text1" w:themeTint="D8"/>
    </w:rPr>
  </w:style>
  <w:style w:type="paragraph" w:styleId="Title">
    <w:name w:val="Title"/>
    <w:basedOn w:val="Normal"/>
    <w:next w:val="Normal"/>
    <w:link w:val="TitleChar"/>
    <w:uiPriority w:val="10"/>
    <w:qFormat/>
    <w:rsid w:val="003900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00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00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00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0065"/>
    <w:pPr>
      <w:spacing w:before="160"/>
      <w:jc w:val="center"/>
    </w:pPr>
    <w:rPr>
      <w:i/>
      <w:iCs/>
      <w:color w:val="404040" w:themeColor="text1" w:themeTint="BF"/>
    </w:rPr>
  </w:style>
  <w:style w:type="character" w:customStyle="1" w:styleId="QuoteChar">
    <w:name w:val="Quote Char"/>
    <w:basedOn w:val="DefaultParagraphFont"/>
    <w:link w:val="Quote"/>
    <w:uiPriority w:val="29"/>
    <w:rsid w:val="00390065"/>
    <w:rPr>
      <w:i/>
      <w:iCs/>
      <w:color w:val="404040" w:themeColor="text1" w:themeTint="BF"/>
    </w:rPr>
  </w:style>
  <w:style w:type="paragraph" w:styleId="ListParagraph">
    <w:name w:val="List Paragraph"/>
    <w:basedOn w:val="Normal"/>
    <w:uiPriority w:val="34"/>
    <w:qFormat/>
    <w:rsid w:val="00390065"/>
    <w:pPr>
      <w:ind w:left="720"/>
      <w:contextualSpacing/>
    </w:pPr>
  </w:style>
  <w:style w:type="character" w:styleId="IntenseEmphasis">
    <w:name w:val="Intense Emphasis"/>
    <w:basedOn w:val="DefaultParagraphFont"/>
    <w:uiPriority w:val="21"/>
    <w:qFormat/>
    <w:rsid w:val="00390065"/>
    <w:rPr>
      <w:i/>
      <w:iCs/>
      <w:color w:val="0F4761" w:themeColor="accent1" w:themeShade="BF"/>
    </w:rPr>
  </w:style>
  <w:style w:type="paragraph" w:styleId="IntenseQuote">
    <w:name w:val="Intense Quote"/>
    <w:basedOn w:val="Normal"/>
    <w:next w:val="Normal"/>
    <w:link w:val="IntenseQuoteChar"/>
    <w:uiPriority w:val="30"/>
    <w:qFormat/>
    <w:rsid w:val="003900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0065"/>
    <w:rPr>
      <w:i/>
      <w:iCs/>
      <w:color w:val="0F4761" w:themeColor="accent1" w:themeShade="BF"/>
    </w:rPr>
  </w:style>
  <w:style w:type="character" w:styleId="IntenseReference">
    <w:name w:val="Intense Reference"/>
    <w:basedOn w:val="DefaultParagraphFont"/>
    <w:uiPriority w:val="32"/>
    <w:qFormat/>
    <w:rsid w:val="00390065"/>
    <w:rPr>
      <w:b/>
      <w:bCs/>
      <w:smallCaps/>
      <w:color w:val="0F4761" w:themeColor="accent1" w:themeShade="BF"/>
      <w:spacing w:val="5"/>
    </w:rPr>
  </w:style>
  <w:style w:type="paragraph" w:styleId="Header">
    <w:name w:val="header"/>
    <w:basedOn w:val="Normal"/>
    <w:link w:val="HeaderChar"/>
    <w:uiPriority w:val="99"/>
    <w:unhideWhenUsed/>
    <w:rsid w:val="00477E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7E38"/>
  </w:style>
  <w:style w:type="paragraph" w:styleId="Footer">
    <w:name w:val="footer"/>
    <w:basedOn w:val="Normal"/>
    <w:link w:val="FooterChar"/>
    <w:uiPriority w:val="99"/>
    <w:unhideWhenUsed/>
    <w:rsid w:val="00477E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7E38"/>
  </w:style>
  <w:style w:type="character" w:styleId="Hyperlink">
    <w:name w:val="Hyperlink"/>
    <w:basedOn w:val="DefaultParagraphFont"/>
    <w:uiPriority w:val="99"/>
    <w:unhideWhenUsed/>
    <w:rsid w:val="00AD61B3"/>
    <w:rPr>
      <w:color w:val="467886" w:themeColor="hyperlink"/>
      <w:u w:val="single"/>
    </w:rPr>
  </w:style>
  <w:style w:type="character" w:styleId="UnresolvedMention">
    <w:name w:val="Unresolved Mention"/>
    <w:basedOn w:val="DefaultParagraphFont"/>
    <w:uiPriority w:val="99"/>
    <w:semiHidden/>
    <w:unhideWhenUsed/>
    <w:rsid w:val="00AD61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rec.co.uk/eel-beel" TargetMode="External"/><Relationship Id="rId13" Type="http://schemas.openxmlformats.org/officeDocument/2006/relationships/hyperlink" Target="https://www.earlyyeras.wales/en/quality-all-qfa-terms-and-conditions" TargetMode="External"/><Relationship Id="rId18" Type="http://schemas.openxmlformats.org/officeDocument/2006/relationships/hyperlink" Target="https://www.ncdhhs.gov/about/department-initiatives/early-childhood/why-early-childhood-matters" TargetMode="External"/><Relationship Id="rId26" Type="http://schemas.openxmlformats.org/officeDocument/2006/relationships/hyperlink" Target="https://hwb.gov.wales/evalution-improvement-and-accountabaility/school-improvement-guidance-framework-for-evaluation-and-accountability#introduction" TargetMode="External"/><Relationship Id="rId3" Type="http://schemas.openxmlformats.org/officeDocument/2006/relationships/webSettings" Target="webSettings.xml"/><Relationship Id="rId21" Type="http://schemas.openxmlformats.org/officeDocument/2006/relationships/hyperlink" Target="https://www.astecsolutions.com/quality-improvement-beel-and-eel/\\" TargetMode="External"/><Relationship Id="rId7" Type="http://schemas.openxmlformats.org/officeDocument/2006/relationships/hyperlink" Target="https://birthto5matters.org.uk/quality-improvement-and-leadership/" TargetMode="External"/><Relationship Id="rId12" Type="http://schemas.openxmlformats.org/officeDocument/2006/relationships/hyperlink" Target="https://www.earlyyears.wales/en/quality-for-all" TargetMode="External"/><Relationship Id="rId17" Type="http://schemas.openxmlformats.org/officeDocument/2006/relationships/hyperlink" Target="https://www.researchgate.net/publication/270747368_Improving_Quality_in_the_Early_Year.s_A_Comparison_of_Perspectives_and_Measures" TargetMode="External"/><Relationship Id="rId25" Type="http://schemas.openxmlformats.org/officeDocument/2006/relationships/hyperlink" Target="https://dera.ioe.ac.uk/id/eprint/18045/1/130716-building-brighter-future-en.pdf" TargetMode="External"/><Relationship Id="rId2" Type="http://schemas.openxmlformats.org/officeDocument/2006/relationships/settings" Target="settings.xml"/><Relationship Id="rId16" Type="http://schemas.openxmlformats.org/officeDocument/2006/relationships/hyperlink" Target="https://childtrends.org/publications/5-ways-to-improve-the-quality-of-early-years-care-and-education" TargetMode="External"/><Relationship Id="rId20" Type="http://schemas.openxmlformats.org/officeDocument/2006/relationships/hyperlink" Target="https://stakeholderregister.gov.wales/search-the-register/wales-pre-school-providers-association" TargetMode="External"/><Relationship Id="rId29"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moodle.uwtsd.ac.uk/course/view.php?id=10815&amp;section=3" TargetMode="External"/><Relationship Id="rId11" Type="http://schemas.openxmlformats.org/officeDocument/2006/relationships/hyperlink" Target="https://doi.org/10.1080/00131911.2022.2077704" TargetMode="External"/><Relationship Id="rId24" Type="http://schemas.openxmlformats.org/officeDocument/2006/relationships/hyperlink" Target="https://www.unicef.org.uk/wp-contents/uploads/2016-08/unicef-convention-rights-child-uncrc.pdf" TargetMode="External"/><Relationship Id="rId5" Type="http://schemas.openxmlformats.org/officeDocument/2006/relationships/endnotes" Target="endnotes.xml"/><Relationship Id="rId15" Type="http://schemas.openxmlformats.org/officeDocument/2006/relationships/hyperlink" Target="https://education.gov.scot/media/3bjpr3wa/realisingtheambition.pdf" TargetMode="External"/><Relationship Id="rId23" Type="http://schemas.openxmlformats.org/officeDocument/2006/relationships/hyperlink" Target="https://www.teachingexpertise.com/articles/effective-early-learning-project/" TargetMode="External"/><Relationship Id="rId28" Type="http://schemas.openxmlformats.org/officeDocument/2006/relationships/header" Target="header1.xml"/><Relationship Id="rId10" Type="http://schemas.openxmlformats.org/officeDocument/2006/relationships/hyperlink" Target="https://doi.org/10.1080/00131911.2022.2077704" TargetMode="External"/><Relationship Id="rId19" Type="http://schemas.openxmlformats.org/officeDocument/2006/relationships/hyperlink" Target="http://www.playscotland.org/so-you-think-you-know-about-Friedrich-Froebel/"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app.croneri.co.uk/feature-articles/supporting-practitioners-develop-provision-early-years" TargetMode="External"/><Relationship Id="rId14" Type="http://schemas.openxmlformats.org/officeDocument/2006/relationships/hyperlink" Target="https://www.earlyyears.wales/en/about-us" TargetMode="External"/><Relationship Id="rId22" Type="http://schemas.openxmlformats.org/officeDocument/2006/relationships/hyperlink" Target="https://www.teachearlyyears.com/nursery-management/view/quality-practice-in-early-years#:~:=text=You%20should%20have%20high%20expectations,and%20age%20or%20stage-appropriate" TargetMode="External"/><Relationship Id="rId27" Type="http://schemas.openxmlformats.org/officeDocument/2006/relationships/hyperlink" Target="https://whereyoustand.org/groups-and-organisations/item/wales-pre-school-providers-associatio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3222</Words>
  <Characters>18369</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White (2216955)</dc:creator>
  <cp:keywords/>
  <dc:description/>
  <cp:lastModifiedBy>Amanda White</cp:lastModifiedBy>
  <cp:revision>2</cp:revision>
  <dcterms:created xsi:type="dcterms:W3CDTF">2024-04-01T15:38:00Z</dcterms:created>
  <dcterms:modified xsi:type="dcterms:W3CDTF">2024-04-01T15:38:00Z</dcterms:modified>
</cp:coreProperties>
</file>