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AB958D" w14:textId="77777777" w:rsidR="00C66A04" w:rsidRDefault="00C66A04" w:rsidP="00BB3708">
      <w:pPr>
        <w:spacing w:line="480" w:lineRule="auto"/>
        <w:jc w:val="both"/>
      </w:pPr>
    </w:p>
    <w:p w14:paraId="529527F9" w14:textId="77777777" w:rsidR="00C66A04" w:rsidRDefault="00C66A04" w:rsidP="00BB3708">
      <w:pPr>
        <w:spacing w:line="480" w:lineRule="auto"/>
        <w:jc w:val="both"/>
        <w:rPr>
          <w:rFonts w:ascii="Times New Roman" w:hAnsi="Times New Roman" w:cs="Times New Roman"/>
          <w:b/>
          <w:sz w:val="40"/>
          <w:szCs w:val="40"/>
        </w:rPr>
      </w:pPr>
    </w:p>
    <w:p w14:paraId="3F2B6F12" w14:textId="77777777" w:rsidR="00E67CF6" w:rsidRDefault="00E67CF6" w:rsidP="00BB3708">
      <w:pPr>
        <w:pStyle w:val="Heading1"/>
        <w:spacing w:line="480" w:lineRule="auto"/>
        <w:jc w:val="both"/>
        <w:rPr>
          <w:rFonts w:eastAsiaTheme="minorHAnsi" w:cs="Times New Roman"/>
          <w:sz w:val="40"/>
          <w:szCs w:val="40"/>
        </w:rPr>
      </w:pPr>
    </w:p>
    <w:p w14:paraId="0050E9CC" w14:textId="77777777" w:rsidR="00AE0809" w:rsidRPr="00AE0809" w:rsidRDefault="00AE0809" w:rsidP="00BB3708">
      <w:pPr>
        <w:spacing w:line="480" w:lineRule="auto"/>
      </w:pPr>
    </w:p>
    <w:p w14:paraId="3B25EBEF" w14:textId="77777777" w:rsidR="00E67CF6" w:rsidRDefault="00E67CF6" w:rsidP="00BB3708">
      <w:pPr>
        <w:pStyle w:val="Heading1"/>
        <w:spacing w:line="480" w:lineRule="auto"/>
        <w:jc w:val="both"/>
      </w:pPr>
    </w:p>
    <w:p w14:paraId="38D90BD7" w14:textId="77777777" w:rsidR="00E67CF6" w:rsidRPr="00E67CF6" w:rsidRDefault="00E67CF6" w:rsidP="00BB3708">
      <w:pPr>
        <w:pStyle w:val="Heading1"/>
        <w:spacing w:line="480" w:lineRule="auto"/>
        <w:jc w:val="center"/>
      </w:pPr>
      <w:bookmarkStart w:id="0" w:name="_Toc129177544"/>
      <w:bookmarkStart w:id="1" w:name="_Toc129177829"/>
      <w:r w:rsidRPr="00E67CF6">
        <w:t>BMPL-4005</w:t>
      </w:r>
      <w:bookmarkEnd w:id="0"/>
      <w:bookmarkEnd w:id="1"/>
    </w:p>
    <w:p w14:paraId="79A7FB10" w14:textId="77777777" w:rsidR="00E67CF6" w:rsidRPr="00E67CF6" w:rsidRDefault="00E67CF6" w:rsidP="00BB3708">
      <w:pPr>
        <w:pStyle w:val="Heading1"/>
        <w:spacing w:line="480" w:lineRule="auto"/>
        <w:jc w:val="center"/>
      </w:pPr>
      <w:bookmarkStart w:id="2" w:name="_Toc129177545"/>
      <w:bookmarkStart w:id="3" w:name="_Toc129177830"/>
      <w:r w:rsidRPr="00E67CF6">
        <w:t>Common Law</w:t>
      </w:r>
      <w:bookmarkEnd w:id="2"/>
      <w:bookmarkEnd w:id="3"/>
    </w:p>
    <w:p w14:paraId="3C578B5A" w14:textId="77777777" w:rsidR="00E67CF6" w:rsidRPr="00E67CF6" w:rsidRDefault="00E67CF6" w:rsidP="00BB3708">
      <w:pPr>
        <w:pStyle w:val="Heading1"/>
        <w:spacing w:line="480" w:lineRule="auto"/>
        <w:jc w:val="center"/>
      </w:pPr>
      <w:bookmarkStart w:id="4" w:name="_Toc129177546"/>
      <w:bookmarkStart w:id="5" w:name="_Toc129177831"/>
      <w:r w:rsidRPr="00E67CF6">
        <w:t>Assignment-1</w:t>
      </w:r>
      <w:bookmarkEnd w:id="4"/>
      <w:bookmarkEnd w:id="5"/>
    </w:p>
    <w:p w14:paraId="0589BCF6" w14:textId="708D2B5B" w:rsidR="00C66A04" w:rsidRPr="00E67CF6" w:rsidRDefault="00105DA1" w:rsidP="00BB3708">
      <w:pPr>
        <w:pStyle w:val="Heading1"/>
        <w:spacing w:line="480" w:lineRule="auto"/>
        <w:jc w:val="center"/>
      </w:pPr>
      <w:bookmarkStart w:id="6" w:name="_Toc129177547"/>
      <w:bookmarkStart w:id="7" w:name="_Toc129177832"/>
      <w:r>
        <w:t>Submitted By</w:t>
      </w:r>
      <w:r w:rsidR="00C66A04" w:rsidRPr="00E67CF6">
        <w:t>:</w:t>
      </w:r>
      <w:bookmarkEnd w:id="6"/>
      <w:bookmarkEnd w:id="7"/>
      <w:r>
        <w:t xml:space="preserve"> </w:t>
      </w:r>
      <w:r w:rsidR="00895884">
        <w:t>Delia</w:t>
      </w:r>
      <w:r>
        <w:t xml:space="preserve"> Cepoi</w:t>
      </w:r>
    </w:p>
    <w:p w14:paraId="1022E4DD" w14:textId="5A72646F" w:rsidR="00C66A04" w:rsidRPr="00E67CF6" w:rsidRDefault="00C66A04" w:rsidP="00BB3708">
      <w:pPr>
        <w:pStyle w:val="Heading1"/>
        <w:spacing w:line="480" w:lineRule="auto"/>
        <w:jc w:val="center"/>
      </w:pPr>
      <w:bookmarkStart w:id="8" w:name="_Toc129177548"/>
      <w:bookmarkStart w:id="9" w:name="_Toc129177833"/>
      <w:r w:rsidRPr="00E67CF6">
        <w:t>Student ID:</w:t>
      </w:r>
      <w:bookmarkEnd w:id="8"/>
      <w:bookmarkEnd w:id="9"/>
      <w:r w:rsidR="00A672CD">
        <w:t xml:space="preserve"> 22</w:t>
      </w:r>
      <w:r w:rsidR="00895884">
        <w:t>17498</w:t>
      </w:r>
    </w:p>
    <w:p w14:paraId="25B2AE4E" w14:textId="77777777" w:rsidR="00C66A04" w:rsidRDefault="00C66A04" w:rsidP="00BB3708">
      <w:pPr>
        <w:spacing w:line="480" w:lineRule="auto"/>
        <w:jc w:val="both"/>
        <w:rPr>
          <w:rFonts w:ascii="Times New Roman" w:hAnsi="Times New Roman" w:cs="Times New Roman"/>
          <w:b/>
          <w:sz w:val="36"/>
          <w:szCs w:val="36"/>
        </w:rPr>
      </w:pPr>
    </w:p>
    <w:p w14:paraId="52D5ACC5" w14:textId="77777777" w:rsidR="00BB3708" w:rsidRDefault="00BB3708" w:rsidP="00BB3708">
      <w:pPr>
        <w:spacing w:line="480" w:lineRule="auto"/>
        <w:jc w:val="both"/>
        <w:rPr>
          <w:rFonts w:ascii="Times New Roman" w:hAnsi="Times New Roman" w:cs="Times New Roman"/>
          <w:b/>
          <w:sz w:val="36"/>
          <w:szCs w:val="36"/>
        </w:rPr>
      </w:pPr>
    </w:p>
    <w:p w14:paraId="6A51D183" w14:textId="77777777" w:rsidR="00BB3708" w:rsidRDefault="00BB3708" w:rsidP="00BB3708">
      <w:pPr>
        <w:spacing w:line="480" w:lineRule="auto"/>
        <w:jc w:val="both"/>
        <w:rPr>
          <w:rFonts w:ascii="Times New Roman" w:hAnsi="Times New Roman" w:cs="Times New Roman"/>
          <w:b/>
          <w:sz w:val="36"/>
          <w:szCs w:val="36"/>
        </w:rPr>
      </w:pPr>
    </w:p>
    <w:p w14:paraId="5FDF8786" w14:textId="77777777" w:rsidR="00C66A04" w:rsidRDefault="00C66A04" w:rsidP="00BB3708">
      <w:pPr>
        <w:spacing w:line="480" w:lineRule="auto"/>
        <w:jc w:val="both"/>
        <w:rPr>
          <w:rFonts w:ascii="Times New Roman" w:hAnsi="Times New Roman" w:cs="Times New Roman"/>
          <w:b/>
          <w:sz w:val="36"/>
          <w:szCs w:val="36"/>
        </w:rPr>
      </w:pPr>
    </w:p>
    <w:sdt>
      <w:sdtPr>
        <w:rPr>
          <w:rFonts w:asciiTheme="minorHAnsi" w:eastAsiaTheme="minorHAnsi" w:hAnsiTheme="minorHAnsi" w:cstheme="minorBidi"/>
          <w:color w:val="auto"/>
          <w:sz w:val="22"/>
          <w:szCs w:val="22"/>
        </w:rPr>
        <w:id w:val="-1218585377"/>
        <w:docPartObj>
          <w:docPartGallery w:val="Table of Contents"/>
          <w:docPartUnique/>
        </w:docPartObj>
      </w:sdtPr>
      <w:sdtEndPr>
        <w:rPr>
          <w:b/>
          <w:bCs/>
          <w:noProof/>
        </w:rPr>
      </w:sdtEndPr>
      <w:sdtContent>
        <w:p w14:paraId="1D5EFFF7" w14:textId="77777777" w:rsidR="009007B7" w:rsidRPr="009007B7" w:rsidRDefault="00BB3708" w:rsidP="009007B7">
          <w:pPr>
            <w:pStyle w:val="TOCHeading"/>
            <w:spacing w:line="480" w:lineRule="auto"/>
            <w:rPr>
              <w:rFonts w:ascii="Times New Roman" w:hAnsi="Times New Roman" w:cs="Times New Roman"/>
              <w:noProof/>
              <w:sz w:val="24"/>
              <w:szCs w:val="24"/>
            </w:rPr>
          </w:pPr>
          <w:r w:rsidRPr="009007B7">
            <w:rPr>
              <w:rFonts w:ascii="Times New Roman" w:hAnsi="Times New Roman" w:cs="Times New Roman"/>
              <w:sz w:val="24"/>
              <w:szCs w:val="24"/>
            </w:rPr>
            <w:t>Table of Contents</w:t>
          </w:r>
          <w:r w:rsidRPr="009007B7">
            <w:rPr>
              <w:rFonts w:ascii="Times New Roman" w:hAnsi="Times New Roman" w:cs="Times New Roman"/>
              <w:sz w:val="24"/>
              <w:szCs w:val="24"/>
            </w:rPr>
            <w:fldChar w:fldCharType="begin"/>
          </w:r>
          <w:r w:rsidRPr="009007B7">
            <w:rPr>
              <w:rFonts w:ascii="Times New Roman" w:hAnsi="Times New Roman" w:cs="Times New Roman"/>
              <w:sz w:val="24"/>
              <w:szCs w:val="24"/>
            </w:rPr>
            <w:instrText xml:space="preserve"> TOC \o "1-3" \h \z \u </w:instrText>
          </w:r>
          <w:r w:rsidRPr="009007B7">
            <w:rPr>
              <w:rFonts w:ascii="Times New Roman" w:hAnsi="Times New Roman" w:cs="Times New Roman"/>
              <w:sz w:val="24"/>
              <w:szCs w:val="24"/>
            </w:rPr>
            <w:fldChar w:fldCharType="separate"/>
          </w:r>
        </w:p>
        <w:p w14:paraId="608E69DD" w14:textId="77777777" w:rsidR="009007B7" w:rsidRPr="009007B7" w:rsidRDefault="00000000" w:rsidP="009007B7">
          <w:pPr>
            <w:pStyle w:val="TOC1"/>
            <w:tabs>
              <w:tab w:val="right" w:leader="dot" w:pos="9350"/>
            </w:tabs>
            <w:spacing w:line="480" w:lineRule="auto"/>
            <w:rPr>
              <w:rFonts w:ascii="Times New Roman" w:eastAsiaTheme="minorEastAsia" w:hAnsi="Times New Roman" w:cs="Times New Roman"/>
              <w:noProof/>
              <w:sz w:val="24"/>
              <w:szCs w:val="24"/>
            </w:rPr>
          </w:pPr>
          <w:hyperlink w:anchor="_Toc129177835" w:history="1">
            <w:r w:rsidR="009007B7" w:rsidRPr="009007B7">
              <w:rPr>
                <w:rStyle w:val="Hyperlink"/>
                <w:rFonts w:ascii="Times New Roman" w:hAnsi="Times New Roman" w:cs="Times New Roman"/>
                <w:noProof/>
                <w:sz w:val="24"/>
                <w:szCs w:val="24"/>
              </w:rPr>
              <w:t>Introduction</w:t>
            </w:r>
            <w:r w:rsidR="009007B7" w:rsidRPr="009007B7">
              <w:rPr>
                <w:rFonts w:ascii="Times New Roman" w:hAnsi="Times New Roman" w:cs="Times New Roman"/>
                <w:noProof/>
                <w:webHidden/>
                <w:sz w:val="24"/>
                <w:szCs w:val="24"/>
              </w:rPr>
              <w:tab/>
            </w:r>
            <w:r w:rsidR="009007B7" w:rsidRPr="009007B7">
              <w:rPr>
                <w:rFonts w:ascii="Times New Roman" w:hAnsi="Times New Roman" w:cs="Times New Roman"/>
                <w:noProof/>
                <w:webHidden/>
                <w:sz w:val="24"/>
                <w:szCs w:val="24"/>
              </w:rPr>
              <w:fldChar w:fldCharType="begin"/>
            </w:r>
            <w:r w:rsidR="009007B7" w:rsidRPr="009007B7">
              <w:rPr>
                <w:rFonts w:ascii="Times New Roman" w:hAnsi="Times New Roman" w:cs="Times New Roman"/>
                <w:noProof/>
                <w:webHidden/>
                <w:sz w:val="24"/>
                <w:szCs w:val="24"/>
              </w:rPr>
              <w:instrText xml:space="preserve"> PAGEREF _Toc129177835 \h </w:instrText>
            </w:r>
            <w:r w:rsidR="009007B7" w:rsidRPr="009007B7">
              <w:rPr>
                <w:rFonts w:ascii="Times New Roman" w:hAnsi="Times New Roman" w:cs="Times New Roman"/>
                <w:noProof/>
                <w:webHidden/>
                <w:sz w:val="24"/>
                <w:szCs w:val="24"/>
              </w:rPr>
            </w:r>
            <w:r w:rsidR="009007B7" w:rsidRPr="009007B7">
              <w:rPr>
                <w:rFonts w:ascii="Times New Roman" w:hAnsi="Times New Roman" w:cs="Times New Roman"/>
                <w:noProof/>
                <w:webHidden/>
                <w:sz w:val="24"/>
                <w:szCs w:val="24"/>
              </w:rPr>
              <w:fldChar w:fldCharType="separate"/>
            </w:r>
            <w:r w:rsidR="0065598D">
              <w:rPr>
                <w:rFonts w:ascii="Times New Roman" w:hAnsi="Times New Roman" w:cs="Times New Roman"/>
                <w:noProof/>
                <w:webHidden/>
                <w:sz w:val="24"/>
                <w:szCs w:val="24"/>
              </w:rPr>
              <w:t>3</w:t>
            </w:r>
            <w:r w:rsidR="009007B7" w:rsidRPr="009007B7">
              <w:rPr>
                <w:rFonts w:ascii="Times New Roman" w:hAnsi="Times New Roman" w:cs="Times New Roman"/>
                <w:noProof/>
                <w:webHidden/>
                <w:sz w:val="24"/>
                <w:szCs w:val="24"/>
              </w:rPr>
              <w:fldChar w:fldCharType="end"/>
            </w:r>
          </w:hyperlink>
        </w:p>
        <w:p w14:paraId="528039E5" w14:textId="77777777" w:rsidR="009007B7" w:rsidRPr="009007B7" w:rsidRDefault="00000000" w:rsidP="009007B7">
          <w:pPr>
            <w:pStyle w:val="TOC1"/>
            <w:tabs>
              <w:tab w:val="right" w:leader="dot" w:pos="9350"/>
            </w:tabs>
            <w:spacing w:line="480" w:lineRule="auto"/>
            <w:rPr>
              <w:rFonts w:ascii="Times New Roman" w:eastAsiaTheme="minorEastAsia" w:hAnsi="Times New Roman" w:cs="Times New Roman"/>
              <w:noProof/>
              <w:sz w:val="24"/>
              <w:szCs w:val="24"/>
            </w:rPr>
          </w:pPr>
          <w:hyperlink w:anchor="_Toc129177836" w:history="1">
            <w:r w:rsidR="009007B7" w:rsidRPr="009007B7">
              <w:rPr>
                <w:rStyle w:val="Hyperlink"/>
                <w:rFonts w:ascii="Times New Roman" w:hAnsi="Times New Roman" w:cs="Times New Roman"/>
                <w:noProof/>
                <w:sz w:val="24"/>
                <w:szCs w:val="24"/>
              </w:rPr>
              <w:t>Fundamental legal techniques</w:t>
            </w:r>
            <w:r w:rsidR="009007B7" w:rsidRPr="009007B7">
              <w:rPr>
                <w:rFonts w:ascii="Times New Roman" w:hAnsi="Times New Roman" w:cs="Times New Roman"/>
                <w:noProof/>
                <w:webHidden/>
                <w:sz w:val="24"/>
                <w:szCs w:val="24"/>
              </w:rPr>
              <w:tab/>
            </w:r>
            <w:r w:rsidR="009007B7" w:rsidRPr="009007B7">
              <w:rPr>
                <w:rFonts w:ascii="Times New Roman" w:hAnsi="Times New Roman" w:cs="Times New Roman"/>
                <w:noProof/>
                <w:webHidden/>
                <w:sz w:val="24"/>
                <w:szCs w:val="24"/>
              </w:rPr>
              <w:fldChar w:fldCharType="begin"/>
            </w:r>
            <w:r w:rsidR="009007B7" w:rsidRPr="009007B7">
              <w:rPr>
                <w:rFonts w:ascii="Times New Roman" w:hAnsi="Times New Roman" w:cs="Times New Roman"/>
                <w:noProof/>
                <w:webHidden/>
                <w:sz w:val="24"/>
                <w:szCs w:val="24"/>
              </w:rPr>
              <w:instrText xml:space="preserve"> PAGEREF _Toc129177836 \h </w:instrText>
            </w:r>
            <w:r w:rsidR="009007B7" w:rsidRPr="009007B7">
              <w:rPr>
                <w:rFonts w:ascii="Times New Roman" w:hAnsi="Times New Roman" w:cs="Times New Roman"/>
                <w:noProof/>
                <w:webHidden/>
                <w:sz w:val="24"/>
                <w:szCs w:val="24"/>
              </w:rPr>
            </w:r>
            <w:r w:rsidR="009007B7" w:rsidRPr="009007B7">
              <w:rPr>
                <w:rFonts w:ascii="Times New Roman" w:hAnsi="Times New Roman" w:cs="Times New Roman"/>
                <w:noProof/>
                <w:webHidden/>
                <w:sz w:val="24"/>
                <w:szCs w:val="24"/>
              </w:rPr>
              <w:fldChar w:fldCharType="separate"/>
            </w:r>
            <w:r w:rsidR="0065598D">
              <w:rPr>
                <w:rFonts w:ascii="Times New Roman" w:hAnsi="Times New Roman" w:cs="Times New Roman"/>
                <w:noProof/>
                <w:webHidden/>
                <w:sz w:val="24"/>
                <w:szCs w:val="24"/>
              </w:rPr>
              <w:t>4</w:t>
            </w:r>
            <w:r w:rsidR="009007B7" w:rsidRPr="009007B7">
              <w:rPr>
                <w:rFonts w:ascii="Times New Roman" w:hAnsi="Times New Roman" w:cs="Times New Roman"/>
                <w:noProof/>
                <w:webHidden/>
                <w:sz w:val="24"/>
                <w:szCs w:val="24"/>
              </w:rPr>
              <w:fldChar w:fldCharType="end"/>
            </w:r>
          </w:hyperlink>
        </w:p>
        <w:p w14:paraId="1C39F4A3" w14:textId="77777777" w:rsidR="009007B7" w:rsidRPr="009007B7" w:rsidRDefault="00000000" w:rsidP="009007B7">
          <w:pPr>
            <w:pStyle w:val="TOC2"/>
            <w:tabs>
              <w:tab w:val="right" w:leader="dot" w:pos="9350"/>
            </w:tabs>
            <w:spacing w:line="480" w:lineRule="auto"/>
            <w:rPr>
              <w:rFonts w:ascii="Times New Roman" w:eastAsiaTheme="minorEastAsia" w:hAnsi="Times New Roman" w:cs="Times New Roman"/>
              <w:noProof/>
              <w:sz w:val="24"/>
              <w:szCs w:val="24"/>
            </w:rPr>
          </w:pPr>
          <w:hyperlink w:anchor="_Toc129177837" w:history="1">
            <w:r w:rsidR="009007B7" w:rsidRPr="009007B7">
              <w:rPr>
                <w:rStyle w:val="Hyperlink"/>
                <w:rFonts w:ascii="Times New Roman" w:hAnsi="Times New Roman" w:cs="Times New Roman"/>
                <w:noProof/>
                <w:sz w:val="24"/>
                <w:szCs w:val="24"/>
              </w:rPr>
              <w:t>Effectiveness</w:t>
            </w:r>
            <w:r w:rsidR="009007B7" w:rsidRPr="009007B7">
              <w:rPr>
                <w:rFonts w:ascii="Times New Roman" w:hAnsi="Times New Roman" w:cs="Times New Roman"/>
                <w:noProof/>
                <w:webHidden/>
                <w:sz w:val="24"/>
                <w:szCs w:val="24"/>
              </w:rPr>
              <w:tab/>
            </w:r>
            <w:r w:rsidR="009007B7" w:rsidRPr="009007B7">
              <w:rPr>
                <w:rFonts w:ascii="Times New Roman" w:hAnsi="Times New Roman" w:cs="Times New Roman"/>
                <w:noProof/>
                <w:webHidden/>
                <w:sz w:val="24"/>
                <w:szCs w:val="24"/>
              </w:rPr>
              <w:fldChar w:fldCharType="begin"/>
            </w:r>
            <w:r w:rsidR="009007B7" w:rsidRPr="009007B7">
              <w:rPr>
                <w:rFonts w:ascii="Times New Roman" w:hAnsi="Times New Roman" w:cs="Times New Roman"/>
                <w:noProof/>
                <w:webHidden/>
                <w:sz w:val="24"/>
                <w:szCs w:val="24"/>
              </w:rPr>
              <w:instrText xml:space="preserve"> PAGEREF _Toc129177837 \h </w:instrText>
            </w:r>
            <w:r w:rsidR="009007B7" w:rsidRPr="009007B7">
              <w:rPr>
                <w:rFonts w:ascii="Times New Roman" w:hAnsi="Times New Roman" w:cs="Times New Roman"/>
                <w:noProof/>
                <w:webHidden/>
                <w:sz w:val="24"/>
                <w:szCs w:val="24"/>
              </w:rPr>
            </w:r>
            <w:r w:rsidR="009007B7" w:rsidRPr="009007B7">
              <w:rPr>
                <w:rFonts w:ascii="Times New Roman" w:hAnsi="Times New Roman" w:cs="Times New Roman"/>
                <w:noProof/>
                <w:webHidden/>
                <w:sz w:val="24"/>
                <w:szCs w:val="24"/>
              </w:rPr>
              <w:fldChar w:fldCharType="separate"/>
            </w:r>
            <w:r w:rsidR="0065598D">
              <w:rPr>
                <w:rFonts w:ascii="Times New Roman" w:hAnsi="Times New Roman" w:cs="Times New Roman"/>
                <w:noProof/>
                <w:webHidden/>
                <w:sz w:val="24"/>
                <w:szCs w:val="24"/>
              </w:rPr>
              <w:t>4</w:t>
            </w:r>
            <w:r w:rsidR="009007B7" w:rsidRPr="009007B7">
              <w:rPr>
                <w:rFonts w:ascii="Times New Roman" w:hAnsi="Times New Roman" w:cs="Times New Roman"/>
                <w:noProof/>
                <w:webHidden/>
                <w:sz w:val="24"/>
                <w:szCs w:val="24"/>
              </w:rPr>
              <w:fldChar w:fldCharType="end"/>
            </w:r>
          </w:hyperlink>
        </w:p>
        <w:p w14:paraId="766AE103" w14:textId="77777777" w:rsidR="009007B7" w:rsidRPr="009007B7" w:rsidRDefault="00000000" w:rsidP="009007B7">
          <w:pPr>
            <w:pStyle w:val="TOC2"/>
            <w:tabs>
              <w:tab w:val="right" w:leader="dot" w:pos="9350"/>
            </w:tabs>
            <w:spacing w:line="480" w:lineRule="auto"/>
            <w:rPr>
              <w:rFonts w:ascii="Times New Roman" w:eastAsiaTheme="minorEastAsia" w:hAnsi="Times New Roman" w:cs="Times New Roman"/>
              <w:noProof/>
              <w:sz w:val="24"/>
              <w:szCs w:val="24"/>
            </w:rPr>
          </w:pPr>
          <w:hyperlink w:anchor="_Toc129177838" w:history="1">
            <w:r w:rsidR="009007B7" w:rsidRPr="009007B7">
              <w:rPr>
                <w:rStyle w:val="Hyperlink"/>
                <w:rFonts w:ascii="Times New Roman" w:hAnsi="Times New Roman" w:cs="Times New Roman"/>
                <w:noProof/>
                <w:sz w:val="24"/>
                <w:szCs w:val="24"/>
              </w:rPr>
              <w:t>Consistency</w:t>
            </w:r>
            <w:r w:rsidR="009007B7" w:rsidRPr="009007B7">
              <w:rPr>
                <w:rFonts w:ascii="Times New Roman" w:hAnsi="Times New Roman" w:cs="Times New Roman"/>
                <w:noProof/>
                <w:webHidden/>
                <w:sz w:val="24"/>
                <w:szCs w:val="24"/>
              </w:rPr>
              <w:tab/>
            </w:r>
            <w:r w:rsidR="009007B7" w:rsidRPr="009007B7">
              <w:rPr>
                <w:rFonts w:ascii="Times New Roman" w:hAnsi="Times New Roman" w:cs="Times New Roman"/>
                <w:noProof/>
                <w:webHidden/>
                <w:sz w:val="24"/>
                <w:szCs w:val="24"/>
              </w:rPr>
              <w:fldChar w:fldCharType="begin"/>
            </w:r>
            <w:r w:rsidR="009007B7" w:rsidRPr="009007B7">
              <w:rPr>
                <w:rFonts w:ascii="Times New Roman" w:hAnsi="Times New Roman" w:cs="Times New Roman"/>
                <w:noProof/>
                <w:webHidden/>
                <w:sz w:val="24"/>
                <w:szCs w:val="24"/>
              </w:rPr>
              <w:instrText xml:space="preserve"> PAGEREF _Toc129177838 \h </w:instrText>
            </w:r>
            <w:r w:rsidR="009007B7" w:rsidRPr="009007B7">
              <w:rPr>
                <w:rFonts w:ascii="Times New Roman" w:hAnsi="Times New Roman" w:cs="Times New Roman"/>
                <w:noProof/>
                <w:webHidden/>
                <w:sz w:val="24"/>
                <w:szCs w:val="24"/>
              </w:rPr>
            </w:r>
            <w:r w:rsidR="009007B7" w:rsidRPr="009007B7">
              <w:rPr>
                <w:rFonts w:ascii="Times New Roman" w:hAnsi="Times New Roman" w:cs="Times New Roman"/>
                <w:noProof/>
                <w:webHidden/>
                <w:sz w:val="24"/>
                <w:szCs w:val="24"/>
              </w:rPr>
              <w:fldChar w:fldCharType="separate"/>
            </w:r>
            <w:r w:rsidR="0065598D">
              <w:rPr>
                <w:rFonts w:ascii="Times New Roman" w:hAnsi="Times New Roman" w:cs="Times New Roman"/>
                <w:noProof/>
                <w:webHidden/>
                <w:sz w:val="24"/>
                <w:szCs w:val="24"/>
              </w:rPr>
              <w:t>4</w:t>
            </w:r>
            <w:r w:rsidR="009007B7" w:rsidRPr="009007B7">
              <w:rPr>
                <w:rFonts w:ascii="Times New Roman" w:hAnsi="Times New Roman" w:cs="Times New Roman"/>
                <w:noProof/>
                <w:webHidden/>
                <w:sz w:val="24"/>
                <w:szCs w:val="24"/>
              </w:rPr>
              <w:fldChar w:fldCharType="end"/>
            </w:r>
          </w:hyperlink>
        </w:p>
        <w:p w14:paraId="7D471B16" w14:textId="77777777" w:rsidR="009007B7" w:rsidRPr="009007B7" w:rsidRDefault="00000000" w:rsidP="009007B7">
          <w:pPr>
            <w:pStyle w:val="TOC2"/>
            <w:tabs>
              <w:tab w:val="right" w:leader="dot" w:pos="9350"/>
            </w:tabs>
            <w:spacing w:line="480" w:lineRule="auto"/>
            <w:rPr>
              <w:rFonts w:ascii="Times New Roman" w:eastAsiaTheme="minorEastAsia" w:hAnsi="Times New Roman" w:cs="Times New Roman"/>
              <w:noProof/>
              <w:sz w:val="24"/>
              <w:szCs w:val="24"/>
            </w:rPr>
          </w:pPr>
          <w:hyperlink w:anchor="_Toc129177839" w:history="1">
            <w:r w:rsidR="009007B7" w:rsidRPr="009007B7">
              <w:rPr>
                <w:rStyle w:val="Hyperlink"/>
                <w:rFonts w:ascii="Times New Roman" w:hAnsi="Times New Roman" w:cs="Times New Roman"/>
                <w:noProof/>
                <w:sz w:val="24"/>
                <w:szCs w:val="24"/>
              </w:rPr>
              <w:t>Clarity</w:t>
            </w:r>
            <w:r w:rsidR="009007B7" w:rsidRPr="009007B7">
              <w:rPr>
                <w:rFonts w:ascii="Times New Roman" w:hAnsi="Times New Roman" w:cs="Times New Roman"/>
                <w:noProof/>
                <w:webHidden/>
                <w:sz w:val="24"/>
                <w:szCs w:val="24"/>
              </w:rPr>
              <w:tab/>
            </w:r>
            <w:r w:rsidR="009007B7" w:rsidRPr="009007B7">
              <w:rPr>
                <w:rFonts w:ascii="Times New Roman" w:hAnsi="Times New Roman" w:cs="Times New Roman"/>
                <w:noProof/>
                <w:webHidden/>
                <w:sz w:val="24"/>
                <w:szCs w:val="24"/>
              </w:rPr>
              <w:fldChar w:fldCharType="begin"/>
            </w:r>
            <w:r w:rsidR="009007B7" w:rsidRPr="009007B7">
              <w:rPr>
                <w:rFonts w:ascii="Times New Roman" w:hAnsi="Times New Roman" w:cs="Times New Roman"/>
                <w:noProof/>
                <w:webHidden/>
                <w:sz w:val="24"/>
                <w:szCs w:val="24"/>
              </w:rPr>
              <w:instrText xml:space="preserve"> PAGEREF _Toc129177839 \h </w:instrText>
            </w:r>
            <w:r w:rsidR="009007B7" w:rsidRPr="009007B7">
              <w:rPr>
                <w:rFonts w:ascii="Times New Roman" w:hAnsi="Times New Roman" w:cs="Times New Roman"/>
                <w:noProof/>
                <w:webHidden/>
                <w:sz w:val="24"/>
                <w:szCs w:val="24"/>
              </w:rPr>
            </w:r>
            <w:r w:rsidR="009007B7" w:rsidRPr="009007B7">
              <w:rPr>
                <w:rFonts w:ascii="Times New Roman" w:hAnsi="Times New Roman" w:cs="Times New Roman"/>
                <w:noProof/>
                <w:webHidden/>
                <w:sz w:val="24"/>
                <w:szCs w:val="24"/>
              </w:rPr>
              <w:fldChar w:fldCharType="separate"/>
            </w:r>
            <w:r w:rsidR="0065598D">
              <w:rPr>
                <w:rFonts w:ascii="Times New Roman" w:hAnsi="Times New Roman" w:cs="Times New Roman"/>
                <w:noProof/>
                <w:webHidden/>
                <w:sz w:val="24"/>
                <w:szCs w:val="24"/>
              </w:rPr>
              <w:t>5</w:t>
            </w:r>
            <w:r w:rsidR="009007B7" w:rsidRPr="009007B7">
              <w:rPr>
                <w:rFonts w:ascii="Times New Roman" w:hAnsi="Times New Roman" w:cs="Times New Roman"/>
                <w:noProof/>
                <w:webHidden/>
                <w:sz w:val="24"/>
                <w:szCs w:val="24"/>
              </w:rPr>
              <w:fldChar w:fldCharType="end"/>
            </w:r>
          </w:hyperlink>
        </w:p>
        <w:p w14:paraId="2BE70385" w14:textId="77777777" w:rsidR="009007B7" w:rsidRPr="009007B7" w:rsidRDefault="00000000" w:rsidP="009007B7">
          <w:pPr>
            <w:pStyle w:val="TOC2"/>
            <w:tabs>
              <w:tab w:val="right" w:leader="dot" w:pos="9350"/>
            </w:tabs>
            <w:spacing w:line="480" w:lineRule="auto"/>
            <w:rPr>
              <w:rFonts w:ascii="Times New Roman" w:eastAsiaTheme="minorEastAsia" w:hAnsi="Times New Roman" w:cs="Times New Roman"/>
              <w:noProof/>
              <w:sz w:val="24"/>
              <w:szCs w:val="24"/>
            </w:rPr>
          </w:pPr>
          <w:hyperlink w:anchor="_Toc129177840" w:history="1">
            <w:r w:rsidR="009007B7" w:rsidRPr="009007B7">
              <w:rPr>
                <w:rStyle w:val="Hyperlink"/>
                <w:rFonts w:ascii="Times New Roman" w:hAnsi="Times New Roman" w:cs="Times New Roman"/>
                <w:noProof/>
                <w:sz w:val="24"/>
                <w:szCs w:val="24"/>
              </w:rPr>
              <w:t>Applicability</w:t>
            </w:r>
            <w:r w:rsidR="009007B7" w:rsidRPr="009007B7">
              <w:rPr>
                <w:rFonts w:ascii="Times New Roman" w:hAnsi="Times New Roman" w:cs="Times New Roman"/>
                <w:noProof/>
                <w:webHidden/>
                <w:sz w:val="24"/>
                <w:szCs w:val="24"/>
              </w:rPr>
              <w:tab/>
            </w:r>
            <w:r w:rsidR="009007B7" w:rsidRPr="009007B7">
              <w:rPr>
                <w:rFonts w:ascii="Times New Roman" w:hAnsi="Times New Roman" w:cs="Times New Roman"/>
                <w:noProof/>
                <w:webHidden/>
                <w:sz w:val="24"/>
                <w:szCs w:val="24"/>
              </w:rPr>
              <w:fldChar w:fldCharType="begin"/>
            </w:r>
            <w:r w:rsidR="009007B7" w:rsidRPr="009007B7">
              <w:rPr>
                <w:rFonts w:ascii="Times New Roman" w:hAnsi="Times New Roman" w:cs="Times New Roman"/>
                <w:noProof/>
                <w:webHidden/>
                <w:sz w:val="24"/>
                <w:szCs w:val="24"/>
              </w:rPr>
              <w:instrText xml:space="preserve"> PAGEREF _Toc129177840 \h </w:instrText>
            </w:r>
            <w:r w:rsidR="009007B7" w:rsidRPr="009007B7">
              <w:rPr>
                <w:rFonts w:ascii="Times New Roman" w:hAnsi="Times New Roman" w:cs="Times New Roman"/>
                <w:noProof/>
                <w:webHidden/>
                <w:sz w:val="24"/>
                <w:szCs w:val="24"/>
              </w:rPr>
            </w:r>
            <w:r w:rsidR="009007B7" w:rsidRPr="009007B7">
              <w:rPr>
                <w:rFonts w:ascii="Times New Roman" w:hAnsi="Times New Roman" w:cs="Times New Roman"/>
                <w:noProof/>
                <w:webHidden/>
                <w:sz w:val="24"/>
                <w:szCs w:val="24"/>
              </w:rPr>
              <w:fldChar w:fldCharType="separate"/>
            </w:r>
            <w:r w:rsidR="0065598D">
              <w:rPr>
                <w:rFonts w:ascii="Times New Roman" w:hAnsi="Times New Roman" w:cs="Times New Roman"/>
                <w:noProof/>
                <w:webHidden/>
                <w:sz w:val="24"/>
                <w:szCs w:val="24"/>
              </w:rPr>
              <w:t>5</w:t>
            </w:r>
            <w:r w:rsidR="009007B7" w:rsidRPr="009007B7">
              <w:rPr>
                <w:rFonts w:ascii="Times New Roman" w:hAnsi="Times New Roman" w:cs="Times New Roman"/>
                <w:noProof/>
                <w:webHidden/>
                <w:sz w:val="24"/>
                <w:szCs w:val="24"/>
              </w:rPr>
              <w:fldChar w:fldCharType="end"/>
            </w:r>
          </w:hyperlink>
        </w:p>
        <w:p w14:paraId="587EC7C7" w14:textId="77777777" w:rsidR="009007B7" w:rsidRPr="009007B7" w:rsidRDefault="00000000" w:rsidP="009007B7">
          <w:pPr>
            <w:pStyle w:val="TOC2"/>
            <w:tabs>
              <w:tab w:val="right" w:leader="dot" w:pos="9350"/>
            </w:tabs>
            <w:spacing w:line="480" w:lineRule="auto"/>
            <w:rPr>
              <w:rFonts w:ascii="Times New Roman" w:eastAsiaTheme="minorEastAsia" w:hAnsi="Times New Roman" w:cs="Times New Roman"/>
              <w:noProof/>
              <w:sz w:val="24"/>
              <w:szCs w:val="24"/>
            </w:rPr>
          </w:pPr>
          <w:hyperlink w:anchor="_Toc129177841" w:history="1">
            <w:r w:rsidR="009007B7" w:rsidRPr="009007B7">
              <w:rPr>
                <w:rStyle w:val="Hyperlink"/>
                <w:rFonts w:ascii="Times New Roman" w:hAnsi="Times New Roman" w:cs="Times New Roman"/>
                <w:noProof/>
                <w:sz w:val="24"/>
                <w:szCs w:val="24"/>
              </w:rPr>
              <w:t>Efficiency</w:t>
            </w:r>
            <w:r w:rsidR="009007B7" w:rsidRPr="009007B7">
              <w:rPr>
                <w:rFonts w:ascii="Times New Roman" w:hAnsi="Times New Roman" w:cs="Times New Roman"/>
                <w:noProof/>
                <w:webHidden/>
                <w:sz w:val="24"/>
                <w:szCs w:val="24"/>
              </w:rPr>
              <w:tab/>
            </w:r>
            <w:r w:rsidR="009007B7" w:rsidRPr="009007B7">
              <w:rPr>
                <w:rFonts w:ascii="Times New Roman" w:hAnsi="Times New Roman" w:cs="Times New Roman"/>
                <w:noProof/>
                <w:webHidden/>
                <w:sz w:val="24"/>
                <w:szCs w:val="24"/>
              </w:rPr>
              <w:fldChar w:fldCharType="begin"/>
            </w:r>
            <w:r w:rsidR="009007B7" w:rsidRPr="009007B7">
              <w:rPr>
                <w:rFonts w:ascii="Times New Roman" w:hAnsi="Times New Roman" w:cs="Times New Roman"/>
                <w:noProof/>
                <w:webHidden/>
                <w:sz w:val="24"/>
                <w:szCs w:val="24"/>
              </w:rPr>
              <w:instrText xml:space="preserve"> PAGEREF _Toc129177841 \h </w:instrText>
            </w:r>
            <w:r w:rsidR="009007B7" w:rsidRPr="009007B7">
              <w:rPr>
                <w:rFonts w:ascii="Times New Roman" w:hAnsi="Times New Roman" w:cs="Times New Roman"/>
                <w:noProof/>
                <w:webHidden/>
                <w:sz w:val="24"/>
                <w:szCs w:val="24"/>
              </w:rPr>
            </w:r>
            <w:r w:rsidR="009007B7" w:rsidRPr="009007B7">
              <w:rPr>
                <w:rFonts w:ascii="Times New Roman" w:hAnsi="Times New Roman" w:cs="Times New Roman"/>
                <w:noProof/>
                <w:webHidden/>
                <w:sz w:val="24"/>
                <w:szCs w:val="24"/>
              </w:rPr>
              <w:fldChar w:fldCharType="separate"/>
            </w:r>
            <w:r w:rsidR="0065598D">
              <w:rPr>
                <w:rFonts w:ascii="Times New Roman" w:hAnsi="Times New Roman" w:cs="Times New Roman"/>
                <w:noProof/>
                <w:webHidden/>
                <w:sz w:val="24"/>
                <w:szCs w:val="24"/>
              </w:rPr>
              <w:t>5</w:t>
            </w:r>
            <w:r w:rsidR="009007B7" w:rsidRPr="009007B7">
              <w:rPr>
                <w:rFonts w:ascii="Times New Roman" w:hAnsi="Times New Roman" w:cs="Times New Roman"/>
                <w:noProof/>
                <w:webHidden/>
                <w:sz w:val="24"/>
                <w:szCs w:val="24"/>
              </w:rPr>
              <w:fldChar w:fldCharType="end"/>
            </w:r>
          </w:hyperlink>
        </w:p>
        <w:p w14:paraId="12C2FB8E" w14:textId="77777777" w:rsidR="009007B7" w:rsidRPr="009007B7" w:rsidRDefault="00000000" w:rsidP="009007B7">
          <w:pPr>
            <w:pStyle w:val="TOC1"/>
            <w:tabs>
              <w:tab w:val="right" w:leader="dot" w:pos="9350"/>
            </w:tabs>
            <w:spacing w:line="480" w:lineRule="auto"/>
            <w:rPr>
              <w:rFonts w:ascii="Times New Roman" w:eastAsiaTheme="minorEastAsia" w:hAnsi="Times New Roman" w:cs="Times New Roman"/>
              <w:noProof/>
              <w:sz w:val="24"/>
              <w:szCs w:val="24"/>
            </w:rPr>
          </w:pPr>
          <w:hyperlink w:anchor="_Toc129177842" w:history="1">
            <w:r w:rsidR="009007B7" w:rsidRPr="009007B7">
              <w:rPr>
                <w:rStyle w:val="Hyperlink"/>
                <w:rFonts w:ascii="Times New Roman" w:hAnsi="Times New Roman" w:cs="Times New Roman"/>
                <w:noProof/>
                <w:sz w:val="24"/>
                <w:szCs w:val="24"/>
              </w:rPr>
              <w:t>History of common law</w:t>
            </w:r>
            <w:r w:rsidR="009007B7" w:rsidRPr="009007B7">
              <w:rPr>
                <w:rFonts w:ascii="Times New Roman" w:hAnsi="Times New Roman" w:cs="Times New Roman"/>
                <w:noProof/>
                <w:webHidden/>
                <w:sz w:val="24"/>
                <w:szCs w:val="24"/>
              </w:rPr>
              <w:tab/>
            </w:r>
            <w:r w:rsidR="009007B7" w:rsidRPr="009007B7">
              <w:rPr>
                <w:rFonts w:ascii="Times New Roman" w:hAnsi="Times New Roman" w:cs="Times New Roman"/>
                <w:noProof/>
                <w:webHidden/>
                <w:sz w:val="24"/>
                <w:szCs w:val="24"/>
              </w:rPr>
              <w:fldChar w:fldCharType="begin"/>
            </w:r>
            <w:r w:rsidR="009007B7" w:rsidRPr="009007B7">
              <w:rPr>
                <w:rFonts w:ascii="Times New Roman" w:hAnsi="Times New Roman" w:cs="Times New Roman"/>
                <w:noProof/>
                <w:webHidden/>
                <w:sz w:val="24"/>
                <w:szCs w:val="24"/>
              </w:rPr>
              <w:instrText xml:space="preserve"> PAGEREF _Toc129177842 \h </w:instrText>
            </w:r>
            <w:r w:rsidR="009007B7" w:rsidRPr="009007B7">
              <w:rPr>
                <w:rFonts w:ascii="Times New Roman" w:hAnsi="Times New Roman" w:cs="Times New Roman"/>
                <w:noProof/>
                <w:webHidden/>
                <w:sz w:val="24"/>
                <w:szCs w:val="24"/>
              </w:rPr>
            </w:r>
            <w:r w:rsidR="009007B7" w:rsidRPr="009007B7">
              <w:rPr>
                <w:rFonts w:ascii="Times New Roman" w:hAnsi="Times New Roman" w:cs="Times New Roman"/>
                <w:noProof/>
                <w:webHidden/>
                <w:sz w:val="24"/>
                <w:szCs w:val="24"/>
              </w:rPr>
              <w:fldChar w:fldCharType="separate"/>
            </w:r>
            <w:r w:rsidR="0065598D">
              <w:rPr>
                <w:rFonts w:ascii="Times New Roman" w:hAnsi="Times New Roman" w:cs="Times New Roman"/>
                <w:noProof/>
                <w:webHidden/>
                <w:sz w:val="24"/>
                <w:szCs w:val="24"/>
              </w:rPr>
              <w:t>5</w:t>
            </w:r>
            <w:r w:rsidR="009007B7" w:rsidRPr="009007B7">
              <w:rPr>
                <w:rFonts w:ascii="Times New Roman" w:hAnsi="Times New Roman" w:cs="Times New Roman"/>
                <w:noProof/>
                <w:webHidden/>
                <w:sz w:val="24"/>
                <w:szCs w:val="24"/>
              </w:rPr>
              <w:fldChar w:fldCharType="end"/>
            </w:r>
          </w:hyperlink>
        </w:p>
        <w:p w14:paraId="5D393D64" w14:textId="77777777" w:rsidR="009007B7" w:rsidRPr="009007B7" w:rsidRDefault="00000000" w:rsidP="009007B7">
          <w:pPr>
            <w:pStyle w:val="TOC1"/>
            <w:tabs>
              <w:tab w:val="right" w:leader="dot" w:pos="9350"/>
            </w:tabs>
            <w:spacing w:line="480" w:lineRule="auto"/>
            <w:rPr>
              <w:rFonts w:ascii="Times New Roman" w:eastAsiaTheme="minorEastAsia" w:hAnsi="Times New Roman" w:cs="Times New Roman"/>
              <w:noProof/>
              <w:sz w:val="24"/>
              <w:szCs w:val="24"/>
            </w:rPr>
          </w:pPr>
          <w:hyperlink w:anchor="_Toc129177843" w:history="1">
            <w:r w:rsidR="009007B7" w:rsidRPr="009007B7">
              <w:rPr>
                <w:rStyle w:val="Hyperlink"/>
                <w:rFonts w:ascii="Times New Roman" w:hAnsi="Times New Roman" w:cs="Times New Roman"/>
                <w:noProof/>
                <w:sz w:val="24"/>
                <w:szCs w:val="24"/>
              </w:rPr>
              <w:t>Examples of common law working in practice</w:t>
            </w:r>
            <w:r w:rsidR="009007B7" w:rsidRPr="009007B7">
              <w:rPr>
                <w:rFonts w:ascii="Times New Roman" w:hAnsi="Times New Roman" w:cs="Times New Roman"/>
                <w:noProof/>
                <w:webHidden/>
                <w:sz w:val="24"/>
                <w:szCs w:val="24"/>
              </w:rPr>
              <w:tab/>
            </w:r>
            <w:r w:rsidR="009007B7" w:rsidRPr="009007B7">
              <w:rPr>
                <w:rFonts w:ascii="Times New Roman" w:hAnsi="Times New Roman" w:cs="Times New Roman"/>
                <w:noProof/>
                <w:webHidden/>
                <w:sz w:val="24"/>
                <w:szCs w:val="24"/>
              </w:rPr>
              <w:fldChar w:fldCharType="begin"/>
            </w:r>
            <w:r w:rsidR="009007B7" w:rsidRPr="009007B7">
              <w:rPr>
                <w:rFonts w:ascii="Times New Roman" w:hAnsi="Times New Roman" w:cs="Times New Roman"/>
                <w:noProof/>
                <w:webHidden/>
                <w:sz w:val="24"/>
                <w:szCs w:val="24"/>
              </w:rPr>
              <w:instrText xml:space="preserve"> PAGEREF _Toc129177843 \h </w:instrText>
            </w:r>
            <w:r w:rsidR="009007B7" w:rsidRPr="009007B7">
              <w:rPr>
                <w:rFonts w:ascii="Times New Roman" w:hAnsi="Times New Roman" w:cs="Times New Roman"/>
                <w:noProof/>
                <w:webHidden/>
                <w:sz w:val="24"/>
                <w:szCs w:val="24"/>
              </w:rPr>
            </w:r>
            <w:r w:rsidR="009007B7" w:rsidRPr="009007B7">
              <w:rPr>
                <w:rFonts w:ascii="Times New Roman" w:hAnsi="Times New Roman" w:cs="Times New Roman"/>
                <w:noProof/>
                <w:webHidden/>
                <w:sz w:val="24"/>
                <w:szCs w:val="24"/>
              </w:rPr>
              <w:fldChar w:fldCharType="separate"/>
            </w:r>
            <w:r w:rsidR="0065598D">
              <w:rPr>
                <w:rFonts w:ascii="Times New Roman" w:hAnsi="Times New Roman" w:cs="Times New Roman"/>
                <w:noProof/>
                <w:webHidden/>
                <w:sz w:val="24"/>
                <w:szCs w:val="24"/>
              </w:rPr>
              <w:t>6</w:t>
            </w:r>
            <w:r w:rsidR="009007B7" w:rsidRPr="009007B7">
              <w:rPr>
                <w:rFonts w:ascii="Times New Roman" w:hAnsi="Times New Roman" w:cs="Times New Roman"/>
                <w:noProof/>
                <w:webHidden/>
                <w:sz w:val="24"/>
                <w:szCs w:val="24"/>
              </w:rPr>
              <w:fldChar w:fldCharType="end"/>
            </w:r>
          </w:hyperlink>
        </w:p>
        <w:p w14:paraId="77F5181D" w14:textId="77777777" w:rsidR="009007B7" w:rsidRPr="009007B7" w:rsidRDefault="00000000" w:rsidP="009007B7">
          <w:pPr>
            <w:pStyle w:val="TOC1"/>
            <w:tabs>
              <w:tab w:val="right" w:leader="dot" w:pos="9350"/>
            </w:tabs>
            <w:spacing w:line="480" w:lineRule="auto"/>
            <w:rPr>
              <w:rFonts w:ascii="Times New Roman" w:eastAsiaTheme="minorEastAsia" w:hAnsi="Times New Roman" w:cs="Times New Roman"/>
              <w:noProof/>
              <w:sz w:val="24"/>
              <w:szCs w:val="24"/>
            </w:rPr>
          </w:pPr>
          <w:hyperlink w:anchor="_Toc129177844" w:history="1">
            <w:r w:rsidR="009007B7" w:rsidRPr="009007B7">
              <w:rPr>
                <w:rStyle w:val="Hyperlink"/>
                <w:rFonts w:ascii="Times New Roman" w:hAnsi="Times New Roman" w:cs="Times New Roman"/>
                <w:noProof/>
                <w:sz w:val="24"/>
                <w:szCs w:val="24"/>
              </w:rPr>
              <w:t>Here are some practical skills related to the field of law</w:t>
            </w:r>
            <w:r w:rsidR="009007B7" w:rsidRPr="009007B7">
              <w:rPr>
                <w:rFonts w:ascii="Times New Roman" w:hAnsi="Times New Roman" w:cs="Times New Roman"/>
                <w:noProof/>
                <w:webHidden/>
                <w:sz w:val="24"/>
                <w:szCs w:val="24"/>
              </w:rPr>
              <w:tab/>
            </w:r>
            <w:r w:rsidR="009007B7" w:rsidRPr="009007B7">
              <w:rPr>
                <w:rFonts w:ascii="Times New Roman" w:hAnsi="Times New Roman" w:cs="Times New Roman"/>
                <w:noProof/>
                <w:webHidden/>
                <w:sz w:val="24"/>
                <w:szCs w:val="24"/>
              </w:rPr>
              <w:fldChar w:fldCharType="begin"/>
            </w:r>
            <w:r w:rsidR="009007B7" w:rsidRPr="009007B7">
              <w:rPr>
                <w:rFonts w:ascii="Times New Roman" w:hAnsi="Times New Roman" w:cs="Times New Roman"/>
                <w:noProof/>
                <w:webHidden/>
                <w:sz w:val="24"/>
                <w:szCs w:val="24"/>
              </w:rPr>
              <w:instrText xml:space="preserve"> PAGEREF _Toc129177844 \h </w:instrText>
            </w:r>
            <w:r w:rsidR="009007B7" w:rsidRPr="009007B7">
              <w:rPr>
                <w:rFonts w:ascii="Times New Roman" w:hAnsi="Times New Roman" w:cs="Times New Roman"/>
                <w:noProof/>
                <w:webHidden/>
                <w:sz w:val="24"/>
                <w:szCs w:val="24"/>
              </w:rPr>
            </w:r>
            <w:r w:rsidR="009007B7" w:rsidRPr="009007B7">
              <w:rPr>
                <w:rFonts w:ascii="Times New Roman" w:hAnsi="Times New Roman" w:cs="Times New Roman"/>
                <w:noProof/>
                <w:webHidden/>
                <w:sz w:val="24"/>
                <w:szCs w:val="24"/>
              </w:rPr>
              <w:fldChar w:fldCharType="separate"/>
            </w:r>
            <w:r w:rsidR="0065598D">
              <w:rPr>
                <w:rFonts w:ascii="Times New Roman" w:hAnsi="Times New Roman" w:cs="Times New Roman"/>
                <w:noProof/>
                <w:webHidden/>
                <w:sz w:val="24"/>
                <w:szCs w:val="24"/>
              </w:rPr>
              <w:t>7</w:t>
            </w:r>
            <w:r w:rsidR="009007B7" w:rsidRPr="009007B7">
              <w:rPr>
                <w:rFonts w:ascii="Times New Roman" w:hAnsi="Times New Roman" w:cs="Times New Roman"/>
                <w:noProof/>
                <w:webHidden/>
                <w:sz w:val="24"/>
                <w:szCs w:val="24"/>
              </w:rPr>
              <w:fldChar w:fldCharType="end"/>
            </w:r>
          </w:hyperlink>
        </w:p>
        <w:p w14:paraId="10AB1B3B" w14:textId="77777777" w:rsidR="009007B7" w:rsidRPr="009007B7" w:rsidRDefault="00000000" w:rsidP="009007B7">
          <w:pPr>
            <w:pStyle w:val="TOC1"/>
            <w:tabs>
              <w:tab w:val="right" w:leader="dot" w:pos="9350"/>
            </w:tabs>
            <w:spacing w:line="480" w:lineRule="auto"/>
            <w:rPr>
              <w:rFonts w:ascii="Times New Roman" w:eastAsiaTheme="minorEastAsia" w:hAnsi="Times New Roman" w:cs="Times New Roman"/>
              <w:noProof/>
              <w:sz w:val="24"/>
              <w:szCs w:val="24"/>
            </w:rPr>
          </w:pPr>
          <w:hyperlink w:anchor="_Toc129177845" w:history="1">
            <w:r w:rsidR="009007B7" w:rsidRPr="009007B7">
              <w:rPr>
                <w:rStyle w:val="Hyperlink"/>
                <w:rFonts w:ascii="Times New Roman" w:hAnsi="Times New Roman" w:cs="Times New Roman"/>
                <w:noProof/>
                <w:sz w:val="24"/>
                <w:szCs w:val="24"/>
              </w:rPr>
              <w:t>Conclusion</w:t>
            </w:r>
            <w:r w:rsidR="009007B7" w:rsidRPr="009007B7">
              <w:rPr>
                <w:rFonts w:ascii="Times New Roman" w:hAnsi="Times New Roman" w:cs="Times New Roman"/>
                <w:noProof/>
                <w:webHidden/>
                <w:sz w:val="24"/>
                <w:szCs w:val="24"/>
              </w:rPr>
              <w:tab/>
            </w:r>
            <w:r w:rsidR="009007B7" w:rsidRPr="009007B7">
              <w:rPr>
                <w:rFonts w:ascii="Times New Roman" w:hAnsi="Times New Roman" w:cs="Times New Roman"/>
                <w:noProof/>
                <w:webHidden/>
                <w:sz w:val="24"/>
                <w:szCs w:val="24"/>
              </w:rPr>
              <w:fldChar w:fldCharType="begin"/>
            </w:r>
            <w:r w:rsidR="009007B7" w:rsidRPr="009007B7">
              <w:rPr>
                <w:rFonts w:ascii="Times New Roman" w:hAnsi="Times New Roman" w:cs="Times New Roman"/>
                <w:noProof/>
                <w:webHidden/>
                <w:sz w:val="24"/>
                <w:szCs w:val="24"/>
              </w:rPr>
              <w:instrText xml:space="preserve"> PAGEREF _Toc129177845 \h </w:instrText>
            </w:r>
            <w:r w:rsidR="009007B7" w:rsidRPr="009007B7">
              <w:rPr>
                <w:rFonts w:ascii="Times New Roman" w:hAnsi="Times New Roman" w:cs="Times New Roman"/>
                <w:noProof/>
                <w:webHidden/>
                <w:sz w:val="24"/>
                <w:szCs w:val="24"/>
              </w:rPr>
            </w:r>
            <w:r w:rsidR="009007B7" w:rsidRPr="009007B7">
              <w:rPr>
                <w:rFonts w:ascii="Times New Roman" w:hAnsi="Times New Roman" w:cs="Times New Roman"/>
                <w:noProof/>
                <w:webHidden/>
                <w:sz w:val="24"/>
                <w:szCs w:val="24"/>
              </w:rPr>
              <w:fldChar w:fldCharType="separate"/>
            </w:r>
            <w:r w:rsidR="0065598D">
              <w:rPr>
                <w:rFonts w:ascii="Times New Roman" w:hAnsi="Times New Roman" w:cs="Times New Roman"/>
                <w:noProof/>
                <w:webHidden/>
                <w:sz w:val="24"/>
                <w:szCs w:val="24"/>
              </w:rPr>
              <w:t>8</w:t>
            </w:r>
            <w:r w:rsidR="009007B7" w:rsidRPr="009007B7">
              <w:rPr>
                <w:rFonts w:ascii="Times New Roman" w:hAnsi="Times New Roman" w:cs="Times New Roman"/>
                <w:noProof/>
                <w:webHidden/>
                <w:sz w:val="24"/>
                <w:szCs w:val="24"/>
              </w:rPr>
              <w:fldChar w:fldCharType="end"/>
            </w:r>
          </w:hyperlink>
        </w:p>
        <w:p w14:paraId="0F40624E" w14:textId="77777777" w:rsidR="009007B7" w:rsidRPr="009007B7" w:rsidRDefault="00000000" w:rsidP="009007B7">
          <w:pPr>
            <w:pStyle w:val="TOC1"/>
            <w:tabs>
              <w:tab w:val="right" w:leader="dot" w:pos="9350"/>
            </w:tabs>
            <w:spacing w:line="480" w:lineRule="auto"/>
            <w:rPr>
              <w:rFonts w:ascii="Times New Roman" w:eastAsiaTheme="minorEastAsia" w:hAnsi="Times New Roman" w:cs="Times New Roman"/>
              <w:noProof/>
              <w:sz w:val="24"/>
              <w:szCs w:val="24"/>
            </w:rPr>
          </w:pPr>
          <w:hyperlink w:anchor="_Toc129177846" w:history="1">
            <w:r w:rsidR="009007B7" w:rsidRPr="009007B7">
              <w:rPr>
                <w:rStyle w:val="Hyperlink"/>
                <w:rFonts w:ascii="Times New Roman" w:hAnsi="Times New Roman" w:cs="Times New Roman"/>
                <w:noProof/>
                <w:sz w:val="24"/>
                <w:szCs w:val="24"/>
              </w:rPr>
              <w:t>References</w:t>
            </w:r>
            <w:r w:rsidR="009007B7" w:rsidRPr="009007B7">
              <w:rPr>
                <w:rFonts w:ascii="Times New Roman" w:hAnsi="Times New Roman" w:cs="Times New Roman"/>
                <w:noProof/>
                <w:webHidden/>
                <w:sz w:val="24"/>
                <w:szCs w:val="24"/>
              </w:rPr>
              <w:tab/>
            </w:r>
            <w:r w:rsidR="009007B7" w:rsidRPr="009007B7">
              <w:rPr>
                <w:rFonts w:ascii="Times New Roman" w:hAnsi="Times New Roman" w:cs="Times New Roman"/>
                <w:noProof/>
                <w:webHidden/>
                <w:sz w:val="24"/>
                <w:szCs w:val="24"/>
              </w:rPr>
              <w:fldChar w:fldCharType="begin"/>
            </w:r>
            <w:r w:rsidR="009007B7" w:rsidRPr="009007B7">
              <w:rPr>
                <w:rFonts w:ascii="Times New Roman" w:hAnsi="Times New Roman" w:cs="Times New Roman"/>
                <w:noProof/>
                <w:webHidden/>
                <w:sz w:val="24"/>
                <w:szCs w:val="24"/>
              </w:rPr>
              <w:instrText xml:space="preserve"> PAGEREF _Toc129177846 \h </w:instrText>
            </w:r>
            <w:r w:rsidR="009007B7" w:rsidRPr="009007B7">
              <w:rPr>
                <w:rFonts w:ascii="Times New Roman" w:hAnsi="Times New Roman" w:cs="Times New Roman"/>
                <w:noProof/>
                <w:webHidden/>
                <w:sz w:val="24"/>
                <w:szCs w:val="24"/>
              </w:rPr>
            </w:r>
            <w:r w:rsidR="009007B7" w:rsidRPr="009007B7">
              <w:rPr>
                <w:rFonts w:ascii="Times New Roman" w:hAnsi="Times New Roman" w:cs="Times New Roman"/>
                <w:noProof/>
                <w:webHidden/>
                <w:sz w:val="24"/>
                <w:szCs w:val="24"/>
              </w:rPr>
              <w:fldChar w:fldCharType="separate"/>
            </w:r>
            <w:r w:rsidR="0065598D">
              <w:rPr>
                <w:rFonts w:ascii="Times New Roman" w:hAnsi="Times New Roman" w:cs="Times New Roman"/>
                <w:noProof/>
                <w:webHidden/>
                <w:sz w:val="24"/>
                <w:szCs w:val="24"/>
              </w:rPr>
              <w:t>9</w:t>
            </w:r>
            <w:r w:rsidR="009007B7" w:rsidRPr="009007B7">
              <w:rPr>
                <w:rFonts w:ascii="Times New Roman" w:hAnsi="Times New Roman" w:cs="Times New Roman"/>
                <w:noProof/>
                <w:webHidden/>
                <w:sz w:val="24"/>
                <w:szCs w:val="24"/>
              </w:rPr>
              <w:fldChar w:fldCharType="end"/>
            </w:r>
          </w:hyperlink>
        </w:p>
        <w:p w14:paraId="340802D5" w14:textId="77777777" w:rsidR="00BB3708" w:rsidRDefault="00BB3708" w:rsidP="009007B7">
          <w:pPr>
            <w:spacing w:line="480" w:lineRule="auto"/>
          </w:pPr>
          <w:r w:rsidRPr="009007B7">
            <w:rPr>
              <w:rFonts w:ascii="Times New Roman" w:hAnsi="Times New Roman" w:cs="Times New Roman"/>
              <w:b/>
              <w:bCs/>
              <w:noProof/>
              <w:sz w:val="24"/>
              <w:szCs w:val="24"/>
            </w:rPr>
            <w:fldChar w:fldCharType="end"/>
          </w:r>
        </w:p>
      </w:sdtContent>
    </w:sdt>
    <w:p w14:paraId="32617D92" w14:textId="77777777" w:rsidR="00BB3708" w:rsidRDefault="00BB3708" w:rsidP="00BB3708">
      <w:pPr>
        <w:pStyle w:val="Heading1"/>
        <w:spacing w:line="480" w:lineRule="auto"/>
        <w:jc w:val="both"/>
      </w:pPr>
    </w:p>
    <w:p w14:paraId="611B1BDC" w14:textId="77777777" w:rsidR="00BB3708" w:rsidRDefault="00BB3708" w:rsidP="00BB3708">
      <w:pPr>
        <w:pStyle w:val="Heading1"/>
        <w:spacing w:line="480" w:lineRule="auto"/>
        <w:jc w:val="both"/>
      </w:pPr>
    </w:p>
    <w:p w14:paraId="6808AE3F" w14:textId="77777777" w:rsidR="00BB3708" w:rsidRDefault="00BB3708" w:rsidP="00BB3708">
      <w:pPr>
        <w:pStyle w:val="Heading1"/>
        <w:spacing w:line="480" w:lineRule="auto"/>
        <w:jc w:val="both"/>
      </w:pPr>
    </w:p>
    <w:p w14:paraId="3011933C" w14:textId="77777777" w:rsidR="00BB3708" w:rsidRDefault="00BB3708" w:rsidP="00BB3708"/>
    <w:p w14:paraId="2D4A314D" w14:textId="77777777" w:rsidR="00BB3708" w:rsidRDefault="00BB3708" w:rsidP="00BB3708"/>
    <w:p w14:paraId="12521BE9" w14:textId="77777777" w:rsidR="00BB3708" w:rsidRPr="00BB3708" w:rsidRDefault="00BB3708" w:rsidP="00BB3708"/>
    <w:p w14:paraId="73057150" w14:textId="77777777" w:rsidR="00C66A04" w:rsidRPr="004E0DAA" w:rsidRDefault="00E67CF6" w:rsidP="000F2B9D">
      <w:pPr>
        <w:pStyle w:val="Heading1"/>
        <w:spacing w:line="480" w:lineRule="auto"/>
      </w:pPr>
      <w:bookmarkStart w:id="10" w:name="_Toc129177835"/>
      <w:r>
        <w:lastRenderedPageBreak/>
        <w:t>Introduction</w:t>
      </w:r>
      <w:bookmarkEnd w:id="10"/>
    </w:p>
    <w:p w14:paraId="32D908B1" w14:textId="77777777" w:rsidR="004E0DAA" w:rsidRPr="00E67CF6" w:rsidRDefault="004E0DAA" w:rsidP="000F2B9D">
      <w:pPr>
        <w:spacing w:line="480" w:lineRule="auto"/>
        <w:jc w:val="both"/>
        <w:rPr>
          <w:rFonts w:ascii="Times New Roman" w:hAnsi="Times New Roman" w:cs="Times New Roman"/>
          <w:sz w:val="24"/>
          <w:szCs w:val="24"/>
        </w:rPr>
      </w:pPr>
      <w:r w:rsidRPr="00E67CF6">
        <w:rPr>
          <w:rFonts w:ascii="Times New Roman" w:hAnsi="Times New Roman" w:cs="Times New Roman"/>
          <w:sz w:val="24"/>
          <w:szCs w:val="24"/>
        </w:rPr>
        <w:t>Common law is a body of law based on judicial decisions and custom, as opposed to law based on legislative statutes or regulations. It originated in England and has been adopted in various forms by many countries, including the United States, Canada, Australia, and India. Under common law, judges are tasked with interpreting and applying legal principles based on previous court decisions and the customary</w:t>
      </w:r>
      <w:r w:rsidR="000E17FB" w:rsidRPr="00E67CF6">
        <w:rPr>
          <w:rFonts w:ascii="Times New Roman" w:hAnsi="Times New Roman" w:cs="Times New Roman"/>
          <w:sz w:val="24"/>
          <w:szCs w:val="24"/>
        </w:rPr>
        <w:t xml:space="preserve"> practices of the legal system (Miller, 1992). </w:t>
      </w:r>
      <w:r w:rsidRPr="00E67CF6">
        <w:rPr>
          <w:rFonts w:ascii="Times New Roman" w:hAnsi="Times New Roman" w:cs="Times New Roman"/>
          <w:sz w:val="24"/>
          <w:szCs w:val="24"/>
        </w:rPr>
        <w:t>These judicial decisions become precedents that guide future court decisions and establish legal rules and principles.</w:t>
      </w:r>
    </w:p>
    <w:p w14:paraId="4B2F473E" w14:textId="77777777" w:rsidR="00673D40" w:rsidRDefault="004E0DAA" w:rsidP="00BB3708">
      <w:pPr>
        <w:spacing w:line="480" w:lineRule="auto"/>
        <w:jc w:val="both"/>
        <w:rPr>
          <w:rFonts w:ascii="Times New Roman" w:hAnsi="Times New Roman" w:cs="Times New Roman"/>
          <w:sz w:val="24"/>
          <w:szCs w:val="24"/>
        </w:rPr>
      </w:pPr>
      <w:r w:rsidRPr="00E67CF6">
        <w:rPr>
          <w:rFonts w:ascii="Times New Roman" w:hAnsi="Times New Roman" w:cs="Times New Roman"/>
          <w:sz w:val="24"/>
          <w:szCs w:val="24"/>
        </w:rPr>
        <w:t>Common law is distinct from civil law systems, which rely primarily on written laws and codes enacted by legislative bodies. In a civil law system, judges have a more limited role in interpreting the law and making</w:t>
      </w:r>
      <w:r>
        <w:rPr>
          <w:rFonts w:ascii="Times New Roman" w:hAnsi="Times New Roman" w:cs="Times New Roman"/>
          <w:sz w:val="24"/>
          <w:szCs w:val="24"/>
        </w:rPr>
        <w:t xml:space="preserve"> legal decisions. </w:t>
      </w:r>
      <w:r w:rsidRPr="004E0DAA">
        <w:rPr>
          <w:rFonts w:ascii="Times New Roman" w:hAnsi="Times New Roman" w:cs="Times New Roman"/>
          <w:sz w:val="24"/>
          <w:szCs w:val="24"/>
        </w:rPr>
        <w:t>In law departments, common law is an important area of study and is often a foundational part of legal education. It is essential for lawyers to have a thorough understanding of common law principles in order to effectively navigate the legal system and provide legal advice to their clients.</w:t>
      </w:r>
      <w:r w:rsidR="00FE0FD7" w:rsidRPr="00FE0FD7">
        <w:t xml:space="preserve"> </w:t>
      </w:r>
      <w:r w:rsidR="00FE0FD7" w:rsidRPr="00FE0FD7">
        <w:rPr>
          <w:rFonts w:ascii="Times New Roman" w:hAnsi="Times New Roman" w:cs="Times New Roman"/>
          <w:sz w:val="24"/>
          <w:szCs w:val="24"/>
        </w:rPr>
        <w:t>Common law is a body of law that has emerged via judicial decisions rather than being codified in legisla</w:t>
      </w:r>
      <w:r w:rsidR="005E0243">
        <w:rPr>
          <w:rFonts w:ascii="Times New Roman" w:hAnsi="Times New Roman" w:cs="Times New Roman"/>
          <w:sz w:val="24"/>
          <w:szCs w:val="24"/>
        </w:rPr>
        <w:t xml:space="preserve">tion or other formal documents (Burrows, 2016). </w:t>
      </w:r>
      <w:r w:rsidR="00FE0FD7" w:rsidRPr="00FE0FD7">
        <w:rPr>
          <w:rFonts w:ascii="Times New Roman" w:hAnsi="Times New Roman" w:cs="Times New Roman"/>
          <w:sz w:val="24"/>
          <w:szCs w:val="24"/>
        </w:rPr>
        <w:t xml:space="preserve">On the other hand, legislation describes the process of enacting laws through a formal process, such as through a congress or a parliament. Legislation, which is frequently passed to establish guidelines and rules in particular </w:t>
      </w:r>
      <w:r w:rsidR="00FE0FD7" w:rsidRPr="00755DDA">
        <w:rPr>
          <w:rFonts w:ascii="Times New Roman" w:hAnsi="Times New Roman" w:cs="Times New Roman"/>
          <w:sz w:val="24"/>
          <w:szCs w:val="24"/>
        </w:rPr>
        <w:t>areas of</w:t>
      </w:r>
      <w:r w:rsidR="00FE0FD7" w:rsidRPr="00FE0FD7">
        <w:rPr>
          <w:rFonts w:ascii="Times New Roman" w:hAnsi="Times New Roman" w:cs="Times New Roman"/>
          <w:sz w:val="24"/>
          <w:szCs w:val="24"/>
        </w:rPr>
        <w:t xml:space="preserve"> the law, can be recorded in laws or codes.</w:t>
      </w:r>
      <w:r w:rsidR="00FE0FD7">
        <w:rPr>
          <w:rFonts w:ascii="Times New Roman" w:hAnsi="Times New Roman" w:cs="Times New Roman"/>
          <w:sz w:val="24"/>
          <w:szCs w:val="24"/>
        </w:rPr>
        <w:t xml:space="preserve"> </w:t>
      </w:r>
    </w:p>
    <w:p w14:paraId="6FCCE04D" w14:textId="77777777" w:rsidR="00A53883" w:rsidRPr="00AE0809" w:rsidRDefault="00673D40" w:rsidP="00BB3708">
      <w:pPr>
        <w:spacing w:line="480" w:lineRule="auto"/>
        <w:jc w:val="both"/>
        <w:rPr>
          <w:rFonts w:ascii="Times New Roman" w:hAnsi="Times New Roman" w:cs="Times New Roman"/>
          <w:sz w:val="24"/>
          <w:szCs w:val="24"/>
        </w:rPr>
      </w:pPr>
      <w:r w:rsidRPr="00AE0809">
        <w:rPr>
          <w:rFonts w:ascii="Times New Roman" w:hAnsi="Times New Roman" w:cs="Times New Roman"/>
          <w:sz w:val="24"/>
          <w:szCs w:val="24"/>
        </w:rPr>
        <w:t>The legal process involves a range of procedures and steps that must be followed in order to resolve legal disputes. These steps may include filing a claim or lawsuit, discovery (the process of gathering evidence), motions (requests to the court), tr</w:t>
      </w:r>
      <w:r w:rsidR="001947BE" w:rsidRPr="00AE0809">
        <w:rPr>
          <w:rFonts w:ascii="Times New Roman" w:hAnsi="Times New Roman" w:cs="Times New Roman"/>
          <w:sz w:val="24"/>
          <w:szCs w:val="24"/>
        </w:rPr>
        <w:t>ial, and appeals (</w:t>
      </w:r>
      <w:proofErr w:type="spellStart"/>
      <w:r w:rsidR="001947BE" w:rsidRPr="00AE0809">
        <w:rPr>
          <w:rFonts w:ascii="Times New Roman" w:hAnsi="Times New Roman" w:cs="Times New Roman"/>
          <w:sz w:val="24"/>
          <w:szCs w:val="24"/>
        </w:rPr>
        <w:t>Da</w:t>
      </w:r>
      <w:r w:rsidR="00C478AD" w:rsidRPr="00AE0809">
        <w:rPr>
          <w:rFonts w:ascii="Times New Roman" w:hAnsi="Times New Roman" w:cs="Times New Roman"/>
          <w:sz w:val="24"/>
          <w:szCs w:val="24"/>
        </w:rPr>
        <w:t>i</w:t>
      </w:r>
      <w:r w:rsidR="001947BE" w:rsidRPr="00AE0809">
        <w:rPr>
          <w:rFonts w:ascii="Times New Roman" w:hAnsi="Times New Roman" w:cs="Times New Roman"/>
          <w:sz w:val="24"/>
          <w:szCs w:val="24"/>
        </w:rPr>
        <w:t>now</w:t>
      </w:r>
      <w:proofErr w:type="spellEnd"/>
      <w:r w:rsidR="001947BE" w:rsidRPr="00AE0809">
        <w:rPr>
          <w:rFonts w:ascii="Times New Roman" w:hAnsi="Times New Roman" w:cs="Times New Roman"/>
          <w:sz w:val="24"/>
          <w:szCs w:val="24"/>
        </w:rPr>
        <w:t>, 1966).</w:t>
      </w:r>
      <w:r w:rsidRPr="00AE0809">
        <w:rPr>
          <w:rFonts w:ascii="Times New Roman" w:hAnsi="Times New Roman" w:cs="Times New Roman"/>
          <w:sz w:val="24"/>
          <w:szCs w:val="24"/>
        </w:rPr>
        <w:t xml:space="preserve"> The legal process is typically governed by a set of rules and procedures, which may be different depending on the jurisdiction and the type of case involved. In common law jurisdictions, legislation and the legal process can interact in various ways.</w:t>
      </w:r>
    </w:p>
    <w:p w14:paraId="21C5CE74" w14:textId="77777777" w:rsidR="00A53883" w:rsidRDefault="00673D40" w:rsidP="00BB3708">
      <w:pPr>
        <w:spacing w:line="480" w:lineRule="auto"/>
        <w:jc w:val="both"/>
        <w:rPr>
          <w:rFonts w:ascii="Times New Roman" w:hAnsi="Times New Roman" w:cs="Times New Roman"/>
          <w:sz w:val="24"/>
          <w:szCs w:val="24"/>
        </w:rPr>
      </w:pPr>
      <w:r w:rsidRPr="00673D40">
        <w:rPr>
          <w:rFonts w:ascii="Times New Roman" w:hAnsi="Times New Roman" w:cs="Times New Roman"/>
          <w:sz w:val="24"/>
          <w:szCs w:val="24"/>
        </w:rPr>
        <w:lastRenderedPageBreak/>
        <w:t xml:space="preserve"> Legislation may be used to clarify or modify the common law, or to create new areas of law. The legal process may involve interpreting statutes or codes, or applying common law principles to the facts of a particular case. Ultimately, the goal of both common law and legislation is to provide a fair and just legal system that protects the rights of individuals and promotes the public good.</w:t>
      </w:r>
      <w:r>
        <w:rPr>
          <w:rFonts w:ascii="Times New Roman" w:hAnsi="Times New Roman" w:cs="Times New Roman"/>
          <w:sz w:val="24"/>
          <w:szCs w:val="24"/>
        </w:rPr>
        <w:t xml:space="preserve"> </w:t>
      </w:r>
    </w:p>
    <w:p w14:paraId="3C8E01F2" w14:textId="77777777" w:rsidR="009007B7" w:rsidRDefault="009007B7" w:rsidP="009007B7">
      <w:pPr>
        <w:pStyle w:val="Heading1"/>
        <w:spacing w:line="480" w:lineRule="auto"/>
      </w:pPr>
      <w:bookmarkStart w:id="11" w:name="_Toc129177836"/>
      <w:r>
        <w:t>F</w:t>
      </w:r>
      <w:r w:rsidR="007D029B" w:rsidRPr="00A53883">
        <w:t>undamental legal techniques</w:t>
      </w:r>
      <w:bookmarkEnd w:id="11"/>
      <w:r w:rsidR="007D029B" w:rsidRPr="007D029B">
        <w:t xml:space="preserve"> </w:t>
      </w:r>
    </w:p>
    <w:p w14:paraId="2EED7788" w14:textId="77777777" w:rsidR="00AE0809" w:rsidRDefault="009007B7" w:rsidP="009007B7">
      <w:pPr>
        <w:spacing w:line="480" w:lineRule="auto"/>
        <w:jc w:val="both"/>
        <w:rPr>
          <w:rFonts w:ascii="Times New Roman" w:hAnsi="Times New Roman" w:cs="Times New Roman"/>
          <w:sz w:val="24"/>
          <w:szCs w:val="24"/>
        </w:rPr>
      </w:pPr>
      <w:r w:rsidRPr="009007B7">
        <w:rPr>
          <w:rFonts w:ascii="Times New Roman" w:hAnsi="Times New Roman" w:cs="Times New Roman"/>
          <w:sz w:val="24"/>
          <w:szCs w:val="24"/>
        </w:rPr>
        <w:t xml:space="preserve">The fundamental legal techniques </w:t>
      </w:r>
      <w:r w:rsidR="007D029B" w:rsidRPr="009007B7">
        <w:rPr>
          <w:rFonts w:ascii="Times New Roman" w:hAnsi="Times New Roman" w:cs="Times New Roman"/>
          <w:sz w:val="24"/>
          <w:szCs w:val="24"/>
        </w:rPr>
        <w:t>of law refer to the basic tools and methods used to interpret and apply legal rules and principles. These</w:t>
      </w:r>
      <w:r w:rsidR="007D029B" w:rsidRPr="007D029B">
        <w:rPr>
          <w:rFonts w:ascii="Times New Roman" w:hAnsi="Times New Roman" w:cs="Times New Roman"/>
          <w:sz w:val="24"/>
          <w:szCs w:val="24"/>
        </w:rPr>
        <w:t xml:space="preserve"> techniques include statutory interpretation, case law </w:t>
      </w:r>
      <w:r w:rsidR="00AE0809">
        <w:rPr>
          <w:rFonts w:ascii="Times New Roman" w:hAnsi="Times New Roman" w:cs="Times New Roman"/>
          <w:sz w:val="24"/>
          <w:szCs w:val="24"/>
        </w:rPr>
        <w:t xml:space="preserve">analysis legal </w:t>
      </w:r>
      <w:r w:rsidR="00BB3708">
        <w:rPr>
          <w:rFonts w:ascii="Times New Roman" w:hAnsi="Times New Roman" w:cs="Times New Roman"/>
          <w:sz w:val="24"/>
          <w:szCs w:val="24"/>
        </w:rPr>
        <w:t>reasoning</w:t>
      </w:r>
      <w:r w:rsidR="00AE0809">
        <w:rPr>
          <w:rFonts w:ascii="Times New Roman" w:hAnsi="Times New Roman" w:cs="Times New Roman"/>
          <w:sz w:val="24"/>
          <w:szCs w:val="24"/>
        </w:rPr>
        <w:t xml:space="preserve"> and </w:t>
      </w:r>
      <w:r w:rsidR="00BB3708">
        <w:rPr>
          <w:rFonts w:ascii="Times New Roman" w:hAnsi="Times New Roman" w:cs="Times New Roman"/>
          <w:sz w:val="24"/>
          <w:szCs w:val="24"/>
        </w:rPr>
        <w:t>legal</w:t>
      </w:r>
      <w:r w:rsidR="00AE0809">
        <w:rPr>
          <w:rFonts w:ascii="Times New Roman" w:hAnsi="Times New Roman" w:cs="Times New Roman"/>
          <w:sz w:val="24"/>
          <w:szCs w:val="24"/>
        </w:rPr>
        <w:t xml:space="preserve"> </w:t>
      </w:r>
      <w:r w:rsidR="00BB3708">
        <w:rPr>
          <w:rFonts w:ascii="Times New Roman" w:hAnsi="Times New Roman" w:cs="Times New Roman"/>
          <w:sz w:val="24"/>
          <w:szCs w:val="24"/>
        </w:rPr>
        <w:t>research</w:t>
      </w:r>
      <w:r w:rsidR="00AE0809">
        <w:rPr>
          <w:rFonts w:ascii="Times New Roman" w:hAnsi="Times New Roman" w:cs="Times New Roman"/>
          <w:sz w:val="24"/>
          <w:szCs w:val="24"/>
        </w:rPr>
        <w:t xml:space="preserve"> (</w:t>
      </w:r>
      <w:proofErr w:type="spellStart"/>
      <w:r w:rsidR="00AE0809">
        <w:rPr>
          <w:rFonts w:ascii="Times New Roman" w:hAnsi="Times New Roman" w:cs="Times New Roman"/>
          <w:sz w:val="24"/>
          <w:szCs w:val="24"/>
        </w:rPr>
        <w:t>Peklis</w:t>
      </w:r>
      <w:proofErr w:type="spellEnd"/>
      <w:r w:rsidR="00AE0809">
        <w:rPr>
          <w:rFonts w:ascii="Times New Roman" w:hAnsi="Times New Roman" w:cs="Times New Roman"/>
          <w:sz w:val="24"/>
          <w:szCs w:val="24"/>
        </w:rPr>
        <w:t xml:space="preserve">, 2017). Here are some ways to evaluate these techniques: </w:t>
      </w:r>
    </w:p>
    <w:p w14:paraId="670F7558" w14:textId="77777777" w:rsidR="00AE0809" w:rsidRDefault="007D029B" w:rsidP="00BB3708">
      <w:pPr>
        <w:pStyle w:val="Heading2"/>
        <w:spacing w:line="480" w:lineRule="auto"/>
        <w:ind w:left="720"/>
      </w:pPr>
      <w:bookmarkStart w:id="12" w:name="_Toc129177837"/>
      <w:r w:rsidRPr="00A53883">
        <w:t>Effectiveness</w:t>
      </w:r>
      <w:bookmarkEnd w:id="12"/>
    </w:p>
    <w:p w14:paraId="5715A21C" w14:textId="77777777" w:rsidR="00AE0809" w:rsidRDefault="007D029B" w:rsidP="00BB3708">
      <w:pPr>
        <w:spacing w:line="480" w:lineRule="auto"/>
        <w:jc w:val="both"/>
        <w:rPr>
          <w:rFonts w:ascii="Times New Roman" w:hAnsi="Times New Roman" w:cs="Times New Roman"/>
          <w:sz w:val="24"/>
          <w:szCs w:val="24"/>
        </w:rPr>
      </w:pPr>
      <w:r w:rsidRPr="007D029B">
        <w:rPr>
          <w:rFonts w:ascii="Times New Roman" w:hAnsi="Times New Roman" w:cs="Times New Roman"/>
          <w:sz w:val="24"/>
          <w:szCs w:val="24"/>
        </w:rPr>
        <w:t>The effectiveness of a legal technique can be evaluated by looking at how well it achieves its intended purpose. For example, statutory interpretation should result in a clear understanding of what the legislature intended w</w:t>
      </w:r>
      <w:r w:rsidR="00A53883">
        <w:rPr>
          <w:rFonts w:ascii="Times New Roman" w:hAnsi="Times New Roman" w:cs="Times New Roman"/>
          <w:sz w:val="24"/>
          <w:szCs w:val="24"/>
        </w:rPr>
        <w:t xml:space="preserve">hen it passed a particular law.                      </w:t>
      </w:r>
    </w:p>
    <w:p w14:paraId="73F8F0A6" w14:textId="77777777" w:rsidR="00AE0809" w:rsidRDefault="007D029B" w:rsidP="00BB3708">
      <w:pPr>
        <w:pStyle w:val="Heading2"/>
        <w:spacing w:line="480" w:lineRule="auto"/>
        <w:ind w:left="720"/>
      </w:pPr>
      <w:bookmarkStart w:id="13" w:name="_Toc129177838"/>
      <w:r w:rsidRPr="00A53883">
        <w:t>Cons</w:t>
      </w:r>
      <w:r w:rsidR="00AE0809">
        <w:t>istency</w:t>
      </w:r>
      <w:bookmarkEnd w:id="13"/>
    </w:p>
    <w:p w14:paraId="30350066" w14:textId="77777777" w:rsidR="00C35EEE" w:rsidRDefault="007D029B" w:rsidP="00BB3708">
      <w:pPr>
        <w:spacing w:line="480" w:lineRule="auto"/>
        <w:jc w:val="both"/>
        <w:rPr>
          <w:rFonts w:ascii="Times New Roman" w:hAnsi="Times New Roman" w:cs="Times New Roman"/>
          <w:sz w:val="24"/>
          <w:szCs w:val="24"/>
        </w:rPr>
      </w:pPr>
      <w:r w:rsidRPr="007D029B">
        <w:rPr>
          <w:rFonts w:ascii="Times New Roman" w:hAnsi="Times New Roman" w:cs="Times New Roman"/>
          <w:sz w:val="24"/>
          <w:szCs w:val="24"/>
        </w:rPr>
        <w:t>Legal techniques should be consistent with other areas of law and legal principles. For instance, legal reasoning should follow established rules of logic and be c</w:t>
      </w:r>
      <w:r w:rsidR="00A53883">
        <w:rPr>
          <w:rFonts w:ascii="Times New Roman" w:hAnsi="Times New Roman" w:cs="Times New Roman"/>
          <w:sz w:val="24"/>
          <w:szCs w:val="24"/>
        </w:rPr>
        <w:t xml:space="preserve">onsistent with legal precedent.                                                                                                                                           </w:t>
      </w:r>
    </w:p>
    <w:p w14:paraId="7C5D18B3" w14:textId="77777777" w:rsidR="00AE0809" w:rsidRDefault="007D029B" w:rsidP="00BB3708">
      <w:pPr>
        <w:pStyle w:val="Heading2"/>
        <w:spacing w:line="480" w:lineRule="auto"/>
        <w:ind w:left="720"/>
      </w:pPr>
      <w:bookmarkStart w:id="14" w:name="_Toc129177839"/>
      <w:r w:rsidRPr="00A53883">
        <w:t>Clarity</w:t>
      </w:r>
      <w:bookmarkEnd w:id="14"/>
    </w:p>
    <w:p w14:paraId="1A898E74" w14:textId="77777777" w:rsidR="00C35EEE" w:rsidRDefault="007D029B" w:rsidP="00BB3708">
      <w:pPr>
        <w:spacing w:line="480" w:lineRule="auto"/>
        <w:jc w:val="both"/>
        <w:rPr>
          <w:rFonts w:ascii="Times New Roman" w:hAnsi="Times New Roman" w:cs="Times New Roman"/>
          <w:sz w:val="24"/>
          <w:szCs w:val="24"/>
        </w:rPr>
      </w:pPr>
      <w:r w:rsidRPr="007D029B">
        <w:rPr>
          <w:rFonts w:ascii="Times New Roman" w:hAnsi="Times New Roman" w:cs="Times New Roman"/>
          <w:sz w:val="24"/>
          <w:szCs w:val="24"/>
        </w:rPr>
        <w:t>Legal techniques should be clear and understandable to those who use them. Legal research, for example, should involve clear and concise instructions on how to locate and an</w:t>
      </w:r>
      <w:r w:rsidR="00A53883">
        <w:rPr>
          <w:rFonts w:ascii="Times New Roman" w:hAnsi="Times New Roman" w:cs="Times New Roman"/>
          <w:sz w:val="24"/>
          <w:szCs w:val="24"/>
        </w:rPr>
        <w:t xml:space="preserve">alyze relevant legal materials.                                                                                                            </w:t>
      </w:r>
    </w:p>
    <w:p w14:paraId="2A2AC2B2" w14:textId="77777777" w:rsidR="00C35EEE" w:rsidRDefault="00A53883" w:rsidP="00BB3708">
      <w:pPr>
        <w:pStyle w:val="Heading2"/>
        <w:spacing w:line="480" w:lineRule="auto"/>
        <w:ind w:left="720"/>
      </w:pPr>
      <w:r>
        <w:lastRenderedPageBreak/>
        <w:t xml:space="preserve"> </w:t>
      </w:r>
      <w:bookmarkStart w:id="15" w:name="_Toc129177840"/>
      <w:r w:rsidR="007D029B" w:rsidRPr="00A53883">
        <w:t>Applicability</w:t>
      </w:r>
      <w:bookmarkEnd w:id="15"/>
    </w:p>
    <w:p w14:paraId="457BF63D" w14:textId="77777777" w:rsidR="00C35EEE" w:rsidRDefault="007D029B" w:rsidP="00BB3708">
      <w:pPr>
        <w:spacing w:line="480" w:lineRule="auto"/>
        <w:jc w:val="both"/>
        <w:rPr>
          <w:rFonts w:ascii="Times New Roman" w:hAnsi="Times New Roman" w:cs="Times New Roman"/>
          <w:sz w:val="24"/>
          <w:szCs w:val="24"/>
        </w:rPr>
      </w:pPr>
      <w:r w:rsidRPr="007D029B">
        <w:rPr>
          <w:rFonts w:ascii="Times New Roman" w:hAnsi="Times New Roman" w:cs="Times New Roman"/>
          <w:sz w:val="24"/>
          <w:szCs w:val="24"/>
        </w:rPr>
        <w:t>Legal techniques should be applicable to a wide range of legal issues and situations. For instance, case law analysis should be useful in interpreting a variety of legal decisions,</w:t>
      </w:r>
      <w:r w:rsidR="00A53883">
        <w:rPr>
          <w:rFonts w:ascii="Times New Roman" w:hAnsi="Times New Roman" w:cs="Times New Roman"/>
          <w:sz w:val="24"/>
          <w:szCs w:val="24"/>
        </w:rPr>
        <w:t xml:space="preserve"> </w:t>
      </w:r>
      <w:r w:rsidR="005926A1">
        <w:rPr>
          <w:rFonts w:ascii="Times New Roman" w:hAnsi="Times New Roman" w:cs="Times New Roman"/>
          <w:sz w:val="24"/>
          <w:szCs w:val="24"/>
        </w:rPr>
        <w:t xml:space="preserve">not just a few isolated cases (Allen, 1992). </w:t>
      </w:r>
      <w:r w:rsidR="00A53883">
        <w:rPr>
          <w:rFonts w:ascii="Times New Roman" w:hAnsi="Times New Roman" w:cs="Times New Roman"/>
          <w:sz w:val="24"/>
          <w:szCs w:val="24"/>
        </w:rPr>
        <w:t xml:space="preserve">                                                        </w:t>
      </w:r>
      <w:r w:rsidR="00C35EEE">
        <w:rPr>
          <w:rFonts w:ascii="Times New Roman" w:hAnsi="Times New Roman" w:cs="Times New Roman"/>
          <w:sz w:val="24"/>
          <w:szCs w:val="24"/>
        </w:rPr>
        <w:t xml:space="preserve">                              </w:t>
      </w:r>
    </w:p>
    <w:p w14:paraId="3FA25841" w14:textId="77777777" w:rsidR="00C35EEE" w:rsidRDefault="007D029B" w:rsidP="00BB3708">
      <w:pPr>
        <w:pStyle w:val="Heading2"/>
        <w:spacing w:line="480" w:lineRule="auto"/>
        <w:ind w:left="720"/>
      </w:pPr>
      <w:bookmarkStart w:id="16" w:name="_Toc129177841"/>
      <w:r w:rsidRPr="00A53883">
        <w:t>Efficiency</w:t>
      </w:r>
      <w:bookmarkEnd w:id="16"/>
    </w:p>
    <w:p w14:paraId="52208423" w14:textId="77777777" w:rsidR="00A53883" w:rsidRDefault="007D029B" w:rsidP="00BB3708">
      <w:pPr>
        <w:spacing w:line="480" w:lineRule="auto"/>
        <w:jc w:val="both"/>
        <w:rPr>
          <w:rFonts w:ascii="Times New Roman" w:hAnsi="Times New Roman" w:cs="Times New Roman"/>
          <w:sz w:val="24"/>
          <w:szCs w:val="24"/>
        </w:rPr>
      </w:pPr>
      <w:r w:rsidRPr="007D029B">
        <w:rPr>
          <w:rFonts w:ascii="Times New Roman" w:hAnsi="Times New Roman" w:cs="Times New Roman"/>
          <w:sz w:val="24"/>
          <w:szCs w:val="24"/>
        </w:rPr>
        <w:t>Legal techniques should be efficient and cost-effective. Legal research, for example, should not require excessive time or expense in order to locate and an</w:t>
      </w:r>
      <w:r w:rsidR="00A53883">
        <w:rPr>
          <w:rFonts w:ascii="Times New Roman" w:hAnsi="Times New Roman" w:cs="Times New Roman"/>
          <w:sz w:val="24"/>
          <w:szCs w:val="24"/>
        </w:rPr>
        <w:t>alyze relevant legal materials.</w:t>
      </w:r>
    </w:p>
    <w:p w14:paraId="447A1A57" w14:textId="77777777" w:rsidR="007D029B" w:rsidRDefault="007D029B" w:rsidP="00BB3708">
      <w:pPr>
        <w:spacing w:line="480" w:lineRule="auto"/>
        <w:jc w:val="both"/>
        <w:rPr>
          <w:rFonts w:ascii="Times New Roman" w:hAnsi="Times New Roman" w:cs="Times New Roman"/>
          <w:sz w:val="24"/>
          <w:szCs w:val="24"/>
        </w:rPr>
      </w:pPr>
      <w:r w:rsidRPr="007D029B">
        <w:rPr>
          <w:rFonts w:ascii="Times New Roman" w:hAnsi="Times New Roman" w:cs="Times New Roman"/>
          <w:sz w:val="24"/>
          <w:szCs w:val="24"/>
        </w:rPr>
        <w:t>Overall, the evaluation of fundamental legal techniques involves assessing their usefulness, consistency, clarity, applicability, and efficiency. By ensuring that these techniques are effective, consistent, clear, applicable, and efficient, legal professionals can promote the fair and just administration of the law.</w:t>
      </w:r>
    </w:p>
    <w:p w14:paraId="1B515D77" w14:textId="77777777" w:rsidR="00755DDA" w:rsidRPr="002D5AE8" w:rsidRDefault="00C35EEE" w:rsidP="00BB3708">
      <w:pPr>
        <w:pStyle w:val="Heading1"/>
        <w:spacing w:line="480" w:lineRule="auto"/>
      </w:pPr>
      <w:bookmarkStart w:id="17" w:name="_Toc129177842"/>
      <w:r>
        <w:t>History of common law</w:t>
      </w:r>
      <w:bookmarkEnd w:id="17"/>
    </w:p>
    <w:p w14:paraId="1B7B5A40" w14:textId="77777777" w:rsidR="002060E9" w:rsidRDefault="002060E9" w:rsidP="00BB3708">
      <w:pPr>
        <w:spacing w:line="480" w:lineRule="auto"/>
        <w:jc w:val="both"/>
        <w:rPr>
          <w:rFonts w:ascii="Times New Roman" w:hAnsi="Times New Roman" w:cs="Times New Roman"/>
          <w:sz w:val="24"/>
          <w:szCs w:val="24"/>
        </w:rPr>
      </w:pPr>
      <w:r w:rsidRPr="002060E9">
        <w:rPr>
          <w:rFonts w:ascii="Times New Roman" w:hAnsi="Times New Roman" w:cs="Times New Roman"/>
          <w:sz w:val="24"/>
          <w:szCs w:val="24"/>
        </w:rPr>
        <w:t xml:space="preserve">Common law is a legal system that </w:t>
      </w:r>
      <w:r w:rsidR="00FB1B4F" w:rsidRPr="002060E9">
        <w:rPr>
          <w:rFonts w:ascii="Times New Roman" w:hAnsi="Times New Roman" w:cs="Times New Roman"/>
          <w:sz w:val="24"/>
          <w:szCs w:val="24"/>
        </w:rPr>
        <w:t>established</w:t>
      </w:r>
      <w:r w:rsidRPr="002060E9">
        <w:rPr>
          <w:rFonts w:ascii="Times New Roman" w:hAnsi="Times New Roman" w:cs="Times New Roman"/>
          <w:sz w:val="24"/>
          <w:szCs w:val="24"/>
        </w:rPr>
        <w:t xml:space="preserve"> in England during the </w:t>
      </w:r>
      <w:r w:rsidR="00BB3708" w:rsidRPr="002060E9">
        <w:rPr>
          <w:rFonts w:ascii="Times New Roman" w:hAnsi="Times New Roman" w:cs="Times New Roman"/>
          <w:sz w:val="24"/>
          <w:szCs w:val="24"/>
        </w:rPr>
        <w:t>middle</w:t>
      </w:r>
      <w:r w:rsidRPr="002060E9">
        <w:rPr>
          <w:rFonts w:ascii="Times New Roman" w:hAnsi="Times New Roman" w:cs="Times New Roman"/>
          <w:sz w:val="24"/>
          <w:szCs w:val="24"/>
        </w:rPr>
        <w:t xml:space="preserve"> Ages and continues to influence </w:t>
      </w:r>
      <w:r w:rsidRPr="00BB3708">
        <w:rPr>
          <w:rFonts w:ascii="Times New Roman" w:hAnsi="Times New Roman" w:cs="Times New Roman"/>
          <w:sz w:val="24"/>
          <w:szCs w:val="24"/>
        </w:rPr>
        <w:t>legal systems around t</w:t>
      </w:r>
      <w:r w:rsidR="009F34AB">
        <w:rPr>
          <w:rFonts w:ascii="Times New Roman" w:hAnsi="Times New Roman" w:cs="Times New Roman"/>
          <w:sz w:val="24"/>
          <w:szCs w:val="24"/>
        </w:rPr>
        <w:t>he world today. The c</w:t>
      </w:r>
      <w:r w:rsidRPr="00BB3708">
        <w:rPr>
          <w:rFonts w:ascii="Times New Roman" w:hAnsi="Times New Roman" w:cs="Times New Roman"/>
          <w:sz w:val="24"/>
          <w:szCs w:val="24"/>
        </w:rPr>
        <w:t xml:space="preserve">ommon law </w:t>
      </w:r>
      <w:r w:rsidR="009F34AB" w:rsidRPr="00BB3708">
        <w:rPr>
          <w:rFonts w:ascii="Times New Roman" w:hAnsi="Times New Roman" w:cs="Times New Roman"/>
          <w:sz w:val="24"/>
          <w:szCs w:val="24"/>
        </w:rPr>
        <w:t>drawn</w:t>
      </w:r>
      <w:r w:rsidRPr="00BB3708">
        <w:rPr>
          <w:rFonts w:ascii="Times New Roman" w:hAnsi="Times New Roman" w:cs="Times New Roman"/>
          <w:sz w:val="24"/>
          <w:szCs w:val="24"/>
        </w:rPr>
        <w:t xml:space="preserve"> back to the </w:t>
      </w:r>
      <w:r w:rsidR="009F34AB" w:rsidRPr="00BB3708">
        <w:rPr>
          <w:rFonts w:ascii="Times New Roman" w:hAnsi="Times New Roman" w:cs="Times New Roman"/>
          <w:sz w:val="24"/>
          <w:szCs w:val="24"/>
        </w:rPr>
        <w:t>supremacy</w:t>
      </w:r>
      <w:r w:rsidRPr="00BB3708">
        <w:rPr>
          <w:rFonts w:ascii="Times New Roman" w:hAnsi="Times New Roman" w:cs="Times New Roman"/>
          <w:sz w:val="24"/>
          <w:szCs w:val="24"/>
        </w:rPr>
        <w:t xml:space="preserve"> of William the Conqueror, who </w:t>
      </w:r>
      <w:r w:rsidR="009F34AB" w:rsidRPr="00BB3708">
        <w:rPr>
          <w:rFonts w:ascii="Times New Roman" w:hAnsi="Times New Roman" w:cs="Times New Roman"/>
          <w:sz w:val="24"/>
          <w:szCs w:val="24"/>
        </w:rPr>
        <w:t>attacked</w:t>
      </w:r>
      <w:r w:rsidRPr="00BB3708">
        <w:rPr>
          <w:rFonts w:ascii="Times New Roman" w:hAnsi="Times New Roman" w:cs="Times New Roman"/>
          <w:sz w:val="24"/>
          <w:szCs w:val="24"/>
        </w:rPr>
        <w:t xml:space="preserve"> England in 1066 and established the Norman dynasty. At that time, there was no unified legal system in UK, and local customs and laws varied from region to region.</w:t>
      </w:r>
      <w:r w:rsidRPr="002060E9">
        <w:rPr>
          <w:rFonts w:ascii="Times New Roman" w:hAnsi="Times New Roman" w:cs="Times New Roman"/>
          <w:sz w:val="24"/>
          <w:szCs w:val="24"/>
        </w:rPr>
        <w:t xml:space="preserve"> </w:t>
      </w:r>
    </w:p>
    <w:p w14:paraId="66420FAE" w14:textId="77777777" w:rsidR="00FB1B4F" w:rsidRDefault="002060E9" w:rsidP="00BB3708">
      <w:pPr>
        <w:spacing w:line="480" w:lineRule="auto"/>
        <w:jc w:val="both"/>
        <w:rPr>
          <w:rFonts w:ascii="Times New Roman" w:hAnsi="Times New Roman" w:cs="Times New Roman"/>
          <w:sz w:val="24"/>
          <w:szCs w:val="24"/>
        </w:rPr>
      </w:pPr>
      <w:r w:rsidRPr="002060E9">
        <w:rPr>
          <w:rFonts w:ascii="Times New Roman" w:hAnsi="Times New Roman" w:cs="Times New Roman"/>
          <w:sz w:val="24"/>
          <w:szCs w:val="24"/>
        </w:rPr>
        <w:t>William sought to impose a more uniform system of law throughout the country, and he established the king's court, which eventually evolved</w:t>
      </w:r>
      <w:r>
        <w:rPr>
          <w:rFonts w:ascii="Times New Roman" w:hAnsi="Times New Roman" w:cs="Times New Roman"/>
          <w:sz w:val="24"/>
          <w:szCs w:val="24"/>
        </w:rPr>
        <w:t xml:space="preserve"> into the English court system. </w:t>
      </w:r>
      <w:r w:rsidRPr="002060E9">
        <w:rPr>
          <w:rFonts w:ascii="Times New Roman" w:hAnsi="Times New Roman" w:cs="Times New Roman"/>
          <w:sz w:val="24"/>
          <w:szCs w:val="24"/>
        </w:rPr>
        <w:t xml:space="preserve">Over time, </w:t>
      </w:r>
      <w:r w:rsidRPr="00C35EEE">
        <w:rPr>
          <w:rFonts w:ascii="Times New Roman" w:hAnsi="Times New Roman" w:cs="Times New Roman"/>
          <w:sz w:val="24"/>
          <w:szCs w:val="24"/>
        </w:rPr>
        <w:t>judges in UK began to make decisions based on previous cases, rather than just f</w:t>
      </w:r>
      <w:r w:rsidR="005D137F" w:rsidRPr="00C35EEE">
        <w:rPr>
          <w:rFonts w:ascii="Times New Roman" w:hAnsi="Times New Roman" w:cs="Times New Roman"/>
          <w:sz w:val="24"/>
          <w:szCs w:val="24"/>
        </w:rPr>
        <w:t>ollowing the letter of the law (Pound, 1907).</w:t>
      </w:r>
      <w:r w:rsidR="005D137F">
        <w:rPr>
          <w:rFonts w:ascii="Times New Roman" w:hAnsi="Times New Roman" w:cs="Times New Roman"/>
          <w:sz w:val="24"/>
          <w:szCs w:val="24"/>
        </w:rPr>
        <w:t xml:space="preserve"> </w:t>
      </w:r>
    </w:p>
    <w:p w14:paraId="0F607C87" w14:textId="77777777" w:rsidR="002060E9" w:rsidRDefault="002060E9" w:rsidP="00BB3708">
      <w:pPr>
        <w:spacing w:line="480" w:lineRule="auto"/>
        <w:jc w:val="both"/>
        <w:rPr>
          <w:rFonts w:ascii="Times New Roman" w:hAnsi="Times New Roman" w:cs="Times New Roman"/>
          <w:sz w:val="24"/>
          <w:szCs w:val="24"/>
        </w:rPr>
      </w:pPr>
      <w:r w:rsidRPr="002060E9">
        <w:rPr>
          <w:rFonts w:ascii="Times New Roman" w:hAnsi="Times New Roman" w:cs="Times New Roman"/>
          <w:sz w:val="24"/>
          <w:szCs w:val="24"/>
        </w:rPr>
        <w:lastRenderedPageBreak/>
        <w:t xml:space="preserve">The common law system continued to evolve over the centuries, with judges gradually establishing </w:t>
      </w:r>
      <w:r w:rsidRPr="00C35EEE">
        <w:rPr>
          <w:rFonts w:ascii="Times New Roman" w:hAnsi="Times New Roman" w:cs="Times New Roman"/>
          <w:sz w:val="24"/>
          <w:szCs w:val="24"/>
        </w:rPr>
        <w:t>new legal principles and expanding the scope of the law to cover new areas. In the 19th century, the English legal system underwent significant reforms, including the creation of the modern system of court procedure and the establishment of the principle of judicial independence. Today, common law remains a major legal system in many countries, including the United States, Canada, and Australia</w:t>
      </w:r>
      <w:r w:rsidRPr="002060E9">
        <w:rPr>
          <w:rFonts w:ascii="Times New Roman" w:hAnsi="Times New Roman" w:cs="Times New Roman"/>
          <w:sz w:val="24"/>
          <w:szCs w:val="24"/>
        </w:rPr>
        <w:t>, where it has been adapted to local circumstances and continues to evolve to meet the needs of modern society.</w:t>
      </w:r>
      <w:r>
        <w:rPr>
          <w:rFonts w:ascii="Times New Roman" w:hAnsi="Times New Roman" w:cs="Times New Roman"/>
          <w:sz w:val="24"/>
          <w:szCs w:val="24"/>
        </w:rPr>
        <w:t xml:space="preserve"> </w:t>
      </w:r>
    </w:p>
    <w:p w14:paraId="0395F341" w14:textId="77777777" w:rsidR="002D5AE8" w:rsidRPr="006F0191" w:rsidRDefault="002D5AE8" w:rsidP="00BB3708">
      <w:pPr>
        <w:pStyle w:val="Heading1"/>
        <w:spacing w:line="480" w:lineRule="auto"/>
      </w:pPr>
      <w:bookmarkStart w:id="18" w:name="_Toc129177843"/>
      <w:r w:rsidRPr="006F0191">
        <w:t>Examples of</w:t>
      </w:r>
      <w:r w:rsidR="00C35EEE">
        <w:t xml:space="preserve"> common law working in practice</w:t>
      </w:r>
      <w:bookmarkEnd w:id="18"/>
    </w:p>
    <w:p w14:paraId="2AA1BE89" w14:textId="77777777" w:rsidR="006F0191" w:rsidRPr="006F0191" w:rsidRDefault="00FB1B4F" w:rsidP="00BB3708">
      <w:pPr>
        <w:spacing w:line="480" w:lineRule="auto"/>
        <w:jc w:val="both"/>
        <w:rPr>
          <w:rFonts w:ascii="Times New Roman" w:hAnsi="Times New Roman" w:cs="Times New Roman"/>
          <w:sz w:val="24"/>
          <w:szCs w:val="24"/>
        </w:rPr>
      </w:pPr>
      <w:r>
        <w:rPr>
          <w:rFonts w:ascii="Times New Roman" w:hAnsi="Times New Roman" w:cs="Times New Roman"/>
          <w:sz w:val="24"/>
          <w:szCs w:val="24"/>
        </w:rPr>
        <w:t>The first</w:t>
      </w:r>
      <w:r w:rsidR="006F0191" w:rsidRPr="006F0191">
        <w:rPr>
          <w:rFonts w:ascii="Times New Roman" w:hAnsi="Times New Roman" w:cs="Times New Roman"/>
          <w:sz w:val="24"/>
          <w:szCs w:val="24"/>
        </w:rPr>
        <w:t xml:space="preserve"> example is the development of the tort of negligence in English law, which has been adopted in m</w:t>
      </w:r>
      <w:r w:rsidR="006F0191">
        <w:rPr>
          <w:rFonts w:ascii="Times New Roman" w:hAnsi="Times New Roman" w:cs="Times New Roman"/>
          <w:sz w:val="24"/>
          <w:szCs w:val="24"/>
        </w:rPr>
        <w:t xml:space="preserve">any other common law countries. </w:t>
      </w:r>
      <w:r w:rsidR="006F0191" w:rsidRPr="006F0191">
        <w:rPr>
          <w:rFonts w:ascii="Times New Roman" w:hAnsi="Times New Roman" w:cs="Times New Roman"/>
          <w:sz w:val="24"/>
          <w:szCs w:val="24"/>
        </w:rPr>
        <w:t>The tort of negligence is a legal concept that holds individuals or organizations responsible for the harm they cause to others through their failure to exercise reasonable care. This duty of care was established through a series of judicial decisions, beginning with the case of Donoghue v Stevenson in 1932.</w:t>
      </w:r>
    </w:p>
    <w:p w14:paraId="1A1750E8" w14:textId="77777777" w:rsidR="00D51EFF" w:rsidRDefault="006F0191" w:rsidP="00BB3708">
      <w:pPr>
        <w:spacing w:line="480" w:lineRule="auto"/>
        <w:jc w:val="both"/>
        <w:rPr>
          <w:rFonts w:ascii="Times New Roman" w:hAnsi="Times New Roman" w:cs="Times New Roman"/>
          <w:sz w:val="24"/>
          <w:szCs w:val="24"/>
        </w:rPr>
      </w:pPr>
      <w:r w:rsidRPr="006F0191">
        <w:rPr>
          <w:rFonts w:ascii="Times New Roman" w:hAnsi="Times New Roman" w:cs="Times New Roman"/>
          <w:sz w:val="24"/>
          <w:szCs w:val="24"/>
        </w:rPr>
        <w:t>In that case, Mrs. Donoghue purchased a bottle of ginger beer in a cafe and later found a decomposed snail in it. She suffered from shock and gastroenteritis as a result, and sued the manufacturer, Mr. Stevenson, for damages. The House of Lords held that Mr. Stevenson owed a duty of care to Mrs. Donoghue, and that he had breached that duty by allowing</w:t>
      </w:r>
      <w:r>
        <w:rPr>
          <w:rFonts w:ascii="Times New Roman" w:hAnsi="Times New Roman" w:cs="Times New Roman"/>
          <w:sz w:val="24"/>
          <w:szCs w:val="24"/>
        </w:rPr>
        <w:t xml:space="preserve"> the snail to enter the bottle. </w:t>
      </w:r>
      <w:r w:rsidRPr="006F0191">
        <w:rPr>
          <w:rFonts w:ascii="Times New Roman" w:hAnsi="Times New Roman" w:cs="Times New Roman"/>
          <w:sz w:val="24"/>
          <w:szCs w:val="24"/>
        </w:rPr>
        <w:t>This decision established the principle that manufacturers and others who produce goods or provide services owe a duty of care to those who may be affected by their actions. Subsequent cases built on this principle, clarifying the scope of the duty of care and the circumstanc</w:t>
      </w:r>
      <w:r>
        <w:rPr>
          <w:rFonts w:ascii="Times New Roman" w:hAnsi="Times New Roman" w:cs="Times New Roman"/>
          <w:sz w:val="24"/>
          <w:szCs w:val="24"/>
        </w:rPr>
        <w:t xml:space="preserve">es in which it may be breached. </w:t>
      </w:r>
      <w:r w:rsidRPr="006F0191">
        <w:rPr>
          <w:rFonts w:ascii="Times New Roman" w:hAnsi="Times New Roman" w:cs="Times New Roman"/>
          <w:sz w:val="24"/>
          <w:szCs w:val="24"/>
        </w:rPr>
        <w:t xml:space="preserve">Today, the tort of negligence is a well-established area of law, with a complex set of rules and principles governing liability for harm caused by negligence. It is an example of </w:t>
      </w:r>
      <w:r w:rsidRPr="006F0191">
        <w:rPr>
          <w:rFonts w:ascii="Times New Roman" w:hAnsi="Times New Roman" w:cs="Times New Roman"/>
          <w:sz w:val="24"/>
          <w:szCs w:val="24"/>
        </w:rPr>
        <w:lastRenderedPageBreak/>
        <w:t>how common law can evolve over time through the decisions of judges, and how these decisions can have a practical impact on people's lives.</w:t>
      </w:r>
    </w:p>
    <w:p w14:paraId="0B87A488" w14:textId="77777777" w:rsidR="00D51EFF" w:rsidRPr="00D51EFF" w:rsidRDefault="00D51EFF" w:rsidP="00BB3708">
      <w:pPr>
        <w:pStyle w:val="Heading1"/>
        <w:spacing w:line="480" w:lineRule="auto"/>
      </w:pPr>
      <w:bookmarkStart w:id="19" w:name="_Toc129177844"/>
      <w:r w:rsidRPr="00D51EFF">
        <w:t>Here are some practical ski</w:t>
      </w:r>
      <w:r w:rsidR="00C35EEE">
        <w:t>lls related to the field of law</w:t>
      </w:r>
      <w:bookmarkEnd w:id="19"/>
    </w:p>
    <w:p w14:paraId="6DBFBD7C" w14:textId="77777777" w:rsidR="00D51EFF" w:rsidRPr="00D51EFF" w:rsidRDefault="00D51EFF" w:rsidP="00BB3708">
      <w:pPr>
        <w:spacing w:line="480" w:lineRule="auto"/>
        <w:jc w:val="both"/>
        <w:rPr>
          <w:rFonts w:ascii="Times New Roman" w:hAnsi="Times New Roman" w:cs="Times New Roman"/>
          <w:sz w:val="24"/>
          <w:szCs w:val="24"/>
        </w:rPr>
      </w:pPr>
      <w:r w:rsidRPr="00D51EFF">
        <w:rPr>
          <w:rFonts w:ascii="Times New Roman" w:hAnsi="Times New Roman" w:cs="Times New Roman"/>
          <w:sz w:val="24"/>
          <w:szCs w:val="24"/>
        </w:rPr>
        <w:t>Being able to effectively research and analyze legal issues is a critical skill for anyone working in the legal field. This involves understanding the structure of legal resources, such as statutes, case law, and regulations, and being able to locate and apply relevant legal a</w:t>
      </w:r>
      <w:r>
        <w:rPr>
          <w:rFonts w:ascii="Times New Roman" w:hAnsi="Times New Roman" w:cs="Times New Roman"/>
          <w:sz w:val="24"/>
          <w:szCs w:val="24"/>
        </w:rPr>
        <w:t xml:space="preserve">uthority to a particular issue. </w:t>
      </w:r>
      <w:r w:rsidRPr="00D51EFF">
        <w:rPr>
          <w:rFonts w:ascii="Times New Roman" w:hAnsi="Times New Roman" w:cs="Times New Roman"/>
          <w:sz w:val="24"/>
          <w:szCs w:val="24"/>
        </w:rPr>
        <w:t>Lawyers and legal professionals must be able to communicate effectively with clients, colleagues, judges, and other stakeholders. This includes skills such as active listening, persuasiv</w:t>
      </w:r>
      <w:r>
        <w:rPr>
          <w:rFonts w:ascii="Times New Roman" w:hAnsi="Times New Roman" w:cs="Times New Roman"/>
          <w:sz w:val="24"/>
          <w:szCs w:val="24"/>
        </w:rPr>
        <w:t xml:space="preserve">e writing, and public speaking. </w:t>
      </w:r>
      <w:r w:rsidRPr="00D51EFF">
        <w:rPr>
          <w:rFonts w:ascii="Times New Roman" w:hAnsi="Times New Roman" w:cs="Times New Roman"/>
          <w:sz w:val="24"/>
          <w:szCs w:val="24"/>
        </w:rPr>
        <w:t xml:space="preserve">Lawyers must be able to analyze complex legal issues and apply legal principles to specific situations. This requires strong critical thinking skills, the ability to identify and evaluate evidence, and the ability to apply legal </w:t>
      </w:r>
      <w:r>
        <w:rPr>
          <w:rFonts w:ascii="Times New Roman" w:hAnsi="Times New Roman" w:cs="Times New Roman"/>
          <w:sz w:val="24"/>
          <w:szCs w:val="24"/>
        </w:rPr>
        <w:t xml:space="preserve">reasoning to factual scenarios. </w:t>
      </w:r>
      <w:r w:rsidRPr="00D51EFF">
        <w:rPr>
          <w:rFonts w:ascii="Times New Roman" w:hAnsi="Times New Roman" w:cs="Times New Roman"/>
          <w:sz w:val="24"/>
          <w:szCs w:val="24"/>
        </w:rPr>
        <w:t>Lawyers and legal professionals often work on multiple cases at once, each with its own deadlines and priorities. Being able to effectively manage time and prioritize tasks is essential for success in the legal field.</w:t>
      </w:r>
    </w:p>
    <w:p w14:paraId="6FD53435" w14:textId="77777777" w:rsidR="003D54FC" w:rsidRDefault="00D51EFF" w:rsidP="00BB3708">
      <w:pPr>
        <w:spacing w:line="480" w:lineRule="auto"/>
        <w:jc w:val="both"/>
        <w:rPr>
          <w:rFonts w:ascii="Times New Roman" w:hAnsi="Times New Roman" w:cs="Times New Roman"/>
          <w:sz w:val="24"/>
          <w:szCs w:val="24"/>
        </w:rPr>
      </w:pPr>
      <w:r w:rsidRPr="00D51EFF">
        <w:rPr>
          <w:rFonts w:ascii="Times New Roman" w:hAnsi="Times New Roman" w:cs="Times New Roman"/>
          <w:sz w:val="24"/>
          <w:szCs w:val="24"/>
        </w:rPr>
        <w:t>Legal work often involves reviewing and drafting complex legal documents, such as contracts, briefs, and pleadings. Attention to detail is critical in ensuring that these documents are acc</w:t>
      </w:r>
      <w:r>
        <w:rPr>
          <w:rFonts w:ascii="Times New Roman" w:hAnsi="Times New Roman" w:cs="Times New Roman"/>
          <w:sz w:val="24"/>
          <w:szCs w:val="24"/>
        </w:rPr>
        <w:t xml:space="preserve">urate, complete, and effective. </w:t>
      </w:r>
      <w:r w:rsidRPr="00D51EFF">
        <w:rPr>
          <w:rFonts w:ascii="Times New Roman" w:hAnsi="Times New Roman" w:cs="Times New Roman"/>
          <w:sz w:val="24"/>
          <w:szCs w:val="24"/>
        </w:rPr>
        <w:t xml:space="preserve">Lawyers are often called upon to solve complex legal problems, whether through negotiation, litigation, or other means. The ability to think creatively and develop effective solutions is </w:t>
      </w:r>
      <w:r>
        <w:rPr>
          <w:rFonts w:ascii="Times New Roman" w:hAnsi="Times New Roman" w:cs="Times New Roman"/>
          <w:sz w:val="24"/>
          <w:szCs w:val="24"/>
        </w:rPr>
        <w:t xml:space="preserve">a key skill in the legal field. </w:t>
      </w:r>
      <w:r w:rsidRPr="00D51EFF">
        <w:rPr>
          <w:rFonts w:ascii="Times New Roman" w:hAnsi="Times New Roman" w:cs="Times New Roman"/>
          <w:sz w:val="24"/>
          <w:szCs w:val="24"/>
        </w:rPr>
        <w:t>Legal professionals must adhere to high ethical standards, including maintaining client confidentiality, avoiding conflicts of interest, and upholding the rule of law. Understanding and applying ethical principles is critical for success in the legal field.</w:t>
      </w:r>
    </w:p>
    <w:p w14:paraId="6140C053" w14:textId="77777777" w:rsidR="004E0DAA" w:rsidRPr="003D54FC" w:rsidRDefault="00BB3708" w:rsidP="00BB3708">
      <w:pPr>
        <w:pStyle w:val="Heading1"/>
        <w:spacing w:line="480" w:lineRule="auto"/>
      </w:pPr>
      <w:bookmarkStart w:id="20" w:name="_Toc129177845"/>
      <w:r>
        <w:lastRenderedPageBreak/>
        <w:t>Conclusion</w:t>
      </w:r>
      <w:bookmarkEnd w:id="20"/>
    </w:p>
    <w:p w14:paraId="0C1F1FB9" w14:textId="77777777" w:rsidR="003D54FC" w:rsidRPr="004E0DAA" w:rsidRDefault="003D54FC" w:rsidP="00BB3708">
      <w:pPr>
        <w:spacing w:line="480" w:lineRule="auto"/>
        <w:jc w:val="both"/>
        <w:rPr>
          <w:rFonts w:ascii="Times New Roman" w:hAnsi="Times New Roman" w:cs="Times New Roman"/>
          <w:sz w:val="24"/>
          <w:szCs w:val="24"/>
        </w:rPr>
      </w:pPr>
      <w:r w:rsidRPr="003D54FC">
        <w:rPr>
          <w:rFonts w:ascii="Times New Roman" w:hAnsi="Times New Roman" w:cs="Times New Roman"/>
          <w:sz w:val="24"/>
          <w:szCs w:val="24"/>
        </w:rPr>
        <w:t>Common law and civil law are two different legal systems used in various countries around the world. Legislation, on the other hand, refers to the process of making laws or the laws that have bee</w:t>
      </w:r>
      <w:r>
        <w:rPr>
          <w:rFonts w:ascii="Times New Roman" w:hAnsi="Times New Roman" w:cs="Times New Roman"/>
          <w:sz w:val="24"/>
          <w:szCs w:val="24"/>
        </w:rPr>
        <w:t xml:space="preserve">n created through that process. </w:t>
      </w:r>
      <w:r w:rsidRPr="003D54FC">
        <w:rPr>
          <w:rFonts w:ascii="Times New Roman" w:hAnsi="Times New Roman" w:cs="Times New Roman"/>
          <w:sz w:val="24"/>
          <w:szCs w:val="24"/>
        </w:rPr>
        <w:t xml:space="preserve">Common law is a legal system used primarily in countries that were once part of the British Empire, such as the United States, Canada, and Australia. Common law is judge-made law, meaning that courts interpret and </w:t>
      </w:r>
      <w:r>
        <w:rPr>
          <w:rFonts w:ascii="Times New Roman" w:hAnsi="Times New Roman" w:cs="Times New Roman"/>
          <w:sz w:val="24"/>
          <w:szCs w:val="24"/>
        </w:rPr>
        <w:t xml:space="preserve">apply laws to individual cases. </w:t>
      </w:r>
      <w:r w:rsidRPr="003D54FC">
        <w:rPr>
          <w:rFonts w:ascii="Times New Roman" w:hAnsi="Times New Roman" w:cs="Times New Roman"/>
          <w:sz w:val="24"/>
          <w:szCs w:val="24"/>
        </w:rPr>
        <w:t>Civil law, on the other hand, is used in many countries throughout the world, including France, Germany, and Japan. Civil law is based on written laws, or codes, which are created by legislators. Judges in civil law systems are primarily tasked with interpreting and applying these codes to individual cases.</w:t>
      </w:r>
      <w:r>
        <w:rPr>
          <w:rFonts w:ascii="Times New Roman" w:hAnsi="Times New Roman" w:cs="Times New Roman"/>
          <w:sz w:val="24"/>
          <w:szCs w:val="24"/>
        </w:rPr>
        <w:t xml:space="preserve"> </w:t>
      </w:r>
      <w:r w:rsidRPr="003D54FC">
        <w:rPr>
          <w:rFonts w:ascii="Times New Roman" w:hAnsi="Times New Roman" w:cs="Times New Roman"/>
          <w:sz w:val="24"/>
          <w:szCs w:val="24"/>
        </w:rPr>
        <w:t>Legislation is the process of creating laws. It involves the introduction, discussion, and approval of proposed laws by a legislative body, such as a parliament or congress. Once a law is passed, it becomes part of the legal system and is enforced by the</w:t>
      </w:r>
      <w:r>
        <w:rPr>
          <w:rFonts w:ascii="Times New Roman" w:hAnsi="Times New Roman" w:cs="Times New Roman"/>
          <w:sz w:val="24"/>
          <w:szCs w:val="24"/>
        </w:rPr>
        <w:t xml:space="preserve"> courts. </w:t>
      </w:r>
      <w:r w:rsidRPr="003D54FC">
        <w:rPr>
          <w:rFonts w:ascii="Times New Roman" w:hAnsi="Times New Roman" w:cs="Times New Roman"/>
          <w:sz w:val="24"/>
          <w:szCs w:val="24"/>
        </w:rPr>
        <w:t>Both common law and civil law systems use legislation to create and modify laws. However, in common law systems, legislation often plays a smaller role, as judges have the power to interpret and apply the law through their decisions. In civil law systems, legislation is more central, as judges are primarily tasked with applying the written law to individual cases.</w:t>
      </w:r>
    </w:p>
    <w:p w14:paraId="2110C171" w14:textId="77777777" w:rsidR="00AC0671" w:rsidRDefault="00AC0671" w:rsidP="00BB3708">
      <w:pPr>
        <w:spacing w:line="480" w:lineRule="auto"/>
        <w:jc w:val="both"/>
        <w:rPr>
          <w:rFonts w:ascii="Times New Roman" w:hAnsi="Times New Roman" w:cs="Times New Roman"/>
          <w:sz w:val="24"/>
          <w:szCs w:val="24"/>
        </w:rPr>
      </w:pPr>
    </w:p>
    <w:p w14:paraId="1AD9DF99" w14:textId="77777777" w:rsidR="00FE306D" w:rsidRDefault="00FE306D" w:rsidP="00BB3708">
      <w:pPr>
        <w:spacing w:line="480" w:lineRule="auto"/>
        <w:jc w:val="both"/>
        <w:rPr>
          <w:rFonts w:ascii="Times New Roman" w:hAnsi="Times New Roman" w:cs="Times New Roman"/>
          <w:sz w:val="24"/>
          <w:szCs w:val="24"/>
        </w:rPr>
      </w:pPr>
    </w:p>
    <w:p w14:paraId="3363B85D" w14:textId="77777777" w:rsidR="00B45467" w:rsidRDefault="00B45467" w:rsidP="00BB3708">
      <w:pPr>
        <w:spacing w:line="480" w:lineRule="auto"/>
        <w:jc w:val="both"/>
        <w:rPr>
          <w:rFonts w:ascii="Times New Roman" w:hAnsi="Times New Roman" w:cs="Times New Roman"/>
          <w:sz w:val="24"/>
          <w:szCs w:val="24"/>
        </w:rPr>
      </w:pPr>
    </w:p>
    <w:p w14:paraId="13A4A214" w14:textId="77777777" w:rsidR="00E20A25" w:rsidRDefault="00E20A25" w:rsidP="00BB3708">
      <w:pPr>
        <w:spacing w:line="480" w:lineRule="auto"/>
        <w:jc w:val="both"/>
        <w:rPr>
          <w:rFonts w:ascii="Times New Roman" w:hAnsi="Times New Roman" w:cs="Times New Roman"/>
          <w:sz w:val="24"/>
          <w:szCs w:val="24"/>
        </w:rPr>
      </w:pPr>
    </w:p>
    <w:p w14:paraId="2DEA8806" w14:textId="77777777" w:rsidR="00D51EFF" w:rsidRPr="00FE306D" w:rsidRDefault="00BB3708" w:rsidP="00BB3708">
      <w:pPr>
        <w:pStyle w:val="Heading1"/>
        <w:spacing w:line="480" w:lineRule="auto"/>
      </w:pPr>
      <w:bookmarkStart w:id="21" w:name="_Toc129177846"/>
      <w:r>
        <w:lastRenderedPageBreak/>
        <w:t>References</w:t>
      </w:r>
      <w:bookmarkEnd w:id="21"/>
    </w:p>
    <w:p w14:paraId="19710ED8" w14:textId="77777777" w:rsidR="00FE306D" w:rsidRPr="00BB3708" w:rsidRDefault="00FE306D" w:rsidP="00BB3708">
      <w:pPr>
        <w:pStyle w:val="ListParagraph"/>
        <w:numPr>
          <w:ilvl w:val="0"/>
          <w:numId w:val="1"/>
        </w:numPr>
        <w:spacing w:line="480" w:lineRule="auto"/>
        <w:jc w:val="both"/>
        <w:rPr>
          <w:rFonts w:ascii="Times New Roman" w:hAnsi="Times New Roman" w:cs="Times New Roman"/>
          <w:sz w:val="24"/>
          <w:szCs w:val="24"/>
        </w:rPr>
      </w:pPr>
      <w:r w:rsidRPr="00BB3708">
        <w:rPr>
          <w:rFonts w:ascii="Times New Roman" w:hAnsi="Times New Roman" w:cs="Times New Roman"/>
          <w:sz w:val="24"/>
          <w:szCs w:val="24"/>
        </w:rPr>
        <w:t>Allen, R.J. and Miller, J.S., 1992. Common Law Theory of Experts: Deference or Education. Nw. UL Rev., 87, p.1131.</w:t>
      </w:r>
    </w:p>
    <w:p w14:paraId="215344F2" w14:textId="77777777" w:rsidR="00FE306D" w:rsidRPr="00BB3708" w:rsidRDefault="00FE306D" w:rsidP="00BB3708">
      <w:pPr>
        <w:pStyle w:val="ListParagraph"/>
        <w:numPr>
          <w:ilvl w:val="0"/>
          <w:numId w:val="1"/>
        </w:numPr>
        <w:spacing w:line="480" w:lineRule="auto"/>
        <w:jc w:val="both"/>
        <w:rPr>
          <w:rFonts w:ascii="Times New Roman" w:hAnsi="Times New Roman" w:cs="Times New Roman"/>
          <w:sz w:val="24"/>
          <w:szCs w:val="24"/>
        </w:rPr>
      </w:pPr>
      <w:r w:rsidRPr="00BB3708">
        <w:rPr>
          <w:rFonts w:ascii="Times New Roman" w:hAnsi="Times New Roman" w:cs="Times New Roman"/>
          <w:sz w:val="24"/>
          <w:szCs w:val="24"/>
        </w:rPr>
        <w:t>Burrows, A., 2002. We do this at common law but that in equity. Oxford Journal of Legal Studies, 22(1), pp.1-16.</w:t>
      </w:r>
    </w:p>
    <w:p w14:paraId="1288AE8A" w14:textId="77777777" w:rsidR="00FE306D" w:rsidRPr="00BB3708" w:rsidRDefault="00FE306D" w:rsidP="00BB3708">
      <w:pPr>
        <w:pStyle w:val="ListParagraph"/>
        <w:numPr>
          <w:ilvl w:val="0"/>
          <w:numId w:val="1"/>
        </w:numPr>
        <w:spacing w:line="480" w:lineRule="auto"/>
        <w:jc w:val="both"/>
        <w:rPr>
          <w:rFonts w:ascii="Times New Roman" w:hAnsi="Times New Roman" w:cs="Times New Roman"/>
          <w:sz w:val="24"/>
          <w:szCs w:val="24"/>
        </w:rPr>
      </w:pPr>
      <w:proofErr w:type="spellStart"/>
      <w:r w:rsidRPr="00BB3708">
        <w:rPr>
          <w:rFonts w:ascii="Times New Roman" w:hAnsi="Times New Roman" w:cs="Times New Roman"/>
          <w:sz w:val="24"/>
          <w:szCs w:val="24"/>
        </w:rPr>
        <w:t>Dainow</w:t>
      </w:r>
      <w:proofErr w:type="spellEnd"/>
      <w:r w:rsidRPr="00BB3708">
        <w:rPr>
          <w:rFonts w:ascii="Times New Roman" w:hAnsi="Times New Roman" w:cs="Times New Roman"/>
          <w:sz w:val="24"/>
          <w:szCs w:val="24"/>
        </w:rPr>
        <w:t>, J., 1966. The civil law and the common law: some points of comparison. Am. J. Comp. L., 15, p.419.</w:t>
      </w:r>
    </w:p>
    <w:p w14:paraId="209CA792" w14:textId="77777777" w:rsidR="00FE306D" w:rsidRPr="00BB3708" w:rsidRDefault="00FE306D" w:rsidP="00BB3708">
      <w:pPr>
        <w:pStyle w:val="ListParagraph"/>
        <w:numPr>
          <w:ilvl w:val="0"/>
          <w:numId w:val="1"/>
        </w:numPr>
        <w:spacing w:line="480" w:lineRule="auto"/>
        <w:jc w:val="both"/>
        <w:rPr>
          <w:rFonts w:ascii="Times New Roman" w:hAnsi="Times New Roman" w:cs="Times New Roman"/>
          <w:sz w:val="24"/>
          <w:szCs w:val="24"/>
        </w:rPr>
      </w:pPr>
      <w:proofErr w:type="spellStart"/>
      <w:r w:rsidRPr="00BB3708">
        <w:rPr>
          <w:rFonts w:ascii="Times New Roman" w:hAnsi="Times New Roman" w:cs="Times New Roman"/>
          <w:sz w:val="24"/>
          <w:szCs w:val="24"/>
        </w:rPr>
        <w:t>Dainow</w:t>
      </w:r>
      <w:proofErr w:type="spellEnd"/>
      <w:r w:rsidRPr="00BB3708">
        <w:rPr>
          <w:rFonts w:ascii="Times New Roman" w:hAnsi="Times New Roman" w:cs="Times New Roman"/>
          <w:sz w:val="24"/>
          <w:szCs w:val="24"/>
        </w:rPr>
        <w:t>, J., 1966. The civil law and the common law: some points of comparison. Am. J. Comp. L., 15, p.419.</w:t>
      </w:r>
    </w:p>
    <w:p w14:paraId="34D551CC" w14:textId="77777777" w:rsidR="00FE306D" w:rsidRPr="00BB3708" w:rsidRDefault="00FE306D" w:rsidP="00BB3708">
      <w:pPr>
        <w:pStyle w:val="ListParagraph"/>
        <w:numPr>
          <w:ilvl w:val="0"/>
          <w:numId w:val="1"/>
        </w:numPr>
        <w:spacing w:line="480" w:lineRule="auto"/>
        <w:jc w:val="both"/>
        <w:rPr>
          <w:rFonts w:ascii="Times New Roman" w:hAnsi="Times New Roman" w:cs="Times New Roman"/>
          <w:sz w:val="24"/>
          <w:szCs w:val="24"/>
        </w:rPr>
      </w:pPr>
      <w:r w:rsidRPr="00BB3708">
        <w:rPr>
          <w:rFonts w:ascii="Times New Roman" w:hAnsi="Times New Roman" w:cs="Times New Roman"/>
          <w:sz w:val="24"/>
          <w:szCs w:val="24"/>
        </w:rPr>
        <w:t xml:space="preserve">McBarnet, D., 1988. Law, policy, and legal avoidance: Can law effectively implement egalitarian policies. JL &amp; </w:t>
      </w:r>
      <w:proofErr w:type="spellStart"/>
      <w:r w:rsidRPr="00BB3708">
        <w:rPr>
          <w:rFonts w:ascii="Times New Roman" w:hAnsi="Times New Roman" w:cs="Times New Roman"/>
          <w:sz w:val="24"/>
          <w:szCs w:val="24"/>
        </w:rPr>
        <w:t>Soc'y</w:t>
      </w:r>
      <w:proofErr w:type="spellEnd"/>
      <w:r w:rsidRPr="00BB3708">
        <w:rPr>
          <w:rFonts w:ascii="Times New Roman" w:hAnsi="Times New Roman" w:cs="Times New Roman"/>
          <w:sz w:val="24"/>
          <w:szCs w:val="24"/>
        </w:rPr>
        <w:t>, 15, p.113.</w:t>
      </w:r>
    </w:p>
    <w:p w14:paraId="76AFDD11" w14:textId="77777777" w:rsidR="00FE306D" w:rsidRPr="00BB3708" w:rsidRDefault="00FE306D" w:rsidP="00BB3708">
      <w:pPr>
        <w:pStyle w:val="ListParagraph"/>
        <w:numPr>
          <w:ilvl w:val="0"/>
          <w:numId w:val="1"/>
        </w:numPr>
        <w:spacing w:line="480" w:lineRule="auto"/>
        <w:jc w:val="both"/>
        <w:rPr>
          <w:rFonts w:ascii="Times New Roman" w:hAnsi="Times New Roman" w:cs="Times New Roman"/>
          <w:sz w:val="24"/>
          <w:szCs w:val="24"/>
        </w:rPr>
      </w:pPr>
      <w:proofErr w:type="spellStart"/>
      <w:r w:rsidRPr="00BB3708">
        <w:rPr>
          <w:rFonts w:ascii="Times New Roman" w:hAnsi="Times New Roman" w:cs="Times New Roman"/>
          <w:sz w:val="24"/>
          <w:szCs w:val="24"/>
        </w:rPr>
        <w:t>Pejovic</w:t>
      </w:r>
      <w:proofErr w:type="spellEnd"/>
      <w:r w:rsidRPr="00BB3708">
        <w:rPr>
          <w:rFonts w:ascii="Times New Roman" w:hAnsi="Times New Roman" w:cs="Times New Roman"/>
          <w:sz w:val="24"/>
          <w:szCs w:val="24"/>
        </w:rPr>
        <w:t xml:space="preserve">, C., 2001. Civil law and common law: Two different paths leading to the same goal. </w:t>
      </w:r>
      <w:proofErr w:type="spellStart"/>
      <w:r w:rsidRPr="00BB3708">
        <w:rPr>
          <w:rFonts w:ascii="Times New Roman" w:hAnsi="Times New Roman" w:cs="Times New Roman"/>
          <w:sz w:val="24"/>
          <w:szCs w:val="24"/>
        </w:rPr>
        <w:t>Poredbeno</w:t>
      </w:r>
      <w:proofErr w:type="spellEnd"/>
      <w:r w:rsidRPr="00BB3708">
        <w:rPr>
          <w:rFonts w:ascii="Times New Roman" w:hAnsi="Times New Roman" w:cs="Times New Roman"/>
          <w:sz w:val="24"/>
          <w:szCs w:val="24"/>
        </w:rPr>
        <w:t xml:space="preserve"> </w:t>
      </w:r>
      <w:proofErr w:type="spellStart"/>
      <w:r w:rsidRPr="00BB3708">
        <w:rPr>
          <w:rFonts w:ascii="Times New Roman" w:hAnsi="Times New Roman" w:cs="Times New Roman"/>
          <w:sz w:val="24"/>
          <w:szCs w:val="24"/>
        </w:rPr>
        <w:t>Pomorsko</w:t>
      </w:r>
      <w:proofErr w:type="spellEnd"/>
      <w:r w:rsidRPr="00BB3708">
        <w:rPr>
          <w:rFonts w:ascii="Times New Roman" w:hAnsi="Times New Roman" w:cs="Times New Roman"/>
          <w:sz w:val="24"/>
          <w:szCs w:val="24"/>
        </w:rPr>
        <w:t xml:space="preserve"> </w:t>
      </w:r>
      <w:proofErr w:type="spellStart"/>
      <w:r w:rsidRPr="00BB3708">
        <w:rPr>
          <w:rFonts w:ascii="Times New Roman" w:hAnsi="Times New Roman" w:cs="Times New Roman"/>
          <w:sz w:val="24"/>
          <w:szCs w:val="24"/>
        </w:rPr>
        <w:t>Pravo</w:t>
      </w:r>
      <w:proofErr w:type="spellEnd"/>
      <w:r w:rsidRPr="00BB3708">
        <w:rPr>
          <w:rFonts w:ascii="Times New Roman" w:hAnsi="Times New Roman" w:cs="Times New Roman"/>
          <w:sz w:val="24"/>
          <w:szCs w:val="24"/>
        </w:rPr>
        <w:t>, 155, p.7.</w:t>
      </w:r>
    </w:p>
    <w:p w14:paraId="53C0CCD6" w14:textId="77777777" w:rsidR="00FE306D" w:rsidRPr="00BB3708" w:rsidRDefault="00FE306D" w:rsidP="00BB3708">
      <w:pPr>
        <w:pStyle w:val="ListParagraph"/>
        <w:numPr>
          <w:ilvl w:val="0"/>
          <w:numId w:val="1"/>
        </w:numPr>
        <w:spacing w:line="480" w:lineRule="auto"/>
        <w:jc w:val="both"/>
        <w:rPr>
          <w:rFonts w:ascii="Times New Roman" w:hAnsi="Times New Roman" w:cs="Times New Roman"/>
          <w:sz w:val="24"/>
          <w:szCs w:val="24"/>
        </w:rPr>
      </w:pPr>
      <w:proofErr w:type="spellStart"/>
      <w:r w:rsidRPr="00BB3708">
        <w:rPr>
          <w:rFonts w:ascii="Times New Roman" w:hAnsi="Times New Roman" w:cs="Times New Roman"/>
          <w:sz w:val="24"/>
          <w:szCs w:val="24"/>
        </w:rPr>
        <w:t>Pekelis</w:t>
      </w:r>
      <w:proofErr w:type="spellEnd"/>
      <w:r w:rsidRPr="00BB3708">
        <w:rPr>
          <w:rFonts w:ascii="Times New Roman" w:hAnsi="Times New Roman" w:cs="Times New Roman"/>
          <w:sz w:val="24"/>
          <w:szCs w:val="24"/>
        </w:rPr>
        <w:t>, A.H., 1942. Legal techniques and political ideologies: A comparative study. Mich. L. Rev., 41, p.665.</w:t>
      </w:r>
    </w:p>
    <w:p w14:paraId="267F0ABB" w14:textId="77777777" w:rsidR="00FE306D" w:rsidRPr="00BB3708" w:rsidRDefault="00FE306D" w:rsidP="00BB3708">
      <w:pPr>
        <w:pStyle w:val="ListParagraph"/>
        <w:numPr>
          <w:ilvl w:val="0"/>
          <w:numId w:val="1"/>
        </w:numPr>
        <w:spacing w:line="480" w:lineRule="auto"/>
        <w:jc w:val="both"/>
        <w:rPr>
          <w:rFonts w:ascii="Times New Roman" w:hAnsi="Times New Roman" w:cs="Times New Roman"/>
          <w:sz w:val="24"/>
          <w:szCs w:val="24"/>
        </w:rPr>
      </w:pPr>
      <w:r w:rsidRPr="00BB3708">
        <w:rPr>
          <w:rFonts w:ascii="Times New Roman" w:hAnsi="Times New Roman" w:cs="Times New Roman"/>
          <w:sz w:val="24"/>
          <w:szCs w:val="24"/>
        </w:rPr>
        <w:t>Pound, R., 1907. Common law and legislation. Harv. L. Rev., 21, p.383.</w:t>
      </w:r>
    </w:p>
    <w:p w14:paraId="72CB6B5E" w14:textId="77777777" w:rsidR="00FE306D" w:rsidRPr="00BB3708" w:rsidRDefault="00FE306D" w:rsidP="00BB3708">
      <w:pPr>
        <w:pStyle w:val="ListParagraph"/>
        <w:numPr>
          <w:ilvl w:val="0"/>
          <w:numId w:val="1"/>
        </w:numPr>
        <w:spacing w:line="480" w:lineRule="auto"/>
        <w:jc w:val="both"/>
        <w:rPr>
          <w:rFonts w:ascii="Times New Roman" w:hAnsi="Times New Roman" w:cs="Times New Roman"/>
          <w:sz w:val="24"/>
          <w:szCs w:val="24"/>
        </w:rPr>
      </w:pPr>
      <w:proofErr w:type="spellStart"/>
      <w:r w:rsidRPr="00BB3708">
        <w:rPr>
          <w:rFonts w:ascii="Times New Roman" w:hAnsi="Times New Roman" w:cs="Times New Roman"/>
          <w:sz w:val="24"/>
          <w:szCs w:val="24"/>
        </w:rPr>
        <w:t>Schauer</w:t>
      </w:r>
      <w:proofErr w:type="spellEnd"/>
      <w:r w:rsidRPr="00BB3708">
        <w:rPr>
          <w:rFonts w:ascii="Times New Roman" w:hAnsi="Times New Roman" w:cs="Times New Roman"/>
          <w:sz w:val="24"/>
          <w:szCs w:val="24"/>
        </w:rPr>
        <w:t>, F., 1989. Is the common law law.</w:t>
      </w:r>
    </w:p>
    <w:p w14:paraId="00E2E146" w14:textId="77777777" w:rsidR="00FE306D" w:rsidRPr="00BB3708" w:rsidRDefault="00FE306D" w:rsidP="00BB3708">
      <w:pPr>
        <w:pStyle w:val="ListParagraph"/>
        <w:numPr>
          <w:ilvl w:val="0"/>
          <w:numId w:val="1"/>
        </w:numPr>
        <w:spacing w:line="480" w:lineRule="auto"/>
        <w:jc w:val="both"/>
        <w:rPr>
          <w:rFonts w:ascii="Times New Roman" w:hAnsi="Times New Roman" w:cs="Times New Roman"/>
          <w:sz w:val="24"/>
          <w:szCs w:val="24"/>
        </w:rPr>
      </w:pPr>
      <w:r w:rsidRPr="00BB3708">
        <w:rPr>
          <w:rFonts w:ascii="Times New Roman" w:hAnsi="Times New Roman" w:cs="Times New Roman"/>
          <w:sz w:val="24"/>
          <w:szCs w:val="24"/>
        </w:rPr>
        <w:t>Stone, H.F., 1936. The common law in the United States. Harv. L. Rev., 50, p.4.</w:t>
      </w:r>
    </w:p>
    <w:p w14:paraId="1AE8F21B" w14:textId="77777777" w:rsidR="00FE306D" w:rsidRPr="00BB3708" w:rsidRDefault="00FE306D" w:rsidP="00BB3708">
      <w:pPr>
        <w:pStyle w:val="ListParagraph"/>
        <w:numPr>
          <w:ilvl w:val="0"/>
          <w:numId w:val="1"/>
        </w:numPr>
        <w:spacing w:line="480" w:lineRule="auto"/>
        <w:jc w:val="both"/>
        <w:rPr>
          <w:rFonts w:ascii="Times New Roman" w:hAnsi="Times New Roman" w:cs="Times New Roman"/>
          <w:sz w:val="24"/>
          <w:szCs w:val="24"/>
        </w:rPr>
      </w:pPr>
      <w:r w:rsidRPr="00BB3708">
        <w:rPr>
          <w:rFonts w:ascii="Times New Roman" w:hAnsi="Times New Roman" w:cs="Times New Roman"/>
          <w:sz w:val="24"/>
          <w:szCs w:val="24"/>
        </w:rPr>
        <w:t>Summers, R.S., 1971. The technique element in law. Calif. L. Rev., 59, p.733.</w:t>
      </w:r>
    </w:p>
    <w:sectPr w:rsidR="00FE306D" w:rsidRPr="00BB3708" w:rsidSect="00BB3708">
      <w:headerReference w:type="default" r:id="rId8"/>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EF86C3" w14:textId="77777777" w:rsidR="00F16735" w:rsidRDefault="00F16735" w:rsidP="00BB3708">
      <w:pPr>
        <w:spacing w:after="0" w:line="240" w:lineRule="auto"/>
      </w:pPr>
      <w:r>
        <w:separator/>
      </w:r>
    </w:p>
  </w:endnote>
  <w:endnote w:type="continuationSeparator" w:id="0">
    <w:p w14:paraId="4B304CD4" w14:textId="77777777" w:rsidR="00F16735" w:rsidRDefault="00F16735" w:rsidP="00BB37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179779" w14:textId="77777777" w:rsidR="00F16735" w:rsidRDefault="00F16735" w:rsidP="00BB3708">
      <w:pPr>
        <w:spacing w:after="0" w:line="240" w:lineRule="auto"/>
      </w:pPr>
      <w:r>
        <w:separator/>
      </w:r>
    </w:p>
  </w:footnote>
  <w:footnote w:type="continuationSeparator" w:id="0">
    <w:p w14:paraId="05C6CECA" w14:textId="77777777" w:rsidR="00F16735" w:rsidRDefault="00F16735" w:rsidP="00BB37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6932177"/>
      <w:docPartObj>
        <w:docPartGallery w:val="Page Numbers (Top of Page)"/>
        <w:docPartUnique/>
      </w:docPartObj>
    </w:sdtPr>
    <w:sdtEndPr>
      <w:rPr>
        <w:noProof/>
      </w:rPr>
    </w:sdtEndPr>
    <w:sdtContent>
      <w:p w14:paraId="40AE4982" w14:textId="77777777" w:rsidR="00BB3708" w:rsidRDefault="00BB3708">
        <w:pPr>
          <w:pStyle w:val="Header"/>
          <w:jc w:val="center"/>
        </w:pPr>
        <w:r>
          <w:fldChar w:fldCharType="begin"/>
        </w:r>
        <w:r>
          <w:instrText xml:space="preserve"> PAGE   \* MERGEFORMAT </w:instrText>
        </w:r>
        <w:r>
          <w:fldChar w:fldCharType="separate"/>
        </w:r>
        <w:r w:rsidR="00105DA1">
          <w:rPr>
            <w:noProof/>
          </w:rPr>
          <w:t>9</w:t>
        </w:r>
        <w:r>
          <w:rPr>
            <w:noProof/>
          </w:rPr>
          <w:fldChar w:fldCharType="end"/>
        </w:r>
      </w:p>
    </w:sdtContent>
  </w:sdt>
  <w:p w14:paraId="7946DCAF" w14:textId="77777777" w:rsidR="00BB3708" w:rsidRDefault="00BB370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EB1FE3"/>
    <w:multiLevelType w:val="hybridMultilevel"/>
    <w:tmpl w:val="FF2034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8619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7441"/>
    <w:rsid w:val="000C43F9"/>
    <w:rsid w:val="000E17FB"/>
    <w:rsid w:val="000F2B9D"/>
    <w:rsid w:val="00105DA1"/>
    <w:rsid w:val="00125A20"/>
    <w:rsid w:val="001947BE"/>
    <w:rsid w:val="002060E9"/>
    <w:rsid w:val="002D5AE8"/>
    <w:rsid w:val="003528EB"/>
    <w:rsid w:val="003A42AC"/>
    <w:rsid w:val="003D54FC"/>
    <w:rsid w:val="00437441"/>
    <w:rsid w:val="004E0DAA"/>
    <w:rsid w:val="005926A1"/>
    <w:rsid w:val="005D137F"/>
    <w:rsid w:val="005E0243"/>
    <w:rsid w:val="0065598D"/>
    <w:rsid w:val="00673D40"/>
    <w:rsid w:val="006A7644"/>
    <w:rsid w:val="006F0191"/>
    <w:rsid w:val="00712B20"/>
    <w:rsid w:val="00755DDA"/>
    <w:rsid w:val="007D029B"/>
    <w:rsid w:val="00895884"/>
    <w:rsid w:val="009007B7"/>
    <w:rsid w:val="009F34AB"/>
    <w:rsid w:val="00A53883"/>
    <w:rsid w:val="00A63472"/>
    <w:rsid w:val="00A672CD"/>
    <w:rsid w:val="00AC0671"/>
    <w:rsid w:val="00AE0809"/>
    <w:rsid w:val="00B45467"/>
    <w:rsid w:val="00BB3708"/>
    <w:rsid w:val="00BB61AB"/>
    <w:rsid w:val="00C35EEE"/>
    <w:rsid w:val="00C478AD"/>
    <w:rsid w:val="00C66A04"/>
    <w:rsid w:val="00D51EFF"/>
    <w:rsid w:val="00DA292B"/>
    <w:rsid w:val="00E20A25"/>
    <w:rsid w:val="00E67CF6"/>
    <w:rsid w:val="00F16735"/>
    <w:rsid w:val="00FB1B4F"/>
    <w:rsid w:val="00FD29A7"/>
    <w:rsid w:val="00FE0FD7"/>
    <w:rsid w:val="00FE30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CD0961"/>
  <w15:docId w15:val="{7F743589-6B57-4469-91A0-6C647A79A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7CF6"/>
    <w:pPr>
      <w:keepNext/>
      <w:keepLines/>
      <w:spacing w:before="240" w:after="0"/>
      <w:outlineLvl w:val="0"/>
    </w:pPr>
    <w:rPr>
      <w:rFonts w:ascii="Times New Roman" w:eastAsiaTheme="majorEastAsia" w:hAnsi="Times New Roman" w:cstheme="majorBidi"/>
      <w:b/>
      <w:sz w:val="28"/>
      <w:szCs w:val="32"/>
    </w:rPr>
  </w:style>
  <w:style w:type="paragraph" w:styleId="Heading2">
    <w:name w:val="heading 2"/>
    <w:basedOn w:val="Normal"/>
    <w:next w:val="Normal"/>
    <w:link w:val="Heading2Char"/>
    <w:uiPriority w:val="9"/>
    <w:unhideWhenUsed/>
    <w:qFormat/>
    <w:rsid w:val="00AE0809"/>
    <w:pPr>
      <w:keepNext/>
      <w:keepLines/>
      <w:spacing w:before="40" w:after="0"/>
      <w:outlineLvl w:val="1"/>
    </w:pPr>
    <w:rPr>
      <w:rFonts w:ascii="Times New Roman" w:eastAsiaTheme="majorEastAsia" w:hAnsi="Times New Roman"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7CF6"/>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AE0809"/>
    <w:rPr>
      <w:rFonts w:ascii="Times New Roman" w:eastAsiaTheme="majorEastAsia" w:hAnsi="Times New Roman" w:cstheme="majorBidi"/>
      <w:b/>
      <w:sz w:val="26"/>
      <w:szCs w:val="26"/>
    </w:rPr>
  </w:style>
  <w:style w:type="paragraph" w:styleId="ListParagraph">
    <w:name w:val="List Paragraph"/>
    <w:basedOn w:val="Normal"/>
    <w:uiPriority w:val="34"/>
    <w:qFormat/>
    <w:rsid w:val="00BB3708"/>
    <w:pPr>
      <w:ind w:left="720"/>
      <w:contextualSpacing/>
    </w:pPr>
  </w:style>
  <w:style w:type="paragraph" w:styleId="Header">
    <w:name w:val="header"/>
    <w:basedOn w:val="Normal"/>
    <w:link w:val="HeaderChar"/>
    <w:uiPriority w:val="99"/>
    <w:unhideWhenUsed/>
    <w:rsid w:val="00BB37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BB3708"/>
  </w:style>
  <w:style w:type="paragraph" w:styleId="Footer">
    <w:name w:val="footer"/>
    <w:basedOn w:val="Normal"/>
    <w:link w:val="FooterChar"/>
    <w:uiPriority w:val="99"/>
    <w:unhideWhenUsed/>
    <w:rsid w:val="00BB37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3708"/>
  </w:style>
  <w:style w:type="paragraph" w:styleId="TOCHeading">
    <w:name w:val="TOC Heading"/>
    <w:basedOn w:val="Heading1"/>
    <w:next w:val="Normal"/>
    <w:uiPriority w:val="39"/>
    <w:unhideWhenUsed/>
    <w:qFormat/>
    <w:rsid w:val="00BB3708"/>
    <w:pPr>
      <w:spacing w:line="259" w:lineRule="auto"/>
      <w:outlineLvl w:val="9"/>
    </w:pPr>
    <w:rPr>
      <w:rFonts w:asciiTheme="majorHAnsi" w:hAnsiTheme="majorHAnsi"/>
      <w:b w:val="0"/>
      <w:color w:val="365F91" w:themeColor="accent1" w:themeShade="BF"/>
      <w:sz w:val="32"/>
    </w:rPr>
  </w:style>
  <w:style w:type="paragraph" w:styleId="TOC1">
    <w:name w:val="toc 1"/>
    <w:basedOn w:val="Normal"/>
    <w:next w:val="Normal"/>
    <w:autoRedefine/>
    <w:uiPriority w:val="39"/>
    <w:unhideWhenUsed/>
    <w:rsid w:val="00BB3708"/>
    <w:pPr>
      <w:spacing w:after="100"/>
    </w:pPr>
  </w:style>
  <w:style w:type="paragraph" w:styleId="TOC2">
    <w:name w:val="toc 2"/>
    <w:basedOn w:val="Normal"/>
    <w:next w:val="Normal"/>
    <w:autoRedefine/>
    <w:uiPriority w:val="39"/>
    <w:unhideWhenUsed/>
    <w:rsid w:val="00BB3708"/>
    <w:pPr>
      <w:spacing w:after="100"/>
      <w:ind w:left="220"/>
    </w:pPr>
  </w:style>
  <w:style w:type="character" w:styleId="Hyperlink">
    <w:name w:val="Hyperlink"/>
    <w:basedOn w:val="DefaultParagraphFont"/>
    <w:uiPriority w:val="99"/>
    <w:unhideWhenUsed/>
    <w:rsid w:val="00BB3708"/>
    <w:rPr>
      <w:color w:val="0000FF" w:themeColor="hyperlink"/>
      <w:u w:val="single"/>
    </w:rPr>
  </w:style>
  <w:style w:type="paragraph" w:styleId="NoSpacing">
    <w:name w:val="No Spacing"/>
    <w:uiPriority w:val="1"/>
    <w:qFormat/>
    <w:rsid w:val="00BB370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A63E9BA-4D46-4EF3-B9C0-4162F11C8E4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9</Pages>
  <Words>1922</Words>
  <Characters>10959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Delia</cp:lastModifiedBy>
  <cp:revision>12</cp:revision>
  <dcterms:created xsi:type="dcterms:W3CDTF">2023-03-08T09:24:00Z</dcterms:created>
  <dcterms:modified xsi:type="dcterms:W3CDTF">2023-03-09T11:13:00Z</dcterms:modified>
</cp:coreProperties>
</file>