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0790683" w:displacedByCustomXml="next"/>
    <w:sdt>
      <w:sdtPr>
        <w:id w:val="-1004202455"/>
        <w:docPartObj>
          <w:docPartGallery w:val="Cover Pages"/>
          <w:docPartUnique/>
        </w:docPartObj>
      </w:sdtPr>
      <w:sdtEndPr>
        <w:rPr>
          <w:rFonts w:eastAsiaTheme="minorEastAsia"/>
          <w:color w:val="595959" w:themeColor="text1" w:themeTint="A6"/>
          <w:sz w:val="28"/>
          <w:szCs w:val="28"/>
        </w:rPr>
      </w:sdtEndPr>
      <w:sdtContent>
        <w:p w14:paraId="1A84C65A" w14:textId="475B2FC3" w:rsidR="00661773" w:rsidRDefault="00661773">
          <w:r>
            <w:rPr>
              <w:noProof/>
            </w:rPr>
            <mc:AlternateContent>
              <mc:Choice Requires="wpg">
                <w:drawing>
                  <wp:anchor distT="0" distB="0" distL="114300" distR="114300" simplePos="0" relativeHeight="251660288" behindDoc="0" locked="0" layoutInCell="1" allowOverlap="1" wp14:anchorId="5E44942C" wp14:editId="339F6382">
                    <wp:simplePos x="0" y="0"/>
                    <wp:positionH relativeFrom="page">
                      <wp:posOffset>-54187</wp:posOffset>
                    </wp:positionH>
                    <wp:positionV relativeFrom="page">
                      <wp:posOffset>-1</wp:posOffset>
                    </wp:positionV>
                    <wp:extent cx="6382512" cy="4863253"/>
                    <wp:effectExtent l="0" t="0" r="5715"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4863253"/>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CF4648D" w14:textId="2DF3F304" w:rsidR="00661773" w:rsidRDefault="00661773">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Leadership and Change (BMSW6010_SWAN)</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6C2640A" w14:textId="581BE4EE" w:rsidR="00661773" w:rsidRDefault="00661773">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How does a leader engage in the change process?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44942C" id="Group 125" o:spid="_x0000_s1026" alt="Title: Title and subtitle with crop mark graphic" style="position:absolute;margin-left:-4.25pt;margin-top:0;width:502.55pt;height:382.95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zyvaAUAAMsRAAAOAAAAZHJzL2Uyb0RvYy54bWzMWG1v2zYQ/j5g/4HQxwGrJdmWXaNJkaVL&#13;&#10;MSBrg9ZDP9MSZQuVRI2kY6e/fs/xRVacOs3arlg+WHx5eLw7PndH5sXLfVOzW6F0JduzKHkWR0y0&#13;&#10;uSyqdn0W/bW8+nUeMW14W/BatuIsuhM6enn+808vdt1CpHIj60IoBiGtXuy6s2hjTLcYjXS+EQ3X&#13;&#10;z2QnWkyWUjXcoKvWo0LxHaQ39SiN42y0k6rolMyF1hh95Sajcyu/LEVu3palFobVZxF0M/ZX2d8V&#13;&#10;/Y7OX/DFWvFuU+VeDf4VWjS8arFpL+oVN5xtVfVAVFPlSmpZmme5bEayLKtcWBtgTRIfWfNayW1n&#13;&#10;bVkvduuudxNce+Snrxabv7l9rbr33Y2CJ3bdGr6wPbJlX6qGvtCS7a3L7nqXib1hOQaz8TydJmnE&#13;&#10;csxN5tk4nY6dU/MNPP9gXb75/bAymU1xJrRyPImTaTanlaOw8eieOn3HqQm9bxSrCmyaQUbLG5DL&#13;&#10;+ovZAVOZGiOXSnas4eoj82dMO5Cob7U7zSZplmQPtOeLL9l9auVJuxEY+nD2+tvO/v2Gd8JSSpMP&#13;&#10;eh8mwYdXSggKN7gxcc6yQGIIcUF31zL/qOmcdt1ghjoaGLba/SkLeJ5vjbQRccSiaTwBYyKGQ/dN&#13;&#10;yOKLwKc0GY+z2LMinWezGOAhK+DgrTavhbTU5LfX2lgB6wItkrQuPBuWkFI2NcL5lxFLsjnbsWQ8&#13;&#10;mZC0IQqWH1DzOGMbluBzDAPFe1h8QtR4gCEZJ0RNBrBTouChwXafVwns6zFk2QmtZgNYfEIlZOmn&#13;&#10;iHo+hGXTE8KSJzr+nudPSxt6/pFjfMT5CK2eHnwTGJPvW08ZtBinghVbxnZSU94i/oClSxsGEAEU&#13;&#10;MecEGFoS2Ca/L4LBAAIHZj8uGcdM4JkPg8fBOEgCP38SmA6K0MnTTKQ0b+H3jHTGek8qFNzjUqsi&#13;&#10;hlK7cgHVcUMHQI6kJtvh0kBByTZoUNjRTCNvxVJajKGTwKnbnUNcYssDpG6HUGfRABimw7ezEh3M&#13;&#10;ln8IC3Ph6zBOLxj8RFiShfMMcsLXywtWPBXns9BAwbyWWrhsSN6zxbL3KB3EIDVqWVfFVVXX5Ed7&#13;&#10;nxKXtWK3HDchs089Qe6hakvwVtIqtwuN2ERPuZ0qp16sZHGHPI87Hy5TG6k+RWyH+9NZpP/eciUi&#13;&#10;Vv/Rokg9TyYTeNnYzmQ6S9FRw5nVcKbdNpcSiiEl8DaHVOgYmpfG3ddwYYKt1+37LiegpYfSZrn/&#13;&#10;wFXHOjSxCHXkjQxFji9CfYBvCOCw3iRniO+gxDrzfkCtRRi5+8o7RAvyTi1QbO2BDEoq/B9qKll6&#13;&#10;VEUH/B3UzhN3EhgflpMTqHZ6d1G4Wkce+SmU154KFCOkRj9gSfmAG9rc1YJwdftOlLieIXhTu8ER&#13;&#10;AXmei9a4Q9QbXgjHy2mMv8BMegIQZbGLF0iSS3Czl+0FBKQTEmQ7Bns8LRX2PdAvdsn+hGJucb/C&#13;&#10;7ixb0y9uqlaqz1lWwyq/s8MHJznXDCJISfca0V1+VeFcrrk2N1zhvoLTpfB6i5+ylkiRyIe2hTSJ&#13;&#10;gPvc+H8WjtDORiaFr6lDs1Sy+YCX1wUlAUyFoM0Nsr3rhLDFZTIXFxcW9h1DmLh4gTtmWdH9z+ao&#13;&#10;hwF9eEL8sODGNcQF95KutL/JPWIbY/49sqRnCRxUML1d2TEiyyDsmdljDeU3P+4S7yGC/WNsNkum&#13;&#10;/ho9y/AQ9i/ZcI2eZkmc0jw9rtIpkvE4FKfvkQqobGdjPN4oLr6QE8x+tbcPtd4kX0F+KP9tBQJR&#13;&#10;B/WIGG1rEBquGKExKET/jvmr/x3v8R8Dmzr9y5f+JTHs26A5/A/m/B8AAAD//wMAUEsDBBQABgAI&#13;&#10;AAAAIQBDxT3h5AAAAAwBAAAPAAAAZHJzL2Rvd25yZXYueG1sTI9Pa4NAEMXvhX6HZQK9Jast2mhc&#13;&#10;Q0j/nEKhSaHkNtGJStxdcTdqvn2np/YyMLw3b94vW0+6FQP1rrFGQbgIQJApbNmYSsHX4W2+BOE8&#13;&#10;mhJba0jBjRys8/u7DNPSjuaThr2vBIcYl6KC2vsuldIVNWl0C9uRYe1se42e176SZY8jh+tWPgZB&#13;&#10;LDU2hj/U2NG2puKyv2oF7yOOm6fwddhdztvb8RB9fO9CUuphNr2seGxWIDxN/u8Cfhm4P+Rc7GSv&#13;&#10;pnSiVTBfRuxUwFSsJkkcgzgpeI6jBGSeyf8Q+Q8AAAD//wMAUEsBAi0AFAAGAAgAAAAhALaDOJL+&#13;&#10;AAAA4QEAABMAAAAAAAAAAAAAAAAAAAAAAFtDb250ZW50X1R5cGVzXS54bWxQSwECLQAUAAYACAAA&#13;&#10;ACEAOP0h/9YAAACUAQAACwAAAAAAAAAAAAAAAAAvAQAAX3JlbHMvLnJlbHNQSwECLQAUAAYACAAA&#13;&#10;ACEAbD88r2gFAADLEQAADgAAAAAAAAAAAAAAAAAuAgAAZHJzL2Uyb0RvYy54bWxQSwECLQAUAAYA&#13;&#10;CAAAACEAQ8U94eQAAAAMAQAADwAAAAAAAAAAAAAAAADCBwAAZHJzL2Rvd25yZXYueG1sUEsFBgAA&#13;&#10;AAAEAAQA8wAAANM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CF4648D" w14:textId="2DF3F304" w:rsidR="00661773" w:rsidRDefault="00661773">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Leadership and Change (BMSW6010_SWAN)</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6C2640A" w14:textId="581BE4EE" w:rsidR="00661773" w:rsidRDefault="00661773">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How does a leader engage in the change process?</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72BA21C4" wp14:editId="61FEF441">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4383F38" w14:textId="78FCAFD4" w:rsidR="00661773" w:rsidRDefault="00661773">
                                      <w:pPr>
                                        <w:pStyle w:val="NoSpacing"/>
                                        <w:spacing w:after="240"/>
                                        <w:jc w:val="right"/>
                                        <w:rPr>
                                          <w:color w:val="0E2841" w:themeColor="text2"/>
                                          <w:spacing w:val="10"/>
                                          <w:sz w:val="36"/>
                                          <w:szCs w:val="36"/>
                                        </w:rPr>
                                      </w:pPr>
                                      <w:r>
                                        <w:rPr>
                                          <w:color w:val="0E2841" w:themeColor="text2"/>
                                          <w:spacing w:val="10"/>
                                          <w:sz w:val="36"/>
                                          <w:szCs w:val="36"/>
                                        </w:rPr>
                                        <w:t>Marcin Soja</w:t>
                                      </w:r>
                                    </w:p>
                                  </w:sdtContent>
                                </w:sdt>
                                <w:p w14:paraId="7CDE0861" w14:textId="46C41280" w:rsidR="00661773" w:rsidRDefault="00661773">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661773">
                                        <w:rPr>
                                          <w:color w:val="0E2841" w:themeColor="text2"/>
                                          <w:spacing w:val="10"/>
                                          <w:sz w:val="28"/>
                                          <w:szCs w:val="28"/>
                                        </w:rPr>
                                        <w:t>2219080@student.uwtsd.ac.uk</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BA21C4" id="Group 121"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4383F38" w14:textId="78FCAFD4" w:rsidR="00661773" w:rsidRDefault="00661773">
                                <w:pPr>
                                  <w:pStyle w:val="NoSpacing"/>
                                  <w:spacing w:after="240"/>
                                  <w:jc w:val="right"/>
                                  <w:rPr>
                                    <w:color w:val="0E2841" w:themeColor="text2"/>
                                    <w:spacing w:val="10"/>
                                    <w:sz w:val="36"/>
                                    <w:szCs w:val="36"/>
                                  </w:rPr>
                                </w:pPr>
                                <w:r>
                                  <w:rPr>
                                    <w:color w:val="0E2841" w:themeColor="text2"/>
                                    <w:spacing w:val="10"/>
                                    <w:sz w:val="36"/>
                                    <w:szCs w:val="36"/>
                                  </w:rPr>
                                  <w:t>Marcin Soja</w:t>
                                </w:r>
                              </w:p>
                            </w:sdtContent>
                          </w:sdt>
                          <w:p w14:paraId="7CDE0861" w14:textId="46C41280" w:rsidR="00661773" w:rsidRDefault="00661773">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661773">
                                  <w:rPr>
                                    <w:color w:val="0E2841" w:themeColor="text2"/>
                                    <w:spacing w:val="10"/>
                                    <w:sz w:val="28"/>
                                    <w:szCs w:val="28"/>
                                  </w:rPr>
                                  <w:t>2219080@student.uwtsd.ac.uk</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6130654" wp14:editId="02E6BF41">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B7D5627"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2BEED398" w14:textId="37D14A16" w:rsidR="00661773" w:rsidRDefault="00661773">
          <w:pPr>
            <w:rPr>
              <w:rFonts w:eastAsiaTheme="minorEastAsia"/>
              <w:color w:val="595959" w:themeColor="text1" w:themeTint="A6"/>
              <w:kern w:val="0"/>
              <w:sz w:val="28"/>
              <w:szCs w:val="28"/>
              <w:lang w:val="en-US"/>
              <w14:ligatures w14:val="none"/>
            </w:rPr>
          </w:pPr>
          <w:r>
            <w:rPr>
              <w:rFonts w:eastAsiaTheme="minorEastAsia"/>
              <w:color w:val="595959" w:themeColor="text1" w:themeTint="A6"/>
              <w:sz w:val="28"/>
              <w:szCs w:val="28"/>
            </w:rPr>
            <w:br w:type="page"/>
          </w:r>
        </w:p>
      </w:sdtContent>
    </w:sdt>
    <w:sdt>
      <w:sdtPr>
        <w:rPr>
          <w:rFonts w:asciiTheme="minorHAnsi" w:eastAsiaTheme="minorHAnsi" w:hAnsiTheme="minorHAnsi" w:cstheme="minorBidi"/>
          <w:color w:val="auto"/>
          <w:kern w:val="2"/>
          <w:sz w:val="24"/>
          <w:szCs w:val="24"/>
          <w:lang w:val="en-GB"/>
          <w14:ligatures w14:val="standardContextual"/>
        </w:rPr>
        <w:id w:val="-1582375113"/>
        <w:docPartObj>
          <w:docPartGallery w:val="Table of Contents"/>
          <w:docPartUnique/>
        </w:docPartObj>
      </w:sdtPr>
      <w:sdtEndPr>
        <w:rPr>
          <w:b/>
          <w:bCs/>
          <w:noProof/>
        </w:rPr>
      </w:sdtEndPr>
      <w:sdtContent>
        <w:p w14:paraId="2CDA9A34" w14:textId="72DD395F" w:rsidR="0036080F" w:rsidRPr="00BD68C0" w:rsidRDefault="00604981">
          <w:pPr>
            <w:pStyle w:val="TOCHeading"/>
            <w:rPr>
              <w:rFonts w:asciiTheme="minorHAnsi" w:eastAsiaTheme="minorHAnsi" w:hAnsiTheme="minorHAnsi" w:cstheme="minorBidi"/>
              <w:color w:val="auto"/>
              <w:kern w:val="2"/>
              <w:sz w:val="24"/>
              <w:szCs w:val="24"/>
              <w:lang w:val="en-GB"/>
              <w14:ligatures w14:val="standardContextual"/>
            </w:rPr>
          </w:pPr>
          <w:r>
            <w:t>Table of Contents</w:t>
          </w:r>
        </w:p>
        <w:p w14:paraId="3CAA9B53" w14:textId="18E9950D" w:rsidR="00E37F9E" w:rsidRDefault="0036080F">
          <w:pPr>
            <w:pStyle w:val="TOC1"/>
            <w:tabs>
              <w:tab w:val="left" w:pos="720"/>
              <w:tab w:val="right" w:leader="dot" w:pos="9016"/>
            </w:tabs>
            <w:rPr>
              <w:rFonts w:eastAsiaTheme="minorEastAsia"/>
              <w:noProof/>
              <w:lang w:val="en-US"/>
            </w:rPr>
          </w:pPr>
          <w:r>
            <w:fldChar w:fldCharType="begin"/>
          </w:r>
          <w:r>
            <w:instrText xml:space="preserve"> TOC \o "1-3" \h \z \u </w:instrText>
          </w:r>
          <w:r>
            <w:fldChar w:fldCharType="separate"/>
          </w:r>
          <w:hyperlink w:anchor="_Toc183725944" w:history="1">
            <w:r w:rsidR="00E37F9E" w:rsidRPr="0079030D">
              <w:rPr>
                <w:rStyle w:val="Hyperlink"/>
                <w:noProof/>
              </w:rPr>
              <w:t>1.0</w:t>
            </w:r>
            <w:r w:rsidR="00E37F9E">
              <w:rPr>
                <w:rFonts w:eastAsiaTheme="minorEastAsia"/>
                <w:noProof/>
                <w:lang w:val="en-US"/>
              </w:rPr>
              <w:tab/>
            </w:r>
            <w:r w:rsidR="00E37F9E" w:rsidRPr="0079030D">
              <w:rPr>
                <w:rStyle w:val="Hyperlink"/>
                <w:noProof/>
              </w:rPr>
              <w:t>Introd</w:t>
            </w:r>
            <w:r w:rsidR="00E37F9E" w:rsidRPr="0079030D">
              <w:rPr>
                <w:rStyle w:val="Hyperlink"/>
                <w:noProof/>
              </w:rPr>
              <w:t>u</w:t>
            </w:r>
            <w:r w:rsidR="00E37F9E" w:rsidRPr="0079030D">
              <w:rPr>
                <w:rStyle w:val="Hyperlink"/>
                <w:noProof/>
              </w:rPr>
              <w:t>ction</w:t>
            </w:r>
            <w:r w:rsidR="00E37F9E">
              <w:rPr>
                <w:noProof/>
                <w:webHidden/>
              </w:rPr>
              <w:tab/>
            </w:r>
            <w:r w:rsidR="00E37F9E">
              <w:rPr>
                <w:noProof/>
                <w:webHidden/>
              </w:rPr>
              <w:fldChar w:fldCharType="begin"/>
            </w:r>
            <w:r w:rsidR="00E37F9E">
              <w:rPr>
                <w:noProof/>
                <w:webHidden/>
              </w:rPr>
              <w:instrText xml:space="preserve"> PAGEREF _Toc183725944 \h </w:instrText>
            </w:r>
            <w:r w:rsidR="00E37F9E">
              <w:rPr>
                <w:noProof/>
                <w:webHidden/>
              </w:rPr>
            </w:r>
            <w:r w:rsidR="00E37F9E">
              <w:rPr>
                <w:noProof/>
                <w:webHidden/>
              </w:rPr>
              <w:fldChar w:fldCharType="separate"/>
            </w:r>
            <w:r w:rsidR="00E37F9E">
              <w:rPr>
                <w:noProof/>
                <w:webHidden/>
              </w:rPr>
              <w:t>1</w:t>
            </w:r>
            <w:r w:rsidR="00E37F9E">
              <w:rPr>
                <w:noProof/>
                <w:webHidden/>
              </w:rPr>
              <w:fldChar w:fldCharType="end"/>
            </w:r>
          </w:hyperlink>
        </w:p>
        <w:p w14:paraId="78158A27" w14:textId="5D0F3DCC" w:rsidR="00E37F9E" w:rsidRDefault="00E37F9E">
          <w:pPr>
            <w:pStyle w:val="TOC1"/>
            <w:tabs>
              <w:tab w:val="right" w:leader="dot" w:pos="9016"/>
            </w:tabs>
            <w:rPr>
              <w:rFonts w:eastAsiaTheme="minorEastAsia"/>
              <w:noProof/>
              <w:lang w:val="en-US"/>
            </w:rPr>
          </w:pPr>
          <w:hyperlink w:anchor="_Toc183725945" w:history="1">
            <w:r w:rsidRPr="0079030D">
              <w:rPr>
                <w:rStyle w:val="Hyperlink"/>
                <w:noProof/>
              </w:rPr>
              <w:t>2.0 Leadership Styles</w:t>
            </w:r>
            <w:r>
              <w:rPr>
                <w:noProof/>
                <w:webHidden/>
              </w:rPr>
              <w:tab/>
            </w:r>
            <w:r>
              <w:rPr>
                <w:noProof/>
                <w:webHidden/>
              </w:rPr>
              <w:fldChar w:fldCharType="begin"/>
            </w:r>
            <w:r>
              <w:rPr>
                <w:noProof/>
                <w:webHidden/>
              </w:rPr>
              <w:instrText xml:space="preserve"> PAGEREF _Toc183725945 \h </w:instrText>
            </w:r>
            <w:r>
              <w:rPr>
                <w:noProof/>
                <w:webHidden/>
              </w:rPr>
            </w:r>
            <w:r>
              <w:rPr>
                <w:noProof/>
                <w:webHidden/>
              </w:rPr>
              <w:fldChar w:fldCharType="separate"/>
            </w:r>
            <w:r>
              <w:rPr>
                <w:noProof/>
                <w:webHidden/>
              </w:rPr>
              <w:t>2</w:t>
            </w:r>
            <w:r>
              <w:rPr>
                <w:noProof/>
                <w:webHidden/>
              </w:rPr>
              <w:fldChar w:fldCharType="end"/>
            </w:r>
          </w:hyperlink>
        </w:p>
        <w:p w14:paraId="6D61F38D" w14:textId="26722FFF" w:rsidR="00E37F9E" w:rsidRDefault="00E37F9E">
          <w:pPr>
            <w:pStyle w:val="TOC2"/>
            <w:tabs>
              <w:tab w:val="right" w:leader="dot" w:pos="9016"/>
            </w:tabs>
            <w:rPr>
              <w:rFonts w:eastAsiaTheme="minorEastAsia"/>
              <w:noProof/>
              <w:lang w:val="en-US"/>
            </w:rPr>
          </w:pPr>
          <w:hyperlink w:anchor="_Toc183725946" w:history="1">
            <w:r w:rsidRPr="0079030D">
              <w:rPr>
                <w:rStyle w:val="Hyperlink"/>
                <w:noProof/>
              </w:rPr>
              <w:t>2.1 Transformational – Visionary and Autocratic leadership style</w:t>
            </w:r>
            <w:r>
              <w:rPr>
                <w:noProof/>
                <w:webHidden/>
              </w:rPr>
              <w:tab/>
            </w:r>
            <w:r>
              <w:rPr>
                <w:noProof/>
                <w:webHidden/>
              </w:rPr>
              <w:fldChar w:fldCharType="begin"/>
            </w:r>
            <w:r>
              <w:rPr>
                <w:noProof/>
                <w:webHidden/>
              </w:rPr>
              <w:instrText xml:space="preserve"> PAGEREF _Toc183725946 \h </w:instrText>
            </w:r>
            <w:r>
              <w:rPr>
                <w:noProof/>
                <w:webHidden/>
              </w:rPr>
            </w:r>
            <w:r>
              <w:rPr>
                <w:noProof/>
                <w:webHidden/>
              </w:rPr>
              <w:fldChar w:fldCharType="separate"/>
            </w:r>
            <w:r>
              <w:rPr>
                <w:noProof/>
                <w:webHidden/>
              </w:rPr>
              <w:t>2</w:t>
            </w:r>
            <w:r>
              <w:rPr>
                <w:noProof/>
                <w:webHidden/>
              </w:rPr>
              <w:fldChar w:fldCharType="end"/>
            </w:r>
          </w:hyperlink>
        </w:p>
        <w:p w14:paraId="61C94BF3" w14:textId="3048CB3D" w:rsidR="00E37F9E" w:rsidRDefault="00E37F9E">
          <w:pPr>
            <w:pStyle w:val="TOC1"/>
            <w:tabs>
              <w:tab w:val="right" w:leader="dot" w:pos="9016"/>
            </w:tabs>
            <w:rPr>
              <w:rFonts w:eastAsiaTheme="minorEastAsia"/>
              <w:noProof/>
              <w:lang w:val="en-US"/>
            </w:rPr>
          </w:pPr>
          <w:hyperlink w:anchor="_Toc183725947" w:history="1">
            <w:r w:rsidRPr="0079030D">
              <w:rPr>
                <w:rStyle w:val="Hyperlink"/>
                <w:noProof/>
              </w:rPr>
              <w:t>3.0 Change Models</w:t>
            </w:r>
            <w:r>
              <w:rPr>
                <w:noProof/>
                <w:webHidden/>
              </w:rPr>
              <w:tab/>
            </w:r>
            <w:r>
              <w:rPr>
                <w:noProof/>
                <w:webHidden/>
              </w:rPr>
              <w:fldChar w:fldCharType="begin"/>
            </w:r>
            <w:r>
              <w:rPr>
                <w:noProof/>
                <w:webHidden/>
              </w:rPr>
              <w:instrText xml:space="preserve"> PAGEREF _Toc183725947 \h </w:instrText>
            </w:r>
            <w:r>
              <w:rPr>
                <w:noProof/>
                <w:webHidden/>
              </w:rPr>
            </w:r>
            <w:r>
              <w:rPr>
                <w:noProof/>
                <w:webHidden/>
              </w:rPr>
              <w:fldChar w:fldCharType="separate"/>
            </w:r>
            <w:r>
              <w:rPr>
                <w:noProof/>
                <w:webHidden/>
              </w:rPr>
              <w:t>4</w:t>
            </w:r>
            <w:r>
              <w:rPr>
                <w:noProof/>
                <w:webHidden/>
              </w:rPr>
              <w:fldChar w:fldCharType="end"/>
            </w:r>
          </w:hyperlink>
        </w:p>
        <w:p w14:paraId="0273A07E" w14:textId="174254DF" w:rsidR="00E37F9E" w:rsidRDefault="00E37F9E">
          <w:pPr>
            <w:pStyle w:val="TOC2"/>
            <w:tabs>
              <w:tab w:val="right" w:leader="dot" w:pos="9016"/>
            </w:tabs>
            <w:rPr>
              <w:rFonts w:eastAsiaTheme="minorEastAsia"/>
              <w:noProof/>
              <w:lang w:val="en-US"/>
            </w:rPr>
          </w:pPr>
          <w:hyperlink w:anchor="_Toc183725948" w:history="1">
            <w:r w:rsidRPr="0079030D">
              <w:rPr>
                <w:rStyle w:val="Hyperlink"/>
                <w:noProof/>
              </w:rPr>
              <w:t>3.1 Lewin’s organisation’s change model</w:t>
            </w:r>
            <w:r>
              <w:rPr>
                <w:noProof/>
                <w:webHidden/>
              </w:rPr>
              <w:tab/>
            </w:r>
            <w:r>
              <w:rPr>
                <w:noProof/>
                <w:webHidden/>
              </w:rPr>
              <w:fldChar w:fldCharType="begin"/>
            </w:r>
            <w:r>
              <w:rPr>
                <w:noProof/>
                <w:webHidden/>
              </w:rPr>
              <w:instrText xml:space="preserve"> PAGEREF _Toc183725948 \h </w:instrText>
            </w:r>
            <w:r>
              <w:rPr>
                <w:noProof/>
                <w:webHidden/>
              </w:rPr>
            </w:r>
            <w:r>
              <w:rPr>
                <w:noProof/>
                <w:webHidden/>
              </w:rPr>
              <w:fldChar w:fldCharType="separate"/>
            </w:r>
            <w:r>
              <w:rPr>
                <w:noProof/>
                <w:webHidden/>
              </w:rPr>
              <w:t>5</w:t>
            </w:r>
            <w:r>
              <w:rPr>
                <w:noProof/>
                <w:webHidden/>
              </w:rPr>
              <w:fldChar w:fldCharType="end"/>
            </w:r>
          </w:hyperlink>
        </w:p>
        <w:p w14:paraId="28E0B4E0" w14:textId="579E7B6B" w:rsidR="00E37F9E" w:rsidRDefault="00E37F9E">
          <w:pPr>
            <w:pStyle w:val="TOC1"/>
            <w:tabs>
              <w:tab w:val="right" w:leader="dot" w:pos="9016"/>
            </w:tabs>
            <w:rPr>
              <w:rFonts w:eastAsiaTheme="minorEastAsia"/>
              <w:noProof/>
              <w:lang w:val="en-US"/>
            </w:rPr>
          </w:pPr>
          <w:hyperlink w:anchor="_Toc183725949" w:history="1">
            <w:r w:rsidRPr="0079030D">
              <w:rPr>
                <w:rStyle w:val="Hyperlink"/>
                <w:noProof/>
              </w:rPr>
              <w:t>4. Leadership and change</w:t>
            </w:r>
            <w:r>
              <w:rPr>
                <w:noProof/>
                <w:webHidden/>
              </w:rPr>
              <w:tab/>
            </w:r>
            <w:r>
              <w:rPr>
                <w:noProof/>
                <w:webHidden/>
              </w:rPr>
              <w:fldChar w:fldCharType="begin"/>
            </w:r>
            <w:r>
              <w:rPr>
                <w:noProof/>
                <w:webHidden/>
              </w:rPr>
              <w:instrText xml:space="preserve"> PAGEREF _Toc183725949 \h </w:instrText>
            </w:r>
            <w:r>
              <w:rPr>
                <w:noProof/>
                <w:webHidden/>
              </w:rPr>
            </w:r>
            <w:r>
              <w:rPr>
                <w:noProof/>
                <w:webHidden/>
              </w:rPr>
              <w:fldChar w:fldCharType="separate"/>
            </w:r>
            <w:r>
              <w:rPr>
                <w:noProof/>
                <w:webHidden/>
              </w:rPr>
              <w:t>9</w:t>
            </w:r>
            <w:r>
              <w:rPr>
                <w:noProof/>
                <w:webHidden/>
              </w:rPr>
              <w:fldChar w:fldCharType="end"/>
            </w:r>
          </w:hyperlink>
        </w:p>
        <w:p w14:paraId="4F87CA92" w14:textId="4B02FCAD" w:rsidR="00E37F9E" w:rsidRDefault="00E37F9E">
          <w:pPr>
            <w:pStyle w:val="TOC1"/>
            <w:tabs>
              <w:tab w:val="right" w:leader="dot" w:pos="9016"/>
            </w:tabs>
            <w:rPr>
              <w:rFonts w:eastAsiaTheme="minorEastAsia"/>
              <w:noProof/>
              <w:lang w:val="en-US"/>
            </w:rPr>
          </w:pPr>
          <w:hyperlink w:anchor="_Toc183725950" w:history="1">
            <w:r w:rsidRPr="0079030D">
              <w:rPr>
                <w:rStyle w:val="Hyperlink"/>
                <w:noProof/>
              </w:rPr>
              <w:t>5. Conclusion</w:t>
            </w:r>
            <w:r>
              <w:rPr>
                <w:noProof/>
                <w:webHidden/>
              </w:rPr>
              <w:tab/>
            </w:r>
            <w:r>
              <w:rPr>
                <w:noProof/>
                <w:webHidden/>
              </w:rPr>
              <w:fldChar w:fldCharType="begin"/>
            </w:r>
            <w:r>
              <w:rPr>
                <w:noProof/>
                <w:webHidden/>
              </w:rPr>
              <w:instrText xml:space="preserve"> PAGEREF _Toc183725950 \h </w:instrText>
            </w:r>
            <w:r>
              <w:rPr>
                <w:noProof/>
                <w:webHidden/>
              </w:rPr>
            </w:r>
            <w:r>
              <w:rPr>
                <w:noProof/>
                <w:webHidden/>
              </w:rPr>
              <w:fldChar w:fldCharType="separate"/>
            </w:r>
            <w:r>
              <w:rPr>
                <w:noProof/>
                <w:webHidden/>
              </w:rPr>
              <w:t>10</w:t>
            </w:r>
            <w:r>
              <w:rPr>
                <w:noProof/>
                <w:webHidden/>
              </w:rPr>
              <w:fldChar w:fldCharType="end"/>
            </w:r>
          </w:hyperlink>
        </w:p>
        <w:p w14:paraId="277321AD" w14:textId="6F23658C" w:rsidR="00E37F9E" w:rsidRDefault="00E37F9E">
          <w:pPr>
            <w:pStyle w:val="TOC1"/>
            <w:tabs>
              <w:tab w:val="right" w:leader="dot" w:pos="9016"/>
            </w:tabs>
            <w:rPr>
              <w:rFonts w:eastAsiaTheme="minorEastAsia"/>
              <w:noProof/>
              <w:lang w:val="en-US"/>
            </w:rPr>
          </w:pPr>
          <w:hyperlink w:anchor="_Toc183725951" w:history="1">
            <w:r w:rsidRPr="0079030D">
              <w:rPr>
                <w:rStyle w:val="Hyperlink"/>
                <w:noProof/>
              </w:rPr>
              <w:t>References</w:t>
            </w:r>
            <w:r>
              <w:rPr>
                <w:noProof/>
                <w:webHidden/>
              </w:rPr>
              <w:tab/>
            </w:r>
            <w:r>
              <w:rPr>
                <w:noProof/>
                <w:webHidden/>
              </w:rPr>
              <w:fldChar w:fldCharType="begin"/>
            </w:r>
            <w:r>
              <w:rPr>
                <w:noProof/>
                <w:webHidden/>
              </w:rPr>
              <w:instrText xml:space="preserve"> PAGEREF _Toc183725951 \h </w:instrText>
            </w:r>
            <w:r>
              <w:rPr>
                <w:noProof/>
                <w:webHidden/>
              </w:rPr>
            </w:r>
            <w:r>
              <w:rPr>
                <w:noProof/>
                <w:webHidden/>
              </w:rPr>
              <w:fldChar w:fldCharType="separate"/>
            </w:r>
            <w:r>
              <w:rPr>
                <w:noProof/>
                <w:webHidden/>
              </w:rPr>
              <w:t>11</w:t>
            </w:r>
            <w:r>
              <w:rPr>
                <w:noProof/>
                <w:webHidden/>
              </w:rPr>
              <w:fldChar w:fldCharType="end"/>
            </w:r>
          </w:hyperlink>
        </w:p>
        <w:p w14:paraId="595A9993" w14:textId="06DFAD23" w:rsidR="0036080F" w:rsidRDefault="0036080F">
          <w:r>
            <w:rPr>
              <w:b/>
              <w:bCs/>
              <w:noProof/>
            </w:rPr>
            <w:fldChar w:fldCharType="end"/>
          </w:r>
        </w:p>
      </w:sdtContent>
    </w:sdt>
    <w:p w14:paraId="27D477AC" w14:textId="77777777" w:rsidR="00464B30" w:rsidRDefault="00F04746">
      <w:pPr>
        <w:pStyle w:val="TableofFigures"/>
        <w:tabs>
          <w:tab w:val="right" w:leader="dot" w:pos="9016"/>
        </w:tabs>
        <w:rPr>
          <w:noProof/>
        </w:rPr>
      </w:pPr>
      <w:r>
        <w:rPr>
          <w:rFonts w:asciiTheme="majorHAnsi" w:eastAsiaTheme="majorEastAsia" w:hAnsiTheme="majorHAnsi" w:cstheme="majorBidi"/>
          <w:color w:val="0F4761" w:themeColor="accent1" w:themeShade="BF"/>
          <w:sz w:val="40"/>
          <w:szCs w:val="40"/>
        </w:rPr>
        <w:br/>
        <w:t>Table of</w:t>
      </w:r>
      <w:r w:rsidR="001D3EF1">
        <w:rPr>
          <w:rFonts w:asciiTheme="majorHAnsi" w:eastAsiaTheme="majorEastAsia" w:hAnsiTheme="majorHAnsi" w:cstheme="majorBidi"/>
          <w:color w:val="0F4761" w:themeColor="accent1" w:themeShade="BF"/>
          <w:sz w:val="40"/>
          <w:szCs w:val="40"/>
        </w:rPr>
        <w:t xml:space="preserve"> Figures</w:t>
      </w:r>
      <w:r>
        <w:rPr>
          <w:rFonts w:asciiTheme="majorHAnsi" w:eastAsiaTheme="majorEastAsia" w:hAnsiTheme="majorHAnsi" w:cstheme="majorBidi"/>
          <w:color w:val="0F4761" w:themeColor="accent1" w:themeShade="BF"/>
          <w:sz w:val="40"/>
          <w:szCs w:val="40"/>
        </w:rPr>
        <w:br/>
      </w:r>
      <w:r w:rsidR="00177FEE">
        <w:rPr>
          <w:rFonts w:asciiTheme="majorHAnsi" w:eastAsiaTheme="majorEastAsia" w:hAnsiTheme="majorHAnsi" w:cstheme="majorBidi"/>
          <w:color w:val="0F4761" w:themeColor="accent1" w:themeShade="BF"/>
          <w:sz w:val="40"/>
          <w:szCs w:val="40"/>
        </w:rPr>
        <w:fldChar w:fldCharType="begin"/>
      </w:r>
      <w:r w:rsidR="00177FEE">
        <w:rPr>
          <w:rFonts w:asciiTheme="majorHAnsi" w:eastAsiaTheme="majorEastAsia" w:hAnsiTheme="majorHAnsi" w:cstheme="majorBidi"/>
          <w:color w:val="0F4761" w:themeColor="accent1" w:themeShade="BF"/>
          <w:sz w:val="40"/>
          <w:szCs w:val="40"/>
        </w:rPr>
        <w:instrText xml:space="preserve"> TOC \h \z \c "Figure" </w:instrText>
      </w:r>
      <w:r w:rsidR="00177FEE">
        <w:rPr>
          <w:rFonts w:asciiTheme="majorHAnsi" w:eastAsiaTheme="majorEastAsia" w:hAnsiTheme="majorHAnsi" w:cstheme="majorBidi"/>
          <w:color w:val="0F4761" w:themeColor="accent1" w:themeShade="BF"/>
          <w:sz w:val="40"/>
          <w:szCs w:val="40"/>
        </w:rPr>
        <w:fldChar w:fldCharType="separate"/>
      </w:r>
    </w:p>
    <w:p w14:paraId="1CFFC572" w14:textId="57064741" w:rsidR="00464B30" w:rsidRDefault="00464B30">
      <w:pPr>
        <w:pStyle w:val="TableofFigures"/>
        <w:tabs>
          <w:tab w:val="right" w:leader="dot" w:pos="9016"/>
        </w:tabs>
        <w:rPr>
          <w:rFonts w:eastAsiaTheme="minorEastAsia"/>
          <w:noProof/>
          <w:lang w:val="en-US"/>
        </w:rPr>
      </w:pPr>
      <w:hyperlink w:anchor="_Toc183726111" w:history="1">
        <w:r w:rsidRPr="0095082B">
          <w:rPr>
            <w:rStyle w:val="Hyperlink"/>
            <w:noProof/>
          </w:rPr>
          <w:t>Figure 1 Lewis original Model, www.impact.w</w:t>
        </w:r>
        <w:r w:rsidRPr="0095082B">
          <w:rPr>
            <w:rStyle w:val="Hyperlink"/>
            <w:noProof/>
          </w:rPr>
          <w:t>a</w:t>
        </w:r>
        <w:r w:rsidRPr="0095082B">
          <w:rPr>
            <w:rStyle w:val="Hyperlink"/>
            <w:noProof/>
          </w:rPr>
          <w:t>les</w:t>
        </w:r>
        <w:r>
          <w:rPr>
            <w:noProof/>
            <w:webHidden/>
          </w:rPr>
          <w:tab/>
        </w:r>
        <w:r>
          <w:rPr>
            <w:noProof/>
            <w:webHidden/>
          </w:rPr>
          <w:fldChar w:fldCharType="begin"/>
        </w:r>
        <w:r>
          <w:rPr>
            <w:noProof/>
            <w:webHidden/>
          </w:rPr>
          <w:instrText xml:space="preserve"> PAGEREF _Toc183726111 \h </w:instrText>
        </w:r>
        <w:r>
          <w:rPr>
            <w:noProof/>
            <w:webHidden/>
          </w:rPr>
        </w:r>
        <w:r>
          <w:rPr>
            <w:noProof/>
            <w:webHidden/>
          </w:rPr>
          <w:fldChar w:fldCharType="separate"/>
        </w:r>
        <w:r>
          <w:rPr>
            <w:noProof/>
            <w:webHidden/>
          </w:rPr>
          <w:t>5</w:t>
        </w:r>
        <w:r>
          <w:rPr>
            <w:noProof/>
            <w:webHidden/>
          </w:rPr>
          <w:fldChar w:fldCharType="end"/>
        </w:r>
      </w:hyperlink>
    </w:p>
    <w:p w14:paraId="1B467697" w14:textId="7E328617" w:rsidR="00464B30" w:rsidRDefault="00464B30">
      <w:pPr>
        <w:pStyle w:val="TableofFigures"/>
        <w:tabs>
          <w:tab w:val="right" w:leader="dot" w:pos="9016"/>
        </w:tabs>
        <w:rPr>
          <w:rFonts w:eastAsiaTheme="minorEastAsia"/>
          <w:noProof/>
          <w:lang w:val="en-US"/>
        </w:rPr>
      </w:pPr>
      <w:hyperlink w:anchor="_Toc183726112" w:history="1">
        <w:r w:rsidRPr="0095082B">
          <w:rPr>
            <w:rStyle w:val="Hyperlink"/>
            <w:noProof/>
          </w:rPr>
          <w:t>Figure 2 Musk Tweet Re: Bot scammers</w:t>
        </w:r>
        <w:r>
          <w:rPr>
            <w:noProof/>
            <w:webHidden/>
          </w:rPr>
          <w:tab/>
        </w:r>
        <w:r>
          <w:rPr>
            <w:noProof/>
            <w:webHidden/>
          </w:rPr>
          <w:fldChar w:fldCharType="begin"/>
        </w:r>
        <w:r>
          <w:rPr>
            <w:noProof/>
            <w:webHidden/>
          </w:rPr>
          <w:instrText xml:space="preserve"> PAGEREF _Toc183726112 \h </w:instrText>
        </w:r>
        <w:r>
          <w:rPr>
            <w:noProof/>
            <w:webHidden/>
          </w:rPr>
        </w:r>
        <w:r>
          <w:rPr>
            <w:noProof/>
            <w:webHidden/>
          </w:rPr>
          <w:fldChar w:fldCharType="separate"/>
        </w:r>
        <w:r>
          <w:rPr>
            <w:noProof/>
            <w:webHidden/>
          </w:rPr>
          <w:t>6</w:t>
        </w:r>
        <w:r>
          <w:rPr>
            <w:noProof/>
            <w:webHidden/>
          </w:rPr>
          <w:fldChar w:fldCharType="end"/>
        </w:r>
      </w:hyperlink>
    </w:p>
    <w:p w14:paraId="79403FF7" w14:textId="38719BC0" w:rsidR="00464B30" w:rsidRDefault="00464B30">
      <w:pPr>
        <w:pStyle w:val="TableofFigures"/>
        <w:tabs>
          <w:tab w:val="right" w:leader="dot" w:pos="9016"/>
        </w:tabs>
        <w:rPr>
          <w:rFonts w:eastAsiaTheme="minorEastAsia"/>
          <w:noProof/>
          <w:lang w:val="en-US"/>
        </w:rPr>
      </w:pPr>
      <w:hyperlink w:anchor="_Toc183726113" w:history="1">
        <w:r w:rsidRPr="0095082B">
          <w:rPr>
            <w:rStyle w:val="Hyperlink"/>
            <w:noProof/>
          </w:rPr>
          <w:t>Figure 3 Musk Tweet RE: Financial Health (www.x.com)</w:t>
        </w:r>
        <w:r>
          <w:rPr>
            <w:noProof/>
            <w:webHidden/>
          </w:rPr>
          <w:tab/>
        </w:r>
        <w:r>
          <w:rPr>
            <w:noProof/>
            <w:webHidden/>
          </w:rPr>
          <w:fldChar w:fldCharType="begin"/>
        </w:r>
        <w:r>
          <w:rPr>
            <w:noProof/>
            <w:webHidden/>
          </w:rPr>
          <w:instrText xml:space="preserve"> PAGEREF _Toc183726113 \h </w:instrText>
        </w:r>
        <w:r>
          <w:rPr>
            <w:noProof/>
            <w:webHidden/>
          </w:rPr>
        </w:r>
        <w:r>
          <w:rPr>
            <w:noProof/>
            <w:webHidden/>
          </w:rPr>
          <w:fldChar w:fldCharType="separate"/>
        </w:r>
        <w:r>
          <w:rPr>
            <w:noProof/>
            <w:webHidden/>
          </w:rPr>
          <w:t>6</w:t>
        </w:r>
        <w:r>
          <w:rPr>
            <w:noProof/>
            <w:webHidden/>
          </w:rPr>
          <w:fldChar w:fldCharType="end"/>
        </w:r>
      </w:hyperlink>
    </w:p>
    <w:p w14:paraId="30E2E104" w14:textId="67AEF996" w:rsidR="00464B30" w:rsidRDefault="00464B30">
      <w:pPr>
        <w:pStyle w:val="TableofFigures"/>
        <w:tabs>
          <w:tab w:val="right" w:leader="dot" w:pos="9016"/>
        </w:tabs>
        <w:rPr>
          <w:rFonts w:eastAsiaTheme="minorEastAsia"/>
          <w:noProof/>
          <w:lang w:val="en-US"/>
        </w:rPr>
      </w:pPr>
      <w:hyperlink w:anchor="_Toc183726114" w:history="1">
        <w:r w:rsidRPr="0095082B">
          <w:rPr>
            <w:rStyle w:val="Hyperlink"/>
            <w:noProof/>
          </w:rPr>
          <w:t>Figure 4 Musk Tweet RE: bots (www.x.com)</w:t>
        </w:r>
        <w:r>
          <w:rPr>
            <w:noProof/>
            <w:webHidden/>
          </w:rPr>
          <w:tab/>
        </w:r>
        <w:r>
          <w:rPr>
            <w:noProof/>
            <w:webHidden/>
          </w:rPr>
          <w:fldChar w:fldCharType="begin"/>
        </w:r>
        <w:r>
          <w:rPr>
            <w:noProof/>
            <w:webHidden/>
          </w:rPr>
          <w:instrText xml:space="preserve"> PAGEREF _Toc183726114 \h </w:instrText>
        </w:r>
        <w:r>
          <w:rPr>
            <w:noProof/>
            <w:webHidden/>
          </w:rPr>
        </w:r>
        <w:r>
          <w:rPr>
            <w:noProof/>
            <w:webHidden/>
          </w:rPr>
          <w:fldChar w:fldCharType="separate"/>
        </w:r>
        <w:r>
          <w:rPr>
            <w:noProof/>
            <w:webHidden/>
          </w:rPr>
          <w:t>6</w:t>
        </w:r>
        <w:r>
          <w:rPr>
            <w:noProof/>
            <w:webHidden/>
          </w:rPr>
          <w:fldChar w:fldCharType="end"/>
        </w:r>
      </w:hyperlink>
    </w:p>
    <w:p w14:paraId="0ADF1AB7" w14:textId="674E37AE" w:rsidR="00464B30" w:rsidRDefault="00464B30">
      <w:pPr>
        <w:pStyle w:val="TableofFigures"/>
        <w:tabs>
          <w:tab w:val="right" w:leader="dot" w:pos="9016"/>
        </w:tabs>
        <w:rPr>
          <w:rFonts w:eastAsiaTheme="minorEastAsia"/>
          <w:noProof/>
          <w:lang w:val="en-US"/>
        </w:rPr>
      </w:pPr>
      <w:hyperlink w:anchor="_Toc183726115" w:history="1">
        <w:r w:rsidRPr="0095082B">
          <w:rPr>
            <w:rStyle w:val="Hyperlink"/>
            <w:noProof/>
          </w:rPr>
          <w:t>Figure 5 Musk Tweet RE: Tweeter rebrand, new features and all-in-app (www.x.com)</w:t>
        </w:r>
        <w:r>
          <w:rPr>
            <w:noProof/>
            <w:webHidden/>
          </w:rPr>
          <w:tab/>
        </w:r>
        <w:r>
          <w:rPr>
            <w:noProof/>
            <w:webHidden/>
          </w:rPr>
          <w:fldChar w:fldCharType="begin"/>
        </w:r>
        <w:r>
          <w:rPr>
            <w:noProof/>
            <w:webHidden/>
          </w:rPr>
          <w:instrText xml:space="preserve"> PAGEREF _Toc183726115 \h </w:instrText>
        </w:r>
        <w:r>
          <w:rPr>
            <w:noProof/>
            <w:webHidden/>
          </w:rPr>
        </w:r>
        <w:r>
          <w:rPr>
            <w:noProof/>
            <w:webHidden/>
          </w:rPr>
          <w:fldChar w:fldCharType="separate"/>
        </w:r>
        <w:r>
          <w:rPr>
            <w:noProof/>
            <w:webHidden/>
          </w:rPr>
          <w:t>7</w:t>
        </w:r>
        <w:r>
          <w:rPr>
            <w:noProof/>
            <w:webHidden/>
          </w:rPr>
          <w:fldChar w:fldCharType="end"/>
        </w:r>
      </w:hyperlink>
    </w:p>
    <w:p w14:paraId="3C507A8C" w14:textId="138A286D" w:rsidR="00B937D3" w:rsidRDefault="00177FEE">
      <w:r>
        <w:rPr>
          <w:rFonts w:asciiTheme="majorHAnsi" w:eastAsiaTheme="majorEastAsia" w:hAnsiTheme="majorHAnsi" w:cstheme="majorBidi"/>
          <w:color w:val="0F4761" w:themeColor="accent1" w:themeShade="BF"/>
          <w:sz w:val="40"/>
          <w:szCs w:val="40"/>
        </w:rPr>
        <w:fldChar w:fldCharType="end"/>
      </w:r>
    </w:p>
    <w:p w14:paraId="79758FE0" w14:textId="77777777" w:rsidR="00BD68C0" w:rsidRDefault="00BD68C0"/>
    <w:p w14:paraId="7D08716A" w14:textId="77777777" w:rsidR="00BD68C0" w:rsidRDefault="00BD68C0"/>
    <w:p w14:paraId="5B4FF15D" w14:textId="77777777" w:rsidR="00BD68C0" w:rsidRDefault="00BD68C0"/>
    <w:p w14:paraId="0B0883A9" w14:textId="77777777" w:rsidR="00BD68C0" w:rsidRDefault="00BD68C0"/>
    <w:p w14:paraId="4438E584" w14:textId="77777777" w:rsidR="00BD68C0" w:rsidRDefault="00BD68C0"/>
    <w:p w14:paraId="55FE4989" w14:textId="77777777" w:rsidR="00BD68C0" w:rsidRDefault="00BD68C0"/>
    <w:p w14:paraId="6711A29C" w14:textId="77777777" w:rsidR="00BD68C0" w:rsidRDefault="00BD68C0"/>
    <w:p w14:paraId="4D60CD7D" w14:textId="77777777" w:rsidR="00BD68C0" w:rsidRDefault="00BD68C0"/>
    <w:p w14:paraId="38D4F966" w14:textId="77777777" w:rsidR="00D0271D" w:rsidRDefault="00D0271D" w:rsidP="00574A81"/>
    <w:p w14:paraId="51FC10D8" w14:textId="77777777" w:rsidR="00464B30" w:rsidRDefault="00464B30" w:rsidP="00574A81">
      <w:pPr>
        <w:sectPr w:rsidR="00464B30" w:rsidSect="000F102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14:paraId="750D43ED" w14:textId="77777777" w:rsidR="00D9779E" w:rsidRDefault="00D9779E" w:rsidP="00464B30">
      <w:pPr>
        <w:jc w:val="both"/>
      </w:pPr>
    </w:p>
    <w:p w14:paraId="4EFB53E3" w14:textId="699ADC96" w:rsidR="002B1FE2" w:rsidRPr="00901A47" w:rsidRDefault="002B1FE2" w:rsidP="00DE6C5D">
      <w:pPr>
        <w:ind w:firstLine="600"/>
        <w:jc w:val="both"/>
      </w:pPr>
      <w:r>
        <w:t xml:space="preserve">This report aims to take a close look at Elon Musk’s management style. </w:t>
      </w:r>
      <w:r>
        <w:t xml:space="preserve"> </w:t>
      </w:r>
      <w:r>
        <w:t xml:space="preserve">By exploring his unique approach, </w:t>
      </w:r>
      <w:r>
        <w:t xml:space="preserve">it </w:t>
      </w:r>
      <w:r>
        <w:t>will be easy to understand his success in driving innovation and achieving huge objectives.</w:t>
      </w:r>
    </w:p>
    <w:p w14:paraId="1F3DD6C2" w14:textId="7EDEFCF1" w:rsidR="00A35A22" w:rsidRDefault="00A35A22" w:rsidP="0006714C">
      <w:pPr>
        <w:pStyle w:val="Heading1"/>
        <w:numPr>
          <w:ilvl w:val="0"/>
          <w:numId w:val="8"/>
        </w:numPr>
      </w:pPr>
      <w:bookmarkStart w:id="1" w:name="_Toc182698646"/>
      <w:bookmarkStart w:id="2" w:name="_Hlk183389343"/>
      <w:bookmarkStart w:id="3" w:name="_Toc183725944"/>
      <w:r w:rsidRPr="0026678E">
        <w:t>Introduction</w:t>
      </w:r>
      <w:bookmarkEnd w:id="1"/>
      <w:bookmarkEnd w:id="3"/>
    </w:p>
    <w:p w14:paraId="762E19E6" w14:textId="35E2FFBC" w:rsidR="00F45CDC" w:rsidRDefault="006E78F8" w:rsidP="009C7CEA">
      <w:pPr>
        <w:jc w:val="both"/>
      </w:pPr>
      <w:bookmarkStart w:id="4" w:name="_Hlk181226000"/>
      <w:r>
        <w:t xml:space="preserve">The issue of leadership, despite many years of thorough empirical research, is still one of the most frequently addressed topics by researchers, remaining </w:t>
      </w:r>
      <w:r w:rsidR="004D37F3">
        <w:t>at</w:t>
      </w:r>
      <w:r>
        <w:t xml:space="preserve"> the centre of attention of both scientists and management practitioners</w:t>
      </w:r>
      <w:bookmarkEnd w:id="4"/>
      <w:r w:rsidR="00C02A56">
        <w:t xml:space="preserve"> (Carton, 2021)</w:t>
      </w:r>
      <w:r>
        <w:t>.</w:t>
      </w:r>
      <w:bookmarkStart w:id="5" w:name="_Hlk181226286"/>
      <w:r w:rsidR="00157B6F">
        <w:t xml:space="preserve"> </w:t>
      </w:r>
      <w:r>
        <w:t>Leadership is considered to be one of the key factors of an organi</w:t>
      </w:r>
      <w:r w:rsidR="00AE5FD6">
        <w:t>s</w:t>
      </w:r>
      <w:r>
        <w:t>ation's success, and the success or failure of an organi</w:t>
      </w:r>
      <w:r w:rsidR="00AE5FD6">
        <w:t>s</w:t>
      </w:r>
      <w:r>
        <w:t>ation is essentially tied to the current leadership approach</w:t>
      </w:r>
      <w:r w:rsidR="00106E99">
        <w:t xml:space="preserve"> (</w:t>
      </w:r>
      <w:r w:rsidR="00217A31">
        <w:t>Mai</w:t>
      </w:r>
      <w:r w:rsidR="00106E99">
        <w:t xml:space="preserve"> et</w:t>
      </w:r>
      <w:r w:rsidR="00217A31">
        <w:t xml:space="preserve"> a</w:t>
      </w:r>
      <w:r w:rsidR="00106E99">
        <w:t>l</w:t>
      </w:r>
      <w:r w:rsidR="00217A31">
        <w:t>.,</w:t>
      </w:r>
      <w:r w:rsidR="00106E99">
        <w:t xml:space="preserve"> 2022)</w:t>
      </w:r>
      <w:r>
        <w:t>.</w:t>
      </w:r>
      <w:bookmarkStart w:id="6" w:name="_Hlk181226493"/>
      <w:bookmarkEnd w:id="5"/>
      <w:r w:rsidR="00CF1860">
        <w:t xml:space="preserve"> </w:t>
      </w:r>
      <w:r>
        <w:t>Therefore, leadership plays a fundamental role in all areas of the organi</w:t>
      </w:r>
      <w:r w:rsidR="00157B6F">
        <w:t>s</w:t>
      </w:r>
      <w:r>
        <w:t>ation, shaping employee and leadership attitudes and enforcing their changes</w:t>
      </w:r>
      <w:r w:rsidR="00CF1860">
        <w:t xml:space="preserve"> (</w:t>
      </w:r>
      <w:proofErr w:type="spellStart"/>
      <w:r w:rsidR="00CF1860" w:rsidRPr="0059436C">
        <w:t>Onyeneke</w:t>
      </w:r>
      <w:proofErr w:type="spellEnd"/>
      <w:r w:rsidR="00CF1860">
        <w:t>, 2021)</w:t>
      </w:r>
      <w:r>
        <w:t>.</w:t>
      </w:r>
      <w:r w:rsidR="00D23CC8">
        <w:t xml:space="preserve"> </w:t>
      </w:r>
      <w:r w:rsidR="00F45CDC" w:rsidRPr="00F45CDC">
        <w:t xml:space="preserve">Good team leadership helps reach high goals and good project results. Different leadership methods affect how teams work together, their drive and how well they complete tasks. This </w:t>
      </w:r>
      <w:r w:rsidR="00EF1349">
        <w:t>demonstrates examples</w:t>
      </w:r>
      <w:r w:rsidR="00F45CDC" w:rsidRPr="00F45CDC">
        <w:t xml:space="preserve"> </w:t>
      </w:r>
      <w:r w:rsidR="00EF1349">
        <w:t>of</w:t>
      </w:r>
      <w:r w:rsidR="00F45CDC" w:rsidRPr="00F45CDC">
        <w:t xml:space="preserve"> different ways to lead and manage teams and how they change team results</w:t>
      </w:r>
      <w:r w:rsidR="006A328C">
        <w:t>.</w:t>
      </w:r>
    </w:p>
    <w:p w14:paraId="6D9C48DF" w14:textId="56A8E5B1" w:rsidR="00B0347C" w:rsidRDefault="00741CB3" w:rsidP="00B0347C">
      <w:r w:rsidRPr="00741CB3">
        <w:t xml:space="preserve">Elon Musk is </w:t>
      </w:r>
      <w:r w:rsidR="006A3DEE">
        <w:t xml:space="preserve">the </w:t>
      </w:r>
      <w:r w:rsidRPr="00741CB3">
        <w:t>founder and CEO of Tesla, Space X</w:t>
      </w:r>
      <w:r w:rsidR="0092131D">
        <w:t>,</w:t>
      </w:r>
      <w:r w:rsidRPr="00741CB3">
        <w:t xml:space="preserve"> and </w:t>
      </w:r>
      <w:proofErr w:type="spellStart"/>
      <w:r w:rsidRPr="00741CB3">
        <w:t>Neuralink</w:t>
      </w:r>
      <w:proofErr w:type="spellEnd"/>
      <w:r w:rsidR="0092131D">
        <w:t>.</w:t>
      </w:r>
      <w:r w:rsidRPr="00741CB3">
        <w:t xml:space="preserve"> </w:t>
      </w:r>
      <w:r w:rsidR="0092131D">
        <w:t>The</w:t>
      </w:r>
      <w:r w:rsidRPr="00741CB3">
        <w:t xml:space="preserve">se companies are focused on developing new technology </w:t>
      </w:r>
      <w:r w:rsidR="006A3DEE">
        <w:t xml:space="preserve">and </w:t>
      </w:r>
      <w:r w:rsidRPr="00741CB3">
        <w:t>trying to revolutionise some sectors like transport, neurotechnology</w:t>
      </w:r>
      <w:r w:rsidR="0092131D">
        <w:t>,</w:t>
      </w:r>
      <w:r w:rsidRPr="00741CB3">
        <w:t xml:space="preserve"> and space exploration</w:t>
      </w:r>
      <w:r w:rsidR="00DA7EE2">
        <w:t xml:space="preserve"> (</w:t>
      </w:r>
      <w:r w:rsidR="00DA7EE2" w:rsidRPr="00DA7EE2">
        <w:rPr>
          <w:lang w:val="en-US"/>
        </w:rPr>
        <w:t>Isaacson, 2023)</w:t>
      </w:r>
      <w:r w:rsidRPr="00DA7EE2">
        <w:t>.</w:t>
      </w:r>
      <w:r w:rsidRPr="00741CB3">
        <w:t xml:space="preserve"> His bold, sometimes controversial approach to business and engineering has provoked mixed feelings, but his track record is evidence of the effectiveness of this unusual management style</w:t>
      </w:r>
      <w:r w:rsidR="006D3184">
        <w:t xml:space="preserve"> (Khan, 202</w:t>
      </w:r>
      <w:r w:rsidR="00F32B40">
        <w:t>1</w:t>
      </w:r>
      <w:r w:rsidR="006D3184">
        <w:t>)</w:t>
      </w:r>
      <w:r w:rsidRPr="00741CB3">
        <w:t>. In 2022, Musk took over Twitter, now known as X, in a $44 billion purchase of the company, one of the most talked-about tech investments of the decade (</w:t>
      </w:r>
      <w:proofErr w:type="spellStart"/>
      <w:r w:rsidRPr="00741CB3">
        <w:t>Cogner</w:t>
      </w:r>
      <w:proofErr w:type="spellEnd"/>
      <w:r w:rsidRPr="00741CB3">
        <w:t xml:space="preserve">, 2022).  Elon Musk’s management style at Twitter reflects his approach at Tesla and SpaceX, characterised by demanding work, impulsive decisions, and a lack of regard for employee well-being (Bhuiyan, 2022).  In the months </w:t>
      </w:r>
      <w:r w:rsidR="0048501F">
        <w:t>imm</w:t>
      </w:r>
      <w:r w:rsidR="003D2B70">
        <w:t>ediate</w:t>
      </w:r>
      <w:r w:rsidR="0048501F">
        <w:t>ly after</w:t>
      </w:r>
      <w:r w:rsidR="003D2B70">
        <w:t xml:space="preserve"> the</w:t>
      </w:r>
      <w:r w:rsidRPr="00741CB3">
        <w:t xml:space="preserve"> takeover, he made a series of rapid, sweeping changes: he laid off more than half of his staff, changed his content moderation policy, and introduced a paid account verification system.  All the steps he took off at Twitter, including mass layoffs, product changes and public criticism of employees</w:t>
      </w:r>
      <w:r w:rsidR="00AE5C35">
        <w:t>,</w:t>
      </w:r>
      <w:r w:rsidRPr="00741CB3">
        <w:t xml:space="preserve"> led him to legal </w:t>
      </w:r>
      <w:r w:rsidR="00465250" w:rsidRPr="00741CB3">
        <w:t>challenges</w:t>
      </w:r>
      <w:r w:rsidRPr="00741CB3">
        <w:t xml:space="preserve"> and employee dissatisfaction</w:t>
      </w:r>
      <w:r w:rsidR="00B0347C">
        <w:t xml:space="preserve"> </w:t>
      </w:r>
      <w:sdt>
        <w:sdtPr>
          <w:id w:val="-1341622581"/>
          <w:citation/>
        </w:sdtPr>
        <w:sdtContent>
          <w:r w:rsidR="00B0347C">
            <w:fldChar w:fldCharType="begin"/>
          </w:r>
          <w:r w:rsidR="00B0347C">
            <w:instrText xml:space="preserve">CITATION Con22 \l 2057 </w:instrText>
          </w:r>
          <w:r w:rsidR="00B0347C">
            <w:fldChar w:fldCharType="separate"/>
          </w:r>
          <w:r w:rsidR="00B0347C" w:rsidRPr="00027350">
            <w:rPr>
              <w:noProof/>
            </w:rPr>
            <w:t>(Conger, 2022)</w:t>
          </w:r>
          <w:r w:rsidR="00B0347C">
            <w:fldChar w:fldCharType="end"/>
          </w:r>
        </w:sdtContent>
      </w:sdt>
      <w:r w:rsidR="00050945">
        <w:t>.</w:t>
      </w:r>
    </w:p>
    <w:p w14:paraId="51C72D8A" w14:textId="1FA4782B" w:rsidR="00C10A9B" w:rsidRDefault="00C10A9B" w:rsidP="009C7CEA">
      <w:pPr>
        <w:jc w:val="both"/>
      </w:pPr>
    </w:p>
    <w:p w14:paraId="653AC516" w14:textId="77777777" w:rsidR="00741CB3" w:rsidRDefault="00741CB3" w:rsidP="009C7CEA">
      <w:pPr>
        <w:jc w:val="both"/>
      </w:pPr>
      <w:bookmarkStart w:id="7" w:name="_Hlk181228875"/>
    </w:p>
    <w:p w14:paraId="6DDBB35A" w14:textId="77777777" w:rsidR="00696589" w:rsidRDefault="00696589" w:rsidP="009C7CEA">
      <w:pPr>
        <w:jc w:val="both"/>
      </w:pPr>
    </w:p>
    <w:p w14:paraId="614D7DC9" w14:textId="3A9F562A" w:rsidR="00696589" w:rsidRDefault="00112AFE" w:rsidP="00696589">
      <w:pPr>
        <w:pStyle w:val="Heading1"/>
      </w:pPr>
      <w:bookmarkStart w:id="8" w:name="_Toc182698647"/>
      <w:bookmarkStart w:id="9" w:name="_Toc183725945"/>
      <w:r>
        <w:lastRenderedPageBreak/>
        <w:t xml:space="preserve">2.0 </w:t>
      </w:r>
      <w:r w:rsidR="00696589">
        <w:t>Leadership Style</w:t>
      </w:r>
      <w:r w:rsidR="00F051B0">
        <w:t>s</w:t>
      </w:r>
      <w:bookmarkEnd w:id="8"/>
      <w:bookmarkEnd w:id="9"/>
      <w:r w:rsidR="00696589">
        <w:t xml:space="preserve"> </w:t>
      </w:r>
    </w:p>
    <w:p w14:paraId="3EFB1308" w14:textId="20BCF0BD" w:rsidR="00696589" w:rsidRPr="00696589" w:rsidRDefault="00A47DCE" w:rsidP="009C7CEA">
      <w:pPr>
        <w:jc w:val="both"/>
      </w:pPr>
      <w:bookmarkStart w:id="10" w:name="_Hlk181826939"/>
      <w:r>
        <w:t xml:space="preserve">According to </w:t>
      </w:r>
      <w:r w:rsidR="008F2392">
        <w:t>Western Governo</w:t>
      </w:r>
      <w:r w:rsidR="00516B27">
        <w:t>r</w:t>
      </w:r>
      <w:r w:rsidR="008F2392">
        <w:t>s University (2020</w:t>
      </w:r>
      <w:r w:rsidR="0011403F">
        <w:t>)</w:t>
      </w:r>
      <w:r w:rsidR="008F2392">
        <w:t>, l</w:t>
      </w:r>
      <w:r w:rsidR="00BA492C">
        <w:t xml:space="preserve">eadership theories are like recipes for becoming a great leader. They tell us what traits and behaviours </w:t>
      </w:r>
      <w:r w:rsidR="00050945">
        <w:t>people</w:t>
      </w:r>
      <w:r w:rsidR="00BA492C">
        <w:t xml:space="preserve"> can develop to boost our leadership skills. Some of the most important qualities leaders say are essential for good leadership include</w:t>
      </w:r>
      <w:r w:rsidR="00885241">
        <w:t xml:space="preserve"> a</w:t>
      </w:r>
      <w:r w:rsidR="00BA492C">
        <w:t xml:space="preserve"> </w:t>
      </w:r>
      <w:r w:rsidR="00885241">
        <w:t>s</w:t>
      </w:r>
      <w:r w:rsidR="00BA492C">
        <w:t>trong moral compass and ethical behavio</w:t>
      </w:r>
      <w:r w:rsidR="00885241">
        <w:t>u</w:t>
      </w:r>
      <w:r w:rsidR="00BA492C">
        <w:t>r</w:t>
      </w:r>
      <w:r w:rsidR="00885241">
        <w:t>, s</w:t>
      </w:r>
      <w:r w:rsidR="00BA492C">
        <w:t>elf-organi</w:t>
      </w:r>
      <w:r w:rsidR="00885241">
        <w:t>s</w:t>
      </w:r>
      <w:r w:rsidR="00BA492C">
        <w:t>ation skills</w:t>
      </w:r>
      <w:r w:rsidR="004977B0">
        <w:t>, w</w:t>
      </w:r>
      <w:r w:rsidR="004977B0" w:rsidRPr="004977B0">
        <w:t>illingness</w:t>
      </w:r>
      <w:r w:rsidR="004977B0">
        <w:t xml:space="preserve"> </w:t>
      </w:r>
      <w:r w:rsidR="00BA492C">
        <w:t>to learn and grow</w:t>
      </w:r>
      <w:r w:rsidR="004977B0">
        <w:t>, c</w:t>
      </w:r>
      <w:r w:rsidR="00BA492C">
        <w:t>aring for and supporting employees</w:t>
      </w:r>
      <w:r w:rsidR="004977B0">
        <w:t xml:space="preserve">, </w:t>
      </w:r>
      <w:r w:rsidR="00516B27">
        <w:t xml:space="preserve">and </w:t>
      </w:r>
      <w:r w:rsidR="004977B0">
        <w:t>c</w:t>
      </w:r>
      <w:r w:rsidR="00BA492C">
        <w:t>reating a sense of belonging and connection</w:t>
      </w:r>
      <w:r w:rsidR="00516B27">
        <w:t xml:space="preserve">. </w:t>
      </w:r>
      <w:bookmarkStart w:id="11" w:name="_Hlk181792693"/>
      <w:r w:rsidR="00106185">
        <w:rPr>
          <w:lang w:val="en-US"/>
        </w:rPr>
        <w:t xml:space="preserve">Mullins (2010) defines </w:t>
      </w:r>
      <w:r w:rsidR="00292B7E" w:rsidRPr="00292B7E">
        <w:rPr>
          <w:lang w:val="en-US"/>
        </w:rPr>
        <w:t>Leadership a</w:t>
      </w:r>
      <w:r w:rsidR="00106185">
        <w:rPr>
          <w:lang w:val="en-US"/>
        </w:rPr>
        <w:t>s</w:t>
      </w:r>
      <w:r w:rsidR="00292B7E" w:rsidRPr="00292B7E">
        <w:rPr>
          <w:lang w:val="en-US"/>
        </w:rPr>
        <w:t xml:space="preserve"> influencing others to do what you want. It</w:t>
      </w:r>
      <w:r w:rsidR="0019258E">
        <w:rPr>
          <w:lang w:val="en-US"/>
        </w:rPr>
        <w:t xml:space="preserve"> i</w:t>
      </w:r>
      <w:r w:rsidR="00292B7E" w:rsidRPr="00292B7E">
        <w:rPr>
          <w:lang w:val="en-US"/>
        </w:rPr>
        <w:t>s not just about getting people to follow you; it</w:t>
      </w:r>
      <w:r w:rsidR="0019258E">
        <w:rPr>
          <w:lang w:val="en-US"/>
        </w:rPr>
        <w:t xml:space="preserve"> i</w:t>
      </w:r>
      <w:r w:rsidR="00292B7E" w:rsidRPr="00292B7E">
        <w:rPr>
          <w:lang w:val="en-US"/>
        </w:rPr>
        <w:t>s about working together to achieve goals. In today’s changing world, leadership is more about taking on more responsibilities and working with others to get things done</w:t>
      </w:r>
      <w:r w:rsidR="0076690A">
        <w:rPr>
          <w:lang w:val="en-US"/>
        </w:rPr>
        <w:t xml:space="preserve"> (</w:t>
      </w:r>
      <w:r w:rsidR="0076690A" w:rsidRPr="0076690A">
        <w:t>Dewan</w:t>
      </w:r>
      <w:r w:rsidR="0076690A">
        <w:t xml:space="preserve"> </w:t>
      </w:r>
      <w:r w:rsidR="001D249C">
        <w:t>e</w:t>
      </w:r>
      <w:r w:rsidR="0076690A">
        <w:t>t al., 2007)</w:t>
      </w:r>
      <w:r w:rsidR="00292B7E" w:rsidRPr="00292B7E">
        <w:rPr>
          <w:lang w:val="en-US"/>
        </w:rPr>
        <w:t>. It does</w:t>
      </w:r>
      <w:r w:rsidR="00776A3B">
        <w:rPr>
          <w:lang w:val="en-US"/>
        </w:rPr>
        <w:t xml:space="preserve"> </w:t>
      </w:r>
      <w:r w:rsidR="00292B7E" w:rsidRPr="00292B7E">
        <w:rPr>
          <w:lang w:val="en-US"/>
        </w:rPr>
        <w:t>n</w:t>
      </w:r>
      <w:r w:rsidR="00776A3B">
        <w:rPr>
          <w:lang w:val="en-US"/>
        </w:rPr>
        <w:t>o</w:t>
      </w:r>
      <w:r w:rsidR="00292B7E" w:rsidRPr="00292B7E">
        <w:rPr>
          <w:lang w:val="en-US"/>
        </w:rPr>
        <w:t>t always have to happen in a strict hierarchy</w:t>
      </w:r>
      <w:r w:rsidR="001D249C">
        <w:rPr>
          <w:lang w:val="en-US"/>
        </w:rPr>
        <w:t>;</w:t>
      </w:r>
      <w:r w:rsidR="00292B7E" w:rsidRPr="00292B7E">
        <w:rPr>
          <w:lang w:val="en-US"/>
        </w:rPr>
        <w:t xml:space="preserve"> it can happen at different levels and in different ways. </w:t>
      </w:r>
    </w:p>
    <w:bookmarkEnd w:id="10"/>
    <w:bookmarkEnd w:id="11"/>
    <w:p w14:paraId="3C887AC1" w14:textId="77777777" w:rsidR="00696589" w:rsidRDefault="00696589" w:rsidP="009C7CEA">
      <w:pPr>
        <w:jc w:val="both"/>
      </w:pPr>
    </w:p>
    <w:p w14:paraId="79631981" w14:textId="2B3F3997" w:rsidR="00696589" w:rsidRDefault="00112AFE" w:rsidP="00112AFE">
      <w:pPr>
        <w:pStyle w:val="Heading2"/>
      </w:pPr>
      <w:bookmarkStart w:id="12" w:name="_Toc182698648"/>
      <w:bookmarkStart w:id="13" w:name="_Toc183725946"/>
      <w:r>
        <w:t xml:space="preserve">2.1 </w:t>
      </w:r>
      <w:bookmarkStart w:id="14" w:name="_Hlk182785732"/>
      <w:r w:rsidRPr="00112AFE">
        <w:t>Transformational</w:t>
      </w:r>
      <w:r>
        <w:t xml:space="preserve"> – Visionary and </w:t>
      </w:r>
      <w:r w:rsidR="00F55D29">
        <w:t>A</w:t>
      </w:r>
      <w:r>
        <w:t>utocratic leadersh</w:t>
      </w:r>
      <w:bookmarkEnd w:id="14"/>
      <w:r>
        <w:t>ip</w:t>
      </w:r>
      <w:r w:rsidR="00F55D29">
        <w:t xml:space="preserve"> style</w:t>
      </w:r>
      <w:bookmarkEnd w:id="12"/>
      <w:bookmarkEnd w:id="13"/>
    </w:p>
    <w:p w14:paraId="5E46073C" w14:textId="77777777" w:rsidR="00696589" w:rsidRDefault="00696589" w:rsidP="009C7CEA">
      <w:pPr>
        <w:jc w:val="both"/>
      </w:pPr>
    </w:p>
    <w:p w14:paraId="535C035D" w14:textId="7D2594C1" w:rsidR="007A22CC" w:rsidRDefault="00117DFA" w:rsidP="009C7CEA">
      <w:pPr>
        <w:jc w:val="both"/>
      </w:pPr>
      <w:bookmarkStart w:id="15" w:name="_Hlk183459170"/>
      <w:r>
        <w:t>Transformational leaders engage and energise followers</w:t>
      </w:r>
      <w:r w:rsidR="00010FB9">
        <w:t xml:space="preserve"> (</w:t>
      </w:r>
      <w:proofErr w:type="spellStart"/>
      <w:r w:rsidR="00010FB9">
        <w:t>Stazyk</w:t>
      </w:r>
      <w:proofErr w:type="spellEnd"/>
      <w:r w:rsidR="00010FB9">
        <w:t>, 2020)</w:t>
      </w:r>
      <w:r>
        <w:t>.</w:t>
      </w:r>
      <w:bookmarkEnd w:id="15"/>
      <w:r>
        <w:t xml:space="preserve"> They </w:t>
      </w:r>
      <w:r w:rsidR="00617E2B">
        <w:t>increase</w:t>
      </w:r>
      <w:r>
        <w:t xml:space="preserve"> awareness of the designated outcome and motivate individuals to transcend self-interest for the team’s benefit. These leaders inspire self-management and focus on higher-order needs like self-esteem and self-actualisation. In turbulent environments, transformational leadership motivates followers to be fully engaged, internalise organisational goals and values, and move forward with determination.</w:t>
      </w:r>
      <w:r w:rsidR="00673CE0">
        <w:t xml:space="preserve"> </w:t>
      </w:r>
      <w:r w:rsidR="0002693F" w:rsidRPr="00295B0F">
        <w:t>Transformational leaders are also known as visionary leaders</w:t>
      </w:r>
      <w:r w:rsidR="007A00D3">
        <w:t xml:space="preserve"> </w:t>
      </w:r>
      <w:bookmarkStart w:id="16" w:name="_Hlk181949811"/>
      <w:bookmarkStart w:id="17" w:name="OLE_LINK1"/>
      <w:r w:rsidR="008D144F">
        <w:t>(</w:t>
      </w:r>
      <w:bookmarkStart w:id="18" w:name="_Hlk182086599"/>
      <w:proofErr w:type="spellStart"/>
      <w:proofErr w:type="gramStart"/>
      <w:r w:rsidR="008D144F" w:rsidRPr="008D144F">
        <w:t>Kasanah</w:t>
      </w:r>
      <w:proofErr w:type="spellEnd"/>
      <w:r w:rsidR="008D144F" w:rsidRPr="007A00D3">
        <w:rPr>
          <w:noProof/>
        </w:rPr>
        <w:t xml:space="preserve"> </w:t>
      </w:r>
      <w:bookmarkEnd w:id="18"/>
      <w:r w:rsidR="008D144F">
        <w:rPr>
          <w:noProof/>
        </w:rPr>
        <w:t>,</w:t>
      </w:r>
      <w:proofErr w:type="gramEnd"/>
      <w:r w:rsidR="00776A3B">
        <w:rPr>
          <w:noProof/>
        </w:rPr>
        <w:t xml:space="preserve"> </w:t>
      </w:r>
      <w:r w:rsidR="008D144F">
        <w:rPr>
          <w:noProof/>
        </w:rPr>
        <w:t xml:space="preserve">2019). </w:t>
      </w:r>
      <w:bookmarkEnd w:id="16"/>
      <w:bookmarkEnd w:id="17"/>
      <w:r w:rsidR="008D144F">
        <w:rPr>
          <w:noProof/>
        </w:rPr>
        <w:t xml:space="preserve"> </w:t>
      </w:r>
      <w:proofErr w:type="spellStart"/>
      <w:r w:rsidR="008D144F" w:rsidRPr="008D144F">
        <w:t>Kasanah</w:t>
      </w:r>
      <w:proofErr w:type="spellEnd"/>
      <w:r w:rsidR="008D144F" w:rsidRPr="007A00D3">
        <w:rPr>
          <w:noProof/>
        </w:rPr>
        <w:t xml:space="preserve"> </w:t>
      </w:r>
      <w:r w:rsidR="00726F9B">
        <w:t>(</w:t>
      </w:r>
      <w:r w:rsidR="008D144F">
        <w:t>2019</w:t>
      </w:r>
      <w:r w:rsidR="00726F9B">
        <w:t>)</w:t>
      </w:r>
      <w:r w:rsidR="00AE52D1">
        <w:t xml:space="preserve"> describes v</w:t>
      </w:r>
      <w:r w:rsidR="0002693F" w:rsidRPr="00295B0F">
        <w:t xml:space="preserve">isionary leaders </w:t>
      </w:r>
      <w:r w:rsidR="00AE52D1">
        <w:t xml:space="preserve">who </w:t>
      </w:r>
      <w:r w:rsidR="0002693F" w:rsidRPr="00295B0F">
        <w:t>influence others through emotional and intellectual attraction to their dreams of a better future. Vision links a present and future state, energises commitment, provides meaning, and serves as a performance standard. Evidence shows that vision positively impacts follower attitudes and performance</w:t>
      </w:r>
      <w:r w:rsidR="00C66AA6" w:rsidRPr="00295B0F">
        <w:t xml:space="preserve"> </w:t>
      </w:r>
      <w:r w:rsidR="00C2785C" w:rsidRPr="00295B0F">
        <w:t>(</w:t>
      </w:r>
      <w:r w:rsidR="00C2785C" w:rsidRPr="00295B0F">
        <w:rPr>
          <w:noProof/>
        </w:rPr>
        <w:t>Fiset</w:t>
      </w:r>
      <w:r w:rsidR="00295B0F">
        <w:rPr>
          <w:noProof/>
        </w:rPr>
        <w:t>,</w:t>
      </w:r>
      <w:r w:rsidR="00295B0F" w:rsidRPr="00295B0F">
        <w:rPr>
          <w:noProof/>
        </w:rPr>
        <w:t xml:space="preserve"> 2019)</w:t>
      </w:r>
      <w:r w:rsidR="0002693F" w:rsidRPr="00295B0F">
        <w:t xml:space="preserve">. </w:t>
      </w:r>
    </w:p>
    <w:p w14:paraId="0693DCC8" w14:textId="2560F549" w:rsidR="007163A9" w:rsidRDefault="00E9399F" w:rsidP="009C7CEA">
      <w:pPr>
        <w:jc w:val="both"/>
        <w:rPr>
          <w:b/>
          <w:bCs/>
          <w:i/>
          <w:iCs/>
          <w:lang w:val="en-US"/>
        </w:rPr>
      </w:pPr>
      <w:r w:rsidRPr="00E9399F">
        <w:rPr>
          <w:b/>
          <w:bCs/>
          <w:i/>
          <w:iCs/>
          <w:lang w:val="en-US"/>
        </w:rPr>
        <w:t>“Failure is an option here. If things are not failing, you are not innovating enough.”</w:t>
      </w:r>
    </w:p>
    <w:p w14:paraId="2A1C6E77" w14:textId="576A45B9" w:rsidR="009C355E" w:rsidRDefault="009E0425" w:rsidP="009C7CEA">
      <w:pPr>
        <w:jc w:val="both"/>
      </w:pPr>
      <w:r>
        <w:rPr>
          <w:i/>
          <w:iCs/>
          <w:sz w:val="16"/>
          <w:szCs w:val="16"/>
          <w:lang w:val="en-US"/>
        </w:rPr>
        <w:t>(Musk</w:t>
      </w:r>
      <w:r w:rsidR="002F4F8A">
        <w:rPr>
          <w:i/>
          <w:iCs/>
          <w:sz w:val="16"/>
          <w:szCs w:val="16"/>
          <w:lang w:val="en-US"/>
        </w:rPr>
        <w:t>,</w:t>
      </w:r>
      <w:r w:rsidR="004E1A8F">
        <w:rPr>
          <w:i/>
          <w:iCs/>
          <w:sz w:val="16"/>
          <w:szCs w:val="16"/>
          <w:lang w:val="en-US"/>
        </w:rPr>
        <w:t xml:space="preserve"> 2</w:t>
      </w:r>
      <w:r w:rsidR="00684019">
        <w:rPr>
          <w:i/>
          <w:iCs/>
          <w:sz w:val="16"/>
          <w:szCs w:val="16"/>
          <w:lang w:val="en-US"/>
        </w:rPr>
        <w:t>012, www.x.com</w:t>
      </w:r>
      <w:r w:rsidR="002F4F8A">
        <w:rPr>
          <w:i/>
          <w:iCs/>
          <w:sz w:val="16"/>
          <w:szCs w:val="16"/>
          <w:lang w:val="en-US"/>
        </w:rPr>
        <w:t>)</w:t>
      </w:r>
    </w:p>
    <w:p w14:paraId="729B3666" w14:textId="0D31EB0E" w:rsidR="0002693F" w:rsidRPr="00295B0F" w:rsidRDefault="007163A9" w:rsidP="009C7CEA">
      <w:pPr>
        <w:jc w:val="both"/>
      </w:pPr>
      <w:bookmarkStart w:id="19" w:name="_Hlk181920637"/>
      <w:r w:rsidRPr="007163A9">
        <w:t>If you never fail, it might mean you</w:t>
      </w:r>
      <w:r w:rsidR="00487F06">
        <w:t xml:space="preserve"> a</w:t>
      </w:r>
      <w:r w:rsidRPr="007163A9">
        <w:t>re not taking enough risks or trying hard enough to be creative</w:t>
      </w:r>
      <w:r w:rsidR="007A22CC">
        <w:t xml:space="preserve"> </w:t>
      </w:r>
      <w:sdt>
        <w:sdtPr>
          <w:id w:val="400026204"/>
          <w:citation/>
        </w:sdtPr>
        <w:sdtEndPr/>
        <w:sdtContent>
          <w:r w:rsidR="007A22CC">
            <w:fldChar w:fldCharType="begin"/>
          </w:r>
          <w:r w:rsidR="007A22CC">
            <w:instrText xml:space="preserve"> CITATION Mar18 \l 2057 </w:instrText>
          </w:r>
          <w:r w:rsidR="007A22CC">
            <w:fldChar w:fldCharType="separate"/>
          </w:r>
          <w:r w:rsidR="00182130" w:rsidRPr="00182130">
            <w:rPr>
              <w:noProof/>
            </w:rPr>
            <w:t>(Warrell, 2018)</w:t>
          </w:r>
          <w:r w:rsidR="007A22CC">
            <w:fldChar w:fldCharType="end"/>
          </w:r>
        </w:sdtContent>
      </w:sdt>
      <w:r w:rsidRPr="007163A9">
        <w:t>.</w:t>
      </w:r>
      <w:r w:rsidR="00E9399F">
        <w:t xml:space="preserve"> </w:t>
      </w:r>
      <w:r w:rsidR="00BC3C67">
        <w:t>A</w:t>
      </w:r>
      <w:r w:rsidR="0089072B">
        <w:t>s a v</w:t>
      </w:r>
      <w:r w:rsidR="00A77C35" w:rsidRPr="001F7035">
        <w:t>isionary leader</w:t>
      </w:r>
      <w:r w:rsidR="00D374D6">
        <w:t>,</w:t>
      </w:r>
      <w:r w:rsidR="00A77C35" w:rsidRPr="001F7035">
        <w:t xml:space="preserve"> </w:t>
      </w:r>
      <w:r w:rsidR="00BC3C67">
        <w:t xml:space="preserve">Musk </w:t>
      </w:r>
      <w:r w:rsidR="00A77C35" w:rsidRPr="001F7035">
        <w:t>see</w:t>
      </w:r>
      <w:r w:rsidR="007A22CC">
        <w:t>s</w:t>
      </w:r>
      <w:r w:rsidR="00A77C35" w:rsidRPr="001F7035">
        <w:t xml:space="preserve"> the world differently, helping others see the vision and </w:t>
      </w:r>
      <w:r w:rsidR="00530A82" w:rsidRPr="001F7035">
        <w:t>turning</w:t>
      </w:r>
      <w:r w:rsidR="00A77C35" w:rsidRPr="001F7035">
        <w:t xml:space="preserve"> it into reality. </w:t>
      </w:r>
      <w:bookmarkStart w:id="20" w:name="_Hlk182005763"/>
      <w:r w:rsidR="00D374D6">
        <w:t>He articulates</w:t>
      </w:r>
      <w:r w:rsidR="00A77C35" w:rsidRPr="001F7035">
        <w:t xml:space="preserve"> </w:t>
      </w:r>
      <w:bookmarkEnd w:id="20"/>
      <w:r w:rsidR="00A77C35" w:rsidRPr="001F7035">
        <w:t xml:space="preserve">a clear direction, </w:t>
      </w:r>
      <w:r w:rsidR="00D374D6">
        <w:t>balances</w:t>
      </w:r>
      <w:r w:rsidR="00A77C35" w:rsidRPr="001F7035">
        <w:t xml:space="preserve"> their style with other leadership approaches, and </w:t>
      </w:r>
      <w:r w:rsidR="00D374D6">
        <w:t>inspires</w:t>
      </w:r>
      <w:r w:rsidR="00A77C35" w:rsidRPr="001F7035">
        <w:t xml:space="preserve"> teams to achieve new heights</w:t>
      </w:r>
      <w:r w:rsidR="00257F00">
        <w:t xml:space="preserve"> (Benjamin, 2020)</w:t>
      </w:r>
      <w:r w:rsidR="00A77C35" w:rsidRPr="001F7035">
        <w:t xml:space="preserve">. </w:t>
      </w:r>
      <w:bookmarkStart w:id="21" w:name="_Hlk182778832"/>
      <w:r w:rsidR="00A77C35" w:rsidRPr="001F7035">
        <w:t xml:space="preserve">Visionary leadership </w:t>
      </w:r>
      <w:bookmarkEnd w:id="21"/>
      <w:r w:rsidR="00A77C35" w:rsidRPr="001F7035">
        <w:t>can lead to greater employee engagement, more productive teams, and improved outcomes</w:t>
      </w:r>
      <w:r w:rsidR="001722BD">
        <w:t xml:space="preserve"> </w:t>
      </w:r>
      <w:r w:rsidR="00BF54BC">
        <w:t>(</w:t>
      </w:r>
      <w:bookmarkStart w:id="22" w:name="_Hlk183463613"/>
      <w:r w:rsidR="00BF54BC" w:rsidRPr="00BF54BC">
        <w:t>Isaacson</w:t>
      </w:r>
      <w:r w:rsidR="00BF54BC">
        <w:t>, 2023)</w:t>
      </w:r>
      <w:bookmarkEnd w:id="22"/>
      <w:r w:rsidR="001012ED">
        <w:t>.</w:t>
      </w:r>
    </w:p>
    <w:bookmarkEnd w:id="19"/>
    <w:p w14:paraId="2431C095" w14:textId="77777777" w:rsidR="000847FE" w:rsidRDefault="000847FE" w:rsidP="009C7CEA">
      <w:pPr>
        <w:jc w:val="both"/>
      </w:pPr>
    </w:p>
    <w:p w14:paraId="23B22B02" w14:textId="77777777" w:rsidR="00C93CCE" w:rsidRDefault="00C93CCE" w:rsidP="009C7CEA">
      <w:pPr>
        <w:jc w:val="both"/>
        <w:rPr>
          <w:lang w:val="en-US"/>
        </w:rPr>
      </w:pPr>
    </w:p>
    <w:p w14:paraId="02847EA9" w14:textId="42899FD5" w:rsidR="00C93CCE" w:rsidRDefault="00C93CCE" w:rsidP="009C7CEA">
      <w:pPr>
        <w:jc w:val="both"/>
        <w:rPr>
          <w:lang w:val="en-US"/>
        </w:rPr>
      </w:pPr>
      <w:r w:rsidRPr="00C93CCE">
        <w:rPr>
          <w:lang w:val="en-US"/>
        </w:rPr>
        <w:lastRenderedPageBreak/>
        <w:t>Autocratic leadership is all about one person making all the decisions without much input from others</w:t>
      </w:r>
      <w:r w:rsidR="00CD7800">
        <w:rPr>
          <w:lang w:val="en-US"/>
        </w:rPr>
        <w:t xml:space="preserve"> (</w:t>
      </w:r>
      <w:r w:rsidR="00CD7800">
        <w:t>Nickerson, 2024)</w:t>
      </w:r>
      <w:r w:rsidRPr="00C93CCE">
        <w:rPr>
          <w:lang w:val="en-US"/>
        </w:rPr>
        <w:t xml:space="preserve">. These leaders usually trust their own ideas and judgments, and they </w:t>
      </w:r>
      <w:r w:rsidR="009C160F">
        <w:rPr>
          <w:lang w:val="en-US"/>
        </w:rPr>
        <w:t>do n</w:t>
      </w:r>
      <w:r w:rsidR="00634345">
        <w:rPr>
          <w:lang w:val="en-US"/>
        </w:rPr>
        <w:t>ot</w:t>
      </w:r>
      <w:r w:rsidRPr="00C93CCE">
        <w:rPr>
          <w:lang w:val="en-US"/>
        </w:rPr>
        <w:t xml:space="preserve"> really listen to what their followers have to say.</w:t>
      </w:r>
    </w:p>
    <w:p w14:paraId="2D5CD59A" w14:textId="31CCB6C2" w:rsidR="00DE1878" w:rsidRPr="00033CAB" w:rsidRDefault="00DE1878" w:rsidP="009C7CEA">
      <w:pPr>
        <w:jc w:val="both"/>
        <w:rPr>
          <w:lang w:val="en-US"/>
        </w:rPr>
      </w:pPr>
      <w:r w:rsidRPr="00DE1878">
        <w:rPr>
          <w:lang w:val="en-US"/>
        </w:rPr>
        <w:t>Musk’s leadership style is a mix of </w:t>
      </w:r>
      <w:r w:rsidRPr="00576732">
        <w:rPr>
          <w:lang w:val="en-US"/>
        </w:rPr>
        <w:t xml:space="preserve">visionary, transformational and </w:t>
      </w:r>
      <w:bookmarkStart w:id="23" w:name="_Hlk183463334"/>
      <w:r w:rsidRPr="00576732">
        <w:rPr>
          <w:lang w:val="en-US"/>
        </w:rPr>
        <w:t xml:space="preserve">autocratic </w:t>
      </w:r>
      <w:bookmarkEnd w:id="23"/>
      <w:r w:rsidRPr="00576732">
        <w:rPr>
          <w:lang w:val="en-US"/>
        </w:rPr>
        <w:t>traits, with elements of a high-risk, innovative mindset</w:t>
      </w:r>
      <w:r w:rsidRPr="00F93EE1">
        <w:rPr>
          <w:lang w:val="en-US"/>
        </w:rPr>
        <w:t>.</w:t>
      </w:r>
      <w:r w:rsidRPr="00033CAB">
        <w:rPr>
          <w:lang w:val="en-US"/>
        </w:rPr>
        <w:t xml:space="preserve"> While this style drives rapid change and innovation, it can also create instability, confusion, and resistance among employees, users, and partners</w:t>
      </w:r>
      <w:r w:rsidR="002B520A">
        <w:rPr>
          <w:lang w:val="en-US"/>
        </w:rPr>
        <w:t xml:space="preserve"> </w:t>
      </w:r>
      <w:r w:rsidR="002B520A">
        <w:t>(</w:t>
      </w:r>
      <w:r w:rsidR="002B520A" w:rsidRPr="00BF54BC">
        <w:t>Isaacson</w:t>
      </w:r>
      <w:r w:rsidR="002B520A">
        <w:t>, 2023)</w:t>
      </w:r>
      <w:r w:rsidRPr="00033CAB">
        <w:rPr>
          <w:lang w:val="en-US"/>
        </w:rPr>
        <w:t xml:space="preserve">. This makes his leadership both impactful and </w:t>
      </w:r>
      <w:proofErr w:type="spellStart"/>
      <w:r w:rsidRPr="00033CAB">
        <w:rPr>
          <w:lang w:val="en-US"/>
        </w:rPr>
        <w:t>polari</w:t>
      </w:r>
      <w:r>
        <w:rPr>
          <w:lang w:val="en-US"/>
        </w:rPr>
        <w:t>s</w:t>
      </w:r>
      <w:r w:rsidRPr="00033CAB">
        <w:rPr>
          <w:lang w:val="en-US"/>
        </w:rPr>
        <w:t>ing</w:t>
      </w:r>
      <w:proofErr w:type="spellEnd"/>
      <w:r w:rsidRPr="00033CAB">
        <w:rPr>
          <w:lang w:val="en-US"/>
        </w:rPr>
        <w:t>, leaving a legacy of both disruption and unpredictability.</w:t>
      </w:r>
    </w:p>
    <w:p w14:paraId="0FFF33C0" w14:textId="77777777" w:rsidR="000847FE" w:rsidRPr="00DE1878" w:rsidRDefault="000847FE" w:rsidP="0002693F">
      <w:pPr>
        <w:rPr>
          <w:lang w:val="en-US"/>
        </w:rPr>
      </w:pPr>
    </w:p>
    <w:p w14:paraId="27E00EB3" w14:textId="77777777" w:rsidR="000847FE" w:rsidRPr="000847FE" w:rsidRDefault="000847FE" w:rsidP="0002693F">
      <w:pPr>
        <w:rPr>
          <w:lang w:val="en-US"/>
        </w:rPr>
      </w:pPr>
    </w:p>
    <w:p w14:paraId="3014E0E4" w14:textId="77777777" w:rsidR="001F7035" w:rsidRDefault="001F7035" w:rsidP="0002693F"/>
    <w:p w14:paraId="233DBF1E" w14:textId="610B7006" w:rsidR="00B871E5" w:rsidRDefault="00B871E5" w:rsidP="00396119"/>
    <w:p w14:paraId="41A5E5A4" w14:textId="77777777" w:rsidR="00B871E5" w:rsidRDefault="00B871E5" w:rsidP="00396119"/>
    <w:p w14:paraId="64EAAF6A" w14:textId="77777777" w:rsidR="00B871E5" w:rsidRDefault="00B871E5" w:rsidP="00396119"/>
    <w:p w14:paraId="4ADFE45F" w14:textId="77777777" w:rsidR="00B871E5" w:rsidRDefault="00B871E5" w:rsidP="00396119"/>
    <w:p w14:paraId="2B6A23D3" w14:textId="77777777" w:rsidR="00B871E5" w:rsidRDefault="00B871E5" w:rsidP="00396119"/>
    <w:p w14:paraId="20C88307" w14:textId="77777777" w:rsidR="00B871E5" w:rsidRDefault="00B871E5" w:rsidP="00396119"/>
    <w:p w14:paraId="00E25C41" w14:textId="77777777" w:rsidR="00B871E5" w:rsidRDefault="00B871E5" w:rsidP="00396119"/>
    <w:p w14:paraId="3A2DB255" w14:textId="77777777" w:rsidR="00B871E5" w:rsidRDefault="00B871E5" w:rsidP="00396119"/>
    <w:p w14:paraId="763DE8EB" w14:textId="77777777" w:rsidR="00B871E5" w:rsidRDefault="00B871E5" w:rsidP="00396119"/>
    <w:p w14:paraId="46B11C34" w14:textId="77777777" w:rsidR="00B871E5" w:rsidRDefault="00B871E5" w:rsidP="00396119"/>
    <w:p w14:paraId="29484145" w14:textId="77777777" w:rsidR="00B871E5" w:rsidRDefault="00B871E5" w:rsidP="00396119"/>
    <w:p w14:paraId="22DEC131" w14:textId="77777777" w:rsidR="00B871E5" w:rsidRDefault="00B871E5" w:rsidP="00396119"/>
    <w:p w14:paraId="402A548B" w14:textId="77777777" w:rsidR="00B871E5" w:rsidRDefault="00B871E5" w:rsidP="00396119"/>
    <w:p w14:paraId="40FA1AFA" w14:textId="77777777" w:rsidR="00B871E5" w:rsidRDefault="00B871E5" w:rsidP="00396119"/>
    <w:p w14:paraId="05956B49" w14:textId="77777777" w:rsidR="00B871E5" w:rsidRDefault="00B871E5" w:rsidP="00396119"/>
    <w:p w14:paraId="79B8FFEC" w14:textId="77777777" w:rsidR="00B871E5" w:rsidRDefault="00B871E5" w:rsidP="00396119"/>
    <w:p w14:paraId="0681A53D" w14:textId="77777777" w:rsidR="00C93163" w:rsidRDefault="00C93163" w:rsidP="00396119"/>
    <w:p w14:paraId="1CD0AFF1" w14:textId="77777777" w:rsidR="00C93163" w:rsidRDefault="00C93163" w:rsidP="00396119"/>
    <w:p w14:paraId="7FC79096" w14:textId="77777777" w:rsidR="00C93163" w:rsidRDefault="00C93163" w:rsidP="00396119"/>
    <w:p w14:paraId="45EBF88B" w14:textId="40DC79EB" w:rsidR="000F64E8" w:rsidRPr="00CD7800" w:rsidRDefault="00286F95" w:rsidP="00CD7800">
      <w:pPr>
        <w:pStyle w:val="Heading1"/>
      </w:pPr>
      <w:bookmarkStart w:id="24" w:name="_Toc182698649"/>
      <w:bookmarkStart w:id="25" w:name="_Toc183725947"/>
      <w:r>
        <w:lastRenderedPageBreak/>
        <w:t>3.0 Change Models</w:t>
      </w:r>
      <w:bookmarkEnd w:id="24"/>
      <w:bookmarkEnd w:id="25"/>
    </w:p>
    <w:p w14:paraId="3AA6CD8A" w14:textId="36E157F0" w:rsidR="00375895" w:rsidRDefault="00894DE0" w:rsidP="009C7CEA">
      <w:pPr>
        <w:jc w:val="both"/>
      </w:pPr>
      <w:r>
        <w:t xml:space="preserve">According to APM (2024), </w:t>
      </w:r>
      <w:r w:rsidR="00375895" w:rsidRPr="00375895">
        <w:t>Change Management is a comprehensive process aimed at adapting an organisation to changing market, technological, organisational or cultural conditions. Changes can concern many areas of an organisation's activity - modifications within the organisational strategy, mergers, restructuring, digital transformation or changing the business model. Change management in a dynamic market is, in many cases, not only essential but an investment in the future.</w:t>
      </w:r>
      <w:r w:rsidR="00AE5885">
        <w:t xml:space="preserve"> </w:t>
      </w:r>
      <w:bookmarkStart w:id="26" w:name="_Hlk182096143"/>
      <w:r w:rsidR="00AE5885" w:rsidRPr="00AE5885">
        <w:t>Change management models are essential frameworks that guide organisations through the process of transitioning from their current state to a desired future state</w:t>
      </w:r>
      <w:r w:rsidR="00106314">
        <w:t xml:space="preserve"> (Hayes, 2022)</w:t>
      </w:r>
      <w:r w:rsidR="00AE5885" w:rsidRPr="00AE5885">
        <w:t>.</w:t>
      </w:r>
      <w:bookmarkEnd w:id="26"/>
    </w:p>
    <w:p w14:paraId="2A7D3FA5" w14:textId="11E6C474" w:rsidR="000611EE" w:rsidRDefault="00FD1A5A" w:rsidP="009C7CEA">
      <w:pPr>
        <w:jc w:val="both"/>
      </w:pPr>
      <w:r w:rsidRPr="00FD1A5A">
        <w:t xml:space="preserve">In today's world, change is necessary for the business. Theories of change help </w:t>
      </w:r>
      <w:r w:rsidR="00C137BE">
        <w:t>people</w:t>
      </w:r>
      <w:r w:rsidRPr="00FD1A5A">
        <w:t xml:space="preserve"> understand how well organi</w:t>
      </w:r>
      <w:r w:rsidR="0060267A">
        <w:t>s</w:t>
      </w:r>
      <w:r w:rsidRPr="00FD1A5A">
        <w:t>ations can adapt their strategies, processes, and structures to succeed (Syed et al</w:t>
      </w:r>
      <w:r w:rsidR="00990E26">
        <w:t>.</w:t>
      </w:r>
      <w:r w:rsidRPr="00FD1A5A">
        <w:t>, 2018). </w:t>
      </w:r>
      <w:r w:rsidR="007F7A1E" w:rsidRPr="007F7A1E">
        <w:t>Various change models suit diverse needs, including frameworks for organisational transformation, personal growth, and team development. Each model addresses specific challenges, whether organisations are navigating cultural shifts, process improvements, or leadership transitions.</w:t>
      </w:r>
    </w:p>
    <w:p w14:paraId="1C36CF85" w14:textId="5C0360A2" w:rsidR="000F64E8" w:rsidRPr="005A30F2" w:rsidRDefault="0010384A" w:rsidP="009C7CEA">
      <w:pPr>
        <w:jc w:val="both"/>
      </w:pPr>
      <w:r w:rsidRPr="0010384A">
        <w:t>The ADKAR model is a change management framework that helps individuals and organisations achieve their goals (</w:t>
      </w:r>
      <w:r w:rsidR="00186CC5">
        <w:t>Kaminski</w:t>
      </w:r>
      <w:r w:rsidRPr="0010384A">
        <w:t>, 202</w:t>
      </w:r>
      <w:r w:rsidR="00186CC5">
        <w:t>2</w:t>
      </w:r>
      <w:r w:rsidRPr="0010384A">
        <w:t xml:space="preserve">). It was </w:t>
      </w:r>
      <w:r w:rsidR="00F664DC">
        <w:t>presented</w:t>
      </w:r>
      <w:r w:rsidRPr="0010384A">
        <w:t xml:space="preserve"> </w:t>
      </w:r>
      <w:bookmarkStart w:id="27" w:name="_Hlk183635375"/>
      <w:r w:rsidRPr="0010384A">
        <w:t>by Hiatt</w:t>
      </w:r>
      <w:r w:rsidR="001F1CA9">
        <w:t xml:space="preserve"> </w:t>
      </w:r>
      <w:r w:rsidRPr="0010384A">
        <w:t>in 2003</w:t>
      </w:r>
      <w:bookmarkEnd w:id="27"/>
      <w:r w:rsidRPr="0010384A">
        <w:t xml:space="preserve">. ADKAR stands for Awareness, Desire, Knowledge, Ability, and Reinforcement. </w:t>
      </w:r>
      <w:r w:rsidR="005A30F2">
        <w:br/>
      </w:r>
      <w:proofErr w:type="gramStart"/>
      <w:r w:rsidR="005A30F2">
        <w:t xml:space="preserve">Hiatt </w:t>
      </w:r>
      <w:r w:rsidRPr="0010384A">
        <w:t xml:space="preserve"> (</w:t>
      </w:r>
      <w:proofErr w:type="gramEnd"/>
      <w:r w:rsidRPr="0010384A">
        <w:t>20</w:t>
      </w:r>
      <w:r w:rsidR="005A30F2">
        <w:t>03</w:t>
      </w:r>
      <w:r w:rsidRPr="0010384A">
        <w:t>), states that these are the five concrete outcomes that individuals need to reach for change to be successful. They happen in a specific order, and each one builds on the previous one. The ADKAR model also emphasises that change has two main aspects: the business or project side and the people side.</w:t>
      </w:r>
      <w:r w:rsidR="00C7583D">
        <w:t xml:space="preserve"> </w:t>
      </w:r>
    </w:p>
    <w:p w14:paraId="29FF39CC" w14:textId="19A2269D" w:rsidR="00C7583D" w:rsidRDefault="00C7583D" w:rsidP="009C7CEA">
      <w:pPr>
        <w:jc w:val="both"/>
      </w:pPr>
      <w:r>
        <w:t>Kotter originally introduced his eight-step change model in his 1995 book "Leading Change". The model consists of 8 steps to accomplish a successful change. Kotter's 8-step change process begins with creating urgency and finishes with making the change stick (Kotter</w:t>
      </w:r>
      <w:r w:rsidR="00990E26">
        <w:t xml:space="preserve">, </w:t>
      </w:r>
      <w:r>
        <w:t>2012).</w:t>
      </w:r>
    </w:p>
    <w:p w14:paraId="5C0F49B2" w14:textId="77777777" w:rsidR="000F64E8" w:rsidRDefault="000F64E8" w:rsidP="00396119"/>
    <w:p w14:paraId="5D7BEE96" w14:textId="77777777" w:rsidR="000F64E8" w:rsidRDefault="000F64E8" w:rsidP="00396119"/>
    <w:p w14:paraId="34CDC116" w14:textId="77777777" w:rsidR="00A66611" w:rsidRDefault="00A66611" w:rsidP="00396119"/>
    <w:p w14:paraId="2DF420B2" w14:textId="77777777" w:rsidR="00A66611" w:rsidRDefault="00A66611" w:rsidP="00396119"/>
    <w:p w14:paraId="04401079" w14:textId="77777777" w:rsidR="00A66611" w:rsidRDefault="00A66611" w:rsidP="00396119"/>
    <w:p w14:paraId="1C251853" w14:textId="77777777" w:rsidR="00A66611" w:rsidRDefault="00A66611" w:rsidP="00396119"/>
    <w:p w14:paraId="14F6E2A4" w14:textId="77777777" w:rsidR="00A66611" w:rsidRDefault="00A66611" w:rsidP="00396119"/>
    <w:p w14:paraId="78864A76" w14:textId="77777777" w:rsidR="00A66611" w:rsidRDefault="00A66611" w:rsidP="00396119"/>
    <w:p w14:paraId="7FD6AA8F" w14:textId="4F7E87C8" w:rsidR="00A66611" w:rsidRDefault="00A66611" w:rsidP="002120B5">
      <w:pPr>
        <w:pStyle w:val="Heading2"/>
      </w:pPr>
      <w:bookmarkStart w:id="28" w:name="_Toc183725948"/>
      <w:r>
        <w:t xml:space="preserve">3.1 Lewin’s </w:t>
      </w:r>
      <w:r w:rsidR="002120B5">
        <w:t>organisation’s change model</w:t>
      </w:r>
      <w:bookmarkEnd w:id="28"/>
      <w:r w:rsidR="002120B5">
        <w:t xml:space="preserve"> </w:t>
      </w:r>
    </w:p>
    <w:p w14:paraId="732E17EF" w14:textId="77777777" w:rsidR="006C65D9" w:rsidRDefault="006C65D9" w:rsidP="006C65D9"/>
    <w:p w14:paraId="299DE5D3" w14:textId="77777777" w:rsidR="006C65D9" w:rsidRPr="00A851B3" w:rsidRDefault="006C65D9" w:rsidP="006C65D9">
      <w:pPr>
        <w:ind w:firstLine="720"/>
        <w:jc w:val="both"/>
      </w:pPr>
      <w:r w:rsidRPr="00E956DB">
        <w:t xml:space="preserve">Hussain </w:t>
      </w:r>
      <w:r w:rsidRPr="00A851B3">
        <w:t>(20</w:t>
      </w:r>
      <w:r>
        <w:t>18</w:t>
      </w:r>
      <w:r w:rsidRPr="00A851B3">
        <w:t>) prompts that one of the fundamental frameworks for understanding organisational transformation was formulated by Kurt Lewin during the 1940s, and it continues to be applicable in the current time. His model refers to the three stages: Unfreeze – Change – Refreeze, which traces the phases process.</w:t>
      </w:r>
    </w:p>
    <w:p w14:paraId="56A240D4" w14:textId="77777777" w:rsidR="006C65D9" w:rsidRPr="006C65D9" w:rsidRDefault="006C65D9" w:rsidP="006C65D9"/>
    <w:p w14:paraId="2A117D33" w14:textId="77777777" w:rsidR="00F16F0D" w:rsidRDefault="007D2159" w:rsidP="00F16F0D">
      <w:pPr>
        <w:keepNext/>
      </w:pPr>
      <w:r>
        <w:rPr>
          <w:noProof/>
        </w:rPr>
        <w:drawing>
          <wp:inline distT="0" distB="0" distL="0" distR="0" wp14:anchorId="2DE72484" wp14:editId="7C3D091C">
            <wp:extent cx="5731510" cy="4298950"/>
            <wp:effectExtent l="0" t="0" r="0" b="6350"/>
            <wp:docPr id="2119128691" name="Picture 1" descr="A diagram of steps to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128691" name="Picture 1" descr="A diagram of steps to chang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F564EED" w14:textId="28083AD8" w:rsidR="000F64E8" w:rsidRDefault="00F16F0D" w:rsidP="00F16F0D">
      <w:pPr>
        <w:pStyle w:val="Caption"/>
      </w:pPr>
      <w:bookmarkStart w:id="29" w:name="_Toc183726111"/>
      <w:r>
        <w:t xml:space="preserve">Figure </w:t>
      </w:r>
      <w:r>
        <w:fldChar w:fldCharType="begin"/>
      </w:r>
      <w:r>
        <w:instrText xml:space="preserve"> SEQ Figure \* ARABIC </w:instrText>
      </w:r>
      <w:r>
        <w:fldChar w:fldCharType="separate"/>
      </w:r>
      <w:r w:rsidR="009C5AFD">
        <w:rPr>
          <w:noProof/>
        </w:rPr>
        <w:t>1</w:t>
      </w:r>
      <w:r>
        <w:fldChar w:fldCharType="end"/>
      </w:r>
      <w:r w:rsidR="00177FEE">
        <w:t xml:space="preserve"> </w:t>
      </w:r>
      <w:r>
        <w:t>Lewis original Model, www.impact.wales</w:t>
      </w:r>
      <w:bookmarkEnd w:id="29"/>
    </w:p>
    <w:p w14:paraId="7369DA4E" w14:textId="77777777" w:rsidR="0092131D" w:rsidRDefault="0092131D" w:rsidP="00396119"/>
    <w:p w14:paraId="6F27D021" w14:textId="4E131BA8" w:rsidR="00472C72" w:rsidRPr="004B0160" w:rsidRDefault="004B0160" w:rsidP="009C7CEA">
      <w:pPr>
        <w:jc w:val="both"/>
      </w:pPr>
      <w:r w:rsidRPr="004B0160">
        <w:rPr>
          <w:b/>
          <w:bCs/>
        </w:rPr>
        <w:t>Unfreezing - </w:t>
      </w:r>
      <w:r w:rsidRPr="004B0160">
        <w:t>the first stage, which is preparing the organisation that change is needed. Organisations need to be </w:t>
      </w:r>
      <w:r>
        <w:t>prepared f</w:t>
      </w:r>
      <w:r w:rsidRPr="004B0160">
        <w:t>or change by addressing norms and mindset. All issues need to be communicated, and employees need to understand why change is necessary, but they also need to feel safe - psychological safety is needed here. Elon Musk, for a long time on public forums, raised the issue that there is a lack of free speech, bot problems, and high operation costs (Musk, 2022).</w:t>
      </w:r>
      <w:r w:rsidR="00D96054">
        <w:t xml:space="preserve"> Please see Fig</w:t>
      </w:r>
      <w:r w:rsidR="000E224C">
        <w:t xml:space="preserve">ure </w:t>
      </w:r>
      <w:r w:rsidR="00D96054" w:rsidRPr="000E224C">
        <w:t>1</w:t>
      </w:r>
      <w:r w:rsidR="000E224C" w:rsidRPr="000E224C">
        <w:t>.</w:t>
      </w:r>
    </w:p>
    <w:p w14:paraId="1B65C5F4" w14:textId="77777777" w:rsidR="001C2223" w:rsidRDefault="00DF183D" w:rsidP="001C2223">
      <w:pPr>
        <w:keepNext/>
        <w:jc w:val="center"/>
      </w:pPr>
      <w:r>
        <w:rPr>
          <w:noProof/>
        </w:rPr>
        <w:lastRenderedPageBreak/>
        <w:drawing>
          <wp:inline distT="0" distB="0" distL="0" distR="0" wp14:anchorId="6A5C1441" wp14:editId="42A78FEB">
            <wp:extent cx="5484762" cy="2126745"/>
            <wp:effectExtent l="0" t="0" r="1905" b="6985"/>
            <wp:docPr id="19560317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031785" name="Picture 1"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498465" cy="2132058"/>
                    </a:xfrm>
                    <a:prstGeom prst="rect">
                      <a:avLst/>
                    </a:prstGeom>
                  </pic:spPr>
                </pic:pic>
              </a:graphicData>
            </a:graphic>
          </wp:inline>
        </w:drawing>
      </w:r>
    </w:p>
    <w:p w14:paraId="4ED47A2F" w14:textId="69205E0E" w:rsidR="00CC6D9F" w:rsidRDefault="001C2223" w:rsidP="001C2223">
      <w:pPr>
        <w:pStyle w:val="Caption"/>
        <w:jc w:val="center"/>
      </w:pPr>
      <w:bookmarkStart w:id="30" w:name="_Toc183726112"/>
      <w:r>
        <w:t xml:space="preserve">Figure </w:t>
      </w:r>
      <w:r>
        <w:fldChar w:fldCharType="begin"/>
      </w:r>
      <w:r>
        <w:instrText xml:space="preserve"> SEQ Figure \* ARABIC </w:instrText>
      </w:r>
      <w:r>
        <w:fldChar w:fldCharType="separate"/>
      </w:r>
      <w:r w:rsidR="009C5AFD">
        <w:rPr>
          <w:noProof/>
        </w:rPr>
        <w:t>2</w:t>
      </w:r>
      <w:r>
        <w:fldChar w:fldCharType="end"/>
      </w:r>
      <w:r>
        <w:t xml:space="preserve"> Musk Tweet Re: Bot scammers</w:t>
      </w:r>
      <w:bookmarkEnd w:id="30"/>
    </w:p>
    <w:p w14:paraId="09566BB8" w14:textId="7C609AAE" w:rsidR="00D96054" w:rsidRPr="00DE2750" w:rsidRDefault="00D96054" w:rsidP="00904BE4">
      <w:pPr>
        <w:jc w:val="center"/>
        <w:rPr>
          <w:sz w:val="20"/>
          <w:szCs w:val="20"/>
        </w:rPr>
      </w:pPr>
      <w:bookmarkStart w:id="31" w:name="_Hlk183463739"/>
    </w:p>
    <w:bookmarkEnd w:id="31"/>
    <w:p w14:paraId="283EDD94" w14:textId="77777777" w:rsidR="001751F3" w:rsidRDefault="001751F3" w:rsidP="00BA0B1F">
      <w:pPr>
        <w:jc w:val="center"/>
      </w:pPr>
    </w:p>
    <w:p w14:paraId="49FDCDB3" w14:textId="77777777" w:rsidR="001C2223" w:rsidRDefault="001751F3" w:rsidP="001C2223">
      <w:pPr>
        <w:keepNext/>
        <w:jc w:val="center"/>
      </w:pPr>
      <w:r>
        <w:rPr>
          <w:noProof/>
        </w:rPr>
        <w:drawing>
          <wp:inline distT="0" distB="0" distL="0" distR="0" wp14:anchorId="226BCA1F" wp14:editId="2F393BE0">
            <wp:extent cx="5438186" cy="1352550"/>
            <wp:effectExtent l="0" t="0" r="0" b="0"/>
            <wp:docPr id="200682830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828305" name="Picture 1" descr="A screenshot of a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466117" cy="1359497"/>
                    </a:xfrm>
                    <a:prstGeom prst="rect">
                      <a:avLst/>
                    </a:prstGeom>
                  </pic:spPr>
                </pic:pic>
              </a:graphicData>
            </a:graphic>
          </wp:inline>
        </w:drawing>
      </w:r>
    </w:p>
    <w:p w14:paraId="7D7DEE57" w14:textId="420F535D" w:rsidR="001751F3" w:rsidRDefault="001C2223" w:rsidP="001C2223">
      <w:pPr>
        <w:pStyle w:val="Caption"/>
        <w:jc w:val="center"/>
      </w:pPr>
      <w:bookmarkStart w:id="32" w:name="_Toc183726113"/>
      <w:r>
        <w:t xml:space="preserve">Figure </w:t>
      </w:r>
      <w:r>
        <w:fldChar w:fldCharType="begin"/>
      </w:r>
      <w:r>
        <w:instrText xml:space="preserve"> SEQ Figure \* ARABIC </w:instrText>
      </w:r>
      <w:r>
        <w:fldChar w:fldCharType="separate"/>
      </w:r>
      <w:r w:rsidR="009C5AFD">
        <w:rPr>
          <w:noProof/>
        </w:rPr>
        <w:t>3</w:t>
      </w:r>
      <w:r>
        <w:fldChar w:fldCharType="end"/>
      </w:r>
      <w:r>
        <w:t xml:space="preserve"> Musk Tweet RE: Financial Health (www.x.com)</w:t>
      </w:r>
      <w:bookmarkEnd w:id="32"/>
    </w:p>
    <w:p w14:paraId="1AF2C206" w14:textId="1F9C1EAA" w:rsidR="00DE2750" w:rsidRPr="00DE2750" w:rsidRDefault="00DE2750" w:rsidP="00DE2750">
      <w:pPr>
        <w:jc w:val="center"/>
        <w:rPr>
          <w:sz w:val="20"/>
          <w:szCs w:val="20"/>
        </w:rPr>
      </w:pPr>
    </w:p>
    <w:p w14:paraId="3BE352F8" w14:textId="77777777" w:rsidR="00DE2750" w:rsidRDefault="00DE2750" w:rsidP="00BA0B1F">
      <w:pPr>
        <w:jc w:val="center"/>
      </w:pPr>
    </w:p>
    <w:p w14:paraId="48F96D9B" w14:textId="77777777" w:rsidR="00CC6D9F" w:rsidRDefault="00CC6D9F" w:rsidP="00BA0B1F">
      <w:pPr>
        <w:jc w:val="center"/>
      </w:pPr>
    </w:p>
    <w:p w14:paraId="56D8073E" w14:textId="77777777" w:rsidR="000D563D" w:rsidRDefault="00892D05" w:rsidP="000D563D">
      <w:pPr>
        <w:keepNext/>
        <w:jc w:val="center"/>
      </w:pPr>
      <w:r>
        <w:rPr>
          <w:noProof/>
        </w:rPr>
        <w:drawing>
          <wp:inline distT="0" distB="0" distL="0" distR="0" wp14:anchorId="38EC46A2" wp14:editId="21BEAE2F">
            <wp:extent cx="5465322" cy="1660713"/>
            <wp:effectExtent l="0" t="0" r="2540" b="0"/>
            <wp:docPr id="1415609175"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09175" name="Picture 3" descr="A screenshot of a social media pos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15840" cy="1676064"/>
                    </a:xfrm>
                    <a:prstGeom prst="rect">
                      <a:avLst/>
                    </a:prstGeom>
                  </pic:spPr>
                </pic:pic>
              </a:graphicData>
            </a:graphic>
          </wp:inline>
        </w:drawing>
      </w:r>
    </w:p>
    <w:p w14:paraId="15EE428F" w14:textId="6C674E51" w:rsidR="00CC6D9F" w:rsidRDefault="000D563D" w:rsidP="000D563D">
      <w:pPr>
        <w:pStyle w:val="Caption"/>
        <w:jc w:val="center"/>
      </w:pPr>
      <w:bookmarkStart w:id="33" w:name="_Toc183726114"/>
      <w:r>
        <w:t xml:space="preserve">Figure </w:t>
      </w:r>
      <w:r>
        <w:fldChar w:fldCharType="begin"/>
      </w:r>
      <w:r>
        <w:instrText xml:space="preserve"> SEQ Figure \* ARABIC </w:instrText>
      </w:r>
      <w:r>
        <w:fldChar w:fldCharType="separate"/>
      </w:r>
      <w:r w:rsidR="009C5AFD">
        <w:rPr>
          <w:noProof/>
        </w:rPr>
        <w:t>4</w:t>
      </w:r>
      <w:r>
        <w:fldChar w:fldCharType="end"/>
      </w:r>
      <w:r>
        <w:t xml:space="preserve"> Musk Tweet RE: bots (www.x.com)</w:t>
      </w:r>
      <w:bookmarkEnd w:id="33"/>
    </w:p>
    <w:p w14:paraId="6E9DFE51" w14:textId="77777777" w:rsidR="00C23589" w:rsidRDefault="00C23589" w:rsidP="006C2956">
      <w:pPr>
        <w:rPr>
          <w:b/>
          <w:bCs/>
        </w:rPr>
      </w:pPr>
    </w:p>
    <w:p w14:paraId="2F8F6837" w14:textId="77777777" w:rsidR="00C23589" w:rsidRDefault="00C23589" w:rsidP="006C2956">
      <w:pPr>
        <w:rPr>
          <w:b/>
          <w:bCs/>
        </w:rPr>
      </w:pPr>
    </w:p>
    <w:p w14:paraId="61897981" w14:textId="77777777" w:rsidR="00C23589" w:rsidRDefault="00C23589" w:rsidP="006C2956">
      <w:pPr>
        <w:rPr>
          <w:b/>
          <w:bCs/>
        </w:rPr>
      </w:pPr>
    </w:p>
    <w:p w14:paraId="38CFD74A" w14:textId="794C774A" w:rsidR="00187F97" w:rsidRPr="00B629A7" w:rsidRDefault="00B629A7" w:rsidP="009C7CEA">
      <w:pPr>
        <w:jc w:val="both"/>
      </w:pPr>
      <w:r w:rsidRPr="00B629A7">
        <w:rPr>
          <w:b/>
          <w:bCs/>
        </w:rPr>
        <w:lastRenderedPageBreak/>
        <w:t xml:space="preserve">Change </w:t>
      </w:r>
      <w:proofErr w:type="gramStart"/>
      <w:r w:rsidRPr="00B629A7">
        <w:rPr>
          <w:b/>
          <w:bCs/>
        </w:rPr>
        <w:t>-  </w:t>
      </w:r>
      <w:r w:rsidRPr="00B629A7">
        <w:t>This</w:t>
      </w:r>
      <w:proofErr w:type="gramEnd"/>
      <w:r w:rsidRPr="00B629A7">
        <w:t xml:space="preserve"> period is characterised by </w:t>
      </w:r>
      <w:r w:rsidR="00F37A01">
        <w:t xml:space="preserve">the </w:t>
      </w:r>
      <w:r w:rsidRPr="00B629A7">
        <w:t>implement</w:t>
      </w:r>
      <w:r w:rsidR="007C737D">
        <w:t>ation</w:t>
      </w:r>
      <w:r w:rsidRPr="00B629A7">
        <w:t> </w:t>
      </w:r>
      <w:r w:rsidR="00F37A01">
        <w:t xml:space="preserve">of </w:t>
      </w:r>
      <w:r w:rsidRPr="00B629A7">
        <w:t>new ideas, processes, or structures, requiring people to adapt to unfamiliar systems and approaches. At this stage, the organisation needs to be guided through the change process</w:t>
      </w:r>
      <w:r w:rsidR="00EC63F9">
        <w:t xml:space="preserve"> </w:t>
      </w:r>
      <w:r w:rsidR="00EC63F9">
        <w:rPr>
          <w:lang w:val="en"/>
        </w:rPr>
        <w:t>(</w:t>
      </w:r>
      <w:r w:rsidR="00EC63F9">
        <w:t>MindTools, 2024)</w:t>
      </w:r>
      <w:r w:rsidR="00EC63F9" w:rsidRPr="009D5E4A">
        <w:rPr>
          <w:lang w:val="en"/>
        </w:rPr>
        <w:t>.</w:t>
      </w:r>
      <w:r w:rsidRPr="00B629A7">
        <w:t>; clear communication is the key, all doubts must be clarified, and employees must be actively involved in the transition. At this stage, Musk restructured Twitter, laid off more than 50% of its employees, dissolved directors, and took over complete control. Elon also implemented "blue check" verification, meaning the account is verified</w:t>
      </w:r>
      <w:r w:rsidR="00F37A01">
        <w:t>,</w:t>
      </w:r>
      <w:r>
        <w:t xml:space="preserve"> </w:t>
      </w:r>
      <w:r w:rsidRPr="00B629A7">
        <w:t>and the subscription fee is paid</w:t>
      </w:r>
      <w:r w:rsidR="00AD1C73">
        <w:t xml:space="preserve"> </w:t>
      </w:r>
      <w:sdt>
        <w:sdtPr>
          <w:id w:val="1257627364"/>
          <w:citation/>
        </w:sdtPr>
        <w:sdtContent>
          <w:r w:rsidR="00AD1C73">
            <w:fldChar w:fldCharType="begin"/>
          </w:r>
          <w:r w:rsidR="00AD1C73">
            <w:instrText xml:space="preserve"> CITATION CNN23 \l 2057 </w:instrText>
          </w:r>
          <w:r w:rsidR="00AD1C73">
            <w:fldChar w:fldCharType="separate"/>
          </w:r>
          <w:r w:rsidR="00AD1C73" w:rsidRPr="00D52C0B">
            <w:rPr>
              <w:noProof/>
            </w:rPr>
            <w:t>(CNN, 2023)</w:t>
          </w:r>
          <w:r w:rsidR="00AD1C73">
            <w:fldChar w:fldCharType="end"/>
          </w:r>
        </w:sdtContent>
      </w:sdt>
      <w:r w:rsidRPr="00B629A7">
        <w:t>. The biggest change was to rebrand Twitter to X as a vision of an "everything app"</w:t>
      </w:r>
      <w:r w:rsidR="00DE2750">
        <w:t xml:space="preserve"> – </w:t>
      </w:r>
      <w:bookmarkStart w:id="34" w:name="_Hlk183636575"/>
      <w:r w:rsidR="00DE2750">
        <w:t>Please see Fig.</w:t>
      </w:r>
      <w:r w:rsidR="009C5AFD">
        <w:t>5</w:t>
      </w:r>
      <w:bookmarkEnd w:id="34"/>
    </w:p>
    <w:p w14:paraId="24508AFF" w14:textId="77777777" w:rsidR="007E7FC1" w:rsidRDefault="007E7FC1" w:rsidP="006C2956"/>
    <w:p w14:paraId="53423841" w14:textId="77777777" w:rsidR="009C5AFD" w:rsidRDefault="007E7FC1" w:rsidP="009C5AFD">
      <w:pPr>
        <w:keepNext/>
      </w:pPr>
      <w:r>
        <w:rPr>
          <w:noProof/>
        </w:rPr>
        <w:drawing>
          <wp:inline distT="0" distB="0" distL="0" distR="0" wp14:anchorId="0D4B7DEA" wp14:editId="4426E6C4">
            <wp:extent cx="5731510" cy="3259455"/>
            <wp:effectExtent l="0" t="0" r="2540" b="0"/>
            <wp:docPr id="943248414"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248414" name="Picture 5" descr="A screenshot of a social media pos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59455"/>
                    </a:xfrm>
                    <a:prstGeom prst="rect">
                      <a:avLst/>
                    </a:prstGeom>
                  </pic:spPr>
                </pic:pic>
              </a:graphicData>
            </a:graphic>
          </wp:inline>
        </w:drawing>
      </w:r>
    </w:p>
    <w:p w14:paraId="2E74E8B6" w14:textId="75209506" w:rsidR="009C5AFD" w:rsidRDefault="009C5AFD" w:rsidP="009C5AFD">
      <w:pPr>
        <w:pStyle w:val="Caption"/>
      </w:pPr>
      <w:bookmarkStart w:id="35" w:name="_Toc183726115"/>
      <w:r>
        <w:t xml:space="preserve">Figure </w:t>
      </w:r>
      <w:r>
        <w:fldChar w:fldCharType="begin"/>
      </w:r>
      <w:r>
        <w:instrText xml:space="preserve"> SEQ Figure \* ARABIC </w:instrText>
      </w:r>
      <w:r>
        <w:fldChar w:fldCharType="separate"/>
      </w:r>
      <w:r>
        <w:rPr>
          <w:noProof/>
        </w:rPr>
        <w:t>5</w:t>
      </w:r>
      <w:r>
        <w:fldChar w:fldCharType="end"/>
      </w:r>
      <w:r>
        <w:t xml:space="preserve"> Musk Tweet RE: Tweeter rebrand, new features and </w:t>
      </w:r>
      <w:proofErr w:type="gramStart"/>
      <w:r>
        <w:t>all-in-app</w:t>
      </w:r>
      <w:proofErr w:type="gramEnd"/>
      <w:r>
        <w:t xml:space="preserve"> (www.x.com)</w:t>
      </w:r>
      <w:bookmarkEnd w:id="35"/>
    </w:p>
    <w:p w14:paraId="3BB9B452" w14:textId="6B40E2C2" w:rsidR="00881E5A" w:rsidRDefault="00881E5A" w:rsidP="006C2956">
      <w:pPr>
        <w:rPr>
          <w:b/>
          <w:bCs/>
          <w:color w:val="0E101A"/>
        </w:rPr>
      </w:pPr>
      <w:r w:rsidRPr="00881E5A">
        <w:rPr>
          <w:b/>
          <w:bCs/>
          <w:color w:val="0E101A"/>
        </w:rPr>
        <w:t xml:space="preserve"> </w:t>
      </w:r>
    </w:p>
    <w:p w14:paraId="7F3E8E98" w14:textId="4A9D7767" w:rsidR="007E7FC1" w:rsidRDefault="00881E5A" w:rsidP="009C7CEA">
      <w:pPr>
        <w:jc w:val="both"/>
      </w:pPr>
      <w:r w:rsidRPr="00881E5A">
        <w:rPr>
          <w:b/>
          <w:bCs/>
        </w:rPr>
        <w:t>Refreeze -</w:t>
      </w:r>
      <w:r w:rsidRPr="00881E5A">
        <w:t xml:space="preserve"> this stage</w:t>
      </w:r>
      <w:r w:rsidR="009B0F41" w:rsidRPr="008B2326">
        <w:t xml:space="preserve"> </w:t>
      </w:r>
      <w:r w:rsidR="009B0F41" w:rsidRPr="009D5E4A">
        <w:rPr>
          <w:lang w:val="en"/>
        </w:rPr>
        <w:t>involves</w:t>
      </w:r>
      <w:r w:rsidRPr="008B2326">
        <w:t xml:space="preserve"> </w:t>
      </w:r>
      <w:proofErr w:type="spellStart"/>
      <w:r w:rsidR="009B0F41" w:rsidRPr="009D5E4A">
        <w:rPr>
          <w:lang w:val="en"/>
        </w:rPr>
        <w:t>stabili</w:t>
      </w:r>
      <w:r w:rsidR="00FE196A">
        <w:rPr>
          <w:lang w:val="en"/>
        </w:rPr>
        <w:t>s</w:t>
      </w:r>
      <w:r w:rsidR="009B0F41" w:rsidRPr="009D5E4A">
        <w:rPr>
          <w:lang w:val="en"/>
        </w:rPr>
        <w:t>ing</w:t>
      </w:r>
      <w:proofErr w:type="spellEnd"/>
      <w:r w:rsidR="009B0F41" w:rsidRPr="009D5E4A">
        <w:rPr>
          <w:lang w:val="en"/>
        </w:rPr>
        <w:t xml:space="preserve"> and consolidating new </w:t>
      </w:r>
      <w:proofErr w:type="spellStart"/>
      <w:r w:rsidR="00DF3742" w:rsidRPr="009D5E4A">
        <w:rPr>
          <w:lang w:val="en"/>
        </w:rPr>
        <w:t>behavio</w:t>
      </w:r>
      <w:r w:rsidR="000B4366">
        <w:rPr>
          <w:lang w:val="en"/>
        </w:rPr>
        <w:t>u</w:t>
      </w:r>
      <w:r w:rsidR="00DF3742">
        <w:rPr>
          <w:lang w:val="en"/>
        </w:rPr>
        <w:t>r</w:t>
      </w:r>
      <w:r w:rsidR="00DF3742" w:rsidRPr="009D5E4A">
        <w:rPr>
          <w:lang w:val="en"/>
        </w:rPr>
        <w:t>s</w:t>
      </w:r>
      <w:proofErr w:type="spellEnd"/>
      <w:r w:rsidR="009B0F41" w:rsidRPr="009D5E4A">
        <w:rPr>
          <w:lang w:val="en"/>
        </w:rPr>
        <w:t xml:space="preserve"> through supporting and reinforcing mechanisms so that the new </w:t>
      </w:r>
      <w:proofErr w:type="spellStart"/>
      <w:r w:rsidR="009B0F41" w:rsidRPr="009D5E4A">
        <w:rPr>
          <w:lang w:val="en"/>
        </w:rPr>
        <w:t>behavio</w:t>
      </w:r>
      <w:r w:rsidR="00FE196A">
        <w:rPr>
          <w:lang w:val="en"/>
        </w:rPr>
        <w:t>u</w:t>
      </w:r>
      <w:r w:rsidR="009B0F41" w:rsidRPr="009D5E4A">
        <w:rPr>
          <w:lang w:val="en"/>
        </w:rPr>
        <w:t>r</w:t>
      </w:r>
      <w:proofErr w:type="spellEnd"/>
      <w:r w:rsidR="009B0F41" w:rsidRPr="009D5E4A">
        <w:rPr>
          <w:lang w:val="en"/>
        </w:rPr>
        <w:t xml:space="preserve"> becomes the norm</w:t>
      </w:r>
      <w:r w:rsidR="00EC63F9">
        <w:rPr>
          <w:lang w:val="en"/>
        </w:rPr>
        <w:t xml:space="preserve"> </w:t>
      </w:r>
      <w:bookmarkStart w:id="36" w:name="_Hlk183722050"/>
      <w:r w:rsidR="00EC63F9">
        <w:rPr>
          <w:lang w:val="en"/>
        </w:rPr>
        <w:t>(</w:t>
      </w:r>
      <w:r w:rsidR="00EC63F9">
        <w:t>MindTools</w:t>
      </w:r>
      <w:r w:rsidR="00EC63F9">
        <w:t>, 2024)</w:t>
      </w:r>
      <w:r w:rsidR="009B0F41" w:rsidRPr="009D5E4A">
        <w:rPr>
          <w:lang w:val="en"/>
        </w:rPr>
        <w:t>.</w:t>
      </w:r>
      <w:r w:rsidR="009B0F41" w:rsidRPr="008B2326">
        <w:t xml:space="preserve"> </w:t>
      </w:r>
      <w:bookmarkEnd w:id="36"/>
      <w:r w:rsidR="00CC54D1">
        <w:t>N</w:t>
      </w:r>
      <w:r w:rsidRPr="00881E5A">
        <w:t>ew practices are stable and part of the organisation. Policies are updated, and new performance measures are in place to reflect new ways of working</w:t>
      </w:r>
      <w:r w:rsidR="008B2326">
        <w:t xml:space="preserve">. </w:t>
      </w:r>
      <w:r w:rsidRPr="00881E5A">
        <w:t xml:space="preserve">Musk refining product features, for example - a post could be longer than 140 </w:t>
      </w:r>
      <w:r w:rsidR="000B0B7C">
        <w:t>letters</w:t>
      </w:r>
      <w:r w:rsidRPr="00881E5A">
        <w:t>, and there was an option to add video and images. </w:t>
      </w:r>
      <w:r w:rsidR="00695D7D">
        <w:t>Please see Fig.5</w:t>
      </w:r>
      <w:r w:rsidR="00695D7D">
        <w:t xml:space="preserve">. </w:t>
      </w:r>
      <w:r w:rsidRPr="00881E5A">
        <w:t>Twitter employees </w:t>
      </w:r>
      <w:r w:rsidR="009207BB">
        <w:t>ha</w:t>
      </w:r>
      <w:r w:rsidR="00FE196A">
        <w:t>ve</w:t>
      </w:r>
      <w:r w:rsidR="009207BB">
        <w:t xml:space="preserve"> to </w:t>
      </w:r>
      <w:r w:rsidRPr="00881E5A">
        <w:t>adapt </w:t>
      </w:r>
      <w:proofErr w:type="gramStart"/>
      <w:r w:rsidRPr="00881E5A">
        <w:t>to  Musk's</w:t>
      </w:r>
      <w:proofErr w:type="gramEnd"/>
      <w:r>
        <w:t xml:space="preserve"> </w:t>
      </w:r>
      <w:r w:rsidRPr="00881E5A">
        <w:t>high-performance culture or leave the company</w:t>
      </w:r>
      <w:r w:rsidR="00695D7D">
        <w:t xml:space="preserve"> (</w:t>
      </w:r>
      <w:r w:rsidR="00695D7D">
        <w:t>Isaacson</w:t>
      </w:r>
      <w:r w:rsidR="00695D7D">
        <w:t>, 2023)</w:t>
      </w:r>
      <w:r w:rsidR="00F251B6">
        <w:t>.</w:t>
      </w:r>
      <w:r w:rsidR="000B0B7C" w:rsidRPr="000B0B7C">
        <w:t xml:space="preserve"> </w:t>
      </w:r>
    </w:p>
    <w:p w14:paraId="22AEA164" w14:textId="77777777" w:rsidR="00B2340F" w:rsidRDefault="00B2340F" w:rsidP="006C2956"/>
    <w:p w14:paraId="49484253" w14:textId="77777777" w:rsidR="00C23589" w:rsidRDefault="00C23589" w:rsidP="006C2956"/>
    <w:p w14:paraId="5B525CC9" w14:textId="548EC46B" w:rsidR="00B2340F" w:rsidRPr="00D413C3" w:rsidRDefault="00B2340F" w:rsidP="009C7CEA">
      <w:pPr>
        <w:jc w:val="both"/>
      </w:pPr>
      <w:r w:rsidRPr="00D413C3">
        <w:lastRenderedPageBreak/>
        <w:t>Lewin's framework might simplify complex transformation processes, disregarding the subtleties of organisational dynamics</w:t>
      </w:r>
      <w:r w:rsidR="000B3748" w:rsidRPr="00D413C3">
        <w:t xml:space="preserve"> (Hassan, 2018)</w:t>
      </w:r>
      <w:r w:rsidRPr="00D413C3">
        <w:t>. It may not adequately address the emotional aspects of change or the need for ongoing adaptation</w:t>
      </w:r>
      <w:r w:rsidR="0074137C" w:rsidRPr="00D413C3">
        <w:t xml:space="preserve"> (</w:t>
      </w:r>
      <w:proofErr w:type="spellStart"/>
      <w:r w:rsidR="00872284" w:rsidRPr="00D413C3">
        <w:t>Berlian</w:t>
      </w:r>
      <w:proofErr w:type="spellEnd"/>
      <w:r w:rsidR="00872284" w:rsidRPr="00D413C3">
        <w:t xml:space="preserve"> et al</w:t>
      </w:r>
      <w:r w:rsidR="004C15BE" w:rsidRPr="00D413C3">
        <w:t>.</w:t>
      </w:r>
      <w:r w:rsidR="00872284" w:rsidRPr="00D413C3">
        <w:t>, 2023)</w:t>
      </w:r>
      <w:r w:rsidRPr="00D413C3">
        <w:t>. It can lead to resistance if employees are not adequately informed or involved. The refreeze stage implies a fixed endpoint, which is often incompatible with the continuous nature of quality improvement projects. In many industries, organisations are required to adapt and evolve constantly, making it challenging to achieve a static "refreeze" phase.</w:t>
      </w:r>
      <w:r w:rsidR="00862332" w:rsidRPr="00D413C3">
        <w:t xml:space="preserve"> X is a good example </w:t>
      </w:r>
      <w:r w:rsidR="00570A1B" w:rsidRPr="00D413C3">
        <w:t xml:space="preserve">of a </w:t>
      </w:r>
      <w:r w:rsidR="00887E41" w:rsidRPr="00D413C3">
        <w:t xml:space="preserve">shortfall of </w:t>
      </w:r>
      <w:r w:rsidR="00570A1B" w:rsidRPr="00D413C3">
        <w:t xml:space="preserve">the </w:t>
      </w:r>
      <w:r w:rsidR="00887E41" w:rsidRPr="00D413C3">
        <w:t xml:space="preserve">refreeze stage. </w:t>
      </w:r>
      <w:r w:rsidR="00920263" w:rsidRPr="00D413C3">
        <w:t>X model change is dynamic</w:t>
      </w:r>
      <w:r w:rsidR="00392FA7" w:rsidRPr="00D413C3">
        <w:t>, it does not stop</w:t>
      </w:r>
      <w:r w:rsidR="00621AAE" w:rsidRPr="00D413C3">
        <w:t xml:space="preserve"> at one point</w:t>
      </w:r>
      <w:r w:rsidR="00D413C3" w:rsidRPr="00D413C3">
        <w:t xml:space="preserve">. </w:t>
      </w:r>
    </w:p>
    <w:p w14:paraId="47366367" w14:textId="46054FA7" w:rsidR="001751F3" w:rsidRPr="00A851B3" w:rsidRDefault="001751F3" w:rsidP="00BA0B1F">
      <w:pPr>
        <w:jc w:val="center"/>
      </w:pPr>
    </w:p>
    <w:p w14:paraId="01508FD3" w14:textId="77777777" w:rsidR="00CD7800" w:rsidRDefault="00CD7800">
      <w:pPr>
        <w:rPr>
          <w:rFonts w:asciiTheme="majorHAnsi" w:eastAsiaTheme="majorEastAsia" w:hAnsiTheme="majorHAnsi" w:cstheme="majorBidi"/>
          <w:color w:val="0F4761" w:themeColor="accent1" w:themeShade="BF"/>
          <w:sz w:val="40"/>
          <w:szCs w:val="40"/>
        </w:rPr>
      </w:pPr>
      <w:bookmarkStart w:id="37" w:name="_Toc182698650"/>
      <w:r>
        <w:br w:type="page"/>
      </w:r>
    </w:p>
    <w:p w14:paraId="78B1DBBD" w14:textId="253BC711" w:rsidR="00033CAB" w:rsidRDefault="005A51D5" w:rsidP="004972FC">
      <w:pPr>
        <w:pStyle w:val="Heading1"/>
      </w:pPr>
      <w:bookmarkStart w:id="38" w:name="_Toc183725949"/>
      <w:r>
        <w:lastRenderedPageBreak/>
        <w:t xml:space="preserve">4. </w:t>
      </w:r>
      <w:r w:rsidR="00B937D3">
        <w:t>Leadership and change</w:t>
      </w:r>
      <w:bookmarkEnd w:id="37"/>
      <w:bookmarkEnd w:id="38"/>
      <w:r w:rsidR="00B937D3">
        <w:t xml:space="preserve"> </w:t>
      </w:r>
    </w:p>
    <w:p w14:paraId="4171B7C2" w14:textId="6A9682A2" w:rsidR="005C3E30" w:rsidRDefault="00033CAB" w:rsidP="002972CC">
      <w:pPr>
        <w:jc w:val="both"/>
        <w:rPr>
          <w:lang w:val="en-US"/>
        </w:rPr>
      </w:pPr>
      <w:r w:rsidRPr="005C3E30">
        <w:rPr>
          <w:lang w:val="en-US"/>
        </w:rPr>
        <w:t>When Elon</w:t>
      </w:r>
      <w:r w:rsidRPr="005C3E30">
        <w:rPr>
          <w:b/>
          <w:bCs/>
          <w:lang w:val="en-US"/>
        </w:rPr>
        <w:t> </w:t>
      </w:r>
      <w:r w:rsidRPr="005C3E30">
        <w:rPr>
          <w:lang w:val="en-US"/>
        </w:rPr>
        <w:t>Musk took over Twitter, he quickly shook things up. He let go of the top executives, including the CEO, Parag Agrawal, and the CFO, Ned Segal, right after the deal was done</w:t>
      </w:r>
      <w:r w:rsidR="00F95E47" w:rsidRPr="005C3E30">
        <w:rPr>
          <w:lang w:val="en-US"/>
        </w:rPr>
        <w:t>,</w:t>
      </w:r>
      <w:r w:rsidRPr="005C3E30">
        <w:rPr>
          <w:lang w:val="en-US"/>
        </w:rPr>
        <w:t> Musk became the CEO himself and brought in a small group of close friends to help him out</w:t>
      </w:r>
      <w:r w:rsidR="00662B91" w:rsidRPr="005C3E30">
        <w:rPr>
          <w:lang w:val="en-US"/>
        </w:rPr>
        <w:t xml:space="preserve"> (</w:t>
      </w:r>
      <w:r w:rsidR="00BF54BC" w:rsidRPr="00BF54BC">
        <w:t>Isaacson</w:t>
      </w:r>
      <w:r w:rsidR="00BF54BC">
        <w:t>, 2023</w:t>
      </w:r>
      <w:r w:rsidR="00662B91" w:rsidRPr="005C3E30">
        <w:rPr>
          <w:lang w:val="en-US"/>
        </w:rPr>
        <w:t>)</w:t>
      </w:r>
      <w:r w:rsidRPr="005C3E30">
        <w:rPr>
          <w:lang w:val="en-US"/>
        </w:rPr>
        <w:t xml:space="preserve">. But these </w:t>
      </w:r>
      <w:r w:rsidR="00D84569" w:rsidRPr="005C3E30">
        <w:rPr>
          <w:lang w:val="en-US"/>
        </w:rPr>
        <w:t>people</w:t>
      </w:r>
      <w:r w:rsidRPr="005C3E30">
        <w:rPr>
          <w:lang w:val="en-US"/>
        </w:rPr>
        <w:t> did</w:t>
      </w:r>
      <w:r w:rsidR="000D73B0">
        <w:rPr>
          <w:lang w:val="en-US"/>
        </w:rPr>
        <w:t xml:space="preserve"> </w:t>
      </w:r>
      <w:r w:rsidRPr="005C3E30">
        <w:rPr>
          <w:lang w:val="en-US"/>
        </w:rPr>
        <w:t>n</w:t>
      </w:r>
      <w:r w:rsidR="000D73B0">
        <w:rPr>
          <w:lang w:val="en-US"/>
        </w:rPr>
        <w:t>o</w:t>
      </w:r>
      <w:r w:rsidRPr="005C3E30">
        <w:rPr>
          <w:lang w:val="en-US"/>
        </w:rPr>
        <w:t>t have much experience running a social media company.</w:t>
      </w:r>
      <w:r w:rsidR="00B80C2A" w:rsidRPr="005C3E30">
        <w:rPr>
          <w:lang w:val="en-US"/>
        </w:rPr>
        <w:t xml:space="preserve"> </w:t>
      </w:r>
      <w:r w:rsidRPr="005C3E30">
        <w:rPr>
          <w:lang w:val="en-US"/>
        </w:rPr>
        <w:t>He also cut Twitter’s workforce in half. That left the company way understaffed in important areas. Musk’s time as Twitter CEO was a rollercoaster ride. He made many big changes to the platform without really testing them out or asking the users what they thought.</w:t>
      </w:r>
      <w:r w:rsidR="004972FC" w:rsidRPr="005C3E30">
        <w:rPr>
          <w:lang w:val="en-US"/>
        </w:rPr>
        <w:t xml:space="preserve"> </w:t>
      </w:r>
      <w:r w:rsidRPr="005C3E30">
        <w:rPr>
          <w:lang w:val="en-US"/>
        </w:rPr>
        <w:t>Some of the changes he made were:</w:t>
      </w:r>
    </w:p>
    <w:p w14:paraId="5D95DE5E" w14:textId="53D035CC" w:rsidR="007C531F" w:rsidRDefault="007C531F" w:rsidP="002972CC">
      <w:pPr>
        <w:pStyle w:val="ListParagraph"/>
        <w:numPr>
          <w:ilvl w:val="0"/>
          <w:numId w:val="7"/>
        </w:numPr>
        <w:rPr>
          <w:lang w:val="en-US"/>
        </w:rPr>
      </w:pPr>
      <w:r w:rsidRPr="00752603">
        <w:rPr>
          <w:lang w:val="en-US"/>
        </w:rPr>
        <w:t>Changing how they handle content</w:t>
      </w:r>
      <w:r w:rsidR="002B3467">
        <w:rPr>
          <w:lang w:val="en-US"/>
        </w:rPr>
        <w:t xml:space="preserve"> </w:t>
      </w:r>
      <w:sdt>
        <w:sdtPr>
          <w:id w:val="-228767607"/>
          <w:citation/>
        </w:sdtPr>
        <w:sdtContent>
          <w:r w:rsidR="00371176">
            <w:fldChar w:fldCharType="begin"/>
          </w:r>
          <w:r w:rsidR="00371176">
            <w:instrText xml:space="preserve"> CITATION New23 \l 2057 </w:instrText>
          </w:r>
          <w:r w:rsidR="00371176">
            <w:fldChar w:fldCharType="separate"/>
          </w:r>
          <w:r w:rsidR="00371176">
            <w:rPr>
              <w:noProof/>
            </w:rPr>
            <w:t xml:space="preserve"> </w:t>
          </w:r>
          <w:r w:rsidR="00371176" w:rsidRPr="00D52C0B">
            <w:rPr>
              <w:noProof/>
            </w:rPr>
            <w:t>(Times, 2023)</w:t>
          </w:r>
          <w:r w:rsidR="00371176">
            <w:fldChar w:fldCharType="end"/>
          </w:r>
        </w:sdtContent>
      </w:sdt>
      <w:r w:rsidR="00371176">
        <w:t>.</w:t>
      </w:r>
    </w:p>
    <w:p w14:paraId="78681234" w14:textId="12955D85" w:rsidR="007C531F" w:rsidRDefault="00033CAB" w:rsidP="002972CC">
      <w:pPr>
        <w:pStyle w:val="ListParagraph"/>
        <w:numPr>
          <w:ilvl w:val="0"/>
          <w:numId w:val="7"/>
        </w:numPr>
        <w:rPr>
          <w:lang w:val="en-US"/>
        </w:rPr>
      </w:pPr>
      <w:bookmarkStart w:id="39" w:name="_Hlk183636857"/>
      <w:r w:rsidRPr="00752603">
        <w:rPr>
          <w:lang w:val="en-US"/>
        </w:rPr>
        <w:t>Changing the verification system</w:t>
      </w:r>
      <w:r w:rsidR="002272DA">
        <w:rPr>
          <w:lang w:val="en-US"/>
        </w:rPr>
        <w:t xml:space="preserve"> </w:t>
      </w:r>
      <w:sdt>
        <w:sdtPr>
          <w:id w:val="583806454"/>
          <w:citation/>
        </w:sdtPr>
        <w:sdtContent>
          <w:r w:rsidR="002272DA">
            <w:fldChar w:fldCharType="begin"/>
          </w:r>
          <w:r w:rsidR="002272DA">
            <w:instrText xml:space="preserve"> CITATION CNN23 \l 2057 </w:instrText>
          </w:r>
          <w:r w:rsidR="002272DA">
            <w:fldChar w:fldCharType="separate"/>
          </w:r>
          <w:r w:rsidR="002272DA" w:rsidRPr="00D52C0B">
            <w:rPr>
              <w:noProof/>
            </w:rPr>
            <w:t>(CNN, 2023)</w:t>
          </w:r>
          <w:r w:rsidR="002272DA">
            <w:fldChar w:fldCharType="end"/>
          </w:r>
        </w:sdtContent>
      </w:sdt>
      <w:r w:rsidR="002272DA">
        <w:t>.</w:t>
      </w:r>
    </w:p>
    <w:bookmarkEnd w:id="39"/>
    <w:p w14:paraId="45B25BAD" w14:textId="07103187" w:rsidR="00134E86" w:rsidRDefault="007C531F" w:rsidP="002972CC">
      <w:pPr>
        <w:pStyle w:val="ListParagraph"/>
        <w:numPr>
          <w:ilvl w:val="0"/>
          <w:numId w:val="7"/>
        </w:numPr>
        <w:rPr>
          <w:lang w:val="en-US"/>
        </w:rPr>
      </w:pPr>
      <w:r w:rsidRPr="00752603">
        <w:rPr>
          <w:lang w:val="en-US"/>
        </w:rPr>
        <w:t>Changing the name of Twitter to „X”</w:t>
      </w:r>
      <w:r w:rsidR="005E27F5">
        <w:rPr>
          <w:lang w:val="en-US"/>
        </w:rPr>
        <w:t xml:space="preserve">. </w:t>
      </w:r>
      <w:r w:rsidR="002B3467">
        <w:rPr>
          <w:lang w:val="en-US"/>
        </w:rPr>
        <w:t xml:space="preserve"> </w:t>
      </w:r>
      <w:r w:rsidR="005E27F5" w:rsidRPr="005E27F5">
        <w:t>Please see Fig.5</w:t>
      </w:r>
      <w:r w:rsidR="004972FC" w:rsidRPr="00752603">
        <w:rPr>
          <w:lang w:val="en-US"/>
        </w:rPr>
        <w:br/>
      </w:r>
    </w:p>
    <w:p w14:paraId="18F6AC6C" w14:textId="1FC0E232" w:rsidR="00033CAB" w:rsidRPr="00134E86" w:rsidRDefault="00033CAB" w:rsidP="002972CC">
      <w:pPr>
        <w:jc w:val="both"/>
        <w:rPr>
          <w:lang w:val="en-US"/>
        </w:rPr>
      </w:pPr>
      <w:r w:rsidRPr="00134E86">
        <w:rPr>
          <w:lang w:val="en-US"/>
        </w:rPr>
        <w:t>These sudden changes often confuse users and advertisers. Many long-time Twitter users and famous accounts were unhappy with the new direction.</w:t>
      </w:r>
    </w:p>
    <w:p w14:paraId="2D79FF95" w14:textId="77F63FCD" w:rsidR="00033CAB" w:rsidRPr="00033CAB" w:rsidRDefault="000E4000" w:rsidP="002972CC">
      <w:pPr>
        <w:jc w:val="both"/>
        <w:rPr>
          <w:lang w:val="en-US"/>
        </w:rPr>
      </w:pPr>
      <w:r>
        <w:rPr>
          <w:lang w:val="en-US"/>
        </w:rPr>
        <w:t>Elon Musk’s management style exhibited a lack of consistency and clarity.</w:t>
      </w:r>
      <w:r w:rsidR="00033CAB" w:rsidRPr="00033CAB">
        <w:rPr>
          <w:lang w:val="en-US"/>
        </w:rPr>
        <w:t xml:space="preserve"> He made big decisions, changed his mind, or even reversed them. He would often tweet out major changes, catching everyone off guard.</w:t>
      </w:r>
      <w:r w:rsidR="008946AF">
        <w:rPr>
          <w:lang w:val="en-US"/>
        </w:rPr>
        <w:t xml:space="preserve"> </w:t>
      </w:r>
      <w:r w:rsidR="00033CAB" w:rsidRPr="00033CAB">
        <w:rPr>
          <w:lang w:val="en-US"/>
        </w:rPr>
        <w:t xml:space="preserve">Some of the spontaneous decisions he made </w:t>
      </w:r>
      <w:r w:rsidR="002D1A76" w:rsidRPr="00033CAB">
        <w:rPr>
          <w:lang w:val="en-US"/>
        </w:rPr>
        <w:t>were</w:t>
      </w:r>
      <w:r w:rsidR="00140337">
        <w:rPr>
          <w:lang w:val="en-US"/>
        </w:rPr>
        <w:t xml:space="preserve"> </w:t>
      </w:r>
      <w:proofErr w:type="gramStart"/>
      <w:r w:rsidR="002D1A76">
        <w:rPr>
          <w:lang w:val="en-US"/>
        </w:rPr>
        <w:t xml:space="preserve">-  </w:t>
      </w:r>
      <w:r w:rsidR="00140337">
        <w:rPr>
          <w:lang w:val="en-US"/>
        </w:rPr>
        <w:t>b</w:t>
      </w:r>
      <w:r w:rsidR="00033CAB" w:rsidRPr="00140337">
        <w:rPr>
          <w:lang w:val="en-US"/>
        </w:rPr>
        <w:t>anning</w:t>
      </w:r>
      <w:proofErr w:type="gramEnd"/>
      <w:r w:rsidR="00033CAB" w:rsidRPr="00140337">
        <w:rPr>
          <w:lang w:val="en-US"/>
        </w:rPr>
        <w:t xml:space="preserve"> certain accounts </w:t>
      </w:r>
      <w:r w:rsidR="00140337">
        <w:rPr>
          <w:lang w:val="en-US"/>
        </w:rPr>
        <w:t xml:space="preserve">and </w:t>
      </w:r>
      <w:r w:rsidR="00033CAB" w:rsidRPr="00140337">
        <w:rPr>
          <w:lang w:val="en-US"/>
        </w:rPr>
        <w:t>then unbanning them</w:t>
      </w:r>
      <w:r w:rsidR="00F17452">
        <w:rPr>
          <w:lang w:val="en-US"/>
        </w:rPr>
        <w:t>,</w:t>
      </w:r>
      <w:r w:rsidR="00140337">
        <w:rPr>
          <w:lang w:val="en-US"/>
        </w:rPr>
        <w:t xml:space="preserve"> a</w:t>
      </w:r>
      <w:r w:rsidR="00033CAB" w:rsidRPr="00140337">
        <w:rPr>
          <w:lang w:val="en-US"/>
        </w:rPr>
        <w:t xml:space="preserve">dding new features </w:t>
      </w:r>
      <w:r w:rsidR="00140337">
        <w:rPr>
          <w:lang w:val="en-US"/>
        </w:rPr>
        <w:t xml:space="preserve">and </w:t>
      </w:r>
      <w:r w:rsidR="00033CAB" w:rsidRPr="00140337">
        <w:rPr>
          <w:lang w:val="en-US"/>
        </w:rPr>
        <w:t>then taking them away</w:t>
      </w:r>
      <w:r w:rsidR="00F17452">
        <w:rPr>
          <w:lang w:val="en-US"/>
        </w:rPr>
        <w:t>,</w:t>
      </w:r>
      <w:r w:rsidR="002D1A76">
        <w:rPr>
          <w:lang w:val="en-US"/>
        </w:rPr>
        <w:t xml:space="preserve"> s</w:t>
      </w:r>
      <w:r w:rsidR="00033CAB" w:rsidRPr="00140337">
        <w:rPr>
          <w:lang w:val="en-US"/>
        </w:rPr>
        <w:t xml:space="preserve">aying one thing about the rules, </w:t>
      </w:r>
      <w:r w:rsidR="007D24E6">
        <w:rPr>
          <w:lang w:val="en-US"/>
        </w:rPr>
        <w:t xml:space="preserve">and </w:t>
      </w:r>
      <w:r w:rsidR="00033CAB" w:rsidRPr="00140337">
        <w:rPr>
          <w:lang w:val="en-US"/>
        </w:rPr>
        <w:t>then saying something else</w:t>
      </w:r>
      <w:r w:rsidR="005C66DD">
        <w:rPr>
          <w:lang w:val="en-US"/>
        </w:rPr>
        <w:t xml:space="preserve">. </w:t>
      </w:r>
      <w:r w:rsidR="00836490" w:rsidRPr="00836490">
        <w:rPr>
          <w:lang w:val="en-US"/>
        </w:rPr>
        <w:t xml:space="preserve">This unconventional management approach hindered Twitter’s ability </w:t>
      </w:r>
      <w:r w:rsidR="00033CAB" w:rsidRPr="00033CAB">
        <w:rPr>
          <w:lang w:val="en-US"/>
        </w:rPr>
        <w:t>to stay on track. It made users less trusting and advertisers less likely to spend money there. That cost Twitter a lot of money</w:t>
      </w:r>
      <w:r w:rsidR="00235F36">
        <w:rPr>
          <w:lang w:val="en-US"/>
        </w:rPr>
        <w:t xml:space="preserve"> </w:t>
      </w:r>
      <w:r w:rsidR="00235F36" w:rsidRPr="00235F36">
        <w:rPr>
          <w:lang w:val="en-US"/>
        </w:rPr>
        <w:t>(</w:t>
      </w:r>
      <w:proofErr w:type="spellStart"/>
      <w:r w:rsidR="00235F36" w:rsidRPr="00235F36">
        <w:rPr>
          <w:lang w:val="en-US"/>
        </w:rPr>
        <w:t>Maidenberg</w:t>
      </w:r>
      <w:proofErr w:type="spellEnd"/>
      <w:r w:rsidR="00235F36" w:rsidRPr="00235F36">
        <w:rPr>
          <w:lang w:val="en-US"/>
        </w:rPr>
        <w:t xml:space="preserve"> 2022)</w:t>
      </w:r>
      <w:r w:rsidR="00033CAB" w:rsidRPr="00033CAB">
        <w:rPr>
          <w:lang w:val="en-US"/>
        </w:rPr>
        <w:t>.</w:t>
      </w:r>
      <w:r w:rsidR="008E6E5D">
        <w:rPr>
          <w:lang w:val="en-US"/>
        </w:rPr>
        <w:t xml:space="preserve"> </w:t>
      </w:r>
      <w:r w:rsidR="008E6E5D">
        <w:t>Please see Fig.</w:t>
      </w:r>
      <w:r w:rsidR="008E6E5D">
        <w:t>3</w:t>
      </w:r>
    </w:p>
    <w:p w14:paraId="3304B630" w14:textId="2B1E742B" w:rsidR="00033CAB" w:rsidRPr="00033CAB" w:rsidRDefault="00033CAB" w:rsidP="002972CC">
      <w:pPr>
        <w:jc w:val="both"/>
        <w:rPr>
          <w:lang w:val="en-US"/>
        </w:rPr>
      </w:pPr>
      <w:r w:rsidRPr="00033CAB">
        <w:rPr>
          <w:lang w:val="en-US"/>
        </w:rPr>
        <w:t xml:space="preserve">Elon Musk’s takeover of Twitter </w:t>
      </w:r>
      <w:r w:rsidR="0096090D">
        <w:rPr>
          <w:lang w:val="en-US"/>
        </w:rPr>
        <w:t>caused</w:t>
      </w:r>
      <w:r w:rsidRPr="00033CAB">
        <w:rPr>
          <w:lang w:val="en-US"/>
        </w:rPr>
        <w:t xml:space="preserve"> a lot of speculation about the platform’s future. With a host of new features, changes in </w:t>
      </w:r>
      <w:r w:rsidR="00A85AF3">
        <w:rPr>
          <w:lang w:val="en-US"/>
        </w:rPr>
        <w:t>user</w:t>
      </w:r>
      <w:r w:rsidRPr="00033CAB">
        <w:rPr>
          <w:lang w:val="en-US"/>
        </w:rPr>
        <w:t xml:space="preserve"> interactions, efforts to combat fake news and toxicity, and innovative moneti</w:t>
      </w:r>
      <w:r w:rsidR="0096090D">
        <w:rPr>
          <w:lang w:val="en-US"/>
        </w:rPr>
        <w:t>s</w:t>
      </w:r>
      <w:r w:rsidRPr="00033CAB">
        <w:rPr>
          <w:lang w:val="en-US"/>
        </w:rPr>
        <w:t>ation strategies, Musk is truly making a significant impact. </w:t>
      </w:r>
    </w:p>
    <w:p w14:paraId="0F3874EC" w14:textId="77777777" w:rsidR="00033CAB" w:rsidRDefault="00033CAB" w:rsidP="00033CAB">
      <w:pPr>
        <w:rPr>
          <w:lang w:val="en-US"/>
        </w:rPr>
      </w:pPr>
    </w:p>
    <w:p w14:paraId="5F788395" w14:textId="77777777" w:rsidR="00DE1878" w:rsidRPr="00033CAB" w:rsidRDefault="00DE1878" w:rsidP="00033CAB">
      <w:pPr>
        <w:rPr>
          <w:lang w:val="en-US"/>
        </w:rPr>
      </w:pPr>
    </w:p>
    <w:p w14:paraId="090DD545" w14:textId="77777777" w:rsidR="00A851B3" w:rsidRDefault="00A851B3" w:rsidP="00396119"/>
    <w:p w14:paraId="722E0767" w14:textId="77777777" w:rsidR="0007752D" w:rsidRDefault="0007752D">
      <w:pPr>
        <w:rPr>
          <w:rFonts w:asciiTheme="majorHAnsi" w:eastAsiaTheme="majorEastAsia" w:hAnsiTheme="majorHAnsi" w:cstheme="majorBidi"/>
          <w:color w:val="0F4761" w:themeColor="accent1" w:themeShade="BF"/>
          <w:sz w:val="40"/>
          <w:szCs w:val="40"/>
        </w:rPr>
      </w:pPr>
      <w:r>
        <w:br w:type="page"/>
      </w:r>
    </w:p>
    <w:p w14:paraId="1C5B89FE" w14:textId="7A097832" w:rsidR="008A235A" w:rsidRDefault="0007752D" w:rsidP="008A235A">
      <w:pPr>
        <w:pStyle w:val="Heading1"/>
      </w:pPr>
      <w:bookmarkStart w:id="40" w:name="_Toc183725950"/>
      <w:r>
        <w:lastRenderedPageBreak/>
        <w:t xml:space="preserve">5. </w:t>
      </w:r>
      <w:r w:rsidR="008A235A">
        <w:t>Conclusion</w:t>
      </w:r>
      <w:bookmarkEnd w:id="40"/>
      <w:r w:rsidR="008A235A">
        <w:t xml:space="preserve"> </w:t>
      </w:r>
    </w:p>
    <w:p w14:paraId="633C2F4C" w14:textId="4D63300D" w:rsidR="008A235A" w:rsidRDefault="008A235A" w:rsidP="009C7CEA">
      <w:pPr>
        <w:jc w:val="both"/>
      </w:pPr>
      <w:r>
        <w:t xml:space="preserve">The leadership of Elon Musk includes one of the most complex case studies related to the dynamics of organisational change - innovation and modern management. By </w:t>
      </w:r>
      <w:r w:rsidR="0004074C">
        <w:t>a</w:t>
      </w:r>
      <w:r>
        <w:t xml:space="preserve"> </w:t>
      </w:r>
      <w:r w:rsidR="0004074C">
        <w:t>clear</w:t>
      </w:r>
      <w:r>
        <w:t xml:space="preserve"> vision, transformation, and autocracy, Musk has been able to command quick change and status quo challenges. His leadership at Tesla, SpaceX, and </w:t>
      </w:r>
      <w:proofErr w:type="spellStart"/>
      <w:r>
        <w:t>Neuralink</w:t>
      </w:r>
      <w:proofErr w:type="spellEnd"/>
      <w:r>
        <w:t xml:space="preserve"> testifies how he can make teams take risks and innovate outcomes that often change the whole game within industries.</w:t>
      </w:r>
    </w:p>
    <w:p w14:paraId="16EF6163" w14:textId="710A4389" w:rsidR="008A235A" w:rsidRDefault="008A235A" w:rsidP="009C7CEA">
      <w:pPr>
        <w:jc w:val="both"/>
      </w:pPr>
      <w:r>
        <w:t>However, Musk's power at X</w:t>
      </w:r>
      <w:r w:rsidR="0004074C">
        <w:t xml:space="preserve"> </w:t>
      </w:r>
      <w:r>
        <w:t>has underlined the risks of his managerial approach. While his bold, sometimes disrupting strategies did bring great innovation, they likewise caused confusion, resistance, and dissatisfaction among employees, users, and advertisers. The rapid rate at which major changes were implemented—mass layoffs, policy changes, and then a rebranding of the platform—became symbolic of certain downsides: impulsive decision-making without deeper stakeholder inclusion.</w:t>
      </w:r>
    </w:p>
    <w:p w14:paraId="7877CBAF" w14:textId="77777777" w:rsidR="008A235A" w:rsidRDefault="008A235A" w:rsidP="009C7CEA">
      <w:pPr>
        <w:jc w:val="both"/>
      </w:pPr>
      <w:r>
        <w:t>Musk's leadership is instructive as both the model for how visionary ambition may drive organisations toward success and as a warning about the dangers of ignoring organisational stability and employee welfare. His approach illustrates what might be called the two-edged nature of transformational leadership, able to achieve extraordinary innovation and extraordinary upset.</w:t>
      </w:r>
    </w:p>
    <w:p w14:paraId="26CDE5AC" w14:textId="77777777" w:rsidR="008A235A" w:rsidRDefault="008A235A" w:rsidP="009C7CEA">
      <w:pPr>
        <w:jc w:val="both"/>
      </w:pPr>
      <w:r>
        <w:t xml:space="preserve">In summary, the leadership of Elon Musk is representative of the opportunities and challenges to be found in leading within a rapidly moving, constantly shifting world. </w:t>
      </w:r>
    </w:p>
    <w:bookmarkEnd w:id="2"/>
    <w:p w14:paraId="03CA72BD" w14:textId="79F60668" w:rsidR="0007752D" w:rsidRDefault="0007752D">
      <w:r>
        <w:br w:type="page"/>
      </w:r>
    </w:p>
    <w:p w14:paraId="6E60ADE1" w14:textId="5370F23F" w:rsidR="00A851B3" w:rsidRDefault="0007752D" w:rsidP="0007752D">
      <w:pPr>
        <w:pStyle w:val="Heading1"/>
      </w:pPr>
      <w:bookmarkStart w:id="41" w:name="_Toc183725951"/>
      <w:r>
        <w:lastRenderedPageBreak/>
        <w:t>References</w:t>
      </w:r>
      <w:bookmarkEnd w:id="41"/>
    </w:p>
    <w:p w14:paraId="30CE993F" w14:textId="2E00673E" w:rsidR="00E84542" w:rsidRDefault="00E84542" w:rsidP="00E84542">
      <w:proofErr w:type="spellStart"/>
      <w:r>
        <w:t>Alblooshi</w:t>
      </w:r>
      <w:proofErr w:type="spellEnd"/>
      <w:r>
        <w:t xml:space="preserve">, M., </w:t>
      </w:r>
      <w:proofErr w:type="spellStart"/>
      <w:r>
        <w:t>Shamsuzzaman</w:t>
      </w:r>
      <w:proofErr w:type="spellEnd"/>
      <w:r>
        <w:t xml:space="preserve">, M., &amp; </w:t>
      </w:r>
      <w:proofErr w:type="spellStart"/>
      <w:r>
        <w:t>Haridy</w:t>
      </w:r>
      <w:proofErr w:type="spellEnd"/>
      <w:r>
        <w:t xml:space="preserve">, S., (2020) “The relationship between leadership styles and organisational innovation”. </w:t>
      </w:r>
      <w:r w:rsidRPr="00E84542">
        <w:rPr>
          <w:i/>
          <w:iCs/>
        </w:rPr>
        <w:t>European Journal of Innovation Management.</w:t>
      </w:r>
      <w:r>
        <w:t xml:space="preserve"> https://doi.org/10.1108/ejim-11-2019-0339.</w:t>
      </w:r>
    </w:p>
    <w:p w14:paraId="5D6891F4" w14:textId="76D6D85F" w:rsidR="00E84542" w:rsidRDefault="00E84542" w:rsidP="00E84542">
      <w:r>
        <w:t xml:space="preserve">APM, (2024) “What is change management and organisational change? Available at: </w:t>
      </w:r>
      <w:hyperlink r:id="rId19" w:history="1">
        <w:r w:rsidRPr="00AB56B6">
          <w:rPr>
            <w:rStyle w:val="Hyperlink"/>
          </w:rPr>
          <w:t>https://www.apm.org.uk/resources/what-is-project-management/what-is-change-management/</w:t>
        </w:r>
      </w:hyperlink>
      <w:r>
        <w:t xml:space="preserve"> (Accessed 05 11 2024).</w:t>
      </w:r>
    </w:p>
    <w:p w14:paraId="245CBCDB" w14:textId="2E74FDAD" w:rsidR="00E84542" w:rsidRDefault="00E84542" w:rsidP="00E84542">
      <w:r>
        <w:t>Benjamin, G.C. (2020) ‘Visionary Leadership, Visionary Goals</w:t>
      </w:r>
      <w:r w:rsidR="00581B77">
        <w:t xml:space="preserve">” </w:t>
      </w:r>
      <w:r w:rsidRPr="00581B77">
        <w:rPr>
          <w:i/>
          <w:iCs/>
        </w:rPr>
        <w:t>American journal of public health</w:t>
      </w:r>
      <w:r>
        <w:t xml:space="preserve"> (1971), 110(4), pp. 427–428. Available at:</w:t>
      </w:r>
      <w:r w:rsidR="00581B77">
        <w:t xml:space="preserve"> </w:t>
      </w:r>
      <w:r>
        <w:t>https://doi.org/10.2105/AJPH.2019.305501.</w:t>
      </w:r>
    </w:p>
    <w:p w14:paraId="14C5F527" w14:textId="4ADCF326" w:rsidR="00E84542" w:rsidRDefault="00E84542" w:rsidP="00E84542">
      <w:proofErr w:type="spellStart"/>
      <w:r>
        <w:t>Berlian</w:t>
      </w:r>
      <w:proofErr w:type="spellEnd"/>
      <w:r>
        <w:t xml:space="preserve">, </w:t>
      </w:r>
      <w:proofErr w:type="spellStart"/>
      <w:r>
        <w:t>Telaumbanua</w:t>
      </w:r>
      <w:proofErr w:type="spellEnd"/>
      <w:r>
        <w:t xml:space="preserve">., Nuri, </w:t>
      </w:r>
      <w:proofErr w:type="spellStart"/>
      <w:r>
        <w:t>Aslami</w:t>
      </w:r>
      <w:proofErr w:type="spellEnd"/>
      <w:r>
        <w:t xml:space="preserve">. (2023) </w:t>
      </w:r>
      <w:r w:rsidR="00581B77">
        <w:t>“</w:t>
      </w:r>
      <w:r>
        <w:t>Main Model of Kurt Lewin's Change Management Based on Al-Quran Perspective</w:t>
      </w:r>
      <w:r w:rsidR="00581B77">
        <w:t>”</w:t>
      </w:r>
      <w:r>
        <w:t xml:space="preserve">. </w:t>
      </w:r>
      <w:proofErr w:type="spellStart"/>
      <w:r w:rsidRPr="00581B77">
        <w:rPr>
          <w:i/>
          <w:iCs/>
        </w:rPr>
        <w:t>Jurnal</w:t>
      </w:r>
      <w:proofErr w:type="spellEnd"/>
      <w:r w:rsidRPr="00581B77">
        <w:rPr>
          <w:i/>
          <w:iCs/>
        </w:rPr>
        <w:t xml:space="preserve"> </w:t>
      </w:r>
      <w:proofErr w:type="spellStart"/>
      <w:r w:rsidRPr="00581B77">
        <w:rPr>
          <w:i/>
          <w:iCs/>
        </w:rPr>
        <w:t>Fokus</w:t>
      </w:r>
      <w:proofErr w:type="spellEnd"/>
      <w:r w:rsidRPr="00581B77">
        <w:rPr>
          <w:i/>
          <w:iCs/>
        </w:rPr>
        <w:t xml:space="preserve"> </w:t>
      </w:r>
      <w:proofErr w:type="spellStart"/>
      <w:r w:rsidRPr="00581B77">
        <w:rPr>
          <w:i/>
          <w:iCs/>
        </w:rPr>
        <w:t>Manajemen</w:t>
      </w:r>
      <w:proofErr w:type="spellEnd"/>
      <w:r w:rsidRPr="00581B77">
        <w:rPr>
          <w:i/>
          <w:iCs/>
        </w:rPr>
        <w:t>.</w:t>
      </w:r>
      <w:r>
        <w:t xml:space="preserve">  Available at: https://jurnal.unived.ac.id/index.php/fokusman/article/view/4154</w:t>
      </w:r>
    </w:p>
    <w:p w14:paraId="256415E7" w14:textId="490F2012" w:rsidR="00E84542" w:rsidRDefault="00E84542" w:rsidP="00E84542">
      <w:r>
        <w:t xml:space="preserve">Bhuiyan, J., (2022) </w:t>
      </w:r>
      <w:r w:rsidR="00581B77">
        <w:t>“</w:t>
      </w:r>
      <w:r>
        <w:t>How Elon Musk’s Twitter reign magnified his brutal management style</w:t>
      </w:r>
      <w:r w:rsidR="0038659E">
        <w:t>”</w:t>
      </w:r>
      <w:r>
        <w:t xml:space="preserve">. </w:t>
      </w:r>
      <w:r w:rsidR="0038659E">
        <w:t xml:space="preserve"> </w:t>
      </w:r>
      <w:r>
        <w:t xml:space="preserve">Available at: </w:t>
      </w:r>
      <w:hyperlink r:id="rId20" w:history="1">
        <w:r w:rsidR="0038659E" w:rsidRPr="00AB56B6">
          <w:rPr>
            <w:rStyle w:val="Hyperlink"/>
          </w:rPr>
          <w:t>https://www.theguardian.com/technology/2022/nov/19/elon-musk-management-style-twitter-tesla-spacex</w:t>
        </w:r>
      </w:hyperlink>
      <w:r w:rsidR="0038659E">
        <w:t xml:space="preserve"> </w:t>
      </w:r>
      <w:r>
        <w:t>(Accessed 31 10 2024).</w:t>
      </w:r>
    </w:p>
    <w:p w14:paraId="734443F4" w14:textId="6319AFD6" w:rsidR="00EF6504" w:rsidRDefault="00EF6504" w:rsidP="00E84542">
      <w:r>
        <w:t xml:space="preserve">Charlotte </w:t>
      </w:r>
      <w:bookmarkStart w:id="42" w:name="_Hlk183465697"/>
      <w:r>
        <w:t xml:space="preserve">Nickerson </w:t>
      </w:r>
      <w:bookmarkEnd w:id="42"/>
      <w:r>
        <w:t>(2024) "Autocratic Leadership Style</w:t>
      </w:r>
      <w:proofErr w:type="gramStart"/>
      <w:r>
        <w:t>"  Available</w:t>
      </w:r>
      <w:proofErr w:type="gramEnd"/>
      <w:r>
        <w:t xml:space="preserve"> at: </w:t>
      </w:r>
      <w:hyperlink r:id="rId21" w:history="1">
        <w:r w:rsidRPr="00AB56B6">
          <w:rPr>
            <w:rStyle w:val="Hyperlink"/>
          </w:rPr>
          <w:t>https://www.simplypsychology.org/autocratic-leadership.html</w:t>
        </w:r>
      </w:hyperlink>
      <w:r>
        <w:t xml:space="preserve"> (Accessed 21 11 2024).</w:t>
      </w:r>
    </w:p>
    <w:p w14:paraId="241FDF5B" w14:textId="6D24BBF2" w:rsidR="00EF6504" w:rsidRPr="00EF6504" w:rsidRDefault="00EF6504" w:rsidP="00EF6504">
      <w:pPr>
        <w:pStyle w:val="Bibliography"/>
        <w:rPr>
          <w:noProof/>
          <w:kern w:val="0"/>
          <w14:ligatures w14:val="none"/>
        </w:rPr>
      </w:pPr>
      <w:r>
        <w:rPr>
          <w:noProof/>
        </w:rPr>
        <w:t xml:space="preserve">CNN, </w:t>
      </w:r>
      <w:r>
        <w:rPr>
          <w:noProof/>
        </w:rPr>
        <w:t>(</w:t>
      </w:r>
      <w:r>
        <w:rPr>
          <w:noProof/>
        </w:rPr>
        <w:t>2023</w:t>
      </w:r>
      <w:r>
        <w:rPr>
          <w:noProof/>
        </w:rPr>
        <w:t>)</w:t>
      </w:r>
      <w:r>
        <w:rPr>
          <w:noProof/>
        </w:rPr>
        <w:t xml:space="preserve">. </w:t>
      </w:r>
      <w:r>
        <w:rPr>
          <w:i/>
          <w:iCs/>
          <w:noProof/>
        </w:rPr>
        <w:t xml:space="preserve">How Elon Musk transformed Twitter’s blue check from status symbol into a badge of shame. </w:t>
      </w:r>
      <w:r>
        <w:rPr>
          <w:noProof/>
        </w:rPr>
        <w:t xml:space="preserve">Available at: </w:t>
      </w:r>
      <w:hyperlink r:id="rId22" w:history="1">
        <w:r w:rsidRPr="00FE3077">
          <w:rPr>
            <w:rStyle w:val="Hyperlink"/>
            <w:noProof/>
          </w:rPr>
          <w:t>https://edition.cnn.com/2023/04/24/tech/musk-twitter-blue-check-mark/index.html</w:t>
        </w:r>
      </w:hyperlink>
      <w:r>
        <w:rPr>
          <w:noProof/>
        </w:rPr>
        <w:t xml:space="preserve"> (</w:t>
      </w:r>
      <w:r>
        <w:rPr>
          <w:noProof/>
        </w:rPr>
        <w:t>Accessed 23 11 2024</w:t>
      </w:r>
      <w:r>
        <w:rPr>
          <w:noProof/>
        </w:rPr>
        <w:t>)</w:t>
      </w:r>
      <w:r>
        <w:rPr>
          <w:noProof/>
        </w:rPr>
        <w:t>.</w:t>
      </w:r>
    </w:p>
    <w:sdt>
      <w:sdtPr>
        <w:id w:val="111145805"/>
        <w:bibliography/>
      </w:sdtPr>
      <w:sdtContent>
        <w:p w14:paraId="5BBEBFDE" w14:textId="49253F8C" w:rsidR="004E08B8" w:rsidRDefault="004E08B8" w:rsidP="004E08B8">
          <w:pPr>
            <w:pStyle w:val="Bibliography"/>
            <w:rPr>
              <w:noProof/>
              <w:kern w:val="0"/>
              <w14:ligatures w14:val="none"/>
            </w:rPr>
          </w:pPr>
          <w:r>
            <w:fldChar w:fldCharType="begin"/>
          </w:r>
          <w:r>
            <w:instrText xml:space="preserve"> BIBLIOGRAPHY </w:instrText>
          </w:r>
          <w:r>
            <w:fldChar w:fldCharType="separate"/>
          </w:r>
          <w:r>
            <w:rPr>
              <w:noProof/>
            </w:rPr>
            <w:t xml:space="preserve">Conger, K. M. R. I. M., 2022. </w:t>
          </w:r>
          <w:r>
            <w:rPr>
              <w:noProof/>
            </w:rPr>
            <w:t>"</w:t>
          </w:r>
          <w:r>
            <w:rPr>
              <w:i/>
              <w:iCs/>
              <w:noProof/>
            </w:rPr>
            <w:t>Confusion and Frustration Reign as Elon Musk Cuts Half of Twitter’s Staff</w:t>
          </w:r>
          <w:r>
            <w:rPr>
              <w:i/>
              <w:iCs/>
              <w:noProof/>
            </w:rPr>
            <w:t>"</w:t>
          </w:r>
          <w:r>
            <w:rPr>
              <w:i/>
              <w:iCs/>
              <w:noProof/>
            </w:rPr>
            <w:t xml:space="preserve">. </w:t>
          </w:r>
          <w:r>
            <w:rPr>
              <w:noProof/>
            </w:rPr>
            <w:t xml:space="preserve"> </w:t>
          </w:r>
          <w:r>
            <w:rPr>
              <w:noProof/>
            </w:rPr>
            <w:t xml:space="preserve"> </w:t>
          </w:r>
          <w:r>
            <w:rPr>
              <w:noProof/>
            </w:rPr>
            <w:t xml:space="preserve">Available at: </w:t>
          </w:r>
          <w:r>
            <w:rPr>
              <w:noProof/>
              <w:u w:val="single"/>
            </w:rPr>
            <w:t>https://www.nytimes.com/2022/11/04/technology/elon-musk-twitter-layoffs.html</w:t>
          </w:r>
          <w:r>
            <w:rPr>
              <w:noProof/>
            </w:rPr>
            <w:t xml:space="preserve"> (</w:t>
          </w:r>
          <w:r>
            <w:rPr>
              <w:noProof/>
            </w:rPr>
            <w:t>Accessed 15 11 2024</w:t>
          </w:r>
          <w:r>
            <w:rPr>
              <w:noProof/>
            </w:rPr>
            <w:t>)</w:t>
          </w:r>
          <w:r>
            <w:rPr>
              <w:noProof/>
            </w:rPr>
            <w:t>.</w:t>
          </w:r>
        </w:p>
        <w:p w14:paraId="0DCCBB39" w14:textId="613B8A60" w:rsidR="00E84542" w:rsidRDefault="004E08B8" w:rsidP="00E84542">
          <w:r>
            <w:rPr>
              <w:b/>
              <w:bCs/>
              <w:noProof/>
            </w:rPr>
            <w:fldChar w:fldCharType="end"/>
          </w:r>
          <w:proofErr w:type="spellStart"/>
          <w:r w:rsidR="00E84542">
            <w:t>D'Onfro</w:t>
          </w:r>
          <w:proofErr w:type="spellEnd"/>
          <w:r w:rsidR="00E84542">
            <w:t xml:space="preserve">, J., (2013) </w:t>
          </w:r>
          <w:r w:rsidR="0038659E">
            <w:t>“</w:t>
          </w:r>
          <w:r w:rsidR="00E84542">
            <w:t>11 Elon Musk Quotes That Show His Genius</w:t>
          </w:r>
          <w:r w:rsidR="0038659E">
            <w:t>”.</w:t>
          </w:r>
          <w:r w:rsidR="00E84542">
            <w:t xml:space="preserve"> </w:t>
          </w:r>
          <w:r w:rsidR="0038659E">
            <w:t xml:space="preserve"> </w:t>
          </w:r>
          <w:r w:rsidR="00E84542">
            <w:t xml:space="preserve">Available at: </w:t>
          </w:r>
          <w:hyperlink r:id="rId23" w:history="1">
            <w:r w:rsidR="0038659E" w:rsidRPr="00AB56B6">
              <w:rPr>
                <w:rStyle w:val="Hyperlink"/>
              </w:rPr>
              <w:t>https://www.businessinsider.com/11-elon-musk-quotes-2013-9</w:t>
            </w:r>
          </w:hyperlink>
          <w:r w:rsidR="0038659E">
            <w:t xml:space="preserve"> </w:t>
          </w:r>
          <w:r w:rsidR="00E84542">
            <w:t>(Accessed 02 11 2024).</w:t>
          </w:r>
        </w:p>
      </w:sdtContent>
    </w:sdt>
    <w:p w14:paraId="75F4DDA7" w14:textId="1DCC37AD" w:rsidR="00950CD5" w:rsidRPr="00950CD5" w:rsidRDefault="00950CD5" w:rsidP="00E84542">
      <w:pPr>
        <w:rPr>
          <w:lang w:val="en-US"/>
        </w:rPr>
      </w:pPr>
      <w:r w:rsidRPr="00950CD5">
        <w:rPr>
          <w:lang w:val="en-US"/>
        </w:rPr>
        <w:t xml:space="preserve">Kaminski, J. (2022) ‘Theory applied to informatics – The </w:t>
      </w:r>
      <w:proofErr w:type="spellStart"/>
      <w:r w:rsidRPr="00950CD5">
        <w:rPr>
          <w:lang w:val="en-US"/>
        </w:rPr>
        <w:t>Prosci</w:t>
      </w:r>
      <w:proofErr w:type="spellEnd"/>
      <w:r w:rsidRPr="00950CD5">
        <w:rPr>
          <w:lang w:val="en-US"/>
        </w:rPr>
        <w:t xml:space="preserve"> ADKAR Model’, </w:t>
      </w:r>
      <w:r w:rsidRPr="00950CD5">
        <w:rPr>
          <w:i/>
          <w:iCs/>
          <w:lang w:val="en-US"/>
        </w:rPr>
        <w:t>Canadian journal of nursing informatics</w:t>
      </w:r>
      <w:r w:rsidRPr="00950CD5">
        <w:rPr>
          <w:lang w:val="en-US"/>
        </w:rPr>
        <w:t>, 17(2).</w:t>
      </w:r>
    </w:p>
    <w:p w14:paraId="33AC4A17" w14:textId="172F7CC8" w:rsidR="00E84542" w:rsidRDefault="00E84542" w:rsidP="00E84542">
      <w:proofErr w:type="spellStart"/>
      <w:proofErr w:type="gramStart"/>
      <w:r>
        <w:t>K.Conger</w:t>
      </w:r>
      <w:proofErr w:type="spellEnd"/>
      <w:proofErr w:type="gramEnd"/>
      <w:r>
        <w:t xml:space="preserve">, L. H., (2022) </w:t>
      </w:r>
      <w:r w:rsidR="00F63E58">
        <w:t>“</w:t>
      </w:r>
      <w:r>
        <w:t>Elon Musk Completes $44 Billion Deal to Own Twitter</w:t>
      </w:r>
      <w:r w:rsidR="00F63E58">
        <w:t>”</w:t>
      </w:r>
      <w:r>
        <w:t xml:space="preserve">. Available at: </w:t>
      </w:r>
      <w:hyperlink r:id="rId24" w:history="1">
        <w:r w:rsidR="00F63E58" w:rsidRPr="00AB56B6">
          <w:rPr>
            <w:rStyle w:val="Hyperlink"/>
          </w:rPr>
          <w:t>https://www.nytimes.com/2022/10/27/technology/elon-musk-twitter-deal-complete.html</w:t>
        </w:r>
      </w:hyperlink>
      <w:r w:rsidR="00F63E58">
        <w:t xml:space="preserve"> </w:t>
      </w:r>
      <w:r>
        <w:t xml:space="preserve">(Accessed </w:t>
      </w:r>
      <w:r w:rsidR="005A4D96">
        <w:t>21</w:t>
      </w:r>
      <w:r>
        <w:t xml:space="preserve"> 10 2024).</w:t>
      </w:r>
    </w:p>
    <w:p w14:paraId="53A0A352" w14:textId="7AE4E501" w:rsidR="00E84542" w:rsidRDefault="00E84542" w:rsidP="00E84542">
      <w:r>
        <w:t>Khan, M., (2021)</w:t>
      </w:r>
      <w:r w:rsidR="00F63E58">
        <w:t xml:space="preserve"> </w:t>
      </w:r>
      <w:proofErr w:type="gramStart"/>
      <w:r w:rsidR="00F63E58">
        <w:t>“</w:t>
      </w:r>
      <w:r>
        <w:t xml:space="preserve"> A</w:t>
      </w:r>
      <w:proofErr w:type="gramEnd"/>
      <w:r>
        <w:t xml:space="preserve"> critical analysis of Elon Musk’s leadership in Tesla motors</w:t>
      </w:r>
      <w:r w:rsidR="00F63E58">
        <w:t>”</w:t>
      </w:r>
      <w:r>
        <w:t xml:space="preserve">. </w:t>
      </w:r>
      <w:r w:rsidRPr="00F63E58">
        <w:rPr>
          <w:i/>
          <w:iCs/>
        </w:rPr>
        <w:t>Journal of Global Entrepreneurship Research</w:t>
      </w:r>
      <w:r>
        <w:t xml:space="preserve">, pp. 1-10. </w:t>
      </w:r>
      <w:hyperlink r:id="rId25" w:history="1">
        <w:r w:rsidR="00F63E58" w:rsidRPr="00AB56B6">
          <w:rPr>
            <w:rStyle w:val="Hyperlink"/>
          </w:rPr>
          <w:t>https://doi.org/10.1007/s40497-021-00284-z</w:t>
        </w:r>
      </w:hyperlink>
      <w:r>
        <w:t>.</w:t>
      </w:r>
      <w:r w:rsidR="00F63E58">
        <w:t xml:space="preserve"> </w:t>
      </w:r>
    </w:p>
    <w:p w14:paraId="0FB2C459" w14:textId="2BA60456" w:rsidR="00E84542" w:rsidRDefault="00E84542" w:rsidP="00E84542">
      <w:r>
        <w:lastRenderedPageBreak/>
        <w:t xml:space="preserve">Hassan, A., (2018) </w:t>
      </w:r>
      <w:r w:rsidR="00F63E58">
        <w:t>“</w:t>
      </w:r>
      <w:r>
        <w:t>Organizational Change Management: A Literature Review. CGN: Case Studies. https://doi.org/10.2139/ssrn.3135770.</w:t>
      </w:r>
    </w:p>
    <w:p w14:paraId="15F60194" w14:textId="6D17FB7E" w:rsidR="00E821AB" w:rsidRPr="00DC2EE1" w:rsidRDefault="00E821AB" w:rsidP="00E821AB">
      <w:r>
        <w:t>Hiatt, J (2003) "</w:t>
      </w:r>
      <w:r w:rsidRPr="00DC2EE1">
        <w:t>Change Management: The People Side of Change</w:t>
      </w:r>
      <w:r>
        <w:t xml:space="preserve"> ". </w:t>
      </w:r>
      <w:proofErr w:type="spellStart"/>
      <w:r w:rsidRPr="00DC2EE1">
        <w:t>Prosci</w:t>
      </w:r>
      <w:proofErr w:type="spellEnd"/>
      <w:r w:rsidRPr="00DC2EE1">
        <w:t xml:space="preserve"> Learning </w:t>
      </w:r>
      <w:proofErr w:type="spellStart"/>
      <w:r w:rsidRPr="00DC2EE1">
        <w:t>Center</w:t>
      </w:r>
      <w:proofErr w:type="spellEnd"/>
      <w:r w:rsidRPr="00DC2EE1">
        <w:t xml:space="preserve"> Publications</w:t>
      </w:r>
      <w:r>
        <w:t>.</w:t>
      </w:r>
    </w:p>
    <w:p w14:paraId="5C1D76C5" w14:textId="15E7E6D4" w:rsidR="00E84542" w:rsidRDefault="00E84542" w:rsidP="00E84542">
      <w:r>
        <w:t>MindTools, (2024)</w:t>
      </w:r>
      <w:r w:rsidR="00F63E58">
        <w:t xml:space="preserve"> “</w:t>
      </w:r>
      <w:r>
        <w:t>Lewin's Change Management Model</w:t>
      </w:r>
      <w:r w:rsidR="00F63E58">
        <w:t>”</w:t>
      </w:r>
      <w:r>
        <w:t xml:space="preserve">. Available at: </w:t>
      </w:r>
      <w:hyperlink r:id="rId26" w:history="1">
        <w:r w:rsidR="00F63E58" w:rsidRPr="00AB56B6">
          <w:rPr>
            <w:rStyle w:val="Hyperlink"/>
          </w:rPr>
          <w:t>https://www.mindtools.com/ajm9l1e/lewins-change-management-model</w:t>
        </w:r>
      </w:hyperlink>
      <w:r w:rsidR="00F63E58">
        <w:t xml:space="preserve"> </w:t>
      </w:r>
    </w:p>
    <w:p w14:paraId="1C152AE9" w14:textId="0F4EBD8E" w:rsidR="00E84542" w:rsidRDefault="00E84542" w:rsidP="00E84542">
      <w:proofErr w:type="spellStart"/>
      <w:r>
        <w:t>Warrell</w:t>
      </w:r>
      <w:proofErr w:type="spellEnd"/>
      <w:r>
        <w:t>, M., (2018)</w:t>
      </w:r>
      <w:r w:rsidR="00F63E58">
        <w:t xml:space="preserve"> “</w:t>
      </w:r>
      <w:r>
        <w:t>Are You Risking Enough Failure? How To 'Fail Forward' And Succeed Faster</w:t>
      </w:r>
      <w:r w:rsidR="00F63E58">
        <w:t>”</w:t>
      </w:r>
      <w:r>
        <w:t xml:space="preserve">. Available at: </w:t>
      </w:r>
      <w:hyperlink r:id="rId27" w:history="1">
        <w:r w:rsidR="00F63E58" w:rsidRPr="00AB56B6">
          <w:rPr>
            <w:rStyle w:val="Hyperlink"/>
          </w:rPr>
          <w:t>https://www.forbes.com/sites/margiewarrell/2018/11/20/risk-more-failure/</w:t>
        </w:r>
      </w:hyperlink>
      <w:r w:rsidR="00F63E58">
        <w:t xml:space="preserve"> </w:t>
      </w:r>
      <w:r>
        <w:t>(Accessed 07 11 2024).</w:t>
      </w:r>
    </w:p>
    <w:p w14:paraId="52C18001" w14:textId="2CAE93D4" w:rsidR="00E84542" w:rsidRDefault="00E84542" w:rsidP="00E84542">
      <w:r>
        <w:t xml:space="preserve">WGU, </w:t>
      </w:r>
      <w:r w:rsidR="00F63E58">
        <w:t>(</w:t>
      </w:r>
      <w:r>
        <w:t>2020</w:t>
      </w:r>
      <w:r w:rsidR="00F63E58">
        <w:t>)</w:t>
      </w:r>
      <w:r>
        <w:t xml:space="preserve"> </w:t>
      </w:r>
      <w:r w:rsidR="00F63E58">
        <w:t>“</w:t>
      </w:r>
      <w:r>
        <w:t>Leadership Theories and Style</w:t>
      </w:r>
      <w:r w:rsidR="00F63E58">
        <w:t>s”.</w:t>
      </w:r>
      <w:r>
        <w:t xml:space="preserve"> </w:t>
      </w:r>
      <w:r w:rsidR="00F63E58">
        <w:t xml:space="preserve"> </w:t>
      </w:r>
      <w:r>
        <w:t xml:space="preserve">Available at: </w:t>
      </w:r>
      <w:hyperlink r:id="rId28" w:history="1">
        <w:r w:rsidR="00F63E58" w:rsidRPr="00AB56B6">
          <w:rPr>
            <w:rStyle w:val="Hyperlink"/>
          </w:rPr>
          <w:t>https://www.wgu.edu/blog/leadership-theories-styles2004.html</w:t>
        </w:r>
      </w:hyperlink>
      <w:r w:rsidR="00F63E58">
        <w:t xml:space="preserve"> </w:t>
      </w:r>
      <w:r>
        <w:t>(Accessed 01 11 2024).</w:t>
      </w:r>
    </w:p>
    <w:p w14:paraId="311BA97F" w14:textId="507FD9BB" w:rsidR="00E84542" w:rsidRDefault="00E84542" w:rsidP="00E84542">
      <w:proofErr w:type="spellStart"/>
      <w:r>
        <w:t>Fiset</w:t>
      </w:r>
      <w:proofErr w:type="spellEnd"/>
      <w:r>
        <w:t xml:space="preserve">, J., &amp; </w:t>
      </w:r>
      <w:proofErr w:type="spellStart"/>
      <w:r>
        <w:t>Boies</w:t>
      </w:r>
      <w:proofErr w:type="spellEnd"/>
      <w:r>
        <w:t>, K. (2019</w:t>
      </w:r>
      <w:proofErr w:type="gramStart"/>
      <w:r>
        <w:t>)</w:t>
      </w:r>
      <w:r w:rsidR="00F63E58">
        <w:t xml:space="preserve"> </w:t>
      </w:r>
      <w:r>
        <w:t xml:space="preserve"> </w:t>
      </w:r>
      <w:r w:rsidR="00F63E58">
        <w:t>“</w:t>
      </w:r>
      <w:proofErr w:type="gramEnd"/>
      <w:r>
        <w:t>Positively vivid visions: Making followers feel capable and happy</w:t>
      </w:r>
      <w:r w:rsidR="00F63E58">
        <w:t>”</w:t>
      </w:r>
      <w:r>
        <w:t xml:space="preserve">. </w:t>
      </w:r>
      <w:r w:rsidRPr="00F63E58">
        <w:rPr>
          <w:i/>
          <w:iCs/>
        </w:rPr>
        <w:t>Human Relations</w:t>
      </w:r>
      <w:r>
        <w:t>, 72(10), 1651-1670.</w:t>
      </w:r>
      <w:r w:rsidR="008E0909">
        <w:t xml:space="preserve"> </w:t>
      </w:r>
      <w:r>
        <w:t>https://doi.org/10.1177/0018726718810105</w:t>
      </w:r>
    </w:p>
    <w:p w14:paraId="411D0857" w14:textId="023FD72D" w:rsidR="00E84542" w:rsidRDefault="00E84542" w:rsidP="00E84542">
      <w:r>
        <w:t xml:space="preserve">Goethals, G. R., and Sorenson, G. L. (2006) </w:t>
      </w:r>
      <w:r w:rsidR="00F65863">
        <w:t>“</w:t>
      </w:r>
      <w:r>
        <w:t>The Quest for a General Theory of Leadership</w:t>
      </w:r>
      <w:r w:rsidR="00F65863">
        <w:t>”</w:t>
      </w:r>
      <w:r>
        <w:t xml:space="preserve">, Cheltenham, UK: Edward Elgar Publishing. Available at: </w:t>
      </w:r>
      <w:proofErr w:type="gramStart"/>
      <w:r>
        <w:t xml:space="preserve">https://doi.org/10.4337/9781847202932 </w:t>
      </w:r>
      <w:r w:rsidR="00F65863">
        <w:t xml:space="preserve"> </w:t>
      </w:r>
      <w:r>
        <w:t>(</w:t>
      </w:r>
      <w:proofErr w:type="gramEnd"/>
      <w:r>
        <w:t>Accessed 31 11 2024)</w:t>
      </w:r>
    </w:p>
    <w:p w14:paraId="50D6B280" w14:textId="52D99AA4" w:rsidR="00E84542" w:rsidRDefault="00E84542" w:rsidP="00E84542">
      <w:r>
        <w:t xml:space="preserve">Harvey, M. (2006) </w:t>
      </w:r>
      <w:r w:rsidR="000319AB">
        <w:t>“</w:t>
      </w:r>
      <w:r>
        <w:t>Leadership and the human condition. The quest for a general theory of leadership</w:t>
      </w:r>
      <w:r w:rsidR="000319AB">
        <w:t>”</w:t>
      </w:r>
    </w:p>
    <w:p w14:paraId="00A3315E" w14:textId="4DD82793" w:rsidR="00E84542" w:rsidRDefault="00E84542" w:rsidP="00E84542">
      <w:r>
        <w:t xml:space="preserve">Hayes, J., (2022). </w:t>
      </w:r>
      <w:r w:rsidR="000319AB">
        <w:t>“</w:t>
      </w:r>
      <w:r>
        <w:t>The theory and practice of change management</w:t>
      </w:r>
      <w:r w:rsidR="000319AB">
        <w:t>”.</w:t>
      </w:r>
    </w:p>
    <w:p w14:paraId="74D3EE86" w14:textId="4D2DCA95" w:rsidR="00E84542" w:rsidRDefault="00E84542" w:rsidP="00E84542">
      <w:r>
        <w:t xml:space="preserve">Hussain, S.T. et al. (2018) ‘Kurt Lewin’s change model: A critical review of the role of leadership and employee involvement in organizational change’, Journal of innovation &amp; knowledge, 3(3), pp. 123–127. Available at: </w:t>
      </w:r>
      <w:hyperlink r:id="rId29" w:history="1">
        <w:r w:rsidR="007C7853" w:rsidRPr="00FE3077">
          <w:rPr>
            <w:rStyle w:val="Hyperlink"/>
          </w:rPr>
          <w:t>https://doi.org/10.1016/j.jik.2016.07.002</w:t>
        </w:r>
      </w:hyperlink>
      <w:r>
        <w:t>.</w:t>
      </w:r>
    </w:p>
    <w:p w14:paraId="241C14E4" w14:textId="1FC2EB6D" w:rsidR="007C7853" w:rsidRPr="007C7853" w:rsidRDefault="007C7853" w:rsidP="00E84542">
      <w:pPr>
        <w:rPr>
          <w:lang w:val="en-US"/>
        </w:rPr>
      </w:pPr>
      <w:r w:rsidRPr="007C7853">
        <w:rPr>
          <w:lang w:val="en-US"/>
        </w:rPr>
        <w:t xml:space="preserve">Kaminski, J. (2022) ‘Theory applied to informatics – The </w:t>
      </w:r>
      <w:proofErr w:type="spellStart"/>
      <w:r w:rsidRPr="007C7853">
        <w:rPr>
          <w:lang w:val="en-US"/>
        </w:rPr>
        <w:t>Prosci</w:t>
      </w:r>
      <w:proofErr w:type="spellEnd"/>
      <w:r w:rsidRPr="007C7853">
        <w:rPr>
          <w:lang w:val="en-US"/>
        </w:rPr>
        <w:t xml:space="preserve"> ADKAR Model’, </w:t>
      </w:r>
      <w:r w:rsidRPr="007C7853">
        <w:rPr>
          <w:i/>
          <w:iCs/>
          <w:lang w:val="en-US"/>
        </w:rPr>
        <w:t>Canadian journal of nursing informatics</w:t>
      </w:r>
      <w:r w:rsidRPr="007C7853">
        <w:rPr>
          <w:lang w:val="en-US"/>
        </w:rPr>
        <w:t>, 17(2).</w:t>
      </w:r>
    </w:p>
    <w:p w14:paraId="211A6F41" w14:textId="5A4347CE" w:rsidR="00E84542" w:rsidRDefault="00E84542" w:rsidP="00E84542">
      <w:proofErr w:type="spellStart"/>
      <w:r>
        <w:t>Kasanah</w:t>
      </w:r>
      <w:proofErr w:type="spellEnd"/>
      <w:r>
        <w:t xml:space="preserve">, S., (2019) </w:t>
      </w:r>
      <w:r w:rsidR="000319AB">
        <w:t>“</w:t>
      </w:r>
      <w:r>
        <w:t>Intersection of Leadership: Transformational, Visionary and Situational</w:t>
      </w:r>
      <w:r w:rsidR="000319AB">
        <w:t>”</w:t>
      </w:r>
      <w:proofErr w:type="gramStart"/>
      <w:r>
        <w:t>. ,</w:t>
      </w:r>
      <w:proofErr w:type="gramEnd"/>
      <w:r>
        <w:t xml:space="preserve"> 3, pp. 25-30. https://doi.org/10.28926/JDR.V3I1.65.</w:t>
      </w:r>
    </w:p>
    <w:p w14:paraId="1A669B62" w14:textId="2E57DCE0" w:rsidR="00E84542" w:rsidRDefault="00E84542" w:rsidP="00E84542">
      <w:r>
        <w:t>Kotter, J.P. (2012)</w:t>
      </w:r>
      <w:r w:rsidR="000319AB">
        <w:t xml:space="preserve"> “</w:t>
      </w:r>
      <w:r>
        <w:t>Leading change</w:t>
      </w:r>
      <w:r w:rsidR="000319AB">
        <w:t>”</w:t>
      </w:r>
      <w:r>
        <w:t>. Boston, Massachusetts USA: Harvard Business Review Press.</w:t>
      </w:r>
    </w:p>
    <w:p w14:paraId="282A430B" w14:textId="30A4CA14" w:rsidR="00E84542" w:rsidRDefault="00E84542" w:rsidP="00E84542">
      <w:r>
        <w:t xml:space="preserve">Laurie J. Mullins. (2010) </w:t>
      </w:r>
      <w:r w:rsidR="000319AB">
        <w:t>“</w:t>
      </w:r>
      <w:r>
        <w:t>Management &amp; Organisational Behaviour England</w:t>
      </w:r>
      <w:r w:rsidR="000319AB">
        <w:t>”</w:t>
      </w:r>
    </w:p>
    <w:p w14:paraId="4C308C9C" w14:textId="1BB50AA2" w:rsidR="00E84542" w:rsidRDefault="00E84542" w:rsidP="00E84542">
      <w:r w:rsidRPr="000319AB">
        <w:rPr>
          <w:lang w:val="en-US"/>
        </w:rPr>
        <w:t xml:space="preserve">Mai, N., Do, T., &amp; Nguyen, D., (2022) </w:t>
      </w:r>
      <w:r w:rsidR="000319AB">
        <w:rPr>
          <w:lang w:val="en-US"/>
        </w:rPr>
        <w:t>“</w:t>
      </w:r>
      <w:r>
        <w:t>The impact of leadership competencies, organisational learning and organisational innovation on business performance</w:t>
      </w:r>
      <w:r w:rsidR="000319AB">
        <w:t>”</w:t>
      </w:r>
      <w:r>
        <w:t xml:space="preserve">. Bus. Process. </w:t>
      </w:r>
      <w:proofErr w:type="spellStart"/>
      <w:r>
        <w:t>Manag</w:t>
      </w:r>
      <w:proofErr w:type="spellEnd"/>
      <w:r>
        <w:t>. J., 28, pp. 1391-1411. https://doi.org/10.1108/bpmj-10-2021-0659.</w:t>
      </w:r>
    </w:p>
    <w:p w14:paraId="1ED4D02B" w14:textId="3AC222D3" w:rsidR="00E84542" w:rsidRDefault="00E84542" w:rsidP="00E84542">
      <w:proofErr w:type="spellStart"/>
      <w:r>
        <w:lastRenderedPageBreak/>
        <w:t>Maidenberg</w:t>
      </w:r>
      <w:proofErr w:type="spellEnd"/>
      <w:r>
        <w:t>, M. (2022</w:t>
      </w:r>
      <w:proofErr w:type="gramStart"/>
      <w:r>
        <w:t xml:space="preserve">)  </w:t>
      </w:r>
      <w:r w:rsidR="000319AB">
        <w:t>“</w:t>
      </w:r>
      <w:proofErr w:type="gramEnd"/>
      <w:r>
        <w:t>Musk Puts His Future At Twitter Up to a Poll</w:t>
      </w:r>
      <w:r w:rsidR="000319AB">
        <w:t>”</w:t>
      </w:r>
      <w:r>
        <w:t>. The Wall Street Journal.</w:t>
      </w:r>
      <w:r w:rsidR="000319AB">
        <w:t xml:space="preserve"> </w:t>
      </w:r>
      <w:r>
        <w:t>Business &amp; Finance.</w:t>
      </w:r>
    </w:p>
    <w:p w14:paraId="4B5E0F6D" w14:textId="6D337988" w:rsidR="00E84542" w:rsidRDefault="00E84542" w:rsidP="00E84542">
      <w:proofErr w:type="spellStart"/>
      <w:r>
        <w:t>Onyeneke</w:t>
      </w:r>
      <w:proofErr w:type="spellEnd"/>
      <w:r>
        <w:t xml:space="preserve">, G., &amp; Abe, T., </w:t>
      </w:r>
      <w:r w:rsidR="000319AB">
        <w:t>(</w:t>
      </w:r>
      <w:r>
        <w:t>2021</w:t>
      </w:r>
      <w:r w:rsidR="000319AB">
        <w:t>)</w:t>
      </w:r>
      <w:r>
        <w:t xml:space="preserve"> </w:t>
      </w:r>
      <w:r w:rsidR="000319AB">
        <w:t>“</w:t>
      </w:r>
      <w:r>
        <w:t>The effect of change leadership on employee attitudinal support for planned organisational change</w:t>
      </w:r>
      <w:r w:rsidR="000319AB">
        <w:t>”</w:t>
      </w:r>
      <w:r>
        <w:t xml:space="preserve">. </w:t>
      </w:r>
      <w:r w:rsidRPr="000319AB">
        <w:rPr>
          <w:i/>
          <w:iCs/>
        </w:rPr>
        <w:t>Journal of Organizational Change Management</w:t>
      </w:r>
      <w:r>
        <w:t>, 34, pp. 403-415. https://doi.org/10.1108/JOCM-08-2020-0244.</w:t>
      </w:r>
    </w:p>
    <w:p w14:paraId="18EEF0BE" w14:textId="7CC8CF89" w:rsidR="00E84542" w:rsidRDefault="00E84542" w:rsidP="00E84542">
      <w:proofErr w:type="spellStart"/>
      <w:r>
        <w:t>Tavanti</w:t>
      </w:r>
      <w:proofErr w:type="spellEnd"/>
      <w:r>
        <w:t xml:space="preserve">, M., </w:t>
      </w:r>
      <w:r w:rsidR="000319AB">
        <w:t>(</w:t>
      </w:r>
      <w:r>
        <w:t>2008</w:t>
      </w:r>
      <w:r w:rsidR="000319AB">
        <w:t>)</w:t>
      </w:r>
      <w:r>
        <w:t xml:space="preserve"> </w:t>
      </w:r>
      <w:r w:rsidR="000319AB">
        <w:t>“</w:t>
      </w:r>
      <w:r>
        <w:t>Transactional leadership. Leadership: The key concepts</w:t>
      </w:r>
      <w:r w:rsidR="00FA1C75">
        <w:t>”.</w:t>
      </w:r>
    </w:p>
    <w:p w14:paraId="4837173E" w14:textId="4F294979" w:rsidR="002B7161" w:rsidRDefault="002B7161" w:rsidP="002B7161">
      <w:pPr>
        <w:pStyle w:val="Bibliography"/>
        <w:rPr>
          <w:noProof/>
        </w:rPr>
      </w:pPr>
      <w:r>
        <w:rPr>
          <w:noProof/>
        </w:rPr>
        <w:t xml:space="preserve">Times, N. Y., </w:t>
      </w:r>
      <w:r>
        <w:rPr>
          <w:noProof/>
        </w:rPr>
        <w:t>(</w:t>
      </w:r>
      <w:r>
        <w:rPr>
          <w:noProof/>
        </w:rPr>
        <w:t>2023</w:t>
      </w:r>
      <w:r>
        <w:rPr>
          <w:noProof/>
        </w:rPr>
        <w:t>)</w:t>
      </w:r>
      <w:r>
        <w:rPr>
          <w:noProof/>
        </w:rPr>
        <w:t xml:space="preserve"> </w:t>
      </w:r>
      <w:r>
        <w:rPr>
          <w:noProof/>
        </w:rPr>
        <w:t>“</w:t>
      </w:r>
      <w:r>
        <w:rPr>
          <w:i/>
          <w:iCs/>
          <w:noProof/>
        </w:rPr>
        <w:t>How Elon Musk Is Changing the Twitter Experience</w:t>
      </w:r>
      <w:r>
        <w:rPr>
          <w:i/>
          <w:iCs/>
          <w:noProof/>
        </w:rPr>
        <w:t>”</w:t>
      </w:r>
      <w:r>
        <w:rPr>
          <w:i/>
          <w:iCs/>
          <w:noProof/>
        </w:rPr>
        <w:t xml:space="preserve">. </w:t>
      </w:r>
      <w:r>
        <w:rPr>
          <w:noProof/>
        </w:rPr>
        <w:br/>
        <w:t xml:space="preserve">Available at: </w:t>
      </w:r>
      <w:hyperlink r:id="rId30" w:history="1">
        <w:r w:rsidRPr="00FE3077">
          <w:rPr>
            <w:rStyle w:val="Hyperlink"/>
            <w:noProof/>
          </w:rPr>
          <w:t>https://www.nytimes.com/2023/04/07/technology/elon-musk-twitter-changes.html#:~:text=Musk%27s%20behind%2Dthe%2Dscenes%20adjustments,confirms%20the%20identities%20of%20users</w:t>
        </w:r>
      </w:hyperlink>
      <w:r>
        <w:rPr>
          <w:noProof/>
          <w:u w:val="single"/>
        </w:rPr>
        <w:t>.</w:t>
      </w:r>
      <w:r>
        <w:rPr>
          <w:noProof/>
        </w:rPr>
        <w:t xml:space="preserve"> (</w:t>
      </w:r>
      <w:r>
        <w:rPr>
          <w:noProof/>
        </w:rPr>
        <w:t>Accessed 22 11 2024</w:t>
      </w:r>
      <w:r>
        <w:rPr>
          <w:noProof/>
        </w:rPr>
        <w:t>)</w:t>
      </w:r>
      <w:r>
        <w:rPr>
          <w:noProof/>
        </w:rPr>
        <w:t>.</w:t>
      </w:r>
    </w:p>
    <w:p w14:paraId="204AAD78" w14:textId="2006315F" w:rsidR="00E84542" w:rsidRDefault="00E84542" w:rsidP="00E84542">
      <w:proofErr w:type="spellStart"/>
      <w:r>
        <w:t>Stazyk</w:t>
      </w:r>
      <w:proofErr w:type="spellEnd"/>
      <w:r>
        <w:t xml:space="preserve">, E.C. and Davis, R.S. (2020) ‘Transformational leaders: bridging the gap between goal ambiguity and public value involvement’, </w:t>
      </w:r>
      <w:r w:rsidRPr="00FA1C75">
        <w:rPr>
          <w:i/>
          <w:iCs/>
        </w:rPr>
        <w:t>Public management review</w:t>
      </w:r>
      <w:r>
        <w:t xml:space="preserve">, 22(3), pp. 364–385. Available at: </w:t>
      </w:r>
      <w:hyperlink r:id="rId31" w:history="1">
        <w:r w:rsidR="00FA1C75" w:rsidRPr="00AB56B6">
          <w:rPr>
            <w:rStyle w:val="Hyperlink"/>
          </w:rPr>
          <w:t>https://doi.org/10.1080/14719037.2019.1588357</w:t>
        </w:r>
      </w:hyperlink>
      <w:r w:rsidR="00FA1C75">
        <w:t xml:space="preserve"> </w:t>
      </w:r>
    </w:p>
    <w:p w14:paraId="12E5E813" w14:textId="7770677B" w:rsidR="00E84542" w:rsidRDefault="00E84542" w:rsidP="00E84542">
      <w:bookmarkStart w:id="43" w:name="_Hlk183637181"/>
      <w:bookmarkStart w:id="44" w:name="_Hlk183637285"/>
      <w:r>
        <w:t>Isaacson</w:t>
      </w:r>
      <w:bookmarkEnd w:id="44"/>
      <w:r w:rsidR="00E92C10">
        <w:t>, W.,</w:t>
      </w:r>
      <w:r>
        <w:t xml:space="preserve"> (2023) </w:t>
      </w:r>
      <w:r w:rsidR="00FA1C75">
        <w:t>“</w:t>
      </w:r>
      <w:r>
        <w:t>Elon Musk</w:t>
      </w:r>
      <w:r w:rsidR="00FA1C75">
        <w:t>”.</w:t>
      </w:r>
      <w:r>
        <w:t xml:space="preserve"> </w:t>
      </w:r>
      <w:r w:rsidR="009B4980">
        <w:t xml:space="preserve">First edition. </w:t>
      </w:r>
      <w:r w:rsidR="0013017A" w:rsidRPr="0013017A">
        <w:t>Simon &amp; Schuster UK</w:t>
      </w:r>
      <w:r w:rsidR="009B4980">
        <w:t>.</w:t>
      </w:r>
    </w:p>
    <w:bookmarkEnd w:id="43"/>
    <w:p w14:paraId="2088D6D2" w14:textId="6E2A0FE2" w:rsidR="00E84542" w:rsidRDefault="00E84542" w:rsidP="00E84542">
      <w:r>
        <w:t xml:space="preserve">WGU, (2020) </w:t>
      </w:r>
      <w:r w:rsidR="00FA1C75">
        <w:t>“</w:t>
      </w:r>
      <w:r>
        <w:t>Leadership Theories and Styles</w:t>
      </w:r>
      <w:r w:rsidR="00FA1C75">
        <w:t>”</w:t>
      </w:r>
      <w:r>
        <w:t xml:space="preserve">. </w:t>
      </w:r>
      <w:r w:rsidR="00FA1C75">
        <w:t xml:space="preserve"> </w:t>
      </w:r>
      <w:r>
        <w:t xml:space="preserve">Available at: </w:t>
      </w:r>
      <w:hyperlink r:id="rId32" w:history="1">
        <w:r w:rsidR="00FA1C75" w:rsidRPr="00AB56B6">
          <w:rPr>
            <w:rStyle w:val="Hyperlink"/>
          </w:rPr>
          <w:t>https://www.wgu.edu/blog/leadership-theories-styles2004.html</w:t>
        </w:r>
      </w:hyperlink>
      <w:r w:rsidR="00FA1C75">
        <w:t xml:space="preserve"> </w:t>
      </w:r>
      <w:r>
        <w:t>(Accessed 01 11 2024).</w:t>
      </w:r>
    </w:p>
    <w:p w14:paraId="1328AF81" w14:textId="77777777" w:rsidR="0007752D" w:rsidRPr="0007752D" w:rsidRDefault="0007752D" w:rsidP="0007752D"/>
    <w:p w14:paraId="202F9D6D" w14:textId="77777777" w:rsidR="0007752D" w:rsidRDefault="0007752D" w:rsidP="00396119"/>
    <w:p w14:paraId="0D1A8A7A" w14:textId="77777777" w:rsidR="00A851B3" w:rsidRDefault="00A851B3" w:rsidP="00396119"/>
    <w:p w14:paraId="68835477" w14:textId="77777777" w:rsidR="00A851B3" w:rsidRDefault="00A851B3" w:rsidP="00396119"/>
    <w:p w14:paraId="37DF16B5" w14:textId="77777777" w:rsidR="00A851B3" w:rsidRDefault="00A851B3" w:rsidP="00396119"/>
    <w:p w14:paraId="5F6D7D46" w14:textId="77777777" w:rsidR="00A851B3" w:rsidRDefault="00A851B3" w:rsidP="00396119"/>
    <w:p w14:paraId="70D290AE" w14:textId="77777777" w:rsidR="00A851B3" w:rsidRDefault="00A851B3" w:rsidP="00396119"/>
    <w:p w14:paraId="3ECF2ABD" w14:textId="77777777" w:rsidR="00A851B3" w:rsidRDefault="00A851B3" w:rsidP="00396119"/>
    <w:p w14:paraId="2CC8A760" w14:textId="77777777" w:rsidR="00A851B3" w:rsidRDefault="00A851B3" w:rsidP="00396119"/>
    <w:p w14:paraId="60A0B921" w14:textId="77777777" w:rsidR="00A851B3" w:rsidRDefault="00A851B3" w:rsidP="00396119"/>
    <w:p w14:paraId="41C68BD5" w14:textId="5EDDFC3B" w:rsidR="00A851B3" w:rsidRDefault="00A851B3" w:rsidP="003E12E3">
      <w:bookmarkStart w:id="45" w:name="_Hlk182355616"/>
    </w:p>
    <w:bookmarkEnd w:id="45"/>
    <w:p w14:paraId="47970DB5" w14:textId="77777777" w:rsidR="00A851B3" w:rsidRDefault="00A851B3" w:rsidP="00396119"/>
    <w:p w14:paraId="552D3EC0" w14:textId="77777777" w:rsidR="00A851B3" w:rsidRDefault="00A851B3" w:rsidP="00396119"/>
    <w:bookmarkEnd w:id="0"/>
    <w:bookmarkEnd w:id="6"/>
    <w:bookmarkEnd w:id="7"/>
    <w:p w14:paraId="1B35D09C" w14:textId="7541AE89" w:rsidR="00F65AED" w:rsidRDefault="00F65AED"/>
    <w:sectPr w:rsidR="00F65AED" w:rsidSect="00E37F9E">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B681BE" w14:textId="77777777" w:rsidR="00693DC8" w:rsidRDefault="00693DC8" w:rsidP="00693DC8">
      <w:pPr>
        <w:spacing w:after="0" w:line="240" w:lineRule="auto"/>
      </w:pPr>
      <w:r>
        <w:separator/>
      </w:r>
    </w:p>
  </w:endnote>
  <w:endnote w:type="continuationSeparator" w:id="0">
    <w:p w14:paraId="4AE775FA" w14:textId="77777777" w:rsidR="00693DC8" w:rsidRDefault="00693DC8" w:rsidP="00693D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34871546"/>
      <w:docPartObj>
        <w:docPartGallery w:val="Page Numbers (Bottom of Page)"/>
        <w:docPartUnique/>
      </w:docPartObj>
    </w:sdtPr>
    <w:sdtContent>
      <w:p w14:paraId="3EE34883" w14:textId="2AA27D56" w:rsidR="00693DC8" w:rsidRDefault="00693DC8" w:rsidP="00E37F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7F3A10" w14:textId="77777777" w:rsidR="00693DC8" w:rsidRDefault="00693DC8" w:rsidP="00693D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3D1EB6" w14:textId="77777777" w:rsidR="00693DC8" w:rsidRDefault="00693DC8" w:rsidP="00693DC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0810BA" w14:textId="77777777" w:rsidR="007B37BC" w:rsidRDefault="007B3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586E28" w14:textId="77777777" w:rsidR="00693DC8" w:rsidRDefault="00693DC8" w:rsidP="00693DC8">
      <w:pPr>
        <w:spacing w:after="0" w:line="240" w:lineRule="auto"/>
      </w:pPr>
      <w:r>
        <w:separator/>
      </w:r>
    </w:p>
  </w:footnote>
  <w:footnote w:type="continuationSeparator" w:id="0">
    <w:p w14:paraId="59010465" w14:textId="77777777" w:rsidR="00693DC8" w:rsidRDefault="00693DC8" w:rsidP="00693D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FFC54E" w14:textId="77777777" w:rsidR="007B37BC" w:rsidRDefault="007B37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727BEE" w14:textId="77777777" w:rsidR="007B37BC" w:rsidRDefault="007B37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5D5BFA" w14:textId="77777777" w:rsidR="007B37BC" w:rsidRDefault="007B37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9D68E1"/>
    <w:multiLevelType w:val="hybridMultilevel"/>
    <w:tmpl w:val="B5BED84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AE6093"/>
    <w:multiLevelType w:val="hybridMultilevel"/>
    <w:tmpl w:val="87B4819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1C83C7F"/>
    <w:multiLevelType w:val="hybridMultilevel"/>
    <w:tmpl w:val="3F38C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860929"/>
    <w:multiLevelType w:val="multilevel"/>
    <w:tmpl w:val="2A5A36FA"/>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F865CB3"/>
    <w:multiLevelType w:val="hybridMultilevel"/>
    <w:tmpl w:val="147C24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266BED"/>
    <w:multiLevelType w:val="hybridMultilevel"/>
    <w:tmpl w:val="33B27B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CCE7426"/>
    <w:multiLevelType w:val="hybridMultilevel"/>
    <w:tmpl w:val="558E97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A45454"/>
    <w:multiLevelType w:val="hybridMultilevel"/>
    <w:tmpl w:val="BDB67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361103">
    <w:abstractNumId w:val="0"/>
  </w:num>
  <w:num w:numId="2" w16cid:durableId="1341589608">
    <w:abstractNumId w:val="2"/>
  </w:num>
  <w:num w:numId="3" w16cid:durableId="1227569408">
    <w:abstractNumId w:val="6"/>
  </w:num>
  <w:num w:numId="4" w16cid:durableId="1039209860">
    <w:abstractNumId w:val="4"/>
  </w:num>
  <w:num w:numId="5" w16cid:durableId="786579136">
    <w:abstractNumId w:val="1"/>
  </w:num>
  <w:num w:numId="6" w16cid:durableId="845291210">
    <w:abstractNumId w:val="5"/>
  </w:num>
  <w:num w:numId="7" w16cid:durableId="681469130">
    <w:abstractNumId w:val="7"/>
  </w:num>
  <w:num w:numId="8" w16cid:durableId="11037633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B08"/>
    <w:rsid w:val="00010FB9"/>
    <w:rsid w:val="000159C4"/>
    <w:rsid w:val="00023AB2"/>
    <w:rsid w:val="0002693F"/>
    <w:rsid w:val="000319AB"/>
    <w:rsid w:val="00033CAB"/>
    <w:rsid w:val="00036A04"/>
    <w:rsid w:val="0004074C"/>
    <w:rsid w:val="0004223D"/>
    <w:rsid w:val="00050945"/>
    <w:rsid w:val="00053A57"/>
    <w:rsid w:val="000611EE"/>
    <w:rsid w:val="0006714C"/>
    <w:rsid w:val="0007752D"/>
    <w:rsid w:val="000847FE"/>
    <w:rsid w:val="000A06B7"/>
    <w:rsid w:val="000B0B7C"/>
    <w:rsid w:val="000B3748"/>
    <w:rsid w:val="000B4366"/>
    <w:rsid w:val="000B7C91"/>
    <w:rsid w:val="000C1970"/>
    <w:rsid w:val="000D563D"/>
    <w:rsid w:val="000D73B0"/>
    <w:rsid w:val="000E224C"/>
    <w:rsid w:val="000E4000"/>
    <w:rsid w:val="000F1021"/>
    <w:rsid w:val="000F64E8"/>
    <w:rsid w:val="001012ED"/>
    <w:rsid w:val="0010384A"/>
    <w:rsid w:val="00106185"/>
    <w:rsid w:val="00106314"/>
    <w:rsid w:val="00106E99"/>
    <w:rsid w:val="00112AFE"/>
    <w:rsid w:val="0011403F"/>
    <w:rsid w:val="00117DFA"/>
    <w:rsid w:val="00117F17"/>
    <w:rsid w:val="0013017A"/>
    <w:rsid w:val="00134E86"/>
    <w:rsid w:val="00135E51"/>
    <w:rsid w:val="00136D90"/>
    <w:rsid w:val="00140337"/>
    <w:rsid w:val="00140A28"/>
    <w:rsid w:val="001524FF"/>
    <w:rsid w:val="00157B6F"/>
    <w:rsid w:val="00165FC8"/>
    <w:rsid w:val="001722BD"/>
    <w:rsid w:val="001751F3"/>
    <w:rsid w:val="00177FEE"/>
    <w:rsid w:val="001800E3"/>
    <w:rsid w:val="00182130"/>
    <w:rsid w:val="00186CC5"/>
    <w:rsid w:val="00187F97"/>
    <w:rsid w:val="0019258E"/>
    <w:rsid w:val="001A0074"/>
    <w:rsid w:val="001A05E7"/>
    <w:rsid w:val="001C2223"/>
    <w:rsid w:val="001D10B1"/>
    <w:rsid w:val="001D249C"/>
    <w:rsid w:val="001D3EF1"/>
    <w:rsid w:val="001F1CA9"/>
    <w:rsid w:val="001F52B5"/>
    <w:rsid w:val="001F7035"/>
    <w:rsid w:val="001F7454"/>
    <w:rsid w:val="00206388"/>
    <w:rsid w:val="00207DF2"/>
    <w:rsid w:val="00210824"/>
    <w:rsid w:val="002120B5"/>
    <w:rsid w:val="002162AB"/>
    <w:rsid w:val="00216ECF"/>
    <w:rsid w:val="00217A31"/>
    <w:rsid w:val="00217B04"/>
    <w:rsid w:val="00222A93"/>
    <w:rsid w:val="0022541E"/>
    <w:rsid w:val="002272DA"/>
    <w:rsid w:val="00235F36"/>
    <w:rsid w:val="00237EDB"/>
    <w:rsid w:val="00245810"/>
    <w:rsid w:val="00257F00"/>
    <w:rsid w:val="0026228C"/>
    <w:rsid w:val="0026678E"/>
    <w:rsid w:val="0027756F"/>
    <w:rsid w:val="00277E48"/>
    <w:rsid w:val="002806F3"/>
    <w:rsid w:val="00286F95"/>
    <w:rsid w:val="00292B7E"/>
    <w:rsid w:val="00295B0F"/>
    <w:rsid w:val="002972CC"/>
    <w:rsid w:val="002B1FE2"/>
    <w:rsid w:val="002B3467"/>
    <w:rsid w:val="002B520A"/>
    <w:rsid w:val="002B7161"/>
    <w:rsid w:val="002C7082"/>
    <w:rsid w:val="002D1A76"/>
    <w:rsid w:val="002D5A62"/>
    <w:rsid w:val="002E1D8E"/>
    <w:rsid w:val="002E32B2"/>
    <w:rsid w:val="002F4F8A"/>
    <w:rsid w:val="00307425"/>
    <w:rsid w:val="00314814"/>
    <w:rsid w:val="00350FBB"/>
    <w:rsid w:val="0036080F"/>
    <w:rsid w:val="00371176"/>
    <w:rsid w:val="003722CF"/>
    <w:rsid w:val="003734DA"/>
    <w:rsid w:val="00375895"/>
    <w:rsid w:val="0038659E"/>
    <w:rsid w:val="00392FA7"/>
    <w:rsid w:val="00396119"/>
    <w:rsid w:val="003A5972"/>
    <w:rsid w:val="003C69A5"/>
    <w:rsid w:val="003D2B70"/>
    <w:rsid w:val="003E12E3"/>
    <w:rsid w:val="003E14FB"/>
    <w:rsid w:val="003E282C"/>
    <w:rsid w:val="003F1378"/>
    <w:rsid w:val="003F180F"/>
    <w:rsid w:val="003F3218"/>
    <w:rsid w:val="003F40C8"/>
    <w:rsid w:val="00420713"/>
    <w:rsid w:val="00444425"/>
    <w:rsid w:val="00450DAC"/>
    <w:rsid w:val="00464B30"/>
    <w:rsid w:val="00465250"/>
    <w:rsid w:val="0046750C"/>
    <w:rsid w:val="00472C72"/>
    <w:rsid w:val="0048501F"/>
    <w:rsid w:val="00487F06"/>
    <w:rsid w:val="00495E85"/>
    <w:rsid w:val="004972FC"/>
    <w:rsid w:val="004977B0"/>
    <w:rsid w:val="004A414E"/>
    <w:rsid w:val="004A47D9"/>
    <w:rsid w:val="004B0160"/>
    <w:rsid w:val="004B2194"/>
    <w:rsid w:val="004C15BE"/>
    <w:rsid w:val="004D37F3"/>
    <w:rsid w:val="004E08B8"/>
    <w:rsid w:val="004E1A8F"/>
    <w:rsid w:val="004E7508"/>
    <w:rsid w:val="004F338D"/>
    <w:rsid w:val="00501F3D"/>
    <w:rsid w:val="00516B27"/>
    <w:rsid w:val="005213A3"/>
    <w:rsid w:val="00530A82"/>
    <w:rsid w:val="00570A1B"/>
    <w:rsid w:val="00574A81"/>
    <w:rsid w:val="00576732"/>
    <w:rsid w:val="00581B77"/>
    <w:rsid w:val="00582D58"/>
    <w:rsid w:val="0059436C"/>
    <w:rsid w:val="005A30F2"/>
    <w:rsid w:val="005A4D96"/>
    <w:rsid w:val="005A51D5"/>
    <w:rsid w:val="005B57F8"/>
    <w:rsid w:val="005B5C16"/>
    <w:rsid w:val="005C36BC"/>
    <w:rsid w:val="005C3E30"/>
    <w:rsid w:val="005C66DD"/>
    <w:rsid w:val="005E27F5"/>
    <w:rsid w:val="005E7B4F"/>
    <w:rsid w:val="0060267A"/>
    <w:rsid w:val="00604981"/>
    <w:rsid w:val="00617E2B"/>
    <w:rsid w:val="00621AAE"/>
    <w:rsid w:val="00634345"/>
    <w:rsid w:val="006547EA"/>
    <w:rsid w:val="00661378"/>
    <w:rsid w:val="00661773"/>
    <w:rsid w:val="00662B91"/>
    <w:rsid w:val="00670C94"/>
    <w:rsid w:val="006724E8"/>
    <w:rsid w:val="00672788"/>
    <w:rsid w:val="00673CE0"/>
    <w:rsid w:val="00684019"/>
    <w:rsid w:val="00693DC8"/>
    <w:rsid w:val="00695D7D"/>
    <w:rsid w:val="00696589"/>
    <w:rsid w:val="006A0A93"/>
    <w:rsid w:val="006A1EF5"/>
    <w:rsid w:val="006A328C"/>
    <w:rsid w:val="006A3DEE"/>
    <w:rsid w:val="006B1A59"/>
    <w:rsid w:val="006B7764"/>
    <w:rsid w:val="006B79FC"/>
    <w:rsid w:val="006C1E86"/>
    <w:rsid w:val="006C2956"/>
    <w:rsid w:val="006C65D9"/>
    <w:rsid w:val="006D3184"/>
    <w:rsid w:val="006D6BB6"/>
    <w:rsid w:val="006E78F8"/>
    <w:rsid w:val="00700108"/>
    <w:rsid w:val="0071314E"/>
    <w:rsid w:val="007163A9"/>
    <w:rsid w:val="00726F9B"/>
    <w:rsid w:val="007276C7"/>
    <w:rsid w:val="007332C3"/>
    <w:rsid w:val="0074137C"/>
    <w:rsid w:val="00741CB3"/>
    <w:rsid w:val="00752603"/>
    <w:rsid w:val="00756A82"/>
    <w:rsid w:val="00764BC1"/>
    <w:rsid w:val="007659ED"/>
    <w:rsid w:val="0076690A"/>
    <w:rsid w:val="00767E5B"/>
    <w:rsid w:val="00776A3B"/>
    <w:rsid w:val="007A00D3"/>
    <w:rsid w:val="007A114B"/>
    <w:rsid w:val="007A22CC"/>
    <w:rsid w:val="007A31FC"/>
    <w:rsid w:val="007B37BC"/>
    <w:rsid w:val="007C531F"/>
    <w:rsid w:val="007C737D"/>
    <w:rsid w:val="007C7853"/>
    <w:rsid w:val="007D2159"/>
    <w:rsid w:val="007D24E6"/>
    <w:rsid w:val="007E7FC1"/>
    <w:rsid w:val="007F7A1E"/>
    <w:rsid w:val="0080545E"/>
    <w:rsid w:val="00812450"/>
    <w:rsid w:val="0081284A"/>
    <w:rsid w:val="00822422"/>
    <w:rsid w:val="00836490"/>
    <w:rsid w:val="00837C67"/>
    <w:rsid w:val="00862332"/>
    <w:rsid w:val="00871E22"/>
    <w:rsid w:val="00872284"/>
    <w:rsid w:val="00881E5A"/>
    <w:rsid w:val="00885241"/>
    <w:rsid w:val="008864D9"/>
    <w:rsid w:val="00887E41"/>
    <w:rsid w:val="0089072B"/>
    <w:rsid w:val="00891C5B"/>
    <w:rsid w:val="00892D05"/>
    <w:rsid w:val="008946AF"/>
    <w:rsid w:val="00894DE0"/>
    <w:rsid w:val="00895205"/>
    <w:rsid w:val="008A195A"/>
    <w:rsid w:val="008A235A"/>
    <w:rsid w:val="008B2326"/>
    <w:rsid w:val="008B5327"/>
    <w:rsid w:val="008B7764"/>
    <w:rsid w:val="008C3219"/>
    <w:rsid w:val="008D144F"/>
    <w:rsid w:val="008D35C1"/>
    <w:rsid w:val="008E0909"/>
    <w:rsid w:val="008E5403"/>
    <w:rsid w:val="008E6E5D"/>
    <w:rsid w:val="008F02DC"/>
    <w:rsid w:val="008F2392"/>
    <w:rsid w:val="00901A47"/>
    <w:rsid w:val="00904BE4"/>
    <w:rsid w:val="00920263"/>
    <w:rsid w:val="009207BB"/>
    <w:rsid w:val="009210D8"/>
    <w:rsid w:val="0092131D"/>
    <w:rsid w:val="00922283"/>
    <w:rsid w:val="00923654"/>
    <w:rsid w:val="00924183"/>
    <w:rsid w:val="00930C8A"/>
    <w:rsid w:val="00931EDB"/>
    <w:rsid w:val="0093665F"/>
    <w:rsid w:val="00937DCB"/>
    <w:rsid w:val="00950CD5"/>
    <w:rsid w:val="0096090D"/>
    <w:rsid w:val="00977F73"/>
    <w:rsid w:val="00990E26"/>
    <w:rsid w:val="009B0F41"/>
    <w:rsid w:val="009B4980"/>
    <w:rsid w:val="009C160F"/>
    <w:rsid w:val="009C355E"/>
    <w:rsid w:val="009C5AFD"/>
    <w:rsid w:val="009C7A7A"/>
    <w:rsid w:val="009C7CEA"/>
    <w:rsid w:val="009D5E4A"/>
    <w:rsid w:val="009E0425"/>
    <w:rsid w:val="009F3444"/>
    <w:rsid w:val="00A1127C"/>
    <w:rsid w:val="00A2457E"/>
    <w:rsid w:val="00A35A22"/>
    <w:rsid w:val="00A41197"/>
    <w:rsid w:val="00A42F83"/>
    <w:rsid w:val="00A47DCE"/>
    <w:rsid w:val="00A66611"/>
    <w:rsid w:val="00A728F2"/>
    <w:rsid w:val="00A76F22"/>
    <w:rsid w:val="00A77C35"/>
    <w:rsid w:val="00A83680"/>
    <w:rsid w:val="00A851B3"/>
    <w:rsid w:val="00A85AF3"/>
    <w:rsid w:val="00AD1C73"/>
    <w:rsid w:val="00AD5E87"/>
    <w:rsid w:val="00AE1BE2"/>
    <w:rsid w:val="00AE52D1"/>
    <w:rsid w:val="00AE5885"/>
    <w:rsid w:val="00AE5C35"/>
    <w:rsid w:val="00AE5FD6"/>
    <w:rsid w:val="00AF367C"/>
    <w:rsid w:val="00B0347C"/>
    <w:rsid w:val="00B06091"/>
    <w:rsid w:val="00B126A5"/>
    <w:rsid w:val="00B2340F"/>
    <w:rsid w:val="00B27B08"/>
    <w:rsid w:val="00B57C5B"/>
    <w:rsid w:val="00B629A7"/>
    <w:rsid w:val="00B67BE6"/>
    <w:rsid w:val="00B80C2A"/>
    <w:rsid w:val="00B871E5"/>
    <w:rsid w:val="00B93535"/>
    <w:rsid w:val="00B935C0"/>
    <w:rsid w:val="00B937D3"/>
    <w:rsid w:val="00B97205"/>
    <w:rsid w:val="00BA0B1F"/>
    <w:rsid w:val="00BA437E"/>
    <w:rsid w:val="00BA492C"/>
    <w:rsid w:val="00BA57BF"/>
    <w:rsid w:val="00BA58EF"/>
    <w:rsid w:val="00BC3B90"/>
    <w:rsid w:val="00BC3C67"/>
    <w:rsid w:val="00BD68C0"/>
    <w:rsid w:val="00BF54BC"/>
    <w:rsid w:val="00BF57C0"/>
    <w:rsid w:val="00C02A56"/>
    <w:rsid w:val="00C10A9B"/>
    <w:rsid w:val="00C137BE"/>
    <w:rsid w:val="00C14539"/>
    <w:rsid w:val="00C14DCB"/>
    <w:rsid w:val="00C23589"/>
    <w:rsid w:val="00C2785C"/>
    <w:rsid w:val="00C4265C"/>
    <w:rsid w:val="00C60F1C"/>
    <w:rsid w:val="00C66AA6"/>
    <w:rsid w:val="00C70C62"/>
    <w:rsid w:val="00C7583D"/>
    <w:rsid w:val="00C75FF5"/>
    <w:rsid w:val="00C93163"/>
    <w:rsid w:val="00C93CCE"/>
    <w:rsid w:val="00C9650A"/>
    <w:rsid w:val="00C96551"/>
    <w:rsid w:val="00CA4AAE"/>
    <w:rsid w:val="00CB69C3"/>
    <w:rsid w:val="00CB6F49"/>
    <w:rsid w:val="00CC54D1"/>
    <w:rsid w:val="00CC6D9F"/>
    <w:rsid w:val="00CC7DAE"/>
    <w:rsid w:val="00CD7800"/>
    <w:rsid w:val="00CF1860"/>
    <w:rsid w:val="00D00D49"/>
    <w:rsid w:val="00D0271D"/>
    <w:rsid w:val="00D03EB6"/>
    <w:rsid w:val="00D20994"/>
    <w:rsid w:val="00D23CC8"/>
    <w:rsid w:val="00D24ED7"/>
    <w:rsid w:val="00D32777"/>
    <w:rsid w:val="00D36530"/>
    <w:rsid w:val="00D370AA"/>
    <w:rsid w:val="00D374D6"/>
    <w:rsid w:val="00D413C3"/>
    <w:rsid w:val="00D46CFC"/>
    <w:rsid w:val="00D61101"/>
    <w:rsid w:val="00D84569"/>
    <w:rsid w:val="00D96054"/>
    <w:rsid w:val="00D9779E"/>
    <w:rsid w:val="00D97F62"/>
    <w:rsid w:val="00DA7EE2"/>
    <w:rsid w:val="00DB6470"/>
    <w:rsid w:val="00DD2049"/>
    <w:rsid w:val="00DD27A9"/>
    <w:rsid w:val="00DD27E0"/>
    <w:rsid w:val="00DE1878"/>
    <w:rsid w:val="00DE2750"/>
    <w:rsid w:val="00DE4C3E"/>
    <w:rsid w:val="00DE6C5D"/>
    <w:rsid w:val="00DF183D"/>
    <w:rsid w:val="00DF3742"/>
    <w:rsid w:val="00E3057B"/>
    <w:rsid w:val="00E31978"/>
    <w:rsid w:val="00E37F9E"/>
    <w:rsid w:val="00E45AE7"/>
    <w:rsid w:val="00E566EC"/>
    <w:rsid w:val="00E821AB"/>
    <w:rsid w:val="00E84542"/>
    <w:rsid w:val="00E92C10"/>
    <w:rsid w:val="00E9399F"/>
    <w:rsid w:val="00E956DB"/>
    <w:rsid w:val="00EA586F"/>
    <w:rsid w:val="00EC63F9"/>
    <w:rsid w:val="00EE16A8"/>
    <w:rsid w:val="00EE315B"/>
    <w:rsid w:val="00EF1349"/>
    <w:rsid w:val="00EF6504"/>
    <w:rsid w:val="00F04746"/>
    <w:rsid w:val="00F051B0"/>
    <w:rsid w:val="00F16F0D"/>
    <w:rsid w:val="00F17452"/>
    <w:rsid w:val="00F251B6"/>
    <w:rsid w:val="00F32B40"/>
    <w:rsid w:val="00F37A01"/>
    <w:rsid w:val="00F45CDC"/>
    <w:rsid w:val="00F55D29"/>
    <w:rsid w:val="00F602F3"/>
    <w:rsid w:val="00F62B7F"/>
    <w:rsid w:val="00F63E58"/>
    <w:rsid w:val="00F65863"/>
    <w:rsid w:val="00F65AED"/>
    <w:rsid w:val="00F664DC"/>
    <w:rsid w:val="00F71815"/>
    <w:rsid w:val="00F93EE1"/>
    <w:rsid w:val="00F95E47"/>
    <w:rsid w:val="00FA1C33"/>
    <w:rsid w:val="00FA1C75"/>
    <w:rsid w:val="00FA272E"/>
    <w:rsid w:val="00FA3A89"/>
    <w:rsid w:val="00FD1A5A"/>
    <w:rsid w:val="00FE196A"/>
    <w:rsid w:val="00FF2BFF"/>
    <w:rsid w:val="00FF4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06DF9C"/>
  <w15:chartTrackingRefBased/>
  <w15:docId w15:val="{10122516-9179-D049-8168-3D20896B7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589"/>
  </w:style>
  <w:style w:type="paragraph" w:styleId="Heading1">
    <w:name w:val="heading 1"/>
    <w:basedOn w:val="Normal"/>
    <w:next w:val="Normal"/>
    <w:link w:val="Heading1Char"/>
    <w:uiPriority w:val="9"/>
    <w:qFormat/>
    <w:rsid w:val="00B27B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7B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7B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7B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7B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7B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7B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7B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7B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B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7B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7B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7B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7B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7B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7B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7B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7B08"/>
    <w:rPr>
      <w:rFonts w:eastAsiaTheme="majorEastAsia" w:cstheme="majorBidi"/>
      <w:color w:val="272727" w:themeColor="text1" w:themeTint="D8"/>
    </w:rPr>
  </w:style>
  <w:style w:type="paragraph" w:styleId="Title">
    <w:name w:val="Title"/>
    <w:basedOn w:val="Normal"/>
    <w:next w:val="Normal"/>
    <w:link w:val="TitleChar"/>
    <w:uiPriority w:val="10"/>
    <w:qFormat/>
    <w:rsid w:val="00B27B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7B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7B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7B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7B08"/>
    <w:pPr>
      <w:spacing w:before="160"/>
      <w:jc w:val="center"/>
    </w:pPr>
    <w:rPr>
      <w:i/>
      <w:iCs/>
      <w:color w:val="404040" w:themeColor="text1" w:themeTint="BF"/>
    </w:rPr>
  </w:style>
  <w:style w:type="character" w:customStyle="1" w:styleId="QuoteChar">
    <w:name w:val="Quote Char"/>
    <w:basedOn w:val="DefaultParagraphFont"/>
    <w:link w:val="Quote"/>
    <w:uiPriority w:val="29"/>
    <w:rsid w:val="00B27B08"/>
    <w:rPr>
      <w:i/>
      <w:iCs/>
      <w:color w:val="404040" w:themeColor="text1" w:themeTint="BF"/>
    </w:rPr>
  </w:style>
  <w:style w:type="paragraph" w:styleId="ListParagraph">
    <w:name w:val="List Paragraph"/>
    <w:basedOn w:val="Normal"/>
    <w:uiPriority w:val="34"/>
    <w:qFormat/>
    <w:rsid w:val="00B27B08"/>
    <w:pPr>
      <w:ind w:left="720"/>
      <w:contextualSpacing/>
    </w:pPr>
  </w:style>
  <w:style w:type="character" w:styleId="IntenseEmphasis">
    <w:name w:val="Intense Emphasis"/>
    <w:basedOn w:val="DefaultParagraphFont"/>
    <w:uiPriority w:val="21"/>
    <w:qFormat/>
    <w:rsid w:val="00B27B08"/>
    <w:rPr>
      <w:i/>
      <w:iCs/>
      <w:color w:val="0F4761" w:themeColor="accent1" w:themeShade="BF"/>
    </w:rPr>
  </w:style>
  <w:style w:type="paragraph" w:styleId="IntenseQuote">
    <w:name w:val="Intense Quote"/>
    <w:basedOn w:val="Normal"/>
    <w:next w:val="Normal"/>
    <w:link w:val="IntenseQuoteChar"/>
    <w:uiPriority w:val="30"/>
    <w:qFormat/>
    <w:rsid w:val="00B27B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7B08"/>
    <w:rPr>
      <w:i/>
      <w:iCs/>
      <w:color w:val="0F4761" w:themeColor="accent1" w:themeShade="BF"/>
    </w:rPr>
  </w:style>
  <w:style w:type="character" w:styleId="IntenseReference">
    <w:name w:val="Intense Reference"/>
    <w:basedOn w:val="DefaultParagraphFont"/>
    <w:uiPriority w:val="32"/>
    <w:qFormat/>
    <w:rsid w:val="00B27B08"/>
    <w:rPr>
      <w:b/>
      <w:bCs/>
      <w:smallCaps/>
      <w:color w:val="0F4761" w:themeColor="accent1" w:themeShade="BF"/>
      <w:spacing w:val="5"/>
    </w:rPr>
  </w:style>
  <w:style w:type="character" w:styleId="Hyperlink">
    <w:name w:val="Hyperlink"/>
    <w:basedOn w:val="DefaultParagraphFont"/>
    <w:uiPriority w:val="99"/>
    <w:unhideWhenUsed/>
    <w:rsid w:val="00C02A56"/>
    <w:rPr>
      <w:color w:val="467886" w:themeColor="hyperlink"/>
      <w:u w:val="single"/>
    </w:rPr>
  </w:style>
  <w:style w:type="character" w:styleId="UnresolvedMention">
    <w:name w:val="Unresolved Mention"/>
    <w:basedOn w:val="DefaultParagraphFont"/>
    <w:uiPriority w:val="99"/>
    <w:semiHidden/>
    <w:unhideWhenUsed/>
    <w:rsid w:val="00C02A56"/>
    <w:rPr>
      <w:color w:val="605E5C"/>
      <w:shd w:val="clear" w:color="auto" w:fill="E1DFDD"/>
    </w:rPr>
  </w:style>
  <w:style w:type="character" w:styleId="FollowedHyperlink">
    <w:name w:val="FollowedHyperlink"/>
    <w:basedOn w:val="DefaultParagraphFont"/>
    <w:uiPriority w:val="99"/>
    <w:semiHidden/>
    <w:unhideWhenUsed/>
    <w:rsid w:val="00E31978"/>
    <w:rPr>
      <w:color w:val="96607D" w:themeColor="followedHyperlink"/>
      <w:u w:val="single"/>
    </w:rPr>
  </w:style>
  <w:style w:type="paragraph" w:styleId="Bibliography">
    <w:name w:val="Bibliography"/>
    <w:basedOn w:val="Normal"/>
    <w:next w:val="Normal"/>
    <w:uiPriority w:val="37"/>
    <w:unhideWhenUsed/>
    <w:rsid w:val="00F65AED"/>
  </w:style>
  <w:style w:type="paragraph" w:styleId="TOCHeading">
    <w:name w:val="TOC Heading"/>
    <w:basedOn w:val="Heading1"/>
    <w:next w:val="Normal"/>
    <w:uiPriority w:val="39"/>
    <w:unhideWhenUsed/>
    <w:qFormat/>
    <w:rsid w:val="00B937D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937D3"/>
    <w:pPr>
      <w:spacing w:after="100"/>
    </w:pPr>
  </w:style>
  <w:style w:type="paragraph" w:styleId="TOC2">
    <w:name w:val="toc 2"/>
    <w:basedOn w:val="Normal"/>
    <w:next w:val="Normal"/>
    <w:autoRedefine/>
    <w:uiPriority w:val="39"/>
    <w:unhideWhenUsed/>
    <w:rsid w:val="00B937D3"/>
    <w:pPr>
      <w:spacing w:after="100"/>
      <w:ind w:left="240"/>
    </w:pPr>
  </w:style>
  <w:style w:type="paragraph" w:styleId="NoSpacing">
    <w:name w:val="No Spacing"/>
    <w:link w:val="NoSpacingChar"/>
    <w:uiPriority w:val="1"/>
    <w:qFormat/>
    <w:rsid w:val="0060498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04981"/>
    <w:rPr>
      <w:rFonts w:eastAsiaTheme="minorEastAsia"/>
      <w:kern w:val="0"/>
      <w:sz w:val="22"/>
      <w:szCs w:val="22"/>
      <w:lang w:val="en-US"/>
      <w14:ligatures w14:val="none"/>
    </w:rPr>
  </w:style>
  <w:style w:type="paragraph" w:styleId="Caption">
    <w:name w:val="caption"/>
    <w:basedOn w:val="Normal"/>
    <w:next w:val="Normal"/>
    <w:uiPriority w:val="35"/>
    <w:unhideWhenUsed/>
    <w:qFormat/>
    <w:rsid w:val="00F16F0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77FEE"/>
    <w:pPr>
      <w:spacing w:after="0"/>
    </w:pPr>
  </w:style>
  <w:style w:type="paragraph" w:styleId="Footer">
    <w:name w:val="footer"/>
    <w:basedOn w:val="Normal"/>
    <w:link w:val="FooterChar"/>
    <w:uiPriority w:val="99"/>
    <w:unhideWhenUsed/>
    <w:rsid w:val="00693D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3DC8"/>
  </w:style>
  <w:style w:type="character" w:styleId="PageNumber">
    <w:name w:val="page number"/>
    <w:basedOn w:val="DefaultParagraphFont"/>
    <w:uiPriority w:val="99"/>
    <w:semiHidden/>
    <w:unhideWhenUsed/>
    <w:rsid w:val="00693DC8"/>
  </w:style>
  <w:style w:type="paragraph" w:styleId="Header">
    <w:name w:val="header"/>
    <w:basedOn w:val="Normal"/>
    <w:link w:val="HeaderChar"/>
    <w:uiPriority w:val="99"/>
    <w:unhideWhenUsed/>
    <w:rsid w:val="00D24E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4ED7"/>
  </w:style>
  <w:style w:type="character" w:styleId="PlaceholderText">
    <w:name w:val="Placeholder Text"/>
    <w:basedOn w:val="DefaultParagraphFont"/>
    <w:uiPriority w:val="99"/>
    <w:semiHidden/>
    <w:rsid w:val="001A007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57494">
      <w:bodyDiv w:val="1"/>
      <w:marLeft w:val="0"/>
      <w:marRight w:val="0"/>
      <w:marTop w:val="0"/>
      <w:marBottom w:val="0"/>
      <w:divBdr>
        <w:top w:val="none" w:sz="0" w:space="0" w:color="auto"/>
        <w:left w:val="none" w:sz="0" w:space="0" w:color="auto"/>
        <w:bottom w:val="none" w:sz="0" w:space="0" w:color="auto"/>
        <w:right w:val="none" w:sz="0" w:space="0" w:color="auto"/>
      </w:divBdr>
    </w:div>
    <w:div w:id="16321792">
      <w:bodyDiv w:val="1"/>
      <w:marLeft w:val="0"/>
      <w:marRight w:val="0"/>
      <w:marTop w:val="0"/>
      <w:marBottom w:val="0"/>
      <w:divBdr>
        <w:top w:val="none" w:sz="0" w:space="0" w:color="auto"/>
        <w:left w:val="none" w:sz="0" w:space="0" w:color="auto"/>
        <w:bottom w:val="none" w:sz="0" w:space="0" w:color="auto"/>
        <w:right w:val="none" w:sz="0" w:space="0" w:color="auto"/>
      </w:divBdr>
      <w:divsChild>
        <w:div w:id="403600656">
          <w:marLeft w:val="0"/>
          <w:marRight w:val="0"/>
          <w:marTop w:val="0"/>
          <w:marBottom w:val="0"/>
          <w:divBdr>
            <w:top w:val="none" w:sz="0" w:space="0" w:color="auto"/>
            <w:left w:val="none" w:sz="0" w:space="0" w:color="auto"/>
            <w:bottom w:val="none" w:sz="0" w:space="0" w:color="auto"/>
            <w:right w:val="none" w:sz="0" w:space="0" w:color="auto"/>
          </w:divBdr>
          <w:divsChild>
            <w:div w:id="1762221340">
              <w:marLeft w:val="0"/>
              <w:marRight w:val="0"/>
              <w:marTop w:val="0"/>
              <w:marBottom w:val="0"/>
              <w:divBdr>
                <w:top w:val="none" w:sz="0" w:space="0" w:color="auto"/>
                <w:left w:val="none" w:sz="0" w:space="0" w:color="auto"/>
                <w:bottom w:val="none" w:sz="0" w:space="0" w:color="auto"/>
                <w:right w:val="none" w:sz="0" w:space="0" w:color="auto"/>
              </w:divBdr>
              <w:divsChild>
                <w:div w:id="186647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493021">
          <w:marLeft w:val="0"/>
          <w:marRight w:val="0"/>
          <w:marTop w:val="0"/>
          <w:marBottom w:val="0"/>
          <w:divBdr>
            <w:top w:val="none" w:sz="0" w:space="0" w:color="auto"/>
            <w:left w:val="none" w:sz="0" w:space="0" w:color="auto"/>
            <w:bottom w:val="none" w:sz="0" w:space="0" w:color="auto"/>
            <w:right w:val="none" w:sz="0" w:space="0" w:color="auto"/>
          </w:divBdr>
          <w:divsChild>
            <w:div w:id="1086462261">
              <w:marLeft w:val="0"/>
              <w:marRight w:val="0"/>
              <w:marTop w:val="0"/>
              <w:marBottom w:val="0"/>
              <w:divBdr>
                <w:top w:val="none" w:sz="0" w:space="0" w:color="auto"/>
                <w:left w:val="none" w:sz="0" w:space="0" w:color="auto"/>
                <w:bottom w:val="none" w:sz="0" w:space="0" w:color="auto"/>
                <w:right w:val="none" w:sz="0" w:space="0" w:color="auto"/>
              </w:divBdr>
              <w:divsChild>
                <w:div w:id="1194226901">
                  <w:marLeft w:val="0"/>
                  <w:marRight w:val="0"/>
                  <w:marTop w:val="0"/>
                  <w:marBottom w:val="0"/>
                  <w:divBdr>
                    <w:top w:val="none" w:sz="0" w:space="0" w:color="auto"/>
                    <w:left w:val="none" w:sz="0" w:space="0" w:color="auto"/>
                    <w:bottom w:val="none" w:sz="0" w:space="0" w:color="auto"/>
                    <w:right w:val="none" w:sz="0" w:space="0" w:color="auto"/>
                  </w:divBdr>
                  <w:divsChild>
                    <w:div w:id="33341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59925">
      <w:bodyDiv w:val="1"/>
      <w:marLeft w:val="0"/>
      <w:marRight w:val="0"/>
      <w:marTop w:val="0"/>
      <w:marBottom w:val="0"/>
      <w:divBdr>
        <w:top w:val="none" w:sz="0" w:space="0" w:color="auto"/>
        <w:left w:val="none" w:sz="0" w:space="0" w:color="auto"/>
        <w:bottom w:val="none" w:sz="0" w:space="0" w:color="auto"/>
        <w:right w:val="none" w:sz="0" w:space="0" w:color="auto"/>
      </w:divBdr>
    </w:div>
    <w:div w:id="138304542">
      <w:bodyDiv w:val="1"/>
      <w:marLeft w:val="0"/>
      <w:marRight w:val="0"/>
      <w:marTop w:val="0"/>
      <w:marBottom w:val="0"/>
      <w:divBdr>
        <w:top w:val="none" w:sz="0" w:space="0" w:color="auto"/>
        <w:left w:val="none" w:sz="0" w:space="0" w:color="auto"/>
        <w:bottom w:val="none" w:sz="0" w:space="0" w:color="auto"/>
        <w:right w:val="none" w:sz="0" w:space="0" w:color="auto"/>
      </w:divBdr>
    </w:div>
    <w:div w:id="179442311">
      <w:bodyDiv w:val="1"/>
      <w:marLeft w:val="0"/>
      <w:marRight w:val="0"/>
      <w:marTop w:val="0"/>
      <w:marBottom w:val="0"/>
      <w:divBdr>
        <w:top w:val="none" w:sz="0" w:space="0" w:color="auto"/>
        <w:left w:val="none" w:sz="0" w:space="0" w:color="auto"/>
        <w:bottom w:val="none" w:sz="0" w:space="0" w:color="auto"/>
        <w:right w:val="none" w:sz="0" w:space="0" w:color="auto"/>
      </w:divBdr>
    </w:div>
    <w:div w:id="206768059">
      <w:bodyDiv w:val="1"/>
      <w:marLeft w:val="0"/>
      <w:marRight w:val="0"/>
      <w:marTop w:val="0"/>
      <w:marBottom w:val="0"/>
      <w:divBdr>
        <w:top w:val="none" w:sz="0" w:space="0" w:color="auto"/>
        <w:left w:val="none" w:sz="0" w:space="0" w:color="auto"/>
        <w:bottom w:val="none" w:sz="0" w:space="0" w:color="auto"/>
        <w:right w:val="none" w:sz="0" w:space="0" w:color="auto"/>
      </w:divBdr>
    </w:div>
    <w:div w:id="236521738">
      <w:bodyDiv w:val="1"/>
      <w:marLeft w:val="0"/>
      <w:marRight w:val="0"/>
      <w:marTop w:val="0"/>
      <w:marBottom w:val="0"/>
      <w:divBdr>
        <w:top w:val="none" w:sz="0" w:space="0" w:color="auto"/>
        <w:left w:val="none" w:sz="0" w:space="0" w:color="auto"/>
        <w:bottom w:val="none" w:sz="0" w:space="0" w:color="auto"/>
        <w:right w:val="none" w:sz="0" w:space="0" w:color="auto"/>
      </w:divBdr>
    </w:div>
    <w:div w:id="305861113">
      <w:bodyDiv w:val="1"/>
      <w:marLeft w:val="0"/>
      <w:marRight w:val="0"/>
      <w:marTop w:val="0"/>
      <w:marBottom w:val="0"/>
      <w:divBdr>
        <w:top w:val="none" w:sz="0" w:space="0" w:color="auto"/>
        <w:left w:val="none" w:sz="0" w:space="0" w:color="auto"/>
        <w:bottom w:val="none" w:sz="0" w:space="0" w:color="auto"/>
        <w:right w:val="none" w:sz="0" w:space="0" w:color="auto"/>
      </w:divBdr>
    </w:div>
    <w:div w:id="391075194">
      <w:bodyDiv w:val="1"/>
      <w:marLeft w:val="0"/>
      <w:marRight w:val="0"/>
      <w:marTop w:val="0"/>
      <w:marBottom w:val="0"/>
      <w:divBdr>
        <w:top w:val="none" w:sz="0" w:space="0" w:color="auto"/>
        <w:left w:val="none" w:sz="0" w:space="0" w:color="auto"/>
        <w:bottom w:val="none" w:sz="0" w:space="0" w:color="auto"/>
        <w:right w:val="none" w:sz="0" w:space="0" w:color="auto"/>
      </w:divBdr>
    </w:div>
    <w:div w:id="395666295">
      <w:bodyDiv w:val="1"/>
      <w:marLeft w:val="0"/>
      <w:marRight w:val="0"/>
      <w:marTop w:val="0"/>
      <w:marBottom w:val="0"/>
      <w:divBdr>
        <w:top w:val="none" w:sz="0" w:space="0" w:color="auto"/>
        <w:left w:val="none" w:sz="0" w:space="0" w:color="auto"/>
        <w:bottom w:val="none" w:sz="0" w:space="0" w:color="auto"/>
        <w:right w:val="none" w:sz="0" w:space="0" w:color="auto"/>
      </w:divBdr>
    </w:div>
    <w:div w:id="410859809">
      <w:bodyDiv w:val="1"/>
      <w:marLeft w:val="0"/>
      <w:marRight w:val="0"/>
      <w:marTop w:val="0"/>
      <w:marBottom w:val="0"/>
      <w:divBdr>
        <w:top w:val="none" w:sz="0" w:space="0" w:color="auto"/>
        <w:left w:val="none" w:sz="0" w:space="0" w:color="auto"/>
        <w:bottom w:val="none" w:sz="0" w:space="0" w:color="auto"/>
        <w:right w:val="none" w:sz="0" w:space="0" w:color="auto"/>
      </w:divBdr>
    </w:div>
    <w:div w:id="585070989">
      <w:bodyDiv w:val="1"/>
      <w:marLeft w:val="0"/>
      <w:marRight w:val="0"/>
      <w:marTop w:val="0"/>
      <w:marBottom w:val="0"/>
      <w:divBdr>
        <w:top w:val="none" w:sz="0" w:space="0" w:color="auto"/>
        <w:left w:val="none" w:sz="0" w:space="0" w:color="auto"/>
        <w:bottom w:val="none" w:sz="0" w:space="0" w:color="auto"/>
        <w:right w:val="none" w:sz="0" w:space="0" w:color="auto"/>
      </w:divBdr>
    </w:div>
    <w:div w:id="842861424">
      <w:bodyDiv w:val="1"/>
      <w:marLeft w:val="0"/>
      <w:marRight w:val="0"/>
      <w:marTop w:val="0"/>
      <w:marBottom w:val="0"/>
      <w:divBdr>
        <w:top w:val="none" w:sz="0" w:space="0" w:color="auto"/>
        <w:left w:val="none" w:sz="0" w:space="0" w:color="auto"/>
        <w:bottom w:val="none" w:sz="0" w:space="0" w:color="auto"/>
        <w:right w:val="none" w:sz="0" w:space="0" w:color="auto"/>
      </w:divBdr>
    </w:div>
    <w:div w:id="852111399">
      <w:bodyDiv w:val="1"/>
      <w:marLeft w:val="0"/>
      <w:marRight w:val="0"/>
      <w:marTop w:val="0"/>
      <w:marBottom w:val="0"/>
      <w:divBdr>
        <w:top w:val="none" w:sz="0" w:space="0" w:color="auto"/>
        <w:left w:val="none" w:sz="0" w:space="0" w:color="auto"/>
        <w:bottom w:val="none" w:sz="0" w:space="0" w:color="auto"/>
        <w:right w:val="none" w:sz="0" w:space="0" w:color="auto"/>
      </w:divBdr>
      <w:divsChild>
        <w:div w:id="1599673784">
          <w:marLeft w:val="0"/>
          <w:marRight w:val="0"/>
          <w:marTop w:val="0"/>
          <w:marBottom w:val="0"/>
          <w:divBdr>
            <w:top w:val="none" w:sz="0" w:space="0" w:color="auto"/>
            <w:left w:val="none" w:sz="0" w:space="0" w:color="auto"/>
            <w:bottom w:val="none" w:sz="0" w:space="0" w:color="auto"/>
            <w:right w:val="none" w:sz="0" w:space="0" w:color="auto"/>
          </w:divBdr>
          <w:divsChild>
            <w:div w:id="1058672170">
              <w:marLeft w:val="0"/>
              <w:marRight w:val="0"/>
              <w:marTop w:val="0"/>
              <w:marBottom w:val="0"/>
              <w:divBdr>
                <w:top w:val="none" w:sz="0" w:space="0" w:color="auto"/>
                <w:left w:val="none" w:sz="0" w:space="0" w:color="auto"/>
                <w:bottom w:val="none" w:sz="0" w:space="0" w:color="auto"/>
                <w:right w:val="none" w:sz="0" w:space="0" w:color="auto"/>
              </w:divBdr>
              <w:divsChild>
                <w:div w:id="1149513830">
                  <w:marLeft w:val="0"/>
                  <w:marRight w:val="0"/>
                  <w:marTop w:val="0"/>
                  <w:marBottom w:val="0"/>
                  <w:divBdr>
                    <w:top w:val="none" w:sz="0" w:space="0" w:color="auto"/>
                    <w:left w:val="none" w:sz="0" w:space="0" w:color="auto"/>
                    <w:bottom w:val="none" w:sz="0" w:space="0" w:color="auto"/>
                    <w:right w:val="none" w:sz="0" w:space="0" w:color="auto"/>
                  </w:divBdr>
                  <w:divsChild>
                    <w:div w:id="14740841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65630992">
      <w:bodyDiv w:val="1"/>
      <w:marLeft w:val="0"/>
      <w:marRight w:val="0"/>
      <w:marTop w:val="0"/>
      <w:marBottom w:val="0"/>
      <w:divBdr>
        <w:top w:val="none" w:sz="0" w:space="0" w:color="auto"/>
        <w:left w:val="none" w:sz="0" w:space="0" w:color="auto"/>
        <w:bottom w:val="none" w:sz="0" w:space="0" w:color="auto"/>
        <w:right w:val="none" w:sz="0" w:space="0" w:color="auto"/>
      </w:divBdr>
      <w:divsChild>
        <w:div w:id="1664971632">
          <w:marLeft w:val="0"/>
          <w:marRight w:val="0"/>
          <w:marTop w:val="0"/>
          <w:marBottom w:val="0"/>
          <w:divBdr>
            <w:top w:val="none" w:sz="0" w:space="0" w:color="auto"/>
            <w:left w:val="none" w:sz="0" w:space="0" w:color="auto"/>
            <w:bottom w:val="none" w:sz="0" w:space="0" w:color="auto"/>
            <w:right w:val="none" w:sz="0" w:space="0" w:color="auto"/>
          </w:divBdr>
          <w:divsChild>
            <w:div w:id="1126313833">
              <w:marLeft w:val="0"/>
              <w:marRight w:val="0"/>
              <w:marTop w:val="0"/>
              <w:marBottom w:val="0"/>
              <w:divBdr>
                <w:top w:val="none" w:sz="0" w:space="0" w:color="auto"/>
                <w:left w:val="none" w:sz="0" w:space="0" w:color="auto"/>
                <w:bottom w:val="none" w:sz="0" w:space="0" w:color="auto"/>
                <w:right w:val="none" w:sz="0" w:space="0" w:color="auto"/>
              </w:divBdr>
              <w:divsChild>
                <w:div w:id="697969825">
                  <w:marLeft w:val="0"/>
                  <w:marRight w:val="0"/>
                  <w:marTop w:val="0"/>
                  <w:marBottom w:val="0"/>
                  <w:divBdr>
                    <w:top w:val="none" w:sz="0" w:space="0" w:color="auto"/>
                    <w:left w:val="none" w:sz="0" w:space="0" w:color="auto"/>
                    <w:bottom w:val="none" w:sz="0" w:space="0" w:color="auto"/>
                    <w:right w:val="none" w:sz="0" w:space="0" w:color="auto"/>
                  </w:divBdr>
                  <w:divsChild>
                    <w:div w:id="168875121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94510687">
      <w:bodyDiv w:val="1"/>
      <w:marLeft w:val="0"/>
      <w:marRight w:val="0"/>
      <w:marTop w:val="0"/>
      <w:marBottom w:val="0"/>
      <w:divBdr>
        <w:top w:val="none" w:sz="0" w:space="0" w:color="auto"/>
        <w:left w:val="none" w:sz="0" w:space="0" w:color="auto"/>
        <w:bottom w:val="none" w:sz="0" w:space="0" w:color="auto"/>
        <w:right w:val="none" w:sz="0" w:space="0" w:color="auto"/>
      </w:divBdr>
    </w:div>
    <w:div w:id="921454299">
      <w:bodyDiv w:val="1"/>
      <w:marLeft w:val="0"/>
      <w:marRight w:val="0"/>
      <w:marTop w:val="0"/>
      <w:marBottom w:val="0"/>
      <w:divBdr>
        <w:top w:val="none" w:sz="0" w:space="0" w:color="auto"/>
        <w:left w:val="none" w:sz="0" w:space="0" w:color="auto"/>
        <w:bottom w:val="none" w:sz="0" w:space="0" w:color="auto"/>
        <w:right w:val="none" w:sz="0" w:space="0" w:color="auto"/>
      </w:divBdr>
    </w:div>
    <w:div w:id="965231295">
      <w:bodyDiv w:val="1"/>
      <w:marLeft w:val="0"/>
      <w:marRight w:val="0"/>
      <w:marTop w:val="0"/>
      <w:marBottom w:val="0"/>
      <w:divBdr>
        <w:top w:val="none" w:sz="0" w:space="0" w:color="auto"/>
        <w:left w:val="none" w:sz="0" w:space="0" w:color="auto"/>
        <w:bottom w:val="none" w:sz="0" w:space="0" w:color="auto"/>
        <w:right w:val="none" w:sz="0" w:space="0" w:color="auto"/>
      </w:divBdr>
    </w:div>
    <w:div w:id="973563831">
      <w:bodyDiv w:val="1"/>
      <w:marLeft w:val="0"/>
      <w:marRight w:val="0"/>
      <w:marTop w:val="0"/>
      <w:marBottom w:val="0"/>
      <w:divBdr>
        <w:top w:val="none" w:sz="0" w:space="0" w:color="auto"/>
        <w:left w:val="none" w:sz="0" w:space="0" w:color="auto"/>
        <w:bottom w:val="none" w:sz="0" w:space="0" w:color="auto"/>
        <w:right w:val="none" w:sz="0" w:space="0" w:color="auto"/>
      </w:divBdr>
    </w:div>
    <w:div w:id="1141579182">
      <w:bodyDiv w:val="1"/>
      <w:marLeft w:val="0"/>
      <w:marRight w:val="0"/>
      <w:marTop w:val="0"/>
      <w:marBottom w:val="0"/>
      <w:divBdr>
        <w:top w:val="none" w:sz="0" w:space="0" w:color="auto"/>
        <w:left w:val="none" w:sz="0" w:space="0" w:color="auto"/>
        <w:bottom w:val="none" w:sz="0" w:space="0" w:color="auto"/>
        <w:right w:val="none" w:sz="0" w:space="0" w:color="auto"/>
      </w:divBdr>
      <w:divsChild>
        <w:div w:id="1155485513">
          <w:marLeft w:val="0"/>
          <w:marRight w:val="0"/>
          <w:marTop w:val="0"/>
          <w:marBottom w:val="0"/>
          <w:divBdr>
            <w:top w:val="none" w:sz="0" w:space="0" w:color="auto"/>
            <w:left w:val="none" w:sz="0" w:space="0" w:color="auto"/>
            <w:bottom w:val="none" w:sz="0" w:space="0" w:color="auto"/>
            <w:right w:val="none" w:sz="0" w:space="0" w:color="auto"/>
          </w:divBdr>
          <w:divsChild>
            <w:div w:id="587272085">
              <w:marLeft w:val="0"/>
              <w:marRight w:val="0"/>
              <w:marTop w:val="0"/>
              <w:marBottom w:val="0"/>
              <w:divBdr>
                <w:top w:val="none" w:sz="0" w:space="0" w:color="auto"/>
                <w:left w:val="none" w:sz="0" w:space="0" w:color="auto"/>
                <w:bottom w:val="none" w:sz="0" w:space="0" w:color="auto"/>
                <w:right w:val="none" w:sz="0" w:space="0" w:color="auto"/>
              </w:divBdr>
              <w:divsChild>
                <w:div w:id="30802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87011">
          <w:marLeft w:val="0"/>
          <w:marRight w:val="0"/>
          <w:marTop w:val="0"/>
          <w:marBottom w:val="0"/>
          <w:divBdr>
            <w:top w:val="none" w:sz="0" w:space="0" w:color="auto"/>
            <w:left w:val="none" w:sz="0" w:space="0" w:color="auto"/>
            <w:bottom w:val="none" w:sz="0" w:space="0" w:color="auto"/>
            <w:right w:val="none" w:sz="0" w:space="0" w:color="auto"/>
          </w:divBdr>
          <w:divsChild>
            <w:div w:id="1983383484">
              <w:marLeft w:val="0"/>
              <w:marRight w:val="0"/>
              <w:marTop w:val="0"/>
              <w:marBottom w:val="0"/>
              <w:divBdr>
                <w:top w:val="none" w:sz="0" w:space="0" w:color="auto"/>
                <w:left w:val="none" w:sz="0" w:space="0" w:color="auto"/>
                <w:bottom w:val="none" w:sz="0" w:space="0" w:color="auto"/>
                <w:right w:val="none" w:sz="0" w:space="0" w:color="auto"/>
              </w:divBdr>
              <w:divsChild>
                <w:div w:id="995260904">
                  <w:marLeft w:val="0"/>
                  <w:marRight w:val="0"/>
                  <w:marTop w:val="0"/>
                  <w:marBottom w:val="0"/>
                  <w:divBdr>
                    <w:top w:val="none" w:sz="0" w:space="0" w:color="auto"/>
                    <w:left w:val="none" w:sz="0" w:space="0" w:color="auto"/>
                    <w:bottom w:val="none" w:sz="0" w:space="0" w:color="auto"/>
                    <w:right w:val="none" w:sz="0" w:space="0" w:color="auto"/>
                  </w:divBdr>
                  <w:divsChild>
                    <w:div w:id="1002046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452383">
      <w:bodyDiv w:val="1"/>
      <w:marLeft w:val="0"/>
      <w:marRight w:val="0"/>
      <w:marTop w:val="0"/>
      <w:marBottom w:val="0"/>
      <w:divBdr>
        <w:top w:val="none" w:sz="0" w:space="0" w:color="auto"/>
        <w:left w:val="none" w:sz="0" w:space="0" w:color="auto"/>
        <w:bottom w:val="none" w:sz="0" w:space="0" w:color="auto"/>
        <w:right w:val="none" w:sz="0" w:space="0" w:color="auto"/>
      </w:divBdr>
    </w:div>
    <w:div w:id="1321735200">
      <w:bodyDiv w:val="1"/>
      <w:marLeft w:val="0"/>
      <w:marRight w:val="0"/>
      <w:marTop w:val="0"/>
      <w:marBottom w:val="0"/>
      <w:divBdr>
        <w:top w:val="none" w:sz="0" w:space="0" w:color="auto"/>
        <w:left w:val="none" w:sz="0" w:space="0" w:color="auto"/>
        <w:bottom w:val="none" w:sz="0" w:space="0" w:color="auto"/>
        <w:right w:val="none" w:sz="0" w:space="0" w:color="auto"/>
      </w:divBdr>
    </w:div>
    <w:div w:id="1322654987">
      <w:bodyDiv w:val="1"/>
      <w:marLeft w:val="0"/>
      <w:marRight w:val="0"/>
      <w:marTop w:val="0"/>
      <w:marBottom w:val="0"/>
      <w:divBdr>
        <w:top w:val="none" w:sz="0" w:space="0" w:color="auto"/>
        <w:left w:val="none" w:sz="0" w:space="0" w:color="auto"/>
        <w:bottom w:val="none" w:sz="0" w:space="0" w:color="auto"/>
        <w:right w:val="none" w:sz="0" w:space="0" w:color="auto"/>
      </w:divBdr>
    </w:div>
    <w:div w:id="1323508441">
      <w:bodyDiv w:val="1"/>
      <w:marLeft w:val="0"/>
      <w:marRight w:val="0"/>
      <w:marTop w:val="0"/>
      <w:marBottom w:val="0"/>
      <w:divBdr>
        <w:top w:val="none" w:sz="0" w:space="0" w:color="auto"/>
        <w:left w:val="none" w:sz="0" w:space="0" w:color="auto"/>
        <w:bottom w:val="none" w:sz="0" w:space="0" w:color="auto"/>
        <w:right w:val="none" w:sz="0" w:space="0" w:color="auto"/>
      </w:divBdr>
    </w:div>
    <w:div w:id="1335572092">
      <w:bodyDiv w:val="1"/>
      <w:marLeft w:val="0"/>
      <w:marRight w:val="0"/>
      <w:marTop w:val="0"/>
      <w:marBottom w:val="0"/>
      <w:divBdr>
        <w:top w:val="none" w:sz="0" w:space="0" w:color="auto"/>
        <w:left w:val="none" w:sz="0" w:space="0" w:color="auto"/>
        <w:bottom w:val="none" w:sz="0" w:space="0" w:color="auto"/>
        <w:right w:val="none" w:sz="0" w:space="0" w:color="auto"/>
      </w:divBdr>
    </w:div>
    <w:div w:id="1350982895">
      <w:bodyDiv w:val="1"/>
      <w:marLeft w:val="0"/>
      <w:marRight w:val="0"/>
      <w:marTop w:val="0"/>
      <w:marBottom w:val="0"/>
      <w:divBdr>
        <w:top w:val="none" w:sz="0" w:space="0" w:color="auto"/>
        <w:left w:val="none" w:sz="0" w:space="0" w:color="auto"/>
        <w:bottom w:val="none" w:sz="0" w:space="0" w:color="auto"/>
        <w:right w:val="none" w:sz="0" w:space="0" w:color="auto"/>
      </w:divBdr>
      <w:divsChild>
        <w:div w:id="1451363237">
          <w:marLeft w:val="0"/>
          <w:marRight w:val="0"/>
          <w:marTop w:val="0"/>
          <w:marBottom w:val="0"/>
          <w:divBdr>
            <w:top w:val="none" w:sz="0" w:space="0" w:color="auto"/>
            <w:left w:val="none" w:sz="0" w:space="0" w:color="auto"/>
            <w:bottom w:val="none" w:sz="0" w:space="0" w:color="auto"/>
            <w:right w:val="none" w:sz="0" w:space="0" w:color="auto"/>
          </w:divBdr>
          <w:divsChild>
            <w:div w:id="1653410265">
              <w:marLeft w:val="0"/>
              <w:marRight w:val="0"/>
              <w:marTop w:val="0"/>
              <w:marBottom w:val="0"/>
              <w:divBdr>
                <w:top w:val="none" w:sz="0" w:space="0" w:color="auto"/>
                <w:left w:val="none" w:sz="0" w:space="0" w:color="auto"/>
                <w:bottom w:val="none" w:sz="0" w:space="0" w:color="auto"/>
                <w:right w:val="none" w:sz="0" w:space="0" w:color="auto"/>
              </w:divBdr>
              <w:divsChild>
                <w:div w:id="1381827717">
                  <w:marLeft w:val="0"/>
                  <w:marRight w:val="0"/>
                  <w:marTop w:val="0"/>
                  <w:marBottom w:val="0"/>
                  <w:divBdr>
                    <w:top w:val="none" w:sz="0" w:space="0" w:color="auto"/>
                    <w:left w:val="none" w:sz="0" w:space="0" w:color="auto"/>
                    <w:bottom w:val="none" w:sz="0" w:space="0" w:color="auto"/>
                    <w:right w:val="none" w:sz="0" w:space="0" w:color="auto"/>
                  </w:divBdr>
                  <w:divsChild>
                    <w:div w:id="28627648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395930781">
      <w:bodyDiv w:val="1"/>
      <w:marLeft w:val="0"/>
      <w:marRight w:val="0"/>
      <w:marTop w:val="0"/>
      <w:marBottom w:val="0"/>
      <w:divBdr>
        <w:top w:val="none" w:sz="0" w:space="0" w:color="auto"/>
        <w:left w:val="none" w:sz="0" w:space="0" w:color="auto"/>
        <w:bottom w:val="none" w:sz="0" w:space="0" w:color="auto"/>
        <w:right w:val="none" w:sz="0" w:space="0" w:color="auto"/>
      </w:divBdr>
    </w:div>
    <w:div w:id="1583643182">
      <w:bodyDiv w:val="1"/>
      <w:marLeft w:val="0"/>
      <w:marRight w:val="0"/>
      <w:marTop w:val="0"/>
      <w:marBottom w:val="0"/>
      <w:divBdr>
        <w:top w:val="none" w:sz="0" w:space="0" w:color="auto"/>
        <w:left w:val="none" w:sz="0" w:space="0" w:color="auto"/>
        <w:bottom w:val="none" w:sz="0" w:space="0" w:color="auto"/>
        <w:right w:val="none" w:sz="0" w:space="0" w:color="auto"/>
      </w:divBdr>
    </w:div>
    <w:div w:id="1603030121">
      <w:bodyDiv w:val="1"/>
      <w:marLeft w:val="0"/>
      <w:marRight w:val="0"/>
      <w:marTop w:val="0"/>
      <w:marBottom w:val="0"/>
      <w:divBdr>
        <w:top w:val="none" w:sz="0" w:space="0" w:color="auto"/>
        <w:left w:val="none" w:sz="0" w:space="0" w:color="auto"/>
        <w:bottom w:val="none" w:sz="0" w:space="0" w:color="auto"/>
        <w:right w:val="none" w:sz="0" w:space="0" w:color="auto"/>
      </w:divBdr>
    </w:div>
    <w:div w:id="1629625820">
      <w:bodyDiv w:val="1"/>
      <w:marLeft w:val="0"/>
      <w:marRight w:val="0"/>
      <w:marTop w:val="0"/>
      <w:marBottom w:val="0"/>
      <w:divBdr>
        <w:top w:val="none" w:sz="0" w:space="0" w:color="auto"/>
        <w:left w:val="none" w:sz="0" w:space="0" w:color="auto"/>
        <w:bottom w:val="none" w:sz="0" w:space="0" w:color="auto"/>
        <w:right w:val="none" w:sz="0" w:space="0" w:color="auto"/>
      </w:divBdr>
      <w:divsChild>
        <w:div w:id="1152408618">
          <w:marLeft w:val="0"/>
          <w:marRight w:val="0"/>
          <w:marTop w:val="0"/>
          <w:marBottom w:val="0"/>
          <w:divBdr>
            <w:top w:val="none" w:sz="0" w:space="0" w:color="auto"/>
            <w:left w:val="none" w:sz="0" w:space="0" w:color="auto"/>
            <w:bottom w:val="none" w:sz="0" w:space="0" w:color="auto"/>
            <w:right w:val="none" w:sz="0" w:space="0" w:color="auto"/>
          </w:divBdr>
          <w:divsChild>
            <w:div w:id="1319382188">
              <w:marLeft w:val="0"/>
              <w:marRight w:val="0"/>
              <w:marTop w:val="0"/>
              <w:marBottom w:val="0"/>
              <w:divBdr>
                <w:top w:val="none" w:sz="0" w:space="0" w:color="auto"/>
                <w:left w:val="none" w:sz="0" w:space="0" w:color="auto"/>
                <w:bottom w:val="none" w:sz="0" w:space="0" w:color="auto"/>
                <w:right w:val="none" w:sz="0" w:space="0" w:color="auto"/>
              </w:divBdr>
              <w:divsChild>
                <w:div w:id="1045562917">
                  <w:marLeft w:val="0"/>
                  <w:marRight w:val="0"/>
                  <w:marTop w:val="0"/>
                  <w:marBottom w:val="0"/>
                  <w:divBdr>
                    <w:top w:val="none" w:sz="0" w:space="0" w:color="auto"/>
                    <w:left w:val="none" w:sz="0" w:space="0" w:color="auto"/>
                    <w:bottom w:val="none" w:sz="0" w:space="0" w:color="auto"/>
                    <w:right w:val="none" w:sz="0" w:space="0" w:color="auto"/>
                  </w:divBdr>
                  <w:divsChild>
                    <w:div w:id="107427695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695106241">
      <w:bodyDiv w:val="1"/>
      <w:marLeft w:val="0"/>
      <w:marRight w:val="0"/>
      <w:marTop w:val="0"/>
      <w:marBottom w:val="0"/>
      <w:divBdr>
        <w:top w:val="none" w:sz="0" w:space="0" w:color="auto"/>
        <w:left w:val="none" w:sz="0" w:space="0" w:color="auto"/>
        <w:bottom w:val="none" w:sz="0" w:space="0" w:color="auto"/>
        <w:right w:val="none" w:sz="0" w:space="0" w:color="auto"/>
      </w:divBdr>
    </w:div>
    <w:div w:id="1785492242">
      <w:bodyDiv w:val="1"/>
      <w:marLeft w:val="0"/>
      <w:marRight w:val="0"/>
      <w:marTop w:val="0"/>
      <w:marBottom w:val="0"/>
      <w:divBdr>
        <w:top w:val="none" w:sz="0" w:space="0" w:color="auto"/>
        <w:left w:val="none" w:sz="0" w:space="0" w:color="auto"/>
        <w:bottom w:val="none" w:sz="0" w:space="0" w:color="auto"/>
        <w:right w:val="none" w:sz="0" w:space="0" w:color="auto"/>
      </w:divBdr>
    </w:div>
    <w:div w:id="1845198187">
      <w:bodyDiv w:val="1"/>
      <w:marLeft w:val="0"/>
      <w:marRight w:val="0"/>
      <w:marTop w:val="0"/>
      <w:marBottom w:val="0"/>
      <w:divBdr>
        <w:top w:val="none" w:sz="0" w:space="0" w:color="auto"/>
        <w:left w:val="none" w:sz="0" w:space="0" w:color="auto"/>
        <w:bottom w:val="none" w:sz="0" w:space="0" w:color="auto"/>
        <w:right w:val="none" w:sz="0" w:space="0" w:color="auto"/>
      </w:divBdr>
    </w:div>
    <w:div w:id="1857035338">
      <w:bodyDiv w:val="1"/>
      <w:marLeft w:val="0"/>
      <w:marRight w:val="0"/>
      <w:marTop w:val="0"/>
      <w:marBottom w:val="0"/>
      <w:divBdr>
        <w:top w:val="none" w:sz="0" w:space="0" w:color="auto"/>
        <w:left w:val="none" w:sz="0" w:space="0" w:color="auto"/>
        <w:bottom w:val="none" w:sz="0" w:space="0" w:color="auto"/>
        <w:right w:val="none" w:sz="0" w:space="0" w:color="auto"/>
      </w:divBdr>
    </w:div>
    <w:div w:id="1947351234">
      <w:bodyDiv w:val="1"/>
      <w:marLeft w:val="0"/>
      <w:marRight w:val="0"/>
      <w:marTop w:val="0"/>
      <w:marBottom w:val="0"/>
      <w:divBdr>
        <w:top w:val="none" w:sz="0" w:space="0" w:color="auto"/>
        <w:left w:val="none" w:sz="0" w:space="0" w:color="auto"/>
        <w:bottom w:val="none" w:sz="0" w:space="0" w:color="auto"/>
        <w:right w:val="none" w:sz="0" w:space="0" w:color="auto"/>
      </w:divBdr>
    </w:div>
    <w:div w:id="2002536452">
      <w:bodyDiv w:val="1"/>
      <w:marLeft w:val="0"/>
      <w:marRight w:val="0"/>
      <w:marTop w:val="0"/>
      <w:marBottom w:val="0"/>
      <w:divBdr>
        <w:top w:val="none" w:sz="0" w:space="0" w:color="auto"/>
        <w:left w:val="none" w:sz="0" w:space="0" w:color="auto"/>
        <w:bottom w:val="none" w:sz="0" w:space="0" w:color="auto"/>
        <w:right w:val="none" w:sz="0" w:space="0" w:color="auto"/>
      </w:divBdr>
    </w:div>
    <w:div w:id="2038004105">
      <w:bodyDiv w:val="1"/>
      <w:marLeft w:val="0"/>
      <w:marRight w:val="0"/>
      <w:marTop w:val="0"/>
      <w:marBottom w:val="0"/>
      <w:divBdr>
        <w:top w:val="none" w:sz="0" w:space="0" w:color="auto"/>
        <w:left w:val="none" w:sz="0" w:space="0" w:color="auto"/>
        <w:bottom w:val="none" w:sz="0" w:space="0" w:color="auto"/>
        <w:right w:val="none" w:sz="0" w:space="0" w:color="auto"/>
      </w:divBdr>
    </w:div>
    <w:div w:id="2038656785">
      <w:bodyDiv w:val="1"/>
      <w:marLeft w:val="0"/>
      <w:marRight w:val="0"/>
      <w:marTop w:val="0"/>
      <w:marBottom w:val="0"/>
      <w:divBdr>
        <w:top w:val="none" w:sz="0" w:space="0" w:color="auto"/>
        <w:left w:val="none" w:sz="0" w:space="0" w:color="auto"/>
        <w:bottom w:val="none" w:sz="0" w:space="0" w:color="auto"/>
        <w:right w:val="none" w:sz="0" w:space="0" w:color="auto"/>
      </w:divBdr>
    </w:div>
    <w:div w:id="2086293573">
      <w:bodyDiv w:val="1"/>
      <w:marLeft w:val="0"/>
      <w:marRight w:val="0"/>
      <w:marTop w:val="0"/>
      <w:marBottom w:val="0"/>
      <w:divBdr>
        <w:top w:val="none" w:sz="0" w:space="0" w:color="auto"/>
        <w:left w:val="none" w:sz="0" w:space="0" w:color="auto"/>
        <w:bottom w:val="none" w:sz="0" w:space="0" w:color="auto"/>
        <w:right w:val="none" w:sz="0" w:space="0" w:color="auto"/>
      </w:divBdr>
    </w:div>
    <w:div w:id="2095860561">
      <w:bodyDiv w:val="1"/>
      <w:marLeft w:val="0"/>
      <w:marRight w:val="0"/>
      <w:marTop w:val="0"/>
      <w:marBottom w:val="0"/>
      <w:divBdr>
        <w:top w:val="none" w:sz="0" w:space="0" w:color="auto"/>
        <w:left w:val="none" w:sz="0" w:space="0" w:color="auto"/>
        <w:bottom w:val="none" w:sz="0" w:space="0" w:color="auto"/>
        <w:right w:val="none" w:sz="0" w:space="0" w:color="auto"/>
      </w:divBdr>
    </w:div>
    <w:div w:id="2130972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5.png"/><Relationship Id="rId26" Type="http://schemas.openxmlformats.org/officeDocument/2006/relationships/hyperlink" Target="https://www.mindtools.com/ajm9l1e/lewins-change-management-model" TargetMode="External"/><Relationship Id="rId3" Type="http://schemas.openxmlformats.org/officeDocument/2006/relationships/styles" Target="styles.xml"/><Relationship Id="rId21" Type="http://schemas.openxmlformats.org/officeDocument/2006/relationships/hyperlink" Target="https://www.simplypsychology.org/autocratic-leadership.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5" Type="http://schemas.openxmlformats.org/officeDocument/2006/relationships/hyperlink" Target="https://doi.org/10.1007/s40497-021-00284-z"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theguardian.com/technology/2022/nov/19/elon-musk-management-style-twitter-tesla-spacex" TargetMode="External"/><Relationship Id="rId29" Type="http://schemas.openxmlformats.org/officeDocument/2006/relationships/hyperlink" Target="https://doi.org/10.1016/j.jik.2016.07.0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nytimes.com/2022/10/27/technology/elon-musk-twitter-deal-complete.html" TargetMode="External"/><Relationship Id="rId32" Type="http://schemas.openxmlformats.org/officeDocument/2006/relationships/hyperlink" Target="https://www.wgu.edu/blog/leadership-theories-styles2004.html"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businessinsider.com/11-elon-musk-quotes-2013-9" TargetMode="External"/><Relationship Id="rId28" Type="http://schemas.openxmlformats.org/officeDocument/2006/relationships/hyperlink" Target="https://www.wgu.edu/blog/leadership-theories-styles2004.html" TargetMode="External"/><Relationship Id="rId10" Type="http://schemas.openxmlformats.org/officeDocument/2006/relationships/footer" Target="footer1.xml"/><Relationship Id="rId19" Type="http://schemas.openxmlformats.org/officeDocument/2006/relationships/hyperlink" Target="https://www.apm.org.uk/resources/what-is-project-management/what-is-change-management/" TargetMode="External"/><Relationship Id="rId31" Type="http://schemas.openxmlformats.org/officeDocument/2006/relationships/hyperlink" Target="https://doi.org/10.1080/14719037.2019.1588357"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 Id="rId22" Type="http://schemas.openxmlformats.org/officeDocument/2006/relationships/hyperlink" Target="https://edition.cnn.com/2023/04/24/tech/musk-twitter-blue-check-mark/index.html" TargetMode="External"/><Relationship Id="rId27" Type="http://schemas.openxmlformats.org/officeDocument/2006/relationships/hyperlink" Target="https://www.forbes.com/sites/margiewarrell/2018/11/20/risk-more-failure/" TargetMode="External"/><Relationship Id="rId30" Type="http://schemas.openxmlformats.org/officeDocument/2006/relationships/hyperlink" Target="https://www.nytimes.com/2023/04/07/technology/elon-musk-twitter-changes.html#:~:text=Musk%27s%20behind%2Dthe%2Dscenes%20adjustments,confirms%20the%20identities%20of%20users"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Joh22</b:Tag>
    <b:SourceType>InternetSite</b:SourceType>
    <b:Guid>{EA92DAD6-E306-8C4E-A3B2-D81DE1F3E4F0}</b:Guid>
    <b:Title>How Elon Musk’s Twitter reign magnified his brutal management style</b:Title>
    <b:Year>2022</b:Year>
    <b:Author>
      <b:Author>
        <b:NameList>
          <b:Person>
            <b:Last>Bhuiyan</b:Last>
            <b:First>Johana</b:First>
          </b:Person>
        </b:NameList>
      </b:Author>
    </b:Author>
    <b:URL>https://www.theguardian.com/technology/2022/nov/19/elon-musk-management-style-twitter-tesla-spacex</b:URL>
    <b:YearAccessed>2024</b:YearAccessed>
    <b:MonthAccessed>10</b:MonthAccessed>
    <b:DayAccessed>31</b:DayAccessed>
    <b:RefOrder>4</b:RefOrder>
  </b:Source>
  <b:Source>
    <b:Tag>Kat22</b:Tag>
    <b:SourceType>InternetSite</b:SourceType>
    <b:Guid>{FCAA72F3-D329-384B-B15F-ACC26BD3C836}</b:Guid>
    <b:Author>
      <b:Author>
        <b:NameList>
          <b:Person>
            <b:Last>K.Conger</b:Last>
            <b:First>L.</b:First>
            <b:Middle>Hirsch</b:Middle>
          </b:Person>
        </b:NameList>
      </b:Author>
    </b:Author>
    <b:Title>Elon Musk Completes $44 Billion Deal to Own Twitter</b:Title>
    <b:URL>https://www.nytimes.com/2022/10/27/technology/elon-musk-twitter-deal-complete.html</b:URL>
    <b:Year>2022</b:Year>
    <b:YearAccessed>2024</b:YearAccessed>
    <b:MonthAccessed>10</b:MonthAccessed>
    <b:DayAccessed>31</b:DayAccessed>
    <b:RefOrder>5</b:RefOrder>
  </b:Source>
  <b:Source>
    <b:Tag>WGU20</b:Tag>
    <b:SourceType>InternetSite</b:SourceType>
    <b:Guid>{C773E7CB-D7BB-FB46-AAA7-E4126703A1E5}</b:Guid>
    <b:Title>Leadership Theories and Styles  </b:Title>
    <b:Year>2020</b:Year>
    <b:Author>
      <b:Author>
        <b:NameList>
          <b:Person>
            <b:Last>WGU</b:Last>
          </b:Person>
        </b:NameList>
      </b:Author>
    </b:Author>
    <b:URL>https://www.wgu.edu/blog/leadership-theories-styles2004.html</b:URL>
    <b:YearAccessed>2024</b:YearAccessed>
    <b:MonthAccessed>11</b:MonthAccessed>
    <b:DayAccessed>01</b:DayAccessed>
    <b:RefOrder>6</b:RefOrder>
  </b:Source>
  <b:Source>
    <b:Tag>Lib24</b:Tag>
    <b:SourceType>InternetSite</b:SourceType>
    <b:Guid>{016A8C13-D331-4C44-A058-544B05FBB7E5}</b:Guid>
    <b:Author>
      <b:Author>
        <b:NameList>
          <b:Person>
            <b:Last>LibreTexts</b:Last>
          </b:Person>
        </b:NameList>
      </b:Author>
    </b:Author>
    <b:Title>Transformational, Visionary, and Charismatic Leadership</b:Title>
    <b:URL>https://biz.libretexts.org/Bookshelves/Management/Principles_of_Management_(OpenStax)/13%3A_Leadership/13.09%3A_Transformational_Visionary_and_Charismatic_Leadership</b:URL>
    <b:Year>2024</b:Year>
    <b:YearAccessed>2024</b:YearAccessed>
    <b:MonthAccessed>22</b:MonthAccessed>
    <b:DayAccessed>02</b:DayAccessed>
    <b:RefOrder>7</b:RefOrder>
  </b:Source>
  <b:Source>
    <b:Tag>Jil13</b:Tag>
    <b:SourceType>InternetSite</b:SourceType>
    <b:Guid>{C9B98802-8E51-0348-A47B-3B54ECA9F43F}</b:Guid>
    <b:Author>
      <b:Author>
        <b:NameList>
          <b:Person>
            <b:Last>D'Onfro</b:Last>
            <b:First>Jillian</b:First>
          </b:Person>
        </b:NameList>
      </b:Author>
    </b:Author>
    <b:Title>11 Elon Musk Quotes That Show His Genius </b:Title>
    <b:URL>https://www.businessinsider.com/11-elon-musk-quotes-2013-9</b:URL>
    <b:Year>2013</b:Year>
    <b:YearAccessed>2024</b:YearAccessed>
    <b:MonthAccessed>11</b:MonthAccessed>
    <b:DayAccessed>02</b:DayAccessed>
    <b:RefOrder>8</b:RefOrder>
  </b:Source>
  <b:Source>
    <b:Tag>APM24</b:Tag>
    <b:SourceType>InternetSite</b:SourceType>
    <b:Guid>{91811B0A-4E63-0E4E-8F34-08FBAD3B2A70}</b:Guid>
    <b:Author>
      <b:Author>
        <b:NameList>
          <b:Person>
            <b:Last>APM</b:Last>
          </b:Person>
        </b:NameList>
      </b:Author>
    </b:Author>
    <b:Title>What is change management and organisational change?  </b:Title>
    <b:URL>https://www.apm.org.uk/resources/what-is-project-management/what-is-change-management/</b:URL>
    <b:Year>2024</b:Year>
    <b:YearAccessed>2024</b:YearAccessed>
    <b:MonthAccessed>11</b:MonthAccessed>
    <b:DayAccessed>05</b:DayAccessed>
    <b:RefOrder>9</b:RefOrder>
  </b:Source>
  <b:Source>
    <b:Tag>Min24</b:Tag>
    <b:SourceType>InternetSite</b:SourceType>
    <b:Guid>{FAB39F98-F304-4EC9-9B85-1A8C0905675D}</b:Guid>
    <b:Title>Lewin's Change Management Model</b:Title>
    <b:Year>2024</b:Year>
    <b:Author>
      <b:Author>
        <b:NameList>
          <b:Person>
            <b:Last>MindTools</b:Last>
          </b:Person>
        </b:NameList>
      </b:Author>
    </b:Author>
    <b:InternetSiteTitle>https://www.mindtools.com/ajm9l1e/lewins-change-management-model</b:InternetSiteTitle>
    <b:URL>https://www.mindtools.com/ajm9l1e/lewins-change-management-model</b:URL>
    <b:RefOrder>10</b:RefOrder>
  </b:Source>
  <b:Source>
    <b:Tag>Mar18</b:Tag>
    <b:SourceType>InternetSite</b:SourceType>
    <b:Guid>{D7FD1F47-5A19-3D42-922A-31C9A1700480}</b:Guid>
    <b:Title>Are You Risking Enough Failure? How To 'Fail Forward' And Succeed Faster</b:Title>
    <b:Year>2018</b:Year>
    <b:Author>
      <b:Author>
        <b:NameList>
          <b:Person>
            <b:Last>Warrell</b:Last>
            <b:First>Margie</b:First>
          </b:Person>
        </b:NameList>
      </b:Author>
    </b:Author>
    <b:URL>https://www.forbes.com/sites/margiewarrell/2018/11/20/risk-more-failure/</b:URL>
    <b:YearAccessed>2024</b:YearAccessed>
    <b:MonthAccessed>11</b:MonthAccessed>
    <b:DayAccessed>07</b:DayAccessed>
    <b:RefOrder>1</b:RefOrder>
  </b:Source>
  <b:Source>
    <b:Tag>Ope24</b:Tag>
    <b:SourceType>InternetSite</b:SourceType>
    <b:Guid>{0B678EB1-6D7B-7140-91B4-ABC595098C89}</b:Guid>
    <b:Author>
      <b:Author>
        <b:NameList>
          <b:Person>
            <b:Last>OpenUniversity</b:Last>
          </b:Person>
        </b:NameList>
      </b:Author>
    </b:Author>
    <b:Title>Prosci’s ADKAR change model</b:Title>
    <b:URL>https://www.open.edu/openlearn/money-business/hybrid-working-change-management/content-section-9.4</b:URL>
    <b:Year>2024</b:Year>
    <b:YearAccessed>2024</b:YearAccessed>
    <b:MonthAccessed>11</b:MonthAccessed>
    <b:DayAccessed>07</b:DayAccessed>
    <b:RefOrder>2</b:RefOrder>
  </b:Source>
  <b:Source>
    <b:Tag>Sye18</b:Tag>
    <b:SourceType>JournalArticle</b:SourceType>
    <b:Guid>{6BCB88DF-732F-B843-8D85-5BEEA6655E6D}</b:Guid>
    <b:Title>Kurt Lewin's change model: A critical review of the role of leadership and employee involvement in organizational change</b:Title>
    <b:Year>2018</b:Year>
    <b:Author>
      <b:Author>
        <b:NameList>
          <b:Person>
            <b:Last>Syed Talib Hussain</b:Last>
            <b:First>Shen</b:First>
            <b:Middle>Lei, Tayyaba Akram, Muhammad Jamal Haider, Syed Hadi Hussain, Muhammad Ali,</b:Middle>
          </b:Person>
        </b:NameList>
      </b:Author>
    </b:Author>
    <b:JournalName>Journal of Innovation &amp; Knowledge,  </b:JournalName>
    <b:Volume>3</b:Volume>
    <b:Issue>3</b:Issue>
    <b:RefOrder>3</b:RefOrder>
  </b:Source>
  <b:Source>
    <b:Tag>Con22</b:Tag>
    <b:SourceType>InternetSite</b:SourceType>
    <b:Guid>{C597A0B5-0325-E340-8231-53F875B681F0}</b:Guid>
    <b:Author>
      <b:Author>
        <b:NameList>
          <b:Person>
            <b:Last>Conger</b:Last>
            <b:First>K.</b:First>
            <b:Middle>Mac, R. Isaac, M.</b:Middle>
          </b:Person>
        </b:NameList>
      </b:Author>
    </b:Author>
    <b:Title>Confusion and Frustration Reign as Elon Musk Cuts Half of Twitter’s Staff</b:Title>
    <b:URL>https://www.nytimes.com/2022/11/04/technology/elon-musk-twitter-layoffs.html</b:URL>
    <b:Year>2022</b:Year>
    <b:YearAccessed>2024</b:YearAccessed>
    <b:MonthAccessed>11</b:MonthAccessed>
    <b:DayAccessed>15</b:DayAccessed>
    <b:RefOrder>1</b:RefOrder>
  </b:Source>
  <b:Source>
    <b:Tag>CNN23</b:Tag>
    <b:SourceType>InternetSite</b:SourceType>
    <b:Guid>{66BA2E08-6A1A-BB4C-87DF-5E88AEA5C833}</b:Guid>
    <b:Author>
      <b:Author>
        <b:NameList>
          <b:Person>
            <b:Last>CNN</b:Last>
          </b:Person>
        </b:NameList>
      </b:Author>
    </b:Author>
    <b:Title>How Elon Musk transformed Twitter’s blue check from status symbol into a badge of shame  </b:Title>
    <b:URL>https://edition.cnn.com/2023/04/24/tech/musk-twitter-blue-check-mark/index.html</b:URL>
    <b:Year>2023</b:Year>
    <b:YearAccessed>2024</b:YearAccessed>
    <b:MonthAccessed>11</b:MonthAccessed>
    <b:DayAccessed>23</b:DayAccessed>
    <b:RefOrder>2</b:RefOrder>
  </b:Source>
  <b:Source>
    <b:Tag>New23</b:Tag>
    <b:SourceType>InternetSite</b:SourceType>
    <b:Guid>{A24AA45D-4DA2-AE46-833F-7B42F9E6D716}</b:Guid>
    <b:Author>
      <b:Author>
        <b:NameList>
          <b:Person>
            <b:Last>Times</b:Last>
            <b:First>New</b:First>
            <b:Middle>Your</b:Middle>
          </b:Person>
        </b:NameList>
      </b:Author>
    </b:Author>
    <b:Title>How Elon Musk Is Changing the Twitter Experience</b:Title>
    <b:URL>https://www.nytimes.com/2023/04/07/technology/elon-musk-twitter-changes.html#:~:text=Musk%27s%20behind%2Dthe%2Dscenes%20adjustments,confirms%20the%20identities%20of%20users.</b:URL>
    <b:Year>2023</b:Year>
    <b:YearAccessed>2024</b:YearAccessed>
    <b:MonthAccessed>11</b:MonthAccessed>
    <b:DayAccessed>22</b:DayAccessed>
    <b:RefOrder>3</b:RefOrder>
  </b:Source>
</b:Sources>
</file>

<file path=customXml/itemProps1.xml><?xml version="1.0" encoding="utf-8"?>
<ds:datastoreItem xmlns:ds="http://schemas.openxmlformats.org/officeDocument/2006/customXml" ds:itemID="{28D641C0-C4B9-8148-B815-74225D37F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2860</Words>
  <Characters>20063</Characters>
  <Application>Microsoft Office Word</Application>
  <DocSecurity>0</DocSecurity>
  <Lines>167</Lines>
  <Paragraphs>45</Paragraphs>
  <ScaleCrop>false</ScaleCrop>
  <Company>2219080@student.uwtsd.ac.uk</Company>
  <LinksUpToDate>false</LinksUpToDate>
  <CharactersWithSpaces>22878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does a leader engage in the change process?</dc:title>
  <dc:subject>Leadership and Change (BMSW6010_SWAN)</dc:subject>
  <dc:creator>Marcin Soja</dc:creator>
  <cp:keywords/>
  <dc:description/>
  <cp:lastModifiedBy>Marcin Soja</cp:lastModifiedBy>
  <cp:revision>2</cp:revision>
  <dcterms:created xsi:type="dcterms:W3CDTF">2024-11-28T22:43:00Z</dcterms:created>
  <dcterms:modified xsi:type="dcterms:W3CDTF">2024-11-28T22:43:00Z</dcterms:modified>
</cp:coreProperties>
</file>