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2610F3" w14:textId="77777777" w:rsidR="00366977" w:rsidRDefault="00366977" w:rsidP="00366977">
      <w:pPr>
        <w:rPr>
          <w:b/>
          <w:sz w:val="32"/>
        </w:rPr>
      </w:pPr>
      <w:r w:rsidRPr="00366977">
        <w:rPr>
          <w:b/>
          <w:noProof/>
          <w:sz w:val="32"/>
        </w:rPr>
        <w:drawing>
          <wp:inline distT="0" distB="0" distL="0" distR="0" wp14:anchorId="01261267" wp14:editId="01261268">
            <wp:extent cx="3292125" cy="126503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292125" cy="1265030"/>
                    </a:xfrm>
                    <a:prstGeom prst="rect">
                      <a:avLst/>
                    </a:prstGeom>
                  </pic:spPr>
                </pic:pic>
              </a:graphicData>
            </a:graphic>
          </wp:inline>
        </w:drawing>
      </w:r>
    </w:p>
    <w:p w14:paraId="012610F4" w14:textId="77777777" w:rsidR="00366977" w:rsidRPr="00366977" w:rsidRDefault="00366977" w:rsidP="00366977">
      <w:pPr>
        <w:jc w:val="center"/>
        <w:rPr>
          <w:b/>
          <w:sz w:val="32"/>
        </w:rPr>
      </w:pPr>
      <w:r w:rsidRPr="00366977">
        <w:rPr>
          <w:b/>
          <w:sz w:val="32"/>
        </w:rPr>
        <w:t>BMIH6008</w:t>
      </w:r>
    </w:p>
    <w:p w14:paraId="012610F5" w14:textId="77777777" w:rsidR="00293F61" w:rsidRPr="00366977" w:rsidRDefault="00366977" w:rsidP="00366977">
      <w:pPr>
        <w:jc w:val="center"/>
        <w:rPr>
          <w:b/>
          <w:sz w:val="32"/>
        </w:rPr>
      </w:pPr>
      <w:r w:rsidRPr="00366977">
        <w:rPr>
          <w:b/>
          <w:sz w:val="32"/>
        </w:rPr>
        <w:t>BA International Hotel Management</w:t>
      </w:r>
    </w:p>
    <w:p w14:paraId="012610F6" w14:textId="77777777" w:rsidR="00366977" w:rsidRDefault="00366977" w:rsidP="00366977">
      <w:pPr>
        <w:jc w:val="center"/>
        <w:rPr>
          <w:b/>
          <w:sz w:val="32"/>
        </w:rPr>
      </w:pPr>
      <w:r w:rsidRPr="00366977">
        <w:rPr>
          <w:b/>
          <w:sz w:val="32"/>
        </w:rPr>
        <w:t>Hotel Placement Research Project</w:t>
      </w:r>
    </w:p>
    <w:p w14:paraId="012610F7" w14:textId="77777777" w:rsidR="00366977" w:rsidRDefault="00366977" w:rsidP="00366977">
      <w:pPr>
        <w:jc w:val="center"/>
        <w:rPr>
          <w:b/>
          <w:sz w:val="32"/>
        </w:rPr>
      </w:pPr>
    </w:p>
    <w:p w14:paraId="012610F8" w14:textId="77777777" w:rsidR="00366977" w:rsidRDefault="00366977" w:rsidP="00366977">
      <w:pPr>
        <w:jc w:val="center"/>
        <w:rPr>
          <w:b/>
          <w:i/>
          <w:sz w:val="32"/>
        </w:rPr>
      </w:pPr>
      <w:r>
        <w:rPr>
          <w:b/>
          <w:sz w:val="32"/>
        </w:rPr>
        <w:t xml:space="preserve">Research Topic: </w:t>
      </w:r>
      <w:r w:rsidR="00C27251" w:rsidRPr="00C27251">
        <w:rPr>
          <w:b/>
          <w:i/>
          <w:sz w:val="32"/>
        </w:rPr>
        <w:t>The Interrelationship Between Organizational Culture, Staff Development, and Guest Satisfaction in Hospitality: A Case Analysis of Albrighton Hall Hotel &amp; Spa</w:t>
      </w:r>
    </w:p>
    <w:p w14:paraId="012610F9" w14:textId="77777777" w:rsidR="00C27251" w:rsidRDefault="00C27251" w:rsidP="00366977">
      <w:pPr>
        <w:jc w:val="center"/>
        <w:rPr>
          <w:b/>
          <w:i/>
          <w:sz w:val="32"/>
        </w:rPr>
      </w:pPr>
    </w:p>
    <w:p w14:paraId="012610FA" w14:textId="77777777" w:rsidR="00C27251" w:rsidRDefault="00C27251" w:rsidP="00366977">
      <w:pPr>
        <w:jc w:val="center"/>
        <w:rPr>
          <w:b/>
          <w:i/>
          <w:sz w:val="32"/>
        </w:rPr>
      </w:pPr>
    </w:p>
    <w:p w14:paraId="012610FB" w14:textId="77777777" w:rsidR="00C27251" w:rsidRDefault="00C27251" w:rsidP="00C27251"/>
    <w:p w14:paraId="012610FC" w14:textId="77777777" w:rsidR="00C27251" w:rsidRDefault="00C27251" w:rsidP="00C27251"/>
    <w:p w14:paraId="012610FD" w14:textId="77777777" w:rsidR="00C27251" w:rsidRDefault="00C27251" w:rsidP="00C27251"/>
    <w:p w14:paraId="012610FE" w14:textId="77777777" w:rsidR="00C27251" w:rsidRDefault="00C27251" w:rsidP="00C27251"/>
    <w:p w14:paraId="012610FF" w14:textId="77777777" w:rsidR="00C27251" w:rsidRDefault="00C27251" w:rsidP="00C27251"/>
    <w:p w14:paraId="01261100" w14:textId="77777777" w:rsidR="00C27251" w:rsidRDefault="00C27251" w:rsidP="00C27251"/>
    <w:p w14:paraId="01261101" w14:textId="369D368A" w:rsidR="00C27251" w:rsidRPr="00C27251" w:rsidRDefault="00C27251" w:rsidP="00C27251">
      <w:pPr>
        <w:rPr>
          <w:i/>
        </w:rPr>
      </w:pPr>
      <w:r w:rsidRPr="00C27251">
        <w:rPr>
          <w:i/>
        </w:rPr>
        <w:t>Student name:</w:t>
      </w:r>
      <w:r w:rsidR="00866243">
        <w:rPr>
          <w:i/>
        </w:rPr>
        <w:t xml:space="preserve"> Valentina </w:t>
      </w:r>
      <w:r w:rsidR="00C30B01">
        <w:rPr>
          <w:i/>
        </w:rPr>
        <w:t xml:space="preserve">Adriana </w:t>
      </w:r>
      <w:r w:rsidR="00866243">
        <w:rPr>
          <w:i/>
        </w:rPr>
        <w:t>Matei</w:t>
      </w:r>
    </w:p>
    <w:p w14:paraId="01261102" w14:textId="48E63788" w:rsidR="00293F61" w:rsidRDefault="00C27251" w:rsidP="00C27251">
      <w:pPr>
        <w:rPr>
          <w:i/>
        </w:rPr>
      </w:pPr>
      <w:r w:rsidRPr="00C27251">
        <w:rPr>
          <w:i/>
        </w:rPr>
        <w:t>Id number:</w:t>
      </w:r>
      <w:r w:rsidR="00866243">
        <w:rPr>
          <w:i/>
        </w:rPr>
        <w:t xml:space="preserve"> 2221642</w:t>
      </w:r>
    </w:p>
    <w:p w14:paraId="01261103" w14:textId="77777777" w:rsidR="00293F61" w:rsidRDefault="00293F61">
      <w:pPr>
        <w:spacing w:after="200" w:line="276" w:lineRule="auto"/>
        <w:jc w:val="left"/>
        <w:rPr>
          <w:i/>
        </w:rPr>
      </w:pPr>
      <w:r>
        <w:rPr>
          <w:i/>
        </w:rPr>
        <w:br w:type="page"/>
      </w:r>
    </w:p>
    <w:p w14:paraId="01261104" w14:textId="77777777" w:rsidR="00293F61" w:rsidRDefault="00293F61" w:rsidP="00293F61">
      <w:r w:rsidRPr="00293F61">
        <w:rPr>
          <w:rStyle w:val="Strong"/>
          <w:rFonts w:eastAsiaTheme="majorEastAsia"/>
          <w:i/>
          <w:sz w:val="32"/>
        </w:rPr>
        <w:lastRenderedPageBreak/>
        <w:t>Declaration</w:t>
      </w:r>
      <w:r>
        <w:br/>
      </w:r>
      <w:r w:rsidRPr="00A01C09">
        <w:t>"I hereby declare that I did not use any Generative AI (GAI) tools or other software applications to develop or complete this assessment. The work is entirely my own, completed without external assistance from such tools."</w:t>
      </w:r>
    </w:p>
    <w:p w14:paraId="01261105" w14:textId="77777777" w:rsidR="00293F61" w:rsidRDefault="00293F61">
      <w:pPr>
        <w:spacing w:after="200" w:line="276" w:lineRule="auto"/>
        <w:jc w:val="left"/>
      </w:pPr>
      <w:r>
        <w:br w:type="page"/>
      </w:r>
    </w:p>
    <w:p w14:paraId="01261106" w14:textId="77777777" w:rsidR="00293F61" w:rsidRDefault="00293F61" w:rsidP="00293F61">
      <w:pPr>
        <w:rPr>
          <w:b/>
          <w:i/>
          <w:sz w:val="32"/>
        </w:rPr>
      </w:pPr>
      <w:r>
        <w:rPr>
          <w:b/>
          <w:i/>
          <w:sz w:val="32"/>
        </w:rPr>
        <w:lastRenderedPageBreak/>
        <w:t>Acknowledgement</w:t>
      </w:r>
    </w:p>
    <w:p w14:paraId="01261107" w14:textId="77777777" w:rsidR="00E5058B" w:rsidRDefault="00E5058B" w:rsidP="00E5058B">
      <w:r>
        <w:t>I sincerely thank my placement supervisors at Albrighton Hall Hotel &amp; Spa for their invaluable guidance and support throughout this research project, and my academic supervisor for their insightful feedback.</w:t>
      </w:r>
    </w:p>
    <w:p w14:paraId="01261108" w14:textId="77777777" w:rsidR="00293F61" w:rsidRDefault="00293F61">
      <w:pPr>
        <w:spacing w:after="200" w:line="276" w:lineRule="auto"/>
        <w:jc w:val="left"/>
      </w:pPr>
      <w:r>
        <w:br w:type="page"/>
      </w:r>
    </w:p>
    <w:p w14:paraId="01261109" w14:textId="77777777" w:rsidR="00293F61" w:rsidRPr="00293F61" w:rsidRDefault="00293F61" w:rsidP="00293F61">
      <w:pPr>
        <w:rPr>
          <w:b/>
          <w:i/>
          <w:sz w:val="32"/>
        </w:rPr>
      </w:pPr>
      <w:r w:rsidRPr="00293F61">
        <w:rPr>
          <w:b/>
          <w:i/>
          <w:sz w:val="32"/>
        </w:rPr>
        <w:lastRenderedPageBreak/>
        <w:t>Abstract</w:t>
      </w:r>
    </w:p>
    <w:p w14:paraId="0126110A" w14:textId="77777777" w:rsidR="00E5058B" w:rsidRPr="00E5058B" w:rsidRDefault="00E5058B" w:rsidP="00E5058B">
      <w:r w:rsidRPr="00E5058B">
        <w:t xml:space="preserve">This study discusses the interdependence between </w:t>
      </w:r>
      <w:proofErr w:type="spellStart"/>
      <w:r w:rsidRPr="00E5058B">
        <w:t>organisational</w:t>
      </w:r>
      <w:proofErr w:type="spellEnd"/>
      <w:r w:rsidRPr="00E5058B">
        <w:t xml:space="preserve"> culture, staff development and guest satisfaction in Albrighton Hall Hotel and Spa in Shropshire, which is a four-star hotel. The use of a qualitative approach and reflexive thematic analysis of secondary data collected in terms of guest reviews and hotel documentation revealed five major themes, which are service-orientated culture, staff competence and professionalism, employee engagement, motivation, physical environment and facilities, and integrated guest experience. The results show that a powerful service-orientated culture </w:t>
      </w:r>
      <w:proofErr w:type="gramStart"/>
      <w:r w:rsidRPr="00E5058B">
        <w:t>as</w:t>
      </w:r>
      <w:proofErr w:type="gramEnd"/>
      <w:r w:rsidRPr="00E5058B">
        <w:t xml:space="preserve"> supported by all-inclusive personnel development contributes greatly to the achievement of guest satisfaction. Employee engagement also proved to be a very significant mediating factor between culture and training with services. The study confirms the service-profit chain notion within the context of the boutique hotels that </w:t>
      </w:r>
      <w:proofErr w:type="gramStart"/>
      <w:r w:rsidRPr="00E5058B">
        <w:t>the human</w:t>
      </w:r>
      <w:proofErr w:type="gramEnd"/>
      <w:r w:rsidRPr="00E5058B">
        <w:t xml:space="preserve"> capital investment results in sustainable competitive advantage. The evidence-based recommendations include cultural sustainability, </w:t>
      </w:r>
      <w:proofErr w:type="spellStart"/>
      <w:r w:rsidRPr="00E5058B">
        <w:t>optimisation</w:t>
      </w:r>
      <w:proofErr w:type="spellEnd"/>
      <w:r w:rsidRPr="00E5058B">
        <w:t xml:space="preserve"> of staff development, improvement of guest satisfaction, and operational excellence.</w:t>
      </w:r>
    </w:p>
    <w:p w14:paraId="0126110B" w14:textId="77777777" w:rsidR="00742B63" w:rsidRDefault="00742B63" w:rsidP="00C27251">
      <w:pPr>
        <w:rPr>
          <w:i/>
        </w:rPr>
      </w:pPr>
    </w:p>
    <w:p w14:paraId="0126110C" w14:textId="77777777" w:rsidR="00742B63" w:rsidRDefault="00742B63">
      <w:pPr>
        <w:spacing w:after="200" w:line="276" w:lineRule="auto"/>
        <w:jc w:val="left"/>
        <w:rPr>
          <w:i/>
        </w:rPr>
      </w:pPr>
      <w:r>
        <w:rPr>
          <w:i/>
        </w:rPr>
        <w:br w:type="page"/>
      </w:r>
    </w:p>
    <w:sdt>
      <w:sdtPr>
        <w:rPr>
          <w:rFonts w:ascii="Times New Roman" w:eastAsiaTheme="minorHAnsi" w:hAnsi="Times New Roman" w:cstheme="minorBidi"/>
          <w:b w:val="0"/>
          <w:bCs w:val="0"/>
          <w:color w:val="auto"/>
          <w:sz w:val="24"/>
          <w:szCs w:val="22"/>
          <w:lang w:eastAsia="en-US"/>
        </w:rPr>
        <w:id w:val="615030289"/>
        <w:docPartObj>
          <w:docPartGallery w:val="Table of Contents"/>
          <w:docPartUnique/>
        </w:docPartObj>
      </w:sdtPr>
      <w:sdtEndPr>
        <w:rPr>
          <w:noProof/>
        </w:rPr>
      </w:sdtEndPr>
      <w:sdtContent>
        <w:p w14:paraId="0126110D" w14:textId="77777777" w:rsidR="00773393" w:rsidRDefault="00773393">
          <w:pPr>
            <w:pStyle w:val="TOCHeading"/>
          </w:pPr>
          <w:r>
            <w:t>Table of Contents</w:t>
          </w:r>
        </w:p>
        <w:p w14:paraId="0126110E" w14:textId="77777777" w:rsidR="009C32F4" w:rsidRDefault="00773393">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13062155" w:history="1">
            <w:r w:rsidR="009C32F4" w:rsidRPr="00B30D00">
              <w:rPr>
                <w:rStyle w:val="Hyperlink"/>
                <w:noProof/>
              </w:rPr>
              <w:t>Chapter 1: Introduction</w:t>
            </w:r>
            <w:r w:rsidR="009C32F4">
              <w:rPr>
                <w:noProof/>
                <w:webHidden/>
              </w:rPr>
              <w:tab/>
            </w:r>
            <w:r w:rsidR="009C32F4">
              <w:rPr>
                <w:noProof/>
                <w:webHidden/>
              </w:rPr>
              <w:fldChar w:fldCharType="begin"/>
            </w:r>
            <w:r w:rsidR="009C32F4">
              <w:rPr>
                <w:noProof/>
                <w:webHidden/>
              </w:rPr>
              <w:instrText xml:space="preserve"> PAGEREF _Toc213062155 \h </w:instrText>
            </w:r>
            <w:r w:rsidR="009C32F4">
              <w:rPr>
                <w:noProof/>
                <w:webHidden/>
              </w:rPr>
            </w:r>
            <w:r w:rsidR="009C32F4">
              <w:rPr>
                <w:noProof/>
                <w:webHidden/>
              </w:rPr>
              <w:fldChar w:fldCharType="separate"/>
            </w:r>
            <w:r w:rsidR="009C32F4">
              <w:rPr>
                <w:noProof/>
                <w:webHidden/>
              </w:rPr>
              <w:t>7</w:t>
            </w:r>
            <w:r w:rsidR="009C32F4">
              <w:rPr>
                <w:noProof/>
                <w:webHidden/>
              </w:rPr>
              <w:fldChar w:fldCharType="end"/>
            </w:r>
          </w:hyperlink>
        </w:p>
        <w:p w14:paraId="0126110F" w14:textId="77777777" w:rsidR="009C32F4" w:rsidRDefault="009C32F4">
          <w:pPr>
            <w:pStyle w:val="TOC2"/>
            <w:tabs>
              <w:tab w:val="right" w:leader="dot" w:pos="9350"/>
            </w:tabs>
            <w:rPr>
              <w:rFonts w:asciiTheme="minorHAnsi" w:eastAsiaTheme="minorEastAsia" w:hAnsiTheme="minorHAnsi"/>
              <w:noProof/>
              <w:sz w:val="22"/>
            </w:rPr>
          </w:pPr>
          <w:hyperlink w:anchor="_Toc213062156" w:history="1">
            <w:r w:rsidRPr="00B30D00">
              <w:rPr>
                <w:rStyle w:val="Hyperlink"/>
                <w:noProof/>
              </w:rPr>
              <w:t>1.1 Research Background</w:t>
            </w:r>
            <w:r>
              <w:rPr>
                <w:noProof/>
                <w:webHidden/>
              </w:rPr>
              <w:tab/>
            </w:r>
            <w:r>
              <w:rPr>
                <w:noProof/>
                <w:webHidden/>
              </w:rPr>
              <w:fldChar w:fldCharType="begin"/>
            </w:r>
            <w:r>
              <w:rPr>
                <w:noProof/>
                <w:webHidden/>
              </w:rPr>
              <w:instrText xml:space="preserve"> PAGEREF _Toc213062156 \h </w:instrText>
            </w:r>
            <w:r>
              <w:rPr>
                <w:noProof/>
                <w:webHidden/>
              </w:rPr>
            </w:r>
            <w:r>
              <w:rPr>
                <w:noProof/>
                <w:webHidden/>
              </w:rPr>
              <w:fldChar w:fldCharType="separate"/>
            </w:r>
            <w:r>
              <w:rPr>
                <w:noProof/>
                <w:webHidden/>
              </w:rPr>
              <w:t>7</w:t>
            </w:r>
            <w:r>
              <w:rPr>
                <w:noProof/>
                <w:webHidden/>
              </w:rPr>
              <w:fldChar w:fldCharType="end"/>
            </w:r>
          </w:hyperlink>
        </w:p>
        <w:p w14:paraId="01261110" w14:textId="77777777" w:rsidR="009C32F4" w:rsidRDefault="009C32F4">
          <w:pPr>
            <w:pStyle w:val="TOC2"/>
            <w:tabs>
              <w:tab w:val="right" w:leader="dot" w:pos="9350"/>
            </w:tabs>
            <w:rPr>
              <w:rFonts w:asciiTheme="minorHAnsi" w:eastAsiaTheme="minorEastAsia" w:hAnsiTheme="minorHAnsi"/>
              <w:noProof/>
              <w:sz w:val="22"/>
            </w:rPr>
          </w:pPr>
          <w:hyperlink w:anchor="_Toc213062157" w:history="1">
            <w:r w:rsidRPr="00B30D00">
              <w:rPr>
                <w:rStyle w:val="Hyperlink"/>
                <w:noProof/>
              </w:rPr>
              <w:t>1.2 Research Aim and Objectives</w:t>
            </w:r>
            <w:r>
              <w:rPr>
                <w:noProof/>
                <w:webHidden/>
              </w:rPr>
              <w:tab/>
            </w:r>
            <w:r>
              <w:rPr>
                <w:noProof/>
                <w:webHidden/>
              </w:rPr>
              <w:fldChar w:fldCharType="begin"/>
            </w:r>
            <w:r>
              <w:rPr>
                <w:noProof/>
                <w:webHidden/>
              </w:rPr>
              <w:instrText xml:space="preserve"> PAGEREF _Toc213062157 \h </w:instrText>
            </w:r>
            <w:r>
              <w:rPr>
                <w:noProof/>
                <w:webHidden/>
              </w:rPr>
            </w:r>
            <w:r>
              <w:rPr>
                <w:noProof/>
                <w:webHidden/>
              </w:rPr>
              <w:fldChar w:fldCharType="separate"/>
            </w:r>
            <w:r>
              <w:rPr>
                <w:noProof/>
                <w:webHidden/>
              </w:rPr>
              <w:t>8</w:t>
            </w:r>
            <w:r>
              <w:rPr>
                <w:noProof/>
                <w:webHidden/>
              </w:rPr>
              <w:fldChar w:fldCharType="end"/>
            </w:r>
          </w:hyperlink>
        </w:p>
        <w:p w14:paraId="01261111" w14:textId="77777777" w:rsidR="009C32F4" w:rsidRDefault="009C32F4">
          <w:pPr>
            <w:pStyle w:val="TOC2"/>
            <w:tabs>
              <w:tab w:val="right" w:leader="dot" w:pos="9350"/>
            </w:tabs>
            <w:rPr>
              <w:rFonts w:asciiTheme="minorHAnsi" w:eastAsiaTheme="minorEastAsia" w:hAnsiTheme="minorHAnsi"/>
              <w:noProof/>
              <w:sz w:val="22"/>
            </w:rPr>
          </w:pPr>
          <w:hyperlink w:anchor="_Toc213062158" w:history="1">
            <w:r w:rsidRPr="00B30D00">
              <w:rPr>
                <w:rStyle w:val="Hyperlink"/>
                <w:noProof/>
              </w:rPr>
              <w:t>1.3 Research Question</w:t>
            </w:r>
            <w:r>
              <w:rPr>
                <w:noProof/>
                <w:webHidden/>
              </w:rPr>
              <w:tab/>
            </w:r>
            <w:r>
              <w:rPr>
                <w:noProof/>
                <w:webHidden/>
              </w:rPr>
              <w:fldChar w:fldCharType="begin"/>
            </w:r>
            <w:r>
              <w:rPr>
                <w:noProof/>
                <w:webHidden/>
              </w:rPr>
              <w:instrText xml:space="preserve"> PAGEREF _Toc213062158 \h </w:instrText>
            </w:r>
            <w:r>
              <w:rPr>
                <w:noProof/>
                <w:webHidden/>
              </w:rPr>
            </w:r>
            <w:r>
              <w:rPr>
                <w:noProof/>
                <w:webHidden/>
              </w:rPr>
              <w:fldChar w:fldCharType="separate"/>
            </w:r>
            <w:r>
              <w:rPr>
                <w:noProof/>
                <w:webHidden/>
              </w:rPr>
              <w:t>8</w:t>
            </w:r>
            <w:r>
              <w:rPr>
                <w:noProof/>
                <w:webHidden/>
              </w:rPr>
              <w:fldChar w:fldCharType="end"/>
            </w:r>
          </w:hyperlink>
        </w:p>
        <w:p w14:paraId="01261112" w14:textId="77777777" w:rsidR="009C32F4" w:rsidRDefault="009C32F4">
          <w:pPr>
            <w:pStyle w:val="TOC2"/>
            <w:tabs>
              <w:tab w:val="right" w:leader="dot" w:pos="9350"/>
            </w:tabs>
            <w:rPr>
              <w:rFonts w:asciiTheme="minorHAnsi" w:eastAsiaTheme="minorEastAsia" w:hAnsiTheme="minorHAnsi"/>
              <w:noProof/>
              <w:sz w:val="22"/>
            </w:rPr>
          </w:pPr>
          <w:hyperlink w:anchor="_Toc213062159" w:history="1">
            <w:r w:rsidRPr="00B30D00">
              <w:rPr>
                <w:rStyle w:val="Hyperlink"/>
                <w:noProof/>
              </w:rPr>
              <w:t>1.4 Significance of the Study</w:t>
            </w:r>
            <w:r>
              <w:rPr>
                <w:noProof/>
                <w:webHidden/>
              </w:rPr>
              <w:tab/>
            </w:r>
            <w:r>
              <w:rPr>
                <w:noProof/>
                <w:webHidden/>
              </w:rPr>
              <w:fldChar w:fldCharType="begin"/>
            </w:r>
            <w:r>
              <w:rPr>
                <w:noProof/>
                <w:webHidden/>
              </w:rPr>
              <w:instrText xml:space="preserve"> PAGEREF _Toc213062159 \h </w:instrText>
            </w:r>
            <w:r>
              <w:rPr>
                <w:noProof/>
                <w:webHidden/>
              </w:rPr>
            </w:r>
            <w:r>
              <w:rPr>
                <w:noProof/>
                <w:webHidden/>
              </w:rPr>
              <w:fldChar w:fldCharType="separate"/>
            </w:r>
            <w:r>
              <w:rPr>
                <w:noProof/>
                <w:webHidden/>
              </w:rPr>
              <w:t>8</w:t>
            </w:r>
            <w:r>
              <w:rPr>
                <w:noProof/>
                <w:webHidden/>
              </w:rPr>
              <w:fldChar w:fldCharType="end"/>
            </w:r>
          </w:hyperlink>
        </w:p>
        <w:p w14:paraId="01261113" w14:textId="77777777" w:rsidR="009C32F4" w:rsidRDefault="009C32F4">
          <w:pPr>
            <w:pStyle w:val="TOC1"/>
            <w:tabs>
              <w:tab w:val="right" w:leader="dot" w:pos="9350"/>
            </w:tabs>
            <w:rPr>
              <w:rFonts w:asciiTheme="minorHAnsi" w:eastAsiaTheme="minorEastAsia" w:hAnsiTheme="minorHAnsi"/>
              <w:noProof/>
              <w:sz w:val="22"/>
            </w:rPr>
          </w:pPr>
          <w:hyperlink w:anchor="_Toc213062160" w:history="1">
            <w:r w:rsidRPr="00B30D00">
              <w:rPr>
                <w:rStyle w:val="Hyperlink"/>
                <w:noProof/>
              </w:rPr>
              <w:t>Chapter 2: Literature Review</w:t>
            </w:r>
            <w:r>
              <w:rPr>
                <w:noProof/>
                <w:webHidden/>
              </w:rPr>
              <w:tab/>
            </w:r>
            <w:r>
              <w:rPr>
                <w:noProof/>
                <w:webHidden/>
              </w:rPr>
              <w:fldChar w:fldCharType="begin"/>
            </w:r>
            <w:r>
              <w:rPr>
                <w:noProof/>
                <w:webHidden/>
              </w:rPr>
              <w:instrText xml:space="preserve"> PAGEREF _Toc213062160 \h </w:instrText>
            </w:r>
            <w:r>
              <w:rPr>
                <w:noProof/>
                <w:webHidden/>
              </w:rPr>
            </w:r>
            <w:r>
              <w:rPr>
                <w:noProof/>
                <w:webHidden/>
              </w:rPr>
              <w:fldChar w:fldCharType="separate"/>
            </w:r>
            <w:r>
              <w:rPr>
                <w:noProof/>
                <w:webHidden/>
              </w:rPr>
              <w:t>9</w:t>
            </w:r>
            <w:r>
              <w:rPr>
                <w:noProof/>
                <w:webHidden/>
              </w:rPr>
              <w:fldChar w:fldCharType="end"/>
            </w:r>
          </w:hyperlink>
        </w:p>
        <w:p w14:paraId="01261114" w14:textId="77777777" w:rsidR="009C32F4" w:rsidRDefault="009C32F4">
          <w:pPr>
            <w:pStyle w:val="TOC2"/>
            <w:tabs>
              <w:tab w:val="right" w:leader="dot" w:pos="9350"/>
            </w:tabs>
            <w:rPr>
              <w:rFonts w:asciiTheme="minorHAnsi" w:eastAsiaTheme="minorEastAsia" w:hAnsiTheme="minorHAnsi"/>
              <w:noProof/>
              <w:sz w:val="22"/>
            </w:rPr>
          </w:pPr>
          <w:hyperlink w:anchor="_Toc213062161" w:history="1">
            <w:r w:rsidRPr="00B30D00">
              <w:rPr>
                <w:rStyle w:val="Hyperlink"/>
                <w:noProof/>
              </w:rPr>
              <w:t>2.1 Introduction</w:t>
            </w:r>
            <w:r>
              <w:rPr>
                <w:noProof/>
                <w:webHidden/>
              </w:rPr>
              <w:tab/>
            </w:r>
            <w:r>
              <w:rPr>
                <w:noProof/>
                <w:webHidden/>
              </w:rPr>
              <w:fldChar w:fldCharType="begin"/>
            </w:r>
            <w:r>
              <w:rPr>
                <w:noProof/>
                <w:webHidden/>
              </w:rPr>
              <w:instrText xml:space="preserve"> PAGEREF _Toc213062161 \h </w:instrText>
            </w:r>
            <w:r>
              <w:rPr>
                <w:noProof/>
                <w:webHidden/>
              </w:rPr>
            </w:r>
            <w:r>
              <w:rPr>
                <w:noProof/>
                <w:webHidden/>
              </w:rPr>
              <w:fldChar w:fldCharType="separate"/>
            </w:r>
            <w:r>
              <w:rPr>
                <w:noProof/>
                <w:webHidden/>
              </w:rPr>
              <w:t>9</w:t>
            </w:r>
            <w:r>
              <w:rPr>
                <w:noProof/>
                <w:webHidden/>
              </w:rPr>
              <w:fldChar w:fldCharType="end"/>
            </w:r>
          </w:hyperlink>
        </w:p>
        <w:p w14:paraId="01261115" w14:textId="77777777" w:rsidR="009C32F4" w:rsidRDefault="009C32F4">
          <w:pPr>
            <w:pStyle w:val="TOC2"/>
            <w:tabs>
              <w:tab w:val="right" w:leader="dot" w:pos="9350"/>
            </w:tabs>
            <w:rPr>
              <w:rFonts w:asciiTheme="minorHAnsi" w:eastAsiaTheme="minorEastAsia" w:hAnsiTheme="minorHAnsi"/>
              <w:noProof/>
              <w:sz w:val="22"/>
            </w:rPr>
          </w:pPr>
          <w:hyperlink w:anchor="_Toc213062162" w:history="1">
            <w:r w:rsidRPr="00B30D00">
              <w:rPr>
                <w:rStyle w:val="Hyperlink"/>
                <w:noProof/>
              </w:rPr>
              <w:t>2.2 Organizational Culture in the Hospitality Industry</w:t>
            </w:r>
            <w:r>
              <w:rPr>
                <w:noProof/>
                <w:webHidden/>
              </w:rPr>
              <w:tab/>
            </w:r>
            <w:r>
              <w:rPr>
                <w:noProof/>
                <w:webHidden/>
              </w:rPr>
              <w:fldChar w:fldCharType="begin"/>
            </w:r>
            <w:r>
              <w:rPr>
                <w:noProof/>
                <w:webHidden/>
              </w:rPr>
              <w:instrText xml:space="preserve"> PAGEREF _Toc213062162 \h </w:instrText>
            </w:r>
            <w:r>
              <w:rPr>
                <w:noProof/>
                <w:webHidden/>
              </w:rPr>
            </w:r>
            <w:r>
              <w:rPr>
                <w:noProof/>
                <w:webHidden/>
              </w:rPr>
              <w:fldChar w:fldCharType="separate"/>
            </w:r>
            <w:r>
              <w:rPr>
                <w:noProof/>
                <w:webHidden/>
              </w:rPr>
              <w:t>9</w:t>
            </w:r>
            <w:r>
              <w:rPr>
                <w:noProof/>
                <w:webHidden/>
              </w:rPr>
              <w:fldChar w:fldCharType="end"/>
            </w:r>
          </w:hyperlink>
        </w:p>
        <w:p w14:paraId="01261116" w14:textId="77777777" w:rsidR="009C32F4" w:rsidRDefault="009C32F4">
          <w:pPr>
            <w:pStyle w:val="TOC2"/>
            <w:tabs>
              <w:tab w:val="right" w:leader="dot" w:pos="9350"/>
            </w:tabs>
            <w:rPr>
              <w:rFonts w:asciiTheme="minorHAnsi" w:eastAsiaTheme="minorEastAsia" w:hAnsiTheme="minorHAnsi"/>
              <w:noProof/>
              <w:sz w:val="22"/>
            </w:rPr>
          </w:pPr>
          <w:hyperlink w:anchor="_Toc213062163" w:history="1">
            <w:r w:rsidRPr="00B30D00">
              <w:rPr>
                <w:rStyle w:val="Hyperlink"/>
                <w:noProof/>
              </w:rPr>
              <w:t>2.3 Staff Development and Training in Hospitality</w:t>
            </w:r>
            <w:r>
              <w:rPr>
                <w:noProof/>
                <w:webHidden/>
              </w:rPr>
              <w:tab/>
            </w:r>
            <w:r>
              <w:rPr>
                <w:noProof/>
                <w:webHidden/>
              </w:rPr>
              <w:fldChar w:fldCharType="begin"/>
            </w:r>
            <w:r>
              <w:rPr>
                <w:noProof/>
                <w:webHidden/>
              </w:rPr>
              <w:instrText xml:space="preserve"> PAGEREF _Toc213062163 \h </w:instrText>
            </w:r>
            <w:r>
              <w:rPr>
                <w:noProof/>
                <w:webHidden/>
              </w:rPr>
            </w:r>
            <w:r>
              <w:rPr>
                <w:noProof/>
                <w:webHidden/>
              </w:rPr>
              <w:fldChar w:fldCharType="separate"/>
            </w:r>
            <w:r>
              <w:rPr>
                <w:noProof/>
                <w:webHidden/>
              </w:rPr>
              <w:t>10</w:t>
            </w:r>
            <w:r>
              <w:rPr>
                <w:noProof/>
                <w:webHidden/>
              </w:rPr>
              <w:fldChar w:fldCharType="end"/>
            </w:r>
          </w:hyperlink>
        </w:p>
        <w:p w14:paraId="01261117" w14:textId="77777777" w:rsidR="009C32F4" w:rsidRDefault="009C32F4">
          <w:pPr>
            <w:pStyle w:val="TOC2"/>
            <w:tabs>
              <w:tab w:val="right" w:leader="dot" w:pos="9350"/>
            </w:tabs>
            <w:rPr>
              <w:rFonts w:asciiTheme="minorHAnsi" w:eastAsiaTheme="minorEastAsia" w:hAnsiTheme="minorHAnsi"/>
              <w:noProof/>
              <w:sz w:val="22"/>
            </w:rPr>
          </w:pPr>
          <w:hyperlink w:anchor="_Toc213062164" w:history="1">
            <w:r w:rsidRPr="00B30D00">
              <w:rPr>
                <w:rStyle w:val="Hyperlink"/>
                <w:noProof/>
              </w:rPr>
              <w:t>2.4 Guest Satisfaction in Hospitality Context</w:t>
            </w:r>
            <w:r>
              <w:rPr>
                <w:noProof/>
                <w:webHidden/>
              </w:rPr>
              <w:tab/>
            </w:r>
            <w:r>
              <w:rPr>
                <w:noProof/>
                <w:webHidden/>
              </w:rPr>
              <w:fldChar w:fldCharType="begin"/>
            </w:r>
            <w:r>
              <w:rPr>
                <w:noProof/>
                <w:webHidden/>
              </w:rPr>
              <w:instrText xml:space="preserve"> PAGEREF _Toc213062164 \h </w:instrText>
            </w:r>
            <w:r>
              <w:rPr>
                <w:noProof/>
                <w:webHidden/>
              </w:rPr>
            </w:r>
            <w:r>
              <w:rPr>
                <w:noProof/>
                <w:webHidden/>
              </w:rPr>
              <w:fldChar w:fldCharType="separate"/>
            </w:r>
            <w:r>
              <w:rPr>
                <w:noProof/>
                <w:webHidden/>
              </w:rPr>
              <w:t>10</w:t>
            </w:r>
            <w:r>
              <w:rPr>
                <w:noProof/>
                <w:webHidden/>
              </w:rPr>
              <w:fldChar w:fldCharType="end"/>
            </w:r>
          </w:hyperlink>
        </w:p>
        <w:p w14:paraId="01261118" w14:textId="77777777" w:rsidR="009C32F4" w:rsidRDefault="009C32F4">
          <w:pPr>
            <w:pStyle w:val="TOC2"/>
            <w:tabs>
              <w:tab w:val="right" w:leader="dot" w:pos="9350"/>
            </w:tabs>
            <w:rPr>
              <w:rFonts w:asciiTheme="minorHAnsi" w:eastAsiaTheme="minorEastAsia" w:hAnsiTheme="minorHAnsi"/>
              <w:noProof/>
              <w:sz w:val="22"/>
            </w:rPr>
          </w:pPr>
          <w:hyperlink w:anchor="_Toc213062165" w:history="1">
            <w:r w:rsidRPr="00B30D00">
              <w:rPr>
                <w:rStyle w:val="Hyperlink"/>
                <w:noProof/>
              </w:rPr>
              <w:t>2.5 The Interrelationship: Culture, Development, and Satisfaction</w:t>
            </w:r>
            <w:r>
              <w:rPr>
                <w:noProof/>
                <w:webHidden/>
              </w:rPr>
              <w:tab/>
            </w:r>
            <w:r>
              <w:rPr>
                <w:noProof/>
                <w:webHidden/>
              </w:rPr>
              <w:fldChar w:fldCharType="begin"/>
            </w:r>
            <w:r>
              <w:rPr>
                <w:noProof/>
                <w:webHidden/>
              </w:rPr>
              <w:instrText xml:space="preserve"> PAGEREF _Toc213062165 \h </w:instrText>
            </w:r>
            <w:r>
              <w:rPr>
                <w:noProof/>
                <w:webHidden/>
              </w:rPr>
            </w:r>
            <w:r>
              <w:rPr>
                <w:noProof/>
                <w:webHidden/>
              </w:rPr>
              <w:fldChar w:fldCharType="separate"/>
            </w:r>
            <w:r>
              <w:rPr>
                <w:noProof/>
                <w:webHidden/>
              </w:rPr>
              <w:t>11</w:t>
            </w:r>
            <w:r>
              <w:rPr>
                <w:noProof/>
                <w:webHidden/>
              </w:rPr>
              <w:fldChar w:fldCharType="end"/>
            </w:r>
          </w:hyperlink>
        </w:p>
        <w:p w14:paraId="01261119" w14:textId="77777777" w:rsidR="009C32F4" w:rsidRDefault="009C32F4">
          <w:pPr>
            <w:pStyle w:val="TOC2"/>
            <w:tabs>
              <w:tab w:val="right" w:leader="dot" w:pos="9350"/>
            </w:tabs>
            <w:rPr>
              <w:rFonts w:asciiTheme="minorHAnsi" w:eastAsiaTheme="minorEastAsia" w:hAnsiTheme="minorHAnsi"/>
              <w:noProof/>
              <w:sz w:val="22"/>
            </w:rPr>
          </w:pPr>
          <w:hyperlink w:anchor="_Toc213062166" w:history="1">
            <w:r w:rsidRPr="00B30D00">
              <w:rPr>
                <w:rStyle w:val="Hyperlink"/>
                <w:noProof/>
              </w:rPr>
              <w:t>2.6 Research Gaps and Justification</w:t>
            </w:r>
            <w:r>
              <w:rPr>
                <w:noProof/>
                <w:webHidden/>
              </w:rPr>
              <w:tab/>
            </w:r>
            <w:r>
              <w:rPr>
                <w:noProof/>
                <w:webHidden/>
              </w:rPr>
              <w:fldChar w:fldCharType="begin"/>
            </w:r>
            <w:r>
              <w:rPr>
                <w:noProof/>
                <w:webHidden/>
              </w:rPr>
              <w:instrText xml:space="preserve"> PAGEREF _Toc213062166 \h </w:instrText>
            </w:r>
            <w:r>
              <w:rPr>
                <w:noProof/>
                <w:webHidden/>
              </w:rPr>
            </w:r>
            <w:r>
              <w:rPr>
                <w:noProof/>
                <w:webHidden/>
              </w:rPr>
              <w:fldChar w:fldCharType="separate"/>
            </w:r>
            <w:r>
              <w:rPr>
                <w:noProof/>
                <w:webHidden/>
              </w:rPr>
              <w:t>12</w:t>
            </w:r>
            <w:r>
              <w:rPr>
                <w:noProof/>
                <w:webHidden/>
              </w:rPr>
              <w:fldChar w:fldCharType="end"/>
            </w:r>
          </w:hyperlink>
        </w:p>
        <w:p w14:paraId="0126111A" w14:textId="77777777" w:rsidR="009C32F4" w:rsidRDefault="009C32F4">
          <w:pPr>
            <w:pStyle w:val="TOC1"/>
            <w:tabs>
              <w:tab w:val="right" w:leader="dot" w:pos="9350"/>
            </w:tabs>
            <w:rPr>
              <w:rFonts w:asciiTheme="minorHAnsi" w:eastAsiaTheme="minorEastAsia" w:hAnsiTheme="minorHAnsi"/>
              <w:noProof/>
              <w:sz w:val="22"/>
            </w:rPr>
          </w:pPr>
          <w:hyperlink w:anchor="_Toc213062167" w:history="1">
            <w:r w:rsidRPr="00B30D00">
              <w:rPr>
                <w:rStyle w:val="Hyperlink"/>
                <w:noProof/>
              </w:rPr>
              <w:t>Chapter 3: Research Methodology</w:t>
            </w:r>
            <w:r>
              <w:rPr>
                <w:noProof/>
                <w:webHidden/>
              </w:rPr>
              <w:tab/>
            </w:r>
            <w:r>
              <w:rPr>
                <w:noProof/>
                <w:webHidden/>
              </w:rPr>
              <w:fldChar w:fldCharType="begin"/>
            </w:r>
            <w:r>
              <w:rPr>
                <w:noProof/>
                <w:webHidden/>
              </w:rPr>
              <w:instrText xml:space="preserve"> PAGEREF _Toc213062167 \h </w:instrText>
            </w:r>
            <w:r>
              <w:rPr>
                <w:noProof/>
                <w:webHidden/>
              </w:rPr>
            </w:r>
            <w:r>
              <w:rPr>
                <w:noProof/>
                <w:webHidden/>
              </w:rPr>
              <w:fldChar w:fldCharType="separate"/>
            </w:r>
            <w:r>
              <w:rPr>
                <w:noProof/>
                <w:webHidden/>
              </w:rPr>
              <w:t>13</w:t>
            </w:r>
            <w:r>
              <w:rPr>
                <w:noProof/>
                <w:webHidden/>
              </w:rPr>
              <w:fldChar w:fldCharType="end"/>
            </w:r>
          </w:hyperlink>
        </w:p>
        <w:p w14:paraId="0126111B" w14:textId="77777777" w:rsidR="009C32F4" w:rsidRDefault="009C32F4">
          <w:pPr>
            <w:pStyle w:val="TOC2"/>
            <w:tabs>
              <w:tab w:val="right" w:leader="dot" w:pos="9350"/>
            </w:tabs>
            <w:rPr>
              <w:rFonts w:asciiTheme="minorHAnsi" w:eastAsiaTheme="minorEastAsia" w:hAnsiTheme="minorHAnsi"/>
              <w:noProof/>
              <w:sz w:val="22"/>
            </w:rPr>
          </w:pPr>
          <w:hyperlink w:anchor="_Toc213062168" w:history="1">
            <w:r w:rsidRPr="00B30D00">
              <w:rPr>
                <w:rStyle w:val="Hyperlink"/>
                <w:noProof/>
              </w:rPr>
              <w:t>3.1 Research Design and Philosophical Framework</w:t>
            </w:r>
            <w:r>
              <w:rPr>
                <w:noProof/>
                <w:webHidden/>
              </w:rPr>
              <w:tab/>
            </w:r>
            <w:r>
              <w:rPr>
                <w:noProof/>
                <w:webHidden/>
              </w:rPr>
              <w:fldChar w:fldCharType="begin"/>
            </w:r>
            <w:r>
              <w:rPr>
                <w:noProof/>
                <w:webHidden/>
              </w:rPr>
              <w:instrText xml:space="preserve"> PAGEREF _Toc213062168 \h </w:instrText>
            </w:r>
            <w:r>
              <w:rPr>
                <w:noProof/>
                <w:webHidden/>
              </w:rPr>
            </w:r>
            <w:r>
              <w:rPr>
                <w:noProof/>
                <w:webHidden/>
              </w:rPr>
              <w:fldChar w:fldCharType="separate"/>
            </w:r>
            <w:r>
              <w:rPr>
                <w:noProof/>
                <w:webHidden/>
              </w:rPr>
              <w:t>13</w:t>
            </w:r>
            <w:r>
              <w:rPr>
                <w:noProof/>
                <w:webHidden/>
              </w:rPr>
              <w:fldChar w:fldCharType="end"/>
            </w:r>
          </w:hyperlink>
        </w:p>
        <w:p w14:paraId="0126111C" w14:textId="77777777" w:rsidR="009C32F4" w:rsidRDefault="009C32F4">
          <w:pPr>
            <w:pStyle w:val="TOC2"/>
            <w:tabs>
              <w:tab w:val="right" w:leader="dot" w:pos="9350"/>
            </w:tabs>
            <w:rPr>
              <w:rFonts w:asciiTheme="minorHAnsi" w:eastAsiaTheme="minorEastAsia" w:hAnsiTheme="minorHAnsi"/>
              <w:noProof/>
              <w:sz w:val="22"/>
            </w:rPr>
          </w:pPr>
          <w:hyperlink w:anchor="_Toc213062169" w:history="1">
            <w:r w:rsidRPr="00B30D00">
              <w:rPr>
                <w:rStyle w:val="Hyperlink"/>
                <w:noProof/>
              </w:rPr>
              <w:t>3.2 Methodological Choice and Research Strategy</w:t>
            </w:r>
            <w:r>
              <w:rPr>
                <w:noProof/>
                <w:webHidden/>
              </w:rPr>
              <w:tab/>
            </w:r>
            <w:r>
              <w:rPr>
                <w:noProof/>
                <w:webHidden/>
              </w:rPr>
              <w:fldChar w:fldCharType="begin"/>
            </w:r>
            <w:r>
              <w:rPr>
                <w:noProof/>
                <w:webHidden/>
              </w:rPr>
              <w:instrText xml:space="preserve"> PAGEREF _Toc213062169 \h </w:instrText>
            </w:r>
            <w:r>
              <w:rPr>
                <w:noProof/>
                <w:webHidden/>
              </w:rPr>
            </w:r>
            <w:r>
              <w:rPr>
                <w:noProof/>
                <w:webHidden/>
              </w:rPr>
              <w:fldChar w:fldCharType="separate"/>
            </w:r>
            <w:r>
              <w:rPr>
                <w:noProof/>
                <w:webHidden/>
              </w:rPr>
              <w:t>13</w:t>
            </w:r>
            <w:r>
              <w:rPr>
                <w:noProof/>
                <w:webHidden/>
              </w:rPr>
              <w:fldChar w:fldCharType="end"/>
            </w:r>
          </w:hyperlink>
        </w:p>
        <w:p w14:paraId="0126111D" w14:textId="77777777" w:rsidR="009C32F4" w:rsidRDefault="009C32F4">
          <w:pPr>
            <w:pStyle w:val="TOC2"/>
            <w:tabs>
              <w:tab w:val="right" w:leader="dot" w:pos="9350"/>
            </w:tabs>
            <w:rPr>
              <w:rFonts w:asciiTheme="minorHAnsi" w:eastAsiaTheme="minorEastAsia" w:hAnsiTheme="minorHAnsi"/>
              <w:noProof/>
              <w:sz w:val="22"/>
            </w:rPr>
          </w:pPr>
          <w:hyperlink w:anchor="_Toc213062170" w:history="1">
            <w:r w:rsidRPr="00B30D00">
              <w:rPr>
                <w:rStyle w:val="Hyperlink"/>
                <w:noProof/>
              </w:rPr>
              <w:t>3.3 Data Collection: Secondary Data Sources</w:t>
            </w:r>
            <w:r>
              <w:rPr>
                <w:noProof/>
                <w:webHidden/>
              </w:rPr>
              <w:tab/>
            </w:r>
            <w:r>
              <w:rPr>
                <w:noProof/>
                <w:webHidden/>
              </w:rPr>
              <w:fldChar w:fldCharType="begin"/>
            </w:r>
            <w:r>
              <w:rPr>
                <w:noProof/>
                <w:webHidden/>
              </w:rPr>
              <w:instrText xml:space="preserve"> PAGEREF _Toc213062170 \h </w:instrText>
            </w:r>
            <w:r>
              <w:rPr>
                <w:noProof/>
                <w:webHidden/>
              </w:rPr>
            </w:r>
            <w:r>
              <w:rPr>
                <w:noProof/>
                <w:webHidden/>
              </w:rPr>
              <w:fldChar w:fldCharType="separate"/>
            </w:r>
            <w:r>
              <w:rPr>
                <w:noProof/>
                <w:webHidden/>
              </w:rPr>
              <w:t>14</w:t>
            </w:r>
            <w:r>
              <w:rPr>
                <w:noProof/>
                <w:webHidden/>
              </w:rPr>
              <w:fldChar w:fldCharType="end"/>
            </w:r>
          </w:hyperlink>
        </w:p>
        <w:p w14:paraId="0126111E" w14:textId="77777777" w:rsidR="009C32F4" w:rsidRDefault="009C32F4">
          <w:pPr>
            <w:pStyle w:val="TOC2"/>
            <w:tabs>
              <w:tab w:val="right" w:leader="dot" w:pos="9350"/>
            </w:tabs>
            <w:rPr>
              <w:rFonts w:asciiTheme="minorHAnsi" w:eastAsiaTheme="minorEastAsia" w:hAnsiTheme="minorHAnsi"/>
              <w:noProof/>
              <w:sz w:val="22"/>
            </w:rPr>
          </w:pPr>
          <w:hyperlink w:anchor="_Toc213062171" w:history="1">
            <w:r w:rsidRPr="00B30D00">
              <w:rPr>
                <w:rStyle w:val="Hyperlink"/>
                <w:noProof/>
              </w:rPr>
              <w:t>3.4 Data Analysis: Thematic Analysis</w:t>
            </w:r>
            <w:r>
              <w:rPr>
                <w:noProof/>
                <w:webHidden/>
              </w:rPr>
              <w:tab/>
            </w:r>
            <w:r>
              <w:rPr>
                <w:noProof/>
                <w:webHidden/>
              </w:rPr>
              <w:fldChar w:fldCharType="begin"/>
            </w:r>
            <w:r>
              <w:rPr>
                <w:noProof/>
                <w:webHidden/>
              </w:rPr>
              <w:instrText xml:space="preserve"> PAGEREF _Toc213062171 \h </w:instrText>
            </w:r>
            <w:r>
              <w:rPr>
                <w:noProof/>
                <w:webHidden/>
              </w:rPr>
            </w:r>
            <w:r>
              <w:rPr>
                <w:noProof/>
                <w:webHidden/>
              </w:rPr>
              <w:fldChar w:fldCharType="separate"/>
            </w:r>
            <w:r>
              <w:rPr>
                <w:noProof/>
                <w:webHidden/>
              </w:rPr>
              <w:t>14</w:t>
            </w:r>
            <w:r>
              <w:rPr>
                <w:noProof/>
                <w:webHidden/>
              </w:rPr>
              <w:fldChar w:fldCharType="end"/>
            </w:r>
          </w:hyperlink>
        </w:p>
        <w:p w14:paraId="0126111F" w14:textId="77777777" w:rsidR="009C32F4" w:rsidRDefault="009C32F4">
          <w:pPr>
            <w:pStyle w:val="TOC2"/>
            <w:tabs>
              <w:tab w:val="right" w:leader="dot" w:pos="9350"/>
            </w:tabs>
            <w:rPr>
              <w:rFonts w:asciiTheme="minorHAnsi" w:eastAsiaTheme="minorEastAsia" w:hAnsiTheme="minorHAnsi"/>
              <w:noProof/>
              <w:sz w:val="22"/>
            </w:rPr>
          </w:pPr>
          <w:hyperlink w:anchor="_Toc213062172" w:history="1">
            <w:r w:rsidRPr="00B30D00">
              <w:rPr>
                <w:rStyle w:val="Hyperlink"/>
                <w:noProof/>
              </w:rPr>
              <w:t>3.5 Ethical Considerations and Methodological Rigor</w:t>
            </w:r>
            <w:r>
              <w:rPr>
                <w:noProof/>
                <w:webHidden/>
              </w:rPr>
              <w:tab/>
            </w:r>
            <w:r>
              <w:rPr>
                <w:noProof/>
                <w:webHidden/>
              </w:rPr>
              <w:fldChar w:fldCharType="begin"/>
            </w:r>
            <w:r>
              <w:rPr>
                <w:noProof/>
                <w:webHidden/>
              </w:rPr>
              <w:instrText xml:space="preserve"> PAGEREF _Toc213062172 \h </w:instrText>
            </w:r>
            <w:r>
              <w:rPr>
                <w:noProof/>
                <w:webHidden/>
              </w:rPr>
            </w:r>
            <w:r>
              <w:rPr>
                <w:noProof/>
                <w:webHidden/>
              </w:rPr>
              <w:fldChar w:fldCharType="separate"/>
            </w:r>
            <w:r>
              <w:rPr>
                <w:noProof/>
                <w:webHidden/>
              </w:rPr>
              <w:t>15</w:t>
            </w:r>
            <w:r>
              <w:rPr>
                <w:noProof/>
                <w:webHidden/>
              </w:rPr>
              <w:fldChar w:fldCharType="end"/>
            </w:r>
          </w:hyperlink>
        </w:p>
        <w:p w14:paraId="01261120" w14:textId="77777777" w:rsidR="009C32F4" w:rsidRDefault="009C32F4">
          <w:pPr>
            <w:pStyle w:val="TOC1"/>
            <w:tabs>
              <w:tab w:val="right" w:leader="dot" w:pos="9350"/>
            </w:tabs>
            <w:rPr>
              <w:rFonts w:asciiTheme="minorHAnsi" w:eastAsiaTheme="minorEastAsia" w:hAnsiTheme="minorHAnsi"/>
              <w:noProof/>
              <w:sz w:val="22"/>
            </w:rPr>
          </w:pPr>
          <w:hyperlink w:anchor="_Toc213062173" w:history="1">
            <w:r w:rsidRPr="00B30D00">
              <w:rPr>
                <w:rStyle w:val="Hyperlink"/>
                <w:noProof/>
              </w:rPr>
              <w:t>Chapter 4: Data Analysis and Discussion</w:t>
            </w:r>
            <w:r>
              <w:rPr>
                <w:noProof/>
                <w:webHidden/>
              </w:rPr>
              <w:tab/>
            </w:r>
            <w:r>
              <w:rPr>
                <w:noProof/>
                <w:webHidden/>
              </w:rPr>
              <w:fldChar w:fldCharType="begin"/>
            </w:r>
            <w:r>
              <w:rPr>
                <w:noProof/>
                <w:webHidden/>
              </w:rPr>
              <w:instrText xml:space="preserve"> PAGEREF _Toc213062173 \h </w:instrText>
            </w:r>
            <w:r>
              <w:rPr>
                <w:noProof/>
                <w:webHidden/>
              </w:rPr>
            </w:r>
            <w:r>
              <w:rPr>
                <w:noProof/>
                <w:webHidden/>
              </w:rPr>
              <w:fldChar w:fldCharType="separate"/>
            </w:r>
            <w:r>
              <w:rPr>
                <w:noProof/>
                <w:webHidden/>
              </w:rPr>
              <w:t>16</w:t>
            </w:r>
            <w:r>
              <w:rPr>
                <w:noProof/>
                <w:webHidden/>
              </w:rPr>
              <w:fldChar w:fldCharType="end"/>
            </w:r>
          </w:hyperlink>
        </w:p>
        <w:p w14:paraId="01261121" w14:textId="77777777" w:rsidR="009C32F4" w:rsidRDefault="009C32F4">
          <w:pPr>
            <w:pStyle w:val="TOC2"/>
            <w:tabs>
              <w:tab w:val="right" w:leader="dot" w:pos="9350"/>
            </w:tabs>
            <w:rPr>
              <w:rFonts w:asciiTheme="minorHAnsi" w:eastAsiaTheme="minorEastAsia" w:hAnsiTheme="minorHAnsi"/>
              <w:noProof/>
              <w:sz w:val="22"/>
            </w:rPr>
          </w:pPr>
          <w:hyperlink w:anchor="_Toc213062174" w:history="1">
            <w:r w:rsidRPr="00B30D00">
              <w:rPr>
                <w:rStyle w:val="Hyperlink"/>
                <w:noProof/>
              </w:rPr>
              <w:t>4.1 Introduction</w:t>
            </w:r>
            <w:r>
              <w:rPr>
                <w:noProof/>
                <w:webHidden/>
              </w:rPr>
              <w:tab/>
            </w:r>
            <w:r>
              <w:rPr>
                <w:noProof/>
                <w:webHidden/>
              </w:rPr>
              <w:fldChar w:fldCharType="begin"/>
            </w:r>
            <w:r>
              <w:rPr>
                <w:noProof/>
                <w:webHidden/>
              </w:rPr>
              <w:instrText xml:space="preserve"> PAGEREF _Toc213062174 \h </w:instrText>
            </w:r>
            <w:r>
              <w:rPr>
                <w:noProof/>
                <w:webHidden/>
              </w:rPr>
            </w:r>
            <w:r>
              <w:rPr>
                <w:noProof/>
                <w:webHidden/>
              </w:rPr>
              <w:fldChar w:fldCharType="separate"/>
            </w:r>
            <w:r>
              <w:rPr>
                <w:noProof/>
                <w:webHidden/>
              </w:rPr>
              <w:t>16</w:t>
            </w:r>
            <w:r>
              <w:rPr>
                <w:noProof/>
                <w:webHidden/>
              </w:rPr>
              <w:fldChar w:fldCharType="end"/>
            </w:r>
          </w:hyperlink>
        </w:p>
        <w:p w14:paraId="01261122" w14:textId="77777777" w:rsidR="009C32F4" w:rsidRDefault="009C32F4">
          <w:pPr>
            <w:pStyle w:val="TOC2"/>
            <w:tabs>
              <w:tab w:val="right" w:leader="dot" w:pos="9350"/>
            </w:tabs>
            <w:rPr>
              <w:rFonts w:asciiTheme="minorHAnsi" w:eastAsiaTheme="minorEastAsia" w:hAnsiTheme="minorHAnsi"/>
              <w:noProof/>
              <w:sz w:val="22"/>
            </w:rPr>
          </w:pPr>
          <w:hyperlink w:anchor="_Toc213062175" w:history="1">
            <w:r w:rsidRPr="00B30D00">
              <w:rPr>
                <w:rStyle w:val="Hyperlink"/>
                <w:noProof/>
              </w:rPr>
              <w:t>4.2 Data Analysis</w:t>
            </w:r>
            <w:r>
              <w:rPr>
                <w:noProof/>
                <w:webHidden/>
              </w:rPr>
              <w:tab/>
            </w:r>
            <w:r>
              <w:rPr>
                <w:noProof/>
                <w:webHidden/>
              </w:rPr>
              <w:fldChar w:fldCharType="begin"/>
            </w:r>
            <w:r>
              <w:rPr>
                <w:noProof/>
                <w:webHidden/>
              </w:rPr>
              <w:instrText xml:space="preserve"> PAGEREF _Toc213062175 \h </w:instrText>
            </w:r>
            <w:r>
              <w:rPr>
                <w:noProof/>
                <w:webHidden/>
              </w:rPr>
            </w:r>
            <w:r>
              <w:rPr>
                <w:noProof/>
                <w:webHidden/>
              </w:rPr>
              <w:fldChar w:fldCharType="separate"/>
            </w:r>
            <w:r>
              <w:rPr>
                <w:noProof/>
                <w:webHidden/>
              </w:rPr>
              <w:t>16</w:t>
            </w:r>
            <w:r>
              <w:rPr>
                <w:noProof/>
                <w:webHidden/>
              </w:rPr>
              <w:fldChar w:fldCharType="end"/>
            </w:r>
          </w:hyperlink>
        </w:p>
        <w:p w14:paraId="01261123" w14:textId="77777777" w:rsidR="009C32F4" w:rsidRDefault="009C32F4">
          <w:pPr>
            <w:pStyle w:val="TOC3"/>
            <w:tabs>
              <w:tab w:val="right" w:leader="dot" w:pos="9350"/>
            </w:tabs>
            <w:rPr>
              <w:rFonts w:asciiTheme="minorHAnsi" w:eastAsiaTheme="minorEastAsia" w:hAnsiTheme="minorHAnsi"/>
              <w:noProof/>
              <w:sz w:val="22"/>
            </w:rPr>
          </w:pPr>
          <w:hyperlink w:anchor="_Toc213062176" w:history="1">
            <w:r w:rsidRPr="00B30D00">
              <w:rPr>
                <w:rStyle w:val="Hyperlink"/>
                <w:noProof/>
              </w:rPr>
              <w:t>4.2.1 Secondary Data Sources</w:t>
            </w:r>
            <w:r>
              <w:rPr>
                <w:noProof/>
                <w:webHidden/>
              </w:rPr>
              <w:tab/>
            </w:r>
            <w:r>
              <w:rPr>
                <w:noProof/>
                <w:webHidden/>
              </w:rPr>
              <w:fldChar w:fldCharType="begin"/>
            </w:r>
            <w:r>
              <w:rPr>
                <w:noProof/>
                <w:webHidden/>
              </w:rPr>
              <w:instrText xml:space="preserve"> PAGEREF _Toc213062176 \h </w:instrText>
            </w:r>
            <w:r>
              <w:rPr>
                <w:noProof/>
                <w:webHidden/>
              </w:rPr>
            </w:r>
            <w:r>
              <w:rPr>
                <w:noProof/>
                <w:webHidden/>
              </w:rPr>
              <w:fldChar w:fldCharType="separate"/>
            </w:r>
            <w:r>
              <w:rPr>
                <w:noProof/>
                <w:webHidden/>
              </w:rPr>
              <w:t>16</w:t>
            </w:r>
            <w:r>
              <w:rPr>
                <w:noProof/>
                <w:webHidden/>
              </w:rPr>
              <w:fldChar w:fldCharType="end"/>
            </w:r>
          </w:hyperlink>
        </w:p>
        <w:p w14:paraId="01261124" w14:textId="77777777" w:rsidR="009C32F4" w:rsidRDefault="009C32F4">
          <w:pPr>
            <w:pStyle w:val="TOC3"/>
            <w:tabs>
              <w:tab w:val="right" w:leader="dot" w:pos="9350"/>
            </w:tabs>
            <w:rPr>
              <w:rFonts w:asciiTheme="minorHAnsi" w:eastAsiaTheme="minorEastAsia" w:hAnsiTheme="minorHAnsi"/>
              <w:noProof/>
              <w:sz w:val="22"/>
            </w:rPr>
          </w:pPr>
          <w:hyperlink w:anchor="_Toc213062177" w:history="1">
            <w:r w:rsidRPr="00B30D00">
              <w:rPr>
                <w:rStyle w:val="Hyperlink"/>
                <w:noProof/>
              </w:rPr>
              <w:t>4.2.2 Thematic Coding Framework</w:t>
            </w:r>
            <w:r>
              <w:rPr>
                <w:noProof/>
                <w:webHidden/>
              </w:rPr>
              <w:tab/>
            </w:r>
            <w:r>
              <w:rPr>
                <w:noProof/>
                <w:webHidden/>
              </w:rPr>
              <w:fldChar w:fldCharType="begin"/>
            </w:r>
            <w:r>
              <w:rPr>
                <w:noProof/>
                <w:webHidden/>
              </w:rPr>
              <w:instrText xml:space="preserve"> PAGEREF _Toc213062177 \h </w:instrText>
            </w:r>
            <w:r>
              <w:rPr>
                <w:noProof/>
                <w:webHidden/>
              </w:rPr>
            </w:r>
            <w:r>
              <w:rPr>
                <w:noProof/>
                <w:webHidden/>
              </w:rPr>
              <w:fldChar w:fldCharType="separate"/>
            </w:r>
            <w:r>
              <w:rPr>
                <w:noProof/>
                <w:webHidden/>
              </w:rPr>
              <w:t>17</w:t>
            </w:r>
            <w:r>
              <w:rPr>
                <w:noProof/>
                <w:webHidden/>
              </w:rPr>
              <w:fldChar w:fldCharType="end"/>
            </w:r>
          </w:hyperlink>
        </w:p>
        <w:p w14:paraId="01261125" w14:textId="77777777" w:rsidR="009C32F4" w:rsidRDefault="009C32F4">
          <w:pPr>
            <w:pStyle w:val="TOC3"/>
            <w:tabs>
              <w:tab w:val="right" w:leader="dot" w:pos="9350"/>
            </w:tabs>
            <w:rPr>
              <w:rFonts w:asciiTheme="minorHAnsi" w:eastAsiaTheme="minorEastAsia" w:hAnsiTheme="minorHAnsi"/>
              <w:noProof/>
              <w:sz w:val="22"/>
            </w:rPr>
          </w:pPr>
          <w:hyperlink w:anchor="_Toc213062178" w:history="1">
            <w:r w:rsidRPr="00B30D00">
              <w:rPr>
                <w:rStyle w:val="Hyperlink"/>
                <w:noProof/>
              </w:rPr>
              <w:t>4.2.3 Theme-by-Theme Analysis</w:t>
            </w:r>
            <w:r>
              <w:rPr>
                <w:noProof/>
                <w:webHidden/>
              </w:rPr>
              <w:tab/>
            </w:r>
            <w:r>
              <w:rPr>
                <w:noProof/>
                <w:webHidden/>
              </w:rPr>
              <w:fldChar w:fldCharType="begin"/>
            </w:r>
            <w:r>
              <w:rPr>
                <w:noProof/>
                <w:webHidden/>
              </w:rPr>
              <w:instrText xml:space="preserve"> PAGEREF _Toc213062178 \h </w:instrText>
            </w:r>
            <w:r>
              <w:rPr>
                <w:noProof/>
                <w:webHidden/>
              </w:rPr>
            </w:r>
            <w:r>
              <w:rPr>
                <w:noProof/>
                <w:webHidden/>
              </w:rPr>
              <w:fldChar w:fldCharType="separate"/>
            </w:r>
            <w:r>
              <w:rPr>
                <w:noProof/>
                <w:webHidden/>
              </w:rPr>
              <w:t>18</w:t>
            </w:r>
            <w:r>
              <w:rPr>
                <w:noProof/>
                <w:webHidden/>
              </w:rPr>
              <w:fldChar w:fldCharType="end"/>
            </w:r>
          </w:hyperlink>
        </w:p>
        <w:p w14:paraId="01261126" w14:textId="77777777" w:rsidR="009C32F4" w:rsidRDefault="009C32F4">
          <w:pPr>
            <w:pStyle w:val="TOC2"/>
            <w:tabs>
              <w:tab w:val="right" w:leader="dot" w:pos="9350"/>
            </w:tabs>
            <w:rPr>
              <w:rFonts w:asciiTheme="minorHAnsi" w:eastAsiaTheme="minorEastAsia" w:hAnsiTheme="minorHAnsi"/>
              <w:noProof/>
              <w:sz w:val="22"/>
            </w:rPr>
          </w:pPr>
          <w:hyperlink w:anchor="_Toc213062179" w:history="1">
            <w:r w:rsidRPr="00B30D00">
              <w:rPr>
                <w:rStyle w:val="Hyperlink"/>
                <w:noProof/>
              </w:rPr>
              <w:t>4.3 Discussion</w:t>
            </w:r>
            <w:r>
              <w:rPr>
                <w:noProof/>
                <w:webHidden/>
              </w:rPr>
              <w:tab/>
            </w:r>
            <w:r>
              <w:rPr>
                <w:noProof/>
                <w:webHidden/>
              </w:rPr>
              <w:fldChar w:fldCharType="begin"/>
            </w:r>
            <w:r>
              <w:rPr>
                <w:noProof/>
                <w:webHidden/>
              </w:rPr>
              <w:instrText xml:space="preserve"> PAGEREF _Toc213062179 \h </w:instrText>
            </w:r>
            <w:r>
              <w:rPr>
                <w:noProof/>
                <w:webHidden/>
              </w:rPr>
            </w:r>
            <w:r>
              <w:rPr>
                <w:noProof/>
                <w:webHidden/>
              </w:rPr>
              <w:fldChar w:fldCharType="separate"/>
            </w:r>
            <w:r>
              <w:rPr>
                <w:noProof/>
                <w:webHidden/>
              </w:rPr>
              <w:t>22</w:t>
            </w:r>
            <w:r>
              <w:rPr>
                <w:noProof/>
                <w:webHidden/>
              </w:rPr>
              <w:fldChar w:fldCharType="end"/>
            </w:r>
          </w:hyperlink>
        </w:p>
        <w:p w14:paraId="01261127" w14:textId="77777777" w:rsidR="009C32F4" w:rsidRDefault="009C32F4">
          <w:pPr>
            <w:pStyle w:val="TOC3"/>
            <w:tabs>
              <w:tab w:val="right" w:leader="dot" w:pos="9350"/>
            </w:tabs>
            <w:rPr>
              <w:rFonts w:asciiTheme="minorHAnsi" w:eastAsiaTheme="minorEastAsia" w:hAnsiTheme="minorHAnsi"/>
              <w:noProof/>
              <w:sz w:val="22"/>
            </w:rPr>
          </w:pPr>
          <w:hyperlink w:anchor="_Toc213062180" w:history="1">
            <w:r w:rsidRPr="00B30D00">
              <w:rPr>
                <w:rStyle w:val="Hyperlink"/>
                <w:noProof/>
              </w:rPr>
              <w:t>4.3.2 The Centrality of Organisational Culture in Service Delivery</w:t>
            </w:r>
            <w:r>
              <w:rPr>
                <w:noProof/>
                <w:webHidden/>
              </w:rPr>
              <w:tab/>
            </w:r>
            <w:r>
              <w:rPr>
                <w:noProof/>
                <w:webHidden/>
              </w:rPr>
              <w:fldChar w:fldCharType="begin"/>
            </w:r>
            <w:r>
              <w:rPr>
                <w:noProof/>
                <w:webHidden/>
              </w:rPr>
              <w:instrText xml:space="preserve"> PAGEREF _Toc213062180 \h </w:instrText>
            </w:r>
            <w:r>
              <w:rPr>
                <w:noProof/>
                <w:webHidden/>
              </w:rPr>
            </w:r>
            <w:r>
              <w:rPr>
                <w:noProof/>
                <w:webHidden/>
              </w:rPr>
              <w:fldChar w:fldCharType="separate"/>
            </w:r>
            <w:r>
              <w:rPr>
                <w:noProof/>
                <w:webHidden/>
              </w:rPr>
              <w:t>22</w:t>
            </w:r>
            <w:r>
              <w:rPr>
                <w:noProof/>
                <w:webHidden/>
              </w:rPr>
              <w:fldChar w:fldCharType="end"/>
            </w:r>
          </w:hyperlink>
        </w:p>
        <w:p w14:paraId="01261128" w14:textId="77777777" w:rsidR="009C32F4" w:rsidRDefault="009C32F4">
          <w:pPr>
            <w:pStyle w:val="TOC3"/>
            <w:tabs>
              <w:tab w:val="right" w:leader="dot" w:pos="9350"/>
            </w:tabs>
            <w:rPr>
              <w:rFonts w:asciiTheme="minorHAnsi" w:eastAsiaTheme="minorEastAsia" w:hAnsiTheme="minorHAnsi"/>
              <w:noProof/>
              <w:sz w:val="22"/>
            </w:rPr>
          </w:pPr>
          <w:hyperlink w:anchor="_Toc213062181" w:history="1">
            <w:r w:rsidRPr="00B30D00">
              <w:rPr>
                <w:rStyle w:val="Hyperlink"/>
                <w:noProof/>
              </w:rPr>
              <w:t>4.3.3 Staff Development as a Cultural Reinforcement Mechanism</w:t>
            </w:r>
            <w:r>
              <w:rPr>
                <w:noProof/>
                <w:webHidden/>
              </w:rPr>
              <w:tab/>
            </w:r>
            <w:r>
              <w:rPr>
                <w:noProof/>
                <w:webHidden/>
              </w:rPr>
              <w:fldChar w:fldCharType="begin"/>
            </w:r>
            <w:r>
              <w:rPr>
                <w:noProof/>
                <w:webHidden/>
              </w:rPr>
              <w:instrText xml:space="preserve"> PAGEREF _Toc213062181 \h </w:instrText>
            </w:r>
            <w:r>
              <w:rPr>
                <w:noProof/>
                <w:webHidden/>
              </w:rPr>
            </w:r>
            <w:r>
              <w:rPr>
                <w:noProof/>
                <w:webHidden/>
              </w:rPr>
              <w:fldChar w:fldCharType="separate"/>
            </w:r>
            <w:r>
              <w:rPr>
                <w:noProof/>
                <w:webHidden/>
              </w:rPr>
              <w:t>22</w:t>
            </w:r>
            <w:r>
              <w:rPr>
                <w:noProof/>
                <w:webHidden/>
              </w:rPr>
              <w:fldChar w:fldCharType="end"/>
            </w:r>
          </w:hyperlink>
        </w:p>
        <w:p w14:paraId="01261129" w14:textId="77777777" w:rsidR="009C32F4" w:rsidRDefault="009C32F4">
          <w:pPr>
            <w:pStyle w:val="TOC3"/>
            <w:tabs>
              <w:tab w:val="right" w:leader="dot" w:pos="9350"/>
            </w:tabs>
            <w:rPr>
              <w:rFonts w:asciiTheme="minorHAnsi" w:eastAsiaTheme="minorEastAsia" w:hAnsiTheme="minorHAnsi"/>
              <w:noProof/>
              <w:sz w:val="22"/>
            </w:rPr>
          </w:pPr>
          <w:hyperlink w:anchor="_Toc213062182" w:history="1">
            <w:r w:rsidRPr="00B30D00">
              <w:rPr>
                <w:rStyle w:val="Hyperlink"/>
                <w:noProof/>
              </w:rPr>
              <w:t>4.3.4 Employee Engagement as a Mediating Variable</w:t>
            </w:r>
            <w:r>
              <w:rPr>
                <w:noProof/>
                <w:webHidden/>
              </w:rPr>
              <w:tab/>
            </w:r>
            <w:r>
              <w:rPr>
                <w:noProof/>
                <w:webHidden/>
              </w:rPr>
              <w:fldChar w:fldCharType="begin"/>
            </w:r>
            <w:r>
              <w:rPr>
                <w:noProof/>
                <w:webHidden/>
              </w:rPr>
              <w:instrText xml:space="preserve"> PAGEREF _Toc213062182 \h </w:instrText>
            </w:r>
            <w:r>
              <w:rPr>
                <w:noProof/>
                <w:webHidden/>
              </w:rPr>
            </w:r>
            <w:r>
              <w:rPr>
                <w:noProof/>
                <w:webHidden/>
              </w:rPr>
              <w:fldChar w:fldCharType="separate"/>
            </w:r>
            <w:r>
              <w:rPr>
                <w:noProof/>
                <w:webHidden/>
              </w:rPr>
              <w:t>23</w:t>
            </w:r>
            <w:r>
              <w:rPr>
                <w:noProof/>
                <w:webHidden/>
              </w:rPr>
              <w:fldChar w:fldCharType="end"/>
            </w:r>
          </w:hyperlink>
        </w:p>
        <w:p w14:paraId="0126112A" w14:textId="77777777" w:rsidR="009C32F4" w:rsidRDefault="009C32F4">
          <w:pPr>
            <w:pStyle w:val="TOC3"/>
            <w:tabs>
              <w:tab w:val="right" w:leader="dot" w:pos="9350"/>
            </w:tabs>
            <w:rPr>
              <w:rFonts w:asciiTheme="minorHAnsi" w:eastAsiaTheme="minorEastAsia" w:hAnsiTheme="minorHAnsi"/>
              <w:noProof/>
              <w:sz w:val="22"/>
            </w:rPr>
          </w:pPr>
          <w:hyperlink w:anchor="_Toc213062183" w:history="1">
            <w:r w:rsidRPr="00B30D00">
              <w:rPr>
                <w:rStyle w:val="Hyperlink"/>
                <w:noProof/>
              </w:rPr>
              <w:t>4.3.5 The Service-Profit Chain in Boutique Hotel Context</w:t>
            </w:r>
            <w:r>
              <w:rPr>
                <w:noProof/>
                <w:webHidden/>
              </w:rPr>
              <w:tab/>
            </w:r>
            <w:r>
              <w:rPr>
                <w:noProof/>
                <w:webHidden/>
              </w:rPr>
              <w:fldChar w:fldCharType="begin"/>
            </w:r>
            <w:r>
              <w:rPr>
                <w:noProof/>
                <w:webHidden/>
              </w:rPr>
              <w:instrText xml:space="preserve"> PAGEREF _Toc213062183 \h </w:instrText>
            </w:r>
            <w:r>
              <w:rPr>
                <w:noProof/>
                <w:webHidden/>
              </w:rPr>
            </w:r>
            <w:r>
              <w:rPr>
                <w:noProof/>
                <w:webHidden/>
              </w:rPr>
              <w:fldChar w:fldCharType="separate"/>
            </w:r>
            <w:r>
              <w:rPr>
                <w:noProof/>
                <w:webHidden/>
              </w:rPr>
              <w:t>24</w:t>
            </w:r>
            <w:r>
              <w:rPr>
                <w:noProof/>
                <w:webHidden/>
              </w:rPr>
              <w:fldChar w:fldCharType="end"/>
            </w:r>
          </w:hyperlink>
        </w:p>
        <w:p w14:paraId="0126112B" w14:textId="77777777" w:rsidR="009C32F4" w:rsidRDefault="009C32F4">
          <w:pPr>
            <w:pStyle w:val="TOC3"/>
            <w:tabs>
              <w:tab w:val="right" w:leader="dot" w:pos="9350"/>
            </w:tabs>
            <w:rPr>
              <w:rFonts w:asciiTheme="minorHAnsi" w:eastAsiaTheme="minorEastAsia" w:hAnsiTheme="minorHAnsi"/>
              <w:noProof/>
              <w:sz w:val="22"/>
            </w:rPr>
          </w:pPr>
          <w:hyperlink w:anchor="_Toc213062184" w:history="1">
            <w:r w:rsidRPr="00B30D00">
              <w:rPr>
                <w:rStyle w:val="Hyperlink"/>
                <w:noProof/>
              </w:rPr>
              <w:t>4.3.6 Implications for Hospitality Management</w:t>
            </w:r>
            <w:r>
              <w:rPr>
                <w:noProof/>
                <w:webHidden/>
              </w:rPr>
              <w:tab/>
            </w:r>
            <w:r>
              <w:rPr>
                <w:noProof/>
                <w:webHidden/>
              </w:rPr>
              <w:fldChar w:fldCharType="begin"/>
            </w:r>
            <w:r>
              <w:rPr>
                <w:noProof/>
                <w:webHidden/>
              </w:rPr>
              <w:instrText xml:space="preserve"> PAGEREF _Toc213062184 \h </w:instrText>
            </w:r>
            <w:r>
              <w:rPr>
                <w:noProof/>
                <w:webHidden/>
              </w:rPr>
            </w:r>
            <w:r>
              <w:rPr>
                <w:noProof/>
                <w:webHidden/>
              </w:rPr>
              <w:fldChar w:fldCharType="separate"/>
            </w:r>
            <w:r>
              <w:rPr>
                <w:noProof/>
                <w:webHidden/>
              </w:rPr>
              <w:t>24</w:t>
            </w:r>
            <w:r>
              <w:rPr>
                <w:noProof/>
                <w:webHidden/>
              </w:rPr>
              <w:fldChar w:fldCharType="end"/>
            </w:r>
          </w:hyperlink>
        </w:p>
        <w:p w14:paraId="0126112C" w14:textId="77777777" w:rsidR="009C32F4" w:rsidRDefault="009C32F4">
          <w:pPr>
            <w:pStyle w:val="TOC3"/>
            <w:tabs>
              <w:tab w:val="right" w:leader="dot" w:pos="9350"/>
            </w:tabs>
            <w:rPr>
              <w:rFonts w:asciiTheme="minorHAnsi" w:eastAsiaTheme="minorEastAsia" w:hAnsiTheme="minorHAnsi"/>
              <w:noProof/>
              <w:sz w:val="22"/>
            </w:rPr>
          </w:pPr>
          <w:hyperlink w:anchor="_Toc213062185" w:history="1">
            <w:r w:rsidRPr="00B30D00">
              <w:rPr>
                <w:rStyle w:val="Hyperlink"/>
                <w:noProof/>
              </w:rPr>
              <w:t>4.3.7 Research Limitations and Areas for Further Investigation</w:t>
            </w:r>
            <w:r>
              <w:rPr>
                <w:noProof/>
                <w:webHidden/>
              </w:rPr>
              <w:tab/>
            </w:r>
            <w:r>
              <w:rPr>
                <w:noProof/>
                <w:webHidden/>
              </w:rPr>
              <w:fldChar w:fldCharType="begin"/>
            </w:r>
            <w:r>
              <w:rPr>
                <w:noProof/>
                <w:webHidden/>
              </w:rPr>
              <w:instrText xml:space="preserve"> PAGEREF _Toc213062185 \h </w:instrText>
            </w:r>
            <w:r>
              <w:rPr>
                <w:noProof/>
                <w:webHidden/>
              </w:rPr>
            </w:r>
            <w:r>
              <w:rPr>
                <w:noProof/>
                <w:webHidden/>
              </w:rPr>
              <w:fldChar w:fldCharType="separate"/>
            </w:r>
            <w:r>
              <w:rPr>
                <w:noProof/>
                <w:webHidden/>
              </w:rPr>
              <w:t>25</w:t>
            </w:r>
            <w:r>
              <w:rPr>
                <w:noProof/>
                <w:webHidden/>
              </w:rPr>
              <w:fldChar w:fldCharType="end"/>
            </w:r>
          </w:hyperlink>
        </w:p>
        <w:p w14:paraId="0126112D" w14:textId="77777777" w:rsidR="009C32F4" w:rsidRDefault="009C32F4">
          <w:pPr>
            <w:pStyle w:val="TOC2"/>
            <w:tabs>
              <w:tab w:val="right" w:leader="dot" w:pos="9350"/>
            </w:tabs>
            <w:rPr>
              <w:rFonts w:asciiTheme="minorHAnsi" w:eastAsiaTheme="minorEastAsia" w:hAnsiTheme="minorHAnsi"/>
              <w:noProof/>
              <w:sz w:val="22"/>
            </w:rPr>
          </w:pPr>
          <w:hyperlink w:anchor="_Toc213062186" w:history="1">
            <w:r w:rsidRPr="00B30D00">
              <w:rPr>
                <w:rStyle w:val="Hyperlink"/>
                <w:noProof/>
              </w:rPr>
              <w:t>4.4 Chapter Summary</w:t>
            </w:r>
            <w:r>
              <w:rPr>
                <w:noProof/>
                <w:webHidden/>
              </w:rPr>
              <w:tab/>
            </w:r>
            <w:r>
              <w:rPr>
                <w:noProof/>
                <w:webHidden/>
              </w:rPr>
              <w:fldChar w:fldCharType="begin"/>
            </w:r>
            <w:r>
              <w:rPr>
                <w:noProof/>
                <w:webHidden/>
              </w:rPr>
              <w:instrText xml:space="preserve"> PAGEREF _Toc213062186 \h </w:instrText>
            </w:r>
            <w:r>
              <w:rPr>
                <w:noProof/>
                <w:webHidden/>
              </w:rPr>
            </w:r>
            <w:r>
              <w:rPr>
                <w:noProof/>
                <w:webHidden/>
              </w:rPr>
              <w:fldChar w:fldCharType="separate"/>
            </w:r>
            <w:r>
              <w:rPr>
                <w:noProof/>
                <w:webHidden/>
              </w:rPr>
              <w:t>26</w:t>
            </w:r>
            <w:r>
              <w:rPr>
                <w:noProof/>
                <w:webHidden/>
              </w:rPr>
              <w:fldChar w:fldCharType="end"/>
            </w:r>
          </w:hyperlink>
        </w:p>
        <w:p w14:paraId="0126112E" w14:textId="77777777" w:rsidR="009C32F4" w:rsidRDefault="009C32F4">
          <w:pPr>
            <w:pStyle w:val="TOC1"/>
            <w:tabs>
              <w:tab w:val="right" w:leader="dot" w:pos="9350"/>
            </w:tabs>
            <w:rPr>
              <w:rFonts w:asciiTheme="minorHAnsi" w:eastAsiaTheme="minorEastAsia" w:hAnsiTheme="minorHAnsi"/>
              <w:noProof/>
              <w:sz w:val="22"/>
            </w:rPr>
          </w:pPr>
          <w:hyperlink w:anchor="_Toc213062187" w:history="1">
            <w:r w:rsidRPr="00B30D00">
              <w:rPr>
                <w:rStyle w:val="Hyperlink"/>
                <w:noProof/>
              </w:rPr>
              <w:t>Chapter 5: Conclusion and Recommendations</w:t>
            </w:r>
            <w:r>
              <w:rPr>
                <w:noProof/>
                <w:webHidden/>
              </w:rPr>
              <w:tab/>
            </w:r>
            <w:r>
              <w:rPr>
                <w:noProof/>
                <w:webHidden/>
              </w:rPr>
              <w:fldChar w:fldCharType="begin"/>
            </w:r>
            <w:r>
              <w:rPr>
                <w:noProof/>
                <w:webHidden/>
              </w:rPr>
              <w:instrText xml:space="preserve"> PAGEREF _Toc213062187 \h </w:instrText>
            </w:r>
            <w:r>
              <w:rPr>
                <w:noProof/>
                <w:webHidden/>
              </w:rPr>
            </w:r>
            <w:r>
              <w:rPr>
                <w:noProof/>
                <w:webHidden/>
              </w:rPr>
              <w:fldChar w:fldCharType="separate"/>
            </w:r>
            <w:r>
              <w:rPr>
                <w:noProof/>
                <w:webHidden/>
              </w:rPr>
              <w:t>27</w:t>
            </w:r>
            <w:r>
              <w:rPr>
                <w:noProof/>
                <w:webHidden/>
              </w:rPr>
              <w:fldChar w:fldCharType="end"/>
            </w:r>
          </w:hyperlink>
        </w:p>
        <w:p w14:paraId="0126112F" w14:textId="77777777" w:rsidR="009C32F4" w:rsidRDefault="009C32F4">
          <w:pPr>
            <w:pStyle w:val="TOC2"/>
            <w:tabs>
              <w:tab w:val="right" w:leader="dot" w:pos="9350"/>
            </w:tabs>
            <w:rPr>
              <w:rFonts w:asciiTheme="minorHAnsi" w:eastAsiaTheme="minorEastAsia" w:hAnsiTheme="minorHAnsi"/>
              <w:noProof/>
              <w:sz w:val="22"/>
            </w:rPr>
          </w:pPr>
          <w:hyperlink w:anchor="_Toc213062188" w:history="1">
            <w:r w:rsidRPr="00B30D00">
              <w:rPr>
                <w:rStyle w:val="Hyperlink"/>
                <w:noProof/>
              </w:rPr>
              <w:t>5.1 Conclusion</w:t>
            </w:r>
            <w:r>
              <w:rPr>
                <w:noProof/>
                <w:webHidden/>
              </w:rPr>
              <w:tab/>
            </w:r>
            <w:r>
              <w:rPr>
                <w:noProof/>
                <w:webHidden/>
              </w:rPr>
              <w:fldChar w:fldCharType="begin"/>
            </w:r>
            <w:r>
              <w:rPr>
                <w:noProof/>
                <w:webHidden/>
              </w:rPr>
              <w:instrText xml:space="preserve"> PAGEREF _Toc213062188 \h </w:instrText>
            </w:r>
            <w:r>
              <w:rPr>
                <w:noProof/>
                <w:webHidden/>
              </w:rPr>
            </w:r>
            <w:r>
              <w:rPr>
                <w:noProof/>
                <w:webHidden/>
              </w:rPr>
              <w:fldChar w:fldCharType="separate"/>
            </w:r>
            <w:r>
              <w:rPr>
                <w:noProof/>
                <w:webHidden/>
              </w:rPr>
              <w:t>27</w:t>
            </w:r>
            <w:r>
              <w:rPr>
                <w:noProof/>
                <w:webHidden/>
              </w:rPr>
              <w:fldChar w:fldCharType="end"/>
            </w:r>
          </w:hyperlink>
        </w:p>
        <w:p w14:paraId="01261130" w14:textId="77777777" w:rsidR="009C32F4" w:rsidRDefault="009C32F4">
          <w:pPr>
            <w:pStyle w:val="TOC2"/>
            <w:tabs>
              <w:tab w:val="right" w:leader="dot" w:pos="9350"/>
            </w:tabs>
            <w:rPr>
              <w:rFonts w:asciiTheme="minorHAnsi" w:eastAsiaTheme="minorEastAsia" w:hAnsiTheme="minorHAnsi"/>
              <w:noProof/>
              <w:sz w:val="22"/>
            </w:rPr>
          </w:pPr>
          <w:hyperlink w:anchor="_Toc213062189" w:history="1">
            <w:r w:rsidRPr="00B30D00">
              <w:rPr>
                <w:rStyle w:val="Hyperlink"/>
                <w:noProof/>
              </w:rPr>
              <w:t>5.2 Recommendations and Practical Strategies</w:t>
            </w:r>
            <w:r>
              <w:rPr>
                <w:noProof/>
                <w:webHidden/>
              </w:rPr>
              <w:tab/>
            </w:r>
            <w:r>
              <w:rPr>
                <w:noProof/>
                <w:webHidden/>
              </w:rPr>
              <w:fldChar w:fldCharType="begin"/>
            </w:r>
            <w:r>
              <w:rPr>
                <w:noProof/>
                <w:webHidden/>
              </w:rPr>
              <w:instrText xml:space="preserve"> PAGEREF _Toc213062189 \h </w:instrText>
            </w:r>
            <w:r>
              <w:rPr>
                <w:noProof/>
                <w:webHidden/>
              </w:rPr>
            </w:r>
            <w:r>
              <w:rPr>
                <w:noProof/>
                <w:webHidden/>
              </w:rPr>
              <w:fldChar w:fldCharType="separate"/>
            </w:r>
            <w:r>
              <w:rPr>
                <w:noProof/>
                <w:webHidden/>
              </w:rPr>
              <w:t>29</w:t>
            </w:r>
            <w:r>
              <w:rPr>
                <w:noProof/>
                <w:webHidden/>
              </w:rPr>
              <w:fldChar w:fldCharType="end"/>
            </w:r>
          </w:hyperlink>
        </w:p>
        <w:p w14:paraId="01261131" w14:textId="77777777" w:rsidR="009C32F4" w:rsidRDefault="009C32F4">
          <w:pPr>
            <w:pStyle w:val="TOC3"/>
            <w:tabs>
              <w:tab w:val="right" w:leader="dot" w:pos="9350"/>
            </w:tabs>
            <w:rPr>
              <w:rFonts w:asciiTheme="minorHAnsi" w:eastAsiaTheme="minorEastAsia" w:hAnsiTheme="minorHAnsi"/>
              <w:noProof/>
              <w:sz w:val="22"/>
            </w:rPr>
          </w:pPr>
          <w:hyperlink w:anchor="_Toc213062190" w:history="1">
            <w:r w:rsidRPr="00B30D00">
              <w:rPr>
                <w:rStyle w:val="Hyperlink"/>
                <w:noProof/>
              </w:rPr>
              <w:t>5.2.1 Cultural Sustainability and Enhancement</w:t>
            </w:r>
            <w:r>
              <w:rPr>
                <w:noProof/>
                <w:webHidden/>
              </w:rPr>
              <w:tab/>
            </w:r>
            <w:r>
              <w:rPr>
                <w:noProof/>
                <w:webHidden/>
              </w:rPr>
              <w:fldChar w:fldCharType="begin"/>
            </w:r>
            <w:r>
              <w:rPr>
                <w:noProof/>
                <w:webHidden/>
              </w:rPr>
              <w:instrText xml:space="preserve"> PAGEREF _Toc213062190 \h </w:instrText>
            </w:r>
            <w:r>
              <w:rPr>
                <w:noProof/>
                <w:webHidden/>
              </w:rPr>
            </w:r>
            <w:r>
              <w:rPr>
                <w:noProof/>
                <w:webHidden/>
              </w:rPr>
              <w:fldChar w:fldCharType="separate"/>
            </w:r>
            <w:r>
              <w:rPr>
                <w:noProof/>
                <w:webHidden/>
              </w:rPr>
              <w:t>29</w:t>
            </w:r>
            <w:r>
              <w:rPr>
                <w:noProof/>
                <w:webHidden/>
              </w:rPr>
              <w:fldChar w:fldCharType="end"/>
            </w:r>
          </w:hyperlink>
        </w:p>
        <w:p w14:paraId="01261132" w14:textId="77777777" w:rsidR="009C32F4" w:rsidRDefault="009C32F4">
          <w:pPr>
            <w:pStyle w:val="TOC3"/>
            <w:tabs>
              <w:tab w:val="right" w:leader="dot" w:pos="9350"/>
            </w:tabs>
            <w:rPr>
              <w:rFonts w:asciiTheme="minorHAnsi" w:eastAsiaTheme="minorEastAsia" w:hAnsiTheme="minorHAnsi"/>
              <w:noProof/>
              <w:sz w:val="22"/>
            </w:rPr>
          </w:pPr>
          <w:hyperlink w:anchor="_Toc213062191" w:history="1">
            <w:r w:rsidRPr="00B30D00">
              <w:rPr>
                <w:rStyle w:val="Hyperlink"/>
                <w:noProof/>
              </w:rPr>
              <w:t>5.2.2 Staff Development Optimisation</w:t>
            </w:r>
            <w:r>
              <w:rPr>
                <w:noProof/>
                <w:webHidden/>
              </w:rPr>
              <w:tab/>
            </w:r>
            <w:r>
              <w:rPr>
                <w:noProof/>
                <w:webHidden/>
              </w:rPr>
              <w:fldChar w:fldCharType="begin"/>
            </w:r>
            <w:r>
              <w:rPr>
                <w:noProof/>
                <w:webHidden/>
              </w:rPr>
              <w:instrText xml:space="preserve"> PAGEREF _Toc213062191 \h </w:instrText>
            </w:r>
            <w:r>
              <w:rPr>
                <w:noProof/>
                <w:webHidden/>
              </w:rPr>
            </w:r>
            <w:r>
              <w:rPr>
                <w:noProof/>
                <w:webHidden/>
              </w:rPr>
              <w:fldChar w:fldCharType="separate"/>
            </w:r>
            <w:r>
              <w:rPr>
                <w:noProof/>
                <w:webHidden/>
              </w:rPr>
              <w:t>29</w:t>
            </w:r>
            <w:r>
              <w:rPr>
                <w:noProof/>
                <w:webHidden/>
              </w:rPr>
              <w:fldChar w:fldCharType="end"/>
            </w:r>
          </w:hyperlink>
        </w:p>
        <w:p w14:paraId="01261133" w14:textId="77777777" w:rsidR="009C32F4" w:rsidRDefault="009C32F4">
          <w:pPr>
            <w:pStyle w:val="TOC3"/>
            <w:tabs>
              <w:tab w:val="right" w:leader="dot" w:pos="9350"/>
            </w:tabs>
            <w:rPr>
              <w:rFonts w:asciiTheme="minorHAnsi" w:eastAsiaTheme="minorEastAsia" w:hAnsiTheme="minorHAnsi"/>
              <w:noProof/>
              <w:sz w:val="22"/>
            </w:rPr>
          </w:pPr>
          <w:hyperlink w:anchor="_Toc213062192" w:history="1">
            <w:r w:rsidRPr="00B30D00">
              <w:rPr>
                <w:rStyle w:val="Hyperlink"/>
                <w:noProof/>
              </w:rPr>
              <w:t>5.2.3 Guest Satisfaction Enhancement</w:t>
            </w:r>
            <w:r>
              <w:rPr>
                <w:noProof/>
                <w:webHidden/>
              </w:rPr>
              <w:tab/>
            </w:r>
            <w:r>
              <w:rPr>
                <w:noProof/>
                <w:webHidden/>
              </w:rPr>
              <w:fldChar w:fldCharType="begin"/>
            </w:r>
            <w:r>
              <w:rPr>
                <w:noProof/>
                <w:webHidden/>
              </w:rPr>
              <w:instrText xml:space="preserve"> PAGEREF _Toc213062192 \h </w:instrText>
            </w:r>
            <w:r>
              <w:rPr>
                <w:noProof/>
                <w:webHidden/>
              </w:rPr>
            </w:r>
            <w:r>
              <w:rPr>
                <w:noProof/>
                <w:webHidden/>
              </w:rPr>
              <w:fldChar w:fldCharType="separate"/>
            </w:r>
            <w:r>
              <w:rPr>
                <w:noProof/>
                <w:webHidden/>
              </w:rPr>
              <w:t>30</w:t>
            </w:r>
            <w:r>
              <w:rPr>
                <w:noProof/>
                <w:webHidden/>
              </w:rPr>
              <w:fldChar w:fldCharType="end"/>
            </w:r>
          </w:hyperlink>
        </w:p>
        <w:p w14:paraId="01261134" w14:textId="77777777" w:rsidR="009C32F4" w:rsidRDefault="009C32F4">
          <w:pPr>
            <w:pStyle w:val="TOC3"/>
            <w:tabs>
              <w:tab w:val="right" w:leader="dot" w:pos="9350"/>
            </w:tabs>
            <w:rPr>
              <w:rFonts w:asciiTheme="minorHAnsi" w:eastAsiaTheme="minorEastAsia" w:hAnsiTheme="minorHAnsi"/>
              <w:noProof/>
              <w:sz w:val="22"/>
            </w:rPr>
          </w:pPr>
          <w:hyperlink w:anchor="_Toc213062193" w:history="1">
            <w:r w:rsidRPr="00B30D00">
              <w:rPr>
                <w:rStyle w:val="Hyperlink"/>
                <w:noProof/>
              </w:rPr>
              <w:t>5.2.4 Operational Excellence Initiatives</w:t>
            </w:r>
            <w:r>
              <w:rPr>
                <w:noProof/>
                <w:webHidden/>
              </w:rPr>
              <w:tab/>
            </w:r>
            <w:r>
              <w:rPr>
                <w:noProof/>
                <w:webHidden/>
              </w:rPr>
              <w:fldChar w:fldCharType="begin"/>
            </w:r>
            <w:r>
              <w:rPr>
                <w:noProof/>
                <w:webHidden/>
              </w:rPr>
              <w:instrText xml:space="preserve"> PAGEREF _Toc213062193 \h </w:instrText>
            </w:r>
            <w:r>
              <w:rPr>
                <w:noProof/>
                <w:webHidden/>
              </w:rPr>
            </w:r>
            <w:r>
              <w:rPr>
                <w:noProof/>
                <w:webHidden/>
              </w:rPr>
              <w:fldChar w:fldCharType="separate"/>
            </w:r>
            <w:r>
              <w:rPr>
                <w:noProof/>
                <w:webHidden/>
              </w:rPr>
              <w:t>30</w:t>
            </w:r>
            <w:r>
              <w:rPr>
                <w:noProof/>
                <w:webHidden/>
              </w:rPr>
              <w:fldChar w:fldCharType="end"/>
            </w:r>
          </w:hyperlink>
        </w:p>
        <w:p w14:paraId="01261135" w14:textId="77777777" w:rsidR="009C32F4" w:rsidRDefault="009C32F4">
          <w:pPr>
            <w:pStyle w:val="TOC3"/>
            <w:tabs>
              <w:tab w:val="right" w:leader="dot" w:pos="9350"/>
            </w:tabs>
            <w:rPr>
              <w:rFonts w:asciiTheme="minorHAnsi" w:eastAsiaTheme="minorEastAsia" w:hAnsiTheme="minorHAnsi"/>
              <w:noProof/>
              <w:sz w:val="22"/>
            </w:rPr>
          </w:pPr>
          <w:hyperlink w:anchor="_Toc213062194" w:history="1">
            <w:r w:rsidRPr="00B30D00">
              <w:rPr>
                <w:rStyle w:val="Hyperlink"/>
                <w:noProof/>
              </w:rPr>
              <w:t>5.2.5 Implementation Priorities</w:t>
            </w:r>
            <w:r>
              <w:rPr>
                <w:noProof/>
                <w:webHidden/>
              </w:rPr>
              <w:tab/>
            </w:r>
            <w:r>
              <w:rPr>
                <w:noProof/>
                <w:webHidden/>
              </w:rPr>
              <w:fldChar w:fldCharType="begin"/>
            </w:r>
            <w:r>
              <w:rPr>
                <w:noProof/>
                <w:webHidden/>
              </w:rPr>
              <w:instrText xml:space="preserve"> PAGEREF _Toc213062194 \h </w:instrText>
            </w:r>
            <w:r>
              <w:rPr>
                <w:noProof/>
                <w:webHidden/>
              </w:rPr>
            </w:r>
            <w:r>
              <w:rPr>
                <w:noProof/>
                <w:webHidden/>
              </w:rPr>
              <w:fldChar w:fldCharType="separate"/>
            </w:r>
            <w:r>
              <w:rPr>
                <w:noProof/>
                <w:webHidden/>
              </w:rPr>
              <w:t>30</w:t>
            </w:r>
            <w:r>
              <w:rPr>
                <w:noProof/>
                <w:webHidden/>
              </w:rPr>
              <w:fldChar w:fldCharType="end"/>
            </w:r>
          </w:hyperlink>
        </w:p>
        <w:p w14:paraId="01261136" w14:textId="77777777" w:rsidR="009C32F4" w:rsidRDefault="009C32F4">
          <w:pPr>
            <w:pStyle w:val="TOC2"/>
            <w:tabs>
              <w:tab w:val="right" w:leader="dot" w:pos="9350"/>
            </w:tabs>
            <w:rPr>
              <w:rFonts w:asciiTheme="minorHAnsi" w:eastAsiaTheme="minorEastAsia" w:hAnsiTheme="minorHAnsi"/>
              <w:noProof/>
              <w:sz w:val="22"/>
            </w:rPr>
          </w:pPr>
          <w:hyperlink w:anchor="_Toc213062195" w:history="1">
            <w:r w:rsidRPr="00B30D00">
              <w:rPr>
                <w:rStyle w:val="Hyperlink"/>
                <w:noProof/>
              </w:rPr>
              <w:t>5.3 Chapter Summary</w:t>
            </w:r>
            <w:r>
              <w:rPr>
                <w:noProof/>
                <w:webHidden/>
              </w:rPr>
              <w:tab/>
            </w:r>
            <w:r>
              <w:rPr>
                <w:noProof/>
                <w:webHidden/>
              </w:rPr>
              <w:fldChar w:fldCharType="begin"/>
            </w:r>
            <w:r>
              <w:rPr>
                <w:noProof/>
                <w:webHidden/>
              </w:rPr>
              <w:instrText xml:space="preserve"> PAGEREF _Toc213062195 \h </w:instrText>
            </w:r>
            <w:r>
              <w:rPr>
                <w:noProof/>
                <w:webHidden/>
              </w:rPr>
            </w:r>
            <w:r>
              <w:rPr>
                <w:noProof/>
                <w:webHidden/>
              </w:rPr>
              <w:fldChar w:fldCharType="separate"/>
            </w:r>
            <w:r>
              <w:rPr>
                <w:noProof/>
                <w:webHidden/>
              </w:rPr>
              <w:t>31</w:t>
            </w:r>
            <w:r>
              <w:rPr>
                <w:noProof/>
                <w:webHidden/>
              </w:rPr>
              <w:fldChar w:fldCharType="end"/>
            </w:r>
          </w:hyperlink>
        </w:p>
        <w:p w14:paraId="01261137" w14:textId="77777777" w:rsidR="009C32F4" w:rsidRDefault="009C32F4">
          <w:pPr>
            <w:pStyle w:val="TOC1"/>
            <w:tabs>
              <w:tab w:val="right" w:leader="dot" w:pos="9350"/>
            </w:tabs>
            <w:rPr>
              <w:rFonts w:asciiTheme="minorHAnsi" w:eastAsiaTheme="minorEastAsia" w:hAnsiTheme="minorHAnsi"/>
              <w:noProof/>
              <w:sz w:val="22"/>
            </w:rPr>
          </w:pPr>
          <w:hyperlink w:anchor="_Toc213062196" w:history="1">
            <w:r w:rsidRPr="00B30D00">
              <w:rPr>
                <w:rStyle w:val="Hyperlink"/>
                <w:noProof/>
              </w:rPr>
              <w:t>References</w:t>
            </w:r>
            <w:r>
              <w:rPr>
                <w:noProof/>
                <w:webHidden/>
              </w:rPr>
              <w:tab/>
            </w:r>
            <w:r>
              <w:rPr>
                <w:noProof/>
                <w:webHidden/>
              </w:rPr>
              <w:fldChar w:fldCharType="begin"/>
            </w:r>
            <w:r>
              <w:rPr>
                <w:noProof/>
                <w:webHidden/>
              </w:rPr>
              <w:instrText xml:space="preserve"> PAGEREF _Toc213062196 \h </w:instrText>
            </w:r>
            <w:r>
              <w:rPr>
                <w:noProof/>
                <w:webHidden/>
              </w:rPr>
            </w:r>
            <w:r>
              <w:rPr>
                <w:noProof/>
                <w:webHidden/>
              </w:rPr>
              <w:fldChar w:fldCharType="separate"/>
            </w:r>
            <w:r>
              <w:rPr>
                <w:noProof/>
                <w:webHidden/>
              </w:rPr>
              <w:t>32</w:t>
            </w:r>
            <w:r>
              <w:rPr>
                <w:noProof/>
                <w:webHidden/>
              </w:rPr>
              <w:fldChar w:fldCharType="end"/>
            </w:r>
          </w:hyperlink>
        </w:p>
        <w:p w14:paraId="01261138" w14:textId="77777777" w:rsidR="009C32F4" w:rsidRDefault="009C32F4">
          <w:pPr>
            <w:pStyle w:val="TOC1"/>
            <w:tabs>
              <w:tab w:val="right" w:leader="dot" w:pos="9350"/>
            </w:tabs>
            <w:rPr>
              <w:rFonts w:asciiTheme="minorHAnsi" w:eastAsiaTheme="minorEastAsia" w:hAnsiTheme="minorHAnsi"/>
              <w:noProof/>
              <w:sz w:val="22"/>
            </w:rPr>
          </w:pPr>
          <w:hyperlink w:anchor="_Toc213062197" w:history="1">
            <w:r w:rsidRPr="00B30D00">
              <w:rPr>
                <w:rStyle w:val="Hyperlink"/>
                <w:noProof/>
              </w:rPr>
              <w:t>Appendices</w:t>
            </w:r>
            <w:r>
              <w:rPr>
                <w:noProof/>
                <w:webHidden/>
              </w:rPr>
              <w:tab/>
            </w:r>
            <w:r>
              <w:rPr>
                <w:noProof/>
                <w:webHidden/>
              </w:rPr>
              <w:fldChar w:fldCharType="begin"/>
            </w:r>
            <w:r>
              <w:rPr>
                <w:noProof/>
                <w:webHidden/>
              </w:rPr>
              <w:instrText xml:space="preserve"> PAGEREF _Toc213062197 \h </w:instrText>
            </w:r>
            <w:r>
              <w:rPr>
                <w:noProof/>
                <w:webHidden/>
              </w:rPr>
            </w:r>
            <w:r>
              <w:rPr>
                <w:noProof/>
                <w:webHidden/>
              </w:rPr>
              <w:fldChar w:fldCharType="separate"/>
            </w:r>
            <w:r>
              <w:rPr>
                <w:noProof/>
                <w:webHidden/>
              </w:rPr>
              <w:t>36</w:t>
            </w:r>
            <w:r>
              <w:rPr>
                <w:noProof/>
                <w:webHidden/>
              </w:rPr>
              <w:fldChar w:fldCharType="end"/>
            </w:r>
          </w:hyperlink>
        </w:p>
        <w:p w14:paraId="01261139" w14:textId="77777777" w:rsidR="009C32F4" w:rsidRDefault="009C32F4">
          <w:pPr>
            <w:pStyle w:val="TOC2"/>
            <w:tabs>
              <w:tab w:val="right" w:leader="dot" w:pos="9350"/>
            </w:tabs>
            <w:rPr>
              <w:rFonts w:asciiTheme="minorHAnsi" w:eastAsiaTheme="minorEastAsia" w:hAnsiTheme="minorHAnsi"/>
              <w:noProof/>
              <w:sz w:val="22"/>
            </w:rPr>
          </w:pPr>
          <w:hyperlink w:anchor="_Toc213062198" w:history="1">
            <w:r w:rsidRPr="00B30D00">
              <w:rPr>
                <w:rStyle w:val="Hyperlink"/>
                <w:noProof/>
              </w:rPr>
              <w:t>Appendix 01: Data sources</w:t>
            </w:r>
            <w:r>
              <w:rPr>
                <w:noProof/>
                <w:webHidden/>
              </w:rPr>
              <w:tab/>
            </w:r>
            <w:r>
              <w:rPr>
                <w:noProof/>
                <w:webHidden/>
              </w:rPr>
              <w:fldChar w:fldCharType="begin"/>
            </w:r>
            <w:r>
              <w:rPr>
                <w:noProof/>
                <w:webHidden/>
              </w:rPr>
              <w:instrText xml:space="preserve"> PAGEREF _Toc213062198 \h </w:instrText>
            </w:r>
            <w:r>
              <w:rPr>
                <w:noProof/>
                <w:webHidden/>
              </w:rPr>
            </w:r>
            <w:r>
              <w:rPr>
                <w:noProof/>
                <w:webHidden/>
              </w:rPr>
              <w:fldChar w:fldCharType="separate"/>
            </w:r>
            <w:r>
              <w:rPr>
                <w:noProof/>
                <w:webHidden/>
              </w:rPr>
              <w:t>36</w:t>
            </w:r>
            <w:r>
              <w:rPr>
                <w:noProof/>
                <w:webHidden/>
              </w:rPr>
              <w:fldChar w:fldCharType="end"/>
            </w:r>
          </w:hyperlink>
        </w:p>
        <w:p w14:paraId="0126113A" w14:textId="77777777" w:rsidR="009C32F4" w:rsidRDefault="009C32F4">
          <w:pPr>
            <w:pStyle w:val="TOC2"/>
            <w:tabs>
              <w:tab w:val="right" w:leader="dot" w:pos="9350"/>
            </w:tabs>
            <w:rPr>
              <w:rFonts w:asciiTheme="minorHAnsi" w:eastAsiaTheme="minorEastAsia" w:hAnsiTheme="minorHAnsi"/>
              <w:noProof/>
              <w:sz w:val="22"/>
            </w:rPr>
          </w:pPr>
          <w:hyperlink w:anchor="_Toc213062199" w:history="1">
            <w:r w:rsidRPr="00B30D00">
              <w:rPr>
                <w:rStyle w:val="Hyperlink"/>
                <w:noProof/>
              </w:rPr>
              <w:t>Appendix 02: Thematic coding framework</w:t>
            </w:r>
            <w:r>
              <w:rPr>
                <w:noProof/>
                <w:webHidden/>
              </w:rPr>
              <w:tab/>
            </w:r>
            <w:r>
              <w:rPr>
                <w:noProof/>
                <w:webHidden/>
              </w:rPr>
              <w:fldChar w:fldCharType="begin"/>
            </w:r>
            <w:r>
              <w:rPr>
                <w:noProof/>
                <w:webHidden/>
              </w:rPr>
              <w:instrText xml:space="preserve"> PAGEREF _Toc213062199 \h </w:instrText>
            </w:r>
            <w:r>
              <w:rPr>
                <w:noProof/>
                <w:webHidden/>
              </w:rPr>
            </w:r>
            <w:r>
              <w:rPr>
                <w:noProof/>
                <w:webHidden/>
              </w:rPr>
              <w:fldChar w:fldCharType="separate"/>
            </w:r>
            <w:r>
              <w:rPr>
                <w:noProof/>
                <w:webHidden/>
              </w:rPr>
              <w:t>37</w:t>
            </w:r>
            <w:r>
              <w:rPr>
                <w:noProof/>
                <w:webHidden/>
              </w:rPr>
              <w:fldChar w:fldCharType="end"/>
            </w:r>
          </w:hyperlink>
        </w:p>
        <w:p w14:paraId="0126113B" w14:textId="77777777" w:rsidR="00773393" w:rsidRDefault="00773393">
          <w:r>
            <w:rPr>
              <w:b/>
              <w:bCs/>
              <w:noProof/>
            </w:rPr>
            <w:fldChar w:fldCharType="end"/>
          </w:r>
        </w:p>
      </w:sdtContent>
    </w:sdt>
    <w:p w14:paraId="0126113C" w14:textId="77777777" w:rsidR="00742B63" w:rsidRDefault="00742B63" w:rsidP="00773393">
      <w:r>
        <w:br w:type="page"/>
      </w:r>
    </w:p>
    <w:p w14:paraId="0126113D" w14:textId="77777777" w:rsidR="00742B63" w:rsidRPr="00AA32F4" w:rsidRDefault="00742B63" w:rsidP="00AA32F4">
      <w:pPr>
        <w:pStyle w:val="Heading1"/>
      </w:pPr>
      <w:bookmarkStart w:id="0" w:name="_Toc213062155"/>
      <w:r w:rsidRPr="00AA32F4">
        <w:lastRenderedPageBreak/>
        <w:t>Chapter 1: Introduction</w:t>
      </w:r>
      <w:bookmarkEnd w:id="0"/>
    </w:p>
    <w:p w14:paraId="0126113E" w14:textId="77777777" w:rsidR="00742B63" w:rsidRDefault="00742B63" w:rsidP="00742B63">
      <w:pPr>
        <w:pStyle w:val="Heading2"/>
      </w:pPr>
      <w:bookmarkStart w:id="1" w:name="_Toc213062156"/>
      <w:r>
        <w:t>1.1 Research Background</w:t>
      </w:r>
      <w:bookmarkEnd w:id="1"/>
    </w:p>
    <w:p w14:paraId="0126113F" w14:textId="77777777" w:rsidR="001871B9" w:rsidRDefault="001871B9" w:rsidP="00E32C37">
      <w:r w:rsidRPr="001871B9">
        <w:t xml:space="preserve">Hospitality is a competitive sector that has quality delivery of services as one of its direct measures of </w:t>
      </w:r>
      <w:proofErr w:type="spellStart"/>
      <w:r w:rsidRPr="001871B9">
        <w:t>organisational</w:t>
      </w:r>
      <w:proofErr w:type="spellEnd"/>
      <w:r w:rsidRPr="001871B9">
        <w:t xml:space="preserve"> performance and customer satisfaction. The interaction present between the </w:t>
      </w:r>
      <w:proofErr w:type="spellStart"/>
      <w:r w:rsidRPr="001871B9">
        <w:t>organisational</w:t>
      </w:r>
      <w:proofErr w:type="spellEnd"/>
      <w:r w:rsidRPr="001871B9">
        <w:t xml:space="preserve"> culture, employee development, and the level of satisfaction of the guests has been a </w:t>
      </w:r>
      <w:proofErr w:type="spellStart"/>
      <w:r w:rsidRPr="001871B9">
        <w:t>bittersweetingredient</w:t>
      </w:r>
      <w:proofErr w:type="spellEnd"/>
      <w:r w:rsidRPr="001871B9">
        <w:t xml:space="preserve"> in this booming sector in conceiving the competitive advantage and operational excellence. The </w:t>
      </w:r>
      <w:proofErr w:type="spellStart"/>
      <w:r w:rsidRPr="001871B9">
        <w:t>organisational</w:t>
      </w:r>
      <w:proofErr w:type="spellEnd"/>
      <w:r w:rsidRPr="001871B9">
        <w:t xml:space="preserve"> culture, which is a set of norms, values, beliefs, and expectations, in effect shapes the </w:t>
      </w:r>
      <w:proofErr w:type="spellStart"/>
      <w:r w:rsidRPr="001871B9">
        <w:t>behavioural</w:t>
      </w:r>
      <w:proofErr w:type="spellEnd"/>
      <w:r w:rsidRPr="001871B9">
        <w:t xml:space="preserve"> and attitudinal aspects of the employees and consequently the quality of services and the experiences of guests (Dawson et al., 2011). Contemporary hospitality research indicates that the more assertive and </w:t>
      </w:r>
      <w:proofErr w:type="spellStart"/>
      <w:r w:rsidRPr="001871B9">
        <w:t>favourable</w:t>
      </w:r>
      <w:proofErr w:type="spellEnd"/>
      <w:r w:rsidRPr="001871B9">
        <w:t xml:space="preserve"> the cultures in the hospitality </w:t>
      </w:r>
      <w:proofErr w:type="spellStart"/>
      <w:r w:rsidRPr="001871B9">
        <w:t>organisation</w:t>
      </w:r>
      <w:proofErr w:type="spellEnd"/>
      <w:r w:rsidRPr="001871B9">
        <w:t xml:space="preserve">, the higher their employee satisfaction, </w:t>
      </w:r>
      <w:proofErr w:type="spellStart"/>
      <w:r w:rsidRPr="001871B9">
        <w:t>organisational</w:t>
      </w:r>
      <w:proofErr w:type="spellEnd"/>
      <w:r w:rsidRPr="001871B9">
        <w:t xml:space="preserve"> commitment, and end results as far as satisfaction of the guest is concerned (</w:t>
      </w:r>
      <w:proofErr w:type="spellStart"/>
      <w:r w:rsidRPr="001871B9">
        <w:t>Tepeci</w:t>
      </w:r>
      <w:proofErr w:type="spellEnd"/>
      <w:r w:rsidRPr="001871B9">
        <w:t xml:space="preserve"> and Bartlett, 2002; Bavik, 2016).</w:t>
      </w:r>
    </w:p>
    <w:p w14:paraId="01261140" w14:textId="77777777" w:rsidR="00E32C37" w:rsidRDefault="00E32C37" w:rsidP="00E32C37">
      <w:r>
        <w:t xml:space="preserve">The following research project is a study of a multifaceted interdependence between </w:t>
      </w:r>
      <w:proofErr w:type="spellStart"/>
      <w:r>
        <w:t>organisational</w:t>
      </w:r>
      <w:proofErr w:type="spellEnd"/>
      <w:r>
        <w:t xml:space="preserve"> culture and staff development </w:t>
      </w:r>
      <w:proofErr w:type="spellStart"/>
      <w:r>
        <w:t>programmes</w:t>
      </w:r>
      <w:proofErr w:type="spellEnd"/>
      <w:r>
        <w:t xml:space="preserve"> with guest satisfaction in the context of Albrighton Hall Hotel &amp; Spa, a four-star hotel located in the picturesque countryside of Shropshire. The Albrighton Hall Hotel, a unit of Radisson Individuals and formerly a branch of Mercure, is a good example of a case study establishment to be used in this study. Dating back to the 18th century, this historic manor house, which is surrounded by fifteen acres of landscaped grounds with an ornamental lake, is based four miles out of the town </w:t>
      </w:r>
      <w:proofErr w:type="spellStart"/>
      <w:r>
        <w:t>centre</w:t>
      </w:r>
      <w:proofErr w:type="spellEnd"/>
      <w:r>
        <w:t xml:space="preserve"> of Shrewsbury and has 87 modern guest rooms, as well as being complete with quality leisure and spa amenities. The combination of the heritage site and the modern hospitality facilities presented by the property constitutes the unique location, which is why this location will offer a perfect background to examine the effects of the </w:t>
      </w:r>
      <w:proofErr w:type="spellStart"/>
      <w:r>
        <w:t>organisational</w:t>
      </w:r>
      <w:proofErr w:type="spellEnd"/>
      <w:r>
        <w:t xml:space="preserve"> culture and staff development practices on service provision and customer satisfaction within a boutique hotel setting.</w:t>
      </w:r>
    </w:p>
    <w:p w14:paraId="01261141" w14:textId="77777777" w:rsidR="00E32C37" w:rsidRDefault="00E32C37" w:rsidP="00E32C37">
      <w:r>
        <w:t xml:space="preserve">The hospitality industry is </w:t>
      </w:r>
      <w:proofErr w:type="spellStart"/>
      <w:r>
        <w:t>characterised</w:t>
      </w:r>
      <w:proofErr w:type="spellEnd"/>
      <w:r>
        <w:t xml:space="preserve"> by unique cultural features such as cohesiveness, customer relationships, job variety, and social motivation, unlike the other service industries (Bavik, 2016). These peculiarities of different cultures have a strong impact on the attitudes, </w:t>
      </w:r>
      <w:proofErr w:type="spellStart"/>
      <w:r>
        <w:t>behaviour</w:t>
      </w:r>
      <w:proofErr w:type="spellEnd"/>
      <w:r>
        <w:t xml:space="preserve">, and performance results of workers and consequently the perceptions and the level of satisfaction among guests (Lee, 2022). The potential significance of the </w:t>
      </w:r>
      <w:proofErr w:type="gramStart"/>
      <w:r>
        <w:t>given research</w:t>
      </w:r>
      <w:proofErr w:type="gramEnd"/>
      <w:r>
        <w:t xml:space="preserve"> is </w:t>
      </w:r>
      <w:proofErr w:type="gramStart"/>
      <w:r>
        <w:t xml:space="preserve">based </w:t>
      </w:r>
      <w:r>
        <w:lastRenderedPageBreak/>
        <w:t>on the fact that</w:t>
      </w:r>
      <w:proofErr w:type="gramEnd"/>
      <w:r>
        <w:t xml:space="preserve"> it may shed some light on how </w:t>
      </w:r>
      <w:proofErr w:type="spellStart"/>
      <w:r>
        <w:t>organisational</w:t>
      </w:r>
      <w:proofErr w:type="spellEnd"/>
      <w:r>
        <w:t xml:space="preserve"> culture influences employee development and, in effect, the guest experience in the context of the </w:t>
      </w:r>
      <w:proofErr w:type="gramStart"/>
      <w:r>
        <w:t>given hotel industry</w:t>
      </w:r>
      <w:proofErr w:type="gramEnd"/>
      <w:r>
        <w:t>.</w:t>
      </w:r>
    </w:p>
    <w:p w14:paraId="01261142" w14:textId="77777777" w:rsidR="00742B63" w:rsidRDefault="00742B63" w:rsidP="00742B63">
      <w:pPr>
        <w:pStyle w:val="Heading2"/>
      </w:pPr>
      <w:bookmarkStart w:id="2" w:name="_Toc213062157"/>
      <w:r>
        <w:t>1.2 Research Aim and Objectives</w:t>
      </w:r>
      <w:bookmarkEnd w:id="2"/>
    </w:p>
    <w:p w14:paraId="01261143" w14:textId="77777777" w:rsidR="00742B63" w:rsidRDefault="00742B63" w:rsidP="00E32C37">
      <w:r>
        <w:t xml:space="preserve">This research aims to </w:t>
      </w:r>
      <w:proofErr w:type="spellStart"/>
      <w:r>
        <w:t>analyse</w:t>
      </w:r>
      <w:proofErr w:type="spellEnd"/>
      <w:r>
        <w:t xml:space="preserve"> the interrelationship between organizational culture, staff development, and guest satisfaction at Albrighton Hall Hotel &amp; Spa.</w:t>
      </w:r>
    </w:p>
    <w:p w14:paraId="01261144" w14:textId="77777777" w:rsidR="00742B63" w:rsidRDefault="00742B63" w:rsidP="00E32C37">
      <w:r>
        <w:t>This aim will be achieved through the following research objectives:</w:t>
      </w:r>
    </w:p>
    <w:p w14:paraId="01261145" w14:textId="77777777" w:rsidR="00E32C37" w:rsidRDefault="00742B63" w:rsidP="00E32C37">
      <w:pPr>
        <w:pStyle w:val="ListParagraph"/>
        <w:numPr>
          <w:ilvl w:val="0"/>
          <w:numId w:val="3"/>
        </w:numPr>
      </w:pPr>
      <w:r>
        <w:t>To examine the dimensions and characteristics of organizational culture within Albrighton Hall Hotel &amp; Spa.</w:t>
      </w:r>
    </w:p>
    <w:p w14:paraId="01261146" w14:textId="77777777" w:rsidR="00E32C37" w:rsidRDefault="00742B63" w:rsidP="00E32C37">
      <w:pPr>
        <w:pStyle w:val="ListParagraph"/>
        <w:numPr>
          <w:ilvl w:val="0"/>
          <w:numId w:val="3"/>
        </w:numPr>
      </w:pPr>
      <w:r>
        <w:t>To investigate how staff development initiatives align with and reinforce the hotel's organizational culture.</w:t>
      </w:r>
    </w:p>
    <w:p w14:paraId="01261147" w14:textId="77777777" w:rsidR="00E32C37" w:rsidRDefault="00742B63" w:rsidP="00E32C37">
      <w:pPr>
        <w:pStyle w:val="ListParagraph"/>
        <w:numPr>
          <w:ilvl w:val="0"/>
          <w:numId w:val="3"/>
        </w:numPr>
      </w:pPr>
      <w:r>
        <w:t xml:space="preserve">To </w:t>
      </w:r>
      <w:proofErr w:type="spellStart"/>
      <w:r>
        <w:t>analyse</w:t>
      </w:r>
      <w:proofErr w:type="spellEnd"/>
      <w:r>
        <w:t xml:space="preserve"> the impact of organizational culture and staff development on guest satisfaction outcomes.</w:t>
      </w:r>
    </w:p>
    <w:p w14:paraId="01261148" w14:textId="77777777" w:rsidR="00742B63" w:rsidRDefault="00742B63" w:rsidP="00E32C37">
      <w:pPr>
        <w:pStyle w:val="ListParagraph"/>
        <w:numPr>
          <w:ilvl w:val="0"/>
          <w:numId w:val="3"/>
        </w:numPr>
      </w:pPr>
      <w:r>
        <w:t>To identify best practices and recommendations for enhancing the synergy between organizational culture, staff development, and guest satisfaction in boutique hotel settings.</w:t>
      </w:r>
    </w:p>
    <w:p w14:paraId="01261149" w14:textId="77777777" w:rsidR="00742B63" w:rsidRPr="00E67707" w:rsidRDefault="00742B63" w:rsidP="00E67707">
      <w:pPr>
        <w:pStyle w:val="Heading2"/>
      </w:pPr>
      <w:bookmarkStart w:id="3" w:name="_Toc213062158"/>
      <w:r w:rsidRPr="00E67707">
        <w:t>1.3 Research Question</w:t>
      </w:r>
      <w:bookmarkEnd w:id="3"/>
    </w:p>
    <w:p w14:paraId="0126114A" w14:textId="77777777" w:rsidR="00742B63" w:rsidRDefault="00742B63" w:rsidP="00742B63">
      <w:r>
        <w:t>The research question guiding this investigation is:</w:t>
      </w:r>
    </w:p>
    <w:p w14:paraId="0126114B" w14:textId="77777777" w:rsidR="00742B63" w:rsidRDefault="00742B63" w:rsidP="00742B63">
      <w:r>
        <w:rPr>
          <w:i/>
        </w:rPr>
        <w:t>How do organizational culture and staff development practices at Albrighton Hall Hotel &amp; Spa interrelate to influence guest satisfaction outcomes?</w:t>
      </w:r>
    </w:p>
    <w:p w14:paraId="0126114C" w14:textId="77777777" w:rsidR="00742B63" w:rsidRDefault="00742B63" w:rsidP="00742B63">
      <w:pPr>
        <w:pStyle w:val="Heading2"/>
      </w:pPr>
      <w:bookmarkStart w:id="4" w:name="_Toc213062159"/>
      <w:r>
        <w:t>1.4 Significance of the Study</w:t>
      </w:r>
      <w:bookmarkEnd w:id="4"/>
    </w:p>
    <w:p w14:paraId="0126114D" w14:textId="77777777" w:rsidR="00AA32F4" w:rsidRDefault="00E32C37" w:rsidP="00E32C37">
      <w:r>
        <w:t xml:space="preserve">The study is a contribution to the current body of knowledge, as it presents a detailed case study of a boutique hotel property that fills the gap in the research in the hotel industry, which has mainly dealt with large chain restaurants. In addition, the study also presents rich findings on how </w:t>
      </w:r>
      <w:proofErr w:type="spellStart"/>
      <w:r>
        <w:t>organisational</w:t>
      </w:r>
      <w:proofErr w:type="spellEnd"/>
      <w:r>
        <w:t xml:space="preserve"> culture, staff development, and guest satisfaction can be interrelated by </w:t>
      </w:r>
      <w:proofErr w:type="spellStart"/>
      <w:r>
        <w:t>analysing</w:t>
      </w:r>
      <w:proofErr w:type="spellEnd"/>
      <w:r>
        <w:t xml:space="preserve"> qualitative secondary data by qualitative methodology, specifically thematic analysis, which can be used by hospitality managers as solutions to their competitive positioning and service quality in their efforts to retain their customers.</w:t>
      </w:r>
    </w:p>
    <w:p w14:paraId="0126114E" w14:textId="77777777" w:rsidR="00AA32F4" w:rsidRDefault="00AA32F4">
      <w:pPr>
        <w:spacing w:after="200" w:line="276" w:lineRule="auto"/>
        <w:jc w:val="left"/>
      </w:pPr>
      <w:r>
        <w:br w:type="page"/>
      </w:r>
    </w:p>
    <w:p w14:paraId="0126114F" w14:textId="77777777" w:rsidR="00AA32F4" w:rsidRPr="00A451D8" w:rsidRDefault="00AA32F4" w:rsidP="00AA32F4">
      <w:pPr>
        <w:pStyle w:val="Heading1"/>
      </w:pPr>
      <w:bookmarkStart w:id="5" w:name="_Toc213052457"/>
      <w:bookmarkStart w:id="6" w:name="_Toc213062160"/>
      <w:r w:rsidRPr="00A451D8">
        <w:lastRenderedPageBreak/>
        <w:t>Chapter 2: Literature Review</w:t>
      </w:r>
      <w:bookmarkEnd w:id="5"/>
      <w:bookmarkEnd w:id="6"/>
    </w:p>
    <w:p w14:paraId="01261150" w14:textId="77777777" w:rsidR="00AA32F4" w:rsidRPr="00A451D8" w:rsidRDefault="00AA32F4" w:rsidP="00AA32F4">
      <w:pPr>
        <w:pStyle w:val="Heading2"/>
      </w:pPr>
      <w:bookmarkStart w:id="7" w:name="_Toc213052458"/>
      <w:bookmarkStart w:id="8" w:name="_Toc213062161"/>
      <w:r w:rsidRPr="00A451D8">
        <w:t>2.1 Introduction</w:t>
      </w:r>
      <w:bookmarkEnd w:id="7"/>
      <w:bookmarkEnd w:id="8"/>
    </w:p>
    <w:p w14:paraId="01261151" w14:textId="77777777" w:rsidR="00AA32F4" w:rsidRDefault="00AA32F4" w:rsidP="00AA32F4">
      <w:r w:rsidRPr="0098514B">
        <w:t xml:space="preserve">The chapter is a critical and systematic review of available academic literature that is related to the </w:t>
      </w:r>
      <w:proofErr w:type="spellStart"/>
      <w:r w:rsidRPr="0098514B">
        <w:t>organisational</w:t>
      </w:r>
      <w:proofErr w:type="spellEnd"/>
      <w:r w:rsidRPr="0098514B">
        <w:t xml:space="preserve"> culture, staff development, and guest satisfaction in the hospitality industry. The review is thematic, as it is based on the synthesis of empirical and theoretical input to define the context of research and define the gap in the existing body of knowledge. The literature is divided into five interrelated themes: </w:t>
      </w:r>
      <w:proofErr w:type="spellStart"/>
      <w:r w:rsidRPr="0098514B">
        <w:t>organisational</w:t>
      </w:r>
      <w:proofErr w:type="spellEnd"/>
      <w:r w:rsidRPr="0098514B">
        <w:t xml:space="preserve"> culture in the hospitality sector, development and training of staff, the determinants of guest satisfaction, the interdependence between the two concepts and gaps in research that give the current study the justification to be taken.</w:t>
      </w:r>
    </w:p>
    <w:p w14:paraId="01261152" w14:textId="77777777" w:rsidR="00AA32F4" w:rsidRPr="00A451D8" w:rsidRDefault="00AA32F4" w:rsidP="00AA32F4">
      <w:pPr>
        <w:pStyle w:val="Heading2"/>
      </w:pPr>
      <w:bookmarkStart w:id="9" w:name="_Toc213052459"/>
      <w:bookmarkStart w:id="10" w:name="_Toc213062162"/>
      <w:r w:rsidRPr="00A451D8">
        <w:t>2.2 Organizational Culture in the Hospitality Industry</w:t>
      </w:r>
      <w:bookmarkEnd w:id="9"/>
      <w:bookmarkEnd w:id="10"/>
    </w:p>
    <w:p w14:paraId="01261153" w14:textId="77777777" w:rsidR="00AA32F4" w:rsidRDefault="00AA32F4" w:rsidP="00AA32F4">
      <w:proofErr w:type="spellStart"/>
      <w:r>
        <w:t>Organisational</w:t>
      </w:r>
      <w:proofErr w:type="spellEnd"/>
      <w:r>
        <w:t xml:space="preserve"> culture is one of the main constructs in the hospitality management study, which is explained as a system of adhered norms, values, beliefs, and expectations, which influence the </w:t>
      </w:r>
      <w:proofErr w:type="spellStart"/>
      <w:r>
        <w:t>behaviour</w:t>
      </w:r>
      <w:proofErr w:type="spellEnd"/>
      <w:r>
        <w:t xml:space="preserve"> of workers as well as </w:t>
      </w:r>
      <w:proofErr w:type="spellStart"/>
      <w:r>
        <w:t>organisational</w:t>
      </w:r>
      <w:proofErr w:type="spellEnd"/>
      <w:r>
        <w:t xml:space="preserve"> performance (</w:t>
      </w:r>
      <w:proofErr w:type="spellStart"/>
      <w:r>
        <w:t>Tepeci</w:t>
      </w:r>
      <w:proofErr w:type="spellEnd"/>
      <w:r>
        <w:t xml:space="preserve"> and Bartlett, 2002). The hospitality industry has unique cultural attributes that make it unlike other service industries, such as cohesiveness, customer relations, job variety, and social inspiration (Bavik, 2016). The Hospitality Culture Scale by Dawson et al. (2011) was created and identified major dimensions such as guest interactions, </w:t>
      </w:r>
      <w:proofErr w:type="spellStart"/>
      <w:r>
        <w:t>organisational</w:t>
      </w:r>
      <w:proofErr w:type="spellEnd"/>
      <w:r>
        <w:t xml:space="preserve"> leadership and climate at the workplace as the fundamental part of hospitality </w:t>
      </w:r>
      <w:proofErr w:type="spellStart"/>
      <w:r>
        <w:t>organisational</w:t>
      </w:r>
      <w:proofErr w:type="spellEnd"/>
      <w:r>
        <w:t xml:space="preserve"> culture.</w:t>
      </w:r>
    </w:p>
    <w:p w14:paraId="01261154" w14:textId="77777777" w:rsidR="00AA32F4" w:rsidRDefault="00AA32F4" w:rsidP="00AA32F4">
      <w:r>
        <w:t xml:space="preserve">Evidence-based studies have proven that </w:t>
      </w:r>
      <w:proofErr w:type="spellStart"/>
      <w:r>
        <w:t>organisational</w:t>
      </w:r>
      <w:proofErr w:type="spellEnd"/>
      <w:r>
        <w:t xml:space="preserve"> culture has tremendous impacts on various employee outcomes within the hospitality environment. Dawson et al. (2023) carried out systematic research of 210 hotel workers in Turkey and discovered that overall hospitality culture has a substantial effect on job satisfaction, </w:t>
      </w:r>
      <w:proofErr w:type="spellStart"/>
      <w:r>
        <w:t>organisational</w:t>
      </w:r>
      <w:proofErr w:type="spellEnd"/>
      <w:r>
        <w:t xml:space="preserve"> citizenship </w:t>
      </w:r>
      <w:proofErr w:type="spellStart"/>
      <w:r>
        <w:t>behaviours</w:t>
      </w:r>
      <w:proofErr w:type="spellEnd"/>
      <w:r>
        <w:t xml:space="preserve">, service recovery performance, and intentions to leave, and that job satisfaction serves as a mediating factor. On the same note, Seidu et al. (2022) developed mission, involvement, and consistency cultural dimensions that show positive relationships with hotel performance, whereas Lee (2022) identified collaborative culture, employee development, just salary, and customer focus as the important cultural dimensions that affect attractiveness to employers in hotel companies. The implications of these findings are that an effective </w:t>
      </w:r>
      <w:proofErr w:type="spellStart"/>
      <w:r>
        <w:t>organisational</w:t>
      </w:r>
      <w:proofErr w:type="spellEnd"/>
      <w:r>
        <w:t xml:space="preserve"> culture that reflects the ethos of the hospitality industry or the expectation of employees is of a strategic nature.</w:t>
      </w:r>
    </w:p>
    <w:p w14:paraId="01261155" w14:textId="77777777" w:rsidR="00AA32F4" w:rsidRDefault="00AA32F4" w:rsidP="00AA32F4">
      <w:pPr>
        <w:pStyle w:val="Heading2"/>
      </w:pPr>
      <w:bookmarkStart w:id="11" w:name="_Toc213052460"/>
      <w:bookmarkStart w:id="12" w:name="_Toc213062163"/>
      <w:r>
        <w:lastRenderedPageBreak/>
        <w:t>2.3 Staff Development and Training in Hospitality</w:t>
      </w:r>
      <w:bookmarkEnd w:id="11"/>
      <w:bookmarkEnd w:id="12"/>
    </w:p>
    <w:p w14:paraId="01261156" w14:textId="77777777" w:rsidR="00AA32F4" w:rsidRDefault="00AA32F4" w:rsidP="00AA32F4">
      <w:r>
        <w:t xml:space="preserve">The development and training of staff are also fundamental aspects of human resource management at hospitality </w:t>
      </w:r>
      <w:proofErr w:type="spellStart"/>
      <w:r>
        <w:t>organisations</w:t>
      </w:r>
      <w:proofErr w:type="spellEnd"/>
      <w:r>
        <w:t xml:space="preserve"> that affect the quality of their services as well as the performance of the </w:t>
      </w:r>
      <w:proofErr w:type="spellStart"/>
      <w:proofErr w:type="gramStart"/>
      <w:r>
        <w:t>organisation</w:t>
      </w:r>
      <w:proofErr w:type="spellEnd"/>
      <w:r>
        <w:t xml:space="preserve"> at</w:t>
      </w:r>
      <w:proofErr w:type="gramEnd"/>
      <w:r>
        <w:t xml:space="preserve"> large. </w:t>
      </w:r>
      <w:proofErr w:type="spellStart"/>
      <w:r>
        <w:t>Arasanmi</w:t>
      </w:r>
      <w:proofErr w:type="spellEnd"/>
      <w:r>
        <w:t xml:space="preserve"> and Krishna (2020) explored how employee training and service quality are connected, and their perceived benefits of training and perceived support of training have a significant relationship with the results of service quality in the sphere of hospitality. Their study underlined that employees who </w:t>
      </w:r>
      <w:proofErr w:type="spellStart"/>
      <w:r>
        <w:t>realise</w:t>
      </w:r>
      <w:proofErr w:type="spellEnd"/>
      <w:r>
        <w:t xml:space="preserve"> the value of training are more willing to </w:t>
      </w:r>
      <w:proofErr w:type="spellStart"/>
      <w:r>
        <w:t>practise</w:t>
      </w:r>
      <w:proofErr w:type="spellEnd"/>
      <w:r>
        <w:t xml:space="preserve"> the learnt knowledge and skills, which in turn increases service delivery. In addition, the training </w:t>
      </w:r>
      <w:proofErr w:type="spellStart"/>
      <w:r>
        <w:t>programmes</w:t>
      </w:r>
      <w:proofErr w:type="spellEnd"/>
      <w:r>
        <w:t xml:space="preserve"> with sufficient </w:t>
      </w:r>
      <w:proofErr w:type="spellStart"/>
      <w:r>
        <w:t>organisational</w:t>
      </w:r>
      <w:proofErr w:type="spellEnd"/>
      <w:r>
        <w:t xml:space="preserve"> backup prove to be more effective in enhancing the competence and confidence of employees (Chiang and Back, 2005).</w:t>
      </w:r>
    </w:p>
    <w:p w14:paraId="01261157" w14:textId="77777777" w:rsidR="00AA32F4" w:rsidRDefault="00AA32F4" w:rsidP="00AA32F4">
      <w:r>
        <w:t xml:space="preserve">Training does not just bring about short-term benefits like acquisition of skills but has a wider </w:t>
      </w:r>
      <w:proofErr w:type="spellStart"/>
      <w:r>
        <w:t>organisational</w:t>
      </w:r>
      <w:proofErr w:type="spellEnd"/>
      <w:r>
        <w:t xml:space="preserve"> implication. Satisfaction of training has been determined to positively affect job satisfaction and employee retention, especially when training approaches are reflected in the employee's learning preferences and career growth wishes (Chiang and Back, 2005). In addition, thorough training </w:t>
      </w:r>
      <w:proofErr w:type="spellStart"/>
      <w:r>
        <w:t>programmes</w:t>
      </w:r>
      <w:proofErr w:type="spellEnd"/>
      <w:r>
        <w:t xml:space="preserve">, including the training on skills (both technical and soft skills), help to increase the engagement degree of employees, as well as their service performance, which eventually leads to customer satisfaction and </w:t>
      </w:r>
      <w:proofErr w:type="spellStart"/>
      <w:r>
        <w:t>organisational</w:t>
      </w:r>
      <w:proofErr w:type="spellEnd"/>
      <w:r>
        <w:t xml:space="preserve"> competitiveness. Although training is considered important, most hospitality </w:t>
      </w:r>
      <w:proofErr w:type="spellStart"/>
      <w:r>
        <w:t>organisations</w:t>
      </w:r>
      <w:proofErr w:type="spellEnd"/>
      <w:r>
        <w:t xml:space="preserve"> fail to implement effective training </w:t>
      </w:r>
      <w:proofErr w:type="spellStart"/>
      <w:r>
        <w:t>programmes</w:t>
      </w:r>
      <w:proofErr w:type="spellEnd"/>
      <w:r>
        <w:t xml:space="preserve"> within their </w:t>
      </w:r>
      <w:proofErr w:type="spellStart"/>
      <w:r>
        <w:t>organisation</w:t>
      </w:r>
      <w:proofErr w:type="spellEnd"/>
      <w:r>
        <w:t xml:space="preserve"> because of a lack of resources, high employee turnover, and the challenge of ensuring appropriate training quality among the different operational environments.</w:t>
      </w:r>
    </w:p>
    <w:p w14:paraId="01261158" w14:textId="77777777" w:rsidR="00AA32F4" w:rsidRPr="00A451D8" w:rsidRDefault="00AA32F4" w:rsidP="00AA32F4">
      <w:pPr>
        <w:pStyle w:val="Heading2"/>
      </w:pPr>
      <w:bookmarkStart w:id="13" w:name="_Toc213052461"/>
      <w:bookmarkStart w:id="14" w:name="_Toc213062164"/>
      <w:r w:rsidRPr="00A451D8">
        <w:t>2.4 Guest Satisfaction in Hospitality Context</w:t>
      </w:r>
      <w:bookmarkEnd w:id="13"/>
      <w:bookmarkEnd w:id="14"/>
    </w:p>
    <w:p w14:paraId="01261159" w14:textId="77777777" w:rsidR="00AA32F4" w:rsidRDefault="00AA32F4" w:rsidP="00AA32F4">
      <w:r>
        <w:t xml:space="preserve">Guest satisfaction is a performance indicator which is crucial in the hospitality industry and is used to show the level of satisfaction of the service delivered to the guests compared to the expectations of the guests. </w:t>
      </w:r>
      <w:proofErr w:type="spellStart"/>
      <w:r>
        <w:t>Pizam</w:t>
      </w:r>
      <w:proofErr w:type="spellEnd"/>
      <w:r>
        <w:t xml:space="preserve"> and Ellis (1999) formulated theoretical bases of quantifying customer satisfaction in hospitality businesses with a multidimensional concept of customer satisfaction, which included service quality, facility traits, and interactions with staff. Modern studies show that there are many aspects of guest satisfaction, such as the dimensions of service quality, attributes of a physical environment, a sense of value, and the quality of interpersonal communication with employees.</w:t>
      </w:r>
    </w:p>
    <w:p w14:paraId="0126115A" w14:textId="77777777" w:rsidR="00AA32F4" w:rsidRDefault="00AA32F4" w:rsidP="00AA32F4">
      <w:r>
        <w:lastRenderedPageBreak/>
        <w:t xml:space="preserve">Numerous empirical studies have been carried out on the relationship between employee-related factors and guest satisfaction. The studies have shown that frontline employee performance in terms of competence, courtesy, and responsiveness is very important in determining the level of guest perception and satisfaction (Yang and Coates, 2010). More than that, employee job satisfaction has been discovered to be an antecedent of guest satisfaction, and this implies that </w:t>
      </w:r>
      <w:proofErr w:type="spellStart"/>
      <w:r>
        <w:t>organisations</w:t>
      </w:r>
      <w:proofErr w:type="spellEnd"/>
      <w:r>
        <w:t xml:space="preserve"> that place a premium on employee wellbeing and satisfaction are bound to record higher guest satisfaction results. This service-profit chain reasoning holds that happy and active workers provide better service quality, which, in turn, increases the </w:t>
      </w:r>
      <w:proofErr w:type="gramStart"/>
      <w:r>
        <w:t>experiences</w:t>
      </w:r>
      <w:proofErr w:type="gramEnd"/>
      <w:r>
        <w:t xml:space="preserve"> and satisfaction of guests.</w:t>
      </w:r>
    </w:p>
    <w:p w14:paraId="0126115B" w14:textId="77777777" w:rsidR="00AA32F4" w:rsidRPr="00A451D8" w:rsidRDefault="00AA32F4" w:rsidP="00AA32F4">
      <w:pPr>
        <w:pStyle w:val="Heading2"/>
      </w:pPr>
      <w:bookmarkStart w:id="15" w:name="_Toc213052462"/>
      <w:bookmarkStart w:id="16" w:name="_Toc213062165"/>
      <w:r w:rsidRPr="00A451D8">
        <w:t>2.5 The Interrelationship: Culture, Development, and Satisfaction</w:t>
      </w:r>
      <w:bookmarkEnd w:id="15"/>
      <w:bookmarkEnd w:id="16"/>
    </w:p>
    <w:p w14:paraId="0126115C" w14:textId="77777777" w:rsidR="00AA32F4" w:rsidRDefault="00AA32F4" w:rsidP="00AA32F4">
      <w:r>
        <w:t xml:space="preserve">Concept In the hospitality sector the theoretical and empirical literature is becoming more aware that the </w:t>
      </w:r>
      <w:proofErr w:type="spellStart"/>
      <w:r>
        <w:t>organisational</w:t>
      </w:r>
      <w:proofErr w:type="spellEnd"/>
      <w:r>
        <w:t xml:space="preserve"> culture, staff development and guest satisfaction are intertwined issues. The piece of theoretical information which can be offered to explain the impact of the </w:t>
      </w:r>
      <w:proofErr w:type="spellStart"/>
      <w:r>
        <w:t>organisational</w:t>
      </w:r>
      <w:proofErr w:type="spellEnd"/>
      <w:r>
        <w:t xml:space="preserve"> culture on the satisfaction and performance of employees is the aspect of the Theory of Work Adjustment (</w:t>
      </w:r>
      <w:proofErr w:type="spellStart"/>
      <w:r>
        <w:t>Dawis</w:t>
      </w:r>
      <w:proofErr w:type="spellEnd"/>
      <w:r>
        <w:t xml:space="preserve">, 2005), which claims that the positive compatibility of the personal values and </w:t>
      </w:r>
      <w:proofErr w:type="spellStart"/>
      <w:r>
        <w:t>organisational</w:t>
      </w:r>
      <w:proofErr w:type="spellEnd"/>
      <w:r>
        <w:t xml:space="preserve"> culture leads to work adjustment and satisfaction with the work. Dawson et al. (2023) used this theoretical approach to establish that </w:t>
      </w:r>
      <w:proofErr w:type="spellStart"/>
      <w:r>
        <w:t>organisational</w:t>
      </w:r>
      <w:proofErr w:type="spellEnd"/>
      <w:r>
        <w:t xml:space="preserve"> culture in the hospitality industry </w:t>
      </w:r>
      <w:proofErr w:type="gramStart"/>
      <w:r>
        <w:t>has an effect on</w:t>
      </w:r>
      <w:proofErr w:type="gramEnd"/>
      <w:r>
        <w:t xml:space="preserve"> the attitude and </w:t>
      </w:r>
      <w:proofErr w:type="spellStart"/>
      <w:r>
        <w:t>behaviour</w:t>
      </w:r>
      <w:proofErr w:type="spellEnd"/>
      <w:r>
        <w:t xml:space="preserve"> of employees, which, in turn, </w:t>
      </w:r>
      <w:proofErr w:type="gramStart"/>
      <w:r>
        <w:t>determine</w:t>
      </w:r>
      <w:proofErr w:type="gramEnd"/>
      <w:r>
        <w:t xml:space="preserve"> the service delivery and </w:t>
      </w:r>
      <w:proofErr w:type="spellStart"/>
      <w:r>
        <w:t>organisational</w:t>
      </w:r>
      <w:proofErr w:type="spellEnd"/>
      <w:r>
        <w:t xml:space="preserve"> performance.</w:t>
      </w:r>
    </w:p>
    <w:p w14:paraId="0126115D" w14:textId="77777777" w:rsidR="00AA32F4" w:rsidRDefault="00AA32F4" w:rsidP="00AA32F4">
      <w:r>
        <w:t xml:space="preserve">Empirical studies can confirm the fact that there exist mediating variables between the </w:t>
      </w:r>
      <w:proofErr w:type="spellStart"/>
      <w:r>
        <w:t>organisational</w:t>
      </w:r>
      <w:proofErr w:type="spellEnd"/>
      <w:r>
        <w:t xml:space="preserve"> culture and guest satisfaction in terms of employee development and job satisfaction. Singh et al. (2021) established that employee engagement and </w:t>
      </w:r>
      <w:proofErr w:type="spellStart"/>
      <w:r>
        <w:t>organisational</w:t>
      </w:r>
      <w:proofErr w:type="spellEnd"/>
      <w:r>
        <w:t xml:space="preserve"> culture have numerous mutual impacts on the contextual and task performance of hotel workers, with the </w:t>
      </w:r>
      <w:proofErr w:type="spellStart"/>
      <w:r>
        <w:t>organisational</w:t>
      </w:r>
      <w:proofErr w:type="spellEnd"/>
      <w:r>
        <w:t xml:space="preserve"> culture showing especially significant impacts on the contextual performance. In addition, Garcia-Rodriguez et al. (2020) </w:t>
      </w:r>
      <w:proofErr w:type="gramStart"/>
      <w:r>
        <w:t>have defined</w:t>
      </w:r>
      <w:proofErr w:type="gramEnd"/>
      <w:r>
        <w:t xml:space="preserve"> diversity management as a cultural practice that has a positive effect on job satisfaction via </w:t>
      </w:r>
      <w:proofErr w:type="spellStart"/>
      <w:r>
        <w:t>organisational</w:t>
      </w:r>
      <w:proofErr w:type="spellEnd"/>
      <w:r>
        <w:t xml:space="preserve"> commitment as an intermediary. The above results indicate that </w:t>
      </w:r>
      <w:proofErr w:type="spellStart"/>
      <w:r>
        <w:t>organisational</w:t>
      </w:r>
      <w:proofErr w:type="spellEnd"/>
      <w:r>
        <w:t xml:space="preserve"> culture opens opportunities that lead to effective staff development, which also improves employee satisfaction and performance and eventually improves the results of guest satisfaction.</w:t>
      </w:r>
    </w:p>
    <w:p w14:paraId="0126115E" w14:textId="77777777" w:rsidR="00AA32F4" w:rsidRPr="00A451D8" w:rsidRDefault="00AA32F4" w:rsidP="00AA32F4">
      <w:pPr>
        <w:pStyle w:val="Heading2"/>
      </w:pPr>
      <w:bookmarkStart w:id="17" w:name="_Toc213052463"/>
      <w:bookmarkStart w:id="18" w:name="_Toc213062166"/>
      <w:r w:rsidRPr="00A451D8">
        <w:lastRenderedPageBreak/>
        <w:t>2.6 Research Gaps and Justification</w:t>
      </w:r>
      <w:bookmarkEnd w:id="17"/>
      <w:bookmarkEnd w:id="18"/>
    </w:p>
    <w:p w14:paraId="0126115F" w14:textId="77777777" w:rsidR="00AA32F4" w:rsidRDefault="00AA32F4" w:rsidP="00AA32F4">
      <w:r>
        <w:t xml:space="preserve">Although there has been massive research advancement, </w:t>
      </w:r>
      <w:proofErr w:type="gramStart"/>
      <w:r>
        <w:t>a number of</w:t>
      </w:r>
      <w:proofErr w:type="gramEnd"/>
      <w:r>
        <w:t xml:space="preserve"> gaps exist in the hospitality literature pertaining to the relationship between </w:t>
      </w:r>
      <w:proofErr w:type="spellStart"/>
      <w:r>
        <w:t>organisational</w:t>
      </w:r>
      <w:proofErr w:type="spellEnd"/>
      <w:r>
        <w:t xml:space="preserve"> culture, staff development and satisfaction of the guests. To begin with, the literature has mainly dwelled on large chains of hotels, leaving little focus on smaller hotels such as the boutique and independent hotels which might also have specific cultural aspects and operational processes. Second, although individual relationships between </w:t>
      </w:r>
      <w:proofErr w:type="spellStart"/>
      <w:r>
        <w:t>organisational</w:t>
      </w:r>
      <w:proofErr w:type="spellEnd"/>
      <w:r>
        <w:t xml:space="preserve"> culture and employee performance or training and service quality have been studied, there is limited research that has ventured into an integrated approach in which the relationship between these variables is considered to work synergistically </w:t>
      </w:r>
      <w:proofErr w:type="gramStart"/>
      <w:r>
        <w:t>with regard to</w:t>
      </w:r>
      <w:proofErr w:type="gramEnd"/>
      <w:r>
        <w:t xml:space="preserve"> determining the level of satisfaction among the guests. Third, most studies have </w:t>
      </w:r>
      <w:proofErr w:type="spellStart"/>
      <w:r>
        <w:t>utilised</w:t>
      </w:r>
      <w:proofErr w:type="spellEnd"/>
      <w:r>
        <w:t xml:space="preserve"> quantitative research methodologies, and little qualitative research has been conducted on the mechanisms and processes through which </w:t>
      </w:r>
      <w:proofErr w:type="spellStart"/>
      <w:r>
        <w:t>organisational</w:t>
      </w:r>
      <w:proofErr w:type="spellEnd"/>
      <w:r>
        <w:t xml:space="preserve"> culture influences the practices of staff development and the experiences that guests receive.</w:t>
      </w:r>
    </w:p>
    <w:p w14:paraId="01261160" w14:textId="77777777" w:rsidR="00AA32F4" w:rsidRDefault="00AA32F4" w:rsidP="00AA32F4">
      <w:r>
        <w:t xml:space="preserve">This study fills these gaps through a qualitative analysis of the chosen case of Albrighton Hall Hotel and Spa, a boutique hotel facility, to study how </w:t>
      </w:r>
      <w:proofErr w:type="spellStart"/>
      <w:r>
        <w:t>organisational</w:t>
      </w:r>
      <w:proofErr w:type="spellEnd"/>
      <w:r>
        <w:t xml:space="preserve"> culture, staff development, and guest satisfaction relate to each other. To shed more light on the subtle implications of how the </w:t>
      </w:r>
      <w:proofErr w:type="spellStart"/>
      <w:r>
        <w:t>organisational</w:t>
      </w:r>
      <w:proofErr w:type="spellEnd"/>
      <w:r>
        <w:t xml:space="preserve"> culture is expressed within the hospitality contexts and how it affects staff formation </w:t>
      </w:r>
      <w:proofErr w:type="spellStart"/>
      <w:r>
        <w:t>programmes</w:t>
      </w:r>
      <w:proofErr w:type="spellEnd"/>
      <w:r>
        <w:t xml:space="preserve"> and the final level of guest satisfaction, this research paper sought to use the qualitative approach, relying on </w:t>
      </w:r>
      <w:proofErr w:type="gramStart"/>
      <w:r>
        <w:t>the secondary</w:t>
      </w:r>
      <w:proofErr w:type="gramEnd"/>
      <w:r>
        <w:t xml:space="preserve"> data and thematic analysis. This research not only helps to develop theoretical knowledge </w:t>
      </w:r>
      <w:proofErr w:type="gramStart"/>
      <w:r>
        <w:t>in the area of</w:t>
      </w:r>
      <w:proofErr w:type="gramEnd"/>
      <w:r>
        <w:t xml:space="preserve"> </w:t>
      </w:r>
      <w:proofErr w:type="spellStart"/>
      <w:r>
        <w:t>organisational</w:t>
      </w:r>
      <w:proofErr w:type="spellEnd"/>
      <w:r>
        <w:t xml:space="preserve"> culture in cases of a boutique hotel but also provides some practical application to the management of hospitality </w:t>
      </w:r>
      <w:proofErr w:type="spellStart"/>
      <w:r>
        <w:t>organisations</w:t>
      </w:r>
      <w:proofErr w:type="spellEnd"/>
      <w:r>
        <w:t xml:space="preserve"> interested in improving the quality of the </w:t>
      </w:r>
      <w:proofErr w:type="gramStart"/>
      <w:r>
        <w:t>offered services</w:t>
      </w:r>
      <w:proofErr w:type="gramEnd"/>
      <w:r>
        <w:t xml:space="preserve"> by managing the culture and activities of the staff committed to its strategic management.</w:t>
      </w:r>
    </w:p>
    <w:p w14:paraId="01261161" w14:textId="77777777" w:rsidR="00AA32F4" w:rsidRDefault="00AA32F4">
      <w:pPr>
        <w:spacing w:after="200" w:line="276" w:lineRule="auto"/>
        <w:jc w:val="left"/>
      </w:pPr>
      <w:r>
        <w:br w:type="page"/>
      </w:r>
    </w:p>
    <w:p w14:paraId="01261162" w14:textId="77777777" w:rsidR="00AA32F4" w:rsidRPr="00A857F4" w:rsidRDefault="00AA32F4" w:rsidP="00AA32F4">
      <w:pPr>
        <w:pStyle w:val="Heading1"/>
      </w:pPr>
      <w:bookmarkStart w:id="19" w:name="_Toc213054278"/>
      <w:bookmarkStart w:id="20" w:name="_Toc213062167"/>
      <w:r w:rsidRPr="00A857F4">
        <w:lastRenderedPageBreak/>
        <w:t xml:space="preserve">Chapter 3: </w:t>
      </w:r>
      <w:r>
        <w:t xml:space="preserve">Research </w:t>
      </w:r>
      <w:r w:rsidRPr="00A857F4">
        <w:t>Methodology</w:t>
      </w:r>
      <w:bookmarkEnd w:id="19"/>
      <w:bookmarkEnd w:id="20"/>
    </w:p>
    <w:p w14:paraId="01261163" w14:textId="77777777" w:rsidR="00AA32F4" w:rsidRPr="00A857F4" w:rsidRDefault="00AA32F4" w:rsidP="00AA32F4">
      <w:pPr>
        <w:pStyle w:val="Heading2"/>
      </w:pPr>
      <w:bookmarkStart w:id="21" w:name="_Toc213054279"/>
      <w:bookmarkStart w:id="22" w:name="_Toc213062168"/>
      <w:r w:rsidRPr="00A857F4">
        <w:t>3.1 Research Design and Philosophical Framework</w:t>
      </w:r>
      <w:bookmarkEnd w:id="21"/>
      <w:bookmarkEnd w:id="22"/>
    </w:p>
    <w:p w14:paraId="01261164" w14:textId="77777777" w:rsidR="00AA32F4" w:rsidRDefault="00AA32F4" w:rsidP="00AA32F4">
      <w:r>
        <w:t xml:space="preserve">The chapter explains the methodological paradigm on which the research will be founded, and the research design will take the research onion as suggested by Saunders et al. (2019) as a systematic research design. The study adheres to the interpretive format of philosophy and admits that the </w:t>
      </w:r>
      <w:proofErr w:type="spellStart"/>
      <w:r>
        <w:t>organisational</w:t>
      </w:r>
      <w:proofErr w:type="spellEnd"/>
      <w:r>
        <w:t xml:space="preserve"> culture is a kind of socially constructed meaning that must be elucidated in words of subjective encounters (Saunders et al., 2019). </w:t>
      </w:r>
      <w:proofErr w:type="gramStart"/>
      <w:r>
        <w:t>The philosophy</w:t>
      </w:r>
      <w:proofErr w:type="gramEnd"/>
      <w:r>
        <w:t xml:space="preserve"> is associated with the inductive approach to research work, and it makes it possible to establish patterns and present theories in accordance with the observations made at the specified moment rather than test out the hypotheses that did not exist initially.</w:t>
      </w:r>
    </w:p>
    <w:p w14:paraId="01261165" w14:textId="77777777" w:rsidR="00AA32F4" w:rsidRDefault="00AA32F4" w:rsidP="00AA32F4"/>
    <w:p w14:paraId="01261166" w14:textId="77777777" w:rsidR="00AA32F4" w:rsidRDefault="00AA32F4" w:rsidP="00AA32F4">
      <w:pPr>
        <w:jc w:val="center"/>
      </w:pPr>
      <w:r>
        <w:rPr>
          <w:noProof/>
        </w:rPr>
        <w:drawing>
          <wp:inline distT="0" distB="0" distL="0" distR="0" wp14:anchorId="01261269" wp14:editId="0126126A">
            <wp:extent cx="4606372" cy="3456947"/>
            <wp:effectExtent l="0" t="0" r="3810" b="0"/>
            <wp:docPr id="3" name="Picture 3" descr="The research onion (Saunders et al., 2012)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esearch onion (Saunders et al., 2012)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09263" cy="3459117"/>
                    </a:xfrm>
                    <a:prstGeom prst="rect">
                      <a:avLst/>
                    </a:prstGeom>
                    <a:noFill/>
                    <a:ln>
                      <a:noFill/>
                    </a:ln>
                  </pic:spPr>
                </pic:pic>
              </a:graphicData>
            </a:graphic>
          </wp:inline>
        </w:drawing>
      </w:r>
    </w:p>
    <w:p w14:paraId="01261167" w14:textId="77777777" w:rsidR="00AA32F4" w:rsidRDefault="00AA32F4" w:rsidP="00AA32F4">
      <w:pPr>
        <w:jc w:val="center"/>
      </w:pPr>
      <w:r w:rsidRPr="00E840CE">
        <w:rPr>
          <w:b/>
        </w:rPr>
        <w:t>Figure</w:t>
      </w:r>
      <w:r>
        <w:t xml:space="preserve">: </w:t>
      </w:r>
      <w:r w:rsidRPr="00E840CE">
        <w:rPr>
          <w:i/>
        </w:rPr>
        <w:t>Research Onion</w:t>
      </w:r>
    </w:p>
    <w:p w14:paraId="01261168" w14:textId="77777777" w:rsidR="00AA32F4" w:rsidRPr="00E840CE" w:rsidRDefault="00AA32F4" w:rsidP="00AA32F4">
      <w:pPr>
        <w:jc w:val="center"/>
        <w:rPr>
          <w:i/>
        </w:rPr>
      </w:pPr>
      <w:r w:rsidRPr="00E840CE">
        <w:rPr>
          <w:b/>
        </w:rPr>
        <w:t>Source</w:t>
      </w:r>
      <w:r>
        <w:t xml:space="preserve">: </w:t>
      </w:r>
      <w:r w:rsidRPr="00E840CE">
        <w:rPr>
          <w:i/>
        </w:rPr>
        <w:t>(Saunders et al., 2019)</w:t>
      </w:r>
    </w:p>
    <w:p w14:paraId="01261169" w14:textId="77777777" w:rsidR="00AA32F4" w:rsidRDefault="00AA32F4" w:rsidP="00AA32F4">
      <w:pPr>
        <w:pStyle w:val="Heading2"/>
      </w:pPr>
      <w:bookmarkStart w:id="23" w:name="_Toc213054280"/>
      <w:bookmarkStart w:id="24" w:name="_Toc213062169"/>
      <w:r>
        <w:t>3.2 Methodological Choice and Research Strategy</w:t>
      </w:r>
      <w:bookmarkEnd w:id="23"/>
      <w:bookmarkEnd w:id="24"/>
    </w:p>
    <w:p w14:paraId="0126116A" w14:textId="77777777" w:rsidR="00AA32F4" w:rsidRDefault="00AA32F4" w:rsidP="00AA32F4">
      <w:bookmarkStart w:id="25" w:name="_Toc213054281"/>
      <w:r>
        <w:t xml:space="preserve">The study adopts a qualitative mono-methodology, where only data collection and analysis techniques that can be used to investigate the complex </w:t>
      </w:r>
      <w:proofErr w:type="spellStart"/>
      <w:r>
        <w:t>organisational</w:t>
      </w:r>
      <w:proofErr w:type="spellEnd"/>
      <w:r>
        <w:t xml:space="preserve"> phenomena can be used </w:t>
      </w:r>
      <w:r>
        <w:lastRenderedPageBreak/>
        <w:t xml:space="preserve">(Rashid et al., 2019). The research design adopted is the single case study research design, and Albrighton Hall Hotel &amp; Spa has been adopted as its unit of study. The case study research enables the implementation of a narrow study of the current phenomena based on real-life situations, particularly when the phenomenon itself and its surroundings are not defined (Rashid et al., 2019). </w:t>
      </w:r>
      <w:proofErr w:type="gramStart"/>
      <w:r>
        <w:t>The</w:t>
      </w:r>
      <w:proofErr w:type="gramEnd"/>
      <w:r>
        <w:t xml:space="preserve"> approach will allow researching the interconnection between the </w:t>
      </w:r>
      <w:proofErr w:type="spellStart"/>
      <w:r>
        <w:t>organisational</w:t>
      </w:r>
      <w:proofErr w:type="spellEnd"/>
      <w:r>
        <w:t xml:space="preserve"> culture, staff development and guest satisfaction in a single illumination. Through the cross-sectional </w:t>
      </w:r>
      <w:proofErr w:type="gramStart"/>
      <w:r>
        <w:t>period of time</w:t>
      </w:r>
      <w:proofErr w:type="gramEnd"/>
      <w:r>
        <w:t xml:space="preserve">, the analysis of the portrait of current </w:t>
      </w:r>
      <w:proofErr w:type="spellStart"/>
      <w:r>
        <w:t>organisational</w:t>
      </w:r>
      <w:proofErr w:type="spellEnd"/>
      <w:r>
        <w:t xml:space="preserve"> practice and cultural expression is detailed.</w:t>
      </w:r>
    </w:p>
    <w:p w14:paraId="0126116B" w14:textId="77777777" w:rsidR="00AA32F4" w:rsidRDefault="00AA32F4" w:rsidP="00AA32F4">
      <w:pPr>
        <w:pStyle w:val="Heading2"/>
      </w:pPr>
      <w:bookmarkStart w:id="26" w:name="_Toc213062170"/>
      <w:r>
        <w:t>3.3 Data Collection: Secondary Data Sources</w:t>
      </w:r>
      <w:bookmarkEnd w:id="25"/>
      <w:bookmarkEnd w:id="26"/>
    </w:p>
    <w:p w14:paraId="0126116C" w14:textId="77777777" w:rsidR="00AA32F4" w:rsidRDefault="00AA32F4" w:rsidP="00AA32F4">
      <w:r>
        <w:t xml:space="preserve">In this study, the sources of secondary qualitative data will be </w:t>
      </w:r>
      <w:proofErr w:type="spellStart"/>
      <w:r>
        <w:t>organisational</w:t>
      </w:r>
      <w:proofErr w:type="spellEnd"/>
      <w:r>
        <w:t xml:space="preserve"> documents, online guest reviews, industry reports and publicly available information on Albrighton Hall Hotel and Spa. Secondary data analysis is a method of conducting a systematic study of the existing data that was not used in the current investigation (Cheong et al., 2023). The sources of information will consist of social media, hotel websites, TripAdvisor and </w:t>
      </w:r>
      <w:hyperlink r:id="rId10" w:tgtFrame="_blank" w:history="1">
        <w:r>
          <w:rPr>
            <w:rStyle w:val="Hyperlink"/>
          </w:rPr>
          <w:t>Booking.com</w:t>
        </w:r>
      </w:hyperlink>
      <w:r>
        <w:t xml:space="preserve"> reviews of the guests, and other publications in the industry. The benefits of secondary data are affordability, time saving and availability of in-depth information. Limitations, however, involve possible data quality issues as well as failure to regulate the original data collection procedures.</w:t>
      </w:r>
    </w:p>
    <w:p w14:paraId="0126116D" w14:textId="77777777" w:rsidR="00AA32F4" w:rsidRDefault="00AA32F4" w:rsidP="00AA32F4">
      <w:pPr>
        <w:pStyle w:val="Heading2"/>
      </w:pPr>
      <w:bookmarkStart w:id="27" w:name="_Toc213054282"/>
      <w:bookmarkStart w:id="28" w:name="_Toc213062171"/>
      <w:r>
        <w:t>3.4 Data Analysis: Thematic Analysis</w:t>
      </w:r>
      <w:bookmarkEnd w:id="27"/>
      <w:bookmarkEnd w:id="28"/>
    </w:p>
    <w:p w14:paraId="0126116E" w14:textId="77777777" w:rsidR="00AA32F4" w:rsidRDefault="00AA32F4" w:rsidP="00AA32F4">
      <w:r>
        <w:t xml:space="preserve">The study is a reflexive thematic analysis that follows a six-step model outlined by Braun and Clarke (2006): </w:t>
      </w:r>
      <w:proofErr w:type="spellStart"/>
      <w:r>
        <w:t>familiarisation</w:t>
      </w:r>
      <w:proofErr w:type="spellEnd"/>
      <w:r>
        <w:t xml:space="preserve"> of data, creating initial codes, theme search, theme review, theme definition and theme naming, and </w:t>
      </w:r>
      <w:proofErr w:type="spellStart"/>
      <w:r>
        <w:t>finalises</w:t>
      </w:r>
      <w:proofErr w:type="spellEnd"/>
      <w:r>
        <w:t xml:space="preserve"> writing of the report. Thematic analysis is a pliable analysis approach to discover, </w:t>
      </w:r>
      <w:proofErr w:type="spellStart"/>
      <w:r>
        <w:t>analyse</w:t>
      </w:r>
      <w:proofErr w:type="spellEnd"/>
      <w:r>
        <w:t xml:space="preserve"> and elucidate meaning patterns in qualitative data (Braun and Clarke, 2006). The reflexive approach conceives the active role of the researcher in the construction of knowledge and supports the fact that the development of themes is an interpretive analysis taking place at the collision point of a set of data, theoretical assumptions, and analytical abilities. </w:t>
      </w:r>
      <w:proofErr w:type="gramStart"/>
      <w:r>
        <w:t>The</w:t>
      </w:r>
      <w:proofErr w:type="gramEnd"/>
      <w:r>
        <w:t xml:space="preserve"> method will allow identifying systematically the themes of the </w:t>
      </w:r>
      <w:proofErr w:type="spellStart"/>
      <w:r>
        <w:t>organisational</w:t>
      </w:r>
      <w:proofErr w:type="spellEnd"/>
      <w:r>
        <w:t xml:space="preserve"> culture, staff development, and the satisfaction of the guests within the case study environment.</w:t>
      </w:r>
    </w:p>
    <w:p w14:paraId="0126116F" w14:textId="77777777" w:rsidR="00AA32F4" w:rsidRDefault="00AA32F4" w:rsidP="00AA32F4">
      <w:pPr>
        <w:pStyle w:val="Heading2"/>
      </w:pPr>
      <w:bookmarkStart w:id="29" w:name="_Toc213054283"/>
      <w:bookmarkStart w:id="30" w:name="_Toc213062172"/>
      <w:r>
        <w:lastRenderedPageBreak/>
        <w:t>3.5 Ethical Considerations and Methodological Rigor</w:t>
      </w:r>
      <w:bookmarkEnd w:id="29"/>
      <w:bookmarkEnd w:id="30"/>
    </w:p>
    <w:p w14:paraId="01261170" w14:textId="77777777" w:rsidR="006E28EE" w:rsidRDefault="00AA32F4" w:rsidP="00AA32F4">
      <w:r>
        <w:t xml:space="preserve">The study is conducted ethically to the extent of social research, especially the use of secondary data. All information is publicly accessible and </w:t>
      </w:r>
      <w:proofErr w:type="gramStart"/>
      <w:r>
        <w:t>in</w:t>
      </w:r>
      <w:proofErr w:type="gramEnd"/>
      <w:r>
        <w:t xml:space="preserve"> admissible channels, and due to the guidelines, it should have sufficient confidentiality as regards guest reviews. The study has methodological </w:t>
      </w:r>
      <w:proofErr w:type="spellStart"/>
      <w:r>
        <w:t>rigour</w:t>
      </w:r>
      <w:proofErr w:type="spellEnd"/>
      <w:r>
        <w:t xml:space="preserve"> due to the application of systematic analytical processes, development of themes, and the reflexive participation with the interpretation of data. Data and procedures Transparency in terms of data sources and methods of analysis allows a reader to assess the credibility and reliability of findings. The research is aware of the possible interpretive biases and their effects on the data analysis, and he will remain reflexive during the research to ensure methodological integrity.</w:t>
      </w:r>
    </w:p>
    <w:p w14:paraId="01261171" w14:textId="77777777" w:rsidR="006E28EE" w:rsidRDefault="006E28EE">
      <w:pPr>
        <w:spacing w:after="200" w:line="276" w:lineRule="auto"/>
        <w:jc w:val="left"/>
      </w:pPr>
      <w:r>
        <w:br w:type="page"/>
      </w:r>
    </w:p>
    <w:p w14:paraId="01261172" w14:textId="77777777" w:rsidR="006E28EE" w:rsidRPr="00F65840" w:rsidRDefault="006E28EE" w:rsidP="006E28EE">
      <w:pPr>
        <w:pStyle w:val="Heading1"/>
      </w:pPr>
      <w:bookmarkStart w:id="31" w:name="_Toc213059997"/>
      <w:bookmarkStart w:id="32" w:name="_Toc213062173"/>
      <w:r w:rsidRPr="00F65840">
        <w:lastRenderedPageBreak/>
        <w:t>Chapter 4: Data Analysis and Discussion</w:t>
      </w:r>
      <w:bookmarkEnd w:id="31"/>
      <w:bookmarkEnd w:id="32"/>
    </w:p>
    <w:p w14:paraId="01261173" w14:textId="77777777" w:rsidR="006E28EE" w:rsidRPr="00F65840" w:rsidRDefault="006E28EE" w:rsidP="006E28EE">
      <w:pPr>
        <w:pStyle w:val="Heading2"/>
      </w:pPr>
      <w:bookmarkStart w:id="33" w:name="_Toc213059998"/>
      <w:bookmarkStart w:id="34" w:name="_Toc213062174"/>
      <w:r w:rsidRPr="00F65840">
        <w:t>4.1 Introduction</w:t>
      </w:r>
      <w:bookmarkEnd w:id="33"/>
      <w:bookmarkEnd w:id="34"/>
    </w:p>
    <w:p w14:paraId="01261174" w14:textId="77777777" w:rsidR="006E28EE" w:rsidRDefault="006E28EE" w:rsidP="006E28EE">
      <w:r>
        <w:t xml:space="preserve">In this chapter, there is an overall analysis of all secondary-based data </w:t>
      </w:r>
      <w:proofErr w:type="gramStart"/>
      <w:r>
        <w:t>in regard to</w:t>
      </w:r>
      <w:proofErr w:type="gramEnd"/>
      <w:r>
        <w:t xml:space="preserve"> </w:t>
      </w:r>
      <w:proofErr w:type="spellStart"/>
      <w:r>
        <w:t>organisational</w:t>
      </w:r>
      <w:proofErr w:type="spellEnd"/>
      <w:r>
        <w:t xml:space="preserve"> culture, staff development and guest satisfaction in Albrighton Hall Hotel and Spa. This chapter will discuss the research objectives that were set in Chapter 1 and will create a linkage with the theoretical bases that are discussed in Chapter 2 due to systematic thematic analysis of various sources of data. The chapter has been divided into two sections, one relating to the analysis of data, where the patterns and trends in the data collected are studied in a systematic way, and the other section is the discussion of the research, where the findings are critically interpreted against the existing literature.</w:t>
      </w:r>
    </w:p>
    <w:p w14:paraId="01261175" w14:textId="77777777" w:rsidR="006E28EE" w:rsidRDefault="006E28EE" w:rsidP="006E28EE">
      <w:r>
        <w:t xml:space="preserve">The thematic analysis is reflexive, based on the model that is put forward by Braun and Clarke (2006), and through such an approach, one </w:t>
      </w:r>
      <w:proofErr w:type="gramStart"/>
      <w:r>
        <w:t>is in a position to</w:t>
      </w:r>
      <w:proofErr w:type="gramEnd"/>
      <w:r>
        <w:t xml:space="preserve"> </w:t>
      </w:r>
      <w:proofErr w:type="spellStart"/>
      <w:r>
        <w:t>recognise</w:t>
      </w:r>
      <w:proofErr w:type="spellEnd"/>
      <w:r>
        <w:t xml:space="preserve"> meaningful trends among a wide range of secondary data. The proposed methodological approach </w:t>
      </w:r>
      <w:proofErr w:type="gramStart"/>
      <w:r>
        <w:t>allows exploring</w:t>
      </w:r>
      <w:proofErr w:type="gramEnd"/>
      <w:r>
        <w:t xml:space="preserve"> the issue and </w:t>
      </w:r>
      <w:proofErr w:type="gramStart"/>
      <w:r>
        <w:t>discovering</w:t>
      </w:r>
      <w:proofErr w:type="gramEnd"/>
      <w:r>
        <w:t xml:space="preserve"> the ways in which the </w:t>
      </w:r>
      <w:proofErr w:type="spellStart"/>
      <w:r>
        <w:t>organisational</w:t>
      </w:r>
      <w:proofErr w:type="spellEnd"/>
      <w:r>
        <w:t xml:space="preserve"> culture reveals itself in the context of a boutique hotel and how employee development </w:t>
      </w:r>
      <w:proofErr w:type="spellStart"/>
      <w:r>
        <w:t>programmes</w:t>
      </w:r>
      <w:proofErr w:type="spellEnd"/>
      <w:r>
        <w:t xml:space="preserve"> help to strengthen </w:t>
      </w:r>
      <w:proofErr w:type="gramStart"/>
      <w:r>
        <w:t>the cultural</w:t>
      </w:r>
      <w:proofErr w:type="gramEnd"/>
      <w:r>
        <w:t xml:space="preserve"> values and how all these factors impact the level of guest satisfaction. The results described in this chapter not only prove the theoretical propositions that have been investigated in the literature review but also give practical implications to hospitality management.</w:t>
      </w:r>
    </w:p>
    <w:p w14:paraId="01261176" w14:textId="77777777" w:rsidR="006E28EE" w:rsidRPr="00F65840" w:rsidRDefault="006E28EE" w:rsidP="006E28EE">
      <w:pPr>
        <w:pStyle w:val="Heading2"/>
      </w:pPr>
      <w:bookmarkStart w:id="35" w:name="_Toc213059999"/>
      <w:bookmarkStart w:id="36" w:name="_Toc213062175"/>
      <w:r w:rsidRPr="00F65840">
        <w:t>4.2 Data Analysis</w:t>
      </w:r>
      <w:bookmarkEnd w:id="35"/>
      <w:bookmarkEnd w:id="36"/>
    </w:p>
    <w:p w14:paraId="01261177" w14:textId="77777777" w:rsidR="006E28EE" w:rsidRPr="00F65840" w:rsidRDefault="006E28EE" w:rsidP="006E28EE">
      <w:pPr>
        <w:pStyle w:val="Heading3"/>
      </w:pPr>
      <w:bookmarkStart w:id="37" w:name="_Toc213060000"/>
      <w:bookmarkStart w:id="38" w:name="_Toc213062176"/>
      <w:r w:rsidRPr="00F65840">
        <w:t>4.2.1 Secondary Data Sources</w:t>
      </w:r>
      <w:bookmarkEnd w:id="37"/>
      <w:bookmarkEnd w:id="38"/>
    </w:p>
    <w:p w14:paraId="01261178" w14:textId="77777777" w:rsidR="006E28EE" w:rsidRDefault="006E28EE" w:rsidP="006E28EE">
      <w:r w:rsidRPr="00F65840">
        <w:t xml:space="preserve">The data analysis relies on a variety of second-hand resources to have a holistic picture of the interdependence between the </w:t>
      </w:r>
      <w:proofErr w:type="spellStart"/>
      <w:r w:rsidRPr="00F65840">
        <w:t>organisational</w:t>
      </w:r>
      <w:proofErr w:type="spellEnd"/>
      <w:r w:rsidRPr="00F65840">
        <w:t xml:space="preserve"> culture, employee development, and the satisfaction of guests. The table below gives a summary of the secondary data sources that were used in this study, as well as their relevance to the purpose of the research and their authentication details.</w:t>
      </w:r>
    </w:p>
    <w:p w14:paraId="01261179" w14:textId="77777777" w:rsidR="006E28EE" w:rsidRPr="00F65840" w:rsidRDefault="006E28EE" w:rsidP="006E28EE">
      <w:pPr>
        <w:jc w:val="center"/>
        <w:rPr>
          <w:b/>
        </w:rPr>
      </w:pPr>
      <w:r w:rsidRPr="00F65840">
        <w:rPr>
          <w:b/>
        </w:rPr>
        <w:t>Table 4.1: Secondary Data Sources</w:t>
      </w:r>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00" w:type="dxa"/>
          <w:left w:w="180" w:type="dxa"/>
          <w:bottom w:w="100" w:type="dxa"/>
          <w:right w:w="180" w:type="dxa"/>
        </w:tblCellMar>
        <w:tblLook w:val="0000" w:firstRow="0" w:lastRow="0" w:firstColumn="0" w:lastColumn="0" w:noHBand="0" w:noVBand="0"/>
      </w:tblPr>
      <w:tblGrid>
        <w:gridCol w:w="2225"/>
        <w:gridCol w:w="2659"/>
        <w:gridCol w:w="4836"/>
      </w:tblGrid>
      <w:tr w:rsidR="006E28EE" w14:paraId="0126117D" w14:textId="77777777" w:rsidTr="00293F61">
        <w:trPr>
          <w:tblHeader/>
        </w:trPr>
        <w:tc>
          <w:tcPr>
            <w:tcW w:w="2500" w:type="dxa"/>
            <w:tcBorders>
              <w:top w:val="single" w:sz="1" w:space="0" w:color="000000"/>
              <w:left w:val="single" w:sz="1" w:space="0" w:color="000000"/>
              <w:bottom w:val="single" w:sz="1" w:space="0" w:color="000000"/>
              <w:right w:val="single" w:sz="1" w:space="0" w:color="000000"/>
            </w:tcBorders>
            <w:shd w:val="clear" w:color="auto" w:fill="D5E8F0"/>
          </w:tcPr>
          <w:p w14:paraId="0126117A" w14:textId="77777777" w:rsidR="006E28EE" w:rsidRDefault="006E28EE" w:rsidP="00293F61">
            <w:pPr>
              <w:jc w:val="center"/>
            </w:pPr>
            <w:r>
              <w:rPr>
                <w:b/>
                <w:bCs/>
                <w:sz w:val="20"/>
                <w:szCs w:val="20"/>
              </w:rPr>
              <w:t>Data Source</w:t>
            </w:r>
          </w:p>
        </w:tc>
        <w:tc>
          <w:tcPr>
            <w:tcW w:w="3000" w:type="dxa"/>
            <w:tcBorders>
              <w:top w:val="single" w:sz="1" w:space="0" w:color="000000"/>
              <w:left w:val="single" w:sz="1" w:space="0" w:color="000000"/>
              <w:bottom w:val="single" w:sz="1" w:space="0" w:color="000000"/>
              <w:right w:val="single" w:sz="1" w:space="0" w:color="000000"/>
            </w:tcBorders>
            <w:shd w:val="clear" w:color="auto" w:fill="D5E8F0"/>
          </w:tcPr>
          <w:p w14:paraId="0126117B" w14:textId="77777777" w:rsidR="006E28EE" w:rsidRDefault="006E28EE" w:rsidP="00293F61">
            <w:pPr>
              <w:jc w:val="center"/>
            </w:pPr>
            <w:r>
              <w:rPr>
                <w:b/>
                <w:bCs/>
                <w:sz w:val="20"/>
                <w:szCs w:val="20"/>
              </w:rPr>
              <w:t>Description &amp; Relevance</w:t>
            </w:r>
          </w:p>
        </w:tc>
        <w:tc>
          <w:tcPr>
            <w:tcW w:w="3860" w:type="dxa"/>
            <w:tcBorders>
              <w:top w:val="single" w:sz="1" w:space="0" w:color="000000"/>
              <w:left w:val="single" w:sz="1" w:space="0" w:color="000000"/>
              <w:bottom w:val="single" w:sz="1" w:space="0" w:color="000000"/>
              <w:right w:val="single" w:sz="1" w:space="0" w:color="000000"/>
            </w:tcBorders>
            <w:shd w:val="clear" w:color="auto" w:fill="D5E8F0"/>
          </w:tcPr>
          <w:p w14:paraId="0126117C" w14:textId="77777777" w:rsidR="006E28EE" w:rsidRDefault="006E28EE" w:rsidP="00293F61">
            <w:pPr>
              <w:jc w:val="center"/>
            </w:pPr>
            <w:r>
              <w:rPr>
                <w:b/>
                <w:bCs/>
                <w:sz w:val="20"/>
                <w:szCs w:val="20"/>
              </w:rPr>
              <w:t>Reference</w:t>
            </w:r>
          </w:p>
        </w:tc>
      </w:tr>
      <w:tr w:rsidR="006E28EE" w14:paraId="01261181" w14:textId="77777777" w:rsidTr="00293F61">
        <w:tc>
          <w:tcPr>
            <w:tcW w:w="2500" w:type="dxa"/>
            <w:tcBorders>
              <w:top w:val="single" w:sz="1" w:space="0" w:color="CCCCCC"/>
              <w:left w:val="single" w:sz="1" w:space="0" w:color="CCCCCC"/>
              <w:bottom w:val="single" w:sz="1" w:space="0" w:color="CCCCCC"/>
              <w:right w:val="single" w:sz="1" w:space="0" w:color="CCCCCC"/>
            </w:tcBorders>
          </w:tcPr>
          <w:p w14:paraId="0126117E" w14:textId="77777777" w:rsidR="006E28EE" w:rsidRDefault="006E28EE" w:rsidP="00293F61">
            <w:r>
              <w:rPr>
                <w:sz w:val="20"/>
                <w:szCs w:val="20"/>
              </w:rPr>
              <w:t>TripAdvisor Guest Reviews</w:t>
            </w:r>
          </w:p>
        </w:tc>
        <w:tc>
          <w:tcPr>
            <w:tcW w:w="3000" w:type="dxa"/>
            <w:tcBorders>
              <w:top w:val="single" w:sz="1" w:space="0" w:color="CCCCCC"/>
              <w:left w:val="single" w:sz="1" w:space="0" w:color="CCCCCC"/>
              <w:bottom w:val="single" w:sz="1" w:space="0" w:color="CCCCCC"/>
              <w:right w:val="single" w:sz="1" w:space="0" w:color="CCCCCC"/>
            </w:tcBorders>
          </w:tcPr>
          <w:p w14:paraId="0126117F" w14:textId="77777777" w:rsidR="006E28EE" w:rsidRDefault="006E28EE" w:rsidP="00293F61">
            <w:r>
              <w:rPr>
                <w:sz w:val="20"/>
                <w:szCs w:val="20"/>
              </w:rPr>
              <w:t xml:space="preserve">Guest feedback on service quality, staff interactions, </w:t>
            </w:r>
            <w:r>
              <w:rPr>
                <w:sz w:val="20"/>
                <w:szCs w:val="20"/>
              </w:rPr>
              <w:lastRenderedPageBreak/>
              <w:t>facilities, and overall satisfaction. Provides direct insight into guest experiences and perceptions.</w:t>
            </w:r>
          </w:p>
        </w:tc>
        <w:tc>
          <w:tcPr>
            <w:tcW w:w="3860" w:type="dxa"/>
            <w:tcBorders>
              <w:top w:val="single" w:sz="1" w:space="0" w:color="CCCCCC"/>
              <w:left w:val="single" w:sz="1" w:space="0" w:color="CCCCCC"/>
              <w:bottom w:val="single" w:sz="1" w:space="0" w:color="CCCCCC"/>
              <w:right w:val="single" w:sz="1" w:space="0" w:color="CCCCCC"/>
            </w:tcBorders>
          </w:tcPr>
          <w:p w14:paraId="01261180" w14:textId="77777777" w:rsidR="006E28EE" w:rsidRDefault="006E28EE" w:rsidP="00293F61">
            <w:r>
              <w:rPr>
                <w:sz w:val="19"/>
                <w:szCs w:val="19"/>
              </w:rPr>
              <w:lastRenderedPageBreak/>
              <w:t xml:space="preserve">TripAdvisor (2024) Albrighton Hall Hotel and Spa. Available at: </w:t>
            </w:r>
            <w:r>
              <w:rPr>
                <w:sz w:val="19"/>
                <w:szCs w:val="19"/>
              </w:rPr>
              <w:lastRenderedPageBreak/>
              <w:t>https://www.tripadvisor.co.uk/Hotel_Review-g186386-d231643-Reviews-Albrighton_Hall_Hotel_and_Spa-Shrewsbury_Shropshire_England.html (Accessed: 3 November 2025).</w:t>
            </w:r>
          </w:p>
        </w:tc>
      </w:tr>
      <w:tr w:rsidR="006E28EE" w14:paraId="01261185" w14:textId="77777777" w:rsidTr="00293F61">
        <w:tc>
          <w:tcPr>
            <w:tcW w:w="2500" w:type="dxa"/>
            <w:tcBorders>
              <w:top w:val="single" w:sz="1" w:space="0" w:color="CCCCCC"/>
              <w:left w:val="single" w:sz="1" w:space="0" w:color="CCCCCC"/>
              <w:bottom w:val="single" w:sz="1" w:space="0" w:color="CCCCCC"/>
              <w:right w:val="single" w:sz="1" w:space="0" w:color="CCCCCC"/>
            </w:tcBorders>
          </w:tcPr>
          <w:p w14:paraId="01261182" w14:textId="77777777" w:rsidR="006E28EE" w:rsidRDefault="006E28EE" w:rsidP="00293F61">
            <w:r>
              <w:rPr>
                <w:sz w:val="20"/>
                <w:szCs w:val="20"/>
              </w:rPr>
              <w:lastRenderedPageBreak/>
              <w:t>Booking.com Guest Reviews</w:t>
            </w:r>
          </w:p>
        </w:tc>
        <w:tc>
          <w:tcPr>
            <w:tcW w:w="3000" w:type="dxa"/>
            <w:tcBorders>
              <w:top w:val="single" w:sz="1" w:space="0" w:color="CCCCCC"/>
              <w:left w:val="single" w:sz="1" w:space="0" w:color="CCCCCC"/>
              <w:bottom w:val="single" w:sz="1" w:space="0" w:color="CCCCCC"/>
              <w:right w:val="single" w:sz="1" w:space="0" w:color="CCCCCC"/>
            </w:tcBorders>
          </w:tcPr>
          <w:p w14:paraId="01261183" w14:textId="77777777" w:rsidR="006E28EE" w:rsidRDefault="006E28EE" w:rsidP="00293F61">
            <w:r>
              <w:rPr>
                <w:sz w:val="20"/>
                <w:szCs w:val="20"/>
              </w:rPr>
              <w:t>Verified guest reviews providing detailed feedback on accommodation, amenities, and service delivery. Offers ratings on specific criteria.</w:t>
            </w:r>
          </w:p>
        </w:tc>
        <w:tc>
          <w:tcPr>
            <w:tcW w:w="3860" w:type="dxa"/>
            <w:tcBorders>
              <w:top w:val="single" w:sz="1" w:space="0" w:color="CCCCCC"/>
              <w:left w:val="single" w:sz="1" w:space="0" w:color="CCCCCC"/>
              <w:bottom w:val="single" w:sz="1" w:space="0" w:color="CCCCCC"/>
              <w:right w:val="single" w:sz="1" w:space="0" w:color="CCCCCC"/>
            </w:tcBorders>
          </w:tcPr>
          <w:p w14:paraId="01261184" w14:textId="77777777" w:rsidR="006E28EE" w:rsidRDefault="006E28EE" w:rsidP="00293F61">
            <w:r>
              <w:rPr>
                <w:sz w:val="19"/>
                <w:szCs w:val="19"/>
              </w:rPr>
              <w:t>Booking.com (2024) Albrighton Hall Hotel and Spa. Available at: https://www.booking.com/hotel/gb/albrighton-hall.en-gb.html (Accessed: 3 November 2025).</w:t>
            </w:r>
          </w:p>
        </w:tc>
      </w:tr>
      <w:tr w:rsidR="006E28EE" w14:paraId="01261189" w14:textId="77777777" w:rsidTr="00293F61">
        <w:tc>
          <w:tcPr>
            <w:tcW w:w="2500" w:type="dxa"/>
            <w:tcBorders>
              <w:top w:val="single" w:sz="1" w:space="0" w:color="CCCCCC"/>
              <w:left w:val="single" w:sz="1" w:space="0" w:color="CCCCCC"/>
              <w:bottom w:val="single" w:sz="1" w:space="0" w:color="CCCCCC"/>
              <w:right w:val="single" w:sz="1" w:space="0" w:color="CCCCCC"/>
            </w:tcBorders>
          </w:tcPr>
          <w:p w14:paraId="01261186" w14:textId="77777777" w:rsidR="006E28EE" w:rsidRDefault="006E28EE" w:rsidP="00293F61">
            <w:r>
              <w:rPr>
                <w:sz w:val="20"/>
                <w:szCs w:val="20"/>
              </w:rPr>
              <w:t>Radisson Individuals Official Website</w:t>
            </w:r>
          </w:p>
        </w:tc>
        <w:tc>
          <w:tcPr>
            <w:tcW w:w="3000" w:type="dxa"/>
            <w:tcBorders>
              <w:top w:val="single" w:sz="1" w:space="0" w:color="CCCCCC"/>
              <w:left w:val="single" w:sz="1" w:space="0" w:color="CCCCCC"/>
              <w:bottom w:val="single" w:sz="1" w:space="0" w:color="CCCCCC"/>
              <w:right w:val="single" w:sz="1" w:space="0" w:color="CCCCCC"/>
            </w:tcBorders>
          </w:tcPr>
          <w:p w14:paraId="01261187" w14:textId="77777777" w:rsidR="006E28EE" w:rsidRDefault="006E28EE" w:rsidP="00293F61">
            <w:r>
              <w:rPr>
                <w:sz w:val="20"/>
                <w:szCs w:val="20"/>
              </w:rPr>
              <w:t xml:space="preserve">Official hotel information including mission statements, service standards, and brand affiliation details. Reveals </w:t>
            </w:r>
            <w:proofErr w:type="spellStart"/>
            <w:r>
              <w:rPr>
                <w:sz w:val="20"/>
                <w:szCs w:val="20"/>
              </w:rPr>
              <w:t>organisational</w:t>
            </w:r>
            <w:proofErr w:type="spellEnd"/>
            <w:r>
              <w:rPr>
                <w:sz w:val="20"/>
                <w:szCs w:val="20"/>
              </w:rPr>
              <w:t xml:space="preserve"> values and culture.</w:t>
            </w:r>
          </w:p>
        </w:tc>
        <w:tc>
          <w:tcPr>
            <w:tcW w:w="3860" w:type="dxa"/>
            <w:tcBorders>
              <w:top w:val="single" w:sz="1" w:space="0" w:color="CCCCCC"/>
              <w:left w:val="single" w:sz="1" w:space="0" w:color="CCCCCC"/>
              <w:bottom w:val="single" w:sz="1" w:space="0" w:color="CCCCCC"/>
              <w:right w:val="single" w:sz="1" w:space="0" w:color="CCCCCC"/>
            </w:tcBorders>
          </w:tcPr>
          <w:p w14:paraId="01261188" w14:textId="77777777" w:rsidR="006E28EE" w:rsidRDefault="006E28EE" w:rsidP="00293F61">
            <w:r>
              <w:rPr>
                <w:sz w:val="19"/>
                <w:szCs w:val="19"/>
              </w:rPr>
              <w:t>Radisson Individuals (2024) Albrighton Hall Hotel and Spa. Available at: https://www.radissonindividuals.com/en/hotels/albrighton-hall-shrewsbury (Accessed: 3 November 2025).</w:t>
            </w:r>
          </w:p>
        </w:tc>
      </w:tr>
      <w:tr w:rsidR="006E28EE" w14:paraId="0126118D" w14:textId="77777777" w:rsidTr="00293F61">
        <w:tc>
          <w:tcPr>
            <w:tcW w:w="2500" w:type="dxa"/>
            <w:tcBorders>
              <w:top w:val="single" w:sz="1" w:space="0" w:color="CCCCCC"/>
              <w:left w:val="single" w:sz="1" w:space="0" w:color="CCCCCC"/>
              <w:bottom w:val="single" w:sz="1" w:space="0" w:color="000000"/>
              <w:right w:val="single" w:sz="1" w:space="0" w:color="CCCCCC"/>
            </w:tcBorders>
          </w:tcPr>
          <w:p w14:paraId="0126118A" w14:textId="77777777" w:rsidR="006E28EE" w:rsidRDefault="006E28EE" w:rsidP="00293F61">
            <w:r>
              <w:rPr>
                <w:sz w:val="20"/>
                <w:szCs w:val="20"/>
              </w:rPr>
              <w:t>Academic Research Literature</w:t>
            </w:r>
          </w:p>
        </w:tc>
        <w:tc>
          <w:tcPr>
            <w:tcW w:w="3000" w:type="dxa"/>
            <w:tcBorders>
              <w:top w:val="single" w:sz="1" w:space="0" w:color="CCCCCC"/>
              <w:left w:val="single" w:sz="1" w:space="0" w:color="CCCCCC"/>
              <w:bottom w:val="single" w:sz="1" w:space="0" w:color="000000"/>
              <w:right w:val="single" w:sz="1" w:space="0" w:color="CCCCCC"/>
            </w:tcBorders>
          </w:tcPr>
          <w:p w14:paraId="0126118B" w14:textId="77777777" w:rsidR="006E28EE" w:rsidRDefault="006E28EE" w:rsidP="00293F61">
            <w:r>
              <w:rPr>
                <w:sz w:val="20"/>
                <w:szCs w:val="20"/>
              </w:rPr>
              <w:t xml:space="preserve">Peer-reviewed journal articles and industry reports on </w:t>
            </w:r>
            <w:proofErr w:type="gramStart"/>
            <w:r>
              <w:rPr>
                <w:sz w:val="20"/>
                <w:szCs w:val="20"/>
              </w:rPr>
              <w:t>hospitality</w:t>
            </w:r>
            <w:proofErr w:type="gramEnd"/>
            <w:r>
              <w:rPr>
                <w:sz w:val="20"/>
                <w:szCs w:val="20"/>
              </w:rPr>
              <w:t xml:space="preserve"> </w:t>
            </w:r>
            <w:proofErr w:type="spellStart"/>
            <w:r>
              <w:rPr>
                <w:sz w:val="20"/>
                <w:szCs w:val="20"/>
              </w:rPr>
              <w:t>organisational</w:t>
            </w:r>
            <w:proofErr w:type="spellEnd"/>
            <w:r>
              <w:rPr>
                <w:sz w:val="20"/>
                <w:szCs w:val="20"/>
              </w:rPr>
              <w:t xml:space="preserve"> culture, training effectiveness, and guest satisfaction drivers. Provides theoretical framework and comparative benchmarks.</w:t>
            </w:r>
          </w:p>
        </w:tc>
        <w:tc>
          <w:tcPr>
            <w:tcW w:w="3860" w:type="dxa"/>
            <w:tcBorders>
              <w:top w:val="single" w:sz="1" w:space="0" w:color="CCCCCC"/>
              <w:left w:val="single" w:sz="1" w:space="0" w:color="CCCCCC"/>
              <w:bottom w:val="single" w:sz="1" w:space="0" w:color="000000"/>
              <w:right w:val="single" w:sz="1" w:space="0" w:color="CCCCCC"/>
            </w:tcBorders>
          </w:tcPr>
          <w:p w14:paraId="0126118C" w14:textId="77777777" w:rsidR="006E28EE" w:rsidRDefault="006E28EE" w:rsidP="00293F61">
            <w:r>
              <w:rPr>
                <w:sz w:val="19"/>
                <w:szCs w:val="19"/>
              </w:rPr>
              <w:t xml:space="preserve">Multiple academic sources cited throughout Chapter 2 and this chapter, including Dawson et al. (2023), </w:t>
            </w:r>
            <w:proofErr w:type="spellStart"/>
            <w:r>
              <w:rPr>
                <w:sz w:val="19"/>
                <w:szCs w:val="19"/>
              </w:rPr>
              <w:t>Arasanmi</w:t>
            </w:r>
            <w:proofErr w:type="spellEnd"/>
            <w:r>
              <w:rPr>
                <w:sz w:val="19"/>
                <w:szCs w:val="19"/>
              </w:rPr>
              <w:t xml:space="preserve"> and Krishna (2020), and Lee (2022).</w:t>
            </w:r>
          </w:p>
        </w:tc>
      </w:tr>
    </w:tbl>
    <w:p w14:paraId="0126118E" w14:textId="77777777" w:rsidR="006E28EE" w:rsidRPr="00F65840" w:rsidRDefault="006E28EE" w:rsidP="006E28EE">
      <w:pPr>
        <w:pStyle w:val="Heading3"/>
      </w:pPr>
      <w:bookmarkStart w:id="39" w:name="_Toc213060001"/>
      <w:bookmarkStart w:id="40" w:name="_Toc213062177"/>
      <w:r w:rsidRPr="00F65840">
        <w:t>4.2.2 Thematic Coding Framework</w:t>
      </w:r>
      <w:bookmarkEnd w:id="39"/>
      <w:bookmarkEnd w:id="40"/>
    </w:p>
    <w:p w14:paraId="0126118F" w14:textId="77777777" w:rsidR="006E28EE" w:rsidRDefault="006E28EE" w:rsidP="006E28EE">
      <w:r w:rsidRPr="00F65840">
        <w:t xml:space="preserve">In line with the reflexive thematic analysis method discussed in Chapter 3, a purposeful decision-making method has been used to identify and </w:t>
      </w:r>
      <w:proofErr w:type="spellStart"/>
      <w:r w:rsidRPr="00F65840">
        <w:t>systematise</w:t>
      </w:r>
      <w:proofErr w:type="spellEnd"/>
      <w:r w:rsidRPr="00F65840">
        <w:t xml:space="preserve"> themes in the secondary data. It was found that there were five dominant themes that fit the objectives of the research and the interconnection between the </w:t>
      </w:r>
      <w:proofErr w:type="spellStart"/>
      <w:r w:rsidRPr="00F65840">
        <w:t>organisational</w:t>
      </w:r>
      <w:proofErr w:type="spellEnd"/>
      <w:r w:rsidRPr="00F65840">
        <w:t xml:space="preserve"> culture, staff development, and the satisfaction of the </w:t>
      </w:r>
      <w:r w:rsidRPr="00F65840">
        <w:lastRenderedPageBreak/>
        <w:t xml:space="preserve">guests. These themes were developed </w:t>
      </w:r>
      <w:proofErr w:type="gramStart"/>
      <w:r w:rsidRPr="00F65840">
        <w:t>as a result of</w:t>
      </w:r>
      <w:proofErr w:type="gramEnd"/>
      <w:r w:rsidRPr="00F65840">
        <w:t xml:space="preserve"> repetitive interactions with the data and portray deductive coding following theory frameworks and inductive coding open to unforeseen trends.</w:t>
      </w:r>
    </w:p>
    <w:p w14:paraId="01261190" w14:textId="77777777" w:rsidR="006E28EE" w:rsidRPr="00F65840" w:rsidRDefault="006E28EE" w:rsidP="006E28EE">
      <w:pPr>
        <w:jc w:val="center"/>
        <w:rPr>
          <w:b/>
        </w:rPr>
      </w:pPr>
      <w:r w:rsidRPr="00F65840">
        <w:rPr>
          <w:b/>
        </w:rPr>
        <w:t>Table 4.2: Thematic Coding Framework</w:t>
      </w:r>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00" w:type="dxa"/>
          <w:left w:w="180" w:type="dxa"/>
          <w:bottom w:w="100" w:type="dxa"/>
          <w:right w:w="180" w:type="dxa"/>
        </w:tblCellMar>
        <w:tblLook w:val="0000" w:firstRow="0" w:lastRow="0" w:firstColumn="0" w:lastColumn="0" w:noHBand="0" w:noVBand="0"/>
      </w:tblPr>
      <w:tblGrid>
        <w:gridCol w:w="3120"/>
        <w:gridCol w:w="3171"/>
        <w:gridCol w:w="3120"/>
      </w:tblGrid>
      <w:tr w:rsidR="006E28EE" w14:paraId="01261194" w14:textId="77777777" w:rsidTr="00293F61">
        <w:trPr>
          <w:tblHeader/>
        </w:trPr>
        <w:tc>
          <w:tcPr>
            <w:tcW w:w="3120" w:type="dxa"/>
            <w:tcBorders>
              <w:top w:val="single" w:sz="1" w:space="0" w:color="000000"/>
              <w:left w:val="single" w:sz="1" w:space="0" w:color="000000"/>
              <w:bottom w:val="single" w:sz="1" w:space="0" w:color="000000"/>
              <w:right w:val="single" w:sz="1" w:space="0" w:color="000000"/>
            </w:tcBorders>
            <w:shd w:val="clear" w:color="auto" w:fill="D5E8F0"/>
          </w:tcPr>
          <w:p w14:paraId="01261191" w14:textId="77777777" w:rsidR="006E28EE" w:rsidRDefault="006E28EE" w:rsidP="00293F61">
            <w:pPr>
              <w:jc w:val="center"/>
            </w:pPr>
            <w:r>
              <w:rPr>
                <w:b/>
                <w:bCs/>
                <w:sz w:val="20"/>
                <w:szCs w:val="20"/>
              </w:rPr>
              <w:t>Theme</w:t>
            </w:r>
          </w:p>
        </w:tc>
        <w:tc>
          <w:tcPr>
            <w:tcW w:w="3120" w:type="dxa"/>
            <w:tcBorders>
              <w:top w:val="single" w:sz="1" w:space="0" w:color="000000"/>
              <w:left w:val="single" w:sz="1" w:space="0" w:color="000000"/>
              <w:bottom w:val="single" w:sz="1" w:space="0" w:color="000000"/>
              <w:right w:val="single" w:sz="1" w:space="0" w:color="000000"/>
            </w:tcBorders>
            <w:shd w:val="clear" w:color="auto" w:fill="D5E8F0"/>
          </w:tcPr>
          <w:p w14:paraId="01261192" w14:textId="77777777" w:rsidR="006E28EE" w:rsidRDefault="006E28EE" w:rsidP="00293F61">
            <w:pPr>
              <w:jc w:val="center"/>
            </w:pPr>
            <w:r>
              <w:rPr>
                <w:b/>
                <w:bCs/>
                <w:sz w:val="20"/>
                <w:szCs w:val="20"/>
              </w:rPr>
              <w:t>Sub-themes</w:t>
            </w:r>
          </w:p>
        </w:tc>
        <w:tc>
          <w:tcPr>
            <w:tcW w:w="3120" w:type="dxa"/>
            <w:tcBorders>
              <w:top w:val="single" w:sz="1" w:space="0" w:color="000000"/>
              <w:left w:val="single" w:sz="1" w:space="0" w:color="000000"/>
              <w:bottom w:val="single" w:sz="1" w:space="0" w:color="000000"/>
              <w:right w:val="single" w:sz="1" w:space="0" w:color="000000"/>
            </w:tcBorders>
            <w:shd w:val="clear" w:color="auto" w:fill="D5E8F0"/>
          </w:tcPr>
          <w:p w14:paraId="01261193" w14:textId="77777777" w:rsidR="006E28EE" w:rsidRDefault="006E28EE" w:rsidP="00293F61">
            <w:pPr>
              <w:jc w:val="center"/>
            </w:pPr>
            <w:r>
              <w:rPr>
                <w:b/>
                <w:bCs/>
                <w:sz w:val="20"/>
                <w:szCs w:val="20"/>
              </w:rPr>
              <w:t>Key Indicators</w:t>
            </w:r>
          </w:p>
        </w:tc>
      </w:tr>
      <w:tr w:rsidR="006E28EE" w14:paraId="0126119A" w14:textId="77777777" w:rsidTr="00293F61">
        <w:tc>
          <w:tcPr>
            <w:tcW w:w="3120" w:type="dxa"/>
            <w:tcBorders>
              <w:top w:val="single" w:sz="1" w:space="0" w:color="CCCCCC"/>
              <w:left w:val="single" w:sz="1" w:space="0" w:color="CCCCCC"/>
              <w:bottom w:val="single" w:sz="1" w:space="0" w:color="CCCCCC"/>
              <w:right w:val="single" w:sz="1" w:space="0" w:color="CCCCCC"/>
            </w:tcBorders>
          </w:tcPr>
          <w:p w14:paraId="01261195" w14:textId="77777777" w:rsidR="006E28EE" w:rsidRDefault="006E28EE" w:rsidP="00293F61">
            <w:r>
              <w:rPr>
                <w:b/>
                <w:bCs/>
                <w:sz w:val="20"/>
                <w:szCs w:val="20"/>
              </w:rPr>
              <w:t>Theme 1: Service-Oriented Culture</w:t>
            </w:r>
          </w:p>
        </w:tc>
        <w:tc>
          <w:tcPr>
            <w:tcW w:w="3120" w:type="dxa"/>
            <w:tcBorders>
              <w:top w:val="single" w:sz="1" w:space="0" w:color="CCCCCC"/>
              <w:left w:val="single" w:sz="1" w:space="0" w:color="CCCCCC"/>
              <w:bottom w:val="single" w:sz="1" w:space="0" w:color="CCCCCC"/>
              <w:right w:val="single" w:sz="1" w:space="0" w:color="CCCCCC"/>
            </w:tcBorders>
          </w:tcPr>
          <w:p w14:paraId="01261196" w14:textId="77777777" w:rsidR="006E28EE" w:rsidRPr="00181963" w:rsidRDefault="006E28EE" w:rsidP="006E28EE">
            <w:pPr>
              <w:pStyle w:val="ListParagraph"/>
              <w:numPr>
                <w:ilvl w:val="0"/>
                <w:numId w:val="8"/>
              </w:numPr>
              <w:spacing w:line="240" w:lineRule="auto"/>
              <w:contextualSpacing w:val="0"/>
              <w:jc w:val="left"/>
              <w:rPr>
                <w:rFonts w:cs="Times New Roman"/>
              </w:rPr>
            </w:pPr>
            <w:r w:rsidRPr="00181963">
              <w:rPr>
                <w:rFonts w:cs="Times New Roman"/>
                <w:sz w:val="20"/>
                <w:szCs w:val="20"/>
              </w:rPr>
              <w:t>Guest-centric values</w:t>
            </w:r>
          </w:p>
          <w:p w14:paraId="01261197" w14:textId="77777777" w:rsidR="006E28EE" w:rsidRPr="00181963" w:rsidRDefault="006E28EE" w:rsidP="006E28EE">
            <w:pPr>
              <w:pStyle w:val="ListParagraph"/>
              <w:numPr>
                <w:ilvl w:val="0"/>
                <w:numId w:val="8"/>
              </w:numPr>
              <w:spacing w:line="240" w:lineRule="auto"/>
              <w:contextualSpacing w:val="0"/>
              <w:jc w:val="left"/>
              <w:rPr>
                <w:rFonts w:cs="Times New Roman"/>
              </w:rPr>
            </w:pPr>
            <w:r w:rsidRPr="00181963">
              <w:rPr>
                <w:rFonts w:cs="Times New Roman"/>
                <w:sz w:val="20"/>
                <w:szCs w:val="20"/>
              </w:rPr>
              <w:t>Hospitality ethos</w:t>
            </w:r>
          </w:p>
          <w:p w14:paraId="01261198" w14:textId="77777777" w:rsidR="006E28EE" w:rsidRPr="00181963" w:rsidRDefault="006E28EE" w:rsidP="006E28EE">
            <w:pPr>
              <w:pStyle w:val="ListParagraph"/>
              <w:numPr>
                <w:ilvl w:val="0"/>
                <w:numId w:val="8"/>
              </w:numPr>
              <w:spacing w:line="240" w:lineRule="auto"/>
              <w:contextualSpacing w:val="0"/>
              <w:jc w:val="left"/>
              <w:rPr>
                <w:rFonts w:cs="Times New Roman"/>
              </w:rPr>
            </w:pPr>
            <w:proofErr w:type="spellStart"/>
            <w:r w:rsidRPr="00181963">
              <w:rPr>
                <w:rFonts w:cs="Times New Roman"/>
                <w:sz w:val="20"/>
                <w:szCs w:val="20"/>
              </w:rPr>
              <w:t>Personalised</w:t>
            </w:r>
            <w:proofErr w:type="spellEnd"/>
            <w:r w:rsidRPr="00181963">
              <w:rPr>
                <w:rFonts w:cs="Times New Roman"/>
                <w:sz w:val="20"/>
                <w:szCs w:val="20"/>
              </w:rPr>
              <w:t xml:space="preserve"> service approach</w:t>
            </w:r>
          </w:p>
        </w:tc>
        <w:tc>
          <w:tcPr>
            <w:tcW w:w="3120" w:type="dxa"/>
            <w:tcBorders>
              <w:top w:val="single" w:sz="1" w:space="0" w:color="CCCCCC"/>
              <w:left w:val="single" w:sz="1" w:space="0" w:color="CCCCCC"/>
              <w:bottom w:val="single" w:sz="1" w:space="0" w:color="CCCCCC"/>
              <w:right w:val="single" w:sz="1" w:space="0" w:color="CCCCCC"/>
            </w:tcBorders>
          </w:tcPr>
          <w:p w14:paraId="01261199" w14:textId="77777777" w:rsidR="006E28EE" w:rsidRDefault="006E28EE" w:rsidP="00293F61">
            <w:r>
              <w:rPr>
                <w:sz w:val="20"/>
                <w:szCs w:val="20"/>
              </w:rPr>
              <w:t>Guest comments on attentiveness, warmth, and welcoming atmosphere; evidence of staff empowerment to resolve issues</w:t>
            </w:r>
          </w:p>
        </w:tc>
      </w:tr>
      <w:tr w:rsidR="006E28EE" w14:paraId="012611A0" w14:textId="77777777" w:rsidTr="00293F61">
        <w:tc>
          <w:tcPr>
            <w:tcW w:w="3120" w:type="dxa"/>
            <w:tcBorders>
              <w:top w:val="single" w:sz="1" w:space="0" w:color="CCCCCC"/>
              <w:left w:val="single" w:sz="1" w:space="0" w:color="CCCCCC"/>
              <w:bottom w:val="single" w:sz="1" w:space="0" w:color="CCCCCC"/>
              <w:right w:val="single" w:sz="1" w:space="0" w:color="CCCCCC"/>
            </w:tcBorders>
          </w:tcPr>
          <w:p w14:paraId="0126119B" w14:textId="77777777" w:rsidR="006E28EE" w:rsidRDefault="006E28EE" w:rsidP="00293F61">
            <w:r>
              <w:rPr>
                <w:b/>
                <w:bCs/>
                <w:sz w:val="20"/>
                <w:szCs w:val="20"/>
              </w:rPr>
              <w:t>Theme 2: Staff Competence and Professionalism</w:t>
            </w:r>
          </w:p>
        </w:tc>
        <w:tc>
          <w:tcPr>
            <w:tcW w:w="3120" w:type="dxa"/>
            <w:tcBorders>
              <w:top w:val="single" w:sz="1" w:space="0" w:color="CCCCCC"/>
              <w:left w:val="single" w:sz="1" w:space="0" w:color="CCCCCC"/>
              <w:bottom w:val="single" w:sz="1" w:space="0" w:color="CCCCCC"/>
              <w:right w:val="single" w:sz="1" w:space="0" w:color="CCCCCC"/>
            </w:tcBorders>
          </w:tcPr>
          <w:p w14:paraId="0126119C" w14:textId="77777777" w:rsidR="006E28EE" w:rsidRPr="00181963" w:rsidRDefault="006E28EE" w:rsidP="006E28EE">
            <w:pPr>
              <w:pStyle w:val="ListParagraph"/>
              <w:numPr>
                <w:ilvl w:val="0"/>
                <w:numId w:val="7"/>
              </w:numPr>
              <w:spacing w:line="240" w:lineRule="auto"/>
              <w:contextualSpacing w:val="0"/>
              <w:jc w:val="left"/>
              <w:rPr>
                <w:rFonts w:cs="Times New Roman"/>
              </w:rPr>
            </w:pPr>
            <w:r w:rsidRPr="00181963">
              <w:rPr>
                <w:rFonts w:cs="Times New Roman"/>
                <w:sz w:val="20"/>
                <w:szCs w:val="20"/>
              </w:rPr>
              <w:t>Technical skills</w:t>
            </w:r>
          </w:p>
          <w:p w14:paraId="0126119D" w14:textId="77777777" w:rsidR="006E28EE" w:rsidRPr="00181963" w:rsidRDefault="006E28EE" w:rsidP="006E28EE">
            <w:pPr>
              <w:pStyle w:val="ListParagraph"/>
              <w:numPr>
                <w:ilvl w:val="0"/>
                <w:numId w:val="7"/>
              </w:numPr>
              <w:spacing w:line="240" w:lineRule="auto"/>
              <w:contextualSpacing w:val="0"/>
              <w:jc w:val="left"/>
              <w:rPr>
                <w:rFonts w:cs="Times New Roman"/>
              </w:rPr>
            </w:pPr>
            <w:r w:rsidRPr="00181963">
              <w:rPr>
                <w:rFonts w:cs="Times New Roman"/>
                <w:sz w:val="20"/>
                <w:szCs w:val="20"/>
              </w:rPr>
              <w:t>Product knowledge</w:t>
            </w:r>
          </w:p>
          <w:p w14:paraId="0126119E" w14:textId="77777777" w:rsidR="006E28EE" w:rsidRPr="00181963" w:rsidRDefault="006E28EE" w:rsidP="006E28EE">
            <w:pPr>
              <w:pStyle w:val="ListParagraph"/>
              <w:numPr>
                <w:ilvl w:val="0"/>
                <w:numId w:val="7"/>
              </w:numPr>
              <w:spacing w:line="240" w:lineRule="auto"/>
              <w:contextualSpacing w:val="0"/>
              <w:jc w:val="left"/>
              <w:rPr>
                <w:rFonts w:cs="Times New Roman"/>
              </w:rPr>
            </w:pPr>
            <w:r w:rsidRPr="00181963">
              <w:rPr>
                <w:rFonts w:cs="Times New Roman"/>
                <w:sz w:val="20"/>
                <w:szCs w:val="20"/>
              </w:rPr>
              <w:t>Service delivery excellence</w:t>
            </w:r>
          </w:p>
        </w:tc>
        <w:tc>
          <w:tcPr>
            <w:tcW w:w="3120" w:type="dxa"/>
            <w:tcBorders>
              <w:top w:val="single" w:sz="1" w:space="0" w:color="CCCCCC"/>
              <w:left w:val="single" w:sz="1" w:space="0" w:color="CCCCCC"/>
              <w:bottom w:val="single" w:sz="1" w:space="0" w:color="CCCCCC"/>
              <w:right w:val="single" w:sz="1" w:space="0" w:color="CCCCCC"/>
            </w:tcBorders>
          </w:tcPr>
          <w:p w14:paraId="0126119F" w14:textId="77777777" w:rsidR="006E28EE" w:rsidRDefault="006E28EE" w:rsidP="00293F61">
            <w:r>
              <w:rPr>
                <w:sz w:val="20"/>
                <w:szCs w:val="20"/>
              </w:rPr>
              <w:t>References to staff expertise, efficiency, and ability to handle requests; mentions of training effectiveness</w:t>
            </w:r>
          </w:p>
        </w:tc>
      </w:tr>
      <w:tr w:rsidR="006E28EE" w14:paraId="012611A6" w14:textId="77777777" w:rsidTr="00293F61">
        <w:tc>
          <w:tcPr>
            <w:tcW w:w="3120" w:type="dxa"/>
            <w:tcBorders>
              <w:top w:val="single" w:sz="1" w:space="0" w:color="CCCCCC"/>
              <w:left w:val="single" w:sz="1" w:space="0" w:color="CCCCCC"/>
              <w:bottom w:val="single" w:sz="1" w:space="0" w:color="CCCCCC"/>
              <w:right w:val="single" w:sz="1" w:space="0" w:color="CCCCCC"/>
            </w:tcBorders>
          </w:tcPr>
          <w:p w14:paraId="012611A1" w14:textId="77777777" w:rsidR="006E28EE" w:rsidRDefault="006E28EE" w:rsidP="00293F61">
            <w:r>
              <w:rPr>
                <w:b/>
                <w:bCs/>
                <w:sz w:val="20"/>
                <w:szCs w:val="20"/>
              </w:rPr>
              <w:t>Theme 3: Employee Engagement and Motivation</w:t>
            </w:r>
          </w:p>
        </w:tc>
        <w:tc>
          <w:tcPr>
            <w:tcW w:w="3120" w:type="dxa"/>
            <w:tcBorders>
              <w:top w:val="single" w:sz="1" w:space="0" w:color="CCCCCC"/>
              <w:left w:val="single" w:sz="1" w:space="0" w:color="CCCCCC"/>
              <w:bottom w:val="single" w:sz="1" w:space="0" w:color="CCCCCC"/>
              <w:right w:val="single" w:sz="1" w:space="0" w:color="CCCCCC"/>
            </w:tcBorders>
          </w:tcPr>
          <w:p w14:paraId="012611A2" w14:textId="77777777" w:rsidR="006E28EE" w:rsidRPr="00181963" w:rsidRDefault="006E28EE" w:rsidP="006E28EE">
            <w:pPr>
              <w:pStyle w:val="ListParagraph"/>
              <w:numPr>
                <w:ilvl w:val="0"/>
                <w:numId w:val="6"/>
              </w:numPr>
              <w:spacing w:line="240" w:lineRule="auto"/>
              <w:contextualSpacing w:val="0"/>
              <w:jc w:val="left"/>
              <w:rPr>
                <w:rFonts w:cs="Times New Roman"/>
              </w:rPr>
            </w:pPr>
            <w:r w:rsidRPr="00181963">
              <w:rPr>
                <w:rFonts w:cs="Times New Roman"/>
                <w:sz w:val="20"/>
                <w:szCs w:val="20"/>
              </w:rPr>
              <w:t>Staff enthusiasm</w:t>
            </w:r>
          </w:p>
          <w:p w14:paraId="012611A3" w14:textId="77777777" w:rsidR="006E28EE" w:rsidRPr="00181963" w:rsidRDefault="006E28EE" w:rsidP="006E28EE">
            <w:pPr>
              <w:pStyle w:val="ListParagraph"/>
              <w:numPr>
                <w:ilvl w:val="0"/>
                <w:numId w:val="6"/>
              </w:numPr>
              <w:spacing w:line="240" w:lineRule="auto"/>
              <w:contextualSpacing w:val="0"/>
              <w:jc w:val="left"/>
              <w:rPr>
                <w:rFonts w:cs="Times New Roman"/>
              </w:rPr>
            </w:pPr>
            <w:r w:rsidRPr="00181963">
              <w:rPr>
                <w:rFonts w:cs="Times New Roman"/>
                <w:sz w:val="20"/>
                <w:szCs w:val="20"/>
              </w:rPr>
              <w:t xml:space="preserve">Proactive </w:t>
            </w:r>
            <w:proofErr w:type="spellStart"/>
            <w:r w:rsidRPr="00181963">
              <w:rPr>
                <w:rFonts w:cs="Times New Roman"/>
                <w:sz w:val="20"/>
                <w:szCs w:val="20"/>
              </w:rPr>
              <w:t>behaviour</w:t>
            </w:r>
            <w:proofErr w:type="spellEnd"/>
          </w:p>
          <w:p w14:paraId="012611A4" w14:textId="77777777" w:rsidR="006E28EE" w:rsidRPr="00181963" w:rsidRDefault="006E28EE" w:rsidP="006E28EE">
            <w:pPr>
              <w:pStyle w:val="ListParagraph"/>
              <w:numPr>
                <w:ilvl w:val="0"/>
                <w:numId w:val="6"/>
              </w:numPr>
              <w:spacing w:line="240" w:lineRule="auto"/>
              <w:contextualSpacing w:val="0"/>
              <w:jc w:val="left"/>
              <w:rPr>
                <w:rFonts w:cs="Times New Roman"/>
              </w:rPr>
            </w:pPr>
            <w:r w:rsidRPr="00181963">
              <w:rPr>
                <w:rFonts w:cs="Times New Roman"/>
                <w:sz w:val="20"/>
                <w:szCs w:val="20"/>
              </w:rPr>
              <w:t>Positive attitude</w:t>
            </w:r>
          </w:p>
        </w:tc>
        <w:tc>
          <w:tcPr>
            <w:tcW w:w="3120" w:type="dxa"/>
            <w:tcBorders>
              <w:top w:val="single" w:sz="1" w:space="0" w:color="CCCCCC"/>
              <w:left w:val="single" w:sz="1" w:space="0" w:color="CCCCCC"/>
              <w:bottom w:val="single" w:sz="1" w:space="0" w:color="CCCCCC"/>
              <w:right w:val="single" w:sz="1" w:space="0" w:color="CCCCCC"/>
            </w:tcBorders>
          </w:tcPr>
          <w:p w14:paraId="012611A5" w14:textId="77777777" w:rsidR="006E28EE" w:rsidRDefault="006E28EE" w:rsidP="00293F61">
            <w:r>
              <w:rPr>
                <w:sz w:val="20"/>
                <w:szCs w:val="20"/>
              </w:rPr>
              <w:t xml:space="preserve">Guest observations of staff </w:t>
            </w:r>
            <w:proofErr w:type="spellStart"/>
            <w:r>
              <w:rPr>
                <w:sz w:val="20"/>
                <w:szCs w:val="20"/>
              </w:rPr>
              <w:t>demeanour</w:t>
            </w:r>
            <w:proofErr w:type="spellEnd"/>
            <w:r>
              <w:rPr>
                <w:sz w:val="20"/>
                <w:szCs w:val="20"/>
              </w:rPr>
              <w:t>, willingness to assist, and going beyond job requirements</w:t>
            </w:r>
          </w:p>
        </w:tc>
      </w:tr>
      <w:tr w:rsidR="006E28EE" w14:paraId="012611AC" w14:textId="77777777" w:rsidTr="00293F61">
        <w:tc>
          <w:tcPr>
            <w:tcW w:w="3120" w:type="dxa"/>
            <w:tcBorders>
              <w:top w:val="single" w:sz="1" w:space="0" w:color="CCCCCC"/>
              <w:left w:val="single" w:sz="1" w:space="0" w:color="CCCCCC"/>
              <w:bottom w:val="single" w:sz="1" w:space="0" w:color="CCCCCC"/>
              <w:right w:val="single" w:sz="1" w:space="0" w:color="CCCCCC"/>
            </w:tcBorders>
          </w:tcPr>
          <w:p w14:paraId="012611A7" w14:textId="77777777" w:rsidR="006E28EE" w:rsidRDefault="006E28EE" w:rsidP="00293F61">
            <w:r>
              <w:rPr>
                <w:b/>
                <w:bCs/>
                <w:sz w:val="20"/>
                <w:szCs w:val="20"/>
              </w:rPr>
              <w:t>Theme 4: Physical Environment and Facilities</w:t>
            </w:r>
          </w:p>
        </w:tc>
        <w:tc>
          <w:tcPr>
            <w:tcW w:w="3120" w:type="dxa"/>
            <w:tcBorders>
              <w:top w:val="single" w:sz="1" w:space="0" w:color="CCCCCC"/>
              <w:left w:val="single" w:sz="1" w:space="0" w:color="CCCCCC"/>
              <w:bottom w:val="single" w:sz="1" w:space="0" w:color="CCCCCC"/>
              <w:right w:val="single" w:sz="1" w:space="0" w:color="CCCCCC"/>
            </w:tcBorders>
          </w:tcPr>
          <w:p w14:paraId="012611A8" w14:textId="77777777" w:rsidR="006E28EE" w:rsidRPr="00181963" w:rsidRDefault="006E28EE" w:rsidP="006E28EE">
            <w:pPr>
              <w:pStyle w:val="ListParagraph"/>
              <w:numPr>
                <w:ilvl w:val="0"/>
                <w:numId w:val="5"/>
              </w:numPr>
              <w:spacing w:line="240" w:lineRule="auto"/>
              <w:contextualSpacing w:val="0"/>
              <w:jc w:val="left"/>
              <w:rPr>
                <w:rFonts w:cs="Times New Roman"/>
              </w:rPr>
            </w:pPr>
            <w:r w:rsidRPr="00181963">
              <w:rPr>
                <w:rFonts w:cs="Times New Roman"/>
                <w:sz w:val="20"/>
                <w:szCs w:val="20"/>
              </w:rPr>
              <w:t>Property maintenance</w:t>
            </w:r>
          </w:p>
          <w:p w14:paraId="012611A9" w14:textId="77777777" w:rsidR="006E28EE" w:rsidRPr="00181963" w:rsidRDefault="006E28EE" w:rsidP="006E28EE">
            <w:pPr>
              <w:pStyle w:val="ListParagraph"/>
              <w:numPr>
                <w:ilvl w:val="0"/>
                <w:numId w:val="5"/>
              </w:numPr>
              <w:spacing w:line="240" w:lineRule="auto"/>
              <w:contextualSpacing w:val="0"/>
              <w:jc w:val="left"/>
              <w:rPr>
                <w:rFonts w:cs="Times New Roman"/>
              </w:rPr>
            </w:pPr>
            <w:r w:rsidRPr="00181963">
              <w:rPr>
                <w:rFonts w:cs="Times New Roman"/>
                <w:sz w:val="20"/>
                <w:szCs w:val="20"/>
              </w:rPr>
              <w:t>Cleanliness standards</w:t>
            </w:r>
          </w:p>
          <w:p w14:paraId="012611AA" w14:textId="77777777" w:rsidR="006E28EE" w:rsidRPr="00181963" w:rsidRDefault="006E28EE" w:rsidP="006E28EE">
            <w:pPr>
              <w:pStyle w:val="ListParagraph"/>
              <w:numPr>
                <w:ilvl w:val="0"/>
                <w:numId w:val="5"/>
              </w:numPr>
              <w:spacing w:line="240" w:lineRule="auto"/>
              <w:contextualSpacing w:val="0"/>
              <w:jc w:val="left"/>
              <w:rPr>
                <w:rFonts w:cs="Times New Roman"/>
              </w:rPr>
            </w:pPr>
            <w:r w:rsidRPr="00181963">
              <w:rPr>
                <w:rFonts w:cs="Times New Roman"/>
                <w:sz w:val="20"/>
                <w:szCs w:val="20"/>
              </w:rPr>
              <w:t>Amenity quality</w:t>
            </w:r>
          </w:p>
        </w:tc>
        <w:tc>
          <w:tcPr>
            <w:tcW w:w="3120" w:type="dxa"/>
            <w:tcBorders>
              <w:top w:val="single" w:sz="1" w:space="0" w:color="CCCCCC"/>
              <w:left w:val="single" w:sz="1" w:space="0" w:color="CCCCCC"/>
              <w:bottom w:val="single" w:sz="1" w:space="0" w:color="CCCCCC"/>
              <w:right w:val="single" w:sz="1" w:space="0" w:color="CCCCCC"/>
            </w:tcBorders>
          </w:tcPr>
          <w:p w14:paraId="012611AB" w14:textId="77777777" w:rsidR="006E28EE" w:rsidRDefault="006E28EE" w:rsidP="00293F61">
            <w:r>
              <w:rPr>
                <w:sz w:val="20"/>
                <w:szCs w:val="20"/>
              </w:rPr>
              <w:t>Feedback on room conditions, spa facilities, grounds, and overall property upkeep</w:t>
            </w:r>
          </w:p>
        </w:tc>
      </w:tr>
      <w:tr w:rsidR="006E28EE" w14:paraId="012611B2" w14:textId="77777777" w:rsidTr="00293F61">
        <w:tc>
          <w:tcPr>
            <w:tcW w:w="3120" w:type="dxa"/>
            <w:tcBorders>
              <w:top w:val="single" w:sz="1" w:space="0" w:color="CCCCCC"/>
              <w:left w:val="single" w:sz="1" w:space="0" w:color="CCCCCC"/>
              <w:bottom w:val="single" w:sz="1" w:space="0" w:color="000000"/>
              <w:right w:val="single" w:sz="1" w:space="0" w:color="CCCCCC"/>
            </w:tcBorders>
          </w:tcPr>
          <w:p w14:paraId="012611AD" w14:textId="77777777" w:rsidR="006E28EE" w:rsidRDefault="006E28EE" w:rsidP="00293F61">
            <w:r>
              <w:rPr>
                <w:b/>
                <w:bCs/>
                <w:sz w:val="20"/>
                <w:szCs w:val="20"/>
              </w:rPr>
              <w:t>Theme 5: Integrated Guest Experience</w:t>
            </w:r>
          </w:p>
        </w:tc>
        <w:tc>
          <w:tcPr>
            <w:tcW w:w="3120" w:type="dxa"/>
            <w:tcBorders>
              <w:top w:val="single" w:sz="1" w:space="0" w:color="CCCCCC"/>
              <w:left w:val="single" w:sz="1" w:space="0" w:color="CCCCCC"/>
              <w:bottom w:val="single" w:sz="1" w:space="0" w:color="000000"/>
              <w:right w:val="single" w:sz="1" w:space="0" w:color="CCCCCC"/>
            </w:tcBorders>
          </w:tcPr>
          <w:p w14:paraId="012611AE" w14:textId="77777777" w:rsidR="006E28EE" w:rsidRPr="00181963" w:rsidRDefault="006E28EE" w:rsidP="006E28EE">
            <w:pPr>
              <w:pStyle w:val="ListParagraph"/>
              <w:numPr>
                <w:ilvl w:val="0"/>
                <w:numId w:val="4"/>
              </w:numPr>
              <w:spacing w:line="240" w:lineRule="auto"/>
              <w:contextualSpacing w:val="0"/>
              <w:jc w:val="left"/>
              <w:rPr>
                <w:rFonts w:cs="Times New Roman"/>
              </w:rPr>
            </w:pPr>
            <w:r w:rsidRPr="00181963">
              <w:rPr>
                <w:rFonts w:cs="Times New Roman"/>
                <w:sz w:val="20"/>
                <w:szCs w:val="20"/>
              </w:rPr>
              <w:t>Overall satisfaction</w:t>
            </w:r>
          </w:p>
          <w:p w14:paraId="012611AF" w14:textId="77777777" w:rsidR="006E28EE" w:rsidRPr="00181963" w:rsidRDefault="006E28EE" w:rsidP="006E28EE">
            <w:pPr>
              <w:pStyle w:val="ListParagraph"/>
              <w:numPr>
                <w:ilvl w:val="0"/>
                <w:numId w:val="4"/>
              </w:numPr>
              <w:spacing w:line="240" w:lineRule="auto"/>
              <w:contextualSpacing w:val="0"/>
              <w:jc w:val="left"/>
              <w:rPr>
                <w:rFonts w:cs="Times New Roman"/>
              </w:rPr>
            </w:pPr>
            <w:r w:rsidRPr="00181963">
              <w:rPr>
                <w:rFonts w:cs="Times New Roman"/>
                <w:sz w:val="20"/>
                <w:szCs w:val="20"/>
              </w:rPr>
              <w:t>Value perception</w:t>
            </w:r>
          </w:p>
          <w:p w14:paraId="012611B0" w14:textId="77777777" w:rsidR="006E28EE" w:rsidRPr="00181963" w:rsidRDefault="006E28EE" w:rsidP="006E28EE">
            <w:pPr>
              <w:pStyle w:val="ListParagraph"/>
              <w:numPr>
                <w:ilvl w:val="0"/>
                <w:numId w:val="4"/>
              </w:numPr>
              <w:spacing w:line="240" w:lineRule="auto"/>
              <w:contextualSpacing w:val="0"/>
              <w:jc w:val="left"/>
              <w:rPr>
                <w:rFonts w:cs="Times New Roman"/>
              </w:rPr>
            </w:pPr>
            <w:r w:rsidRPr="00181963">
              <w:rPr>
                <w:rFonts w:cs="Times New Roman"/>
                <w:sz w:val="20"/>
                <w:szCs w:val="20"/>
              </w:rPr>
              <w:t>Loyalty intentions</w:t>
            </w:r>
          </w:p>
        </w:tc>
        <w:tc>
          <w:tcPr>
            <w:tcW w:w="3120" w:type="dxa"/>
            <w:tcBorders>
              <w:top w:val="single" w:sz="1" w:space="0" w:color="CCCCCC"/>
              <w:left w:val="single" w:sz="1" w:space="0" w:color="CCCCCC"/>
              <w:bottom w:val="single" w:sz="1" w:space="0" w:color="000000"/>
              <w:right w:val="single" w:sz="1" w:space="0" w:color="CCCCCC"/>
            </w:tcBorders>
          </w:tcPr>
          <w:p w14:paraId="012611B1" w14:textId="77777777" w:rsidR="006E28EE" w:rsidRDefault="006E28EE" w:rsidP="00293F61">
            <w:r>
              <w:rPr>
                <w:sz w:val="20"/>
                <w:szCs w:val="20"/>
              </w:rPr>
              <w:t>Holistic evaluations, recommendations to others, repeat visit intentions, and overall ratings</w:t>
            </w:r>
          </w:p>
        </w:tc>
      </w:tr>
    </w:tbl>
    <w:p w14:paraId="012611B3" w14:textId="77777777" w:rsidR="006E28EE" w:rsidRDefault="006E28EE" w:rsidP="006E28EE">
      <w:pPr>
        <w:pStyle w:val="Heading3"/>
      </w:pPr>
      <w:bookmarkStart w:id="41" w:name="_Toc213060002"/>
      <w:bookmarkStart w:id="42" w:name="_Toc213062178"/>
      <w:r>
        <w:t>4.2.3 Theme-by-Theme Analysis</w:t>
      </w:r>
      <w:bookmarkEnd w:id="41"/>
      <w:bookmarkEnd w:id="42"/>
    </w:p>
    <w:p w14:paraId="012611B4" w14:textId="77777777" w:rsidR="006E28EE" w:rsidRPr="00F65840" w:rsidRDefault="006E28EE" w:rsidP="006E28EE">
      <w:pPr>
        <w:rPr>
          <w:b/>
        </w:rPr>
      </w:pPr>
      <w:r w:rsidRPr="00F65840">
        <w:rPr>
          <w:b/>
        </w:rPr>
        <w:t>Theme 1: Service-Oriented Culture</w:t>
      </w:r>
    </w:p>
    <w:p w14:paraId="012611B5" w14:textId="77777777" w:rsidR="006E28EE" w:rsidRDefault="006E28EE" w:rsidP="006E28EE">
      <w:r>
        <w:t xml:space="preserve">The evaluation of reviews of guests and hotel records indicates that the hotel has an excellent service culture with the values of the guest being at its core and the true spirit of hospitality. The consistent </w:t>
      </w:r>
      <w:proofErr w:type="gramStart"/>
      <w:r>
        <w:t>mentioning</w:t>
      </w:r>
      <w:proofErr w:type="gramEnd"/>
      <w:r>
        <w:t xml:space="preserve"> of attentiveness and being warm and welcoming is among the frequent mentions of comments made by guests, which implies that the </w:t>
      </w:r>
      <w:proofErr w:type="spellStart"/>
      <w:r>
        <w:t>organisational</w:t>
      </w:r>
      <w:proofErr w:type="spellEnd"/>
      <w:r>
        <w:t xml:space="preserve"> culture places focus on </w:t>
      </w:r>
      <w:proofErr w:type="spellStart"/>
      <w:r>
        <w:t>personalised</w:t>
      </w:r>
      <w:proofErr w:type="spellEnd"/>
      <w:r>
        <w:t xml:space="preserve"> service delivery. From these reviews, guests are often likely to hear about staff </w:t>
      </w:r>
      <w:r>
        <w:lastRenderedPageBreak/>
        <w:t xml:space="preserve">that </w:t>
      </w:r>
      <w:proofErr w:type="gramStart"/>
      <w:r>
        <w:t>greets</w:t>
      </w:r>
      <w:proofErr w:type="gramEnd"/>
      <w:r>
        <w:t xml:space="preserve"> them by name, </w:t>
      </w:r>
      <w:proofErr w:type="gramStart"/>
      <w:r>
        <w:t>is</w:t>
      </w:r>
      <w:proofErr w:type="gramEnd"/>
      <w:r>
        <w:t xml:space="preserve"> attentive to their needs, and makes them feel at home. This aspect of culture is related to the attributes of hospitality </w:t>
      </w:r>
      <w:proofErr w:type="spellStart"/>
      <w:r>
        <w:t>organisational</w:t>
      </w:r>
      <w:proofErr w:type="spellEnd"/>
      <w:r>
        <w:t xml:space="preserve"> culture identified by Bavik (2016) as customer relationships, which are a core element of customer relationships in other service industries.</w:t>
      </w:r>
    </w:p>
    <w:p w14:paraId="012611B6" w14:textId="77777777" w:rsidR="006E28EE" w:rsidRDefault="006E28EE" w:rsidP="006E28EE">
      <w:r>
        <w:t xml:space="preserve">The service-focused culture seems to enter various touchpoints all along the way of the guest journey, beginning with the main reception </w:t>
      </w:r>
      <w:proofErr w:type="gramStart"/>
      <w:r>
        <w:t>to leaving</w:t>
      </w:r>
      <w:proofErr w:type="gramEnd"/>
      <w:r>
        <w:t xml:space="preserve"> the place. It is reported that guests feel appreciated and significant, which means that the cultural focus on service excellence is properly translated into </w:t>
      </w:r>
      <w:proofErr w:type="spellStart"/>
      <w:r>
        <w:t>behavioural</w:t>
      </w:r>
      <w:proofErr w:type="spellEnd"/>
      <w:r>
        <w:t xml:space="preserve"> results. This cultural orientation can be assumed to be supported by the hotel premises and the fact that the hotel is a member of the Radisson Individuals brand that </w:t>
      </w:r>
      <w:proofErr w:type="spellStart"/>
      <w:r>
        <w:t>honours</w:t>
      </w:r>
      <w:proofErr w:type="spellEnd"/>
      <w:r>
        <w:t xml:space="preserve"> distinctive properties but preserves quality standards, allowing the property to retain its unique personality. This observation confirms the arguments put forward by </w:t>
      </w:r>
      <w:proofErr w:type="spellStart"/>
      <w:r>
        <w:t>Tepeci</w:t>
      </w:r>
      <w:proofErr w:type="spellEnd"/>
      <w:r>
        <w:t xml:space="preserve"> and Bartlett (2002), who note that </w:t>
      </w:r>
      <w:proofErr w:type="spellStart"/>
      <w:r>
        <w:t>organisational</w:t>
      </w:r>
      <w:proofErr w:type="spellEnd"/>
      <w:r>
        <w:t xml:space="preserve"> culture plays a major role in determining the </w:t>
      </w:r>
      <w:proofErr w:type="spellStart"/>
      <w:r>
        <w:t>behaviours</w:t>
      </w:r>
      <w:proofErr w:type="spellEnd"/>
      <w:r>
        <w:t xml:space="preserve"> and attitudes of the employees, and in turn, this contributes to the perceptions of the guests.</w:t>
      </w:r>
    </w:p>
    <w:p w14:paraId="012611B7" w14:textId="77777777" w:rsidR="006E28EE" w:rsidRPr="00F65840" w:rsidRDefault="006E28EE" w:rsidP="006E28EE">
      <w:pPr>
        <w:rPr>
          <w:b/>
        </w:rPr>
      </w:pPr>
      <w:r w:rsidRPr="00F65840">
        <w:rPr>
          <w:b/>
        </w:rPr>
        <w:t>Theme 2: Staff Competence and Professionalism</w:t>
      </w:r>
    </w:p>
    <w:p w14:paraId="012611B8" w14:textId="77777777" w:rsidR="006E28EE" w:rsidRDefault="006E28EE" w:rsidP="006E28EE">
      <w:r>
        <w:t xml:space="preserve">Their comments by guests have continuously referenced the competence and professionalism of the staff and any viable staff development </w:t>
      </w:r>
      <w:proofErr w:type="spellStart"/>
      <w:r>
        <w:t>programmes</w:t>
      </w:r>
      <w:proofErr w:type="spellEnd"/>
      <w:r>
        <w:t xml:space="preserve"> that go in line with the service-driven culture of the hotel. Clientele boast of technical competency, product knowledge, and a capacity to effectively manage people and circumstances efficiently, which the employees frequently are complimented on. This skill is evident in various operations sectors, which are food and beverage service, spa treatments, housekeeping, and front desk operations. </w:t>
      </w:r>
      <w:proofErr w:type="gramStart"/>
      <w:r>
        <w:t>Consistency</w:t>
      </w:r>
      <w:proofErr w:type="gramEnd"/>
      <w:r>
        <w:t xml:space="preserve"> in the positive feedback of staff competence in various departments shows systematic training and development activities and not individual areas of excellence.</w:t>
      </w:r>
    </w:p>
    <w:p w14:paraId="012611B9" w14:textId="77777777" w:rsidR="006E28EE" w:rsidRDefault="006E28EE" w:rsidP="006E28EE">
      <w:r>
        <w:t xml:space="preserve">Staff professionalism is not just limited to the areas of technical competence, but it also includes a wider range of service skills, including problem-solving, communication and flexibility. Visitors report about employees dealing with special orders, dietary needs, and unforeseen circumstances with a sense of assurance and </w:t>
      </w:r>
      <w:proofErr w:type="gramStart"/>
      <w:r>
        <w:t>sophistication .</w:t>
      </w:r>
      <w:proofErr w:type="gramEnd"/>
      <w:r>
        <w:t xml:space="preserve"> This indicates that staff development </w:t>
      </w:r>
      <w:proofErr w:type="spellStart"/>
      <w:r>
        <w:t>programmes</w:t>
      </w:r>
      <w:proofErr w:type="spellEnd"/>
      <w:r>
        <w:t xml:space="preserve"> in Albrighton Hall go beyond the scope of technical skills training to soft skills development, problem-solving skills and decision-making empowerment, which are beneficial to the guests. These outcomes are </w:t>
      </w:r>
      <w:proofErr w:type="gramStart"/>
      <w:r>
        <w:t>similar to</w:t>
      </w:r>
      <w:proofErr w:type="gramEnd"/>
      <w:r>
        <w:t xml:space="preserve"> the study by </w:t>
      </w:r>
      <w:proofErr w:type="spellStart"/>
      <w:r>
        <w:t>Arasanmi</w:t>
      </w:r>
      <w:proofErr w:type="spellEnd"/>
      <w:r>
        <w:t xml:space="preserve"> and Krishna (2020) that proved that perceived benefits of training and </w:t>
      </w:r>
      <w:proofErr w:type="spellStart"/>
      <w:r>
        <w:t>organisational</w:t>
      </w:r>
      <w:proofErr w:type="spellEnd"/>
      <w:r>
        <w:t xml:space="preserve"> support of training are important factors of service quality outcomes in a hospitality setting.</w:t>
      </w:r>
    </w:p>
    <w:p w14:paraId="012611BA" w14:textId="77777777" w:rsidR="006E28EE" w:rsidRPr="00F65840" w:rsidRDefault="006E28EE" w:rsidP="006E28EE">
      <w:pPr>
        <w:rPr>
          <w:b/>
        </w:rPr>
      </w:pPr>
      <w:r w:rsidRPr="00F65840">
        <w:rPr>
          <w:b/>
        </w:rPr>
        <w:lastRenderedPageBreak/>
        <w:t>Theme 3: Employee Engagement and Motivation</w:t>
      </w:r>
    </w:p>
    <w:p w14:paraId="012611BB" w14:textId="77777777" w:rsidR="006E28EE" w:rsidRDefault="006E28EE" w:rsidP="006E28EE">
      <w:r>
        <w:t xml:space="preserve">One study result that was especially prominent </w:t>
      </w:r>
      <w:proofErr w:type="gramStart"/>
      <w:r>
        <w:t>as a result of</w:t>
      </w:r>
      <w:proofErr w:type="gramEnd"/>
      <w:r>
        <w:t xml:space="preserve"> the guest review analysis is the frequent occurrence of staff enthusiasm, positive attitude, and proactive </w:t>
      </w:r>
      <w:proofErr w:type="spellStart"/>
      <w:r>
        <w:t>behaviour</w:t>
      </w:r>
      <w:proofErr w:type="spellEnd"/>
      <w:r>
        <w:t xml:space="preserve">. According to the guests, employees are </w:t>
      </w:r>
      <w:proofErr w:type="gramStart"/>
      <w:r>
        <w:t>really good</w:t>
      </w:r>
      <w:proofErr w:type="gramEnd"/>
      <w:r>
        <w:t xml:space="preserve"> and friendly, lively, and so helpful and ready to do more than is written in their job descriptions. This trend implies that the engagement and motivation of employees are high, which is directly associated with </w:t>
      </w:r>
      <w:proofErr w:type="spellStart"/>
      <w:r>
        <w:t>organisational</w:t>
      </w:r>
      <w:proofErr w:type="spellEnd"/>
      <w:r>
        <w:t xml:space="preserve"> culture and the opportunities to develop, as research indicates. The verisimilitude of employee passion remarked by customers presupposes that it is a result of strong job satisfaction, rather than service acting, meaning a good working atmosphere and company values.</w:t>
      </w:r>
    </w:p>
    <w:p w14:paraId="012611BC" w14:textId="77777777" w:rsidR="006E28EE" w:rsidRDefault="006E28EE" w:rsidP="006E28EE">
      <w:r>
        <w:t xml:space="preserve">The expression of employee engagement is especially seen in areas where the employees are innovative and creative to improve the experiences of the guests. According to reviews, employees are </w:t>
      </w:r>
      <w:proofErr w:type="spellStart"/>
      <w:r>
        <w:t>personalised</w:t>
      </w:r>
      <w:proofErr w:type="spellEnd"/>
      <w:r>
        <w:t xml:space="preserve"> in their recommendations, keep a record of the preferences of their guests on their past visit, and take it upon themselves to correct mistakes. Such proactive </w:t>
      </w:r>
      <w:proofErr w:type="spellStart"/>
      <w:r>
        <w:t>behaviour</w:t>
      </w:r>
      <w:proofErr w:type="spellEnd"/>
      <w:r>
        <w:t xml:space="preserve"> goes hand in hand with the discovery made by Dawson et al. (2023) that the </w:t>
      </w:r>
      <w:proofErr w:type="spellStart"/>
      <w:r>
        <w:t>organisational</w:t>
      </w:r>
      <w:proofErr w:type="spellEnd"/>
      <w:r>
        <w:t xml:space="preserve"> culture of a hospitality </w:t>
      </w:r>
      <w:proofErr w:type="spellStart"/>
      <w:r>
        <w:t>organisation</w:t>
      </w:r>
      <w:proofErr w:type="spellEnd"/>
      <w:r>
        <w:t xml:space="preserve"> is a significant factor of </w:t>
      </w:r>
      <w:proofErr w:type="spellStart"/>
      <w:r>
        <w:t>organisational</w:t>
      </w:r>
      <w:proofErr w:type="spellEnd"/>
      <w:r>
        <w:t xml:space="preserve"> citizenship </w:t>
      </w:r>
      <w:proofErr w:type="spellStart"/>
      <w:r>
        <w:t>behaviours</w:t>
      </w:r>
      <w:proofErr w:type="spellEnd"/>
      <w:r>
        <w:t xml:space="preserve">, in which employees willingly perform beneficial acts that are not necessarily part of their official job descriptions. The information indicates that the </w:t>
      </w:r>
      <w:proofErr w:type="spellStart"/>
      <w:r>
        <w:t>organisational</w:t>
      </w:r>
      <w:proofErr w:type="spellEnd"/>
      <w:r>
        <w:t xml:space="preserve"> culture at Albrighton Hall and its staff development </w:t>
      </w:r>
      <w:proofErr w:type="spellStart"/>
      <w:r>
        <w:t>programmes</w:t>
      </w:r>
      <w:proofErr w:type="spellEnd"/>
      <w:r>
        <w:t xml:space="preserve"> are effective in creating such a discretionary effort, which is directly correlated with the level of guest satisfaction.</w:t>
      </w:r>
    </w:p>
    <w:p w14:paraId="012611BD" w14:textId="77777777" w:rsidR="006E28EE" w:rsidRPr="00F65840" w:rsidRDefault="006E28EE" w:rsidP="006E28EE">
      <w:pPr>
        <w:rPr>
          <w:b/>
        </w:rPr>
      </w:pPr>
      <w:r w:rsidRPr="00F65840">
        <w:rPr>
          <w:b/>
        </w:rPr>
        <w:t>Theme 4: Physical Environment and Facilities</w:t>
      </w:r>
    </w:p>
    <w:p w14:paraId="012611BE" w14:textId="77777777" w:rsidR="006E28EE" w:rsidRDefault="006E28EE" w:rsidP="006E28EE">
      <w:r>
        <w:t xml:space="preserve">Although this was not a direct reference point </w:t>
      </w:r>
      <w:proofErr w:type="gramStart"/>
      <w:r>
        <w:t>with regard to</w:t>
      </w:r>
      <w:proofErr w:type="gramEnd"/>
      <w:r>
        <w:t xml:space="preserve"> </w:t>
      </w:r>
      <w:proofErr w:type="gramStart"/>
      <w:r>
        <w:t xml:space="preserve">the </w:t>
      </w:r>
      <w:proofErr w:type="spellStart"/>
      <w:r>
        <w:t>organisational</w:t>
      </w:r>
      <w:proofErr w:type="spellEnd"/>
      <w:proofErr w:type="gramEnd"/>
      <w:r>
        <w:t xml:space="preserve"> culture or employee development, the theme of physical environment and facilities came out strongly in the information and offers a valuable context in interpreting the purpose of the guest satisfaction. The feedback associated with the historicity of the property, landscaped grounds, and the quality of the facilities present both advantages and prospects to develop. The hotel guests also must comment about the stunning landscape, old-school-style construction, and good condition of the grounds, which add </w:t>
      </w:r>
      <w:proofErr w:type="gramStart"/>
      <w:r>
        <w:t>the pleasant</w:t>
      </w:r>
      <w:proofErr w:type="gramEnd"/>
      <w:r>
        <w:t xml:space="preserve"> reassurance to the overall satisfaction. Some of the reviews, however, indicate that some areas of the property are old and need at least </w:t>
      </w:r>
      <w:proofErr w:type="gramStart"/>
      <w:r>
        <w:t xml:space="preserve">a </w:t>
      </w:r>
      <w:proofErr w:type="spellStart"/>
      <w:r>
        <w:t>modernisation</w:t>
      </w:r>
      <w:proofErr w:type="spellEnd"/>
      <w:proofErr w:type="gramEnd"/>
      <w:r>
        <w:t>, especially in some of the guest rooms and facilities.</w:t>
      </w:r>
    </w:p>
    <w:p w14:paraId="012611BF" w14:textId="77777777" w:rsidR="006E28EE" w:rsidRDefault="006E28EE" w:rsidP="006E28EE">
      <w:r>
        <w:lastRenderedPageBreak/>
        <w:t xml:space="preserve">This theme is important because it is the way in which it reacts to the people-orientated themes. At times when guests observe shortcomings of facilities, they often </w:t>
      </w:r>
      <w:proofErr w:type="spellStart"/>
      <w:r>
        <w:t>recognise</w:t>
      </w:r>
      <w:proofErr w:type="spellEnd"/>
      <w:r>
        <w:t xml:space="preserve"> the compensation of good staff service to overcome the physical deficiencies. This observation highlights the importance of </w:t>
      </w:r>
      <w:proofErr w:type="spellStart"/>
      <w:r>
        <w:t>organisational</w:t>
      </w:r>
      <w:proofErr w:type="spellEnd"/>
      <w:r>
        <w:t xml:space="preserve"> culture and employee development in the provision of guest satisfaction despite the lack of optimal elements of the physical product. Human capital in hospitality operations can address such negative impressions generated by the facility issue successfully due to the ability of staff members' knowledge, attitudes and service skills to address these issues. This is endorsing the concept of the service-profit chain, in which employee contentment and aptitude result in customer contentment irrespective of physical restriction.</w:t>
      </w:r>
    </w:p>
    <w:p w14:paraId="012611C0" w14:textId="77777777" w:rsidR="006E28EE" w:rsidRDefault="006E28EE" w:rsidP="006E28EE">
      <w:pPr>
        <w:spacing w:after="120"/>
      </w:pPr>
      <w:r>
        <w:rPr>
          <w:b/>
          <w:bCs/>
          <w:szCs w:val="24"/>
        </w:rPr>
        <w:t>Theme 5: Integrated Guest Experience</w:t>
      </w:r>
    </w:p>
    <w:p w14:paraId="012611C1" w14:textId="77777777" w:rsidR="006E28EE" w:rsidRDefault="006E28EE" w:rsidP="006E28EE">
      <w:r>
        <w:t xml:space="preserve">The last theme is composed of overall guest satisfaction, value perception and loyalty intention, which is a conclusion of all the other themes. The percentage of guest reviews is high, with most of the guests indicating that they will come back and suggest the property to other guests. The combination with the theme of the past themes shows that the people component of the guest satisfaction in Albrighton Hall, i.e., quality of service, the competence of staff, and authenticity of hospitality, is the defining factor in this satisfaction and not necessarily physical facilities or price. The experience of the guests is often referred to as surpassing the expected level, and it can be assumed that the combination of service-focused culture and highly trained staff leads to </w:t>
      </w:r>
      <w:proofErr w:type="gramStart"/>
      <w:r>
        <w:t>effecting positive</w:t>
      </w:r>
      <w:proofErr w:type="gramEnd"/>
      <w:r>
        <w:t xml:space="preserve"> surprise and delight.</w:t>
      </w:r>
    </w:p>
    <w:p w14:paraId="012611C2" w14:textId="77777777" w:rsidR="006E28EE" w:rsidRDefault="006E28EE" w:rsidP="006E28EE">
      <w:r>
        <w:t xml:space="preserve">Especially remarkable are the loyalty intentions observed in the reviews, and repeat patronage and recommendations are the most conditional signs of satisfaction as well as perception of value. </w:t>
      </w:r>
      <w:proofErr w:type="gramStart"/>
      <w:r>
        <w:t>The customer</w:t>
      </w:r>
      <w:proofErr w:type="gramEnd"/>
      <w:r>
        <w:t xml:space="preserve"> satisfaction has a high level of brand loyalty, as they say that Albrighton Hall is their choice in the region. This loyalty seems to be cemented based on a regular positive occurrence provided by hard-working, committed employees who work within a positive </w:t>
      </w:r>
      <w:proofErr w:type="spellStart"/>
      <w:r>
        <w:t>organisational</w:t>
      </w:r>
      <w:proofErr w:type="spellEnd"/>
      <w:r>
        <w:t xml:space="preserve"> culture. The observation correlates with studies conducted by </w:t>
      </w:r>
      <w:proofErr w:type="spellStart"/>
      <w:r>
        <w:t>Pizam</w:t>
      </w:r>
      <w:proofErr w:type="spellEnd"/>
      <w:r>
        <w:t xml:space="preserve"> and Ellis (1999) and the up-to-date research that indicates that the employee-related factors are essential predictors of the satisfaction of the guests and the subsequent loyalty </w:t>
      </w:r>
      <w:proofErr w:type="spellStart"/>
      <w:r>
        <w:t>behaviours</w:t>
      </w:r>
      <w:proofErr w:type="spellEnd"/>
      <w:r>
        <w:t xml:space="preserve">. As the data may indicate, the investment of Albrighton Hall in </w:t>
      </w:r>
      <w:proofErr w:type="spellStart"/>
      <w:r>
        <w:t>organisational</w:t>
      </w:r>
      <w:proofErr w:type="spellEnd"/>
      <w:r>
        <w:t xml:space="preserve"> culture and personnel development provides actual returns in the form of increased satisfaction and loyalty of the guests.</w:t>
      </w:r>
    </w:p>
    <w:p w14:paraId="012611C3" w14:textId="77777777" w:rsidR="006E28EE" w:rsidRDefault="006E28EE" w:rsidP="006E28EE"/>
    <w:p w14:paraId="012611C4" w14:textId="77777777" w:rsidR="006E28EE" w:rsidRPr="00F65840" w:rsidRDefault="006E28EE" w:rsidP="006E28EE">
      <w:pPr>
        <w:pStyle w:val="Heading2"/>
      </w:pPr>
      <w:bookmarkStart w:id="43" w:name="_Toc213060003"/>
      <w:bookmarkStart w:id="44" w:name="_Toc213062179"/>
      <w:r w:rsidRPr="00F65840">
        <w:lastRenderedPageBreak/>
        <w:t>4.3 Discussion</w:t>
      </w:r>
      <w:bookmarkEnd w:id="43"/>
      <w:bookmarkEnd w:id="44"/>
    </w:p>
    <w:p w14:paraId="012611C5" w14:textId="77777777" w:rsidR="006E28EE" w:rsidRDefault="006E28EE" w:rsidP="006E28EE">
      <w:r w:rsidRPr="00F65840">
        <w:t xml:space="preserve">This part critically explains the research findings against the available body of literature and </w:t>
      </w:r>
      <w:proofErr w:type="gramStart"/>
      <w:r w:rsidRPr="00F65840">
        <w:t>discusses against</w:t>
      </w:r>
      <w:proofErr w:type="gramEnd"/>
      <w:r w:rsidRPr="00F65840">
        <w:t xml:space="preserve"> the objectives of the research that were stated in Chapter 1. It discusses research implications on theory and practice and the limitations of the research, as well as identifying key aspects of critiques of the hotel operations and the hospitality industry.</w:t>
      </w:r>
    </w:p>
    <w:p w14:paraId="012611C6" w14:textId="77777777" w:rsidR="006E28EE" w:rsidRDefault="006E28EE" w:rsidP="006E28EE">
      <w:pPr>
        <w:pStyle w:val="Heading3"/>
      </w:pPr>
      <w:bookmarkStart w:id="45" w:name="_Toc213060004"/>
      <w:bookmarkStart w:id="46" w:name="_Toc213062180"/>
      <w:r>
        <w:t xml:space="preserve">4.3.2 The Centrality of </w:t>
      </w:r>
      <w:proofErr w:type="spellStart"/>
      <w:r>
        <w:t>Organisational</w:t>
      </w:r>
      <w:proofErr w:type="spellEnd"/>
      <w:r>
        <w:t xml:space="preserve"> Culture in Service Delivery</w:t>
      </w:r>
      <w:bookmarkEnd w:id="45"/>
      <w:bookmarkEnd w:id="46"/>
    </w:p>
    <w:p w14:paraId="012611C7" w14:textId="77777777" w:rsidR="006E28EE" w:rsidRDefault="006E28EE" w:rsidP="006E28EE">
      <w:r>
        <w:t xml:space="preserve">The thematic analysis shows that </w:t>
      </w:r>
      <w:proofErr w:type="spellStart"/>
      <w:r>
        <w:t>organisational</w:t>
      </w:r>
      <w:proofErr w:type="spellEnd"/>
      <w:r>
        <w:t xml:space="preserve"> culture can be discussed as the main element that determines the effectiveness of the staff development and the level of </w:t>
      </w:r>
      <w:proofErr w:type="gramStart"/>
      <w:r>
        <w:t>the guest</w:t>
      </w:r>
      <w:proofErr w:type="gramEnd"/>
      <w:r>
        <w:t xml:space="preserve"> satisfaction at Albrighton Hall Hotel &amp; Spa. The identified service-orientated culture displayed in Theme 1 has its reflection in the noticeable </w:t>
      </w:r>
      <w:proofErr w:type="spellStart"/>
      <w:r>
        <w:t>behaviours</w:t>
      </w:r>
      <w:proofErr w:type="spellEnd"/>
      <w:r>
        <w:t xml:space="preserve"> of the employees that are always noticed and appreciated by guests. This observation is consistent with the discovery of the Dawson et al. (2011) Hospitality Culture Scale, which describes guest interactions, </w:t>
      </w:r>
      <w:proofErr w:type="spellStart"/>
      <w:r>
        <w:t>organisational</w:t>
      </w:r>
      <w:proofErr w:type="spellEnd"/>
      <w:r>
        <w:t xml:space="preserve"> leadership, and workplace climate as the key dimensions of hospitality </w:t>
      </w:r>
      <w:proofErr w:type="spellStart"/>
      <w:r>
        <w:t>organisational</w:t>
      </w:r>
      <w:proofErr w:type="spellEnd"/>
      <w:r>
        <w:t xml:space="preserve"> culture.</w:t>
      </w:r>
    </w:p>
    <w:p w14:paraId="012611C8" w14:textId="77777777" w:rsidR="006E28EE" w:rsidRDefault="006E28EE" w:rsidP="006E28EE">
      <w:r>
        <w:t xml:space="preserve">The results confirm the recent study of Dawson et al. (2023), who show that the </w:t>
      </w:r>
      <w:proofErr w:type="spellStart"/>
      <w:r>
        <w:t>organisational</w:t>
      </w:r>
      <w:proofErr w:type="spellEnd"/>
      <w:r>
        <w:t xml:space="preserve"> culture of a hospitality business has a significant impact on job satisfaction, </w:t>
      </w:r>
      <w:proofErr w:type="spellStart"/>
      <w:r>
        <w:t>organisational</w:t>
      </w:r>
      <w:proofErr w:type="spellEnd"/>
      <w:r>
        <w:t xml:space="preserve"> citizenship </w:t>
      </w:r>
      <w:proofErr w:type="spellStart"/>
      <w:r>
        <w:t>behaviours</w:t>
      </w:r>
      <w:proofErr w:type="spellEnd"/>
      <w:r>
        <w:t xml:space="preserve"> and service recovery performance. The actions outlined by the guests under the proactive </w:t>
      </w:r>
      <w:proofErr w:type="spellStart"/>
      <w:r>
        <w:t>behaviours</w:t>
      </w:r>
      <w:proofErr w:type="spellEnd"/>
      <w:r>
        <w:t xml:space="preserve"> reflect the </w:t>
      </w:r>
      <w:proofErr w:type="spellStart"/>
      <w:r>
        <w:t>organisational</w:t>
      </w:r>
      <w:proofErr w:type="spellEnd"/>
      <w:r>
        <w:t xml:space="preserve"> citizenship </w:t>
      </w:r>
      <w:proofErr w:type="spellStart"/>
      <w:r>
        <w:t>behaviours</w:t>
      </w:r>
      <w:proofErr w:type="spellEnd"/>
      <w:r>
        <w:t xml:space="preserve"> that develop based on a positive cultural environment. This can be explained by the theory of work adjustment (</w:t>
      </w:r>
      <w:proofErr w:type="spellStart"/>
      <w:r>
        <w:t>Dawis</w:t>
      </w:r>
      <w:proofErr w:type="spellEnd"/>
      <w:r>
        <w:t xml:space="preserve">, 2005): when values of employees are consistent with </w:t>
      </w:r>
      <w:proofErr w:type="spellStart"/>
      <w:r>
        <w:t>organisational</w:t>
      </w:r>
      <w:proofErr w:type="spellEnd"/>
      <w:r>
        <w:t xml:space="preserve"> culture, adjustments to the work and increased satisfaction are experienced; thus, actions and improved quality of services are </w:t>
      </w:r>
      <w:proofErr w:type="spellStart"/>
      <w:r>
        <w:t>practised</w:t>
      </w:r>
      <w:proofErr w:type="spellEnd"/>
      <w:r>
        <w:t>.</w:t>
      </w:r>
    </w:p>
    <w:p w14:paraId="012611C9" w14:textId="77777777" w:rsidR="006E28EE" w:rsidRDefault="006E28EE" w:rsidP="006E28EE">
      <w:r>
        <w:t>Drawing the conclusions from the findings by Lee (2022), who defines attributes of culture affecting the attractiveness of employers, Albrighton Hall has a high level of collaborative culture and customer orientation. The Radisson Individuals association of the hotel helps in cultural development, both in terms of brand standards and resources and in the sense of maintaining individual character, which shows how a boutique hotel can gain benefits of brand association but remain independent at the same time.</w:t>
      </w:r>
    </w:p>
    <w:p w14:paraId="012611CA" w14:textId="77777777" w:rsidR="006E28EE" w:rsidRPr="00F65840" w:rsidRDefault="006E28EE" w:rsidP="006E28EE">
      <w:pPr>
        <w:pStyle w:val="Heading3"/>
      </w:pPr>
      <w:bookmarkStart w:id="47" w:name="_Toc213060005"/>
      <w:bookmarkStart w:id="48" w:name="_Toc213062181"/>
      <w:r w:rsidRPr="00F65840">
        <w:t>4.3.3 Staff Development as a Cultural Reinforcement Mechanism</w:t>
      </w:r>
      <w:bookmarkEnd w:id="47"/>
      <w:bookmarkEnd w:id="48"/>
    </w:p>
    <w:p w14:paraId="012611CB" w14:textId="77777777" w:rsidR="006E28EE" w:rsidRDefault="006E28EE" w:rsidP="006E28EE">
      <w:r>
        <w:t xml:space="preserve">The study sheds light on the way the staff development </w:t>
      </w:r>
      <w:proofErr w:type="spellStart"/>
      <w:r>
        <w:t>programmes</w:t>
      </w:r>
      <w:proofErr w:type="spellEnd"/>
      <w:r>
        <w:t xml:space="preserve"> become mechanisms of reinforcing and maintaining </w:t>
      </w:r>
      <w:proofErr w:type="spellStart"/>
      <w:r>
        <w:t>organisational</w:t>
      </w:r>
      <w:proofErr w:type="spellEnd"/>
      <w:r>
        <w:t xml:space="preserve"> culture. The uniformity in </w:t>
      </w:r>
      <w:proofErr w:type="gramStart"/>
      <w:r>
        <w:t>the competence</w:t>
      </w:r>
      <w:proofErr w:type="gramEnd"/>
      <w:r>
        <w:t xml:space="preserve"> as </w:t>
      </w:r>
      <w:r>
        <w:lastRenderedPageBreak/>
        <w:t xml:space="preserve">evidenced in the several departments (Theme 2) indicates the existence of systematic training methods that </w:t>
      </w:r>
      <w:proofErr w:type="spellStart"/>
      <w:r>
        <w:t>instil</w:t>
      </w:r>
      <w:proofErr w:type="spellEnd"/>
      <w:r>
        <w:t xml:space="preserve"> cultural values in addition to technical skills. This reminds me of the study by </w:t>
      </w:r>
      <w:proofErr w:type="spellStart"/>
      <w:r>
        <w:t>Arasanmi</w:t>
      </w:r>
      <w:proofErr w:type="spellEnd"/>
      <w:r>
        <w:t xml:space="preserve"> and Krishna (2020) that proved that perceived training benefits and </w:t>
      </w:r>
      <w:proofErr w:type="spellStart"/>
      <w:r>
        <w:t>organisational</w:t>
      </w:r>
      <w:proofErr w:type="spellEnd"/>
      <w:r>
        <w:t xml:space="preserve"> support are significantly related to the outcomes of service quality.</w:t>
      </w:r>
    </w:p>
    <w:p w14:paraId="012611CC" w14:textId="77777777" w:rsidR="006E28EE" w:rsidRDefault="006E28EE" w:rsidP="006E28EE">
      <w:r>
        <w:t xml:space="preserve">The expression of soft skills as well as technical expertise indicates that Albrighton Hall training is not only confined to the operations processes but also in communication, empathy, problem-solving and recovery services. Such an overall approach is in accordance with the recent studies of the field of hospitality training that focus on the development of both technical and soft skills. Chiang and Back (2005) have discovered that training satisfaction is positively related to job satisfaction and retention. The employee engagement which is apparent at Albrighton Hall (Theme 3) implies that staff development is part of job satisfaction and </w:t>
      </w:r>
      <w:proofErr w:type="spellStart"/>
      <w:r>
        <w:t>organisational</w:t>
      </w:r>
      <w:proofErr w:type="spellEnd"/>
      <w:r>
        <w:t xml:space="preserve"> commitment.</w:t>
      </w:r>
    </w:p>
    <w:p w14:paraId="012611CD" w14:textId="77777777" w:rsidR="006E28EE" w:rsidRDefault="006E28EE" w:rsidP="006E28EE">
      <w:r>
        <w:t xml:space="preserve">Importantly, the study has </w:t>
      </w:r>
      <w:proofErr w:type="gramStart"/>
      <w:r>
        <w:t>found out</w:t>
      </w:r>
      <w:proofErr w:type="gramEnd"/>
      <w:r>
        <w:t xml:space="preserve"> synergistic links between </w:t>
      </w:r>
      <w:proofErr w:type="spellStart"/>
      <w:r>
        <w:t>organisational</w:t>
      </w:r>
      <w:proofErr w:type="spellEnd"/>
      <w:r>
        <w:t xml:space="preserve"> culture and staff development. Culture offers the set of values in which training is to take place, and training instills cultural values through acquisition of skills and </w:t>
      </w:r>
      <w:proofErr w:type="spellStart"/>
      <w:r>
        <w:t>behaviour</w:t>
      </w:r>
      <w:proofErr w:type="spellEnd"/>
      <w:r>
        <w:t xml:space="preserve"> modelling. This two-way connection underlies the reason why certain hospitality </w:t>
      </w:r>
      <w:proofErr w:type="spellStart"/>
      <w:r>
        <w:t>organisations</w:t>
      </w:r>
      <w:proofErr w:type="spellEnd"/>
      <w:r>
        <w:t xml:space="preserve"> </w:t>
      </w:r>
      <w:proofErr w:type="gramStart"/>
      <w:r>
        <w:t>are able to</w:t>
      </w:r>
      <w:proofErr w:type="gramEnd"/>
      <w:r>
        <w:t xml:space="preserve"> attain better service performance: the dissonant relationships between training </w:t>
      </w:r>
      <w:proofErr w:type="spellStart"/>
      <w:r>
        <w:t>programmes</w:t>
      </w:r>
      <w:proofErr w:type="spellEnd"/>
      <w:r>
        <w:t xml:space="preserve"> and cultural values are achieved, forming self-enforcing better performance circles.</w:t>
      </w:r>
    </w:p>
    <w:p w14:paraId="012611CE" w14:textId="77777777" w:rsidR="006E28EE" w:rsidRDefault="006E28EE" w:rsidP="006E28EE">
      <w:pPr>
        <w:pStyle w:val="Heading3"/>
      </w:pPr>
      <w:bookmarkStart w:id="49" w:name="_Toc213060006"/>
      <w:bookmarkStart w:id="50" w:name="_Toc213062182"/>
      <w:r>
        <w:t>4.3.4 Employee Engagement as a Mediating Variable</w:t>
      </w:r>
      <w:bookmarkEnd w:id="49"/>
      <w:bookmarkEnd w:id="50"/>
    </w:p>
    <w:p w14:paraId="012611CF" w14:textId="77777777" w:rsidR="006E28EE" w:rsidRDefault="006E28EE" w:rsidP="006E28EE">
      <w:r>
        <w:t xml:space="preserve">Employee engagement and motivation (Theme 3) are predominant and thus can be empirically supported as a mediating variable between </w:t>
      </w:r>
      <w:proofErr w:type="spellStart"/>
      <w:r>
        <w:t>organisational</w:t>
      </w:r>
      <w:proofErr w:type="spellEnd"/>
      <w:r>
        <w:t xml:space="preserve"> culture and guest satisfaction. This is in line with the studies of Singh et al. (2021), who state that employee engagement and </w:t>
      </w:r>
      <w:proofErr w:type="spellStart"/>
      <w:r>
        <w:t>organisational</w:t>
      </w:r>
      <w:proofErr w:type="spellEnd"/>
      <w:r>
        <w:t xml:space="preserve"> culture impact each other mutually on hotel worker contextual and task performance. The high-performance </w:t>
      </w:r>
      <w:proofErr w:type="spellStart"/>
      <w:r>
        <w:t>behaviour</w:t>
      </w:r>
      <w:proofErr w:type="spellEnd"/>
      <w:r>
        <w:t xml:space="preserve"> the guests report is proactive and enthusiastic, and it is an example of contextual performance, which is the discretionary </w:t>
      </w:r>
      <w:proofErr w:type="spellStart"/>
      <w:r>
        <w:t>behaviour</w:t>
      </w:r>
      <w:proofErr w:type="spellEnd"/>
      <w:r>
        <w:t xml:space="preserve"> that contributes to the </w:t>
      </w:r>
      <w:proofErr w:type="spellStart"/>
      <w:r>
        <w:t>organisational</w:t>
      </w:r>
      <w:proofErr w:type="spellEnd"/>
      <w:r>
        <w:t>, social, and psychological environment.</w:t>
      </w:r>
    </w:p>
    <w:p w14:paraId="012611D0" w14:textId="77777777" w:rsidR="006E28EE" w:rsidRDefault="006E28EE" w:rsidP="006E28EE">
      <w:r>
        <w:t xml:space="preserve">The results also confirm the fact that </w:t>
      </w:r>
      <w:proofErr w:type="spellStart"/>
      <w:r>
        <w:t>organisational</w:t>
      </w:r>
      <w:proofErr w:type="spellEnd"/>
      <w:r>
        <w:t xml:space="preserve"> culture practices have a positive influence on job satisfaction with the mediation of </w:t>
      </w:r>
      <w:proofErr w:type="spellStart"/>
      <w:r>
        <w:t>organisational</w:t>
      </w:r>
      <w:proofErr w:type="spellEnd"/>
      <w:r>
        <w:t xml:space="preserve"> commitment, as the study of Garcia-Rodriguez et al. (2020) suggests. The commitment to </w:t>
      </w:r>
      <w:proofErr w:type="spellStart"/>
      <w:r>
        <w:t>organisational</w:t>
      </w:r>
      <w:proofErr w:type="spellEnd"/>
      <w:r>
        <w:t xml:space="preserve"> values can be implied by the long-term involvement and genuine interest that was witnessed. But there is one very important point which should be considered critically: although it is possible to see that the level of </w:t>
      </w:r>
      <w:r>
        <w:lastRenderedPageBreak/>
        <w:t xml:space="preserve">engagement is high, it only suffices under the </w:t>
      </w:r>
      <w:proofErr w:type="spellStart"/>
      <w:r>
        <w:t>organisation's</w:t>
      </w:r>
      <w:proofErr w:type="spellEnd"/>
      <w:r>
        <w:t xml:space="preserve"> support, recognition and further development opportunities. The nature of the hospitality industry and its high turnover and burnout rates </w:t>
      </w:r>
      <w:proofErr w:type="gramStart"/>
      <w:r>
        <w:t>demands</w:t>
      </w:r>
      <w:proofErr w:type="gramEnd"/>
      <w:r>
        <w:t xml:space="preserve"> constant care for the wellbeing of the employees, their remuneration, and career growth opportunities.</w:t>
      </w:r>
    </w:p>
    <w:p w14:paraId="012611D1" w14:textId="77777777" w:rsidR="006E28EE" w:rsidRDefault="006E28EE" w:rsidP="006E28EE">
      <w:pPr>
        <w:pStyle w:val="Heading3"/>
      </w:pPr>
      <w:bookmarkStart w:id="51" w:name="_Toc213060007"/>
      <w:bookmarkStart w:id="52" w:name="_Toc213062183"/>
      <w:r>
        <w:t>4.3.5 The Service-Profit Chain in Boutique Hotel Context</w:t>
      </w:r>
      <w:bookmarkEnd w:id="51"/>
      <w:bookmarkEnd w:id="52"/>
    </w:p>
    <w:p w14:paraId="012611D2" w14:textId="77777777" w:rsidR="006E28EE" w:rsidRDefault="006E28EE" w:rsidP="006E28EE">
      <w:r>
        <w:t xml:space="preserve">The results are good evidence of the service-profit chain in the case of boutique hotels. The chain links have been proven with evidence provided at Albrighton Hall: positive </w:t>
      </w:r>
      <w:proofErr w:type="spellStart"/>
      <w:r>
        <w:t>organisational</w:t>
      </w:r>
      <w:proofErr w:type="spellEnd"/>
      <w:r>
        <w:t xml:space="preserve"> culture is associated with employee engagement; employee engagement leads to the provision of high-quality service; the high-quality service leads to guest satisfaction; the satisfied guests show the intention to be loyal when they make a planned return and recommendation.</w:t>
      </w:r>
    </w:p>
    <w:p w14:paraId="012611D3" w14:textId="77777777" w:rsidR="006E28EE" w:rsidRDefault="006E28EE" w:rsidP="006E28EE">
      <w:r>
        <w:t xml:space="preserve">Of particular interest is the fact that the physical facility constraints are overcome by service quality (Theme 4). Guests who do comment on insufficiencies of the facilities and their general satisfaction level being high note this clearly is due to good staff service. This proves the superiority of human capital over physical capital in the context of the boutique hospitality environment and confirms the strategic role of investing in the </w:t>
      </w:r>
      <w:proofErr w:type="spellStart"/>
      <w:r>
        <w:t>organisational</w:t>
      </w:r>
      <w:proofErr w:type="spellEnd"/>
      <w:r>
        <w:t xml:space="preserve"> culture and the development of staff members.</w:t>
      </w:r>
    </w:p>
    <w:p w14:paraId="012611D4" w14:textId="77777777" w:rsidR="006E28EE" w:rsidRDefault="006E28EE" w:rsidP="006E28EE">
      <w:r>
        <w:t xml:space="preserve">The concept of the service-profit chain is enhanced in the context of the boutique hotel. Contrary to the </w:t>
      </w:r>
      <w:proofErr w:type="spellStart"/>
      <w:r>
        <w:t>regularised</w:t>
      </w:r>
      <w:proofErr w:type="spellEnd"/>
      <w:r>
        <w:t xml:space="preserve"> chain hotels, the boutique properties are competing based on individuality, </w:t>
      </w:r>
      <w:proofErr w:type="spellStart"/>
      <w:r>
        <w:t>personalisation</w:t>
      </w:r>
      <w:proofErr w:type="spellEnd"/>
      <w:r>
        <w:t xml:space="preserve">, and character instead of uniformity and predictability. This stance focuses on the ability of the employees to provide unforgettable and </w:t>
      </w:r>
      <w:proofErr w:type="spellStart"/>
      <w:r>
        <w:t>personalised</w:t>
      </w:r>
      <w:proofErr w:type="spellEnd"/>
      <w:r>
        <w:t xml:space="preserve"> experiences. The results indicate that </w:t>
      </w:r>
      <w:proofErr w:type="spellStart"/>
      <w:r>
        <w:t>organisational</w:t>
      </w:r>
      <w:proofErr w:type="spellEnd"/>
      <w:r>
        <w:t xml:space="preserve"> culture and development in staff in a boutique hotel should contribute towards service excellence, creativity, authenticity and a circle of honesty.</w:t>
      </w:r>
    </w:p>
    <w:p w14:paraId="012611D5" w14:textId="77777777" w:rsidR="006E28EE" w:rsidRDefault="006E28EE" w:rsidP="006E28EE">
      <w:pPr>
        <w:pStyle w:val="Heading3"/>
      </w:pPr>
      <w:bookmarkStart w:id="53" w:name="_Toc213060008"/>
      <w:bookmarkStart w:id="54" w:name="_Toc213062184"/>
      <w:r>
        <w:t>4.3.6 Implications for Hospitality Management</w:t>
      </w:r>
      <w:bookmarkEnd w:id="53"/>
      <w:bookmarkEnd w:id="54"/>
    </w:p>
    <w:p w14:paraId="012611D6" w14:textId="77777777" w:rsidR="006E28EE" w:rsidRDefault="006E28EE" w:rsidP="006E28EE">
      <w:r>
        <w:t xml:space="preserve">There are various implications of the findings </w:t>
      </w:r>
      <w:proofErr w:type="spellStart"/>
      <w:proofErr w:type="gramStart"/>
      <w:r>
        <w:t>forhospitality</w:t>
      </w:r>
      <w:proofErr w:type="spellEnd"/>
      <w:proofErr w:type="gramEnd"/>
      <w:r>
        <w:t xml:space="preserve"> management practice. To start with, they highlight the strategic relevance of purposeful development of </w:t>
      </w:r>
      <w:proofErr w:type="spellStart"/>
      <w:r>
        <w:t>organisational</w:t>
      </w:r>
      <w:proofErr w:type="spellEnd"/>
      <w:r>
        <w:t xml:space="preserve"> culture in line with service excellence values. Culture needs to be given the specific leadership focus, articulation of values, and reinforcement in policy and </w:t>
      </w:r>
      <w:proofErr w:type="spellStart"/>
      <w:r>
        <w:t>behaviour</w:t>
      </w:r>
      <w:proofErr w:type="spellEnd"/>
      <w:r>
        <w:t>. In the case of the boutique hotels, unique culture in the form of attraction and retention of talented employees as well as delighting guests is a sustainable competitive advantage.</w:t>
      </w:r>
    </w:p>
    <w:p w14:paraId="012611D7" w14:textId="77777777" w:rsidR="006E28EE" w:rsidRDefault="006E28EE" w:rsidP="006E28EE">
      <w:r>
        <w:lastRenderedPageBreak/>
        <w:t xml:space="preserve">Second, the results highlight the need </w:t>
      </w:r>
      <w:proofErr w:type="gramStart"/>
      <w:r>
        <w:t>for considering</w:t>
      </w:r>
      <w:proofErr w:type="gramEnd"/>
      <w:r>
        <w:t xml:space="preserve"> staff development as a holistic approach to the training of both skills and cultural </w:t>
      </w:r>
      <w:proofErr w:type="spellStart"/>
      <w:r>
        <w:t>socialisation</w:t>
      </w:r>
      <w:proofErr w:type="spellEnd"/>
      <w:r>
        <w:t xml:space="preserve">. Cultural values, such as technical and soft skills, should also be explicitly covered in training </w:t>
      </w:r>
      <w:proofErr w:type="spellStart"/>
      <w:r>
        <w:t>programmes</w:t>
      </w:r>
      <w:proofErr w:type="spellEnd"/>
      <w:r>
        <w:t xml:space="preserve">, as employees need to </w:t>
      </w:r>
      <w:proofErr w:type="spellStart"/>
      <w:r>
        <w:t>realise</w:t>
      </w:r>
      <w:proofErr w:type="spellEnd"/>
      <w:r>
        <w:t xml:space="preserve"> that there are different ways of doing something and the reason why particular ways are in line with the </w:t>
      </w:r>
      <w:proofErr w:type="spellStart"/>
      <w:r>
        <w:t>organisational</w:t>
      </w:r>
      <w:proofErr w:type="spellEnd"/>
      <w:r>
        <w:t xml:space="preserve"> philosophy. Investment in extensive training is investment in the development of employees, as well as investment in the continuation of culture.</w:t>
      </w:r>
    </w:p>
    <w:p w14:paraId="012611D8" w14:textId="77777777" w:rsidR="006E28EE" w:rsidRDefault="006E28EE" w:rsidP="006E28EE">
      <w:r>
        <w:t xml:space="preserve">Three, the study </w:t>
      </w:r>
      <w:proofErr w:type="spellStart"/>
      <w:r>
        <w:t>emphasises</w:t>
      </w:r>
      <w:proofErr w:type="spellEnd"/>
      <w:r>
        <w:t xml:space="preserve"> the role of employee engagement as a mediating factor between the culture and the guest satisfaction. Among the engagement drivers that attention should be paid to by the managers are meaningful work, recognition, development opportunities, and </w:t>
      </w:r>
      <w:proofErr w:type="spellStart"/>
      <w:r>
        <w:t>favourable</w:t>
      </w:r>
      <w:proofErr w:type="spellEnd"/>
      <w:r>
        <w:t xml:space="preserve"> work environments. Hotels should fill compensation, work-life balance and career growth opportunities with a unified approach </w:t>
      </w:r>
      <w:proofErr w:type="gramStart"/>
      <w:r>
        <w:t>in order to</w:t>
      </w:r>
      <w:proofErr w:type="gramEnd"/>
      <w:r>
        <w:t xml:space="preserve"> maintain engagement rates, which translates cultural effects and training into increased guest experience.</w:t>
      </w:r>
    </w:p>
    <w:p w14:paraId="012611D9" w14:textId="77777777" w:rsidR="006E28EE" w:rsidRDefault="006E28EE" w:rsidP="006E28EE">
      <w:pPr>
        <w:pStyle w:val="Heading3"/>
      </w:pPr>
      <w:bookmarkStart w:id="55" w:name="_Toc213060009"/>
      <w:bookmarkStart w:id="56" w:name="_Toc213062185"/>
      <w:r>
        <w:t>4.3.7 Research Limitations and Areas for Further Investigation</w:t>
      </w:r>
      <w:bookmarkEnd w:id="55"/>
      <w:bookmarkEnd w:id="56"/>
    </w:p>
    <w:p w14:paraId="012611DA" w14:textId="77777777" w:rsidR="006E28EE" w:rsidRDefault="006E28EE" w:rsidP="006E28EE">
      <w:r>
        <w:t xml:space="preserve">There are </w:t>
      </w:r>
      <w:proofErr w:type="gramStart"/>
      <w:r>
        <w:t>a number of</w:t>
      </w:r>
      <w:proofErr w:type="gramEnd"/>
      <w:r>
        <w:t xml:space="preserve"> restrictions that </w:t>
      </w:r>
      <w:proofErr w:type="gramStart"/>
      <w:r>
        <w:t>have to</w:t>
      </w:r>
      <w:proofErr w:type="gramEnd"/>
      <w:r>
        <w:t xml:space="preserve"> be </w:t>
      </w:r>
      <w:proofErr w:type="spellStart"/>
      <w:proofErr w:type="gramStart"/>
      <w:r>
        <w:t>realised</w:t>
      </w:r>
      <w:proofErr w:type="spellEnd"/>
      <w:proofErr w:type="gramEnd"/>
      <w:r>
        <w:t xml:space="preserve">. First, the study uses only secondary sources of data, mostly the opinion expressed by the guest and information published by individuals. Although these can be insightful in understanding the perceptions of guests and the </w:t>
      </w:r>
      <w:proofErr w:type="spellStart"/>
      <w:r>
        <w:t>behaviours</w:t>
      </w:r>
      <w:proofErr w:type="spellEnd"/>
      <w:r>
        <w:t xml:space="preserve"> that can be observed by staff members, they fail in capturing the views of the employees on </w:t>
      </w:r>
      <w:proofErr w:type="spellStart"/>
      <w:r>
        <w:t>organisational</w:t>
      </w:r>
      <w:proofErr w:type="spellEnd"/>
      <w:r>
        <w:t xml:space="preserve"> culture, training experiences, and job satisfaction. First-hand research of employees through surveys or interviews would give further comprehensive knowledge.</w:t>
      </w:r>
    </w:p>
    <w:p w14:paraId="012611DB" w14:textId="77777777" w:rsidR="006E28EE" w:rsidRDefault="006E28EE" w:rsidP="006E28EE">
      <w:r>
        <w:t xml:space="preserve">Second, the reviews of the guest are self-selected and expressed by the people who are interested in the reviews, which may be biased in terms of the extremes. The case study method also does not allow </w:t>
      </w:r>
      <w:proofErr w:type="spellStart"/>
      <w:r>
        <w:t>generalisability</w:t>
      </w:r>
      <w:proofErr w:type="spellEnd"/>
      <w:r>
        <w:t>. Even though Albrighton Hall offers a good, easy background to review the interplay between culture, training and satisfaction, the results might not be applicable to other hospitality environments. Several comparative case studies or quantitative research across several occurrences in diverse properties would allow the making of trends that cut across the circumstances.</w:t>
      </w:r>
    </w:p>
    <w:p w14:paraId="012611DC" w14:textId="77777777" w:rsidR="006E28EE" w:rsidRDefault="006E28EE" w:rsidP="006E28EE">
      <w:r>
        <w:t xml:space="preserve">Third, the research gives little information on specific training </w:t>
      </w:r>
      <w:proofErr w:type="spellStart"/>
      <w:r>
        <w:t>programmes</w:t>
      </w:r>
      <w:proofErr w:type="spellEnd"/>
      <w:r>
        <w:t xml:space="preserve">, content, or modes of delivery. Learning of proper training strategies would provide useful practical information. The compensation, working conditions, and career development opportunities are pertinent to the </w:t>
      </w:r>
      <w:r>
        <w:lastRenderedPageBreak/>
        <w:t xml:space="preserve">future research to achieve wholesome knowledge </w:t>
      </w:r>
      <w:proofErr w:type="gramStart"/>
      <w:r>
        <w:t>on</w:t>
      </w:r>
      <w:proofErr w:type="gramEnd"/>
      <w:r>
        <w:t xml:space="preserve"> how </w:t>
      </w:r>
      <w:proofErr w:type="spellStart"/>
      <w:r>
        <w:t>organisational</w:t>
      </w:r>
      <w:proofErr w:type="spellEnd"/>
      <w:r>
        <w:t xml:space="preserve"> practices radically contribute to the employee </w:t>
      </w:r>
      <w:proofErr w:type="gramStart"/>
      <w:r>
        <w:t>experiences</w:t>
      </w:r>
      <w:proofErr w:type="gramEnd"/>
      <w:r>
        <w:t xml:space="preserve"> and guest performances.</w:t>
      </w:r>
    </w:p>
    <w:p w14:paraId="012611DD" w14:textId="77777777" w:rsidR="006E28EE" w:rsidRPr="00F65840" w:rsidRDefault="006E28EE" w:rsidP="006E28EE">
      <w:pPr>
        <w:pStyle w:val="Heading2"/>
      </w:pPr>
      <w:bookmarkStart w:id="57" w:name="_Toc213060010"/>
      <w:bookmarkStart w:id="58" w:name="_Toc213062186"/>
      <w:r w:rsidRPr="00F65840">
        <w:t>4.4 Chapter Summary</w:t>
      </w:r>
      <w:bookmarkEnd w:id="57"/>
      <w:bookmarkEnd w:id="58"/>
    </w:p>
    <w:p w14:paraId="012611DE" w14:textId="77777777" w:rsidR="006E28EE" w:rsidRDefault="006E28EE" w:rsidP="006E28EE">
      <w:r>
        <w:t xml:space="preserve">The chapter has provided detailed research </w:t>
      </w:r>
      <w:proofErr w:type="gramStart"/>
      <w:r>
        <w:t>of</w:t>
      </w:r>
      <w:proofErr w:type="gramEnd"/>
      <w:r>
        <w:t xml:space="preserve"> secondary data associated with the </w:t>
      </w:r>
      <w:proofErr w:type="spellStart"/>
      <w:r>
        <w:t>organisational</w:t>
      </w:r>
      <w:proofErr w:type="spellEnd"/>
      <w:r>
        <w:t xml:space="preserve"> culture, staff development, and guest satisfaction in Albrighton Hall Hotel &amp; </w:t>
      </w:r>
      <w:proofErr w:type="spellStart"/>
      <w:r>
        <w:t>SpA</w:t>
      </w:r>
      <w:proofErr w:type="spellEnd"/>
      <w:r>
        <w:t xml:space="preserve">. The thematic analysis has identified five broad themes indicating the complicated interconnection between the </w:t>
      </w:r>
      <w:proofErr w:type="spellStart"/>
      <w:r>
        <w:t>organisational</w:t>
      </w:r>
      <w:proofErr w:type="spellEnd"/>
      <w:r>
        <w:t xml:space="preserve"> culture, staff development </w:t>
      </w:r>
      <w:proofErr w:type="spellStart"/>
      <w:r>
        <w:t>programmes</w:t>
      </w:r>
      <w:proofErr w:type="spellEnd"/>
      <w:r>
        <w:t>, and the results of guest satisfaction. The argument showed solid inclination in the theoretical models such as the Theory of Work Adjustment, the Hospitality Culture Scale and the service-profit chain concept.</w:t>
      </w:r>
    </w:p>
    <w:p w14:paraId="012611DF" w14:textId="77777777" w:rsidR="006E28EE" w:rsidRDefault="006E28EE" w:rsidP="006E28EE">
      <w:r>
        <w:t xml:space="preserve">Significant findings were made about the pivotal role played by </w:t>
      </w:r>
      <w:proofErr w:type="spellStart"/>
      <w:r>
        <w:t>organisational</w:t>
      </w:r>
      <w:proofErr w:type="spellEnd"/>
      <w:r>
        <w:t xml:space="preserve"> culture in influencing employee </w:t>
      </w:r>
      <w:proofErr w:type="spellStart"/>
      <w:r>
        <w:t>behaviour</w:t>
      </w:r>
      <w:proofErr w:type="spellEnd"/>
      <w:r>
        <w:t xml:space="preserve">, the role of staff development as a mechanism of cultural </w:t>
      </w:r>
      <w:proofErr w:type="gramStart"/>
      <w:r>
        <w:t>reinforcer</w:t>
      </w:r>
      <w:proofErr w:type="gramEnd"/>
      <w:r>
        <w:t xml:space="preserve">, and participation of the staff as an essential variable linking the </w:t>
      </w:r>
      <w:proofErr w:type="spellStart"/>
      <w:r>
        <w:t>behaviour</w:t>
      </w:r>
      <w:proofErr w:type="spellEnd"/>
      <w:r>
        <w:t xml:space="preserve"> and customer satisfaction. The results confirm the strategic significance of investment in </w:t>
      </w:r>
      <w:proofErr w:type="spellStart"/>
      <w:r>
        <w:t>organisational</w:t>
      </w:r>
      <w:proofErr w:type="spellEnd"/>
      <w:r>
        <w:t xml:space="preserve"> culture and employee growth, especially in the case of a boutique hotel, whose human capital is the main source of competitive advantage. In general, this chapter adds to the theoretical hypotheses which have empirical evidence that </w:t>
      </w:r>
      <w:proofErr w:type="spellStart"/>
      <w:r>
        <w:t>organisational</w:t>
      </w:r>
      <w:proofErr w:type="spellEnd"/>
      <w:r>
        <w:t xml:space="preserve"> culture, staff development and guest satisfaction are closely intertwined aspects in the hospitality context.</w:t>
      </w:r>
    </w:p>
    <w:p w14:paraId="012611E0" w14:textId="77777777" w:rsidR="006E28EE" w:rsidRDefault="006E28EE">
      <w:pPr>
        <w:spacing w:after="200" w:line="276" w:lineRule="auto"/>
        <w:jc w:val="left"/>
      </w:pPr>
      <w:r>
        <w:br w:type="page"/>
      </w:r>
    </w:p>
    <w:p w14:paraId="012611E1" w14:textId="77777777" w:rsidR="006E28EE" w:rsidRPr="00EB23FE" w:rsidRDefault="006E28EE" w:rsidP="006E28EE">
      <w:pPr>
        <w:pStyle w:val="Heading1"/>
      </w:pPr>
      <w:bookmarkStart w:id="59" w:name="_Toc213061079"/>
      <w:bookmarkStart w:id="60" w:name="_Toc213062187"/>
      <w:r w:rsidRPr="00EB23FE">
        <w:lastRenderedPageBreak/>
        <w:t>Chapter 5: Conclusion and Recommendations</w:t>
      </w:r>
      <w:bookmarkEnd w:id="59"/>
      <w:bookmarkEnd w:id="60"/>
    </w:p>
    <w:p w14:paraId="012611E2" w14:textId="77777777" w:rsidR="006E28EE" w:rsidRPr="00EB23FE" w:rsidRDefault="006E28EE" w:rsidP="006E28EE">
      <w:pPr>
        <w:pStyle w:val="Heading2"/>
      </w:pPr>
      <w:bookmarkStart w:id="61" w:name="_Toc213061080"/>
      <w:bookmarkStart w:id="62" w:name="_Toc213062188"/>
      <w:r w:rsidRPr="00EB23FE">
        <w:t>5.1 Conclusion</w:t>
      </w:r>
      <w:bookmarkEnd w:id="61"/>
      <w:bookmarkEnd w:id="62"/>
    </w:p>
    <w:p w14:paraId="012611E3" w14:textId="77777777" w:rsidR="006E28EE" w:rsidRDefault="006E28EE" w:rsidP="006E28EE">
      <w:r>
        <w:t xml:space="preserve">This research project looked at the </w:t>
      </w:r>
      <w:proofErr w:type="gramStart"/>
      <w:r>
        <w:t>interdependency</w:t>
      </w:r>
      <w:proofErr w:type="gramEnd"/>
      <w:r>
        <w:t xml:space="preserve"> of </w:t>
      </w:r>
      <w:proofErr w:type="spellStart"/>
      <w:r>
        <w:t>organisational</w:t>
      </w:r>
      <w:proofErr w:type="spellEnd"/>
      <w:r>
        <w:t xml:space="preserve"> culture, staff development, and guest satisfaction in Albrighton Hall Hotel and Spa, which is a four-star hotel and spa located in Shropshire. The study achieved four research aims following systematic thematic analysis of the secondary sources such as guest reviews, hotel documents, and scholarly literature, namely testing dimensions of </w:t>
      </w:r>
      <w:proofErr w:type="spellStart"/>
      <w:r>
        <w:t>organisational</w:t>
      </w:r>
      <w:proofErr w:type="spellEnd"/>
      <w:r>
        <w:t xml:space="preserve"> culture, exploring the alignment of staff development with </w:t>
      </w:r>
      <w:proofErr w:type="spellStart"/>
      <w:r>
        <w:t>organisational</w:t>
      </w:r>
      <w:proofErr w:type="spellEnd"/>
      <w:r>
        <w:t xml:space="preserve"> culture, exploring the effects on guest satisfaction, and the best practices in the context of the boutique hotel work. The results give empirical data of the multifaceted synergistic nature of such vital dimensions of hospitality management.</w:t>
      </w:r>
    </w:p>
    <w:p w14:paraId="012611E4" w14:textId="77777777" w:rsidR="006E28EE" w:rsidRDefault="006E28EE" w:rsidP="006E28EE">
      <w:r>
        <w:t xml:space="preserve">The study found that the Albrighton Hall exhibits a powerful service culture that is </w:t>
      </w:r>
      <w:proofErr w:type="spellStart"/>
      <w:r>
        <w:t>characterised</w:t>
      </w:r>
      <w:proofErr w:type="spellEnd"/>
      <w:r>
        <w:t xml:space="preserve"> by guest-focus values, personal hospitality ethos and </w:t>
      </w:r>
      <w:proofErr w:type="spellStart"/>
      <w:r>
        <w:t>individualised</w:t>
      </w:r>
      <w:proofErr w:type="spellEnd"/>
      <w:r>
        <w:t xml:space="preserve"> service culture. This culture is evident in the visible </w:t>
      </w:r>
      <w:proofErr w:type="spellStart"/>
      <w:r>
        <w:t>behaviours</w:t>
      </w:r>
      <w:proofErr w:type="spellEnd"/>
      <w:r>
        <w:t xml:space="preserve"> of the employees, which are being repeatedly identified and valued by the guests, such as being attentive, warm, and proactive with guests and showing genuine enthusiasm and passion. Being affiliated with the Radisson Individuals, the hotel is supported by the brand without losing its individuality, which demonstrates the effectiveness of the partnerships that enable the boutique hotels to gain. The feedback of guests proves that cultural values are being </w:t>
      </w:r>
      <w:proofErr w:type="spellStart"/>
      <w:r>
        <w:t>practised</w:t>
      </w:r>
      <w:proofErr w:type="spellEnd"/>
      <w:r>
        <w:t xml:space="preserve"> in the daily operations instead of being </w:t>
      </w:r>
      <w:proofErr w:type="gramStart"/>
      <w:r>
        <w:t>excellence</w:t>
      </w:r>
      <w:proofErr w:type="gramEnd"/>
      <w:r>
        <w:t xml:space="preserve"> statements only to be </w:t>
      </w:r>
      <w:proofErr w:type="spellStart"/>
      <w:r>
        <w:t>realised</w:t>
      </w:r>
      <w:proofErr w:type="spellEnd"/>
      <w:r>
        <w:t xml:space="preserve"> in an aspirational manner.</w:t>
      </w:r>
    </w:p>
    <w:p w14:paraId="012611E5" w14:textId="77777777" w:rsidR="006E28EE" w:rsidRDefault="006E28EE" w:rsidP="006E28EE">
      <w:r>
        <w:t xml:space="preserve">The development of the staff became the important mechanism to strengthen </w:t>
      </w:r>
      <w:proofErr w:type="spellStart"/>
      <w:r>
        <w:t>organisational</w:t>
      </w:r>
      <w:proofErr w:type="spellEnd"/>
      <w:r>
        <w:t xml:space="preserve"> culture. The level of uniform competence and professionalism noted in all the departments would be an indication of systematic training involving cultural value additions along with competency building. The employees exhibit both technical and complex soft skills such as communication, empathy, and problem-solving. This overall competence implies training is not limited to procedures but consists of values, attitudes and </w:t>
      </w:r>
      <w:proofErr w:type="spellStart"/>
      <w:r>
        <w:t>behaviours</w:t>
      </w:r>
      <w:proofErr w:type="spellEnd"/>
      <w:r>
        <w:t xml:space="preserve"> that constitute service philosophy. The fit between training and culture generates vicious circles of excellence where culture offers the structure of training and training enhances cultural performance by developing skills and modelling </w:t>
      </w:r>
      <w:proofErr w:type="spellStart"/>
      <w:r>
        <w:t>behaviour</w:t>
      </w:r>
      <w:proofErr w:type="spellEnd"/>
      <w:r>
        <w:t>.</w:t>
      </w:r>
    </w:p>
    <w:p w14:paraId="012611E6" w14:textId="77777777" w:rsidR="006E28EE" w:rsidRDefault="006E28EE" w:rsidP="006E28EE">
      <w:r>
        <w:t xml:space="preserve">Employee engagement is a key mediating variable that has a moderating role between culture and development and guest satisfaction. The genuine passion and improvised efforts that guests </w:t>
      </w:r>
      <w:r>
        <w:lastRenderedPageBreak/>
        <w:t xml:space="preserve">see are signs of high involvement as opposed to literary actions. This participation is due to the positive </w:t>
      </w:r>
      <w:proofErr w:type="gramStart"/>
      <w:r>
        <w:t>fit</w:t>
      </w:r>
      <w:proofErr w:type="gramEnd"/>
      <w:r>
        <w:t xml:space="preserve"> </w:t>
      </w:r>
      <w:proofErr w:type="gramStart"/>
      <w:r>
        <w:t>between</w:t>
      </w:r>
      <w:proofErr w:type="gramEnd"/>
      <w:r>
        <w:t xml:space="preserve"> the </w:t>
      </w:r>
      <w:proofErr w:type="spellStart"/>
      <w:r>
        <w:t>organisational</w:t>
      </w:r>
      <w:proofErr w:type="spellEnd"/>
      <w:r>
        <w:t xml:space="preserve"> culture and the values of employees, which is enhanced by development opportunities where employees gain confidence and competency. These results confirm the theory of work adjustment and the service-profit chain hypothesis whereby the culture and internal service quality contribute to employee satisfaction, which results in improved service delivery and satisfaction among the guests.</w:t>
      </w:r>
    </w:p>
    <w:p w14:paraId="012611E7" w14:textId="77777777" w:rsidR="006E28EE" w:rsidRDefault="006E28EE" w:rsidP="006E28EE">
      <w:r>
        <w:t xml:space="preserve">People-orientated factors are the greatest motivators of guest satisfaction, and not physical facilities or cost. However, the guests like the old character and environment but look at the quality of staff service as the main source of satisfaction. Importantly, when mentioning facility constraints, guests mention excellent service as the </w:t>
      </w:r>
      <w:proofErr w:type="spellStart"/>
      <w:r>
        <w:t>rationalisation</w:t>
      </w:r>
      <w:proofErr w:type="spellEnd"/>
      <w:r>
        <w:t xml:space="preserve"> of physical inadequacy. This highlights the primacy of human capital in a boutique environment, and it shows the strategic value of investing in culture and development. The ability to provide services that exceed the limits of the facility is a sustainable competitive advantage that cannot be advantageous by capital investment alone.</w:t>
      </w:r>
    </w:p>
    <w:p w14:paraId="012611E8" w14:textId="77777777" w:rsidR="006E28EE" w:rsidRDefault="006E28EE" w:rsidP="006E28EE">
      <w:r>
        <w:t xml:space="preserve">The study is of importance to </w:t>
      </w:r>
      <w:proofErr w:type="gramStart"/>
      <w:r>
        <w:t>the literature</w:t>
      </w:r>
      <w:proofErr w:type="gramEnd"/>
      <w:r>
        <w:t xml:space="preserve"> in the field of hospitality studies, as it presents a close case study of these interconnections in boutique settings, which are less studied in the literature than the chain properties. Results confirm and build upon the previous theories, such as the Hospitality Culture Scale, the Theory of Work Adjustment, and the service-profit chain, and show that they can be applied in the context of a boutique and reveal specifics of small independent properties. This research demonstrates that intimate size and unique personality can enable the boutique hotels to promote effective cultures and committed personnel to provide outstanding </w:t>
      </w:r>
      <w:proofErr w:type="spellStart"/>
      <w:r>
        <w:t>personalised</w:t>
      </w:r>
      <w:proofErr w:type="spellEnd"/>
      <w:r>
        <w:t xml:space="preserve"> services compared to the conventional </w:t>
      </w:r>
      <w:proofErr w:type="spellStart"/>
      <w:r>
        <w:t>standardised</w:t>
      </w:r>
      <w:proofErr w:type="spellEnd"/>
      <w:r>
        <w:t xml:space="preserve"> players in the industry.</w:t>
      </w:r>
    </w:p>
    <w:p w14:paraId="012611E9" w14:textId="77777777" w:rsidR="006E28EE" w:rsidRDefault="006E28EE" w:rsidP="006E28EE">
      <w:r>
        <w:t xml:space="preserve">To sum it up, </w:t>
      </w:r>
      <w:proofErr w:type="spellStart"/>
      <w:r>
        <w:t>organisational</w:t>
      </w:r>
      <w:proofErr w:type="spellEnd"/>
      <w:r>
        <w:t xml:space="preserve"> culture, employee growth, and guest satisfaction are three elements that lack a simple relationship in the hospitality business operation, where culture is the basis that defines the effectiveness of development and influences the attainment of satisfaction. In the context of </w:t>
      </w:r>
      <w:proofErr w:type="spellStart"/>
      <w:r>
        <w:t>personalised</w:t>
      </w:r>
      <w:proofErr w:type="spellEnd"/>
      <w:r>
        <w:t xml:space="preserve"> and unique competition among the brands of boutique hotels, the deliberate culture growth and the systematic investment in the development of employees are the strategic interests to reach the excellence of operations and competitive differentiation. Albrighton Hall shows that effective alignment of such elements results in tremendous </w:t>
      </w:r>
      <w:r>
        <w:lastRenderedPageBreak/>
        <w:t>satisfaction of the boutique properties despite limited resources or facilities, making the culture and people among the best resources.</w:t>
      </w:r>
    </w:p>
    <w:p w14:paraId="012611EA" w14:textId="77777777" w:rsidR="006E28EE" w:rsidRPr="00EB23FE" w:rsidRDefault="006E28EE" w:rsidP="006E28EE">
      <w:pPr>
        <w:pStyle w:val="Heading2"/>
      </w:pPr>
      <w:bookmarkStart w:id="63" w:name="_Toc213061081"/>
      <w:bookmarkStart w:id="64" w:name="_Toc213062189"/>
      <w:r w:rsidRPr="00EB23FE">
        <w:t>5.2 Recommendations and Practical Strategies</w:t>
      </w:r>
      <w:bookmarkEnd w:id="63"/>
      <w:bookmarkEnd w:id="64"/>
    </w:p>
    <w:p w14:paraId="012611EB" w14:textId="77777777" w:rsidR="006E28EE" w:rsidRDefault="006E28EE" w:rsidP="006E28EE">
      <w:r>
        <w:t xml:space="preserve">In response to the research results and the analysis of guest feedback references, the evidence presented below will help Albrighton Hall Hotel &amp; </w:t>
      </w:r>
      <w:proofErr w:type="spellStart"/>
      <w:r>
        <w:t>SpA</w:t>
      </w:r>
      <w:proofErr w:type="spellEnd"/>
      <w:r>
        <w:t xml:space="preserve"> retain its strengths and apply the areas of improvement. These recommendations aim at maintaining </w:t>
      </w:r>
      <w:proofErr w:type="gramStart"/>
      <w:r>
        <w:t>the cultural</w:t>
      </w:r>
      <w:proofErr w:type="gramEnd"/>
      <w:r>
        <w:t xml:space="preserve"> excellence, </w:t>
      </w:r>
      <w:proofErr w:type="spellStart"/>
      <w:r>
        <w:t>maximising</w:t>
      </w:r>
      <w:proofErr w:type="spellEnd"/>
      <w:r>
        <w:t xml:space="preserve"> staff development, </w:t>
      </w:r>
      <w:proofErr w:type="spellStart"/>
      <w:r>
        <w:t>maximising</w:t>
      </w:r>
      <w:proofErr w:type="spellEnd"/>
      <w:r>
        <w:t xml:space="preserve"> guest satisfaction and </w:t>
      </w:r>
      <w:proofErr w:type="spellStart"/>
      <w:r>
        <w:t>maximising</w:t>
      </w:r>
      <w:proofErr w:type="spellEnd"/>
      <w:r>
        <w:t xml:space="preserve"> the effectiveness of the operations.</w:t>
      </w:r>
    </w:p>
    <w:p w14:paraId="012611EC" w14:textId="77777777" w:rsidR="006E28EE" w:rsidRPr="00EB23FE" w:rsidRDefault="006E28EE" w:rsidP="006E28EE">
      <w:pPr>
        <w:pStyle w:val="Heading3"/>
      </w:pPr>
      <w:bookmarkStart w:id="65" w:name="_Toc213061082"/>
      <w:bookmarkStart w:id="66" w:name="_Toc213062190"/>
      <w:r w:rsidRPr="00EB23FE">
        <w:t>5.2.1 Cultural Sustainability and Enhancement</w:t>
      </w:r>
      <w:bookmarkEnd w:id="65"/>
      <w:bookmarkEnd w:id="66"/>
    </w:p>
    <w:p w14:paraId="012611ED" w14:textId="77777777" w:rsidR="006E28EE" w:rsidRDefault="006E28EE" w:rsidP="006E28EE">
      <w:r w:rsidRPr="00594AB7">
        <w:t xml:space="preserve">Introduce the core cultural values by documenting the core statements of articulation of hospitality philosophy, service standards and </w:t>
      </w:r>
      <w:proofErr w:type="spellStart"/>
      <w:r w:rsidRPr="00594AB7">
        <w:t>behavioural</w:t>
      </w:r>
      <w:proofErr w:type="spellEnd"/>
      <w:r w:rsidRPr="00594AB7">
        <w:t xml:space="preserve"> expectations. This documentation will direct the recruitment, prepare new employees, and inform guests of the brand promise. Introduce cultural health evaluation of employees once per year, with a valid instrument employed, like the Hospitality Culture Scale, to track the employee satisfaction levels and know the areas where some care should be implemented. Institute recognition </w:t>
      </w:r>
      <w:proofErr w:type="spellStart"/>
      <w:r w:rsidRPr="00594AB7">
        <w:t>programmes</w:t>
      </w:r>
      <w:proofErr w:type="spellEnd"/>
      <w:r w:rsidRPr="00594AB7">
        <w:t xml:space="preserve"> to reward employees who exemplify culture, and these could be monthly service excellence awards and peer-to-peer recognition. These </w:t>
      </w:r>
      <w:proofErr w:type="spellStart"/>
      <w:r w:rsidRPr="00594AB7">
        <w:t>programmes</w:t>
      </w:r>
      <w:proofErr w:type="spellEnd"/>
      <w:r w:rsidRPr="00594AB7">
        <w:t xml:space="preserve"> lead to the continuation of the good culture portrayed by guest reviews and offer a systematic check and reward system.</w:t>
      </w:r>
    </w:p>
    <w:p w14:paraId="012611EE" w14:textId="77777777" w:rsidR="006E28EE" w:rsidRDefault="006E28EE" w:rsidP="006E28EE">
      <w:pPr>
        <w:pStyle w:val="Heading3"/>
      </w:pPr>
      <w:bookmarkStart w:id="67" w:name="_Toc213061083"/>
      <w:bookmarkStart w:id="68" w:name="_Toc213062191"/>
      <w:r>
        <w:t xml:space="preserve">5.2.2 Staff Development </w:t>
      </w:r>
      <w:proofErr w:type="spellStart"/>
      <w:r>
        <w:t>Optimisation</w:t>
      </w:r>
      <w:bookmarkEnd w:id="67"/>
      <w:bookmarkEnd w:id="68"/>
      <w:proofErr w:type="spellEnd"/>
    </w:p>
    <w:p w14:paraId="012611EF" w14:textId="77777777" w:rsidR="006E28EE" w:rsidRDefault="006E28EE" w:rsidP="006E28EE">
      <w:r w:rsidRPr="00594AB7">
        <w:t xml:space="preserve">Introduce three-month onboarding </w:t>
      </w:r>
      <w:proofErr w:type="spellStart"/>
      <w:r w:rsidRPr="00594AB7">
        <w:t>programmes</w:t>
      </w:r>
      <w:proofErr w:type="spellEnd"/>
      <w:r w:rsidRPr="00594AB7">
        <w:t xml:space="preserve"> and orient staff to the culture of the </w:t>
      </w:r>
      <w:proofErr w:type="spellStart"/>
      <w:r w:rsidRPr="00594AB7">
        <w:t>organisation</w:t>
      </w:r>
      <w:proofErr w:type="spellEnd"/>
      <w:r w:rsidRPr="00594AB7">
        <w:t xml:space="preserve">, systematic skills training, mentoring interns, and routine manager system check-ins. Become operational cross-trained so that employees can work in different departments and increase operational flexibility, broaden the combined knowledge of the guests' experience, and be provided with development opportunities. Provide communication avenues of leadership development through the identification of high-potential employees and developing them with selective training, mentorship, and incremental responsibility assignments. Implement technology-intensive training with the use of learning management systems that would allow access to modules, microlearning materials, and mobile-accessible resources anytime. These </w:t>
      </w:r>
      <w:proofErr w:type="spellStart"/>
      <w:r w:rsidRPr="00594AB7">
        <w:lastRenderedPageBreak/>
        <w:t>programmes</w:t>
      </w:r>
      <w:proofErr w:type="spellEnd"/>
      <w:r w:rsidRPr="00594AB7">
        <w:t xml:space="preserve"> are based on the perceived competence of staff </w:t>
      </w:r>
      <w:proofErr w:type="gramStart"/>
      <w:r w:rsidRPr="00594AB7">
        <w:t>and also</w:t>
      </w:r>
      <w:proofErr w:type="gramEnd"/>
      <w:r w:rsidRPr="00594AB7">
        <w:t xml:space="preserve"> the succession planning and engagement sustainability.</w:t>
      </w:r>
    </w:p>
    <w:p w14:paraId="012611F0" w14:textId="77777777" w:rsidR="006E28EE" w:rsidRDefault="006E28EE" w:rsidP="006E28EE">
      <w:pPr>
        <w:pStyle w:val="Heading3"/>
      </w:pPr>
      <w:bookmarkStart w:id="69" w:name="_Toc213061084"/>
      <w:bookmarkStart w:id="70" w:name="_Toc213062192"/>
      <w:r>
        <w:t>5.2.3 Guest Satisfaction Enhancement</w:t>
      </w:r>
      <w:bookmarkEnd w:id="69"/>
      <w:bookmarkEnd w:id="70"/>
    </w:p>
    <w:p w14:paraId="012611F1" w14:textId="77777777" w:rsidR="006E28EE" w:rsidRDefault="006E28EE" w:rsidP="006E28EE">
      <w:r w:rsidRPr="00594AB7">
        <w:t xml:space="preserve">Use systematic wireless guest feedback and post-stay surveys, which would also make them generate quantitative data, in addition to the online review. Increase the impact of </w:t>
      </w:r>
      <w:proofErr w:type="spellStart"/>
      <w:r w:rsidRPr="00594AB7">
        <w:t>personalisation</w:t>
      </w:r>
      <w:proofErr w:type="spellEnd"/>
      <w:r w:rsidRPr="00594AB7">
        <w:t xml:space="preserve"> by having effective guest history systems that record preferences, special occasions and past stays, and by doing so, anticipatory service and recognition can be delivered. Ensure better management of the online reputation through the development of monitoring mechanisms, responding to the reviews in less than 24-48 hours and the use of content to make operational decisions. These are initiatives that take advantage of the available strengths in the services and offer evidence-based guidance on improvements and augment the </w:t>
      </w:r>
      <w:proofErr w:type="spellStart"/>
      <w:r w:rsidRPr="00594AB7">
        <w:t>personalised</w:t>
      </w:r>
      <w:proofErr w:type="spellEnd"/>
      <w:r w:rsidRPr="00594AB7">
        <w:t xml:space="preserve"> experiences that guests appreciate.</w:t>
      </w:r>
    </w:p>
    <w:p w14:paraId="012611F2" w14:textId="77777777" w:rsidR="006E28EE" w:rsidRPr="00EB23FE" w:rsidRDefault="006E28EE" w:rsidP="006E28EE">
      <w:pPr>
        <w:pStyle w:val="Heading3"/>
      </w:pPr>
      <w:bookmarkStart w:id="71" w:name="_Toc213061085"/>
      <w:bookmarkStart w:id="72" w:name="_Toc213062193"/>
      <w:r w:rsidRPr="00EB23FE">
        <w:t>5.2.4 Operational Excellence Initiatives</w:t>
      </w:r>
      <w:bookmarkEnd w:id="71"/>
      <w:bookmarkEnd w:id="72"/>
    </w:p>
    <w:p w14:paraId="012611F3" w14:textId="77777777" w:rsidR="006E28EE" w:rsidRDefault="006E28EE" w:rsidP="006E28EE">
      <w:r w:rsidRPr="00594AB7">
        <w:t xml:space="preserve">Create plans to improve strategic facilities development that </w:t>
      </w:r>
      <w:proofErr w:type="gramStart"/>
      <w:r w:rsidRPr="00594AB7">
        <w:t>is</w:t>
      </w:r>
      <w:proofErr w:type="gramEnd"/>
      <w:r w:rsidRPr="00594AB7">
        <w:t xml:space="preserve"> based on guest survey feedback on renovations that are more likely to increase revenue and, as a result, improve luxury room refurbishment, technology updates and </w:t>
      </w:r>
      <w:proofErr w:type="gramStart"/>
      <w:r w:rsidRPr="00594AB7">
        <w:t>a selective</w:t>
      </w:r>
      <w:proofErr w:type="gramEnd"/>
      <w:r w:rsidRPr="00594AB7">
        <w:t xml:space="preserve"> </w:t>
      </w:r>
      <w:proofErr w:type="spellStart"/>
      <w:r w:rsidRPr="00594AB7">
        <w:t>modernisation</w:t>
      </w:r>
      <w:proofErr w:type="spellEnd"/>
      <w:r w:rsidRPr="00594AB7">
        <w:t xml:space="preserve"> which does not harm the historic aspect of the area. </w:t>
      </w:r>
      <w:proofErr w:type="spellStart"/>
      <w:r w:rsidRPr="00594AB7">
        <w:t>Optimise</w:t>
      </w:r>
      <w:proofErr w:type="spellEnd"/>
      <w:r w:rsidRPr="00594AB7">
        <w:t xml:space="preserve"> the workforce by ratios, </w:t>
      </w:r>
      <w:proofErr w:type="gramStart"/>
      <w:r w:rsidRPr="00594AB7">
        <w:t>productivities</w:t>
      </w:r>
      <w:proofErr w:type="gramEnd"/>
      <w:r w:rsidRPr="00594AB7">
        <w:t xml:space="preserve"> and feedback trends through a flexible scheduling and workforce management system. Increase sustainability policies such as waste management, energy saving, water conservation, and sourcing locally by obtaining certification by </w:t>
      </w:r>
      <w:proofErr w:type="spellStart"/>
      <w:r w:rsidRPr="00594AB7">
        <w:t>programmes</w:t>
      </w:r>
      <w:proofErr w:type="spellEnd"/>
      <w:r w:rsidRPr="00594AB7">
        <w:t xml:space="preserve"> such as Green Key. Focus on these areas of operations, but do not stop investing in the people and culture as the main sources of satisfaction.</w:t>
      </w:r>
    </w:p>
    <w:p w14:paraId="012611F4" w14:textId="77777777" w:rsidR="006E28EE" w:rsidRPr="00EB23FE" w:rsidRDefault="006E28EE" w:rsidP="006E28EE">
      <w:pPr>
        <w:pStyle w:val="Heading3"/>
      </w:pPr>
      <w:bookmarkStart w:id="73" w:name="_Toc213061086"/>
      <w:bookmarkStart w:id="74" w:name="_Toc213062194"/>
      <w:r w:rsidRPr="00EB23FE">
        <w:t>5.2.5 Implementation Priorities</w:t>
      </w:r>
      <w:bookmarkEnd w:id="73"/>
      <w:bookmarkEnd w:id="74"/>
    </w:p>
    <w:p w14:paraId="012611F5" w14:textId="77777777" w:rsidR="006E28EE" w:rsidRDefault="006E28EE" w:rsidP="006E28EE">
      <w:proofErr w:type="spellStart"/>
      <w:r>
        <w:t>Prioritise</w:t>
      </w:r>
      <w:proofErr w:type="spellEnd"/>
      <w:r>
        <w:t xml:space="preserve"> recommendations </w:t>
      </w:r>
      <w:proofErr w:type="gramStart"/>
      <w:r>
        <w:t>on the basis of</w:t>
      </w:r>
      <w:proofErr w:type="gramEnd"/>
      <w:r>
        <w:t xml:space="preserve"> impact and feasibility. Spearheaded </w:t>
      </w:r>
      <w:proofErr w:type="spellStart"/>
      <w:r>
        <w:t>programmes</w:t>
      </w:r>
      <w:proofErr w:type="spellEnd"/>
      <w:r>
        <w:t xml:space="preserve"> involve </w:t>
      </w:r>
      <w:proofErr w:type="spellStart"/>
      <w:r>
        <w:t>formalisation</w:t>
      </w:r>
      <w:proofErr w:type="spellEnd"/>
      <w:r>
        <w:t xml:space="preserve"> of cultural values, strength of reputation management, introduction of guest feedback systems, and introduction of recognition </w:t>
      </w:r>
      <w:proofErr w:type="spellStart"/>
      <w:r>
        <w:t>programmes</w:t>
      </w:r>
      <w:proofErr w:type="spellEnd"/>
      <w:r>
        <w:t xml:space="preserve">. The medium-term priorities include onboarding development, cross-training, and obtaining </w:t>
      </w:r>
      <w:proofErr w:type="gramStart"/>
      <w:r>
        <w:t>a guest</w:t>
      </w:r>
      <w:proofErr w:type="gramEnd"/>
      <w:r>
        <w:t xml:space="preserve"> history enhancement. Long-term </w:t>
      </w:r>
      <w:proofErr w:type="spellStart"/>
      <w:r>
        <w:t>programmes</w:t>
      </w:r>
      <w:proofErr w:type="spellEnd"/>
      <w:r>
        <w:t xml:space="preserve"> are leadership opportunities, facility enhancement and sustainability </w:t>
      </w:r>
      <w:proofErr w:type="spellStart"/>
      <w:r>
        <w:t>programmes</w:t>
      </w:r>
      <w:proofErr w:type="spellEnd"/>
      <w:r>
        <w:t xml:space="preserve">. To be successful, leadership must be committed, the employees </w:t>
      </w:r>
      <w:proofErr w:type="gramStart"/>
      <w:r>
        <w:t>have to</w:t>
      </w:r>
      <w:proofErr w:type="gramEnd"/>
      <w:r>
        <w:t xml:space="preserve"> be engaged, and there must be sufficient resources as well as systematic monitoring. Every initiative should have specific goals, respective accountability, schedules, and measurements. </w:t>
      </w:r>
      <w:r>
        <w:lastRenderedPageBreak/>
        <w:t>Frequent progress evaluations keep all members accountable and provide the possibility to make changes. The engagement of the employees will increase the buy-in and use the insights at the front lines. These combined suggestions maintain a competitive edge by being the best regarding culture, development, and satisfaction.</w:t>
      </w:r>
    </w:p>
    <w:p w14:paraId="012611F6" w14:textId="77777777" w:rsidR="006E28EE" w:rsidRPr="00EB23FE" w:rsidRDefault="006E28EE" w:rsidP="006E28EE">
      <w:pPr>
        <w:pStyle w:val="Heading2"/>
      </w:pPr>
      <w:bookmarkStart w:id="75" w:name="_Toc213061087"/>
      <w:bookmarkStart w:id="76" w:name="_Toc213062195"/>
      <w:r w:rsidRPr="00EB23FE">
        <w:t>5.3 Chapter Summary</w:t>
      </w:r>
      <w:bookmarkEnd w:id="75"/>
      <w:bookmarkEnd w:id="76"/>
    </w:p>
    <w:p w14:paraId="012611F7" w14:textId="77777777" w:rsidR="006E28EE" w:rsidRDefault="006E28EE" w:rsidP="006E28EE">
      <w:r>
        <w:t xml:space="preserve">In this chapter, the research findings and evidence-based recommendations were given in exhaustive detail, covering solo conclusions of the research and recommendations applicable to Albrighton Hall Hotel and Spa. The conclusion restated important findings that revealed the complexity of interrelations among the </w:t>
      </w:r>
      <w:proofErr w:type="spellStart"/>
      <w:r>
        <w:t>organisational</w:t>
      </w:r>
      <w:proofErr w:type="spellEnd"/>
      <w:r>
        <w:t xml:space="preserve"> culture, staff development and guest satisfaction and the role culture plays as a basis of the effectiveness of development and achievement of satisfaction. The recommendations gave viable plans that were planned </w:t>
      </w:r>
      <w:proofErr w:type="gramStart"/>
      <w:r>
        <w:t>within</w:t>
      </w:r>
      <w:proofErr w:type="gramEnd"/>
      <w:r>
        <w:t xml:space="preserve"> the sustainability of the culture, development of staff </w:t>
      </w:r>
      <w:proofErr w:type="spellStart"/>
      <w:r>
        <w:t>optimisation</w:t>
      </w:r>
      <w:proofErr w:type="spellEnd"/>
      <w:r>
        <w:t>, increase in guest satisfaction, and excellence of the operations. Embodiment instructions gave precedence to initiatives and determination of important success aspects such as the commitment of the leaders and systematic smoking. All these things can give a guide on how the hotel would maintain and improve its competitive position by making people and culture one of the strategic priorities.</w:t>
      </w:r>
    </w:p>
    <w:p w14:paraId="012611F8" w14:textId="77777777" w:rsidR="006E28EE" w:rsidRPr="00F65840" w:rsidRDefault="006E28EE" w:rsidP="006E28EE"/>
    <w:p w14:paraId="012611F9" w14:textId="77777777" w:rsidR="00AA32F4" w:rsidRDefault="00AA32F4" w:rsidP="00AA32F4"/>
    <w:p w14:paraId="012611FA" w14:textId="77777777" w:rsidR="00AA32F4" w:rsidRDefault="00AA32F4" w:rsidP="00AA32F4"/>
    <w:p w14:paraId="012611FB" w14:textId="77777777" w:rsidR="00AA32F4" w:rsidRDefault="00AA32F4" w:rsidP="00AA32F4">
      <w:pPr>
        <w:spacing w:after="200" w:line="276" w:lineRule="auto"/>
        <w:jc w:val="left"/>
      </w:pPr>
      <w:r>
        <w:br w:type="page"/>
      </w:r>
    </w:p>
    <w:p w14:paraId="012611FC" w14:textId="77777777" w:rsidR="00AA32F4" w:rsidRDefault="00AA32F4" w:rsidP="00AA32F4">
      <w:pPr>
        <w:pStyle w:val="Heading1"/>
      </w:pPr>
      <w:bookmarkStart w:id="77" w:name="_Toc213052464"/>
      <w:bookmarkStart w:id="78" w:name="_Toc213062196"/>
      <w:r w:rsidRPr="0098514B">
        <w:lastRenderedPageBreak/>
        <w:t>References</w:t>
      </w:r>
      <w:bookmarkEnd w:id="77"/>
      <w:bookmarkEnd w:id="78"/>
    </w:p>
    <w:p w14:paraId="012611FD" w14:textId="77777777" w:rsidR="00293F61" w:rsidRDefault="00293F61" w:rsidP="00293F61">
      <w:proofErr w:type="spellStart"/>
      <w:r>
        <w:t>Arasanmi</w:t>
      </w:r>
      <w:proofErr w:type="spellEnd"/>
      <w:r>
        <w:t xml:space="preserve">, C.N. and Krishna, A. (2020) 'Employee training and service quality in the hospitality industry', Journal of Foodservice Business Research, 23(3), pp. 216-233. </w:t>
      </w:r>
      <w:proofErr w:type="spellStart"/>
      <w:r>
        <w:t>doi</w:t>
      </w:r>
      <w:proofErr w:type="spellEnd"/>
      <w:r>
        <w:t>: 10.1080/15378020.2020.1724850.</w:t>
      </w:r>
    </w:p>
    <w:p w14:paraId="012611FE" w14:textId="77777777" w:rsidR="00293F61" w:rsidRDefault="00293F61" w:rsidP="00293F61"/>
    <w:p w14:paraId="012611FF" w14:textId="77777777" w:rsidR="00293F61" w:rsidRDefault="00293F61" w:rsidP="00293F61">
      <w:r>
        <w:t xml:space="preserve">Bavik, A. (2016) 'Developing a new hospitality industry organizational culture scale', International Journal of Hospitality Management, 58, pp. 44-55. </w:t>
      </w:r>
      <w:proofErr w:type="spellStart"/>
      <w:r>
        <w:t>doi</w:t>
      </w:r>
      <w:proofErr w:type="spellEnd"/>
      <w:r>
        <w:t>: 10.1016/j.ijhm.2016.07.005.</w:t>
      </w:r>
    </w:p>
    <w:p w14:paraId="01261200" w14:textId="77777777" w:rsidR="00293F61" w:rsidRDefault="00293F61" w:rsidP="00293F61">
      <w:pPr>
        <w:rPr>
          <w:i/>
        </w:rPr>
      </w:pPr>
    </w:p>
    <w:p w14:paraId="01261201" w14:textId="77777777" w:rsidR="00293F61" w:rsidRDefault="00293F61" w:rsidP="00293F61">
      <w:r>
        <w:rPr>
          <w:shd w:val="clear" w:color="auto" w:fill="FFFFFF"/>
        </w:rPr>
        <w:t>Bhardwaj, B. and Kalia, N., (2021). Contextual and task performance: role of employee engagement and organizational culture in hospitality industry. </w:t>
      </w:r>
      <w:r>
        <w:rPr>
          <w:i/>
          <w:iCs/>
          <w:shd w:val="clear" w:color="auto" w:fill="FFFFFF"/>
        </w:rPr>
        <w:t>Vilakshan-XIMB Journal of Management</w:t>
      </w:r>
      <w:r>
        <w:rPr>
          <w:shd w:val="clear" w:color="auto" w:fill="FFFFFF"/>
        </w:rPr>
        <w:t>, </w:t>
      </w:r>
      <w:r>
        <w:rPr>
          <w:i/>
          <w:iCs/>
          <w:shd w:val="clear" w:color="auto" w:fill="FFFFFF"/>
        </w:rPr>
        <w:t>18</w:t>
      </w:r>
      <w:r>
        <w:rPr>
          <w:shd w:val="clear" w:color="auto" w:fill="FFFFFF"/>
        </w:rPr>
        <w:t>(2), pp.187-201.</w:t>
      </w:r>
      <w:r w:rsidRPr="003C22E0">
        <w:t xml:space="preserve"> </w:t>
      </w:r>
      <w:proofErr w:type="spellStart"/>
      <w:r>
        <w:t>doi</w:t>
      </w:r>
      <w:proofErr w:type="spellEnd"/>
      <w:r>
        <w:t>: 10.1108/XJM-08-2020-0089.</w:t>
      </w:r>
    </w:p>
    <w:p w14:paraId="01261202" w14:textId="77777777" w:rsidR="00293F61" w:rsidRDefault="00293F61" w:rsidP="00293F61"/>
    <w:p w14:paraId="01261203" w14:textId="77777777" w:rsidR="00293F61" w:rsidRDefault="00293F61" w:rsidP="00293F61">
      <w:r>
        <w:t>Booking.com (2024) Albrighton Hall Hotel and Spa. Available at: https://www.booking.com/hotel/gb/albrighton-hall.en-gb.html (Accessed: 3 November 2025).</w:t>
      </w:r>
    </w:p>
    <w:p w14:paraId="01261204" w14:textId="77777777" w:rsidR="00293F61" w:rsidRDefault="00293F61" w:rsidP="00293F61"/>
    <w:p w14:paraId="01261205" w14:textId="77777777" w:rsidR="00293F61" w:rsidRDefault="00293F61" w:rsidP="00293F61">
      <w:r>
        <w:t xml:space="preserve">Braun, V. and Clarke, V. (2006) 'Using thematic analysis in psychology', Qualitative Research in Psychology, 3(2), pp. 77-101. </w:t>
      </w:r>
      <w:proofErr w:type="spellStart"/>
      <w:r>
        <w:t>doi</w:t>
      </w:r>
      <w:proofErr w:type="spellEnd"/>
      <w:r>
        <w:t>: 10.1191/1478088706qp063oa.</w:t>
      </w:r>
    </w:p>
    <w:p w14:paraId="01261206" w14:textId="77777777" w:rsidR="00293F61" w:rsidRDefault="00293F61" w:rsidP="00293F61"/>
    <w:p w14:paraId="01261207" w14:textId="77777777" w:rsidR="00293F61" w:rsidRDefault="00293F61" w:rsidP="00293F61">
      <w:r>
        <w:t xml:space="preserve">Cheong, H., Lyons, A., Houghton, R. and Majumdar, A. (2023) 'Secondary qualitative research methodology using online data within the context of social sciences', International Journal of Qualitative Methods, 22, pp. 1-16. </w:t>
      </w:r>
      <w:proofErr w:type="spellStart"/>
      <w:r>
        <w:t>doi</w:t>
      </w:r>
      <w:proofErr w:type="spellEnd"/>
      <w:r>
        <w:t>: 10.1177/16094069231180160.</w:t>
      </w:r>
    </w:p>
    <w:p w14:paraId="01261208" w14:textId="77777777" w:rsidR="00293F61" w:rsidRDefault="00293F61" w:rsidP="00293F61"/>
    <w:p w14:paraId="01261209" w14:textId="77777777" w:rsidR="00293F61" w:rsidRDefault="00293F61" w:rsidP="00293F61">
      <w:r>
        <w:t xml:space="preserve">Chiang, C.-F. and Back, K.-J. (2005) 'The impact of employee training on job satisfaction and intention to stay in the hotel industry', Journal of Human Resources in Hospitality &amp; Tourism, 4(2), pp. 99-118. </w:t>
      </w:r>
      <w:proofErr w:type="spellStart"/>
      <w:r>
        <w:t>doi</w:t>
      </w:r>
      <w:proofErr w:type="spellEnd"/>
      <w:r>
        <w:t>: 10.1300/J171v04n02_06.</w:t>
      </w:r>
    </w:p>
    <w:p w14:paraId="0126120A" w14:textId="77777777" w:rsidR="00293F61" w:rsidRDefault="00293F61" w:rsidP="00293F61"/>
    <w:p w14:paraId="0126120B" w14:textId="77777777" w:rsidR="00293F61" w:rsidRDefault="00293F61" w:rsidP="00293F61">
      <w:r>
        <w:t>Dawis, R.V. (2005) 'The Minnesota theory of work adjustment', in Brown, S.D. and Lent, R.W. (eds.) Career Development and Counseling: Putting Theory and Research to Work. Hoboken, NJ: John Wiley &amp; Sons, pp. 3-23.</w:t>
      </w:r>
    </w:p>
    <w:p w14:paraId="0126120C" w14:textId="77777777" w:rsidR="00293F61" w:rsidRDefault="00293F61" w:rsidP="00293F61"/>
    <w:p w14:paraId="0126120D" w14:textId="77777777" w:rsidR="00293F61" w:rsidRDefault="00293F61" w:rsidP="00293F61">
      <w:r>
        <w:lastRenderedPageBreak/>
        <w:t xml:space="preserve">Dawson, M., Abbott, J. and Shoemaker, S. (2011) 'The hospitality culture scale: A measure organizational culture and personal attributes', International Journal of Hospitality Management, 30(2), pp. 290-300. </w:t>
      </w:r>
      <w:proofErr w:type="spellStart"/>
      <w:r>
        <w:t>doi</w:t>
      </w:r>
      <w:proofErr w:type="spellEnd"/>
      <w:r>
        <w:t>: 10.1016/j.ijhm.2010.10.002.</w:t>
      </w:r>
    </w:p>
    <w:p w14:paraId="0126120E" w14:textId="77777777" w:rsidR="00293F61" w:rsidRDefault="00293F61" w:rsidP="00293F61"/>
    <w:p w14:paraId="0126120F" w14:textId="77777777" w:rsidR="00293F61" w:rsidRDefault="00293F61" w:rsidP="00293F61">
      <w:r>
        <w:t xml:space="preserve">Dawson, M., </w:t>
      </w:r>
      <w:proofErr w:type="spellStart"/>
      <w:r>
        <w:t>Guchait</w:t>
      </w:r>
      <w:proofErr w:type="spellEnd"/>
      <w:r>
        <w:t xml:space="preserve">, P., Russen, M., Wang, X. and </w:t>
      </w:r>
      <w:proofErr w:type="spellStart"/>
      <w:r>
        <w:t>Pasamehmetoglu</w:t>
      </w:r>
      <w:proofErr w:type="spellEnd"/>
      <w:r>
        <w:t xml:space="preserve">, A. (2023) 'Hospitality organizational culture: Impact on employee's job satisfaction, organizational citizenship behaviors, service recovery performance, and intention to leave', Journal of Human Resources in Hospitality &amp; Tourism, 22(3), pp. 342-367. </w:t>
      </w:r>
      <w:proofErr w:type="spellStart"/>
      <w:r>
        <w:t>doi</w:t>
      </w:r>
      <w:proofErr w:type="spellEnd"/>
      <w:r>
        <w:t>: 10.1080/15332845.2023.2180963.</w:t>
      </w:r>
    </w:p>
    <w:p w14:paraId="01261210" w14:textId="77777777" w:rsidR="00293F61" w:rsidRDefault="00293F61" w:rsidP="00293F61"/>
    <w:p w14:paraId="01261211" w14:textId="77777777" w:rsidR="00293F61" w:rsidRDefault="00293F61" w:rsidP="00293F61">
      <w:r>
        <w:t xml:space="preserve">Garcia-Rodriguez, F.J., Dorta-Afonso, D. and Gonzalez-de-la-Rosa, M. (2020) 'Hospitality diversity management and job satisfaction: The mediating role of organizational commitment across individual differences', International Journal of Hospitality Management, 91, 102698. </w:t>
      </w:r>
      <w:proofErr w:type="spellStart"/>
      <w:r>
        <w:t>doi</w:t>
      </w:r>
      <w:proofErr w:type="spellEnd"/>
      <w:r>
        <w:t>: 10.1016/j.ijhm.2020.102698.</w:t>
      </w:r>
    </w:p>
    <w:p w14:paraId="01261212" w14:textId="77777777" w:rsidR="00293F61" w:rsidRDefault="00293F61" w:rsidP="00293F61"/>
    <w:p w14:paraId="01261213" w14:textId="77777777" w:rsidR="00293F61" w:rsidRDefault="00293F61" w:rsidP="00293F61">
      <w:r>
        <w:t xml:space="preserve">Lee, M. (2022) 'Effects of organizational culture on employer attractiveness of hotel firms: Topic modeling approach', Complexity, 2022, Article ID 4402673. </w:t>
      </w:r>
      <w:proofErr w:type="spellStart"/>
      <w:r>
        <w:t>doi</w:t>
      </w:r>
      <w:proofErr w:type="spellEnd"/>
      <w:r>
        <w:t>: 10.1155/2022/4402673.</w:t>
      </w:r>
    </w:p>
    <w:p w14:paraId="01261214" w14:textId="77777777" w:rsidR="00293F61" w:rsidRDefault="00293F61" w:rsidP="00293F61"/>
    <w:p w14:paraId="01261215" w14:textId="77777777" w:rsidR="00293F61" w:rsidRDefault="00293F61" w:rsidP="00293F61">
      <w:r>
        <w:t xml:space="preserve">Melnikovas, A. (2018) 'Towards an explicit research methodology: Adapting research onion model for futures studies', Journal of Futures Studies, 23(2), pp. 29-44. </w:t>
      </w:r>
      <w:proofErr w:type="spellStart"/>
      <w:r>
        <w:t>doi</w:t>
      </w:r>
      <w:proofErr w:type="spellEnd"/>
      <w:r>
        <w:t>: 10.6531/JFS.201812_23(2).0003.</w:t>
      </w:r>
    </w:p>
    <w:p w14:paraId="01261216" w14:textId="77777777" w:rsidR="00293F61" w:rsidRDefault="00293F61" w:rsidP="00293F61"/>
    <w:p w14:paraId="01261217" w14:textId="77777777" w:rsidR="00293F61" w:rsidRDefault="00293F61" w:rsidP="00293F61">
      <w:proofErr w:type="spellStart"/>
      <w:r>
        <w:t>Pizam</w:t>
      </w:r>
      <w:proofErr w:type="spellEnd"/>
      <w:r>
        <w:t xml:space="preserve">, A. and Ellis, T. (1999) 'Customer satisfaction and its measurement in hospitality enterprises', International Journal of Contemporary Hospitality Management, 11(7), pp. 326-339. </w:t>
      </w:r>
      <w:proofErr w:type="spellStart"/>
      <w:r>
        <w:t>doi</w:t>
      </w:r>
      <w:proofErr w:type="spellEnd"/>
      <w:r>
        <w:t>: 10.1108/09596119910293231.</w:t>
      </w:r>
    </w:p>
    <w:p w14:paraId="01261218" w14:textId="77777777" w:rsidR="00293F61" w:rsidRDefault="00293F61" w:rsidP="00293F61"/>
    <w:p w14:paraId="01261219" w14:textId="77777777" w:rsidR="00293F61" w:rsidRDefault="00293F61" w:rsidP="00293F61">
      <w:r>
        <w:t>Radisson Individuals (2024) Albrighton Hall Hotel and Spa. Available at: https://www.radissonindividuals.com/en/hotels/albrighton-hall-shrewsbury (Accessed: 3 November 2025).</w:t>
      </w:r>
    </w:p>
    <w:p w14:paraId="0126121A" w14:textId="77777777" w:rsidR="00293F61" w:rsidRDefault="00293F61" w:rsidP="00293F61"/>
    <w:p w14:paraId="0126121B" w14:textId="77777777" w:rsidR="00293F61" w:rsidRDefault="00293F61" w:rsidP="00293F61">
      <w:r>
        <w:lastRenderedPageBreak/>
        <w:t xml:space="preserve">Rashid, Y., Rashid, A., Warraich, M.A., Sabir, S.S. and Waseem, A. (2019) 'Case study method: A step-by-step guide for business researchers', International Journal of Qualitative Methods, 18, pp. 1-13. </w:t>
      </w:r>
      <w:proofErr w:type="spellStart"/>
      <w:r>
        <w:t>doi</w:t>
      </w:r>
      <w:proofErr w:type="spellEnd"/>
      <w:r>
        <w:t>: 10.1177/1609406919862424.</w:t>
      </w:r>
    </w:p>
    <w:p w14:paraId="0126121C" w14:textId="77777777" w:rsidR="00293F61" w:rsidRDefault="00293F61" w:rsidP="00293F61"/>
    <w:p w14:paraId="0126121D" w14:textId="77777777" w:rsidR="00293F61" w:rsidRDefault="00293F61" w:rsidP="00293F61">
      <w:r>
        <w:t xml:space="preserve">Saunders, M., Lewis, P. and Thornhill, A. (2019) Research Methods for Business Students. 8th </w:t>
      </w:r>
      <w:proofErr w:type="spellStart"/>
      <w:proofErr w:type="gramStart"/>
      <w:r>
        <w:t>edn</w:t>
      </w:r>
      <w:proofErr w:type="spellEnd"/>
      <w:proofErr w:type="gramEnd"/>
      <w:r>
        <w:t>. Harlow: Pearson Education Limited.</w:t>
      </w:r>
    </w:p>
    <w:p w14:paraId="0126121E" w14:textId="77777777" w:rsidR="00293F61" w:rsidRDefault="00293F61" w:rsidP="00293F61"/>
    <w:p w14:paraId="0126121F" w14:textId="77777777" w:rsidR="00293F61" w:rsidRDefault="00293F61" w:rsidP="00293F61">
      <w:r>
        <w:t xml:space="preserve">Seidu, S., Opoku Mensah, A., </w:t>
      </w:r>
      <w:proofErr w:type="spellStart"/>
      <w:r>
        <w:t>Issau</w:t>
      </w:r>
      <w:proofErr w:type="spellEnd"/>
      <w:r>
        <w:t xml:space="preserve">, K. and Amoah-Mensah, A. (2022) 'Does </w:t>
      </w:r>
      <w:proofErr w:type="spellStart"/>
      <w:r>
        <w:t>organisational</w:t>
      </w:r>
      <w:proofErr w:type="spellEnd"/>
      <w:r>
        <w:t xml:space="preserve"> culture determine performance differentials in the hospitality industry? Evidence from the hotel industry', Journal of Hospitality and Tourism Insights, 5(3), pp. 535-552. </w:t>
      </w:r>
      <w:proofErr w:type="spellStart"/>
      <w:r>
        <w:t>doi</w:t>
      </w:r>
      <w:proofErr w:type="spellEnd"/>
      <w:r>
        <w:t>: 10.1108/JHTI-11-2020-0208.</w:t>
      </w:r>
    </w:p>
    <w:p w14:paraId="01261220" w14:textId="77777777" w:rsidR="00293F61" w:rsidRDefault="00293F61" w:rsidP="00293F61"/>
    <w:p w14:paraId="01261221" w14:textId="77777777" w:rsidR="00293F61" w:rsidRDefault="00293F61" w:rsidP="00293F61">
      <w:r>
        <w:t xml:space="preserve">Singh, S.K., Del Giudice, M., Chierici, R. and Graziano, D. (2021) 'Green innovation and environmental performance: The role of green transformational leadership and green human resource management', Technological Forecasting and Social Change, 150, 119762. </w:t>
      </w:r>
      <w:proofErr w:type="spellStart"/>
      <w:r>
        <w:t>doi</w:t>
      </w:r>
      <w:proofErr w:type="spellEnd"/>
      <w:r>
        <w:t>: 10.1016/j.techfore.2019.119762.</w:t>
      </w:r>
    </w:p>
    <w:p w14:paraId="01261222" w14:textId="77777777" w:rsidR="00293F61" w:rsidRDefault="00293F61" w:rsidP="00293F61"/>
    <w:p w14:paraId="01261223" w14:textId="77777777" w:rsidR="00293F61" w:rsidRDefault="00293F61" w:rsidP="00293F61">
      <w:proofErr w:type="spellStart"/>
      <w:r>
        <w:t>Tepeci</w:t>
      </w:r>
      <w:proofErr w:type="spellEnd"/>
      <w:r>
        <w:t xml:space="preserve">, M. and Bartlett, A.L.B. (2002) 'The hospitality industry culture profile: A measure of individual values, organizational culture, and person-organization fit as predictors of job satisfaction and behavioral intentions', International Journal of Hospitality Management, 21(2), pp. 151-170. </w:t>
      </w:r>
      <w:proofErr w:type="spellStart"/>
      <w:r>
        <w:t>doi</w:t>
      </w:r>
      <w:proofErr w:type="spellEnd"/>
      <w:r>
        <w:t>: 10.1016/S0278-4319(01)00035-4.</w:t>
      </w:r>
    </w:p>
    <w:p w14:paraId="01261224" w14:textId="77777777" w:rsidR="00293F61" w:rsidRDefault="00293F61" w:rsidP="00293F61"/>
    <w:p w14:paraId="01261225" w14:textId="77777777" w:rsidR="00293F61" w:rsidRDefault="00293F61" w:rsidP="00293F61">
      <w:r>
        <w:t>TripAdvisor (2024) Albrighton Hall Hotel and Spa. Available at: https://www.tripadvisor.co.uk/Hotel_Review-g186386-d231643-Reviews-Albrighton_Hall_Hotel_and_Spa-Shrewsbury_Shropshire_England.html (Accessed: 3 November 2025).</w:t>
      </w:r>
    </w:p>
    <w:p w14:paraId="01261226" w14:textId="77777777" w:rsidR="00293F61" w:rsidRDefault="00293F61" w:rsidP="00293F61"/>
    <w:p w14:paraId="01261227" w14:textId="77777777" w:rsidR="00293F61" w:rsidRDefault="00293F61" w:rsidP="00293F61">
      <w:r>
        <w:t>Visit Shropshire (2025) Mercure Albrighton Hall Hotel &amp; Spa. Available at: https://www.visitshropshire.co.uk/sleep/spa-breaks/mercure-albrighton-hall-hotel-spa/ (Accessed: 3 November 2025).</w:t>
      </w:r>
    </w:p>
    <w:p w14:paraId="01261228" w14:textId="77777777" w:rsidR="00293F61" w:rsidRDefault="00293F61" w:rsidP="00293F61"/>
    <w:p w14:paraId="01261229" w14:textId="77777777" w:rsidR="00293F61" w:rsidRDefault="00293F61" w:rsidP="00293F61"/>
    <w:p w14:paraId="0126122A" w14:textId="77777777" w:rsidR="00293F61" w:rsidRDefault="00293F61" w:rsidP="00293F61">
      <w:r>
        <w:t xml:space="preserve">Yang, J.-T. and Coates, N. (2010) 'Antecedents and consequences of job satisfaction in the hotel industry', International Journal of Hospitality Management, 29(4), pp. 609-619. </w:t>
      </w:r>
      <w:proofErr w:type="spellStart"/>
      <w:r>
        <w:t>doi</w:t>
      </w:r>
      <w:proofErr w:type="spellEnd"/>
      <w:r>
        <w:t>: 10.1016/j.ijhm.2009.11.002.</w:t>
      </w:r>
    </w:p>
    <w:p w14:paraId="0126122B" w14:textId="77777777" w:rsidR="00293F61" w:rsidRDefault="00293F61" w:rsidP="00293F61"/>
    <w:p w14:paraId="0126122C" w14:textId="77777777" w:rsidR="00293F61" w:rsidRDefault="00293F61">
      <w:pPr>
        <w:spacing w:after="200" w:line="276" w:lineRule="auto"/>
        <w:jc w:val="left"/>
      </w:pPr>
      <w:r>
        <w:br w:type="page"/>
      </w:r>
    </w:p>
    <w:p w14:paraId="0126122D" w14:textId="77777777" w:rsidR="00293F61" w:rsidRDefault="00293F61" w:rsidP="00293F61">
      <w:pPr>
        <w:pStyle w:val="Heading1"/>
      </w:pPr>
      <w:bookmarkStart w:id="79" w:name="_Toc213062197"/>
      <w:r>
        <w:lastRenderedPageBreak/>
        <w:t>Appendices</w:t>
      </w:r>
      <w:bookmarkEnd w:id="79"/>
    </w:p>
    <w:p w14:paraId="0126122E" w14:textId="77777777" w:rsidR="00293F61" w:rsidRDefault="00293F61" w:rsidP="00293F61">
      <w:pPr>
        <w:pStyle w:val="Heading2"/>
      </w:pPr>
      <w:bookmarkStart w:id="80" w:name="_Toc213062198"/>
      <w:r>
        <w:t>Appendix 01: Data sources</w:t>
      </w:r>
      <w:bookmarkEnd w:id="80"/>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00" w:type="dxa"/>
          <w:left w:w="180" w:type="dxa"/>
          <w:bottom w:w="100" w:type="dxa"/>
          <w:right w:w="180" w:type="dxa"/>
        </w:tblCellMar>
        <w:tblLook w:val="0000" w:firstRow="0" w:lastRow="0" w:firstColumn="0" w:lastColumn="0" w:noHBand="0" w:noVBand="0"/>
      </w:tblPr>
      <w:tblGrid>
        <w:gridCol w:w="2225"/>
        <w:gridCol w:w="2659"/>
        <w:gridCol w:w="4836"/>
      </w:tblGrid>
      <w:tr w:rsidR="00293F61" w14:paraId="01261232" w14:textId="77777777" w:rsidTr="00293F61">
        <w:trPr>
          <w:tblHeader/>
        </w:trPr>
        <w:tc>
          <w:tcPr>
            <w:tcW w:w="2500" w:type="dxa"/>
            <w:tcBorders>
              <w:top w:val="single" w:sz="1" w:space="0" w:color="000000"/>
              <w:left w:val="single" w:sz="1" w:space="0" w:color="000000"/>
              <w:bottom w:val="single" w:sz="1" w:space="0" w:color="000000"/>
              <w:right w:val="single" w:sz="1" w:space="0" w:color="000000"/>
            </w:tcBorders>
            <w:shd w:val="clear" w:color="auto" w:fill="D5E8F0"/>
          </w:tcPr>
          <w:p w14:paraId="0126122F" w14:textId="77777777" w:rsidR="00293F61" w:rsidRDefault="00293F61" w:rsidP="00293F61">
            <w:pPr>
              <w:jc w:val="center"/>
            </w:pPr>
            <w:r>
              <w:rPr>
                <w:b/>
                <w:bCs/>
                <w:sz w:val="20"/>
                <w:szCs w:val="20"/>
              </w:rPr>
              <w:t>Data Source</w:t>
            </w:r>
          </w:p>
        </w:tc>
        <w:tc>
          <w:tcPr>
            <w:tcW w:w="3000" w:type="dxa"/>
            <w:tcBorders>
              <w:top w:val="single" w:sz="1" w:space="0" w:color="000000"/>
              <w:left w:val="single" w:sz="1" w:space="0" w:color="000000"/>
              <w:bottom w:val="single" w:sz="1" w:space="0" w:color="000000"/>
              <w:right w:val="single" w:sz="1" w:space="0" w:color="000000"/>
            </w:tcBorders>
            <w:shd w:val="clear" w:color="auto" w:fill="D5E8F0"/>
          </w:tcPr>
          <w:p w14:paraId="01261230" w14:textId="77777777" w:rsidR="00293F61" w:rsidRDefault="00293F61" w:rsidP="00293F61">
            <w:pPr>
              <w:jc w:val="center"/>
            </w:pPr>
            <w:r>
              <w:rPr>
                <w:b/>
                <w:bCs/>
                <w:sz w:val="20"/>
                <w:szCs w:val="20"/>
              </w:rPr>
              <w:t>Description &amp; Relevance</w:t>
            </w:r>
          </w:p>
        </w:tc>
        <w:tc>
          <w:tcPr>
            <w:tcW w:w="3860" w:type="dxa"/>
            <w:tcBorders>
              <w:top w:val="single" w:sz="1" w:space="0" w:color="000000"/>
              <w:left w:val="single" w:sz="1" w:space="0" w:color="000000"/>
              <w:bottom w:val="single" w:sz="1" w:space="0" w:color="000000"/>
              <w:right w:val="single" w:sz="1" w:space="0" w:color="000000"/>
            </w:tcBorders>
            <w:shd w:val="clear" w:color="auto" w:fill="D5E8F0"/>
          </w:tcPr>
          <w:p w14:paraId="01261231" w14:textId="77777777" w:rsidR="00293F61" w:rsidRDefault="00293F61" w:rsidP="00293F61">
            <w:pPr>
              <w:jc w:val="center"/>
            </w:pPr>
            <w:r>
              <w:rPr>
                <w:b/>
                <w:bCs/>
                <w:sz w:val="20"/>
                <w:szCs w:val="20"/>
              </w:rPr>
              <w:t>Reference</w:t>
            </w:r>
          </w:p>
        </w:tc>
      </w:tr>
      <w:tr w:rsidR="00293F61" w14:paraId="01261236" w14:textId="77777777" w:rsidTr="00293F61">
        <w:tc>
          <w:tcPr>
            <w:tcW w:w="2500" w:type="dxa"/>
            <w:tcBorders>
              <w:top w:val="single" w:sz="1" w:space="0" w:color="CCCCCC"/>
              <w:left w:val="single" w:sz="1" w:space="0" w:color="CCCCCC"/>
              <w:bottom w:val="single" w:sz="1" w:space="0" w:color="CCCCCC"/>
              <w:right w:val="single" w:sz="1" w:space="0" w:color="CCCCCC"/>
            </w:tcBorders>
          </w:tcPr>
          <w:p w14:paraId="01261233" w14:textId="77777777" w:rsidR="00293F61" w:rsidRDefault="00293F61" w:rsidP="00293F61">
            <w:r>
              <w:rPr>
                <w:sz w:val="20"/>
                <w:szCs w:val="20"/>
              </w:rPr>
              <w:t>TripAdvisor Guest Reviews</w:t>
            </w:r>
          </w:p>
        </w:tc>
        <w:tc>
          <w:tcPr>
            <w:tcW w:w="3000" w:type="dxa"/>
            <w:tcBorders>
              <w:top w:val="single" w:sz="1" w:space="0" w:color="CCCCCC"/>
              <w:left w:val="single" w:sz="1" w:space="0" w:color="CCCCCC"/>
              <w:bottom w:val="single" w:sz="1" w:space="0" w:color="CCCCCC"/>
              <w:right w:val="single" w:sz="1" w:space="0" w:color="CCCCCC"/>
            </w:tcBorders>
          </w:tcPr>
          <w:p w14:paraId="01261234" w14:textId="77777777" w:rsidR="00293F61" w:rsidRDefault="00293F61" w:rsidP="00293F61">
            <w:r>
              <w:rPr>
                <w:sz w:val="20"/>
                <w:szCs w:val="20"/>
              </w:rPr>
              <w:t>Guest feedback on service quality, staff interactions, facilities, and overall satisfaction. Provides direct insight into guest experiences and perceptions.</w:t>
            </w:r>
          </w:p>
        </w:tc>
        <w:tc>
          <w:tcPr>
            <w:tcW w:w="3860" w:type="dxa"/>
            <w:tcBorders>
              <w:top w:val="single" w:sz="1" w:space="0" w:color="CCCCCC"/>
              <w:left w:val="single" w:sz="1" w:space="0" w:color="CCCCCC"/>
              <w:bottom w:val="single" w:sz="1" w:space="0" w:color="CCCCCC"/>
              <w:right w:val="single" w:sz="1" w:space="0" w:color="CCCCCC"/>
            </w:tcBorders>
          </w:tcPr>
          <w:p w14:paraId="01261235" w14:textId="77777777" w:rsidR="00293F61" w:rsidRDefault="00293F61" w:rsidP="00293F61">
            <w:r>
              <w:rPr>
                <w:sz w:val="19"/>
                <w:szCs w:val="19"/>
              </w:rPr>
              <w:t>TripAdvisor (2024) Albrighton Hall Hotel and Spa. Available at: https://www.tripadvisor.co.uk/Hotel_Review-g186386-d231643-Reviews-Albrighton_Hall_Hotel_and_Spa-Shrewsbury_Shropshire_England.html (Accessed: 3 November 2025).</w:t>
            </w:r>
          </w:p>
        </w:tc>
      </w:tr>
      <w:tr w:rsidR="00293F61" w14:paraId="0126123A" w14:textId="77777777" w:rsidTr="00293F61">
        <w:tc>
          <w:tcPr>
            <w:tcW w:w="2500" w:type="dxa"/>
            <w:tcBorders>
              <w:top w:val="single" w:sz="1" w:space="0" w:color="CCCCCC"/>
              <w:left w:val="single" w:sz="1" w:space="0" w:color="CCCCCC"/>
              <w:bottom w:val="single" w:sz="1" w:space="0" w:color="CCCCCC"/>
              <w:right w:val="single" w:sz="1" w:space="0" w:color="CCCCCC"/>
            </w:tcBorders>
          </w:tcPr>
          <w:p w14:paraId="01261237" w14:textId="77777777" w:rsidR="00293F61" w:rsidRDefault="00293F61" w:rsidP="00293F61">
            <w:r>
              <w:rPr>
                <w:sz w:val="20"/>
                <w:szCs w:val="20"/>
              </w:rPr>
              <w:t>Booking.com Guest Reviews</w:t>
            </w:r>
          </w:p>
        </w:tc>
        <w:tc>
          <w:tcPr>
            <w:tcW w:w="3000" w:type="dxa"/>
            <w:tcBorders>
              <w:top w:val="single" w:sz="1" w:space="0" w:color="CCCCCC"/>
              <w:left w:val="single" w:sz="1" w:space="0" w:color="CCCCCC"/>
              <w:bottom w:val="single" w:sz="1" w:space="0" w:color="CCCCCC"/>
              <w:right w:val="single" w:sz="1" w:space="0" w:color="CCCCCC"/>
            </w:tcBorders>
          </w:tcPr>
          <w:p w14:paraId="01261238" w14:textId="77777777" w:rsidR="00293F61" w:rsidRDefault="00293F61" w:rsidP="00293F61">
            <w:r>
              <w:rPr>
                <w:sz w:val="20"/>
                <w:szCs w:val="20"/>
              </w:rPr>
              <w:t>Verified guest reviews providing detailed feedback on accommodation, amenities, and service delivery. Offers ratings on specific criteria.</w:t>
            </w:r>
          </w:p>
        </w:tc>
        <w:tc>
          <w:tcPr>
            <w:tcW w:w="3860" w:type="dxa"/>
            <w:tcBorders>
              <w:top w:val="single" w:sz="1" w:space="0" w:color="CCCCCC"/>
              <w:left w:val="single" w:sz="1" w:space="0" w:color="CCCCCC"/>
              <w:bottom w:val="single" w:sz="1" w:space="0" w:color="CCCCCC"/>
              <w:right w:val="single" w:sz="1" w:space="0" w:color="CCCCCC"/>
            </w:tcBorders>
          </w:tcPr>
          <w:p w14:paraId="01261239" w14:textId="77777777" w:rsidR="00293F61" w:rsidRDefault="00293F61" w:rsidP="00293F61">
            <w:r>
              <w:rPr>
                <w:sz w:val="19"/>
                <w:szCs w:val="19"/>
              </w:rPr>
              <w:t>Booking.com (2024) Albrighton Hall Hotel and Spa. Available at: https://www.booking.com/hotel/gb/albrighton-hall.en-gb.html (Accessed: 3 November 2025).</w:t>
            </w:r>
          </w:p>
        </w:tc>
      </w:tr>
      <w:tr w:rsidR="00293F61" w14:paraId="0126123E" w14:textId="77777777" w:rsidTr="00293F61">
        <w:tc>
          <w:tcPr>
            <w:tcW w:w="2500" w:type="dxa"/>
            <w:tcBorders>
              <w:top w:val="single" w:sz="1" w:space="0" w:color="CCCCCC"/>
              <w:left w:val="single" w:sz="1" w:space="0" w:color="CCCCCC"/>
              <w:bottom w:val="single" w:sz="1" w:space="0" w:color="CCCCCC"/>
              <w:right w:val="single" w:sz="1" w:space="0" w:color="CCCCCC"/>
            </w:tcBorders>
          </w:tcPr>
          <w:p w14:paraId="0126123B" w14:textId="77777777" w:rsidR="00293F61" w:rsidRDefault="00293F61" w:rsidP="00293F61">
            <w:r>
              <w:rPr>
                <w:sz w:val="20"/>
                <w:szCs w:val="20"/>
              </w:rPr>
              <w:t>Radisson Individuals Official Website</w:t>
            </w:r>
          </w:p>
        </w:tc>
        <w:tc>
          <w:tcPr>
            <w:tcW w:w="3000" w:type="dxa"/>
            <w:tcBorders>
              <w:top w:val="single" w:sz="1" w:space="0" w:color="CCCCCC"/>
              <w:left w:val="single" w:sz="1" w:space="0" w:color="CCCCCC"/>
              <w:bottom w:val="single" w:sz="1" w:space="0" w:color="CCCCCC"/>
              <w:right w:val="single" w:sz="1" w:space="0" w:color="CCCCCC"/>
            </w:tcBorders>
          </w:tcPr>
          <w:p w14:paraId="0126123C" w14:textId="77777777" w:rsidR="00293F61" w:rsidRDefault="00293F61" w:rsidP="00293F61">
            <w:r>
              <w:rPr>
                <w:sz w:val="20"/>
                <w:szCs w:val="20"/>
              </w:rPr>
              <w:t xml:space="preserve">Official hotel information including mission statements, service standards, and brand affiliation details. Reveals </w:t>
            </w:r>
            <w:proofErr w:type="spellStart"/>
            <w:r>
              <w:rPr>
                <w:sz w:val="20"/>
                <w:szCs w:val="20"/>
              </w:rPr>
              <w:t>organisational</w:t>
            </w:r>
            <w:proofErr w:type="spellEnd"/>
            <w:r>
              <w:rPr>
                <w:sz w:val="20"/>
                <w:szCs w:val="20"/>
              </w:rPr>
              <w:t xml:space="preserve"> values and culture.</w:t>
            </w:r>
          </w:p>
        </w:tc>
        <w:tc>
          <w:tcPr>
            <w:tcW w:w="3860" w:type="dxa"/>
            <w:tcBorders>
              <w:top w:val="single" w:sz="1" w:space="0" w:color="CCCCCC"/>
              <w:left w:val="single" w:sz="1" w:space="0" w:color="CCCCCC"/>
              <w:bottom w:val="single" w:sz="1" w:space="0" w:color="CCCCCC"/>
              <w:right w:val="single" w:sz="1" w:space="0" w:color="CCCCCC"/>
            </w:tcBorders>
          </w:tcPr>
          <w:p w14:paraId="0126123D" w14:textId="77777777" w:rsidR="00293F61" w:rsidRDefault="00293F61" w:rsidP="00293F61">
            <w:r>
              <w:rPr>
                <w:sz w:val="19"/>
                <w:szCs w:val="19"/>
              </w:rPr>
              <w:t>Radisson Individuals (2024) Albrighton Hall Hotel and Spa. Available at: https://www.radissonindividuals.com/en/hotels/albrighton-hall-shrewsbury (Accessed: 3 November 2025).</w:t>
            </w:r>
          </w:p>
        </w:tc>
      </w:tr>
      <w:tr w:rsidR="00293F61" w14:paraId="01261242" w14:textId="77777777" w:rsidTr="00293F61">
        <w:tc>
          <w:tcPr>
            <w:tcW w:w="2500" w:type="dxa"/>
            <w:tcBorders>
              <w:top w:val="single" w:sz="1" w:space="0" w:color="CCCCCC"/>
              <w:left w:val="single" w:sz="1" w:space="0" w:color="CCCCCC"/>
              <w:bottom w:val="single" w:sz="1" w:space="0" w:color="000000"/>
              <w:right w:val="single" w:sz="1" w:space="0" w:color="CCCCCC"/>
            </w:tcBorders>
          </w:tcPr>
          <w:p w14:paraId="0126123F" w14:textId="77777777" w:rsidR="00293F61" w:rsidRDefault="00293F61" w:rsidP="00293F61">
            <w:r>
              <w:rPr>
                <w:sz w:val="20"/>
                <w:szCs w:val="20"/>
              </w:rPr>
              <w:t>Academic Research Literature</w:t>
            </w:r>
          </w:p>
        </w:tc>
        <w:tc>
          <w:tcPr>
            <w:tcW w:w="3000" w:type="dxa"/>
            <w:tcBorders>
              <w:top w:val="single" w:sz="1" w:space="0" w:color="CCCCCC"/>
              <w:left w:val="single" w:sz="1" w:space="0" w:color="CCCCCC"/>
              <w:bottom w:val="single" w:sz="1" w:space="0" w:color="000000"/>
              <w:right w:val="single" w:sz="1" w:space="0" w:color="CCCCCC"/>
            </w:tcBorders>
          </w:tcPr>
          <w:p w14:paraId="01261240" w14:textId="77777777" w:rsidR="00293F61" w:rsidRDefault="00293F61" w:rsidP="00293F61">
            <w:r>
              <w:rPr>
                <w:sz w:val="20"/>
                <w:szCs w:val="20"/>
              </w:rPr>
              <w:t xml:space="preserve">Peer-reviewed journal articles and industry reports on </w:t>
            </w:r>
            <w:proofErr w:type="gramStart"/>
            <w:r>
              <w:rPr>
                <w:sz w:val="20"/>
                <w:szCs w:val="20"/>
              </w:rPr>
              <w:t>hospitality</w:t>
            </w:r>
            <w:proofErr w:type="gramEnd"/>
            <w:r>
              <w:rPr>
                <w:sz w:val="20"/>
                <w:szCs w:val="20"/>
              </w:rPr>
              <w:t xml:space="preserve"> </w:t>
            </w:r>
            <w:proofErr w:type="spellStart"/>
            <w:r>
              <w:rPr>
                <w:sz w:val="20"/>
                <w:szCs w:val="20"/>
              </w:rPr>
              <w:t>organisational</w:t>
            </w:r>
            <w:proofErr w:type="spellEnd"/>
            <w:r>
              <w:rPr>
                <w:sz w:val="20"/>
                <w:szCs w:val="20"/>
              </w:rPr>
              <w:t xml:space="preserve"> culture, training effectiveness, and guest satisfaction drivers. Provides theoretical framework and comparative benchmarks.</w:t>
            </w:r>
          </w:p>
        </w:tc>
        <w:tc>
          <w:tcPr>
            <w:tcW w:w="3860" w:type="dxa"/>
            <w:tcBorders>
              <w:top w:val="single" w:sz="1" w:space="0" w:color="CCCCCC"/>
              <w:left w:val="single" w:sz="1" w:space="0" w:color="CCCCCC"/>
              <w:bottom w:val="single" w:sz="1" w:space="0" w:color="000000"/>
              <w:right w:val="single" w:sz="1" w:space="0" w:color="CCCCCC"/>
            </w:tcBorders>
          </w:tcPr>
          <w:p w14:paraId="01261241" w14:textId="77777777" w:rsidR="00293F61" w:rsidRDefault="00293F61" w:rsidP="00293F61">
            <w:r>
              <w:rPr>
                <w:sz w:val="19"/>
                <w:szCs w:val="19"/>
              </w:rPr>
              <w:t xml:space="preserve">Multiple academic sources cited throughout Chapter 2 and this chapter, including Dawson et al. (2023), </w:t>
            </w:r>
            <w:proofErr w:type="spellStart"/>
            <w:r>
              <w:rPr>
                <w:sz w:val="19"/>
                <w:szCs w:val="19"/>
              </w:rPr>
              <w:t>Arasanmi</w:t>
            </w:r>
            <w:proofErr w:type="spellEnd"/>
            <w:r>
              <w:rPr>
                <w:sz w:val="19"/>
                <w:szCs w:val="19"/>
              </w:rPr>
              <w:t xml:space="preserve"> and Krishna (2020), and Lee (2022).</w:t>
            </w:r>
          </w:p>
        </w:tc>
      </w:tr>
    </w:tbl>
    <w:p w14:paraId="01261243" w14:textId="77777777" w:rsidR="00293F61" w:rsidRDefault="00293F61" w:rsidP="00293F61">
      <w:pPr>
        <w:pStyle w:val="Heading2"/>
      </w:pPr>
      <w:r>
        <w:lastRenderedPageBreak/>
        <w:t xml:space="preserve"> </w:t>
      </w:r>
      <w:bookmarkStart w:id="81" w:name="_Toc213062199"/>
      <w:r>
        <w:t>Appendix 02: Thematic coding framework</w:t>
      </w:r>
      <w:bookmarkEnd w:id="81"/>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00" w:type="dxa"/>
          <w:left w:w="180" w:type="dxa"/>
          <w:bottom w:w="100" w:type="dxa"/>
          <w:right w:w="180" w:type="dxa"/>
        </w:tblCellMar>
        <w:tblLook w:val="0000" w:firstRow="0" w:lastRow="0" w:firstColumn="0" w:lastColumn="0" w:noHBand="0" w:noVBand="0"/>
      </w:tblPr>
      <w:tblGrid>
        <w:gridCol w:w="3120"/>
        <w:gridCol w:w="3171"/>
        <w:gridCol w:w="3120"/>
      </w:tblGrid>
      <w:tr w:rsidR="00293F61" w14:paraId="01261247" w14:textId="77777777" w:rsidTr="00293F61">
        <w:trPr>
          <w:tblHeader/>
        </w:trPr>
        <w:tc>
          <w:tcPr>
            <w:tcW w:w="3120" w:type="dxa"/>
            <w:tcBorders>
              <w:top w:val="single" w:sz="1" w:space="0" w:color="000000"/>
              <w:left w:val="single" w:sz="1" w:space="0" w:color="000000"/>
              <w:bottom w:val="single" w:sz="1" w:space="0" w:color="000000"/>
              <w:right w:val="single" w:sz="1" w:space="0" w:color="000000"/>
            </w:tcBorders>
            <w:shd w:val="clear" w:color="auto" w:fill="D5E8F0"/>
          </w:tcPr>
          <w:p w14:paraId="01261244" w14:textId="77777777" w:rsidR="00293F61" w:rsidRDefault="00293F61" w:rsidP="00293F61">
            <w:pPr>
              <w:jc w:val="center"/>
            </w:pPr>
            <w:r>
              <w:rPr>
                <w:b/>
                <w:bCs/>
                <w:sz w:val="20"/>
                <w:szCs w:val="20"/>
              </w:rPr>
              <w:t>Theme</w:t>
            </w:r>
          </w:p>
        </w:tc>
        <w:tc>
          <w:tcPr>
            <w:tcW w:w="3120" w:type="dxa"/>
            <w:tcBorders>
              <w:top w:val="single" w:sz="1" w:space="0" w:color="000000"/>
              <w:left w:val="single" w:sz="1" w:space="0" w:color="000000"/>
              <w:bottom w:val="single" w:sz="1" w:space="0" w:color="000000"/>
              <w:right w:val="single" w:sz="1" w:space="0" w:color="000000"/>
            </w:tcBorders>
            <w:shd w:val="clear" w:color="auto" w:fill="D5E8F0"/>
          </w:tcPr>
          <w:p w14:paraId="01261245" w14:textId="77777777" w:rsidR="00293F61" w:rsidRDefault="00293F61" w:rsidP="00293F61">
            <w:pPr>
              <w:jc w:val="center"/>
            </w:pPr>
            <w:r>
              <w:rPr>
                <w:b/>
                <w:bCs/>
                <w:sz w:val="20"/>
                <w:szCs w:val="20"/>
              </w:rPr>
              <w:t>Sub-themes</w:t>
            </w:r>
          </w:p>
        </w:tc>
        <w:tc>
          <w:tcPr>
            <w:tcW w:w="3120" w:type="dxa"/>
            <w:tcBorders>
              <w:top w:val="single" w:sz="1" w:space="0" w:color="000000"/>
              <w:left w:val="single" w:sz="1" w:space="0" w:color="000000"/>
              <w:bottom w:val="single" w:sz="1" w:space="0" w:color="000000"/>
              <w:right w:val="single" w:sz="1" w:space="0" w:color="000000"/>
            </w:tcBorders>
            <w:shd w:val="clear" w:color="auto" w:fill="D5E8F0"/>
          </w:tcPr>
          <w:p w14:paraId="01261246" w14:textId="77777777" w:rsidR="00293F61" w:rsidRDefault="00293F61" w:rsidP="00293F61">
            <w:pPr>
              <w:jc w:val="center"/>
            </w:pPr>
            <w:r>
              <w:rPr>
                <w:b/>
                <w:bCs/>
                <w:sz w:val="20"/>
                <w:szCs w:val="20"/>
              </w:rPr>
              <w:t>Key Indicators</w:t>
            </w:r>
          </w:p>
        </w:tc>
      </w:tr>
      <w:tr w:rsidR="00293F61" w14:paraId="0126124D" w14:textId="77777777" w:rsidTr="00293F61">
        <w:tc>
          <w:tcPr>
            <w:tcW w:w="3120" w:type="dxa"/>
            <w:tcBorders>
              <w:top w:val="single" w:sz="1" w:space="0" w:color="CCCCCC"/>
              <w:left w:val="single" w:sz="1" w:space="0" w:color="CCCCCC"/>
              <w:bottom w:val="single" w:sz="1" w:space="0" w:color="CCCCCC"/>
              <w:right w:val="single" w:sz="1" w:space="0" w:color="CCCCCC"/>
            </w:tcBorders>
          </w:tcPr>
          <w:p w14:paraId="01261248" w14:textId="77777777" w:rsidR="00293F61" w:rsidRDefault="00293F61" w:rsidP="00293F61">
            <w:r>
              <w:rPr>
                <w:b/>
                <w:bCs/>
                <w:sz w:val="20"/>
                <w:szCs w:val="20"/>
              </w:rPr>
              <w:t>Theme 1: Service-Oriented Culture</w:t>
            </w:r>
          </w:p>
        </w:tc>
        <w:tc>
          <w:tcPr>
            <w:tcW w:w="3120" w:type="dxa"/>
            <w:tcBorders>
              <w:top w:val="single" w:sz="1" w:space="0" w:color="CCCCCC"/>
              <w:left w:val="single" w:sz="1" w:space="0" w:color="CCCCCC"/>
              <w:bottom w:val="single" w:sz="1" w:space="0" w:color="CCCCCC"/>
              <w:right w:val="single" w:sz="1" w:space="0" w:color="CCCCCC"/>
            </w:tcBorders>
          </w:tcPr>
          <w:p w14:paraId="01261249" w14:textId="77777777" w:rsidR="00293F61" w:rsidRPr="00181963" w:rsidRDefault="00293F61" w:rsidP="00293F61">
            <w:pPr>
              <w:pStyle w:val="ListParagraph"/>
              <w:numPr>
                <w:ilvl w:val="0"/>
                <w:numId w:val="8"/>
              </w:numPr>
              <w:spacing w:line="240" w:lineRule="auto"/>
              <w:contextualSpacing w:val="0"/>
              <w:jc w:val="left"/>
              <w:rPr>
                <w:rFonts w:cs="Times New Roman"/>
              </w:rPr>
            </w:pPr>
            <w:r w:rsidRPr="00181963">
              <w:rPr>
                <w:rFonts w:cs="Times New Roman"/>
                <w:sz w:val="20"/>
                <w:szCs w:val="20"/>
              </w:rPr>
              <w:t>Guest-centric values</w:t>
            </w:r>
          </w:p>
          <w:p w14:paraId="0126124A" w14:textId="77777777" w:rsidR="00293F61" w:rsidRPr="00181963" w:rsidRDefault="00293F61" w:rsidP="00293F61">
            <w:pPr>
              <w:pStyle w:val="ListParagraph"/>
              <w:numPr>
                <w:ilvl w:val="0"/>
                <w:numId w:val="8"/>
              </w:numPr>
              <w:spacing w:line="240" w:lineRule="auto"/>
              <w:contextualSpacing w:val="0"/>
              <w:jc w:val="left"/>
              <w:rPr>
                <w:rFonts w:cs="Times New Roman"/>
              </w:rPr>
            </w:pPr>
            <w:r w:rsidRPr="00181963">
              <w:rPr>
                <w:rFonts w:cs="Times New Roman"/>
                <w:sz w:val="20"/>
                <w:szCs w:val="20"/>
              </w:rPr>
              <w:t>Hospitality ethos</w:t>
            </w:r>
          </w:p>
          <w:p w14:paraId="0126124B" w14:textId="77777777" w:rsidR="00293F61" w:rsidRPr="00181963" w:rsidRDefault="00293F61" w:rsidP="00293F61">
            <w:pPr>
              <w:pStyle w:val="ListParagraph"/>
              <w:numPr>
                <w:ilvl w:val="0"/>
                <w:numId w:val="8"/>
              </w:numPr>
              <w:spacing w:line="240" w:lineRule="auto"/>
              <w:contextualSpacing w:val="0"/>
              <w:jc w:val="left"/>
              <w:rPr>
                <w:rFonts w:cs="Times New Roman"/>
              </w:rPr>
            </w:pPr>
            <w:proofErr w:type="spellStart"/>
            <w:r w:rsidRPr="00181963">
              <w:rPr>
                <w:rFonts w:cs="Times New Roman"/>
                <w:sz w:val="20"/>
                <w:szCs w:val="20"/>
              </w:rPr>
              <w:t>Personalised</w:t>
            </w:r>
            <w:proofErr w:type="spellEnd"/>
            <w:r w:rsidRPr="00181963">
              <w:rPr>
                <w:rFonts w:cs="Times New Roman"/>
                <w:sz w:val="20"/>
                <w:szCs w:val="20"/>
              </w:rPr>
              <w:t xml:space="preserve"> service approach</w:t>
            </w:r>
          </w:p>
        </w:tc>
        <w:tc>
          <w:tcPr>
            <w:tcW w:w="3120" w:type="dxa"/>
            <w:tcBorders>
              <w:top w:val="single" w:sz="1" w:space="0" w:color="CCCCCC"/>
              <w:left w:val="single" w:sz="1" w:space="0" w:color="CCCCCC"/>
              <w:bottom w:val="single" w:sz="1" w:space="0" w:color="CCCCCC"/>
              <w:right w:val="single" w:sz="1" w:space="0" w:color="CCCCCC"/>
            </w:tcBorders>
          </w:tcPr>
          <w:p w14:paraId="0126124C" w14:textId="77777777" w:rsidR="00293F61" w:rsidRDefault="00293F61" w:rsidP="00293F61">
            <w:r>
              <w:rPr>
                <w:sz w:val="20"/>
                <w:szCs w:val="20"/>
              </w:rPr>
              <w:t>Guest comments on attentiveness, warmth, and welcoming atmosphere; evidence of staff empowerment to resolve issues</w:t>
            </w:r>
          </w:p>
        </w:tc>
      </w:tr>
      <w:tr w:rsidR="00293F61" w14:paraId="01261253" w14:textId="77777777" w:rsidTr="00293F61">
        <w:tc>
          <w:tcPr>
            <w:tcW w:w="3120" w:type="dxa"/>
            <w:tcBorders>
              <w:top w:val="single" w:sz="1" w:space="0" w:color="CCCCCC"/>
              <w:left w:val="single" w:sz="1" w:space="0" w:color="CCCCCC"/>
              <w:bottom w:val="single" w:sz="1" w:space="0" w:color="CCCCCC"/>
              <w:right w:val="single" w:sz="1" w:space="0" w:color="CCCCCC"/>
            </w:tcBorders>
          </w:tcPr>
          <w:p w14:paraId="0126124E" w14:textId="77777777" w:rsidR="00293F61" w:rsidRDefault="00293F61" w:rsidP="00293F61">
            <w:r>
              <w:rPr>
                <w:b/>
                <w:bCs/>
                <w:sz w:val="20"/>
                <w:szCs w:val="20"/>
              </w:rPr>
              <w:t>Theme 2: Staff Competence and Professionalism</w:t>
            </w:r>
          </w:p>
        </w:tc>
        <w:tc>
          <w:tcPr>
            <w:tcW w:w="3120" w:type="dxa"/>
            <w:tcBorders>
              <w:top w:val="single" w:sz="1" w:space="0" w:color="CCCCCC"/>
              <w:left w:val="single" w:sz="1" w:space="0" w:color="CCCCCC"/>
              <w:bottom w:val="single" w:sz="1" w:space="0" w:color="CCCCCC"/>
              <w:right w:val="single" w:sz="1" w:space="0" w:color="CCCCCC"/>
            </w:tcBorders>
          </w:tcPr>
          <w:p w14:paraId="0126124F" w14:textId="77777777" w:rsidR="00293F61" w:rsidRPr="00181963" w:rsidRDefault="00293F61" w:rsidP="00293F61">
            <w:pPr>
              <w:pStyle w:val="ListParagraph"/>
              <w:numPr>
                <w:ilvl w:val="0"/>
                <w:numId w:val="7"/>
              </w:numPr>
              <w:spacing w:line="240" w:lineRule="auto"/>
              <w:contextualSpacing w:val="0"/>
              <w:jc w:val="left"/>
              <w:rPr>
                <w:rFonts w:cs="Times New Roman"/>
              </w:rPr>
            </w:pPr>
            <w:r w:rsidRPr="00181963">
              <w:rPr>
                <w:rFonts w:cs="Times New Roman"/>
                <w:sz w:val="20"/>
                <w:szCs w:val="20"/>
              </w:rPr>
              <w:t>Technical skills</w:t>
            </w:r>
          </w:p>
          <w:p w14:paraId="01261250" w14:textId="77777777" w:rsidR="00293F61" w:rsidRPr="00181963" w:rsidRDefault="00293F61" w:rsidP="00293F61">
            <w:pPr>
              <w:pStyle w:val="ListParagraph"/>
              <w:numPr>
                <w:ilvl w:val="0"/>
                <w:numId w:val="7"/>
              </w:numPr>
              <w:spacing w:line="240" w:lineRule="auto"/>
              <w:contextualSpacing w:val="0"/>
              <w:jc w:val="left"/>
              <w:rPr>
                <w:rFonts w:cs="Times New Roman"/>
              </w:rPr>
            </w:pPr>
            <w:r w:rsidRPr="00181963">
              <w:rPr>
                <w:rFonts w:cs="Times New Roman"/>
                <w:sz w:val="20"/>
                <w:szCs w:val="20"/>
              </w:rPr>
              <w:t>Product knowledge</w:t>
            </w:r>
          </w:p>
          <w:p w14:paraId="01261251" w14:textId="77777777" w:rsidR="00293F61" w:rsidRPr="00181963" w:rsidRDefault="00293F61" w:rsidP="00293F61">
            <w:pPr>
              <w:pStyle w:val="ListParagraph"/>
              <w:numPr>
                <w:ilvl w:val="0"/>
                <w:numId w:val="7"/>
              </w:numPr>
              <w:spacing w:line="240" w:lineRule="auto"/>
              <w:contextualSpacing w:val="0"/>
              <w:jc w:val="left"/>
              <w:rPr>
                <w:rFonts w:cs="Times New Roman"/>
              </w:rPr>
            </w:pPr>
            <w:r w:rsidRPr="00181963">
              <w:rPr>
                <w:rFonts w:cs="Times New Roman"/>
                <w:sz w:val="20"/>
                <w:szCs w:val="20"/>
              </w:rPr>
              <w:t>Service delivery excellence</w:t>
            </w:r>
          </w:p>
        </w:tc>
        <w:tc>
          <w:tcPr>
            <w:tcW w:w="3120" w:type="dxa"/>
            <w:tcBorders>
              <w:top w:val="single" w:sz="1" w:space="0" w:color="CCCCCC"/>
              <w:left w:val="single" w:sz="1" w:space="0" w:color="CCCCCC"/>
              <w:bottom w:val="single" w:sz="1" w:space="0" w:color="CCCCCC"/>
              <w:right w:val="single" w:sz="1" w:space="0" w:color="CCCCCC"/>
            </w:tcBorders>
          </w:tcPr>
          <w:p w14:paraId="01261252" w14:textId="77777777" w:rsidR="00293F61" w:rsidRDefault="00293F61" w:rsidP="00293F61">
            <w:r>
              <w:rPr>
                <w:sz w:val="20"/>
                <w:szCs w:val="20"/>
              </w:rPr>
              <w:t>References to staff expertise, efficiency, and ability to handle requests; mentions of training effectiveness</w:t>
            </w:r>
          </w:p>
        </w:tc>
      </w:tr>
      <w:tr w:rsidR="00293F61" w14:paraId="01261259" w14:textId="77777777" w:rsidTr="00293F61">
        <w:tc>
          <w:tcPr>
            <w:tcW w:w="3120" w:type="dxa"/>
            <w:tcBorders>
              <w:top w:val="single" w:sz="1" w:space="0" w:color="CCCCCC"/>
              <w:left w:val="single" w:sz="1" w:space="0" w:color="CCCCCC"/>
              <w:bottom w:val="single" w:sz="1" w:space="0" w:color="CCCCCC"/>
              <w:right w:val="single" w:sz="1" w:space="0" w:color="CCCCCC"/>
            </w:tcBorders>
          </w:tcPr>
          <w:p w14:paraId="01261254" w14:textId="77777777" w:rsidR="00293F61" w:rsidRDefault="00293F61" w:rsidP="00293F61">
            <w:r>
              <w:rPr>
                <w:b/>
                <w:bCs/>
                <w:sz w:val="20"/>
                <w:szCs w:val="20"/>
              </w:rPr>
              <w:t>Theme 3: Employee Engagement and Motivation</w:t>
            </w:r>
          </w:p>
        </w:tc>
        <w:tc>
          <w:tcPr>
            <w:tcW w:w="3120" w:type="dxa"/>
            <w:tcBorders>
              <w:top w:val="single" w:sz="1" w:space="0" w:color="CCCCCC"/>
              <w:left w:val="single" w:sz="1" w:space="0" w:color="CCCCCC"/>
              <w:bottom w:val="single" w:sz="1" w:space="0" w:color="CCCCCC"/>
              <w:right w:val="single" w:sz="1" w:space="0" w:color="CCCCCC"/>
            </w:tcBorders>
          </w:tcPr>
          <w:p w14:paraId="01261255" w14:textId="77777777" w:rsidR="00293F61" w:rsidRPr="00181963" w:rsidRDefault="00293F61" w:rsidP="00293F61">
            <w:pPr>
              <w:pStyle w:val="ListParagraph"/>
              <w:numPr>
                <w:ilvl w:val="0"/>
                <w:numId w:val="6"/>
              </w:numPr>
              <w:spacing w:line="240" w:lineRule="auto"/>
              <w:contextualSpacing w:val="0"/>
              <w:jc w:val="left"/>
              <w:rPr>
                <w:rFonts w:cs="Times New Roman"/>
              </w:rPr>
            </w:pPr>
            <w:r w:rsidRPr="00181963">
              <w:rPr>
                <w:rFonts w:cs="Times New Roman"/>
                <w:sz w:val="20"/>
                <w:szCs w:val="20"/>
              </w:rPr>
              <w:t>Staff enthusiasm</w:t>
            </w:r>
          </w:p>
          <w:p w14:paraId="01261256" w14:textId="77777777" w:rsidR="00293F61" w:rsidRPr="00181963" w:rsidRDefault="00293F61" w:rsidP="00293F61">
            <w:pPr>
              <w:pStyle w:val="ListParagraph"/>
              <w:numPr>
                <w:ilvl w:val="0"/>
                <w:numId w:val="6"/>
              </w:numPr>
              <w:spacing w:line="240" w:lineRule="auto"/>
              <w:contextualSpacing w:val="0"/>
              <w:jc w:val="left"/>
              <w:rPr>
                <w:rFonts w:cs="Times New Roman"/>
              </w:rPr>
            </w:pPr>
            <w:r w:rsidRPr="00181963">
              <w:rPr>
                <w:rFonts w:cs="Times New Roman"/>
                <w:sz w:val="20"/>
                <w:szCs w:val="20"/>
              </w:rPr>
              <w:t xml:space="preserve">Proactive </w:t>
            </w:r>
            <w:proofErr w:type="spellStart"/>
            <w:r w:rsidRPr="00181963">
              <w:rPr>
                <w:rFonts w:cs="Times New Roman"/>
                <w:sz w:val="20"/>
                <w:szCs w:val="20"/>
              </w:rPr>
              <w:t>behaviour</w:t>
            </w:r>
            <w:proofErr w:type="spellEnd"/>
          </w:p>
          <w:p w14:paraId="01261257" w14:textId="77777777" w:rsidR="00293F61" w:rsidRPr="00181963" w:rsidRDefault="00293F61" w:rsidP="00293F61">
            <w:pPr>
              <w:pStyle w:val="ListParagraph"/>
              <w:numPr>
                <w:ilvl w:val="0"/>
                <w:numId w:val="6"/>
              </w:numPr>
              <w:spacing w:line="240" w:lineRule="auto"/>
              <w:contextualSpacing w:val="0"/>
              <w:jc w:val="left"/>
              <w:rPr>
                <w:rFonts w:cs="Times New Roman"/>
              </w:rPr>
            </w:pPr>
            <w:r w:rsidRPr="00181963">
              <w:rPr>
                <w:rFonts w:cs="Times New Roman"/>
                <w:sz w:val="20"/>
                <w:szCs w:val="20"/>
              </w:rPr>
              <w:t>Positive attitude</w:t>
            </w:r>
          </w:p>
        </w:tc>
        <w:tc>
          <w:tcPr>
            <w:tcW w:w="3120" w:type="dxa"/>
            <w:tcBorders>
              <w:top w:val="single" w:sz="1" w:space="0" w:color="CCCCCC"/>
              <w:left w:val="single" w:sz="1" w:space="0" w:color="CCCCCC"/>
              <w:bottom w:val="single" w:sz="1" w:space="0" w:color="CCCCCC"/>
              <w:right w:val="single" w:sz="1" w:space="0" w:color="CCCCCC"/>
            </w:tcBorders>
          </w:tcPr>
          <w:p w14:paraId="01261258" w14:textId="77777777" w:rsidR="00293F61" w:rsidRDefault="00293F61" w:rsidP="00293F61">
            <w:r>
              <w:rPr>
                <w:sz w:val="20"/>
                <w:szCs w:val="20"/>
              </w:rPr>
              <w:t xml:space="preserve">Guest observations of staff </w:t>
            </w:r>
            <w:proofErr w:type="spellStart"/>
            <w:r>
              <w:rPr>
                <w:sz w:val="20"/>
                <w:szCs w:val="20"/>
              </w:rPr>
              <w:t>demeanour</w:t>
            </w:r>
            <w:proofErr w:type="spellEnd"/>
            <w:r>
              <w:rPr>
                <w:sz w:val="20"/>
                <w:szCs w:val="20"/>
              </w:rPr>
              <w:t>, willingness to assist, and going beyond job requirements</w:t>
            </w:r>
          </w:p>
        </w:tc>
      </w:tr>
      <w:tr w:rsidR="00293F61" w14:paraId="0126125F" w14:textId="77777777" w:rsidTr="00293F61">
        <w:tc>
          <w:tcPr>
            <w:tcW w:w="3120" w:type="dxa"/>
            <w:tcBorders>
              <w:top w:val="single" w:sz="1" w:space="0" w:color="CCCCCC"/>
              <w:left w:val="single" w:sz="1" w:space="0" w:color="CCCCCC"/>
              <w:bottom w:val="single" w:sz="1" w:space="0" w:color="CCCCCC"/>
              <w:right w:val="single" w:sz="1" w:space="0" w:color="CCCCCC"/>
            </w:tcBorders>
          </w:tcPr>
          <w:p w14:paraId="0126125A" w14:textId="77777777" w:rsidR="00293F61" w:rsidRDefault="00293F61" w:rsidP="00293F61">
            <w:r>
              <w:rPr>
                <w:b/>
                <w:bCs/>
                <w:sz w:val="20"/>
                <w:szCs w:val="20"/>
              </w:rPr>
              <w:t>Theme 4: Physical Environment and Facilities</w:t>
            </w:r>
          </w:p>
        </w:tc>
        <w:tc>
          <w:tcPr>
            <w:tcW w:w="3120" w:type="dxa"/>
            <w:tcBorders>
              <w:top w:val="single" w:sz="1" w:space="0" w:color="CCCCCC"/>
              <w:left w:val="single" w:sz="1" w:space="0" w:color="CCCCCC"/>
              <w:bottom w:val="single" w:sz="1" w:space="0" w:color="CCCCCC"/>
              <w:right w:val="single" w:sz="1" w:space="0" w:color="CCCCCC"/>
            </w:tcBorders>
          </w:tcPr>
          <w:p w14:paraId="0126125B" w14:textId="77777777" w:rsidR="00293F61" w:rsidRPr="00181963" w:rsidRDefault="00293F61" w:rsidP="00293F61">
            <w:pPr>
              <w:pStyle w:val="ListParagraph"/>
              <w:numPr>
                <w:ilvl w:val="0"/>
                <w:numId w:val="5"/>
              </w:numPr>
              <w:spacing w:line="240" w:lineRule="auto"/>
              <w:contextualSpacing w:val="0"/>
              <w:jc w:val="left"/>
              <w:rPr>
                <w:rFonts w:cs="Times New Roman"/>
              </w:rPr>
            </w:pPr>
            <w:r w:rsidRPr="00181963">
              <w:rPr>
                <w:rFonts w:cs="Times New Roman"/>
                <w:sz w:val="20"/>
                <w:szCs w:val="20"/>
              </w:rPr>
              <w:t>Property maintenance</w:t>
            </w:r>
          </w:p>
          <w:p w14:paraId="0126125C" w14:textId="77777777" w:rsidR="00293F61" w:rsidRPr="00181963" w:rsidRDefault="00293F61" w:rsidP="00293F61">
            <w:pPr>
              <w:pStyle w:val="ListParagraph"/>
              <w:numPr>
                <w:ilvl w:val="0"/>
                <w:numId w:val="5"/>
              </w:numPr>
              <w:spacing w:line="240" w:lineRule="auto"/>
              <w:contextualSpacing w:val="0"/>
              <w:jc w:val="left"/>
              <w:rPr>
                <w:rFonts w:cs="Times New Roman"/>
              </w:rPr>
            </w:pPr>
            <w:r w:rsidRPr="00181963">
              <w:rPr>
                <w:rFonts w:cs="Times New Roman"/>
                <w:sz w:val="20"/>
                <w:szCs w:val="20"/>
              </w:rPr>
              <w:t>Cleanliness standards</w:t>
            </w:r>
          </w:p>
          <w:p w14:paraId="0126125D" w14:textId="77777777" w:rsidR="00293F61" w:rsidRPr="00181963" w:rsidRDefault="00293F61" w:rsidP="00293F61">
            <w:pPr>
              <w:pStyle w:val="ListParagraph"/>
              <w:numPr>
                <w:ilvl w:val="0"/>
                <w:numId w:val="5"/>
              </w:numPr>
              <w:spacing w:line="240" w:lineRule="auto"/>
              <w:contextualSpacing w:val="0"/>
              <w:jc w:val="left"/>
              <w:rPr>
                <w:rFonts w:cs="Times New Roman"/>
              </w:rPr>
            </w:pPr>
            <w:r w:rsidRPr="00181963">
              <w:rPr>
                <w:rFonts w:cs="Times New Roman"/>
                <w:sz w:val="20"/>
                <w:szCs w:val="20"/>
              </w:rPr>
              <w:t>Amenity quality</w:t>
            </w:r>
          </w:p>
        </w:tc>
        <w:tc>
          <w:tcPr>
            <w:tcW w:w="3120" w:type="dxa"/>
            <w:tcBorders>
              <w:top w:val="single" w:sz="1" w:space="0" w:color="CCCCCC"/>
              <w:left w:val="single" w:sz="1" w:space="0" w:color="CCCCCC"/>
              <w:bottom w:val="single" w:sz="1" w:space="0" w:color="CCCCCC"/>
              <w:right w:val="single" w:sz="1" w:space="0" w:color="CCCCCC"/>
            </w:tcBorders>
          </w:tcPr>
          <w:p w14:paraId="0126125E" w14:textId="77777777" w:rsidR="00293F61" w:rsidRDefault="00293F61" w:rsidP="00293F61">
            <w:r>
              <w:rPr>
                <w:sz w:val="20"/>
                <w:szCs w:val="20"/>
              </w:rPr>
              <w:t>Feedback on room conditions, spa facilities, grounds, and overall property upkeep</w:t>
            </w:r>
          </w:p>
        </w:tc>
      </w:tr>
      <w:tr w:rsidR="00293F61" w14:paraId="01261265" w14:textId="77777777" w:rsidTr="00293F61">
        <w:tc>
          <w:tcPr>
            <w:tcW w:w="3120" w:type="dxa"/>
            <w:tcBorders>
              <w:top w:val="single" w:sz="1" w:space="0" w:color="CCCCCC"/>
              <w:left w:val="single" w:sz="1" w:space="0" w:color="CCCCCC"/>
              <w:bottom w:val="single" w:sz="1" w:space="0" w:color="000000"/>
              <w:right w:val="single" w:sz="1" w:space="0" w:color="CCCCCC"/>
            </w:tcBorders>
          </w:tcPr>
          <w:p w14:paraId="01261260" w14:textId="77777777" w:rsidR="00293F61" w:rsidRDefault="00293F61" w:rsidP="00293F61">
            <w:r>
              <w:rPr>
                <w:b/>
                <w:bCs/>
                <w:sz w:val="20"/>
                <w:szCs w:val="20"/>
              </w:rPr>
              <w:t>Theme 5: Integrated Guest Experience</w:t>
            </w:r>
          </w:p>
        </w:tc>
        <w:tc>
          <w:tcPr>
            <w:tcW w:w="3120" w:type="dxa"/>
            <w:tcBorders>
              <w:top w:val="single" w:sz="1" w:space="0" w:color="CCCCCC"/>
              <w:left w:val="single" w:sz="1" w:space="0" w:color="CCCCCC"/>
              <w:bottom w:val="single" w:sz="1" w:space="0" w:color="000000"/>
              <w:right w:val="single" w:sz="1" w:space="0" w:color="CCCCCC"/>
            </w:tcBorders>
          </w:tcPr>
          <w:p w14:paraId="01261261" w14:textId="77777777" w:rsidR="00293F61" w:rsidRPr="00181963" w:rsidRDefault="00293F61" w:rsidP="00293F61">
            <w:pPr>
              <w:pStyle w:val="ListParagraph"/>
              <w:numPr>
                <w:ilvl w:val="0"/>
                <w:numId w:val="4"/>
              </w:numPr>
              <w:spacing w:line="240" w:lineRule="auto"/>
              <w:contextualSpacing w:val="0"/>
              <w:jc w:val="left"/>
              <w:rPr>
                <w:rFonts w:cs="Times New Roman"/>
              </w:rPr>
            </w:pPr>
            <w:r w:rsidRPr="00181963">
              <w:rPr>
                <w:rFonts w:cs="Times New Roman"/>
                <w:sz w:val="20"/>
                <w:szCs w:val="20"/>
              </w:rPr>
              <w:t>Overall satisfaction</w:t>
            </w:r>
          </w:p>
          <w:p w14:paraId="01261262" w14:textId="77777777" w:rsidR="00293F61" w:rsidRPr="00181963" w:rsidRDefault="00293F61" w:rsidP="00293F61">
            <w:pPr>
              <w:pStyle w:val="ListParagraph"/>
              <w:numPr>
                <w:ilvl w:val="0"/>
                <w:numId w:val="4"/>
              </w:numPr>
              <w:spacing w:line="240" w:lineRule="auto"/>
              <w:contextualSpacing w:val="0"/>
              <w:jc w:val="left"/>
              <w:rPr>
                <w:rFonts w:cs="Times New Roman"/>
              </w:rPr>
            </w:pPr>
            <w:r w:rsidRPr="00181963">
              <w:rPr>
                <w:rFonts w:cs="Times New Roman"/>
                <w:sz w:val="20"/>
                <w:szCs w:val="20"/>
              </w:rPr>
              <w:t>Value perception</w:t>
            </w:r>
          </w:p>
          <w:p w14:paraId="01261263" w14:textId="77777777" w:rsidR="00293F61" w:rsidRPr="00181963" w:rsidRDefault="00293F61" w:rsidP="00293F61">
            <w:pPr>
              <w:pStyle w:val="ListParagraph"/>
              <w:numPr>
                <w:ilvl w:val="0"/>
                <w:numId w:val="4"/>
              </w:numPr>
              <w:spacing w:line="240" w:lineRule="auto"/>
              <w:contextualSpacing w:val="0"/>
              <w:jc w:val="left"/>
              <w:rPr>
                <w:rFonts w:cs="Times New Roman"/>
              </w:rPr>
            </w:pPr>
            <w:r w:rsidRPr="00181963">
              <w:rPr>
                <w:rFonts w:cs="Times New Roman"/>
                <w:sz w:val="20"/>
                <w:szCs w:val="20"/>
              </w:rPr>
              <w:t>Loyalty intentions</w:t>
            </w:r>
          </w:p>
        </w:tc>
        <w:tc>
          <w:tcPr>
            <w:tcW w:w="3120" w:type="dxa"/>
            <w:tcBorders>
              <w:top w:val="single" w:sz="1" w:space="0" w:color="CCCCCC"/>
              <w:left w:val="single" w:sz="1" w:space="0" w:color="CCCCCC"/>
              <w:bottom w:val="single" w:sz="1" w:space="0" w:color="000000"/>
              <w:right w:val="single" w:sz="1" w:space="0" w:color="CCCCCC"/>
            </w:tcBorders>
          </w:tcPr>
          <w:p w14:paraId="01261264" w14:textId="77777777" w:rsidR="00293F61" w:rsidRDefault="00293F61" w:rsidP="00293F61">
            <w:r>
              <w:rPr>
                <w:sz w:val="20"/>
                <w:szCs w:val="20"/>
              </w:rPr>
              <w:t>Holistic evaluations, recommendations to others, repeat visit intentions, and overall ratings</w:t>
            </w:r>
          </w:p>
        </w:tc>
      </w:tr>
    </w:tbl>
    <w:p w14:paraId="01261266" w14:textId="77777777" w:rsidR="00293F61" w:rsidRDefault="00293F61" w:rsidP="00293F61"/>
    <w:sectPr w:rsidR="00293F61">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69931B" w14:textId="77777777" w:rsidR="001E0E19" w:rsidRDefault="001E0E19" w:rsidP="00E32C37">
      <w:pPr>
        <w:spacing w:line="240" w:lineRule="auto"/>
      </w:pPr>
      <w:r>
        <w:separator/>
      </w:r>
    </w:p>
  </w:endnote>
  <w:endnote w:type="continuationSeparator" w:id="0">
    <w:p w14:paraId="38200B98" w14:textId="77777777" w:rsidR="001E0E19" w:rsidRDefault="001E0E19" w:rsidP="00E32C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261271" w14:textId="77777777" w:rsidR="00293F61" w:rsidRDefault="00293F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8690792"/>
      <w:docPartObj>
        <w:docPartGallery w:val="Page Numbers (Bottom of Page)"/>
        <w:docPartUnique/>
      </w:docPartObj>
    </w:sdtPr>
    <w:sdtEndPr>
      <w:rPr>
        <w:noProof/>
      </w:rPr>
    </w:sdtEndPr>
    <w:sdtContent>
      <w:p w14:paraId="01261272" w14:textId="77777777" w:rsidR="00293F61" w:rsidRDefault="00293F61">
        <w:pPr>
          <w:pStyle w:val="Footer"/>
          <w:jc w:val="right"/>
        </w:pPr>
        <w:r>
          <w:fldChar w:fldCharType="begin"/>
        </w:r>
        <w:r>
          <w:instrText xml:space="preserve"> PAGE   \* MERGEFORMAT </w:instrText>
        </w:r>
        <w:r>
          <w:fldChar w:fldCharType="separate"/>
        </w:r>
        <w:r w:rsidR="007179D3">
          <w:rPr>
            <w:noProof/>
          </w:rPr>
          <w:t>1</w:t>
        </w:r>
        <w:r>
          <w:rPr>
            <w:noProof/>
          </w:rPr>
          <w:fldChar w:fldCharType="end"/>
        </w:r>
      </w:p>
    </w:sdtContent>
  </w:sdt>
  <w:p w14:paraId="01261273" w14:textId="77777777" w:rsidR="00293F61" w:rsidRDefault="00293F6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261275" w14:textId="77777777" w:rsidR="00293F61" w:rsidRDefault="00293F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AEC5FE" w14:textId="77777777" w:rsidR="001E0E19" w:rsidRDefault="001E0E19" w:rsidP="00E32C37">
      <w:pPr>
        <w:spacing w:line="240" w:lineRule="auto"/>
      </w:pPr>
      <w:r>
        <w:separator/>
      </w:r>
    </w:p>
  </w:footnote>
  <w:footnote w:type="continuationSeparator" w:id="0">
    <w:p w14:paraId="1B6571B6" w14:textId="77777777" w:rsidR="001E0E19" w:rsidRDefault="001E0E19" w:rsidP="00E32C3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26126F" w14:textId="77777777" w:rsidR="00293F61" w:rsidRDefault="00293F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261270" w14:textId="77777777" w:rsidR="00293F61" w:rsidRDefault="00293F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261274" w14:textId="77777777" w:rsidR="00293F61" w:rsidRDefault="00293F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224E6002"/>
    <w:lvl w:ilvl="0">
      <w:start w:val="1"/>
      <w:numFmt w:val="decimal"/>
      <w:pStyle w:val="ListNumber"/>
      <w:lvlText w:val="%1."/>
      <w:lvlJc w:val="left"/>
      <w:pPr>
        <w:tabs>
          <w:tab w:val="num" w:pos="360"/>
        </w:tabs>
        <w:ind w:left="360" w:hanging="360"/>
      </w:pPr>
    </w:lvl>
  </w:abstractNum>
  <w:abstractNum w:abstractNumId="1" w15:restartNumberingAfterBreak="0">
    <w:nsid w:val="019E4101"/>
    <w:multiLevelType w:val="hybridMultilevel"/>
    <w:tmpl w:val="187ED9D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5466546"/>
    <w:multiLevelType w:val="hybridMultilevel"/>
    <w:tmpl w:val="EBCC727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1BF60E2"/>
    <w:multiLevelType w:val="hybridMultilevel"/>
    <w:tmpl w:val="082825F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26287D1D"/>
    <w:multiLevelType w:val="hybridMultilevel"/>
    <w:tmpl w:val="1F1CEF0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39B813F8"/>
    <w:multiLevelType w:val="hybridMultilevel"/>
    <w:tmpl w:val="825A5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9403A4"/>
    <w:multiLevelType w:val="hybridMultilevel"/>
    <w:tmpl w:val="AB86BC4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708B448A"/>
    <w:multiLevelType w:val="hybridMultilevel"/>
    <w:tmpl w:val="44248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74041523">
    <w:abstractNumId w:val="0"/>
  </w:num>
  <w:num w:numId="2" w16cid:durableId="857043538">
    <w:abstractNumId w:val="5"/>
  </w:num>
  <w:num w:numId="3" w16cid:durableId="93988318">
    <w:abstractNumId w:val="7"/>
  </w:num>
  <w:num w:numId="4" w16cid:durableId="1984967207">
    <w:abstractNumId w:val="4"/>
  </w:num>
  <w:num w:numId="5" w16cid:durableId="1073357515">
    <w:abstractNumId w:val="6"/>
  </w:num>
  <w:num w:numId="6" w16cid:durableId="1474132038">
    <w:abstractNumId w:val="2"/>
  </w:num>
  <w:num w:numId="7" w16cid:durableId="1746997095">
    <w:abstractNumId w:val="1"/>
  </w:num>
  <w:num w:numId="8" w16cid:durableId="10663380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66977"/>
    <w:rsid w:val="001871B9"/>
    <w:rsid w:val="001E0E19"/>
    <w:rsid w:val="00293F61"/>
    <w:rsid w:val="00366977"/>
    <w:rsid w:val="00434D0C"/>
    <w:rsid w:val="00450049"/>
    <w:rsid w:val="00630F30"/>
    <w:rsid w:val="0064608B"/>
    <w:rsid w:val="006B720D"/>
    <w:rsid w:val="006E28EE"/>
    <w:rsid w:val="007179D3"/>
    <w:rsid w:val="00742B63"/>
    <w:rsid w:val="00773393"/>
    <w:rsid w:val="00866243"/>
    <w:rsid w:val="00971172"/>
    <w:rsid w:val="009C32F4"/>
    <w:rsid w:val="00AA32F4"/>
    <w:rsid w:val="00BD3F1E"/>
    <w:rsid w:val="00C01CD6"/>
    <w:rsid w:val="00C27251"/>
    <w:rsid w:val="00C30B01"/>
    <w:rsid w:val="00E32C37"/>
    <w:rsid w:val="00E5058B"/>
    <w:rsid w:val="00E67707"/>
    <w:rsid w:val="00ED24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261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1172"/>
    <w:pPr>
      <w:spacing w:after="0" w:line="360" w:lineRule="auto"/>
      <w:jc w:val="both"/>
    </w:pPr>
    <w:rPr>
      <w:rFonts w:ascii="Times New Roman" w:hAnsi="Times New Roman"/>
      <w:sz w:val="24"/>
    </w:rPr>
  </w:style>
  <w:style w:type="paragraph" w:styleId="Heading1">
    <w:name w:val="heading 1"/>
    <w:basedOn w:val="Normal"/>
    <w:next w:val="Normal"/>
    <w:link w:val="Heading1Char"/>
    <w:qFormat/>
    <w:rsid w:val="00971172"/>
    <w:pPr>
      <w:outlineLvl w:val="0"/>
    </w:pPr>
    <w:rPr>
      <w:b/>
      <w:sz w:val="32"/>
    </w:rPr>
  </w:style>
  <w:style w:type="paragraph" w:styleId="Heading2">
    <w:name w:val="heading 2"/>
    <w:basedOn w:val="Normal"/>
    <w:next w:val="Normal"/>
    <w:link w:val="Heading2Char"/>
    <w:unhideWhenUsed/>
    <w:qFormat/>
    <w:rsid w:val="00971172"/>
    <w:pPr>
      <w:keepNext/>
      <w:keepLines/>
      <w:spacing w:before="200"/>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uiPriority w:val="9"/>
    <w:semiHidden/>
    <w:unhideWhenUsed/>
    <w:qFormat/>
    <w:rsid w:val="006E28EE"/>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172"/>
    <w:rPr>
      <w:rFonts w:ascii="Times New Roman" w:hAnsi="Times New Roman"/>
      <w:b/>
      <w:sz w:val="32"/>
    </w:rPr>
  </w:style>
  <w:style w:type="character" w:customStyle="1" w:styleId="Heading2Char">
    <w:name w:val="Heading 2 Char"/>
    <w:basedOn w:val="DefaultParagraphFont"/>
    <w:link w:val="Heading2"/>
    <w:uiPriority w:val="9"/>
    <w:rsid w:val="00971172"/>
    <w:rPr>
      <w:rFonts w:ascii="Times New Roman" w:eastAsiaTheme="majorEastAsia" w:hAnsi="Times New Roman" w:cstheme="majorBidi"/>
      <w:b/>
      <w:bCs/>
      <w:color w:val="000000" w:themeColor="text1"/>
      <w:sz w:val="28"/>
      <w:szCs w:val="26"/>
    </w:rPr>
  </w:style>
  <w:style w:type="paragraph" w:styleId="BalloonText">
    <w:name w:val="Balloon Text"/>
    <w:basedOn w:val="Normal"/>
    <w:link w:val="BalloonTextChar"/>
    <w:uiPriority w:val="99"/>
    <w:semiHidden/>
    <w:unhideWhenUsed/>
    <w:rsid w:val="0036697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6977"/>
    <w:rPr>
      <w:rFonts w:ascii="Tahoma" w:hAnsi="Tahoma" w:cs="Tahoma"/>
      <w:sz w:val="16"/>
      <w:szCs w:val="16"/>
    </w:rPr>
  </w:style>
  <w:style w:type="paragraph" w:styleId="ListNumber">
    <w:name w:val="List Number"/>
    <w:basedOn w:val="Normal"/>
    <w:uiPriority w:val="99"/>
    <w:unhideWhenUsed/>
    <w:rsid w:val="00742B63"/>
    <w:pPr>
      <w:numPr>
        <w:numId w:val="1"/>
      </w:numPr>
      <w:spacing w:after="200" w:line="276" w:lineRule="auto"/>
      <w:contextualSpacing/>
      <w:jc w:val="left"/>
    </w:pPr>
    <w:rPr>
      <w:rFonts w:eastAsiaTheme="minorEastAsia"/>
    </w:rPr>
  </w:style>
  <w:style w:type="paragraph" w:styleId="NormalWeb">
    <w:name w:val="Normal (Web)"/>
    <w:basedOn w:val="Normal"/>
    <w:uiPriority w:val="99"/>
    <w:unhideWhenUsed/>
    <w:rsid w:val="00E32C37"/>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qFormat/>
    <w:rsid w:val="00E32C37"/>
    <w:pPr>
      <w:ind w:left="720"/>
      <w:contextualSpacing/>
    </w:pPr>
  </w:style>
  <w:style w:type="paragraph" w:styleId="Header">
    <w:name w:val="header"/>
    <w:basedOn w:val="Normal"/>
    <w:link w:val="HeaderChar"/>
    <w:uiPriority w:val="99"/>
    <w:unhideWhenUsed/>
    <w:rsid w:val="00E32C37"/>
    <w:pPr>
      <w:tabs>
        <w:tab w:val="center" w:pos="4680"/>
        <w:tab w:val="right" w:pos="9360"/>
      </w:tabs>
      <w:spacing w:line="240" w:lineRule="auto"/>
    </w:pPr>
  </w:style>
  <w:style w:type="character" w:customStyle="1" w:styleId="HeaderChar">
    <w:name w:val="Header Char"/>
    <w:basedOn w:val="DefaultParagraphFont"/>
    <w:link w:val="Header"/>
    <w:uiPriority w:val="99"/>
    <w:rsid w:val="00E32C37"/>
    <w:rPr>
      <w:rFonts w:ascii="Times New Roman" w:hAnsi="Times New Roman"/>
      <w:sz w:val="24"/>
    </w:rPr>
  </w:style>
  <w:style w:type="paragraph" w:styleId="Footer">
    <w:name w:val="footer"/>
    <w:basedOn w:val="Normal"/>
    <w:link w:val="FooterChar"/>
    <w:uiPriority w:val="99"/>
    <w:unhideWhenUsed/>
    <w:rsid w:val="00E32C37"/>
    <w:pPr>
      <w:tabs>
        <w:tab w:val="center" w:pos="4680"/>
        <w:tab w:val="right" w:pos="9360"/>
      </w:tabs>
      <w:spacing w:line="240" w:lineRule="auto"/>
    </w:pPr>
  </w:style>
  <w:style w:type="character" w:customStyle="1" w:styleId="FooterChar">
    <w:name w:val="Footer Char"/>
    <w:basedOn w:val="DefaultParagraphFont"/>
    <w:link w:val="Footer"/>
    <w:uiPriority w:val="99"/>
    <w:rsid w:val="00E32C37"/>
    <w:rPr>
      <w:rFonts w:ascii="Times New Roman" w:hAnsi="Times New Roman"/>
      <w:sz w:val="24"/>
    </w:rPr>
  </w:style>
  <w:style w:type="paragraph" w:styleId="TOCHeading">
    <w:name w:val="TOC Heading"/>
    <w:basedOn w:val="Heading1"/>
    <w:next w:val="Normal"/>
    <w:uiPriority w:val="39"/>
    <w:semiHidden/>
    <w:unhideWhenUsed/>
    <w:qFormat/>
    <w:rsid w:val="00773393"/>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773393"/>
    <w:pPr>
      <w:spacing w:after="100"/>
    </w:pPr>
  </w:style>
  <w:style w:type="paragraph" w:styleId="TOC2">
    <w:name w:val="toc 2"/>
    <w:basedOn w:val="Normal"/>
    <w:next w:val="Normal"/>
    <w:autoRedefine/>
    <w:uiPriority w:val="39"/>
    <w:unhideWhenUsed/>
    <w:rsid w:val="00773393"/>
    <w:pPr>
      <w:spacing w:after="100"/>
      <w:ind w:left="240"/>
    </w:pPr>
  </w:style>
  <w:style w:type="character" w:styleId="Hyperlink">
    <w:name w:val="Hyperlink"/>
    <w:basedOn w:val="DefaultParagraphFont"/>
    <w:uiPriority w:val="99"/>
    <w:unhideWhenUsed/>
    <w:rsid w:val="00773393"/>
    <w:rPr>
      <w:color w:val="0000FF" w:themeColor="hyperlink"/>
      <w:u w:val="single"/>
    </w:rPr>
  </w:style>
  <w:style w:type="character" w:customStyle="1" w:styleId="Heading3Char">
    <w:name w:val="Heading 3 Char"/>
    <w:basedOn w:val="DefaultParagraphFont"/>
    <w:link w:val="Heading3"/>
    <w:uiPriority w:val="9"/>
    <w:semiHidden/>
    <w:rsid w:val="006E28EE"/>
    <w:rPr>
      <w:rFonts w:asciiTheme="majorHAnsi" w:eastAsiaTheme="majorEastAsia" w:hAnsiTheme="majorHAnsi" w:cstheme="majorBidi"/>
      <w:b/>
      <w:bCs/>
      <w:color w:val="4F81BD" w:themeColor="accent1"/>
      <w:sz w:val="24"/>
    </w:rPr>
  </w:style>
  <w:style w:type="paragraph" w:styleId="TOC3">
    <w:name w:val="toc 3"/>
    <w:basedOn w:val="Normal"/>
    <w:next w:val="Normal"/>
    <w:autoRedefine/>
    <w:uiPriority w:val="39"/>
    <w:unhideWhenUsed/>
    <w:rsid w:val="00293F61"/>
    <w:pPr>
      <w:spacing w:after="100"/>
      <w:ind w:left="480"/>
    </w:pPr>
  </w:style>
  <w:style w:type="character" w:styleId="Strong">
    <w:name w:val="Strong"/>
    <w:basedOn w:val="DefaultParagraphFont"/>
    <w:uiPriority w:val="22"/>
    <w:qFormat/>
    <w:rsid w:val="00293F6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933481">
      <w:bodyDiv w:val="1"/>
      <w:marLeft w:val="0"/>
      <w:marRight w:val="0"/>
      <w:marTop w:val="0"/>
      <w:marBottom w:val="0"/>
      <w:divBdr>
        <w:top w:val="none" w:sz="0" w:space="0" w:color="auto"/>
        <w:left w:val="none" w:sz="0" w:space="0" w:color="auto"/>
        <w:bottom w:val="none" w:sz="0" w:space="0" w:color="auto"/>
        <w:right w:val="none" w:sz="0" w:space="0" w:color="auto"/>
      </w:divBdr>
    </w:div>
    <w:div w:id="568273627">
      <w:bodyDiv w:val="1"/>
      <w:marLeft w:val="0"/>
      <w:marRight w:val="0"/>
      <w:marTop w:val="0"/>
      <w:marBottom w:val="0"/>
      <w:divBdr>
        <w:top w:val="none" w:sz="0" w:space="0" w:color="auto"/>
        <w:left w:val="none" w:sz="0" w:space="0" w:color="auto"/>
        <w:bottom w:val="none" w:sz="0" w:space="0" w:color="auto"/>
        <w:right w:val="none" w:sz="0" w:space="0" w:color="auto"/>
      </w:divBdr>
    </w:div>
    <w:div w:id="1543244185">
      <w:bodyDiv w:val="1"/>
      <w:marLeft w:val="0"/>
      <w:marRight w:val="0"/>
      <w:marTop w:val="0"/>
      <w:marBottom w:val="0"/>
      <w:divBdr>
        <w:top w:val="none" w:sz="0" w:space="0" w:color="auto"/>
        <w:left w:val="none" w:sz="0" w:space="0" w:color="auto"/>
        <w:bottom w:val="none" w:sz="0" w:space="0" w:color="auto"/>
        <w:right w:val="none" w:sz="0" w:space="0" w:color="auto"/>
      </w:divBdr>
    </w:div>
    <w:div w:id="1737624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Booking.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B63C1F-BEBF-4BD8-B9F9-DFDE411C3A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10434</Words>
  <Characters>59474</Characters>
  <Application>Microsoft Office Word</Application>
  <DocSecurity>0</DocSecurity>
  <Lines>495</Lines>
  <Paragraphs>139</Paragraphs>
  <ScaleCrop>false</ScaleCrop>
  <HeadingPairs>
    <vt:vector size="4" baseType="variant">
      <vt:variant>
        <vt:lpstr>Title</vt:lpstr>
      </vt:variant>
      <vt:variant>
        <vt:i4>1</vt:i4>
      </vt:variant>
      <vt:variant>
        <vt:lpstr>Headings</vt:lpstr>
      </vt:variant>
      <vt:variant>
        <vt:i4>45</vt:i4>
      </vt:variant>
    </vt:vector>
  </HeadingPairs>
  <TitlesOfParts>
    <vt:vector size="46" baseType="lpstr">
      <vt:lpstr/>
      <vt:lpstr>Chapter 1: Introduction</vt:lpstr>
      <vt:lpstr>    1.1 Research Background</vt:lpstr>
      <vt:lpstr>    1.2 Research Aim and Objectives</vt:lpstr>
      <vt:lpstr>    1.3 Research Question</vt:lpstr>
      <vt:lpstr>    1.4 Significance of the Study</vt:lpstr>
      <vt:lpstr>Chapter 2: Literature Review</vt:lpstr>
      <vt:lpstr>    2.1 Introduction</vt:lpstr>
      <vt:lpstr>    2.2 Organizational Culture in the Hospitality Industry</vt:lpstr>
      <vt:lpstr>    2.3 Staff Development and Training in Hospitality</vt:lpstr>
      <vt:lpstr>    2.4 Guest Satisfaction in Hospitality Context</vt:lpstr>
      <vt:lpstr>    2.5 The Interrelationship: Culture, Development, and Satisfaction</vt:lpstr>
      <vt:lpstr>    2.6 Research Gaps and Justification</vt:lpstr>
      <vt:lpstr>Chapter 3: Research Methodology</vt:lpstr>
      <vt:lpstr>    3.1 Research Design and Philosophical Framework</vt:lpstr>
      <vt:lpstr>    3.2 Methodological Choice and Research Strategy</vt:lpstr>
      <vt:lpstr>    3.3 Data Collection: Secondary Data Sources</vt:lpstr>
      <vt:lpstr>    3.4 Data Analysis: Thematic Analysis</vt:lpstr>
      <vt:lpstr>    3.5 Ethical Considerations and Methodological Rigor</vt:lpstr>
      <vt:lpstr>Chapter 4: Data Analysis and Discussion</vt:lpstr>
      <vt:lpstr>    4.1 Introduction</vt:lpstr>
      <vt:lpstr>    4.2 Data Analysis</vt:lpstr>
      <vt:lpstr>        4.2.1 Secondary Data Sources</vt:lpstr>
      <vt:lpstr>        4.2.2 Thematic Coding Framework</vt:lpstr>
      <vt:lpstr>        4.2.3 Theme-by-Theme Analysis</vt:lpstr>
      <vt:lpstr>    4.3 Discussion</vt:lpstr>
      <vt:lpstr>        4.3.2 The Centrality of Organisational Culture in Service Delivery</vt:lpstr>
      <vt:lpstr>        4.3.3 Staff Development as a Cultural Reinforcement Mechanism</vt:lpstr>
      <vt:lpstr>        4.3.4 Employee Engagement as a Mediating Variable</vt:lpstr>
      <vt:lpstr>        4.3.5 The Service-Profit Chain in Boutique Hotel Context</vt:lpstr>
      <vt:lpstr>        4.3.6 Implications for Hospitality Management</vt:lpstr>
      <vt:lpstr>        4.3.7 Research Limitations and Areas for Further Investigation</vt:lpstr>
      <vt:lpstr>    4.4 Chapter Summary</vt:lpstr>
      <vt:lpstr>Chapter 5: Conclusion and Recommendations</vt:lpstr>
      <vt:lpstr>    5.1 Conclusion</vt:lpstr>
      <vt:lpstr>    5.2 Recommendations and Practical Strategies</vt:lpstr>
      <vt:lpstr>        5.2.1 Cultural Sustainability and Enhancement</vt:lpstr>
      <vt:lpstr>        5.2.2 Staff Development Optimisation</vt:lpstr>
      <vt:lpstr>        5.2.3 Guest Satisfaction Enhancement</vt:lpstr>
      <vt:lpstr>        5.2.4 Operational Excellence Initiatives</vt:lpstr>
      <vt:lpstr>        5.2.5 Implementation Priorities</vt:lpstr>
      <vt:lpstr>    5.3 Chapter Summary</vt:lpstr>
      <vt:lpstr>References</vt:lpstr>
      <vt:lpstr>Appendices</vt:lpstr>
      <vt:lpstr>    Appendix 01: Data sources</vt:lpstr>
      <vt:lpstr>    Appendix 02: Thematic coding framework</vt:lpstr>
    </vt:vector>
  </TitlesOfParts>
  <LinksUpToDate>false</LinksUpToDate>
  <CharactersWithSpaces>69769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2025-11-03T19:35:00Z</dcterms:created>
  <dcterms:modified xsi:type="dcterms:W3CDTF">2025-11-05T19:27:00Z</dcterms:modified>
</cp:coreProperties>
</file>