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7A73A9D1" w14:textId="77777777" w:rsidR="007D0492" w:rsidRDefault="007D0492" w:rsidP="00CB7BB0">
      <w:pPr>
        <w:pStyle w:val="paragraph"/>
        <w:spacing w:before="0" w:beforeAutospacing="0" w:after="0" w:afterAutospacing="0" w:line="360" w:lineRule="auto"/>
        <w:jc w:val="both"/>
        <w:textAlignment w:val="baseline"/>
        <w:rPr>
          <w:rStyle w:val="normaltextrun"/>
          <w:rFonts w:ascii="Aptos" w:eastAsiaTheme="majorEastAsia" w:hAnsi="Aptos" w:cs="Segoe UI"/>
          <w:sz w:val="40"/>
          <w:szCs w:val="40"/>
        </w:rPr>
      </w:pPr>
    </w:p>
    <w:p w14:paraId="58C7C61D" w14:textId="4246C1D8" w:rsidR="00DC19F7" w:rsidRDefault="002475F6" w:rsidP="007D0492">
      <w:pPr>
        <w:pStyle w:val="paragraph"/>
        <w:spacing w:before="0" w:beforeAutospacing="0" w:after="0" w:afterAutospacing="0" w:line="360" w:lineRule="auto"/>
        <w:jc w:val="center"/>
        <w:textAlignment w:val="baseline"/>
        <w:rPr>
          <w:rStyle w:val="normaltextrun"/>
          <w:rFonts w:ascii="Aptos" w:eastAsiaTheme="majorEastAsia" w:hAnsi="Aptos" w:cs="Segoe UI"/>
          <w:sz w:val="40"/>
          <w:szCs w:val="40"/>
        </w:rPr>
      </w:pPr>
      <w:r w:rsidRPr="00DC19F7">
        <w:rPr>
          <w:rStyle w:val="normaltextrun"/>
          <w:rFonts w:ascii="Aptos" w:eastAsiaTheme="majorEastAsia" w:hAnsi="Aptos" w:cs="Segoe UI"/>
          <w:sz w:val="40"/>
          <w:szCs w:val="40"/>
        </w:rPr>
        <w:t xml:space="preserve">Landscape and sustainability </w:t>
      </w:r>
      <w:r w:rsidR="003B40BB" w:rsidRPr="00DC19F7">
        <w:rPr>
          <w:rStyle w:val="normaltextrun"/>
          <w:rFonts w:ascii="Aptos" w:eastAsiaTheme="majorEastAsia" w:hAnsi="Aptos" w:cs="Segoe UI"/>
          <w:sz w:val="40"/>
          <w:szCs w:val="40"/>
        </w:rPr>
        <w:t>recreation</w:t>
      </w:r>
    </w:p>
    <w:p w14:paraId="22BD461C" w14:textId="2DEC2EAF" w:rsidR="002475F6" w:rsidRDefault="00DC19F7" w:rsidP="007D0492">
      <w:pPr>
        <w:pStyle w:val="paragraph"/>
        <w:spacing w:before="0" w:beforeAutospacing="0" w:after="0" w:afterAutospacing="0" w:line="360" w:lineRule="auto"/>
        <w:jc w:val="center"/>
        <w:textAlignment w:val="baseline"/>
        <w:rPr>
          <w:rStyle w:val="normaltextrun"/>
          <w:rFonts w:ascii="Aptos" w:eastAsiaTheme="majorEastAsia" w:hAnsi="Aptos" w:cs="Segoe UI"/>
          <w:sz w:val="40"/>
          <w:szCs w:val="40"/>
        </w:rPr>
      </w:pPr>
      <w:r w:rsidRPr="00DC19F7">
        <w:rPr>
          <w:rStyle w:val="normaltextrun"/>
          <w:rFonts w:ascii="Aptos" w:eastAsiaTheme="majorEastAsia" w:hAnsi="Aptos" w:cs="Segoe UI"/>
          <w:sz w:val="40"/>
          <w:szCs w:val="40"/>
        </w:rPr>
        <w:t>BMOE6003</w:t>
      </w:r>
    </w:p>
    <w:p w14:paraId="6E60BFE9" w14:textId="1C85748D" w:rsidR="00DC19F7" w:rsidRDefault="00DC19F7" w:rsidP="007D0492">
      <w:pPr>
        <w:pStyle w:val="paragraph"/>
        <w:spacing w:before="0" w:beforeAutospacing="0" w:after="0" w:afterAutospacing="0" w:line="360" w:lineRule="auto"/>
        <w:jc w:val="center"/>
        <w:textAlignment w:val="baseline"/>
        <w:rPr>
          <w:rStyle w:val="normaltextrun"/>
          <w:rFonts w:ascii="Aptos" w:eastAsiaTheme="majorEastAsia" w:hAnsi="Aptos" w:cs="Segoe UI"/>
          <w:sz w:val="40"/>
          <w:szCs w:val="40"/>
        </w:rPr>
      </w:pPr>
      <w:r>
        <w:rPr>
          <w:rStyle w:val="normaltextrun"/>
          <w:rFonts w:ascii="Aptos" w:eastAsiaTheme="majorEastAsia" w:hAnsi="Aptos" w:cs="Segoe UI"/>
          <w:sz w:val="40"/>
          <w:szCs w:val="40"/>
        </w:rPr>
        <w:t>Tutor: Anthony Burns</w:t>
      </w:r>
    </w:p>
    <w:p w14:paraId="1EBA3AA3" w14:textId="77777777" w:rsidR="001B5DC5" w:rsidRDefault="001B5DC5" w:rsidP="00CB7BB0">
      <w:pPr>
        <w:pStyle w:val="paragraph"/>
        <w:spacing w:before="0" w:beforeAutospacing="0" w:after="0" w:afterAutospacing="0" w:line="360" w:lineRule="auto"/>
        <w:jc w:val="both"/>
        <w:textAlignment w:val="baseline"/>
        <w:rPr>
          <w:rStyle w:val="normaltextrun"/>
          <w:rFonts w:ascii="Aptos" w:eastAsiaTheme="majorEastAsia" w:hAnsi="Aptos" w:cs="Segoe UI"/>
          <w:sz w:val="40"/>
          <w:szCs w:val="40"/>
        </w:rPr>
      </w:pPr>
    </w:p>
    <w:p w14:paraId="748798E3" w14:textId="77777777" w:rsidR="007D0492" w:rsidRDefault="007D0492" w:rsidP="00CB7BB0">
      <w:pPr>
        <w:pStyle w:val="paragraph"/>
        <w:spacing w:before="0" w:beforeAutospacing="0" w:after="0" w:afterAutospacing="0" w:line="360" w:lineRule="auto"/>
        <w:jc w:val="both"/>
        <w:textAlignment w:val="baseline"/>
        <w:rPr>
          <w:rStyle w:val="normaltextrun"/>
          <w:rFonts w:ascii="Aptos" w:eastAsiaTheme="majorEastAsia" w:hAnsi="Aptos" w:cs="Segoe UI"/>
          <w:sz w:val="40"/>
          <w:szCs w:val="40"/>
        </w:rPr>
      </w:pPr>
    </w:p>
    <w:p w14:paraId="5F30CDAB" w14:textId="2F874C51" w:rsidR="001B5DC5" w:rsidRDefault="001B5DC5" w:rsidP="00CB7BB0">
      <w:pPr>
        <w:pStyle w:val="paragraph"/>
        <w:spacing w:before="0" w:beforeAutospacing="0" w:after="0" w:afterAutospacing="0" w:line="360" w:lineRule="auto"/>
        <w:jc w:val="both"/>
        <w:textAlignment w:val="baseline"/>
        <w:rPr>
          <w:rStyle w:val="normaltextrun"/>
          <w:rFonts w:ascii="Aptos" w:eastAsiaTheme="majorEastAsia" w:hAnsi="Aptos" w:cs="Segoe UI"/>
          <w:sz w:val="40"/>
          <w:szCs w:val="40"/>
        </w:rPr>
      </w:pPr>
      <w:r>
        <w:rPr>
          <w:rStyle w:val="normaltextrun"/>
          <w:rFonts w:ascii="Aptos" w:eastAsiaTheme="majorEastAsia" w:hAnsi="Aptos" w:cs="Segoe UI"/>
          <w:sz w:val="40"/>
          <w:szCs w:val="40"/>
        </w:rPr>
        <w:t xml:space="preserve">Landscape Perception </w:t>
      </w:r>
      <w:r w:rsidR="00066E9D">
        <w:rPr>
          <w:rStyle w:val="normaltextrun"/>
          <w:rFonts w:ascii="Aptos" w:eastAsiaTheme="majorEastAsia" w:hAnsi="Aptos" w:cs="Segoe UI"/>
          <w:sz w:val="40"/>
          <w:szCs w:val="40"/>
        </w:rPr>
        <w:t xml:space="preserve">Terri Morris </w:t>
      </w:r>
    </w:p>
    <w:p w14:paraId="1E726154" w14:textId="2ED2FEF7" w:rsidR="00675865" w:rsidRDefault="005A358E" w:rsidP="00CB7BB0">
      <w:pPr>
        <w:pStyle w:val="paragraph"/>
        <w:spacing w:before="0" w:beforeAutospacing="0" w:after="0" w:afterAutospacing="0" w:line="360" w:lineRule="auto"/>
        <w:jc w:val="both"/>
        <w:textAlignment w:val="baseline"/>
        <w:rPr>
          <w:rStyle w:val="normaltextrun"/>
          <w:rFonts w:ascii="Aptos" w:eastAsiaTheme="majorEastAsia" w:hAnsi="Aptos" w:cs="Segoe UI"/>
          <w:sz w:val="40"/>
          <w:szCs w:val="40"/>
        </w:rPr>
      </w:pPr>
      <w:r>
        <w:rPr>
          <w:rStyle w:val="normaltextrun"/>
          <w:rFonts w:ascii="Aptos" w:eastAsiaTheme="majorEastAsia" w:hAnsi="Aptos" w:cs="Segoe UI"/>
          <w:sz w:val="40"/>
          <w:szCs w:val="40"/>
        </w:rPr>
        <w:t>2100029</w:t>
      </w:r>
    </w:p>
    <w:p w14:paraId="6F8C14A8" w14:textId="77777777" w:rsidR="00675865" w:rsidRDefault="00675865">
      <w:pPr>
        <w:rPr>
          <w:rStyle w:val="normaltextrun"/>
          <w:rFonts w:ascii="Aptos" w:eastAsiaTheme="majorEastAsia" w:hAnsi="Aptos" w:cs="Segoe UI"/>
          <w:kern w:val="0"/>
          <w:sz w:val="40"/>
          <w:szCs w:val="40"/>
          <w:lang w:eastAsia="en-GB"/>
          <w14:ligatures w14:val="none"/>
        </w:rPr>
      </w:pPr>
      <w:r>
        <w:rPr>
          <w:rStyle w:val="normaltextrun"/>
          <w:rFonts w:ascii="Aptos" w:eastAsiaTheme="majorEastAsia" w:hAnsi="Aptos" w:cs="Segoe UI"/>
          <w:sz w:val="40"/>
          <w:szCs w:val="40"/>
        </w:rPr>
        <w:br w:type="page"/>
      </w:r>
    </w:p>
    <w:p w14:paraId="1F0F739D" w14:textId="6132B9CA" w:rsidR="00DC19F7" w:rsidRDefault="00675865" w:rsidP="00CB7BB0">
      <w:pPr>
        <w:pStyle w:val="paragraph"/>
        <w:spacing w:before="0" w:beforeAutospacing="0" w:after="0" w:afterAutospacing="0" w:line="360" w:lineRule="auto"/>
        <w:jc w:val="both"/>
        <w:textAlignment w:val="baseline"/>
        <w:rPr>
          <w:rStyle w:val="normaltextrun"/>
          <w:rFonts w:ascii="Aptos" w:eastAsiaTheme="majorEastAsia" w:hAnsi="Aptos" w:cs="Segoe UI"/>
          <w:sz w:val="28"/>
          <w:szCs w:val="28"/>
        </w:rPr>
      </w:pPr>
      <w:r>
        <w:rPr>
          <w:rStyle w:val="normaltextrun"/>
          <w:rFonts w:ascii="Aptos" w:eastAsiaTheme="majorEastAsia" w:hAnsi="Aptos" w:cs="Segoe UI"/>
          <w:sz w:val="28"/>
          <w:szCs w:val="28"/>
        </w:rPr>
        <w:lastRenderedPageBreak/>
        <w:t>Contents</w:t>
      </w:r>
    </w:p>
    <w:p w14:paraId="2A82A33A" w14:textId="79953FEA" w:rsidR="00675865" w:rsidRDefault="008B2E78" w:rsidP="00CB7BB0">
      <w:pPr>
        <w:pStyle w:val="paragraph"/>
        <w:spacing w:before="0" w:beforeAutospacing="0" w:after="0" w:afterAutospacing="0" w:line="360" w:lineRule="auto"/>
        <w:jc w:val="both"/>
        <w:textAlignment w:val="baseline"/>
        <w:rPr>
          <w:rStyle w:val="normaltextrun"/>
          <w:rFonts w:ascii="Aptos" w:eastAsiaTheme="majorEastAsia" w:hAnsi="Aptos" w:cs="Segoe UI"/>
          <w:sz w:val="28"/>
          <w:szCs w:val="28"/>
        </w:rPr>
      </w:pPr>
      <w:r>
        <w:rPr>
          <w:rStyle w:val="normaltextrun"/>
          <w:rFonts w:ascii="Aptos" w:eastAsiaTheme="majorEastAsia" w:hAnsi="Aptos" w:cs="Segoe UI"/>
          <w:sz w:val="28"/>
          <w:szCs w:val="28"/>
        </w:rPr>
        <w:t>1.1</w:t>
      </w:r>
      <w:r w:rsidR="0033337E">
        <w:rPr>
          <w:rStyle w:val="normaltextrun"/>
          <w:rFonts w:ascii="Aptos" w:eastAsiaTheme="majorEastAsia" w:hAnsi="Aptos" w:cs="Segoe UI"/>
          <w:sz w:val="28"/>
          <w:szCs w:val="28"/>
        </w:rPr>
        <w:t xml:space="preserve">Introduction </w:t>
      </w:r>
      <w:r w:rsidR="00741891">
        <w:rPr>
          <w:rStyle w:val="normaltextrun"/>
          <w:rFonts w:ascii="Aptos" w:eastAsiaTheme="majorEastAsia" w:hAnsi="Aptos" w:cs="Segoe UI"/>
          <w:sz w:val="28"/>
          <w:szCs w:val="28"/>
        </w:rPr>
        <w:tab/>
      </w:r>
      <w:r w:rsidR="00741891">
        <w:rPr>
          <w:rStyle w:val="normaltextrun"/>
          <w:rFonts w:ascii="Aptos" w:eastAsiaTheme="majorEastAsia" w:hAnsi="Aptos" w:cs="Segoe UI"/>
          <w:sz w:val="28"/>
          <w:szCs w:val="28"/>
        </w:rPr>
        <w:tab/>
      </w:r>
      <w:r w:rsidR="00741891">
        <w:rPr>
          <w:rStyle w:val="normaltextrun"/>
          <w:rFonts w:ascii="Aptos" w:eastAsiaTheme="majorEastAsia" w:hAnsi="Aptos" w:cs="Segoe UI"/>
          <w:sz w:val="28"/>
          <w:szCs w:val="28"/>
        </w:rPr>
        <w:tab/>
      </w:r>
      <w:r w:rsidR="00741891">
        <w:rPr>
          <w:rStyle w:val="normaltextrun"/>
          <w:rFonts w:ascii="Aptos" w:eastAsiaTheme="majorEastAsia" w:hAnsi="Aptos" w:cs="Segoe UI"/>
          <w:sz w:val="28"/>
          <w:szCs w:val="28"/>
        </w:rPr>
        <w:tab/>
      </w:r>
      <w:r w:rsidR="00741891">
        <w:rPr>
          <w:rStyle w:val="normaltextrun"/>
          <w:rFonts w:ascii="Aptos" w:eastAsiaTheme="majorEastAsia" w:hAnsi="Aptos" w:cs="Segoe UI"/>
          <w:sz w:val="28"/>
          <w:szCs w:val="28"/>
        </w:rPr>
        <w:tab/>
      </w:r>
      <w:r w:rsidR="00741891">
        <w:rPr>
          <w:rStyle w:val="normaltextrun"/>
          <w:rFonts w:ascii="Aptos" w:eastAsiaTheme="majorEastAsia" w:hAnsi="Aptos" w:cs="Segoe UI"/>
          <w:sz w:val="28"/>
          <w:szCs w:val="28"/>
        </w:rPr>
        <w:tab/>
      </w:r>
      <w:r w:rsidR="00741891">
        <w:rPr>
          <w:rStyle w:val="normaltextrun"/>
          <w:rFonts w:ascii="Aptos" w:eastAsiaTheme="majorEastAsia" w:hAnsi="Aptos" w:cs="Segoe UI"/>
          <w:sz w:val="28"/>
          <w:szCs w:val="28"/>
        </w:rPr>
        <w:tab/>
      </w:r>
      <w:r w:rsidR="00741891">
        <w:rPr>
          <w:rStyle w:val="normaltextrun"/>
          <w:rFonts w:ascii="Aptos" w:eastAsiaTheme="majorEastAsia" w:hAnsi="Aptos" w:cs="Segoe UI"/>
          <w:sz w:val="28"/>
          <w:szCs w:val="28"/>
        </w:rPr>
        <w:tab/>
        <w:t>page</w:t>
      </w:r>
      <w:r w:rsidR="008E6106">
        <w:rPr>
          <w:rStyle w:val="normaltextrun"/>
          <w:rFonts w:ascii="Aptos" w:eastAsiaTheme="majorEastAsia" w:hAnsi="Aptos" w:cs="Segoe UI"/>
          <w:sz w:val="28"/>
          <w:szCs w:val="28"/>
        </w:rPr>
        <w:t xml:space="preserve"> 3</w:t>
      </w:r>
    </w:p>
    <w:p w14:paraId="32356487" w14:textId="5AB976B6" w:rsidR="008F17B8" w:rsidRDefault="008B2E78" w:rsidP="00CB7BB0">
      <w:pPr>
        <w:pStyle w:val="paragraph"/>
        <w:spacing w:before="0" w:beforeAutospacing="0" w:after="0" w:afterAutospacing="0" w:line="360" w:lineRule="auto"/>
        <w:jc w:val="both"/>
        <w:textAlignment w:val="baseline"/>
        <w:rPr>
          <w:rStyle w:val="normaltextrun"/>
          <w:rFonts w:ascii="Aptos" w:eastAsiaTheme="majorEastAsia" w:hAnsi="Aptos" w:cs="Segoe UI"/>
          <w:sz w:val="28"/>
          <w:szCs w:val="28"/>
        </w:rPr>
      </w:pPr>
      <w:r>
        <w:rPr>
          <w:rStyle w:val="normaltextrun"/>
          <w:rFonts w:ascii="Aptos" w:eastAsiaTheme="majorEastAsia" w:hAnsi="Aptos" w:cs="Segoe UI"/>
          <w:sz w:val="28"/>
          <w:szCs w:val="28"/>
        </w:rPr>
        <w:t xml:space="preserve">1.2 </w:t>
      </w:r>
      <w:r w:rsidR="0033337E">
        <w:rPr>
          <w:rStyle w:val="normaltextrun"/>
          <w:rFonts w:ascii="Aptos" w:eastAsiaTheme="majorEastAsia" w:hAnsi="Aptos" w:cs="Segoe UI"/>
          <w:sz w:val="28"/>
          <w:szCs w:val="28"/>
        </w:rPr>
        <w:t>History and definition of landscape</w:t>
      </w:r>
      <w:r w:rsidR="002A22B6">
        <w:rPr>
          <w:rStyle w:val="normaltextrun"/>
          <w:rFonts w:ascii="Aptos" w:eastAsiaTheme="majorEastAsia" w:hAnsi="Aptos" w:cs="Segoe UI"/>
          <w:sz w:val="28"/>
          <w:szCs w:val="28"/>
        </w:rPr>
        <w:tab/>
      </w:r>
      <w:r w:rsidR="002A22B6">
        <w:rPr>
          <w:rStyle w:val="normaltextrun"/>
          <w:rFonts w:ascii="Aptos" w:eastAsiaTheme="majorEastAsia" w:hAnsi="Aptos" w:cs="Segoe UI"/>
          <w:sz w:val="28"/>
          <w:szCs w:val="28"/>
        </w:rPr>
        <w:tab/>
      </w:r>
      <w:r w:rsidR="002A22B6">
        <w:rPr>
          <w:rStyle w:val="normaltextrun"/>
          <w:rFonts w:ascii="Aptos" w:eastAsiaTheme="majorEastAsia" w:hAnsi="Aptos" w:cs="Segoe UI"/>
          <w:sz w:val="28"/>
          <w:szCs w:val="28"/>
        </w:rPr>
        <w:tab/>
      </w:r>
      <w:r w:rsidR="002A22B6">
        <w:rPr>
          <w:rStyle w:val="normaltextrun"/>
          <w:rFonts w:ascii="Aptos" w:eastAsiaTheme="majorEastAsia" w:hAnsi="Aptos" w:cs="Segoe UI"/>
          <w:sz w:val="28"/>
          <w:szCs w:val="28"/>
        </w:rPr>
        <w:tab/>
        <w:t>page</w:t>
      </w:r>
      <w:r w:rsidR="008E6106">
        <w:rPr>
          <w:rStyle w:val="normaltextrun"/>
          <w:rFonts w:ascii="Aptos" w:eastAsiaTheme="majorEastAsia" w:hAnsi="Aptos" w:cs="Segoe UI"/>
          <w:sz w:val="28"/>
          <w:szCs w:val="28"/>
        </w:rPr>
        <w:t xml:space="preserve"> 3</w:t>
      </w:r>
      <w:r w:rsidR="007D0492">
        <w:rPr>
          <w:rStyle w:val="normaltextrun"/>
          <w:rFonts w:ascii="Aptos" w:eastAsiaTheme="majorEastAsia" w:hAnsi="Aptos" w:cs="Segoe UI"/>
          <w:sz w:val="28"/>
          <w:szCs w:val="28"/>
        </w:rPr>
        <w:t xml:space="preserve"> </w:t>
      </w:r>
      <w:r w:rsidR="008E6106">
        <w:rPr>
          <w:rStyle w:val="normaltextrun"/>
          <w:rFonts w:ascii="Aptos" w:eastAsiaTheme="majorEastAsia" w:hAnsi="Aptos" w:cs="Segoe UI"/>
          <w:sz w:val="28"/>
          <w:szCs w:val="28"/>
        </w:rPr>
        <w:t>-</w:t>
      </w:r>
      <w:r w:rsidR="007D0492">
        <w:rPr>
          <w:rStyle w:val="normaltextrun"/>
          <w:rFonts w:ascii="Aptos" w:eastAsiaTheme="majorEastAsia" w:hAnsi="Aptos" w:cs="Segoe UI"/>
          <w:sz w:val="28"/>
          <w:szCs w:val="28"/>
        </w:rPr>
        <w:t xml:space="preserve"> </w:t>
      </w:r>
      <w:r w:rsidR="00C16AA6">
        <w:rPr>
          <w:rStyle w:val="normaltextrun"/>
          <w:rFonts w:ascii="Aptos" w:eastAsiaTheme="majorEastAsia" w:hAnsi="Aptos" w:cs="Segoe UI"/>
          <w:sz w:val="28"/>
          <w:szCs w:val="28"/>
        </w:rPr>
        <w:t>5</w:t>
      </w:r>
    </w:p>
    <w:p w14:paraId="70115B97" w14:textId="79B6616E" w:rsidR="0033337E" w:rsidRDefault="008B2E78" w:rsidP="00CB7BB0">
      <w:pPr>
        <w:pStyle w:val="paragraph"/>
        <w:spacing w:before="0" w:beforeAutospacing="0" w:after="0" w:afterAutospacing="0" w:line="360" w:lineRule="auto"/>
        <w:jc w:val="both"/>
        <w:textAlignment w:val="baseline"/>
        <w:rPr>
          <w:rStyle w:val="normaltextrun"/>
          <w:rFonts w:ascii="Aptos" w:eastAsiaTheme="majorEastAsia" w:hAnsi="Aptos" w:cs="Segoe UI"/>
          <w:sz w:val="28"/>
          <w:szCs w:val="28"/>
        </w:rPr>
      </w:pPr>
      <w:bookmarkStart w:id="0" w:name="_Hlk163515105"/>
      <w:r>
        <w:rPr>
          <w:rStyle w:val="normaltextrun"/>
          <w:rFonts w:ascii="Aptos" w:eastAsiaTheme="majorEastAsia" w:hAnsi="Aptos" w:cs="Segoe UI"/>
          <w:sz w:val="28"/>
          <w:szCs w:val="28"/>
        </w:rPr>
        <w:t>1.</w:t>
      </w:r>
      <w:r w:rsidR="00C16AA6">
        <w:rPr>
          <w:rStyle w:val="normaltextrun"/>
          <w:rFonts w:ascii="Aptos" w:eastAsiaTheme="majorEastAsia" w:hAnsi="Aptos" w:cs="Segoe UI"/>
          <w:sz w:val="28"/>
          <w:szCs w:val="28"/>
        </w:rPr>
        <w:t>3</w:t>
      </w:r>
      <w:r>
        <w:rPr>
          <w:rStyle w:val="normaltextrun"/>
          <w:rFonts w:ascii="Aptos" w:eastAsiaTheme="majorEastAsia" w:hAnsi="Aptos" w:cs="Segoe UI"/>
          <w:sz w:val="28"/>
          <w:szCs w:val="28"/>
        </w:rPr>
        <w:t xml:space="preserve"> </w:t>
      </w:r>
      <w:bookmarkStart w:id="1" w:name="_Hlk163514442"/>
      <w:bookmarkEnd w:id="0"/>
      <w:r>
        <w:rPr>
          <w:rStyle w:val="normaltextrun"/>
          <w:rFonts w:ascii="Aptos" w:eastAsiaTheme="majorEastAsia" w:hAnsi="Aptos" w:cs="Segoe UI"/>
          <w:sz w:val="28"/>
          <w:szCs w:val="28"/>
        </w:rPr>
        <w:t xml:space="preserve">Perceptions of landscape </w:t>
      </w:r>
      <w:r w:rsidR="008E6106">
        <w:rPr>
          <w:rStyle w:val="normaltextrun"/>
          <w:rFonts w:ascii="Aptos" w:eastAsiaTheme="majorEastAsia" w:hAnsi="Aptos" w:cs="Segoe UI"/>
          <w:sz w:val="28"/>
          <w:szCs w:val="28"/>
        </w:rPr>
        <w:tab/>
      </w:r>
      <w:bookmarkEnd w:id="1"/>
      <w:r w:rsidR="008E6106">
        <w:rPr>
          <w:rStyle w:val="normaltextrun"/>
          <w:rFonts w:ascii="Aptos" w:eastAsiaTheme="majorEastAsia" w:hAnsi="Aptos" w:cs="Segoe UI"/>
          <w:sz w:val="28"/>
          <w:szCs w:val="28"/>
        </w:rPr>
        <w:tab/>
      </w:r>
      <w:r w:rsidR="008E6106">
        <w:rPr>
          <w:rStyle w:val="normaltextrun"/>
          <w:rFonts w:ascii="Aptos" w:eastAsiaTheme="majorEastAsia" w:hAnsi="Aptos" w:cs="Segoe UI"/>
          <w:sz w:val="28"/>
          <w:szCs w:val="28"/>
        </w:rPr>
        <w:tab/>
      </w:r>
      <w:r w:rsidR="008E6106">
        <w:rPr>
          <w:rStyle w:val="normaltextrun"/>
          <w:rFonts w:ascii="Aptos" w:eastAsiaTheme="majorEastAsia" w:hAnsi="Aptos" w:cs="Segoe UI"/>
          <w:sz w:val="28"/>
          <w:szCs w:val="28"/>
        </w:rPr>
        <w:tab/>
      </w:r>
      <w:r w:rsidR="008E6106">
        <w:rPr>
          <w:rStyle w:val="normaltextrun"/>
          <w:rFonts w:ascii="Aptos" w:eastAsiaTheme="majorEastAsia" w:hAnsi="Aptos" w:cs="Segoe UI"/>
          <w:sz w:val="28"/>
          <w:szCs w:val="28"/>
        </w:rPr>
        <w:tab/>
      </w:r>
      <w:r w:rsidR="008E6106">
        <w:rPr>
          <w:rStyle w:val="normaltextrun"/>
          <w:rFonts w:ascii="Aptos" w:eastAsiaTheme="majorEastAsia" w:hAnsi="Aptos" w:cs="Segoe UI"/>
          <w:sz w:val="28"/>
          <w:szCs w:val="28"/>
        </w:rPr>
        <w:tab/>
        <w:t>page</w:t>
      </w:r>
      <w:r w:rsidR="00C16AA6">
        <w:rPr>
          <w:rStyle w:val="normaltextrun"/>
          <w:rFonts w:ascii="Aptos" w:eastAsiaTheme="majorEastAsia" w:hAnsi="Aptos" w:cs="Segoe UI"/>
          <w:sz w:val="28"/>
          <w:szCs w:val="28"/>
        </w:rPr>
        <w:t xml:space="preserve"> 5 -6</w:t>
      </w:r>
    </w:p>
    <w:p w14:paraId="1761C319" w14:textId="6AC0E96A" w:rsidR="008B2E78" w:rsidRDefault="008F17B8" w:rsidP="00CB7BB0">
      <w:pPr>
        <w:pStyle w:val="paragraph"/>
        <w:spacing w:before="0" w:beforeAutospacing="0" w:after="0" w:afterAutospacing="0" w:line="360" w:lineRule="auto"/>
        <w:jc w:val="both"/>
        <w:textAlignment w:val="baseline"/>
        <w:rPr>
          <w:rStyle w:val="normaltextrun"/>
          <w:rFonts w:ascii="Aptos" w:eastAsiaTheme="majorEastAsia" w:hAnsi="Aptos" w:cs="Segoe UI"/>
          <w:sz w:val="28"/>
          <w:szCs w:val="28"/>
        </w:rPr>
      </w:pPr>
      <w:bookmarkStart w:id="2" w:name="_Hlk163515146"/>
      <w:r>
        <w:rPr>
          <w:rStyle w:val="normaltextrun"/>
          <w:rFonts w:ascii="Aptos" w:eastAsiaTheme="majorEastAsia" w:hAnsi="Aptos" w:cs="Segoe UI"/>
          <w:sz w:val="28"/>
          <w:szCs w:val="28"/>
        </w:rPr>
        <w:t>1.</w:t>
      </w:r>
      <w:r w:rsidR="00C16AA6">
        <w:rPr>
          <w:rStyle w:val="normaltextrun"/>
          <w:rFonts w:ascii="Aptos" w:eastAsiaTheme="majorEastAsia" w:hAnsi="Aptos" w:cs="Segoe UI"/>
          <w:sz w:val="28"/>
          <w:szCs w:val="28"/>
        </w:rPr>
        <w:t>4</w:t>
      </w:r>
      <w:r>
        <w:rPr>
          <w:rStyle w:val="normaltextrun"/>
          <w:rFonts w:ascii="Aptos" w:eastAsiaTheme="majorEastAsia" w:hAnsi="Aptos" w:cs="Segoe UI"/>
          <w:sz w:val="28"/>
          <w:szCs w:val="28"/>
        </w:rPr>
        <w:t xml:space="preserve"> </w:t>
      </w:r>
      <w:bookmarkStart w:id="3" w:name="_Hlk163514602"/>
      <w:bookmarkEnd w:id="2"/>
      <w:r>
        <w:rPr>
          <w:rStyle w:val="normaltextrun"/>
          <w:rFonts w:ascii="Aptos" w:eastAsiaTheme="majorEastAsia" w:hAnsi="Aptos" w:cs="Segoe UI"/>
          <w:sz w:val="28"/>
          <w:szCs w:val="28"/>
        </w:rPr>
        <w:t>Preserving the landscape</w:t>
      </w:r>
      <w:bookmarkEnd w:id="3"/>
      <w:r w:rsidR="008E6106">
        <w:rPr>
          <w:rStyle w:val="normaltextrun"/>
          <w:rFonts w:ascii="Aptos" w:eastAsiaTheme="majorEastAsia" w:hAnsi="Aptos" w:cs="Segoe UI"/>
          <w:sz w:val="28"/>
          <w:szCs w:val="28"/>
        </w:rPr>
        <w:tab/>
      </w:r>
      <w:r w:rsidR="008E6106">
        <w:rPr>
          <w:rStyle w:val="normaltextrun"/>
          <w:rFonts w:ascii="Aptos" w:eastAsiaTheme="majorEastAsia" w:hAnsi="Aptos" w:cs="Segoe UI"/>
          <w:sz w:val="28"/>
          <w:szCs w:val="28"/>
        </w:rPr>
        <w:tab/>
      </w:r>
      <w:r w:rsidR="008E6106">
        <w:rPr>
          <w:rStyle w:val="normaltextrun"/>
          <w:rFonts w:ascii="Aptos" w:eastAsiaTheme="majorEastAsia" w:hAnsi="Aptos" w:cs="Segoe UI"/>
          <w:sz w:val="28"/>
          <w:szCs w:val="28"/>
        </w:rPr>
        <w:tab/>
      </w:r>
      <w:r w:rsidR="008E6106">
        <w:rPr>
          <w:rStyle w:val="normaltextrun"/>
          <w:rFonts w:ascii="Aptos" w:eastAsiaTheme="majorEastAsia" w:hAnsi="Aptos" w:cs="Segoe UI"/>
          <w:sz w:val="28"/>
          <w:szCs w:val="28"/>
        </w:rPr>
        <w:tab/>
      </w:r>
      <w:r w:rsidR="008E6106">
        <w:rPr>
          <w:rStyle w:val="normaltextrun"/>
          <w:rFonts w:ascii="Aptos" w:eastAsiaTheme="majorEastAsia" w:hAnsi="Aptos" w:cs="Segoe UI"/>
          <w:sz w:val="28"/>
          <w:szCs w:val="28"/>
        </w:rPr>
        <w:tab/>
      </w:r>
      <w:r w:rsidR="008E6106">
        <w:rPr>
          <w:rStyle w:val="normaltextrun"/>
          <w:rFonts w:ascii="Aptos" w:eastAsiaTheme="majorEastAsia" w:hAnsi="Aptos" w:cs="Segoe UI"/>
          <w:sz w:val="28"/>
          <w:szCs w:val="28"/>
        </w:rPr>
        <w:tab/>
        <w:t>page</w:t>
      </w:r>
      <w:r w:rsidR="00C16AA6">
        <w:rPr>
          <w:rStyle w:val="normaltextrun"/>
          <w:rFonts w:ascii="Aptos" w:eastAsiaTheme="majorEastAsia" w:hAnsi="Aptos" w:cs="Segoe UI"/>
          <w:sz w:val="28"/>
          <w:szCs w:val="28"/>
        </w:rPr>
        <w:t xml:space="preserve"> 7</w:t>
      </w:r>
    </w:p>
    <w:p w14:paraId="7879AB4A" w14:textId="28682E4E" w:rsidR="006D0A82" w:rsidRDefault="006D0A82" w:rsidP="007D0492">
      <w:pPr>
        <w:pStyle w:val="paragraph"/>
        <w:spacing w:before="0" w:beforeAutospacing="0" w:after="0" w:afterAutospacing="0" w:line="360" w:lineRule="auto"/>
        <w:jc w:val="both"/>
        <w:textAlignment w:val="baseline"/>
        <w:rPr>
          <w:rStyle w:val="normaltextrun"/>
          <w:rFonts w:ascii="Aptos" w:eastAsiaTheme="majorEastAsia" w:hAnsi="Aptos" w:cs="Segoe UI"/>
          <w:sz w:val="28"/>
          <w:szCs w:val="28"/>
        </w:rPr>
      </w:pPr>
      <w:bookmarkStart w:id="4" w:name="_Hlk163515164"/>
      <w:r>
        <w:rPr>
          <w:rStyle w:val="normaltextrun"/>
          <w:rFonts w:ascii="Aptos" w:eastAsiaTheme="majorEastAsia" w:hAnsi="Aptos" w:cs="Segoe UI"/>
          <w:sz w:val="28"/>
          <w:szCs w:val="28"/>
        </w:rPr>
        <w:t>1.</w:t>
      </w:r>
      <w:r w:rsidR="00C16AA6">
        <w:rPr>
          <w:rStyle w:val="normaltextrun"/>
          <w:rFonts w:ascii="Aptos" w:eastAsiaTheme="majorEastAsia" w:hAnsi="Aptos" w:cs="Segoe UI"/>
          <w:sz w:val="28"/>
          <w:szCs w:val="28"/>
        </w:rPr>
        <w:t>5</w:t>
      </w:r>
      <w:r>
        <w:rPr>
          <w:rStyle w:val="normaltextrun"/>
          <w:rFonts w:ascii="Aptos" w:eastAsiaTheme="majorEastAsia" w:hAnsi="Aptos" w:cs="Segoe UI"/>
          <w:sz w:val="28"/>
          <w:szCs w:val="28"/>
        </w:rPr>
        <w:t xml:space="preserve"> </w:t>
      </w:r>
      <w:bookmarkStart w:id="5" w:name="_Hlk163514622"/>
      <w:bookmarkEnd w:id="4"/>
      <w:r>
        <w:rPr>
          <w:rStyle w:val="normaltextrun"/>
          <w:rFonts w:ascii="Aptos" w:eastAsiaTheme="majorEastAsia" w:hAnsi="Aptos" w:cs="Segoe UI"/>
          <w:sz w:val="28"/>
          <w:szCs w:val="28"/>
        </w:rPr>
        <w:t>Personal refection</w:t>
      </w:r>
      <w:r>
        <w:rPr>
          <w:rStyle w:val="normaltextrun"/>
          <w:rFonts w:ascii="Aptos" w:eastAsiaTheme="majorEastAsia" w:hAnsi="Aptos" w:cs="Segoe UI"/>
          <w:sz w:val="28"/>
          <w:szCs w:val="28"/>
        </w:rPr>
        <w:tab/>
      </w:r>
      <w:bookmarkEnd w:id="5"/>
      <w:r>
        <w:rPr>
          <w:rStyle w:val="normaltextrun"/>
          <w:rFonts w:ascii="Aptos" w:eastAsiaTheme="majorEastAsia" w:hAnsi="Aptos" w:cs="Segoe UI"/>
          <w:sz w:val="28"/>
          <w:szCs w:val="28"/>
        </w:rPr>
        <w:tab/>
      </w:r>
      <w:r>
        <w:rPr>
          <w:rStyle w:val="normaltextrun"/>
          <w:rFonts w:ascii="Aptos" w:eastAsiaTheme="majorEastAsia" w:hAnsi="Aptos" w:cs="Segoe UI"/>
          <w:sz w:val="28"/>
          <w:szCs w:val="28"/>
        </w:rPr>
        <w:tab/>
      </w:r>
      <w:r>
        <w:rPr>
          <w:rStyle w:val="normaltextrun"/>
          <w:rFonts w:ascii="Aptos" w:eastAsiaTheme="majorEastAsia" w:hAnsi="Aptos" w:cs="Segoe UI"/>
          <w:sz w:val="28"/>
          <w:szCs w:val="28"/>
        </w:rPr>
        <w:tab/>
      </w:r>
      <w:r>
        <w:rPr>
          <w:rStyle w:val="normaltextrun"/>
          <w:rFonts w:ascii="Aptos" w:eastAsiaTheme="majorEastAsia" w:hAnsi="Aptos" w:cs="Segoe UI"/>
          <w:sz w:val="28"/>
          <w:szCs w:val="28"/>
        </w:rPr>
        <w:tab/>
      </w:r>
      <w:r>
        <w:rPr>
          <w:rStyle w:val="normaltextrun"/>
          <w:rFonts w:ascii="Aptos" w:eastAsiaTheme="majorEastAsia" w:hAnsi="Aptos" w:cs="Segoe UI"/>
          <w:sz w:val="28"/>
          <w:szCs w:val="28"/>
        </w:rPr>
        <w:tab/>
      </w:r>
      <w:r>
        <w:rPr>
          <w:rStyle w:val="normaltextrun"/>
          <w:rFonts w:ascii="Aptos" w:eastAsiaTheme="majorEastAsia" w:hAnsi="Aptos" w:cs="Segoe UI"/>
          <w:sz w:val="28"/>
          <w:szCs w:val="28"/>
        </w:rPr>
        <w:tab/>
        <w:t>page</w:t>
      </w:r>
      <w:r w:rsidR="00C16AA6">
        <w:rPr>
          <w:rStyle w:val="normaltextrun"/>
          <w:rFonts w:ascii="Aptos" w:eastAsiaTheme="majorEastAsia" w:hAnsi="Aptos" w:cs="Segoe UI"/>
          <w:sz w:val="28"/>
          <w:szCs w:val="28"/>
        </w:rPr>
        <w:t xml:space="preserve"> 7-8 </w:t>
      </w:r>
    </w:p>
    <w:p w14:paraId="66F36C3B" w14:textId="5727AEC2" w:rsidR="00741891" w:rsidRDefault="00741891" w:rsidP="007D0492">
      <w:pPr>
        <w:pStyle w:val="paragraph"/>
        <w:spacing w:before="0" w:beforeAutospacing="0" w:after="0" w:afterAutospacing="0" w:line="360" w:lineRule="auto"/>
        <w:jc w:val="both"/>
        <w:textAlignment w:val="baseline"/>
        <w:rPr>
          <w:rStyle w:val="normaltextrun"/>
          <w:rFonts w:ascii="Aptos" w:eastAsiaTheme="majorEastAsia" w:hAnsi="Aptos" w:cs="Segoe UI"/>
          <w:sz w:val="28"/>
          <w:szCs w:val="28"/>
        </w:rPr>
      </w:pPr>
      <w:bookmarkStart w:id="6" w:name="_Hlk163515181"/>
      <w:r>
        <w:rPr>
          <w:rStyle w:val="normaltextrun"/>
          <w:rFonts w:ascii="Aptos" w:eastAsiaTheme="majorEastAsia" w:hAnsi="Aptos" w:cs="Segoe UI"/>
          <w:sz w:val="28"/>
          <w:szCs w:val="28"/>
        </w:rPr>
        <w:t xml:space="preserve">1.6 </w:t>
      </w:r>
      <w:bookmarkStart w:id="7" w:name="_Hlk163514643"/>
      <w:bookmarkEnd w:id="6"/>
      <w:r>
        <w:rPr>
          <w:rStyle w:val="normaltextrun"/>
          <w:rFonts w:ascii="Aptos" w:eastAsiaTheme="majorEastAsia" w:hAnsi="Aptos" w:cs="Segoe UI"/>
          <w:sz w:val="28"/>
          <w:szCs w:val="28"/>
        </w:rPr>
        <w:t xml:space="preserve">Conclusion </w:t>
      </w:r>
      <w:bookmarkEnd w:id="7"/>
      <w:r w:rsidR="008E6106">
        <w:rPr>
          <w:rStyle w:val="normaltextrun"/>
          <w:rFonts w:ascii="Aptos" w:eastAsiaTheme="majorEastAsia" w:hAnsi="Aptos" w:cs="Segoe UI"/>
          <w:sz w:val="28"/>
          <w:szCs w:val="28"/>
        </w:rPr>
        <w:tab/>
      </w:r>
      <w:r w:rsidR="008E6106">
        <w:rPr>
          <w:rStyle w:val="normaltextrun"/>
          <w:rFonts w:ascii="Aptos" w:eastAsiaTheme="majorEastAsia" w:hAnsi="Aptos" w:cs="Segoe UI"/>
          <w:sz w:val="28"/>
          <w:szCs w:val="28"/>
        </w:rPr>
        <w:tab/>
      </w:r>
      <w:r w:rsidR="008E6106">
        <w:rPr>
          <w:rStyle w:val="normaltextrun"/>
          <w:rFonts w:ascii="Aptos" w:eastAsiaTheme="majorEastAsia" w:hAnsi="Aptos" w:cs="Segoe UI"/>
          <w:sz w:val="28"/>
          <w:szCs w:val="28"/>
        </w:rPr>
        <w:tab/>
      </w:r>
      <w:r w:rsidR="007D0492">
        <w:rPr>
          <w:rStyle w:val="normaltextrun"/>
          <w:rFonts w:ascii="Aptos" w:eastAsiaTheme="majorEastAsia" w:hAnsi="Aptos" w:cs="Segoe UI"/>
          <w:sz w:val="28"/>
          <w:szCs w:val="28"/>
        </w:rPr>
        <w:tab/>
      </w:r>
      <w:r w:rsidR="007D0492">
        <w:rPr>
          <w:rStyle w:val="normaltextrun"/>
          <w:rFonts w:ascii="Aptos" w:eastAsiaTheme="majorEastAsia" w:hAnsi="Aptos" w:cs="Segoe UI"/>
          <w:sz w:val="28"/>
          <w:szCs w:val="28"/>
        </w:rPr>
        <w:tab/>
      </w:r>
      <w:r w:rsidR="007D0492">
        <w:rPr>
          <w:rStyle w:val="normaltextrun"/>
          <w:rFonts w:ascii="Aptos" w:eastAsiaTheme="majorEastAsia" w:hAnsi="Aptos" w:cs="Segoe UI"/>
          <w:sz w:val="28"/>
          <w:szCs w:val="28"/>
        </w:rPr>
        <w:tab/>
      </w:r>
      <w:r w:rsidR="007D0492">
        <w:rPr>
          <w:rStyle w:val="normaltextrun"/>
          <w:rFonts w:ascii="Aptos" w:eastAsiaTheme="majorEastAsia" w:hAnsi="Aptos" w:cs="Segoe UI"/>
          <w:sz w:val="28"/>
          <w:szCs w:val="28"/>
        </w:rPr>
        <w:tab/>
      </w:r>
      <w:r w:rsidR="007D0492">
        <w:rPr>
          <w:rStyle w:val="normaltextrun"/>
          <w:rFonts w:ascii="Aptos" w:eastAsiaTheme="majorEastAsia" w:hAnsi="Aptos" w:cs="Segoe UI"/>
          <w:sz w:val="28"/>
          <w:szCs w:val="28"/>
        </w:rPr>
        <w:tab/>
        <w:t>page</w:t>
      </w:r>
      <w:r w:rsidR="00E82F63">
        <w:rPr>
          <w:rStyle w:val="normaltextrun"/>
          <w:rFonts w:ascii="Aptos" w:eastAsiaTheme="majorEastAsia" w:hAnsi="Aptos" w:cs="Segoe UI"/>
          <w:sz w:val="28"/>
          <w:szCs w:val="28"/>
        </w:rPr>
        <w:t xml:space="preserve"> 8</w:t>
      </w:r>
      <w:r w:rsidR="00C16AA6">
        <w:rPr>
          <w:rStyle w:val="normaltextrun"/>
          <w:rFonts w:ascii="Aptos" w:eastAsiaTheme="majorEastAsia" w:hAnsi="Aptos" w:cs="Segoe UI"/>
          <w:sz w:val="28"/>
          <w:szCs w:val="28"/>
        </w:rPr>
        <w:t>-9</w:t>
      </w:r>
    </w:p>
    <w:p w14:paraId="38AC81E2" w14:textId="7E17FD43" w:rsidR="008B2E78" w:rsidRPr="00675865" w:rsidRDefault="00790776" w:rsidP="00CB7BB0">
      <w:pPr>
        <w:pStyle w:val="paragraph"/>
        <w:spacing w:before="0" w:beforeAutospacing="0" w:after="0" w:afterAutospacing="0" w:line="360" w:lineRule="auto"/>
        <w:jc w:val="both"/>
        <w:textAlignment w:val="baseline"/>
        <w:rPr>
          <w:rStyle w:val="normaltextrun"/>
          <w:rFonts w:ascii="Aptos" w:eastAsiaTheme="majorEastAsia" w:hAnsi="Aptos" w:cs="Segoe UI"/>
          <w:sz w:val="28"/>
          <w:szCs w:val="28"/>
        </w:rPr>
      </w:pPr>
      <w:r>
        <w:rPr>
          <w:rStyle w:val="normaltextrun"/>
          <w:rFonts w:ascii="Aptos" w:eastAsiaTheme="majorEastAsia" w:hAnsi="Aptos" w:cs="Segoe UI"/>
          <w:sz w:val="28"/>
          <w:szCs w:val="28"/>
        </w:rPr>
        <w:t>1.7 References</w:t>
      </w:r>
      <w:r>
        <w:rPr>
          <w:rStyle w:val="normaltextrun"/>
          <w:rFonts w:ascii="Aptos" w:eastAsiaTheme="majorEastAsia" w:hAnsi="Aptos" w:cs="Segoe UI"/>
          <w:sz w:val="28"/>
          <w:szCs w:val="28"/>
        </w:rPr>
        <w:tab/>
      </w:r>
      <w:r>
        <w:rPr>
          <w:rStyle w:val="normaltextrun"/>
          <w:rFonts w:ascii="Aptos" w:eastAsiaTheme="majorEastAsia" w:hAnsi="Aptos" w:cs="Segoe UI"/>
          <w:sz w:val="28"/>
          <w:szCs w:val="28"/>
        </w:rPr>
        <w:tab/>
      </w:r>
      <w:r>
        <w:rPr>
          <w:rStyle w:val="normaltextrun"/>
          <w:rFonts w:ascii="Aptos" w:eastAsiaTheme="majorEastAsia" w:hAnsi="Aptos" w:cs="Segoe UI"/>
          <w:sz w:val="28"/>
          <w:szCs w:val="28"/>
        </w:rPr>
        <w:tab/>
      </w:r>
      <w:r>
        <w:rPr>
          <w:rStyle w:val="normaltextrun"/>
          <w:rFonts w:ascii="Aptos" w:eastAsiaTheme="majorEastAsia" w:hAnsi="Aptos" w:cs="Segoe UI"/>
          <w:sz w:val="28"/>
          <w:szCs w:val="28"/>
        </w:rPr>
        <w:tab/>
      </w:r>
      <w:r>
        <w:rPr>
          <w:rStyle w:val="normaltextrun"/>
          <w:rFonts w:ascii="Aptos" w:eastAsiaTheme="majorEastAsia" w:hAnsi="Aptos" w:cs="Segoe UI"/>
          <w:sz w:val="28"/>
          <w:szCs w:val="28"/>
        </w:rPr>
        <w:tab/>
      </w:r>
      <w:r>
        <w:rPr>
          <w:rStyle w:val="normaltextrun"/>
          <w:rFonts w:ascii="Aptos" w:eastAsiaTheme="majorEastAsia" w:hAnsi="Aptos" w:cs="Segoe UI"/>
          <w:sz w:val="28"/>
          <w:szCs w:val="28"/>
        </w:rPr>
        <w:tab/>
      </w:r>
      <w:r>
        <w:rPr>
          <w:rStyle w:val="normaltextrun"/>
          <w:rFonts w:ascii="Aptos" w:eastAsiaTheme="majorEastAsia" w:hAnsi="Aptos" w:cs="Segoe UI"/>
          <w:sz w:val="28"/>
          <w:szCs w:val="28"/>
        </w:rPr>
        <w:tab/>
      </w:r>
      <w:r>
        <w:rPr>
          <w:rStyle w:val="normaltextrun"/>
          <w:rFonts w:ascii="Aptos" w:eastAsiaTheme="majorEastAsia" w:hAnsi="Aptos" w:cs="Segoe UI"/>
          <w:sz w:val="28"/>
          <w:szCs w:val="28"/>
        </w:rPr>
        <w:tab/>
        <w:t xml:space="preserve">page </w:t>
      </w:r>
      <w:r w:rsidR="000536B8">
        <w:rPr>
          <w:rStyle w:val="normaltextrun"/>
          <w:rFonts w:ascii="Aptos" w:eastAsiaTheme="majorEastAsia" w:hAnsi="Aptos" w:cs="Segoe UI"/>
          <w:sz w:val="28"/>
          <w:szCs w:val="28"/>
        </w:rPr>
        <w:t>10</w:t>
      </w:r>
    </w:p>
    <w:p w14:paraId="73755B46" w14:textId="77777777" w:rsidR="00DC19F7" w:rsidRPr="00DC19F7" w:rsidRDefault="00DC19F7" w:rsidP="00CB7BB0">
      <w:pPr>
        <w:pStyle w:val="paragraph"/>
        <w:spacing w:before="0" w:beforeAutospacing="0" w:after="0" w:afterAutospacing="0" w:line="360" w:lineRule="auto"/>
        <w:jc w:val="both"/>
        <w:textAlignment w:val="baseline"/>
        <w:rPr>
          <w:rStyle w:val="normaltextrun"/>
          <w:rFonts w:ascii="Aptos" w:eastAsiaTheme="majorEastAsia" w:hAnsi="Aptos" w:cs="Segoe UI"/>
          <w:sz w:val="40"/>
          <w:szCs w:val="40"/>
        </w:rPr>
      </w:pPr>
    </w:p>
    <w:p w14:paraId="569966F2" w14:textId="77777777" w:rsidR="003B40BB" w:rsidRDefault="003B40BB" w:rsidP="00CB7BB0">
      <w:pPr>
        <w:pStyle w:val="paragraph"/>
        <w:spacing w:before="0" w:beforeAutospacing="0" w:after="0" w:afterAutospacing="0" w:line="360" w:lineRule="auto"/>
        <w:jc w:val="both"/>
        <w:textAlignment w:val="baseline"/>
        <w:rPr>
          <w:rStyle w:val="normaltextrun"/>
          <w:rFonts w:ascii="Aptos" w:eastAsiaTheme="majorEastAsia" w:hAnsi="Aptos" w:cs="Segoe UI"/>
          <w:sz w:val="22"/>
          <w:szCs w:val="22"/>
        </w:rPr>
      </w:pPr>
    </w:p>
    <w:p w14:paraId="648DD5A3" w14:textId="77777777" w:rsidR="002475F6" w:rsidRDefault="002475F6" w:rsidP="00CB7BB0">
      <w:pPr>
        <w:pStyle w:val="paragraph"/>
        <w:spacing w:before="0" w:beforeAutospacing="0" w:after="0" w:afterAutospacing="0" w:line="360" w:lineRule="auto"/>
        <w:jc w:val="both"/>
        <w:textAlignment w:val="baseline"/>
        <w:rPr>
          <w:rStyle w:val="normaltextrun"/>
          <w:rFonts w:ascii="Aptos" w:eastAsiaTheme="majorEastAsia" w:hAnsi="Aptos" w:cs="Segoe UI"/>
          <w:sz w:val="22"/>
          <w:szCs w:val="22"/>
        </w:rPr>
      </w:pPr>
    </w:p>
    <w:p w14:paraId="228BA892" w14:textId="77777777" w:rsidR="00365717" w:rsidRDefault="00365717">
      <w:pPr>
        <w:rPr>
          <w:rStyle w:val="normaltextrun"/>
          <w:rFonts w:ascii="Aptos" w:eastAsiaTheme="majorEastAsia" w:hAnsi="Aptos" w:cs="Segoe UI"/>
          <w:kern w:val="0"/>
          <w:lang w:eastAsia="en-GB"/>
          <w14:ligatures w14:val="none"/>
        </w:rPr>
      </w:pPr>
      <w:r>
        <w:rPr>
          <w:rStyle w:val="normaltextrun"/>
          <w:rFonts w:ascii="Aptos" w:eastAsiaTheme="majorEastAsia" w:hAnsi="Aptos" w:cs="Segoe UI"/>
        </w:rPr>
        <w:br w:type="page"/>
      </w:r>
    </w:p>
    <w:p w14:paraId="2E315C42" w14:textId="77777777" w:rsidR="00535FBC" w:rsidRDefault="002A22B6" w:rsidP="00535FBC">
      <w:pPr>
        <w:pStyle w:val="paragraph"/>
        <w:numPr>
          <w:ilvl w:val="1"/>
          <w:numId w:val="1"/>
        </w:numPr>
        <w:spacing w:before="0" w:beforeAutospacing="0" w:after="0" w:afterAutospacing="0" w:line="360" w:lineRule="auto"/>
        <w:jc w:val="both"/>
        <w:textAlignment w:val="baseline"/>
        <w:rPr>
          <w:rStyle w:val="normaltextrun"/>
          <w:rFonts w:ascii="Aptos" w:eastAsiaTheme="majorEastAsia" w:hAnsi="Aptos" w:cs="Segoe UI"/>
          <w:sz w:val="22"/>
          <w:szCs w:val="22"/>
        </w:rPr>
      </w:pPr>
      <w:r>
        <w:rPr>
          <w:rStyle w:val="normaltextrun"/>
          <w:rFonts w:ascii="Aptos" w:eastAsiaTheme="majorEastAsia" w:hAnsi="Aptos" w:cs="Segoe UI"/>
          <w:sz w:val="22"/>
          <w:szCs w:val="22"/>
        </w:rPr>
        <w:lastRenderedPageBreak/>
        <w:t>Introduction</w:t>
      </w:r>
    </w:p>
    <w:p w14:paraId="39FF4494" w14:textId="24F38B3D" w:rsidR="002475F6" w:rsidRPr="00535FBC" w:rsidRDefault="002475F6" w:rsidP="00535FBC">
      <w:pPr>
        <w:pStyle w:val="paragraph"/>
        <w:spacing w:before="0" w:beforeAutospacing="0" w:after="0" w:afterAutospacing="0" w:line="360" w:lineRule="auto"/>
        <w:jc w:val="both"/>
        <w:textAlignment w:val="baseline"/>
        <w:rPr>
          <w:rStyle w:val="eop"/>
          <w:rFonts w:ascii="Aptos" w:eastAsiaTheme="majorEastAsia" w:hAnsi="Aptos" w:cs="Segoe UI"/>
          <w:sz w:val="22"/>
          <w:szCs w:val="22"/>
        </w:rPr>
      </w:pPr>
      <w:r w:rsidRPr="00535FBC">
        <w:rPr>
          <w:rStyle w:val="normaltextrun"/>
          <w:rFonts w:ascii="Aptos" w:eastAsiaTheme="majorEastAsia" w:hAnsi="Aptos" w:cs="Segoe UI"/>
          <w:sz w:val="22"/>
          <w:szCs w:val="22"/>
        </w:rPr>
        <w:t xml:space="preserve">This report will examine the interplay of internal and external factors shaping individuals and their surroundings. I'll discuss how these factors influence people's relationships with landscapes, reflecting on my own experiences. </w:t>
      </w:r>
      <w:r w:rsidRPr="00535FBC">
        <w:rPr>
          <w:rStyle w:val="eop"/>
          <w:rFonts w:ascii="Aptos" w:eastAsiaTheme="majorEastAsia" w:hAnsi="Aptos" w:cs="Segoe UI"/>
          <w:sz w:val="22"/>
          <w:szCs w:val="22"/>
        </w:rPr>
        <w:t> </w:t>
      </w:r>
    </w:p>
    <w:p w14:paraId="05761F59" w14:textId="77777777" w:rsidR="00CB7BB0" w:rsidRDefault="00CB7BB0" w:rsidP="00CB7BB0">
      <w:pPr>
        <w:pStyle w:val="paragraph"/>
        <w:spacing w:before="0" w:beforeAutospacing="0" w:after="0" w:afterAutospacing="0" w:line="360" w:lineRule="auto"/>
        <w:jc w:val="both"/>
        <w:textAlignment w:val="baseline"/>
        <w:rPr>
          <w:rFonts w:ascii="Segoe UI" w:hAnsi="Segoe UI" w:cs="Segoe UI"/>
          <w:sz w:val="18"/>
          <w:szCs w:val="18"/>
        </w:rPr>
      </w:pPr>
    </w:p>
    <w:p w14:paraId="6AE63368" w14:textId="1C4F0C21" w:rsidR="008E6106" w:rsidRDefault="00535FBC" w:rsidP="008E6106">
      <w:pPr>
        <w:pStyle w:val="paragraph"/>
        <w:numPr>
          <w:ilvl w:val="1"/>
          <w:numId w:val="1"/>
        </w:numPr>
        <w:spacing w:before="0" w:beforeAutospacing="0" w:after="0" w:afterAutospacing="0" w:line="360" w:lineRule="auto"/>
        <w:jc w:val="both"/>
        <w:textAlignment w:val="baseline"/>
        <w:rPr>
          <w:rStyle w:val="normaltextrun"/>
          <w:rFonts w:ascii="Aptos" w:eastAsiaTheme="majorEastAsia" w:hAnsi="Aptos" w:cs="Segoe UI"/>
          <w:sz w:val="22"/>
          <w:szCs w:val="22"/>
        </w:rPr>
      </w:pPr>
      <w:r>
        <w:rPr>
          <w:rStyle w:val="normaltextrun"/>
          <w:rFonts w:ascii="Aptos" w:eastAsiaTheme="majorEastAsia" w:hAnsi="Aptos" w:cs="Segoe UI"/>
          <w:sz w:val="22"/>
          <w:szCs w:val="22"/>
        </w:rPr>
        <w:t>History and definition of landscape</w:t>
      </w:r>
      <w:r w:rsidR="008E6106">
        <w:rPr>
          <w:rStyle w:val="normaltextrun"/>
          <w:rFonts w:ascii="Aptos" w:eastAsiaTheme="majorEastAsia" w:hAnsi="Aptos" w:cs="Segoe UI"/>
          <w:sz w:val="22"/>
          <w:szCs w:val="22"/>
        </w:rPr>
        <w:t xml:space="preserve"> </w:t>
      </w:r>
    </w:p>
    <w:p w14:paraId="0E8DDE80" w14:textId="085D22C7" w:rsidR="002625BF" w:rsidRDefault="002475F6" w:rsidP="008E6106">
      <w:pPr>
        <w:pStyle w:val="paragraph"/>
        <w:spacing w:before="0" w:beforeAutospacing="0" w:after="0" w:afterAutospacing="0" w:line="360" w:lineRule="auto"/>
        <w:jc w:val="both"/>
        <w:textAlignment w:val="baseline"/>
        <w:rPr>
          <w:rStyle w:val="normaltextrun"/>
          <w:rFonts w:ascii="Aptos" w:eastAsiaTheme="majorEastAsia" w:hAnsi="Aptos" w:cs="Segoe UI"/>
          <w:sz w:val="22"/>
          <w:szCs w:val="22"/>
        </w:rPr>
      </w:pPr>
      <w:r>
        <w:rPr>
          <w:rStyle w:val="normaltextrun"/>
          <w:rFonts w:ascii="Aptos" w:eastAsiaTheme="majorEastAsia" w:hAnsi="Aptos" w:cs="Segoe UI"/>
          <w:sz w:val="22"/>
          <w:szCs w:val="22"/>
        </w:rPr>
        <w:t xml:space="preserve">Landscape is the spatial manifestation of the relations between humans and their </w:t>
      </w:r>
      <w:r w:rsidR="002C4152">
        <w:rPr>
          <w:rStyle w:val="normaltextrun"/>
          <w:rFonts w:ascii="Aptos" w:eastAsiaTheme="majorEastAsia" w:hAnsi="Aptos" w:cs="Segoe UI"/>
          <w:sz w:val="22"/>
          <w:szCs w:val="22"/>
        </w:rPr>
        <w:t xml:space="preserve">environment </w:t>
      </w:r>
      <w:bookmarkStart w:id="8" w:name="_Hlk163513956"/>
      <w:r w:rsidR="002C4152">
        <w:rPr>
          <w:rStyle w:val="normaltextrun"/>
          <w:rFonts w:ascii="Aptos" w:eastAsiaTheme="majorEastAsia" w:hAnsi="Aptos" w:cs="Segoe UI"/>
          <w:sz w:val="22"/>
          <w:szCs w:val="22"/>
        </w:rPr>
        <w:t>(</w:t>
      </w:r>
      <w:r w:rsidR="0077259C" w:rsidRPr="0077259C">
        <w:rPr>
          <w:rStyle w:val="normaltextrun"/>
          <w:rFonts w:ascii="Aptos" w:eastAsiaTheme="majorEastAsia" w:hAnsi="Aptos" w:cs="Segoe UI"/>
          <w:sz w:val="22"/>
          <w:szCs w:val="22"/>
        </w:rPr>
        <w:t>Wylie</w:t>
      </w:r>
      <w:r w:rsidR="002C4152">
        <w:rPr>
          <w:rStyle w:val="normaltextrun"/>
          <w:rFonts w:ascii="Aptos" w:eastAsiaTheme="majorEastAsia" w:hAnsi="Aptos" w:cs="Segoe UI"/>
          <w:sz w:val="22"/>
          <w:szCs w:val="22"/>
        </w:rPr>
        <w:t>,</w:t>
      </w:r>
      <w:r w:rsidR="0077259C" w:rsidRPr="0077259C">
        <w:rPr>
          <w:rStyle w:val="normaltextrun"/>
          <w:rFonts w:ascii="Aptos" w:eastAsiaTheme="majorEastAsia" w:hAnsi="Aptos" w:cs="Segoe UI"/>
          <w:sz w:val="22"/>
          <w:szCs w:val="22"/>
        </w:rPr>
        <w:t>2009)</w:t>
      </w:r>
      <w:r w:rsidR="002C4152">
        <w:rPr>
          <w:rStyle w:val="normaltextrun"/>
          <w:rFonts w:ascii="Aptos" w:eastAsiaTheme="majorEastAsia" w:hAnsi="Aptos" w:cs="Segoe UI"/>
          <w:sz w:val="22"/>
          <w:szCs w:val="22"/>
        </w:rPr>
        <w:t xml:space="preserve">. </w:t>
      </w:r>
      <w:bookmarkEnd w:id="8"/>
      <w:r>
        <w:rPr>
          <w:rStyle w:val="normaltextrun"/>
          <w:rFonts w:ascii="Aptos" w:eastAsiaTheme="majorEastAsia" w:hAnsi="Aptos" w:cs="Segoe UI"/>
          <w:sz w:val="22"/>
          <w:szCs w:val="22"/>
        </w:rPr>
        <w:t>As societies progressed and evolved, the interpretation of landscapes became increasingly multifaceted</w:t>
      </w:r>
      <w:r w:rsidR="007A249D">
        <w:rPr>
          <w:rStyle w:val="normaltextrun"/>
          <w:rFonts w:ascii="Aptos" w:eastAsiaTheme="majorEastAsia" w:hAnsi="Aptos" w:cs="Segoe UI"/>
          <w:sz w:val="22"/>
          <w:szCs w:val="22"/>
        </w:rPr>
        <w:t xml:space="preserve"> (Interpret Europe</w:t>
      </w:r>
      <w:r w:rsidR="003C1BF5">
        <w:rPr>
          <w:rStyle w:val="normaltextrun"/>
          <w:rFonts w:ascii="Aptos" w:eastAsiaTheme="majorEastAsia" w:hAnsi="Aptos" w:cs="Segoe UI"/>
          <w:sz w:val="22"/>
          <w:szCs w:val="22"/>
        </w:rPr>
        <w:t>, 2024)</w:t>
      </w:r>
      <w:r>
        <w:rPr>
          <w:rStyle w:val="normaltextrun"/>
          <w:rFonts w:ascii="Aptos" w:eastAsiaTheme="majorEastAsia" w:hAnsi="Aptos" w:cs="Segoe UI"/>
          <w:sz w:val="22"/>
          <w:szCs w:val="22"/>
        </w:rPr>
        <w:t xml:space="preserve"> reflecting the complex interplay between human societies and their environment. Initially, during early stages of civilization, landscapes were primarily perceived through a utilitarian lens. People shaped their environment to fulfil immediate survival needs, such as cultivating land for agriculture, establishing settlements in strategic locations for protection and access to resources, and developing defence strategies to safeguard against external threats. However, as societies became more organized and structured, with the emergence of class systems,</w:t>
      </w:r>
      <w:r>
        <w:rPr>
          <w:rStyle w:val="normaltextrun"/>
          <w:rFonts w:ascii="Verdana" w:eastAsiaTheme="majorEastAsia" w:hAnsi="Verdana" w:cs="Segoe UI"/>
          <w:color w:val="000000"/>
          <w:sz w:val="20"/>
          <w:szCs w:val="20"/>
          <w:shd w:val="clear" w:color="auto" w:fill="FFFFFF"/>
        </w:rPr>
        <w:t xml:space="preserve"> (</w:t>
      </w:r>
      <w:r>
        <w:rPr>
          <w:rStyle w:val="normaltextrun"/>
          <w:rFonts w:ascii="Aptos" w:eastAsiaTheme="majorEastAsia" w:hAnsi="Aptos" w:cs="Segoe UI"/>
          <w:sz w:val="22"/>
          <w:szCs w:val="22"/>
        </w:rPr>
        <w:t xml:space="preserve">Haferkamp,1992; Orru, 1994; Cosgrove,1998) political institutions, and religious beliefs, landscapes acquired additional layers of meaning. </w:t>
      </w:r>
    </w:p>
    <w:p w14:paraId="7E9006D1" w14:textId="77777777" w:rsidR="002625BF" w:rsidRDefault="002625BF" w:rsidP="00CB7BB0">
      <w:pPr>
        <w:pStyle w:val="paragraph"/>
        <w:spacing w:before="0" w:beforeAutospacing="0" w:after="0" w:afterAutospacing="0" w:line="360" w:lineRule="auto"/>
        <w:jc w:val="both"/>
        <w:textAlignment w:val="baseline"/>
        <w:rPr>
          <w:rStyle w:val="normaltextrun"/>
          <w:rFonts w:ascii="Aptos" w:eastAsiaTheme="majorEastAsia" w:hAnsi="Aptos" w:cs="Segoe UI"/>
          <w:sz w:val="22"/>
          <w:szCs w:val="22"/>
        </w:rPr>
      </w:pPr>
    </w:p>
    <w:p w14:paraId="61CA9A89" w14:textId="7FD06B98" w:rsidR="002475F6" w:rsidRDefault="002625BF" w:rsidP="00CB7BB0">
      <w:pPr>
        <w:pStyle w:val="paragraph"/>
        <w:spacing w:before="0" w:beforeAutospacing="0" w:after="0" w:afterAutospacing="0" w:line="360" w:lineRule="auto"/>
        <w:jc w:val="both"/>
        <w:textAlignment w:val="baseline"/>
        <w:rPr>
          <w:rStyle w:val="eop"/>
          <w:rFonts w:ascii="Aptos" w:eastAsiaTheme="majorEastAsia" w:hAnsi="Aptos" w:cs="Segoe UI"/>
          <w:color w:val="FF0000"/>
          <w:sz w:val="22"/>
          <w:szCs w:val="22"/>
        </w:rPr>
      </w:pPr>
      <w:r>
        <w:rPr>
          <w:rStyle w:val="normaltextrun"/>
          <w:rFonts w:ascii="Aptos" w:eastAsiaTheme="majorEastAsia" w:hAnsi="Aptos" w:cs="Segoe UI"/>
          <w:sz w:val="22"/>
          <w:szCs w:val="22"/>
        </w:rPr>
        <w:t xml:space="preserve">In </w:t>
      </w:r>
      <w:r w:rsidR="002475F6">
        <w:rPr>
          <w:rStyle w:val="normaltextrun"/>
          <w:rFonts w:ascii="Aptos" w:eastAsiaTheme="majorEastAsia" w:hAnsi="Aptos" w:cs="Segoe UI"/>
          <w:sz w:val="22"/>
          <w:szCs w:val="22"/>
        </w:rPr>
        <w:t>a more detailed explanation of how these sociohistorical structures contributed to the evolving interpretation of landscapes: Class Systems: In societies with different social classes, rich people usually controlled the best land and resources. In a positioning speech World Bank Group President Jim Yong Kim commented that before 1800 most of the society was poor but</w:t>
      </w:r>
      <w:r w:rsidR="002475F6">
        <w:rPr>
          <w:rStyle w:val="normaltextrun"/>
          <w:rFonts w:ascii="Open Sans" w:eastAsiaTheme="majorEastAsia" w:hAnsi="Open Sans" w:cs="Open Sans"/>
          <w:color w:val="333333"/>
          <w:sz w:val="27"/>
          <w:szCs w:val="27"/>
          <w:shd w:val="clear" w:color="auto" w:fill="FFFFFF"/>
        </w:rPr>
        <w:t xml:space="preserve"> </w:t>
      </w:r>
      <w:r w:rsidR="002475F6">
        <w:rPr>
          <w:rStyle w:val="normaltextrun"/>
          <w:rFonts w:ascii="Aptos" w:eastAsiaTheme="majorEastAsia" w:hAnsi="Aptos" w:cs="Segoe UI"/>
          <w:sz w:val="22"/>
          <w:szCs w:val="22"/>
        </w:rPr>
        <w:t>wealth was linked to land, and ‘those who controlled land, controlled much of the world's wealth’ (Kim, 2018).</w:t>
      </w:r>
      <w:r w:rsidR="002475F6">
        <w:rPr>
          <w:rStyle w:val="normaltextrun"/>
          <w:rFonts w:ascii="Arial" w:eastAsiaTheme="majorEastAsia" w:hAnsi="Arial" w:cs="Arial"/>
          <w:sz w:val="22"/>
          <w:szCs w:val="22"/>
        </w:rPr>
        <w:t> </w:t>
      </w:r>
      <w:r w:rsidR="002475F6">
        <w:rPr>
          <w:rStyle w:val="normaltextrun"/>
          <w:rFonts w:ascii="Aptos" w:eastAsiaTheme="majorEastAsia" w:hAnsi="Aptos" w:cs="Segoe UI"/>
          <w:sz w:val="22"/>
          <w:szCs w:val="22"/>
        </w:rPr>
        <w:t xml:space="preserve"> They built impressive buildings like palaces and gardens to show off their wealth and power. On the other hand, poorer people often lived in less desirable areas, which affected where towns and cities grew</w:t>
      </w:r>
      <w:r w:rsidR="006B27F8">
        <w:rPr>
          <w:rStyle w:val="normaltextrun"/>
          <w:rFonts w:ascii="Aptos" w:eastAsiaTheme="majorEastAsia" w:hAnsi="Aptos" w:cs="Segoe UI"/>
          <w:sz w:val="22"/>
          <w:szCs w:val="22"/>
        </w:rPr>
        <w:t>.</w:t>
      </w:r>
    </w:p>
    <w:p w14:paraId="25A37366" w14:textId="77777777" w:rsidR="002625BF" w:rsidRDefault="002625BF" w:rsidP="00CB7BB0">
      <w:pPr>
        <w:pStyle w:val="paragraph"/>
        <w:spacing w:before="0" w:beforeAutospacing="0" w:after="0" w:afterAutospacing="0" w:line="360" w:lineRule="auto"/>
        <w:jc w:val="both"/>
        <w:textAlignment w:val="baseline"/>
        <w:rPr>
          <w:rFonts w:ascii="Segoe UI" w:hAnsi="Segoe UI" w:cs="Segoe UI"/>
          <w:sz w:val="18"/>
          <w:szCs w:val="18"/>
        </w:rPr>
      </w:pPr>
    </w:p>
    <w:p w14:paraId="743DA568" w14:textId="549E432F" w:rsidR="002475F6" w:rsidRDefault="002475F6" w:rsidP="00CB7BB0">
      <w:pPr>
        <w:pStyle w:val="paragraph"/>
        <w:spacing w:before="0" w:beforeAutospacing="0" w:after="0" w:afterAutospacing="0" w:line="360" w:lineRule="auto"/>
        <w:jc w:val="both"/>
        <w:textAlignment w:val="baseline"/>
        <w:rPr>
          <w:rStyle w:val="eop"/>
          <w:rFonts w:ascii="Aptos" w:eastAsiaTheme="majorEastAsia" w:hAnsi="Aptos" w:cs="Segoe UI"/>
          <w:sz w:val="22"/>
          <w:szCs w:val="22"/>
        </w:rPr>
      </w:pPr>
      <w:r>
        <w:rPr>
          <w:rStyle w:val="normaltextrun"/>
          <w:rFonts w:ascii="Aptos" w:eastAsiaTheme="majorEastAsia" w:hAnsi="Aptos" w:cs="Segoe UI"/>
          <w:sz w:val="22"/>
          <w:szCs w:val="22"/>
        </w:rPr>
        <w:t>Religious beliefs played a significant role in shaping human interactions with the land. Sacred sites such as temples and shrines are built for worship, providing spaces where people could gather and celebrate their faith. These places hold profound significance, serving as focal points for communal religious practices. Moreover, the perception of nature underwent transformation influenced by religious ideologies. Individuals came to regard specific locations as sacred, imbuing them with spiritual significance and special meaning.</w:t>
      </w:r>
      <w:r>
        <w:rPr>
          <w:rStyle w:val="eop"/>
          <w:rFonts w:ascii="Aptos" w:eastAsiaTheme="majorEastAsia" w:hAnsi="Aptos" w:cs="Segoe UI"/>
          <w:sz w:val="22"/>
          <w:szCs w:val="22"/>
        </w:rPr>
        <w:t> </w:t>
      </w:r>
      <w:r>
        <w:rPr>
          <w:rStyle w:val="normaltextrun"/>
          <w:rFonts w:ascii="Aptos" w:eastAsiaTheme="majorEastAsia" w:hAnsi="Aptos" w:cs="Segoe UI"/>
          <w:sz w:val="22"/>
          <w:szCs w:val="22"/>
        </w:rPr>
        <w:t xml:space="preserve">An example of this is </w:t>
      </w:r>
      <w:bookmarkStart w:id="9" w:name="_Hlk163513324"/>
      <w:r>
        <w:rPr>
          <w:rStyle w:val="normaltextrun"/>
          <w:rFonts w:ascii="Aptos" w:eastAsiaTheme="majorEastAsia" w:hAnsi="Aptos" w:cs="Segoe UI"/>
          <w:sz w:val="22"/>
          <w:szCs w:val="22"/>
        </w:rPr>
        <w:t>Mount Kailash</w:t>
      </w:r>
      <w:bookmarkEnd w:id="9"/>
      <w:r>
        <w:rPr>
          <w:rStyle w:val="normaltextrun"/>
          <w:rFonts w:ascii="Aptos" w:eastAsiaTheme="majorEastAsia" w:hAnsi="Aptos" w:cs="Segoe UI"/>
          <w:sz w:val="22"/>
          <w:szCs w:val="22"/>
        </w:rPr>
        <w:t xml:space="preserve"> as it holds significant cultural and biodiversity value within the Hindu Kush Himalayan region, serving as a crucial transboundary area. It is </w:t>
      </w:r>
      <w:r w:rsidR="002C4152">
        <w:rPr>
          <w:rStyle w:val="normaltextrun"/>
          <w:rFonts w:ascii="Aptos" w:eastAsiaTheme="majorEastAsia" w:hAnsi="Aptos" w:cs="Segoe UI"/>
          <w:sz w:val="22"/>
          <w:szCs w:val="22"/>
        </w:rPr>
        <w:t>known</w:t>
      </w:r>
      <w:r>
        <w:rPr>
          <w:rStyle w:val="normaltextrun"/>
          <w:rFonts w:ascii="Aptos" w:eastAsiaTheme="majorEastAsia" w:hAnsi="Aptos" w:cs="Segoe UI"/>
          <w:sz w:val="22"/>
          <w:szCs w:val="22"/>
        </w:rPr>
        <w:t xml:space="preserve"> as the holiest site for five major religions: Hinduism, Buddhism, Jainism, Ayyavazhi, and the Bön faith. Despite its spiritual </w:t>
      </w:r>
      <w:r>
        <w:rPr>
          <w:rStyle w:val="normaltextrun"/>
          <w:rFonts w:ascii="Aptos" w:eastAsiaTheme="majorEastAsia" w:hAnsi="Aptos" w:cs="Segoe UI"/>
          <w:sz w:val="22"/>
          <w:szCs w:val="22"/>
        </w:rPr>
        <w:lastRenderedPageBreak/>
        <w:t>importance, the region has witnessed rapid changes in land use and land cover in recent years, largely attributed to factors such as climate change, the growth of tourism, and pilgrimage activities (Duan,2019)</w:t>
      </w:r>
      <w:r w:rsidR="002625BF">
        <w:rPr>
          <w:rStyle w:val="normaltextrun"/>
          <w:rFonts w:ascii="Aptos" w:eastAsiaTheme="majorEastAsia" w:hAnsi="Aptos" w:cs="Segoe UI"/>
          <w:sz w:val="22"/>
          <w:szCs w:val="22"/>
        </w:rPr>
        <w:t>.</w:t>
      </w:r>
      <w:r>
        <w:rPr>
          <w:rStyle w:val="eop"/>
          <w:rFonts w:ascii="Aptos" w:eastAsiaTheme="majorEastAsia" w:hAnsi="Aptos" w:cs="Segoe UI"/>
          <w:sz w:val="22"/>
          <w:szCs w:val="22"/>
        </w:rPr>
        <w:t> </w:t>
      </w:r>
    </w:p>
    <w:p w14:paraId="4EF7795A" w14:textId="77777777" w:rsidR="002625BF" w:rsidRDefault="002625BF" w:rsidP="00CB7BB0">
      <w:pPr>
        <w:pStyle w:val="paragraph"/>
        <w:spacing w:before="0" w:beforeAutospacing="0" w:after="0" w:afterAutospacing="0" w:line="360" w:lineRule="auto"/>
        <w:jc w:val="both"/>
        <w:textAlignment w:val="baseline"/>
        <w:rPr>
          <w:rFonts w:ascii="Segoe UI" w:hAnsi="Segoe UI" w:cs="Segoe UI"/>
          <w:sz w:val="18"/>
          <w:szCs w:val="18"/>
        </w:rPr>
      </w:pPr>
    </w:p>
    <w:p w14:paraId="3CCC3BB1" w14:textId="676A4DB4" w:rsidR="008C415A" w:rsidRDefault="002475F6" w:rsidP="00CB7BB0">
      <w:pPr>
        <w:pStyle w:val="paragraph"/>
        <w:spacing w:before="0" w:beforeAutospacing="0" w:after="0" w:afterAutospacing="0" w:line="360" w:lineRule="auto"/>
        <w:jc w:val="both"/>
        <w:textAlignment w:val="baseline"/>
        <w:rPr>
          <w:rStyle w:val="normaltextrun"/>
          <w:rFonts w:ascii="Aptos" w:eastAsiaTheme="majorEastAsia" w:hAnsi="Aptos" w:cs="Segoe UI"/>
          <w:sz w:val="22"/>
          <w:szCs w:val="22"/>
        </w:rPr>
      </w:pPr>
      <w:r>
        <w:rPr>
          <w:rStyle w:val="normaltextrun"/>
          <w:rFonts w:ascii="Aptos" w:eastAsiaTheme="majorEastAsia" w:hAnsi="Aptos" w:cs="Segoe UI"/>
          <w:sz w:val="22"/>
          <w:szCs w:val="22"/>
        </w:rPr>
        <w:t>Land Use and Land Cover Change (LUCC) refers to changes in how land is used and what it looks like, including alterations in vegetation, buildings, and water bodies. It</w:t>
      </w:r>
      <w:r w:rsidR="00CB7BB0">
        <w:rPr>
          <w:rStyle w:val="normaltextrun"/>
          <w:rFonts w:ascii="Aptos" w:eastAsiaTheme="majorEastAsia" w:hAnsi="Aptos" w:cs="Segoe UI"/>
          <w:sz w:val="22"/>
          <w:szCs w:val="22"/>
        </w:rPr>
        <w:t xml:space="preserve"> i</w:t>
      </w:r>
      <w:r>
        <w:rPr>
          <w:rStyle w:val="normaltextrun"/>
          <w:rFonts w:ascii="Aptos" w:eastAsiaTheme="majorEastAsia" w:hAnsi="Aptos" w:cs="Segoe UI"/>
          <w:sz w:val="22"/>
          <w:szCs w:val="22"/>
        </w:rPr>
        <w:t>s influenced by human activities, natural processes, and environmental changes, and it affects ecosystems and socio-economic development. The number of tourists to Kailash has been increasing since 2000 and reached over 70,000 in 2007 according to local recorded data. Tourist trampling had adverse impact on vegetation cover within certain distance to the pilgrimage routes (Duan,2019)</w:t>
      </w:r>
      <w:r w:rsidR="008C415A">
        <w:rPr>
          <w:rStyle w:val="normaltextrun"/>
          <w:rFonts w:ascii="Aptos" w:eastAsiaTheme="majorEastAsia" w:hAnsi="Aptos" w:cs="Segoe UI"/>
          <w:sz w:val="22"/>
          <w:szCs w:val="22"/>
        </w:rPr>
        <w:t xml:space="preserve">. </w:t>
      </w:r>
    </w:p>
    <w:p w14:paraId="7BFF70BA" w14:textId="17A8AB9C" w:rsidR="002475F6" w:rsidRDefault="002475F6" w:rsidP="00CB7BB0">
      <w:pPr>
        <w:pStyle w:val="paragraph"/>
        <w:spacing w:before="0" w:beforeAutospacing="0" w:after="0" w:afterAutospacing="0" w:line="360" w:lineRule="auto"/>
        <w:jc w:val="both"/>
        <w:textAlignment w:val="baseline"/>
        <w:rPr>
          <w:rFonts w:ascii="Segoe UI" w:hAnsi="Segoe UI" w:cs="Segoe UI"/>
          <w:sz w:val="18"/>
          <w:szCs w:val="18"/>
        </w:rPr>
      </w:pPr>
      <w:r>
        <w:rPr>
          <w:rStyle w:val="eop"/>
          <w:rFonts w:ascii="Aptos" w:eastAsiaTheme="majorEastAsia" w:hAnsi="Aptos" w:cs="Segoe UI"/>
          <w:sz w:val="22"/>
          <w:szCs w:val="22"/>
        </w:rPr>
        <w:t> </w:t>
      </w:r>
    </w:p>
    <w:p w14:paraId="56A0EB3F" w14:textId="5C610FB9" w:rsidR="008C415A" w:rsidRDefault="002475F6" w:rsidP="00CB7BB0">
      <w:pPr>
        <w:pStyle w:val="paragraph"/>
        <w:spacing w:before="0" w:beforeAutospacing="0" w:after="0" w:afterAutospacing="0" w:line="360" w:lineRule="auto"/>
        <w:jc w:val="both"/>
        <w:textAlignment w:val="baseline"/>
        <w:rPr>
          <w:rStyle w:val="normaltextrun"/>
          <w:rFonts w:ascii="Aptos" w:eastAsiaTheme="majorEastAsia" w:hAnsi="Aptos" w:cs="Segoe UI"/>
          <w:sz w:val="22"/>
          <w:szCs w:val="22"/>
        </w:rPr>
      </w:pPr>
      <w:r>
        <w:rPr>
          <w:rStyle w:val="normaltextrun"/>
          <w:rFonts w:ascii="Aptos" w:eastAsiaTheme="majorEastAsia" w:hAnsi="Aptos" w:cs="Segoe UI"/>
          <w:sz w:val="22"/>
          <w:szCs w:val="22"/>
        </w:rPr>
        <w:t>Cultural landscapes are the product of human interventions over time to adapt land use and spatial structure to changing societal needs. Throughout history, various landscape changes have occurred, often driven by initiatives aimed at managing and protecting natural resources. During the Middle Ages, for instance, carefully planned land reclamations and deforestation initiatives were implemented, guided by specific laws and regulations. These efforts, led mainly by landlords, aimed to sustainably control resources like water and forests. Notably, the importance of hunting led to the protection of forests and the establishment of parks across Western Europe</w:t>
      </w:r>
      <w:r w:rsidR="00E82F63">
        <w:rPr>
          <w:rStyle w:val="normaltextrun"/>
          <w:rFonts w:ascii="Aptos" w:eastAsiaTheme="majorEastAsia" w:hAnsi="Aptos" w:cs="Segoe UI"/>
          <w:sz w:val="22"/>
          <w:szCs w:val="22"/>
        </w:rPr>
        <w:t xml:space="preserve"> (Ant</w:t>
      </w:r>
      <w:r w:rsidR="00DA33B4">
        <w:rPr>
          <w:rStyle w:val="normaltextrun"/>
          <w:rFonts w:ascii="Aptos" w:eastAsiaTheme="majorEastAsia" w:hAnsi="Aptos" w:cs="Segoe UI"/>
          <w:sz w:val="22"/>
          <w:szCs w:val="22"/>
        </w:rPr>
        <w:t>rop, 2004)</w:t>
      </w:r>
      <w:r>
        <w:rPr>
          <w:rStyle w:val="normaltextrun"/>
          <w:rFonts w:ascii="Aptos" w:eastAsiaTheme="majorEastAsia" w:hAnsi="Aptos" w:cs="Segoe UI"/>
          <w:sz w:val="22"/>
          <w:szCs w:val="22"/>
        </w:rPr>
        <w:t xml:space="preserve">. </w:t>
      </w:r>
    </w:p>
    <w:p w14:paraId="66FE59CA" w14:textId="77777777" w:rsidR="008C415A" w:rsidRDefault="008C415A" w:rsidP="00CB7BB0">
      <w:pPr>
        <w:pStyle w:val="paragraph"/>
        <w:spacing w:before="0" w:beforeAutospacing="0" w:after="0" w:afterAutospacing="0" w:line="360" w:lineRule="auto"/>
        <w:jc w:val="both"/>
        <w:textAlignment w:val="baseline"/>
        <w:rPr>
          <w:rStyle w:val="normaltextrun"/>
          <w:rFonts w:ascii="Aptos" w:eastAsiaTheme="majorEastAsia" w:hAnsi="Aptos" w:cs="Segoe UI"/>
          <w:sz w:val="22"/>
          <w:szCs w:val="22"/>
        </w:rPr>
      </w:pPr>
    </w:p>
    <w:p w14:paraId="119489C8" w14:textId="1BDF5756" w:rsidR="002475F6" w:rsidRDefault="002475F6" w:rsidP="00CB7BB0">
      <w:pPr>
        <w:pStyle w:val="paragraph"/>
        <w:spacing w:before="0" w:beforeAutospacing="0" w:after="0" w:afterAutospacing="0" w:line="360" w:lineRule="auto"/>
        <w:jc w:val="both"/>
        <w:textAlignment w:val="baseline"/>
        <w:rPr>
          <w:rStyle w:val="eop"/>
          <w:rFonts w:ascii="Aptos" w:eastAsiaTheme="majorEastAsia" w:hAnsi="Aptos" w:cs="Segoe UI"/>
          <w:sz w:val="22"/>
          <w:szCs w:val="22"/>
        </w:rPr>
      </w:pPr>
      <w:r>
        <w:rPr>
          <w:rStyle w:val="normaltextrun"/>
          <w:rFonts w:ascii="Aptos" w:eastAsiaTheme="majorEastAsia" w:hAnsi="Aptos" w:cs="Segoe UI"/>
          <w:sz w:val="22"/>
          <w:szCs w:val="22"/>
        </w:rPr>
        <w:t>Over time, understanding of landscapes has transformed. Initially, during the Industrial Revolution, negative effects on nature</w:t>
      </w:r>
      <w:r w:rsidR="000E7F94">
        <w:rPr>
          <w:rStyle w:val="normaltextrun"/>
          <w:rFonts w:ascii="Aptos" w:eastAsiaTheme="majorEastAsia" w:hAnsi="Aptos" w:cs="Segoe UI"/>
          <w:sz w:val="22"/>
          <w:szCs w:val="22"/>
        </w:rPr>
        <w:t xml:space="preserve"> were not fully known</w:t>
      </w:r>
      <w:r>
        <w:rPr>
          <w:rStyle w:val="normaltextrun"/>
          <w:rFonts w:ascii="Aptos" w:eastAsiaTheme="majorEastAsia" w:hAnsi="Aptos" w:cs="Segoe UI"/>
          <w:sz w:val="22"/>
          <w:szCs w:val="22"/>
        </w:rPr>
        <w:t>. But by the late 18th and early 19th centuries, concerns about environmental damage grew. Then, during the Romantic period, scientists and thinkers began to appreciate nature's beauty and advocated for its protection. Laws were enacted to safeguard places and ensure they remained appealing to visitors. Later, in the 20th century, a more holistic view</w:t>
      </w:r>
      <w:r w:rsidR="00DA33B4">
        <w:rPr>
          <w:rStyle w:val="normaltextrun"/>
          <w:rFonts w:ascii="Aptos" w:eastAsiaTheme="majorEastAsia" w:hAnsi="Aptos" w:cs="Segoe UI"/>
          <w:sz w:val="22"/>
          <w:szCs w:val="22"/>
        </w:rPr>
        <w:t xml:space="preserve"> was adopted</w:t>
      </w:r>
      <w:r>
        <w:rPr>
          <w:rStyle w:val="normaltextrun"/>
          <w:rFonts w:ascii="Aptos" w:eastAsiaTheme="majorEastAsia" w:hAnsi="Aptos" w:cs="Segoe UI"/>
          <w:sz w:val="22"/>
          <w:szCs w:val="22"/>
        </w:rPr>
        <w:t xml:space="preserve">, seeing landscapes as interconnected </w:t>
      </w:r>
      <w:r w:rsidR="000E7F94">
        <w:rPr>
          <w:rStyle w:val="normaltextrun"/>
          <w:rFonts w:ascii="Aptos" w:eastAsiaTheme="majorEastAsia" w:hAnsi="Aptos" w:cs="Segoe UI"/>
          <w:sz w:val="22"/>
          <w:szCs w:val="22"/>
        </w:rPr>
        <w:t>ecosystems,</w:t>
      </w:r>
      <w:r>
        <w:rPr>
          <w:rStyle w:val="normaltextrun"/>
          <w:rFonts w:ascii="Aptos" w:eastAsiaTheme="majorEastAsia" w:hAnsi="Aptos" w:cs="Segoe UI"/>
          <w:sz w:val="22"/>
          <w:szCs w:val="22"/>
        </w:rPr>
        <w:t xml:space="preserve"> and protecting them accordingly. </w:t>
      </w:r>
      <w:r w:rsidR="00DA33B4">
        <w:rPr>
          <w:rStyle w:val="normaltextrun"/>
          <w:rFonts w:ascii="Aptos" w:eastAsiaTheme="majorEastAsia" w:hAnsi="Aptos" w:cs="Segoe UI"/>
          <w:sz w:val="22"/>
          <w:szCs w:val="22"/>
        </w:rPr>
        <w:t>In</w:t>
      </w:r>
      <w:r>
        <w:rPr>
          <w:rStyle w:val="normaltextrun"/>
          <w:rFonts w:ascii="Aptos" w:eastAsiaTheme="majorEastAsia" w:hAnsi="Aptos" w:cs="Segoe UI"/>
          <w:sz w:val="22"/>
          <w:szCs w:val="22"/>
        </w:rPr>
        <w:t xml:space="preserve"> the 21st century, there was a renewed recognition of landscapes as vital cultural heritage</w:t>
      </w:r>
      <w:r w:rsidR="00D87B7C">
        <w:rPr>
          <w:rStyle w:val="normaltextrun"/>
          <w:rFonts w:ascii="Aptos" w:eastAsiaTheme="majorEastAsia" w:hAnsi="Aptos" w:cs="Segoe UI"/>
          <w:sz w:val="22"/>
          <w:szCs w:val="22"/>
        </w:rPr>
        <w:t xml:space="preserve"> (Well-being of Futures Generations </w:t>
      </w:r>
      <w:r w:rsidR="00A64E7F">
        <w:rPr>
          <w:rStyle w:val="normaltextrun"/>
          <w:rFonts w:ascii="Aptos" w:eastAsiaTheme="majorEastAsia" w:hAnsi="Aptos" w:cs="Segoe UI"/>
          <w:sz w:val="22"/>
          <w:szCs w:val="22"/>
        </w:rPr>
        <w:t>(Wales) Act, 2015)</w:t>
      </w:r>
      <w:r>
        <w:rPr>
          <w:rStyle w:val="normaltextrun"/>
          <w:rFonts w:ascii="Aptos" w:eastAsiaTheme="majorEastAsia" w:hAnsi="Aptos" w:cs="Segoe UI"/>
          <w:sz w:val="22"/>
          <w:szCs w:val="22"/>
        </w:rPr>
        <w:t>, prompting increased efforts to understand, preserve, and manage them amidst the challenges of globalization</w:t>
      </w:r>
      <w:r w:rsidR="00E757F2">
        <w:rPr>
          <w:rStyle w:val="normaltextrun"/>
          <w:rFonts w:ascii="Aptos" w:eastAsiaTheme="majorEastAsia" w:hAnsi="Aptos" w:cs="Segoe UI"/>
          <w:sz w:val="22"/>
          <w:szCs w:val="22"/>
        </w:rPr>
        <w:t xml:space="preserve"> </w:t>
      </w:r>
      <w:r w:rsidR="00E757F2">
        <w:rPr>
          <w:rStyle w:val="eop"/>
          <w:rFonts w:ascii="Aptos" w:eastAsiaTheme="majorEastAsia" w:hAnsi="Aptos" w:cs="Segoe UI"/>
          <w:sz w:val="22"/>
          <w:szCs w:val="22"/>
        </w:rPr>
        <w:t>(</w:t>
      </w:r>
      <w:r w:rsidR="00E757F2" w:rsidRPr="00E757F2">
        <w:rPr>
          <w:rStyle w:val="eop"/>
          <w:rFonts w:ascii="Aptos" w:eastAsiaTheme="majorEastAsia" w:hAnsi="Aptos" w:cs="Segoe UI"/>
          <w:sz w:val="22"/>
          <w:szCs w:val="22"/>
        </w:rPr>
        <w:t>Antrop 2004</w:t>
      </w:r>
      <w:r w:rsidR="001F19B3">
        <w:rPr>
          <w:rStyle w:val="eop"/>
          <w:rFonts w:ascii="Aptos" w:eastAsiaTheme="majorEastAsia" w:hAnsi="Aptos" w:cs="Segoe UI"/>
          <w:sz w:val="22"/>
          <w:szCs w:val="22"/>
        </w:rPr>
        <w:t xml:space="preserve">; </w:t>
      </w:r>
      <w:r w:rsidR="00EC1096">
        <w:rPr>
          <w:rStyle w:val="eop"/>
          <w:rFonts w:ascii="Aptos" w:eastAsiaTheme="majorEastAsia" w:hAnsi="Aptos" w:cs="Segoe UI"/>
          <w:sz w:val="22"/>
          <w:szCs w:val="22"/>
        </w:rPr>
        <w:t>W</w:t>
      </w:r>
      <w:r w:rsidR="00D87B7C">
        <w:rPr>
          <w:rStyle w:val="eop"/>
          <w:rFonts w:ascii="Aptos" w:eastAsiaTheme="majorEastAsia" w:hAnsi="Aptos" w:cs="Segoe UI"/>
          <w:sz w:val="22"/>
          <w:szCs w:val="22"/>
        </w:rPr>
        <w:t>elsh Government, 2021</w:t>
      </w:r>
      <w:r w:rsidR="00E757F2">
        <w:rPr>
          <w:rStyle w:val="eop"/>
          <w:rFonts w:ascii="Aptos" w:eastAsiaTheme="majorEastAsia" w:hAnsi="Aptos" w:cs="Segoe UI"/>
          <w:sz w:val="22"/>
          <w:szCs w:val="22"/>
        </w:rPr>
        <w:t>)</w:t>
      </w:r>
      <w:r w:rsidR="008C415A">
        <w:rPr>
          <w:rStyle w:val="eop"/>
          <w:rFonts w:ascii="Aptos" w:eastAsiaTheme="majorEastAsia" w:hAnsi="Aptos" w:cs="Segoe UI"/>
          <w:sz w:val="22"/>
          <w:szCs w:val="22"/>
        </w:rPr>
        <w:t>.</w:t>
      </w:r>
    </w:p>
    <w:p w14:paraId="6DBF74FF" w14:textId="77777777" w:rsidR="008C415A" w:rsidRDefault="008C415A" w:rsidP="00CB7BB0">
      <w:pPr>
        <w:pStyle w:val="paragraph"/>
        <w:spacing w:before="0" w:beforeAutospacing="0" w:after="0" w:afterAutospacing="0" w:line="360" w:lineRule="auto"/>
        <w:jc w:val="both"/>
        <w:textAlignment w:val="baseline"/>
        <w:rPr>
          <w:rStyle w:val="eop"/>
          <w:rFonts w:ascii="Aptos" w:eastAsiaTheme="majorEastAsia" w:hAnsi="Aptos" w:cs="Segoe UI"/>
          <w:sz w:val="22"/>
          <w:szCs w:val="22"/>
        </w:rPr>
      </w:pPr>
    </w:p>
    <w:p w14:paraId="7AB90B93" w14:textId="3A26B11F" w:rsidR="00E960FF" w:rsidRDefault="00E960FF" w:rsidP="00CB7BB0">
      <w:pPr>
        <w:pStyle w:val="paragraph"/>
        <w:spacing w:before="0" w:beforeAutospacing="0" w:after="0" w:afterAutospacing="0" w:line="360" w:lineRule="auto"/>
        <w:jc w:val="both"/>
        <w:textAlignment w:val="baseline"/>
        <w:rPr>
          <w:rStyle w:val="eop"/>
          <w:rFonts w:ascii="Aptos" w:eastAsiaTheme="majorEastAsia" w:hAnsi="Aptos" w:cs="Segoe UI"/>
          <w:sz w:val="22"/>
          <w:szCs w:val="22"/>
        </w:rPr>
      </w:pPr>
      <w:r>
        <w:rPr>
          <w:rStyle w:val="eop"/>
          <w:rFonts w:ascii="Aptos" w:eastAsiaTheme="majorEastAsia" w:hAnsi="Aptos" w:cs="Segoe UI"/>
          <w:sz w:val="22"/>
          <w:szCs w:val="22"/>
        </w:rPr>
        <w:t xml:space="preserve">Using senses to process information is a cognitive process that can be used to shape </w:t>
      </w:r>
      <w:r w:rsidR="00365717">
        <w:rPr>
          <w:rStyle w:val="eop"/>
          <w:rFonts w:ascii="Aptos" w:eastAsiaTheme="majorEastAsia" w:hAnsi="Aptos" w:cs="Segoe UI"/>
          <w:sz w:val="22"/>
          <w:szCs w:val="22"/>
        </w:rPr>
        <w:t>people’s</w:t>
      </w:r>
      <w:r>
        <w:rPr>
          <w:rStyle w:val="eop"/>
          <w:rFonts w:ascii="Aptos" w:eastAsiaTheme="majorEastAsia" w:hAnsi="Aptos" w:cs="Segoe UI"/>
          <w:sz w:val="22"/>
          <w:szCs w:val="22"/>
        </w:rPr>
        <w:t xml:space="preserve"> perception of land</w:t>
      </w:r>
      <w:r w:rsidR="00365717">
        <w:rPr>
          <w:rStyle w:val="eop"/>
          <w:rFonts w:ascii="Aptos" w:eastAsiaTheme="majorEastAsia" w:hAnsi="Aptos" w:cs="Segoe UI"/>
          <w:sz w:val="22"/>
          <w:szCs w:val="22"/>
        </w:rPr>
        <w:t>s</w:t>
      </w:r>
      <w:r>
        <w:rPr>
          <w:rStyle w:val="eop"/>
          <w:rFonts w:ascii="Aptos" w:eastAsiaTheme="majorEastAsia" w:hAnsi="Aptos" w:cs="Segoe UI"/>
          <w:sz w:val="22"/>
          <w:szCs w:val="22"/>
        </w:rPr>
        <w:t>cape</w:t>
      </w:r>
      <w:r w:rsidR="00986306">
        <w:rPr>
          <w:rStyle w:val="eop"/>
          <w:rFonts w:ascii="Aptos" w:eastAsiaTheme="majorEastAsia" w:hAnsi="Aptos" w:cs="Segoe UI"/>
          <w:sz w:val="22"/>
          <w:szCs w:val="22"/>
        </w:rPr>
        <w:t xml:space="preserve"> </w:t>
      </w:r>
      <w:r w:rsidR="00986306" w:rsidRPr="00986306">
        <w:rPr>
          <w:rStyle w:val="eop"/>
          <w:rFonts w:ascii="Aptos" w:eastAsiaTheme="majorEastAsia" w:hAnsi="Aptos" w:cs="Segoe UI"/>
          <w:sz w:val="22"/>
          <w:szCs w:val="22"/>
        </w:rPr>
        <w:t>Kaplan &amp; Kaplan (1989)</w:t>
      </w:r>
      <w:r w:rsidR="00986306">
        <w:rPr>
          <w:rStyle w:val="eop"/>
          <w:rFonts w:ascii="Aptos" w:eastAsiaTheme="majorEastAsia" w:hAnsi="Aptos" w:cs="Segoe UI"/>
          <w:sz w:val="22"/>
          <w:szCs w:val="22"/>
        </w:rPr>
        <w:t xml:space="preserve"> this information comes f</w:t>
      </w:r>
      <w:r w:rsidR="00365717">
        <w:rPr>
          <w:rStyle w:val="eop"/>
          <w:rFonts w:ascii="Aptos" w:eastAsiaTheme="majorEastAsia" w:hAnsi="Aptos" w:cs="Segoe UI"/>
          <w:sz w:val="22"/>
          <w:szCs w:val="22"/>
        </w:rPr>
        <w:t>ro</w:t>
      </w:r>
      <w:r w:rsidR="00986306">
        <w:rPr>
          <w:rStyle w:val="eop"/>
          <w:rFonts w:ascii="Aptos" w:eastAsiaTheme="majorEastAsia" w:hAnsi="Aptos" w:cs="Segoe UI"/>
          <w:sz w:val="22"/>
          <w:szCs w:val="22"/>
        </w:rPr>
        <w:t xml:space="preserve">m context and organisation of the environment. </w:t>
      </w:r>
      <w:r w:rsidR="00F110A7">
        <w:rPr>
          <w:rStyle w:val="eop"/>
          <w:rFonts w:ascii="Aptos" w:eastAsiaTheme="majorEastAsia" w:hAnsi="Aptos" w:cs="Segoe UI"/>
          <w:sz w:val="22"/>
          <w:szCs w:val="22"/>
        </w:rPr>
        <w:t>Ka</w:t>
      </w:r>
      <w:r w:rsidR="000E7F94">
        <w:rPr>
          <w:rStyle w:val="eop"/>
          <w:rFonts w:ascii="Aptos" w:eastAsiaTheme="majorEastAsia" w:hAnsi="Aptos" w:cs="Segoe UI"/>
          <w:sz w:val="22"/>
          <w:szCs w:val="22"/>
        </w:rPr>
        <w:t xml:space="preserve">plan’s </w:t>
      </w:r>
      <w:r w:rsidR="00986306">
        <w:rPr>
          <w:rStyle w:val="eop"/>
          <w:rFonts w:ascii="Aptos" w:eastAsiaTheme="majorEastAsia" w:hAnsi="Aptos" w:cs="Segoe UI"/>
          <w:sz w:val="22"/>
          <w:szCs w:val="22"/>
        </w:rPr>
        <w:t xml:space="preserve">theory is that there are 4 </w:t>
      </w:r>
      <w:r w:rsidR="00986306" w:rsidRPr="00986306">
        <w:rPr>
          <w:rStyle w:val="eop"/>
          <w:rFonts w:ascii="Aptos" w:eastAsiaTheme="majorEastAsia" w:hAnsi="Aptos" w:cs="Segoe UI"/>
          <w:sz w:val="22"/>
          <w:szCs w:val="22"/>
        </w:rPr>
        <w:t>informational factors which affect preferences of landscape</w:t>
      </w:r>
      <w:r w:rsidR="00986306">
        <w:rPr>
          <w:rStyle w:val="eop"/>
          <w:rFonts w:ascii="Aptos" w:eastAsiaTheme="majorEastAsia" w:hAnsi="Aptos" w:cs="Segoe UI"/>
          <w:sz w:val="22"/>
          <w:szCs w:val="22"/>
        </w:rPr>
        <w:t xml:space="preserve">. </w:t>
      </w:r>
      <w:r w:rsidR="000E7F94">
        <w:rPr>
          <w:rStyle w:val="eop"/>
          <w:rFonts w:ascii="Aptos" w:eastAsiaTheme="majorEastAsia" w:hAnsi="Aptos" w:cs="Segoe UI"/>
          <w:sz w:val="22"/>
          <w:szCs w:val="22"/>
        </w:rPr>
        <w:t>C</w:t>
      </w:r>
      <w:r w:rsidR="00986306">
        <w:rPr>
          <w:rStyle w:val="eop"/>
          <w:rFonts w:ascii="Aptos" w:eastAsiaTheme="majorEastAsia" w:hAnsi="Aptos" w:cs="Segoe UI"/>
          <w:sz w:val="22"/>
          <w:szCs w:val="22"/>
        </w:rPr>
        <w:t xml:space="preserve">oherence, being how organised the landscape is and how easy </w:t>
      </w:r>
      <w:r w:rsidR="00986306">
        <w:rPr>
          <w:rStyle w:val="eop"/>
          <w:rFonts w:ascii="Aptos" w:eastAsiaTheme="majorEastAsia" w:hAnsi="Aptos" w:cs="Segoe UI"/>
          <w:sz w:val="22"/>
          <w:szCs w:val="22"/>
        </w:rPr>
        <w:lastRenderedPageBreak/>
        <w:t xml:space="preserve">it is for people to understand it. </w:t>
      </w:r>
      <w:r w:rsidR="00986306" w:rsidRPr="00986306">
        <w:rPr>
          <w:rStyle w:val="eop"/>
          <w:rFonts w:ascii="Aptos" w:eastAsiaTheme="majorEastAsia" w:hAnsi="Aptos" w:cs="Segoe UI"/>
          <w:sz w:val="22"/>
          <w:szCs w:val="22"/>
        </w:rPr>
        <w:t>Complexity</w:t>
      </w:r>
      <w:r w:rsidR="00986306">
        <w:rPr>
          <w:rStyle w:val="eop"/>
          <w:rFonts w:ascii="Aptos" w:eastAsiaTheme="majorEastAsia" w:hAnsi="Aptos" w:cs="Segoe UI"/>
          <w:sz w:val="22"/>
          <w:szCs w:val="22"/>
        </w:rPr>
        <w:t xml:space="preserve">, </w:t>
      </w:r>
      <w:r w:rsidR="00986306" w:rsidRPr="00986306">
        <w:rPr>
          <w:rStyle w:val="eop"/>
          <w:rFonts w:ascii="Aptos" w:eastAsiaTheme="majorEastAsia" w:hAnsi="Aptos" w:cs="Segoe UI"/>
          <w:sz w:val="22"/>
          <w:szCs w:val="22"/>
        </w:rPr>
        <w:t>this refers to how many different elements there are in the landscape</w:t>
      </w:r>
      <w:r w:rsidR="00986306">
        <w:rPr>
          <w:rStyle w:val="eop"/>
          <w:rFonts w:ascii="Aptos" w:eastAsiaTheme="majorEastAsia" w:hAnsi="Aptos" w:cs="Segoe UI"/>
          <w:sz w:val="22"/>
          <w:szCs w:val="22"/>
        </w:rPr>
        <w:t>.</w:t>
      </w:r>
      <w:r w:rsidR="00986306" w:rsidRPr="00986306">
        <w:t xml:space="preserve"> </w:t>
      </w:r>
      <w:r w:rsidR="00986306" w:rsidRPr="00986306">
        <w:rPr>
          <w:rStyle w:val="eop"/>
          <w:rFonts w:ascii="Aptos" w:eastAsiaTheme="majorEastAsia" w:hAnsi="Aptos" w:cs="Segoe UI"/>
          <w:sz w:val="22"/>
          <w:szCs w:val="22"/>
        </w:rPr>
        <w:t>Legibility</w:t>
      </w:r>
      <w:r w:rsidR="00986306">
        <w:rPr>
          <w:rStyle w:val="eop"/>
          <w:rFonts w:ascii="Aptos" w:eastAsiaTheme="majorEastAsia" w:hAnsi="Aptos" w:cs="Segoe UI"/>
          <w:sz w:val="22"/>
          <w:szCs w:val="22"/>
        </w:rPr>
        <w:t xml:space="preserve"> </w:t>
      </w:r>
      <w:r w:rsidR="00D34F75">
        <w:rPr>
          <w:rStyle w:val="eop"/>
          <w:rFonts w:ascii="Aptos" w:eastAsiaTheme="majorEastAsia" w:hAnsi="Aptos" w:cs="Segoe UI"/>
          <w:sz w:val="22"/>
          <w:szCs w:val="22"/>
        </w:rPr>
        <w:t xml:space="preserve">and the </w:t>
      </w:r>
      <w:r w:rsidR="00D34F75" w:rsidRPr="00D34F75">
        <w:rPr>
          <w:rStyle w:val="eop"/>
          <w:rFonts w:ascii="Aptos" w:eastAsiaTheme="majorEastAsia" w:hAnsi="Aptos" w:cs="Segoe UI"/>
          <w:sz w:val="22"/>
          <w:szCs w:val="22"/>
        </w:rPr>
        <w:t xml:space="preserve">ability to organize the complexity of the surrounding environment, </w:t>
      </w:r>
      <w:r w:rsidR="00986306">
        <w:rPr>
          <w:rStyle w:val="eop"/>
          <w:rFonts w:ascii="Aptos" w:eastAsiaTheme="majorEastAsia" w:hAnsi="Aptos" w:cs="Segoe UI"/>
          <w:sz w:val="22"/>
          <w:szCs w:val="22"/>
        </w:rPr>
        <w:t>and mystery</w:t>
      </w:r>
      <w:r w:rsidR="00D34F75">
        <w:rPr>
          <w:rStyle w:val="eop"/>
          <w:rFonts w:ascii="Aptos" w:eastAsiaTheme="majorEastAsia" w:hAnsi="Aptos" w:cs="Segoe UI"/>
          <w:sz w:val="22"/>
          <w:szCs w:val="22"/>
        </w:rPr>
        <w:t xml:space="preserve"> being t</w:t>
      </w:r>
      <w:r w:rsidR="00986306">
        <w:rPr>
          <w:rStyle w:val="eop"/>
          <w:rFonts w:ascii="Aptos" w:eastAsiaTheme="majorEastAsia" w:hAnsi="Aptos" w:cs="Segoe UI"/>
          <w:sz w:val="22"/>
          <w:szCs w:val="22"/>
        </w:rPr>
        <w:t>he hidden secret</w:t>
      </w:r>
      <w:r w:rsidR="00102587">
        <w:rPr>
          <w:rStyle w:val="eop"/>
          <w:rFonts w:ascii="Aptos" w:eastAsiaTheme="majorEastAsia" w:hAnsi="Aptos" w:cs="Segoe UI"/>
          <w:sz w:val="22"/>
          <w:szCs w:val="22"/>
        </w:rPr>
        <w:t xml:space="preserve">s </w:t>
      </w:r>
      <w:r w:rsidR="00986306">
        <w:rPr>
          <w:rStyle w:val="eop"/>
          <w:rFonts w:ascii="Aptos" w:eastAsiaTheme="majorEastAsia" w:hAnsi="Aptos" w:cs="Segoe UI"/>
          <w:sz w:val="22"/>
          <w:szCs w:val="22"/>
        </w:rPr>
        <w:t xml:space="preserve">and sese to explore. Snowdonia national park </w:t>
      </w:r>
      <w:r w:rsidR="00D34F75">
        <w:rPr>
          <w:rStyle w:val="eop"/>
          <w:rFonts w:ascii="Aptos" w:eastAsiaTheme="majorEastAsia" w:hAnsi="Aptos" w:cs="Segoe UI"/>
          <w:sz w:val="22"/>
          <w:szCs w:val="22"/>
        </w:rPr>
        <w:t>boasts</w:t>
      </w:r>
      <w:r w:rsidR="00986306">
        <w:rPr>
          <w:rStyle w:val="eop"/>
          <w:rFonts w:ascii="Aptos" w:eastAsiaTheme="majorEastAsia" w:hAnsi="Aptos" w:cs="Segoe UI"/>
          <w:sz w:val="22"/>
          <w:szCs w:val="22"/>
        </w:rPr>
        <w:t xml:space="preserve"> a cohesive landscape as its cha</w:t>
      </w:r>
      <w:r w:rsidR="00D34F75">
        <w:rPr>
          <w:rStyle w:val="eop"/>
          <w:rFonts w:ascii="Aptos" w:eastAsiaTheme="majorEastAsia" w:hAnsi="Aptos" w:cs="Segoe UI"/>
          <w:sz w:val="22"/>
          <w:szCs w:val="22"/>
        </w:rPr>
        <w:t>racterised</w:t>
      </w:r>
      <w:r w:rsidR="00986306">
        <w:rPr>
          <w:rStyle w:val="eop"/>
          <w:rFonts w:ascii="Aptos" w:eastAsiaTheme="majorEastAsia" w:hAnsi="Aptos" w:cs="Segoe UI"/>
          <w:sz w:val="22"/>
          <w:szCs w:val="22"/>
        </w:rPr>
        <w:t xml:space="preserve"> with mountains </w:t>
      </w:r>
      <w:r w:rsidR="00D34F75">
        <w:rPr>
          <w:rStyle w:val="eop"/>
          <w:rFonts w:ascii="Aptos" w:eastAsiaTheme="majorEastAsia" w:hAnsi="Aptos" w:cs="Segoe UI"/>
          <w:sz w:val="22"/>
          <w:szCs w:val="22"/>
        </w:rPr>
        <w:t>valleys</w:t>
      </w:r>
      <w:r w:rsidR="00986306">
        <w:rPr>
          <w:rStyle w:val="eop"/>
          <w:rFonts w:ascii="Aptos" w:eastAsiaTheme="majorEastAsia" w:hAnsi="Aptos" w:cs="Segoe UI"/>
          <w:sz w:val="22"/>
          <w:szCs w:val="22"/>
        </w:rPr>
        <w:t xml:space="preserve"> and lakes. It i</w:t>
      </w:r>
      <w:r w:rsidR="00D34F75">
        <w:rPr>
          <w:rStyle w:val="eop"/>
          <w:rFonts w:ascii="Aptos" w:eastAsiaTheme="majorEastAsia" w:hAnsi="Aptos" w:cs="Segoe UI"/>
          <w:sz w:val="22"/>
          <w:szCs w:val="22"/>
        </w:rPr>
        <w:t>s also complex</w:t>
      </w:r>
      <w:r w:rsidR="00986306">
        <w:rPr>
          <w:rStyle w:val="eop"/>
          <w:rFonts w:ascii="Aptos" w:eastAsiaTheme="majorEastAsia" w:hAnsi="Aptos" w:cs="Segoe UI"/>
          <w:sz w:val="22"/>
          <w:szCs w:val="22"/>
        </w:rPr>
        <w:t xml:space="preserve"> as there</w:t>
      </w:r>
      <w:r w:rsidR="00102587">
        <w:rPr>
          <w:rStyle w:val="eop"/>
          <w:rFonts w:ascii="Aptos" w:eastAsiaTheme="majorEastAsia" w:hAnsi="Aptos" w:cs="Segoe UI"/>
          <w:sz w:val="22"/>
          <w:szCs w:val="22"/>
        </w:rPr>
        <w:t xml:space="preserve"> are </w:t>
      </w:r>
      <w:r w:rsidR="00986306">
        <w:rPr>
          <w:rStyle w:val="eop"/>
          <w:rFonts w:ascii="Aptos" w:eastAsiaTheme="majorEastAsia" w:hAnsi="Aptos" w:cs="Segoe UI"/>
          <w:sz w:val="22"/>
          <w:szCs w:val="22"/>
        </w:rPr>
        <w:t xml:space="preserve">different elements to these </w:t>
      </w:r>
      <w:r w:rsidR="00D34F75">
        <w:rPr>
          <w:rStyle w:val="eop"/>
          <w:rFonts w:ascii="Aptos" w:eastAsiaTheme="majorEastAsia" w:hAnsi="Aptos" w:cs="Segoe UI"/>
          <w:sz w:val="22"/>
          <w:szCs w:val="22"/>
        </w:rPr>
        <w:t>mountains</w:t>
      </w:r>
      <w:r w:rsidR="00986306">
        <w:rPr>
          <w:rStyle w:val="eop"/>
          <w:rFonts w:ascii="Aptos" w:eastAsiaTheme="majorEastAsia" w:hAnsi="Aptos" w:cs="Segoe UI"/>
          <w:sz w:val="22"/>
          <w:szCs w:val="22"/>
        </w:rPr>
        <w:t xml:space="preserve"> and </w:t>
      </w:r>
      <w:r w:rsidR="00D34F75">
        <w:rPr>
          <w:rStyle w:val="eop"/>
          <w:rFonts w:ascii="Aptos" w:eastAsiaTheme="majorEastAsia" w:hAnsi="Aptos" w:cs="Segoe UI"/>
          <w:sz w:val="22"/>
          <w:szCs w:val="22"/>
        </w:rPr>
        <w:t xml:space="preserve">lakes which makes is fascinating. </w:t>
      </w:r>
      <w:r w:rsidR="00D34F75" w:rsidRPr="00D34F75">
        <w:rPr>
          <w:rStyle w:val="eop"/>
          <w:rFonts w:ascii="Aptos" w:eastAsiaTheme="majorEastAsia" w:hAnsi="Aptos" w:cs="Segoe UI"/>
          <w:sz w:val="22"/>
          <w:szCs w:val="22"/>
        </w:rPr>
        <w:t>Snowdonia National Park is relatively easy to navigate</w:t>
      </w:r>
      <w:r w:rsidR="00D34F75">
        <w:rPr>
          <w:rStyle w:val="eop"/>
          <w:rFonts w:ascii="Aptos" w:eastAsiaTheme="majorEastAsia" w:hAnsi="Aptos" w:cs="Segoe UI"/>
          <w:sz w:val="22"/>
          <w:szCs w:val="22"/>
        </w:rPr>
        <w:t xml:space="preserve"> making it legible</w:t>
      </w:r>
      <w:r w:rsidR="00D34F75" w:rsidRPr="00D34F75">
        <w:rPr>
          <w:rStyle w:val="eop"/>
          <w:rFonts w:ascii="Aptos" w:eastAsiaTheme="majorEastAsia" w:hAnsi="Aptos" w:cs="Segoe UI"/>
          <w:sz w:val="22"/>
          <w:szCs w:val="22"/>
        </w:rPr>
        <w:t xml:space="preserve"> with well-marked hiking trails, signposts, and visitor centres providing guidance for visitors. Landmarks such as Mount Snowdon, the highest peak in Wales, and historic sites like Dolbadarn Castle serve as prominent points of reference, aiding orientation within the park.</w:t>
      </w:r>
      <w:r w:rsidR="00D34F75" w:rsidRPr="00D34F75">
        <w:t xml:space="preserve"> </w:t>
      </w:r>
      <w:r w:rsidR="00D34F75" w:rsidRPr="00D34F75">
        <w:rPr>
          <w:rStyle w:val="eop"/>
          <w:rFonts w:ascii="Aptos" w:eastAsiaTheme="majorEastAsia" w:hAnsi="Aptos" w:cs="Segoe UI"/>
          <w:sz w:val="22"/>
          <w:szCs w:val="22"/>
        </w:rPr>
        <w:t>Snowdonia's rugged terrain and rich cultural heritage create a sense of mystery and adventure, enticing visitors to explore its hidden corners and uncover its secrets. Ancient legends, such as those surrounding King Arthur and the mythical Welsh dragon, add to the region's aura of mystery and intrigue</w:t>
      </w:r>
      <w:r w:rsidR="00C646B0">
        <w:rPr>
          <w:rStyle w:val="eop"/>
          <w:rFonts w:ascii="Aptos" w:eastAsiaTheme="majorEastAsia" w:hAnsi="Aptos" w:cs="Segoe UI"/>
          <w:sz w:val="22"/>
          <w:szCs w:val="22"/>
        </w:rPr>
        <w:t xml:space="preserve"> </w:t>
      </w:r>
      <w:r w:rsidR="00D34F75">
        <w:t>(</w:t>
      </w:r>
      <w:r w:rsidR="00D34F75" w:rsidRPr="00D34F75">
        <w:rPr>
          <w:rStyle w:val="eop"/>
          <w:rFonts w:ascii="Aptos" w:eastAsiaTheme="majorEastAsia" w:hAnsi="Aptos" w:cs="Segoe UI"/>
          <w:sz w:val="22"/>
          <w:szCs w:val="22"/>
        </w:rPr>
        <w:t>Snowdonia National Park Authority</w:t>
      </w:r>
      <w:r w:rsidR="00D34F75">
        <w:rPr>
          <w:rStyle w:val="eop"/>
          <w:rFonts w:ascii="Aptos" w:eastAsiaTheme="majorEastAsia" w:hAnsi="Aptos" w:cs="Segoe UI"/>
          <w:sz w:val="22"/>
          <w:szCs w:val="22"/>
        </w:rPr>
        <w:t>, 2022)</w:t>
      </w:r>
    </w:p>
    <w:p w14:paraId="7D451526" w14:textId="77777777" w:rsidR="00986306" w:rsidRDefault="00986306" w:rsidP="00CB7BB0">
      <w:pPr>
        <w:pStyle w:val="paragraph"/>
        <w:spacing w:before="0" w:beforeAutospacing="0" w:after="0" w:afterAutospacing="0" w:line="360" w:lineRule="auto"/>
        <w:jc w:val="both"/>
        <w:textAlignment w:val="baseline"/>
        <w:rPr>
          <w:rFonts w:ascii="Segoe UI" w:hAnsi="Segoe UI" w:cs="Segoe UI"/>
          <w:sz w:val="18"/>
          <w:szCs w:val="18"/>
        </w:rPr>
      </w:pPr>
    </w:p>
    <w:p w14:paraId="6E2AA371" w14:textId="0B8BF820" w:rsidR="00CE6DE3" w:rsidRDefault="00C16AA6" w:rsidP="00CB7BB0">
      <w:pPr>
        <w:spacing w:line="360" w:lineRule="auto"/>
        <w:jc w:val="both"/>
      </w:pPr>
      <w:r w:rsidRPr="00C16AA6">
        <w:t>1.</w:t>
      </w:r>
      <w:r>
        <w:t xml:space="preserve">3 </w:t>
      </w:r>
      <w:r w:rsidR="00CE6DE3" w:rsidRPr="00CE6DE3">
        <w:t xml:space="preserve">Perceptions of landscape </w:t>
      </w:r>
      <w:r w:rsidR="00CE6DE3" w:rsidRPr="00CE6DE3">
        <w:tab/>
      </w:r>
    </w:p>
    <w:p w14:paraId="2594994A" w14:textId="04F60BAD" w:rsidR="00630D79" w:rsidRDefault="00630D79" w:rsidP="00CB7BB0">
      <w:pPr>
        <w:spacing w:line="360" w:lineRule="auto"/>
        <w:jc w:val="both"/>
        <w:rPr>
          <w:color w:val="C00000"/>
        </w:rPr>
      </w:pPr>
      <w:r w:rsidRPr="00630D79">
        <w:t xml:space="preserve">Positive emotions such as joy, tranquillity, or awe can enhance perceptions of beauty, leading to a favourable view of the landscape. Conversely, negative emotions such as fear, sadness, or stress can colour perceptions negatively, leading to a less favourable interpretation of the </w:t>
      </w:r>
      <w:r w:rsidRPr="00102587">
        <w:t xml:space="preserve">landscape </w:t>
      </w:r>
      <w:r w:rsidR="00102587" w:rsidRPr="00102587">
        <w:t>(Porteous, 1996, cited in Kaymaz, 2012</w:t>
      </w:r>
      <w:r w:rsidR="00102587" w:rsidRPr="00102587">
        <w:t>)</w:t>
      </w:r>
      <w:r w:rsidR="00102587">
        <w:t>.</w:t>
      </w:r>
    </w:p>
    <w:p w14:paraId="43752DBB" w14:textId="344C4B52" w:rsidR="00630D79" w:rsidRPr="00630D79" w:rsidRDefault="00630D79" w:rsidP="00CB7BB0">
      <w:pPr>
        <w:spacing w:line="360" w:lineRule="auto"/>
        <w:jc w:val="both"/>
      </w:pPr>
      <w:r w:rsidRPr="00630D79">
        <w:t xml:space="preserve">This links to </w:t>
      </w:r>
      <w:r>
        <w:t>Appleton’s theory</w:t>
      </w:r>
      <w:r w:rsidR="00C646B0">
        <w:t xml:space="preserve"> (1975)</w:t>
      </w:r>
      <w:r>
        <w:t xml:space="preserve">, </w:t>
      </w:r>
      <w:r w:rsidR="00C646B0">
        <w:t xml:space="preserve">where people </w:t>
      </w:r>
      <w:r>
        <w:t xml:space="preserve">feel naturally good in landscape </w:t>
      </w:r>
      <w:r w:rsidR="00C646B0">
        <w:t>which</w:t>
      </w:r>
      <w:r>
        <w:t xml:space="preserve"> fulfil</w:t>
      </w:r>
      <w:r w:rsidR="00C646B0">
        <w:t>s</w:t>
      </w:r>
      <w:r>
        <w:t xml:space="preserve"> </w:t>
      </w:r>
      <w:r w:rsidR="00C646B0">
        <w:t xml:space="preserve">their </w:t>
      </w:r>
      <w:r>
        <w:t xml:space="preserve">basic needs. </w:t>
      </w:r>
      <w:r w:rsidRPr="00630D79">
        <w:t xml:space="preserve">Appleton says that when </w:t>
      </w:r>
      <w:r w:rsidR="004D6237">
        <w:t>people</w:t>
      </w:r>
      <w:r w:rsidRPr="00630D79">
        <w:t xml:space="preserve"> feel good in a landscape, it</w:t>
      </w:r>
      <w:r w:rsidR="004D6237">
        <w:t xml:space="preserve"> i</w:t>
      </w:r>
      <w:r w:rsidRPr="00630D79">
        <w:t>s because it feels like a good place to live. Appleton also talks about how people prefer landscapes where they can both see things</w:t>
      </w:r>
      <w:r>
        <w:t xml:space="preserve"> </w:t>
      </w:r>
      <w:r w:rsidRPr="00630D79">
        <w:t>and hide if needed</w:t>
      </w:r>
      <w:r w:rsidR="004D6237">
        <w:t xml:space="preserve"> (Dosen and Ostwald, 2013)</w:t>
      </w:r>
      <w:r w:rsidRPr="00630D79">
        <w:t>.</w:t>
      </w:r>
      <w:r>
        <w:t xml:space="preserve"> Linking back to </w:t>
      </w:r>
      <w:r w:rsidR="0006481D">
        <w:t xml:space="preserve">people’s </w:t>
      </w:r>
      <w:r>
        <w:t>instincts to survival</w:t>
      </w:r>
      <w:r w:rsidR="0006481D">
        <w:t>, f</w:t>
      </w:r>
      <w:r>
        <w:t xml:space="preserve">or example, when </w:t>
      </w:r>
      <w:r w:rsidR="0006481D">
        <w:t xml:space="preserve">people </w:t>
      </w:r>
      <w:r>
        <w:t>used to hunt for food</w:t>
      </w:r>
      <w:r w:rsidR="0006481D">
        <w:t>, h</w:t>
      </w:r>
      <w:r>
        <w:t xml:space="preserve">aving a wide view helped </w:t>
      </w:r>
      <w:r w:rsidR="00EE6138">
        <w:t xml:space="preserve">the search </w:t>
      </w:r>
      <w:r>
        <w:t xml:space="preserve">while also </w:t>
      </w:r>
      <w:r w:rsidR="00EE6138">
        <w:t xml:space="preserve">providing a place </w:t>
      </w:r>
      <w:r w:rsidR="00766636">
        <w:t>to</w:t>
      </w:r>
      <w:r>
        <w:t xml:space="preserve"> shelter </w:t>
      </w:r>
      <w:r w:rsidR="00102587">
        <w:t>and feel</w:t>
      </w:r>
      <w:r>
        <w:t xml:space="preserve"> safe. </w:t>
      </w:r>
      <w:r w:rsidRPr="00630D79">
        <w:t xml:space="preserve">So, landscapes that offer both good views and places to hide make </w:t>
      </w:r>
      <w:r w:rsidR="00766636">
        <w:t>people</w:t>
      </w:r>
      <w:r w:rsidRPr="00630D79">
        <w:t xml:space="preserve"> feel comfortable. But if a landscape does</w:t>
      </w:r>
      <w:r w:rsidR="006E5C38">
        <w:t xml:space="preserve"> </w:t>
      </w:r>
      <w:r w:rsidRPr="00630D79">
        <w:t>n</w:t>
      </w:r>
      <w:r w:rsidR="006E5C38">
        <w:t>o</w:t>
      </w:r>
      <w:r w:rsidRPr="00630D79">
        <w:t>t offer this balance if it's hard to see or there</w:t>
      </w:r>
      <w:r w:rsidR="00766636">
        <w:t xml:space="preserve"> i</w:t>
      </w:r>
      <w:r w:rsidRPr="00630D79">
        <w:t xml:space="preserve">s nowhere to hide when </w:t>
      </w:r>
      <w:r w:rsidR="00766636">
        <w:t>people</w:t>
      </w:r>
      <w:r w:rsidRPr="00630D79">
        <w:t xml:space="preserve"> might feel scared or </w:t>
      </w:r>
      <w:bookmarkStart w:id="10" w:name="_Hlk163512483"/>
      <w:r w:rsidRPr="00630D79">
        <w:t>unsafe (Porteous, 1996, cited in Kaymaz, 2012</w:t>
      </w:r>
      <w:bookmarkEnd w:id="10"/>
      <w:r w:rsidRPr="00630D79">
        <w:t xml:space="preserve">). The Lake District offers a diverse range of landscapes, </w:t>
      </w:r>
      <w:r w:rsidR="0043725A" w:rsidRPr="00630D79">
        <w:t>including lakes</w:t>
      </w:r>
      <w:r w:rsidRPr="00630D79">
        <w:t xml:space="preserve">, rugged mountains, valleys, and dense forests. These landscapes provide a mix of prospect (wide views) and refuge (places to hide or seek shelter), aligning with Appleton's theory. </w:t>
      </w:r>
      <w:r>
        <w:t>H</w:t>
      </w:r>
      <w:r w:rsidRPr="00630D79">
        <w:t>igh vantage points such as Cat Bells or Helvellyn, offering a sense of prospect and openness</w:t>
      </w:r>
      <w:r w:rsidR="00766636">
        <w:t xml:space="preserve"> </w:t>
      </w:r>
      <w:r w:rsidR="00770A31">
        <w:t>(Lake District National Park, n.d.)</w:t>
      </w:r>
      <w:r w:rsidRPr="00630D79">
        <w:t>.</w:t>
      </w:r>
      <w:r w:rsidR="00A259B1" w:rsidRPr="00A259B1">
        <w:t xml:space="preserve"> </w:t>
      </w:r>
    </w:p>
    <w:p w14:paraId="4B4DD944" w14:textId="192D35D4" w:rsidR="000C18C8" w:rsidRDefault="00A259B1" w:rsidP="00CB7BB0">
      <w:pPr>
        <w:spacing w:line="360" w:lineRule="auto"/>
        <w:jc w:val="both"/>
      </w:pPr>
      <w:r w:rsidRPr="00A259B1">
        <w:lastRenderedPageBreak/>
        <w:t>For someone who has not had as much opportunity to</w:t>
      </w:r>
      <w:r w:rsidR="006E025A">
        <w:t xml:space="preserve"> be </w:t>
      </w:r>
      <w:r w:rsidRPr="00A259B1">
        <w:t>surround</w:t>
      </w:r>
      <w:r w:rsidR="006E025A">
        <w:t>ed</w:t>
      </w:r>
      <w:r w:rsidRPr="00A259B1">
        <w:t xml:space="preserve"> in nature may interpret it differently to someone who has.</w:t>
      </w:r>
      <w:r>
        <w:t xml:space="preserve"> Two forest </w:t>
      </w:r>
      <w:r w:rsidR="000C18C8">
        <w:t>schools</w:t>
      </w:r>
      <w:r>
        <w:t xml:space="preserve"> reported that the children involved demonstrated a development in their interpersonal skills. The children had not been to the countryside before and it was recognised by the teachers that they had made a difference in </w:t>
      </w:r>
      <w:r w:rsidR="0002690B">
        <w:t>their</w:t>
      </w:r>
      <w:r>
        <w:t xml:space="preserve"> development as individuals</w:t>
      </w:r>
      <w:r w:rsidR="0002690B">
        <w:t xml:space="preserve"> (</w:t>
      </w:r>
      <w:r w:rsidR="00F42730">
        <w:t xml:space="preserve">Dillon et al, 2005). </w:t>
      </w:r>
      <w:r w:rsidR="0002690B">
        <w:t>W</w:t>
      </w:r>
      <w:r w:rsidRPr="00A259B1">
        <w:t>ith staff at the field centres and schools appearing to centre more on learning about nature, as some of the interviewed staff emphasised, the value of using the outdoor classroom was often seen as less to do with individual curriculum topics than to do with the ability of the setting or the activity to convey the inter-connectedness of the environment and</w:t>
      </w:r>
      <w:r>
        <w:t xml:space="preserve"> the children’s</w:t>
      </w:r>
      <w:r w:rsidRPr="00A259B1">
        <w:t xml:space="preserve"> relationship to it.</w:t>
      </w:r>
      <w:r>
        <w:t xml:space="preserve"> After the visit a child interviewed told </w:t>
      </w:r>
      <w:r w:rsidRPr="00A259B1">
        <w:t>“I learnt to respect nature because nature is you. When mucking about with nature, we found lots of things but put it back because an animal might not find them again</w:t>
      </w:r>
      <w:r w:rsidR="00F42730">
        <w:t xml:space="preserve"> </w:t>
      </w:r>
      <w:r w:rsidRPr="00A259B1">
        <w:t>(Primary school pupil)”</w:t>
      </w:r>
      <w:r w:rsidR="0043725A">
        <w:t>.</w:t>
      </w:r>
      <w:r w:rsidR="000C18C8">
        <w:t xml:space="preserve"> </w:t>
      </w:r>
      <w:r w:rsidR="0043725A">
        <w:t>T</w:t>
      </w:r>
      <w:r w:rsidR="000C18C8">
        <w:t xml:space="preserve">his tells us </w:t>
      </w:r>
      <w:r w:rsidR="000C18C8" w:rsidRPr="000C18C8">
        <w:t>learning about nature-society interactions through visits to outdoor nature centres or areas of outstanding natural beauty helps shape values and beliefs about the environment's value, our relationship with it, and issues like biodiversity loss</w:t>
      </w:r>
      <w:r w:rsidR="0002690B">
        <w:t xml:space="preserve"> </w:t>
      </w:r>
      <w:r w:rsidR="000C18C8">
        <w:t>(</w:t>
      </w:r>
      <w:bookmarkStart w:id="11" w:name="_Hlk163513654"/>
      <w:r w:rsidR="000C18C8" w:rsidRPr="000C18C8">
        <w:t>Dillon, et al 2005</w:t>
      </w:r>
      <w:r w:rsidR="000C18C8">
        <w:t>)</w:t>
      </w:r>
      <w:r w:rsidR="0002690B">
        <w:t>.</w:t>
      </w:r>
      <w:r w:rsidR="00357AB9">
        <w:t xml:space="preserve"> </w:t>
      </w:r>
      <w:bookmarkEnd w:id="11"/>
    </w:p>
    <w:p w14:paraId="3F461CEE" w14:textId="09DFE1B4" w:rsidR="008531E6" w:rsidRDefault="000C18C8" w:rsidP="00CB7BB0">
      <w:pPr>
        <w:spacing w:line="360" w:lineRule="auto"/>
        <w:jc w:val="both"/>
        <w:rPr>
          <w:color w:val="C00000"/>
        </w:rPr>
      </w:pPr>
      <w:r w:rsidRPr="000C18C8">
        <w:t>Societal norms encompass shared beliefs, values, and behaviours within a society. in societies where nature conservation is highly valued, there may be norms promoting the preservation of natural landscapes and biodiversity</w:t>
      </w:r>
      <w:r w:rsidR="000D7E63">
        <w:t xml:space="preserve"> (</w:t>
      </w:r>
      <w:r w:rsidR="000D7E63" w:rsidRPr="000D7E63">
        <w:t>Phillips</w:t>
      </w:r>
      <w:r w:rsidR="000D7E63" w:rsidRPr="000D7E63">
        <w:t xml:space="preserve">, </w:t>
      </w:r>
      <w:r w:rsidR="000D7E63" w:rsidRPr="000D7E63">
        <w:t>2007)</w:t>
      </w:r>
      <w:r w:rsidR="000D7E63">
        <w:t>.</w:t>
      </w:r>
    </w:p>
    <w:p w14:paraId="460D0A82" w14:textId="2F94F0F8" w:rsidR="00A259B1" w:rsidRDefault="000C18C8" w:rsidP="00CB7BB0">
      <w:pPr>
        <w:spacing w:line="360" w:lineRule="auto"/>
        <w:jc w:val="both"/>
        <w:rPr>
          <w:color w:val="C00000"/>
        </w:rPr>
      </w:pPr>
      <w:r w:rsidRPr="00A10FE9">
        <w:t xml:space="preserve">Norway, where nature conservation is highly valued. </w:t>
      </w:r>
      <w:r w:rsidR="00A10FE9" w:rsidRPr="00A10FE9">
        <w:t>Societal</w:t>
      </w:r>
      <w:r w:rsidRPr="00A10FE9">
        <w:t xml:space="preserve"> norms promote the preservation of natural landscapes and biodiversity</w:t>
      </w:r>
      <w:r w:rsidR="00A10FE9" w:rsidRPr="00A10FE9">
        <w:t>. For example, the concept of "allemannsretten" which means everyman’s right, is ingrained on the Norwegian culture. Which gives everyone access to enjoy the countryside for recreation such as camping, hiking, and foraging. This cultural norm fosters a sense of stewardship and respect for the natural environment, leading to widespread efforts to protect and conserve Norway's pristine wilderness areas</w:t>
      </w:r>
      <w:r w:rsidR="00A05755">
        <w:t xml:space="preserve"> (Albert, 2023)</w:t>
      </w:r>
      <w:r w:rsidR="00A10FE9" w:rsidRPr="00A10FE9">
        <w:t>.</w:t>
      </w:r>
      <w:r w:rsidR="00A10FE9">
        <w:t xml:space="preserve"> </w:t>
      </w:r>
    </w:p>
    <w:p w14:paraId="59CE886D" w14:textId="2C0FB5A8" w:rsidR="00A10FE9" w:rsidRDefault="00A10FE9" w:rsidP="00CB7BB0">
      <w:pPr>
        <w:spacing w:line="360" w:lineRule="auto"/>
        <w:jc w:val="both"/>
      </w:pPr>
      <w:r w:rsidRPr="00A10FE9">
        <w:t xml:space="preserve">Historical narratives reflect how societies understand and interpret their past. They often shape collective perceptions of landscape by highlighting certain events, figures, or cultural symbols associated with specific landscapes. For example, landscapes with historical significance, such as battlefields, monuments, or heritage sites, may evoke collective memories and identities tied to shared historical </w:t>
      </w:r>
      <w:r w:rsidR="000D7E63" w:rsidRPr="00A10FE9">
        <w:t>narratives</w:t>
      </w:r>
      <w:r w:rsidR="000D7E63">
        <w:t>. This</w:t>
      </w:r>
      <w:r w:rsidR="00DC53DB" w:rsidRPr="00A0108A">
        <w:t xml:space="preserve"> relates to </w:t>
      </w:r>
      <w:r w:rsidR="00504765">
        <w:t>T</w:t>
      </w:r>
      <w:r w:rsidR="00DC53DB" w:rsidRPr="00A0108A">
        <w:t xml:space="preserve">uans theory </w:t>
      </w:r>
      <w:r w:rsidR="00A0108A" w:rsidRPr="00A0108A">
        <w:t xml:space="preserve">Topophilia </w:t>
      </w:r>
      <w:r w:rsidR="00504765">
        <w:t>(</w:t>
      </w:r>
      <w:r w:rsidR="00A0108A" w:rsidRPr="00A0108A">
        <w:t>Tuan</w:t>
      </w:r>
      <w:r w:rsidR="00504765">
        <w:t>,</w:t>
      </w:r>
      <w:r w:rsidR="00A0108A" w:rsidRPr="00A0108A">
        <w:t>1974) he emphasises that topophilia is influenced by the cultural factors. Meaning that our feelings towards a place are shaped by the cultural meanings and significance attached to it. For example, a historic monument or a site of religious significance might evoke strong emotions because of its cultural importance.</w:t>
      </w:r>
    </w:p>
    <w:p w14:paraId="10D67B32" w14:textId="77777777" w:rsidR="00CE6DE3" w:rsidRDefault="00CE6DE3" w:rsidP="00CB7BB0">
      <w:pPr>
        <w:spacing w:line="360" w:lineRule="auto"/>
        <w:jc w:val="both"/>
      </w:pPr>
    </w:p>
    <w:p w14:paraId="47FC597B" w14:textId="1F7A4FA1" w:rsidR="00CE6DE3" w:rsidRDefault="00C16AA6" w:rsidP="00CB7BB0">
      <w:pPr>
        <w:spacing w:line="360" w:lineRule="auto"/>
        <w:jc w:val="both"/>
      </w:pPr>
      <w:r w:rsidRPr="00C16AA6">
        <w:lastRenderedPageBreak/>
        <w:t xml:space="preserve">1.4 </w:t>
      </w:r>
      <w:r w:rsidR="00CE6DE3" w:rsidRPr="00CE6DE3">
        <w:t xml:space="preserve">Preserving the </w:t>
      </w:r>
      <w:r w:rsidRPr="00CE6DE3">
        <w:t>landscape.</w:t>
      </w:r>
    </w:p>
    <w:p w14:paraId="78B75556" w14:textId="0F40E776" w:rsidR="00F22751" w:rsidRDefault="00710A15" w:rsidP="00CB7BB0">
      <w:pPr>
        <w:spacing w:line="360" w:lineRule="auto"/>
        <w:jc w:val="both"/>
      </w:pPr>
      <w:r w:rsidRPr="00710A15">
        <w:t>Recreational activities have a significant impact on how people perceive and interact with landscapes.</w:t>
      </w:r>
      <w:r>
        <w:t xml:space="preserve"> The Brecon </w:t>
      </w:r>
      <w:r w:rsidR="00504765">
        <w:t>B</w:t>
      </w:r>
      <w:r>
        <w:t xml:space="preserve">eacons </w:t>
      </w:r>
      <w:r w:rsidR="00504765">
        <w:t>N</w:t>
      </w:r>
      <w:r>
        <w:t xml:space="preserve">ational </w:t>
      </w:r>
      <w:r w:rsidR="00504765">
        <w:t>P</w:t>
      </w:r>
      <w:r>
        <w:t xml:space="preserve">ark for </w:t>
      </w:r>
      <w:r w:rsidR="00124150">
        <w:t>example,</w:t>
      </w:r>
      <w:r>
        <w:t xml:space="preserve"> offers a diverse </w:t>
      </w:r>
      <w:r w:rsidR="00DD2A6A">
        <w:t>range</w:t>
      </w:r>
      <w:r>
        <w:t xml:space="preserve"> of recreational opportunities for hikers, </w:t>
      </w:r>
      <w:r w:rsidR="00124150">
        <w:t>bikers,</w:t>
      </w:r>
      <w:r>
        <w:t xml:space="preserve"> </w:t>
      </w:r>
      <w:r w:rsidR="00BC10BA">
        <w:t xml:space="preserve">and climbers </w:t>
      </w:r>
      <w:r w:rsidR="00DD2A6A">
        <w:t>as well</w:t>
      </w:r>
      <w:r w:rsidR="00BC10BA">
        <w:t xml:space="preserve"> as other activities. </w:t>
      </w:r>
      <w:r w:rsidR="00BC10BA" w:rsidRPr="00BC10BA">
        <w:t>As visitors engage in these activities, they form personal connections with the landscape, appreciating its beauty and immersing themselves in its natural surroundings</w:t>
      </w:r>
      <w:r w:rsidR="00DD2A6A">
        <w:t xml:space="preserve">. However, this is also damaging to the environment as </w:t>
      </w:r>
      <w:r w:rsidR="00DD2A6A" w:rsidRPr="00DD2A6A">
        <w:t>increased foot traffic from hikers and climbers can lead to soil erosion and damage to fragile vegetation,</w:t>
      </w:r>
      <w:r w:rsidR="00B413EA">
        <w:t xml:space="preserve"> as mentioned</w:t>
      </w:r>
      <w:r w:rsidR="00314294">
        <w:t xml:space="preserve"> when tourist visit</w:t>
      </w:r>
      <w:r w:rsidR="00B413EA">
        <w:t xml:space="preserve"> </w:t>
      </w:r>
      <w:r w:rsidR="00EA550A">
        <w:t xml:space="preserve">the </w:t>
      </w:r>
      <w:r w:rsidR="000D7E63" w:rsidRPr="000D7E63">
        <w:t>Mount Kailash</w:t>
      </w:r>
      <w:r w:rsidR="00314294">
        <w:t xml:space="preserve">. </w:t>
      </w:r>
      <w:r w:rsidR="00B413EA">
        <w:t xml:space="preserve"> </w:t>
      </w:r>
      <w:r w:rsidR="00124150" w:rsidRPr="00124150">
        <w:t>Similarly, the proliferation of mountain biking trails may disrupt wildlife habitats and fragment ecosystems, threatening biodiversity</w:t>
      </w:r>
      <w:r w:rsidR="00124150">
        <w:t>. This is where there needs to be a balance with h</w:t>
      </w:r>
      <w:r w:rsidR="00124150" w:rsidRPr="00124150">
        <w:t xml:space="preserve">uman enjoyment </w:t>
      </w:r>
      <w:r w:rsidR="00124150">
        <w:t>and</w:t>
      </w:r>
      <w:r w:rsidR="00124150" w:rsidRPr="00124150">
        <w:t xml:space="preserve"> environmental preservation</w:t>
      </w:r>
      <w:r w:rsidR="00F22751">
        <w:t xml:space="preserve"> as its </w:t>
      </w:r>
      <w:r w:rsidR="00F22751" w:rsidRPr="00F22751">
        <w:t xml:space="preserve">crucial for protecting ecosystems, conserving biodiversity, maintaining natural beauty, mitigating climate change, and promoting human health and well-being. To mitigate these impacts and ensure the long-term conservation and sustainability of the landscape, proactive management strategies are essential. </w:t>
      </w:r>
      <w:r w:rsidR="00027843">
        <w:t xml:space="preserve">I suggest that we involve </w:t>
      </w:r>
      <w:r w:rsidR="00F22751" w:rsidRPr="00F22751">
        <w:t>implementing measures such as designated trails to minimize environmental damage</w:t>
      </w:r>
      <w:r w:rsidR="00027843">
        <w:t xml:space="preserve"> for bikers and hikers. </w:t>
      </w:r>
      <w:r w:rsidR="002E38A4">
        <w:t xml:space="preserve">This will </w:t>
      </w:r>
      <w:r w:rsidR="009A3A4E">
        <w:t>decrease</w:t>
      </w:r>
      <w:r w:rsidR="002E38A4">
        <w:t xml:space="preserve"> the </w:t>
      </w:r>
      <w:r w:rsidR="009A3A4E">
        <w:t xml:space="preserve">soil vegetation and damage. </w:t>
      </w:r>
      <w:r w:rsidR="00027843">
        <w:t xml:space="preserve">As well as </w:t>
      </w:r>
      <w:r w:rsidR="00F22751" w:rsidRPr="00F22751">
        <w:t>enforcing visitor education programs to promote responsible outdoor recreation practices</w:t>
      </w:r>
      <w:r w:rsidR="00027843">
        <w:t xml:space="preserve">. </w:t>
      </w:r>
      <w:r w:rsidR="00DA2AC4">
        <w:t>These can also be done in forest schools for children to teach them about the preservation of nature at an earlier age.</w:t>
      </w:r>
      <w:r w:rsidR="00EA550A">
        <w:t xml:space="preserve"> As previously </w:t>
      </w:r>
      <w:r w:rsidR="00B40C7A">
        <w:t>mentioned,</w:t>
      </w:r>
      <w:r w:rsidR="00EA550A">
        <w:t xml:space="preserve"> the forest </w:t>
      </w:r>
      <w:r w:rsidR="00B40C7A">
        <w:t>school (</w:t>
      </w:r>
      <w:r w:rsidR="00B40C7A" w:rsidRPr="00B40C7A">
        <w:t>Dillon, et al 2005)</w:t>
      </w:r>
      <w:r w:rsidR="00B40C7A">
        <w:t xml:space="preserve"> had a positive effect. I also </w:t>
      </w:r>
      <w:r w:rsidR="00DA2AC4">
        <w:t xml:space="preserve">think </w:t>
      </w:r>
      <w:r w:rsidR="0075769A">
        <w:t>that</w:t>
      </w:r>
      <w:r w:rsidR="0075769A" w:rsidRPr="00F22751">
        <w:t xml:space="preserve"> collaborating</w:t>
      </w:r>
      <w:r w:rsidR="0075769A">
        <w:t xml:space="preserve"> </w:t>
      </w:r>
      <w:r w:rsidR="00F22751" w:rsidRPr="00F22751">
        <w:t>with local communities and stakeholders to develop sustainable tourism initiatives</w:t>
      </w:r>
      <w:r w:rsidR="00DA2AC4">
        <w:t xml:space="preserve"> will help sustain the </w:t>
      </w:r>
      <w:r w:rsidR="0075769A">
        <w:t xml:space="preserve">environment while also enjoying the outdoors recreationally. </w:t>
      </w:r>
    </w:p>
    <w:p w14:paraId="0E27AE64" w14:textId="3ABD504D" w:rsidR="00CE6DE3" w:rsidRDefault="00C16AA6" w:rsidP="00CB7BB0">
      <w:pPr>
        <w:spacing w:line="360" w:lineRule="auto"/>
        <w:jc w:val="both"/>
      </w:pPr>
      <w:r w:rsidRPr="00C16AA6">
        <w:t xml:space="preserve">1.5 </w:t>
      </w:r>
      <w:r w:rsidR="00CE6DE3" w:rsidRPr="00CE6DE3">
        <w:t>Personal refection</w:t>
      </w:r>
      <w:r w:rsidR="00CE6DE3" w:rsidRPr="00CE6DE3">
        <w:tab/>
      </w:r>
    </w:p>
    <w:p w14:paraId="44031908" w14:textId="78772732" w:rsidR="00077CA8" w:rsidRDefault="00077CA8" w:rsidP="00CB7BB0">
      <w:pPr>
        <w:spacing w:line="360" w:lineRule="auto"/>
        <w:jc w:val="both"/>
      </w:pPr>
      <w:r w:rsidRPr="00077CA8">
        <w:t xml:space="preserve">Personal reflection on a particular landscape can significantly alter one's perception of it. Drawing from my own experiences, engaging in outdoor activities, particularly surfing, has profoundly influenced my perspective on nature. Those who do not share similar experiences may perceive the environment differently. This distinction is crucial to me because my connection to the outdoors instils a sense of responsibility to preserve it, especially places like the beach. Regularly immersing myself in these settings prompts actions such as cleaning up litter, supporting conservation efforts, and fostering a deeper connection to the environment. In contrast, individuals who visit sporadically may inadvertently contribute to its degradation. For me being at the beach brings me enjoyment. Hedonic </w:t>
      </w:r>
      <w:r w:rsidR="009A3A4E" w:rsidRPr="00077CA8">
        <w:t>Response</w:t>
      </w:r>
      <w:r w:rsidR="009A3A4E">
        <w:t>:</w:t>
      </w:r>
      <w:r w:rsidRPr="00077CA8">
        <w:t xml:space="preserve"> This is about whether we find something pleasant or rewarding. So, if we're in an environment that we really like being in, we would have a positive hedonic response. It is also a place where</w:t>
      </w:r>
      <w:r w:rsidR="006D0A82">
        <w:t xml:space="preserve"> I</w:t>
      </w:r>
      <w:r w:rsidRPr="00077CA8">
        <w:t xml:space="preserve"> have grown up. With memories </w:t>
      </w:r>
      <w:r w:rsidRPr="00077CA8">
        <w:lastRenderedPageBreak/>
        <w:t>of me and my mother would spend the holidays. Tuan's theory focuses on the idea of topophilia, which is the strong emotional attachment or love that people feel towards a particular place. This attachment is built over time through repeated experiences of ordinary events in that place. So, if you have fond memories of spending time in a park with your family or exploring a forest with your friends, you might develop a strong emotional connection to those places.</w:t>
      </w:r>
    </w:p>
    <w:p w14:paraId="0FD966CD" w14:textId="09D2170B" w:rsidR="0077148B" w:rsidRDefault="0077148B" w:rsidP="00CB7BB0">
      <w:pPr>
        <w:spacing w:line="360" w:lineRule="auto"/>
        <w:jc w:val="both"/>
      </w:pPr>
      <w:r w:rsidRPr="0077148B">
        <w:t>Modernist landscapes often depicted urban scenes, industrial sites, and geometric abstractions, reflecting the changing realities of the modern world.</w:t>
      </w:r>
      <w:r w:rsidR="00C40563" w:rsidRPr="00C40563">
        <w:t xml:space="preserve"> Romanticism emerged as a reaction against the rationalism of the Enlightenment. Romantic thinkers and artists celebrated nature's beauty, sublime grandeur, and spiritual power. Landscapes became central to Romantic art, literature, and philosophy, serving as metaphors for human emotions and experiences</w:t>
      </w:r>
      <w:r w:rsidR="009A3A4E">
        <w:t xml:space="preserve"> (</w:t>
      </w:r>
      <w:r w:rsidR="009A3A4E" w:rsidRPr="009A3A4E">
        <w:t xml:space="preserve">Wylie,2009). </w:t>
      </w:r>
      <w:r w:rsidR="00C40563" w:rsidRPr="00C40563">
        <w:t xml:space="preserve"> </w:t>
      </w:r>
      <w:r w:rsidR="00994F2B" w:rsidRPr="00994F2B">
        <w:t>Romanticism celebrating nature's beauty and spiritual significance, while Modernism explores new ways of representing landscapes in response to modernization and technological progress.</w:t>
      </w:r>
    </w:p>
    <w:p w14:paraId="68DE6E57" w14:textId="5C20D48B" w:rsidR="00954AC4" w:rsidRDefault="00954AC4" w:rsidP="00CB7BB0">
      <w:pPr>
        <w:spacing w:line="360" w:lineRule="auto"/>
        <w:jc w:val="both"/>
      </w:pPr>
      <w:r>
        <w:t xml:space="preserve">Individuals may have the idea that going into a natural environment can be seen as a luxury or an escape opposed to an everyday activity. The Scottish Highlands have been seen as a mix of reality and imagination. Even though there were efforts to develop and modernize the Highlands, they were still seen as traditional and old-fashioned. This contrast between modern and traditional is seen as part of the Scottish identity, with the Lowlands being seen as the smart, modern part, and the Highlands as the more traditional, emotional part. </w:t>
      </w:r>
    </w:p>
    <w:p w14:paraId="3651A073" w14:textId="37B5AF02" w:rsidR="00954AC4" w:rsidRDefault="00954AC4" w:rsidP="00CB7BB0">
      <w:pPr>
        <w:spacing w:line="360" w:lineRule="auto"/>
        <w:jc w:val="both"/>
      </w:pPr>
      <w:r>
        <w:t>The Highlands have been romantici</w:t>
      </w:r>
      <w:r w:rsidR="00CE6DE3">
        <w:t>sed</w:t>
      </w:r>
      <w:r>
        <w:t xml:space="preserve"> and turned into a tourist attraction. People visit the Highlands to get away from their normal lives and experience nature and solitude. This idea of the Highlands as a place of escape and fantasy has been promoted for a long time, making it a popular destination for tourists from the 18th to the 20th centuries (Cara, 2000)</w:t>
      </w:r>
      <w:r w:rsidR="006D0A82">
        <w:t>.</w:t>
      </w:r>
    </w:p>
    <w:p w14:paraId="47D0AF77" w14:textId="4835DE14" w:rsidR="00CE6DE3" w:rsidRDefault="00C16AA6" w:rsidP="00CB7BB0">
      <w:pPr>
        <w:spacing w:line="360" w:lineRule="auto"/>
        <w:jc w:val="both"/>
      </w:pPr>
      <w:r w:rsidRPr="00C16AA6">
        <w:t xml:space="preserve">1.6 </w:t>
      </w:r>
      <w:r w:rsidR="00CE6DE3" w:rsidRPr="00CE6DE3">
        <w:t>Conclusion</w:t>
      </w:r>
    </w:p>
    <w:p w14:paraId="1390024D" w14:textId="500E188D" w:rsidR="00033FB5" w:rsidRPr="00F22751" w:rsidRDefault="00033FB5" w:rsidP="00CB7BB0">
      <w:pPr>
        <w:spacing w:line="360" w:lineRule="auto"/>
        <w:jc w:val="both"/>
      </w:pPr>
      <w:r w:rsidRPr="00033FB5">
        <w:t>In conclusion, the exploration of individuals' interactions with landscapes reveals a complex interplay of internal and external factors, spanning historical, cultural, psychological, and personal dimensions. Throughout history, the understanding and perception of landscapes have evolved, influenced by sociohistorical structures, cognitive processes, societal norms, and recreational activities. From the utilitarian perspectives of early civilizations to the Romantic celebration of nature's beauty, and from the modernist representation of industrial landscapes to the contemporary promotion of sustainable tourism, landscapes have been central to human experiences and cultural identities.</w:t>
      </w:r>
      <w:r w:rsidR="00DB73AD" w:rsidRPr="00DB73AD">
        <w:t xml:space="preserve"> The significance of personal experiences in shaping perceptions of landscapes cannot be overstated. As demonstrated through personal reflections,</w:t>
      </w:r>
      <w:r w:rsidR="008B2D90" w:rsidRPr="008B2D90">
        <w:t xml:space="preserve"> </w:t>
      </w:r>
      <w:r w:rsidR="008B2D90" w:rsidRPr="008B2D90">
        <w:lastRenderedPageBreak/>
        <w:t>individual encounters with landscapes evoke emotions, memories, and a sense of responsibility for environmental stewardship.</w:t>
      </w:r>
      <w:r w:rsidR="003844E9" w:rsidRPr="003844E9">
        <w:t xml:space="preserve"> Furthermore, societal norms and cultural narratives play pivotal roles in shaping collective perceptions of landscapes,</w:t>
      </w:r>
      <w:r w:rsidR="00B067C5" w:rsidRPr="00B067C5">
        <w:t xml:space="preserve"> Ultimately, the complex relationship between individuals and landscapes underscores the importance of adopting holistic approaches to environmental conservation and sustainable development.</w:t>
      </w:r>
      <w:r w:rsidR="00107AC2" w:rsidRPr="00107AC2">
        <w:t xml:space="preserve"> By fostering connections between people and landscapes, promoting environmental education, and implementing proactive management strategies, we can ensure the long-term sustainability and appreciation of our natural heritage for generations to come.</w:t>
      </w:r>
    </w:p>
    <w:p w14:paraId="3482906A" w14:textId="0631D331" w:rsidR="00467F6A" w:rsidRDefault="00B3175B" w:rsidP="00B3175B">
      <w:r>
        <w:br w:type="page"/>
      </w:r>
    </w:p>
    <w:p w14:paraId="1D2C37FA" w14:textId="4D4C7E06" w:rsidR="000307A2" w:rsidRDefault="00790776" w:rsidP="00CB7BB0">
      <w:pPr>
        <w:spacing w:line="360" w:lineRule="auto"/>
        <w:jc w:val="both"/>
      </w:pPr>
      <w:bookmarkStart w:id="12" w:name="_Hlk163239732"/>
      <w:r w:rsidRPr="00790776">
        <w:lastRenderedPageBreak/>
        <w:t xml:space="preserve">1.7 </w:t>
      </w:r>
      <w:r w:rsidR="007D0492" w:rsidRPr="00790776">
        <w:t>Refere</w:t>
      </w:r>
      <w:r w:rsidRPr="00790776">
        <w:t>nces</w:t>
      </w:r>
    </w:p>
    <w:p w14:paraId="60B82A7D" w14:textId="77777777" w:rsidR="000536B8" w:rsidRPr="000536B8" w:rsidRDefault="000536B8" w:rsidP="000536B8">
      <w:pPr>
        <w:spacing w:line="360" w:lineRule="auto"/>
        <w:jc w:val="both"/>
      </w:pPr>
      <w:r w:rsidRPr="000536B8">
        <w:t xml:space="preserve">Albert D. (2023) ‘Allemannsretten’: Norway’s ‘Right to Roam’ Law Explained. </w:t>
      </w:r>
      <w:r w:rsidRPr="000536B8">
        <w:rPr>
          <w:i/>
          <w:iCs/>
        </w:rPr>
        <w:t xml:space="preserve">Life in Norway. </w:t>
      </w:r>
      <w:r w:rsidRPr="000536B8">
        <w:t xml:space="preserve">Available at: </w:t>
      </w:r>
      <w:hyperlink r:id="rId7" w:history="1">
        <w:r w:rsidRPr="000536B8">
          <w:rPr>
            <w:rStyle w:val="Hyperlink"/>
          </w:rPr>
          <w:t>https://www.lifeinnorway.net/allemannsretten-right-to-roam/</w:t>
        </w:r>
      </w:hyperlink>
      <w:r w:rsidRPr="000536B8">
        <w:t xml:space="preserve"> (Accessed 08.04.24)</w:t>
      </w:r>
    </w:p>
    <w:p w14:paraId="1442D5E7" w14:textId="77777777" w:rsidR="000536B8" w:rsidRPr="000536B8" w:rsidRDefault="000536B8" w:rsidP="000536B8">
      <w:pPr>
        <w:spacing w:line="360" w:lineRule="auto"/>
        <w:jc w:val="both"/>
      </w:pPr>
      <w:r w:rsidRPr="000536B8">
        <w:t>Aitchison, C., MacLeod, N.E., Macleod, N.E. and Shaw, S.J., 2014. </w:t>
      </w:r>
      <w:r w:rsidRPr="000536B8">
        <w:rPr>
          <w:i/>
          <w:iCs/>
        </w:rPr>
        <w:t>Leisure and tourism landscapes: Social and cultural geographies</w:t>
      </w:r>
      <w:r w:rsidRPr="000536B8">
        <w:t>. Routledge.</w:t>
      </w:r>
    </w:p>
    <w:p w14:paraId="6314C63F" w14:textId="77777777" w:rsidR="000536B8" w:rsidRPr="000536B8" w:rsidRDefault="000536B8" w:rsidP="000536B8">
      <w:pPr>
        <w:spacing w:line="360" w:lineRule="auto"/>
        <w:jc w:val="both"/>
      </w:pPr>
      <w:r w:rsidRPr="000536B8">
        <w:t>Antrop, Marc. (2005) Why Landscapes of the Past are Important for the Future. Landscape and Urban Planning. 70. 21-34. 10.1016/j.landurbplan.2003.10.002.</w:t>
      </w:r>
    </w:p>
    <w:p w14:paraId="2F065C18" w14:textId="77777777" w:rsidR="000536B8" w:rsidRPr="000536B8" w:rsidRDefault="000536B8" w:rsidP="000536B8">
      <w:pPr>
        <w:spacing w:line="360" w:lineRule="auto"/>
        <w:jc w:val="both"/>
      </w:pPr>
      <w:r w:rsidRPr="000536B8">
        <w:t xml:space="preserve">Chatham House, The Royal Institute of International Affairs, (2024) The emerging global crisis of land use. </w:t>
      </w:r>
      <w:r w:rsidRPr="000536B8">
        <w:rPr>
          <w:i/>
          <w:iCs/>
        </w:rPr>
        <w:t xml:space="preserve">Chatham House Report. </w:t>
      </w:r>
      <w:r w:rsidRPr="000536B8">
        <w:t>DOI: 10.55317/9781784135430</w:t>
      </w:r>
    </w:p>
    <w:p w14:paraId="2207CC34" w14:textId="77777777" w:rsidR="000536B8" w:rsidRPr="000536B8" w:rsidRDefault="000536B8" w:rsidP="000536B8">
      <w:pPr>
        <w:spacing w:line="360" w:lineRule="auto"/>
        <w:jc w:val="both"/>
      </w:pPr>
      <w:r w:rsidRPr="000536B8">
        <w:t>Cosgrove, D.E., 1998. </w:t>
      </w:r>
      <w:r w:rsidRPr="000536B8">
        <w:rPr>
          <w:i/>
          <w:iCs/>
        </w:rPr>
        <w:t>Social formation and symbolic landscape</w:t>
      </w:r>
      <w:r w:rsidRPr="000536B8">
        <w:t>. Univ of Wisconsin Press.</w:t>
      </w:r>
    </w:p>
    <w:p w14:paraId="2031A54F" w14:textId="77777777" w:rsidR="000536B8" w:rsidRPr="000536B8" w:rsidRDefault="000536B8" w:rsidP="000536B8">
      <w:pPr>
        <w:spacing w:line="360" w:lineRule="auto"/>
        <w:jc w:val="both"/>
      </w:pPr>
      <w:r w:rsidRPr="000536B8">
        <w:t>Crumley, C.L. and Marquardt, W.H., (1990) Landscape: a unifying concept in regional analysis. </w:t>
      </w:r>
      <w:r w:rsidRPr="000536B8">
        <w:rPr>
          <w:i/>
          <w:iCs/>
        </w:rPr>
        <w:t>Interpreting space: GIS and archaeology</w:t>
      </w:r>
      <w:r w:rsidRPr="000536B8">
        <w:t>, pp.73-79.</w:t>
      </w:r>
    </w:p>
    <w:p w14:paraId="2B9F86F1" w14:textId="77777777" w:rsidR="000536B8" w:rsidRPr="000536B8" w:rsidRDefault="000536B8" w:rsidP="000536B8">
      <w:pPr>
        <w:spacing w:line="360" w:lineRule="auto"/>
        <w:jc w:val="both"/>
      </w:pPr>
      <w:r w:rsidRPr="000536B8">
        <w:t xml:space="preserve">Daniels, S., DeLyser, D., Entrikin, J.N., &amp; Richardson, D. (Eds.). (2011) </w:t>
      </w:r>
      <w:r w:rsidRPr="000536B8">
        <w:rPr>
          <w:i/>
          <w:iCs/>
        </w:rPr>
        <w:t xml:space="preserve">Envisioning Landscapes, Making Worlds: Geography and the Humanities </w:t>
      </w:r>
      <w:r w:rsidRPr="000536B8">
        <w:t>(1st ed.). Routledge. https://doi.org/10.4324/9780203839287</w:t>
      </w:r>
    </w:p>
    <w:p w14:paraId="22088AB8" w14:textId="77777777" w:rsidR="000536B8" w:rsidRPr="000536B8" w:rsidRDefault="000536B8" w:rsidP="000536B8">
      <w:pPr>
        <w:spacing w:line="360" w:lineRule="auto"/>
        <w:jc w:val="both"/>
      </w:pPr>
      <w:r w:rsidRPr="000536B8">
        <w:t>Dillon, J., Morris, M., O'Donnell, L., Reid, A., Rickinson, M., &amp; Scott, W. (2005) </w:t>
      </w:r>
      <w:r w:rsidRPr="000536B8">
        <w:rPr>
          <w:i/>
          <w:iCs/>
        </w:rPr>
        <w:t>Engaging and Learning with the Outdoors - The Final Report of the Outdoor Classroom in a Rural Context Action Research Project</w:t>
      </w:r>
      <w:r w:rsidRPr="000536B8">
        <w:t>. National Foundation for Educational Research.</w:t>
      </w:r>
    </w:p>
    <w:p w14:paraId="3CBE6D0A" w14:textId="77777777" w:rsidR="000536B8" w:rsidRPr="000536B8" w:rsidRDefault="000536B8" w:rsidP="000536B8">
      <w:pPr>
        <w:spacing w:line="360" w:lineRule="auto"/>
        <w:jc w:val="both"/>
      </w:pPr>
      <w:r w:rsidRPr="000536B8">
        <w:t xml:space="preserve">Dosen, A. &amp; Ostwald, M. (2013) Prospect and refuge theory: Constructing a critical definition for architecture and design. </w:t>
      </w:r>
      <w:r w:rsidRPr="000536B8">
        <w:rPr>
          <w:i/>
          <w:iCs/>
        </w:rPr>
        <w:t>International Journal of Design in Society.</w:t>
      </w:r>
      <w:r w:rsidRPr="000536B8">
        <w:t xml:space="preserve"> 6. 9-23. 10.18848/2325-1328/CGP/v06i01/38559.</w:t>
      </w:r>
    </w:p>
    <w:p w14:paraId="7069FB50" w14:textId="77777777" w:rsidR="000536B8" w:rsidRPr="000536B8" w:rsidRDefault="000536B8" w:rsidP="000536B8">
      <w:pPr>
        <w:spacing w:line="360" w:lineRule="auto"/>
        <w:jc w:val="both"/>
      </w:pPr>
      <w:r w:rsidRPr="000536B8">
        <w:t>Duan C, Shi P, Song M, Zhang X, Zong N, Zhou C. (2019) Land Use and Land Cover Change in the Kailash Sacred Landscape of China. </w:t>
      </w:r>
      <w:r w:rsidRPr="000536B8">
        <w:rPr>
          <w:i/>
          <w:iCs/>
        </w:rPr>
        <w:t>Sustainability</w:t>
      </w:r>
      <w:r w:rsidRPr="000536B8">
        <w:t>.; 11(6):1788. https://doi.org/10.3390/su11061788</w:t>
      </w:r>
    </w:p>
    <w:p w14:paraId="2CDB0E5F" w14:textId="77777777" w:rsidR="000536B8" w:rsidRPr="000536B8" w:rsidRDefault="000536B8" w:rsidP="000536B8">
      <w:pPr>
        <w:spacing w:line="360" w:lineRule="auto"/>
        <w:jc w:val="both"/>
      </w:pPr>
      <w:r w:rsidRPr="000536B8">
        <w:t>Haferkamp, Hans, and Neil J. Smelser, editors</w:t>
      </w:r>
      <w:r w:rsidRPr="000536B8">
        <w:rPr>
          <w:rFonts w:ascii="Arial" w:hAnsi="Arial" w:cs="Arial"/>
        </w:rPr>
        <w:t> </w:t>
      </w:r>
      <w:r w:rsidRPr="000536B8">
        <w:t>(1992) Social Change and Modernity.</w:t>
      </w:r>
      <w:r w:rsidRPr="000536B8">
        <w:rPr>
          <w:rFonts w:ascii="Arial" w:hAnsi="Arial" w:cs="Arial"/>
        </w:rPr>
        <w:t> </w:t>
      </w:r>
      <w:r w:rsidRPr="000536B8">
        <w:t xml:space="preserve">Berkeley, Los Angeles, Oxford: </w:t>
      </w:r>
      <w:r w:rsidRPr="000536B8">
        <w:rPr>
          <w:rFonts w:ascii="Arial" w:hAnsi="Arial" w:cs="Arial"/>
        </w:rPr>
        <w:t> </w:t>
      </w:r>
      <w:r w:rsidRPr="000536B8">
        <w:t xml:space="preserve">University of California Press. Available at:  https://publishing.cdlib.org/ucpressebooks/view?docId=ft6000078s;chunk.id=0;doc.view=print </w:t>
      </w:r>
    </w:p>
    <w:p w14:paraId="6AC311F9" w14:textId="77777777" w:rsidR="000536B8" w:rsidRPr="000536B8" w:rsidRDefault="000536B8" w:rsidP="000536B8">
      <w:pPr>
        <w:spacing w:line="360" w:lineRule="auto"/>
        <w:jc w:val="both"/>
      </w:pPr>
      <w:r w:rsidRPr="000536B8">
        <w:t xml:space="preserve">Interpret Europe (2024) </w:t>
      </w:r>
      <w:r w:rsidRPr="000536B8">
        <w:rPr>
          <w:i/>
          <w:iCs/>
        </w:rPr>
        <w:t>Landscape is simply a matter of interpretation.</w:t>
      </w:r>
      <w:r w:rsidRPr="000536B8">
        <w:t xml:space="preserve"> Available at: </w:t>
      </w:r>
      <w:hyperlink r:id="rId8" w:history="1">
        <w:r w:rsidRPr="000536B8">
          <w:rPr>
            <w:rStyle w:val="Hyperlink"/>
          </w:rPr>
          <w:t>https://interpret-europe.net/news/2021/landscape-is-simply-a-matter-of-interpretation/</w:t>
        </w:r>
      </w:hyperlink>
      <w:r w:rsidRPr="000536B8">
        <w:t xml:space="preserve"> (Accessed 08.04.24)</w:t>
      </w:r>
    </w:p>
    <w:p w14:paraId="589577E4" w14:textId="77777777" w:rsidR="000536B8" w:rsidRPr="000536B8" w:rsidRDefault="000536B8" w:rsidP="000536B8">
      <w:pPr>
        <w:spacing w:line="360" w:lineRule="auto"/>
        <w:jc w:val="both"/>
      </w:pPr>
      <w:r w:rsidRPr="000536B8">
        <w:lastRenderedPageBreak/>
        <w:t>Kaplan, R., Kaplan, S. and Brown, T., (1989) Environmental preference: A comparison of four domains of predictors. </w:t>
      </w:r>
      <w:r w:rsidRPr="000536B8">
        <w:rPr>
          <w:i/>
          <w:iCs/>
        </w:rPr>
        <w:t>Environment and behavior</w:t>
      </w:r>
      <w:r w:rsidRPr="000536B8">
        <w:t>, </w:t>
      </w:r>
      <w:r w:rsidRPr="000536B8">
        <w:rPr>
          <w:i/>
          <w:iCs/>
        </w:rPr>
        <w:t>21</w:t>
      </w:r>
      <w:r w:rsidRPr="000536B8">
        <w:t>(5), pp.509-530.</w:t>
      </w:r>
    </w:p>
    <w:p w14:paraId="79253805" w14:textId="77777777" w:rsidR="000536B8" w:rsidRPr="000536B8" w:rsidRDefault="000536B8" w:rsidP="000536B8">
      <w:pPr>
        <w:spacing w:line="360" w:lineRule="auto"/>
        <w:jc w:val="both"/>
      </w:pPr>
      <w:r w:rsidRPr="000536B8">
        <w:t xml:space="preserve">Kim J. Y. (2018) Rich and Poor: Opportunities and Challenges in an Age of Disruption. World Bank Group President Spring Meeting Positioning Speech Transcript, American University, Washington, D.C. Available at: Rich and Poor: Opportunities and Challenges in an Age of Disruption (worldbank.org) Accessed: 05.04.24 </w:t>
      </w:r>
    </w:p>
    <w:p w14:paraId="23E321FC" w14:textId="77777777" w:rsidR="000536B8" w:rsidRPr="000536B8" w:rsidRDefault="000536B8" w:rsidP="000536B8">
      <w:pPr>
        <w:spacing w:line="360" w:lineRule="auto"/>
        <w:jc w:val="both"/>
      </w:pPr>
      <w:r w:rsidRPr="000536B8">
        <w:t xml:space="preserve">Lake District National Park Authority (no date) Lake District National Park. Discover. Explore. Inspire. Available at </w:t>
      </w:r>
      <w:hyperlink r:id="rId9" w:history="1">
        <w:r w:rsidRPr="000536B8">
          <w:rPr>
            <w:rStyle w:val="Hyperlink"/>
          </w:rPr>
          <w:t>https://www.lakedistrict.gov.uk/</w:t>
        </w:r>
      </w:hyperlink>
      <w:r w:rsidRPr="000536B8">
        <w:t xml:space="preserve">  (Accessed 08.04.24). </w:t>
      </w:r>
    </w:p>
    <w:p w14:paraId="5B9B9849" w14:textId="77777777" w:rsidR="000536B8" w:rsidRPr="000536B8" w:rsidRDefault="000536B8" w:rsidP="000536B8">
      <w:pPr>
        <w:spacing w:line="360" w:lineRule="auto"/>
        <w:jc w:val="both"/>
      </w:pPr>
      <w:r w:rsidRPr="000536B8">
        <w:t>Manning, R.E., Anderson, L.E. and Pettengill, P.,( 2017) </w:t>
      </w:r>
      <w:r w:rsidRPr="000536B8">
        <w:rPr>
          <w:i/>
          <w:iCs/>
        </w:rPr>
        <w:t>Managing outdoor recreation: Case studies in the national parks</w:t>
      </w:r>
      <w:r w:rsidRPr="000536B8">
        <w:t>. Cabi.</w:t>
      </w:r>
    </w:p>
    <w:p w14:paraId="7B2E1D41" w14:textId="77777777" w:rsidR="000536B8" w:rsidRDefault="000536B8" w:rsidP="000536B8">
      <w:pPr>
        <w:spacing w:line="360" w:lineRule="auto"/>
        <w:jc w:val="both"/>
      </w:pPr>
      <w:r w:rsidRPr="000536B8">
        <w:t>ORRU, M., 1994. Macrosociologies -- Social Change and Modernity edited by Hans Haferkamp and Neil J. Smelser.</w:t>
      </w:r>
      <w:r w:rsidRPr="000536B8">
        <w:rPr>
          <w:rFonts w:ascii="Arial" w:hAnsi="Arial" w:cs="Arial"/>
        </w:rPr>
        <w:t> </w:t>
      </w:r>
      <w:r w:rsidRPr="000536B8">
        <w:t>Contemporary Sociology,</w:t>
      </w:r>
      <w:r w:rsidRPr="000536B8">
        <w:rPr>
          <w:rFonts w:ascii="Arial" w:hAnsi="Arial" w:cs="Arial"/>
        </w:rPr>
        <w:t> </w:t>
      </w:r>
      <w:r w:rsidRPr="000536B8">
        <w:t xml:space="preserve">23(4), pp. 548  </w:t>
      </w:r>
    </w:p>
    <w:p w14:paraId="3E59ADAF" w14:textId="2070B6D4" w:rsidR="009F0327" w:rsidRPr="000536B8" w:rsidRDefault="009F0327" w:rsidP="000536B8">
      <w:pPr>
        <w:spacing w:line="360" w:lineRule="auto"/>
        <w:jc w:val="both"/>
      </w:pPr>
      <w:r w:rsidRPr="009F0327">
        <w:t>Phillips A.</w:t>
      </w:r>
      <w:r w:rsidRPr="009F0327">
        <w:t xml:space="preserve"> (2007)  The nature of cultural landscapes — a nature conservation perspective</w:t>
      </w:r>
    </w:p>
    <w:p w14:paraId="332546AB" w14:textId="77777777" w:rsidR="000536B8" w:rsidRPr="000536B8" w:rsidRDefault="000536B8" w:rsidP="000536B8">
      <w:pPr>
        <w:spacing w:line="360" w:lineRule="auto"/>
        <w:jc w:val="both"/>
      </w:pPr>
      <w:r w:rsidRPr="000536B8">
        <w:t xml:space="preserve">Snowdonia National Park Authority,( 2022) </w:t>
      </w:r>
      <w:r w:rsidRPr="000536B8">
        <w:rPr>
          <w:i/>
          <w:iCs/>
        </w:rPr>
        <w:t>Landscapes and Wildlife.</w:t>
      </w:r>
      <w:r w:rsidRPr="000536B8">
        <w:t xml:space="preserve"> Available at: </w:t>
      </w:r>
      <w:hyperlink r:id="rId10" w:history="1">
        <w:r w:rsidRPr="000536B8">
          <w:rPr>
            <w:rStyle w:val="Hyperlink"/>
          </w:rPr>
          <w:t>https://snowdonia.gov.wales/discover/landscapes-and-wildlife/</w:t>
        </w:r>
      </w:hyperlink>
      <w:r w:rsidRPr="000536B8">
        <w:t xml:space="preserve"> (Accessed 08.04.24)</w:t>
      </w:r>
    </w:p>
    <w:p w14:paraId="3814D1EF" w14:textId="77777777" w:rsidR="000536B8" w:rsidRPr="000536B8" w:rsidRDefault="000536B8" w:rsidP="000536B8">
      <w:pPr>
        <w:spacing w:line="360" w:lineRule="auto"/>
        <w:jc w:val="both"/>
      </w:pPr>
      <w:r w:rsidRPr="000536B8">
        <w:t xml:space="preserve">Tuan Y. F. </w:t>
      </w:r>
      <w:r w:rsidRPr="000536B8">
        <w:rPr>
          <w:i/>
          <w:iCs/>
        </w:rPr>
        <w:t xml:space="preserve"> </w:t>
      </w:r>
      <w:r w:rsidRPr="000536B8">
        <w:t>(1975)</w:t>
      </w:r>
      <w:r w:rsidRPr="000536B8">
        <w:rPr>
          <w:i/>
          <w:iCs/>
        </w:rPr>
        <w:t xml:space="preserve"> Topophilia: A Study of Environmental Perception, Attitudes and Values</w:t>
      </w:r>
      <w:r w:rsidRPr="000536B8">
        <w:t xml:space="preserve">. </w:t>
      </w:r>
      <w:r w:rsidRPr="000536B8">
        <w:rPr>
          <w:i/>
          <w:iCs/>
        </w:rPr>
        <w:t>Human Ecology</w:t>
      </w:r>
      <w:r w:rsidRPr="000536B8">
        <w:t xml:space="preserve">, </w:t>
      </w:r>
      <w:r w:rsidRPr="000536B8">
        <w:rPr>
          <w:i/>
          <w:iCs/>
        </w:rPr>
        <w:t>3</w:t>
      </w:r>
      <w:r w:rsidRPr="000536B8">
        <w:t>(2), 131–133. http://www.jstor.org/stable/4602318</w:t>
      </w:r>
    </w:p>
    <w:p w14:paraId="11C68010" w14:textId="77777777" w:rsidR="000536B8" w:rsidRPr="000536B8" w:rsidRDefault="000536B8" w:rsidP="000536B8">
      <w:pPr>
        <w:spacing w:line="360" w:lineRule="auto"/>
        <w:jc w:val="both"/>
      </w:pPr>
      <w:r w:rsidRPr="000536B8">
        <w:t xml:space="preserve">Welsh Government (2021) Well-being of Future Generations (Wales) Act 2015: the essentials. Available at: </w:t>
      </w:r>
      <w:hyperlink r:id="rId11" w:history="1">
        <w:r w:rsidRPr="000536B8">
          <w:rPr>
            <w:rStyle w:val="Hyperlink"/>
          </w:rPr>
          <w:t>https://www.gov.wales/well-being-future-generations-act-essentials-html</w:t>
        </w:r>
      </w:hyperlink>
      <w:r w:rsidRPr="000536B8">
        <w:t xml:space="preserve"> (Accessed 08.04.24) </w:t>
      </w:r>
    </w:p>
    <w:p w14:paraId="072BAF2C" w14:textId="77777777" w:rsidR="000536B8" w:rsidRPr="000536B8" w:rsidRDefault="000536B8" w:rsidP="000536B8">
      <w:pPr>
        <w:spacing w:line="360" w:lineRule="auto"/>
        <w:jc w:val="both"/>
      </w:pPr>
      <w:bookmarkStart w:id="13" w:name="_Hlk163511777"/>
      <w:r w:rsidRPr="000536B8">
        <w:t xml:space="preserve">Wylie, J., (2009) </w:t>
      </w:r>
      <w:bookmarkEnd w:id="13"/>
      <w:r w:rsidRPr="000536B8">
        <w:t>Landscape, absence and the geographies of love. </w:t>
      </w:r>
      <w:r w:rsidRPr="000536B8">
        <w:rPr>
          <w:i/>
          <w:iCs/>
        </w:rPr>
        <w:t>Transactions of the Institute of British Geographers</w:t>
      </w:r>
      <w:r w:rsidRPr="000536B8">
        <w:t>, </w:t>
      </w:r>
      <w:r w:rsidRPr="000536B8">
        <w:rPr>
          <w:i/>
          <w:iCs/>
        </w:rPr>
        <w:t>34</w:t>
      </w:r>
      <w:r w:rsidRPr="000536B8">
        <w:t>(3), pp.275-289.</w:t>
      </w:r>
    </w:p>
    <w:p w14:paraId="54D79418" w14:textId="77777777" w:rsidR="000536B8" w:rsidRPr="00790776" w:rsidRDefault="000536B8" w:rsidP="00CB7BB0">
      <w:pPr>
        <w:spacing w:line="360" w:lineRule="auto"/>
        <w:jc w:val="both"/>
      </w:pPr>
    </w:p>
    <w:bookmarkEnd w:id="12"/>
    <w:p w14:paraId="36271A3D" w14:textId="77777777" w:rsidR="00A10FE9" w:rsidRPr="00A10FE9" w:rsidRDefault="00A10FE9" w:rsidP="00CB7BB0">
      <w:pPr>
        <w:spacing w:line="360" w:lineRule="auto"/>
        <w:jc w:val="both"/>
      </w:pPr>
    </w:p>
    <w:sectPr w:rsidR="00A10FE9" w:rsidRPr="00A10FE9" w:rsidSect="000D4BC7">
      <w:headerReference w:type="default" r:id="rId12"/>
      <w:pgSz w:w="11906" w:h="16838"/>
      <w:pgMar w:top="1440" w:right="1440" w:bottom="1440" w:left="1440" w:header="708" w:footer="708" w:gutter="0"/>
      <w:pgNumType w:start="1"/>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0F473916" w14:textId="77777777" w:rsidR="000D4BC7" w:rsidRDefault="000D4BC7" w:rsidP="00365717">
      <w:pPr>
        <w:spacing w:after="0" w:line="240" w:lineRule="auto"/>
      </w:pPr>
      <w:r>
        <w:separator/>
      </w:r>
    </w:p>
  </w:endnote>
  <w:endnote w:type="continuationSeparator" w:id="0">
    <w:p w14:paraId="6911650D" w14:textId="77777777" w:rsidR="000D4BC7" w:rsidRDefault="000D4BC7" w:rsidP="00365717">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Times New Roman">
    <w:panose1 w:val="02020603050405020304"/>
    <w:charset w:val="00"/>
    <w:family w:val="roman"/>
    <w:pitch w:val="variable"/>
    <w:sig w:usb0="E0002EFF" w:usb1="C000785B" w:usb2="00000009" w:usb3="00000000" w:csb0="000001FF" w:csb1="00000000"/>
  </w:font>
  <w:font w:name="Aptos">
    <w:charset w:val="00"/>
    <w:family w:val="swiss"/>
    <w:pitch w:val="variable"/>
    <w:sig w:usb0="20000287" w:usb1="00000003" w:usb2="00000000" w:usb3="00000000" w:csb0="0000019F" w:csb1="00000000"/>
  </w:font>
  <w:font w:name="Aptos Display">
    <w:charset w:val="00"/>
    <w:family w:val="swiss"/>
    <w:pitch w:val="variable"/>
    <w:sig w:usb0="20000287" w:usb1="00000003" w:usb2="00000000" w:usb3="00000000" w:csb0="0000019F" w:csb1="00000000"/>
  </w:font>
  <w:font w:name="DengXian Light">
    <w:altName w:val="等线 Light"/>
    <w:charset w:val="86"/>
    <w:family w:val="auto"/>
    <w:pitch w:val="variable"/>
    <w:sig w:usb0="A00002BF" w:usb1="38CF7CFA" w:usb2="00000016" w:usb3="00000000" w:csb0="0004000F" w:csb1="00000000"/>
  </w:font>
  <w:font w:name="Segoe UI">
    <w:panose1 w:val="020B0502040204020203"/>
    <w:charset w:val="00"/>
    <w:family w:val="swiss"/>
    <w:pitch w:val="variable"/>
    <w:sig w:usb0="E4002EFF" w:usb1="C000E47F" w:usb2="00000009" w:usb3="00000000" w:csb0="000001FF" w:csb1="00000000"/>
  </w:font>
  <w:font w:name="Verdana">
    <w:panose1 w:val="020B0604030504040204"/>
    <w:charset w:val="00"/>
    <w:family w:val="swiss"/>
    <w:pitch w:val="variable"/>
    <w:sig w:usb0="A00006FF" w:usb1="4000205B" w:usb2="00000010" w:usb3="00000000" w:csb0="0000019F" w:csb1="00000000"/>
  </w:font>
  <w:font w:name="Open Sans">
    <w:charset w:val="00"/>
    <w:family w:val="swiss"/>
    <w:pitch w:val="variable"/>
    <w:sig w:usb0="E00002EF" w:usb1="4000205B" w:usb2="00000028" w:usb3="00000000" w:csb0="0000019F" w:csb1="00000000"/>
  </w:font>
  <w:font w:name="Arial">
    <w:panose1 w:val="020B0604020202020204"/>
    <w:charset w:val="00"/>
    <w:family w:val="swiss"/>
    <w:pitch w:val="variable"/>
    <w:sig w:usb0="E0002EFF" w:usb1="C000785B" w:usb2="00000009" w:usb3="00000000" w:csb0="000001FF" w:csb1="00000000"/>
  </w:font>
  <w:font w:name="DengXian">
    <w:altName w:val="等线"/>
    <w:panose1 w:val="02010600030101010101"/>
    <w:charset w:val="86"/>
    <w:family w:val="auto"/>
    <w:pitch w:val="variable"/>
    <w:sig w:usb0="A00002BF" w:usb1="38CF7CFA" w:usb2="00000016" w:usb3="00000000" w:csb0="0004000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4E01D210" w14:textId="77777777" w:rsidR="000D4BC7" w:rsidRDefault="000D4BC7" w:rsidP="00365717">
      <w:pPr>
        <w:spacing w:after="0" w:line="240" w:lineRule="auto"/>
      </w:pPr>
      <w:r>
        <w:separator/>
      </w:r>
    </w:p>
  </w:footnote>
  <w:footnote w:type="continuationSeparator" w:id="0">
    <w:p w14:paraId="78C97A1B" w14:textId="77777777" w:rsidR="000D4BC7" w:rsidRDefault="000D4BC7" w:rsidP="00365717">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sdt>
    <w:sdtPr>
      <w:id w:val="760494267"/>
      <w:docPartObj>
        <w:docPartGallery w:val="Page Numbers (Top of Page)"/>
        <w:docPartUnique/>
      </w:docPartObj>
    </w:sdtPr>
    <w:sdtEndPr>
      <w:rPr>
        <w:noProof/>
      </w:rPr>
    </w:sdtEndPr>
    <w:sdtContent>
      <w:p w14:paraId="2BD5239B" w14:textId="341EA4EF" w:rsidR="00C16AA6" w:rsidRDefault="00C16AA6">
        <w:pPr>
          <w:pStyle w:val="Header"/>
          <w:jc w:val="right"/>
        </w:pPr>
        <w:r>
          <w:fldChar w:fldCharType="begin"/>
        </w:r>
        <w:r>
          <w:instrText xml:space="preserve"> PAGE   \* MERGEFORMAT </w:instrText>
        </w:r>
        <w:r>
          <w:fldChar w:fldCharType="separate"/>
        </w:r>
        <w:r>
          <w:rPr>
            <w:noProof/>
          </w:rPr>
          <w:t>2</w:t>
        </w:r>
        <w:r>
          <w:rPr>
            <w:noProof/>
          </w:rPr>
          <w:fldChar w:fldCharType="end"/>
        </w:r>
      </w:p>
    </w:sdtContent>
  </w:sdt>
  <w:p w14:paraId="410F83AC" w14:textId="430083A9" w:rsidR="00365717" w:rsidRDefault="00365717">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54906970"/>
    <w:multiLevelType w:val="multilevel"/>
    <w:tmpl w:val="1304D052"/>
    <w:lvl w:ilvl="0">
      <w:start w:val="1"/>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num w:numId="1" w16cid:durableId="806315604">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47"/>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2475F6"/>
    <w:rsid w:val="0002690B"/>
    <w:rsid w:val="00027843"/>
    <w:rsid w:val="000307A2"/>
    <w:rsid w:val="00033FB5"/>
    <w:rsid w:val="000536B8"/>
    <w:rsid w:val="0006481D"/>
    <w:rsid w:val="00066E9D"/>
    <w:rsid w:val="00077CA8"/>
    <w:rsid w:val="000C18C8"/>
    <w:rsid w:val="000D4BC7"/>
    <w:rsid w:val="000D7E63"/>
    <w:rsid w:val="000E7F94"/>
    <w:rsid w:val="00102587"/>
    <w:rsid w:val="00107AC2"/>
    <w:rsid w:val="00124150"/>
    <w:rsid w:val="001B5DC5"/>
    <w:rsid w:val="001F19B3"/>
    <w:rsid w:val="002475F6"/>
    <w:rsid w:val="002625BF"/>
    <w:rsid w:val="002A22B6"/>
    <w:rsid w:val="002C4152"/>
    <w:rsid w:val="002E38A4"/>
    <w:rsid w:val="002E5B54"/>
    <w:rsid w:val="00305D82"/>
    <w:rsid w:val="00314294"/>
    <w:rsid w:val="0033337E"/>
    <w:rsid w:val="00345A38"/>
    <w:rsid w:val="00357AB9"/>
    <w:rsid w:val="00365717"/>
    <w:rsid w:val="003844E9"/>
    <w:rsid w:val="003B40BB"/>
    <w:rsid w:val="003C1BF5"/>
    <w:rsid w:val="003F3C86"/>
    <w:rsid w:val="0043725A"/>
    <w:rsid w:val="00467F6A"/>
    <w:rsid w:val="004D6237"/>
    <w:rsid w:val="00504765"/>
    <w:rsid w:val="00535FBC"/>
    <w:rsid w:val="005A358E"/>
    <w:rsid w:val="00630D79"/>
    <w:rsid w:val="00675865"/>
    <w:rsid w:val="006B27F8"/>
    <w:rsid w:val="006D0A82"/>
    <w:rsid w:val="006D1DED"/>
    <w:rsid w:val="006E025A"/>
    <w:rsid w:val="006E5C38"/>
    <w:rsid w:val="00710A15"/>
    <w:rsid w:val="00714839"/>
    <w:rsid w:val="00741891"/>
    <w:rsid w:val="0075769A"/>
    <w:rsid w:val="00766636"/>
    <w:rsid w:val="00770A31"/>
    <w:rsid w:val="0077148B"/>
    <w:rsid w:val="0077259C"/>
    <w:rsid w:val="00790776"/>
    <w:rsid w:val="007A249D"/>
    <w:rsid w:val="007D0492"/>
    <w:rsid w:val="008531E6"/>
    <w:rsid w:val="008B2D90"/>
    <w:rsid w:val="008B2E78"/>
    <w:rsid w:val="008C415A"/>
    <w:rsid w:val="008E6106"/>
    <w:rsid w:val="008F17B8"/>
    <w:rsid w:val="00925AF1"/>
    <w:rsid w:val="00954AC4"/>
    <w:rsid w:val="00986306"/>
    <w:rsid w:val="00994F2B"/>
    <w:rsid w:val="009A3A4E"/>
    <w:rsid w:val="009C0395"/>
    <w:rsid w:val="009E66B0"/>
    <w:rsid w:val="009F0327"/>
    <w:rsid w:val="00A0108A"/>
    <w:rsid w:val="00A05755"/>
    <w:rsid w:val="00A10FE9"/>
    <w:rsid w:val="00A259B1"/>
    <w:rsid w:val="00A64E7F"/>
    <w:rsid w:val="00B067C5"/>
    <w:rsid w:val="00B12E2A"/>
    <w:rsid w:val="00B3175B"/>
    <w:rsid w:val="00B37401"/>
    <w:rsid w:val="00B40C7A"/>
    <w:rsid w:val="00B413EA"/>
    <w:rsid w:val="00BC10BA"/>
    <w:rsid w:val="00C16AA6"/>
    <w:rsid w:val="00C27B93"/>
    <w:rsid w:val="00C40563"/>
    <w:rsid w:val="00C646B0"/>
    <w:rsid w:val="00CB7BB0"/>
    <w:rsid w:val="00CE6DE3"/>
    <w:rsid w:val="00CF3786"/>
    <w:rsid w:val="00D34F75"/>
    <w:rsid w:val="00D57209"/>
    <w:rsid w:val="00D87B7C"/>
    <w:rsid w:val="00DA2AC4"/>
    <w:rsid w:val="00DA33B4"/>
    <w:rsid w:val="00DB73AD"/>
    <w:rsid w:val="00DC19F7"/>
    <w:rsid w:val="00DC53DB"/>
    <w:rsid w:val="00DD2A6A"/>
    <w:rsid w:val="00E757F2"/>
    <w:rsid w:val="00E82F63"/>
    <w:rsid w:val="00E960FF"/>
    <w:rsid w:val="00EA550A"/>
    <w:rsid w:val="00EC1096"/>
    <w:rsid w:val="00EE6138"/>
    <w:rsid w:val="00F110A7"/>
    <w:rsid w:val="00F22751"/>
    <w:rsid w:val="00F42730"/>
    <w:rsid w:val="00F619FF"/>
    <w:rsid w:val="00FA5FE6"/>
  </w:rsids>
  <m:mathPr>
    <m:mathFont m:val="Cambria Math"/>
    <m:brkBin m:val="before"/>
    <m:brkBinSub m:val="--"/>
    <m:smallFrac m:val="0"/>
    <m:dispDef/>
    <m:lMargin m:val="0"/>
    <m:rMargin m:val="0"/>
    <m:defJc m:val="centerGroup"/>
    <m:wrapIndent m:val="1440"/>
    <m:intLim m:val="subSup"/>
    <m:naryLim m:val="undOvr"/>
  </m:mathPr>
  <w:themeFontLang w:val="en-GB"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A541A8B"/>
  <w15:chartTrackingRefBased/>
  <w15:docId w15:val="{59237AC2-0FAE-4B7A-A12D-29A17DCD92F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HAnsi" w:hAnsiTheme="minorHAnsi" w:cstheme="minorBidi"/>
        <w:kern w:val="2"/>
        <w:sz w:val="22"/>
        <w:szCs w:val="22"/>
        <w:lang w:val="en-GB"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2475F6"/>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semiHidden/>
    <w:unhideWhenUsed/>
    <w:qFormat/>
    <w:rsid w:val="002475F6"/>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2475F6"/>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2475F6"/>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2475F6"/>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2475F6"/>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2475F6"/>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2475F6"/>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2475F6"/>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2475F6"/>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2475F6"/>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2475F6"/>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2475F6"/>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2475F6"/>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2475F6"/>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2475F6"/>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2475F6"/>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2475F6"/>
    <w:rPr>
      <w:rFonts w:eastAsiaTheme="majorEastAsia" w:cstheme="majorBidi"/>
      <w:color w:val="272727" w:themeColor="text1" w:themeTint="D8"/>
    </w:rPr>
  </w:style>
  <w:style w:type="paragraph" w:styleId="Title">
    <w:name w:val="Title"/>
    <w:basedOn w:val="Normal"/>
    <w:next w:val="Normal"/>
    <w:link w:val="TitleChar"/>
    <w:uiPriority w:val="10"/>
    <w:qFormat/>
    <w:rsid w:val="002475F6"/>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2475F6"/>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2475F6"/>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2475F6"/>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2475F6"/>
    <w:pPr>
      <w:spacing w:before="160"/>
      <w:jc w:val="center"/>
    </w:pPr>
    <w:rPr>
      <w:i/>
      <w:iCs/>
      <w:color w:val="404040" w:themeColor="text1" w:themeTint="BF"/>
    </w:rPr>
  </w:style>
  <w:style w:type="character" w:customStyle="1" w:styleId="QuoteChar">
    <w:name w:val="Quote Char"/>
    <w:basedOn w:val="DefaultParagraphFont"/>
    <w:link w:val="Quote"/>
    <w:uiPriority w:val="29"/>
    <w:rsid w:val="002475F6"/>
    <w:rPr>
      <w:i/>
      <w:iCs/>
      <w:color w:val="404040" w:themeColor="text1" w:themeTint="BF"/>
    </w:rPr>
  </w:style>
  <w:style w:type="paragraph" w:styleId="ListParagraph">
    <w:name w:val="List Paragraph"/>
    <w:basedOn w:val="Normal"/>
    <w:uiPriority w:val="34"/>
    <w:qFormat/>
    <w:rsid w:val="002475F6"/>
    <w:pPr>
      <w:ind w:left="720"/>
      <w:contextualSpacing/>
    </w:pPr>
  </w:style>
  <w:style w:type="character" w:styleId="IntenseEmphasis">
    <w:name w:val="Intense Emphasis"/>
    <w:basedOn w:val="DefaultParagraphFont"/>
    <w:uiPriority w:val="21"/>
    <w:qFormat/>
    <w:rsid w:val="002475F6"/>
    <w:rPr>
      <w:i/>
      <w:iCs/>
      <w:color w:val="0F4761" w:themeColor="accent1" w:themeShade="BF"/>
    </w:rPr>
  </w:style>
  <w:style w:type="paragraph" w:styleId="IntenseQuote">
    <w:name w:val="Intense Quote"/>
    <w:basedOn w:val="Normal"/>
    <w:next w:val="Normal"/>
    <w:link w:val="IntenseQuoteChar"/>
    <w:uiPriority w:val="30"/>
    <w:qFormat/>
    <w:rsid w:val="002475F6"/>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2475F6"/>
    <w:rPr>
      <w:i/>
      <w:iCs/>
      <w:color w:val="0F4761" w:themeColor="accent1" w:themeShade="BF"/>
    </w:rPr>
  </w:style>
  <w:style w:type="character" w:styleId="IntenseReference">
    <w:name w:val="Intense Reference"/>
    <w:basedOn w:val="DefaultParagraphFont"/>
    <w:uiPriority w:val="32"/>
    <w:qFormat/>
    <w:rsid w:val="002475F6"/>
    <w:rPr>
      <w:b/>
      <w:bCs/>
      <w:smallCaps/>
      <w:color w:val="0F4761" w:themeColor="accent1" w:themeShade="BF"/>
      <w:spacing w:val="5"/>
    </w:rPr>
  </w:style>
  <w:style w:type="character" w:styleId="Hyperlink">
    <w:name w:val="Hyperlink"/>
    <w:basedOn w:val="DefaultParagraphFont"/>
    <w:uiPriority w:val="99"/>
    <w:unhideWhenUsed/>
    <w:rsid w:val="002475F6"/>
    <w:rPr>
      <w:color w:val="467886" w:themeColor="hyperlink"/>
      <w:u w:val="single"/>
    </w:rPr>
  </w:style>
  <w:style w:type="character" w:styleId="UnresolvedMention">
    <w:name w:val="Unresolved Mention"/>
    <w:basedOn w:val="DefaultParagraphFont"/>
    <w:uiPriority w:val="99"/>
    <w:semiHidden/>
    <w:unhideWhenUsed/>
    <w:rsid w:val="002475F6"/>
    <w:rPr>
      <w:color w:val="605E5C"/>
      <w:shd w:val="clear" w:color="auto" w:fill="E1DFDD"/>
    </w:rPr>
  </w:style>
  <w:style w:type="paragraph" w:customStyle="1" w:styleId="paragraph">
    <w:name w:val="paragraph"/>
    <w:basedOn w:val="Normal"/>
    <w:rsid w:val="002475F6"/>
    <w:pPr>
      <w:spacing w:before="100" w:beforeAutospacing="1" w:after="100" w:afterAutospacing="1" w:line="240" w:lineRule="auto"/>
    </w:pPr>
    <w:rPr>
      <w:rFonts w:ascii="Times New Roman" w:eastAsia="Times New Roman" w:hAnsi="Times New Roman" w:cs="Times New Roman"/>
      <w:kern w:val="0"/>
      <w:sz w:val="24"/>
      <w:szCs w:val="24"/>
      <w:lang w:eastAsia="en-GB"/>
      <w14:ligatures w14:val="none"/>
    </w:rPr>
  </w:style>
  <w:style w:type="character" w:customStyle="1" w:styleId="normaltextrun">
    <w:name w:val="normaltextrun"/>
    <w:basedOn w:val="DefaultParagraphFont"/>
    <w:rsid w:val="002475F6"/>
  </w:style>
  <w:style w:type="character" w:customStyle="1" w:styleId="eop">
    <w:name w:val="eop"/>
    <w:basedOn w:val="DefaultParagraphFont"/>
    <w:rsid w:val="002475F6"/>
  </w:style>
  <w:style w:type="paragraph" w:styleId="Header">
    <w:name w:val="header"/>
    <w:basedOn w:val="Normal"/>
    <w:link w:val="HeaderChar"/>
    <w:uiPriority w:val="99"/>
    <w:unhideWhenUsed/>
    <w:rsid w:val="00365717"/>
    <w:pPr>
      <w:tabs>
        <w:tab w:val="center" w:pos="4513"/>
        <w:tab w:val="right" w:pos="9026"/>
      </w:tabs>
      <w:spacing w:after="0" w:line="240" w:lineRule="auto"/>
    </w:pPr>
  </w:style>
  <w:style w:type="character" w:customStyle="1" w:styleId="HeaderChar">
    <w:name w:val="Header Char"/>
    <w:basedOn w:val="DefaultParagraphFont"/>
    <w:link w:val="Header"/>
    <w:uiPriority w:val="99"/>
    <w:rsid w:val="00365717"/>
  </w:style>
  <w:style w:type="paragraph" w:styleId="Footer">
    <w:name w:val="footer"/>
    <w:basedOn w:val="Normal"/>
    <w:link w:val="FooterChar"/>
    <w:uiPriority w:val="99"/>
    <w:unhideWhenUsed/>
    <w:rsid w:val="00365717"/>
    <w:pPr>
      <w:tabs>
        <w:tab w:val="center" w:pos="4513"/>
        <w:tab w:val="right" w:pos="9026"/>
      </w:tabs>
      <w:spacing w:after="0" w:line="240" w:lineRule="auto"/>
    </w:pPr>
  </w:style>
  <w:style w:type="character" w:customStyle="1" w:styleId="FooterChar">
    <w:name w:val="Footer Char"/>
    <w:basedOn w:val="DefaultParagraphFont"/>
    <w:link w:val="Footer"/>
    <w:uiPriority w:val="99"/>
    <w:rsid w:val="00365717"/>
  </w:style>
  <w:style w:type="character" w:styleId="FollowedHyperlink">
    <w:name w:val="FollowedHyperlink"/>
    <w:basedOn w:val="DefaultParagraphFont"/>
    <w:uiPriority w:val="99"/>
    <w:semiHidden/>
    <w:unhideWhenUsed/>
    <w:rsid w:val="000536B8"/>
    <w:rPr>
      <w:color w:val="96607D" w:themeColor="followed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47271129">
      <w:bodyDiv w:val="1"/>
      <w:marLeft w:val="0"/>
      <w:marRight w:val="0"/>
      <w:marTop w:val="0"/>
      <w:marBottom w:val="0"/>
      <w:divBdr>
        <w:top w:val="none" w:sz="0" w:space="0" w:color="auto"/>
        <w:left w:val="none" w:sz="0" w:space="0" w:color="auto"/>
        <w:bottom w:val="none" w:sz="0" w:space="0" w:color="auto"/>
        <w:right w:val="none" w:sz="0" w:space="0" w:color="auto"/>
      </w:divBdr>
      <w:divsChild>
        <w:div w:id="110906879">
          <w:marLeft w:val="0"/>
          <w:marRight w:val="0"/>
          <w:marTop w:val="0"/>
          <w:marBottom w:val="0"/>
          <w:divBdr>
            <w:top w:val="none" w:sz="0" w:space="0" w:color="auto"/>
            <w:left w:val="none" w:sz="0" w:space="0" w:color="auto"/>
            <w:bottom w:val="none" w:sz="0" w:space="0" w:color="auto"/>
            <w:right w:val="none" w:sz="0" w:space="0" w:color="auto"/>
          </w:divBdr>
        </w:div>
        <w:div w:id="1093623793">
          <w:marLeft w:val="0"/>
          <w:marRight w:val="0"/>
          <w:marTop w:val="0"/>
          <w:marBottom w:val="0"/>
          <w:divBdr>
            <w:top w:val="none" w:sz="0" w:space="0" w:color="auto"/>
            <w:left w:val="none" w:sz="0" w:space="0" w:color="auto"/>
            <w:bottom w:val="none" w:sz="0" w:space="0" w:color="auto"/>
            <w:right w:val="none" w:sz="0" w:space="0" w:color="auto"/>
          </w:divBdr>
        </w:div>
        <w:div w:id="1325938799">
          <w:marLeft w:val="0"/>
          <w:marRight w:val="0"/>
          <w:marTop w:val="0"/>
          <w:marBottom w:val="0"/>
          <w:divBdr>
            <w:top w:val="none" w:sz="0" w:space="0" w:color="auto"/>
            <w:left w:val="none" w:sz="0" w:space="0" w:color="auto"/>
            <w:bottom w:val="none" w:sz="0" w:space="0" w:color="auto"/>
            <w:right w:val="none" w:sz="0" w:space="0" w:color="auto"/>
          </w:divBdr>
        </w:div>
      </w:divsChild>
    </w:div>
    <w:div w:id="217403400">
      <w:bodyDiv w:val="1"/>
      <w:marLeft w:val="0"/>
      <w:marRight w:val="0"/>
      <w:marTop w:val="0"/>
      <w:marBottom w:val="0"/>
      <w:divBdr>
        <w:top w:val="none" w:sz="0" w:space="0" w:color="auto"/>
        <w:left w:val="none" w:sz="0" w:space="0" w:color="auto"/>
        <w:bottom w:val="none" w:sz="0" w:space="0" w:color="auto"/>
        <w:right w:val="none" w:sz="0" w:space="0" w:color="auto"/>
      </w:divBdr>
      <w:divsChild>
        <w:div w:id="1285307507">
          <w:marLeft w:val="0"/>
          <w:marRight w:val="0"/>
          <w:marTop w:val="0"/>
          <w:marBottom w:val="0"/>
          <w:divBdr>
            <w:top w:val="none" w:sz="0" w:space="0" w:color="auto"/>
            <w:left w:val="none" w:sz="0" w:space="0" w:color="auto"/>
            <w:bottom w:val="none" w:sz="0" w:space="0" w:color="auto"/>
            <w:right w:val="none" w:sz="0" w:space="0" w:color="auto"/>
          </w:divBdr>
        </w:div>
        <w:div w:id="693001230">
          <w:marLeft w:val="0"/>
          <w:marRight w:val="0"/>
          <w:marTop w:val="0"/>
          <w:marBottom w:val="0"/>
          <w:divBdr>
            <w:top w:val="none" w:sz="0" w:space="0" w:color="auto"/>
            <w:left w:val="none" w:sz="0" w:space="0" w:color="auto"/>
            <w:bottom w:val="none" w:sz="0" w:space="0" w:color="auto"/>
            <w:right w:val="none" w:sz="0" w:space="0" w:color="auto"/>
          </w:divBdr>
        </w:div>
        <w:div w:id="988287785">
          <w:marLeft w:val="0"/>
          <w:marRight w:val="0"/>
          <w:marTop w:val="0"/>
          <w:marBottom w:val="0"/>
          <w:divBdr>
            <w:top w:val="none" w:sz="0" w:space="0" w:color="auto"/>
            <w:left w:val="none" w:sz="0" w:space="0" w:color="auto"/>
            <w:bottom w:val="none" w:sz="0" w:space="0" w:color="auto"/>
            <w:right w:val="none" w:sz="0" w:space="0" w:color="auto"/>
          </w:divBdr>
        </w:div>
        <w:div w:id="231893264">
          <w:marLeft w:val="0"/>
          <w:marRight w:val="0"/>
          <w:marTop w:val="0"/>
          <w:marBottom w:val="0"/>
          <w:divBdr>
            <w:top w:val="none" w:sz="0" w:space="0" w:color="auto"/>
            <w:left w:val="none" w:sz="0" w:space="0" w:color="auto"/>
            <w:bottom w:val="none" w:sz="0" w:space="0" w:color="auto"/>
            <w:right w:val="none" w:sz="0" w:space="0" w:color="auto"/>
          </w:divBdr>
        </w:div>
        <w:div w:id="746193840">
          <w:marLeft w:val="0"/>
          <w:marRight w:val="0"/>
          <w:marTop w:val="0"/>
          <w:marBottom w:val="0"/>
          <w:divBdr>
            <w:top w:val="none" w:sz="0" w:space="0" w:color="auto"/>
            <w:left w:val="none" w:sz="0" w:space="0" w:color="auto"/>
            <w:bottom w:val="none" w:sz="0" w:space="0" w:color="auto"/>
            <w:right w:val="none" w:sz="0" w:space="0" w:color="auto"/>
          </w:divBdr>
        </w:div>
      </w:divsChild>
    </w:div>
    <w:div w:id="1525023528">
      <w:bodyDiv w:val="1"/>
      <w:marLeft w:val="0"/>
      <w:marRight w:val="0"/>
      <w:marTop w:val="0"/>
      <w:marBottom w:val="0"/>
      <w:divBdr>
        <w:top w:val="none" w:sz="0" w:space="0" w:color="auto"/>
        <w:left w:val="none" w:sz="0" w:space="0" w:color="auto"/>
        <w:bottom w:val="none" w:sz="0" w:space="0" w:color="auto"/>
        <w:right w:val="none" w:sz="0" w:space="0" w:color="auto"/>
      </w:divBdr>
      <w:divsChild>
        <w:div w:id="1558929393">
          <w:marLeft w:val="0"/>
          <w:marRight w:val="0"/>
          <w:marTop w:val="0"/>
          <w:marBottom w:val="0"/>
          <w:divBdr>
            <w:top w:val="none" w:sz="0" w:space="0" w:color="auto"/>
            <w:left w:val="none" w:sz="0" w:space="0" w:color="auto"/>
            <w:bottom w:val="none" w:sz="0" w:space="0" w:color="auto"/>
            <w:right w:val="none" w:sz="0" w:space="0" w:color="auto"/>
          </w:divBdr>
        </w:div>
        <w:div w:id="1077903317">
          <w:marLeft w:val="0"/>
          <w:marRight w:val="0"/>
          <w:marTop w:val="0"/>
          <w:marBottom w:val="0"/>
          <w:divBdr>
            <w:top w:val="none" w:sz="0" w:space="0" w:color="auto"/>
            <w:left w:val="none" w:sz="0" w:space="0" w:color="auto"/>
            <w:bottom w:val="none" w:sz="0" w:space="0" w:color="auto"/>
            <w:right w:val="none" w:sz="0" w:space="0" w:color="auto"/>
          </w:divBdr>
        </w:div>
        <w:div w:id="981226801">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interpret-europe.net/news/2021/landscape-is-simply-a-matter-of-interpretation/" TargetMode="Externa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yperlink" Target="https://www.lifeinnorway.net/allemannsretten-right-to-roam/" TargetMode="External"/><Relationship Id="rId12" Type="http://schemas.openxmlformats.org/officeDocument/2006/relationships/header" Target="head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yperlink" Target="https://www.gov.wales/well-being-future-generations-act-essentials-html" TargetMode="External"/><Relationship Id="rId5" Type="http://schemas.openxmlformats.org/officeDocument/2006/relationships/footnotes" Target="footnotes.xml"/><Relationship Id="rId10" Type="http://schemas.openxmlformats.org/officeDocument/2006/relationships/hyperlink" Target="https://snowdonia.gov.wales/discover/landscapes-and-wildlife/" TargetMode="External"/><Relationship Id="rId4" Type="http://schemas.openxmlformats.org/officeDocument/2006/relationships/webSettings" Target="webSettings.xml"/><Relationship Id="rId9" Type="http://schemas.openxmlformats.org/officeDocument/2006/relationships/hyperlink" Target="https://www.lakedistrict.gov.uk/" TargetMode="External"/><Relationship Id="rId14"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66</TotalTime>
  <Pages>11</Pages>
  <Words>3332</Words>
  <Characters>18996</Characters>
  <Application>Microsoft Office Word</Application>
  <DocSecurity>0</DocSecurity>
  <Lines>158</Lines>
  <Paragraphs>44</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22284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Terri Morris</dc:creator>
  <cp:keywords/>
  <dc:description/>
  <cp:lastModifiedBy>Terri Morris</cp:lastModifiedBy>
  <cp:revision>24</cp:revision>
  <dcterms:created xsi:type="dcterms:W3CDTF">2024-04-08T22:28:00Z</dcterms:created>
  <dcterms:modified xsi:type="dcterms:W3CDTF">2024-04-08T23:34:00Z</dcterms:modified>
</cp:coreProperties>
</file>