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1448418"/>
        <w:docPartObj>
          <w:docPartGallery w:val="Cover Pages"/>
          <w:docPartUnique/>
        </w:docPartObj>
      </w:sdtPr>
      <w:sdtEndPr/>
      <w:sdtContent>
        <w:p w14:paraId="1CD810F9" w14:textId="77777777" w:rsidR="0004022D" w:rsidRDefault="0004022D" w:rsidP="0004022D">
          <w:r>
            <w:rPr>
              <w:noProof/>
            </w:rPr>
            <w:drawing>
              <wp:anchor distT="0" distB="0" distL="114300" distR="114300" simplePos="0" relativeHeight="251658241" behindDoc="1" locked="0" layoutInCell="1" allowOverlap="1" wp14:anchorId="06C015C5" wp14:editId="120FDACB">
                <wp:simplePos x="0" y="0"/>
                <wp:positionH relativeFrom="margin">
                  <wp:align>center</wp:align>
                </wp:positionH>
                <wp:positionV relativeFrom="paragraph">
                  <wp:posOffset>-343103</wp:posOffset>
                </wp:positionV>
                <wp:extent cx="3679692" cy="1367624"/>
                <wp:effectExtent l="0" t="0" r="0" b="4445"/>
                <wp:wrapNone/>
                <wp:docPr id="26" name="Picture 2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9">
                          <a:extLst>
                            <a:ext uri="{28A0092B-C50C-407E-A947-70E740481C1C}">
                              <a14:useLocalDpi xmlns:a14="http://schemas.microsoft.com/office/drawing/2010/main" val="0"/>
                            </a:ext>
                          </a:extLst>
                        </a:blip>
                        <a:srcRect t="20870" b="23325"/>
                        <a:stretch/>
                      </pic:blipFill>
                      <pic:spPr bwMode="auto">
                        <a:xfrm>
                          <a:off x="0" y="0"/>
                          <a:ext cx="3679692" cy="13676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0FF1E8" w14:textId="77777777" w:rsidR="0004022D" w:rsidRDefault="0004022D" w:rsidP="0004022D">
          <w:r>
            <w:rPr>
              <w:noProof/>
              <w:lang w:eastAsia="en-GB"/>
            </w:rPr>
            <mc:AlternateContent>
              <mc:Choice Requires="wps">
                <w:drawing>
                  <wp:anchor distT="0" distB="0" distL="114300" distR="114300" simplePos="0" relativeHeight="251658242" behindDoc="0" locked="0" layoutInCell="1" allowOverlap="1" wp14:anchorId="05496861" wp14:editId="6C36016A">
                    <wp:simplePos x="0" y="0"/>
                    <wp:positionH relativeFrom="page">
                      <wp:posOffset>-381127</wp:posOffset>
                    </wp:positionH>
                    <wp:positionV relativeFrom="bottomMargin">
                      <wp:posOffset>-2417064</wp:posOffset>
                    </wp:positionV>
                    <wp:extent cx="7545070" cy="1009650"/>
                    <wp:effectExtent l="0" t="0" r="0" b="5715"/>
                    <wp:wrapSquare wrapText="bothSides"/>
                    <wp:docPr id="3" name="Text Box 3"/>
                    <wp:cNvGraphicFramePr/>
                    <a:graphic xmlns:a="http://schemas.openxmlformats.org/drawingml/2006/main">
                      <a:graphicData uri="http://schemas.microsoft.com/office/word/2010/wordprocessingShape">
                        <wps:wsp>
                          <wps:cNvSpPr txBox="1"/>
                          <wps:spPr>
                            <a:xfrm>
                              <a:off x="0" y="0"/>
                              <a:ext cx="754507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23F6F" w14:textId="77777777" w:rsidR="0004022D" w:rsidRPr="00A7712F" w:rsidRDefault="0004022D" w:rsidP="0004022D">
                                <w:pPr>
                                  <w:pStyle w:val="NoSpacing"/>
                                  <w:jc w:val="center"/>
                                  <w:rPr>
                                    <w:sz w:val="40"/>
                                    <w:szCs w:val="44"/>
                                  </w:rPr>
                                </w:pPr>
                                <w:r w:rsidRPr="00A7712F">
                                  <w:rPr>
                                    <w:sz w:val="40"/>
                                    <w:szCs w:val="44"/>
                                  </w:rPr>
                                  <w:t>By</w:t>
                                </w:r>
                              </w:p>
                              <w:p w14:paraId="597842FD" w14:textId="77777777" w:rsidR="0004022D" w:rsidRDefault="0004022D" w:rsidP="0004022D">
                                <w:pPr>
                                  <w:pStyle w:val="NoSpacing"/>
                                  <w:jc w:val="center"/>
                                  <w:rPr>
                                    <w:sz w:val="40"/>
                                    <w:szCs w:val="44"/>
                                  </w:rPr>
                                </w:pPr>
                                <w:r w:rsidRPr="00A7712F">
                                  <w:rPr>
                                    <w:sz w:val="40"/>
                                    <w:szCs w:val="44"/>
                                  </w:rPr>
                                  <w:t>Steph Challenger</w:t>
                                </w:r>
                              </w:p>
                              <w:p w14:paraId="75AED08E" w14:textId="77777777" w:rsidR="0004022D" w:rsidRPr="00A7712F" w:rsidRDefault="0004022D" w:rsidP="0004022D">
                                <w:pPr>
                                  <w:pStyle w:val="NoSpacing"/>
                                  <w:jc w:val="center"/>
                                  <w:rPr>
                                    <w:sz w:val="40"/>
                                    <w:szCs w:val="44"/>
                                  </w:rPr>
                                </w:pPr>
                                <w:r>
                                  <w:rPr>
                                    <w:sz w:val="40"/>
                                    <w:szCs w:val="44"/>
                                  </w:rPr>
                                  <w:t>2115980</w:t>
                                </w:r>
                              </w:p>
                              <w:p w14:paraId="4E83BFF6" w14:textId="77777777" w:rsidR="0004022D" w:rsidRPr="00A7712F" w:rsidRDefault="0004022D" w:rsidP="0004022D">
                                <w:pPr>
                                  <w:pStyle w:val="NoSpacing"/>
                                  <w:jc w:val="center"/>
                                  <w:rPr>
                                    <w:sz w:val="40"/>
                                    <w:szCs w:val="44"/>
                                  </w:rPr>
                                </w:pPr>
                              </w:p>
                              <w:p w14:paraId="2F681B42" w14:textId="713F8DFD" w:rsidR="0004022D" w:rsidRDefault="0004022D" w:rsidP="0004022D">
                                <w:pPr>
                                  <w:pStyle w:val="NoSpacing"/>
                                  <w:jc w:val="center"/>
                                  <w:rPr>
                                    <w:sz w:val="40"/>
                                    <w:szCs w:val="44"/>
                                  </w:rPr>
                                </w:pPr>
                                <w:r>
                                  <w:rPr>
                                    <w:sz w:val="40"/>
                                    <w:szCs w:val="44"/>
                                  </w:rPr>
                                  <w:t>Lecturer</w:t>
                                </w:r>
                                <w:r w:rsidRPr="00A7712F">
                                  <w:rPr>
                                    <w:sz w:val="40"/>
                                    <w:szCs w:val="44"/>
                                  </w:rPr>
                                  <w:t xml:space="preserve">: </w:t>
                                </w:r>
                                <w:r>
                                  <w:rPr>
                                    <w:sz w:val="40"/>
                                    <w:szCs w:val="44"/>
                                  </w:rPr>
                                  <w:t>Katie Gardner</w:t>
                                </w:r>
                              </w:p>
                              <w:p w14:paraId="47EA731D" w14:textId="77777777" w:rsidR="0004022D" w:rsidRDefault="0004022D" w:rsidP="0004022D">
                                <w:pPr>
                                  <w:pStyle w:val="NoSpacing"/>
                                  <w:jc w:val="center"/>
                                  <w:rPr>
                                    <w:sz w:val="40"/>
                                    <w:szCs w:val="44"/>
                                  </w:rPr>
                                </w:pPr>
                              </w:p>
                              <w:p w14:paraId="084F0BF6" w14:textId="77777777" w:rsidR="0004022D" w:rsidRDefault="0004022D" w:rsidP="0004022D">
                                <w:pPr>
                                  <w:pStyle w:val="NoSpacing"/>
                                  <w:jc w:val="center"/>
                                  <w:rPr>
                                    <w:sz w:val="40"/>
                                    <w:szCs w:val="44"/>
                                  </w:rPr>
                                </w:pPr>
                              </w:p>
                              <w:p w14:paraId="5B8A8979" w14:textId="77777777" w:rsidR="0004022D" w:rsidRDefault="0004022D" w:rsidP="0004022D">
                                <w:pPr>
                                  <w:pStyle w:val="NoSpacing"/>
                                  <w:jc w:val="center"/>
                                  <w:rPr>
                                    <w:sz w:val="40"/>
                                    <w:szCs w:val="44"/>
                                  </w:rPr>
                                </w:pPr>
                              </w:p>
                              <w:p w14:paraId="6CC8CE22" w14:textId="4CF7BD7C" w:rsidR="0004022D" w:rsidRPr="008B5662" w:rsidRDefault="0004022D" w:rsidP="0004022D">
                                <w:pPr>
                                  <w:pStyle w:val="NoSpacing"/>
                                  <w:jc w:val="center"/>
                                  <w:rPr>
                                    <w:sz w:val="36"/>
                                    <w:szCs w:val="40"/>
                                  </w:rPr>
                                </w:pPr>
                                <w:r>
                                  <w:rPr>
                                    <w:sz w:val="36"/>
                                    <w:szCs w:val="40"/>
                                  </w:rPr>
                                  <w:t>23</w:t>
                                </w:r>
                                <w:r w:rsidRPr="008B5662">
                                  <w:rPr>
                                    <w:sz w:val="36"/>
                                    <w:szCs w:val="40"/>
                                  </w:rPr>
                                  <w:t xml:space="preserve"> </w:t>
                                </w:r>
                                <w:r>
                                  <w:rPr>
                                    <w:sz w:val="36"/>
                                    <w:szCs w:val="40"/>
                                  </w:rPr>
                                  <w:t>January</w:t>
                                </w:r>
                                <w:r w:rsidRPr="008B5662">
                                  <w:rPr>
                                    <w:sz w:val="36"/>
                                    <w:szCs w:val="40"/>
                                  </w:rPr>
                                  <w:t xml:space="preserve"> 202</w:t>
                                </w:r>
                                <w:r>
                                  <w:rPr>
                                    <w:sz w:val="36"/>
                                    <w:szCs w:val="40"/>
                                  </w:rPr>
                                  <w:t>3</w:t>
                                </w:r>
                              </w:p>
                              <w:sdt>
                                <w:sdtPr>
                                  <w:rPr>
                                    <w:sz w:val="20"/>
                                    <w:szCs w:val="20"/>
                                  </w:rPr>
                                  <w:alias w:val="Abstract"/>
                                  <w:tag w:val=""/>
                                  <w:id w:val="34860853"/>
                                  <w:showingPlcHdr/>
                                  <w:dataBinding w:prefixMappings="xmlns:ns0='http://schemas.microsoft.com/office/2006/coverPageProps' " w:xpath="/ns0:CoverPageProperties[1]/ns0:Abstract[1]" w:storeItemID="{55AF091B-3C7A-41E3-B477-F2FDAA23CFDA}"/>
                                  <w:text w:multiLine="1"/>
                                </w:sdtPr>
                                <w:sdtEndPr/>
                                <w:sdtContent>
                                  <w:p w14:paraId="6E98CCC2" w14:textId="77777777" w:rsidR="0004022D" w:rsidRPr="00683E13" w:rsidRDefault="0004022D" w:rsidP="0004022D">
                                    <w:pPr>
                                      <w:pStyle w:val="NoSpacing"/>
                                      <w:jc w:val="center"/>
                                      <w:rPr>
                                        <w:sz w:val="20"/>
                                        <w:szCs w:val="20"/>
                                      </w:rPr>
                                    </w:pPr>
                                    <w:r w:rsidRPr="00683E13">
                                      <w:rPr>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05496861" id="_x0000_t202" coordsize="21600,21600" o:spt="202" path="m,l,21600r21600,l21600,xe">
                    <v:stroke joinstyle="miter"/>
                    <v:path gradientshapeok="t" o:connecttype="rect"/>
                  </v:shapetype>
                  <v:shape id="Text Box 3" o:spid="_x0000_s1026" type="#_x0000_t202" style="position:absolute;margin-left:-30pt;margin-top:-190.3pt;width:594.1pt;height:79.5pt;z-index:251658242;visibility:visible;mso-wrap-style:square;mso-width-percent:0;mso-height-percent:100;mso-wrap-distance-left:9pt;mso-wrap-distance-top:0;mso-wrap-distance-right:9pt;mso-wrap-distance-bottom:0;mso-position-horizontal:absolute;mso-position-horizontal-relative:page;mso-position-vertical:absolute;mso-position-vertical-relative:bottom-margin-area;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" filled="f" stroked="f" strokeweight=".5pt">
                    <v:textbox style="mso-fit-shape-to-text:t" inset="126pt,0,54pt,0">
                      <w:txbxContent>
                        <w:p w14:paraId="25F23F6F" w14:textId="77777777" w:rsidR="0004022D" w:rsidRPr="00A7712F" w:rsidRDefault="0004022D" w:rsidP="0004022D">
                          <w:pPr>
                            <w:pStyle w:val="NoSpacing"/>
                            <w:jc w:val="center"/>
                            <w:rPr>
                              <w:sz w:val="40"/>
                              <w:szCs w:val="44"/>
                            </w:rPr>
                          </w:pPr>
                          <w:r w:rsidRPr="00A7712F">
                            <w:rPr>
                              <w:sz w:val="40"/>
                              <w:szCs w:val="44"/>
                            </w:rPr>
                            <w:t>By</w:t>
                          </w:r>
                        </w:p>
                        <w:p w14:paraId="597842FD" w14:textId="77777777" w:rsidR="0004022D" w:rsidRDefault="0004022D" w:rsidP="0004022D">
                          <w:pPr>
                            <w:pStyle w:val="NoSpacing"/>
                            <w:jc w:val="center"/>
                            <w:rPr>
                              <w:sz w:val="40"/>
                              <w:szCs w:val="44"/>
                            </w:rPr>
                          </w:pPr>
                          <w:r w:rsidRPr="00A7712F">
                            <w:rPr>
                              <w:sz w:val="40"/>
                              <w:szCs w:val="44"/>
                            </w:rPr>
                            <w:t>Steph Challenger</w:t>
                          </w:r>
                        </w:p>
                        <w:p w14:paraId="75AED08E" w14:textId="77777777" w:rsidR="0004022D" w:rsidRPr="00A7712F" w:rsidRDefault="0004022D" w:rsidP="0004022D">
                          <w:pPr>
                            <w:pStyle w:val="NoSpacing"/>
                            <w:jc w:val="center"/>
                            <w:rPr>
                              <w:sz w:val="40"/>
                              <w:szCs w:val="44"/>
                            </w:rPr>
                          </w:pPr>
                          <w:r>
                            <w:rPr>
                              <w:sz w:val="40"/>
                              <w:szCs w:val="44"/>
                            </w:rPr>
                            <w:t>2115980</w:t>
                          </w:r>
                        </w:p>
                        <w:p w14:paraId="4E83BFF6" w14:textId="77777777" w:rsidR="0004022D" w:rsidRPr="00A7712F" w:rsidRDefault="0004022D" w:rsidP="0004022D">
                          <w:pPr>
                            <w:pStyle w:val="NoSpacing"/>
                            <w:jc w:val="center"/>
                            <w:rPr>
                              <w:sz w:val="40"/>
                              <w:szCs w:val="44"/>
                            </w:rPr>
                          </w:pPr>
                        </w:p>
                        <w:p w14:paraId="2F681B42" w14:textId="713F8DFD" w:rsidR="0004022D" w:rsidRDefault="0004022D" w:rsidP="0004022D">
                          <w:pPr>
                            <w:pStyle w:val="NoSpacing"/>
                            <w:jc w:val="center"/>
                            <w:rPr>
                              <w:sz w:val="40"/>
                              <w:szCs w:val="44"/>
                            </w:rPr>
                          </w:pPr>
                          <w:r>
                            <w:rPr>
                              <w:sz w:val="40"/>
                              <w:szCs w:val="44"/>
                            </w:rPr>
                            <w:t>Lecturer</w:t>
                          </w:r>
                          <w:r w:rsidRPr="00A7712F">
                            <w:rPr>
                              <w:sz w:val="40"/>
                              <w:szCs w:val="44"/>
                            </w:rPr>
                            <w:t xml:space="preserve">: </w:t>
                          </w:r>
                          <w:r>
                            <w:rPr>
                              <w:sz w:val="40"/>
                              <w:szCs w:val="44"/>
                            </w:rPr>
                            <w:t>Katie Gardner</w:t>
                          </w:r>
                        </w:p>
                        <w:p w14:paraId="47EA731D" w14:textId="77777777" w:rsidR="0004022D" w:rsidRDefault="0004022D" w:rsidP="0004022D">
                          <w:pPr>
                            <w:pStyle w:val="NoSpacing"/>
                            <w:jc w:val="center"/>
                            <w:rPr>
                              <w:sz w:val="40"/>
                              <w:szCs w:val="44"/>
                            </w:rPr>
                          </w:pPr>
                        </w:p>
                        <w:p w14:paraId="084F0BF6" w14:textId="77777777" w:rsidR="0004022D" w:rsidRDefault="0004022D" w:rsidP="0004022D">
                          <w:pPr>
                            <w:pStyle w:val="NoSpacing"/>
                            <w:jc w:val="center"/>
                            <w:rPr>
                              <w:sz w:val="40"/>
                              <w:szCs w:val="44"/>
                            </w:rPr>
                          </w:pPr>
                        </w:p>
                        <w:p w14:paraId="5B8A8979" w14:textId="77777777" w:rsidR="0004022D" w:rsidRDefault="0004022D" w:rsidP="0004022D">
                          <w:pPr>
                            <w:pStyle w:val="NoSpacing"/>
                            <w:jc w:val="center"/>
                            <w:rPr>
                              <w:sz w:val="40"/>
                              <w:szCs w:val="44"/>
                            </w:rPr>
                          </w:pPr>
                        </w:p>
                        <w:p w14:paraId="6CC8CE22" w14:textId="4CF7BD7C" w:rsidR="0004022D" w:rsidRPr="008B5662" w:rsidRDefault="0004022D" w:rsidP="0004022D">
                          <w:pPr>
                            <w:pStyle w:val="NoSpacing"/>
                            <w:jc w:val="center"/>
                            <w:rPr>
                              <w:sz w:val="36"/>
                              <w:szCs w:val="40"/>
                            </w:rPr>
                          </w:pPr>
                          <w:r>
                            <w:rPr>
                              <w:sz w:val="36"/>
                              <w:szCs w:val="40"/>
                            </w:rPr>
                            <w:t>23</w:t>
                          </w:r>
                          <w:r w:rsidRPr="008B5662">
                            <w:rPr>
                              <w:sz w:val="36"/>
                              <w:szCs w:val="40"/>
                            </w:rPr>
                            <w:t xml:space="preserve"> </w:t>
                          </w:r>
                          <w:r>
                            <w:rPr>
                              <w:sz w:val="36"/>
                              <w:szCs w:val="40"/>
                            </w:rPr>
                            <w:t>January</w:t>
                          </w:r>
                          <w:r w:rsidRPr="008B5662">
                            <w:rPr>
                              <w:sz w:val="36"/>
                              <w:szCs w:val="40"/>
                            </w:rPr>
                            <w:t xml:space="preserve"> 202</w:t>
                          </w:r>
                          <w:r>
                            <w:rPr>
                              <w:sz w:val="36"/>
                              <w:szCs w:val="40"/>
                            </w:rPr>
                            <w:t>3</w:t>
                          </w:r>
                        </w:p>
                        <w:sdt>
                          <w:sdtPr>
                            <w:rPr>
                              <w:sz w:val="20"/>
                              <w:szCs w:val="20"/>
                            </w:rPr>
                            <w:alias w:val="Abstract"/>
                            <w:tag w:val=""/>
                            <w:id w:val="34860853"/>
                            <w:showingPlcHdr/>
                            <w:dataBinding w:prefixMappings="xmlns:ns0='http://schemas.microsoft.com/office/2006/coverPageProps' " w:xpath="/ns0:CoverPageProperties[1]/ns0:Abstract[1]" w:storeItemID="{55AF091B-3C7A-41E3-B477-F2FDAA23CFDA}"/>
                            <w:text w:multiLine="1"/>
                          </w:sdtPr>
                          <w:sdtEndPr/>
                          <w:sdtContent>
                            <w:p w14:paraId="6E98CCC2" w14:textId="77777777" w:rsidR="0004022D" w:rsidRPr="00683E13" w:rsidRDefault="0004022D" w:rsidP="0004022D">
                              <w:pPr>
                                <w:pStyle w:val="NoSpacing"/>
                                <w:jc w:val="center"/>
                                <w:rPr>
                                  <w:sz w:val="20"/>
                                  <w:szCs w:val="20"/>
                                </w:rPr>
                              </w:pPr>
                              <w:r w:rsidRPr="00683E13">
                                <w:rPr>
                                  <w:sz w:val="20"/>
                                  <w:szCs w:val="20"/>
                                </w:rPr>
                                <w:t xml:space="preserve">     </w:t>
                              </w:r>
                            </w:p>
                          </w:sdtContent>
                        </w:sdt>
                      </w:txbxContent>
                    </v:textbox>
                    <w10:wrap type="square" anchorx="page" anchory="margin"/>
                  </v:shape>
                </w:pict>
              </mc:Fallback>
            </mc:AlternateContent>
          </w:r>
          <w:r>
            <w:rPr>
              <w:noProof/>
            </w:rPr>
            <mc:AlternateContent>
              <mc:Choice Requires="wps">
                <w:drawing>
                  <wp:anchor distT="0" distB="0" distL="114300" distR="114300" simplePos="0" relativeHeight="251658240" behindDoc="1" locked="0" layoutInCell="1" allowOverlap="1" wp14:anchorId="6EE137D7" wp14:editId="51282884">
                    <wp:simplePos x="0" y="0"/>
                    <wp:positionH relativeFrom="column">
                      <wp:posOffset>-380543</wp:posOffset>
                    </wp:positionH>
                    <wp:positionV relativeFrom="paragraph">
                      <wp:posOffset>1779575</wp:posOffset>
                    </wp:positionV>
                    <wp:extent cx="6858000" cy="2722728"/>
                    <wp:effectExtent l="0" t="0" r="0" b="1905"/>
                    <wp:wrapNone/>
                    <wp:docPr id="196"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FEC23C1" w14:textId="7B2DB95A" w:rsidR="0004022D" w:rsidRPr="002B6696" w:rsidRDefault="00890997" w:rsidP="0004022D">
                                    <w:pPr>
                                      <w:pStyle w:val="NoSpacing"/>
                                      <w:jc w:val="center"/>
                                      <w:rPr>
                                        <w:rFonts w:eastAsiaTheme="majorEastAsia" w:cstheme="minorHAnsi"/>
                                        <w:caps/>
                                        <w:sz w:val="72"/>
                                        <w:szCs w:val="72"/>
                                      </w:rPr>
                                    </w:pPr>
                                    <w:r>
                                      <w:rPr>
                                        <w:rFonts w:eastAsiaTheme="majorEastAsia" w:cstheme="minorHAnsi"/>
                                        <w:caps/>
                                        <w:sz w:val="72"/>
                                        <w:szCs w:val="72"/>
                                      </w:rPr>
                                      <w:t>Learning support report -ALN and Inclusive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 w14:anchorId="6EE137D7" id="Text Box 196" o:spid="_x0000_s1027" type="#_x0000_t202" style="position:absolute;margin-left:-29.95pt;margin-top:140.1pt;width:540pt;height:214.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" fillcolor="white [3212]" stroked="f" strokeweight=".5pt">
                    <v:textbox inset="36pt,7.2pt,36pt,7.2pt">
                      <w:txbxContent>
                        <w:sdt>
                          <w:sdtPr>
                            <w:rPr>
                              <w:rFonts w:eastAsiaTheme="majorEastAsia" w:cstheme="minorHAns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FEC23C1" w14:textId="7B2DB95A" w:rsidR="0004022D" w:rsidRPr="002B6696" w:rsidRDefault="00890997" w:rsidP="0004022D">
                              <w:pPr>
                                <w:pStyle w:val="NoSpacing"/>
                                <w:jc w:val="center"/>
                                <w:rPr>
                                  <w:rFonts w:eastAsiaTheme="majorEastAsia" w:cstheme="minorHAnsi"/>
                                  <w:caps/>
                                  <w:sz w:val="72"/>
                                  <w:szCs w:val="72"/>
                                </w:rPr>
                              </w:pPr>
                              <w:r>
                                <w:rPr>
                                  <w:rFonts w:eastAsiaTheme="majorEastAsia" w:cstheme="minorHAnsi"/>
                                  <w:caps/>
                                  <w:sz w:val="72"/>
                                  <w:szCs w:val="72"/>
                                </w:rPr>
                                <w:t>Learning support report -ALN and Inclusive practice</w:t>
                              </w:r>
                            </w:p>
                          </w:sdtContent>
                        </w:sdt>
                      </w:txbxContent>
                    </v:textbox>
                  </v:shape>
                </w:pict>
              </mc:Fallback>
            </mc:AlternateContent>
          </w:r>
          <w:r>
            <w:br w:type="page"/>
          </w:r>
        </w:p>
      </w:sdtContent>
    </w:sdt>
    <w:sdt>
      <w:sdtPr>
        <w:rPr>
          <w:rFonts w:asciiTheme="minorHAnsi" w:eastAsiaTheme="minorHAnsi" w:hAnsiTheme="minorHAnsi" w:cstheme="minorBidi"/>
          <w:color w:val="auto"/>
          <w:sz w:val="22"/>
          <w:szCs w:val="22"/>
          <w:lang w:val="en-GB"/>
        </w:rPr>
        <w:id w:val="1096208029"/>
        <w:docPartObj>
          <w:docPartGallery w:val="Table of Contents"/>
          <w:docPartUnique/>
        </w:docPartObj>
      </w:sdtPr>
      <w:sdtEndPr>
        <w:rPr>
          <w:b/>
          <w:bCs/>
          <w:noProof/>
        </w:rPr>
      </w:sdtEndPr>
      <w:sdtContent>
        <w:p w14:paraId="4703212E" w14:textId="74489C91" w:rsidR="0004022D" w:rsidRDefault="0004022D">
          <w:pPr>
            <w:pStyle w:val="TOCHeading"/>
          </w:pPr>
          <w:r>
            <w:t>Contents</w:t>
          </w:r>
        </w:p>
        <w:p w14:paraId="5E0ADA36" w14:textId="101741E8" w:rsidR="008B35F8" w:rsidRDefault="000402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103256" w:history="1">
            <w:r w:rsidR="008B35F8" w:rsidRPr="002413A7">
              <w:rPr>
                <w:rStyle w:val="Hyperlink"/>
                <w:noProof/>
              </w:rPr>
              <w:t>Part 1</w:t>
            </w:r>
            <w:r w:rsidR="008B35F8">
              <w:rPr>
                <w:noProof/>
                <w:webHidden/>
              </w:rPr>
              <w:tab/>
            </w:r>
            <w:r w:rsidR="008B35F8">
              <w:rPr>
                <w:noProof/>
                <w:webHidden/>
              </w:rPr>
              <w:fldChar w:fldCharType="begin"/>
            </w:r>
            <w:r w:rsidR="008B35F8">
              <w:rPr>
                <w:noProof/>
                <w:webHidden/>
              </w:rPr>
              <w:instrText xml:space="preserve"> PAGEREF _Toc125103256 \h </w:instrText>
            </w:r>
            <w:r w:rsidR="008B35F8">
              <w:rPr>
                <w:noProof/>
                <w:webHidden/>
              </w:rPr>
            </w:r>
            <w:r w:rsidR="008B35F8">
              <w:rPr>
                <w:noProof/>
                <w:webHidden/>
              </w:rPr>
              <w:fldChar w:fldCharType="separate"/>
            </w:r>
            <w:r w:rsidR="008B35F8">
              <w:rPr>
                <w:noProof/>
                <w:webHidden/>
              </w:rPr>
              <w:t>3</w:t>
            </w:r>
            <w:r w:rsidR="008B35F8">
              <w:rPr>
                <w:noProof/>
                <w:webHidden/>
              </w:rPr>
              <w:fldChar w:fldCharType="end"/>
            </w:r>
          </w:hyperlink>
        </w:p>
        <w:p w14:paraId="616225B4" w14:textId="0CEB3E3F" w:rsidR="008B35F8" w:rsidRDefault="008B35F8">
          <w:pPr>
            <w:pStyle w:val="TOC1"/>
            <w:tabs>
              <w:tab w:val="right" w:leader="dot" w:pos="9016"/>
            </w:tabs>
            <w:rPr>
              <w:rFonts w:eastAsiaTheme="minorEastAsia"/>
              <w:noProof/>
              <w:lang w:eastAsia="en-GB"/>
            </w:rPr>
          </w:pPr>
          <w:hyperlink w:anchor="_Toc125103257" w:history="1">
            <w:r w:rsidRPr="002413A7">
              <w:rPr>
                <w:rStyle w:val="Hyperlink"/>
                <w:noProof/>
              </w:rPr>
              <w:t>Part 2</w:t>
            </w:r>
            <w:r>
              <w:rPr>
                <w:noProof/>
                <w:webHidden/>
              </w:rPr>
              <w:tab/>
            </w:r>
            <w:r>
              <w:rPr>
                <w:noProof/>
                <w:webHidden/>
              </w:rPr>
              <w:fldChar w:fldCharType="begin"/>
            </w:r>
            <w:r>
              <w:rPr>
                <w:noProof/>
                <w:webHidden/>
              </w:rPr>
              <w:instrText xml:space="preserve"> PAGEREF _Toc125103257 \h </w:instrText>
            </w:r>
            <w:r>
              <w:rPr>
                <w:noProof/>
                <w:webHidden/>
              </w:rPr>
            </w:r>
            <w:r>
              <w:rPr>
                <w:noProof/>
                <w:webHidden/>
              </w:rPr>
              <w:fldChar w:fldCharType="separate"/>
            </w:r>
            <w:r>
              <w:rPr>
                <w:noProof/>
                <w:webHidden/>
              </w:rPr>
              <w:t>6</w:t>
            </w:r>
            <w:r>
              <w:rPr>
                <w:noProof/>
                <w:webHidden/>
              </w:rPr>
              <w:fldChar w:fldCharType="end"/>
            </w:r>
          </w:hyperlink>
        </w:p>
        <w:p w14:paraId="0D4D4D4D" w14:textId="6AFAB314" w:rsidR="008B35F8" w:rsidRDefault="008B35F8">
          <w:pPr>
            <w:pStyle w:val="TOC2"/>
            <w:tabs>
              <w:tab w:val="right" w:leader="dot" w:pos="9016"/>
            </w:tabs>
            <w:rPr>
              <w:rFonts w:eastAsiaTheme="minorEastAsia"/>
              <w:noProof/>
              <w:lang w:eastAsia="en-GB"/>
            </w:rPr>
          </w:pPr>
          <w:hyperlink w:anchor="_Toc125103258" w:history="1">
            <w:r w:rsidRPr="002413A7">
              <w:rPr>
                <w:rStyle w:val="Hyperlink"/>
                <w:noProof/>
              </w:rPr>
              <w:t>Megan’s Support Statement</w:t>
            </w:r>
            <w:r>
              <w:rPr>
                <w:noProof/>
                <w:webHidden/>
              </w:rPr>
              <w:tab/>
            </w:r>
            <w:r>
              <w:rPr>
                <w:noProof/>
                <w:webHidden/>
              </w:rPr>
              <w:fldChar w:fldCharType="begin"/>
            </w:r>
            <w:r>
              <w:rPr>
                <w:noProof/>
                <w:webHidden/>
              </w:rPr>
              <w:instrText xml:space="preserve"> PAGEREF _Toc125103258 \h </w:instrText>
            </w:r>
            <w:r>
              <w:rPr>
                <w:noProof/>
                <w:webHidden/>
              </w:rPr>
            </w:r>
            <w:r>
              <w:rPr>
                <w:noProof/>
                <w:webHidden/>
              </w:rPr>
              <w:fldChar w:fldCharType="separate"/>
            </w:r>
            <w:r>
              <w:rPr>
                <w:noProof/>
                <w:webHidden/>
              </w:rPr>
              <w:t>6</w:t>
            </w:r>
            <w:r>
              <w:rPr>
                <w:noProof/>
                <w:webHidden/>
              </w:rPr>
              <w:fldChar w:fldCharType="end"/>
            </w:r>
          </w:hyperlink>
        </w:p>
        <w:p w14:paraId="699B2D74" w14:textId="7B21BEF8" w:rsidR="008B35F8" w:rsidRDefault="008B35F8">
          <w:pPr>
            <w:pStyle w:val="TOC2"/>
            <w:tabs>
              <w:tab w:val="right" w:leader="dot" w:pos="9016"/>
            </w:tabs>
            <w:rPr>
              <w:rFonts w:eastAsiaTheme="minorEastAsia"/>
              <w:noProof/>
              <w:lang w:eastAsia="en-GB"/>
            </w:rPr>
          </w:pPr>
          <w:hyperlink w:anchor="_Toc125103259" w:history="1">
            <w:r w:rsidRPr="002413A7">
              <w:rPr>
                <w:rStyle w:val="Hyperlink"/>
                <w:noProof/>
              </w:rPr>
              <w:t>Dafydd’s Support Statement</w:t>
            </w:r>
            <w:r>
              <w:rPr>
                <w:noProof/>
                <w:webHidden/>
              </w:rPr>
              <w:tab/>
            </w:r>
            <w:r>
              <w:rPr>
                <w:noProof/>
                <w:webHidden/>
              </w:rPr>
              <w:fldChar w:fldCharType="begin"/>
            </w:r>
            <w:r>
              <w:rPr>
                <w:noProof/>
                <w:webHidden/>
              </w:rPr>
              <w:instrText xml:space="preserve"> PAGEREF _Toc125103259 \h </w:instrText>
            </w:r>
            <w:r>
              <w:rPr>
                <w:noProof/>
                <w:webHidden/>
              </w:rPr>
            </w:r>
            <w:r>
              <w:rPr>
                <w:noProof/>
                <w:webHidden/>
              </w:rPr>
              <w:fldChar w:fldCharType="separate"/>
            </w:r>
            <w:r>
              <w:rPr>
                <w:noProof/>
                <w:webHidden/>
              </w:rPr>
              <w:t>7</w:t>
            </w:r>
            <w:r>
              <w:rPr>
                <w:noProof/>
                <w:webHidden/>
              </w:rPr>
              <w:fldChar w:fldCharType="end"/>
            </w:r>
          </w:hyperlink>
        </w:p>
        <w:p w14:paraId="012BBAF9" w14:textId="27F6209C" w:rsidR="008B35F8" w:rsidRDefault="008B35F8">
          <w:pPr>
            <w:pStyle w:val="TOC2"/>
            <w:tabs>
              <w:tab w:val="right" w:leader="dot" w:pos="9016"/>
            </w:tabs>
            <w:rPr>
              <w:rFonts w:eastAsiaTheme="minorEastAsia"/>
              <w:noProof/>
              <w:lang w:eastAsia="en-GB"/>
            </w:rPr>
          </w:pPr>
          <w:hyperlink w:anchor="_Toc125103260" w:history="1">
            <w:r w:rsidRPr="002413A7">
              <w:rPr>
                <w:rStyle w:val="Hyperlink"/>
                <w:noProof/>
              </w:rPr>
              <w:t>Alys’ Support Statement</w:t>
            </w:r>
            <w:r>
              <w:rPr>
                <w:noProof/>
                <w:webHidden/>
              </w:rPr>
              <w:tab/>
            </w:r>
            <w:r>
              <w:rPr>
                <w:noProof/>
                <w:webHidden/>
              </w:rPr>
              <w:fldChar w:fldCharType="begin"/>
            </w:r>
            <w:r>
              <w:rPr>
                <w:noProof/>
                <w:webHidden/>
              </w:rPr>
              <w:instrText xml:space="preserve"> PAGEREF _Toc125103260 \h </w:instrText>
            </w:r>
            <w:r>
              <w:rPr>
                <w:noProof/>
                <w:webHidden/>
              </w:rPr>
            </w:r>
            <w:r>
              <w:rPr>
                <w:noProof/>
                <w:webHidden/>
              </w:rPr>
              <w:fldChar w:fldCharType="separate"/>
            </w:r>
            <w:r>
              <w:rPr>
                <w:noProof/>
                <w:webHidden/>
              </w:rPr>
              <w:t>9</w:t>
            </w:r>
            <w:r>
              <w:rPr>
                <w:noProof/>
                <w:webHidden/>
              </w:rPr>
              <w:fldChar w:fldCharType="end"/>
            </w:r>
          </w:hyperlink>
        </w:p>
        <w:p w14:paraId="05B0914B" w14:textId="25F58CA1" w:rsidR="008B35F8" w:rsidRDefault="008B35F8">
          <w:pPr>
            <w:pStyle w:val="TOC1"/>
            <w:tabs>
              <w:tab w:val="right" w:leader="dot" w:pos="9016"/>
            </w:tabs>
            <w:rPr>
              <w:rFonts w:eastAsiaTheme="minorEastAsia"/>
              <w:noProof/>
              <w:lang w:eastAsia="en-GB"/>
            </w:rPr>
          </w:pPr>
          <w:hyperlink w:anchor="_Toc125103261" w:history="1">
            <w:r w:rsidRPr="002413A7">
              <w:rPr>
                <w:rStyle w:val="Hyperlink"/>
                <w:noProof/>
              </w:rPr>
              <w:t>References</w:t>
            </w:r>
            <w:r>
              <w:rPr>
                <w:noProof/>
                <w:webHidden/>
              </w:rPr>
              <w:tab/>
            </w:r>
            <w:r>
              <w:rPr>
                <w:noProof/>
                <w:webHidden/>
              </w:rPr>
              <w:fldChar w:fldCharType="begin"/>
            </w:r>
            <w:r>
              <w:rPr>
                <w:noProof/>
                <w:webHidden/>
              </w:rPr>
              <w:instrText xml:space="preserve"> PAGEREF _Toc125103261 \h </w:instrText>
            </w:r>
            <w:r>
              <w:rPr>
                <w:noProof/>
                <w:webHidden/>
              </w:rPr>
            </w:r>
            <w:r>
              <w:rPr>
                <w:noProof/>
                <w:webHidden/>
              </w:rPr>
              <w:fldChar w:fldCharType="separate"/>
            </w:r>
            <w:r>
              <w:rPr>
                <w:noProof/>
                <w:webHidden/>
              </w:rPr>
              <w:t>10</w:t>
            </w:r>
            <w:r>
              <w:rPr>
                <w:noProof/>
                <w:webHidden/>
              </w:rPr>
              <w:fldChar w:fldCharType="end"/>
            </w:r>
          </w:hyperlink>
        </w:p>
        <w:p w14:paraId="5E1CCDE8" w14:textId="61C28B84" w:rsidR="0004022D" w:rsidRDefault="0004022D">
          <w:r>
            <w:rPr>
              <w:b/>
              <w:bCs/>
              <w:noProof/>
            </w:rPr>
            <w:fldChar w:fldCharType="end"/>
          </w:r>
        </w:p>
      </w:sdtContent>
    </w:sdt>
    <w:p w14:paraId="3A4B5E31" w14:textId="65ED8854" w:rsidR="004605A0" w:rsidRDefault="004605A0"/>
    <w:p w14:paraId="6493F4AD" w14:textId="1B1E7BD9" w:rsidR="0004022D" w:rsidRDefault="0004022D"/>
    <w:p w14:paraId="7B81F5FE" w14:textId="43C6FA06" w:rsidR="0004022D" w:rsidRDefault="0004022D"/>
    <w:p w14:paraId="43728F9F" w14:textId="1CFC9FA1" w:rsidR="0004022D" w:rsidRDefault="0004022D"/>
    <w:p w14:paraId="2284A74D" w14:textId="5612F735" w:rsidR="0004022D" w:rsidRDefault="0004022D"/>
    <w:p w14:paraId="30A29BF9" w14:textId="694672A0" w:rsidR="0004022D" w:rsidRDefault="0004022D"/>
    <w:p w14:paraId="4EA855CA" w14:textId="2AF01547" w:rsidR="0004022D" w:rsidRDefault="0004022D"/>
    <w:p w14:paraId="576D180A" w14:textId="0F4009E8" w:rsidR="0004022D" w:rsidRDefault="0004022D"/>
    <w:p w14:paraId="26C8CDB1" w14:textId="0087D2ED" w:rsidR="0004022D" w:rsidRDefault="0004022D"/>
    <w:p w14:paraId="75B3767B" w14:textId="00D54938" w:rsidR="0004022D" w:rsidRDefault="0004022D"/>
    <w:p w14:paraId="1166A404" w14:textId="29AEE98C" w:rsidR="0004022D" w:rsidRDefault="0004022D"/>
    <w:p w14:paraId="364278C3" w14:textId="2F1FAB51" w:rsidR="0004022D" w:rsidRDefault="0004022D"/>
    <w:p w14:paraId="6CFC15BE" w14:textId="1DDB19A1" w:rsidR="0004022D" w:rsidRDefault="0004022D"/>
    <w:p w14:paraId="7972F5D9" w14:textId="4A4E8728" w:rsidR="0004022D" w:rsidRDefault="0004022D"/>
    <w:p w14:paraId="41A3F727" w14:textId="4A4D630B" w:rsidR="0004022D" w:rsidRDefault="0004022D"/>
    <w:p w14:paraId="15DD689A" w14:textId="6A0299FC" w:rsidR="0004022D" w:rsidRDefault="0004022D"/>
    <w:p w14:paraId="00DA41AD" w14:textId="50163741" w:rsidR="0004022D" w:rsidRDefault="0004022D"/>
    <w:p w14:paraId="7F52954C" w14:textId="1E36845D" w:rsidR="0004022D" w:rsidRDefault="0004022D"/>
    <w:p w14:paraId="2C80B216" w14:textId="603CC8B6" w:rsidR="0004022D" w:rsidRDefault="0004022D"/>
    <w:p w14:paraId="16ECDC57" w14:textId="17CDB080" w:rsidR="0004022D" w:rsidRDefault="0004022D"/>
    <w:p w14:paraId="48F8EF7F" w14:textId="1108C28A" w:rsidR="0004022D" w:rsidRDefault="0004022D"/>
    <w:p w14:paraId="2A57A7E9" w14:textId="6C8F197E" w:rsidR="0004022D" w:rsidRDefault="0004022D">
      <w:pPr>
        <w:rPr>
          <w:rFonts w:ascii="Cambria" w:hAnsi="Cambria"/>
          <w:sz w:val="56"/>
          <w:szCs w:val="56"/>
        </w:rPr>
      </w:pPr>
      <w:r>
        <w:rPr>
          <w:rFonts w:ascii="Cambria" w:hAnsi="Cambria"/>
          <w:sz w:val="56"/>
          <w:szCs w:val="56"/>
        </w:rPr>
        <w:lastRenderedPageBreak/>
        <w:t>Learning Support Report</w:t>
      </w:r>
    </w:p>
    <w:p w14:paraId="48D1EB5D" w14:textId="3F4993AD" w:rsidR="0004022D" w:rsidRDefault="0004022D" w:rsidP="0004022D">
      <w:pPr>
        <w:pStyle w:val="Heading1"/>
      </w:pPr>
      <w:bookmarkStart w:id="0" w:name="_Toc125103256"/>
      <w:r>
        <w:t>Part 1</w:t>
      </w:r>
      <w:bookmarkEnd w:id="0"/>
    </w:p>
    <w:p w14:paraId="15C6F8D3" w14:textId="131F9ECF" w:rsidR="00792532" w:rsidRDefault="00792532" w:rsidP="0004022D">
      <w:pPr>
        <w:rPr>
          <w:sz w:val="24"/>
          <w:szCs w:val="24"/>
        </w:rPr>
      </w:pPr>
      <w:r>
        <w:rPr>
          <w:sz w:val="24"/>
          <w:szCs w:val="24"/>
        </w:rPr>
        <w:t xml:space="preserve">The </w:t>
      </w:r>
      <w:r w:rsidR="0085566F">
        <w:rPr>
          <w:sz w:val="24"/>
          <w:szCs w:val="24"/>
        </w:rPr>
        <w:t>E</w:t>
      </w:r>
      <w:r>
        <w:rPr>
          <w:sz w:val="24"/>
          <w:szCs w:val="24"/>
        </w:rPr>
        <w:t xml:space="preserve">quality and </w:t>
      </w:r>
      <w:r w:rsidR="0085566F">
        <w:rPr>
          <w:sz w:val="24"/>
          <w:szCs w:val="24"/>
        </w:rPr>
        <w:t>D</w:t>
      </w:r>
      <w:r>
        <w:rPr>
          <w:sz w:val="24"/>
          <w:szCs w:val="24"/>
        </w:rPr>
        <w:t xml:space="preserve">iversity policy at my placement in Neath Port Talbot college </w:t>
      </w:r>
      <w:r w:rsidR="00890997">
        <w:rPr>
          <w:sz w:val="24"/>
          <w:szCs w:val="24"/>
        </w:rPr>
        <w:t xml:space="preserve">states that </w:t>
      </w:r>
      <w:r w:rsidR="00270F32">
        <w:rPr>
          <w:sz w:val="24"/>
          <w:szCs w:val="24"/>
        </w:rPr>
        <w:t xml:space="preserve">following </w:t>
      </w:r>
      <w:r w:rsidR="00890997">
        <w:rPr>
          <w:sz w:val="24"/>
          <w:szCs w:val="24"/>
        </w:rPr>
        <w:t>this policy helps the college accomplish its ongoing</w:t>
      </w:r>
      <w:r w:rsidR="00890997" w:rsidRPr="00890997">
        <w:rPr>
          <w:sz w:val="24"/>
          <w:szCs w:val="24"/>
        </w:rPr>
        <w:t xml:space="preserve"> progress </w:t>
      </w:r>
      <w:r w:rsidR="00270F32">
        <w:rPr>
          <w:sz w:val="24"/>
          <w:szCs w:val="24"/>
        </w:rPr>
        <w:t>of</w:t>
      </w:r>
      <w:r w:rsidR="00890997" w:rsidRPr="00890997">
        <w:rPr>
          <w:sz w:val="24"/>
          <w:szCs w:val="24"/>
        </w:rPr>
        <w:t xml:space="preserve"> </w:t>
      </w:r>
      <w:r w:rsidR="00890997">
        <w:rPr>
          <w:sz w:val="24"/>
          <w:szCs w:val="24"/>
        </w:rPr>
        <w:t>b</w:t>
      </w:r>
      <w:r w:rsidRPr="00A869DF">
        <w:rPr>
          <w:sz w:val="24"/>
          <w:szCs w:val="24"/>
        </w:rPr>
        <w:t xml:space="preserve">ecoming an inclusive </w:t>
      </w:r>
      <w:r w:rsidR="00890997">
        <w:rPr>
          <w:sz w:val="24"/>
          <w:szCs w:val="24"/>
        </w:rPr>
        <w:t>c</w:t>
      </w:r>
      <w:r w:rsidRPr="00A869DF">
        <w:rPr>
          <w:sz w:val="24"/>
          <w:szCs w:val="24"/>
        </w:rPr>
        <w:t xml:space="preserve">ollege </w:t>
      </w:r>
      <w:r w:rsidR="00270F32">
        <w:rPr>
          <w:sz w:val="24"/>
          <w:szCs w:val="24"/>
        </w:rPr>
        <w:t xml:space="preserve">that provides appropriate assistance </w:t>
      </w:r>
      <w:r w:rsidRPr="00A869DF">
        <w:rPr>
          <w:sz w:val="24"/>
          <w:szCs w:val="24"/>
        </w:rPr>
        <w:t xml:space="preserve">to </w:t>
      </w:r>
      <w:r w:rsidR="00270F32">
        <w:rPr>
          <w:sz w:val="24"/>
          <w:szCs w:val="24"/>
        </w:rPr>
        <w:t>fulfil</w:t>
      </w:r>
      <w:r w:rsidRPr="00A869DF">
        <w:rPr>
          <w:sz w:val="24"/>
          <w:szCs w:val="24"/>
        </w:rPr>
        <w:t xml:space="preserve"> all students’</w:t>
      </w:r>
      <w:r w:rsidR="00270F32">
        <w:rPr>
          <w:sz w:val="24"/>
          <w:szCs w:val="24"/>
        </w:rPr>
        <w:t xml:space="preserve"> needs</w:t>
      </w:r>
      <w:r w:rsidRPr="00A869DF">
        <w:rPr>
          <w:sz w:val="24"/>
          <w:szCs w:val="24"/>
        </w:rPr>
        <w:t xml:space="preserve"> </w:t>
      </w:r>
      <w:r w:rsidR="005B42D5">
        <w:rPr>
          <w:sz w:val="24"/>
          <w:szCs w:val="24"/>
        </w:rPr>
        <w:t>(Dunbar and Elms, 2021,</w:t>
      </w:r>
      <w:r w:rsidRPr="00A869DF">
        <w:rPr>
          <w:sz w:val="24"/>
          <w:szCs w:val="24"/>
        </w:rPr>
        <w:t xml:space="preserve"> </w:t>
      </w:r>
      <w:r w:rsidR="005B42D5">
        <w:rPr>
          <w:sz w:val="24"/>
          <w:szCs w:val="24"/>
        </w:rPr>
        <w:t>p.</w:t>
      </w:r>
      <w:r w:rsidRPr="00A869DF">
        <w:rPr>
          <w:sz w:val="24"/>
          <w:szCs w:val="24"/>
        </w:rPr>
        <w:t>3</w:t>
      </w:r>
      <w:r w:rsidR="005B42D5">
        <w:rPr>
          <w:sz w:val="24"/>
          <w:szCs w:val="24"/>
        </w:rPr>
        <w:t>).</w:t>
      </w:r>
      <w:r w:rsidR="001B32AC">
        <w:rPr>
          <w:sz w:val="24"/>
          <w:szCs w:val="24"/>
        </w:rPr>
        <w:t xml:space="preserve"> ‘Demonstrate commitment to learners, their learning, safety and well-being’ professional standard links in here by ensuring learners are fully supported and taking appropriate action where required using relevant policies and guidance</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2017)</w:t>
      </w:r>
      <w:r w:rsidR="001B32AC">
        <w:rPr>
          <w:sz w:val="24"/>
          <w:szCs w:val="24"/>
        </w:rPr>
        <w:t xml:space="preserve">. </w:t>
      </w:r>
      <w:r w:rsidR="005B42D5">
        <w:rPr>
          <w:sz w:val="24"/>
          <w:szCs w:val="24"/>
        </w:rPr>
        <w:t>In compliance with its duties under the Equality Act 2010</w:t>
      </w:r>
      <w:r w:rsidR="002134D9">
        <w:rPr>
          <w:sz w:val="24"/>
          <w:szCs w:val="24"/>
        </w:rPr>
        <w:t xml:space="preserve"> (Equality Act 2010)</w:t>
      </w:r>
      <w:r w:rsidR="005B42D5">
        <w:rPr>
          <w:sz w:val="24"/>
          <w:szCs w:val="24"/>
        </w:rPr>
        <w:t>, the college will support all of the protected characteristics</w:t>
      </w:r>
      <w:r w:rsidR="00306DD6">
        <w:rPr>
          <w:sz w:val="24"/>
          <w:szCs w:val="24"/>
        </w:rPr>
        <w:t xml:space="preserve"> (Dunbar and Elms, 2021,</w:t>
      </w:r>
      <w:r w:rsidR="00306DD6" w:rsidRPr="00A869DF">
        <w:rPr>
          <w:sz w:val="24"/>
          <w:szCs w:val="24"/>
        </w:rPr>
        <w:t xml:space="preserve"> </w:t>
      </w:r>
      <w:r w:rsidR="00306DD6">
        <w:rPr>
          <w:sz w:val="24"/>
          <w:szCs w:val="24"/>
        </w:rPr>
        <w:t>p.6)</w:t>
      </w:r>
      <w:r w:rsidR="005B42D5">
        <w:rPr>
          <w:sz w:val="24"/>
          <w:szCs w:val="24"/>
        </w:rPr>
        <w:t xml:space="preserve">, these include ‘age, disability, </w:t>
      </w:r>
      <w:r w:rsidR="005B42D5" w:rsidRPr="00A869DF">
        <w:rPr>
          <w:sz w:val="24"/>
          <w:szCs w:val="24"/>
        </w:rPr>
        <w:t xml:space="preserve">gender identity, marriage and civil partnership, pregnancy and maternity, race, religion or belief, sex </w:t>
      </w:r>
      <w:r w:rsidR="005B42D5">
        <w:rPr>
          <w:sz w:val="24"/>
          <w:szCs w:val="24"/>
        </w:rPr>
        <w:t>and</w:t>
      </w:r>
      <w:r w:rsidR="005B42D5" w:rsidRPr="00A869DF">
        <w:rPr>
          <w:sz w:val="24"/>
          <w:szCs w:val="24"/>
        </w:rPr>
        <w:t xml:space="preserve"> sexual orientation</w:t>
      </w:r>
      <w:r w:rsidR="005B42D5">
        <w:rPr>
          <w:sz w:val="24"/>
          <w:szCs w:val="24"/>
        </w:rPr>
        <w:t xml:space="preserve">.’ </w:t>
      </w:r>
      <w:r w:rsidR="00A30E5D">
        <w:rPr>
          <w:sz w:val="24"/>
          <w:szCs w:val="24"/>
        </w:rPr>
        <w:t>This links in with the professional standard of ‘Value and promote diversity, equality of opportunity and inclusion’ as it is promoting diversity and opportunity and treating all learners and colleagues equally and fairly</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2017)</w:t>
      </w:r>
      <w:r w:rsidR="00A30E5D">
        <w:rPr>
          <w:sz w:val="24"/>
          <w:szCs w:val="24"/>
        </w:rPr>
        <w:t xml:space="preserve">. </w:t>
      </w:r>
      <w:r w:rsidR="00C565DB" w:rsidRPr="00C565DB">
        <w:rPr>
          <w:sz w:val="24"/>
          <w:szCs w:val="24"/>
        </w:rPr>
        <w:t xml:space="preserve">The disability </w:t>
      </w:r>
      <w:r w:rsidR="00C565DB">
        <w:rPr>
          <w:sz w:val="24"/>
          <w:szCs w:val="24"/>
        </w:rPr>
        <w:t xml:space="preserve">conditions can include hearing, </w:t>
      </w:r>
      <w:r w:rsidR="00A126AC">
        <w:rPr>
          <w:sz w:val="24"/>
          <w:szCs w:val="24"/>
        </w:rPr>
        <w:t>visual</w:t>
      </w:r>
      <w:r w:rsidR="00C565DB">
        <w:rPr>
          <w:sz w:val="24"/>
          <w:szCs w:val="24"/>
        </w:rPr>
        <w:t xml:space="preserve"> and</w:t>
      </w:r>
      <w:r w:rsidR="00C565DB" w:rsidRPr="00EB7BE9">
        <w:rPr>
          <w:sz w:val="24"/>
          <w:szCs w:val="24"/>
        </w:rPr>
        <w:t xml:space="preserve"> physical impairment, learning disability</w:t>
      </w:r>
      <w:r w:rsidR="00C565DB">
        <w:rPr>
          <w:sz w:val="24"/>
          <w:szCs w:val="24"/>
        </w:rPr>
        <w:t xml:space="preserve"> and</w:t>
      </w:r>
      <w:r w:rsidR="00C565DB" w:rsidRPr="00EB7BE9">
        <w:rPr>
          <w:sz w:val="24"/>
          <w:szCs w:val="24"/>
        </w:rPr>
        <w:t xml:space="preserve"> mental health</w:t>
      </w:r>
      <w:r w:rsidR="00A126AC">
        <w:rPr>
          <w:sz w:val="24"/>
          <w:szCs w:val="24"/>
        </w:rPr>
        <w:t xml:space="preserve"> (Dunbar and Elms, 2021,</w:t>
      </w:r>
      <w:r w:rsidR="00A126AC" w:rsidRPr="00A869DF">
        <w:rPr>
          <w:sz w:val="24"/>
          <w:szCs w:val="24"/>
        </w:rPr>
        <w:t xml:space="preserve"> </w:t>
      </w:r>
      <w:r w:rsidR="00A126AC">
        <w:rPr>
          <w:sz w:val="24"/>
          <w:szCs w:val="24"/>
        </w:rPr>
        <w:t>p.12).</w:t>
      </w:r>
      <w:r w:rsidR="00C565DB">
        <w:rPr>
          <w:sz w:val="24"/>
          <w:szCs w:val="24"/>
        </w:rPr>
        <w:t xml:space="preserve"> </w:t>
      </w:r>
      <w:r w:rsidR="00306DD6">
        <w:rPr>
          <w:sz w:val="24"/>
          <w:szCs w:val="24"/>
        </w:rPr>
        <w:t>The college’s aim for this is to make sure that everyone is treated with equity, regardless of whether they have, or are believed to have, any of the protected characteristics (Dunbar and Elms, 2021,</w:t>
      </w:r>
      <w:r w:rsidR="00306DD6" w:rsidRPr="00A869DF">
        <w:rPr>
          <w:sz w:val="24"/>
          <w:szCs w:val="24"/>
        </w:rPr>
        <w:t xml:space="preserve"> </w:t>
      </w:r>
      <w:r w:rsidR="00306DD6">
        <w:rPr>
          <w:sz w:val="24"/>
          <w:szCs w:val="24"/>
        </w:rPr>
        <w:t>p.</w:t>
      </w:r>
      <w:r w:rsidR="00306DD6" w:rsidRPr="00A869DF">
        <w:rPr>
          <w:sz w:val="24"/>
          <w:szCs w:val="24"/>
        </w:rPr>
        <w:t>3</w:t>
      </w:r>
      <w:r w:rsidR="00306DD6">
        <w:rPr>
          <w:sz w:val="24"/>
          <w:szCs w:val="24"/>
        </w:rPr>
        <w:t>)</w:t>
      </w:r>
      <w:r w:rsidR="00A30E5D">
        <w:rPr>
          <w:sz w:val="24"/>
          <w:szCs w:val="24"/>
        </w:rPr>
        <w:t>, linking in with ‘Demonstrate dignity, courtesy and respect towards others’ professional standard as colleagues are to behave professionally at all times and ensur</w:t>
      </w:r>
      <w:r w:rsidR="001B32AC">
        <w:rPr>
          <w:sz w:val="24"/>
          <w:szCs w:val="24"/>
        </w:rPr>
        <w:t>e</w:t>
      </w:r>
      <w:r w:rsidR="00A30E5D">
        <w:rPr>
          <w:sz w:val="24"/>
          <w:szCs w:val="24"/>
        </w:rPr>
        <w:t xml:space="preserve"> everyone has an equal opportunity</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2017)</w:t>
      </w:r>
      <w:r w:rsidR="001B32AC">
        <w:rPr>
          <w:sz w:val="24"/>
          <w:szCs w:val="24"/>
        </w:rPr>
        <w:t>. It also links in with the professional standard, ‘Build positive and collaborative relationships’ by ensuring appropriate communication and working to build and maintain relationships</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2017)</w:t>
      </w:r>
      <w:r w:rsidR="001B32AC">
        <w:rPr>
          <w:sz w:val="24"/>
          <w:szCs w:val="24"/>
        </w:rPr>
        <w:t xml:space="preserve">. </w:t>
      </w:r>
      <w:r w:rsidR="00306DD6">
        <w:rPr>
          <w:sz w:val="24"/>
          <w:szCs w:val="24"/>
        </w:rPr>
        <w:t>The policy declares that any indication of non-compliance will be handled through the college’s disciplinary process and can lead to dismissal for employees</w:t>
      </w:r>
      <w:r w:rsidR="00C565DB">
        <w:rPr>
          <w:sz w:val="24"/>
          <w:szCs w:val="24"/>
        </w:rPr>
        <w:t xml:space="preserve"> (Dunbar and Elms, 2021,</w:t>
      </w:r>
      <w:r w:rsidR="00C565DB" w:rsidRPr="00A869DF">
        <w:rPr>
          <w:sz w:val="24"/>
          <w:szCs w:val="24"/>
        </w:rPr>
        <w:t xml:space="preserve"> </w:t>
      </w:r>
      <w:r w:rsidR="00C565DB">
        <w:rPr>
          <w:sz w:val="24"/>
          <w:szCs w:val="24"/>
        </w:rPr>
        <w:t xml:space="preserve">p.4). </w:t>
      </w:r>
      <w:r w:rsidR="001B32AC">
        <w:rPr>
          <w:sz w:val="24"/>
          <w:szCs w:val="24"/>
        </w:rPr>
        <w:t xml:space="preserve">This policy was reviewed in 2021 and scheduled for its next review in 2023, which ties in with </w:t>
      </w:r>
      <w:r w:rsidR="000F4141">
        <w:rPr>
          <w:sz w:val="24"/>
          <w:szCs w:val="24"/>
        </w:rPr>
        <w:t xml:space="preserve">most </w:t>
      </w:r>
      <w:r w:rsidR="001B32AC">
        <w:rPr>
          <w:sz w:val="24"/>
          <w:szCs w:val="24"/>
        </w:rPr>
        <w:t xml:space="preserve">of the professional standards </w:t>
      </w:r>
      <w:r w:rsidR="000F4141">
        <w:rPr>
          <w:sz w:val="24"/>
          <w:szCs w:val="24"/>
        </w:rPr>
        <w:t>because</w:t>
      </w:r>
      <w:r w:rsidR="00131C9F">
        <w:rPr>
          <w:sz w:val="24"/>
          <w:szCs w:val="24"/>
        </w:rPr>
        <w:t xml:space="preserve"> the policy is checked every two years and updated if necessary to ensure that ALL learners’ needs are fulfilled as </w:t>
      </w:r>
      <w:r w:rsidR="000F4141">
        <w:rPr>
          <w:sz w:val="24"/>
          <w:szCs w:val="24"/>
        </w:rPr>
        <w:t>different</w:t>
      </w:r>
      <w:r w:rsidR="00131C9F">
        <w:rPr>
          <w:sz w:val="24"/>
          <w:szCs w:val="24"/>
        </w:rPr>
        <w:t xml:space="preserve"> circumstances may change over time. </w:t>
      </w:r>
      <w:r w:rsidR="000F4141">
        <w:rPr>
          <w:sz w:val="24"/>
          <w:szCs w:val="24"/>
        </w:rPr>
        <w:t>Also, ‘Know how to use evidence and research to improve my practice’ links in because this policy complies with the Equality Act 2010</w:t>
      </w:r>
      <w:r w:rsidR="008D1C46">
        <w:rPr>
          <w:sz w:val="24"/>
          <w:szCs w:val="24"/>
        </w:rPr>
        <w:t xml:space="preserve"> (Equality Act 2010)</w:t>
      </w:r>
      <w:r w:rsidR="000F4141">
        <w:rPr>
          <w:sz w:val="24"/>
          <w:szCs w:val="24"/>
        </w:rPr>
        <w:t>, and is researched every time this policy is reviewed, along with the professional standard, ‘Critically reflecting to improve learning’ as the college is keeping abreast of the changes where applicable to provide effective support</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2017)</w:t>
      </w:r>
      <w:r w:rsidR="000F4141">
        <w:rPr>
          <w:sz w:val="24"/>
          <w:szCs w:val="24"/>
        </w:rPr>
        <w:t xml:space="preserve">. </w:t>
      </w:r>
      <w:r w:rsidR="008D1C46">
        <w:rPr>
          <w:sz w:val="24"/>
          <w:szCs w:val="24"/>
        </w:rPr>
        <w:t xml:space="preserve"> </w:t>
      </w:r>
    </w:p>
    <w:p w14:paraId="4237D4BD" w14:textId="175CEB7A" w:rsidR="00DC60E8" w:rsidRDefault="00EB26F3" w:rsidP="000D6177">
      <w:pPr>
        <w:rPr>
          <w:sz w:val="24"/>
          <w:szCs w:val="24"/>
        </w:rPr>
      </w:pPr>
      <w:r w:rsidRPr="00EB26F3">
        <w:rPr>
          <w:noProof/>
          <w:sz w:val="24"/>
          <w:szCs w:val="24"/>
        </w:rPr>
        <w:drawing>
          <wp:anchor distT="0" distB="0" distL="114300" distR="114300" simplePos="0" relativeHeight="251658243" behindDoc="0" locked="0" layoutInCell="1" allowOverlap="1" wp14:anchorId="6778B2ED" wp14:editId="28300C92">
            <wp:simplePos x="0" y="0"/>
            <wp:positionH relativeFrom="column">
              <wp:posOffset>-29591</wp:posOffset>
            </wp:positionH>
            <wp:positionV relativeFrom="paragraph">
              <wp:posOffset>5679745</wp:posOffset>
            </wp:positionV>
            <wp:extent cx="5778500" cy="1981200"/>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8500" cy="1981200"/>
                    </a:xfrm>
                    <a:prstGeom prst="rect">
                      <a:avLst/>
                    </a:prstGeom>
                  </pic:spPr>
                </pic:pic>
              </a:graphicData>
            </a:graphic>
            <wp14:sizeRelH relativeFrom="margin">
              <wp14:pctWidth>0</wp14:pctWidth>
            </wp14:sizeRelH>
            <wp14:sizeRelV relativeFrom="margin">
              <wp14:pctHeight>0</wp14:pctHeight>
            </wp14:sizeRelV>
          </wp:anchor>
        </w:drawing>
      </w:r>
      <w:r w:rsidR="002A047E">
        <w:rPr>
          <w:sz w:val="24"/>
          <w:szCs w:val="24"/>
        </w:rPr>
        <w:t xml:space="preserve">Neath Port Talbot college also follow the </w:t>
      </w:r>
      <w:r w:rsidR="0085566F">
        <w:rPr>
          <w:sz w:val="24"/>
          <w:szCs w:val="24"/>
        </w:rPr>
        <w:t>A</w:t>
      </w:r>
      <w:r w:rsidR="002A047E">
        <w:rPr>
          <w:sz w:val="24"/>
          <w:szCs w:val="24"/>
        </w:rPr>
        <w:t xml:space="preserve">dditional </w:t>
      </w:r>
      <w:r w:rsidR="0085566F">
        <w:rPr>
          <w:sz w:val="24"/>
          <w:szCs w:val="24"/>
        </w:rPr>
        <w:t>L</w:t>
      </w:r>
      <w:r w:rsidR="002A047E">
        <w:rPr>
          <w:sz w:val="24"/>
          <w:szCs w:val="24"/>
        </w:rPr>
        <w:t xml:space="preserve">earning </w:t>
      </w:r>
      <w:r w:rsidR="0085566F">
        <w:rPr>
          <w:sz w:val="24"/>
          <w:szCs w:val="24"/>
        </w:rPr>
        <w:t>N</w:t>
      </w:r>
      <w:r w:rsidR="002A047E">
        <w:rPr>
          <w:sz w:val="24"/>
          <w:szCs w:val="24"/>
        </w:rPr>
        <w:t xml:space="preserve">eeds </w:t>
      </w:r>
      <w:r w:rsidR="0085566F">
        <w:rPr>
          <w:sz w:val="24"/>
          <w:szCs w:val="24"/>
        </w:rPr>
        <w:t>T</w:t>
      </w:r>
      <w:r w:rsidR="002A047E">
        <w:rPr>
          <w:sz w:val="24"/>
          <w:szCs w:val="24"/>
        </w:rPr>
        <w:t xml:space="preserve">ransformation </w:t>
      </w:r>
      <w:r w:rsidR="0085566F">
        <w:rPr>
          <w:sz w:val="24"/>
          <w:szCs w:val="24"/>
        </w:rPr>
        <w:t>P</w:t>
      </w:r>
      <w:r w:rsidR="002A047E">
        <w:rPr>
          <w:sz w:val="24"/>
          <w:szCs w:val="24"/>
        </w:rPr>
        <w:t>rogramme policy provided by the Welsh Government</w:t>
      </w:r>
      <w:r w:rsidR="00472ADF">
        <w:rPr>
          <w:sz w:val="24"/>
          <w:szCs w:val="24"/>
        </w:rPr>
        <w:t xml:space="preserve"> (</w:t>
      </w:r>
      <w:r w:rsidR="00472ADF" w:rsidRPr="003E1D6C">
        <w:rPr>
          <w:sz w:val="24"/>
          <w:szCs w:val="24"/>
        </w:rPr>
        <w:t>Welsh Government</w:t>
      </w:r>
      <w:r w:rsidR="00472ADF">
        <w:rPr>
          <w:sz w:val="24"/>
          <w:szCs w:val="24"/>
        </w:rPr>
        <w:t xml:space="preserve">, </w:t>
      </w:r>
      <w:r w:rsidR="00472ADF" w:rsidRPr="003E1D6C">
        <w:rPr>
          <w:sz w:val="24"/>
          <w:szCs w:val="24"/>
        </w:rPr>
        <w:t>201</w:t>
      </w:r>
      <w:r w:rsidR="00472ADF">
        <w:rPr>
          <w:sz w:val="24"/>
          <w:szCs w:val="24"/>
        </w:rPr>
        <w:t>8</w:t>
      </w:r>
      <w:r w:rsidR="00472ADF" w:rsidRPr="003E1D6C">
        <w:rPr>
          <w:sz w:val="24"/>
          <w:szCs w:val="24"/>
        </w:rPr>
        <w:t>)</w:t>
      </w:r>
      <w:r w:rsidR="002A047E">
        <w:rPr>
          <w:sz w:val="24"/>
          <w:szCs w:val="24"/>
        </w:rPr>
        <w:t xml:space="preserve">. </w:t>
      </w:r>
      <w:r w:rsidR="00472ADF">
        <w:rPr>
          <w:sz w:val="24"/>
          <w:szCs w:val="24"/>
        </w:rPr>
        <w:t xml:space="preserve">This supports learners from 0 to 25 years old with Additional Learning Needs (ALN). The aim of this is to make </w:t>
      </w:r>
      <w:r w:rsidR="00472ADF" w:rsidRPr="00472ADF">
        <w:rPr>
          <w:sz w:val="24"/>
          <w:szCs w:val="24"/>
        </w:rPr>
        <w:t xml:space="preserve">sure that all learners with ALN </w:t>
      </w:r>
      <w:r w:rsidR="00472ADF">
        <w:rPr>
          <w:sz w:val="24"/>
          <w:szCs w:val="24"/>
        </w:rPr>
        <w:t xml:space="preserve">receive the help they need </w:t>
      </w:r>
      <w:r w:rsidR="00DC60E8">
        <w:rPr>
          <w:sz w:val="24"/>
          <w:szCs w:val="24"/>
        </w:rPr>
        <w:t>in</w:t>
      </w:r>
      <w:r w:rsidR="00472ADF" w:rsidRPr="00472ADF">
        <w:rPr>
          <w:sz w:val="24"/>
          <w:szCs w:val="24"/>
        </w:rPr>
        <w:t xml:space="preserve"> overcom</w:t>
      </w:r>
      <w:r w:rsidR="00DC60E8">
        <w:rPr>
          <w:sz w:val="24"/>
          <w:szCs w:val="24"/>
        </w:rPr>
        <w:t>ing</w:t>
      </w:r>
      <w:r w:rsidR="00472ADF" w:rsidRPr="00472ADF">
        <w:rPr>
          <w:sz w:val="24"/>
          <w:szCs w:val="24"/>
        </w:rPr>
        <w:t xml:space="preserve"> </w:t>
      </w:r>
      <w:r w:rsidR="00472ADF" w:rsidRPr="00472ADF">
        <w:rPr>
          <w:sz w:val="24"/>
          <w:szCs w:val="24"/>
        </w:rPr>
        <w:lastRenderedPageBreak/>
        <w:t>learning</w:t>
      </w:r>
      <w:r w:rsidR="00DC60E8">
        <w:rPr>
          <w:sz w:val="24"/>
          <w:szCs w:val="24"/>
        </w:rPr>
        <w:t xml:space="preserve"> barriers</w:t>
      </w:r>
      <w:r w:rsidR="00472ADF" w:rsidRPr="00472ADF">
        <w:rPr>
          <w:sz w:val="24"/>
          <w:szCs w:val="24"/>
        </w:rPr>
        <w:t xml:space="preserve"> and</w:t>
      </w:r>
      <w:r w:rsidR="00472ADF">
        <w:rPr>
          <w:sz w:val="24"/>
          <w:szCs w:val="24"/>
        </w:rPr>
        <w:t xml:space="preserve"> </w:t>
      </w:r>
      <w:r w:rsidR="00DC60E8">
        <w:rPr>
          <w:sz w:val="24"/>
          <w:szCs w:val="24"/>
        </w:rPr>
        <w:t>reaching</w:t>
      </w:r>
      <w:r w:rsidR="00472ADF" w:rsidRPr="00472ADF">
        <w:rPr>
          <w:sz w:val="24"/>
          <w:szCs w:val="24"/>
        </w:rPr>
        <w:t xml:space="preserve"> their full potential</w:t>
      </w:r>
      <w:r w:rsidR="007E419B">
        <w:rPr>
          <w:sz w:val="24"/>
          <w:szCs w:val="24"/>
        </w:rPr>
        <w:t xml:space="preserve"> which</w:t>
      </w:r>
      <w:r w:rsidR="00B63C6A">
        <w:rPr>
          <w:sz w:val="24"/>
          <w:szCs w:val="24"/>
        </w:rPr>
        <w:t xml:space="preserve"> links in with the professional standards of ‘Demonstrate commitment</w:t>
      </w:r>
      <w:r w:rsidR="00DA1407">
        <w:rPr>
          <w:sz w:val="24"/>
          <w:szCs w:val="24"/>
        </w:rPr>
        <w:t xml:space="preserve">’ </w:t>
      </w:r>
      <w:r w:rsidR="00B63C6A">
        <w:rPr>
          <w:sz w:val="24"/>
          <w:szCs w:val="24"/>
        </w:rPr>
        <w:t xml:space="preserve">by removing any learning barriers and supporting their needs, ‘Value and promote diversity, equality of opportunity and inclusion’ and ‘Demonstrate dignity, courtesy and respect towards others’ by treating the ALN learners equally and fairly and providing them with opportunities along with listening to and responding positively to them. </w:t>
      </w:r>
      <w:r w:rsidR="00CD2848">
        <w:rPr>
          <w:sz w:val="24"/>
          <w:szCs w:val="24"/>
        </w:rPr>
        <w:t xml:space="preserve">It </w:t>
      </w:r>
      <w:r w:rsidR="00B63C6A">
        <w:rPr>
          <w:sz w:val="24"/>
          <w:szCs w:val="24"/>
        </w:rPr>
        <w:t>also links in with ‘Build positive and collaborative relationships’ and ‘Plan and deliver effective learning, teaching and assessment’ by taking an active role to support the learner and making use of different teaching and learning platforms to support their needs</w:t>
      </w:r>
      <w:r w:rsidR="000D6177">
        <w:rPr>
          <w:sz w:val="24"/>
          <w:szCs w:val="24"/>
        </w:rPr>
        <w:t xml:space="preserve"> (</w:t>
      </w:r>
      <w:r w:rsidR="000D6177" w:rsidRPr="003E1D6C">
        <w:rPr>
          <w:sz w:val="24"/>
          <w:szCs w:val="24"/>
        </w:rPr>
        <w:t>Welsh Government</w:t>
      </w:r>
      <w:r w:rsidR="000D6177">
        <w:rPr>
          <w:sz w:val="24"/>
          <w:szCs w:val="24"/>
        </w:rPr>
        <w:t xml:space="preserve">, </w:t>
      </w:r>
      <w:r w:rsidR="000D6177" w:rsidRPr="003E1D6C">
        <w:rPr>
          <w:sz w:val="24"/>
          <w:szCs w:val="24"/>
        </w:rPr>
        <w:t>201</w:t>
      </w:r>
      <w:r w:rsidR="000D6177">
        <w:rPr>
          <w:sz w:val="24"/>
          <w:szCs w:val="24"/>
        </w:rPr>
        <w:t>7</w:t>
      </w:r>
      <w:r w:rsidR="000D6177" w:rsidRPr="003E1D6C">
        <w:rPr>
          <w:sz w:val="24"/>
          <w:szCs w:val="24"/>
        </w:rPr>
        <w:t>)</w:t>
      </w:r>
      <w:r w:rsidR="00B63C6A">
        <w:rPr>
          <w:sz w:val="24"/>
          <w:szCs w:val="24"/>
        </w:rPr>
        <w:t xml:space="preserve">. </w:t>
      </w:r>
      <w:r w:rsidR="003660B7">
        <w:rPr>
          <w:sz w:val="24"/>
          <w:szCs w:val="24"/>
        </w:rPr>
        <w:t xml:space="preserve">This programme policy </w:t>
      </w:r>
      <w:r w:rsidR="004D2D65">
        <w:rPr>
          <w:sz w:val="24"/>
          <w:szCs w:val="24"/>
        </w:rPr>
        <w:t>creates the legislative framework from</w:t>
      </w:r>
      <w:r w:rsidR="003660B7">
        <w:rPr>
          <w:sz w:val="24"/>
          <w:szCs w:val="24"/>
        </w:rPr>
        <w:t xml:space="preserve"> the ‘Additional Learning Needs and Educational Tribunal (Wales) Act 2018</w:t>
      </w:r>
      <w:r w:rsidR="004D2D65">
        <w:rPr>
          <w:sz w:val="24"/>
          <w:szCs w:val="24"/>
        </w:rPr>
        <w:t>’ (</w:t>
      </w:r>
      <w:r w:rsidR="004D2D65" w:rsidRPr="003E1D6C">
        <w:rPr>
          <w:sz w:val="24"/>
          <w:szCs w:val="24"/>
        </w:rPr>
        <w:t>Welsh Government</w:t>
      </w:r>
      <w:r w:rsidR="004D2D65">
        <w:rPr>
          <w:sz w:val="24"/>
          <w:szCs w:val="24"/>
        </w:rPr>
        <w:t xml:space="preserve">, </w:t>
      </w:r>
      <w:r w:rsidR="004D2D65" w:rsidRPr="003E1D6C">
        <w:rPr>
          <w:sz w:val="24"/>
          <w:szCs w:val="24"/>
        </w:rPr>
        <w:t>201</w:t>
      </w:r>
      <w:r w:rsidR="004D2D65">
        <w:rPr>
          <w:sz w:val="24"/>
          <w:szCs w:val="24"/>
        </w:rPr>
        <w:t>8</w:t>
      </w:r>
      <w:r w:rsidR="004D2D65" w:rsidRPr="003E1D6C">
        <w:rPr>
          <w:sz w:val="24"/>
          <w:szCs w:val="24"/>
        </w:rPr>
        <w:t>)</w:t>
      </w:r>
      <w:r w:rsidR="004D2D65">
        <w:rPr>
          <w:sz w:val="24"/>
          <w:szCs w:val="24"/>
        </w:rPr>
        <w:t>.</w:t>
      </w:r>
      <w:r w:rsidR="00E27314">
        <w:rPr>
          <w:sz w:val="24"/>
          <w:szCs w:val="24"/>
        </w:rPr>
        <w:t xml:space="preserve"> </w:t>
      </w:r>
      <w:r w:rsidR="000D6177">
        <w:rPr>
          <w:sz w:val="24"/>
          <w:szCs w:val="24"/>
        </w:rPr>
        <w:t xml:space="preserve">The legislation and statutory guidance </w:t>
      </w:r>
      <w:r w:rsidR="000D4F38">
        <w:rPr>
          <w:sz w:val="24"/>
          <w:szCs w:val="24"/>
        </w:rPr>
        <w:t xml:space="preserve">of </w:t>
      </w:r>
      <w:r w:rsidR="000D432C">
        <w:rPr>
          <w:sz w:val="24"/>
          <w:szCs w:val="24"/>
        </w:rPr>
        <w:t>this</w:t>
      </w:r>
      <w:r w:rsidR="00CD2848">
        <w:rPr>
          <w:sz w:val="24"/>
          <w:szCs w:val="24"/>
        </w:rPr>
        <w:t xml:space="preserve"> </w:t>
      </w:r>
      <w:r w:rsidR="000D4F38">
        <w:rPr>
          <w:sz w:val="24"/>
          <w:szCs w:val="24"/>
        </w:rPr>
        <w:t>programme’s</w:t>
      </w:r>
      <w:r w:rsidR="000D432C">
        <w:rPr>
          <w:sz w:val="24"/>
          <w:szCs w:val="24"/>
        </w:rPr>
        <w:t xml:space="preserve"> </w:t>
      </w:r>
      <w:r w:rsidR="000D6177">
        <w:rPr>
          <w:sz w:val="24"/>
          <w:szCs w:val="24"/>
        </w:rPr>
        <w:t>policy</w:t>
      </w:r>
      <w:r w:rsidR="00CD2848">
        <w:rPr>
          <w:sz w:val="24"/>
          <w:szCs w:val="24"/>
        </w:rPr>
        <w:t xml:space="preserve"> has</w:t>
      </w:r>
      <w:r w:rsidR="000D6177">
        <w:rPr>
          <w:sz w:val="24"/>
          <w:szCs w:val="24"/>
        </w:rPr>
        <w:t xml:space="preserve"> </w:t>
      </w:r>
      <w:r w:rsidR="00CD2848">
        <w:rPr>
          <w:sz w:val="24"/>
          <w:szCs w:val="24"/>
        </w:rPr>
        <w:t>e</w:t>
      </w:r>
      <w:r w:rsidR="000D6177">
        <w:rPr>
          <w:sz w:val="24"/>
          <w:szCs w:val="24"/>
        </w:rPr>
        <w:t xml:space="preserve">leven aims; the majority of them </w:t>
      </w:r>
      <w:r w:rsidR="00CD2848">
        <w:rPr>
          <w:sz w:val="24"/>
          <w:szCs w:val="24"/>
        </w:rPr>
        <w:t>relate to</w:t>
      </w:r>
      <w:r w:rsidR="000D6177">
        <w:rPr>
          <w:sz w:val="24"/>
          <w:szCs w:val="24"/>
        </w:rPr>
        <w:t xml:space="preserve"> the IDP (</w:t>
      </w:r>
      <w:r w:rsidR="00924A4B">
        <w:rPr>
          <w:sz w:val="24"/>
          <w:szCs w:val="24"/>
        </w:rPr>
        <w:t>I</w:t>
      </w:r>
      <w:r w:rsidR="000D6177">
        <w:rPr>
          <w:sz w:val="24"/>
          <w:szCs w:val="24"/>
        </w:rPr>
        <w:t xml:space="preserve">ndividual </w:t>
      </w:r>
      <w:r w:rsidR="00924A4B">
        <w:rPr>
          <w:sz w:val="24"/>
          <w:szCs w:val="24"/>
        </w:rPr>
        <w:t>D</w:t>
      </w:r>
      <w:r w:rsidR="000D6177">
        <w:rPr>
          <w:sz w:val="24"/>
          <w:szCs w:val="24"/>
        </w:rPr>
        <w:t xml:space="preserve">evelopment </w:t>
      </w:r>
      <w:r w:rsidR="00924A4B">
        <w:rPr>
          <w:sz w:val="24"/>
          <w:szCs w:val="24"/>
        </w:rPr>
        <w:t>P</w:t>
      </w:r>
      <w:r w:rsidR="000D6177">
        <w:rPr>
          <w:sz w:val="24"/>
          <w:szCs w:val="24"/>
        </w:rPr>
        <w:t>lan)</w:t>
      </w:r>
      <w:r>
        <w:rPr>
          <w:sz w:val="24"/>
          <w:szCs w:val="24"/>
        </w:rPr>
        <w:t xml:space="preserve"> previously known as a ‘statement’</w:t>
      </w:r>
      <w:r w:rsidR="000D6177">
        <w:rPr>
          <w:sz w:val="24"/>
          <w:szCs w:val="24"/>
        </w:rPr>
        <w:t xml:space="preserve">, </w:t>
      </w:r>
      <w:r w:rsidR="000D4F38">
        <w:rPr>
          <w:sz w:val="24"/>
          <w:szCs w:val="24"/>
        </w:rPr>
        <w:t>to</w:t>
      </w:r>
      <w:r w:rsidR="00E27314">
        <w:rPr>
          <w:sz w:val="24"/>
          <w:szCs w:val="24"/>
        </w:rPr>
        <w:t xml:space="preserve"> </w:t>
      </w:r>
      <w:r w:rsidR="00AF2F86">
        <w:rPr>
          <w:sz w:val="24"/>
          <w:szCs w:val="24"/>
        </w:rPr>
        <w:t>enabl</w:t>
      </w:r>
      <w:r w:rsidR="000D4F38">
        <w:rPr>
          <w:sz w:val="24"/>
          <w:szCs w:val="24"/>
        </w:rPr>
        <w:t>e</w:t>
      </w:r>
      <w:r w:rsidR="00E27314">
        <w:rPr>
          <w:sz w:val="24"/>
          <w:szCs w:val="24"/>
        </w:rPr>
        <w:t xml:space="preserve"> </w:t>
      </w:r>
      <w:r w:rsidR="00CD2848">
        <w:rPr>
          <w:sz w:val="24"/>
          <w:szCs w:val="24"/>
        </w:rPr>
        <w:t>greater</w:t>
      </w:r>
      <w:r w:rsidR="00E27314">
        <w:rPr>
          <w:sz w:val="24"/>
          <w:szCs w:val="24"/>
        </w:rPr>
        <w:t xml:space="preserve"> </w:t>
      </w:r>
      <w:r w:rsidR="00CD2848">
        <w:rPr>
          <w:sz w:val="24"/>
          <w:szCs w:val="24"/>
        </w:rPr>
        <w:t xml:space="preserve">learner </w:t>
      </w:r>
      <w:r w:rsidR="00E27314">
        <w:rPr>
          <w:sz w:val="24"/>
          <w:szCs w:val="24"/>
        </w:rPr>
        <w:t xml:space="preserve">participation. It also </w:t>
      </w:r>
      <w:r w:rsidR="00CD2848">
        <w:rPr>
          <w:sz w:val="24"/>
          <w:szCs w:val="24"/>
        </w:rPr>
        <w:t>contains</w:t>
      </w:r>
      <w:r w:rsidR="00E27314">
        <w:rPr>
          <w:sz w:val="24"/>
          <w:szCs w:val="24"/>
        </w:rPr>
        <w:t xml:space="preserve"> the ALN code</w:t>
      </w:r>
      <w:r w:rsidR="00CD2848">
        <w:rPr>
          <w:sz w:val="24"/>
          <w:szCs w:val="24"/>
        </w:rPr>
        <w:t>,</w:t>
      </w:r>
      <w:r w:rsidR="00E27314">
        <w:rPr>
          <w:sz w:val="24"/>
          <w:szCs w:val="24"/>
        </w:rPr>
        <w:t xml:space="preserve"> provid</w:t>
      </w:r>
      <w:r w:rsidR="00CD2848">
        <w:rPr>
          <w:sz w:val="24"/>
          <w:szCs w:val="24"/>
        </w:rPr>
        <w:t>ing</w:t>
      </w:r>
      <w:r w:rsidR="00E27314">
        <w:rPr>
          <w:sz w:val="24"/>
          <w:szCs w:val="24"/>
        </w:rPr>
        <w:t xml:space="preserve"> a set of legally </w:t>
      </w:r>
      <w:r w:rsidR="00CD2848">
        <w:rPr>
          <w:sz w:val="24"/>
          <w:szCs w:val="24"/>
        </w:rPr>
        <w:t>enforced</w:t>
      </w:r>
      <w:r w:rsidR="00E27314">
        <w:rPr>
          <w:sz w:val="24"/>
          <w:szCs w:val="24"/>
        </w:rPr>
        <w:t xml:space="preserve"> </w:t>
      </w:r>
      <w:r w:rsidR="00CD2848">
        <w:rPr>
          <w:sz w:val="24"/>
          <w:szCs w:val="24"/>
        </w:rPr>
        <w:t>regulations,</w:t>
      </w:r>
      <w:r w:rsidR="00E27314">
        <w:rPr>
          <w:sz w:val="24"/>
          <w:szCs w:val="24"/>
        </w:rPr>
        <w:t xml:space="preserve"> </w:t>
      </w:r>
      <w:r w:rsidR="00AF2F86">
        <w:rPr>
          <w:sz w:val="24"/>
          <w:szCs w:val="24"/>
        </w:rPr>
        <w:t>and</w:t>
      </w:r>
      <w:r w:rsidR="00E27314">
        <w:rPr>
          <w:sz w:val="24"/>
          <w:szCs w:val="24"/>
        </w:rPr>
        <w:t xml:space="preserve"> a bilingual system </w:t>
      </w:r>
      <w:r w:rsidR="00CD2848">
        <w:rPr>
          <w:sz w:val="24"/>
          <w:szCs w:val="24"/>
        </w:rPr>
        <w:t>that provides</w:t>
      </w:r>
      <w:r w:rsidR="00E27314">
        <w:rPr>
          <w:sz w:val="24"/>
          <w:szCs w:val="24"/>
        </w:rPr>
        <w:t xml:space="preserve"> </w:t>
      </w:r>
      <w:r w:rsidR="000D6177">
        <w:rPr>
          <w:sz w:val="24"/>
          <w:szCs w:val="24"/>
        </w:rPr>
        <w:t xml:space="preserve">ALN </w:t>
      </w:r>
      <w:r w:rsidR="00CD2848">
        <w:rPr>
          <w:sz w:val="24"/>
          <w:szCs w:val="24"/>
        </w:rPr>
        <w:t>learners</w:t>
      </w:r>
      <w:r w:rsidR="000D6177">
        <w:rPr>
          <w:sz w:val="24"/>
          <w:szCs w:val="24"/>
        </w:rPr>
        <w:t xml:space="preserve"> </w:t>
      </w:r>
      <w:r w:rsidR="00CD2848">
        <w:rPr>
          <w:sz w:val="24"/>
          <w:szCs w:val="24"/>
        </w:rPr>
        <w:t>with the</w:t>
      </w:r>
      <w:r w:rsidR="000D6177">
        <w:rPr>
          <w:sz w:val="24"/>
          <w:szCs w:val="24"/>
        </w:rPr>
        <w:t xml:space="preserve"> </w:t>
      </w:r>
      <w:r w:rsidR="00CD2848">
        <w:rPr>
          <w:sz w:val="24"/>
          <w:szCs w:val="24"/>
        </w:rPr>
        <w:t xml:space="preserve">option of </w:t>
      </w:r>
      <w:r w:rsidR="000D6177">
        <w:rPr>
          <w:sz w:val="24"/>
          <w:szCs w:val="24"/>
        </w:rPr>
        <w:t xml:space="preserve">learning in </w:t>
      </w:r>
      <w:r w:rsidR="00CD2848">
        <w:rPr>
          <w:sz w:val="24"/>
          <w:szCs w:val="24"/>
        </w:rPr>
        <w:t xml:space="preserve">either </w:t>
      </w:r>
      <w:r w:rsidR="000D6177">
        <w:rPr>
          <w:sz w:val="24"/>
          <w:szCs w:val="24"/>
        </w:rPr>
        <w:t>English or Welsh (</w:t>
      </w:r>
      <w:r w:rsidR="000D6177" w:rsidRPr="003E1D6C">
        <w:rPr>
          <w:sz w:val="24"/>
          <w:szCs w:val="24"/>
        </w:rPr>
        <w:t>Welsh Government</w:t>
      </w:r>
      <w:r w:rsidR="000D6177">
        <w:rPr>
          <w:sz w:val="24"/>
          <w:szCs w:val="24"/>
        </w:rPr>
        <w:t xml:space="preserve">, </w:t>
      </w:r>
      <w:r w:rsidR="000D6177" w:rsidRPr="003E1D6C">
        <w:rPr>
          <w:sz w:val="24"/>
          <w:szCs w:val="24"/>
        </w:rPr>
        <w:t>201</w:t>
      </w:r>
      <w:r w:rsidR="000D6177">
        <w:rPr>
          <w:sz w:val="24"/>
          <w:szCs w:val="24"/>
        </w:rPr>
        <w:t>8</w:t>
      </w:r>
      <w:r w:rsidR="000D6177" w:rsidRPr="003E1D6C">
        <w:rPr>
          <w:sz w:val="24"/>
          <w:szCs w:val="24"/>
        </w:rPr>
        <w:t>)</w:t>
      </w:r>
      <w:r w:rsidR="000D6177">
        <w:rPr>
          <w:sz w:val="24"/>
          <w:szCs w:val="24"/>
        </w:rPr>
        <w:t xml:space="preserve">. </w:t>
      </w:r>
      <w:r w:rsidR="00AF2F86">
        <w:rPr>
          <w:sz w:val="24"/>
          <w:szCs w:val="24"/>
        </w:rPr>
        <w:t>P</w:t>
      </w:r>
      <w:r w:rsidR="000D6177">
        <w:rPr>
          <w:sz w:val="24"/>
          <w:szCs w:val="24"/>
        </w:rPr>
        <w:t xml:space="preserve">romoting and supporting </w:t>
      </w:r>
      <w:r w:rsidR="006D4D04">
        <w:rPr>
          <w:sz w:val="24"/>
          <w:szCs w:val="24"/>
        </w:rPr>
        <w:t>this</w:t>
      </w:r>
      <w:r w:rsidR="000D6177">
        <w:rPr>
          <w:sz w:val="24"/>
          <w:szCs w:val="24"/>
        </w:rPr>
        <w:t>, aligns with the professional standard ‘</w:t>
      </w:r>
      <w:r w:rsidR="000D6177" w:rsidRPr="000D6177">
        <w:rPr>
          <w:sz w:val="24"/>
          <w:szCs w:val="24"/>
        </w:rPr>
        <w:t>Understand the importance of the Welsh culture and language as a</w:t>
      </w:r>
      <w:r w:rsidR="000D6177">
        <w:rPr>
          <w:sz w:val="24"/>
          <w:szCs w:val="24"/>
        </w:rPr>
        <w:t xml:space="preserve"> </w:t>
      </w:r>
      <w:r w:rsidR="000D6177" w:rsidRPr="000D6177">
        <w:rPr>
          <w:sz w:val="24"/>
          <w:szCs w:val="24"/>
        </w:rPr>
        <w:t>bilingual nation</w:t>
      </w:r>
      <w:r w:rsidR="000D6177">
        <w:rPr>
          <w:sz w:val="24"/>
          <w:szCs w:val="24"/>
        </w:rPr>
        <w:t>’ (</w:t>
      </w:r>
      <w:r w:rsidR="000D6177" w:rsidRPr="003E1D6C">
        <w:rPr>
          <w:sz w:val="24"/>
          <w:szCs w:val="24"/>
        </w:rPr>
        <w:t>Welsh Government</w:t>
      </w:r>
      <w:r w:rsidR="000D6177">
        <w:rPr>
          <w:sz w:val="24"/>
          <w:szCs w:val="24"/>
        </w:rPr>
        <w:t xml:space="preserve">, </w:t>
      </w:r>
      <w:r w:rsidR="000D6177" w:rsidRPr="003E1D6C">
        <w:rPr>
          <w:sz w:val="24"/>
          <w:szCs w:val="24"/>
        </w:rPr>
        <w:t>201</w:t>
      </w:r>
      <w:r w:rsidR="000D6177">
        <w:rPr>
          <w:sz w:val="24"/>
          <w:szCs w:val="24"/>
        </w:rPr>
        <w:t>7</w:t>
      </w:r>
      <w:r w:rsidR="000D6177" w:rsidRPr="003E1D6C">
        <w:rPr>
          <w:sz w:val="24"/>
          <w:szCs w:val="24"/>
        </w:rPr>
        <w:t>)</w:t>
      </w:r>
      <w:r w:rsidR="000D6177">
        <w:rPr>
          <w:sz w:val="24"/>
          <w:szCs w:val="24"/>
        </w:rPr>
        <w:t>.</w:t>
      </w:r>
    </w:p>
    <w:p w14:paraId="38B68690" w14:textId="091ACAC0" w:rsidR="00EB26F3" w:rsidRDefault="00AF2F86" w:rsidP="000D6177">
      <w:pPr>
        <w:rPr>
          <w:sz w:val="24"/>
          <w:szCs w:val="24"/>
        </w:rPr>
      </w:pPr>
      <w:r>
        <w:rPr>
          <w:noProof/>
        </w:rPr>
        <w:drawing>
          <wp:anchor distT="0" distB="0" distL="114300" distR="114300" simplePos="0" relativeHeight="251658244" behindDoc="1" locked="0" layoutInCell="1" allowOverlap="1" wp14:anchorId="58EDE8A3" wp14:editId="7E442DEF">
            <wp:simplePos x="0" y="0"/>
            <wp:positionH relativeFrom="column">
              <wp:posOffset>0</wp:posOffset>
            </wp:positionH>
            <wp:positionV relativeFrom="paragraph">
              <wp:posOffset>1727</wp:posOffset>
            </wp:positionV>
            <wp:extent cx="5731510" cy="1967230"/>
            <wp:effectExtent l="0" t="0" r="254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967230"/>
                    </a:xfrm>
                    <a:prstGeom prst="rect">
                      <a:avLst/>
                    </a:prstGeom>
                    <a:noFill/>
                    <a:ln>
                      <a:noFill/>
                    </a:ln>
                  </pic:spPr>
                </pic:pic>
              </a:graphicData>
            </a:graphic>
          </wp:anchor>
        </w:drawing>
      </w:r>
    </w:p>
    <w:p w14:paraId="55AFCFA2" w14:textId="071A1655" w:rsidR="00EB26F3" w:rsidRDefault="00EB26F3" w:rsidP="000D6177">
      <w:pPr>
        <w:rPr>
          <w:sz w:val="24"/>
          <w:szCs w:val="24"/>
        </w:rPr>
      </w:pPr>
    </w:p>
    <w:p w14:paraId="4722B9C5" w14:textId="77777777" w:rsidR="00AF2F86" w:rsidRDefault="00711771" w:rsidP="00EB26F3">
      <w:pPr>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p>
    <w:p w14:paraId="46B853DC" w14:textId="77777777" w:rsidR="00AF2F86" w:rsidRDefault="00AF2F86" w:rsidP="00EB26F3">
      <w:pPr>
        <w:rPr>
          <w:sz w:val="24"/>
          <w:szCs w:val="24"/>
        </w:rPr>
      </w:pPr>
    </w:p>
    <w:p w14:paraId="50AA0473" w14:textId="77777777" w:rsidR="00AF2F86" w:rsidRDefault="00AF2F86" w:rsidP="00EB26F3">
      <w:pPr>
        <w:rPr>
          <w:sz w:val="24"/>
          <w:szCs w:val="24"/>
        </w:rPr>
      </w:pPr>
    </w:p>
    <w:p w14:paraId="4613BC5E" w14:textId="77777777" w:rsidR="00AF2F86" w:rsidRDefault="00AF2F86" w:rsidP="00EB26F3">
      <w:pPr>
        <w:rPr>
          <w:sz w:val="24"/>
          <w:szCs w:val="24"/>
        </w:rPr>
      </w:pPr>
    </w:p>
    <w:p w14:paraId="4CAEF84D" w14:textId="3B72CFAF" w:rsidR="00711771" w:rsidRDefault="00AF2F86" w:rsidP="00AF2F86">
      <w:pPr>
        <w:ind w:left="5760"/>
        <w:rPr>
          <w:sz w:val="24"/>
          <w:szCs w:val="24"/>
        </w:rPr>
      </w:pPr>
      <w:r>
        <w:rPr>
          <w:sz w:val="24"/>
          <w:szCs w:val="24"/>
        </w:rPr>
        <w:t xml:space="preserve">        </w:t>
      </w:r>
      <w:r w:rsidR="00711771">
        <w:rPr>
          <w:sz w:val="24"/>
          <w:szCs w:val="24"/>
        </w:rPr>
        <w:t>(</w:t>
      </w:r>
      <w:r w:rsidR="00711771" w:rsidRPr="003E1D6C">
        <w:rPr>
          <w:sz w:val="24"/>
          <w:szCs w:val="24"/>
        </w:rPr>
        <w:t>Welsh Government</w:t>
      </w:r>
      <w:r w:rsidR="00711771">
        <w:rPr>
          <w:sz w:val="24"/>
          <w:szCs w:val="24"/>
        </w:rPr>
        <w:t xml:space="preserve">, </w:t>
      </w:r>
      <w:r w:rsidR="00711771" w:rsidRPr="003E1D6C">
        <w:rPr>
          <w:sz w:val="24"/>
          <w:szCs w:val="24"/>
        </w:rPr>
        <w:t>201</w:t>
      </w:r>
      <w:r w:rsidR="00711771">
        <w:rPr>
          <w:sz w:val="24"/>
          <w:szCs w:val="24"/>
        </w:rPr>
        <w:t>8</w:t>
      </w:r>
      <w:r w:rsidR="00711771" w:rsidRPr="003E1D6C">
        <w:rPr>
          <w:sz w:val="24"/>
          <w:szCs w:val="24"/>
        </w:rPr>
        <w:t>)</w:t>
      </w:r>
    </w:p>
    <w:p w14:paraId="1C1D34F3" w14:textId="22886BE3" w:rsidR="00EB26F3" w:rsidRDefault="00EB26F3" w:rsidP="00EB26F3">
      <w:pPr>
        <w:rPr>
          <w:sz w:val="24"/>
          <w:szCs w:val="24"/>
        </w:rPr>
      </w:pPr>
      <w:r>
        <w:rPr>
          <w:sz w:val="24"/>
          <w:szCs w:val="24"/>
        </w:rPr>
        <w:t>The diagram above shows the ALN implementation timeline</w:t>
      </w:r>
      <w:r w:rsidR="005F3C83">
        <w:rPr>
          <w:sz w:val="24"/>
          <w:szCs w:val="24"/>
        </w:rPr>
        <w:t xml:space="preserve">. This was meant to end in 2021 but due to the Covid-19 pandemic interrupting this, </w:t>
      </w:r>
      <w:r>
        <w:rPr>
          <w:sz w:val="24"/>
          <w:szCs w:val="24"/>
        </w:rPr>
        <w:t xml:space="preserve">the SEN/LDD system </w:t>
      </w:r>
      <w:r w:rsidR="00D577EA">
        <w:rPr>
          <w:sz w:val="24"/>
          <w:szCs w:val="24"/>
        </w:rPr>
        <w:t>now comes</w:t>
      </w:r>
      <w:r>
        <w:rPr>
          <w:sz w:val="24"/>
          <w:szCs w:val="24"/>
        </w:rPr>
        <w:t xml:space="preserve"> to an end in 202</w:t>
      </w:r>
      <w:r w:rsidR="005F3C83">
        <w:rPr>
          <w:sz w:val="24"/>
          <w:szCs w:val="24"/>
        </w:rPr>
        <w:t>3</w:t>
      </w:r>
      <w:r>
        <w:rPr>
          <w:sz w:val="24"/>
          <w:szCs w:val="24"/>
        </w:rPr>
        <w:t xml:space="preserve">. The additional learning needs transformation programme policy states that those who work with </w:t>
      </w:r>
      <w:r w:rsidR="00AF2F86">
        <w:rPr>
          <w:sz w:val="24"/>
          <w:szCs w:val="24"/>
        </w:rPr>
        <w:t>ALN</w:t>
      </w:r>
      <w:r>
        <w:rPr>
          <w:sz w:val="24"/>
          <w:szCs w:val="24"/>
        </w:rPr>
        <w:t xml:space="preserve"> people are to continue to comply with the Education Act 1996 </w:t>
      </w:r>
      <w:r w:rsidR="00A622BC">
        <w:rPr>
          <w:sz w:val="24"/>
          <w:szCs w:val="24"/>
        </w:rPr>
        <w:t>(</w:t>
      </w:r>
      <w:r w:rsidR="002134D9">
        <w:rPr>
          <w:sz w:val="24"/>
          <w:szCs w:val="24"/>
        </w:rPr>
        <w:t>Education Act</w:t>
      </w:r>
      <w:r w:rsidR="00A622BC">
        <w:rPr>
          <w:sz w:val="24"/>
          <w:szCs w:val="24"/>
        </w:rPr>
        <w:t xml:space="preserve"> </w:t>
      </w:r>
      <w:r w:rsidR="00A622BC" w:rsidRPr="00A622BC">
        <w:rPr>
          <w:sz w:val="24"/>
          <w:szCs w:val="24"/>
        </w:rPr>
        <w:t xml:space="preserve">1996) </w:t>
      </w:r>
      <w:r>
        <w:rPr>
          <w:sz w:val="24"/>
          <w:szCs w:val="24"/>
        </w:rPr>
        <w:t>and the SEN Code of Practice for Wales 2004</w:t>
      </w:r>
      <w:r w:rsidR="00A622BC">
        <w:rPr>
          <w:sz w:val="24"/>
          <w:szCs w:val="24"/>
        </w:rPr>
        <w:t xml:space="preserve"> </w:t>
      </w:r>
      <w:r w:rsidR="00A452EB">
        <w:rPr>
          <w:sz w:val="24"/>
          <w:szCs w:val="24"/>
        </w:rPr>
        <w:t>(</w:t>
      </w:r>
      <w:r w:rsidR="00A452EB" w:rsidRPr="00A452EB">
        <w:rPr>
          <w:sz w:val="24"/>
          <w:szCs w:val="24"/>
        </w:rPr>
        <w:t>Welsh Assembly Government</w:t>
      </w:r>
      <w:r w:rsidR="00A452EB">
        <w:rPr>
          <w:sz w:val="24"/>
          <w:szCs w:val="24"/>
        </w:rPr>
        <w:t>,</w:t>
      </w:r>
      <w:r w:rsidR="00A452EB" w:rsidRPr="00A452EB">
        <w:rPr>
          <w:sz w:val="24"/>
          <w:szCs w:val="24"/>
        </w:rPr>
        <w:t xml:space="preserve"> 2004)</w:t>
      </w:r>
      <w:r>
        <w:rPr>
          <w:sz w:val="24"/>
          <w:szCs w:val="24"/>
        </w:rPr>
        <w:t xml:space="preserve"> </w:t>
      </w:r>
      <w:r w:rsidR="00711771">
        <w:rPr>
          <w:sz w:val="24"/>
          <w:szCs w:val="24"/>
        </w:rPr>
        <w:t>until this programme’s implementation is fully rolled out (</w:t>
      </w:r>
      <w:r w:rsidR="00711771" w:rsidRPr="003E1D6C">
        <w:rPr>
          <w:sz w:val="24"/>
          <w:szCs w:val="24"/>
        </w:rPr>
        <w:t>Welsh Government</w:t>
      </w:r>
      <w:r w:rsidR="00711771">
        <w:rPr>
          <w:sz w:val="24"/>
          <w:szCs w:val="24"/>
        </w:rPr>
        <w:t xml:space="preserve">, </w:t>
      </w:r>
      <w:r w:rsidR="00711771" w:rsidRPr="003E1D6C">
        <w:rPr>
          <w:sz w:val="24"/>
          <w:szCs w:val="24"/>
        </w:rPr>
        <w:t>201</w:t>
      </w:r>
      <w:r w:rsidR="00711771">
        <w:rPr>
          <w:sz w:val="24"/>
          <w:szCs w:val="24"/>
        </w:rPr>
        <w:t>8</w:t>
      </w:r>
      <w:r w:rsidR="00711771" w:rsidRPr="003E1D6C">
        <w:rPr>
          <w:sz w:val="24"/>
          <w:szCs w:val="24"/>
        </w:rPr>
        <w:t>)</w:t>
      </w:r>
      <w:r w:rsidR="00711771">
        <w:rPr>
          <w:sz w:val="24"/>
          <w:szCs w:val="24"/>
        </w:rPr>
        <w:t xml:space="preserve">. </w:t>
      </w:r>
    </w:p>
    <w:p w14:paraId="4326B419" w14:textId="329C580B" w:rsidR="004A0DEF" w:rsidRDefault="00227E9A" w:rsidP="004A0DEF">
      <w:pPr>
        <w:rPr>
          <w:sz w:val="24"/>
          <w:szCs w:val="24"/>
        </w:rPr>
      </w:pPr>
      <w:r>
        <w:rPr>
          <w:sz w:val="24"/>
          <w:szCs w:val="24"/>
        </w:rPr>
        <w:t xml:space="preserve">The UN </w:t>
      </w:r>
      <w:r w:rsidRPr="00227E9A">
        <w:rPr>
          <w:sz w:val="24"/>
          <w:szCs w:val="24"/>
        </w:rPr>
        <w:t>Convention on the Rights of Persons with Disabilities 2006</w:t>
      </w:r>
      <w:r>
        <w:rPr>
          <w:sz w:val="24"/>
          <w:szCs w:val="24"/>
        </w:rPr>
        <w:t xml:space="preserve"> s</w:t>
      </w:r>
      <w:r w:rsidRPr="00227E9A">
        <w:rPr>
          <w:sz w:val="24"/>
          <w:szCs w:val="24"/>
        </w:rPr>
        <w:t xml:space="preserve">tates </w:t>
      </w:r>
      <w:r>
        <w:rPr>
          <w:sz w:val="24"/>
          <w:szCs w:val="24"/>
        </w:rPr>
        <w:t xml:space="preserve">people with disabilities have a right to an education without discrimination. This Act aims to promote lifelong learning and an equal educational environment </w:t>
      </w:r>
      <w:r w:rsidR="00A60DAD">
        <w:rPr>
          <w:sz w:val="24"/>
          <w:szCs w:val="24"/>
        </w:rPr>
        <w:t>as a result of their progress to reach their fullest potential (</w:t>
      </w:r>
      <w:r w:rsidR="00A60DAD" w:rsidRPr="00A60DAD">
        <w:rPr>
          <w:sz w:val="24"/>
          <w:szCs w:val="24"/>
        </w:rPr>
        <w:t>United Nations General Assembly</w:t>
      </w:r>
      <w:r w:rsidR="00A60DAD">
        <w:rPr>
          <w:sz w:val="24"/>
          <w:szCs w:val="24"/>
        </w:rPr>
        <w:t xml:space="preserve">, </w:t>
      </w:r>
      <w:r w:rsidR="00A60DAD" w:rsidRPr="00A60DAD">
        <w:rPr>
          <w:sz w:val="24"/>
          <w:szCs w:val="24"/>
        </w:rPr>
        <w:t>2006)</w:t>
      </w:r>
      <w:r w:rsidR="00A60DAD">
        <w:rPr>
          <w:sz w:val="24"/>
          <w:szCs w:val="24"/>
        </w:rPr>
        <w:t xml:space="preserve">. </w:t>
      </w:r>
      <w:r w:rsidR="009F5786" w:rsidRPr="009F5786">
        <w:rPr>
          <w:sz w:val="24"/>
          <w:szCs w:val="24"/>
        </w:rPr>
        <w:t xml:space="preserve">In line with the objective of </w:t>
      </w:r>
      <w:r w:rsidR="009F5786" w:rsidRPr="009F5786">
        <w:rPr>
          <w:sz w:val="24"/>
          <w:szCs w:val="24"/>
        </w:rPr>
        <w:lastRenderedPageBreak/>
        <w:t xml:space="preserve">full inclusion, the Act also makes sure that effective, tailored assistance measures are offered in settings </w:t>
      </w:r>
      <w:r w:rsidR="009F5786">
        <w:rPr>
          <w:sz w:val="24"/>
          <w:szCs w:val="24"/>
        </w:rPr>
        <w:t>to</w:t>
      </w:r>
      <w:r w:rsidR="009F5786" w:rsidRPr="009F5786">
        <w:rPr>
          <w:sz w:val="24"/>
          <w:szCs w:val="24"/>
        </w:rPr>
        <w:t xml:space="preserve"> enhance academic and social development.</w:t>
      </w:r>
      <w:r w:rsidR="009F5786">
        <w:rPr>
          <w:sz w:val="24"/>
          <w:szCs w:val="24"/>
        </w:rPr>
        <w:t xml:space="preserve"> </w:t>
      </w:r>
      <w:r w:rsidR="00497A9B">
        <w:rPr>
          <w:sz w:val="24"/>
          <w:szCs w:val="24"/>
        </w:rPr>
        <w:t xml:space="preserve">Similar to the equality and diversity policy at Neath Port Talbot college where they provide appropriate assistance </w:t>
      </w:r>
      <w:r w:rsidR="00497A9B" w:rsidRPr="00A869DF">
        <w:rPr>
          <w:sz w:val="24"/>
          <w:szCs w:val="24"/>
        </w:rPr>
        <w:t xml:space="preserve">to </w:t>
      </w:r>
      <w:r w:rsidR="00497A9B">
        <w:rPr>
          <w:sz w:val="24"/>
          <w:szCs w:val="24"/>
        </w:rPr>
        <w:t>fulfil</w:t>
      </w:r>
      <w:r w:rsidR="00497A9B" w:rsidRPr="00A869DF">
        <w:rPr>
          <w:sz w:val="24"/>
          <w:szCs w:val="24"/>
        </w:rPr>
        <w:t xml:space="preserve"> all students’</w:t>
      </w:r>
      <w:r w:rsidR="00497A9B">
        <w:rPr>
          <w:sz w:val="24"/>
          <w:szCs w:val="24"/>
        </w:rPr>
        <w:t xml:space="preserve"> needs. </w:t>
      </w:r>
      <w:r w:rsidR="00D1188A" w:rsidRPr="00D1188A">
        <w:rPr>
          <w:sz w:val="24"/>
          <w:szCs w:val="24"/>
        </w:rPr>
        <w:t xml:space="preserve">The Act mandates that </w:t>
      </w:r>
      <w:r w:rsidR="00D1188A">
        <w:rPr>
          <w:sz w:val="24"/>
          <w:szCs w:val="24"/>
        </w:rPr>
        <w:t>‘</w:t>
      </w:r>
      <w:r w:rsidR="00D1188A" w:rsidRPr="00D1188A">
        <w:rPr>
          <w:sz w:val="24"/>
          <w:szCs w:val="24"/>
        </w:rPr>
        <w:t>disability awareness, the use of suitable augmentative and alternative modes, methods, and formats of communication,</w:t>
      </w:r>
      <w:r w:rsidR="00D1188A">
        <w:rPr>
          <w:sz w:val="24"/>
          <w:szCs w:val="24"/>
        </w:rPr>
        <w:t>’ as well as</w:t>
      </w:r>
      <w:r w:rsidR="00D1188A" w:rsidRPr="00D1188A">
        <w:rPr>
          <w:sz w:val="24"/>
          <w:szCs w:val="24"/>
        </w:rPr>
        <w:t xml:space="preserve"> educational strategies and resources to help individuals w</w:t>
      </w:r>
      <w:r w:rsidR="00D1188A">
        <w:rPr>
          <w:sz w:val="24"/>
          <w:szCs w:val="24"/>
        </w:rPr>
        <w:t>ho have a</w:t>
      </w:r>
      <w:r w:rsidR="00D1188A" w:rsidRPr="00D1188A">
        <w:rPr>
          <w:sz w:val="24"/>
          <w:szCs w:val="24"/>
        </w:rPr>
        <w:t xml:space="preserve"> disabilit</w:t>
      </w:r>
      <w:r w:rsidR="00D1188A">
        <w:rPr>
          <w:sz w:val="24"/>
          <w:szCs w:val="24"/>
        </w:rPr>
        <w:t>y shall</w:t>
      </w:r>
      <w:r w:rsidR="00D1188A" w:rsidRPr="00D1188A">
        <w:rPr>
          <w:sz w:val="24"/>
          <w:szCs w:val="24"/>
        </w:rPr>
        <w:t xml:space="preserve"> be incorporated into teacher training</w:t>
      </w:r>
      <w:r w:rsidR="00D1188A">
        <w:rPr>
          <w:sz w:val="24"/>
          <w:szCs w:val="24"/>
        </w:rPr>
        <w:t xml:space="preserve"> (</w:t>
      </w:r>
      <w:r w:rsidR="00D1188A" w:rsidRPr="00A60DAD">
        <w:rPr>
          <w:sz w:val="24"/>
          <w:szCs w:val="24"/>
        </w:rPr>
        <w:t>United Nations General Assembly</w:t>
      </w:r>
      <w:r w:rsidR="00D1188A">
        <w:rPr>
          <w:sz w:val="24"/>
          <w:szCs w:val="24"/>
        </w:rPr>
        <w:t xml:space="preserve">, </w:t>
      </w:r>
      <w:r w:rsidR="00D1188A" w:rsidRPr="00A60DAD">
        <w:rPr>
          <w:sz w:val="24"/>
          <w:szCs w:val="24"/>
        </w:rPr>
        <w:t>2006)</w:t>
      </w:r>
      <w:r w:rsidR="00D1188A" w:rsidRPr="00D1188A">
        <w:rPr>
          <w:sz w:val="24"/>
          <w:szCs w:val="24"/>
        </w:rPr>
        <w:t>.</w:t>
      </w:r>
      <w:r w:rsidR="00D1188A">
        <w:rPr>
          <w:sz w:val="24"/>
          <w:szCs w:val="24"/>
        </w:rPr>
        <w:t xml:space="preserve"> This Act links in with all of the professional standards, some examples are ‘Demonstrate commitment to learners, their learning, safety and well-being’ by supporting the learners’ individual needs and reducing and removing any barriers to learning, ‘Value and promote diversity, equality of opportunity and inclusion’ by providing the learner with an equal and fair opportunity to learn, ‘Demonstrate dignity, courtesy and respect towards others’ by listening to what the learner needs and responding positively to their view</w:t>
      </w:r>
      <w:r w:rsidR="004A0DEF">
        <w:rPr>
          <w:sz w:val="24"/>
          <w:szCs w:val="24"/>
        </w:rPr>
        <w:t>, ‘Plan and deliver effective learning, teaching and assessment’ along with ‘Build positive and collaborative relationships’ by creating and planning an effective learning environment to meet the individuals’ specific needs, by doing this builds a positive relationship with the individual and ensures appropriate communication (</w:t>
      </w:r>
      <w:r w:rsidR="004A0DEF" w:rsidRPr="003E1D6C">
        <w:rPr>
          <w:sz w:val="24"/>
          <w:szCs w:val="24"/>
        </w:rPr>
        <w:t>Welsh Government</w:t>
      </w:r>
      <w:r w:rsidR="004A0DEF">
        <w:rPr>
          <w:sz w:val="24"/>
          <w:szCs w:val="24"/>
        </w:rPr>
        <w:t xml:space="preserve">, </w:t>
      </w:r>
      <w:r w:rsidR="004A0DEF" w:rsidRPr="003E1D6C">
        <w:rPr>
          <w:sz w:val="24"/>
          <w:szCs w:val="24"/>
        </w:rPr>
        <w:t>201</w:t>
      </w:r>
      <w:r w:rsidR="004A0DEF">
        <w:rPr>
          <w:sz w:val="24"/>
          <w:szCs w:val="24"/>
        </w:rPr>
        <w:t>7</w:t>
      </w:r>
      <w:r w:rsidR="004A0DEF" w:rsidRPr="003E1D6C">
        <w:rPr>
          <w:sz w:val="24"/>
          <w:szCs w:val="24"/>
        </w:rPr>
        <w:t>)</w:t>
      </w:r>
      <w:r w:rsidR="004A0DEF">
        <w:rPr>
          <w:sz w:val="24"/>
          <w:szCs w:val="24"/>
        </w:rPr>
        <w:t>.</w:t>
      </w:r>
    </w:p>
    <w:p w14:paraId="6C0EA028" w14:textId="3D82DEAD" w:rsidR="006A5D96" w:rsidRDefault="00DB5156" w:rsidP="00552B60">
      <w:pPr>
        <w:rPr>
          <w:sz w:val="24"/>
          <w:szCs w:val="24"/>
        </w:rPr>
      </w:pPr>
      <w:r w:rsidRPr="00DF7539">
        <w:rPr>
          <w:noProof/>
          <w:sz w:val="24"/>
          <w:szCs w:val="24"/>
        </w:rPr>
        <w:drawing>
          <wp:anchor distT="0" distB="0" distL="114300" distR="114300" simplePos="0" relativeHeight="251658245" behindDoc="1" locked="0" layoutInCell="1" allowOverlap="1" wp14:anchorId="30DDB216" wp14:editId="60C7F44B">
            <wp:simplePos x="0" y="0"/>
            <wp:positionH relativeFrom="column">
              <wp:posOffset>1331367</wp:posOffset>
            </wp:positionH>
            <wp:positionV relativeFrom="paragraph">
              <wp:posOffset>1495197</wp:posOffset>
            </wp:positionV>
            <wp:extent cx="2925597" cy="2897872"/>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backgroundRemoval t="730" b="98978" l="4342" r="96919">
                                  <a14:foregroundMark x1="44538" y1="6569" x2="60084" y2="5547"/>
                                  <a14:foregroundMark x1="56443" y1="730" x2="56443" y2="730"/>
                                  <a14:foregroundMark x1="10224" y1="31825" x2="7423" y2="53723"/>
                                  <a14:foregroundMark x1="7423" y1="53723" x2="8683" y2="56788"/>
                                  <a14:foregroundMark x1="45798" y1="83504" x2="73950" y2="77810"/>
                                  <a14:foregroundMark x1="73950" y1="77810" x2="85434" y2="54745"/>
                                  <a14:foregroundMark x1="85434" y1="54745" x2="85854" y2="32555"/>
                                  <a14:foregroundMark x1="85854" y1="32555" x2="82353" y2="24672"/>
                                  <a14:foregroundMark x1="33613" y1="90657" x2="49580" y2="90657"/>
                                  <a14:foregroundMark x1="49580" y1="90657" x2="75350" y2="85109"/>
                                  <a14:foregroundMark x1="75350" y1="85109" x2="87115" y2="68905"/>
                                  <a14:foregroundMark x1="87115" y1="68905" x2="92157" y2="48175"/>
                                  <a14:foregroundMark x1="92157" y1="48175" x2="87675" y2="24380"/>
                                  <a14:foregroundMark x1="87675" y1="24380" x2="86975" y2="23504"/>
                                  <a14:foregroundMark x1="49440" y1="74015" x2="79132" y2="63066"/>
                                  <a14:foregroundMark x1="79132" y1="63066" x2="55882" y2="76788"/>
                                  <a14:foregroundMark x1="55882" y1="76788" x2="73529" y2="74891"/>
                                  <a14:foregroundMark x1="73529" y1="74891" x2="57703" y2="58540"/>
                                  <a14:foregroundMark x1="57703" y1="58540" x2="52101" y2="66423"/>
                                  <a14:foregroundMark x1="45098" y1="95620" x2="45098" y2="95620"/>
                                  <a14:foregroundMark x1="96919" y1="51971" x2="96919" y2="51971"/>
                                  <a14:foregroundMark x1="4342" y1="43942" x2="4342" y2="43942"/>
                                  <a14:foregroundMark x1="52521" y1="98978" x2="52521" y2="98978"/>
                                </a14:backgroundRemoval>
                              </a14:imgEffect>
                            </a14:imgLayer>
                          </a14:imgProps>
                        </a:ext>
                        <a:ext uri="{28A0092B-C50C-407E-A947-70E740481C1C}">
                          <a14:useLocalDpi xmlns:a14="http://schemas.microsoft.com/office/drawing/2010/main" val="0"/>
                        </a:ext>
                      </a:extLst>
                    </a:blip>
                    <a:srcRect l="3148"/>
                    <a:stretch/>
                  </pic:blipFill>
                  <pic:spPr bwMode="auto">
                    <a:xfrm>
                      <a:off x="0" y="0"/>
                      <a:ext cx="2925597" cy="2897872"/>
                    </a:xfrm>
                    <a:prstGeom prst="rect">
                      <a:avLst/>
                    </a:prstGeom>
                    <a:ln>
                      <a:noFill/>
                    </a:ln>
                    <a:extLst>
                      <a:ext uri="{53640926-AAD7-44D8-BBD7-CCE9431645EC}">
                        <a14:shadowObscured xmlns:a14="http://schemas.microsoft.com/office/drawing/2010/main"/>
                      </a:ext>
                    </a:extLst>
                  </pic:spPr>
                </pic:pic>
              </a:graphicData>
            </a:graphic>
          </wp:anchor>
        </w:drawing>
      </w:r>
      <w:r w:rsidR="00CF277A">
        <w:rPr>
          <w:sz w:val="24"/>
          <w:szCs w:val="24"/>
        </w:rPr>
        <w:t xml:space="preserve">The </w:t>
      </w:r>
      <w:r w:rsidR="0085566F">
        <w:rPr>
          <w:sz w:val="24"/>
          <w:szCs w:val="24"/>
        </w:rPr>
        <w:t>W</w:t>
      </w:r>
      <w:r w:rsidR="00CF277A">
        <w:rPr>
          <w:sz w:val="24"/>
          <w:szCs w:val="24"/>
        </w:rPr>
        <w:t>ell-</w:t>
      </w:r>
      <w:r w:rsidR="00085C72">
        <w:rPr>
          <w:sz w:val="24"/>
          <w:szCs w:val="24"/>
        </w:rPr>
        <w:t>B</w:t>
      </w:r>
      <w:r w:rsidR="00CF277A">
        <w:rPr>
          <w:sz w:val="24"/>
          <w:szCs w:val="24"/>
        </w:rPr>
        <w:t xml:space="preserve">eing of </w:t>
      </w:r>
      <w:r w:rsidR="0085566F">
        <w:rPr>
          <w:sz w:val="24"/>
          <w:szCs w:val="24"/>
        </w:rPr>
        <w:t>F</w:t>
      </w:r>
      <w:r w:rsidR="00CF277A">
        <w:rPr>
          <w:sz w:val="24"/>
          <w:szCs w:val="24"/>
        </w:rPr>
        <w:t xml:space="preserve">uture </w:t>
      </w:r>
      <w:r w:rsidR="0085566F">
        <w:rPr>
          <w:sz w:val="24"/>
          <w:szCs w:val="24"/>
        </w:rPr>
        <w:t>G</w:t>
      </w:r>
      <w:r w:rsidR="00CF277A">
        <w:rPr>
          <w:sz w:val="24"/>
          <w:szCs w:val="24"/>
        </w:rPr>
        <w:t xml:space="preserve">enerations Wales Act </w:t>
      </w:r>
      <w:r w:rsidR="0085566F">
        <w:rPr>
          <w:sz w:val="24"/>
          <w:szCs w:val="24"/>
        </w:rPr>
        <w:t xml:space="preserve">2015 </w:t>
      </w:r>
      <w:r w:rsidR="00085C72">
        <w:rPr>
          <w:sz w:val="24"/>
          <w:szCs w:val="24"/>
        </w:rPr>
        <w:t>(WBFGA)</w:t>
      </w:r>
      <w:r w:rsidR="005245E9">
        <w:rPr>
          <w:sz w:val="24"/>
          <w:szCs w:val="24"/>
        </w:rPr>
        <w:t xml:space="preserve"> </w:t>
      </w:r>
      <w:r w:rsidR="00BE1AB3">
        <w:rPr>
          <w:sz w:val="24"/>
          <w:szCs w:val="24"/>
        </w:rPr>
        <w:t xml:space="preserve">is to enhance </w:t>
      </w:r>
      <w:r w:rsidR="00552B60">
        <w:rPr>
          <w:sz w:val="24"/>
          <w:szCs w:val="24"/>
        </w:rPr>
        <w:t>Wales ‘s</w:t>
      </w:r>
      <w:r w:rsidR="00552B60" w:rsidRPr="00552B60">
        <w:rPr>
          <w:sz w:val="24"/>
          <w:szCs w:val="24"/>
        </w:rPr>
        <w:t>ocial,</w:t>
      </w:r>
      <w:r w:rsidR="00171C5D">
        <w:rPr>
          <w:sz w:val="24"/>
          <w:szCs w:val="24"/>
        </w:rPr>
        <w:t xml:space="preserve"> </w:t>
      </w:r>
      <w:r w:rsidR="00552B60" w:rsidRPr="00552B60">
        <w:rPr>
          <w:sz w:val="24"/>
          <w:szCs w:val="24"/>
        </w:rPr>
        <w:t>economic, environmental and cultural well-being</w:t>
      </w:r>
      <w:r w:rsidR="00552B60">
        <w:rPr>
          <w:sz w:val="24"/>
          <w:szCs w:val="24"/>
        </w:rPr>
        <w:t>’</w:t>
      </w:r>
      <w:r w:rsidR="005A4BB5">
        <w:rPr>
          <w:sz w:val="24"/>
          <w:szCs w:val="24"/>
        </w:rPr>
        <w:t xml:space="preserve"> to work towards building a Wales that everyone </w:t>
      </w:r>
      <w:r w:rsidR="005A602E">
        <w:rPr>
          <w:sz w:val="24"/>
          <w:szCs w:val="24"/>
        </w:rPr>
        <w:t xml:space="preserve">wants to live in, both </w:t>
      </w:r>
      <w:r w:rsidR="004C720B">
        <w:rPr>
          <w:sz w:val="24"/>
          <w:szCs w:val="24"/>
        </w:rPr>
        <w:t>today</w:t>
      </w:r>
      <w:r w:rsidR="005A602E">
        <w:rPr>
          <w:sz w:val="24"/>
          <w:szCs w:val="24"/>
        </w:rPr>
        <w:t xml:space="preserve"> and </w:t>
      </w:r>
      <w:r w:rsidR="004C720B">
        <w:rPr>
          <w:sz w:val="24"/>
          <w:szCs w:val="24"/>
        </w:rPr>
        <w:t>in the future</w:t>
      </w:r>
      <w:r w:rsidR="00926CB3">
        <w:rPr>
          <w:sz w:val="24"/>
          <w:szCs w:val="24"/>
        </w:rPr>
        <w:t xml:space="preserve">. This </w:t>
      </w:r>
      <w:r w:rsidR="006111F7">
        <w:rPr>
          <w:sz w:val="24"/>
          <w:szCs w:val="24"/>
        </w:rPr>
        <w:t xml:space="preserve">Act </w:t>
      </w:r>
      <w:r w:rsidR="00926CB3">
        <w:rPr>
          <w:sz w:val="24"/>
          <w:szCs w:val="24"/>
        </w:rPr>
        <w:t xml:space="preserve">was </w:t>
      </w:r>
      <w:r w:rsidR="006111F7">
        <w:rPr>
          <w:sz w:val="24"/>
          <w:szCs w:val="24"/>
        </w:rPr>
        <w:t>introduced since</w:t>
      </w:r>
      <w:r w:rsidR="00930960">
        <w:rPr>
          <w:sz w:val="24"/>
          <w:szCs w:val="24"/>
        </w:rPr>
        <w:t xml:space="preserve"> Wales</w:t>
      </w:r>
      <w:r w:rsidR="00926CB3">
        <w:rPr>
          <w:sz w:val="24"/>
          <w:szCs w:val="24"/>
        </w:rPr>
        <w:t xml:space="preserve"> is</w:t>
      </w:r>
      <w:r w:rsidR="00930960">
        <w:rPr>
          <w:sz w:val="24"/>
          <w:szCs w:val="24"/>
        </w:rPr>
        <w:t xml:space="preserve"> </w:t>
      </w:r>
      <w:r w:rsidR="00FA4D30">
        <w:rPr>
          <w:sz w:val="24"/>
          <w:szCs w:val="24"/>
        </w:rPr>
        <w:t>struggling with</w:t>
      </w:r>
      <w:r w:rsidR="00930960">
        <w:rPr>
          <w:sz w:val="24"/>
          <w:szCs w:val="24"/>
        </w:rPr>
        <w:t xml:space="preserve"> </w:t>
      </w:r>
      <w:r w:rsidR="00FA4D30">
        <w:rPr>
          <w:sz w:val="24"/>
          <w:szCs w:val="24"/>
        </w:rPr>
        <w:t>some</w:t>
      </w:r>
      <w:r w:rsidR="00930960">
        <w:rPr>
          <w:sz w:val="24"/>
          <w:szCs w:val="24"/>
        </w:rPr>
        <w:t xml:space="preserve"> challenges </w:t>
      </w:r>
      <w:r w:rsidR="00EB1468">
        <w:rPr>
          <w:sz w:val="24"/>
          <w:szCs w:val="24"/>
        </w:rPr>
        <w:t>right now</w:t>
      </w:r>
      <w:r w:rsidR="007A02C6">
        <w:rPr>
          <w:sz w:val="24"/>
          <w:szCs w:val="24"/>
        </w:rPr>
        <w:t>, such as</w:t>
      </w:r>
      <w:r w:rsidR="007940B1">
        <w:rPr>
          <w:sz w:val="24"/>
          <w:szCs w:val="24"/>
        </w:rPr>
        <w:t xml:space="preserve"> social</w:t>
      </w:r>
      <w:r w:rsidR="007A02C6">
        <w:rPr>
          <w:sz w:val="24"/>
          <w:szCs w:val="24"/>
        </w:rPr>
        <w:t xml:space="preserve"> and other issues mentioned above. </w:t>
      </w:r>
      <w:r w:rsidR="005A17E5" w:rsidRPr="0049357B">
        <w:rPr>
          <w:sz w:val="24"/>
          <w:szCs w:val="24"/>
        </w:rPr>
        <w:t>This Act's goal is to provide a high quality of life for both the present and the next generation</w:t>
      </w:r>
      <w:r w:rsidR="00DC26F4">
        <w:rPr>
          <w:sz w:val="24"/>
          <w:szCs w:val="24"/>
        </w:rPr>
        <w:t xml:space="preserve"> (</w:t>
      </w:r>
      <w:r w:rsidR="00DC26F4" w:rsidRPr="003F1B7A">
        <w:rPr>
          <w:sz w:val="24"/>
          <w:szCs w:val="24"/>
        </w:rPr>
        <w:t>Welsh Government</w:t>
      </w:r>
      <w:r w:rsidR="00DC26F4">
        <w:rPr>
          <w:sz w:val="24"/>
          <w:szCs w:val="24"/>
        </w:rPr>
        <w:t>,</w:t>
      </w:r>
      <w:r w:rsidR="00DC26F4" w:rsidRPr="003F1B7A">
        <w:rPr>
          <w:sz w:val="24"/>
          <w:szCs w:val="24"/>
        </w:rPr>
        <w:t xml:space="preserve"> 2015)</w:t>
      </w:r>
      <w:r w:rsidR="00970774">
        <w:rPr>
          <w:sz w:val="24"/>
          <w:szCs w:val="24"/>
        </w:rPr>
        <w:t>.</w:t>
      </w:r>
      <w:r w:rsidR="00322482">
        <w:rPr>
          <w:sz w:val="24"/>
          <w:szCs w:val="24"/>
        </w:rPr>
        <w:t xml:space="preserve"> </w:t>
      </w:r>
      <w:r w:rsidR="00322482" w:rsidRPr="00322482">
        <w:rPr>
          <w:sz w:val="24"/>
          <w:szCs w:val="24"/>
        </w:rPr>
        <w:t>Seven well-being objectives are set forth by the Act to ensure that everyone is striving toward</w:t>
      </w:r>
      <w:r w:rsidR="00ED4CAE">
        <w:rPr>
          <w:sz w:val="24"/>
          <w:szCs w:val="24"/>
        </w:rPr>
        <w:t>s</w:t>
      </w:r>
      <w:r w:rsidR="00322482" w:rsidRPr="00322482">
        <w:rPr>
          <w:sz w:val="24"/>
          <w:szCs w:val="24"/>
        </w:rPr>
        <w:t xml:space="preserve"> the same goal</w:t>
      </w:r>
      <w:r w:rsidR="00ED4CAE">
        <w:rPr>
          <w:sz w:val="24"/>
          <w:szCs w:val="24"/>
        </w:rPr>
        <w:t>:</w:t>
      </w:r>
    </w:p>
    <w:p w14:paraId="7473F762" w14:textId="05101845" w:rsidR="00ED4CAE" w:rsidRDefault="00ED4CAE" w:rsidP="00552B60">
      <w:pPr>
        <w:rPr>
          <w:sz w:val="24"/>
          <w:szCs w:val="24"/>
        </w:rPr>
      </w:pPr>
    </w:p>
    <w:p w14:paraId="7C7B6610" w14:textId="25077A63" w:rsidR="00DF7539" w:rsidRDefault="00DF7539" w:rsidP="00552B60">
      <w:pPr>
        <w:rPr>
          <w:sz w:val="24"/>
          <w:szCs w:val="24"/>
        </w:rPr>
      </w:pPr>
    </w:p>
    <w:p w14:paraId="2AEEE422" w14:textId="29B2C0B9" w:rsidR="00DF7539" w:rsidRDefault="00DF7539" w:rsidP="00552B60">
      <w:pPr>
        <w:rPr>
          <w:sz w:val="24"/>
          <w:szCs w:val="24"/>
        </w:rPr>
      </w:pPr>
    </w:p>
    <w:p w14:paraId="499840EA" w14:textId="77777777" w:rsidR="00DF7539" w:rsidRDefault="00DF7539" w:rsidP="00552B60">
      <w:pPr>
        <w:rPr>
          <w:sz w:val="24"/>
          <w:szCs w:val="24"/>
        </w:rPr>
      </w:pPr>
    </w:p>
    <w:p w14:paraId="45A12C94" w14:textId="77777777" w:rsidR="006A5D96" w:rsidRDefault="006A5D96" w:rsidP="00552B60">
      <w:pPr>
        <w:rPr>
          <w:sz w:val="24"/>
          <w:szCs w:val="24"/>
        </w:rPr>
      </w:pPr>
    </w:p>
    <w:p w14:paraId="128234B3" w14:textId="799DE2C7" w:rsidR="00EB26F3" w:rsidRDefault="00EB26F3" w:rsidP="000D6177">
      <w:pPr>
        <w:rPr>
          <w:sz w:val="24"/>
          <w:szCs w:val="24"/>
        </w:rPr>
      </w:pPr>
    </w:p>
    <w:p w14:paraId="3911E84D" w14:textId="77777777" w:rsidR="006B7C04" w:rsidRDefault="006B7C04" w:rsidP="000D6177">
      <w:pPr>
        <w:rPr>
          <w:sz w:val="24"/>
          <w:szCs w:val="24"/>
        </w:rPr>
      </w:pPr>
    </w:p>
    <w:p w14:paraId="107B786E" w14:textId="293C634E" w:rsidR="0004022D" w:rsidRDefault="0004022D" w:rsidP="0004022D">
      <w:pPr>
        <w:rPr>
          <w:sz w:val="24"/>
          <w:szCs w:val="24"/>
        </w:rPr>
      </w:pPr>
    </w:p>
    <w:p w14:paraId="68831925" w14:textId="4C6FDF93" w:rsidR="0004022D" w:rsidRDefault="00DC26F4" w:rsidP="0004022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3F1B7A">
        <w:rPr>
          <w:sz w:val="24"/>
          <w:szCs w:val="24"/>
        </w:rPr>
        <w:t>Welsh Government</w:t>
      </w:r>
      <w:r>
        <w:rPr>
          <w:sz w:val="24"/>
          <w:szCs w:val="24"/>
        </w:rPr>
        <w:t>,</w:t>
      </w:r>
      <w:r w:rsidRPr="003F1B7A">
        <w:rPr>
          <w:sz w:val="24"/>
          <w:szCs w:val="24"/>
        </w:rPr>
        <w:t xml:space="preserve"> 2015)</w:t>
      </w:r>
    </w:p>
    <w:p w14:paraId="7AE0DD58" w14:textId="3EFDF9EA" w:rsidR="00DC26F4" w:rsidRDefault="00BE2CA0" w:rsidP="0004022D">
      <w:pPr>
        <w:rPr>
          <w:sz w:val="24"/>
          <w:szCs w:val="24"/>
        </w:rPr>
      </w:pPr>
      <w:r>
        <w:rPr>
          <w:sz w:val="24"/>
          <w:szCs w:val="24"/>
        </w:rPr>
        <w:t xml:space="preserve">This Act links in with the main professional standards </w:t>
      </w:r>
      <w:r w:rsidR="005B3341">
        <w:rPr>
          <w:sz w:val="24"/>
          <w:szCs w:val="24"/>
        </w:rPr>
        <w:t xml:space="preserve">listed in the UN </w:t>
      </w:r>
      <w:r w:rsidR="005B3341" w:rsidRPr="00227E9A">
        <w:rPr>
          <w:sz w:val="24"/>
          <w:szCs w:val="24"/>
        </w:rPr>
        <w:t>Convention on the Rights of Persons with Disabilities 2006</w:t>
      </w:r>
      <w:r w:rsidR="005B3341">
        <w:rPr>
          <w:sz w:val="24"/>
          <w:szCs w:val="24"/>
        </w:rPr>
        <w:t xml:space="preserve"> Act for the same reasons as well as </w:t>
      </w:r>
      <w:r w:rsidR="00BE4B49">
        <w:rPr>
          <w:sz w:val="24"/>
          <w:szCs w:val="24"/>
        </w:rPr>
        <w:t xml:space="preserve">the professional </w:t>
      </w:r>
      <w:r w:rsidR="00BE4B49">
        <w:rPr>
          <w:sz w:val="24"/>
          <w:szCs w:val="24"/>
        </w:rPr>
        <w:lastRenderedPageBreak/>
        <w:t xml:space="preserve">standards of </w:t>
      </w:r>
      <w:r w:rsidR="00FD4180">
        <w:rPr>
          <w:sz w:val="24"/>
          <w:szCs w:val="24"/>
        </w:rPr>
        <w:t xml:space="preserve">‘Use evidence and research to improve practice’ </w:t>
      </w:r>
      <w:r w:rsidR="00BE4B49">
        <w:rPr>
          <w:sz w:val="24"/>
          <w:szCs w:val="24"/>
        </w:rPr>
        <w:t xml:space="preserve">as the Act have noted that Wales are </w:t>
      </w:r>
      <w:r w:rsidR="00A2505F">
        <w:rPr>
          <w:sz w:val="24"/>
          <w:szCs w:val="24"/>
        </w:rPr>
        <w:t>struggling with some challenges and therefore the aim of this Act is to improve them</w:t>
      </w:r>
      <w:r w:rsidR="00384EB1">
        <w:rPr>
          <w:sz w:val="24"/>
          <w:szCs w:val="24"/>
        </w:rPr>
        <w:t xml:space="preserve"> and ‘Reflect on values, knowledge and skills to improve learning’ which is exactly what this Act is trying to do, improve things to provide a better future</w:t>
      </w:r>
      <w:r w:rsidR="00A80F70">
        <w:rPr>
          <w:sz w:val="24"/>
          <w:szCs w:val="24"/>
        </w:rPr>
        <w:t xml:space="preserve"> (</w:t>
      </w:r>
      <w:r w:rsidR="00A80F70" w:rsidRPr="003E1D6C">
        <w:rPr>
          <w:sz w:val="24"/>
          <w:szCs w:val="24"/>
        </w:rPr>
        <w:t>Welsh Government</w:t>
      </w:r>
      <w:r w:rsidR="00A80F70">
        <w:rPr>
          <w:sz w:val="24"/>
          <w:szCs w:val="24"/>
        </w:rPr>
        <w:t xml:space="preserve">, </w:t>
      </w:r>
      <w:r w:rsidR="00A80F70" w:rsidRPr="003E1D6C">
        <w:rPr>
          <w:sz w:val="24"/>
          <w:szCs w:val="24"/>
        </w:rPr>
        <w:t>201</w:t>
      </w:r>
      <w:r w:rsidR="00A80F70">
        <w:rPr>
          <w:sz w:val="24"/>
          <w:szCs w:val="24"/>
        </w:rPr>
        <w:t>7</w:t>
      </w:r>
      <w:r w:rsidR="00A80F70" w:rsidRPr="003E1D6C">
        <w:rPr>
          <w:sz w:val="24"/>
          <w:szCs w:val="24"/>
        </w:rPr>
        <w:t>)</w:t>
      </w:r>
      <w:r w:rsidR="00A80F70">
        <w:rPr>
          <w:sz w:val="24"/>
          <w:szCs w:val="24"/>
        </w:rPr>
        <w:t>.</w:t>
      </w:r>
      <w:r w:rsidR="00384EB1">
        <w:rPr>
          <w:sz w:val="24"/>
          <w:szCs w:val="24"/>
        </w:rPr>
        <w:t xml:space="preserve"> </w:t>
      </w:r>
    </w:p>
    <w:p w14:paraId="2D9A91A3" w14:textId="306955A8" w:rsidR="0004022D" w:rsidRDefault="0004022D" w:rsidP="0004022D">
      <w:pPr>
        <w:rPr>
          <w:sz w:val="24"/>
          <w:szCs w:val="24"/>
        </w:rPr>
      </w:pPr>
    </w:p>
    <w:p w14:paraId="5407EB17" w14:textId="77777777" w:rsidR="00A80F70" w:rsidRDefault="00A80F70" w:rsidP="0004022D">
      <w:pPr>
        <w:rPr>
          <w:sz w:val="24"/>
          <w:szCs w:val="24"/>
        </w:rPr>
      </w:pPr>
    </w:p>
    <w:p w14:paraId="6BE70343" w14:textId="3D589796" w:rsidR="0004022D" w:rsidRDefault="0004022D" w:rsidP="0004022D">
      <w:pPr>
        <w:pStyle w:val="Heading1"/>
      </w:pPr>
      <w:bookmarkStart w:id="1" w:name="_Toc125103257"/>
      <w:r>
        <w:t>Part 2</w:t>
      </w:r>
      <w:bookmarkEnd w:id="1"/>
    </w:p>
    <w:p w14:paraId="70A45F38" w14:textId="77777777" w:rsidR="007110BF" w:rsidRDefault="007110BF" w:rsidP="007110BF">
      <w:pPr>
        <w:rPr>
          <w:sz w:val="24"/>
          <w:szCs w:val="24"/>
        </w:rPr>
      </w:pPr>
      <w:r>
        <w:rPr>
          <w:sz w:val="24"/>
          <w:szCs w:val="24"/>
        </w:rPr>
        <w:t>As a PCET practitioner, I will be involved in teaching and supporting students who have ALN, therefore I need to make sure I keep up to date with my understanding</w:t>
      </w:r>
      <w:r w:rsidRPr="00D34D76">
        <w:rPr>
          <w:sz w:val="24"/>
          <w:szCs w:val="24"/>
        </w:rPr>
        <w:t xml:space="preserve"> </w:t>
      </w:r>
      <w:r>
        <w:rPr>
          <w:sz w:val="24"/>
          <w:szCs w:val="24"/>
        </w:rPr>
        <w:t>of the various</w:t>
      </w:r>
      <w:r w:rsidRPr="00D34D76">
        <w:rPr>
          <w:sz w:val="24"/>
          <w:szCs w:val="24"/>
        </w:rPr>
        <w:t xml:space="preserve"> types of ALN</w:t>
      </w:r>
      <w:r>
        <w:rPr>
          <w:sz w:val="24"/>
          <w:szCs w:val="24"/>
        </w:rPr>
        <w:t xml:space="preserve"> by reviewing the </w:t>
      </w:r>
      <w:r w:rsidRPr="0089050B">
        <w:rPr>
          <w:sz w:val="24"/>
          <w:szCs w:val="24"/>
        </w:rPr>
        <w:t xml:space="preserve">information, guidance, </w:t>
      </w:r>
      <w:r>
        <w:rPr>
          <w:sz w:val="24"/>
          <w:szCs w:val="24"/>
        </w:rPr>
        <w:t>and resources</w:t>
      </w:r>
      <w:r w:rsidRPr="0089050B">
        <w:rPr>
          <w:sz w:val="24"/>
          <w:szCs w:val="24"/>
        </w:rPr>
        <w:t xml:space="preserve"> </w:t>
      </w:r>
      <w:r>
        <w:rPr>
          <w:sz w:val="24"/>
          <w:szCs w:val="24"/>
        </w:rPr>
        <w:t>created</w:t>
      </w:r>
      <w:r w:rsidRPr="0089050B">
        <w:rPr>
          <w:sz w:val="24"/>
          <w:szCs w:val="24"/>
        </w:rPr>
        <w:t xml:space="preserve"> by the Welsh Government </w:t>
      </w:r>
      <w:r>
        <w:rPr>
          <w:sz w:val="24"/>
          <w:szCs w:val="24"/>
        </w:rPr>
        <w:t xml:space="preserve">and the FEI I am currently on my placement with. </w:t>
      </w:r>
    </w:p>
    <w:p w14:paraId="62F38F72" w14:textId="77777777" w:rsidR="00CA5789" w:rsidRPr="00124F63" w:rsidRDefault="00CA5789" w:rsidP="007110BF">
      <w:pPr>
        <w:rPr>
          <w:sz w:val="10"/>
          <w:szCs w:val="10"/>
        </w:rPr>
      </w:pPr>
    </w:p>
    <w:p w14:paraId="371A019A" w14:textId="67AC3735" w:rsidR="0004022D" w:rsidRDefault="002031D8" w:rsidP="00E72CC9">
      <w:pPr>
        <w:pStyle w:val="Heading2"/>
      </w:pPr>
      <w:bookmarkStart w:id="2" w:name="_Toc125103258"/>
      <w:r>
        <w:t xml:space="preserve">Megan’s </w:t>
      </w:r>
      <w:r w:rsidR="00FE7A0C">
        <w:t>Support Statement</w:t>
      </w:r>
      <w:bookmarkEnd w:id="2"/>
    </w:p>
    <w:p w14:paraId="5ABFDC1E" w14:textId="520BDA29" w:rsidR="00CA5789" w:rsidRDefault="00CA5789" w:rsidP="00CA5789">
      <w:pPr>
        <w:spacing w:after="0"/>
        <w:rPr>
          <w:sz w:val="24"/>
          <w:szCs w:val="24"/>
        </w:rPr>
      </w:pPr>
      <w:r>
        <w:rPr>
          <w:sz w:val="24"/>
          <w:szCs w:val="24"/>
        </w:rPr>
        <w:t>E</w:t>
      </w:r>
      <w:r w:rsidRPr="6B6CF104">
        <w:rPr>
          <w:sz w:val="24"/>
          <w:szCs w:val="24"/>
        </w:rPr>
        <w:t>ducation setting</w:t>
      </w:r>
      <w:r>
        <w:rPr>
          <w:sz w:val="24"/>
          <w:szCs w:val="24"/>
        </w:rPr>
        <w:t>:</w:t>
      </w:r>
      <w:r w:rsidRPr="6B6CF104">
        <w:rPr>
          <w:sz w:val="24"/>
          <w:szCs w:val="24"/>
        </w:rPr>
        <w:t xml:space="preserve"> </w:t>
      </w:r>
      <w:r>
        <w:rPr>
          <w:sz w:val="24"/>
          <w:szCs w:val="24"/>
        </w:rPr>
        <w:t>F</w:t>
      </w:r>
      <w:r w:rsidRPr="6B6CF104">
        <w:rPr>
          <w:sz w:val="24"/>
          <w:szCs w:val="24"/>
        </w:rPr>
        <w:t xml:space="preserve">urther education at Neath Port Talbot College </w:t>
      </w:r>
    </w:p>
    <w:p w14:paraId="69437C7E" w14:textId="3CCA0634" w:rsidR="00710643" w:rsidRDefault="00903891" w:rsidP="002031D8">
      <w:pPr>
        <w:rPr>
          <w:sz w:val="24"/>
          <w:szCs w:val="24"/>
        </w:rPr>
      </w:pPr>
      <w:r>
        <w:rPr>
          <w:sz w:val="24"/>
          <w:szCs w:val="24"/>
        </w:rPr>
        <w:t xml:space="preserve">Course: Computing </w:t>
      </w:r>
      <w:r w:rsidR="007F6EA1">
        <w:rPr>
          <w:sz w:val="24"/>
          <w:szCs w:val="24"/>
        </w:rPr>
        <w:t>Level 1</w:t>
      </w:r>
      <w:r w:rsidR="00506C0C">
        <w:rPr>
          <w:sz w:val="24"/>
          <w:szCs w:val="24"/>
        </w:rPr>
        <w:t xml:space="preserve"> – Year 1</w:t>
      </w:r>
    </w:p>
    <w:p w14:paraId="10C9FEA3" w14:textId="502F24A0" w:rsidR="005003E7" w:rsidRDefault="00043684" w:rsidP="00043684">
      <w:pPr>
        <w:rPr>
          <w:sz w:val="24"/>
          <w:szCs w:val="24"/>
        </w:rPr>
      </w:pPr>
      <w:r>
        <w:rPr>
          <w:sz w:val="24"/>
          <w:szCs w:val="24"/>
        </w:rPr>
        <w:t xml:space="preserve">Due to previous tutors mentioning Megan may have dyslexia, </w:t>
      </w:r>
      <w:r w:rsidR="00924A4B">
        <w:rPr>
          <w:sz w:val="24"/>
          <w:szCs w:val="24"/>
        </w:rPr>
        <w:t>t</w:t>
      </w:r>
      <w:r>
        <w:rPr>
          <w:sz w:val="24"/>
          <w:szCs w:val="24"/>
        </w:rPr>
        <w:t xml:space="preserve">he FEI’s </w:t>
      </w:r>
      <w:r w:rsidR="00924A4B">
        <w:rPr>
          <w:sz w:val="24"/>
          <w:szCs w:val="24"/>
        </w:rPr>
        <w:t xml:space="preserve">(Further Education Institution) </w:t>
      </w:r>
      <w:r>
        <w:rPr>
          <w:sz w:val="24"/>
          <w:szCs w:val="24"/>
        </w:rPr>
        <w:t>responsibilities will be to</w:t>
      </w:r>
      <w:r w:rsidRPr="003079B9">
        <w:rPr>
          <w:sz w:val="24"/>
          <w:szCs w:val="24"/>
        </w:rPr>
        <w:t xml:space="preserve"> distinguish any ALN</w:t>
      </w:r>
      <w:r>
        <w:rPr>
          <w:sz w:val="24"/>
          <w:szCs w:val="24"/>
        </w:rPr>
        <w:t xml:space="preserve"> and meet </w:t>
      </w:r>
      <w:r w:rsidR="00F972AB">
        <w:rPr>
          <w:sz w:val="24"/>
          <w:szCs w:val="24"/>
        </w:rPr>
        <w:t xml:space="preserve">Megan’s </w:t>
      </w:r>
      <w:r>
        <w:rPr>
          <w:sz w:val="24"/>
          <w:szCs w:val="24"/>
        </w:rPr>
        <w:t>needs</w:t>
      </w:r>
      <w:r w:rsidRPr="003079B9">
        <w:rPr>
          <w:sz w:val="24"/>
          <w:szCs w:val="24"/>
        </w:rPr>
        <w:t xml:space="preserve">, </w:t>
      </w:r>
      <w:r>
        <w:rPr>
          <w:sz w:val="24"/>
          <w:szCs w:val="24"/>
        </w:rPr>
        <w:t xml:space="preserve">create </w:t>
      </w:r>
      <w:r w:rsidRPr="003079B9">
        <w:rPr>
          <w:sz w:val="24"/>
          <w:szCs w:val="24"/>
        </w:rPr>
        <w:t xml:space="preserve">an IDP </w:t>
      </w:r>
      <w:r w:rsidR="00924A4B">
        <w:rPr>
          <w:sz w:val="24"/>
          <w:szCs w:val="24"/>
        </w:rPr>
        <w:t xml:space="preserve">(Individual Development Plan) </w:t>
      </w:r>
      <w:r w:rsidRPr="003079B9">
        <w:rPr>
          <w:sz w:val="24"/>
          <w:szCs w:val="24"/>
        </w:rPr>
        <w:t xml:space="preserve">and </w:t>
      </w:r>
      <w:r>
        <w:rPr>
          <w:sz w:val="24"/>
          <w:szCs w:val="24"/>
        </w:rPr>
        <w:t>obtain</w:t>
      </w:r>
      <w:r w:rsidRPr="003079B9">
        <w:rPr>
          <w:sz w:val="24"/>
          <w:szCs w:val="24"/>
        </w:rPr>
        <w:t xml:space="preserve"> the ALP</w:t>
      </w:r>
      <w:r w:rsidR="00924A4B">
        <w:rPr>
          <w:sz w:val="24"/>
          <w:szCs w:val="24"/>
        </w:rPr>
        <w:t xml:space="preserve"> (Additional Learning Provision)</w:t>
      </w:r>
      <w:r w:rsidR="00924A4B" w:rsidRPr="003079B9">
        <w:rPr>
          <w:sz w:val="24"/>
          <w:szCs w:val="24"/>
        </w:rPr>
        <w:t xml:space="preserve"> </w:t>
      </w:r>
      <w:r>
        <w:rPr>
          <w:sz w:val="24"/>
          <w:szCs w:val="24"/>
        </w:rPr>
        <w:t xml:space="preserve">(Welsh Government, 2021). This may also identify </w:t>
      </w:r>
      <w:r w:rsidR="005C5BC0">
        <w:rPr>
          <w:sz w:val="24"/>
          <w:szCs w:val="24"/>
        </w:rPr>
        <w:t xml:space="preserve">if Megan has </w:t>
      </w:r>
      <w:r>
        <w:rPr>
          <w:sz w:val="24"/>
          <w:szCs w:val="24"/>
        </w:rPr>
        <w:t xml:space="preserve">ADHD </w:t>
      </w:r>
      <w:r w:rsidR="005C5BC0">
        <w:rPr>
          <w:sz w:val="24"/>
          <w:szCs w:val="24"/>
        </w:rPr>
        <w:t>(</w:t>
      </w:r>
      <w:proofErr w:type="gramStart"/>
      <w:r w:rsidR="005C5BC0">
        <w:rPr>
          <w:sz w:val="24"/>
          <w:szCs w:val="24"/>
        </w:rPr>
        <w:t>Attention Deficit Hyperactivity Disorder</w:t>
      </w:r>
      <w:proofErr w:type="gramEnd"/>
      <w:r w:rsidR="005C5BC0">
        <w:rPr>
          <w:sz w:val="24"/>
          <w:szCs w:val="24"/>
        </w:rPr>
        <w:t>) as she has mentioned that she finds it hard to concentrate in class and is unable to maintain attention on the information being taught. If an</w:t>
      </w:r>
      <w:r w:rsidR="00C341F9">
        <w:rPr>
          <w:sz w:val="24"/>
          <w:szCs w:val="24"/>
        </w:rPr>
        <w:t>y</w:t>
      </w:r>
      <w:r w:rsidR="005C5BC0">
        <w:rPr>
          <w:sz w:val="24"/>
          <w:szCs w:val="24"/>
        </w:rPr>
        <w:t xml:space="preserve"> A</w:t>
      </w:r>
      <w:r w:rsidR="00C341F9">
        <w:rPr>
          <w:sz w:val="24"/>
          <w:szCs w:val="24"/>
        </w:rPr>
        <w:t xml:space="preserve">dditional </w:t>
      </w:r>
      <w:r w:rsidR="005C5BC0">
        <w:rPr>
          <w:sz w:val="24"/>
          <w:szCs w:val="24"/>
        </w:rPr>
        <w:t>L</w:t>
      </w:r>
      <w:r w:rsidR="00C341F9">
        <w:rPr>
          <w:sz w:val="24"/>
          <w:szCs w:val="24"/>
        </w:rPr>
        <w:t xml:space="preserve">earning </w:t>
      </w:r>
      <w:r w:rsidR="005C5BC0">
        <w:rPr>
          <w:sz w:val="24"/>
          <w:szCs w:val="24"/>
        </w:rPr>
        <w:t>N</w:t>
      </w:r>
      <w:r w:rsidR="00C341F9">
        <w:rPr>
          <w:sz w:val="24"/>
          <w:szCs w:val="24"/>
        </w:rPr>
        <w:t>eeds</w:t>
      </w:r>
      <w:r w:rsidR="005C5BC0">
        <w:rPr>
          <w:sz w:val="24"/>
          <w:szCs w:val="24"/>
        </w:rPr>
        <w:t xml:space="preserve"> </w:t>
      </w:r>
      <w:r w:rsidR="00C341F9">
        <w:rPr>
          <w:sz w:val="24"/>
          <w:szCs w:val="24"/>
        </w:rPr>
        <w:t>are</w:t>
      </w:r>
      <w:r w:rsidR="005C5BC0">
        <w:rPr>
          <w:sz w:val="24"/>
          <w:szCs w:val="24"/>
        </w:rPr>
        <w:t xml:space="preserve"> identified</w:t>
      </w:r>
      <w:r w:rsidR="00F51C90">
        <w:rPr>
          <w:sz w:val="24"/>
          <w:szCs w:val="24"/>
        </w:rPr>
        <w:t xml:space="preserve">, </w:t>
      </w:r>
      <w:r w:rsidR="0031221C">
        <w:rPr>
          <w:sz w:val="24"/>
          <w:szCs w:val="24"/>
        </w:rPr>
        <w:t>as a PCET teacher I would</w:t>
      </w:r>
      <w:r w:rsidR="00F51C90">
        <w:rPr>
          <w:sz w:val="24"/>
          <w:szCs w:val="24"/>
        </w:rPr>
        <w:t xml:space="preserve"> follow the ALN policies and code, as well as the </w:t>
      </w:r>
      <w:r w:rsidR="092542CA">
        <w:rPr>
          <w:sz w:val="24"/>
          <w:szCs w:val="24"/>
        </w:rPr>
        <w:t xml:space="preserve">college’s </w:t>
      </w:r>
      <w:r w:rsidR="00F51C90">
        <w:rPr>
          <w:sz w:val="24"/>
          <w:szCs w:val="24"/>
        </w:rPr>
        <w:t>Equality</w:t>
      </w:r>
      <w:r w:rsidR="1E75FC5D">
        <w:rPr>
          <w:sz w:val="24"/>
          <w:szCs w:val="24"/>
        </w:rPr>
        <w:t xml:space="preserve"> &amp; Diversity</w:t>
      </w:r>
      <w:r w:rsidR="00F51C90">
        <w:rPr>
          <w:sz w:val="24"/>
          <w:szCs w:val="24"/>
        </w:rPr>
        <w:t xml:space="preserve"> </w:t>
      </w:r>
      <w:r w:rsidR="27A47F26">
        <w:rPr>
          <w:sz w:val="24"/>
          <w:szCs w:val="24"/>
        </w:rPr>
        <w:t>policy.</w:t>
      </w:r>
      <w:r w:rsidR="0031221C">
        <w:rPr>
          <w:sz w:val="24"/>
          <w:szCs w:val="24"/>
        </w:rPr>
        <w:t xml:space="preserve"> </w:t>
      </w:r>
      <w:r w:rsidR="4DA5B843">
        <w:rPr>
          <w:sz w:val="24"/>
          <w:szCs w:val="24"/>
        </w:rPr>
        <w:t>A</w:t>
      </w:r>
      <w:r w:rsidR="0031221C">
        <w:rPr>
          <w:sz w:val="24"/>
          <w:szCs w:val="24"/>
        </w:rPr>
        <w:t>dditionally, what</w:t>
      </w:r>
      <w:r w:rsidR="00F51C90">
        <w:rPr>
          <w:sz w:val="24"/>
          <w:szCs w:val="24"/>
        </w:rPr>
        <w:t xml:space="preserve"> support is needed and what can </w:t>
      </w:r>
      <w:r w:rsidR="0031221C">
        <w:rPr>
          <w:sz w:val="24"/>
          <w:szCs w:val="24"/>
        </w:rPr>
        <w:t xml:space="preserve">be </w:t>
      </w:r>
      <w:r w:rsidR="00F51C90">
        <w:rPr>
          <w:sz w:val="24"/>
          <w:szCs w:val="24"/>
        </w:rPr>
        <w:t>do</w:t>
      </w:r>
      <w:r w:rsidR="0031221C">
        <w:rPr>
          <w:sz w:val="24"/>
          <w:szCs w:val="24"/>
        </w:rPr>
        <w:t>ne</w:t>
      </w:r>
      <w:r w:rsidR="00F51C90">
        <w:rPr>
          <w:sz w:val="24"/>
          <w:szCs w:val="24"/>
        </w:rPr>
        <w:t xml:space="preserve"> to give Megan th</w:t>
      </w:r>
      <w:r w:rsidR="00177775">
        <w:rPr>
          <w:sz w:val="24"/>
          <w:szCs w:val="24"/>
        </w:rPr>
        <w:t>at</w:t>
      </w:r>
      <w:r w:rsidR="00F51C90">
        <w:rPr>
          <w:sz w:val="24"/>
          <w:szCs w:val="24"/>
        </w:rPr>
        <w:t xml:space="preserve"> support</w:t>
      </w:r>
      <w:r w:rsidR="0031221C">
        <w:rPr>
          <w:sz w:val="24"/>
          <w:szCs w:val="24"/>
        </w:rPr>
        <w:t xml:space="preserve"> should</w:t>
      </w:r>
      <w:r w:rsidR="003D7FB1">
        <w:rPr>
          <w:sz w:val="24"/>
          <w:szCs w:val="24"/>
        </w:rPr>
        <w:t xml:space="preserve"> all be noted in Megan’s IDP along with a description of her ALN</w:t>
      </w:r>
      <w:r w:rsidR="00A27811">
        <w:rPr>
          <w:sz w:val="24"/>
          <w:szCs w:val="24"/>
        </w:rPr>
        <w:t>/s</w:t>
      </w:r>
      <w:r w:rsidR="00F51C90">
        <w:rPr>
          <w:sz w:val="24"/>
          <w:szCs w:val="24"/>
        </w:rPr>
        <w:t>.</w:t>
      </w:r>
      <w:r w:rsidR="0060508F">
        <w:rPr>
          <w:sz w:val="24"/>
          <w:szCs w:val="24"/>
        </w:rPr>
        <w:t xml:space="preserve"> </w:t>
      </w:r>
      <w:r w:rsidR="003D7FB1">
        <w:rPr>
          <w:sz w:val="24"/>
          <w:szCs w:val="24"/>
        </w:rPr>
        <w:t>The FEI</w:t>
      </w:r>
      <w:r w:rsidR="00F51C90">
        <w:rPr>
          <w:sz w:val="24"/>
          <w:szCs w:val="24"/>
        </w:rPr>
        <w:t xml:space="preserve"> may look at providing</w:t>
      </w:r>
      <w:r w:rsidR="005A6A36">
        <w:rPr>
          <w:sz w:val="24"/>
          <w:szCs w:val="24"/>
        </w:rPr>
        <w:t xml:space="preserve"> </w:t>
      </w:r>
      <w:r w:rsidR="005C5BC0">
        <w:rPr>
          <w:sz w:val="24"/>
          <w:szCs w:val="24"/>
        </w:rPr>
        <w:t xml:space="preserve">an </w:t>
      </w:r>
      <w:proofErr w:type="spellStart"/>
      <w:r w:rsidR="005C5BC0">
        <w:rPr>
          <w:sz w:val="24"/>
          <w:szCs w:val="24"/>
        </w:rPr>
        <w:t>ALNCo</w:t>
      </w:r>
      <w:proofErr w:type="spellEnd"/>
      <w:r w:rsidR="005C5BC0">
        <w:rPr>
          <w:sz w:val="24"/>
          <w:szCs w:val="24"/>
        </w:rPr>
        <w:t xml:space="preserve"> (ALN Coordinator), whose job it is to organise ‘planning and interventions around ALN,’ </w:t>
      </w:r>
      <w:r w:rsidR="005A6A36">
        <w:rPr>
          <w:sz w:val="24"/>
          <w:szCs w:val="24"/>
        </w:rPr>
        <w:t>the a</w:t>
      </w:r>
      <w:r w:rsidR="005A6A36" w:rsidRPr="00D34D76">
        <w:rPr>
          <w:sz w:val="24"/>
          <w:szCs w:val="24"/>
        </w:rPr>
        <w:t>dditional learning needs and education tribunal Wales Act 2018</w:t>
      </w:r>
      <w:r w:rsidR="005A6A36">
        <w:rPr>
          <w:sz w:val="24"/>
          <w:szCs w:val="24"/>
        </w:rPr>
        <w:t xml:space="preserve"> states </w:t>
      </w:r>
      <w:r w:rsidR="005C5BC0">
        <w:rPr>
          <w:sz w:val="24"/>
          <w:szCs w:val="24"/>
        </w:rPr>
        <w:t xml:space="preserve">(Welsh Government, 2018). </w:t>
      </w:r>
      <w:r w:rsidR="00BE6716">
        <w:rPr>
          <w:sz w:val="24"/>
          <w:szCs w:val="24"/>
        </w:rPr>
        <w:t xml:space="preserve">As for </w:t>
      </w:r>
      <w:r w:rsidR="008A59AB">
        <w:rPr>
          <w:sz w:val="24"/>
          <w:szCs w:val="24"/>
        </w:rPr>
        <w:t>Megan declar</w:t>
      </w:r>
      <w:r w:rsidR="009D4E66">
        <w:rPr>
          <w:sz w:val="24"/>
          <w:szCs w:val="24"/>
        </w:rPr>
        <w:t>ing</w:t>
      </w:r>
      <w:r w:rsidR="008A59AB">
        <w:rPr>
          <w:sz w:val="24"/>
          <w:szCs w:val="24"/>
        </w:rPr>
        <w:t xml:space="preserve"> mental health, </w:t>
      </w:r>
      <w:r w:rsidR="0031221C" w:rsidRPr="1BA1824D">
        <w:rPr>
          <w:sz w:val="24"/>
          <w:szCs w:val="24"/>
          <w:shd w:val="clear" w:color="auto" w:fill="FFFFFF"/>
        </w:rPr>
        <w:t>the Mental Health Act 1983 states ‘anxiety could lead to harm to self or others,’ therefore, as</w:t>
      </w:r>
      <w:r w:rsidR="0031221C">
        <w:rPr>
          <w:sz w:val="24"/>
          <w:szCs w:val="24"/>
        </w:rPr>
        <w:t xml:space="preserve"> a PCET teacher, I w</w:t>
      </w:r>
      <w:r w:rsidR="00D16706">
        <w:rPr>
          <w:sz w:val="24"/>
          <w:szCs w:val="24"/>
        </w:rPr>
        <w:t xml:space="preserve">ould be </w:t>
      </w:r>
      <w:r w:rsidR="00BE6716" w:rsidRPr="1BA1824D">
        <w:rPr>
          <w:sz w:val="24"/>
          <w:szCs w:val="24"/>
          <w:shd w:val="clear" w:color="auto" w:fill="FFFFFF"/>
        </w:rPr>
        <w:t xml:space="preserve">alert to early signs of escalating risk and </w:t>
      </w:r>
      <w:r w:rsidR="0031221C" w:rsidRPr="1BA1824D">
        <w:rPr>
          <w:sz w:val="24"/>
          <w:szCs w:val="24"/>
          <w:shd w:val="clear" w:color="auto" w:fill="FFFFFF"/>
        </w:rPr>
        <w:t xml:space="preserve">try </w:t>
      </w:r>
      <w:r w:rsidR="00BE6716" w:rsidRPr="1BA1824D">
        <w:rPr>
          <w:sz w:val="24"/>
          <w:szCs w:val="24"/>
          <w:shd w:val="clear" w:color="auto" w:fill="FFFFFF"/>
        </w:rPr>
        <w:t>to prevent further escalation</w:t>
      </w:r>
      <w:r w:rsidR="002D18B0">
        <w:rPr>
          <w:sz w:val="24"/>
          <w:szCs w:val="24"/>
          <w:shd w:val="clear" w:color="auto" w:fill="FFFFFF"/>
        </w:rPr>
        <w:t xml:space="preserve"> (</w:t>
      </w:r>
      <w:r w:rsidR="002D18B0">
        <w:rPr>
          <w:sz w:val="24"/>
          <w:szCs w:val="24"/>
        </w:rPr>
        <w:t>Bennett, 2015)</w:t>
      </w:r>
      <w:r w:rsidR="00B31058">
        <w:rPr>
          <w:sz w:val="24"/>
          <w:szCs w:val="24"/>
          <w:shd w:val="clear" w:color="auto" w:fill="FFFFFF"/>
        </w:rPr>
        <w:t xml:space="preserve">, also, </w:t>
      </w:r>
      <w:r w:rsidR="004557B2" w:rsidRPr="1BA1824D">
        <w:rPr>
          <w:sz w:val="24"/>
          <w:szCs w:val="24"/>
          <w:shd w:val="clear" w:color="auto" w:fill="FFFFFF"/>
        </w:rPr>
        <w:t>‘</w:t>
      </w:r>
      <w:r w:rsidR="0009461D" w:rsidRPr="1BA1824D">
        <w:rPr>
          <w:sz w:val="24"/>
          <w:szCs w:val="24"/>
          <w:shd w:val="clear" w:color="auto" w:fill="FFFFFF"/>
        </w:rPr>
        <w:t>a</w:t>
      </w:r>
      <w:r w:rsidR="00971970" w:rsidRPr="1BA1824D">
        <w:rPr>
          <w:sz w:val="24"/>
          <w:szCs w:val="24"/>
          <w:shd w:val="clear" w:color="auto" w:fill="FFFFFF"/>
        </w:rPr>
        <w:t xml:space="preserve"> risk assessment of personal safety</w:t>
      </w:r>
      <w:r w:rsidR="004557B2" w:rsidRPr="1BA1824D">
        <w:rPr>
          <w:sz w:val="24"/>
          <w:szCs w:val="24"/>
          <w:shd w:val="clear" w:color="auto" w:fill="FFFFFF"/>
        </w:rPr>
        <w:t xml:space="preserve"> due to increased vulnerability’ is </w:t>
      </w:r>
      <w:r w:rsidR="0009461D" w:rsidRPr="1BA1824D">
        <w:rPr>
          <w:sz w:val="24"/>
          <w:szCs w:val="24"/>
          <w:shd w:val="clear" w:color="auto" w:fill="FFFFFF"/>
        </w:rPr>
        <w:t xml:space="preserve">also </w:t>
      </w:r>
      <w:r w:rsidR="004557B2" w:rsidRPr="1BA1824D">
        <w:rPr>
          <w:sz w:val="24"/>
          <w:szCs w:val="24"/>
          <w:shd w:val="clear" w:color="auto" w:fill="FFFFFF"/>
        </w:rPr>
        <w:t xml:space="preserve">advised </w:t>
      </w:r>
      <w:r w:rsidR="002A007B" w:rsidRPr="1BA1824D">
        <w:rPr>
          <w:sz w:val="24"/>
          <w:szCs w:val="24"/>
          <w:shd w:val="clear" w:color="auto" w:fill="FFFFFF"/>
        </w:rPr>
        <w:t>under the Mental</w:t>
      </w:r>
      <w:r w:rsidR="00A50712" w:rsidRPr="1BA1824D">
        <w:rPr>
          <w:sz w:val="24"/>
          <w:szCs w:val="24"/>
          <w:shd w:val="clear" w:color="auto" w:fill="FFFFFF"/>
        </w:rPr>
        <w:t xml:space="preserve"> Health Act 1983 </w:t>
      </w:r>
      <w:r w:rsidR="008E7303" w:rsidRPr="1BA1824D">
        <w:rPr>
          <w:sz w:val="24"/>
          <w:szCs w:val="24"/>
          <w:shd w:val="clear" w:color="auto" w:fill="FFFFFF"/>
        </w:rPr>
        <w:t>(Welsh Government, 2016).</w:t>
      </w:r>
      <w:r w:rsidR="00B31058">
        <w:rPr>
          <w:sz w:val="24"/>
          <w:szCs w:val="24"/>
          <w:shd w:val="clear" w:color="auto" w:fill="FFFFFF"/>
        </w:rPr>
        <w:t xml:space="preserve"> </w:t>
      </w:r>
      <w:r w:rsidR="005C0B18" w:rsidRPr="40CBB706">
        <w:rPr>
          <w:sz w:val="24"/>
          <w:szCs w:val="24"/>
        </w:rPr>
        <w:t xml:space="preserve">Megan </w:t>
      </w:r>
      <w:r w:rsidR="20B95042" w:rsidRPr="40CBB706">
        <w:rPr>
          <w:sz w:val="24"/>
          <w:szCs w:val="24"/>
        </w:rPr>
        <w:t xml:space="preserve">will </w:t>
      </w:r>
      <w:r w:rsidR="005C0B18" w:rsidRPr="40CBB706">
        <w:rPr>
          <w:sz w:val="24"/>
          <w:szCs w:val="24"/>
        </w:rPr>
        <w:t xml:space="preserve">be referred to the student services department </w:t>
      </w:r>
      <w:r w:rsidR="00E73B24" w:rsidRPr="40CBB706">
        <w:rPr>
          <w:sz w:val="24"/>
          <w:szCs w:val="24"/>
        </w:rPr>
        <w:t xml:space="preserve">and the well-being department </w:t>
      </w:r>
      <w:r w:rsidR="00A508B1" w:rsidRPr="40CBB706">
        <w:rPr>
          <w:sz w:val="24"/>
          <w:szCs w:val="24"/>
        </w:rPr>
        <w:t xml:space="preserve">within </w:t>
      </w:r>
      <w:r w:rsidR="00487C7E" w:rsidRPr="40CBB706">
        <w:rPr>
          <w:sz w:val="24"/>
          <w:szCs w:val="24"/>
        </w:rPr>
        <w:t>the</w:t>
      </w:r>
      <w:r w:rsidR="00A508B1" w:rsidRPr="40CBB706">
        <w:rPr>
          <w:sz w:val="24"/>
          <w:szCs w:val="24"/>
        </w:rPr>
        <w:t xml:space="preserve"> college </w:t>
      </w:r>
      <w:r w:rsidR="005C0B18" w:rsidRPr="40CBB706">
        <w:rPr>
          <w:sz w:val="24"/>
          <w:szCs w:val="24"/>
        </w:rPr>
        <w:t>to help with her mental health</w:t>
      </w:r>
      <w:r w:rsidR="005003E7">
        <w:rPr>
          <w:sz w:val="24"/>
          <w:szCs w:val="24"/>
        </w:rPr>
        <w:t>.</w:t>
      </w:r>
    </w:p>
    <w:p w14:paraId="79F5C618" w14:textId="3BEA0565" w:rsidR="00043684" w:rsidRDefault="005003E7" w:rsidP="00043684">
      <w:pPr>
        <w:rPr>
          <w:sz w:val="24"/>
          <w:szCs w:val="24"/>
        </w:rPr>
      </w:pPr>
      <w:r>
        <w:rPr>
          <w:sz w:val="24"/>
          <w:szCs w:val="24"/>
        </w:rPr>
        <w:t>W</w:t>
      </w:r>
      <w:r w:rsidR="00A508B1" w:rsidRPr="40CBB706">
        <w:rPr>
          <w:sz w:val="24"/>
          <w:szCs w:val="24"/>
        </w:rPr>
        <w:t xml:space="preserve">hilst in class, </w:t>
      </w:r>
      <w:r w:rsidR="00983F26" w:rsidRPr="40CBB706">
        <w:rPr>
          <w:sz w:val="24"/>
          <w:szCs w:val="24"/>
        </w:rPr>
        <w:t>I can</w:t>
      </w:r>
      <w:r w:rsidR="000278FF" w:rsidRPr="40CBB706">
        <w:rPr>
          <w:sz w:val="24"/>
          <w:szCs w:val="24"/>
        </w:rPr>
        <w:t xml:space="preserve"> assist Megan in achieving her full potential</w:t>
      </w:r>
      <w:r w:rsidR="00AD4DE3" w:rsidRPr="40CBB706">
        <w:rPr>
          <w:sz w:val="24"/>
          <w:szCs w:val="24"/>
        </w:rPr>
        <w:t xml:space="preserve"> </w:t>
      </w:r>
      <w:r w:rsidR="00514E75" w:rsidRPr="40CBB706">
        <w:rPr>
          <w:sz w:val="24"/>
          <w:szCs w:val="24"/>
        </w:rPr>
        <w:t xml:space="preserve">during the </w:t>
      </w:r>
      <w:r w:rsidR="00AD4DE3" w:rsidRPr="40CBB706">
        <w:rPr>
          <w:sz w:val="24"/>
          <w:szCs w:val="24"/>
        </w:rPr>
        <w:t>next academic year</w:t>
      </w:r>
      <w:r w:rsidR="000278FF" w:rsidRPr="40CBB706">
        <w:rPr>
          <w:sz w:val="24"/>
          <w:szCs w:val="24"/>
        </w:rPr>
        <w:t xml:space="preserve">, </w:t>
      </w:r>
      <w:r w:rsidR="00983F26" w:rsidRPr="40CBB706">
        <w:rPr>
          <w:sz w:val="24"/>
          <w:szCs w:val="24"/>
        </w:rPr>
        <w:t xml:space="preserve">by </w:t>
      </w:r>
      <w:r>
        <w:rPr>
          <w:sz w:val="24"/>
          <w:szCs w:val="24"/>
        </w:rPr>
        <w:t xml:space="preserve">following her IDP </w:t>
      </w:r>
      <w:r w:rsidR="007E6CCF">
        <w:rPr>
          <w:sz w:val="24"/>
          <w:szCs w:val="24"/>
        </w:rPr>
        <w:t xml:space="preserve">produced by the ALN department </w:t>
      </w:r>
      <w:r w:rsidR="00897FD8">
        <w:rPr>
          <w:sz w:val="24"/>
          <w:szCs w:val="24"/>
        </w:rPr>
        <w:t xml:space="preserve">in Neath Port Talbot College as well as </w:t>
      </w:r>
      <w:r w:rsidR="00983F26" w:rsidRPr="40CBB706">
        <w:rPr>
          <w:sz w:val="24"/>
          <w:szCs w:val="24"/>
        </w:rPr>
        <w:t xml:space="preserve">providing </w:t>
      </w:r>
      <w:r w:rsidR="000278FF" w:rsidRPr="40CBB706">
        <w:rPr>
          <w:sz w:val="24"/>
          <w:szCs w:val="24"/>
        </w:rPr>
        <w:t xml:space="preserve">the following </w:t>
      </w:r>
      <w:r w:rsidR="00401F80" w:rsidRPr="40CBB706">
        <w:rPr>
          <w:sz w:val="24"/>
          <w:szCs w:val="24"/>
        </w:rPr>
        <w:t>support</w:t>
      </w:r>
      <w:r w:rsidR="000278FF" w:rsidRPr="40CBB706">
        <w:rPr>
          <w:sz w:val="24"/>
          <w:szCs w:val="24"/>
        </w:rPr>
        <w:t>:</w:t>
      </w:r>
    </w:p>
    <w:p w14:paraId="3BF4C5F4" w14:textId="040D1099" w:rsidR="005900EE" w:rsidRDefault="00C530D2" w:rsidP="00456CC7">
      <w:pPr>
        <w:rPr>
          <w:b/>
          <w:bCs/>
          <w:sz w:val="24"/>
          <w:szCs w:val="24"/>
        </w:rPr>
      </w:pPr>
      <w:r w:rsidRPr="009820A2">
        <w:rPr>
          <w:b/>
          <w:bCs/>
          <w:sz w:val="24"/>
          <w:szCs w:val="24"/>
        </w:rPr>
        <w:lastRenderedPageBreak/>
        <w:t>Mental health support needs</w:t>
      </w:r>
    </w:p>
    <w:p w14:paraId="0BA0FB6F" w14:textId="33D60618" w:rsidR="00594B75" w:rsidRDefault="007244EE" w:rsidP="00456CC7">
      <w:pPr>
        <w:rPr>
          <w:sz w:val="24"/>
          <w:szCs w:val="24"/>
        </w:rPr>
      </w:pPr>
      <w:r>
        <w:rPr>
          <w:sz w:val="24"/>
          <w:szCs w:val="24"/>
        </w:rPr>
        <w:t xml:space="preserve">An </w:t>
      </w:r>
      <w:r w:rsidR="0007013E">
        <w:rPr>
          <w:sz w:val="24"/>
          <w:szCs w:val="24"/>
        </w:rPr>
        <w:t>open-door</w:t>
      </w:r>
      <w:r>
        <w:rPr>
          <w:sz w:val="24"/>
          <w:szCs w:val="24"/>
        </w:rPr>
        <w:t xml:space="preserve"> policy </w:t>
      </w:r>
      <w:r w:rsidR="0007013E">
        <w:rPr>
          <w:sz w:val="24"/>
          <w:szCs w:val="24"/>
        </w:rPr>
        <w:t xml:space="preserve">for students to raise any problems </w:t>
      </w:r>
      <w:r w:rsidR="001C3D2B">
        <w:rPr>
          <w:sz w:val="24"/>
          <w:szCs w:val="24"/>
        </w:rPr>
        <w:t>to bring comfort to them in knowing that we are there to try and help</w:t>
      </w:r>
      <w:r w:rsidR="002D18B0">
        <w:rPr>
          <w:sz w:val="24"/>
          <w:szCs w:val="24"/>
        </w:rPr>
        <w:t xml:space="preserve"> as well as listen to them</w:t>
      </w:r>
      <w:r w:rsidR="00C1163C">
        <w:rPr>
          <w:sz w:val="24"/>
          <w:szCs w:val="24"/>
        </w:rPr>
        <w:t xml:space="preserve"> </w:t>
      </w:r>
      <w:r w:rsidR="00577A58">
        <w:rPr>
          <w:sz w:val="24"/>
          <w:szCs w:val="24"/>
        </w:rPr>
        <w:t>(</w:t>
      </w:r>
      <w:r w:rsidR="00577A58" w:rsidRPr="00577A58">
        <w:rPr>
          <w:sz w:val="24"/>
          <w:szCs w:val="24"/>
        </w:rPr>
        <w:t>Barden and Caleb</w:t>
      </w:r>
      <w:r w:rsidR="00577A58">
        <w:rPr>
          <w:sz w:val="24"/>
          <w:szCs w:val="24"/>
        </w:rPr>
        <w:t xml:space="preserve">, </w:t>
      </w:r>
      <w:r w:rsidR="00577A58" w:rsidRPr="00577A58">
        <w:rPr>
          <w:sz w:val="24"/>
          <w:szCs w:val="24"/>
        </w:rPr>
        <w:t>2019)</w:t>
      </w:r>
      <w:r w:rsidR="00595908">
        <w:rPr>
          <w:sz w:val="24"/>
          <w:szCs w:val="24"/>
        </w:rPr>
        <w:t>.</w:t>
      </w:r>
    </w:p>
    <w:p w14:paraId="04427688" w14:textId="6CF47531" w:rsidR="008F11F9" w:rsidRDefault="00487C7E" w:rsidP="00456CC7">
      <w:pPr>
        <w:rPr>
          <w:sz w:val="24"/>
          <w:szCs w:val="24"/>
        </w:rPr>
      </w:pPr>
      <w:r w:rsidRPr="6B6CF104">
        <w:rPr>
          <w:sz w:val="24"/>
          <w:szCs w:val="24"/>
        </w:rPr>
        <w:t>Pr</w:t>
      </w:r>
      <w:r w:rsidR="00E235FD" w:rsidRPr="6B6CF104">
        <w:rPr>
          <w:sz w:val="24"/>
          <w:szCs w:val="24"/>
        </w:rPr>
        <w:t>ovid</w:t>
      </w:r>
      <w:r w:rsidRPr="6B6CF104">
        <w:rPr>
          <w:sz w:val="24"/>
          <w:szCs w:val="24"/>
        </w:rPr>
        <w:t>e</w:t>
      </w:r>
      <w:r w:rsidR="00E235FD" w:rsidRPr="6B6CF104">
        <w:rPr>
          <w:sz w:val="24"/>
          <w:szCs w:val="24"/>
        </w:rPr>
        <w:t xml:space="preserve"> </w:t>
      </w:r>
      <w:r w:rsidR="00773EBE" w:rsidRPr="6B6CF104">
        <w:rPr>
          <w:sz w:val="24"/>
          <w:szCs w:val="24"/>
        </w:rPr>
        <w:t>a positive</w:t>
      </w:r>
      <w:r w:rsidR="00CC0F67">
        <w:rPr>
          <w:sz w:val="24"/>
          <w:szCs w:val="24"/>
        </w:rPr>
        <w:t>, supportive and secure</w:t>
      </w:r>
      <w:r w:rsidR="00773EBE" w:rsidRPr="6B6CF104">
        <w:rPr>
          <w:sz w:val="24"/>
          <w:szCs w:val="24"/>
        </w:rPr>
        <w:t xml:space="preserve"> class environment to enhance belonging and connectedness</w:t>
      </w:r>
      <w:r w:rsidR="00C1163C" w:rsidRPr="6B6CF104">
        <w:rPr>
          <w:sz w:val="24"/>
          <w:szCs w:val="24"/>
        </w:rPr>
        <w:t xml:space="preserve"> (</w:t>
      </w:r>
      <w:r w:rsidR="002A02E7">
        <w:rPr>
          <w:sz w:val="24"/>
          <w:szCs w:val="24"/>
        </w:rPr>
        <w:t>Student Support, 2015)</w:t>
      </w:r>
      <w:r w:rsidR="00773EBE" w:rsidRPr="6B6CF104">
        <w:rPr>
          <w:sz w:val="24"/>
          <w:szCs w:val="24"/>
        </w:rPr>
        <w:t>.</w:t>
      </w:r>
      <w:r w:rsidR="00FF7C94" w:rsidRPr="6B6CF104">
        <w:rPr>
          <w:sz w:val="24"/>
          <w:szCs w:val="24"/>
        </w:rPr>
        <w:t xml:space="preserve"> </w:t>
      </w:r>
      <w:r w:rsidR="001C3D2B" w:rsidRPr="6B6CF104">
        <w:rPr>
          <w:sz w:val="24"/>
          <w:szCs w:val="24"/>
        </w:rPr>
        <w:t xml:space="preserve"> </w:t>
      </w:r>
    </w:p>
    <w:p w14:paraId="35B7BF80" w14:textId="77777777" w:rsidR="00260158" w:rsidRDefault="00BA38C9" w:rsidP="00456CC7">
      <w:pPr>
        <w:rPr>
          <w:sz w:val="24"/>
          <w:szCs w:val="24"/>
        </w:rPr>
      </w:pPr>
      <w:r w:rsidRPr="00260158">
        <w:rPr>
          <w:b/>
          <w:bCs/>
          <w:sz w:val="24"/>
          <w:szCs w:val="24"/>
        </w:rPr>
        <w:t>D</w:t>
      </w:r>
      <w:r w:rsidR="00456CC7" w:rsidRPr="00260158">
        <w:rPr>
          <w:b/>
          <w:bCs/>
          <w:sz w:val="24"/>
          <w:szCs w:val="24"/>
        </w:rPr>
        <w:t>yslexia</w:t>
      </w:r>
      <w:r w:rsidR="005900EE" w:rsidRPr="00260158">
        <w:rPr>
          <w:b/>
          <w:bCs/>
          <w:sz w:val="24"/>
          <w:szCs w:val="24"/>
        </w:rPr>
        <w:t xml:space="preserve"> </w:t>
      </w:r>
    </w:p>
    <w:p w14:paraId="6A296F18" w14:textId="25C9FECD" w:rsidR="00456CC7" w:rsidRPr="00260158" w:rsidRDefault="005900EE" w:rsidP="00456CC7">
      <w:pPr>
        <w:rPr>
          <w:sz w:val="24"/>
          <w:szCs w:val="24"/>
        </w:rPr>
      </w:pPr>
      <w:r w:rsidRPr="00260158">
        <w:rPr>
          <w:sz w:val="24"/>
          <w:szCs w:val="24"/>
        </w:rPr>
        <w:t xml:space="preserve">Incorporate the three learning styles by using visual, auditory and </w:t>
      </w:r>
      <w:proofErr w:type="spellStart"/>
      <w:r w:rsidRPr="00260158">
        <w:rPr>
          <w:sz w:val="24"/>
          <w:szCs w:val="24"/>
        </w:rPr>
        <w:t>kinesthetic</w:t>
      </w:r>
      <w:proofErr w:type="spellEnd"/>
      <w:r w:rsidR="002F1798" w:rsidRPr="00260158">
        <w:rPr>
          <w:sz w:val="24"/>
          <w:szCs w:val="24"/>
        </w:rPr>
        <w:t xml:space="preserve"> (</w:t>
      </w:r>
      <w:r w:rsidR="0027648E" w:rsidRPr="0027648E">
        <w:rPr>
          <w:sz w:val="24"/>
          <w:szCs w:val="24"/>
        </w:rPr>
        <w:t>Reid, 2016)</w:t>
      </w:r>
      <w:r w:rsidRPr="00260158">
        <w:rPr>
          <w:sz w:val="24"/>
          <w:szCs w:val="24"/>
        </w:rPr>
        <w:t xml:space="preserve">. </w:t>
      </w:r>
      <w:r w:rsidR="00B3787B">
        <w:rPr>
          <w:sz w:val="24"/>
          <w:szCs w:val="24"/>
        </w:rPr>
        <w:t>Greater intensity of instruction, c</w:t>
      </w:r>
      <w:r w:rsidR="0092662E" w:rsidRPr="00260158">
        <w:rPr>
          <w:sz w:val="24"/>
          <w:szCs w:val="24"/>
        </w:rPr>
        <w:t>heck</w:t>
      </w:r>
      <w:r w:rsidR="00B3787B">
        <w:rPr>
          <w:sz w:val="24"/>
          <w:szCs w:val="24"/>
        </w:rPr>
        <w:t>ing</w:t>
      </w:r>
      <w:r w:rsidR="0092662E" w:rsidRPr="00260158">
        <w:rPr>
          <w:sz w:val="24"/>
          <w:szCs w:val="24"/>
        </w:rPr>
        <w:t xml:space="preserve"> </w:t>
      </w:r>
      <w:r w:rsidR="00260158">
        <w:rPr>
          <w:sz w:val="24"/>
          <w:szCs w:val="24"/>
        </w:rPr>
        <w:t xml:space="preserve">for </w:t>
      </w:r>
      <w:r w:rsidR="0092662E" w:rsidRPr="00260158">
        <w:rPr>
          <w:sz w:val="24"/>
          <w:szCs w:val="24"/>
        </w:rPr>
        <w:t>understanding regularly</w:t>
      </w:r>
      <w:r w:rsidR="005A0B17">
        <w:rPr>
          <w:sz w:val="24"/>
          <w:szCs w:val="24"/>
        </w:rPr>
        <w:t xml:space="preserve"> and</w:t>
      </w:r>
      <w:r w:rsidR="0092662E" w:rsidRPr="00260158">
        <w:rPr>
          <w:sz w:val="24"/>
          <w:szCs w:val="24"/>
        </w:rPr>
        <w:t xml:space="preserve"> </w:t>
      </w:r>
      <w:r w:rsidR="00B3787B">
        <w:rPr>
          <w:sz w:val="24"/>
          <w:szCs w:val="24"/>
        </w:rPr>
        <w:t>providing</w:t>
      </w:r>
      <w:r w:rsidR="0089050B" w:rsidRPr="00260158">
        <w:rPr>
          <w:sz w:val="24"/>
          <w:szCs w:val="24"/>
        </w:rPr>
        <w:t xml:space="preserve"> extra time for any exams</w:t>
      </w:r>
      <w:r w:rsidR="00B3787B">
        <w:rPr>
          <w:sz w:val="24"/>
          <w:szCs w:val="24"/>
        </w:rPr>
        <w:t xml:space="preserve"> (</w:t>
      </w:r>
      <w:r w:rsidR="00B3787B" w:rsidRPr="00B3787B">
        <w:rPr>
          <w:sz w:val="24"/>
          <w:szCs w:val="24"/>
        </w:rPr>
        <w:t>Welsh Government</w:t>
      </w:r>
      <w:r w:rsidR="00B3787B">
        <w:rPr>
          <w:sz w:val="24"/>
          <w:szCs w:val="24"/>
        </w:rPr>
        <w:t xml:space="preserve">, </w:t>
      </w:r>
      <w:r w:rsidR="00B3787B" w:rsidRPr="00B3787B">
        <w:rPr>
          <w:sz w:val="24"/>
          <w:szCs w:val="24"/>
        </w:rPr>
        <w:t>2012</w:t>
      </w:r>
      <w:r w:rsidR="00B3787B">
        <w:rPr>
          <w:sz w:val="24"/>
          <w:szCs w:val="24"/>
        </w:rPr>
        <w:t xml:space="preserve"> p.38</w:t>
      </w:r>
      <w:r w:rsidR="00B3787B" w:rsidRPr="00B3787B">
        <w:rPr>
          <w:sz w:val="24"/>
          <w:szCs w:val="24"/>
        </w:rPr>
        <w:t>)</w:t>
      </w:r>
      <w:r w:rsidR="0089050B" w:rsidRPr="00260158">
        <w:rPr>
          <w:sz w:val="24"/>
          <w:szCs w:val="24"/>
        </w:rPr>
        <w:t xml:space="preserve">. </w:t>
      </w:r>
    </w:p>
    <w:p w14:paraId="6E23BEE7" w14:textId="5C803257" w:rsidR="005A0B17" w:rsidRPr="00260158" w:rsidRDefault="00E20AE4" w:rsidP="005A0B17">
      <w:pPr>
        <w:rPr>
          <w:b/>
          <w:bCs/>
          <w:sz w:val="24"/>
          <w:szCs w:val="24"/>
        </w:rPr>
      </w:pPr>
      <w:r w:rsidRPr="00260158">
        <w:rPr>
          <w:sz w:val="24"/>
          <w:szCs w:val="24"/>
        </w:rPr>
        <w:t xml:space="preserve">The </w:t>
      </w:r>
      <w:r w:rsidR="00260158" w:rsidRPr="00260158">
        <w:rPr>
          <w:sz w:val="24"/>
          <w:szCs w:val="24"/>
        </w:rPr>
        <w:t xml:space="preserve">ALN </w:t>
      </w:r>
      <w:r w:rsidRPr="00260158">
        <w:rPr>
          <w:sz w:val="24"/>
          <w:szCs w:val="24"/>
        </w:rPr>
        <w:t xml:space="preserve">code for Wales 2021 </w:t>
      </w:r>
      <w:r w:rsidR="003A5941" w:rsidRPr="00260158">
        <w:rPr>
          <w:sz w:val="24"/>
          <w:szCs w:val="24"/>
        </w:rPr>
        <w:t>states information should be made accessible</w:t>
      </w:r>
      <w:r w:rsidR="005A0B17">
        <w:rPr>
          <w:sz w:val="24"/>
          <w:szCs w:val="24"/>
        </w:rPr>
        <w:t>.</w:t>
      </w:r>
      <w:r w:rsidR="004429D7" w:rsidRPr="00260158">
        <w:rPr>
          <w:sz w:val="24"/>
          <w:szCs w:val="24"/>
        </w:rPr>
        <w:t xml:space="preserve"> </w:t>
      </w:r>
      <w:r w:rsidR="005A0B17">
        <w:rPr>
          <w:sz w:val="24"/>
          <w:szCs w:val="24"/>
        </w:rPr>
        <w:t>This can be done by</w:t>
      </w:r>
      <w:r w:rsidR="004429D7" w:rsidRPr="00260158">
        <w:rPr>
          <w:sz w:val="24"/>
          <w:szCs w:val="24"/>
        </w:rPr>
        <w:t xml:space="preserve"> </w:t>
      </w:r>
      <w:r w:rsidR="00874DC2" w:rsidRPr="00260158">
        <w:rPr>
          <w:sz w:val="24"/>
          <w:szCs w:val="24"/>
        </w:rPr>
        <w:t>using</w:t>
      </w:r>
      <w:r w:rsidR="004429D7" w:rsidRPr="00260158">
        <w:rPr>
          <w:sz w:val="24"/>
          <w:szCs w:val="24"/>
        </w:rPr>
        <w:t xml:space="preserve"> </w:t>
      </w:r>
      <w:r w:rsidR="005A0B17">
        <w:rPr>
          <w:sz w:val="24"/>
          <w:szCs w:val="24"/>
        </w:rPr>
        <w:t>straightforward</w:t>
      </w:r>
      <w:r w:rsidR="004429D7" w:rsidRPr="00260158">
        <w:rPr>
          <w:sz w:val="24"/>
          <w:szCs w:val="24"/>
        </w:rPr>
        <w:t xml:space="preserve"> Welsh or English </w:t>
      </w:r>
      <w:r w:rsidR="005A0B17">
        <w:rPr>
          <w:sz w:val="24"/>
          <w:szCs w:val="24"/>
        </w:rPr>
        <w:t>and removing any</w:t>
      </w:r>
      <w:r w:rsidR="004429D7" w:rsidRPr="00260158">
        <w:rPr>
          <w:sz w:val="24"/>
          <w:szCs w:val="24"/>
        </w:rPr>
        <w:t xml:space="preserve"> jargon, </w:t>
      </w:r>
      <w:r w:rsidR="00874DC2" w:rsidRPr="00260158">
        <w:rPr>
          <w:sz w:val="24"/>
          <w:szCs w:val="24"/>
        </w:rPr>
        <w:t xml:space="preserve">and </w:t>
      </w:r>
      <w:r w:rsidR="005A0B17">
        <w:rPr>
          <w:sz w:val="24"/>
          <w:szCs w:val="24"/>
        </w:rPr>
        <w:t>by creating</w:t>
      </w:r>
      <w:r w:rsidR="00874DC2" w:rsidRPr="00260158">
        <w:rPr>
          <w:sz w:val="24"/>
          <w:szCs w:val="24"/>
        </w:rPr>
        <w:t xml:space="preserve"> </w:t>
      </w:r>
      <w:r w:rsidR="005A0B17">
        <w:rPr>
          <w:sz w:val="24"/>
          <w:szCs w:val="24"/>
        </w:rPr>
        <w:t>other</w:t>
      </w:r>
      <w:r w:rsidR="00874DC2" w:rsidRPr="00260158">
        <w:rPr>
          <w:sz w:val="24"/>
          <w:szCs w:val="24"/>
        </w:rPr>
        <w:t xml:space="preserve"> versions </w:t>
      </w:r>
      <w:r w:rsidR="005A0B17">
        <w:rPr>
          <w:sz w:val="24"/>
          <w:szCs w:val="24"/>
        </w:rPr>
        <w:t>with</w:t>
      </w:r>
      <w:r w:rsidR="00874DC2" w:rsidRPr="00260158">
        <w:rPr>
          <w:sz w:val="24"/>
          <w:szCs w:val="24"/>
        </w:rPr>
        <w:t xml:space="preserve"> a</w:t>
      </w:r>
      <w:r w:rsidR="005A0B17">
        <w:rPr>
          <w:sz w:val="24"/>
          <w:szCs w:val="24"/>
        </w:rPr>
        <w:t>n</w:t>
      </w:r>
      <w:r w:rsidR="00874DC2" w:rsidRPr="00260158">
        <w:rPr>
          <w:sz w:val="24"/>
          <w:szCs w:val="24"/>
        </w:rPr>
        <w:t xml:space="preserve"> </w:t>
      </w:r>
      <w:r w:rsidR="005A0B17">
        <w:rPr>
          <w:sz w:val="24"/>
          <w:szCs w:val="24"/>
        </w:rPr>
        <w:t>easy-reading</w:t>
      </w:r>
      <w:r w:rsidR="00874DC2" w:rsidRPr="00260158">
        <w:rPr>
          <w:sz w:val="24"/>
          <w:szCs w:val="24"/>
        </w:rPr>
        <w:t xml:space="preserve"> </w:t>
      </w:r>
      <w:r w:rsidR="005A0B17">
        <w:rPr>
          <w:sz w:val="24"/>
          <w:szCs w:val="24"/>
        </w:rPr>
        <w:t>font</w:t>
      </w:r>
      <w:r w:rsidR="00874DC2" w:rsidRPr="00260158">
        <w:rPr>
          <w:sz w:val="24"/>
          <w:szCs w:val="24"/>
        </w:rPr>
        <w:t xml:space="preserve"> and a different background</w:t>
      </w:r>
      <w:r w:rsidR="005A0B17">
        <w:rPr>
          <w:sz w:val="24"/>
          <w:szCs w:val="24"/>
        </w:rPr>
        <w:t xml:space="preserve"> colour if needed (</w:t>
      </w:r>
      <w:r w:rsidR="005A0B17" w:rsidRPr="003079B9">
        <w:rPr>
          <w:sz w:val="24"/>
          <w:szCs w:val="24"/>
        </w:rPr>
        <w:t>Welsh Government</w:t>
      </w:r>
      <w:r w:rsidR="005A0B17">
        <w:rPr>
          <w:sz w:val="24"/>
          <w:szCs w:val="24"/>
        </w:rPr>
        <w:t xml:space="preserve">, </w:t>
      </w:r>
      <w:r w:rsidR="005A0B17" w:rsidRPr="003079B9">
        <w:rPr>
          <w:sz w:val="24"/>
          <w:szCs w:val="24"/>
        </w:rPr>
        <w:t>2021</w:t>
      </w:r>
      <w:r w:rsidR="005A0B17">
        <w:rPr>
          <w:sz w:val="24"/>
          <w:szCs w:val="24"/>
        </w:rPr>
        <w:t xml:space="preserve"> p.</w:t>
      </w:r>
      <w:r w:rsidR="00444186">
        <w:rPr>
          <w:sz w:val="24"/>
          <w:szCs w:val="24"/>
        </w:rPr>
        <w:t>6</w:t>
      </w:r>
      <w:r w:rsidR="005A0B17">
        <w:rPr>
          <w:sz w:val="24"/>
          <w:szCs w:val="24"/>
        </w:rPr>
        <w:t>2</w:t>
      </w:r>
      <w:r w:rsidR="005A0B17" w:rsidRPr="003079B9">
        <w:rPr>
          <w:sz w:val="24"/>
          <w:szCs w:val="24"/>
        </w:rPr>
        <w:t>)</w:t>
      </w:r>
      <w:r w:rsidR="00874DC2" w:rsidRPr="00260158">
        <w:rPr>
          <w:sz w:val="24"/>
          <w:szCs w:val="24"/>
        </w:rPr>
        <w:t xml:space="preserve">. </w:t>
      </w:r>
    </w:p>
    <w:p w14:paraId="4CF0C51F" w14:textId="77777777" w:rsidR="00487C7E" w:rsidRDefault="009501F5" w:rsidP="002031D8">
      <w:pPr>
        <w:rPr>
          <w:b/>
          <w:bCs/>
          <w:sz w:val="24"/>
          <w:szCs w:val="24"/>
        </w:rPr>
      </w:pPr>
      <w:r w:rsidRPr="00260158">
        <w:rPr>
          <w:b/>
          <w:bCs/>
          <w:sz w:val="24"/>
          <w:szCs w:val="24"/>
        </w:rPr>
        <w:t xml:space="preserve">Difficult mixing with new people </w:t>
      </w:r>
    </w:p>
    <w:p w14:paraId="213D40E1" w14:textId="1B0D65EA" w:rsidR="009501F5" w:rsidRPr="00260158" w:rsidRDefault="00487C7E" w:rsidP="002031D8">
      <w:pPr>
        <w:rPr>
          <w:sz w:val="24"/>
          <w:szCs w:val="24"/>
        </w:rPr>
      </w:pPr>
      <w:r>
        <w:rPr>
          <w:sz w:val="24"/>
          <w:szCs w:val="24"/>
        </w:rPr>
        <w:t>S</w:t>
      </w:r>
      <w:r w:rsidR="005A0B17">
        <w:rPr>
          <w:sz w:val="24"/>
          <w:szCs w:val="24"/>
        </w:rPr>
        <w:t xml:space="preserve">et </w:t>
      </w:r>
      <w:r w:rsidR="00B106FA" w:rsidRPr="00260158">
        <w:rPr>
          <w:sz w:val="24"/>
          <w:szCs w:val="24"/>
        </w:rPr>
        <w:t>teamwork</w:t>
      </w:r>
      <w:r w:rsidR="0044722F" w:rsidRPr="00260158">
        <w:rPr>
          <w:sz w:val="24"/>
          <w:szCs w:val="24"/>
        </w:rPr>
        <w:t xml:space="preserve"> activities </w:t>
      </w:r>
      <w:r w:rsidR="00355BEF" w:rsidRPr="00260158">
        <w:rPr>
          <w:sz w:val="24"/>
          <w:szCs w:val="24"/>
        </w:rPr>
        <w:t>put</w:t>
      </w:r>
      <w:r w:rsidR="005A0B17">
        <w:rPr>
          <w:sz w:val="24"/>
          <w:szCs w:val="24"/>
        </w:rPr>
        <w:t>ting Megan</w:t>
      </w:r>
      <w:r w:rsidR="00355BEF" w:rsidRPr="00260158">
        <w:rPr>
          <w:sz w:val="24"/>
          <w:szCs w:val="24"/>
        </w:rPr>
        <w:t xml:space="preserve"> in </w:t>
      </w:r>
      <w:r w:rsidR="00456CC7" w:rsidRPr="00260158">
        <w:rPr>
          <w:sz w:val="24"/>
          <w:szCs w:val="24"/>
        </w:rPr>
        <w:t xml:space="preserve">a </w:t>
      </w:r>
      <w:r w:rsidR="00355BEF" w:rsidRPr="00260158">
        <w:rPr>
          <w:sz w:val="24"/>
          <w:szCs w:val="24"/>
        </w:rPr>
        <w:t>group with other quiet students</w:t>
      </w:r>
      <w:r w:rsidR="00577A58">
        <w:rPr>
          <w:sz w:val="24"/>
          <w:szCs w:val="24"/>
        </w:rPr>
        <w:t xml:space="preserve"> at first to help build friendships (</w:t>
      </w:r>
      <w:r w:rsidR="00577A58" w:rsidRPr="00577A58">
        <w:rPr>
          <w:sz w:val="24"/>
          <w:szCs w:val="24"/>
        </w:rPr>
        <w:t>Race and Pickford, 2010)</w:t>
      </w:r>
      <w:r w:rsidR="00577A58">
        <w:rPr>
          <w:sz w:val="24"/>
          <w:szCs w:val="24"/>
        </w:rPr>
        <w:t>.</w:t>
      </w:r>
      <w:r w:rsidR="00577A58" w:rsidRPr="00577A58">
        <w:rPr>
          <w:sz w:val="24"/>
          <w:szCs w:val="24"/>
        </w:rPr>
        <w:t xml:space="preserve"> </w:t>
      </w:r>
      <w:r w:rsidR="00577A58">
        <w:rPr>
          <w:sz w:val="24"/>
          <w:szCs w:val="24"/>
        </w:rPr>
        <w:t xml:space="preserve"> </w:t>
      </w:r>
    </w:p>
    <w:p w14:paraId="60CC3F92" w14:textId="77777777" w:rsidR="004620DD" w:rsidRDefault="00584974" w:rsidP="002031D8">
      <w:pPr>
        <w:rPr>
          <w:b/>
          <w:bCs/>
          <w:sz w:val="24"/>
          <w:szCs w:val="24"/>
        </w:rPr>
      </w:pPr>
      <w:r w:rsidRPr="00260158">
        <w:rPr>
          <w:b/>
          <w:bCs/>
          <w:sz w:val="24"/>
          <w:szCs w:val="24"/>
        </w:rPr>
        <w:t xml:space="preserve">Hard to concentrate </w:t>
      </w:r>
    </w:p>
    <w:p w14:paraId="21BF7791" w14:textId="13AF4FA4" w:rsidR="00F322DD" w:rsidRPr="00260158" w:rsidRDefault="00F42A1A" w:rsidP="002031D8">
      <w:pPr>
        <w:rPr>
          <w:sz w:val="24"/>
          <w:szCs w:val="24"/>
        </w:rPr>
      </w:pPr>
      <w:r w:rsidRPr="00260158">
        <w:rPr>
          <w:sz w:val="24"/>
          <w:szCs w:val="24"/>
        </w:rPr>
        <w:t xml:space="preserve">Break up the </w:t>
      </w:r>
      <w:r w:rsidR="005A047D" w:rsidRPr="00260158">
        <w:rPr>
          <w:sz w:val="24"/>
          <w:szCs w:val="24"/>
        </w:rPr>
        <w:t>taught session</w:t>
      </w:r>
      <w:r w:rsidR="004620DD">
        <w:rPr>
          <w:sz w:val="24"/>
          <w:szCs w:val="24"/>
        </w:rPr>
        <w:t>s</w:t>
      </w:r>
      <w:r w:rsidRPr="00260158">
        <w:rPr>
          <w:sz w:val="24"/>
          <w:szCs w:val="24"/>
        </w:rPr>
        <w:t xml:space="preserve"> with activities </w:t>
      </w:r>
      <w:r w:rsidR="00B106FA" w:rsidRPr="00260158">
        <w:rPr>
          <w:sz w:val="24"/>
          <w:szCs w:val="24"/>
        </w:rPr>
        <w:t>and assessments</w:t>
      </w:r>
      <w:r w:rsidR="004620DD">
        <w:rPr>
          <w:sz w:val="24"/>
          <w:szCs w:val="24"/>
        </w:rPr>
        <w:t>,</w:t>
      </w:r>
      <w:r w:rsidR="00E51742" w:rsidRPr="00260158">
        <w:rPr>
          <w:sz w:val="24"/>
          <w:szCs w:val="24"/>
        </w:rPr>
        <w:t xml:space="preserve"> </w:t>
      </w:r>
      <w:r w:rsidR="004620DD">
        <w:rPr>
          <w:sz w:val="24"/>
          <w:szCs w:val="24"/>
        </w:rPr>
        <w:t>b</w:t>
      </w:r>
      <w:r w:rsidR="00E51742" w:rsidRPr="00260158">
        <w:rPr>
          <w:sz w:val="24"/>
          <w:szCs w:val="24"/>
        </w:rPr>
        <w:t>reak</w:t>
      </w:r>
      <w:r w:rsidR="004620DD">
        <w:rPr>
          <w:sz w:val="24"/>
          <w:szCs w:val="24"/>
        </w:rPr>
        <w:t>ing</w:t>
      </w:r>
      <w:r w:rsidR="00E51742" w:rsidRPr="00260158">
        <w:rPr>
          <w:sz w:val="24"/>
          <w:szCs w:val="24"/>
        </w:rPr>
        <w:t xml:space="preserve"> things down into smaller tasks </w:t>
      </w:r>
      <w:r w:rsidR="004620DD">
        <w:rPr>
          <w:sz w:val="24"/>
          <w:szCs w:val="24"/>
        </w:rPr>
        <w:t>to</w:t>
      </w:r>
      <w:r w:rsidR="00E51742" w:rsidRPr="00260158">
        <w:rPr>
          <w:sz w:val="24"/>
          <w:szCs w:val="24"/>
        </w:rPr>
        <w:t xml:space="preserve"> feel more manageable</w:t>
      </w:r>
      <w:r w:rsidR="004620DD">
        <w:rPr>
          <w:sz w:val="24"/>
          <w:szCs w:val="24"/>
        </w:rPr>
        <w:t xml:space="preserve"> </w:t>
      </w:r>
      <w:r w:rsidR="00487C7E">
        <w:rPr>
          <w:sz w:val="24"/>
          <w:szCs w:val="24"/>
        </w:rPr>
        <w:t>(</w:t>
      </w:r>
      <w:r w:rsidR="004620DD" w:rsidRPr="004620DD">
        <w:rPr>
          <w:sz w:val="24"/>
          <w:szCs w:val="24"/>
        </w:rPr>
        <w:t>Welsh Government</w:t>
      </w:r>
      <w:r w:rsidR="00487C7E">
        <w:rPr>
          <w:sz w:val="24"/>
          <w:szCs w:val="24"/>
        </w:rPr>
        <w:t xml:space="preserve">, </w:t>
      </w:r>
      <w:r w:rsidR="004620DD" w:rsidRPr="004620DD">
        <w:rPr>
          <w:sz w:val="24"/>
          <w:szCs w:val="24"/>
        </w:rPr>
        <w:t>2019)</w:t>
      </w:r>
      <w:r w:rsidR="00E51742" w:rsidRPr="00260158">
        <w:rPr>
          <w:sz w:val="24"/>
          <w:szCs w:val="24"/>
        </w:rPr>
        <w:t>.</w:t>
      </w:r>
    </w:p>
    <w:p w14:paraId="25844C12" w14:textId="58CB1FCE" w:rsidR="009501F5" w:rsidRPr="00260158" w:rsidRDefault="00F322DD" w:rsidP="002031D8">
      <w:pPr>
        <w:rPr>
          <w:sz w:val="24"/>
          <w:szCs w:val="24"/>
        </w:rPr>
      </w:pPr>
      <w:r w:rsidRPr="00260158">
        <w:rPr>
          <w:sz w:val="24"/>
          <w:szCs w:val="24"/>
        </w:rPr>
        <w:t>Creat</w:t>
      </w:r>
      <w:r w:rsidR="005A047D" w:rsidRPr="00260158">
        <w:rPr>
          <w:sz w:val="24"/>
          <w:szCs w:val="24"/>
        </w:rPr>
        <w:t>e</w:t>
      </w:r>
      <w:r w:rsidRPr="00260158">
        <w:rPr>
          <w:sz w:val="24"/>
          <w:szCs w:val="24"/>
        </w:rPr>
        <w:t xml:space="preserve"> an organised classroom with minimal distractions to help Megan feel focused without adding unnecessary structure</w:t>
      </w:r>
      <w:r w:rsidR="004620DD">
        <w:rPr>
          <w:sz w:val="24"/>
          <w:szCs w:val="24"/>
        </w:rPr>
        <w:t xml:space="preserve"> and change the classroom seating to ensure Megan is sat at the front of the class</w:t>
      </w:r>
      <w:r w:rsidR="00487C7E">
        <w:rPr>
          <w:sz w:val="24"/>
          <w:szCs w:val="24"/>
        </w:rPr>
        <w:t xml:space="preserve">, also </w:t>
      </w:r>
      <w:r w:rsidR="004620DD">
        <w:rPr>
          <w:sz w:val="24"/>
          <w:szCs w:val="24"/>
        </w:rPr>
        <w:t>p</w:t>
      </w:r>
      <w:r w:rsidR="00A549C5" w:rsidRPr="00260158">
        <w:rPr>
          <w:sz w:val="24"/>
          <w:szCs w:val="24"/>
        </w:rPr>
        <w:t>rovide h</w:t>
      </w:r>
      <w:r w:rsidRPr="00260158">
        <w:rPr>
          <w:sz w:val="24"/>
          <w:szCs w:val="24"/>
        </w:rPr>
        <w:t>elp</w:t>
      </w:r>
      <w:r w:rsidR="00A549C5" w:rsidRPr="00260158">
        <w:rPr>
          <w:sz w:val="24"/>
          <w:szCs w:val="24"/>
        </w:rPr>
        <w:t xml:space="preserve"> to</w:t>
      </w:r>
      <w:r w:rsidRPr="00260158">
        <w:rPr>
          <w:sz w:val="24"/>
          <w:szCs w:val="24"/>
        </w:rPr>
        <w:t xml:space="preserve"> organi</w:t>
      </w:r>
      <w:r w:rsidR="00A549C5" w:rsidRPr="00260158">
        <w:rPr>
          <w:sz w:val="24"/>
          <w:szCs w:val="24"/>
        </w:rPr>
        <w:t>s</w:t>
      </w:r>
      <w:r w:rsidRPr="00260158">
        <w:rPr>
          <w:sz w:val="24"/>
          <w:szCs w:val="24"/>
        </w:rPr>
        <w:t xml:space="preserve">e </w:t>
      </w:r>
      <w:r w:rsidR="00A549C5" w:rsidRPr="00260158">
        <w:rPr>
          <w:sz w:val="24"/>
          <w:szCs w:val="24"/>
        </w:rPr>
        <w:t>her</w:t>
      </w:r>
      <w:r w:rsidRPr="00260158">
        <w:rPr>
          <w:sz w:val="24"/>
          <w:szCs w:val="24"/>
        </w:rPr>
        <w:t xml:space="preserve"> </w:t>
      </w:r>
      <w:r w:rsidR="004620DD">
        <w:rPr>
          <w:sz w:val="24"/>
          <w:szCs w:val="24"/>
        </w:rPr>
        <w:t>work</w:t>
      </w:r>
      <w:r w:rsidR="00487C7E">
        <w:rPr>
          <w:sz w:val="24"/>
          <w:szCs w:val="24"/>
        </w:rPr>
        <w:t xml:space="preserve"> (</w:t>
      </w:r>
      <w:r w:rsidR="00487C7E" w:rsidRPr="004620DD">
        <w:rPr>
          <w:sz w:val="24"/>
          <w:szCs w:val="24"/>
        </w:rPr>
        <w:t>Welsh Government</w:t>
      </w:r>
      <w:r w:rsidR="00487C7E">
        <w:rPr>
          <w:sz w:val="24"/>
          <w:szCs w:val="24"/>
        </w:rPr>
        <w:t xml:space="preserve">, </w:t>
      </w:r>
      <w:r w:rsidR="00487C7E" w:rsidRPr="004620DD">
        <w:rPr>
          <w:sz w:val="24"/>
          <w:szCs w:val="24"/>
        </w:rPr>
        <w:t>2019)</w:t>
      </w:r>
      <w:r w:rsidR="00487C7E" w:rsidRPr="00260158">
        <w:rPr>
          <w:sz w:val="24"/>
          <w:szCs w:val="24"/>
        </w:rPr>
        <w:t>.</w:t>
      </w:r>
    </w:p>
    <w:p w14:paraId="1841CF66" w14:textId="3AFFE49F" w:rsidR="009501F5" w:rsidRDefault="009501F5" w:rsidP="002031D8"/>
    <w:p w14:paraId="05AD578F" w14:textId="77777777" w:rsidR="00CA5789" w:rsidRDefault="00CA5789" w:rsidP="002031D8"/>
    <w:p w14:paraId="1D42DCEA" w14:textId="64867822" w:rsidR="002031D8" w:rsidRDefault="002031D8" w:rsidP="002031D8">
      <w:pPr>
        <w:pStyle w:val="Heading2"/>
      </w:pPr>
      <w:bookmarkStart w:id="3" w:name="_Toc125103259"/>
      <w:proofErr w:type="spellStart"/>
      <w:r>
        <w:t>Dafydd’s</w:t>
      </w:r>
      <w:proofErr w:type="spellEnd"/>
      <w:r>
        <w:t xml:space="preserve"> </w:t>
      </w:r>
      <w:r w:rsidR="00FE7A0C">
        <w:t>Support Statement</w:t>
      </w:r>
      <w:bookmarkEnd w:id="3"/>
    </w:p>
    <w:p w14:paraId="32412DC3" w14:textId="77777777" w:rsidR="00E72CC9" w:rsidRDefault="00E72CC9" w:rsidP="00E72CC9">
      <w:pPr>
        <w:spacing w:after="0"/>
        <w:rPr>
          <w:sz w:val="24"/>
          <w:szCs w:val="24"/>
        </w:rPr>
      </w:pPr>
      <w:r>
        <w:rPr>
          <w:sz w:val="24"/>
          <w:szCs w:val="24"/>
        </w:rPr>
        <w:t>E</w:t>
      </w:r>
      <w:r w:rsidRPr="6B6CF104">
        <w:rPr>
          <w:sz w:val="24"/>
          <w:szCs w:val="24"/>
        </w:rPr>
        <w:t>ducation setting</w:t>
      </w:r>
      <w:r>
        <w:rPr>
          <w:sz w:val="24"/>
          <w:szCs w:val="24"/>
        </w:rPr>
        <w:t>:</w:t>
      </w:r>
      <w:r w:rsidRPr="6B6CF104">
        <w:rPr>
          <w:sz w:val="24"/>
          <w:szCs w:val="24"/>
        </w:rPr>
        <w:t xml:space="preserve"> </w:t>
      </w:r>
      <w:r>
        <w:rPr>
          <w:sz w:val="24"/>
          <w:szCs w:val="24"/>
        </w:rPr>
        <w:t>F</w:t>
      </w:r>
      <w:r w:rsidRPr="6B6CF104">
        <w:rPr>
          <w:sz w:val="24"/>
          <w:szCs w:val="24"/>
        </w:rPr>
        <w:t xml:space="preserve">urther education at Neath Port Talbot College </w:t>
      </w:r>
    </w:p>
    <w:p w14:paraId="00E483CF" w14:textId="2D464A87" w:rsidR="003463A0" w:rsidRDefault="003463A0" w:rsidP="003463A0">
      <w:pPr>
        <w:rPr>
          <w:sz w:val="24"/>
          <w:szCs w:val="24"/>
        </w:rPr>
      </w:pPr>
      <w:r>
        <w:rPr>
          <w:sz w:val="24"/>
          <w:szCs w:val="24"/>
        </w:rPr>
        <w:t>Course: Computing Level 1 – Year 1</w:t>
      </w:r>
    </w:p>
    <w:p w14:paraId="7CA5E160" w14:textId="4A144CBD" w:rsidR="0060508F" w:rsidRDefault="00355C8F" w:rsidP="003463A0">
      <w:pPr>
        <w:rPr>
          <w:sz w:val="24"/>
          <w:szCs w:val="24"/>
        </w:rPr>
      </w:pPr>
      <w:r>
        <w:rPr>
          <w:sz w:val="24"/>
          <w:szCs w:val="24"/>
        </w:rPr>
        <w:t xml:space="preserve">Due to </w:t>
      </w:r>
      <w:proofErr w:type="spellStart"/>
      <w:r>
        <w:rPr>
          <w:sz w:val="24"/>
          <w:szCs w:val="24"/>
        </w:rPr>
        <w:t>Dafydd</w:t>
      </w:r>
      <w:proofErr w:type="spellEnd"/>
      <w:r>
        <w:rPr>
          <w:sz w:val="24"/>
          <w:szCs w:val="24"/>
        </w:rPr>
        <w:t xml:space="preserve"> having </w:t>
      </w:r>
      <w:r w:rsidR="000400B5">
        <w:rPr>
          <w:sz w:val="24"/>
          <w:szCs w:val="24"/>
        </w:rPr>
        <w:t>cerebral</w:t>
      </w:r>
      <w:r>
        <w:rPr>
          <w:sz w:val="24"/>
          <w:szCs w:val="24"/>
        </w:rPr>
        <w:t xml:space="preserve"> palsy</w:t>
      </w:r>
      <w:r w:rsidR="000400B5">
        <w:rPr>
          <w:sz w:val="24"/>
          <w:szCs w:val="24"/>
        </w:rPr>
        <w:t xml:space="preserve"> and partially sighted</w:t>
      </w:r>
      <w:r>
        <w:rPr>
          <w:sz w:val="24"/>
          <w:szCs w:val="24"/>
        </w:rPr>
        <w:t>, the FEI’s responsibilities will be to</w:t>
      </w:r>
      <w:r w:rsidRPr="003079B9">
        <w:rPr>
          <w:sz w:val="24"/>
          <w:szCs w:val="24"/>
        </w:rPr>
        <w:t xml:space="preserve"> </w:t>
      </w:r>
      <w:r>
        <w:rPr>
          <w:sz w:val="24"/>
          <w:szCs w:val="24"/>
        </w:rPr>
        <w:t xml:space="preserve">create </w:t>
      </w:r>
      <w:r w:rsidRPr="003079B9">
        <w:rPr>
          <w:sz w:val="24"/>
          <w:szCs w:val="24"/>
        </w:rPr>
        <w:t xml:space="preserve">an IDP and </w:t>
      </w:r>
      <w:r>
        <w:rPr>
          <w:sz w:val="24"/>
          <w:szCs w:val="24"/>
        </w:rPr>
        <w:t>obtain</w:t>
      </w:r>
      <w:r w:rsidRPr="003079B9">
        <w:rPr>
          <w:sz w:val="24"/>
          <w:szCs w:val="24"/>
        </w:rPr>
        <w:t xml:space="preserve"> the ALP </w:t>
      </w:r>
      <w:r>
        <w:rPr>
          <w:sz w:val="24"/>
          <w:szCs w:val="24"/>
        </w:rPr>
        <w:t>(Welsh Government, 2021).</w:t>
      </w:r>
      <w:r w:rsidR="000400B5">
        <w:rPr>
          <w:sz w:val="24"/>
          <w:szCs w:val="24"/>
        </w:rPr>
        <w:t xml:space="preserve"> </w:t>
      </w:r>
      <w:r w:rsidR="00790864">
        <w:rPr>
          <w:sz w:val="24"/>
          <w:szCs w:val="24"/>
        </w:rPr>
        <w:t>The</w:t>
      </w:r>
      <w:r w:rsidR="00F50D52" w:rsidRPr="00F50D52">
        <w:rPr>
          <w:sz w:val="24"/>
          <w:szCs w:val="24"/>
        </w:rPr>
        <w:t xml:space="preserve"> </w:t>
      </w:r>
      <w:r w:rsidR="00F50D52">
        <w:rPr>
          <w:sz w:val="24"/>
          <w:szCs w:val="24"/>
        </w:rPr>
        <w:t>FEI</w:t>
      </w:r>
      <w:r w:rsidR="004654BD">
        <w:rPr>
          <w:sz w:val="24"/>
          <w:szCs w:val="24"/>
        </w:rPr>
        <w:t xml:space="preserve"> is</w:t>
      </w:r>
      <w:r w:rsidR="00F50D52" w:rsidRPr="00F50D52">
        <w:rPr>
          <w:sz w:val="24"/>
          <w:szCs w:val="24"/>
        </w:rPr>
        <w:t xml:space="preserve"> dedicated to fostering an environment that encourages inclusivity and equality for all students so that they can achieve </w:t>
      </w:r>
      <w:r w:rsidR="00F50D52">
        <w:rPr>
          <w:sz w:val="24"/>
          <w:szCs w:val="24"/>
        </w:rPr>
        <w:t xml:space="preserve">their fullest potential </w:t>
      </w:r>
      <w:r w:rsidR="00F50D52" w:rsidRPr="00F50D52">
        <w:rPr>
          <w:sz w:val="24"/>
          <w:szCs w:val="24"/>
        </w:rPr>
        <w:t>in their chosen course</w:t>
      </w:r>
      <w:r w:rsidR="006B732D">
        <w:rPr>
          <w:sz w:val="24"/>
          <w:szCs w:val="24"/>
        </w:rPr>
        <w:t xml:space="preserve"> (</w:t>
      </w:r>
      <w:r w:rsidR="00EF0EA3">
        <w:rPr>
          <w:sz w:val="24"/>
          <w:szCs w:val="24"/>
        </w:rPr>
        <w:t>Dunbar and Elms, 2021</w:t>
      </w:r>
      <w:r w:rsidR="006B732D">
        <w:rPr>
          <w:sz w:val="24"/>
          <w:szCs w:val="24"/>
        </w:rPr>
        <w:t>)</w:t>
      </w:r>
      <w:r w:rsidR="00F50D52" w:rsidRPr="00F50D52">
        <w:rPr>
          <w:sz w:val="24"/>
          <w:szCs w:val="24"/>
        </w:rPr>
        <w:t>.</w:t>
      </w:r>
      <w:r w:rsidR="006B732D">
        <w:rPr>
          <w:sz w:val="24"/>
          <w:szCs w:val="24"/>
        </w:rPr>
        <w:t xml:space="preserve"> They should take all reasonable measures to detect and remove learning barriers for students </w:t>
      </w:r>
      <w:r w:rsidR="00166239">
        <w:rPr>
          <w:sz w:val="24"/>
          <w:szCs w:val="24"/>
        </w:rPr>
        <w:lastRenderedPageBreak/>
        <w:t>with a</w:t>
      </w:r>
      <w:r w:rsidR="006B732D">
        <w:rPr>
          <w:sz w:val="24"/>
          <w:szCs w:val="24"/>
        </w:rPr>
        <w:t xml:space="preserve"> disab</w:t>
      </w:r>
      <w:r w:rsidR="00166239">
        <w:rPr>
          <w:sz w:val="24"/>
          <w:szCs w:val="24"/>
        </w:rPr>
        <w:t>ility (</w:t>
      </w:r>
      <w:r w:rsidR="00166239" w:rsidRPr="002A047E">
        <w:rPr>
          <w:sz w:val="24"/>
          <w:szCs w:val="24"/>
        </w:rPr>
        <w:t>Welsh Government</w:t>
      </w:r>
      <w:r w:rsidR="006646AC">
        <w:rPr>
          <w:sz w:val="24"/>
          <w:szCs w:val="24"/>
        </w:rPr>
        <w:t xml:space="preserve">, </w:t>
      </w:r>
      <w:r w:rsidR="00166239" w:rsidRPr="002A047E">
        <w:rPr>
          <w:sz w:val="24"/>
          <w:szCs w:val="24"/>
        </w:rPr>
        <w:t>2018)</w:t>
      </w:r>
      <w:r w:rsidR="006B732D">
        <w:rPr>
          <w:sz w:val="24"/>
          <w:szCs w:val="24"/>
        </w:rPr>
        <w:t xml:space="preserve">. The FEI also have a responsibility to adapt what they do or were about to do to make appropriate changes to prevent any disadvantages </w:t>
      </w:r>
      <w:r>
        <w:rPr>
          <w:sz w:val="24"/>
          <w:szCs w:val="24"/>
        </w:rPr>
        <w:t>for</w:t>
      </w:r>
      <w:r w:rsidR="006B732D">
        <w:rPr>
          <w:sz w:val="24"/>
          <w:szCs w:val="24"/>
        </w:rPr>
        <w:t xml:space="preserve"> a young person with a disability</w:t>
      </w:r>
      <w:r w:rsidR="003A1223">
        <w:rPr>
          <w:sz w:val="24"/>
          <w:szCs w:val="24"/>
        </w:rPr>
        <w:t>.</w:t>
      </w:r>
      <w:r w:rsidR="006B732D">
        <w:rPr>
          <w:sz w:val="24"/>
          <w:szCs w:val="24"/>
        </w:rPr>
        <w:t xml:space="preserve"> </w:t>
      </w:r>
      <w:r w:rsidR="000400B5">
        <w:rPr>
          <w:sz w:val="24"/>
          <w:szCs w:val="24"/>
        </w:rPr>
        <w:t xml:space="preserve">Working out what support is needed and what </w:t>
      </w:r>
      <w:r w:rsidR="00C31AC0">
        <w:rPr>
          <w:sz w:val="24"/>
          <w:szCs w:val="24"/>
        </w:rPr>
        <w:t>we</w:t>
      </w:r>
      <w:r w:rsidR="000400B5">
        <w:rPr>
          <w:sz w:val="24"/>
          <w:szCs w:val="24"/>
        </w:rPr>
        <w:t xml:space="preserve"> can do to give </w:t>
      </w:r>
      <w:proofErr w:type="spellStart"/>
      <w:r w:rsidR="000400B5">
        <w:rPr>
          <w:sz w:val="24"/>
          <w:szCs w:val="24"/>
        </w:rPr>
        <w:t>Dafydd</w:t>
      </w:r>
      <w:proofErr w:type="spellEnd"/>
      <w:r w:rsidR="000400B5">
        <w:rPr>
          <w:sz w:val="24"/>
          <w:szCs w:val="24"/>
        </w:rPr>
        <w:t xml:space="preserve"> that support will be noted in his IDP</w:t>
      </w:r>
      <w:r w:rsidR="00BC69CD">
        <w:rPr>
          <w:sz w:val="24"/>
          <w:szCs w:val="24"/>
        </w:rPr>
        <w:t xml:space="preserve"> produced by the ALN department within Neath Port Talbot College</w:t>
      </w:r>
      <w:r w:rsidR="000400B5">
        <w:rPr>
          <w:sz w:val="24"/>
          <w:szCs w:val="24"/>
        </w:rPr>
        <w:t xml:space="preserve">. </w:t>
      </w:r>
      <w:r w:rsidR="00663BD4">
        <w:rPr>
          <w:sz w:val="24"/>
          <w:szCs w:val="24"/>
        </w:rPr>
        <w:t>I</w:t>
      </w:r>
      <w:r w:rsidR="00512E16">
        <w:rPr>
          <w:sz w:val="24"/>
          <w:szCs w:val="24"/>
        </w:rPr>
        <w:t xml:space="preserve">nstead of being removed and separated from the class because of his cerebral palsy, </w:t>
      </w:r>
      <w:proofErr w:type="spellStart"/>
      <w:r w:rsidR="00512E16">
        <w:rPr>
          <w:sz w:val="24"/>
          <w:szCs w:val="24"/>
        </w:rPr>
        <w:t>Dafydd</w:t>
      </w:r>
      <w:proofErr w:type="spellEnd"/>
      <w:r w:rsidR="00512E16">
        <w:rPr>
          <w:sz w:val="24"/>
          <w:szCs w:val="24"/>
        </w:rPr>
        <w:t xml:space="preserve"> would be accompanied by an </w:t>
      </w:r>
      <w:proofErr w:type="spellStart"/>
      <w:r w:rsidR="00512E16">
        <w:rPr>
          <w:sz w:val="24"/>
          <w:szCs w:val="24"/>
        </w:rPr>
        <w:t>ALNCo</w:t>
      </w:r>
      <w:proofErr w:type="spellEnd"/>
      <w:r w:rsidR="00512E16">
        <w:rPr>
          <w:sz w:val="24"/>
          <w:szCs w:val="24"/>
        </w:rPr>
        <w:t xml:space="preserve"> (Welsh Government, 2018).</w:t>
      </w:r>
      <w:r w:rsidR="00CA5721">
        <w:rPr>
          <w:sz w:val="24"/>
          <w:szCs w:val="24"/>
        </w:rPr>
        <w:t xml:space="preserve"> As a PCET teacher, it will be my responsibility to be prepared for medical emergencies by </w:t>
      </w:r>
      <w:proofErr w:type="gramStart"/>
      <w:r w:rsidR="00CA5721">
        <w:rPr>
          <w:sz w:val="24"/>
          <w:szCs w:val="24"/>
        </w:rPr>
        <w:t>making a plan</w:t>
      </w:r>
      <w:proofErr w:type="gramEnd"/>
      <w:r w:rsidR="00CA5721">
        <w:rPr>
          <w:sz w:val="24"/>
          <w:szCs w:val="24"/>
        </w:rPr>
        <w:t xml:space="preserve"> in advance on what I would need to do and who I would call (</w:t>
      </w:r>
      <w:r w:rsidR="00CA5721" w:rsidRPr="00CA5721">
        <w:rPr>
          <w:sz w:val="24"/>
          <w:szCs w:val="24"/>
        </w:rPr>
        <w:t>Hirsch, 2021)</w:t>
      </w:r>
      <w:r w:rsidR="00CA5721">
        <w:rPr>
          <w:sz w:val="24"/>
          <w:szCs w:val="24"/>
        </w:rPr>
        <w:t xml:space="preserve">. </w:t>
      </w:r>
    </w:p>
    <w:p w14:paraId="2403F7F6" w14:textId="258FE48B" w:rsidR="00E53F8E" w:rsidRDefault="00E53F8E" w:rsidP="00E53F8E">
      <w:pPr>
        <w:rPr>
          <w:sz w:val="24"/>
          <w:szCs w:val="24"/>
        </w:rPr>
      </w:pPr>
      <w:r w:rsidRPr="6B6CF104">
        <w:rPr>
          <w:sz w:val="24"/>
          <w:szCs w:val="24"/>
        </w:rPr>
        <w:t xml:space="preserve">Along with an </w:t>
      </w:r>
      <w:proofErr w:type="spellStart"/>
      <w:r w:rsidRPr="6B6CF104">
        <w:rPr>
          <w:sz w:val="24"/>
          <w:szCs w:val="24"/>
        </w:rPr>
        <w:t>ALNCo</w:t>
      </w:r>
      <w:proofErr w:type="spellEnd"/>
      <w:r w:rsidRPr="6B6CF104">
        <w:rPr>
          <w:sz w:val="24"/>
          <w:szCs w:val="24"/>
        </w:rPr>
        <w:t xml:space="preserve"> being provided for </w:t>
      </w:r>
      <w:proofErr w:type="spellStart"/>
      <w:r w:rsidRPr="6B6CF104">
        <w:rPr>
          <w:sz w:val="24"/>
          <w:szCs w:val="24"/>
        </w:rPr>
        <w:t>Dafydd</w:t>
      </w:r>
      <w:proofErr w:type="spellEnd"/>
      <w:r w:rsidRPr="6B6CF104">
        <w:rPr>
          <w:sz w:val="24"/>
          <w:szCs w:val="24"/>
        </w:rPr>
        <w:t>, as a PCET teacher, I can assist him in achieving his full potential during the next academic year by</w:t>
      </w:r>
      <w:r w:rsidR="00A62067">
        <w:rPr>
          <w:sz w:val="24"/>
          <w:szCs w:val="24"/>
        </w:rPr>
        <w:t xml:space="preserve"> following his IDP as well as</w:t>
      </w:r>
      <w:r w:rsidRPr="6B6CF104">
        <w:rPr>
          <w:sz w:val="24"/>
          <w:szCs w:val="24"/>
        </w:rPr>
        <w:t xml:space="preserve"> providing the following support within the class:</w:t>
      </w:r>
    </w:p>
    <w:p w14:paraId="69EB68DF" w14:textId="52DB1AF3" w:rsidR="002031D8" w:rsidRDefault="00044F27" w:rsidP="002031D8">
      <w:pPr>
        <w:rPr>
          <w:sz w:val="24"/>
          <w:szCs w:val="24"/>
        </w:rPr>
      </w:pPr>
      <w:r w:rsidRPr="000721FD">
        <w:rPr>
          <w:b/>
          <w:bCs/>
          <w:sz w:val="24"/>
          <w:szCs w:val="24"/>
        </w:rPr>
        <w:t>Cerebral</w:t>
      </w:r>
      <w:r w:rsidR="003C44D3" w:rsidRPr="000721FD">
        <w:rPr>
          <w:b/>
          <w:bCs/>
          <w:sz w:val="24"/>
          <w:szCs w:val="24"/>
        </w:rPr>
        <w:t xml:space="preserve"> palsy </w:t>
      </w:r>
    </w:p>
    <w:p w14:paraId="205EA1B0" w14:textId="44D42D19" w:rsidR="00E53F8E" w:rsidRDefault="00044F27" w:rsidP="002031D8">
      <w:pPr>
        <w:rPr>
          <w:sz w:val="24"/>
          <w:szCs w:val="24"/>
        </w:rPr>
      </w:pPr>
      <w:r w:rsidRPr="00044F27">
        <w:rPr>
          <w:sz w:val="24"/>
          <w:szCs w:val="24"/>
        </w:rPr>
        <w:t>Provide</w:t>
      </w:r>
      <w:r w:rsidR="00E53F8E" w:rsidRPr="00044F27">
        <w:rPr>
          <w:sz w:val="24"/>
          <w:szCs w:val="24"/>
        </w:rPr>
        <w:t xml:space="preserve"> </w:t>
      </w:r>
      <w:proofErr w:type="spellStart"/>
      <w:r w:rsidR="00E53F8E" w:rsidRPr="00044F27">
        <w:rPr>
          <w:sz w:val="24"/>
          <w:szCs w:val="24"/>
        </w:rPr>
        <w:t>Dafydd</w:t>
      </w:r>
      <w:proofErr w:type="spellEnd"/>
      <w:r w:rsidR="00E53F8E" w:rsidRPr="00044F27">
        <w:rPr>
          <w:sz w:val="24"/>
          <w:szCs w:val="24"/>
        </w:rPr>
        <w:t xml:space="preserve"> </w:t>
      </w:r>
      <w:r w:rsidRPr="00044F27">
        <w:rPr>
          <w:sz w:val="24"/>
          <w:szCs w:val="24"/>
        </w:rPr>
        <w:t xml:space="preserve">with </w:t>
      </w:r>
      <w:r w:rsidR="00E53F8E" w:rsidRPr="00044F27">
        <w:rPr>
          <w:sz w:val="24"/>
          <w:szCs w:val="24"/>
        </w:rPr>
        <w:t>e</w:t>
      </w:r>
      <w:r w:rsidR="00F75F18" w:rsidRPr="00044F27">
        <w:rPr>
          <w:sz w:val="24"/>
          <w:szCs w:val="24"/>
        </w:rPr>
        <w:t>xtra time and support to complete assignments</w:t>
      </w:r>
      <w:r w:rsidRPr="00044F27">
        <w:rPr>
          <w:sz w:val="24"/>
          <w:szCs w:val="24"/>
        </w:rPr>
        <w:t xml:space="preserve"> (</w:t>
      </w:r>
      <w:r w:rsidR="00E35FB7">
        <w:rPr>
          <w:sz w:val="24"/>
          <w:szCs w:val="24"/>
        </w:rPr>
        <w:t xml:space="preserve">Flint </w:t>
      </w:r>
      <w:r w:rsidRPr="00044F27">
        <w:rPr>
          <w:sz w:val="24"/>
          <w:szCs w:val="24"/>
        </w:rPr>
        <w:t>Rehab, 2020)</w:t>
      </w:r>
      <w:r w:rsidR="00F75F18" w:rsidRPr="00044F27">
        <w:rPr>
          <w:sz w:val="24"/>
          <w:szCs w:val="24"/>
        </w:rPr>
        <w:t>.</w:t>
      </w:r>
      <w:r w:rsidR="00F75F18">
        <w:rPr>
          <w:sz w:val="24"/>
          <w:szCs w:val="24"/>
        </w:rPr>
        <w:t xml:space="preserve"> </w:t>
      </w:r>
    </w:p>
    <w:p w14:paraId="1AD2FD63" w14:textId="17FD3CB8" w:rsidR="00CA5721" w:rsidRDefault="00CA5721" w:rsidP="002031D8">
      <w:pPr>
        <w:rPr>
          <w:sz w:val="24"/>
          <w:szCs w:val="24"/>
        </w:rPr>
      </w:pPr>
      <w:r>
        <w:rPr>
          <w:sz w:val="24"/>
          <w:szCs w:val="24"/>
        </w:rPr>
        <w:t>Prepare a plan for any missed lessons due to doctor appointments (</w:t>
      </w:r>
      <w:r w:rsidRPr="00CA5721">
        <w:rPr>
          <w:sz w:val="24"/>
          <w:szCs w:val="24"/>
        </w:rPr>
        <w:t>Hirsch, 2021)</w:t>
      </w:r>
      <w:r>
        <w:rPr>
          <w:sz w:val="24"/>
          <w:szCs w:val="24"/>
        </w:rPr>
        <w:t>.</w:t>
      </w:r>
    </w:p>
    <w:p w14:paraId="690F24F9" w14:textId="61D1AF57" w:rsidR="005A1A8C" w:rsidRPr="007D7279" w:rsidRDefault="005730A6" w:rsidP="002031D8">
      <w:pPr>
        <w:rPr>
          <w:sz w:val="24"/>
          <w:szCs w:val="24"/>
        </w:rPr>
      </w:pPr>
      <w:r>
        <w:rPr>
          <w:sz w:val="24"/>
          <w:szCs w:val="24"/>
        </w:rPr>
        <w:t>Speak to the head of department about r</w:t>
      </w:r>
      <w:r w:rsidR="005A1A8C">
        <w:rPr>
          <w:sz w:val="24"/>
          <w:szCs w:val="24"/>
        </w:rPr>
        <w:t>emov</w:t>
      </w:r>
      <w:r>
        <w:rPr>
          <w:sz w:val="24"/>
          <w:szCs w:val="24"/>
        </w:rPr>
        <w:t>ing</w:t>
      </w:r>
      <w:r w:rsidR="005A1A8C">
        <w:rPr>
          <w:sz w:val="24"/>
          <w:szCs w:val="24"/>
        </w:rPr>
        <w:t xml:space="preserve"> the physical barrier of lessons being upstairs due to </w:t>
      </w:r>
      <w:proofErr w:type="spellStart"/>
      <w:r w:rsidR="005A1A8C">
        <w:rPr>
          <w:sz w:val="24"/>
          <w:szCs w:val="24"/>
        </w:rPr>
        <w:t>Dafydd</w:t>
      </w:r>
      <w:proofErr w:type="spellEnd"/>
      <w:r w:rsidR="005A1A8C">
        <w:rPr>
          <w:sz w:val="24"/>
          <w:szCs w:val="24"/>
        </w:rPr>
        <w:t xml:space="preserve"> using </w:t>
      </w:r>
      <w:r w:rsidR="005A1A8C" w:rsidRPr="001B37B8">
        <w:rPr>
          <w:b/>
          <w:bCs/>
          <w:sz w:val="24"/>
          <w:szCs w:val="24"/>
        </w:rPr>
        <w:t xml:space="preserve">crutches and </w:t>
      </w:r>
      <w:r w:rsidR="005A1A8C">
        <w:rPr>
          <w:b/>
          <w:bCs/>
          <w:sz w:val="24"/>
          <w:szCs w:val="24"/>
        </w:rPr>
        <w:t>getting</w:t>
      </w:r>
      <w:r w:rsidR="005A1A8C" w:rsidRPr="001B37B8">
        <w:rPr>
          <w:b/>
          <w:bCs/>
          <w:sz w:val="24"/>
          <w:szCs w:val="24"/>
        </w:rPr>
        <w:t xml:space="preserve"> tired easily</w:t>
      </w:r>
      <w:r w:rsidR="005A1A8C">
        <w:rPr>
          <w:sz w:val="24"/>
          <w:szCs w:val="24"/>
        </w:rPr>
        <w:t xml:space="preserve">, therefore, all </w:t>
      </w:r>
      <w:proofErr w:type="spellStart"/>
      <w:r w:rsidR="005A1A8C">
        <w:rPr>
          <w:sz w:val="24"/>
          <w:szCs w:val="24"/>
        </w:rPr>
        <w:t>Dafydd’s</w:t>
      </w:r>
      <w:proofErr w:type="spellEnd"/>
      <w:r w:rsidR="005A1A8C">
        <w:rPr>
          <w:sz w:val="24"/>
          <w:szCs w:val="24"/>
        </w:rPr>
        <w:t xml:space="preserve"> lessons </w:t>
      </w:r>
      <w:r>
        <w:rPr>
          <w:sz w:val="24"/>
          <w:szCs w:val="24"/>
        </w:rPr>
        <w:t>can</w:t>
      </w:r>
      <w:r w:rsidR="005A1A8C">
        <w:rPr>
          <w:sz w:val="24"/>
          <w:szCs w:val="24"/>
        </w:rPr>
        <w:t xml:space="preserve"> be taught in a classroom on the bottom floor (</w:t>
      </w:r>
      <w:r w:rsidR="005A1A8C" w:rsidRPr="00577A58">
        <w:rPr>
          <w:sz w:val="24"/>
          <w:szCs w:val="24"/>
        </w:rPr>
        <w:t>Race and Pickford, 2010)</w:t>
      </w:r>
      <w:r w:rsidR="005A1A8C">
        <w:rPr>
          <w:sz w:val="24"/>
          <w:szCs w:val="24"/>
        </w:rPr>
        <w:t>.</w:t>
      </w:r>
      <w:r w:rsidR="005A1A8C" w:rsidRPr="00577A58">
        <w:rPr>
          <w:sz w:val="24"/>
          <w:szCs w:val="24"/>
        </w:rPr>
        <w:t xml:space="preserve"> </w:t>
      </w:r>
      <w:r w:rsidR="005A1A8C">
        <w:rPr>
          <w:sz w:val="24"/>
          <w:szCs w:val="24"/>
        </w:rPr>
        <w:t xml:space="preserve"> </w:t>
      </w:r>
    </w:p>
    <w:p w14:paraId="2C4F0E43" w14:textId="2F9680F2" w:rsidR="00044F27" w:rsidRDefault="003C44D3" w:rsidP="00CA5721">
      <w:pPr>
        <w:spacing w:before="240"/>
        <w:rPr>
          <w:sz w:val="24"/>
          <w:szCs w:val="24"/>
        </w:rPr>
      </w:pPr>
      <w:r w:rsidRPr="000721FD">
        <w:rPr>
          <w:b/>
          <w:bCs/>
          <w:sz w:val="24"/>
          <w:szCs w:val="24"/>
        </w:rPr>
        <w:t xml:space="preserve">Partially sighted </w:t>
      </w:r>
    </w:p>
    <w:p w14:paraId="35DD8A24" w14:textId="6135BFD8" w:rsidR="005A1A8C" w:rsidRDefault="00D03DCB" w:rsidP="002031D8">
      <w:pPr>
        <w:rPr>
          <w:sz w:val="24"/>
          <w:szCs w:val="24"/>
        </w:rPr>
      </w:pPr>
      <w:proofErr w:type="spellStart"/>
      <w:r>
        <w:rPr>
          <w:sz w:val="24"/>
          <w:szCs w:val="24"/>
        </w:rPr>
        <w:t>Dafydd</w:t>
      </w:r>
      <w:proofErr w:type="spellEnd"/>
      <w:r>
        <w:rPr>
          <w:sz w:val="24"/>
          <w:szCs w:val="24"/>
        </w:rPr>
        <w:t xml:space="preserve"> </w:t>
      </w:r>
      <w:r w:rsidR="00E35FB7">
        <w:rPr>
          <w:sz w:val="24"/>
          <w:szCs w:val="24"/>
        </w:rPr>
        <w:t>to</w:t>
      </w:r>
      <w:r>
        <w:rPr>
          <w:sz w:val="24"/>
          <w:szCs w:val="24"/>
        </w:rPr>
        <w:t xml:space="preserve"> sit at the front of the class</w:t>
      </w:r>
      <w:r w:rsidR="005A1A8C">
        <w:rPr>
          <w:sz w:val="24"/>
          <w:szCs w:val="24"/>
        </w:rPr>
        <w:t xml:space="preserve"> </w:t>
      </w:r>
      <w:r w:rsidR="0050053D">
        <w:rPr>
          <w:sz w:val="24"/>
          <w:szCs w:val="24"/>
        </w:rPr>
        <w:t>and to e</w:t>
      </w:r>
      <w:r w:rsidR="00E35FB7">
        <w:rPr>
          <w:sz w:val="24"/>
          <w:szCs w:val="24"/>
        </w:rPr>
        <w:t>nsur</w:t>
      </w:r>
      <w:r w:rsidR="005A1A8C">
        <w:rPr>
          <w:sz w:val="24"/>
          <w:szCs w:val="24"/>
        </w:rPr>
        <w:t>e</w:t>
      </w:r>
      <w:r w:rsidR="00D7269F">
        <w:rPr>
          <w:sz w:val="24"/>
          <w:szCs w:val="24"/>
        </w:rPr>
        <w:t xml:space="preserve"> lighting is suitable</w:t>
      </w:r>
      <w:r w:rsidR="005A1A8C">
        <w:rPr>
          <w:sz w:val="24"/>
          <w:szCs w:val="24"/>
        </w:rPr>
        <w:t xml:space="preserve"> and </w:t>
      </w:r>
      <w:r w:rsidR="00D7269F">
        <w:rPr>
          <w:sz w:val="24"/>
          <w:szCs w:val="24"/>
        </w:rPr>
        <w:t>change background colours on teaching materials</w:t>
      </w:r>
      <w:r w:rsidR="005A1A8C">
        <w:rPr>
          <w:sz w:val="24"/>
          <w:szCs w:val="24"/>
        </w:rPr>
        <w:t xml:space="preserve"> if necessary (</w:t>
      </w:r>
      <w:r w:rsidR="005A1A8C" w:rsidRPr="005A1A8C">
        <w:rPr>
          <w:sz w:val="24"/>
          <w:szCs w:val="24"/>
        </w:rPr>
        <w:t>Welsh Government</w:t>
      </w:r>
      <w:r w:rsidR="005A1A8C">
        <w:rPr>
          <w:sz w:val="24"/>
          <w:szCs w:val="24"/>
        </w:rPr>
        <w:t>,</w:t>
      </w:r>
      <w:r w:rsidR="005A1A8C" w:rsidRPr="005A1A8C">
        <w:rPr>
          <w:sz w:val="24"/>
          <w:szCs w:val="24"/>
        </w:rPr>
        <w:t xml:space="preserve"> 2019)</w:t>
      </w:r>
      <w:r w:rsidR="005A1A8C">
        <w:rPr>
          <w:sz w:val="24"/>
          <w:szCs w:val="24"/>
        </w:rPr>
        <w:t>.</w:t>
      </w:r>
    </w:p>
    <w:p w14:paraId="0C73D0BE" w14:textId="77AA63FC" w:rsidR="003C44D3" w:rsidRDefault="005A1A8C" w:rsidP="002031D8">
      <w:pPr>
        <w:rPr>
          <w:b/>
          <w:bCs/>
          <w:sz w:val="24"/>
          <w:szCs w:val="24"/>
        </w:rPr>
      </w:pPr>
      <w:r>
        <w:rPr>
          <w:sz w:val="24"/>
          <w:szCs w:val="24"/>
        </w:rPr>
        <w:t>‘</w:t>
      </w:r>
      <w:r w:rsidRPr="005A1A8C">
        <w:rPr>
          <w:sz w:val="24"/>
          <w:szCs w:val="24"/>
        </w:rPr>
        <w:t>Explore the use of assistive technologies</w:t>
      </w:r>
      <w:r>
        <w:rPr>
          <w:sz w:val="24"/>
          <w:szCs w:val="24"/>
        </w:rPr>
        <w:t xml:space="preserve">,’ such as </w:t>
      </w:r>
      <w:r w:rsidR="002F0E32">
        <w:rPr>
          <w:sz w:val="24"/>
          <w:szCs w:val="24"/>
        </w:rPr>
        <w:t xml:space="preserve">a magnifier </w:t>
      </w:r>
      <w:r w:rsidR="00F635B2">
        <w:rPr>
          <w:sz w:val="24"/>
          <w:szCs w:val="24"/>
        </w:rPr>
        <w:t xml:space="preserve">or a </w:t>
      </w:r>
      <w:r>
        <w:rPr>
          <w:sz w:val="24"/>
          <w:szCs w:val="24"/>
        </w:rPr>
        <w:t>screen reader</w:t>
      </w:r>
      <w:r w:rsidR="00F635B2">
        <w:rPr>
          <w:sz w:val="24"/>
          <w:szCs w:val="24"/>
        </w:rPr>
        <w:t xml:space="preserve">, or </w:t>
      </w:r>
      <w:r>
        <w:rPr>
          <w:sz w:val="24"/>
          <w:szCs w:val="24"/>
        </w:rPr>
        <w:t xml:space="preserve">even have the </w:t>
      </w:r>
      <w:r w:rsidR="00F635B2">
        <w:rPr>
          <w:sz w:val="24"/>
          <w:szCs w:val="24"/>
        </w:rPr>
        <w:t>screen zoomed in</w:t>
      </w:r>
      <w:r w:rsidR="00331831">
        <w:rPr>
          <w:sz w:val="24"/>
          <w:szCs w:val="24"/>
        </w:rPr>
        <w:t xml:space="preserve"> </w:t>
      </w:r>
      <w:r>
        <w:rPr>
          <w:sz w:val="24"/>
          <w:szCs w:val="24"/>
        </w:rPr>
        <w:t>(</w:t>
      </w:r>
      <w:r w:rsidRPr="00577A58">
        <w:rPr>
          <w:sz w:val="24"/>
          <w:szCs w:val="24"/>
        </w:rPr>
        <w:t>Race and Pickford, 2010)</w:t>
      </w:r>
      <w:r>
        <w:rPr>
          <w:sz w:val="24"/>
          <w:szCs w:val="24"/>
        </w:rPr>
        <w:t>.</w:t>
      </w:r>
    </w:p>
    <w:p w14:paraId="37AEFC08" w14:textId="3F3ED845" w:rsidR="00427CDA" w:rsidRDefault="002C156A" w:rsidP="002031D8">
      <w:pPr>
        <w:rPr>
          <w:sz w:val="24"/>
          <w:szCs w:val="24"/>
        </w:rPr>
      </w:pPr>
      <w:r w:rsidRPr="000721FD">
        <w:rPr>
          <w:b/>
          <w:bCs/>
          <w:sz w:val="24"/>
          <w:szCs w:val="24"/>
        </w:rPr>
        <w:t xml:space="preserve">Slow typing speed for note taking </w:t>
      </w:r>
      <w:r w:rsidR="008F6CC4">
        <w:rPr>
          <w:b/>
          <w:bCs/>
          <w:sz w:val="24"/>
          <w:szCs w:val="24"/>
        </w:rPr>
        <w:t>and s</w:t>
      </w:r>
      <w:r w:rsidR="008F6CC4" w:rsidRPr="000721FD">
        <w:rPr>
          <w:b/>
          <w:bCs/>
          <w:sz w:val="24"/>
          <w:szCs w:val="24"/>
        </w:rPr>
        <w:t>truggle</w:t>
      </w:r>
      <w:r w:rsidR="008F6CC4">
        <w:rPr>
          <w:b/>
          <w:bCs/>
          <w:sz w:val="24"/>
          <w:szCs w:val="24"/>
        </w:rPr>
        <w:t>s</w:t>
      </w:r>
      <w:r w:rsidR="008F6CC4" w:rsidRPr="000721FD">
        <w:rPr>
          <w:b/>
          <w:bCs/>
          <w:sz w:val="24"/>
          <w:szCs w:val="24"/>
        </w:rPr>
        <w:t xml:space="preserve"> with use of left arm </w:t>
      </w:r>
      <w:r w:rsidR="008F6CC4">
        <w:rPr>
          <w:b/>
          <w:bCs/>
          <w:sz w:val="24"/>
          <w:szCs w:val="24"/>
        </w:rPr>
        <w:t>some</w:t>
      </w:r>
      <w:r w:rsidR="008F6CC4" w:rsidRPr="000721FD">
        <w:rPr>
          <w:b/>
          <w:bCs/>
          <w:sz w:val="24"/>
          <w:szCs w:val="24"/>
        </w:rPr>
        <w:t xml:space="preserve">times </w:t>
      </w:r>
    </w:p>
    <w:p w14:paraId="5487CFC4" w14:textId="35D0DE12" w:rsidR="00427CDA" w:rsidRDefault="00427CDA" w:rsidP="00427CDA">
      <w:pPr>
        <w:rPr>
          <w:sz w:val="24"/>
          <w:szCs w:val="24"/>
        </w:rPr>
      </w:pPr>
      <w:r>
        <w:rPr>
          <w:sz w:val="24"/>
          <w:szCs w:val="24"/>
        </w:rPr>
        <w:t>‘</w:t>
      </w:r>
      <w:r w:rsidRPr="005A1A8C">
        <w:rPr>
          <w:sz w:val="24"/>
          <w:szCs w:val="24"/>
        </w:rPr>
        <w:t>Explore the use of assistive technologies</w:t>
      </w:r>
      <w:r>
        <w:rPr>
          <w:sz w:val="24"/>
          <w:szCs w:val="24"/>
        </w:rPr>
        <w:t>’ (</w:t>
      </w:r>
      <w:r w:rsidRPr="00577A58">
        <w:rPr>
          <w:sz w:val="24"/>
          <w:szCs w:val="24"/>
        </w:rPr>
        <w:t>Race and Pickford, 2010)</w:t>
      </w:r>
      <w:r>
        <w:rPr>
          <w:sz w:val="24"/>
          <w:szCs w:val="24"/>
        </w:rPr>
        <w:t xml:space="preserve">, </w:t>
      </w:r>
      <w:r w:rsidRPr="00427CDA">
        <w:rPr>
          <w:sz w:val="24"/>
          <w:szCs w:val="24"/>
        </w:rPr>
        <w:t>such as</w:t>
      </w:r>
      <w:r>
        <w:rPr>
          <w:sz w:val="24"/>
          <w:szCs w:val="24"/>
        </w:rPr>
        <w:t xml:space="preserve"> </w:t>
      </w:r>
      <w:r w:rsidR="00442175">
        <w:rPr>
          <w:sz w:val="24"/>
          <w:szCs w:val="24"/>
        </w:rPr>
        <w:t>Speech-to-text software</w:t>
      </w:r>
      <w:r w:rsidR="00D073CD">
        <w:rPr>
          <w:sz w:val="24"/>
          <w:szCs w:val="24"/>
        </w:rPr>
        <w:t xml:space="preserve"> (</w:t>
      </w:r>
      <w:r w:rsidR="00D073CD" w:rsidRPr="00D073CD">
        <w:rPr>
          <w:sz w:val="24"/>
          <w:szCs w:val="24"/>
        </w:rPr>
        <w:t>Welsh Government</w:t>
      </w:r>
      <w:r w:rsidR="00D073CD">
        <w:rPr>
          <w:sz w:val="24"/>
          <w:szCs w:val="24"/>
        </w:rPr>
        <w:t>,</w:t>
      </w:r>
      <w:r w:rsidR="00D073CD" w:rsidRPr="00D073CD">
        <w:rPr>
          <w:sz w:val="24"/>
          <w:szCs w:val="24"/>
        </w:rPr>
        <w:t xml:space="preserve"> 2015)</w:t>
      </w:r>
      <w:r w:rsidR="00442175">
        <w:rPr>
          <w:sz w:val="24"/>
          <w:szCs w:val="24"/>
        </w:rPr>
        <w:t>.</w:t>
      </w:r>
    </w:p>
    <w:p w14:paraId="12A92617" w14:textId="36D13DAA" w:rsidR="00427CDA" w:rsidRDefault="00427CDA" w:rsidP="00427CDA">
      <w:pPr>
        <w:rPr>
          <w:sz w:val="24"/>
          <w:szCs w:val="24"/>
        </w:rPr>
      </w:pPr>
      <w:r w:rsidRPr="00044F27">
        <w:rPr>
          <w:sz w:val="24"/>
          <w:szCs w:val="24"/>
        </w:rPr>
        <w:t xml:space="preserve">Provide </w:t>
      </w:r>
      <w:proofErr w:type="spellStart"/>
      <w:r w:rsidRPr="00044F27">
        <w:rPr>
          <w:sz w:val="24"/>
          <w:szCs w:val="24"/>
        </w:rPr>
        <w:t>Dafydd</w:t>
      </w:r>
      <w:proofErr w:type="spellEnd"/>
      <w:r w:rsidRPr="00044F27">
        <w:rPr>
          <w:sz w:val="24"/>
          <w:szCs w:val="24"/>
        </w:rPr>
        <w:t xml:space="preserve"> with extra time and support to complete </w:t>
      </w:r>
      <w:r>
        <w:rPr>
          <w:sz w:val="24"/>
          <w:szCs w:val="24"/>
        </w:rPr>
        <w:t xml:space="preserve">activities and </w:t>
      </w:r>
      <w:r w:rsidRPr="00044F27">
        <w:rPr>
          <w:sz w:val="24"/>
          <w:szCs w:val="24"/>
        </w:rPr>
        <w:t>assignments (</w:t>
      </w:r>
      <w:r>
        <w:rPr>
          <w:sz w:val="24"/>
          <w:szCs w:val="24"/>
        </w:rPr>
        <w:t xml:space="preserve">Flint </w:t>
      </w:r>
      <w:r w:rsidRPr="00044F27">
        <w:rPr>
          <w:sz w:val="24"/>
          <w:szCs w:val="24"/>
        </w:rPr>
        <w:t>Rehab, 2020).</w:t>
      </w:r>
      <w:r>
        <w:rPr>
          <w:sz w:val="24"/>
          <w:szCs w:val="24"/>
        </w:rPr>
        <w:t xml:space="preserve"> </w:t>
      </w:r>
    </w:p>
    <w:p w14:paraId="58C2E99D" w14:textId="070A552C" w:rsidR="00FD7E22" w:rsidRDefault="00F9664E" w:rsidP="002031D8">
      <w:pPr>
        <w:rPr>
          <w:sz w:val="24"/>
          <w:szCs w:val="24"/>
        </w:rPr>
      </w:pPr>
      <w:r>
        <w:rPr>
          <w:sz w:val="24"/>
          <w:szCs w:val="24"/>
        </w:rPr>
        <w:t>Change</w:t>
      </w:r>
      <w:r w:rsidR="00F75F18" w:rsidRPr="005A1A8C">
        <w:rPr>
          <w:sz w:val="24"/>
          <w:szCs w:val="24"/>
        </w:rPr>
        <w:t xml:space="preserve"> the format of </w:t>
      </w:r>
      <w:r>
        <w:rPr>
          <w:sz w:val="24"/>
          <w:szCs w:val="24"/>
        </w:rPr>
        <w:t>activities</w:t>
      </w:r>
      <w:r w:rsidR="00F75F18" w:rsidRPr="005A1A8C">
        <w:rPr>
          <w:sz w:val="24"/>
          <w:szCs w:val="24"/>
        </w:rPr>
        <w:t xml:space="preserve"> and assignments</w:t>
      </w:r>
      <w:r w:rsidR="005A1A8C" w:rsidRPr="005A1A8C">
        <w:rPr>
          <w:sz w:val="24"/>
          <w:szCs w:val="24"/>
        </w:rPr>
        <w:t xml:space="preserve">, for example, </w:t>
      </w:r>
      <w:r w:rsidR="00F75F18" w:rsidRPr="005A1A8C">
        <w:rPr>
          <w:sz w:val="24"/>
          <w:szCs w:val="24"/>
        </w:rPr>
        <w:t>taking a written test verbally</w:t>
      </w:r>
      <w:r w:rsidR="00D0337B">
        <w:rPr>
          <w:sz w:val="24"/>
          <w:szCs w:val="24"/>
        </w:rPr>
        <w:t xml:space="preserve"> </w:t>
      </w:r>
      <w:r w:rsidRPr="00044F27">
        <w:rPr>
          <w:sz w:val="24"/>
          <w:szCs w:val="24"/>
        </w:rPr>
        <w:t>(</w:t>
      </w:r>
      <w:r>
        <w:rPr>
          <w:sz w:val="24"/>
          <w:szCs w:val="24"/>
        </w:rPr>
        <w:t xml:space="preserve">Flint </w:t>
      </w:r>
      <w:r w:rsidRPr="00044F27">
        <w:rPr>
          <w:sz w:val="24"/>
          <w:szCs w:val="24"/>
        </w:rPr>
        <w:t>Rehab, 2020</w:t>
      </w:r>
      <w:r>
        <w:rPr>
          <w:sz w:val="24"/>
          <w:szCs w:val="24"/>
        </w:rPr>
        <w:t>).</w:t>
      </w:r>
      <w:r w:rsidR="00F75F18">
        <w:rPr>
          <w:sz w:val="24"/>
          <w:szCs w:val="24"/>
        </w:rPr>
        <w:t xml:space="preserve"> </w:t>
      </w:r>
    </w:p>
    <w:p w14:paraId="74FF6EA7" w14:textId="77777777" w:rsidR="00427CDA" w:rsidRDefault="00427CDA" w:rsidP="00427CDA">
      <w:pPr>
        <w:rPr>
          <w:b/>
          <w:bCs/>
          <w:sz w:val="24"/>
          <w:szCs w:val="24"/>
        </w:rPr>
      </w:pPr>
    </w:p>
    <w:p w14:paraId="32721FCC" w14:textId="77777777" w:rsidR="00427CDA" w:rsidRDefault="00427CDA" w:rsidP="002031D8"/>
    <w:p w14:paraId="50B9BDD3" w14:textId="239747F8" w:rsidR="002031D8" w:rsidRDefault="002031D8" w:rsidP="002031D8">
      <w:pPr>
        <w:pStyle w:val="Heading2"/>
      </w:pPr>
      <w:bookmarkStart w:id="4" w:name="_Toc125103260"/>
      <w:proofErr w:type="spellStart"/>
      <w:r>
        <w:lastRenderedPageBreak/>
        <w:t>Alys</w:t>
      </w:r>
      <w:proofErr w:type="spellEnd"/>
      <w:r>
        <w:t xml:space="preserve">’ </w:t>
      </w:r>
      <w:r w:rsidR="00FE7A0C">
        <w:t>Support Statement</w:t>
      </w:r>
      <w:bookmarkEnd w:id="4"/>
    </w:p>
    <w:p w14:paraId="16B2513B" w14:textId="08F44D46" w:rsidR="00201BA7" w:rsidRDefault="00201BA7" w:rsidP="00201BA7">
      <w:pPr>
        <w:spacing w:after="0"/>
        <w:rPr>
          <w:sz w:val="24"/>
          <w:szCs w:val="24"/>
        </w:rPr>
      </w:pPr>
      <w:r>
        <w:rPr>
          <w:sz w:val="24"/>
          <w:szCs w:val="24"/>
        </w:rPr>
        <w:t>E</w:t>
      </w:r>
      <w:r w:rsidRPr="6B6CF104">
        <w:rPr>
          <w:sz w:val="24"/>
          <w:szCs w:val="24"/>
        </w:rPr>
        <w:t>ducation setting</w:t>
      </w:r>
      <w:r>
        <w:rPr>
          <w:sz w:val="24"/>
          <w:szCs w:val="24"/>
        </w:rPr>
        <w:t>:</w:t>
      </w:r>
      <w:r w:rsidRPr="6B6CF104">
        <w:rPr>
          <w:sz w:val="24"/>
          <w:szCs w:val="24"/>
        </w:rPr>
        <w:t xml:space="preserve"> </w:t>
      </w:r>
      <w:r>
        <w:rPr>
          <w:sz w:val="24"/>
          <w:szCs w:val="24"/>
        </w:rPr>
        <w:t>F</w:t>
      </w:r>
      <w:r w:rsidRPr="6B6CF104">
        <w:rPr>
          <w:sz w:val="24"/>
          <w:szCs w:val="24"/>
        </w:rPr>
        <w:t xml:space="preserve">urther education at </w:t>
      </w:r>
      <w:r>
        <w:rPr>
          <w:sz w:val="24"/>
          <w:szCs w:val="24"/>
        </w:rPr>
        <w:t xml:space="preserve">University </w:t>
      </w:r>
      <w:r w:rsidR="009E59D1">
        <w:rPr>
          <w:sz w:val="24"/>
          <w:szCs w:val="24"/>
        </w:rPr>
        <w:t xml:space="preserve">of Wales </w:t>
      </w:r>
      <w:r w:rsidR="007A6CA7">
        <w:rPr>
          <w:sz w:val="24"/>
          <w:szCs w:val="24"/>
        </w:rPr>
        <w:t>Trinity Saint David</w:t>
      </w:r>
      <w:r w:rsidRPr="6B6CF104">
        <w:rPr>
          <w:sz w:val="24"/>
          <w:szCs w:val="24"/>
        </w:rPr>
        <w:t xml:space="preserve"> </w:t>
      </w:r>
      <w:r w:rsidR="00887AFE">
        <w:rPr>
          <w:sz w:val="24"/>
          <w:szCs w:val="24"/>
        </w:rPr>
        <w:t>(UWTSD)</w:t>
      </w:r>
    </w:p>
    <w:p w14:paraId="29C273BA" w14:textId="339BB7E6" w:rsidR="0019346F" w:rsidRDefault="0019346F" w:rsidP="0019346F">
      <w:pPr>
        <w:rPr>
          <w:sz w:val="24"/>
          <w:szCs w:val="24"/>
        </w:rPr>
      </w:pPr>
      <w:r>
        <w:rPr>
          <w:sz w:val="24"/>
          <w:szCs w:val="24"/>
        </w:rPr>
        <w:t>Course: Computing Level 2 – Year 2</w:t>
      </w:r>
    </w:p>
    <w:p w14:paraId="77EAC8B8" w14:textId="5268DEB7" w:rsidR="00761C70" w:rsidRDefault="00761C70" w:rsidP="00D44440">
      <w:pPr>
        <w:rPr>
          <w:sz w:val="24"/>
          <w:szCs w:val="24"/>
        </w:rPr>
      </w:pPr>
      <w:r>
        <w:rPr>
          <w:sz w:val="24"/>
          <w:szCs w:val="24"/>
        </w:rPr>
        <w:t xml:space="preserve">Due to </w:t>
      </w:r>
      <w:proofErr w:type="spellStart"/>
      <w:r>
        <w:rPr>
          <w:sz w:val="24"/>
          <w:szCs w:val="24"/>
        </w:rPr>
        <w:t>Alys</w:t>
      </w:r>
      <w:proofErr w:type="spellEnd"/>
      <w:r>
        <w:rPr>
          <w:sz w:val="24"/>
          <w:szCs w:val="24"/>
        </w:rPr>
        <w:t xml:space="preserve"> discovering she is pregnant and wants to continue with </w:t>
      </w:r>
      <w:r w:rsidR="00887AFE">
        <w:rPr>
          <w:sz w:val="24"/>
          <w:szCs w:val="24"/>
        </w:rPr>
        <w:t xml:space="preserve">her </w:t>
      </w:r>
      <w:r>
        <w:rPr>
          <w:sz w:val="24"/>
          <w:szCs w:val="24"/>
        </w:rPr>
        <w:t xml:space="preserve">studies, the </w:t>
      </w:r>
      <w:r w:rsidR="00887AFE">
        <w:rPr>
          <w:sz w:val="24"/>
          <w:szCs w:val="24"/>
        </w:rPr>
        <w:t>UWTSD’s</w:t>
      </w:r>
      <w:r>
        <w:rPr>
          <w:sz w:val="24"/>
          <w:szCs w:val="24"/>
        </w:rPr>
        <w:t xml:space="preserve"> responsibilities will be to</w:t>
      </w:r>
      <w:r w:rsidRPr="003079B9">
        <w:rPr>
          <w:sz w:val="24"/>
          <w:szCs w:val="24"/>
        </w:rPr>
        <w:t xml:space="preserve"> </w:t>
      </w:r>
      <w:r>
        <w:rPr>
          <w:sz w:val="24"/>
          <w:szCs w:val="24"/>
        </w:rPr>
        <w:t xml:space="preserve">create </w:t>
      </w:r>
      <w:r w:rsidRPr="003079B9">
        <w:rPr>
          <w:sz w:val="24"/>
          <w:szCs w:val="24"/>
        </w:rPr>
        <w:t xml:space="preserve">an IDP and </w:t>
      </w:r>
      <w:r>
        <w:rPr>
          <w:sz w:val="24"/>
          <w:szCs w:val="24"/>
        </w:rPr>
        <w:t>obtain</w:t>
      </w:r>
      <w:r w:rsidRPr="003079B9">
        <w:rPr>
          <w:sz w:val="24"/>
          <w:szCs w:val="24"/>
        </w:rPr>
        <w:t xml:space="preserve"> the ALP </w:t>
      </w:r>
      <w:r>
        <w:rPr>
          <w:sz w:val="24"/>
          <w:szCs w:val="24"/>
        </w:rPr>
        <w:t xml:space="preserve">(Welsh Government, 2021). </w:t>
      </w:r>
      <w:r w:rsidR="00887AFE">
        <w:rPr>
          <w:sz w:val="24"/>
          <w:szCs w:val="24"/>
        </w:rPr>
        <w:t>I</w:t>
      </w:r>
      <w:r w:rsidRPr="00F50D52">
        <w:rPr>
          <w:sz w:val="24"/>
          <w:szCs w:val="24"/>
        </w:rPr>
        <w:t xml:space="preserve">nclusivity and equality </w:t>
      </w:r>
      <w:r w:rsidR="00887AFE">
        <w:rPr>
          <w:sz w:val="24"/>
          <w:szCs w:val="24"/>
        </w:rPr>
        <w:t xml:space="preserve">should be encouraged </w:t>
      </w:r>
      <w:r w:rsidRPr="00F50D52">
        <w:rPr>
          <w:sz w:val="24"/>
          <w:szCs w:val="24"/>
        </w:rPr>
        <w:t xml:space="preserve">for all students so that they can achieve </w:t>
      </w:r>
      <w:r>
        <w:rPr>
          <w:sz w:val="24"/>
          <w:szCs w:val="24"/>
        </w:rPr>
        <w:t xml:space="preserve">their fullest potential </w:t>
      </w:r>
      <w:r w:rsidRPr="00F50D52">
        <w:rPr>
          <w:sz w:val="24"/>
          <w:szCs w:val="24"/>
        </w:rPr>
        <w:t>in their chosen course</w:t>
      </w:r>
      <w:r>
        <w:rPr>
          <w:sz w:val="24"/>
          <w:szCs w:val="24"/>
        </w:rPr>
        <w:t xml:space="preserve"> (Equality Act 2010)</w:t>
      </w:r>
      <w:r w:rsidR="00847AA7">
        <w:rPr>
          <w:sz w:val="24"/>
          <w:szCs w:val="24"/>
        </w:rPr>
        <w:t>. Pregnancy is a protected characteristic under the Equality Act 2010</w:t>
      </w:r>
      <w:r w:rsidRPr="00F50D52">
        <w:rPr>
          <w:sz w:val="24"/>
          <w:szCs w:val="24"/>
        </w:rPr>
        <w:t>.</w:t>
      </w:r>
      <w:r>
        <w:rPr>
          <w:sz w:val="24"/>
          <w:szCs w:val="24"/>
        </w:rPr>
        <w:t xml:space="preserve"> </w:t>
      </w:r>
      <w:r w:rsidR="00197DDF">
        <w:rPr>
          <w:sz w:val="24"/>
          <w:szCs w:val="24"/>
        </w:rPr>
        <w:t>The Univers</w:t>
      </w:r>
      <w:r w:rsidR="0076000B">
        <w:rPr>
          <w:sz w:val="24"/>
          <w:szCs w:val="24"/>
        </w:rPr>
        <w:t xml:space="preserve">ity believes </w:t>
      </w:r>
      <w:r w:rsidR="0085386C">
        <w:rPr>
          <w:sz w:val="24"/>
          <w:szCs w:val="24"/>
        </w:rPr>
        <w:t xml:space="preserve">that having a child or being pregnant </w:t>
      </w:r>
      <w:r w:rsidR="002D23E4">
        <w:rPr>
          <w:sz w:val="24"/>
          <w:szCs w:val="24"/>
        </w:rPr>
        <w:t xml:space="preserve">should not </w:t>
      </w:r>
      <w:r w:rsidR="007C5A5F">
        <w:rPr>
          <w:sz w:val="24"/>
          <w:szCs w:val="24"/>
        </w:rPr>
        <w:t xml:space="preserve">stop a student </w:t>
      </w:r>
      <w:r w:rsidR="00166CC1">
        <w:rPr>
          <w:sz w:val="24"/>
          <w:szCs w:val="24"/>
        </w:rPr>
        <w:t xml:space="preserve">from achieving academic success. </w:t>
      </w:r>
      <w:r w:rsidR="006F36C0">
        <w:rPr>
          <w:sz w:val="24"/>
          <w:szCs w:val="24"/>
        </w:rPr>
        <w:t xml:space="preserve">The University </w:t>
      </w:r>
      <w:r w:rsidR="000F4570">
        <w:rPr>
          <w:sz w:val="24"/>
          <w:szCs w:val="24"/>
        </w:rPr>
        <w:t>provides</w:t>
      </w:r>
      <w:r w:rsidR="00AC3EFB">
        <w:rPr>
          <w:sz w:val="24"/>
          <w:szCs w:val="24"/>
        </w:rPr>
        <w:t xml:space="preserve"> as much flexibility </w:t>
      </w:r>
      <w:r w:rsidR="00507449">
        <w:rPr>
          <w:sz w:val="24"/>
          <w:szCs w:val="24"/>
        </w:rPr>
        <w:t>to support students’ achievements</w:t>
      </w:r>
      <w:r w:rsidR="001A24A2">
        <w:rPr>
          <w:sz w:val="24"/>
          <w:szCs w:val="24"/>
        </w:rPr>
        <w:t xml:space="preserve">, ensuring that no student </w:t>
      </w:r>
      <w:r w:rsidR="000F4570">
        <w:rPr>
          <w:sz w:val="24"/>
          <w:szCs w:val="24"/>
        </w:rPr>
        <w:t xml:space="preserve">is affected </w:t>
      </w:r>
      <w:r w:rsidR="00D34E7D">
        <w:rPr>
          <w:sz w:val="24"/>
          <w:szCs w:val="24"/>
        </w:rPr>
        <w:t>while maintaining academic standards</w:t>
      </w:r>
      <w:r w:rsidR="00E458C7">
        <w:rPr>
          <w:sz w:val="24"/>
          <w:szCs w:val="24"/>
        </w:rPr>
        <w:t xml:space="preserve"> (UWTSD, 2021)</w:t>
      </w:r>
      <w:r w:rsidR="00D34E7D">
        <w:rPr>
          <w:sz w:val="24"/>
          <w:szCs w:val="24"/>
        </w:rPr>
        <w:t xml:space="preserve">. </w:t>
      </w:r>
      <w:proofErr w:type="spellStart"/>
      <w:r w:rsidR="00893067">
        <w:rPr>
          <w:sz w:val="24"/>
          <w:szCs w:val="24"/>
        </w:rPr>
        <w:t>Alys</w:t>
      </w:r>
      <w:proofErr w:type="spellEnd"/>
      <w:r w:rsidR="00893067" w:rsidRPr="00893067">
        <w:rPr>
          <w:sz w:val="24"/>
          <w:szCs w:val="24"/>
        </w:rPr>
        <w:t xml:space="preserve"> will meet with a faculty member from the academic discipline</w:t>
      </w:r>
      <w:r w:rsidR="00893067">
        <w:rPr>
          <w:sz w:val="24"/>
          <w:szCs w:val="24"/>
        </w:rPr>
        <w:t xml:space="preserve"> department in UWTSD</w:t>
      </w:r>
      <w:r w:rsidR="00893067" w:rsidRPr="00893067">
        <w:rPr>
          <w:sz w:val="24"/>
          <w:szCs w:val="24"/>
        </w:rPr>
        <w:t xml:space="preserve"> to talk about how the pregnancy could affect </w:t>
      </w:r>
      <w:r w:rsidR="00893067">
        <w:rPr>
          <w:sz w:val="24"/>
          <w:szCs w:val="24"/>
        </w:rPr>
        <w:t>her</w:t>
      </w:r>
      <w:r w:rsidR="00893067" w:rsidRPr="00893067">
        <w:rPr>
          <w:sz w:val="24"/>
          <w:szCs w:val="24"/>
        </w:rPr>
        <w:t xml:space="preserve"> studies.</w:t>
      </w:r>
      <w:r w:rsidR="00745325">
        <w:rPr>
          <w:sz w:val="24"/>
          <w:szCs w:val="24"/>
        </w:rPr>
        <w:t xml:space="preserve"> Depending on the baby’s due date, </w:t>
      </w:r>
      <w:r w:rsidR="00963212">
        <w:rPr>
          <w:sz w:val="24"/>
          <w:szCs w:val="24"/>
        </w:rPr>
        <w:t xml:space="preserve">a study break may be required. </w:t>
      </w:r>
      <w:r w:rsidR="00056602">
        <w:rPr>
          <w:sz w:val="24"/>
          <w:szCs w:val="24"/>
        </w:rPr>
        <w:t xml:space="preserve">A decision will need to be made if a break is necessary </w:t>
      </w:r>
      <w:r w:rsidR="00DC6A25">
        <w:rPr>
          <w:sz w:val="24"/>
          <w:szCs w:val="24"/>
        </w:rPr>
        <w:t xml:space="preserve">and how long </w:t>
      </w:r>
      <w:r w:rsidR="00E31A2E">
        <w:rPr>
          <w:sz w:val="24"/>
          <w:szCs w:val="24"/>
        </w:rPr>
        <w:t xml:space="preserve">of a break will be needed. </w:t>
      </w:r>
      <w:r w:rsidR="00D53622" w:rsidRPr="00D53622">
        <w:rPr>
          <w:sz w:val="24"/>
          <w:szCs w:val="24"/>
        </w:rPr>
        <w:t xml:space="preserve">A student who is expecting a </w:t>
      </w:r>
      <w:r w:rsidR="00D53622">
        <w:rPr>
          <w:sz w:val="24"/>
          <w:szCs w:val="24"/>
        </w:rPr>
        <w:t>baby</w:t>
      </w:r>
      <w:r w:rsidR="00D53622" w:rsidRPr="00D53622">
        <w:rPr>
          <w:sz w:val="24"/>
          <w:szCs w:val="24"/>
        </w:rPr>
        <w:t xml:space="preserve"> around the time of exam</w:t>
      </w:r>
      <w:r w:rsidR="00D53622">
        <w:rPr>
          <w:sz w:val="24"/>
          <w:szCs w:val="24"/>
        </w:rPr>
        <w:t>s</w:t>
      </w:r>
      <w:r w:rsidR="00D53622" w:rsidRPr="00D53622">
        <w:rPr>
          <w:sz w:val="24"/>
          <w:szCs w:val="24"/>
        </w:rPr>
        <w:t xml:space="preserve"> may need medical clearance to take the test</w:t>
      </w:r>
      <w:r w:rsidR="0051710C">
        <w:rPr>
          <w:sz w:val="24"/>
          <w:szCs w:val="24"/>
        </w:rPr>
        <w:t xml:space="preserve"> (UWTSD, 2021)</w:t>
      </w:r>
      <w:r w:rsidR="00D53622" w:rsidRPr="00D53622">
        <w:rPr>
          <w:sz w:val="24"/>
          <w:szCs w:val="24"/>
        </w:rPr>
        <w:t xml:space="preserve">. </w:t>
      </w:r>
      <w:proofErr w:type="spellStart"/>
      <w:r w:rsidR="009D534E" w:rsidRPr="009D534E">
        <w:rPr>
          <w:sz w:val="24"/>
          <w:szCs w:val="24"/>
        </w:rPr>
        <w:t>Alys</w:t>
      </w:r>
      <w:proofErr w:type="spellEnd"/>
      <w:r w:rsidR="009D534E" w:rsidRPr="009D534E">
        <w:rPr>
          <w:sz w:val="24"/>
          <w:szCs w:val="24"/>
        </w:rPr>
        <w:t xml:space="preserve"> will require </w:t>
      </w:r>
      <w:r w:rsidR="009D534E">
        <w:rPr>
          <w:sz w:val="24"/>
          <w:szCs w:val="24"/>
        </w:rPr>
        <w:t>regular</w:t>
      </w:r>
      <w:r w:rsidR="009D534E" w:rsidRPr="009D534E">
        <w:rPr>
          <w:sz w:val="24"/>
          <w:szCs w:val="24"/>
        </w:rPr>
        <w:t xml:space="preserve"> meetings with a </w:t>
      </w:r>
      <w:r w:rsidR="00B24419">
        <w:rPr>
          <w:sz w:val="24"/>
          <w:szCs w:val="24"/>
        </w:rPr>
        <w:t>faculty member</w:t>
      </w:r>
      <w:r w:rsidR="009D534E" w:rsidRPr="009D534E">
        <w:rPr>
          <w:sz w:val="24"/>
          <w:szCs w:val="24"/>
        </w:rPr>
        <w:t xml:space="preserve"> from the academic discipline </w:t>
      </w:r>
      <w:r w:rsidR="00B24419">
        <w:rPr>
          <w:sz w:val="24"/>
          <w:szCs w:val="24"/>
        </w:rPr>
        <w:t xml:space="preserve">department </w:t>
      </w:r>
      <w:r w:rsidR="009D534E" w:rsidRPr="009D534E">
        <w:rPr>
          <w:sz w:val="24"/>
          <w:szCs w:val="24"/>
        </w:rPr>
        <w:t>to evaluate the efficacy of any support measures put in place</w:t>
      </w:r>
      <w:r w:rsidR="00121D81">
        <w:rPr>
          <w:sz w:val="24"/>
          <w:szCs w:val="24"/>
        </w:rPr>
        <w:t xml:space="preserve"> are not compromised</w:t>
      </w:r>
      <w:r w:rsidR="009D534E" w:rsidRPr="009D534E">
        <w:rPr>
          <w:sz w:val="24"/>
          <w:szCs w:val="24"/>
        </w:rPr>
        <w:t>. Additional changes can be made as needed.</w:t>
      </w:r>
      <w:r w:rsidR="002B6B8D">
        <w:rPr>
          <w:sz w:val="24"/>
          <w:szCs w:val="24"/>
        </w:rPr>
        <w:t xml:space="preserve"> Also, </w:t>
      </w:r>
      <w:r w:rsidR="00D44440">
        <w:rPr>
          <w:sz w:val="24"/>
          <w:szCs w:val="24"/>
        </w:rPr>
        <w:t>e</w:t>
      </w:r>
      <w:r w:rsidR="00D44440" w:rsidRPr="00D44440">
        <w:rPr>
          <w:sz w:val="24"/>
          <w:szCs w:val="24"/>
        </w:rPr>
        <w:t>xtenuating</w:t>
      </w:r>
      <w:r w:rsidR="00D44440">
        <w:rPr>
          <w:sz w:val="24"/>
          <w:szCs w:val="24"/>
        </w:rPr>
        <w:t xml:space="preserve"> c</w:t>
      </w:r>
      <w:r w:rsidR="00D44440" w:rsidRPr="00D44440">
        <w:rPr>
          <w:sz w:val="24"/>
          <w:szCs w:val="24"/>
        </w:rPr>
        <w:t>ircumstances</w:t>
      </w:r>
      <w:r w:rsidR="00D44440">
        <w:rPr>
          <w:sz w:val="24"/>
          <w:szCs w:val="24"/>
        </w:rPr>
        <w:t xml:space="preserve"> can be applied for </w:t>
      </w:r>
      <w:r w:rsidR="00AF1818">
        <w:rPr>
          <w:sz w:val="24"/>
          <w:szCs w:val="24"/>
        </w:rPr>
        <w:t xml:space="preserve">if </w:t>
      </w:r>
      <w:proofErr w:type="spellStart"/>
      <w:r w:rsidR="00AF1818">
        <w:rPr>
          <w:sz w:val="24"/>
          <w:szCs w:val="24"/>
        </w:rPr>
        <w:t>Alys</w:t>
      </w:r>
      <w:proofErr w:type="spellEnd"/>
      <w:r w:rsidR="00AF1818">
        <w:rPr>
          <w:sz w:val="24"/>
          <w:szCs w:val="24"/>
        </w:rPr>
        <w:t>’ performance has been affected</w:t>
      </w:r>
      <w:r w:rsidR="00D724FB">
        <w:rPr>
          <w:sz w:val="24"/>
          <w:szCs w:val="24"/>
        </w:rPr>
        <w:t xml:space="preserve"> (UWTSD, 2021)</w:t>
      </w:r>
      <w:r w:rsidR="00AF1818">
        <w:rPr>
          <w:sz w:val="24"/>
          <w:szCs w:val="24"/>
        </w:rPr>
        <w:t xml:space="preserve">. </w:t>
      </w:r>
      <w:r w:rsidR="008F00CA">
        <w:rPr>
          <w:sz w:val="24"/>
          <w:szCs w:val="24"/>
        </w:rPr>
        <w:t>‘A</w:t>
      </w:r>
      <w:r w:rsidR="008F00CA" w:rsidRPr="008F00CA">
        <w:rPr>
          <w:sz w:val="24"/>
          <w:szCs w:val="24"/>
        </w:rPr>
        <w:t xml:space="preserve"> </w:t>
      </w:r>
      <w:r w:rsidR="008F00CA">
        <w:rPr>
          <w:sz w:val="24"/>
          <w:szCs w:val="24"/>
        </w:rPr>
        <w:t>r</w:t>
      </w:r>
      <w:r w:rsidR="008F00CA" w:rsidRPr="008F00CA">
        <w:rPr>
          <w:sz w:val="24"/>
          <w:szCs w:val="24"/>
        </w:rPr>
        <w:t xml:space="preserve">isk </w:t>
      </w:r>
      <w:r w:rsidR="008F00CA">
        <w:rPr>
          <w:sz w:val="24"/>
          <w:szCs w:val="24"/>
        </w:rPr>
        <w:t>a</w:t>
      </w:r>
      <w:r w:rsidR="008F00CA" w:rsidRPr="008F00CA">
        <w:rPr>
          <w:sz w:val="24"/>
          <w:szCs w:val="24"/>
        </w:rPr>
        <w:t xml:space="preserve">ssessment will </w:t>
      </w:r>
      <w:r w:rsidR="008F00CA">
        <w:rPr>
          <w:sz w:val="24"/>
          <w:szCs w:val="24"/>
        </w:rPr>
        <w:t xml:space="preserve">also </w:t>
      </w:r>
      <w:r w:rsidR="008F00CA" w:rsidRPr="008F00CA">
        <w:rPr>
          <w:sz w:val="24"/>
          <w:szCs w:val="24"/>
        </w:rPr>
        <w:t xml:space="preserve">be completed by the </w:t>
      </w:r>
      <w:r w:rsidR="008F00CA">
        <w:rPr>
          <w:sz w:val="24"/>
          <w:szCs w:val="24"/>
        </w:rPr>
        <w:t>a</w:t>
      </w:r>
      <w:r w:rsidR="008F00CA" w:rsidRPr="008F00CA">
        <w:rPr>
          <w:sz w:val="24"/>
          <w:szCs w:val="24"/>
        </w:rPr>
        <w:t xml:space="preserve">cademic </w:t>
      </w:r>
      <w:r w:rsidR="008F00CA">
        <w:rPr>
          <w:sz w:val="24"/>
          <w:szCs w:val="24"/>
        </w:rPr>
        <w:t>d</w:t>
      </w:r>
      <w:r w:rsidR="008F00CA" w:rsidRPr="008F00CA">
        <w:rPr>
          <w:sz w:val="24"/>
          <w:szCs w:val="24"/>
        </w:rPr>
        <w:t>iscipline</w:t>
      </w:r>
      <w:r w:rsidR="008F00CA">
        <w:rPr>
          <w:sz w:val="24"/>
          <w:szCs w:val="24"/>
        </w:rPr>
        <w:t xml:space="preserve"> department</w:t>
      </w:r>
      <w:r w:rsidR="007248E1">
        <w:rPr>
          <w:sz w:val="24"/>
          <w:szCs w:val="24"/>
        </w:rPr>
        <w:t>’ (UWTSD, 2021).</w:t>
      </w:r>
    </w:p>
    <w:p w14:paraId="1689AC2F" w14:textId="4D7433BF" w:rsidR="00983F26" w:rsidRDefault="00983F26" w:rsidP="00983F26">
      <w:pPr>
        <w:rPr>
          <w:sz w:val="24"/>
          <w:szCs w:val="24"/>
        </w:rPr>
      </w:pPr>
      <w:proofErr w:type="spellStart"/>
      <w:r>
        <w:rPr>
          <w:sz w:val="24"/>
          <w:szCs w:val="24"/>
        </w:rPr>
        <w:t>Alys</w:t>
      </w:r>
      <w:proofErr w:type="spellEnd"/>
      <w:r>
        <w:rPr>
          <w:sz w:val="24"/>
          <w:szCs w:val="24"/>
        </w:rPr>
        <w:t xml:space="preserve"> can be referred to the student services department and the well-being department within </w:t>
      </w:r>
      <w:r w:rsidR="004340F6">
        <w:rPr>
          <w:sz w:val="24"/>
          <w:szCs w:val="24"/>
        </w:rPr>
        <w:t>UWTSD</w:t>
      </w:r>
      <w:r>
        <w:rPr>
          <w:sz w:val="24"/>
          <w:szCs w:val="24"/>
        </w:rPr>
        <w:t xml:space="preserve"> if necessary</w:t>
      </w:r>
      <w:r w:rsidR="00085644">
        <w:rPr>
          <w:sz w:val="24"/>
          <w:szCs w:val="24"/>
        </w:rPr>
        <w:t xml:space="preserve"> for support and advice</w:t>
      </w:r>
      <w:r>
        <w:rPr>
          <w:sz w:val="24"/>
          <w:szCs w:val="24"/>
        </w:rPr>
        <w:t xml:space="preserve"> but whilst in class, I can</w:t>
      </w:r>
      <w:r w:rsidRPr="000278FF">
        <w:rPr>
          <w:sz w:val="24"/>
          <w:szCs w:val="24"/>
        </w:rPr>
        <w:t xml:space="preserve"> assist </w:t>
      </w:r>
      <w:proofErr w:type="spellStart"/>
      <w:r>
        <w:rPr>
          <w:sz w:val="24"/>
          <w:szCs w:val="24"/>
        </w:rPr>
        <w:t>Alys</w:t>
      </w:r>
      <w:proofErr w:type="spellEnd"/>
      <w:r w:rsidRPr="000278FF">
        <w:rPr>
          <w:sz w:val="24"/>
          <w:szCs w:val="24"/>
        </w:rPr>
        <w:t xml:space="preserve"> </w:t>
      </w:r>
      <w:r>
        <w:rPr>
          <w:sz w:val="24"/>
          <w:szCs w:val="24"/>
        </w:rPr>
        <w:t xml:space="preserve">by providing </w:t>
      </w:r>
      <w:r w:rsidRPr="000278FF">
        <w:rPr>
          <w:sz w:val="24"/>
          <w:szCs w:val="24"/>
        </w:rPr>
        <w:t xml:space="preserve">the following </w:t>
      </w:r>
      <w:r>
        <w:rPr>
          <w:sz w:val="24"/>
          <w:szCs w:val="24"/>
        </w:rPr>
        <w:t>support</w:t>
      </w:r>
      <w:r w:rsidRPr="000278FF">
        <w:rPr>
          <w:sz w:val="24"/>
          <w:szCs w:val="24"/>
        </w:rPr>
        <w:t>:</w:t>
      </w:r>
    </w:p>
    <w:p w14:paraId="5F955A35" w14:textId="5B3BE268" w:rsidR="002031D8" w:rsidRDefault="0021103D" w:rsidP="002031D8">
      <w:pPr>
        <w:rPr>
          <w:b/>
          <w:bCs/>
          <w:sz w:val="24"/>
          <w:szCs w:val="24"/>
        </w:rPr>
      </w:pPr>
      <w:r w:rsidRPr="006211B0">
        <w:rPr>
          <w:b/>
          <w:bCs/>
          <w:sz w:val="24"/>
          <w:szCs w:val="24"/>
        </w:rPr>
        <w:t xml:space="preserve">Pregnant </w:t>
      </w:r>
    </w:p>
    <w:p w14:paraId="2C7BA59C" w14:textId="2B960B5B" w:rsidR="004301E0" w:rsidRPr="003079B9" w:rsidRDefault="00C81B83" w:rsidP="004301E0">
      <w:pPr>
        <w:rPr>
          <w:sz w:val="24"/>
          <w:szCs w:val="24"/>
        </w:rPr>
      </w:pPr>
      <w:r w:rsidRPr="6B6CF104">
        <w:rPr>
          <w:sz w:val="24"/>
          <w:szCs w:val="24"/>
        </w:rPr>
        <w:t xml:space="preserve">Be accommodating for </w:t>
      </w:r>
      <w:r w:rsidR="0051710C" w:rsidRPr="6B6CF104">
        <w:rPr>
          <w:sz w:val="24"/>
          <w:szCs w:val="24"/>
        </w:rPr>
        <w:t>doctor/ante-natal</w:t>
      </w:r>
      <w:r w:rsidRPr="6B6CF104">
        <w:rPr>
          <w:sz w:val="24"/>
          <w:szCs w:val="24"/>
        </w:rPr>
        <w:t xml:space="preserve"> appointments </w:t>
      </w:r>
      <w:r w:rsidR="0051710C">
        <w:rPr>
          <w:sz w:val="24"/>
          <w:szCs w:val="24"/>
        </w:rPr>
        <w:t>(UWTSD, 2021).</w:t>
      </w:r>
    </w:p>
    <w:p w14:paraId="6D094A9B" w14:textId="5438A577" w:rsidR="004301E0" w:rsidRPr="003079B9" w:rsidRDefault="00983F26" w:rsidP="004301E0">
      <w:pPr>
        <w:rPr>
          <w:sz w:val="24"/>
          <w:szCs w:val="24"/>
        </w:rPr>
      </w:pPr>
      <w:r w:rsidRPr="6B6CF104">
        <w:rPr>
          <w:sz w:val="24"/>
          <w:szCs w:val="24"/>
        </w:rPr>
        <w:t xml:space="preserve">Prepare a plan </w:t>
      </w:r>
      <w:r w:rsidR="00472C37" w:rsidRPr="6B6CF104">
        <w:rPr>
          <w:sz w:val="24"/>
          <w:szCs w:val="24"/>
        </w:rPr>
        <w:t xml:space="preserve">to catch up on work </w:t>
      </w:r>
      <w:r w:rsidRPr="6B6CF104">
        <w:rPr>
          <w:sz w:val="24"/>
          <w:szCs w:val="24"/>
        </w:rPr>
        <w:t>for any missed lessons due to doctor</w:t>
      </w:r>
      <w:r w:rsidR="00102C45" w:rsidRPr="6B6CF104">
        <w:rPr>
          <w:sz w:val="24"/>
          <w:szCs w:val="24"/>
        </w:rPr>
        <w:t xml:space="preserve">/ante-natal </w:t>
      </w:r>
      <w:r w:rsidRPr="6B6CF104">
        <w:rPr>
          <w:sz w:val="24"/>
          <w:szCs w:val="24"/>
        </w:rPr>
        <w:t>appointments</w:t>
      </w:r>
      <w:r w:rsidR="00472C37" w:rsidRPr="6B6CF104">
        <w:rPr>
          <w:sz w:val="24"/>
          <w:szCs w:val="24"/>
        </w:rPr>
        <w:t xml:space="preserve"> </w:t>
      </w:r>
      <w:r w:rsidR="0051710C">
        <w:rPr>
          <w:sz w:val="24"/>
          <w:szCs w:val="24"/>
        </w:rPr>
        <w:t>(UWTSD, 2021).</w:t>
      </w:r>
    </w:p>
    <w:p w14:paraId="2FD3AD98" w14:textId="34D9000E" w:rsidR="004301E0" w:rsidRPr="003079B9" w:rsidRDefault="00AD5AD6" w:rsidP="004301E0">
      <w:pPr>
        <w:rPr>
          <w:sz w:val="24"/>
          <w:szCs w:val="24"/>
        </w:rPr>
      </w:pPr>
      <w:r w:rsidRPr="6B6CF104">
        <w:rPr>
          <w:sz w:val="24"/>
          <w:szCs w:val="24"/>
        </w:rPr>
        <w:t xml:space="preserve">Review any adjustments </w:t>
      </w:r>
      <w:r w:rsidR="00BC1996" w:rsidRPr="6B6CF104">
        <w:rPr>
          <w:sz w:val="24"/>
          <w:szCs w:val="24"/>
        </w:rPr>
        <w:t>and make required changes to arrangements if required</w:t>
      </w:r>
      <w:r w:rsidR="00847AA7" w:rsidRPr="6B6CF104">
        <w:rPr>
          <w:sz w:val="24"/>
          <w:szCs w:val="24"/>
        </w:rPr>
        <w:t>, for example, a more supportive chair or rest breaks</w:t>
      </w:r>
      <w:r w:rsidR="00FAA261" w:rsidRPr="6B6CF104">
        <w:rPr>
          <w:sz w:val="24"/>
          <w:szCs w:val="24"/>
        </w:rPr>
        <w:t xml:space="preserve"> </w:t>
      </w:r>
      <w:r w:rsidR="0051710C">
        <w:rPr>
          <w:sz w:val="24"/>
          <w:szCs w:val="24"/>
        </w:rPr>
        <w:t>(UWTSD, 2021).</w:t>
      </w:r>
    </w:p>
    <w:p w14:paraId="572E10F8" w14:textId="6E93075D" w:rsidR="00C81B83" w:rsidRDefault="0051710C" w:rsidP="00C81B83">
      <w:pPr>
        <w:rPr>
          <w:sz w:val="24"/>
          <w:szCs w:val="24"/>
        </w:rPr>
      </w:pPr>
      <w:r>
        <w:rPr>
          <w:sz w:val="24"/>
          <w:szCs w:val="24"/>
        </w:rPr>
        <w:t>Rearrange e</w:t>
      </w:r>
      <w:r w:rsidR="28F3D719" w:rsidRPr="278E448A">
        <w:rPr>
          <w:sz w:val="24"/>
          <w:szCs w:val="24"/>
        </w:rPr>
        <w:t>xam</w:t>
      </w:r>
      <w:r w:rsidR="0228705C" w:rsidRPr="278E448A">
        <w:rPr>
          <w:sz w:val="24"/>
          <w:szCs w:val="24"/>
        </w:rPr>
        <w:t xml:space="preserve">s </w:t>
      </w:r>
      <w:r w:rsidR="28F3D719" w:rsidRPr="278E448A">
        <w:rPr>
          <w:sz w:val="24"/>
          <w:szCs w:val="24"/>
        </w:rPr>
        <w:t xml:space="preserve">if necessary </w:t>
      </w:r>
      <w:r>
        <w:rPr>
          <w:sz w:val="24"/>
          <w:szCs w:val="24"/>
        </w:rPr>
        <w:t>(UWTSD, 2021).</w:t>
      </w:r>
    </w:p>
    <w:p w14:paraId="4A3A1F6A" w14:textId="5A081D9C" w:rsidR="00E344AA" w:rsidRDefault="00E344AA" w:rsidP="00E344AA">
      <w:pPr>
        <w:rPr>
          <w:sz w:val="24"/>
          <w:szCs w:val="24"/>
        </w:rPr>
      </w:pPr>
      <w:r>
        <w:rPr>
          <w:sz w:val="24"/>
          <w:szCs w:val="24"/>
        </w:rPr>
        <w:t>‘E</w:t>
      </w:r>
      <w:r w:rsidRPr="00E344AA">
        <w:rPr>
          <w:sz w:val="24"/>
          <w:szCs w:val="24"/>
        </w:rPr>
        <w:t xml:space="preserve">nsure </w:t>
      </w:r>
      <w:proofErr w:type="spellStart"/>
      <w:r>
        <w:rPr>
          <w:sz w:val="24"/>
          <w:szCs w:val="24"/>
        </w:rPr>
        <w:t>Alys</w:t>
      </w:r>
      <w:proofErr w:type="spellEnd"/>
      <w:r w:rsidRPr="00E344AA">
        <w:rPr>
          <w:sz w:val="24"/>
          <w:szCs w:val="24"/>
        </w:rPr>
        <w:t xml:space="preserve"> </w:t>
      </w:r>
      <w:r>
        <w:rPr>
          <w:sz w:val="24"/>
          <w:szCs w:val="24"/>
        </w:rPr>
        <w:t>is</w:t>
      </w:r>
      <w:r w:rsidRPr="00E344AA">
        <w:rPr>
          <w:sz w:val="24"/>
          <w:szCs w:val="24"/>
        </w:rPr>
        <w:t xml:space="preserve"> not treated less favourably</w:t>
      </w:r>
      <w:r>
        <w:rPr>
          <w:sz w:val="24"/>
          <w:szCs w:val="24"/>
        </w:rPr>
        <w:t xml:space="preserve"> </w:t>
      </w:r>
      <w:r w:rsidRPr="00E344AA">
        <w:rPr>
          <w:sz w:val="24"/>
          <w:szCs w:val="24"/>
        </w:rPr>
        <w:t xml:space="preserve">than any other student on the basis of </w:t>
      </w:r>
      <w:r>
        <w:rPr>
          <w:sz w:val="24"/>
          <w:szCs w:val="24"/>
        </w:rPr>
        <w:t>her</w:t>
      </w:r>
      <w:r w:rsidRPr="00E344AA">
        <w:rPr>
          <w:sz w:val="24"/>
          <w:szCs w:val="24"/>
        </w:rPr>
        <w:t xml:space="preserve"> circumstances</w:t>
      </w:r>
      <w:r>
        <w:rPr>
          <w:sz w:val="24"/>
          <w:szCs w:val="24"/>
        </w:rPr>
        <w:t>’ (UWTSD, 2021).</w:t>
      </w:r>
    </w:p>
    <w:p w14:paraId="5F0103CC" w14:textId="1BB06A2C" w:rsidR="278E448A" w:rsidRDefault="278E448A" w:rsidP="278E448A">
      <w:pPr>
        <w:rPr>
          <w:sz w:val="24"/>
          <w:szCs w:val="24"/>
        </w:rPr>
      </w:pPr>
    </w:p>
    <w:p w14:paraId="06CD80B1" w14:textId="3E6FF881" w:rsidR="0004022D" w:rsidRDefault="007110BF" w:rsidP="0004022D">
      <w:pPr>
        <w:pStyle w:val="Heading1"/>
      </w:pPr>
      <w:bookmarkStart w:id="5" w:name="_Toc125103261"/>
      <w:r>
        <w:lastRenderedPageBreak/>
        <w:t>R</w:t>
      </w:r>
      <w:r w:rsidR="0004022D">
        <w:t>eferences</w:t>
      </w:r>
      <w:bookmarkEnd w:id="5"/>
    </w:p>
    <w:p w14:paraId="6E251B7F" w14:textId="02424270" w:rsidR="0004022D" w:rsidRDefault="00270F32" w:rsidP="0004022D">
      <w:pPr>
        <w:rPr>
          <w:sz w:val="24"/>
          <w:szCs w:val="24"/>
        </w:rPr>
      </w:pPr>
      <w:r w:rsidRPr="00270F32">
        <w:rPr>
          <w:sz w:val="24"/>
          <w:szCs w:val="24"/>
        </w:rPr>
        <w:t xml:space="preserve">Dunbar, M. and Elms, C. (2021) </w:t>
      </w:r>
      <w:r w:rsidRPr="00270F32">
        <w:rPr>
          <w:i/>
          <w:iCs/>
          <w:sz w:val="24"/>
          <w:szCs w:val="24"/>
        </w:rPr>
        <w:t>Equality &amp; Diversity Policy</w:t>
      </w:r>
      <w:r w:rsidRPr="00270F32">
        <w:rPr>
          <w:sz w:val="24"/>
          <w:szCs w:val="24"/>
        </w:rPr>
        <w:t>. NPTC Group of Colleges.</w:t>
      </w:r>
    </w:p>
    <w:p w14:paraId="4538AC30" w14:textId="1EAE6AF3" w:rsidR="00472ADF" w:rsidRDefault="00472ADF" w:rsidP="00472ADF">
      <w:pPr>
        <w:rPr>
          <w:sz w:val="24"/>
          <w:szCs w:val="24"/>
        </w:rPr>
      </w:pPr>
      <w:r w:rsidRPr="003E1D6C">
        <w:rPr>
          <w:sz w:val="24"/>
          <w:szCs w:val="24"/>
        </w:rPr>
        <w:t xml:space="preserve">Welsh Government (2017) </w:t>
      </w:r>
      <w:r w:rsidRPr="003E1D6C">
        <w:rPr>
          <w:i/>
          <w:iCs/>
          <w:sz w:val="24"/>
          <w:szCs w:val="24"/>
        </w:rPr>
        <w:t>Professional standards for further education teachers and work-based learning practitioners in Wales</w:t>
      </w:r>
      <w:r>
        <w:rPr>
          <w:sz w:val="24"/>
          <w:szCs w:val="24"/>
        </w:rPr>
        <w:t xml:space="preserve">. </w:t>
      </w:r>
      <w:r w:rsidRPr="003E1D6C">
        <w:rPr>
          <w:sz w:val="24"/>
          <w:szCs w:val="24"/>
        </w:rPr>
        <w:t xml:space="preserve">Available at: </w:t>
      </w:r>
      <w:hyperlink r:id="rId13" w:history="1">
        <w:r w:rsidRPr="00045681">
          <w:rPr>
            <w:rStyle w:val="Hyperlink"/>
            <w:sz w:val="24"/>
            <w:szCs w:val="24"/>
          </w:rPr>
          <w:t>https://hwb.gov.wales/api/storage/460a740a-7bf1-4c7b-b4ae-348ae380879b/professional-standards-further-education-teachers-work-based-learning-practitioners-wales.pdf</w:t>
        </w:r>
      </w:hyperlink>
      <w:r>
        <w:rPr>
          <w:sz w:val="24"/>
          <w:szCs w:val="24"/>
        </w:rPr>
        <w:t xml:space="preserve"> </w:t>
      </w:r>
      <w:r w:rsidRPr="003E1D6C">
        <w:rPr>
          <w:sz w:val="24"/>
          <w:szCs w:val="24"/>
        </w:rPr>
        <w:t xml:space="preserve"> (Accessed</w:t>
      </w:r>
      <w:r>
        <w:rPr>
          <w:sz w:val="24"/>
          <w:szCs w:val="24"/>
        </w:rPr>
        <w:t>:</w:t>
      </w:r>
      <w:r w:rsidRPr="003E1D6C">
        <w:rPr>
          <w:sz w:val="24"/>
          <w:szCs w:val="24"/>
        </w:rPr>
        <w:t xml:space="preserve"> </w:t>
      </w:r>
      <w:r>
        <w:rPr>
          <w:sz w:val="24"/>
          <w:szCs w:val="24"/>
        </w:rPr>
        <w:t>December 27,</w:t>
      </w:r>
      <w:r w:rsidRPr="003E1D6C">
        <w:rPr>
          <w:sz w:val="24"/>
          <w:szCs w:val="24"/>
        </w:rPr>
        <w:t xml:space="preserve"> 2022).</w:t>
      </w:r>
    </w:p>
    <w:p w14:paraId="2449B064" w14:textId="56A560E8" w:rsidR="002134D9" w:rsidRDefault="002134D9" w:rsidP="00472ADF">
      <w:pPr>
        <w:rPr>
          <w:sz w:val="24"/>
          <w:szCs w:val="24"/>
        </w:rPr>
      </w:pPr>
      <w:r w:rsidRPr="002134D9">
        <w:rPr>
          <w:sz w:val="24"/>
          <w:szCs w:val="24"/>
        </w:rPr>
        <w:t xml:space="preserve">Equality </w:t>
      </w:r>
      <w:r w:rsidR="006B732D">
        <w:rPr>
          <w:sz w:val="24"/>
          <w:szCs w:val="24"/>
        </w:rPr>
        <w:t>A</w:t>
      </w:r>
      <w:r w:rsidRPr="002134D9">
        <w:rPr>
          <w:sz w:val="24"/>
          <w:szCs w:val="24"/>
        </w:rPr>
        <w:t>ct 2010</w:t>
      </w:r>
      <w:r>
        <w:rPr>
          <w:sz w:val="24"/>
          <w:szCs w:val="24"/>
        </w:rPr>
        <w:t>, c.1</w:t>
      </w:r>
      <w:r w:rsidRPr="002134D9">
        <w:rPr>
          <w:sz w:val="24"/>
          <w:szCs w:val="24"/>
        </w:rPr>
        <w:t xml:space="preserve"> Available at: </w:t>
      </w:r>
      <w:hyperlink r:id="rId14" w:history="1">
        <w:r w:rsidRPr="0062573F">
          <w:rPr>
            <w:rStyle w:val="Hyperlink"/>
            <w:sz w:val="24"/>
            <w:szCs w:val="24"/>
          </w:rPr>
          <w:t>https://www.legislation.gov.uk/ukpga/2010/15/part/2/chapter/1</w:t>
        </w:r>
      </w:hyperlink>
      <w:r>
        <w:rPr>
          <w:sz w:val="24"/>
          <w:szCs w:val="24"/>
        </w:rPr>
        <w:t xml:space="preserve"> </w:t>
      </w:r>
      <w:r w:rsidRPr="002134D9">
        <w:rPr>
          <w:sz w:val="24"/>
          <w:szCs w:val="24"/>
        </w:rPr>
        <w:t xml:space="preserve"> (Accessed: December </w:t>
      </w:r>
      <w:r>
        <w:rPr>
          <w:sz w:val="24"/>
          <w:szCs w:val="24"/>
        </w:rPr>
        <w:t>27</w:t>
      </w:r>
      <w:r w:rsidRPr="002134D9">
        <w:rPr>
          <w:sz w:val="24"/>
          <w:szCs w:val="24"/>
        </w:rPr>
        <w:t>, 2022).</w:t>
      </w:r>
    </w:p>
    <w:p w14:paraId="1C7FAF15" w14:textId="2A70261A" w:rsidR="002A047E" w:rsidRDefault="002A047E" w:rsidP="0004022D">
      <w:pPr>
        <w:rPr>
          <w:sz w:val="24"/>
          <w:szCs w:val="24"/>
        </w:rPr>
      </w:pPr>
      <w:r w:rsidRPr="002A047E">
        <w:rPr>
          <w:sz w:val="24"/>
          <w:szCs w:val="24"/>
        </w:rPr>
        <w:t xml:space="preserve">Welsh Government (2018) </w:t>
      </w:r>
      <w:r w:rsidRPr="002A047E">
        <w:rPr>
          <w:i/>
          <w:iCs/>
          <w:sz w:val="24"/>
          <w:szCs w:val="24"/>
        </w:rPr>
        <w:t>Additional learning needs (ALN) transformation programme.</w:t>
      </w:r>
      <w:r>
        <w:rPr>
          <w:sz w:val="24"/>
          <w:szCs w:val="24"/>
        </w:rPr>
        <w:t xml:space="preserve"> </w:t>
      </w:r>
      <w:r w:rsidRPr="002A047E">
        <w:rPr>
          <w:sz w:val="24"/>
          <w:szCs w:val="24"/>
        </w:rPr>
        <w:t xml:space="preserve"> Available at: </w:t>
      </w:r>
      <w:hyperlink r:id="rId15" w:history="1">
        <w:r w:rsidRPr="001E51B9">
          <w:rPr>
            <w:rStyle w:val="Hyperlink"/>
            <w:sz w:val="24"/>
            <w:szCs w:val="24"/>
          </w:rPr>
          <w:t>https://www.gov.wales/sites/default/files/publications/2018-09/additional-learning-needs-aln-transformation-programme-v2.pdf</w:t>
        </w:r>
      </w:hyperlink>
      <w:r>
        <w:rPr>
          <w:sz w:val="24"/>
          <w:szCs w:val="24"/>
        </w:rPr>
        <w:t xml:space="preserve"> </w:t>
      </w:r>
      <w:r w:rsidRPr="002A047E">
        <w:rPr>
          <w:sz w:val="24"/>
          <w:szCs w:val="24"/>
        </w:rPr>
        <w:t>(Accessed: December 27, 2022).</w:t>
      </w:r>
    </w:p>
    <w:p w14:paraId="2B72729D" w14:textId="58AEBAF5" w:rsidR="003660B7" w:rsidRDefault="003660B7" w:rsidP="0004022D">
      <w:pPr>
        <w:rPr>
          <w:sz w:val="24"/>
          <w:szCs w:val="24"/>
        </w:rPr>
      </w:pPr>
      <w:r w:rsidRPr="003660B7">
        <w:rPr>
          <w:sz w:val="24"/>
          <w:szCs w:val="24"/>
        </w:rPr>
        <w:t xml:space="preserve">Welsh Government (2018) </w:t>
      </w:r>
      <w:r w:rsidRPr="003660B7">
        <w:rPr>
          <w:i/>
          <w:iCs/>
          <w:sz w:val="24"/>
          <w:szCs w:val="24"/>
        </w:rPr>
        <w:t>Additional learning needs and education tribunal Wales Act 2018.</w:t>
      </w:r>
      <w:r w:rsidRPr="003660B7">
        <w:rPr>
          <w:sz w:val="24"/>
          <w:szCs w:val="24"/>
        </w:rPr>
        <w:t xml:space="preserve"> Available at: </w:t>
      </w:r>
      <w:hyperlink r:id="rId16" w:history="1">
        <w:r w:rsidRPr="001E51B9">
          <w:rPr>
            <w:rStyle w:val="Hyperlink"/>
            <w:sz w:val="24"/>
            <w:szCs w:val="24"/>
          </w:rPr>
          <w:t>https://gov.wales/sites/default/files/publications/2018-02/additional-learning-needs-and-education-tribunal-wales-act-2018-explanatory-notes.pdf</w:t>
        </w:r>
      </w:hyperlink>
      <w:r>
        <w:rPr>
          <w:sz w:val="24"/>
          <w:szCs w:val="24"/>
        </w:rPr>
        <w:t xml:space="preserve"> </w:t>
      </w:r>
      <w:r w:rsidRPr="003660B7">
        <w:rPr>
          <w:sz w:val="24"/>
          <w:szCs w:val="24"/>
        </w:rPr>
        <w:t>(Accessed: December 27, 2022).</w:t>
      </w:r>
    </w:p>
    <w:p w14:paraId="424721A5" w14:textId="3D6379B0" w:rsidR="00A622BC" w:rsidRDefault="002134D9" w:rsidP="0004022D">
      <w:pPr>
        <w:rPr>
          <w:sz w:val="24"/>
          <w:szCs w:val="24"/>
        </w:rPr>
      </w:pPr>
      <w:r w:rsidRPr="002134D9">
        <w:rPr>
          <w:sz w:val="24"/>
          <w:szCs w:val="24"/>
        </w:rPr>
        <w:t>E</w:t>
      </w:r>
      <w:r w:rsidR="00A622BC" w:rsidRPr="002134D9">
        <w:rPr>
          <w:sz w:val="24"/>
          <w:szCs w:val="24"/>
        </w:rPr>
        <w:t>ducation act 1996</w:t>
      </w:r>
      <w:r>
        <w:rPr>
          <w:sz w:val="24"/>
          <w:szCs w:val="24"/>
        </w:rPr>
        <w:t>, c.1</w:t>
      </w:r>
      <w:r w:rsidR="00A622BC" w:rsidRPr="00A622BC">
        <w:rPr>
          <w:sz w:val="24"/>
          <w:szCs w:val="24"/>
        </w:rPr>
        <w:t xml:space="preserve"> Available at: </w:t>
      </w:r>
      <w:hyperlink r:id="rId17" w:history="1">
        <w:r w:rsidR="00A622BC" w:rsidRPr="001E51B9">
          <w:rPr>
            <w:rStyle w:val="Hyperlink"/>
            <w:sz w:val="24"/>
            <w:szCs w:val="24"/>
          </w:rPr>
          <w:t>https://www.legislation.gov.uk/ukpga/1996/56/contents</w:t>
        </w:r>
      </w:hyperlink>
      <w:r w:rsidR="00A622BC">
        <w:rPr>
          <w:sz w:val="24"/>
          <w:szCs w:val="24"/>
        </w:rPr>
        <w:t xml:space="preserve"> </w:t>
      </w:r>
      <w:r w:rsidR="00A622BC" w:rsidRPr="00A622BC">
        <w:rPr>
          <w:sz w:val="24"/>
          <w:szCs w:val="24"/>
        </w:rPr>
        <w:t>(Accessed: December 27, 2022).</w:t>
      </w:r>
    </w:p>
    <w:p w14:paraId="72894956" w14:textId="5A878184" w:rsidR="00A452EB" w:rsidRDefault="00A452EB" w:rsidP="0004022D">
      <w:pPr>
        <w:rPr>
          <w:sz w:val="24"/>
          <w:szCs w:val="24"/>
        </w:rPr>
      </w:pPr>
      <w:r w:rsidRPr="00A452EB">
        <w:rPr>
          <w:sz w:val="24"/>
          <w:szCs w:val="24"/>
        </w:rPr>
        <w:t xml:space="preserve">Welsh Assembly Government (2004) </w:t>
      </w:r>
      <w:r w:rsidRPr="00A452EB">
        <w:rPr>
          <w:i/>
          <w:iCs/>
          <w:sz w:val="24"/>
          <w:szCs w:val="24"/>
        </w:rPr>
        <w:t xml:space="preserve">Special educational needs code of practice for Wales. </w:t>
      </w:r>
      <w:r w:rsidRPr="00A452EB">
        <w:rPr>
          <w:sz w:val="24"/>
          <w:szCs w:val="24"/>
        </w:rPr>
        <w:t xml:space="preserve">Available at: </w:t>
      </w:r>
      <w:hyperlink r:id="rId18" w:history="1">
        <w:r w:rsidRPr="001E51B9">
          <w:rPr>
            <w:rStyle w:val="Hyperlink"/>
            <w:sz w:val="24"/>
            <w:szCs w:val="24"/>
          </w:rPr>
          <w:t>https://www.gov.wales/sites/default/files/publications/2018-03/special-educational-needs-code-of-practice-for-wales.pdf</w:t>
        </w:r>
      </w:hyperlink>
      <w:r>
        <w:rPr>
          <w:sz w:val="24"/>
          <w:szCs w:val="24"/>
        </w:rPr>
        <w:t xml:space="preserve"> </w:t>
      </w:r>
      <w:r w:rsidRPr="00A452EB">
        <w:rPr>
          <w:sz w:val="24"/>
          <w:szCs w:val="24"/>
        </w:rPr>
        <w:t>(Accessed: December 27, 2022).</w:t>
      </w:r>
    </w:p>
    <w:p w14:paraId="1B807DAC" w14:textId="3D68777E" w:rsidR="00A60DAD" w:rsidRDefault="00A60DAD" w:rsidP="0004022D">
      <w:pPr>
        <w:rPr>
          <w:sz w:val="24"/>
          <w:szCs w:val="24"/>
        </w:rPr>
      </w:pPr>
      <w:r w:rsidRPr="00A60DAD">
        <w:rPr>
          <w:sz w:val="24"/>
          <w:szCs w:val="24"/>
        </w:rPr>
        <w:t xml:space="preserve">United Nations General Assembly (2006) </w:t>
      </w:r>
      <w:r w:rsidRPr="00A60DAD">
        <w:rPr>
          <w:i/>
          <w:iCs/>
          <w:sz w:val="24"/>
          <w:szCs w:val="24"/>
        </w:rPr>
        <w:t>United Nations Convention on the Rights of Persons with Disabilities.</w:t>
      </w:r>
      <w:r w:rsidRPr="00A60DAD">
        <w:rPr>
          <w:sz w:val="24"/>
          <w:szCs w:val="24"/>
        </w:rPr>
        <w:t xml:space="preserve"> Available at: </w:t>
      </w:r>
      <w:hyperlink r:id="rId19" w:history="1">
        <w:r w:rsidRPr="00F564AD">
          <w:rPr>
            <w:rStyle w:val="Hyperlink"/>
            <w:sz w:val="24"/>
            <w:szCs w:val="24"/>
          </w:rPr>
          <w:t>https://www.un.org/development/desa/disabilities/convention-on-the-rights-of-persons-with-disabilities/article-24-education.html</w:t>
        </w:r>
      </w:hyperlink>
      <w:r>
        <w:rPr>
          <w:sz w:val="24"/>
          <w:szCs w:val="24"/>
        </w:rPr>
        <w:t xml:space="preserve"> </w:t>
      </w:r>
      <w:r w:rsidRPr="00A60DAD">
        <w:rPr>
          <w:sz w:val="24"/>
          <w:szCs w:val="24"/>
        </w:rPr>
        <w:t xml:space="preserve">(Accessed </w:t>
      </w:r>
      <w:r>
        <w:rPr>
          <w:sz w:val="24"/>
          <w:szCs w:val="24"/>
        </w:rPr>
        <w:t>Decem</w:t>
      </w:r>
      <w:r w:rsidRPr="00A60DAD">
        <w:rPr>
          <w:sz w:val="24"/>
          <w:szCs w:val="24"/>
        </w:rPr>
        <w:t>ber</w:t>
      </w:r>
      <w:r>
        <w:rPr>
          <w:sz w:val="24"/>
          <w:szCs w:val="24"/>
        </w:rPr>
        <w:t xml:space="preserve"> 31,</w:t>
      </w:r>
      <w:r w:rsidRPr="00A60DAD">
        <w:rPr>
          <w:sz w:val="24"/>
          <w:szCs w:val="24"/>
        </w:rPr>
        <w:t xml:space="preserve"> 2022)</w:t>
      </w:r>
      <w:r>
        <w:rPr>
          <w:sz w:val="24"/>
          <w:szCs w:val="24"/>
        </w:rPr>
        <w:t>.</w:t>
      </w:r>
    </w:p>
    <w:p w14:paraId="1F168C16" w14:textId="46839365" w:rsidR="0004022D" w:rsidRDefault="003F1B7A">
      <w:pPr>
        <w:rPr>
          <w:sz w:val="24"/>
          <w:szCs w:val="24"/>
        </w:rPr>
      </w:pPr>
      <w:r w:rsidRPr="003F1B7A">
        <w:rPr>
          <w:sz w:val="24"/>
          <w:szCs w:val="24"/>
        </w:rPr>
        <w:t xml:space="preserve">Welsh Government (2015) </w:t>
      </w:r>
      <w:r w:rsidR="00DC26F4" w:rsidRPr="00DC26F4">
        <w:rPr>
          <w:i/>
          <w:iCs/>
          <w:sz w:val="24"/>
          <w:szCs w:val="24"/>
        </w:rPr>
        <w:t>Well-being of</w:t>
      </w:r>
      <w:r w:rsidR="00DC26F4">
        <w:rPr>
          <w:i/>
          <w:iCs/>
          <w:sz w:val="24"/>
          <w:szCs w:val="24"/>
        </w:rPr>
        <w:t xml:space="preserve"> </w:t>
      </w:r>
      <w:r w:rsidR="00DC26F4" w:rsidRPr="00DC26F4">
        <w:rPr>
          <w:i/>
          <w:iCs/>
          <w:sz w:val="24"/>
          <w:szCs w:val="24"/>
        </w:rPr>
        <w:t>Future Generations</w:t>
      </w:r>
      <w:r w:rsidR="00DC26F4">
        <w:rPr>
          <w:i/>
          <w:iCs/>
          <w:sz w:val="24"/>
          <w:szCs w:val="24"/>
        </w:rPr>
        <w:t xml:space="preserve"> </w:t>
      </w:r>
      <w:r w:rsidR="00DC26F4" w:rsidRPr="00DC26F4">
        <w:rPr>
          <w:i/>
          <w:iCs/>
          <w:sz w:val="24"/>
          <w:szCs w:val="24"/>
        </w:rPr>
        <w:t>(Wales) Act 2015</w:t>
      </w:r>
      <w:r w:rsidRPr="003F1B7A">
        <w:rPr>
          <w:sz w:val="24"/>
          <w:szCs w:val="24"/>
        </w:rPr>
        <w:t xml:space="preserve"> Available at: </w:t>
      </w:r>
      <w:hyperlink r:id="rId20" w:history="1">
        <w:r w:rsidR="00DC26F4" w:rsidRPr="00F564AD">
          <w:rPr>
            <w:rStyle w:val="Hyperlink"/>
            <w:sz w:val="24"/>
            <w:szCs w:val="24"/>
          </w:rPr>
          <w:t>https://www.futuregenerations.wales/wp-content/uploads/2017/02/150623-guide-to-the-fg-act-en.pdf</w:t>
        </w:r>
      </w:hyperlink>
      <w:r w:rsidR="00DC26F4">
        <w:rPr>
          <w:sz w:val="24"/>
          <w:szCs w:val="24"/>
        </w:rPr>
        <w:t xml:space="preserve"> </w:t>
      </w:r>
      <w:r w:rsidRPr="003F1B7A">
        <w:rPr>
          <w:sz w:val="24"/>
          <w:szCs w:val="24"/>
        </w:rPr>
        <w:t>(Accessed: December 31, 2022).</w:t>
      </w:r>
    </w:p>
    <w:p w14:paraId="40BA5D16" w14:textId="47D5C924" w:rsidR="003079B9" w:rsidRDefault="003079B9">
      <w:pPr>
        <w:rPr>
          <w:sz w:val="24"/>
          <w:szCs w:val="24"/>
        </w:rPr>
      </w:pPr>
      <w:r w:rsidRPr="003079B9">
        <w:rPr>
          <w:sz w:val="24"/>
          <w:szCs w:val="24"/>
        </w:rPr>
        <w:t xml:space="preserve">Welsh Government (2021) </w:t>
      </w:r>
      <w:r w:rsidRPr="003079B9">
        <w:rPr>
          <w:i/>
          <w:iCs/>
          <w:sz w:val="24"/>
          <w:szCs w:val="24"/>
        </w:rPr>
        <w:t>The Additional Learning Needs Code for Wales 2021.</w:t>
      </w:r>
      <w:r w:rsidRPr="003079B9">
        <w:rPr>
          <w:sz w:val="24"/>
          <w:szCs w:val="24"/>
        </w:rPr>
        <w:t xml:space="preserve"> Available at: </w:t>
      </w:r>
      <w:hyperlink r:id="rId21" w:history="1">
        <w:r w:rsidRPr="0030225F">
          <w:rPr>
            <w:rStyle w:val="Hyperlink"/>
            <w:sz w:val="24"/>
            <w:szCs w:val="24"/>
          </w:rPr>
          <w:t>https://www.gov.wales/sites/default/files/publications/2021-03/the-additional-learning-needs-code-for-wales-2021.pdf</w:t>
        </w:r>
      </w:hyperlink>
      <w:r>
        <w:rPr>
          <w:sz w:val="24"/>
          <w:szCs w:val="24"/>
        </w:rPr>
        <w:t xml:space="preserve"> </w:t>
      </w:r>
      <w:r w:rsidRPr="003079B9">
        <w:rPr>
          <w:sz w:val="24"/>
          <w:szCs w:val="24"/>
        </w:rPr>
        <w:t>(Accessed: January 7, 2023).</w:t>
      </w:r>
    </w:p>
    <w:p w14:paraId="6F924B55" w14:textId="606A861D" w:rsidR="00D22EA2" w:rsidRDefault="00D22EA2">
      <w:pPr>
        <w:rPr>
          <w:sz w:val="24"/>
          <w:szCs w:val="24"/>
        </w:rPr>
      </w:pPr>
      <w:r w:rsidRPr="00D22EA2">
        <w:rPr>
          <w:sz w:val="24"/>
          <w:szCs w:val="24"/>
        </w:rPr>
        <w:t xml:space="preserve">Welsh Government (2016) </w:t>
      </w:r>
      <w:r w:rsidRPr="00D22EA2">
        <w:rPr>
          <w:i/>
          <w:iCs/>
          <w:sz w:val="24"/>
          <w:szCs w:val="24"/>
        </w:rPr>
        <w:t>Mental Health Act 1983 - Code of Practice for Wales.</w:t>
      </w:r>
      <w:r w:rsidRPr="00D22EA2">
        <w:rPr>
          <w:sz w:val="24"/>
          <w:szCs w:val="24"/>
        </w:rPr>
        <w:t xml:space="preserve"> Available at: </w:t>
      </w:r>
      <w:hyperlink r:id="rId22" w:history="1">
        <w:r w:rsidRPr="0030225F">
          <w:rPr>
            <w:rStyle w:val="Hyperlink"/>
            <w:sz w:val="24"/>
            <w:szCs w:val="24"/>
          </w:rPr>
          <w:t>https://www.gov.wales/sites/default/files/publications/2019-03/mental-health-act-1983-</w:t>
        </w:r>
        <w:r w:rsidRPr="0030225F">
          <w:rPr>
            <w:rStyle w:val="Hyperlink"/>
            <w:sz w:val="24"/>
            <w:szCs w:val="24"/>
          </w:rPr>
          <w:lastRenderedPageBreak/>
          <w:t>code-of-practice-mental-health-act-1983-for-wales-review-revised-2016.pdf</w:t>
        </w:r>
      </w:hyperlink>
      <w:r>
        <w:rPr>
          <w:sz w:val="24"/>
          <w:szCs w:val="24"/>
        </w:rPr>
        <w:t xml:space="preserve"> </w:t>
      </w:r>
      <w:r w:rsidRPr="00D22EA2">
        <w:rPr>
          <w:sz w:val="24"/>
          <w:szCs w:val="24"/>
        </w:rPr>
        <w:t xml:space="preserve"> (Accessed: January 7, 2023).</w:t>
      </w:r>
    </w:p>
    <w:p w14:paraId="7F509979" w14:textId="77777777" w:rsidR="002D18B0" w:rsidRPr="002D18B0" w:rsidRDefault="002D18B0" w:rsidP="002D18B0">
      <w:pPr>
        <w:rPr>
          <w:sz w:val="24"/>
          <w:szCs w:val="24"/>
        </w:rPr>
      </w:pPr>
      <w:r>
        <w:rPr>
          <w:sz w:val="24"/>
          <w:szCs w:val="24"/>
        </w:rPr>
        <w:t xml:space="preserve">Bennett, D. (2015) </w:t>
      </w:r>
      <w:r>
        <w:rPr>
          <w:i/>
          <w:iCs/>
          <w:sz w:val="24"/>
          <w:szCs w:val="24"/>
        </w:rPr>
        <w:t xml:space="preserve">Fitness to Study Policy. </w:t>
      </w:r>
      <w:r>
        <w:rPr>
          <w:sz w:val="24"/>
          <w:szCs w:val="24"/>
        </w:rPr>
        <w:t xml:space="preserve">NPTC Group of Colleges. </w:t>
      </w:r>
    </w:p>
    <w:p w14:paraId="71A7FC8B" w14:textId="189693DF" w:rsidR="00577A58" w:rsidRDefault="00577A58">
      <w:pPr>
        <w:rPr>
          <w:sz w:val="24"/>
          <w:szCs w:val="24"/>
        </w:rPr>
      </w:pPr>
      <w:r w:rsidRPr="00577A58">
        <w:rPr>
          <w:sz w:val="24"/>
          <w:szCs w:val="24"/>
        </w:rPr>
        <w:t xml:space="preserve">Barden, N. and Caleb, R. (2019) </w:t>
      </w:r>
      <w:r w:rsidRPr="00577A58">
        <w:rPr>
          <w:i/>
          <w:iCs/>
          <w:sz w:val="24"/>
          <w:szCs w:val="24"/>
        </w:rPr>
        <w:t>Student Mental Health &amp; Wellbeing in higher education: A practical guide.</w:t>
      </w:r>
      <w:r w:rsidRPr="00577A58">
        <w:rPr>
          <w:sz w:val="24"/>
          <w:szCs w:val="24"/>
        </w:rPr>
        <w:t xml:space="preserve"> Los Angeles: Sage.</w:t>
      </w:r>
    </w:p>
    <w:p w14:paraId="590A93BF" w14:textId="77777777" w:rsidR="002A02E7" w:rsidRPr="002A02E7" w:rsidRDefault="002A02E7" w:rsidP="002A02E7">
      <w:pPr>
        <w:rPr>
          <w:sz w:val="24"/>
          <w:szCs w:val="24"/>
        </w:rPr>
      </w:pPr>
      <w:r>
        <w:rPr>
          <w:sz w:val="24"/>
          <w:szCs w:val="24"/>
        </w:rPr>
        <w:t xml:space="preserve">Student Support (2015) </w:t>
      </w:r>
      <w:r>
        <w:rPr>
          <w:i/>
          <w:iCs/>
          <w:sz w:val="24"/>
          <w:szCs w:val="24"/>
        </w:rPr>
        <w:t xml:space="preserve">Safeguarding Children and Vulnerable Adults Policy and Procedure. </w:t>
      </w:r>
      <w:r>
        <w:rPr>
          <w:sz w:val="24"/>
          <w:szCs w:val="24"/>
        </w:rPr>
        <w:t xml:space="preserve">NPTC Group of Colleges. </w:t>
      </w:r>
    </w:p>
    <w:p w14:paraId="705DF725" w14:textId="77777777" w:rsidR="0027648E" w:rsidRDefault="0027648E" w:rsidP="002F1798">
      <w:pPr>
        <w:rPr>
          <w:sz w:val="24"/>
          <w:szCs w:val="24"/>
        </w:rPr>
      </w:pPr>
      <w:r w:rsidRPr="0027648E">
        <w:rPr>
          <w:sz w:val="24"/>
          <w:szCs w:val="24"/>
        </w:rPr>
        <w:t xml:space="preserve">Reid, G. (2016) </w:t>
      </w:r>
      <w:r w:rsidRPr="0027648E">
        <w:rPr>
          <w:i/>
          <w:iCs/>
          <w:sz w:val="24"/>
          <w:szCs w:val="24"/>
        </w:rPr>
        <w:t>Dyslexia: A practitioner's handbook</w:t>
      </w:r>
      <w:r w:rsidRPr="0027648E">
        <w:rPr>
          <w:sz w:val="24"/>
          <w:szCs w:val="24"/>
        </w:rPr>
        <w:t xml:space="preserve">. 5th </w:t>
      </w:r>
      <w:proofErr w:type="spellStart"/>
      <w:r w:rsidRPr="0027648E">
        <w:rPr>
          <w:sz w:val="24"/>
          <w:szCs w:val="24"/>
        </w:rPr>
        <w:t>edn</w:t>
      </w:r>
      <w:proofErr w:type="spellEnd"/>
      <w:r w:rsidRPr="0027648E">
        <w:rPr>
          <w:sz w:val="24"/>
          <w:szCs w:val="24"/>
        </w:rPr>
        <w:t xml:space="preserve">. Chichester: Wiley-Blackwell. </w:t>
      </w:r>
    </w:p>
    <w:p w14:paraId="513D7F33" w14:textId="6D5BA88C" w:rsidR="00B3787B" w:rsidRDefault="00B3787B" w:rsidP="002F1798">
      <w:pPr>
        <w:rPr>
          <w:sz w:val="24"/>
          <w:szCs w:val="24"/>
        </w:rPr>
      </w:pPr>
      <w:r w:rsidRPr="00B3787B">
        <w:rPr>
          <w:sz w:val="24"/>
          <w:szCs w:val="24"/>
        </w:rPr>
        <w:t xml:space="preserve">Welsh Government (2012) </w:t>
      </w:r>
      <w:r w:rsidRPr="00B3787B">
        <w:rPr>
          <w:i/>
          <w:iCs/>
          <w:sz w:val="24"/>
          <w:szCs w:val="24"/>
        </w:rPr>
        <w:t>Current literacy and dyslexia provision in Wales</w:t>
      </w:r>
      <w:r>
        <w:rPr>
          <w:sz w:val="24"/>
          <w:szCs w:val="24"/>
        </w:rPr>
        <w:t>.</w:t>
      </w:r>
      <w:r w:rsidRPr="00B3787B">
        <w:rPr>
          <w:sz w:val="24"/>
          <w:szCs w:val="24"/>
        </w:rPr>
        <w:t xml:space="preserve"> Available at: </w:t>
      </w:r>
      <w:hyperlink r:id="rId23" w:history="1">
        <w:r w:rsidRPr="0066175C">
          <w:rPr>
            <w:rStyle w:val="Hyperlink"/>
            <w:sz w:val="24"/>
            <w:szCs w:val="24"/>
          </w:rPr>
          <w:t>https://www.gov.wales/sites/default/files/statistics-and-research/2019-08/120824-current-literacy-dyslexia-provision-en.pdf</w:t>
        </w:r>
      </w:hyperlink>
      <w:r>
        <w:rPr>
          <w:sz w:val="24"/>
          <w:szCs w:val="24"/>
        </w:rPr>
        <w:t xml:space="preserve"> </w:t>
      </w:r>
      <w:r w:rsidRPr="00B3787B">
        <w:rPr>
          <w:sz w:val="24"/>
          <w:szCs w:val="24"/>
        </w:rPr>
        <w:t>(Accessed: January 9, 2023).</w:t>
      </w:r>
    </w:p>
    <w:p w14:paraId="646A98EE" w14:textId="226BDE51" w:rsidR="00577A58" w:rsidRDefault="00577A58" w:rsidP="002F1798">
      <w:pPr>
        <w:rPr>
          <w:sz w:val="24"/>
          <w:szCs w:val="24"/>
        </w:rPr>
      </w:pPr>
      <w:r w:rsidRPr="00577A58">
        <w:rPr>
          <w:sz w:val="24"/>
          <w:szCs w:val="24"/>
        </w:rPr>
        <w:t xml:space="preserve">Race, P. and Pickford, R. (2010) </w:t>
      </w:r>
      <w:r w:rsidRPr="00577A58">
        <w:rPr>
          <w:i/>
          <w:iCs/>
          <w:sz w:val="24"/>
          <w:szCs w:val="24"/>
        </w:rPr>
        <w:t>Making teaching work: "teaching smarter" in post-compulsory education</w:t>
      </w:r>
      <w:r w:rsidRPr="00577A58">
        <w:rPr>
          <w:sz w:val="24"/>
          <w:szCs w:val="24"/>
        </w:rPr>
        <w:t>. London: Sage.</w:t>
      </w:r>
    </w:p>
    <w:p w14:paraId="64E3DE6A" w14:textId="64EC6C21" w:rsidR="004620DD" w:rsidRDefault="004620DD" w:rsidP="004620DD">
      <w:pPr>
        <w:rPr>
          <w:sz w:val="24"/>
          <w:szCs w:val="24"/>
        </w:rPr>
      </w:pPr>
      <w:r w:rsidRPr="004620DD">
        <w:rPr>
          <w:sz w:val="24"/>
          <w:szCs w:val="24"/>
        </w:rPr>
        <w:t xml:space="preserve">Welsh Government (2019) </w:t>
      </w:r>
      <w:r w:rsidRPr="004620DD">
        <w:rPr>
          <w:i/>
          <w:iCs/>
          <w:sz w:val="24"/>
          <w:szCs w:val="24"/>
        </w:rPr>
        <w:t xml:space="preserve">Support for children and young people with </w:t>
      </w:r>
      <w:proofErr w:type="gramStart"/>
      <w:r w:rsidRPr="004620DD">
        <w:rPr>
          <w:i/>
          <w:iCs/>
          <w:sz w:val="24"/>
          <w:szCs w:val="24"/>
        </w:rPr>
        <w:t>Attention Deficit</w:t>
      </w:r>
      <w:r>
        <w:rPr>
          <w:i/>
          <w:iCs/>
          <w:sz w:val="24"/>
          <w:szCs w:val="24"/>
        </w:rPr>
        <w:t xml:space="preserve"> </w:t>
      </w:r>
      <w:r w:rsidRPr="004620DD">
        <w:rPr>
          <w:i/>
          <w:iCs/>
          <w:sz w:val="24"/>
          <w:szCs w:val="24"/>
        </w:rPr>
        <w:t>Hyperactivity Disorder</w:t>
      </w:r>
      <w:proofErr w:type="gramEnd"/>
      <w:r w:rsidRPr="004620DD">
        <w:rPr>
          <w:i/>
          <w:iCs/>
          <w:sz w:val="24"/>
          <w:szCs w:val="24"/>
        </w:rPr>
        <w:t xml:space="preserve"> (ADHD) in educational settings.</w:t>
      </w:r>
      <w:r>
        <w:rPr>
          <w:sz w:val="24"/>
          <w:szCs w:val="24"/>
        </w:rPr>
        <w:t xml:space="preserve"> </w:t>
      </w:r>
      <w:r w:rsidRPr="004620DD">
        <w:rPr>
          <w:sz w:val="24"/>
          <w:szCs w:val="24"/>
        </w:rPr>
        <w:t xml:space="preserve">Available at: </w:t>
      </w:r>
      <w:hyperlink r:id="rId24" w:history="1">
        <w:r w:rsidRPr="0066175C">
          <w:rPr>
            <w:rStyle w:val="Hyperlink"/>
            <w:sz w:val="24"/>
            <w:szCs w:val="24"/>
          </w:rPr>
          <w:t>https://www.gov.wales/sites/default/files/publications/2019-01/ways-of-supporting-learners-with-attention-deficit-hyperactivity-disorder-adhd.pdf</w:t>
        </w:r>
      </w:hyperlink>
      <w:r>
        <w:rPr>
          <w:sz w:val="24"/>
          <w:szCs w:val="24"/>
        </w:rPr>
        <w:t xml:space="preserve"> </w:t>
      </w:r>
      <w:r w:rsidRPr="004620DD">
        <w:rPr>
          <w:sz w:val="24"/>
          <w:szCs w:val="24"/>
        </w:rPr>
        <w:t>(Accessed: January 9, 2023).</w:t>
      </w:r>
    </w:p>
    <w:p w14:paraId="11AB4B53" w14:textId="39F3284B" w:rsidR="00CA5721" w:rsidRDefault="00CA5721" w:rsidP="004620DD">
      <w:pPr>
        <w:rPr>
          <w:sz w:val="24"/>
          <w:szCs w:val="24"/>
        </w:rPr>
      </w:pPr>
      <w:r w:rsidRPr="00CA5721">
        <w:rPr>
          <w:sz w:val="24"/>
          <w:szCs w:val="24"/>
        </w:rPr>
        <w:t xml:space="preserve">Hirsch, L. (2021) </w:t>
      </w:r>
      <w:r w:rsidRPr="00CA5721">
        <w:rPr>
          <w:i/>
          <w:iCs/>
          <w:sz w:val="24"/>
          <w:szCs w:val="24"/>
        </w:rPr>
        <w:t>Cerebral Palsy Factsheet (for Schools)</w:t>
      </w:r>
      <w:r w:rsidRPr="00CA5721">
        <w:rPr>
          <w:sz w:val="24"/>
          <w:szCs w:val="24"/>
        </w:rPr>
        <w:t xml:space="preserve">. Available at: </w:t>
      </w:r>
      <w:hyperlink r:id="rId25" w:history="1">
        <w:r w:rsidRPr="009E0138">
          <w:rPr>
            <w:rStyle w:val="Hyperlink"/>
            <w:sz w:val="24"/>
            <w:szCs w:val="24"/>
          </w:rPr>
          <w:t>https://kidshealth.org/en/parents/cp-factsheet.html</w:t>
        </w:r>
      </w:hyperlink>
      <w:r>
        <w:rPr>
          <w:sz w:val="24"/>
          <w:szCs w:val="24"/>
        </w:rPr>
        <w:t xml:space="preserve"> </w:t>
      </w:r>
      <w:r w:rsidRPr="00CA5721">
        <w:rPr>
          <w:sz w:val="24"/>
          <w:szCs w:val="24"/>
        </w:rPr>
        <w:t>(Accessed: January 13, 2023).</w:t>
      </w:r>
    </w:p>
    <w:p w14:paraId="79A27416" w14:textId="0404756F" w:rsidR="00E35FB7" w:rsidRDefault="00E35FB7" w:rsidP="004620DD">
      <w:pPr>
        <w:rPr>
          <w:sz w:val="24"/>
          <w:szCs w:val="24"/>
        </w:rPr>
      </w:pPr>
      <w:r w:rsidRPr="00E35FB7">
        <w:rPr>
          <w:sz w:val="24"/>
          <w:szCs w:val="24"/>
        </w:rPr>
        <w:t xml:space="preserve">Flint Rehab (2020) </w:t>
      </w:r>
      <w:r w:rsidRPr="00E35FB7">
        <w:rPr>
          <w:i/>
          <w:iCs/>
          <w:sz w:val="24"/>
          <w:szCs w:val="24"/>
        </w:rPr>
        <w:t>Cerebral palsy in the classroom: How to promote success.</w:t>
      </w:r>
      <w:r w:rsidRPr="00E35FB7">
        <w:rPr>
          <w:sz w:val="24"/>
          <w:szCs w:val="24"/>
        </w:rPr>
        <w:t xml:space="preserve"> Available at: </w:t>
      </w:r>
      <w:hyperlink r:id="rId26" w:history="1">
        <w:r w:rsidRPr="009E0138">
          <w:rPr>
            <w:rStyle w:val="Hyperlink"/>
            <w:sz w:val="24"/>
            <w:szCs w:val="24"/>
          </w:rPr>
          <w:t>https://www.flintrehab.com/cerebral-palsy-in-the-classroom/</w:t>
        </w:r>
      </w:hyperlink>
      <w:r>
        <w:rPr>
          <w:sz w:val="24"/>
          <w:szCs w:val="24"/>
        </w:rPr>
        <w:t xml:space="preserve"> </w:t>
      </w:r>
      <w:r w:rsidRPr="00E35FB7">
        <w:rPr>
          <w:sz w:val="24"/>
          <w:szCs w:val="24"/>
        </w:rPr>
        <w:t>(Accessed: January 13, 2023).</w:t>
      </w:r>
    </w:p>
    <w:p w14:paraId="4BF49058" w14:textId="3AD53D30" w:rsidR="002F1798" w:rsidRDefault="005A1A8C">
      <w:pPr>
        <w:rPr>
          <w:sz w:val="24"/>
          <w:szCs w:val="24"/>
        </w:rPr>
      </w:pPr>
      <w:r w:rsidRPr="005A1A8C">
        <w:rPr>
          <w:sz w:val="24"/>
          <w:szCs w:val="24"/>
        </w:rPr>
        <w:t xml:space="preserve">Welsh Government (2019) </w:t>
      </w:r>
      <w:r w:rsidRPr="005A1A8C">
        <w:rPr>
          <w:i/>
          <w:iCs/>
          <w:sz w:val="24"/>
          <w:szCs w:val="24"/>
        </w:rPr>
        <w:t>Support for children and young people with vision impairment in educational settings.</w:t>
      </w:r>
      <w:r w:rsidRPr="005A1A8C">
        <w:rPr>
          <w:sz w:val="24"/>
          <w:szCs w:val="24"/>
        </w:rPr>
        <w:t xml:space="preserve"> Available at: </w:t>
      </w:r>
      <w:hyperlink r:id="rId27" w:history="1">
        <w:r w:rsidRPr="009E0138">
          <w:rPr>
            <w:rStyle w:val="Hyperlink"/>
            <w:sz w:val="24"/>
            <w:szCs w:val="24"/>
          </w:rPr>
          <w:t>https://www.gov.wales/sites/default/files/publications/2019-12/191209-support-for-children-and-young-people-with-vision-impairment-in-educational-settings.pdf</w:t>
        </w:r>
      </w:hyperlink>
      <w:r>
        <w:rPr>
          <w:sz w:val="24"/>
          <w:szCs w:val="24"/>
        </w:rPr>
        <w:t xml:space="preserve"> </w:t>
      </w:r>
      <w:r w:rsidRPr="005A1A8C">
        <w:rPr>
          <w:sz w:val="24"/>
          <w:szCs w:val="24"/>
        </w:rPr>
        <w:t>(Accessed: January 13, 2023).</w:t>
      </w:r>
    </w:p>
    <w:p w14:paraId="21992A77" w14:textId="2A501C82" w:rsidR="00D073CD" w:rsidRDefault="00D073CD">
      <w:pPr>
        <w:rPr>
          <w:sz w:val="24"/>
          <w:szCs w:val="24"/>
        </w:rPr>
      </w:pPr>
      <w:r w:rsidRPr="00D073CD">
        <w:rPr>
          <w:sz w:val="24"/>
          <w:szCs w:val="24"/>
        </w:rPr>
        <w:t xml:space="preserve">Welsh Government (2015) </w:t>
      </w:r>
      <w:r w:rsidRPr="00D073CD">
        <w:rPr>
          <w:i/>
          <w:iCs/>
          <w:sz w:val="24"/>
          <w:szCs w:val="24"/>
        </w:rPr>
        <w:t>Assistive technology.</w:t>
      </w:r>
      <w:r w:rsidRPr="00D073CD">
        <w:rPr>
          <w:sz w:val="24"/>
          <w:szCs w:val="24"/>
        </w:rPr>
        <w:t xml:space="preserve"> Available at: </w:t>
      </w:r>
      <w:hyperlink r:id="rId28" w:history="1">
        <w:r w:rsidRPr="009E0138">
          <w:rPr>
            <w:rStyle w:val="Hyperlink"/>
            <w:sz w:val="24"/>
            <w:szCs w:val="24"/>
          </w:rPr>
          <w:t>https://www.gov.wales/sites/default/files/publications/2018-03/assistive-technology-guidance-for-teaching-practitioners-to-support-learners-with-specific-learning-difficulties.pdf</w:t>
        </w:r>
      </w:hyperlink>
      <w:r>
        <w:rPr>
          <w:sz w:val="24"/>
          <w:szCs w:val="24"/>
        </w:rPr>
        <w:t xml:space="preserve"> </w:t>
      </w:r>
      <w:r w:rsidRPr="00D073CD">
        <w:rPr>
          <w:sz w:val="24"/>
          <w:szCs w:val="24"/>
        </w:rPr>
        <w:t>(Accessed: January 13, 2023).</w:t>
      </w:r>
    </w:p>
    <w:p w14:paraId="5E627620" w14:textId="4B3B19C2" w:rsidR="008C6711" w:rsidRDefault="008C6711">
      <w:pPr>
        <w:rPr>
          <w:sz w:val="24"/>
          <w:szCs w:val="24"/>
        </w:rPr>
      </w:pPr>
      <w:r w:rsidRPr="6B6CF104">
        <w:rPr>
          <w:sz w:val="24"/>
          <w:szCs w:val="24"/>
        </w:rPr>
        <w:t xml:space="preserve">Welsh Statutory (2021) </w:t>
      </w:r>
      <w:r w:rsidRPr="6B6CF104">
        <w:rPr>
          <w:i/>
          <w:iCs/>
          <w:sz w:val="24"/>
          <w:szCs w:val="24"/>
        </w:rPr>
        <w:t>The Additional Learning Needs (Wales) regulations 2021</w:t>
      </w:r>
      <w:r w:rsidRPr="6B6CF104">
        <w:rPr>
          <w:sz w:val="24"/>
          <w:szCs w:val="24"/>
        </w:rPr>
        <w:t xml:space="preserve">. Available at: </w:t>
      </w:r>
      <w:hyperlink r:id="rId29">
        <w:r w:rsidRPr="6B6CF104">
          <w:rPr>
            <w:rStyle w:val="Hyperlink"/>
            <w:sz w:val="24"/>
            <w:szCs w:val="24"/>
          </w:rPr>
          <w:t>https://www.gov.wales/sites/default/files/publications/2021-03/210329-the-additional-learning-needs-wales-regulations.pdf</w:t>
        </w:r>
      </w:hyperlink>
      <w:r w:rsidRPr="6B6CF104">
        <w:rPr>
          <w:sz w:val="24"/>
          <w:szCs w:val="24"/>
        </w:rPr>
        <w:t xml:space="preserve"> (Accessed: January 13, 2023).</w:t>
      </w:r>
    </w:p>
    <w:p w14:paraId="48172F0B" w14:textId="3DE1D501" w:rsidR="00C01413" w:rsidRPr="00210556" w:rsidRDefault="004A739C" w:rsidP="00210556">
      <w:pPr>
        <w:rPr>
          <w:sz w:val="24"/>
          <w:szCs w:val="24"/>
        </w:rPr>
      </w:pPr>
      <w:r>
        <w:rPr>
          <w:sz w:val="24"/>
          <w:szCs w:val="24"/>
        </w:rPr>
        <w:lastRenderedPageBreak/>
        <w:t xml:space="preserve">University of Wales Trinity Saint David (2021) </w:t>
      </w:r>
      <w:r w:rsidR="00210556" w:rsidRPr="00210556">
        <w:rPr>
          <w:i/>
          <w:iCs/>
          <w:sz w:val="24"/>
          <w:szCs w:val="24"/>
        </w:rPr>
        <w:t>Student Pregnancy, Maternity, Paternity and Adoption Leave Policy</w:t>
      </w:r>
      <w:r w:rsidR="00210556">
        <w:rPr>
          <w:sz w:val="24"/>
          <w:szCs w:val="24"/>
        </w:rPr>
        <w:t xml:space="preserve">. </w:t>
      </w:r>
      <w:r w:rsidR="00E458C7">
        <w:rPr>
          <w:sz w:val="24"/>
          <w:szCs w:val="24"/>
        </w:rPr>
        <w:t>University of Wales Trinity Saint David.</w:t>
      </w:r>
    </w:p>
    <w:p w14:paraId="539F251D" w14:textId="3B455ED4" w:rsidR="004301E0" w:rsidRDefault="004301E0">
      <w:pPr>
        <w:rPr>
          <w:sz w:val="24"/>
          <w:szCs w:val="24"/>
        </w:rPr>
      </w:pPr>
    </w:p>
    <w:sectPr w:rsidR="00430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061F36"/>
    <w:multiLevelType w:val="hybridMultilevel"/>
    <w:tmpl w:val="3C98048C"/>
    <w:lvl w:ilvl="0" w:tplc="BE22C984">
      <w:start w:val="1"/>
      <w:numFmt w:val="bullet"/>
      <w:lvlText w:val="•"/>
      <w:lvlJc w:val="left"/>
      <w:pPr>
        <w:tabs>
          <w:tab w:val="num" w:pos="720"/>
        </w:tabs>
        <w:ind w:left="720" w:hanging="360"/>
      </w:pPr>
      <w:rPr>
        <w:rFonts w:ascii="Arial" w:hAnsi="Arial" w:hint="default"/>
      </w:rPr>
    </w:lvl>
    <w:lvl w:ilvl="1" w:tplc="8546747E" w:tentative="1">
      <w:start w:val="1"/>
      <w:numFmt w:val="bullet"/>
      <w:lvlText w:val="•"/>
      <w:lvlJc w:val="left"/>
      <w:pPr>
        <w:tabs>
          <w:tab w:val="num" w:pos="1440"/>
        </w:tabs>
        <w:ind w:left="1440" w:hanging="360"/>
      </w:pPr>
      <w:rPr>
        <w:rFonts w:ascii="Arial" w:hAnsi="Arial" w:hint="default"/>
      </w:rPr>
    </w:lvl>
    <w:lvl w:ilvl="2" w:tplc="AB705680" w:tentative="1">
      <w:start w:val="1"/>
      <w:numFmt w:val="bullet"/>
      <w:lvlText w:val="•"/>
      <w:lvlJc w:val="left"/>
      <w:pPr>
        <w:tabs>
          <w:tab w:val="num" w:pos="2160"/>
        </w:tabs>
        <w:ind w:left="2160" w:hanging="360"/>
      </w:pPr>
      <w:rPr>
        <w:rFonts w:ascii="Arial" w:hAnsi="Arial" w:hint="default"/>
      </w:rPr>
    </w:lvl>
    <w:lvl w:ilvl="3" w:tplc="F8D229FC" w:tentative="1">
      <w:start w:val="1"/>
      <w:numFmt w:val="bullet"/>
      <w:lvlText w:val="•"/>
      <w:lvlJc w:val="left"/>
      <w:pPr>
        <w:tabs>
          <w:tab w:val="num" w:pos="2880"/>
        </w:tabs>
        <w:ind w:left="2880" w:hanging="360"/>
      </w:pPr>
      <w:rPr>
        <w:rFonts w:ascii="Arial" w:hAnsi="Arial" w:hint="default"/>
      </w:rPr>
    </w:lvl>
    <w:lvl w:ilvl="4" w:tplc="2E4A12F0" w:tentative="1">
      <w:start w:val="1"/>
      <w:numFmt w:val="bullet"/>
      <w:lvlText w:val="•"/>
      <w:lvlJc w:val="left"/>
      <w:pPr>
        <w:tabs>
          <w:tab w:val="num" w:pos="3600"/>
        </w:tabs>
        <w:ind w:left="3600" w:hanging="360"/>
      </w:pPr>
      <w:rPr>
        <w:rFonts w:ascii="Arial" w:hAnsi="Arial" w:hint="default"/>
      </w:rPr>
    </w:lvl>
    <w:lvl w:ilvl="5" w:tplc="00C276D0" w:tentative="1">
      <w:start w:val="1"/>
      <w:numFmt w:val="bullet"/>
      <w:lvlText w:val="•"/>
      <w:lvlJc w:val="left"/>
      <w:pPr>
        <w:tabs>
          <w:tab w:val="num" w:pos="4320"/>
        </w:tabs>
        <w:ind w:left="4320" w:hanging="360"/>
      </w:pPr>
      <w:rPr>
        <w:rFonts w:ascii="Arial" w:hAnsi="Arial" w:hint="default"/>
      </w:rPr>
    </w:lvl>
    <w:lvl w:ilvl="6" w:tplc="6AD61C6A" w:tentative="1">
      <w:start w:val="1"/>
      <w:numFmt w:val="bullet"/>
      <w:lvlText w:val="•"/>
      <w:lvlJc w:val="left"/>
      <w:pPr>
        <w:tabs>
          <w:tab w:val="num" w:pos="5040"/>
        </w:tabs>
        <w:ind w:left="5040" w:hanging="360"/>
      </w:pPr>
      <w:rPr>
        <w:rFonts w:ascii="Arial" w:hAnsi="Arial" w:hint="default"/>
      </w:rPr>
    </w:lvl>
    <w:lvl w:ilvl="7" w:tplc="8E5C0B3A" w:tentative="1">
      <w:start w:val="1"/>
      <w:numFmt w:val="bullet"/>
      <w:lvlText w:val="•"/>
      <w:lvlJc w:val="left"/>
      <w:pPr>
        <w:tabs>
          <w:tab w:val="num" w:pos="5760"/>
        </w:tabs>
        <w:ind w:left="5760" w:hanging="360"/>
      </w:pPr>
      <w:rPr>
        <w:rFonts w:ascii="Arial" w:hAnsi="Arial" w:hint="default"/>
      </w:rPr>
    </w:lvl>
    <w:lvl w:ilvl="8" w:tplc="FEA8233A" w:tentative="1">
      <w:start w:val="1"/>
      <w:numFmt w:val="bullet"/>
      <w:lvlText w:val="•"/>
      <w:lvlJc w:val="left"/>
      <w:pPr>
        <w:tabs>
          <w:tab w:val="num" w:pos="6480"/>
        </w:tabs>
        <w:ind w:left="6480" w:hanging="360"/>
      </w:pPr>
      <w:rPr>
        <w:rFonts w:ascii="Arial" w:hAnsi="Arial" w:hint="default"/>
      </w:rPr>
    </w:lvl>
  </w:abstractNum>
  <w:num w:numId="1" w16cid:durableId="1572302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1MzIyMbM0MDA2MDRU0lEKTi0uzszPAykwrQUAXvGgCywAAAA="/>
  </w:docVars>
  <w:rsids>
    <w:rsidRoot w:val="0004022D"/>
    <w:rsid w:val="0001186E"/>
    <w:rsid w:val="000278FF"/>
    <w:rsid w:val="000400B5"/>
    <w:rsid w:val="0004022D"/>
    <w:rsid w:val="00042B3D"/>
    <w:rsid w:val="00043684"/>
    <w:rsid w:val="00044F27"/>
    <w:rsid w:val="00056602"/>
    <w:rsid w:val="0007013E"/>
    <w:rsid w:val="000721FD"/>
    <w:rsid w:val="00085644"/>
    <w:rsid w:val="00085C72"/>
    <w:rsid w:val="000866C5"/>
    <w:rsid w:val="00087B1C"/>
    <w:rsid w:val="0009461D"/>
    <w:rsid w:val="000B2024"/>
    <w:rsid w:val="000D432C"/>
    <w:rsid w:val="000D4F38"/>
    <w:rsid w:val="000D6177"/>
    <w:rsid w:val="000D6912"/>
    <w:rsid w:val="000E326C"/>
    <w:rsid w:val="000F1BD0"/>
    <w:rsid w:val="000F4141"/>
    <w:rsid w:val="000F4570"/>
    <w:rsid w:val="000F5EAC"/>
    <w:rsid w:val="00102C45"/>
    <w:rsid w:val="00111D21"/>
    <w:rsid w:val="00121D81"/>
    <w:rsid w:val="00123C68"/>
    <w:rsid w:val="00124F63"/>
    <w:rsid w:val="00131C9F"/>
    <w:rsid w:val="00140733"/>
    <w:rsid w:val="00146265"/>
    <w:rsid w:val="00166239"/>
    <w:rsid w:val="00166CC1"/>
    <w:rsid w:val="00171C5D"/>
    <w:rsid w:val="00175136"/>
    <w:rsid w:val="00175F10"/>
    <w:rsid w:val="00177775"/>
    <w:rsid w:val="00186D58"/>
    <w:rsid w:val="0019346F"/>
    <w:rsid w:val="00197DDF"/>
    <w:rsid w:val="001A015D"/>
    <w:rsid w:val="001A24A2"/>
    <w:rsid w:val="001A5B5E"/>
    <w:rsid w:val="001B32AC"/>
    <w:rsid w:val="001B37B8"/>
    <w:rsid w:val="001B7B1B"/>
    <w:rsid w:val="001C1BDA"/>
    <w:rsid w:val="001C3D2B"/>
    <w:rsid w:val="001D7263"/>
    <w:rsid w:val="002006C5"/>
    <w:rsid w:val="00201BA7"/>
    <w:rsid w:val="00202900"/>
    <w:rsid w:val="002031D8"/>
    <w:rsid w:val="00210556"/>
    <w:rsid w:val="0021103D"/>
    <w:rsid w:val="002134D9"/>
    <w:rsid w:val="00227E9A"/>
    <w:rsid w:val="002377DC"/>
    <w:rsid w:val="00260158"/>
    <w:rsid w:val="00270F32"/>
    <w:rsid w:val="0027648E"/>
    <w:rsid w:val="00281160"/>
    <w:rsid w:val="002A007B"/>
    <w:rsid w:val="002A02E7"/>
    <w:rsid w:val="002A047E"/>
    <w:rsid w:val="002A3247"/>
    <w:rsid w:val="002B201B"/>
    <w:rsid w:val="002B6B8D"/>
    <w:rsid w:val="002C156A"/>
    <w:rsid w:val="002D18B0"/>
    <w:rsid w:val="002D23E4"/>
    <w:rsid w:val="002E6F06"/>
    <w:rsid w:val="002F0E32"/>
    <w:rsid w:val="002F1798"/>
    <w:rsid w:val="002F55B5"/>
    <w:rsid w:val="00306DD6"/>
    <w:rsid w:val="003079B9"/>
    <w:rsid w:val="00307A88"/>
    <w:rsid w:val="0031221C"/>
    <w:rsid w:val="003145AE"/>
    <w:rsid w:val="00320360"/>
    <w:rsid w:val="00322482"/>
    <w:rsid w:val="00324312"/>
    <w:rsid w:val="00331831"/>
    <w:rsid w:val="00341A95"/>
    <w:rsid w:val="003463A0"/>
    <w:rsid w:val="00355BEF"/>
    <w:rsid w:val="00355C8F"/>
    <w:rsid w:val="0036421E"/>
    <w:rsid w:val="003660B7"/>
    <w:rsid w:val="00367ECE"/>
    <w:rsid w:val="00377CEA"/>
    <w:rsid w:val="00384EB1"/>
    <w:rsid w:val="003952E2"/>
    <w:rsid w:val="003A1223"/>
    <w:rsid w:val="003A3270"/>
    <w:rsid w:val="003A5420"/>
    <w:rsid w:val="003A5941"/>
    <w:rsid w:val="003A5BD2"/>
    <w:rsid w:val="003A6470"/>
    <w:rsid w:val="003C340A"/>
    <w:rsid w:val="003C44D3"/>
    <w:rsid w:val="003D7FB1"/>
    <w:rsid w:val="003F0638"/>
    <w:rsid w:val="003F086C"/>
    <w:rsid w:val="003F1B7A"/>
    <w:rsid w:val="00401F80"/>
    <w:rsid w:val="00401FDD"/>
    <w:rsid w:val="00402616"/>
    <w:rsid w:val="00416B2B"/>
    <w:rsid w:val="00427CDA"/>
    <w:rsid w:val="00430084"/>
    <w:rsid w:val="004301E0"/>
    <w:rsid w:val="004340F6"/>
    <w:rsid w:val="0043791B"/>
    <w:rsid w:val="004404F5"/>
    <w:rsid w:val="00442175"/>
    <w:rsid w:val="004429D7"/>
    <w:rsid w:val="00444186"/>
    <w:rsid w:val="0044722F"/>
    <w:rsid w:val="004557B2"/>
    <w:rsid w:val="00456CC7"/>
    <w:rsid w:val="00460321"/>
    <w:rsid w:val="004605A0"/>
    <w:rsid w:val="004620DD"/>
    <w:rsid w:val="004654BD"/>
    <w:rsid w:val="00470216"/>
    <w:rsid w:val="00470447"/>
    <w:rsid w:val="004713C4"/>
    <w:rsid w:val="00472ADF"/>
    <w:rsid w:val="00472C37"/>
    <w:rsid w:val="004854B4"/>
    <w:rsid w:val="00487C7E"/>
    <w:rsid w:val="00492D15"/>
    <w:rsid w:val="0049357B"/>
    <w:rsid w:val="00494DCB"/>
    <w:rsid w:val="00496DEE"/>
    <w:rsid w:val="00497A9B"/>
    <w:rsid w:val="004A0DEF"/>
    <w:rsid w:val="004A59AC"/>
    <w:rsid w:val="004A739C"/>
    <w:rsid w:val="004C720B"/>
    <w:rsid w:val="004D2D65"/>
    <w:rsid w:val="005003E7"/>
    <w:rsid w:val="0050053D"/>
    <w:rsid w:val="00502922"/>
    <w:rsid w:val="00506C0C"/>
    <w:rsid w:val="00507449"/>
    <w:rsid w:val="005103DB"/>
    <w:rsid w:val="0051090A"/>
    <w:rsid w:val="00512DBC"/>
    <w:rsid w:val="00512E16"/>
    <w:rsid w:val="00514E75"/>
    <w:rsid w:val="0051710C"/>
    <w:rsid w:val="0052230A"/>
    <w:rsid w:val="005245E9"/>
    <w:rsid w:val="00526EA5"/>
    <w:rsid w:val="005346B6"/>
    <w:rsid w:val="005371DA"/>
    <w:rsid w:val="00540CAB"/>
    <w:rsid w:val="00551F52"/>
    <w:rsid w:val="00552B60"/>
    <w:rsid w:val="0056690D"/>
    <w:rsid w:val="00567DB4"/>
    <w:rsid w:val="00570D92"/>
    <w:rsid w:val="005730A6"/>
    <w:rsid w:val="00577A58"/>
    <w:rsid w:val="00584974"/>
    <w:rsid w:val="005900EE"/>
    <w:rsid w:val="00594B75"/>
    <w:rsid w:val="00595908"/>
    <w:rsid w:val="005A047D"/>
    <w:rsid w:val="005A0B17"/>
    <w:rsid w:val="005A17E5"/>
    <w:rsid w:val="005A1A8C"/>
    <w:rsid w:val="005A3BBB"/>
    <w:rsid w:val="005A4BB5"/>
    <w:rsid w:val="005A602E"/>
    <w:rsid w:val="005A6A36"/>
    <w:rsid w:val="005B3341"/>
    <w:rsid w:val="005B42D5"/>
    <w:rsid w:val="005B63DF"/>
    <w:rsid w:val="005C0B18"/>
    <w:rsid w:val="005C5BC0"/>
    <w:rsid w:val="005C7450"/>
    <w:rsid w:val="005F3C83"/>
    <w:rsid w:val="0060508F"/>
    <w:rsid w:val="006111F7"/>
    <w:rsid w:val="00614D27"/>
    <w:rsid w:val="006211B0"/>
    <w:rsid w:val="0064460E"/>
    <w:rsid w:val="00663BD4"/>
    <w:rsid w:val="006646AC"/>
    <w:rsid w:val="00673C9E"/>
    <w:rsid w:val="00683154"/>
    <w:rsid w:val="006A5D96"/>
    <w:rsid w:val="006B0B12"/>
    <w:rsid w:val="006B38F9"/>
    <w:rsid w:val="006B5BB3"/>
    <w:rsid w:val="006B60D5"/>
    <w:rsid w:val="006B732D"/>
    <w:rsid w:val="006B7C04"/>
    <w:rsid w:val="006C0B45"/>
    <w:rsid w:val="006D4D04"/>
    <w:rsid w:val="006D5825"/>
    <w:rsid w:val="006E2914"/>
    <w:rsid w:val="006F36C0"/>
    <w:rsid w:val="00700520"/>
    <w:rsid w:val="007023A1"/>
    <w:rsid w:val="00710643"/>
    <w:rsid w:val="007110BF"/>
    <w:rsid w:val="00711771"/>
    <w:rsid w:val="00714F49"/>
    <w:rsid w:val="007244EE"/>
    <w:rsid w:val="007248E1"/>
    <w:rsid w:val="00731842"/>
    <w:rsid w:val="00745325"/>
    <w:rsid w:val="0074546C"/>
    <w:rsid w:val="0074716A"/>
    <w:rsid w:val="0076000B"/>
    <w:rsid w:val="00761C70"/>
    <w:rsid w:val="00773EBE"/>
    <w:rsid w:val="007847D8"/>
    <w:rsid w:val="00790864"/>
    <w:rsid w:val="00792532"/>
    <w:rsid w:val="007940B1"/>
    <w:rsid w:val="007971E0"/>
    <w:rsid w:val="007A02C6"/>
    <w:rsid w:val="007A6CA7"/>
    <w:rsid w:val="007B4B2C"/>
    <w:rsid w:val="007C5A5F"/>
    <w:rsid w:val="007D7279"/>
    <w:rsid w:val="007E419B"/>
    <w:rsid w:val="007E6CCF"/>
    <w:rsid w:val="007F0DB4"/>
    <w:rsid w:val="007F6EA1"/>
    <w:rsid w:val="00804340"/>
    <w:rsid w:val="008244E4"/>
    <w:rsid w:val="008372F2"/>
    <w:rsid w:val="00842CA9"/>
    <w:rsid w:val="00847AA7"/>
    <w:rsid w:val="0085386C"/>
    <w:rsid w:val="0085566F"/>
    <w:rsid w:val="00874DC2"/>
    <w:rsid w:val="00887AFE"/>
    <w:rsid w:val="0089050B"/>
    <w:rsid w:val="00890997"/>
    <w:rsid w:val="00893067"/>
    <w:rsid w:val="00897FD8"/>
    <w:rsid w:val="008A59AB"/>
    <w:rsid w:val="008B0525"/>
    <w:rsid w:val="008B35F8"/>
    <w:rsid w:val="008C6711"/>
    <w:rsid w:val="008D1C46"/>
    <w:rsid w:val="008E0E66"/>
    <w:rsid w:val="008E7303"/>
    <w:rsid w:val="008E766F"/>
    <w:rsid w:val="008F00CA"/>
    <w:rsid w:val="008F11F9"/>
    <w:rsid w:val="008F6CC4"/>
    <w:rsid w:val="00903891"/>
    <w:rsid w:val="00924A4B"/>
    <w:rsid w:val="0092603A"/>
    <w:rsid w:val="0092662E"/>
    <w:rsid w:val="00926CB3"/>
    <w:rsid w:val="00930960"/>
    <w:rsid w:val="009373FD"/>
    <w:rsid w:val="009445BA"/>
    <w:rsid w:val="009501F5"/>
    <w:rsid w:val="00952802"/>
    <w:rsid w:val="0095582F"/>
    <w:rsid w:val="00963212"/>
    <w:rsid w:val="00966A2C"/>
    <w:rsid w:val="00970774"/>
    <w:rsid w:val="00971970"/>
    <w:rsid w:val="00971991"/>
    <w:rsid w:val="009773EB"/>
    <w:rsid w:val="009820A2"/>
    <w:rsid w:val="00983F26"/>
    <w:rsid w:val="009D4E66"/>
    <w:rsid w:val="009D534E"/>
    <w:rsid w:val="009E59D1"/>
    <w:rsid w:val="009E694C"/>
    <w:rsid w:val="009F5786"/>
    <w:rsid w:val="00A126AC"/>
    <w:rsid w:val="00A22029"/>
    <w:rsid w:val="00A2505F"/>
    <w:rsid w:val="00A2518A"/>
    <w:rsid w:val="00A25624"/>
    <w:rsid w:val="00A27811"/>
    <w:rsid w:val="00A27B28"/>
    <w:rsid w:val="00A30E5D"/>
    <w:rsid w:val="00A452EB"/>
    <w:rsid w:val="00A50712"/>
    <w:rsid w:val="00A508B1"/>
    <w:rsid w:val="00A532A0"/>
    <w:rsid w:val="00A549C5"/>
    <w:rsid w:val="00A60DAD"/>
    <w:rsid w:val="00A62067"/>
    <w:rsid w:val="00A622BC"/>
    <w:rsid w:val="00A77C38"/>
    <w:rsid w:val="00A80F70"/>
    <w:rsid w:val="00A869DF"/>
    <w:rsid w:val="00AC3EFB"/>
    <w:rsid w:val="00AD4DE3"/>
    <w:rsid w:val="00AD5AD6"/>
    <w:rsid w:val="00AE43D7"/>
    <w:rsid w:val="00AF1818"/>
    <w:rsid w:val="00AF2F86"/>
    <w:rsid w:val="00AF4F0F"/>
    <w:rsid w:val="00AF69DA"/>
    <w:rsid w:val="00B106FA"/>
    <w:rsid w:val="00B20A63"/>
    <w:rsid w:val="00B24419"/>
    <w:rsid w:val="00B31058"/>
    <w:rsid w:val="00B33476"/>
    <w:rsid w:val="00B3787B"/>
    <w:rsid w:val="00B41EA1"/>
    <w:rsid w:val="00B63C6A"/>
    <w:rsid w:val="00B8431A"/>
    <w:rsid w:val="00BA38C9"/>
    <w:rsid w:val="00BB2834"/>
    <w:rsid w:val="00BB2F99"/>
    <w:rsid w:val="00BC1996"/>
    <w:rsid w:val="00BC69CD"/>
    <w:rsid w:val="00BC768C"/>
    <w:rsid w:val="00BE1AB3"/>
    <w:rsid w:val="00BE24EA"/>
    <w:rsid w:val="00BE2CA0"/>
    <w:rsid w:val="00BE45B4"/>
    <w:rsid w:val="00BE4B49"/>
    <w:rsid w:val="00BE6716"/>
    <w:rsid w:val="00BF0822"/>
    <w:rsid w:val="00C01413"/>
    <w:rsid w:val="00C05DCA"/>
    <w:rsid w:val="00C1163C"/>
    <w:rsid w:val="00C31AC0"/>
    <w:rsid w:val="00C341F9"/>
    <w:rsid w:val="00C4131E"/>
    <w:rsid w:val="00C530D2"/>
    <w:rsid w:val="00C54F49"/>
    <w:rsid w:val="00C565DB"/>
    <w:rsid w:val="00C56EBD"/>
    <w:rsid w:val="00C76D0D"/>
    <w:rsid w:val="00C815E8"/>
    <w:rsid w:val="00C81B83"/>
    <w:rsid w:val="00C81FA6"/>
    <w:rsid w:val="00C91825"/>
    <w:rsid w:val="00C97266"/>
    <w:rsid w:val="00CA4F22"/>
    <w:rsid w:val="00CA5721"/>
    <w:rsid w:val="00CA5789"/>
    <w:rsid w:val="00CB0342"/>
    <w:rsid w:val="00CC0F67"/>
    <w:rsid w:val="00CC39DC"/>
    <w:rsid w:val="00CD2848"/>
    <w:rsid w:val="00CD37B8"/>
    <w:rsid w:val="00CE3903"/>
    <w:rsid w:val="00CF277A"/>
    <w:rsid w:val="00D0337B"/>
    <w:rsid w:val="00D03DCB"/>
    <w:rsid w:val="00D073CD"/>
    <w:rsid w:val="00D1188A"/>
    <w:rsid w:val="00D16706"/>
    <w:rsid w:val="00D22EA2"/>
    <w:rsid w:val="00D33464"/>
    <w:rsid w:val="00D34D76"/>
    <w:rsid w:val="00D34E7D"/>
    <w:rsid w:val="00D35E23"/>
    <w:rsid w:val="00D44440"/>
    <w:rsid w:val="00D5235C"/>
    <w:rsid w:val="00D53622"/>
    <w:rsid w:val="00D577EA"/>
    <w:rsid w:val="00D57F3E"/>
    <w:rsid w:val="00D65887"/>
    <w:rsid w:val="00D724FB"/>
    <w:rsid w:val="00D7269F"/>
    <w:rsid w:val="00DA1407"/>
    <w:rsid w:val="00DB5156"/>
    <w:rsid w:val="00DB5C6B"/>
    <w:rsid w:val="00DC26F4"/>
    <w:rsid w:val="00DC60E8"/>
    <w:rsid w:val="00DC6A25"/>
    <w:rsid w:val="00DD1AF6"/>
    <w:rsid w:val="00DD4410"/>
    <w:rsid w:val="00DE055A"/>
    <w:rsid w:val="00DE075B"/>
    <w:rsid w:val="00DE61F4"/>
    <w:rsid w:val="00DF7539"/>
    <w:rsid w:val="00E117FB"/>
    <w:rsid w:val="00E20AE4"/>
    <w:rsid w:val="00E235FD"/>
    <w:rsid w:val="00E2521F"/>
    <w:rsid w:val="00E27314"/>
    <w:rsid w:val="00E31A2E"/>
    <w:rsid w:val="00E344AA"/>
    <w:rsid w:val="00E35FB7"/>
    <w:rsid w:val="00E458C7"/>
    <w:rsid w:val="00E51742"/>
    <w:rsid w:val="00E53F8E"/>
    <w:rsid w:val="00E64601"/>
    <w:rsid w:val="00E72CC9"/>
    <w:rsid w:val="00E73B24"/>
    <w:rsid w:val="00E83120"/>
    <w:rsid w:val="00EB0F69"/>
    <w:rsid w:val="00EB1468"/>
    <w:rsid w:val="00EB26F3"/>
    <w:rsid w:val="00EB7BE9"/>
    <w:rsid w:val="00EC0E31"/>
    <w:rsid w:val="00EC367B"/>
    <w:rsid w:val="00ED4280"/>
    <w:rsid w:val="00ED4CAE"/>
    <w:rsid w:val="00ED5D5D"/>
    <w:rsid w:val="00ED5FDC"/>
    <w:rsid w:val="00EF0EA3"/>
    <w:rsid w:val="00F04102"/>
    <w:rsid w:val="00F06774"/>
    <w:rsid w:val="00F1480D"/>
    <w:rsid w:val="00F205A0"/>
    <w:rsid w:val="00F27B22"/>
    <w:rsid w:val="00F32227"/>
    <w:rsid w:val="00F322DD"/>
    <w:rsid w:val="00F35279"/>
    <w:rsid w:val="00F42A1A"/>
    <w:rsid w:val="00F50D52"/>
    <w:rsid w:val="00F51C90"/>
    <w:rsid w:val="00F61F7D"/>
    <w:rsid w:val="00F635B2"/>
    <w:rsid w:val="00F75F18"/>
    <w:rsid w:val="00F8605D"/>
    <w:rsid w:val="00F91FF0"/>
    <w:rsid w:val="00F9664E"/>
    <w:rsid w:val="00F972AB"/>
    <w:rsid w:val="00FA4D30"/>
    <w:rsid w:val="00FAA261"/>
    <w:rsid w:val="00FC307C"/>
    <w:rsid w:val="00FC4378"/>
    <w:rsid w:val="00FD4180"/>
    <w:rsid w:val="00FD70AD"/>
    <w:rsid w:val="00FD7E22"/>
    <w:rsid w:val="00FE7A0C"/>
    <w:rsid w:val="00FF7C94"/>
    <w:rsid w:val="0228705C"/>
    <w:rsid w:val="092542CA"/>
    <w:rsid w:val="0E0B2634"/>
    <w:rsid w:val="135666DA"/>
    <w:rsid w:val="1BA1824D"/>
    <w:rsid w:val="1E75FC5D"/>
    <w:rsid w:val="20B95042"/>
    <w:rsid w:val="20D696B3"/>
    <w:rsid w:val="244F90A2"/>
    <w:rsid w:val="278E448A"/>
    <w:rsid w:val="27A47F26"/>
    <w:rsid w:val="28F3D719"/>
    <w:rsid w:val="310926AA"/>
    <w:rsid w:val="376FBD0E"/>
    <w:rsid w:val="3A5CA88B"/>
    <w:rsid w:val="3ADCE376"/>
    <w:rsid w:val="3DD65372"/>
    <w:rsid w:val="40CBB706"/>
    <w:rsid w:val="4DA5B843"/>
    <w:rsid w:val="532783F3"/>
    <w:rsid w:val="541BDE04"/>
    <w:rsid w:val="66AE2AE2"/>
    <w:rsid w:val="6B6CF104"/>
    <w:rsid w:val="6ED13E55"/>
    <w:rsid w:val="7BE5A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E35A"/>
  <w15:chartTrackingRefBased/>
  <w15:docId w15:val="{E4A5AA89-6AF5-4366-8715-1D7AF1B5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F26"/>
    <w:pPr>
      <w:spacing w:after="200" w:line="276" w:lineRule="auto"/>
    </w:pPr>
  </w:style>
  <w:style w:type="paragraph" w:styleId="Heading1">
    <w:name w:val="heading 1"/>
    <w:basedOn w:val="Normal"/>
    <w:next w:val="Normal"/>
    <w:link w:val="Heading1Char"/>
    <w:uiPriority w:val="9"/>
    <w:qFormat/>
    <w:rsid w:val="000402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1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02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022D"/>
    <w:rPr>
      <w:rFonts w:eastAsiaTheme="minorEastAsia"/>
      <w:lang w:val="en-US"/>
    </w:rPr>
  </w:style>
  <w:style w:type="character" w:customStyle="1" w:styleId="Heading1Char">
    <w:name w:val="Heading 1 Char"/>
    <w:basedOn w:val="DefaultParagraphFont"/>
    <w:link w:val="Heading1"/>
    <w:uiPriority w:val="9"/>
    <w:rsid w:val="000402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022D"/>
    <w:pPr>
      <w:spacing w:line="259" w:lineRule="auto"/>
      <w:outlineLvl w:val="9"/>
    </w:pPr>
    <w:rPr>
      <w:lang w:val="en-US"/>
    </w:rPr>
  </w:style>
  <w:style w:type="paragraph" w:styleId="TOC1">
    <w:name w:val="toc 1"/>
    <w:basedOn w:val="Normal"/>
    <w:next w:val="Normal"/>
    <w:autoRedefine/>
    <w:uiPriority w:val="39"/>
    <w:unhideWhenUsed/>
    <w:rsid w:val="0004022D"/>
    <w:pPr>
      <w:spacing w:after="100"/>
    </w:pPr>
  </w:style>
  <w:style w:type="character" w:styleId="Hyperlink">
    <w:name w:val="Hyperlink"/>
    <w:basedOn w:val="DefaultParagraphFont"/>
    <w:uiPriority w:val="99"/>
    <w:unhideWhenUsed/>
    <w:rsid w:val="0004022D"/>
    <w:rPr>
      <w:color w:val="0563C1" w:themeColor="hyperlink"/>
      <w:u w:val="single"/>
    </w:rPr>
  </w:style>
  <w:style w:type="character" w:customStyle="1" w:styleId="Heading2Char">
    <w:name w:val="Heading 2 Char"/>
    <w:basedOn w:val="DefaultParagraphFont"/>
    <w:link w:val="Heading2"/>
    <w:uiPriority w:val="9"/>
    <w:rsid w:val="002031D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031D8"/>
    <w:pPr>
      <w:spacing w:after="100"/>
      <w:ind w:left="220"/>
    </w:pPr>
  </w:style>
  <w:style w:type="character" w:styleId="UnresolvedMention">
    <w:name w:val="Unresolved Mention"/>
    <w:basedOn w:val="DefaultParagraphFont"/>
    <w:uiPriority w:val="99"/>
    <w:semiHidden/>
    <w:unhideWhenUsed/>
    <w:rsid w:val="002A047E"/>
    <w:rPr>
      <w:color w:val="605E5C"/>
      <w:shd w:val="clear" w:color="auto" w:fill="E1DFDD"/>
    </w:rPr>
  </w:style>
  <w:style w:type="character" w:styleId="FollowedHyperlink">
    <w:name w:val="FollowedHyperlink"/>
    <w:basedOn w:val="DefaultParagraphFont"/>
    <w:uiPriority w:val="99"/>
    <w:semiHidden/>
    <w:unhideWhenUsed/>
    <w:rsid w:val="002A04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6128">
      <w:bodyDiv w:val="1"/>
      <w:marLeft w:val="0"/>
      <w:marRight w:val="0"/>
      <w:marTop w:val="0"/>
      <w:marBottom w:val="0"/>
      <w:divBdr>
        <w:top w:val="none" w:sz="0" w:space="0" w:color="auto"/>
        <w:left w:val="none" w:sz="0" w:space="0" w:color="auto"/>
        <w:bottom w:val="none" w:sz="0" w:space="0" w:color="auto"/>
        <w:right w:val="none" w:sz="0" w:space="0" w:color="auto"/>
      </w:divBdr>
    </w:div>
    <w:div w:id="10646517">
      <w:bodyDiv w:val="1"/>
      <w:marLeft w:val="0"/>
      <w:marRight w:val="0"/>
      <w:marTop w:val="0"/>
      <w:marBottom w:val="0"/>
      <w:divBdr>
        <w:top w:val="none" w:sz="0" w:space="0" w:color="auto"/>
        <w:left w:val="none" w:sz="0" w:space="0" w:color="auto"/>
        <w:bottom w:val="none" w:sz="0" w:space="0" w:color="auto"/>
        <w:right w:val="none" w:sz="0" w:space="0" w:color="auto"/>
      </w:divBdr>
    </w:div>
    <w:div w:id="84423043">
      <w:bodyDiv w:val="1"/>
      <w:marLeft w:val="0"/>
      <w:marRight w:val="0"/>
      <w:marTop w:val="0"/>
      <w:marBottom w:val="0"/>
      <w:divBdr>
        <w:top w:val="none" w:sz="0" w:space="0" w:color="auto"/>
        <w:left w:val="none" w:sz="0" w:space="0" w:color="auto"/>
        <w:bottom w:val="none" w:sz="0" w:space="0" w:color="auto"/>
        <w:right w:val="none" w:sz="0" w:space="0" w:color="auto"/>
      </w:divBdr>
    </w:div>
    <w:div w:id="122236753">
      <w:bodyDiv w:val="1"/>
      <w:marLeft w:val="0"/>
      <w:marRight w:val="0"/>
      <w:marTop w:val="0"/>
      <w:marBottom w:val="0"/>
      <w:divBdr>
        <w:top w:val="none" w:sz="0" w:space="0" w:color="auto"/>
        <w:left w:val="none" w:sz="0" w:space="0" w:color="auto"/>
        <w:bottom w:val="none" w:sz="0" w:space="0" w:color="auto"/>
        <w:right w:val="none" w:sz="0" w:space="0" w:color="auto"/>
      </w:divBdr>
    </w:div>
    <w:div w:id="164327941">
      <w:bodyDiv w:val="1"/>
      <w:marLeft w:val="0"/>
      <w:marRight w:val="0"/>
      <w:marTop w:val="0"/>
      <w:marBottom w:val="0"/>
      <w:divBdr>
        <w:top w:val="none" w:sz="0" w:space="0" w:color="auto"/>
        <w:left w:val="none" w:sz="0" w:space="0" w:color="auto"/>
        <w:bottom w:val="none" w:sz="0" w:space="0" w:color="auto"/>
        <w:right w:val="none" w:sz="0" w:space="0" w:color="auto"/>
      </w:divBdr>
      <w:divsChild>
        <w:div w:id="178393513">
          <w:marLeft w:val="144"/>
          <w:marRight w:val="0"/>
          <w:marTop w:val="240"/>
          <w:marBottom w:val="40"/>
          <w:divBdr>
            <w:top w:val="none" w:sz="0" w:space="0" w:color="auto"/>
            <w:left w:val="none" w:sz="0" w:space="0" w:color="auto"/>
            <w:bottom w:val="none" w:sz="0" w:space="0" w:color="auto"/>
            <w:right w:val="none" w:sz="0" w:space="0" w:color="auto"/>
          </w:divBdr>
        </w:div>
      </w:divsChild>
    </w:div>
    <w:div w:id="236400223">
      <w:bodyDiv w:val="1"/>
      <w:marLeft w:val="0"/>
      <w:marRight w:val="0"/>
      <w:marTop w:val="0"/>
      <w:marBottom w:val="0"/>
      <w:divBdr>
        <w:top w:val="none" w:sz="0" w:space="0" w:color="auto"/>
        <w:left w:val="none" w:sz="0" w:space="0" w:color="auto"/>
        <w:bottom w:val="none" w:sz="0" w:space="0" w:color="auto"/>
        <w:right w:val="none" w:sz="0" w:space="0" w:color="auto"/>
      </w:divBdr>
    </w:div>
    <w:div w:id="448667191">
      <w:bodyDiv w:val="1"/>
      <w:marLeft w:val="0"/>
      <w:marRight w:val="0"/>
      <w:marTop w:val="0"/>
      <w:marBottom w:val="0"/>
      <w:divBdr>
        <w:top w:val="none" w:sz="0" w:space="0" w:color="auto"/>
        <w:left w:val="none" w:sz="0" w:space="0" w:color="auto"/>
        <w:bottom w:val="none" w:sz="0" w:space="0" w:color="auto"/>
        <w:right w:val="none" w:sz="0" w:space="0" w:color="auto"/>
      </w:divBdr>
    </w:div>
    <w:div w:id="485628123">
      <w:bodyDiv w:val="1"/>
      <w:marLeft w:val="0"/>
      <w:marRight w:val="0"/>
      <w:marTop w:val="0"/>
      <w:marBottom w:val="0"/>
      <w:divBdr>
        <w:top w:val="none" w:sz="0" w:space="0" w:color="auto"/>
        <w:left w:val="none" w:sz="0" w:space="0" w:color="auto"/>
        <w:bottom w:val="none" w:sz="0" w:space="0" w:color="auto"/>
        <w:right w:val="none" w:sz="0" w:space="0" w:color="auto"/>
      </w:divBdr>
      <w:divsChild>
        <w:div w:id="1599409330">
          <w:marLeft w:val="144"/>
          <w:marRight w:val="0"/>
          <w:marTop w:val="240"/>
          <w:marBottom w:val="40"/>
          <w:divBdr>
            <w:top w:val="none" w:sz="0" w:space="0" w:color="auto"/>
            <w:left w:val="none" w:sz="0" w:space="0" w:color="auto"/>
            <w:bottom w:val="none" w:sz="0" w:space="0" w:color="auto"/>
            <w:right w:val="none" w:sz="0" w:space="0" w:color="auto"/>
          </w:divBdr>
        </w:div>
      </w:divsChild>
    </w:div>
    <w:div w:id="528615427">
      <w:bodyDiv w:val="1"/>
      <w:marLeft w:val="0"/>
      <w:marRight w:val="0"/>
      <w:marTop w:val="0"/>
      <w:marBottom w:val="0"/>
      <w:divBdr>
        <w:top w:val="none" w:sz="0" w:space="0" w:color="auto"/>
        <w:left w:val="none" w:sz="0" w:space="0" w:color="auto"/>
        <w:bottom w:val="none" w:sz="0" w:space="0" w:color="auto"/>
        <w:right w:val="none" w:sz="0" w:space="0" w:color="auto"/>
      </w:divBdr>
    </w:div>
    <w:div w:id="560945337">
      <w:bodyDiv w:val="1"/>
      <w:marLeft w:val="0"/>
      <w:marRight w:val="0"/>
      <w:marTop w:val="0"/>
      <w:marBottom w:val="0"/>
      <w:divBdr>
        <w:top w:val="none" w:sz="0" w:space="0" w:color="auto"/>
        <w:left w:val="none" w:sz="0" w:space="0" w:color="auto"/>
        <w:bottom w:val="none" w:sz="0" w:space="0" w:color="auto"/>
        <w:right w:val="none" w:sz="0" w:space="0" w:color="auto"/>
      </w:divBdr>
      <w:divsChild>
        <w:div w:id="1476490022">
          <w:marLeft w:val="144"/>
          <w:marRight w:val="0"/>
          <w:marTop w:val="240"/>
          <w:marBottom w:val="40"/>
          <w:divBdr>
            <w:top w:val="none" w:sz="0" w:space="0" w:color="auto"/>
            <w:left w:val="none" w:sz="0" w:space="0" w:color="auto"/>
            <w:bottom w:val="none" w:sz="0" w:space="0" w:color="auto"/>
            <w:right w:val="none" w:sz="0" w:space="0" w:color="auto"/>
          </w:divBdr>
        </w:div>
      </w:divsChild>
    </w:div>
    <w:div w:id="615256018">
      <w:bodyDiv w:val="1"/>
      <w:marLeft w:val="0"/>
      <w:marRight w:val="0"/>
      <w:marTop w:val="0"/>
      <w:marBottom w:val="0"/>
      <w:divBdr>
        <w:top w:val="none" w:sz="0" w:space="0" w:color="auto"/>
        <w:left w:val="none" w:sz="0" w:space="0" w:color="auto"/>
        <w:bottom w:val="none" w:sz="0" w:space="0" w:color="auto"/>
        <w:right w:val="none" w:sz="0" w:space="0" w:color="auto"/>
      </w:divBdr>
    </w:div>
    <w:div w:id="673384497">
      <w:bodyDiv w:val="1"/>
      <w:marLeft w:val="0"/>
      <w:marRight w:val="0"/>
      <w:marTop w:val="0"/>
      <w:marBottom w:val="0"/>
      <w:divBdr>
        <w:top w:val="none" w:sz="0" w:space="0" w:color="auto"/>
        <w:left w:val="none" w:sz="0" w:space="0" w:color="auto"/>
        <w:bottom w:val="none" w:sz="0" w:space="0" w:color="auto"/>
        <w:right w:val="none" w:sz="0" w:space="0" w:color="auto"/>
      </w:divBdr>
    </w:div>
    <w:div w:id="738139008">
      <w:bodyDiv w:val="1"/>
      <w:marLeft w:val="0"/>
      <w:marRight w:val="0"/>
      <w:marTop w:val="0"/>
      <w:marBottom w:val="0"/>
      <w:divBdr>
        <w:top w:val="none" w:sz="0" w:space="0" w:color="auto"/>
        <w:left w:val="none" w:sz="0" w:space="0" w:color="auto"/>
        <w:bottom w:val="none" w:sz="0" w:space="0" w:color="auto"/>
        <w:right w:val="none" w:sz="0" w:space="0" w:color="auto"/>
      </w:divBdr>
    </w:div>
    <w:div w:id="812675322">
      <w:bodyDiv w:val="1"/>
      <w:marLeft w:val="0"/>
      <w:marRight w:val="0"/>
      <w:marTop w:val="0"/>
      <w:marBottom w:val="0"/>
      <w:divBdr>
        <w:top w:val="none" w:sz="0" w:space="0" w:color="auto"/>
        <w:left w:val="none" w:sz="0" w:space="0" w:color="auto"/>
        <w:bottom w:val="none" w:sz="0" w:space="0" w:color="auto"/>
        <w:right w:val="none" w:sz="0" w:space="0" w:color="auto"/>
      </w:divBdr>
    </w:div>
    <w:div w:id="933318393">
      <w:bodyDiv w:val="1"/>
      <w:marLeft w:val="0"/>
      <w:marRight w:val="0"/>
      <w:marTop w:val="0"/>
      <w:marBottom w:val="0"/>
      <w:divBdr>
        <w:top w:val="none" w:sz="0" w:space="0" w:color="auto"/>
        <w:left w:val="none" w:sz="0" w:space="0" w:color="auto"/>
        <w:bottom w:val="none" w:sz="0" w:space="0" w:color="auto"/>
        <w:right w:val="none" w:sz="0" w:space="0" w:color="auto"/>
      </w:divBdr>
    </w:div>
    <w:div w:id="952636199">
      <w:bodyDiv w:val="1"/>
      <w:marLeft w:val="0"/>
      <w:marRight w:val="0"/>
      <w:marTop w:val="0"/>
      <w:marBottom w:val="0"/>
      <w:divBdr>
        <w:top w:val="none" w:sz="0" w:space="0" w:color="auto"/>
        <w:left w:val="none" w:sz="0" w:space="0" w:color="auto"/>
        <w:bottom w:val="none" w:sz="0" w:space="0" w:color="auto"/>
        <w:right w:val="none" w:sz="0" w:space="0" w:color="auto"/>
      </w:divBdr>
    </w:div>
    <w:div w:id="1163084866">
      <w:bodyDiv w:val="1"/>
      <w:marLeft w:val="0"/>
      <w:marRight w:val="0"/>
      <w:marTop w:val="0"/>
      <w:marBottom w:val="0"/>
      <w:divBdr>
        <w:top w:val="none" w:sz="0" w:space="0" w:color="auto"/>
        <w:left w:val="none" w:sz="0" w:space="0" w:color="auto"/>
        <w:bottom w:val="none" w:sz="0" w:space="0" w:color="auto"/>
        <w:right w:val="none" w:sz="0" w:space="0" w:color="auto"/>
      </w:divBdr>
    </w:div>
    <w:div w:id="1385324903">
      <w:bodyDiv w:val="1"/>
      <w:marLeft w:val="0"/>
      <w:marRight w:val="0"/>
      <w:marTop w:val="0"/>
      <w:marBottom w:val="0"/>
      <w:divBdr>
        <w:top w:val="none" w:sz="0" w:space="0" w:color="auto"/>
        <w:left w:val="none" w:sz="0" w:space="0" w:color="auto"/>
        <w:bottom w:val="none" w:sz="0" w:space="0" w:color="auto"/>
        <w:right w:val="none" w:sz="0" w:space="0" w:color="auto"/>
      </w:divBdr>
    </w:div>
    <w:div w:id="1454595976">
      <w:bodyDiv w:val="1"/>
      <w:marLeft w:val="0"/>
      <w:marRight w:val="0"/>
      <w:marTop w:val="0"/>
      <w:marBottom w:val="0"/>
      <w:divBdr>
        <w:top w:val="none" w:sz="0" w:space="0" w:color="auto"/>
        <w:left w:val="none" w:sz="0" w:space="0" w:color="auto"/>
        <w:bottom w:val="none" w:sz="0" w:space="0" w:color="auto"/>
        <w:right w:val="none" w:sz="0" w:space="0" w:color="auto"/>
      </w:divBdr>
    </w:div>
    <w:div w:id="1477146719">
      <w:bodyDiv w:val="1"/>
      <w:marLeft w:val="0"/>
      <w:marRight w:val="0"/>
      <w:marTop w:val="0"/>
      <w:marBottom w:val="0"/>
      <w:divBdr>
        <w:top w:val="none" w:sz="0" w:space="0" w:color="auto"/>
        <w:left w:val="none" w:sz="0" w:space="0" w:color="auto"/>
        <w:bottom w:val="none" w:sz="0" w:space="0" w:color="auto"/>
        <w:right w:val="none" w:sz="0" w:space="0" w:color="auto"/>
      </w:divBdr>
    </w:div>
    <w:div w:id="1483960797">
      <w:bodyDiv w:val="1"/>
      <w:marLeft w:val="0"/>
      <w:marRight w:val="0"/>
      <w:marTop w:val="0"/>
      <w:marBottom w:val="0"/>
      <w:divBdr>
        <w:top w:val="none" w:sz="0" w:space="0" w:color="auto"/>
        <w:left w:val="none" w:sz="0" w:space="0" w:color="auto"/>
        <w:bottom w:val="none" w:sz="0" w:space="0" w:color="auto"/>
        <w:right w:val="none" w:sz="0" w:space="0" w:color="auto"/>
      </w:divBdr>
    </w:div>
    <w:div w:id="1501234631">
      <w:bodyDiv w:val="1"/>
      <w:marLeft w:val="0"/>
      <w:marRight w:val="0"/>
      <w:marTop w:val="0"/>
      <w:marBottom w:val="0"/>
      <w:divBdr>
        <w:top w:val="none" w:sz="0" w:space="0" w:color="auto"/>
        <w:left w:val="none" w:sz="0" w:space="0" w:color="auto"/>
        <w:bottom w:val="none" w:sz="0" w:space="0" w:color="auto"/>
        <w:right w:val="none" w:sz="0" w:space="0" w:color="auto"/>
      </w:divBdr>
    </w:div>
    <w:div w:id="1574197325">
      <w:bodyDiv w:val="1"/>
      <w:marLeft w:val="0"/>
      <w:marRight w:val="0"/>
      <w:marTop w:val="0"/>
      <w:marBottom w:val="0"/>
      <w:divBdr>
        <w:top w:val="none" w:sz="0" w:space="0" w:color="auto"/>
        <w:left w:val="none" w:sz="0" w:space="0" w:color="auto"/>
        <w:bottom w:val="none" w:sz="0" w:space="0" w:color="auto"/>
        <w:right w:val="none" w:sz="0" w:space="0" w:color="auto"/>
      </w:divBdr>
    </w:div>
    <w:div w:id="1618683795">
      <w:bodyDiv w:val="1"/>
      <w:marLeft w:val="0"/>
      <w:marRight w:val="0"/>
      <w:marTop w:val="0"/>
      <w:marBottom w:val="0"/>
      <w:divBdr>
        <w:top w:val="none" w:sz="0" w:space="0" w:color="auto"/>
        <w:left w:val="none" w:sz="0" w:space="0" w:color="auto"/>
        <w:bottom w:val="none" w:sz="0" w:space="0" w:color="auto"/>
        <w:right w:val="none" w:sz="0" w:space="0" w:color="auto"/>
      </w:divBdr>
    </w:div>
    <w:div w:id="1765152009">
      <w:bodyDiv w:val="1"/>
      <w:marLeft w:val="0"/>
      <w:marRight w:val="0"/>
      <w:marTop w:val="0"/>
      <w:marBottom w:val="0"/>
      <w:divBdr>
        <w:top w:val="none" w:sz="0" w:space="0" w:color="auto"/>
        <w:left w:val="none" w:sz="0" w:space="0" w:color="auto"/>
        <w:bottom w:val="none" w:sz="0" w:space="0" w:color="auto"/>
        <w:right w:val="none" w:sz="0" w:space="0" w:color="auto"/>
      </w:divBdr>
    </w:div>
    <w:div w:id="1769546371">
      <w:bodyDiv w:val="1"/>
      <w:marLeft w:val="0"/>
      <w:marRight w:val="0"/>
      <w:marTop w:val="0"/>
      <w:marBottom w:val="0"/>
      <w:divBdr>
        <w:top w:val="none" w:sz="0" w:space="0" w:color="auto"/>
        <w:left w:val="none" w:sz="0" w:space="0" w:color="auto"/>
        <w:bottom w:val="none" w:sz="0" w:space="0" w:color="auto"/>
        <w:right w:val="none" w:sz="0" w:space="0" w:color="auto"/>
      </w:divBdr>
    </w:div>
    <w:div w:id="1852525459">
      <w:bodyDiv w:val="1"/>
      <w:marLeft w:val="0"/>
      <w:marRight w:val="0"/>
      <w:marTop w:val="0"/>
      <w:marBottom w:val="0"/>
      <w:divBdr>
        <w:top w:val="none" w:sz="0" w:space="0" w:color="auto"/>
        <w:left w:val="none" w:sz="0" w:space="0" w:color="auto"/>
        <w:bottom w:val="none" w:sz="0" w:space="0" w:color="auto"/>
        <w:right w:val="none" w:sz="0" w:space="0" w:color="auto"/>
      </w:divBdr>
    </w:div>
    <w:div w:id="1993678247">
      <w:bodyDiv w:val="1"/>
      <w:marLeft w:val="0"/>
      <w:marRight w:val="0"/>
      <w:marTop w:val="0"/>
      <w:marBottom w:val="0"/>
      <w:divBdr>
        <w:top w:val="none" w:sz="0" w:space="0" w:color="auto"/>
        <w:left w:val="none" w:sz="0" w:space="0" w:color="auto"/>
        <w:bottom w:val="none" w:sz="0" w:space="0" w:color="auto"/>
        <w:right w:val="none" w:sz="0" w:space="0" w:color="auto"/>
      </w:divBdr>
    </w:div>
    <w:div w:id="2096777842">
      <w:bodyDiv w:val="1"/>
      <w:marLeft w:val="0"/>
      <w:marRight w:val="0"/>
      <w:marTop w:val="0"/>
      <w:marBottom w:val="0"/>
      <w:divBdr>
        <w:top w:val="none" w:sz="0" w:space="0" w:color="auto"/>
        <w:left w:val="none" w:sz="0" w:space="0" w:color="auto"/>
        <w:bottom w:val="none" w:sz="0" w:space="0" w:color="auto"/>
        <w:right w:val="none" w:sz="0" w:space="0" w:color="auto"/>
      </w:divBdr>
    </w:div>
    <w:div w:id="2098473323">
      <w:bodyDiv w:val="1"/>
      <w:marLeft w:val="0"/>
      <w:marRight w:val="0"/>
      <w:marTop w:val="0"/>
      <w:marBottom w:val="0"/>
      <w:divBdr>
        <w:top w:val="none" w:sz="0" w:space="0" w:color="auto"/>
        <w:left w:val="none" w:sz="0" w:space="0" w:color="auto"/>
        <w:bottom w:val="none" w:sz="0" w:space="0" w:color="auto"/>
        <w:right w:val="none" w:sz="0" w:space="0" w:color="auto"/>
      </w:divBdr>
    </w:div>
    <w:div w:id="212025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api/storage/460a740a-7bf1-4c7b-b4ae-348ae380879b/professional-standards-further-education-teachers-work-based-learning-practitioners-wales.pdf" TargetMode="External"/><Relationship Id="rId18" Type="http://schemas.openxmlformats.org/officeDocument/2006/relationships/hyperlink" Target="https://www.gov.wales/sites/default/files/publications/2018-03/special-educational-needs-code-of-practice-for-wales.pdf" TargetMode="External"/><Relationship Id="rId26" Type="http://schemas.openxmlformats.org/officeDocument/2006/relationships/hyperlink" Target="https://www.flintrehab.com/cerebral-palsy-in-the-classroom/" TargetMode="External"/><Relationship Id="rId3" Type="http://schemas.openxmlformats.org/officeDocument/2006/relationships/customXml" Target="../customXml/item3.xml"/><Relationship Id="rId21" Type="http://schemas.openxmlformats.org/officeDocument/2006/relationships/hyperlink" Target="https://www.gov.wales/sites/default/files/publications/2021-03/the-additional-learning-needs-code-for-wales-2021.pdf"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legislation.gov.uk/ukpga/1996/56/contents" TargetMode="External"/><Relationship Id="rId25" Type="http://schemas.openxmlformats.org/officeDocument/2006/relationships/hyperlink" Target="https://kidshealth.org/en/parents/cp-factsheet.html"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2/additional-learning-needs-and-education-tribunal-wales-act-2018-explanatory-notes.pdf" TargetMode="External"/><Relationship Id="rId20" Type="http://schemas.openxmlformats.org/officeDocument/2006/relationships/hyperlink" Target="https://www.futuregenerations.wales/wp-content/uploads/2017/02/150623-guide-to-the-fg-act-en.pdf" TargetMode="External"/><Relationship Id="rId29" Type="http://schemas.openxmlformats.org/officeDocument/2006/relationships/hyperlink" Target="https://www.gov.wales/sites/default/files/publications/2021-03/210329-the-additional-learning-needs-wales-regulatio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wales/sites/default/files/publications/2019-01/ways-of-supporting-learners-with-attention-deficit-hyperactivity-disorder-adhd.pdf" TargetMode="External"/><Relationship Id="rId5" Type="http://schemas.openxmlformats.org/officeDocument/2006/relationships/numbering" Target="numbering.xml"/><Relationship Id="rId15" Type="http://schemas.openxmlformats.org/officeDocument/2006/relationships/hyperlink" Target="https://www.gov.wales/sites/default/files/publications/2018-09/additional-learning-needs-aln-transformation-programme-v2.pdf" TargetMode="External"/><Relationship Id="rId23" Type="http://schemas.openxmlformats.org/officeDocument/2006/relationships/hyperlink" Target="https://www.gov.wales/sites/default/files/statistics-and-research/2019-08/120824-current-literacy-dyslexia-provision-en.pdf" TargetMode="External"/><Relationship Id="rId28" Type="http://schemas.openxmlformats.org/officeDocument/2006/relationships/hyperlink" Target="https://www.gov.wales/sites/default/files/publications/2018-03/assistive-technology-guidance-for-teaching-practitioners-to-support-learners-with-specific-learning-difficulties.pdf" TargetMode="External"/><Relationship Id="rId10" Type="http://schemas.openxmlformats.org/officeDocument/2006/relationships/image" Target="media/image2.png"/><Relationship Id="rId19" Type="http://schemas.openxmlformats.org/officeDocument/2006/relationships/hyperlink" Target="https://www.un.org/development/desa/disabilities/convention-on-the-rights-of-persons-with-disabilities/article-24-education.htm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legislation.gov.uk/ukpga/2010/15/part/2/chapter/1" TargetMode="External"/><Relationship Id="rId22" Type="http://schemas.openxmlformats.org/officeDocument/2006/relationships/hyperlink" Target="https://www.gov.wales/sites/default/files/publications/2019-03/mental-health-act-1983-code-of-practice-mental-health-act-1983-for-wales-review-revised-2016.pdf" TargetMode="External"/><Relationship Id="rId27" Type="http://schemas.openxmlformats.org/officeDocument/2006/relationships/hyperlink" Target="https://www.gov.wales/sites/default/files/publications/2019-12/191209-support-for-children-and-young-people-with-vision-impairment-in-educational-setting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cb894a16fae2cea32b3987be68819b48">
  <xsd:schema xmlns:xsd="http://www.w3.org/2001/XMLSchema" xmlns:xs="http://www.w3.org/2001/XMLSchema" xmlns:p="http://schemas.microsoft.com/office/2006/metadata/properties" xmlns:ns3="4055ddc6-ee7b-4b5b-b8fb-52871646f80e" targetNamespace="http://schemas.microsoft.com/office/2006/metadata/properties" ma:root="true" ma:fieldsID="c14b63b01b1566b70b66fb3dc7498ae5"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440AAE-CCC5-4051-97A7-FC1C94C6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AEEE82-9584-4939-B38A-774712EF627C}">
  <ds:schemaRefs>
    <ds:schemaRef ds:uri="http://schemas.openxmlformats.org/officeDocument/2006/bibliography"/>
  </ds:schemaRefs>
</ds:datastoreItem>
</file>

<file path=customXml/itemProps3.xml><?xml version="1.0" encoding="utf-8"?>
<ds:datastoreItem xmlns:ds="http://schemas.openxmlformats.org/officeDocument/2006/customXml" ds:itemID="{CED3D2FE-BCD5-4DCD-813E-38FB1419298F}">
  <ds:schemaRefs>
    <ds:schemaRef ds:uri="4055ddc6-ee7b-4b5b-b8fb-52871646f80e"/>
    <ds:schemaRef ds:uri="http://schemas.microsoft.com/office/2006/documentManagement/types"/>
    <ds:schemaRef ds:uri="http://schemas.openxmlformats.org/package/2006/metadata/core-properties"/>
    <ds:schemaRef ds:uri="http://purl.org/dc/terms/"/>
    <ds:schemaRef ds:uri="http://purl.org/dc/dcmitype/"/>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B9939E8-B002-42D0-80F8-6F974FF580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3735</Words>
  <Characters>21291</Characters>
  <Application>Microsoft Office Word</Application>
  <DocSecurity>0</DocSecurity>
  <Lines>177</Lines>
  <Paragraphs>49</Paragraphs>
  <ScaleCrop>false</ScaleCrop>
  <Company/>
  <LinksUpToDate>false</LinksUpToDate>
  <CharactersWithSpaces>24977</CharactersWithSpaces>
  <SharedDoc>false</SharedDoc>
  <HLinks>
    <vt:vector size="138" baseType="variant">
      <vt:variant>
        <vt:i4>5111819</vt:i4>
      </vt:variant>
      <vt:variant>
        <vt:i4>87</vt:i4>
      </vt:variant>
      <vt:variant>
        <vt:i4>0</vt:i4>
      </vt:variant>
      <vt:variant>
        <vt:i4>5</vt:i4>
      </vt:variant>
      <vt:variant>
        <vt:lpwstr>https://www.gov.wales/sites/default/files/publications/2021-03/210329-the-additional-learning-needs-wales-regulations.pdf</vt:lpwstr>
      </vt:variant>
      <vt:variant>
        <vt:lpwstr/>
      </vt:variant>
      <vt:variant>
        <vt:i4>6619168</vt:i4>
      </vt:variant>
      <vt:variant>
        <vt:i4>84</vt:i4>
      </vt:variant>
      <vt:variant>
        <vt:i4>0</vt:i4>
      </vt:variant>
      <vt:variant>
        <vt:i4>5</vt:i4>
      </vt:variant>
      <vt:variant>
        <vt:lpwstr>https://www.gov.wales/sites/default/files/publications/2018-03/assistive-technology-guidance-for-teaching-practitioners-to-support-learners-with-specific-learning-difficulties.pdf</vt:lpwstr>
      </vt:variant>
      <vt:variant>
        <vt:lpwstr/>
      </vt:variant>
      <vt:variant>
        <vt:i4>6357052</vt:i4>
      </vt:variant>
      <vt:variant>
        <vt:i4>81</vt:i4>
      </vt:variant>
      <vt:variant>
        <vt:i4>0</vt:i4>
      </vt:variant>
      <vt:variant>
        <vt:i4>5</vt:i4>
      </vt:variant>
      <vt:variant>
        <vt:lpwstr>https://www.gov.wales/sites/default/files/publications/2019-12/191209-support-for-children-and-young-people-with-vision-impairment-in-educational-settings.pdf</vt:lpwstr>
      </vt:variant>
      <vt:variant>
        <vt:lpwstr/>
      </vt:variant>
      <vt:variant>
        <vt:i4>3145769</vt:i4>
      </vt:variant>
      <vt:variant>
        <vt:i4>78</vt:i4>
      </vt:variant>
      <vt:variant>
        <vt:i4>0</vt:i4>
      </vt:variant>
      <vt:variant>
        <vt:i4>5</vt:i4>
      </vt:variant>
      <vt:variant>
        <vt:lpwstr>https://www.flintrehab.com/cerebral-palsy-in-the-classroom/</vt:lpwstr>
      </vt:variant>
      <vt:variant>
        <vt:lpwstr/>
      </vt:variant>
      <vt:variant>
        <vt:i4>6619196</vt:i4>
      </vt:variant>
      <vt:variant>
        <vt:i4>75</vt:i4>
      </vt:variant>
      <vt:variant>
        <vt:i4>0</vt:i4>
      </vt:variant>
      <vt:variant>
        <vt:i4>5</vt:i4>
      </vt:variant>
      <vt:variant>
        <vt:lpwstr>https://kidshealth.org/en/parents/cp-factsheet.html</vt:lpwstr>
      </vt:variant>
      <vt:variant>
        <vt:lpwstr/>
      </vt:variant>
      <vt:variant>
        <vt:i4>4390979</vt:i4>
      </vt:variant>
      <vt:variant>
        <vt:i4>72</vt:i4>
      </vt:variant>
      <vt:variant>
        <vt:i4>0</vt:i4>
      </vt:variant>
      <vt:variant>
        <vt:i4>5</vt:i4>
      </vt:variant>
      <vt:variant>
        <vt:lpwstr>https://www.gov.wales/sites/default/files/publications/2019-01/ways-of-supporting-learners-with-attention-deficit-hyperactivity-disorder-adhd.pdf</vt:lpwstr>
      </vt:variant>
      <vt:variant>
        <vt:lpwstr/>
      </vt:variant>
      <vt:variant>
        <vt:i4>8061034</vt:i4>
      </vt:variant>
      <vt:variant>
        <vt:i4>69</vt:i4>
      </vt:variant>
      <vt:variant>
        <vt:i4>0</vt:i4>
      </vt:variant>
      <vt:variant>
        <vt:i4>5</vt:i4>
      </vt:variant>
      <vt:variant>
        <vt:lpwstr>https://www.gov.wales/sites/default/files/statistics-and-research/2019-08/120824-current-literacy-dyslexia-provision-en.pdf</vt:lpwstr>
      </vt:variant>
      <vt:variant>
        <vt:lpwstr/>
      </vt:variant>
      <vt:variant>
        <vt:i4>7667830</vt:i4>
      </vt:variant>
      <vt:variant>
        <vt:i4>66</vt:i4>
      </vt:variant>
      <vt:variant>
        <vt:i4>0</vt:i4>
      </vt:variant>
      <vt:variant>
        <vt:i4>5</vt:i4>
      </vt:variant>
      <vt:variant>
        <vt:lpwstr>https://www.gov.wales/sites/default/files/publications/2019-03/mental-health-act-1983-code-of-practice-mental-health-act-1983-for-wales-review-revised-2016.pdf</vt:lpwstr>
      </vt:variant>
      <vt:variant>
        <vt:lpwstr/>
      </vt:variant>
      <vt:variant>
        <vt:i4>1900552</vt:i4>
      </vt:variant>
      <vt:variant>
        <vt:i4>63</vt:i4>
      </vt:variant>
      <vt:variant>
        <vt:i4>0</vt:i4>
      </vt:variant>
      <vt:variant>
        <vt:i4>5</vt:i4>
      </vt:variant>
      <vt:variant>
        <vt:lpwstr>https://www.gov.wales/sites/default/files/publications/2021-03/the-additional-learning-needs-code-for-wales-2021.pdf</vt:lpwstr>
      </vt:variant>
      <vt:variant>
        <vt:lpwstr/>
      </vt:variant>
      <vt:variant>
        <vt:i4>1441805</vt:i4>
      </vt:variant>
      <vt:variant>
        <vt:i4>60</vt:i4>
      </vt:variant>
      <vt:variant>
        <vt:i4>0</vt:i4>
      </vt:variant>
      <vt:variant>
        <vt:i4>5</vt:i4>
      </vt:variant>
      <vt:variant>
        <vt:lpwstr>https://www.futuregenerations.wales/wp-content/uploads/2017/02/150623-guide-to-the-fg-act-en.pdf</vt:lpwstr>
      </vt:variant>
      <vt:variant>
        <vt:lpwstr/>
      </vt:variant>
      <vt:variant>
        <vt:i4>1310735</vt:i4>
      </vt:variant>
      <vt:variant>
        <vt:i4>57</vt:i4>
      </vt:variant>
      <vt:variant>
        <vt:i4>0</vt:i4>
      </vt:variant>
      <vt:variant>
        <vt:i4>5</vt:i4>
      </vt:variant>
      <vt:variant>
        <vt:lpwstr>https://www.un.org/development/desa/disabilities/convention-on-the-rights-of-persons-with-disabilities/article-24-education.html</vt:lpwstr>
      </vt:variant>
      <vt:variant>
        <vt:lpwstr/>
      </vt:variant>
      <vt:variant>
        <vt:i4>7340136</vt:i4>
      </vt:variant>
      <vt:variant>
        <vt:i4>54</vt:i4>
      </vt:variant>
      <vt:variant>
        <vt:i4>0</vt:i4>
      </vt:variant>
      <vt:variant>
        <vt:i4>5</vt:i4>
      </vt:variant>
      <vt:variant>
        <vt:lpwstr>https://www.gov.wales/sites/default/files/publications/2018-03/special-educational-needs-code-of-practice-for-wales.pdf</vt:lpwstr>
      </vt:variant>
      <vt:variant>
        <vt:lpwstr/>
      </vt:variant>
      <vt:variant>
        <vt:i4>6160470</vt:i4>
      </vt:variant>
      <vt:variant>
        <vt:i4>51</vt:i4>
      </vt:variant>
      <vt:variant>
        <vt:i4>0</vt:i4>
      </vt:variant>
      <vt:variant>
        <vt:i4>5</vt:i4>
      </vt:variant>
      <vt:variant>
        <vt:lpwstr>https://www.legislation.gov.uk/ukpga/1996/56/contents</vt:lpwstr>
      </vt:variant>
      <vt:variant>
        <vt:lpwstr/>
      </vt:variant>
      <vt:variant>
        <vt:i4>4522074</vt:i4>
      </vt:variant>
      <vt:variant>
        <vt:i4>48</vt:i4>
      </vt:variant>
      <vt:variant>
        <vt:i4>0</vt:i4>
      </vt:variant>
      <vt:variant>
        <vt:i4>5</vt:i4>
      </vt:variant>
      <vt:variant>
        <vt:lpwstr>https://gov.wales/sites/default/files/publications/2018-02/additional-learning-needs-and-education-tribunal-wales-act-2018-explanatory-notes.pdf</vt:lpwstr>
      </vt:variant>
      <vt:variant>
        <vt:lpwstr/>
      </vt:variant>
      <vt:variant>
        <vt:i4>1966094</vt:i4>
      </vt:variant>
      <vt:variant>
        <vt:i4>45</vt:i4>
      </vt:variant>
      <vt:variant>
        <vt:i4>0</vt:i4>
      </vt:variant>
      <vt:variant>
        <vt:i4>5</vt:i4>
      </vt:variant>
      <vt:variant>
        <vt:lpwstr>https://www.gov.wales/sites/default/files/publications/2018-09/additional-learning-needs-aln-transformation-programme-v2.pdf</vt:lpwstr>
      </vt:variant>
      <vt:variant>
        <vt:lpwstr/>
      </vt:variant>
      <vt:variant>
        <vt:i4>1703947</vt:i4>
      </vt:variant>
      <vt:variant>
        <vt:i4>42</vt:i4>
      </vt:variant>
      <vt:variant>
        <vt:i4>0</vt:i4>
      </vt:variant>
      <vt:variant>
        <vt:i4>5</vt:i4>
      </vt:variant>
      <vt:variant>
        <vt:lpwstr>https://www.legislation.gov.uk/ukpga/2010/15/part/2/chapter/1</vt:lpwstr>
      </vt:variant>
      <vt:variant>
        <vt:lpwstr/>
      </vt:variant>
      <vt:variant>
        <vt:i4>2031687</vt:i4>
      </vt:variant>
      <vt:variant>
        <vt:i4>39</vt:i4>
      </vt:variant>
      <vt:variant>
        <vt:i4>0</vt:i4>
      </vt:variant>
      <vt:variant>
        <vt:i4>5</vt:i4>
      </vt:variant>
      <vt:variant>
        <vt:lpwstr>https://hwb.gov.wales/api/storage/460a740a-7bf1-4c7b-b4ae-348ae380879b/professional-standards-further-education-teachers-work-based-learning-practitioners-wales.pdf</vt:lpwstr>
      </vt:variant>
      <vt:variant>
        <vt:lpwstr/>
      </vt:variant>
      <vt:variant>
        <vt:i4>1114166</vt:i4>
      </vt:variant>
      <vt:variant>
        <vt:i4>32</vt:i4>
      </vt:variant>
      <vt:variant>
        <vt:i4>0</vt:i4>
      </vt:variant>
      <vt:variant>
        <vt:i4>5</vt:i4>
      </vt:variant>
      <vt:variant>
        <vt:lpwstr/>
      </vt:variant>
      <vt:variant>
        <vt:lpwstr>_Toc125103261</vt:lpwstr>
      </vt:variant>
      <vt:variant>
        <vt:i4>1114166</vt:i4>
      </vt:variant>
      <vt:variant>
        <vt:i4>26</vt:i4>
      </vt:variant>
      <vt:variant>
        <vt:i4>0</vt:i4>
      </vt:variant>
      <vt:variant>
        <vt:i4>5</vt:i4>
      </vt:variant>
      <vt:variant>
        <vt:lpwstr/>
      </vt:variant>
      <vt:variant>
        <vt:lpwstr>_Toc125103260</vt:lpwstr>
      </vt:variant>
      <vt:variant>
        <vt:i4>1179702</vt:i4>
      </vt:variant>
      <vt:variant>
        <vt:i4>20</vt:i4>
      </vt:variant>
      <vt:variant>
        <vt:i4>0</vt:i4>
      </vt:variant>
      <vt:variant>
        <vt:i4>5</vt:i4>
      </vt:variant>
      <vt:variant>
        <vt:lpwstr/>
      </vt:variant>
      <vt:variant>
        <vt:lpwstr>_Toc125103259</vt:lpwstr>
      </vt:variant>
      <vt:variant>
        <vt:i4>1179702</vt:i4>
      </vt:variant>
      <vt:variant>
        <vt:i4>14</vt:i4>
      </vt:variant>
      <vt:variant>
        <vt:i4>0</vt:i4>
      </vt:variant>
      <vt:variant>
        <vt:i4>5</vt:i4>
      </vt:variant>
      <vt:variant>
        <vt:lpwstr/>
      </vt:variant>
      <vt:variant>
        <vt:lpwstr>_Toc125103258</vt:lpwstr>
      </vt:variant>
      <vt:variant>
        <vt:i4>1179702</vt:i4>
      </vt:variant>
      <vt:variant>
        <vt:i4>8</vt:i4>
      </vt:variant>
      <vt:variant>
        <vt:i4>0</vt:i4>
      </vt:variant>
      <vt:variant>
        <vt:i4>5</vt:i4>
      </vt:variant>
      <vt:variant>
        <vt:lpwstr/>
      </vt:variant>
      <vt:variant>
        <vt:lpwstr>_Toc125103257</vt:lpwstr>
      </vt:variant>
      <vt:variant>
        <vt:i4>1179702</vt:i4>
      </vt:variant>
      <vt:variant>
        <vt:i4>2</vt:i4>
      </vt:variant>
      <vt:variant>
        <vt:i4>0</vt:i4>
      </vt:variant>
      <vt:variant>
        <vt:i4>5</vt:i4>
      </vt:variant>
      <vt:variant>
        <vt:lpwstr/>
      </vt:variant>
      <vt:variant>
        <vt:lpwstr>_Toc125103256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support report -ALN and Inclusive practice</dc:title>
  <dc:subject/>
  <dc:creator>Stephanie Challenger (2115980)</dc:creator>
  <cp:keywords/>
  <dc:description/>
  <cp:lastModifiedBy>Stephanie Challenger (2115980)</cp:lastModifiedBy>
  <cp:revision>2</cp:revision>
  <dcterms:created xsi:type="dcterms:W3CDTF">2023-01-20T10:37:00Z</dcterms:created>
  <dcterms:modified xsi:type="dcterms:W3CDTF">2023-01-20T10:37:00Z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b5c0e9cd-d838-47e5-8793-8ef96113d333</vt:lpwstr>
  </property>
  <property fmtid="{D5CDD505-2E9C-101B-9397-08002B2CF9AE}" pid="3" name="ContentTypeId">
    <vt:lpwstr>0x010100BD024FF986E86248B25DDBA3DBF998D1</vt:lpwstr>
  </property>
</Properties>
</file>