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576AF4A" w:rsidR="005E6C44" w:rsidRPr="00A42F82" w:rsidRDefault="000B039D" w:rsidP="00A91894">
            <w:pPr>
              <w:rPr>
                <w:rFonts w:ascii="Arial" w:hAnsi="Arial" w:cs="Arial"/>
                <w:sz w:val="22"/>
                <w:szCs w:val="22"/>
              </w:rPr>
            </w:pPr>
            <w:r>
              <w:rPr>
                <w:rFonts w:ascii="Arial" w:hAnsi="Arial" w:cs="Arial"/>
                <w:sz w:val="22"/>
                <w:szCs w:val="22"/>
              </w:rPr>
              <w:t>Abhishek Ashokbhai Davra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0E944EB" w:rsidR="005E6C44" w:rsidRPr="00A42F82" w:rsidRDefault="00B8335E" w:rsidP="00A91894">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C724CC2" w:rsidR="005E6C44" w:rsidRPr="00A42F82" w:rsidRDefault="000B039D"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DD26BED" w:rsidR="005E6C44" w:rsidRPr="00A42F82" w:rsidRDefault="000B039D" w:rsidP="00A91894">
            <w:pPr>
              <w:rPr>
                <w:rFonts w:ascii="Arial" w:hAnsi="Arial" w:cs="Arial"/>
                <w:sz w:val="22"/>
                <w:szCs w:val="22"/>
              </w:rPr>
            </w:pPr>
            <w:r>
              <w:rPr>
                <w:rFonts w:ascii="Arial" w:hAnsi="Arial" w:cs="Arial"/>
                <w:sz w:val="22"/>
                <w:szCs w:val="22"/>
              </w:rPr>
              <w:t>2331617@student.uwtsd.ac.uk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CF333F8" w:rsidR="005E6C44" w:rsidRPr="00A42F82" w:rsidRDefault="000B039D" w:rsidP="00A91894">
            <w:pPr>
              <w:rPr>
                <w:rFonts w:ascii="Arial" w:hAnsi="Arial" w:cs="Arial"/>
                <w:sz w:val="22"/>
                <w:szCs w:val="22"/>
              </w:rPr>
            </w:pPr>
            <w:r>
              <w:rPr>
                <w:rFonts w:ascii="Arial" w:hAnsi="Arial" w:cs="Arial"/>
                <w:sz w:val="22"/>
                <w:szCs w:val="22"/>
              </w:rPr>
              <w:t>07721863126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63290F4" w:rsidR="005E6C44" w:rsidRPr="00A42F82" w:rsidRDefault="000B039D" w:rsidP="00A91894">
            <w:pPr>
              <w:rPr>
                <w:rFonts w:ascii="Arial" w:hAnsi="Arial" w:cs="Arial"/>
                <w:sz w:val="22"/>
                <w:szCs w:val="22"/>
              </w:rPr>
            </w:pPr>
            <w:r>
              <w:rPr>
                <w:rFonts w:ascii="Arial" w:hAnsi="Arial" w:cs="Arial"/>
                <w:sz w:val="22"/>
                <w:szCs w:val="22"/>
              </w:rPr>
              <w:t>2331617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52C26BB" w:rsidR="005E6C44" w:rsidRPr="00A42F82" w:rsidRDefault="000B039D"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4C1095A" w:rsidR="005E6C44" w:rsidRPr="00A42F82" w:rsidRDefault="00354DE5" w:rsidP="00A91894">
            <w:pPr>
              <w:rPr>
                <w:rFonts w:ascii="Arial" w:hAnsi="Arial" w:cs="Arial"/>
                <w:sz w:val="22"/>
                <w:szCs w:val="22"/>
              </w:rPr>
            </w:pPr>
            <w:r>
              <w:rPr>
                <w:rFonts w:ascii="Arial" w:hAnsi="Arial" w:cs="Arial"/>
                <w:sz w:val="22"/>
                <w:szCs w:val="22"/>
              </w:rPr>
              <w:t xml:space="preserve">Dr. </w:t>
            </w:r>
            <w:r w:rsidR="000B039D">
              <w:rPr>
                <w:rFonts w:ascii="Arial" w:hAnsi="Arial" w:cs="Arial"/>
                <w:sz w:val="22"/>
                <w:szCs w:val="22"/>
              </w:rPr>
              <w:t>Laila Maazouz</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A5DA373" w:rsidR="005E6C44" w:rsidRPr="00A42F82" w:rsidRDefault="006E755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17B43E4" w:rsidR="005E6C44" w:rsidRPr="00A42F82" w:rsidRDefault="000B039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35C58082" w:rsidR="003F6F7B" w:rsidRPr="00A42F82" w:rsidRDefault="00D07B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B33318" w:rsidR="005E6C44"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0E5EEAC" w:rsidR="005E6C44" w:rsidRPr="00A42F82" w:rsidRDefault="000B039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B643CB8" w:rsidR="00807192" w:rsidRPr="00A42F82" w:rsidRDefault="000B03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139082A" w:rsidR="00807192" w:rsidRPr="00A42F82" w:rsidRDefault="000B03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EF6437D" w:rsidR="00807192" w:rsidRPr="00A42F82" w:rsidRDefault="000B03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398ACE4" w:rsidR="00807192" w:rsidRPr="00A42F82" w:rsidRDefault="000B03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F75226B" w:rsidR="00807192" w:rsidRPr="00A42F82" w:rsidRDefault="000B03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B718AB4" w:rsidR="00807192" w:rsidRPr="00A42F82" w:rsidRDefault="000B03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201627E" w:rsidR="004C3D85" w:rsidRPr="00A42F82" w:rsidRDefault="000B039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7C8D3C3" w14:textId="77777777" w:rsidR="004A4D66" w:rsidRDefault="004A4D66" w:rsidP="004A4D66">
            <w:pPr>
              <w:pStyle w:val="NormalWeb"/>
            </w:pPr>
            <w:r>
              <w:t>To Examine the Effective Innovation Strategies Implemented in the Streaming Industry: A Comparative Analysis of Netflix and Disney+</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C0B45E1" w:rsidR="004C3D85" w:rsidRPr="00A42F82" w:rsidRDefault="005B0FDE" w:rsidP="00A91894">
            <w:pPr>
              <w:rPr>
                <w:rFonts w:ascii="Arial" w:hAnsi="Arial" w:cs="Arial"/>
                <w:sz w:val="22"/>
                <w:szCs w:val="22"/>
              </w:rPr>
            </w:pPr>
            <w:r>
              <w:rPr>
                <w:rFonts w:ascii="Arial" w:hAnsi="Arial" w:cs="Arial"/>
                <w:sz w:val="22"/>
                <w:szCs w:val="22"/>
              </w:rPr>
              <w:t>12-02-2025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65F7398" w:rsidR="004C3D85" w:rsidRPr="00A42F82" w:rsidRDefault="005B0FDE" w:rsidP="00A91894">
            <w:pPr>
              <w:rPr>
                <w:rFonts w:ascii="Arial" w:hAnsi="Arial" w:cs="Arial"/>
                <w:sz w:val="22"/>
                <w:szCs w:val="22"/>
              </w:rPr>
            </w:pPr>
            <w:r>
              <w:rPr>
                <w:rFonts w:ascii="Arial" w:hAnsi="Arial" w:cs="Arial"/>
                <w:sz w:val="22"/>
                <w:szCs w:val="22"/>
              </w:rPr>
              <w:t>14- 03- 2025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F25193E" w14:textId="77777777" w:rsidR="004A4D66" w:rsidRDefault="004A4D66" w:rsidP="004A4D66">
            <w:pPr>
              <w:pStyle w:val="NormalWeb"/>
            </w:pPr>
            <w:r>
              <w:t>This research investigates how Netflix and Disney+ implement innovation strategies in content acquisition, digital transformation, and performance measurement. It aims to evaluate the effectiveness of their strategies in maintaining a competitive advantage in the streaming industry.</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41C143DC" w14:textId="77777777" w:rsidR="004A4D66" w:rsidRPr="000E3249" w:rsidRDefault="004A4D66" w:rsidP="004A4D66">
            <w:pPr>
              <w:pStyle w:val="ListParagraph"/>
              <w:numPr>
                <w:ilvl w:val="0"/>
                <w:numId w:val="28"/>
              </w:numPr>
              <w:spacing w:before="100" w:beforeAutospacing="1" w:after="100" w:afterAutospacing="1" w:line="360" w:lineRule="auto"/>
              <w:jc w:val="both"/>
              <w:outlineLvl w:val="2"/>
              <w:rPr>
                <w:rFonts w:ascii="Times New Roman" w:eastAsia="Times New Roman" w:hAnsi="Times New Roman"/>
                <w:b/>
                <w:bCs/>
                <w:sz w:val="24"/>
                <w:szCs w:val="24"/>
              </w:rPr>
            </w:pPr>
            <w:bookmarkStart w:id="0" w:name="_Toc192330915"/>
            <w:bookmarkStart w:id="1" w:name="_Toc192564218"/>
            <w:r w:rsidRPr="000E3249">
              <w:rPr>
                <w:rFonts w:ascii="Times New Roman" w:eastAsia="Times New Roman" w:hAnsi="Times New Roman"/>
                <w:bCs/>
                <w:sz w:val="24"/>
                <w:szCs w:val="24"/>
              </w:rPr>
              <w:t>How do Netflix and Disney+ foster innovation within their organizations to maintain a competitive advantage in the streaming industry?</w:t>
            </w:r>
            <w:bookmarkEnd w:id="0"/>
            <w:bookmarkEnd w:id="1"/>
            <w:r w:rsidRPr="000E3249">
              <w:rPr>
                <w:rFonts w:ascii="Times New Roman" w:eastAsia="Times New Roman" w:hAnsi="Times New Roman"/>
                <w:sz w:val="24"/>
                <w:szCs w:val="24"/>
              </w:rPr>
              <w:t xml:space="preserve"> </w:t>
            </w:r>
          </w:p>
          <w:p w14:paraId="2E5528D6" w14:textId="77777777" w:rsidR="004A4D66" w:rsidRPr="000E3249" w:rsidRDefault="004A4D66" w:rsidP="004A4D66">
            <w:pPr>
              <w:pStyle w:val="ListParagraph"/>
              <w:numPr>
                <w:ilvl w:val="0"/>
                <w:numId w:val="28"/>
              </w:numPr>
              <w:spacing w:before="100" w:beforeAutospacing="1" w:after="100" w:afterAutospacing="1" w:line="360" w:lineRule="auto"/>
              <w:jc w:val="both"/>
              <w:outlineLvl w:val="2"/>
              <w:rPr>
                <w:rFonts w:ascii="Times New Roman" w:eastAsia="Times New Roman" w:hAnsi="Times New Roman"/>
                <w:b/>
                <w:bCs/>
                <w:sz w:val="24"/>
                <w:szCs w:val="24"/>
              </w:rPr>
            </w:pPr>
            <w:bookmarkStart w:id="2" w:name="_Toc192330916"/>
            <w:bookmarkStart w:id="3" w:name="_Toc192564219"/>
            <w:r w:rsidRPr="000E3249">
              <w:rPr>
                <w:rFonts w:ascii="Times New Roman" w:eastAsia="Times New Roman" w:hAnsi="Times New Roman"/>
                <w:bCs/>
                <w:sz w:val="24"/>
                <w:szCs w:val="24"/>
              </w:rPr>
              <w:t xml:space="preserve">What are the key differences in content acquisition and production strategies between Netflix and Disney+, and how do these impact innovation, audience engagement, and subscriber </w:t>
            </w:r>
            <w:r w:rsidRPr="000E3249">
              <w:rPr>
                <w:rFonts w:ascii="Times New Roman" w:eastAsia="Times New Roman" w:hAnsi="Times New Roman"/>
                <w:bCs/>
                <w:sz w:val="24"/>
                <w:szCs w:val="24"/>
              </w:rPr>
              <w:lastRenderedPageBreak/>
              <w:t>retention?</w:t>
            </w:r>
            <w:bookmarkEnd w:id="2"/>
            <w:bookmarkEnd w:id="3"/>
            <w:r w:rsidRPr="000E3249">
              <w:rPr>
                <w:rFonts w:ascii="Times New Roman" w:eastAsia="Times New Roman" w:hAnsi="Times New Roman"/>
                <w:sz w:val="24"/>
                <w:szCs w:val="24"/>
              </w:rPr>
              <w:t xml:space="preserve"> </w:t>
            </w:r>
          </w:p>
          <w:p w14:paraId="140C7263" w14:textId="77777777" w:rsidR="004A4D66" w:rsidRPr="000E3249" w:rsidRDefault="004A4D66" w:rsidP="004A4D66">
            <w:pPr>
              <w:pStyle w:val="ListParagraph"/>
              <w:numPr>
                <w:ilvl w:val="0"/>
                <w:numId w:val="28"/>
              </w:numPr>
              <w:spacing w:before="100" w:beforeAutospacing="1" w:after="100" w:afterAutospacing="1" w:line="360" w:lineRule="auto"/>
              <w:jc w:val="both"/>
              <w:outlineLvl w:val="2"/>
              <w:rPr>
                <w:rFonts w:ascii="Times New Roman" w:eastAsia="Times New Roman" w:hAnsi="Times New Roman"/>
                <w:b/>
                <w:bCs/>
                <w:sz w:val="24"/>
                <w:szCs w:val="24"/>
              </w:rPr>
            </w:pPr>
            <w:bookmarkStart w:id="4" w:name="_Toc192330917"/>
            <w:bookmarkStart w:id="5" w:name="_Toc192564220"/>
            <w:r w:rsidRPr="000E3249">
              <w:rPr>
                <w:rFonts w:ascii="Times New Roman" w:eastAsia="Times New Roman" w:hAnsi="Times New Roman"/>
                <w:bCs/>
                <w:sz w:val="24"/>
                <w:szCs w:val="24"/>
              </w:rPr>
              <w:t>What digital transformation initiatives have Netflix and Disney+ implemented, and how have these initiatives influenced operational efficiency and customer engagement?</w:t>
            </w:r>
            <w:bookmarkEnd w:id="4"/>
            <w:bookmarkEnd w:id="5"/>
            <w:r w:rsidRPr="000E3249">
              <w:rPr>
                <w:rFonts w:ascii="Times New Roman" w:eastAsia="Times New Roman" w:hAnsi="Times New Roman"/>
                <w:sz w:val="24"/>
                <w:szCs w:val="24"/>
              </w:rPr>
              <w:t xml:space="preserve"> </w:t>
            </w:r>
          </w:p>
          <w:p w14:paraId="3C8CEEDF" w14:textId="77777777" w:rsidR="004A4D66" w:rsidRPr="000E3249" w:rsidRDefault="004A4D66" w:rsidP="004A4D66">
            <w:pPr>
              <w:pStyle w:val="ListParagraph"/>
              <w:numPr>
                <w:ilvl w:val="0"/>
                <w:numId w:val="28"/>
              </w:numPr>
              <w:spacing w:before="100" w:beforeAutospacing="1" w:after="100" w:afterAutospacing="1" w:line="360" w:lineRule="auto"/>
              <w:jc w:val="both"/>
              <w:outlineLvl w:val="2"/>
              <w:rPr>
                <w:rFonts w:ascii="Times New Roman" w:eastAsia="Times New Roman" w:hAnsi="Times New Roman"/>
                <w:bCs/>
                <w:sz w:val="24"/>
                <w:szCs w:val="24"/>
              </w:rPr>
            </w:pPr>
            <w:bookmarkStart w:id="6" w:name="_Toc192330918"/>
            <w:bookmarkStart w:id="7" w:name="_Toc192564221"/>
            <w:r w:rsidRPr="000E3249">
              <w:rPr>
                <w:rFonts w:ascii="Times New Roman" w:eastAsia="Times New Roman" w:hAnsi="Times New Roman"/>
                <w:bCs/>
                <w:sz w:val="24"/>
                <w:szCs w:val="24"/>
              </w:rPr>
              <w:t>What key performance indicators (KPIs) do Netflix and Disney+ use to measure the success of their innovation strategies, and how do these KPIs compare?</w:t>
            </w:r>
            <w:bookmarkEnd w:id="6"/>
            <w:bookmarkEnd w:id="7"/>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FC1E243" w14:textId="77777777" w:rsidR="004A4D66" w:rsidRPr="000E3249" w:rsidRDefault="004A4D66" w:rsidP="004A4D66">
            <w:pPr>
              <w:spacing w:before="100" w:beforeAutospacing="1" w:after="100" w:afterAutospacing="1" w:line="360" w:lineRule="auto"/>
              <w:jc w:val="both"/>
              <w:rPr>
                <w:sz w:val="24"/>
                <w:szCs w:val="24"/>
              </w:rPr>
            </w:pPr>
            <w:r w:rsidRPr="000E3249">
              <w:rPr>
                <w:sz w:val="24"/>
                <w:szCs w:val="24"/>
              </w:rPr>
              <w:t xml:space="preserve">This study aims to critically analyze and compare Netflix's and Disney’s+ </w:t>
            </w:r>
            <w:r w:rsidRPr="000E3249">
              <w:rPr>
                <w:b/>
                <w:bCs/>
                <w:sz w:val="24"/>
                <w:szCs w:val="24"/>
              </w:rPr>
              <w:t>strategic innovation strategies, including content strategy, digital transformation, and performance measurement</w:t>
            </w:r>
            <w:r w:rsidRPr="000E3249">
              <w:rPr>
                <w:sz w:val="24"/>
                <w:szCs w:val="24"/>
              </w:rPr>
              <w: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2B02092" w14:textId="77777777" w:rsidR="004A4D66" w:rsidRPr="000E3249" w:rsidRDefault="004A4D66" w:rsidP="004A4D66">
            <w:pPr>
              <w:pStyle w:val="ListParagraph"/>
              <w:numPr>
                <w:ilvl w:val="0"/>
                <w:numId w:val="29"/>
              </w:numPr>
              <w:spacing w:before="100" w:beforeAutospacing="1" w:after="100" w:afterAutospacing="1" w:line="360" w:lineRule="auto"/>
              <w:jc w:val="both"/>
              <w:rPr>
                <w:rFonts w:ascii="Times New Roman" w:eastAsia="Times New Roman" w:hAnsi="Times New Roman"/>
                <w:sz w:val="24"/>
                <w:szCs w:val="24"/>
              </w:rPr>
            </w:pPr>
            <w:r w:rsidRPr="000E3249">
              <w:rPr>
                <w:rFonts w:ascii="Times New Roman" w:eastAsia="Times New Roman" w:hAnsi="Times New Roman"/>
                <w:b/>
                <w:bCs/>
                <w:sz w:val="24"/>
                <w:szCs w:val="24"/>
              </w:rPr>
              <w:t>To</w:t>
            </w:r>
            <w:r w:rsidRPr="000E3249">
              <w:rPr>
                <w:rFonts w:ascii="Times New Roman" w:eastAsia="Times New Roman" w:hAnsi="Times New Roman"/>
                <w:sz w:val="24"/>
                <w:szCs w:val="24"/>
              </w:rPr>
              <w:t xml:space="preserve"> examine how Netflix and Disney+ foster innovation strategies within their organizations to maintain a competitive advantage.</w:t>
            </w:r>
          </w:p>
          <w:p w14:paraId="79DE4C30" w14:textId="77777777" w:rsidR="004A4D66" w:rsidRPr="000E3249" w:rsidRDefault="004A4D66" w:rsidP="004A4D66">
            <w:pPr>
              <w:pStyle w:val="ListParagraph"/>
              <w:numPr>
                <w:ilvl w:val="0"/>
                <w:numId w:val="29"/>
              </w:numPr>
              <w:spacing w:before="100" w:beforeAutospacing="1" w:after="100" w:afterAutospacing="1" w:line="360" w:lineRule="auto"/>
              <w:jc w:val="both"/>
              <w:rPr>
                <w:rFonts w:ascii="Times New Roman" w:eastAsia="Times New Roman" w:hAnsi="Times New Roman"/>
                <w:sz w:val="24"/>
                <w:szCs w:val="24"/>
              </w:rPr>
            </w:pPr>
            <w:r w:rsidRPr="000E3249">
              <w:rPr>
                <w:rFonts w:ascii="Times New Roman" w:eastAsia="Times New Roman" w:hAnsi="Times New Roman"/>
                <w:sz w:val="24"/>
                <w:szCs w:val="24"/>
              </w:rPr>
              <w:t>To examine Netflix's and Disney+'s content acquisition and production strategies, highlighting how their approaches to curating and developing content contribute to innovation, audience engagement, and subscriber retention in the streaming industry.</w:t>
            </w:r>
          </w:p>
          <w:p w14:paraId="601DD4C2" w14:textId="77777777" w:rsidR="004A4D66" w:rsidRPr="000E3249" w:rsidRDefault="004A4D66" w:rsidP="004A4D66">
            <w:pPr>
              <w:pStyle w:val="ListParagraph"/>
              <w:numPr>
                <w:ilvl w:val="0"/>
                <w:numId w:val="29"/>
              </w:numPr>
              <w:spacing w:before="100" w:beforeAutospacing="1" w:after="100" w:afterAutospacing="1" w:line="360" w:lineRule="auto"/>
              <w:jc w:val="both"/>
              <w:rPr>
                <w:rFonts w:ascii="Times New Roman" w:eastAsia="Times New Roman" w:hAnsi="Times New Roman"/>
                <w:sz w:val="24"/>
                <w:szCs w:val="24"/>
              </w:rPr>
            </w:pPr>
            <w:r w:rsidRPr="000E3249">
              <w:rPr>
                <w:rFonts w:ascii="Times New Roman" w:eastAsia="Times New Roman" w:hAnsi="Times New Roman"/>
                <w:b/>
                <w:bCs/>
                <w:sz w:val="24"/>
                <w:szCs w:val="24"/>
              </w:rPr>
              <w:t xml:space="preserve">To </w:t>
            </w:r>
            <w:r w:rsidRPr="000E3249">
              <w:rPr>
                <w:rFonts w:ascii="Times New Roman" w:eastAsia="Times New Roman" w:hAnsi="Times New Roman"/>
                <w:sz w:val="24"/>
                <w:szCs w:val="24"/>
              </w:rPr>
              <w:t xml:space="preserve">Investigate Netflix and Disney+'s digital transformation initiatives and assess their impact on operational efficiency and customer engagement </w:t>
            </w:r>
          </w:p>
          <w:p w14:paraId="7377F1F6" w14:textId="77777777" w:rsidR="004A4D66" w:rsidRPr="000E3249" w:rsidRDefault="004A4D66" w:rsidP="004A4D66">
            <w:pPr>
              <w:pStyle w:val="ListParagraph"/>
              <w:numPr>
                <w:ilvl w:val="0"/>
                <w:numId w:val="29"/>
              </w:numPr>
              <w:spacing w:before="100" w:beforeAutospacing="1" w:after="100" w:afterAutospacing="1" w:line="360" w:lineRule="auto"/>
              <w:jc w:val="both"/>
              <w:rPr>
                <w:rFonts w:ascii="Times New Roman" w:eastAsia="Times New Roman" w:hAnsi="Times New Roman"/>
                <w:sz w:val="24"/>
                <w:szCs w:val="24"/>
              </w:rPr>
            </w:pPr>
            <w:r w:rsidRPr="000E3249">
              <w:rPr>
                <w:rFonts w:ascii="Times New Roman" w:eastAsia="Times New Roman" w:hAnsi="Times New Roman"/>
                <w:sz w:val="24"/>
                <w:szCs w:val="24"/>
              </w:rPr>
              <w:t>To identify and compare the key performance indicators (KPIs) used by Netflix and Disney+ to evaluate the success of their implementation of innovation strategies.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844C533" w14:textId="77777777" w:rsidR="004A4D66" w:rsidRDefault="004A4D66" w:rsidP="004A4D66">
            <w:pPr>
              <w:pStyle w:val="NormalWeb"/>
            </w:pPr>
            <w:r>
              <w:t xml:space="preserve">This research will employ a </w:t>
            </w:r>
            <w:r>
              <w:rPr>
                <w:rStyle w:val="Strong"/>
              </w:rPr>
              <w:t>quantitative research methodology</w:t>
            </w:r>
            <w:r>
              <w:t xml:space="preserve"> using </w:t>
            </w:r>
            <w:r>
              <w:rPr>
                <w:rStyle w:val="Strong"/>
              </w:rPr>
              <w:t>structured surveys</w:t>
            </w:r>
            <w:r>
              <w:t xml:space="preserve"> to gather data from professionals working in Netflix and Disney+. The methodology includes the following steps:</w:t>
            </w:r>
          </w:p>
          <w:p w14:paraId="514DE674" w14:textId="77777777" w:rsidR="004A4D66" w:rsidRDefault="004A4D66" w:rsidP="004A4D66">
            <w:pPr>
              <w:pStyle w:val="NormalWeb"/>
              <w:numPr>
                <w:ilvl w:val="0"/>
                <w:numId w:val="30"/>
              </w:numPr>
            </w:pPr>
            <w:r>
              <w:rPr>
                <w:rStyle w:val="Strong"/>
              </w:rPr>
              <w:lastRenderedPageBreak/>
              <w:t>Survey Distribution:</w:t>
            </w:r>
          </w:p>
          <w:p w14:paraId="348EE16F" w14:textId="77777777" w:rsidR="004A4D66" w:rsidRDefault="004A4D66" w:rsidP="004A4D66">
            <w:pPr>
              <w:pStyle w:val="NormalWeb"/>
              <w:numPr>
                <w:ilvl w:val="1"/>
                <w:numId w:val="30"/>
              </w:numPr>
            </w:pPr>
            <w:r>
              <w:t>Online Likert-scale questionnaires targeting decision-makers in innovation, content strategy, and digital transformation.</w:t>
            </w:r>
          </w:p>
          <w:p w14:paraId="686B2B60" w14:textId="77777777" w:rsidR="004A4D66" w:rsidRDefault="004A4D66" w:rsidP="004A4D66">
            <w:pPr>
              <w:pStyle w:val="NormalWeb"/>
              <w:numPr>
                <w:ilvl w:val="1"/>
                <w:numId w:val="30"/>
              </w:numPr>
            </w:pPr>
            <w:r>
              <w:t>Participants will be recruited through LinkedIn outreach and professional networks.</w:t>
            </w:r>
          </w:p>
          <w:p w14:paraId="726BE9B9" w14:textId="77777777" w:rsidR="004A4D66" w:rsidRDefault="004A4D66" w:rsidP="004A4D66">
            <w:pPr>
              <w:pStyle w:val="NormalWeb"/>
              <w:numPr>
                <w:ilvl w:val="0"/>
                <w:numId w:val="30"/>
              </w:numPr>
            </w:pPr>
            <w:r>
              <w:rPr>
                <w:rStyle w:val="Strong"/>
              </w:rPr>
              <w:t>Data Collection Techniques:</w:t>
            </w:r>
          </w:p>
          <w:p w14:paraId="30F254F8" w14:textId="77777777" w:rsidR="004A4D66" w:rsidRDefault="004A4D66" w:rsidP="004A4D66">
            <w:pPr>
              <w:pStyle w:val="NormalWeb"/>
              <w:numPr>
                <w:ilvl w:val="1"/>
                <w:numId w:val="30"/>
              </w:numPr>
            </w:pPr>
            <w:r>
              <w:t>Primary data collection through structured surveys.</w:t>
            </w:r>
          </w:p>
          <w:p w14:paraId="5BB2842F" w14:textId="77777777" w:rsidR="004A4D66" w:rsidRDefault="004A4D66" w:rsidP="004A4D66">
            <w:pPr>
              <w:pStyle w:val="NormalWeb"/>
              <w:numPr>
                <w:ilvl w:val="1"/>
                <w:numId w:val="30"/>
              </w:numPr>
            </w:pPr>
            <w:r>
              <w:t>Target sample size: 70-100 participants from Netflix and Disney+.</w:t>
            </w:r>
          </w:p>
          <w:p w14:paraId="6A85F3F6" w14:textId="77777777" w:rsidR="004A4D66" w:rsidRDefault="004A4D66" w:rsidP="004A4D66">
            <w:pPr>
              <w:pStyle w:val="NormalWeb"/>
              <w:numPr>
                <w:ilvl w:val="1"/>
                <w:numId w:val="30"/>
              </w:numPr>
            </w:pPr>
            <w:r>
              <w:t>Data to be collected on innovation strategies, digital initiatives, and key performance indicators (KPIs).</w:t>
            </w:r>
          </w:p>
          <w:p w14:paraId="2FED0BFF" w14:textId="77777777" w:rsidR="004A4D66" w:rsidRDefault="004A4D66" w:rsidP="004A4D66">
            <w:pPr>
              <w:pStyle w:val="NormalWeb"/>
              <w:numPr>
                <w:ilvl w:val="0"/>
                <w:numId w:val="30"/>
              </w:numPr>
            </w:pPr>
            <w:r>
              <w:rPr>
                <w:rStyle w:val="Strong"/>
              </w:rPr>
              <w:t>Data Analysis Techniques:</w:t>
            </w:r>
          </w:p>
          <w:p w14:paraId="33F1F121" w14:textId="77777777" w:rsidR="004A4D66" w:rsidRDefault="004A4D66" w:rsidP="004A4D66">
            <w:pPr>
              <w:pStyle w:val="NormalWeb"/>
              <w:numPr>
                <w:ilvl w:val="1"/>
                <w:numId w:val="30"/>
              </w:numPr>
            </w:pPr>
            <w:r>
              <w:t>Descriptive statistics (mean, median, standard deviation) to summarize data trends.</w:t>
            </w:r>
          </w:p>
          <w:p w14:paraId="63BC615E" w14:textId="77777777" w:rsidR="004A4D66" w:rsidRDefault="004A4D66" w:rsidP="004A4D66">
            <w:pPr>
              <w:pStyle w:val="NormalWeb"/>
              <w:numPr>
                <w:ilvl w:val="1"/>
                <w:numId w:val="30"/>
              </w:numPr>
            </w:pPr>
            <w:r>
              <w:t>Regression analysis and ANOVA to examine relationships between variables.</w:t>
            </w:r>
          </w:p>
          <w:p w14:paraId="4CF03FF2" w14:textId="77777777" w:rsidR="004A4D66" w:rsidRDefault="004A4D66" w:rsidP="004A4D66">
            <w:pPr>
              <w:pStyle w:val="NormalWeb"/>
              <w:numPr>
                <w:ilvl w:val="1"/>
                <w:numId w:val="30"/>
              </w:numPr>
            </w:pPr>
            <w:r>
              <w:t>Statistical software (e.g., SPSS) for data analysis and interpretation.</w:t>
            </w:r>
          </w:p>
          <w:p w14:paraId="37D1F6DD" w14:textId="77777777" w:rsidR="004A4D66" w:rsidRDefault="004A4D66" w:rsidP="004A4D66">
            <w:pPr>
              <w:pStyle w:val="NormalWeb"/>
              <w:numPr>
                <w:ilvl w:val="0"/>
                <w:numId w:val="30"/>
              </w:numPr>
            </w:pPr>
            <w:r>
              <w:rPr>
                <w:rStyle w:val="Strong"/>
              </w:rPr>
              <w:t>Ethical Considerations:</w:t>
            </w:r>
          </w:p>
          <w:p w14:paraId="0CF84EDC" w14:textId="77777777" w:rsidR="004A4D66" w:rsidRDefault="004A4D66" w:rsidP="004A4D66">
            <w:pPr>
              <w:pStyle w:val="NormalWeb"/>
              <w:numPr>
                <w:ilvl w:val="1"/>
                <w:numId w:val="30"/>
              </w:numPr>
            </w:pPr>
            <w:r>
              <w:t>Participants will provide informed consent before taking part in the survey.</w:t>
            </w:r>
          </w:p>
          <w:p w14:paraId="2CF607D8" w14:textId="77777777" w:rsidR="004A4D66" w:rsidRDefault="004A4D66" w:rsidP="004A4D66">
            <w:pPr>
              <w:pStyle w:val="NormalWeb"/>
              <w:numPr>
                <w:ilvl w:val="1"/>
                <w:numId w:val="30"/>
              </w:numPr>
            </w:pPr>
            <w:r>
              <w:t>No personal identifiable data will be collected to maintain confidentiality.</w:t>
            </w:r>
          </w:p>
          <w:p w14:paraId="7597AC9A" w14:textId="77777777" w:rsidR="004A4D66" w:rsidRDefault="004A4D66" w:rsidP="004A4D66">
            <w:pPr>
              <w:pStyle w:val="NormalWeb"/>
              <w:numPr>
                <w:ilvl w:val="1"/>
                <w:numId w:val="30"/>
              </w:numPr>
            </w:pPr>
            <w:r>
              <w:t>Data will be anonymized and stored securely in compliance with GDPR and university research ethics guidelines.</w:t>
            </w:r>
          </w:p>
          <w:p w14:paraId="009C481E" w14:textId="72C7E41A" w:rsidR="00F96C3F" w:rsidRPr="004A4D66" w:rsidRDefault="004A4D66" w:rsidP="004A4D66">
            <w:pPr>
              <w:pStyle w:val="NormalWeb"/>
            </w:pPr>
            <w:r>
              <w:t>These methods ensure that the research is conducted systematically, maintaining objectivity and ethical integrity while providing valuable insights into the innovation strategies of Netflix and Disney+.</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32B4858" w:rsidR="00B23BFF" w:rsidRPr="00A42F82" w:rsidRDefault="00361AE7" w:rsidP="00A91894">
            <w:pPr>
              <w:rPr>
                <w:rFonts w:ascii="Arial" w:hAnsi="Arial" w:cs="Arial"/>
                <w:sz w:val="22"/>
                <w:szCs w:val="22"/>
              </w:rPr>
            </w:pPr>
            <w:r>
              <w:rPr>
                <w:rFonts w:ascii="Arial" w:hAnsi="Arial" w:cs="Arial"/>
                <w:sz w:val="22"/>
                <w:szCs w:val="22"/>
              </w:rPr>
              <w:t>London,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EF71DCF" w:rsidR="00B23BFF" w:rsidRPr="00A42F82" w:rsidRDefault="00841682"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A4A1732" w:rsidR="004942B0" w:rsidRPr="00A42F82" w:rsidRDefault="008E2D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0DA855A" w:rsidR="00D107AC"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F805D6C" w:rsidR="00D107AC"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2C0C9FD" w:rsidR="00D107AC"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697CA3C" w:rsidR="00D107AC"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AF0743D" w:rsidR="00D107AC"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8874CB8" w:rsidR="00D107AC"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8144F9C" w:rsidR="00D107AC"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C9D4131" w:rsidR="00C11423" w:rsidRPr="00A42F82" w:rsidRDefault="00A254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6AD55932" w:rsidR="00C11423" w:rsidRPr="00A42F82" w:rsidRDefault="00A254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5FABB36C" w:rsidR="00C11423" w:rsidRPr="00A42F82" w:rsidRDefault="004A4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5AE4F1F" w:rsidR="00C11423" w:rsidRPr="00A42F82" w:rsidRDefault="004A4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76C3317"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6882B8C"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5D536C4" w:rsidR="00D107AC"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3BF0E0A"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0D7C725"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E81B027"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A06F865"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DF2F5B7"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FB3B29F"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0643D24"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A42A2B7"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EB3D65C"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40FC307"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E10BC61"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ECCA220" w:rsidR="00770C66"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2CE82A5" w:rsidR="00ED0C59" w:rsidRPr="00A42F82" w:rsidRDefault="00A254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44553AE" w:rsidR="00ED0C59" w:rsidRPr="00A42F82" w:rsidRDefault="00A254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213A9E8" w:rsidR="00ED0C5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651CD1A" w:rsidR="00ED0C5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9650258" w:rsidR="00ED0C5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A98A041" w:rsidR="00ED0C5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9574C7C" w:rsidR="00ED0C5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BD6C0AB" w:rsidR="00ED0C5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BB11CBA" w:rsidR="00ED0C5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741C1498" w14:textId="744EFD55" w:rsidR="00A25452" w:rsidRDefault="00A25452" w:rsidP="00A25452">
            <w:pPr>
              <w:pStyle w:val="NormalWeb"/>
            </w:pPr>
            <w:r>
              <w:t>The research aims to include approximately 70-100 participants from the streaming industry, specifically professionals working in innovation, content strategy, and digital transformation at Netflix and Disney+.</w:t>
            </w:r>
          </w:p>
          <w:p w14:paraId="09DFF1AF"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2BB8E308" w14:textId="0E4C2B64" w:rsidR="00A25452" w:rsidRDefault="00A25452" w:rsidP="00A25452">
            <w:pPr>
              <w:pStyle w:val="NormalWeb"/>
            </w:pPr>
            <w:r>
              <w:t xml:space="preserve">The participants will be employees of Netflix and Disney+ who are involved in strategic decision-making, innovation, content acquisition, and digital transformation. These may include managers, analysts, and executives who work directly with </w:t>
            </w:r>
            <w:r>
              <w:lastRenderedPageBreak/>
              <w:t>innovation strategies in the streaming industry</w:t>
            </w:r>
            <w:r w:rsidR="00D07B8D">
              <w:t xml:space="preserve"> as well as some people who use online streaming in their daily routine.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2E0E5D0" w14:textId="3C367B2C" w:rsidR="008E2D92" w:rsidRPr="00A42F82" w:rsidRDefault="008E2D92" w:rsidP="008E2D92">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663B4A37" w14:textId="264293D7" w:rsidR="00A25452" w:rsidRDefault="00A25452" w:rsidP="00A25452">
            <w:pPr>
              <w:pStyle w:val="NormalWeb"/>
            </w:pPr>
            <w:r>
              <w:t>Participants will be identified through professional networks, LinkedIn outreach,</w:t>
            </w:r>
            <w:r w:rsidR="001C1A4D">
              <w:t xml:space="preserve"> websites, </w:t>
            </w:r>
            <w:r>
              <w:t>and industry contacts. The research will target individuals who have expertise in streaming industry innovation and decision-making processes, ensuring that the responses come from relevant stakeholders within Netflix and Disney+.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75DE738" w:rsidR="00025F6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03D9617A" w:rsidR="00025F6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DAB764A" w:rsidR="00025F6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2067E05" w:rsidR="00025F6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4C3C60C" w:rsidR="00025F6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82F50E8" w:rsidR="00025F6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4BD72D4" w:rsidR="00025F6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AA90ECB" w:rsidR="00025F6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936581D" w:rsidR="00025F69"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1E469B7" w:rsidR="00382031" w:rsidRPr="00A42F82" w:rsidRDefault="006950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607C1413" w:rsidR="00382031" w:rsidRPr="00A42F82" w:rsidRDefault="006950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78F9F3F" w:rsidR="00382031" w:rsidRPr="00A42F82" w:rsidRDefault="006950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2C624B77" w:rsidR="00382031" w:rsidRPr="00A42F82" w:rsidRDefault="006950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A2DCCB4" w:rsidR="00382031" w:rsidRPr="00A42F82" w:rsidRDefault="006950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6F24DE1F" w:rsidR="00382031" w:rsidRPr="00A42F82" w:rsidRDefault="006950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DDBDC61" w:rsidR="00382031" w:rsidRPr="00A42F82" w:rsidRDefault="006950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2DEB4AFB" w:rsidR="00382031" w:rsidRPr="00A42F82" w:rsidRDefault="006950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2BC738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B039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B98C6CD" w:rsidR="00003E64" w:rsidRPr="00A42F82" w:rsidRDefault="00023F0C"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32CE3374" w:rsidR="00003E64" w:rsidRPr="00A42F82" w:rsidRDefault="00003E64" w:rsidP="00023F0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6F2EB9EF" w:rsidR="00003E64" w:rsidRPr="00A42F82" w:rsidRDefault="00023F0C" w:rsidP="00A91894">
            <w:pPr>
              <w:rPr>
                <w:rFonts w:ascii="Arial" w:hAnsi="Arial" w:cs="Arial"/>
                <w:sz w:val="22"/>
                <w:szCs w:val="22"/>
              </w:rPr>
            </w:pPr>
            <w:r>
              <w:rPr>
                <w:rFonts w:ascii="Arial" w:hAnsi="Arial" w:cs="Arial"/>
                <w:sz w:val="22"/>
                <w:szCs w:val="22"/>
              </w:rPr>
              <w:t>N/A</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1F0F8243" w:rsidR="0094056C" w:rsidRPr="00A42F82" w:rsidRDefault="00023F0C"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1050B60" w:rsidR="0094056C" w:rsidRPr="00A42F82" w:rsidRDefault="00023F0C"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BF2E125" w:rsidR="00003E64" w:rsidRPr="00A42F82" w:rsidRDefault="001424EC" w:rsidP="00A91894">
            <w:pPr>
              <w:rPr>
                <w:rFonts w:ascii="Arial" w:hAnsi="Arial" w:cs="Arial"/>
                <w:sz w:val="22"/>
                <w:szCs w:val="22"/>
              </w:rPr>
            </w:pPr>
            <w:r>
              <w:rPr>
                <w:rFonts w:ascii="Arial" w:hAnsi="Arial" w:cs="Arial"/>
                <w:sz w:val="22"/>
                <w:szCs w:val="22"/>
              </w:rPr>
              <w:t xml:space="preserve">Not applicable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569626F" w14:textId="77777777" w:rsidR="00023F0C" w:rsidRPr="00A42F82" w:rsidRDefault="00023F0C" w:rsidP="00023F0C">
            <w:pPr>
              <w:rPr>
                <w:rFonts w:ascii="Arial" w:hAnsi="Arial" w:cs="Arial"/>
                <w:sz w:val="22"/>
                <w:szCs w:val="22"/>
              </w:rPr>
            </w:pPr>
            <w:r>
              <w:rPr>
                <w:rFonts w:ascii="Arial" w:hAnsi="Arial" w:cs="Arial"/>
                <w:sz w:val="22"/>
                <w:szCs w:val="22"/>
              </w:rPr>
              <w:t xml:space="preserve">Not applicable </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A093B4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424E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5AB01B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1424E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66E0C14A" w14:textId="77777777" w:rsidR="00023F0C" w:rsidRDefault="00023F0C" w:rsidP="00023F0C">
            <w:pPr>
              <w:pStyle w:val="NormalWeb"/>
            </w:pPr>
            <w:r>
              <w:t>Participants will be provided with a summary of the research findings upon request. This will be done through email communication after data analysis is completed. Additionally, a debriefing document summarizing key insights from the study will be shared with participants to enhance transparency and engagement.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3817AA89" w14:textId="77777777" w:rsidR="00023F0C" w:rsidRDefault="00023F0C" w:rsidP="00023F0C">
            <w:pPr>
              <w:pStyle w:val="NormalWeb"/>
            </w:pPr>
            <w:r>
              <w:t>Participants will receive an information sheet outlining the research purpose, objectives, and expected outcomes before they provide consent. They will be required to sign a consent form before data collection begins, ensuring they understand their rights, including voluntary participation and the ability to withdraw at any time. The consent process aligns with data protection laws, ensuring ethical compliance.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BA7103D" w14:textId="77777777" w:rsidR="00023F0C" w:rsidRDefault="00023F0C" w:rsidP="00023F0C">
            <w:pPr>
              <w:pStyle w:val="NormalWeb"/>
            </w:pPr>
            <w:r>
              <w:t>All participant responses will be anonymized to ensure privacy and confidentiality. No identifying details will be included in the final research report. Data will be securely stored on password-protected devices, and only the researcher will have access to raw data. Anonymization techniques will be used in data presentation to ensure participant confidentiality.</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60A96289" w14:textId="77777777" w:rsidR="000B039D" w:rsidRDefault="000B039D" w:rsidP="00A91894">
      <w:pPr>
        <w:rPr>
          <w:rFonts w:ascii="Arial" w:hAnsi="Arial" w:cs="Arial"/>
          <w:b/>
          <w:sz w:val="22"/>
          <w:szCs w:val="22"/>
        </w:rPr>
      </w:pPr>
    </w:p>
    <w:p w14:paraId="7FA2AC0F" w14:textId="77777777" w:rsidR="000B039D" w:rsidRDefault="000B039D" w:rsidP="00A91894">
      <w:pPr>
        <w:rPr>
          <w:rFonts w:ascii="Arial" w:hAnsi="Arial" w:cs="Arial"/>
          <w:b/>
          <w:sz w:val="22"/>
          <w:szCs w:val="22"/>
        </w:rPr>
      </w:pPr>
    </w:p>
    <w:p w14:paraId="55321943" w14:textId="77777777" w:rsidR="000B039D" w:rsidRDefault="000B039D" w:rsidP="00A91894">
      <w:pPr>
        <w:rPr>
          <w:rFonts w:ascii="Arial" w:hAnsi="Arial" w:cs="Arial"/>
          <w:b/>
          <w:sz w:val="22"/>
          <w:szCs w:val="22"/>
        </w:rPr>
      </w:pPr>
    </w:p>
    <w:p w14:paraId="5FFE8BC5" w14:textId="77777777" w:rsidR="000B039D" w:rsidRDefault="000B039D" w:rsidP="00A91894">
      <w:pPr>
        <w:rPr>
          <w:rFonts w:ascii="Arial" w:hAnsi="Arial" w:cs="Arial"/>
          <w:b/>
          <w:sz w:val="22"/>
          <w:szCs w:val="22"/>
        </w:rPr>
      </w:pPr>
    </w:p>
    <w:p w14:paraId="45E0F8C3" w14:textId="77777777" w:rsidR="000B039D" w:rsidRDefault="000B039D" w:rsidP="00A91894">
      <w:pPr>
        <w:rPr>
          <w:rFonts w:ascii="Arial" w:hAnsi="Arial" w:cs="Arial"/>
          <w:b/>
          <w:sz w:val="22"/>
          <w:szCs w:val="22"/>
        </w:rPr>
      </w:pPr>
    </w:p>
    <w:p w14:paraId="33B0F413" w14:textId="77777777" w:rsidR="000B039D" w:rsidRDefault="000B039D" w:rsidP="00A91894">
      <w:pPr>
        <w:rPr>
          <w:rFonts w:ascii="Arial" w:hAnsi="Arial" w:cs="Arial"/>
          <w:b/>
          <w:sz w:val="22"/>
          <w:szCs w:val="22"/>
        </w:rPr>
      </w:pPr>
    </w:p>
    <w:p w14:paraId="0A0C0C52" w14:textId="77777777" w:rsidR="000B039D" w:rsidRDefault="000B039D" w:rsidP="00A91894">
      <w:pPr>
        <w:rPr>
          <w:rFonts w:ascii="Arial" w:hAnsi="Arial" w:cs="Arial"/>
          <w:b/>
          <w:sz w:val="22"/>
          <w:szCs w:val="22"/>
        </w:rPr>
      </w:pPr>
    </w:p>
    <w:p w14:paraId="650497A2" w14:textId="77777777" w:rsidR="000B039D" w:rsidRDefault="000B039D" w:rsidP="00A91894">
      <w:pPr>
        <w:rPr>
          <w:rFonts w:ascii="Arial" w:hAnsi="Arial" w:cs="Arial"/>
          <w:b/>
          <w:sz w:val="22"/>
          <w:szCs w:val="22"/>
        </w:rPr>
      </w:pPr>
    </w:p>
    <w:p w14:paraId="58A47986" w14:textId="77777777" w:rsidR="000B039D" w:rsidRDefault="000B039D" w:rsidP="00A91894">
      <w:pPr>
        <w:rPr>
          <w:rFonts w:ascii="Arial" w:hAnsi="Arial" w:cs="Arial"/>
          <w:b/>
          <w:sz w:val="22"/>
          <w:szCs w:val="22"/>
        </w:rPr>
      </w:pPr>
    </w:p>
    <w:p w14:paraId="1672E27D" w14:textId="7C3A037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012467A" w:rsidR="006930C2" w:rsidRPr="00A42F82" w:rsidRDefault="006930C2" w:rsidP="00023F0C">
            <w:pPr>
              <w:pStyle w:val="NormalWeb"/>
              <w:numPr>
                <w:ilvl w:val="0"/>
                <w:numId w:val="31"/>
              </w:numPr>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8269F87" w:rsidR="006930C2" w:rsidRPr="00A42F82" w:rsidRDefault="006930C2" w:rsidP="00023F0C">
            <w:pPr>
              <w:pStyle w:val="NormalWeb"/>
              <w:numPr>
                <w:ilvl w:val="0"/>
                <w:numId w:val="31"/>
              </w:numPr>
              <w:autoSpaceDE w:val="0"/>
              <w:autoSpaceDN w:val="0"/>
              <w:adjustRightInd w:val="0"/>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5DAC2E3"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CDD166" w:rsidR="004D0161" w:rsidRPr="00A42F82" w:rsidRDefault="00142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02C35E1" w:rsidR="004D0161" w:rsidRPr="00A42F82" w:rsidRDefault="00142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6C698CC8" w:rsidR="004D0161" w:rsidRPr="00A42F82" w:rsidRDefault="00142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B8EA2D9" w:rsidR="004D0161" w:rsidRPr="00A42F82" w:rsidRDefault="00142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994012" w:rsidRDefault="004D0161" w:rsidP="00A91894">
            <w:pPr>
              <w:autoSpaceDE w:val="0"/>
              <w:autoSpaceDN w:val="0"/>
              <w:adjustRightInd w:val="0"/>
              <w:rPr>
                <w:rFonts w:ascii="Arial" w:hAnsi="Arial" w:cs="Arial"/>
                <w:sz w:val="22"/>
                <w:szCs w:val="22"/>
              </w:rPr>
            </w:pPr>
            <w:r w:rsidRPr="0099401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9A4BD63"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0BA7F757" w:rsidR="004D0161" w:rsidRPr="00A42F82" w:rsidRDefault="00142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730D526" w:rsidR="004D0161" w:rsidRPr="00A42F82" w:rsidRDefault="00142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69426BB7" w:rsidR="004D0161" w:rsidRPr="00A42F82" w:rsidRDefault="00142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9CA0BBD" w:rsidR="004D0161" w:rsidRPr="00A42F82" w:rsidRDefault="00142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331115D2" w:rsidR="004D0161" w:rsidRPr="00A42F82" w:rsidRDefault="00142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B75E448"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9EC3DEF"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DE45517"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9B20829"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1E78BDB"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D0D91B"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C598545"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8926ED1"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E36CB5D"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C9D9633" w:rsidR="004D0161" w:rsidRPr="00A42F82" w:rsidRDefault="000B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6B24E7F" w:rsidR="004D0161" w:rsidRPr="00A42F82" w:rsidRDefault="00994012"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03152C6" w:rsidR="004D0161" w:rsidRPr="00A42F82" w:rsidRDefault="00994012"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A2FBBDC" w:rsidR="004D0161" w:rsidRPr="00A42F82" w:rsidRDefault="00ED2575" w:rsidP="00A91894">
            <w:pPr>
              <w:autoSpaceDE w:val="0"/>
              <w:autoSpaceDN w:val="0"/>
              <w:adjustRightInd w:val="0"/>
              <w:rPr>
                <w:rFonts w:ascii="Arial" w:hAnsi="Arial" w:cs="Arial"/>
                <w:sz w:val="22"/>
                <w:szCs w:val="22"/>
              </w:rPr>
            </w:pPr>
            <w:r>
              <w:rPr>
                <w:rFonts w:ascii="Arial" w:hAnsi="Arial" w:cs="Arial"/>
                <w:sz w:val="22"/>
                <w:szCs w:val="22"/>
              </w:rPr>
              <w:t xml:space="preserve">All the personal information about the data and research are saved in my personal computer with a security file as well as my own icloud.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9A4DE8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B039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33590C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B039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B758BE2" w:rsidR="004D0161" w:rsidRPr="00A42F82" w:rsidRDefault="00AC76DB" w:rsidP="00A91894">
            <w:pPr>
              <w:spacing w:before="100" w:beforeAutospacing="1" w:after="100" w:afterAutospacing="1"/>
              <w:rPr>
                <w:rFonts w:ascii="Arial" w:hAnsi="Arial" w:cs="Arial"/>
                <w:sz w:val="22"/>
                <w:szCs w:val="22"/>
              </w:rPr>
            </w:pPr>
            <w:r>
              <w:rPr>
                <w:rFonts w:ascii="Arial" w:hAnsi="Arial" w:cs="Arial"/>
                <w:sz w:val="22"/>
                <w:szCs w:val="22"/>
              </w:rPr>
              <w:t>Abhishek</w:t>
            </w:r>
            <w:r w:rsidR="001424EC">
              <w:rPr>
                <w:rFonts w:ascii="Arial" w:hAnsi="Arial" w:cs="Arial"/>
                <w:sz w:val="22"/>
                <w:szCs w:val="22"/>
              </w:rPr>
              <w:t xml:space="preserve"> Ashokbhai Davra</w:t>
            </w:r>
          </w:p>
        </w:tc>
        <w:tc>
          <w:tcPr>
            <w:tcW w:w="2139" w:type="dxa"/>
            <w:vAlign w:val="center"/>
          </w:tcPr>
          <w:p w14:paraId="7C2D2CC9" w14:textId="6945EBA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C76DB">
              <w:rPr>
                <w:rFonts w:ascii="Arial" w:hAnsi="Arial" w:cs="Arial"/>
                <w:b/>
                <w:bCs/>
                <w:sz w:val="22"/>
                <w:szCs w:val="22"/>
              </w:rPr>
              <w:t>12/03/2025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B9942C9" w:rsidR="00CC2661" w:rsidRPr="00A42F82" w:rsidRDefault="004504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6055D7E" w:rsidR="00CC2661" w:rsidRPr="00A42F82" w:rsidRDefault="004504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2DB5834" w:rsidR="00CC2661" w:rsidRPr="00A42F82" w:rsidRDefault="004504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498ACFD" w:rsidR="00CC2661" w:rsidRPr="00A42F82" w:rsidRDefault="004504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E7E2272" w:rsidR="00743859" w:rsidRPr="00A42F82" w:rsidRDefault="0045041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FEA29F4" w:rsidR="00743859" w:rsidRPr="00A42F82" w:rsidRDefault="004504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B326DBA" w:rsidR="00743859" w:rsidRPr="00A42F82" w:rsidRDefault="004504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BB365" w14:textId="77777777" w:rsidR="00161C2D" w:rsidRDefault="00161C2D" w:rsidP="00390251">
      <w:r>
        <w:separator/>
      </w:r>
    </w:p>
    <w:p w14:paraId="0F8DDFB8" w14:textId="77777777" w:rsidR="00161C2D" w:rsidRDefault="00161C2D"/>
  </w:endnote>
  <w:endnote w:type="continuationSeparator" w:id="0">
    <w:p w14:paraId="47EF02EB" w14:textId="77777777" w:rsidR="00161C2D" w:rsidRDefault="00161C2D" w:rsidP="00390251">
      <w:r>
        <w:continuationSeparator/>
      </w:r>
    </w:p>
    <w:p w14:paraId="374FCC56" w14:textId="77777777" w:rsidR="00161C2D" w:rsidRDefault="00161C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023F0C">
      <w:rPr>
        <w:rStyle w:val="PageNumber"/>
        <w:rFonts w:ascii="Arial" w:hAnsi="Arial" w:cs="Arial"/>
        <w:noProof/>
      </w:rPr>
      <w:t>13</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01166" w14:textId="77777777" w:rsidR="00161C2D" w:rsidRDefault="00161C2D" w:rsidP="00390251">
      <w:r>
        <w:separator/>
      </w:r>
    </w:p>
    <w:p w14:paraId="65C82DF3" w14:textId="77777777" w:rsidR="00161C2D" w:rsidRDefault="00161C2D"/>
  </w:footnote>
  <w:footnote w:type="continuationSeparator" w:id="0">
    <w:p w14:paraId="1558F835" w14:textId="77777777" w:rsidR="00161C2D" w:rsidRDefault="00161C2D" w:rsidP="00390251">
      <w:r>
        <w:continuationSeparator/>
      </w:r>
    </w:p>
    <w:p w14:paraId="1136C739" w14:textId="77777777" w:rsidR="00161C2D" w:rsidRDefault="00161C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977EE"/>
    <w:multiLevelType w:val="hybridMultilevel"/>
    <w:tmpl w:val="6D7243C6"/>
    <w:lvl w:ilvl="0" w:tplc="A314C404">
      <w:start w:val="1"/>
      <w:numFmt w:val="decimal"/>
      <w:lvlText w:val="%1."/>
      <w:lvlJc w:val="left"/>
      <w:pPr>
        <w:ind w:left="720" w:hanging="360"/>
      </w:pPr>
    </w:lvl>
    <w:lvl w:ilvl="1" w:tplc="3E548096" w:tentative="1">
      <w:start w:val="1"/>
      <w:numFmt w:val="lowerLetter"/>
      <w:lvlText w:val="%2."/>
      <w:lvlJc w:val="left"/>
      <w:pPr>
        <w:ind w:left="1440" w:hanging="360"/>
      </w:pPr>
    </w:lvl>
    <w:lvl w:ilvl="2" w:tplc="6D46723A" w:tentative="1">
      <w:start w:val="1"/>
      <w:numFmt w:val="lowerRoman"/>
      <w:lvlText w:val="%3."/>
      <w:lvlJc w:val="right"/>
      <w:pPr>
        <w:ind w:left="2160" w:hanging="180"/>
      </w:pPr>
    </w:lvl>
    <w:lvl w:ilvl="3" w:tplc="7DFCD024" w:tentative="1">
      <w:start w:val="1"/>
      <w:numFmt w:val="decimal"/>
      <w:lvlText w:val="%4."/>
      <w:lvlJc w:val="left"/>
      <w:pPr>
        <w:ind w:left="2880" w:hanging="360"/>
      </w:pPr>
    </w:lvl>
    <w:lvl w:ilvl="4" w:tplc="886E7568" w:tentative="1">
      <w:start w:val="1"/>
      <w:numFmt w:val="lowerLetter"/>
      <w:lvlText w:val="%5."/>
      <w:lvlJc w:val="left"/>
      <w:pPr>
        <w:ind w:left="3600" w:hanging="360"/>
      </w:pPr>
    </w:lvl>
    <w:lvl w:ilvl="5" w:tplc="A92808DC" w:tentative="1">
      <w:start w:val="1"/>
      <w:numFmt w:val="lowerRoman"/>
      <w:lvlText w:val="%6."/>
      <w:lvlJc w:val="right"/>
      <w:pPr>
        <w:ind w:left="4320" w:hanging="180"/>
      </w:pPr>
    </w:lvl>
    <w:lvl w:ilvl="6" w:tplc="2998EFEA" w:tentative="1">
      <w:start w:val="1"/>
      <w:numFmt w:val="decimal"/>
      <w:lvlText w:val="%7."/>
      <w:lvlJc w:val="left"/>
      <w:pPr>
        <w:ind w:left="5040" w:hanging="360"/>
      </w:pPr>
    </w:lvl>
    <w:lvl w:ilvl="7" w:tplc="7EE46932" w:tentative="1">
      <w:start w:val="1"/>
      <w:numFmt w:val="lowerLetter"/>
      <w:lvlText w:val="%8."/>
      <w:lvlJc w:val="left"/>
      <w:pPr>
        <w:ind w:left="5760" w:hanging="360"/>
      </w:pPr>
    </w:lvl>
    <w:lvl w:ilvl="8" w:tplc="321223BC"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3D2475"/>
    <w:multiLevelType w:val="multilevel"/>
    <w:tmpl w:val="CE6807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C641EC"/>
    <w:multiLevelType w:val="hybridMultilevel"/>
    <w:tmpl w:val="9796CA84"/>
    <w:lvl w:ilvl="0" w:tplc="58DA1EFE">
      <w:start w:val="1"/>
      <w:numFmt w:val="decimal"/>
      <w:lvlText w:val="%1."/>
      <w:lvlJc w:val="left"/>
      <w:pPr>
        <w:ind w:left="720" w:hanging="360"/>
      </w:pPr>
    </w:lvl>
    <w:lvl w:ilvl="1" w:tplc="4FE09DC4" w:tentative="1">
      <w:start w:val="1"/>
      <w:numFmt w:val="lowerLetter"/>
      <w:lvlText w:val="%2."/>
      <w:lvlJc w:val="left"/>
      <w:pPr>
        <w:ind w:left="1440" w:hanging="360"/>
      </w:pPr>
    </w:lvl>
    <w:lvl w:ilvl="2" w:tplc="D978506C" w:tentative="1">
      <w:start w:val="1"/>
      <w:numFmt w:val="lowerRoman"/>
      <w:lvlText w:val="%3."/>
      <w:lvlJc w:val="right"/>
      <w:pPr>
        <w:ind w:left="2160" w:hanging="180"/>
      </w:pPr>
    </w:lvl>
    <w:lvl w:ilvl="3" w:tplc="A4A6FD54" w:tentative="1">
      <w:start w:val="1"/>
      <w:numFmt w:val="decimal"/>
      <w:lvlText w:val="%4."/>
      <w:lvlJc w:val="left"/>
      <w:pPr>
        <w:ind w:left="2880" w:hanging="360"/>
      </w:pPr>
    </w:lvl>
    <w:lvl w:ilvl="4" w:tplc="1EB434EA" w:tentative="1">
      <w:start w:val="1"/>
      <w:numFmt w:val="lowerLetter"/>
      <w:lvlText w:val="%5."/>
      <w:lvlJc w:val="left"/>
      <w:pPr>
        <w:ind w:left="3600" w:hanging="360"/>
      </w:pPr>
    </w:lvl>
    <w:lvl w:ilvl="5" w:tplc="54C81086" w:tentative="1">
      <w:start w:val="1"/>
      <w:numFmt w:val="lowerRoman"/>
      <w:lvlText w:val="%6."/>
      <w:lvlJc w:val="right"/>
      <w:pPr>
        <w:ind w:left="4320" w:hanging="180"/>
      </w:pPr>
    </w:lvl>
    <w:lvl w:ilvl="6" w:tplc="27CAB3DC" w:tentative="1">
      <w:start w:val="1"/>
      <w:numFmt w:val="decimal"/>
      <w:lvlText w:val="%7."/>
      <w:lvlJc w:val="left"/>
      <w:pPr>
        <w:ind w:left="5040" w:hanging="360"/>
      </w:pPr>
    </w:lvl>
    <w:lvl w:ilvl="7" w:tplc="A0C8B150" w:tentative="1">
      <w:start w:val="1"/>
      <w:numFmt w:val="lowerLetter"/>
      <w:lvlText w:val="%8."/>
      <w:lvlJc w:val="left"/>
      <w:pPr>
        <w:ind w:left="5760" w:hanging="360"/>
      </w:pPr>
    </w:lvl>
    <w:lvl w:ilvl="8" w:tplc="E90E6CCE"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DC2E2D"/>
    <w:multiLevelType w:val="hybridMultilevel"/>
    <w:tmpl w:val="0BE0EFB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872031">
    <w:abstractNumId w:val="12"/>
  </w:num>
  <w:num w:numId="2" w16cid:durableId="1111703556">
    <w:abstractNumId w:val="23"/>
  </w:num>
  <w:num w:numId="3" w16cid:durableId="1287194480">
    <w:abstractNumId w:val="3"/>
  </w:num>
  <w:num w:numId="4" w16cid:durableId="2018968916">
    <w:abstractNumId w:val="28"/>
  </w:num>
  <w:num w:numId="5" w16cid:durableId="21805567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0287659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302348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50008039">
    <w:abstractNumId w:val="4"/>
  </w:num>
  <w:num w:numId="9" w16cid:durableId="1937790303">
    <w:abstractNumId w:val="9"/>
  </w:num>
  <w:num w:numId="10" w16cid:durableId="1587685885">
    <w:abstractNumId w:val="10"/>
  </w:num>
  <w:num w:numId="11" w16cid:durableId="499738798">
    <w:abstractNumId w:val="26"/>
  </w:num>
  <w:num w:numId="12" w16cid:durableId="637999198">
    <w:abstractNumId w:val="24"/>
  </w:num>
  <w:num w:numId="13" w16cid:durableId="1470825265">
    <w:abstractNumId w:val="25"/>
  </w:num>
  <w:num w:numId="14" w16cid:durableId="1235045861">
    <w:abstractNumId w:val="1"/>
  </w:num>
  <w:num w:numId="15" w16cid:durableId="616107994">
    <w:abstractNumId w:val="7"/>
  </w:num>
  <w:num w:numId="16" w16cid:durableId="2003463338">
    <w:abstractNumId w:val="8"/>
  </w:num>
  <w:num w:numId="17" w16cid:durableId="197857274">
    <w:abstractNumId w:val="13"/>
  </w:num>
  <w:num w:numId="18" w16cid:durableId="365760881">
    <w:abstractNumId w:val="15"/>
  </w:num>
  <w:num w:numId="19" w16cid:durableId="1985772108">
    <w:abstractNumId w:val="27"/>
  </w:num>
  <w:num w:numId="20" w16cid:durableId="1026173894">
    <w:abstractNumId w:val="6"/>
  </w:num>
  <w:num w:numId="21" w16cid:durableId="806552400">
    <w:abstractNumId w:val="16"/>
  </w:num>
  <w:num w:numId="22" w16cid:durableId="400058106">
    <w:abstractNumId w:val="22"/>
  </w:num>
  <w:num w:numId="23" w16cid:durableId="2041320710">
    <w:abstractNumId w:val="2"/>
  </w:num>
  <w:num w:numId="24" w16cid:durableId="888959490">
    <w:abstractNumId w:val="11"/>
  </w:num>
  <w:num w:numId="25" w16cid:durableId="1752119711">
    <w:abstractNumId w:val="14"/>
  </w:num>
  <w:num w:numId="26" w16cid:durableId="1197281257">
    <w:abstractNumId w:val="29"/>
  </w:num>
  <w:num w:numId="27" w16cid:durableId="2110930057">
    <w:abstractNumId w:val="21"/>
  </w:num>
  <w:num w:numId="28" w16cid:durableId="591474346">
    <w:abstractNumId w:val="17"/>
  </w:num>
  <w:num w:numId="29" w16cid:durableId="798500871">
    <w:abstractNumId w:val="0"/>
  </w:num>
  <w:num w:numId="30" w16cid:durableId="1880510541">
    <w:abstractNumId w:val="5"/>
  </w:num>
  <w:num w:numId="31" w16cid:durableId="21570443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3E64"/>
    <w:rsid w:val="00004CF7"/>
    <w:rsid w:val="000142F0"/>
    <w:rsid w:val="00021B2B"/>
    <w:rsid w:val="00023F0C"/>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290"/>
    <w:rsid w:val="00095059"/>
    <w:rsid w:val="00096209"/>
    <w:rsid w:val="000A6CD0"/>
    <w:rsid w:val="000B039D"/>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9CE"/>
    <w:rsid w:val="0013794A"/>
    <w:rsid w:val="001424EC"/>
    <w:rsid w:val="00144D85"/>
    <w:rsid w:val="001461CF"/>
    <w:rsid w:val="0014639E"/>
    <w:rsid w:val="00150EE4"/>
    <w:rsid w:val="00151286"/>
    <w:rsid w:val="001513B3"/>
    <w:rsid w:val="00152F36"/>
    <w:rsid w:val="001612C0"/>
    <w:rsid w:val="00161C2D"/>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1A4D"/>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DE5"/>
    <w:rsid w:val="00354F34"/>
    <w:rsid w:val="00355114"/>
    <w:rsid w:val="00361382"/>
    <w:rsid w:val="00361AE7"/>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041E"/>
    <w:rsid w:val="0045485F"/>
    <w:rsid w:val="00462069"/>
    <w:rsid w:val="004632AA"/>
    <w:rsid w:val="00476398"/>
    <w:rsid w:val="0047697E"/>
    <w:rsid w:val="0048134A"/>
    <w:rsid w:val="00482054"/>
    <w:rsid w:val="0048583B"/>
    <w:rsid w:val="00486107"/>
    <w:rsid w:val="00487E4B"/>
    <w:rsid w:val="004942B0"/>
    <w:rsid w:val="00494691"/>
    <w:rsid w:val="004A4D66"/>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0FDE"/>
    <w:rsid w:val="005B52AE"/>
    <w:rsid w:val="005C5234"/>
    <w:rsid w:val="005C5B40"/>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5023"/>
    <w:rsid w:val="006B1685"/>
    <w:rsid w:val="006C1FDD"/>
    <w:rsid w:val="006D29FD"/>
    <w:rsid w:val="006D3C97"/>
    <w:rsid w:val="006D4BBB"/>
    <w:rsid w:val="006E0AB0"/>
    <w:rsid w:val="006E1992"/>
    <w:rsid w:val="006E7558"/>
    <w:rsid w:val="006E7B19"/>
    <w:rsid w:val="006F307C"/>
    <w:rsid w:val="006F4828"/>
    <w:rsid w:val="00700361"/>
    <w:rsid w:val="007055BC"/>
    <w:rsid w:val="00717E6F"/>
    <w:rsid w:val="00720BA7"/>
    <w:rsid w:val="00726348"/>
    <w:rsid w:val="00731CAC"/>
    <w:rsid w:val="00733B2B"/>
    <w:rsid w:val="00733EEB"/>
    <w:rsid w:val="00736758"/>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682"/>
    <w:rsid w:val="00841BE3"/>
    <w:rsid w:val="00842FC0"/>
    <w:rsid w:val="00844C9E"/>
    <w:rsid w:val="008461DD"/>
    <w:rsid w:val="00857A78"/>
    <w:rsid w:val="008732E0"/>
    <w:rsid w:val="008951D3"/>
    <w:rsid w:val="008B346A"/>
    <w:rsid w:val="008B67D3"/>
    <w:rsid w:val="008C1A38"/>
    <w:rsid w:val="008C4441"/>
    <w:rsid w:val="008D0BC1"/>
    <w:rsid w:val="008E0B2C"/>
    <w:rsid w:val="008E2D9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012"/>
    <w:rsid w:val="00994351"/>
    <w:rsid w:val="009955DD"/>
    <w:rsid w:val="009A3300"/>
    <w:rsid w:val="009A3C08"/>
    <w:rsid w:val="009A4E14"/>
    <w:rsid w:val="009A6F5D"/>
    <w:rsid w:val="009A769E"/>
    <w:rsid w:val="009B0CB8"/>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5452"/>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155"/>
    <w:rsid w:val="00AA2E71"/>
    <w:rsid w:val="00AA4654"/>
    <w:rsid w:val="00AA7E42"/>
    <w:rsid w:val="00AB0FB7"/>
    <w:rsid w:val="00AB15E7"/>
    <w:rsid w:val="00AB1B40"/>
    <w:rsid w:val="00AB74BF"/>
    <w:rsid w:val="00AB7553"/>
    <w:rsid w:val="00AC189C"/>
    <w:rsid w:val="00AC76DB"/>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35E"/>
    <w:rsid w:val="00B90B2A"/>
    <w:rsid w:val="00B91DEA"/>
    <w:rsid w:val="00B93605"/>
    <w:rsid w:val="00BA1A32"/>
    <w:rsid w:val="00BA346E"/>
    <w:rsid w:val="00BB1B85"/>
    <w:rsid w:val="00BB26B7"/>
    <w:rsid w:val="00BB3142"/>
    <w:rsid w:val="00BB43F3"/>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B8D"/>
    <w:rsid w:val="00D07C1B"/>
    <w:rsid w:val="00D107AC"/>
    <w:rsid w:val="00D155C0"/>
    <w:rsid w:val="00D174E2"/>
    <w:rsid w:val="00D267DA"/>
    <w:rsid w:val="00D31A08"/>
    <w:rsid w:val="00D332BB"/>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22A"/>
    <w:rsid w:val="00DB1935"/>
    <w:rsid w:val="00DB45E4"/>
    <w:rsid w:val="00DC34BA"/>
    <w:rsid w:val="00DC3DDC"/>
    <w:rsid w:val="00DC4DFB"/>
    <w:rsid w:val="00DD0529"/>
    <w:rsid w:val="00DD05AB"/>
    <w:rsid w:val="00DD0929"/>
    <w:rsid w:val="00DD1665"/>
    <w:rsid w:val="00DD4D69"/>
    <w:rsid w:val="00DE6682"/>
    <w:rsid w:val="00DF26D2"/>
    <w:rsid w:val="00DF4E60"/>
    <w:rsid w:val="00E0333A"/>
    <w:rsid w:val="00E12E9F"/>
    <w:rsid w:val="00E16786"/>
    <w:rsid w:val="00E17AFC"/>
    <w:rsid w:val="00E239F4"/>
    <w:rsid w:val="00E27757"/>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2575"/>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3F1B"/>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47A2A59C-A813-4BE4-9788-CCA0480E0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148580">
      <w:bodyDiv w:val="1"/>
      <w:marLeft w:val="0"/>
      <w:marRight w:val="0"/>
      <w:marTop w:val="0"/>
      <w:marBottom w:val="0"/>
      <w:divBdr>
        <w:top w:val="none" w:sz="0" w:space="0" w:color="auto"/>
        <w:left w:val="none" w:sz="0" w:space="0" w:color="auto"/>
        <w:bottom w:val="none" w:sz="0" w:space="0" w:color="auto"/>
        <w:right w:val="none" w:sz="0" w:space="0" w:color="auto"/>
      </w:divBdr>
    </w:div>
    <w:div w:id="261450043">
      <w:bodyDiv w:val="1"/>
      <w:marLeft w:val="0"/>
      <w:marRight w:val="0"/>
      <w:marTop w:val="0"/>
      <w:marBottom w:val="0"/>
      <w:divBdr>
        <w:top w:val="none" w:sz="0" w:space="0" w:color="auto"/>
        <w:left w:val="none" w:sz="0" w:space="0" w:color="auto"/>
        <w:bottom w:val="none" w:sz="0" w:space="0" w:color="auto"/>
        <w:right w:val="none" w:sz="0" w:space="0" w:color="auto"/>
      </w:divBdr>
    </w:div>
    <w:div w:id="270862221">
      <w:bodyDiv w:val="1"/>
      <w:marLeft w:val="0"/>
      <w:marRight w:val="0"/>
      <w:marTop w:val="0"/>
      <w:marBottom w:val="0"/>
      <w:divBdr>
        <w:top w:val="none" w:sz="0" w:space="0" w:color="auto"/>
        <w:left w:val="none" w:sz="0" w:space="0" w:color="auto"/>
        <w:bottom w:val="none" w:sz="0" w:space="0" w:color="auto"/>
        <w:right w:val="none" w:sz="0" w:space="0" w:color="auto"/>
      </w:divBdr>
    </w:div>
    <w:div w:id="27560422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4705427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0557102">
      <w:bodyDiv w:val="1"/>
      <w:marLeft w:val="0"/>
      <w:marRight w:val="0"/>
      <w:marTop w:val="0"/>
      <w:marBottom w:val="0"/>
      <w:divBdr>
        <w:top w:val="none" w:sz="0" w:space="0" w:color="auto"/>
        <w:left w:val="none" w:sz="0" w:space="0" w:color="auto"/>
        <w:bottom w:val="none" w:sz="0" w:space="0" w:color="auto"/>
        <w:right w:val="none" w:sz="0" w:space="0" w:color="auto"/>
      </w:divBdr>
    </w:div>
    <w:div w:id="14914829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5933133">
      <w:bodyDiv w:val="1"/>
      <w:marLeft w:val="0"/>
      <w:marRight w:val="0"/>
      <w:marTop w:val="0"/>
      <w:marBottom w:val="0"/>
      <w:divBdr>
        <w:top w:val="none" w:sz="0" w:space="0" w:color="auto"/>
        <w:left w:val="none" w:sz="0" w:space="0" w:color="auto"/>
        <w:bottom w:val="none" w:sz="0" w:space="0" w:color="auto"/>
        <w:right w:val="none" w:sz="0" w:space="0" w:color="auto"/>
      </w:divBdr>
    </w:div>
    <w:div w:id="187873379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1631F9E-274A-4414-BE57-08EB53B0D714}">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14</Pages>
  <Words>4677</Words>
  <Characters>25121</Characters>
  <Application>Microsoft Office Word</Application>
  <DocSecurity>0</DocSecurity>
  <Lines>1256</Lines>
  <Paragraphs>876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PRAFUL BALDHA</cp:lastModifiedBy>
  <cp:revision>34</cp:revision>
  <cp:lastPrinted>2016-10-24T12:21:00Z</cp:lastPrinted>
  <dcterms:created xsi:type="dcterms:W3CDTF">2023-02-17T13:39:00Z</dcterms:created>
  <dcterms:modified xsi:type="dcterms:W3CDTF">2025-03-13T12:23:00Z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dce46bd119ea48300dffad4035c53b0facd4275909059ff5ba354bddb79d719b</vt:lpwstr>
  </property>
</Properties>
</file>