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C6E2E0" w14:textId="0EDD6491" w:rsidR="00EE007A" w:rsidRPr="000859BE" w:rsidRDefault="000859BE" w:rsidP="000859B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bCs/>
          <w:color w:val="000000"/>
        </w:rPr>
      </w:pPr>
      <w:r w:rsidRPr="000859BE">
        <w:rPr>
          <w:rFonts w:ascii="Times New Roman" w:hAnsi="Times New Roman" w:cs="Times New Roman"/>
          <w:b/>
          <w:bCs/>
          <w:color w:val="000000"/>
        </w:rPr>
        <w:t>A Critical Evaluation of the Development of a Strategic Target in a School Development Plan: Actions, Impact, and Evidence-Based Reflections</w:t>
      </w:r>
      <w:r w:rsidR="001E07FF">
        <w:rPr>
          <w:rFonts w:ascii="Times New Roman" w:hAnsi="Times New Roman" w:cs="Times New Roman"/>
          <w:b/>
          <w:bCs/>
          <w:color w:val="000000"/>
        </w:rPr>
        <w:t xml:space="preserve">. </w:t>
      </w:r>
    </w:p>
    <w:p w14:paraId="41E0F5AA" w14:textId="77777777" w:rsidR="000859BE" w:rsidRPr="000859BE" w:rsidRDefault="000859BE" w:rsidP="000859BE">
      <w:pPr>
        <w:spacing w:line="360" w:lineRule="auto"/>
        <w:jc w:val="both"/>
        <w:rPr>
          <w:rFonts w:ascii="Times New Roman" w:hAnsi="Times New Roman" w:cs="Times New Roman"/>
        </w:rPr>
      </w:pPr>
    </w:p>
    <w:p w14:paraId="4EC3909C" w14:textId="0A03E7DB" w:rsidR="00366F7A" w:rsidRDefault="00056AE3" w:rsidP="00EE007A">
      <w:pPr>
        <w:spacing w:line="360" w:lineRule="auto"/>
        <w:jc w:val="both"/>
        <w:rPr>
          <w:rFonts w:ascii="Times New Roman" w:hAnsi="Times New Roman" w:cs="Times New Roman"/>
          <w:color w:val="000000"/>
        </w:rPr>
      </w:pPr>
      <w:r w:rsidRPr="00A15910">
        <w:rPr>
          <w:rFonts w:ascii="Times New Roman" w:hAnsi="Times New Roman" w:cs="Times New Roman"/>
          <w:color w:val="000000"/>
        </w:rPr>
        <w:t xml:space="preserve">This written assignment will critically evaluate an action point from a school development plan (SDP). </w:t>
      </w:r>
      <w:r w:rsidR="00EB62E8" w:rsidRPr="00A15910">
        <w:rPr>
          <w:rFonts w:ascii="Times New Roman" w:hAnsi="Times New Roman" w:cs="Times New Roman"/>
          <w:color w:val="000000"/>
        </w:rPr>
        <w:t>For</w:t>
      </w:r>
      <w:r w:rsidRPr="00A15910">
        <w:rPr>
          <w:rFonts w:ascii="Times New Roman" w:hAnsi="Times New Roman" w:cs="Times New Roman"/>
          <w:color w:val="000000"/>
        </w:rPr>
        <w:t xml:space="preserve"> this assignment, the school in discussion will be referred to as “School A” to adhere to the guidelines outlined by BERA 20</w:t>
      </w:r>
      <w:r>
        <w:rPr>
          <w:rFonts w:ascii="Times New Roman" w:hAnsi="Times New Roman" w:cs="Times New Roman"/>
          <w:color w:val="000000"/>
        </w:rPr>
        <w:t>24</w:t>
      </w:r>
      <w:r w:rsidRPr="00A15910">
        <w:rPr>
          <w:rFonts w:ascii="Times New Roman" w:hAnsi="Times New Roman" w:cs="Times New Roman"/>
          <w:color w:val="000000"/>
        </w:rPr>
        <w:t>, to protect and respect the identity of individuals involved in my research (BERA, 20</w:t>
      </w:r>
      <w:r>
        <w:rPr>
          <w:rFonts w:ascii="Times New Roman" w:hAnsi="Times New Roman" w:cs="Times New Roman"/>
          <w:color w:val="000000"/>
        </w:rPr>
        <w:t>24</w:t>
      </w:r>
      <w:r w:rsidRPr="00A15910">
        <w:rPr>
          <w:rFonts w:ascii="Times New Roman" w:hAnsi="Times New Roman" w:cs="Times New Roman"/>
          <w:color w:val="000000"/>
        </w:rPr>
        <w:t>). School A has 549 pupils enrolled (Sept 2024), which boasts 90% annual attendance rate, while 28.2% of pupils enrolled are eligible for free school meals (</w:t>
      </w:r>
      <w:proofErr w:type="spellStart"/>
      <w:r>
        <w:rPr>
          <w:rFonts w:ascii="Times New Roman" w:hAnsi="Times New Roman" w:cs="Times New Roman"/>
          <w:color w:val="000000"/>
        </w:rPr>
        <w:t>e</w:t>
      </w:r>
      <w:r w:rsidRPr="00A15910">
        <w:rPr>
          <w:rFonts w:ascii="Times New Roman" w:hAnsi="Times New Roman" w:cs="Times New Roman"/>
          <w:color w:val="000000"/>
        </w:rPr>
        <w:t>FSM</w:t>
      </w:r>
      <w:proofErr w:type="spellEnd"/>
      <w:r w:rsidRPr="00A15910">
        <w:rPr>
          <w:rFonts w:ascii="Times New Roman" w:hAnsi="Times New Roman" w:cs="Times New Roman"/>
          <w:color w:val="000000"/>
        </w:rPr>
        <w:t>).</w:t>
      </w:r>
      <w:r w:rsidR="00EB62E8">
        <w:rPr>
          <w:rFonts w:ascii="Times New Roman" w:hAnsi="Times New Roman" w:cs="Times New Roman"/>
          <w:color w:val="000000"/>
        </w:rPr>
        <w:t xml:space="preserve"> </w:t>
      </w:r>
      <w:r w:rsidRPr="00A15910">
        <w:rPr>
          <w:rFonts w:ascii="Times New Roman" w:hAnsi="Times New Roman" w:cs="Times New Roman"/>
          <w:color w:val="000000"/>
        </w:rPr>
        <w:t>The percentage of students eligible for free school meals exceeds the local authority average by more than 10% (17.8%) and surpasses the national average for Wales by nearly 7% (23.7%), highlighting that a significant portion of the school population faces socioeconomic challenges (Welsh Government, 2024</w:t>
      </w:r>
      <w:r w:rsidR="007174A0">
        <w:rPr>
          <w:rFonts w:ascii="Times New Roman" w:hAnsi="Times New Roman" w:cs="Times New Roman"/>
          <w:color w:val="000000"/>
        </w:rPr>
        <w:t>b</w:t>
      </w:r>
      <w:r w:rsidRPr="00A15910">
        <w:rPr>
          <w:rFonts w:ascii="Times New Roman" w:hAnsi="Times New Roman" w:cs="Times New Roman"/>
          <w:color w:val="000000"/>
        </w:rPr>
        <w:t xml:space="preserve">). School A’s catchment area can be described as economically disadvantaged and </w:t>
      </w:r>
      <w:r w:rsidR="00A1142A">
        <w:rPr>
          <w:rFonts w:ascii="Times New Roman" w:hAnsi="Times New Roman" w:cs="Times New Roman"/>
          <w:color w:val="000000"/>
        </w:rPr>
        <w:t>is</w:t>
      </w:r>
      <w:r w:rsidRPr="00A15910">
        <w:rPr>
          <w:rFonts w:ascii="Times New Roman" w:hAnsi="Times New Roman" w:cs="Times New Roman"/>
          <w:color w:val="000000"/>
        </w:rPr>
        <w:t xml:space="preserve"> identified as a “less resilient area”, experiencing significant community challenges alongside deprivation (School A, 2024). A current strategic target outlined in School A’s </w:t>
      </w:r>
      <w:r w:rsidR="00EB62E8">
        <w:rPr>
          <w:rFonts w:ascii="Times New Roman" w:hAnsi="Times New Roman" w:cs="Times New Roman"/>
          <w:color w:val="000000"/>
        </w:rPr>
        <w:t>SDP</w:t>
      </w:r>
      <w:r w:rsidRPr="00A15910">
        <w:rPr>
          <w:rFonts w:ascii="Times New Roman" w:hAnsi="Times New Roman" w:cs="Times New Roman"/>
          <w:color w:val="000000"/>
        </w:rPr>
        <w:t>, recognised as a long-term ongoing target, is to narrow the gap between pupils eligible for free school meals (</w:t>
      </w:r>
      <w:proofErr w:type="spellStart"/>
      <w:r w:rsidRPr="00A15910">
        <w:rPr>
          <w:rFonts w:ascii="Times New Roman" w:hAnsi="Times New Roman" w:cs="Times New Roman"/>
          <w:color w:val="000000"/>
        </w:rPr>
        <w:t>eFSM</w:t>
      </w:r>
      <w:proofErr w:type="spellEnd"/>
      <w:r w:rsidRPr="00A15910">
        <w:rPr>
          <w:rFonts w:ascii="Times New Roman" w:hAnsi="Times New Roman" w:cs="Times New Roman"/>
          <w:color w:val="000000"/>
        </w:rPr>
        <w:t>) and pupils who are not eligible (</w:t>
      </w:r>
      <w:proofErr w:type="spellStart"/>
      <w:r w:rsidRPr="00A15910">
        <w:rPr>
          <w:rFonts w:ascii="Times New Roman" w:hAnsi="Times New Roman" w:cs="Times New Roman"/>
          <w:color w:val="000000"/>
        </w:rPr>
        <w:t>nFSM</w:t>
      </w:r>
      <w:proofErr w:type="spellEnd"/>
      <w:r w:rsidRPr="00A15910">
        <w:rPr>
          <w:rFonts w:ascii="Times New Roman" w:hAnsi="Times New Roman" w:cs="Times New Roman"/>
          <w:color w:val="000000"/>
        </w:rPr>
        <w:t xml:space="preserve">) (School A, 2024). </w:t>
      </w:r>
      <w:r>
        <w:rPr>
          <w:rFonts w:ascii="Times New Roman" w:hAnsi="Times New Roman" w:cs="Times New Roman"/>
          <w:color w:val="000000"/>
        </w:rPr>
        <w:t xml:space="preserve">This essay will begin by providing an overview of the School Development Process, establishing the contextual foundation of the discussion. It will then focus on </w:t>
      </w:r>
      <w:r w:rsidR="00EB62E8">
        <w:rPr>
          <w:rFonts w:ascii="Times New Roman" w:hAnsi="Times New Roman" w:cs="Times New Roman"/>
          <w:color w:val="000000"/>
        </w:rPr>
        <w:t>the</w:t>
      </w:r>
      <w:r>
        <w:rPr>
          <w:rFonts w:ascii="Times New Roman" w:hAnsi="Times New Roman" w:cs="Times New Roman"/>
          <w:color w:val="000000"/>
        </w:rPr>
        <w:t xml:space="preserve"> strategic </w:t>
      </w:r>
      <w:r w:rsidR="00302699">
        <w:rPr>
          <w:rFonts w:ascii="Times New Roman" w:hAnsi="Times New Roman" w:cs="Times New Roman"/>
          <w:color w:val="000000"/>
        </w:rPr>
        <w:t>target of narrowing the attainment gap between pupils eligible for Free School Meals (</w:t>
      </w:r>
      <w:proofErr w:type="spellStart"/>
      <w:r w:rsidR="00302699">
        <w:rPr>
          <w:rFonts w:ascii="Times New Roman" w:hAnsi="Times New Roman" w:cs="Times New Roman"/>
          <w:color w:val="000000"/>
        </w:rPr>
        <w:t>eFSM</w:t>
      </w:r>
      <w:proofErr w:type="spellEnd"/>
      <w:r w:rsidR="00302699">
        <w:rPr>
          <w:rFonts w:ascii="Times New Roman" w:hAnsi="Times New Roman" w:cs="Times New Roman"/>
          <w:color w:val="000000"/>
        </w:rPr>
        <w:t xml:space="preserve">) and </w:t>
      </w:r>
      <w:r w:rsidR="00484A73">
        <w:rPr>
          <w:rFonts w:ascii="Times New Roman" w:hAnsi="Times New Roman" w:cs="Times New Roman"/>
          <w:color w:val="000000"/>
        </w:rPr>
        <w:t>their</w:t>
      </w:r>
      <w:r w:rsidR="00302699">
        <w:rPr>
          <w:rFonts w:ascii="Times New Roman" w:hAnsi="Times New Roman" w:cs="Times New Roman"/>
          <w:color w:val="000000"/>
        </w:rPr>
        <w:t xml:space="preserve"> non-eligible </w:t>
      </w:r>
      <w:r w:rsidR="00484A73">
        <w:rPr>
          <w:rFonts w:ascii="Times New Roman" w:hAnsi="Times New Roman" w:cs="Times New Roman"/>
          <w:color w:val="000000"/>
        </w:rPr>
        <w:t>(</w:t>
      </w:r>
      <w:proofErr w:type="spellStart"/>
      <w:r w:rsidR="00484A73">
        <w:rPr>
          <w:rFonts w:ascii="Times New Roman" w:hAnsi="Times New Roman" w:cs="Times New Roman"/>
          <w:color w:val="000000"/>
        </w:rPr>
        <w:t>nFSM</w:t>
      </w:r>
      <w:proofErr w:type="spellEnd"/>
      <w:r w:rsidR="00484A73">
        <w:rPr>
          <w:rFonts w:ascii="Times New Roman" w:hAnsi="Times New Roman" w:cs="Times New Roman"/>
          <w:color w:val="000000"/>
        </w:rPr>
        <w:t xml:space="preserve">) peers. </w:t>
      </w:r>
      <w:r w:rsidR="00EB62E8">
        <w:rPr>
          <w:rFonts w:ascii="Times New Roman" w:hAnsi="Times New Roman" w:cs="Times New Roman"/>
          <w:color w:val="000000"/>
        </w:rPr>
        <w:t>A</w:t>
      </w:r>
      <w:r w:rsidR="00484A73">
        <w:rPr>
          <w:rFonts w:ascii="Times New Roman" w:hAnsi="Times New Roman" w:cs="Times New Roman"/>
          <w:color w:val="000000"/>
        </w:rPr>
        <w:t xml:space="preserve"> critical evaluation of the target will follow, highlighting strengths and gaps, contradictions and challenges associated with the target. Subsequently, the essay will outline an action plan, detailing its implementation and mechanisms for measuring its impact. The essay will be underpinned by policies and documents from the Welsh Government and Estyn throughout, as well as critical engagement with wider literature. </w:t>
      </w:r>
    </w:p>
    <w:p w14:paraId="6B808A27" w14:textId="77777777" w:rsidR="00366F7A" w:rsidRDefault="00366F7A" w:rsidP="00EE007A">
      <w:pPr>
        <w:spacing w:line="360" w:lineRule="auto"/>
        <w:jc w:val="both"/>
        <w:rPr>
          <w:rFonts w:ascii="Times New Roman" w:hAnsi="Times New Roman" w:cs="Times New Roman"/>
          <w:color w:val="000000"/>
        </w:rPr>
      </w:pPr>
    </w:p>
    <w:p w14:paraId="3D1557FB" w14:textId="77777777" w:rsidR="00F65F03" w:rsidRDefault="00F65F03" w:rsidP="00EE007A">
      <w:pPr>
        <w:spacing w:line="360" w:lineRule="auto"/>
        <w:jc w:val="both"/>
        <w:rPr>
          <w:rFonts w:ascii="Times New Roman" w:hAnsi="Times New Roman" w:cs="Times New Roman"/>
          <w:color w:val="000000"/>
        </w:rPr>
      </w:pPr>
      <w:r w:rsidRPr="00B8284A">
        <w:rPr>
          <w:rFonts w:ascii="Times New Roman" w:hAnsi="Times New Roman" w:cs="Times New Roman"/>
          <w:color w:val="000000"/>
        </w:rPr>
        <w:t xml:space="preserve">School Development Planning is an essential tool for schools </w:t>
      </w:r>
      <w:r>
        <w:rPr>
          <w:rFonts w:ascii="Times New Roman" w:hAnsi="Times New Roman" w:cs="Times New Roman"/>
          <w:color w:val="000000"/>
        </w:rPr>
        <w:t>committed to</w:t>
      </w:r>
      <w:r w:rsidRPr="00B8284A">
        <w:rPr>
          <w:rFonts w:ascii="Times New Roman" w:hAnsi="Times New Roman" w:cs="Times New Roman"/>
          <w:color w:val="000000"/>
        </w:rPr>
        <w:t xml:space="preserve"> continuous improvement</w:t>
      </w:r>
      <w:r>
        <w:rPr>
          <w:rFonts w:ascii="Times New Roman" w:hAnsi="Times New Roman" w:cs="Times New Roman"/>
          <w:color w:val="000000"/>
        </w:rPr>
        <w:t>,</w:t>
      </w:r>
      <w:r w:rsidRPr="00B8284A">
        <w:rPr>
          <w:rFonts w:ascii="Times New Roman" w:hAnsi="Times New Roman" w:cs="Times New Roman"/>
          <w:color w:val="000000"/>
        </w:rPr>
        <w:t xml:space="preserve"> with the overarching purpose being to </w:t>
      </w:r>
      <w:r>
        <w:rPr>
          <w:rFonts w:ascii="Times New Roman" w:hAnsi="Times New Roman" w:cs="Times New Roman"/>
          <w:color w:val="000000"/>
        </w:rPr>
        <w:t>enhance</w:t>
      </w:r>
      <w:r w:rsidRPr="00B8284A">
        <w:rPr>
          <w:rFonts w:ascii="Times New Roman" w:hAnsi="Times New Roman" w:cs="Times New Roman"/>
          <w:color w:val="000000"/>
        </w:rPr>
        <w:t xml:space="preserve"> learners</w:t>
      </w:r>
      <w:r>
        <w:rPr>
          <w:rFonts w:ascii="Times New Roman" w:hAnsi="Times New Roman" w:cs="Times New Roman"/>
          <w:color w:val="000000"/>
        </w:rPr>
        <w:t>’</w:t>
      </w:r>
      <w:r w:rsidRPr="00B8284A">
        <w:rPr>
          <w:rFonts w:ascii="Times New Roman" w:hAnsi="Times New Roman" w:cs="Times New Roman"/>
          <w:color w:val="000000"/>
        </w:rPr>
        <w:t xml:space="preserve"> </w:t>
      </w:r>
      <w:r>
        <w:rPr>
          <w:rFonts w:ascii="Times New Roman" w:hAnsi="Times New Roman" w:cs="Times New Roman"/>
          <w:color w:val="000000"/>
        </w:rPr>
        <w:t>educational</w:t>
      </w:r>
      <w:r w:rsidRPr="00B8284A">
        <w:rPr>
          <w:rFonts w:ascii="Times New Roman" w:hAnsi="Times New Roman" w:cs="Times New Roman"/>
          <w:color w:val="000000"/>
        </w:rPr>
        <w:t xml:space="preserve"> experiences and outcomes (Welsh Government, 2024</w:t>
      </w:r>
      <w:r>
        <w:rPr>
          <w:rFonts w:ascii="Times New Roman" w:hAnsi="Times New Roman" w:cs="Times New Roman"/>
          <w:color w:val="000000"/>
        </w:rPr>
        <w:t>g</w:t>
      </w:r>
      <w:r w:rsidRPr="00B8284A">
        <w:rPr>
          <w:rFonts w:ascii="Times New Roman" w:hAnsi="Times New Roman" w:cs="Times New Roman"/>
          <w:color w:val="000000"/>
        </w:rPr>
        <w:t xml:space="preserve">). </w:t>
      </w:r>
      <w:r>
        <w:rPr>
          <w:rFonts w:ascii="Times New Roman" w:hAnsi="Times New Roman" w:cs="Times New Roman"/>
          <w:color w:val="000000"/>
        </w:rPr>
        <w:t>A School Development Plan (SDP) is a strategic document which sets out the actions a school will take to improve learner outcomes (</w:t>
      </w:r>
      <w:r w:rsidRPr="00B8284A">
        <w:rPr>
          <w:rFonts w:ascii="Times New Roman" w:hAnsi="Times New Roman" w:cs="Times New Roman"/>
          <w:color w:val="000000"/>
        </w:rPr>
        <w:t>Welsh Government, 2014).</w:t>
      </w:r>
      <w:r>
        <w:rPr>
          <w:rFonts w:ascii="Times New Roman" w:hAnsi="Times New Roman" w:cs="Times New Roman"/>
          <w:color w:val="000000"/>
        </w:rPr>
        <w:t xml:space="preserve"> </w:t>
      </w:r>
      <w:r w:rsidRPr="00B8284A">
        <w:rPr>
          <w:rFonts w:ascii="Times New Roman" w:hAnsi="Times New Roman" w:cs="Times New Roman"/>
          <w:color w:val="000000"/>
        </w:rPr>
        <w:t xml:space="preserve">An SDP is </w:t>
      </w:r>
      <w:r>
        <w:rPr>
          <w:rFonts w:ascii="Times New Roman" w:hAnsi="Times New Roman" w:cs="Times New Roman"/>
          <w:color w:val="000000"/>
        </w:rPr>
        <w:t>shaped</w:t>
      </w:r>
      <w:r w:rsidRPr="00B8284A">
        <w:rPr>
          <w:rFonts w:ascii="Times New Roman" w:hAnsi="Times New Roman" w:cs="Times New Roman"/>
          <w:color w:val="000000"/>
        </w:rPr>
        <w:t xml:space="preserve"> by the regular self-evaluation a school undertakes of its own contextual data and performance, and will contain the school’s improvement priorities, alongside short- and long-term targets (Welsh Government, 2014). A</w:t>
      </w:r>
      <w:r>
        <w:rPr>
          <w:rFonts w:ascii="Times New Roman" w:hAnsi="Times New Roman" w:cs="Times New Roman"/>
          <w:color w:val="000000"/>
        </w:rPr>
        <w:t>dditionally, a</w:t>
      </w:r>
      <w:r w:rsidRPr="00B8284A">
        <w:rPr>
          <w:rFonts w:ascii="Times New Roman" w:hAnsi="Times New Roman" w:cs="Times New Roman"/>
          <w:color w:val="000000"/>
        </w:rPr>
        <w:t xml:space="preserve"> school’s SDP will include priorities that </w:t>
      </w:r>
      <w:r>
        <w:rPr>
          <w:rFonts w:ascii="Times New Roman" w:hAnsi="Times New Roman" w:cs="Times New Roman"/>
          <w:color w:val="000000"/>
        </w:rPr>
        <w:t xml:space="preserve">aligns its school initiatives with </w:t>
      </w:r>
      <w:r w:rsidRPr="00B8284A">
        <w:rPr>
          <w:rFonts w:ascii="Times New Roman" w:hAnsi="Times New Roman" w:cs="Times New Roman"/>
          <w:color w:val="000000"/>
        </w:rPr>
        <w:t>national education priorities.</w:t>
      </w:r>
    </w:p>
    <w:p w14:paraId="76DD085B" w14:textId="77777777" w:rsidR="00F65F03" w:rsidRDefault="00F65F03" w:rsidP="00EE007A">
      <w:pPr>
        <w:spacing w:line="360" w:lineRule="auto"/>
        <w:jc w:val="both"/>
        <w:rPr>
          <w:rFonts w:ascii="Times New Roman" w:hAnsi="Times New Roman" w:cs="Times New Roman"/>
          <w:color w:val="000000"/>
        </w:rPr>
      </w:pPr>
      <w:r>
        <w:rPr>
          <w:rFonts w:ascii="Times New Roman" w:hAnsi="Times New Roman" w:cs="Times New Roman"/>
          <w:color w:val="000000"/>
        </w:rPr>
        <w:lastRenderedPageBreak/>
        <w:t>The Welsh Government’s 2022 school improvement guidance, which replaced the 2014 guidance, sets out expectations for evaluation, improvement and accountability (Welsh Government, 2024g). Furthermore, Estyn recently stated that their inspections will focus on how effectively leaders identify and address areas for improvement (Estyn, 2024).</w:t>
      </w:r>
    </w:p>
    <w:p w14:paraId="1896728A" w14:textId="77777777" w:rsidR="00F65F03" w:rsidRDefault="00F65F03" w:rsidP="00EE007A">
      <w:pPr>
        <w:spacing w:line="360" w:lineRule="auto"/>
        <w:jc w:val="both"/>
      </w:pPr>
    </w:p>
    <w:p w14:paraId="5EB4C5C3" w14:textId="6A173F12" w:rsidR="00F65F03" w:rsidRPr="005E7883" w:rsidRDefault="00F65F03" w:rsidP="00EE007A">
      <w:pPr>
        <w:spacing w:line="360" w:lineRule="auto"/>
        <w:jc w:val="both"/>
        <w:rPr>
          <w:rFonts w:ascii="Times New Roman" w:hAnsi="Times New Roman" w:cs="Times New Roman"/>
          <w:b/>
          <w:bCs/>
          <w:color w:val="FF0000"/>
        </w:rPr>
      </w:pPr>
      <w:r>
        <w:rPr>
          <w:rFonts w:ascii="Times New Roman" w:hAnsi="Times New Roman" w:cs="Times New Roman"/>
          <w:color w:val="000000"/>
        </w:rPr>
        <w:t xml:space="preserve">The Welsh Government outlined eight contributory factors that define key attributes of schools successfully implementing the curriculum, providing a framework to help schools navigate the evolving educational context. One key attribute is defined as ‘embedding reflection, self-evaluation and improvement within schools’ which links to school development planning (Welsh Government, 2024g). </w:t>
      </w:r>
      <w:r w:rsidRPr="005E7883">
        <w:rPr>
          <w:rFonts w:ascii="Times New Roman" w:hAnsi="Times New Roman" w:cs="Times New Roman"/>
          <w:color w:val="000000" w:themeColor="text1"/>
        </w:rPr>
        <w:t>Estyn identified a strong correlation between school self-evaluation that focuses on impact and outcomes, and improvements in outcomes for learners (</w:t>
      </w:r>
      <w:r w:rsidRPr="002E6280">
        <w:rPr>
          <w:rFonts w:ascii="Times New Roman" w:hAnsi="Times New Roman" w:cs="Times New Roman"/>
          <w:color w:val="000000" w:themeColor="text1"/>
        </w:rPr>
        <w:t>Welsh Government, 2014</w:t>
      </w:r>
      <w:r w:rsidR="002E6280">
        <w:rPr>
          <w:rFonts w:ascii="Times New Roman" w:hAnsi="Times New Roman" w:cs="Times New Roman"/>
          <w:color w:val="000000" w:themeColor="text1"/>
        </w:rPr>
        <w:t xml:space="preserve">). </w:t>
      </w:r>
      <w:r w:rsidRPr="005E7883">
        <w:rPr>
          <w:rFonts w:ascii="Times New Roman" w:hAnsi="Times New Roman" w:cs="Times New Roman"/>
          <w:color w:val="000000" w:themeColor="text1"/>
        </w:rPr>
        <w:t xml:space="preserve">Detailed action plans are developed </w:t>
      </w:r>
      <w:proofErr w:type="gramStart"/>
      <w:r w:rsidRPr="005E7883">
        <w:rPr>
          <w:rFonts w:ascii="Times New Roman" w:hAnsi="Times New Roman" w:cs="Times New Roman"/>
          <w:color w:val="000000" w:themeColor="text1"/>
        </w:rPr>
        <w:t>as a result of</w:t>
      </w:r>
      <w:proofErr w:type="gramEnd"/>
      <w:r w:rsidRPr="005E7883">
        <w:rPr>
          <w:rFonts w:ascii="Times New Roman" w:hAnsi="Times New Roman" w:cs="Times New Roman"/>
          <w:color w:val="000000" w:themeColor="text1"/>
        </w:rPr>
        <w:t xml:space="preserve"> self-evaluation, specifying responsibilities, interventions and resources available</w:t>
      </w:r>
      <w:r w:rsidR="00A1142A">
        <w:rPr>
          <w:rFonts w:ascii="Times New Roman" w:hAnsi="Times New Roman" w:cs="Times New Roman"/>
          <w:color w:val="000000" w:themeColor="text1"/>
        </w:rPr>
        <w:t xml:space="preserve"> </w:t>
      </w:r>
      <w:r w:rsidRPr="005E7883">
        <w:rPr>
          <w:rFonts w:ascii="Times New Roman" w:hAnsi="Times New Roman" w:cs="Times New Roman"/>
          <w:color w:val="000000" w:themeColor="text1"/>
        </w:rPr>
        <w:t xml:space="preserve">(Welsh Government, 2014). </w:t>
      </w:r>
      <w:r w:rsidR="00A1142A">
        <w:rPr>
          <w:rFonts w:ascii="Times New Roman" w:hAnsi="Times New Roman" w:cs="Times New Roman"/>
        </w:rPr>
        <w:t>The</w:t>
      </w:r>
      <w:r w:rsidRPr="005E7883">
        <w:rPr>
          <w:rFonts w:ascii="Times New Roman" w:hAnsi="Times New Roman" w:cs="Times New Roman"/>
        </w:rPr>
        <w:t xml:space="preserve"> Estyn School Improvement Case Study document</w:t>
      </w:r>
      <w:r w:rsidR="00A1142A">
        <w:rPr>
          <w:rFonts w:ascii="Times New Roman" w:hAnsi="Times New Roman" w:cs="Times New Roman"/>
        </w:rPr>
        <w:t xml:space="preserve"> states </w:t>
      </w:r>
      <w:r w:rsidRPr="005E7883">
        <w:rPr>
          <w:rFonts w:ascii="Times New Roman" w:hAnsi="Times New Roman" w:cs="Times New Roman"/>
        </w:rPr>
        <w:t>that in the past too many schools implemented strategies that were not backed by evidence-based research. Concluding, the most effective schools in their survey were those that used evidence-based research to inform their practice (Estyn, 2018</w:t>
      </w:r>
      <w:r>
        <w:rPr>
          <w:rFonts w:ascii="Times New Roman" w:hAnsi="Times New Roman" w:cs="Times New Roman"/>
        </w:rPr>
        <w:t xml:space="preserve">). </w:t>
      </w:r>
    </w:p>
    <w:p w14:paraId="5813BB6E" w14:textId="77777777" w:rsidR="00F65F03" w:rsidRDefault="00F65F03" w:rsidP="00EE007A">
      <w:pPr>
        <w:spacing w:line="360" w:lineRule="auto"/>
        <w:jc w:val="both"/>
      </w:pPr>
    </w:p>
    <w:p w14:paraId="080A52E4" w14:textId="2602A19D" w:rsidR="00F65F03" w:rsidRPr="003F77BC" w:rsidRDefault="00F65F03" w:rsidP="00EE007A">
      <w:pPr>
        <w:spacing w:line="360" w:lineRule="auto"/>
        <w:jc w:val="both"/>
        <w:rPr>
          <w:rFonts w:ascii="Times New Roman" w:hAnsi="Times New Roman" w:cs="Times New Roman"/>
        </w:rPr>
      </w:pPr>
      <w:r>
        <w:rPr>
          <w:rFonts w:ascii="Times New Roman" w:hAnsi="Times New Roman" w:cs="Times New Roman"/>
        </w:rPr>
        <w:t>Poverty remains a continuing concern in Wales with 30% of children in Wales living in poverty (</w:t>
      </w:r>
      <w:proofErr w:type="spellStart"/>
      <w:r>
        <w:rPr>
          <w:rFonts w:ascii="Times New Roman" w:hAnsi="Times New Roman" w:cs="Times New Roman"/>
        </w:rPr>
        <w:t>CCfW</w:t>
      </w:r>
      <w:proofErr w:type="spellEnd"/>
      <w:r>
        <w:rPr>
          <w:rFonts w:ascii="Times New Roman" w:hAnsi="Times New Roman" w:cs="Times New Roman"/>
        </w:rPr>
        <w:t xml:space="preserve">, 2025). Across the UK, 29% of children live in households that </w:t>
      </w:r>
      <w:r w:rsidR="002E6280">
        <w:rPr>
          <w:rFonts w:ascii="Times New Roman" w:hAnsi="Times New Roman" w:cs="Times New Roman"/>
        </w:rPr>
        <w:t>are</w:t>
      </w:r>
      <w:r w:rsidR="00A1142A">
        <w:rPr>
          <w:rFonts w:ascii="Times New Roman" w:hAnsi="Times New Roman" w:cs="Times New Roman"/>
        </w:rPr>
        <w:t xml:space="preserve"> </w:t>
      </w:r>
      <w:r>
        <w:rPr>
          <w:rFonts w:ascii="Times New Roman" w:hAnsi="Times New Roman" w:cs="Times New Roman"/>
        </w:rPr>
        <w:t xml:space="preserve">unable to </w:t>
      </w:r>
      <w:r w:rsidR="002E6280">
        <w:rPr>
          <w:rFonts w:ascii="Times New Roman" w:hAnsi="Times New Roman" w:cs="Times New Roman"/>
        </w:rPr>
        <w:t>provide</w:t>
      </w:r>
      <w:r>
        <w:rPr>
          <w:rFonts w:ascii="Times New Roman" w:hAnsi="Times New Roman" w:cs="Times New Roman"/>
        </w:rPr>
        <w:t xml:space="preserve"> basics, which equates to nine children per classroom (Welsh Parliament, 2023).  Research consistently shows that pupils that are the most economically disadvantaged achieve the poorest educational outcomes in the UK (Thompson</w:t>
      </w:r>
      <w:r w:rsidR="00860C4C">
        <w:rPr>
          <w:rFonts w:ascii="Times New Roman" w:hAnsi="Times New Roman" w:cs="Times New Roman"/>
        </w:rPr>
        <w:t xml:space="preserve"> &amp; </w:t>
      </w:r>
      <w:proofErr w:type="spellStart"/>
      <w:r w:rsidR="00860C4C">
        <w:rPr>
          <w:rFonts w:ascii="Times New Roman" w:hAnsi="Times New Roman" w:cs="Times New Roman"/>
        </w:rPr>
        <w:t>Ivinson</w:t>
      </w:r>
      <w:proofErr w:type="spellEnd"/>
      <w:r>
        <w:rPr>
          <w:rFonts w:ascii="Times New Roman" w:hAnsi="Times New Roman" w:cs="Times New Roman"/>
        </w:rPr>
        <w:t xml:space="preserve">, 2020). This issue extends beyond the UK, with several global education systems putting </w:t>
      </w:r>
      <w:r w:rsidRPr="00624C96">
        <w:rPr>
          <w:rFonts w:ascii="Times New Roman" w:hAnsi="Times New Roman" w:cs="Times New Roman"/>
          <w:color w:val="000000"/>
        </w:rPr>
        <w:t>a focus on reducing the impact of poverty on pupil attainment (</w:t>
      </w:r>
      <w:proofErr w:type="spellStart"/>
      <w:r w:rsidRPr="00624C96">
        <w:rPr>
          <w:rFonts w:ascii="Times New Roman" w:hAnsi="Times New Roman" w:cs="Times New Roman"/>
          <w:color w:val="000000"/>
        </w:rPr>
        <w:t>Chimelewski</w:t>
      </w:r>
      <w:proofErr w:type="spellEnd"/>
      <w:r w:rsidRPr="00624C96">
        <w:rPr>
          <w:rFonts w:ascii="Times New Roman" w:hAnsi="Times New Roman" w:cs="Times New Roman"/>
          <w:color w:val="000000"/>
        </w:rPr>
        <w:t xml:space="preserve">, 2019). </w:t>
      </w:r>
      <w:r>
        <w:rPr>
          <w:rFonts w:ascii="Times New Roman" w:hAnsi="Times New Roman" w:cs="Times New Roman"/>
          <w:color w:val="000000"/>
        </w:rPr>
        <w:t xml:space="preserve">In the UK, the difference between more and less socioeconomically affluent pupils is determined by their eligibility for Free School Meals (FSM). Eligibility for free school meals is the most widely way of identifying social deprivation in schools and is used as a proxy for economic disadvantage (Welsh Government, 2024e; EEF, 2018). </w:t>
      </w:r>
      <w:r>
        <w:rPr>
          <w:rFonts w:ascii="Times New Roman" w:hAnsi="Times New Roman" w:cs="Times New Roman"/>
        </w:rPr>
        <w:t>T</w:t>
      </w:r>
      <w:r w:rsidRPr="00B338FC">
        <w:rPr>
          <w:rFonts w:ascii="Times New Roman" w:hAnsi="Times New Roman" w:cs="Times New Roman"/>
        </w:rPr>
        <w:t xml:space="preserve">he latest survey of 18,000 National Education Union members, </w:t>
      </w:r>
      <w:r>
        <w:rPr>
          <w:rFonts w:ascii="Times New Roman" w:hAnsi="Times New Roman" w:cs="Times New Roman"/>
        </w:rPr>
        <w:t xml:space="preserve">revealed that 61% </w:t>
      </w:r>
      <w:r w:rsidRPr="00B338FC">
        <w:rPr>
          <w:rFonts w:ascii="Times New Roman" w:hAnsi="Times New Roman" w:cs="Times New Roman"/>
        </w:rPr>
        <w:t xml:space="preserve">of teachers and </w:t>
      </w:r>
      <w:r>
        <w:rPr>
          <w:rFonts w:ascii="Times New Roman" w:hAnsi="Times New Roman" w:cs="Times New Roman"/>
        </w:rPr>
        <w:t>66%</w:t>
      </w:r>
      <w:r w:rsidRPr="00B338FC">
        <w:rPr>
          <w:rFonts w:ascii="Times New Roman" w:hAnsi="Times New Roman" w:cs="Times New Roman"/>
        </w:rPr>
        <w:t xml:space="preserve"> of teaching staff </w:t>
      </w:r>
      <w:r>
        <w:rPr>
          <w:rFonts w:ascii="Times New Roman" w:hAnsi="Times New Roman" w:cs="Times New Roman"/>
        </w:rPr>
        <w:t>believe</w:t>
      </w:r>
      <w:r w:rsidRPr="00B338FC">
        <w:rPr>
          <w:rFonts w:ascii="Times New Roman" w:hAnsi="Times New Roman" w:cs="Times New Roman"/>
        </w:rPr>
        <w:t xml:space="preserve"> that low income/poverty affects learning to a ‘large extent’ (NEU, 2023). </w:t>
      </w:r>
      <w:r>
        <w:rPr>
          <w:rFonts w:ascii="Times New Roman" w:hAnsi="Times New Roman" w:cs="Times New Roman"/>
        </w:rPr>
        <w:t>Additionally, 78%</w:t>
      </w:r>
      <w:r w:rsidRPr="00B338FC">
        <w:rPr>
          <w:rFonts w:ascii="Times New Roman" w:hAnsi="Times New Roman" w:cs="Times New Roman"/>
        </w:rPr>
        <w:t xml:space="preserve"> of teachers revealed that their workplace has provided </w:t>
      </w:r>
      <w:r w:rsidRPr="003E3DFA">
        <w:rPr>
          <w:rFonts w:ascii="Times New Roman" w:hAnsi="Times New Roman" w:cs="Times New Roman"/>
        </w:rPr>
        <w:t xml:space="preserve">pupils with uniform, breakfast and/or extra food throughout the day (NEU, 2023). Estyn state that school leaders </w:t>
      </w:r>
      <w:r>
        <w:rPr>
          <w:rFonts w:ascii="Times New Roman" w:hAnsi="Times New Roman" w:cs="Times New Roman"/>
        </w:rPr>
        <w:t>must</w:t>
      </w:r>
      <w:r w:rsidRPr="003E3DFA">
        <w:rPr>
          <w:rFonts w:ascii="Times New Roman" w:hAnsi="Times New Roman" w:cs="Times New Roman"/>
        </w:rPr>
        <w:t xml:space="preserve"> understand the challenges </w:t>
      </w:r>
      <w:r>
        <w:rPr>
          <w:rFonts w:ascii="Times New Roman" w:hAnsi="Times New Roman" w:cs="Times New Roman"/>
        </w:rPr>
        <w:t xml:space="preserve">faced by </w:t>
      </w:r>
      <w:r w:rsidRPr="003E3DFA">
        <w:rPr>
          <w:rFonts w:ascii="Times New Roman" w:hAnsi="Times New Roman" w:cs="Times New Roman"/>
        </w:rPr>
        <w:t xml:space="preserve">their </w:t>
      </w:r>
      <w:proofErr w:type="spellStart"/>
      <w:r w:rsidRPr="003E3DFA">
        <w:rPr>
          <w:rFonts w:ascii="Times New Roman" w:hAnsi="Times New Roman" w:cs="Times New Roman"/>
        </w:rPr>
        <w:t>eFSM</w:t>
      </w:r>
      <w:proofErr w:type="spellEnd"/>
      <w:r w:rsidRPr="003E3DFA">
        <w:rPr>
          <w:rFonts w:ascii="Times New Roman" w:hAnsi="Times New Roman" w:cs="Times New Roman"/>
        </w:rPr>
        <w:t xml:space="preserve"> pupils and </w:t>
      </w:r>
      <w:r w:rsidRPr="003E3DFA">
        <w:rPr>
          <w:rFonts w:ascii="Times New Roman" w:hAnsi="Times New Roman" w:cs="Times New Roman"/>
        </w:rPr>
        <w:lastRenderedPageBreak/>
        <w:t>how these impacts on attainment (Estyn, 2024a).</w:t>
      </w:r>
      <w:r>
        <w:t xml:space="preserve"> </w:t>
      </w:r>
      <w:r w:rsidRPr="00F130E4">
        <w:rPr>
          <w:rFonts w:ascii="Times New Roman" w:hAnsi="Times New Roman" w:cs="Times New Roman"/>
          <w:color w:val="000000" w:themeColor="text1"/>
        </w:rPr>
        <w:t xml:space="preserve">The gap between </w:t>
      </w:r>
      <w:proofErr w:type="spellStart"/>
      <w:r w:rsidRPr="00F130E4">
        <w:rPr>
          <w:rFonts w:ascii="Times New Roman" w:hAnsi="Times New Roman" w:cs="Times New Roman"/>
          <w:color w:val="000000" w:themeColor="text1"/>
        </w:rPr>
        <w:t>eFSM</w:t>
      </w:r>
      <w:proofErr w:type="spellEnd"/>
      <w:r w:rsidRPr="00F130E4">
        <w:rPr>
          <w:rFonts w:ascii="Times New Roman" w:hAnsi="Times New Roman" w:cs="Times New Roman"/>
          <w:color w:val="000000" w:themeColor="text1"/>
        </w:rPr>
        <w:t xml:space="preserve"> and </w:t>
      </w:r>
      <w:proofErr w:type="spellStart"/>
      <w:r w:rsidRPr="00F130E4">
        <w:rPr>
          <w:rFonts w:ascii="Times New Roman" w:hAnsi="Times New Roman" w:cs="Times New Roman"/>
          <w:color w:val="000000" w:themeColor="text1"/>
        </w:rPr>
        <w:t>nFSM</w:t>
      </w:r>
      <w:proofErr w:type="spellEnd"/>
      <w:r w:rsidRPr="00F130E4">
        <w:rPr>
          <w:rFonts w:ascii="Times New Roman" w:hAnsi="Times New Roman" w:cs="Times New Roman"/>
          <w:color w:val="000000" w:themeColor="text1"/>
        </w:rPr>
        <w:t xml:space="preserve"> pupils has been a persistent challenge in Wales, with </w:t>
      </w:r>
      <w:r>
        <w:rPr>
          <w:rFonts w:ascii="Times New Roman" w:hAnsi="Times New Roman" w:cs="Times New Roman"/>
          <w:color w:val="000000" w:themeColor="text1"/>
        </w:rPr>
        <w:t xml:space="preserve">data from 2019 showing that </w:t>
      </w:r>
      <w:proofErr w:type="spellStart"/>
      <w:r>
        <w:rPr>
          <w:rFonts w:ascii="Times New Roman" w:hAnsi="Times New Roman" w:cs="Times New Roman"/>
          <w:color w:val="000000" w:themeColor="text1"/>
        </w:rPr>
        <w:t>eFSM</w:t>
      </w:r>
      <w:proofErr w:type="spellEnd"/>
      <w:r>
        <w:rPr>
          <w:rFonts w:ascii="Times New Roman" w:hAnsi="Times New Roman" w:cs="Times New Roman"/>
          <w:color w:val="000000" w:themeColor="text1"/>
        </w:rPr>
        <w:t xml:space="preserve"> pupils consistently underperformed in </w:t>
      </w:r>
      <w:r w:rsidRPr="00F130E4">
        <w:rPr>
          <w:rFonts w:ascii="Times New Roman" w:hAnsi="Times New Roman" w:cs="Times New Roman"/>
          <w:color w:val="000000" w:themeColor="text1"/>
        </w:rPr>
        <w:t>Foundation Phase, Key Stage 2 and Key Stage 3</w:t>
      </w:r>
      <w:r>
        <w:rPr>
          <w:rFonts w:ascii="Times New Roman" w:hAnsi="Times New Roman" w:cs="Times New Roman"/>
          <w:color w:val="000000" w:themeColor="text1"/>
        </w:rPr>
        <w:t xml:space="preserve"> </w:t>
      </w:r>
      <w:r w:rsidRPr="00F130E4">
        <w:rPr>
          <w:rFonts w:ascii="Times New Roman" w:hAnsi="Times New Roman" w:cs="Times New Roman"/>
          <w:color w:val="000000" w:themeColor="text1"/>
        </w:rPr>
        <w:t>(Welsh Government, 2019).</w:t>
      </w:r>
    </w:p>
    <w:p w14:paraId="0F1AA5D6" w14:textId="77777777" w:rsidR="00F65F03" w:rsidRDefault="00F65F03" w:rsidP="00EE007A">
      <w:pPr>
        <w:spacing w:line="360" w:lineRule="auto"/>
        <w:jc w:val="both"/>
        <w:rPr>
          <w:rFonts w:ascii="Times New Roman" w:hAnsi="Times New Roman" w:cs="Times New Roman"/>
          <w:color w:val="000000"/>
        </w:rPr>
      </w:pPr>
    </w:p>
    <w:p w14:paraId="68A31E6E" w14:textId="46042E8E" w:rsidR="00F65F03" w:rsidRDefault="00F65F03" w:rsidP="00EE007A">
      <w:pPr>
        <w:spacing w:line="360" w:lineRule="auto"/>
        <w:jc w:val="both"/>
        <w:rPr>
          <w:rFonts w:ascii="Times New Roman" w:hAnsi="Times New Roman" w:cs="Times New Roman"/>
        </w:rPr>
      </w:pPr>
      <w:r w:rsidRPr="00CC7875">
        <w:rPr>
          <w:rFonts w:ascii="Times New Roman" w:hAnsi="Times New Roman" w:cs="Times New Roman"/>
          <w:color w:val="000000"/>
        </w:rPr>
        <w:t>One of the</w:t>
      </w:r>
      <w:r>
        <w:rPr>
          <w:rFonts w:ascii="Times New Roman" w:hAnsi="Times New Roman" w:cs="Times New Roman"/>
          <w:color w:val="000000"/>
        </w:rPr>
        <w:t xml:space="preserve"> ta</w:t>
      </w:r>
      <w:r w:rsidRPr="00CC7875">
        <w:rPr>
          <w:rFonts w:ascii="Times New Roman" w:hAnsi="Times New Roman" w:cs="Times New Roman"/>
          <w:color w:val="000000"/>
        </w:rPr>
        <w:t>rgets outlined in School A’s School Development Plan is to reduce the attainment gap between pupils eligible for Free School Meals (</w:t>
      </w:r>
      <w:proofErr w:type="spellStart"/>
      <w:r w:rsidRPr="00CC7875">
        <w:rPr>
          <w:rFonts w:ascii="Times New Roman" w:hAnsi="Times New Roman" w:cs="Times New Roman"/>
          <w:color w:val="000000"/>
        </w:rPr>
        <w:t>eFSM</w:t>
      </w:r>
      <w:proofErr w:type="spellEnd"/>
      <w:r w:rsidRPr="00CC7875">
        <w:rPr>
          <w:rFonts w:ascii="Times New Roman" w:hAnsi="Times New Roman" w:cs="Times New Roman"/>
          <w:color w:val="000000"/>
        </w:rPr>
        <w:t>) and those not eligible (</w:t>
      </w:r>
      <w:proofErr w:type="spellStart"/>
      <w:r w:rsidRPr="00CC7875">
        <w:rPr>
          <w:rFonts w:ascii="Times New Roman" w:hAnsi="Times New Roman" w:cs="Times New Roman"/>
          <w:color w:val="000000"/>
        </w:rPr>
        <w:t>nFSM</w:t>
      </w:r>
      <w:proofErr w:type="spellEnd"/>
      <w:r w:rsidRPr="00CC7875">
        <w:rPr>
          <w:rFonts w:ascii="Times New Roman" w:hAnsi="Times New Roman" w:cs="Times New Roman"/>
          <w:color w:val="000000"/>
        </w:rPr>
        <w:t xml:space="preserve">). </w:t>
      </w:r>
      <w:r w:rsidRPr="00CC7875">
        <w:rPr>
          <w:rFonts w:ascii="Times New Roman" w:hAnsi="Times New Roman" w:cs="Times New Roman"/>
        </w:rPr>
        <w:t xml:space="preserve">School A identified this priority through analysis of data, </w:t>
      </w:r>
      <w:r w:rsidR="002E6280">
        <w:rPr>
          <w:rFonts w:ascii="Times New Roman" w:hAnsi="Times New Roman" w:cs="Times New Roman"/>
        </w:rPr>
        <w:t>revealing</w:t>
      </w:r>
      <w:r w:rsidRPr="00CC7875">
        <w:rPr>
          <w:rFonts w:ascii="Times New Roman" w:hAnsi="Times New Roman" w:cs="Times New Roman"/>
        </w:rPr>
        <w:t xml:space="preserve"> a significant </w:t>
      </w:r>
      <w:r>
        <w:rPr>
          <w:rFonts w:ascii="Times New Roman" w:hAnsi="Times New Roman" w:cs="Times New Roman"/>
        </w:rPr>
        <w:t>disparity</w:t>
      </w:r>
      <w:r w:rsidRPr="00CC7875">
        <w:rPr>
          <w:rFonts w:ascii="Times New Roman" w:hAnsi="Times New Roman" w:cs="Times New Roman"/>
        </w:rPr>
        <w:t xml:space="preserve"> between </w:t>
      </w:r>
      <w:r>
        <w:rPr>
          <w:rFonts w:ascii="Times New Roman" w:hAnsi="Times New Roman" w:cs="Times New Roman"/>
        </w:rPr>
        <w:t>these groups.</w:t>
      </w:r>
      <w:r w:rsidRPr="00CC7875">
        <w:rPr>
          <w:rFonts w:ascii="Times New Roman" w:hAnsi="Times New Roman" w:cs="Times New Roman"/>
        </w:rPr>
        <w:t xml:space="preserve"> To address th</w:t>
      </w:r>
      <w:r>
        <w:rPr>
          <w:rFonts w:ascii="Times New Roman" w:hAnsi="Times New Roman" w:cs="Times New Roman"/>
        </w:rPr>
        <w:t>is</w:t>
      </w:r>
      <w:r w:rsidRPr="00CC7875">
        <w:rPr>
          <w:rFonts w:ascii="Times New Roman" w:hAnsi="Times New Roman" w:cs="Times New Roman"/>
        </w:rPr>
        <w:t xml:space="preserve"> gap</w:t>
      </w:r>
      <w:r>
        <w:rPr>
          <w:rFonts w:ascii="Times New Roman" w:hAnsi="Times New Roman" w:cs="Times New Roman"/>
        </w:rPr>
        <w:t xml:space="preserve">, </w:t>
      </w:r>
      <w:r w:rsidRPr="00CC7875">
        <w:rPr>
          <w:rFonts w:ascii="Times New Roman" w:hAnsi="Times New Roman" w:cs="Times New Roman"/>
        </w:rPr>
        <w:t xml:space="preserve">School A has outlined in their SDP the allocation of funding aimed at supporting disadvantaged learners. Specifically, School A utilise the Pupil Development Grant (PDG) to break the link between disadvantage and educational attainment. Additionally, funding for a Family Engagement Officer is allocated to the school, enabling a targeted focus on key groups of learners, particularly e-FSM and to enhance parental engagement </w:t>
      </w:r>
      <w:r w:rsidRPr="000B34A3">
        <w:rPr>
          <w:rFonts w:ascii="Times New Roman" w:hAnsi="Times New Roman" w:cs="Times New Roman"/>
        </w:rPr>
        <w:t>(Welsh Government, 2024</w:t>
      </w:r>
      <w:r>
        <w:rPr>
          <w:rFonts w:ascii="Times New Roman" w:hAnsi="Times New Roman" w:cs="Times New Roman"/>
        </w:rPr>
        <w:t>c</w:t>
      </w:r>
      <w:r w:rsidRPr="000B34A3">
        <w:rPr>
          <w:rFonts w:ascii="Times New Roman" w:hAnsi="Times New Roman" w:cs="Times New Roman"/>
        </w:rPr>
        <w:t>; School A, 2024b)</w:t>
      </w:r>
      <w:r w:rsidR="002E6280">
        <w:rPr>
          <w:rFonts w:ascii="Times New Roman" w:hAnsi="Times New Roman" w:cs="Times New Roman"/>
        </w:rPr>
        <w:t xml:space="preserve">. </w:t>
      </w:r>
      <w:r w:rsidRPr="00AA72E8">
        <w:rPr>
          <w:rFonts w:ascii="Times New Roman" w:hAnsi="Times New Roman" w:cs="Times New Roman"/>
        </w:rPr>
        <w:t xml:space="preserve">The PDG is designed to provide targeted financial support for disadvantaged </w:t>
      </w:r>
      <w:r>
        <w:rPr>
          <w:rFonts w:ascii="Times New Roman" w:hAnsi="Times New Roman" w:cs="Times New Roman"/>
        </w:rPr>
        <w:t xml:space="preserve">learners, aiming to raise academic outcomes for low-income pupils (Welsh Government, 2023a). </w:t>
      </w:r>
      <w:r w:rsidRPr="00AA72E8">
        <w:rPr>
          <w:rFonts w:ascii="Times New Roman" w:hAnsi="Times New Roman" w:cs="Times New Roman"/>
        </w:rPr>
        <w:t>Research indicates that when the PDG is strategically allocated, it can have a significant impact on attainment of FSM pupils</w:t>
      </w:r>
      <w:r>
        <w:rPr>
          <w:rFonts w:ascii="Times New Roman" w:hAnsi="Times New Roman" w:cs="Times New Roman"/>
        </w:rPr>
        <w:t xml:space="preserve"> (</w:t>
      </w:r>
      <w:proofErr w:type="spellStart"/>
      <w:r>
        <w:rPr>
          <w:rFonts w:ascii="Times New Roman" w:hAnsi="Times New Roman" w:cs="Times New Roman"/>
        </w:rPr>
        <w:t>Senedd.Wales</w:t>
      </w:r>
      <w:proofErr w:type="spellEnd"/>
      <w:r>
        <w:rPr>
          <w:rFonts w:ascii="Times New Roman" w:hAnsi="Times New Roman" w:cs="Times New Roman"/>
        </w:rPr>
        <w:t xml:space="preserve">, 2018). </w:t>
      </w:r>
      <w:r w:rsidRPr="00AA72E8">
        <w:rPr>
          <w:rFonts w:ascii="Times New Roman" w:hAnsi="Times New Roman" w:cs="Times New Roman"/>
        </w:rPr>
        <w:t>In Wales, the PDG is specifically allocated to schools</w:t>
      </w:r>
      <w:r>
        <w:rPr>
          <w:rFonts w:ascii="Times New Roman" w:hAnsi="Times New Roman" w:cs="Times New Roman"/>
        </w:rPr>
        <w:t xml:space="preserve">, </w:t>
      </w:r>
      <w:r w:rsidRPr="00AA72E8">
        <w:rPr>
          <w:rFonts w:ascii="Times New Roman" w:hAnsi="Times New Roman" w:cs="Times New Roman"/>
        </w:rPr>
        <w:t xml:space="preserve">with funding tailored to the number of </w:t>
      </w:r>
      <w:proofErr w:type="spellStart"/>
      <w:r w:rsidRPr="00AA72E8">
        <w:rPr>
          <w:rFonts w:ascii="Times New Roman" w:hAnsi="Times New Roman" w:cs="Times New Roman"/>
        </w:rPr>
        <w:t>e</w:t>
      </w:r>
      <w:r>
        <w:rPr>
          <w:rFonts w:ascii="Times New Roman" w:hAnsi="Times New Roman" w:cs="Times New Roman"/>
        </w:rPr>
        <w:t>FSM</w:t>
      </w:r>
      <w:proofErr w:type="spellEnd"/>
      <w:r w:rsidRPr="00AA72E8">
        <w:rPr>
          <w:rFonts w:ascii="Times New Roman" w:hAnsi="Times New Roman" w:cs="Times New Roman"/>
        </w:rPr>
        <w:t xml:space="preserve"> </w:t>
      </w:r>
      <w:r>
        <w:rPr>
          <w:rFonts w:ascii="Times New Roman" w:hAnsi="Times New Roman" w:cs="Times New Roman"/>
        </w:rPr>
        <w:t>pupils</w:t>
      </w:r>
      <w:r w:rsidRPr="00AA72E8">
        <w:rPr>
          <w:rFonts w:ascii="Times New Roman" w:hAnsi="Times New Roman" w:cs="Times New Roman"/>
        </w:rPr>
        <w:t xml:space="preserve"> enrolled. Schools are to use the PDG in-line with evidence-based strategies that are proven to narrow the attainment gap and must keep record of spendings</w:t>
      </w:r>
      <w:r>
        <w:rPr>
          <w:rFonts w:ascii="Times New Roman" w:hAnsi="Times New Roman" w:cs="Times New Roman"/>
        </w:rPr>
        <w:t xml:space="preserve"> (Welsh Government, 2023a)</w:t>
      </w:r>
      <w:r w:rsidRPr="00AA72E8">
        <w:rPr>
          <w:rFonts w:ascii="Times New Roman" w:hAnsi="Times New Roman" w:cs="Times New Roman"/>
        </w:rPr>
        <w:t xml:space="preserve">. These </w:t>
      </w:r>
      <w:r>
        <w:rPr>
          <w:rFonts w:ascii="Times New Roman" w:hAnsi="Times New Roman" w:cs="Times New Roman"/>
        </w:rPr>
        <w:t xml:space="preserve">effective </w:t>
      </w:r>
      <w:r w:rsidRPr="00AA72E8">
        <w:rPr>
          <w:rFonts w:ascii="Times New Roman" w:hAnsi="Times New Roman" w:cs="Times New Roman"/>
        </w:rPr>
        <w:t>interventions include improving teacher quality, providing additional support for literacy and numeracy, addressing barriers to learning and increasing parental engagement</w:t>
      </w:r>
      <w:r>
        <w:rPr>
          <w:rFonts w:ascii="Times New Roman" w:hAnsi="Times New Roman" w:cs="Times New Roman"/>
        </w:rPr>
        <w:t xml:space="preserve"> (Welsh Government, 2024a). </w:t>
      </w:r>
      <w:r w:rsidRPr="00AA72E8">
        <w:rPr>
          <w:rFonts w:ascii="Times New Roman" w:hAnsi="Times New Roman" w:cs="Times New Roman"/>
        </w:rPr>
        <w:t xml:space="preserve"> </w:t>
      </w:r>
    </w:p>
    <w:p w14:paraId="10C10A01" w14:textId="77777777" w:rsidR="00A27A19" w:rsidRPr="00AA72E8" w:rsidRDefault="00A27A19" w:rsidP="00EE007A">
      <w:pPr>
        <w:spacing w:line="360" w:lineRule="auto"/>
        <w:jc w:val="both"/>
        <w:rPr>
          <w:rFonts w:ascii="Times New Roman" w:hAnsi="Times New Roman" w:cs="Times New Roman"/>
        </w:rPr>
      </w:pPr>
    </w:p>
    <w:p w14:paraId="4FCBC904" w14:textId="12F82A9A" w:rsidR="005D552C" w:rsidRDefault="00F65F03" w:rsidP="00EE007A">
      <w:pPr>
        <w:spacing w:line="360" w:lineRule="auto"/>
        <w:jc w:val="both"/>
        <w:rPr>
          <w:rFonts w:ascii="Times New Roman" w:hAnsi="Times New Roman" w:cs="Times New Roman"/>
        </w:rPr>
      </w:pPr>
      <w:r>
        <w:rPr>
          <w:rFonts w:ascii="Times New Roman" w:hAnsi="Times New Roman" w:cs="Times New Roman"/>
        </w:rPr>
        <w:t>Estyn</w:t>
      </w:r>
      <w:r w:rsidR="005D552C">
        <w:rPr>
          <w:rFonts w:ascii="Times New Roman" w:hAnsi="Times New Roman" w:cs="Times New Roman"/>
        </w:rPr>
        <w:t xml:space="preserve"> </w:t>
      </w:r>
      <w:r>
        <w:rPr>
          <w:rFonts w:ascii="Times New Roman" w:hAnsi="Times New Roman" w:cs="Times New Roman"/>
        </w:rPr>
        <w:t xml:space="preserve">identified that schools are most effective in </w:t>
      </w:r>
      <w:r w:rsidR="005D552C">
        <w:rPr>
          <w:rFonts w:ascii="Times New Roman" w:hAnsi="Times New Roman" w:cs="Times New Roman"/>
        </w:rPr>
        <w:t>mitigating</w:t>
      </w:r>
      <w:r>
        <w:rPr>
          <w:rFonts w:ascii="Times New Roman" w:hAnsi="Times New Roman" w:cs="Times New Roman"/>
        </w:rPr>
        <w:t xml:space="preserve"> the impact of poverty on pupil attainment when they have excellent teaching and learning support but also have strong leadership and </w:t>
      </w:r>
      <w:r w:rsidR="00A1142A">
        <w:rPr>
          <w:rFonts w:ascii="Times New Roman" w:hAnsi="Times New Roman" w:cs="Times New Roman"/>
        </w:rPr>
        <w:t>collaborate with</w:t>
      </w:r>
      <w:r>
        <w:rPr>
          <w:rFonts w:ascii="Times New Roman" w:hAnsi="Times New Roman" w:cs="Times New Roman"/>
        </w:rPr>
        <w:t xml:space="preserve"> families and </w:t>
      </w:r>
      <w:r w:rsidR="00A1142A">
        <w:rPr>
          <w:rFonts w:ascii="Times New Roman" w:hAnsi="Times New Roman" w:cs="Times New Roman"/>
        </w:rPr>
        <w:t>the</w:t>
      </w:r>
      <w:r>
        <w:rPr>
          <w:rFonts w:ascii="Times New Roman" w:hAnsi="Times New Roman" w:cs="Times New Roman"/>
        </w:rPr>
        <w:t xml:space="preserve"> communit</w:t>
      </w:r>
      <w:r w:rsidR="00A1142A">
        <w:rPr>
          <w:rFonts w:ascii="Times New Roman" w:hAnsi="Times New Roman" w:cs="Times New Roman"/>
        </w:rPr>
        <w:t>y</w:t>
      </w:r>
      <w:r>
        <w:rPr>
          <w:rFonts w:ascii="Times New Roman" w:hAnsi="Times New Roman" w:cs="Times New Roman"/>
        </w:rPr>
        <w:t xml:space="preserve"> (Estyn, 2020). Research </w:t>
      </w:r>
      <w:r w:rsidR="005D552C">
        <w:rPr>
          <w:rFonts w:ascii="Times New Roman" w:hAnsi="Times New Roman" w:cs="Times New Roman"/>
        </w:rPr>
        <w:t>further emphasises</w:t>
      </w:r>
      <w:r>
        <w:rPr>
          <w:rFonts w:ascii="Times New Roman" w:hAnsi="Times New Roman" w:cs="Times New Roman"/>
        </w:rPr>
        <w:t xml:space="preserve"> the importance of families, especially those from socio-economically disadvantaged backgrounds, in improving pupil</w:t>
      </w:r>
      <w:r w:rsidR="00A1142A">
        <w:rPr>
          <w:rFonts w:ascii="Times New Roman" w:hAnsi="Times New Roman" w:cs="Times New Roman"/>
        </w:rPr>
        <w:t xml:space="preserve"> </w:t>
      </w:r>
      <w:r>
        <w:rPr>
          <w:rFonts w:ascii="Times New Roman" w:hAnsi="Times New Roman" w:cs="Times New Roman"/>
        </w:rPr>
        <w:t xml:space="preserve">outcomes </w:t>
      </w:r>
      <w:r w:rsidRPr="00960035">
        <w:rPr>
          <w:rFonts w:ascii="Times New Roman" w:hAnsi="Times New Roman" w:cs="Times New Roman"/>
        </w:rPr>
        <w:t xml:space="preserve">(Higgins &amp; </w:t>
      </w:r>
      <w:proofErr w:type="spellStart"/>
      <w:r w:rsidRPr="00960035">
        <w:rPr>
          <w:rFonts w:ascii="Times New Roman" w:hAnsi="Times New Roman" w:cs="Times New Roman"/>
        </w:rPr>
        <w:t>Katsipataki</w:t>
      </w:r>
      <w:proofErr w:type="spellEnd"/>
      <w:r w:rsidRPr="00960035">
        <w:rPr>
          <w:rFonts w:ascii="Times New Roman" w:hAnsi="Times New Roman" w:cs="Times New Roman"/>
        </w:rPr>
        <w:t>, 2015; Martinez-</w:t>
      </w:r>
      <w:proofErr w:type="spellStart"/>
      <w:r w:rsidRPr="00960035">
        <w:rPr>
          <w:rFonts w:ascii="Times New Roman" w:hAnsi="Times New Roman" w:cs="Times New Roman"/>
        </w:rPr>
        <w:t>Yarza</w:t>
      </w:r>
      <w:proofErr w:type="spellEnd"/>
      <w:r w:rsidRPr="00960035">
        <w:rPr>
          <w:rFonts w:ascii="Times New Roman" w:hAnsi="Times New Roman" w:cs="Times New Roman"/>
        </w:rPr>
        <w:t xml:space="preserve"> </w:t>
      </w:r>
      <w:r w:rsidRPr="002E6280">
        <w:rPr>
          <w:rFonts w:ascii="Times New Roman" w:hAnsi="Times New Roman" w:cs="Times New Roman"/>
          <w:i/>
          <w:iCs/>
        </w:rPr>
        <w:t>et al</w:t>
      </w:r>
      <w:r w:rsidRPr="00960035">
        <w:rPr>
          <w:rFonts w:ascii="Times New Roman" w:hAnsi="Times New Roman" w:cs="Times New Roman"/>
        </w:rPr>
        <w:t>., 2024).</w:t>
      </w:r>
      <w:r>
        <w:rPr>
          <w:rFonts w:ascii="Times New Roman" w:hAnsi="Times New Roman" w:cs="Times New Roman"/>
        </w:rPr>
        <w:t xml:space="preserve"> </w:t>
      </w:r>
      <w:r w:rsidR="005D552C">
        <w:rPr>
          <w:rFonts w:ascii="Times New Roman" w:hAnsi="Times New Roman" w:cs="Times New Roman"/>
        </w:rPr>
        <w:t xml:space="preserve">To address the challenges of poverty, schools are encouraged to provide services beyond the school day to help meet the needs of their pupils, families and communities (Estyn, 2020). The success of community schools is attributed to their capacity to collaborate with the wider community and recognises the difference this makes to their pupils, particularly those from socio-economic disadvantage (Estyn, 2020). </w:t>
      </w:r>
    </w:p>
    <w:p w14:paraId="4A786D4D" w14:textId="77777777" w:rsidR="00F65F03" w:rsidRPr="00AA72E8" w:rsidRDefault="00F65F03" w:rsidP="00EE007A">
      <w:pPr>
        <w:spacing w:line="360" w:lineRule="auto"/>
        <w:jc w:val="both"/>
        <w:rPr>
          <w:rFonts w:ascii="Times New Roman" w:hAnsi="Times New Roman" w:cs="Times New Roman"/>
        </w:rPr>
      </w:pPr>
    </w:p>
    <w:p w14:paraId="090612C5" w14:textId="0B909319" w:rsidR="00F65F03" w:rsidRPr="004002C4" w:rsidRDefault="00F65F03" w:rsidP="00EE007A">
      <w:pPr>
        <w:spacing w:line="360" w:lineRule="auto"/>
        <w:jc w:val="both"/>
        <w:rPr>
          <w:rFonts w:ascii="Times New Roman" w:hAnsi="Times New Roman" w:cs="Times New Roman"/>
        </w:rPr>
      </w:pPr>
      <w:r w:rsidRPr="008C2F8B">
        <w:rPr>
          <w:rFonts w:ascii="Times New Roman" w:hAnsi="Times New Roman" w:cs="Times New Roman"/>
        </w:rPr>
        <w:t xml:space="preserve">A report published by the Centre for Young Lives expressed how disadvantages in the classroom manifests before pupils start school (The Guardian, 2024). A </w:t>
      </w:r>
      <w:r>
        <w:rPr>
          <w:rFonts w:ascii="Times New Roman" w:hAnsi="Times New Roman" w:cs="Times New Roman"/>
        </w:rPr>
        <w:t xml:space="preserve">2022/23 study reported that </w:t>
      </w:r>
      <w:r w:rsidRPr="008C2F8B">
        <w:rPr>
          <w:rFonts w:ascii="Times New Roman" w:hAnsi="Times New Roman" w:cs="Times New Roman"/>
        </w:rPr>
        <w:t xml:space="preserve">48% of </w:t>
      </w:r>
      <w:proofErr w:type="spellStart"/>
      <w:r w:rsidR="005D552C">
        <w:rPr>
          <w:rFonts w:ascii="Times New Roman" w:hAnsi="Times New Roman" w:cs="Times New Roman"/>
        </w:rPr>
        <w:t>eFSM</w:t>
      </w:r>
      <w:proofErr w:type="spellEnd"/>
      <w:r w:rsidR="005D552C">
        <w:rPr>
          <w:rFonts w:ascii="Times New Roman" w:hAnsi="Times New Roman" w:cs="Times New Roman"/>
        </w:rPr>
        <w:t xml:space="preserve"> pupils</w:t>
      </w:r>
      <w:r w:rsidRPr="008C2F8B">
        <w:rPr>
          <w:rFonts w:ascii="Times New Roman" w:hAnsi="Times New Roman" w:cs="Times New Roman"/>
        </w:rPr>
        <w:t xml:space="preserve"> were considered ‘not school ready’, compared to 28% of their </w:t>
      </w:r>
      <w:proofErr w:type="spellStart"/>
      <w:r w:rsidRPr="008C2F8B">
        <w:rPr>
          <w:rFonts w:ascii="Times New Roman" w:hAnsi="Times New Roman" w:cs="Times New Roman"/>
        </w:rPr>
        <w:t>nFSM</w:t>
      </w:r>
      <w:proofErr w:type="spellEnd"/>
      <w:r w:rsidRPr="008C2F8B">
        <w:rPr>
          <w:rFonts w:ascii="Times New Roman" w:hAnsi="Times New Roman" w:cs="Times New Roman"/>
        </w:rPr>
        <w:t xml:space="preserve"> peers (Centre for Young Lives, 2024). The Welsh Government has recognised the necessity of early year provisions and therefore have</w:t>
      </w:r>
      <w:r>
        <w:rPr>
          <w:rFonts w:ascii="Times New Roman" w:hAnsi="Times New Roman" w:cs="Times New Roman"/>
        </w:rPr>
        <w:t xml:space="preserve"> expanded</w:t>
      </w:r>
      <w:r w:rsidRPr="008C2F8B">
        <w:rPr>
          <w:rFonts w:ascii="Times New Roman" w:hAnsi="Times New Roman" w:cs="Times New Roman"/>
        </w:rPr>
        <w:t xml:space="preserve"> the ‘</w:t>
      </w:r>
      <w:r>
        <w:rPr>
          <w:rFonts w:ascii="Times New Roman" w:hAnsi="Times New Roman" w:cs="Times New Roman"/>
        </w:rPr>
        <w:t>F</w:t>
      </w:r>
      <w:r w:rsidRPr="008C2F8B">
        <w:rPr>
          <w:rFonts w:ascii="Times New Roman" w:hAnsi="Times New Roman" w:cs="Times New Roman"/>
        </w:rPr>
        <w:t xml:space="preserve">lying </w:t>
      </w:r>
      <w:r>
        <w:rPr>
          <w:rFonts w:ascii="Times New Roman" w:hAnsi="Times New Roman" w:cs="Times New Roman"/>
        </w:rPr>
        <w:t>S</w:t>
      </w:r>
      <w:r w:rsidRPr="008C2F8B">
        <w:rPr>
          <w:rFonts w:ascii="Times New Roman" w:hAnsi="Times New Roman" w:cs="Times New Roman"/>
        </w:rPr>
        <w:t>tart’ programme, aimed at improving outcomes for families and children under 4 years of age</w:t>
      </w:r>
      <w:r w:rsidR="005D552C">
        <w:rPr>
          <w:rFonts w:ascii="Times New Roman" w:hAnsi="Times New Roman" w:cs="Times New Roman"/>
        </w:rPr>
        <w:t xml:space="preserve"> </w:t>
      </w:r>
      <w:r w:rsidRPr="008C2F8B">
        <w:rPr>
          <w:rFonts w:ascii="Times New Roman" w:hAnsi="Times New Roman" w:cs="Times New Roman"/>
        </w:rPr>
        <w:t>(Welsh Government, 2024</w:t>
      </w:r>
      <w:r>
        <w:rPr>
          <w:rFonts w:ascii="Times New Roman" w:hAnsi="Times New Roman" w:cs="Times New Roman"/>
        </w:rPr>
        <w:t>f</w:t>
      </w:r>
      <w:r w:rsidRPr="008C2F8B">
        <w:rPr>
          <w:rFonts w:ascii="Times New Roman" w:hAnsi="Times New Roman" w:cs="Times New Roman"/>
        </w:rPr>
        <w:t xml:space="preserve">). </w:t>
      </w:r>
      <w:r>
        <w:rPr>
          <w:rFonts w:ascii="Times New Roman" w:hAnsi="Times New Roman" w:cs="Times New Roman"/>
          <w:color w:val="000000"/>
        </w:rPr>
        <w:t xml:space="preserve">Bourdieu’s theory of cultural capital (1986) provides a theoretical framework for understanding the impact of economic disadvantage on education, highlighting the role of social and cultural resources in education. He argued that pupils from wealthier backgrounds benefit from better access to </w:t>
      </w:r>
      <w:r w:rsidR="005D552C">
        <w:rPr>
          <w:rFonts w:ascii="Times New Roman" w:hAnsi="Times New Roman" w:cs="Times New Roman"/>
          <w:color w:val="000000"/>
        </w:rPr>
        <w:t>such</w:t>
      </w:r>
      <w:r>
        <w:rPr>
          <w:rFonts w:ascii="Times New Roman" w:hAnsi="Times New Roman" w:cs="Times New Roman"/>
          <w:color w:val="000000"/>
        </w:rPr>
        <w:t xml:space="preserve"> resources, including extra educational support, which gives them significant advantages. This theory explains the social inequality amongst students, as schools often fail to address the barriers for those from socio-economic disadvantaged backgrounds (Bourdieu, 1986</w:t>
      </w:r>
      <w:r w:rsidR="00DE7F8A">
        <w:rPr>
          <w:rFonts w:ascii="Times New Roman" w:hAnsi="Times New Roman" w:cs="Times New Roman"/>
          <w:color w:val="000000"/>
        </w:rPr>
        <w:t>; Ramsey, 2024</w:t>
      </w:r>
      <w:r>
        <w:rPr>
          <w:rFonts w:ascii="Times New Roman" w:hAnsi="Times New Roman" w:cs="Times New Roman"/>
          <w:color w:val="000000"/>
        </w:rPr>
        <w:t>).</w:t>
      </w:r>
    </w:p>
    <w:p w14:paraId="16957713" w14:textId="77777777" w:rsidR="00F65F03" w:rsidRDefault="00F65F03" w:rsidP="00EE007A">
      <w:pPr>
        <w:spacing w:line="360" w:lineRule="auto"/>
        <w:jc w:val="both"/>
        <w:rPr>
          <w:rFonts w:ascii="Times New Roman" w:hAnsi="Times New Roman" w:cs="Times New Roman"/>
          <w:color w:val="000000"/>
        </w:rPr>
      </w:pPr>
    </w:p>
    <w:p w14:paraId="4883E308" w14:textId="77777777" w:rsidR="00A1142A" w:rsidRDefault="00F65F03" w:rsidP="00EE007A">
      <w:pPr>
        <w:spacing w:line="360" w:lineRule="auto"/>
        <w:jc w:val="both"/>
        <w:rPr>
          <w:rFonts w:ascii="Times New Roman" w:hAnsi="Times New Roman" w:cs="Times New Roman"/>
        </w:rPr>
      </w:pPr>
      <w:r>
        <w:rPr>
          <w:rFonts w:ascii="Times New Roman" w:hAnsi="Times New Roman" w:cs="Times New Roman"/>
        </w:rPr>
        <w:t>Many</w:t>
      </w:r>
      <w:r w:rsidRPr="00EB2244">
        <w:rPr>
          <w:rFonts w:ascii="Times New Roman" w:hAnsi="Times New Roman" w:cs="Times New Roman"/>
        </w:rPr>
        <w:t xml:space="preserve"> schools are facing dilemma when identifying which pupils should benefit from the PDG (Carpenter </w:t>
      </w:r>
      <w:r w:rsidRPr="00DA49E7">
        <w:rPr>
          <w:rFonts w:ascii="Times New Roman" w:hAnsi="Times New Roman" w:cs="Times New Roman"/>
          <w:i/>
          <w:iCs/>
        </w:rPr>
        <w:t>et al</w:t>
      </w:r>
      <w:r w:rsidRPr="00EB2244">
        <w:rPr>
          <w:rFonts w:ascii="Times New Roman" w:hAnsi="Times New Roman" w:cs="Times New Roman"/>
        </w:rPr>
        <w:t xml:space="preserve">., 2013; Pye </w:t>
      </w:r>
      <w:r w:rsidRPr="00DA49E7">
        <w:rPr>
          <w:rFonts w:ascii="Times New Roman" w:hAnsi="Times New Roman" w:cs="Times New Roman"/>
          <w:i/>
          <w:iCs/>
        </w:rPr>
        <w:t>et al.,</w:t>
      </w:r>
      <w:r w:rsidRPr="00EB2244">
        <w:rPr>
          <w:rFonts w:ascii="Times New Roman" w:hAnsi="Times New Roman" w:cs="Times New Roman"/>
        </w:rPr>
        <w:t xml:space="preserve"> 2015). </w:t>
      </w:r>
      <w:r w:rsidR="005D552C" w:rsidRPr="009A0FC0">
        <w:rPr>
          <w:rFonts w:ascii="Times New Roman" w:hAnsi="Times New Roman" w:cs="Times New Roman"/>
        </w:rPr>
        <w:t xml:space="preserve">School A </w:t>
      </w:r>
      <w:r w:rsidR="005D552C">
        <w:rPr>
          <w:rFonts w:ascii="Times New Roman" w:hAnsi="Times New Roman" w:cs="Times New Roman"/>
        </w:rPr>
        <w:t>face challenges in</w:t>
      </w:r>
      <w:r w:rsidR="005D552C" w:rsidRPr="009A0FC0">
        <w:rPr>
          <w:rFonts w:ascii="Times New Roman" w:hAnsi="Times New Roman" w:cs="Times New Roman"/>
        </w:rPr>
        <w:t xml:space="preserve"> </w:t>
      </w:r>
      <w:r w:rsidR="005D552C">
        <w:rPr>
          <w:rFonts w:ascii="Times New Roman" w:hAnsi="Times New Roman" w:cs="Times New Roman"/>
        </w:rPr>
        <w:t>identifying such pupils</w:t>
      </w:r>
      <w:r w:rsidR="005D552C" w:rsidRPr="009A0FC0">
        <w:rPr>
          <w:rFonts w:ascii="Times New Roman" w:hAnsi="Times New Roman" w:cs="Times New Roman"/>
        </w:rPr>
        <w:t xml:space="preserve"> </w:t>
      </w:r>
      <w:r w:rsidR="005D552C">
        <w:rPr>
          <w:rFonts w:ascii="Times New Roman" w:hAnsi="Times New Roman" w:cs="Times New Roman"/>
        </w:rPr>
        <w:t xml:space="preserve">due to the </w:t>
      </w:r>
      <w:r w:rsidR="005D552C" w:rsidRPr="009A0FC0">
        <w:rPr>
          <w:rFonts w:ascii="Times New Roman" w:hAnsi="Times New Roman" w:cs="Times New Roman"/>
        </w:rPr>
        <w:t>implementation of universal free school meals in Wales</w:t>
      </w:r>
      <w:r w:rsidR="005D552C">
        <w:rPr>
          <w:rFonts w:ascii="Times New Roman" w:hAnsi="Times New Roman" w:cs="Times New Roman"/>
        </w:rPr>
        <w:t xml:space="preserve">. This policy has significantly reduced the </w:t>
      </w:r>
      <w:r w:rsidR="005D552C" w:rsidRPr="009A0FC0">
        <w:rPr>
          <w:rFonts w:ascii="Times New Roman" w:hAnsi="Times New Roman" w:cs="Times New Roman"/>
        </w:rPr>
        <w:t>number of pupils in receipt of e-FSM in the Early Years and Reception cohorts in School A.</w:t>
      </w:r>
      <w:r w:rsidR="005D552C">
        <w:rPr>
          <w:rFonts w:ascii="Times New Roman" w:hAnsi="Times New Roman" w:cs="Times New Roman"/>
        </w:rPr>
        <w:t xml:space="preserve"> </w:t>
      </w:r>
      <w:r w:rsidR="005D552C" w:rsidRPr="009A0FC0">
        <w:rPr>
          <w:rFonts w:ascii="Times New Roman" w:hAnsi="Times New Roman" w:cs="Times New Roman"/>
        </w:rPr>
        <w:t>Consequently, school leaders are unable to identify if these pupils are entitled to FSM, complicating the monitoring and effort to support disadvantaged learners effectively and effecting the funding given</w:t>
      </w:r>
      <w:r w:rsidR="005D552C">
        <w:rPr>
          <w:rFonts w:ascii="Times New Roman" w:hAnsi="Times New Roman" w:cs="Times New Roman"/>
        </w:rPr>
        <w:t xml:space="preserve"> (School A, 2024b). </w:t>
      </w:r>
      <w:r w:rsidRPr="00EB2244">
        <w:rPr>
          <w:rFonts w:ascii="Times New Roman" w:hAnsi="Times New Roman" w:cs="Times New Roman"/>
        </w:rPr>
        <w:t xml:space="preserve">Educators are often reporting that there are pupils who they believe are deserving of the support provided by the PDG yet are not </w:t>
      </w:r>
      <w:proofErr w:type="spellStart"/>
      <w:r w:rsidRPr="00EB2244">
        <w:rPr>
          <w:rFonts w:ascii="Times New Roman" w:hAnsi="Times New Roman" w:cs="Times New Roman"/>
        </w:rPr>
        <w:t>eFSM</w:t>
      </w:r>
      <w:proofErr w:type="spellEnd"/>
      <w:r w:rsidRPr="00EB2244">
        <w:rPr>
          <w:rFonts w:ascii="Times New Roman" w:hAnsi="Times New Roman" w:cs="Times New Roman"/>
        </w:rPr>
        <w:t xml:space="preserve"> (Senedd Cymru, 2024</w:t>
      </w:r>
      <w:r>
        <w:rPr>
          <w:rFonts w:ascii="Times New Roman" w:hAnsi="Times New Roman" w:cs="Times New Roman"/>
        </w:rPr>
        <w:t>; Hobbs &amp; Vignoles, 2009</w:t>
      </w:r>
      <w:r w:rsidRPr="00EB2244">
        <w:rPr>
          <w:rFonts w:ascii="Times New Roman" w:hAnsi="Times New Roman" w:cs="Times New Roman"/>
        </w:rPr>
        <w:t xml:space="preserve">). </w:t>
      </w:r>
      <w:r w:rsidRPr="0090182D">
        <w:rPr>
          <w:rFonts w:ascii="Times New Roman" w:hAnsi="Times New Roman" w:cs="Times New Roman"/>
        </w:rPr>
        <w:t xml:space="preserve">Most education systems rely on proxy indicators to identify socio-economic disadvantage. However, a significant problem arises without accurate information of pupils living in poverty who do not meet the criteria to be eligible for FSM (Ilie </w:t>
      </w:r>
      <w:r w:rsidRPr="00DA49E7">
        <w:rPr>
          <w:rFonts w:ascii="Times New Roman" w:hAnsi="Times New Roman" w:cs="Times New Roman"/>
          <w:i/>
          <w:iCs/>
        </w:rPr>
        <w:t>et al</w:t>
      </w:r>
      <w:r w:rsidRPr="0090182D">
        <w:rPr>
          <w:rFonts w:ascii="Times New Roman" w:hAnsi="Times New Roman" w:cs="Times New Roman"/>
        </w:rPr>
        <w:t>., 2017).</w:t>
      </w:r>
      <w:r>
        <w:rPr>
          <w:rFonts w:ascii="Times New Roman" w:hAnsi="Times New Roman" w:cs="Times New Roman"/>
        </w:rPr>
        <w:t xml:space="preserve"> </w:t>
      </w:r>
      <w:r w:rsidRPr="00EB2244">
        <w:rPr>
          <w:rFonts w:ascii="Times New Roman" w:hAnsi="Times New Roman" w:cs="Times New Roman"/>
        </w:rPr>
        <w:t xml:space="preserve">Being eligible for FSM and living in poverty are not comparable since 18% of pupils in Wales are </w:t>
      </w:r>
      <w:proofErr w:type="spellStart"/>
      <w:r w:rsidRPr="00EB2244">
        <w:rPr>
          <w:rFonts w:ascii="Times New Roman" w:hAnsi="Times New Roman" w:cs="Times New Roman"/>
        </w:rPr>
        <w:t>eFSM</w:t>
      </w:r>
      <w:proofErr w:type="spellEnd"/>
      <w:r w:rsidRPr="00EB2244">
        <w:rPr>
          <w:rFonts w:ascii="Times New Roman" w:hAnsi="Times New Roman" w:cs="Times New Roman"/>
        </w:rPr>
        <w:t xml:space="preserve"> compared to approximately 31% of the population living in poverty (Taylor, 2017).</w:t>
      </w:r>
      <w:r>
        <w:rPr>
          <w:rFonts w:ascii="Times New Roman" w:hAnsi="Times New Roman" w:cs="Times New Roman"/>
        </w:rPr>
        <w:t xml:space="preserve"> Additionally, </w:t>
      </w:r>
      <w:proofErr w:type="spellStart"/>
      <w:r>
        <w:rPr>
          <w:rFonts w:ascii="Times New Roman" w:hAnsi="Times New Roman" w:cs="Times New Roman"/>
        </w:rPr>
        <w:t>eFSM</w:t>
      </w:r>
      <w:proofErr w:type="spellEnd"/>
      <w:r>
        <w:rPr>
          <w:rFonts w:ascii="Times New Roman" w:hAnsi="Times New Roman" w:cs="Times New Roman"/>
        </w:rPr>
        <w:t xml:space="preserve"> figures does not account for families experiencing ‘in-work poverty’, leading to hidden disadvantages </w:t>
      </w:r>
      <w:r w:rsidRPr="00C2707D">
        <w:rPr>
          <w:rFonts w:ascii="Times New Roman" w:hAnsi="Times New Roman" w:cs="Times New Roman"/>
        </w:rPr>
        <w:t>(</w:t>
      </w:r>
      <w:r>
        <w:rPr>
          <w:rFonts w:ascii="Times New Roman" w:hAnsi="Times New Roman" w:cs="Times New Roman"/>
        </w:rPr>
        <w:t xml:space="preserve">Chowdry </w:t>
      </w:r>
      <w:r w:rsidRPr="00DA49E7">
        <w:rPr>
          <w:rFonts w:ascii="Times New Roman" w:hAnsi="Times New Roman" w:cs="Times New Roman"/>
          <w:i/>
          <w:iCs/>
        </w:rPr>
        <w:t>et al.,</w:t>
      </w:r>
      <w:r>
        <w:rPr>
          <w:rFonts w:ascii="Times New Roman" w:hAnsi="Times New Roman" w:cs="Times New Roman"/>
        </w:rPr>
        <w:t xml:space="preserve"> 2013; Hobbs &amp; Vignoles, 2009</w:t>
      </w:r>
      <w:r w:rsidR="005D3EA3">
        <w:rPr>
          <w:rFonts w:ascii="Times New Roman" w:hAnsi="Times New Roman" w:cs="Times New Roman"/>
        </w:rPr>
        <w:t>; CPAG, 2023</w:t>
      </w:r>
      <w:r w:rsidRPr="00DA7C31">
        <w:rPr>
          <w:rFonts w:ascii="Times New Roman" w:hAnsi="Times New Roman" w:cs="Times New Roman"/>
        </w:rPr>
        <w:t>).</w:t>
      </w:r>
      <w:r>
        <w:rPr>
          <w:rFonts w:ascii="Times New Roman" w:hAnsi="Times New Roman" w:cs="Times New Roman"/>
        </w:rPr>
        <w:t xml:space="preserve"> Therefore, it could be argued that </w:t>
      </w:r>
      <w:proofErr w:type="spellStart"/>
      <w:r>
        <w:rPr>
          <w:rFonts w:ascii="Times New Roman" w:hAnsi="Times New Roman" w:cs="Times New Roman"/>
        </w:rPr>
        <w:t>eFSM</w:t>
      </w:r>
      <w:proofErr w:type="spellEnd"/>
      <w:r>
        <w:rPr>
          <w:rFonts w:ascii="Times New Roman" w:hAnsi="Times New Roman" w:cs="Times New Roman"/>
        </w:rPr>
        <w:t xml:space="preserve"> is an imperfect proxy in measuring pupil disadvantage</w:t>
      </w:r>
      <w:r w:rsidR="005D552C">
        <w:rPr>
          <w:rFonts w:ascii="Times New Roman" w:hAnsi="Times New Roman" w:cs="Times New Roman"/>
        </w:rPr>
        <w:t xml:space="preserve"> </w:t>
      </w:r>
      <w:r>
        <w:rPr>
          <w:rFonts w:ascii="Times New Roman" w:hAnsi="Times New Roman" w:cs="Times New Roman"/>
        </w:rPr>
        <w:t>with it failing to capture the full scope of economic hardship</w:t>
      </w:r>
      <w:r w:rsidR="005D3EA3">
        <w:rPr>
          <w:rFonts w:ascii="Times New Roman" w:hAnsi="Times New Roman" w:cs="Times New Roman"/>
        </w:rPr>
        <w:t xml:space="preserve"> </w:t>
      </w:r>
      <w:r>
        <w:rPr>
          <w:rFonts w:ascii="Times New Roman" w:hAnsi="Times New Roman" w:cs="Times New Roman"/>
        </w:rPr>
        <w:t xml:space="preserve">(Taylor, 2017; Ilie </w:t>
      </w:r>
      <w:r w:rsidRPr="00DA49E7">
        <w:rPr>
          <w:rFonts w:ascii="Times New Roman" w:hAnsi="Times New Roman" w:cs="Times New Roman"/>
          <w:i/>
          <w:iCs/>
        </w:rPr>
        <w:t>et al</w:t>
      </w:r>
      <w:r>
        <w:rPr>
          <w:rFonts w:ascii="Times New Roman" w:hAnsi="Times New Roman" w:cs="Times New Roman"/>
        </w:rPr>
        <w:t xml:space="preserve">., 2017). A more precise method of identifying disadvantaged learners is needed to create a more accurate representation and for the Welsh </w:t>
      </w:r>
      <w:r>
        <w:rPr>
          <w:rFonts w:ascii="Times New Roman" w:hAnsi="Times New Roman" w:cs="Times New Roman"/>
        </w:rPr>
        <w:lastRenderedPageBreak/>
        <w:t>Government to allocate funds effectively. Scotland have moved away from solely relying on FSM as an indicator and have incorporated the Scottish Index o</w:t>
      </w:r>
      <w:r w:rsidR="00855D45">
        <w:rPr>
          <w:rFonts w:ascii="Times New Roman" w:hAnsi="Times New Roman" w:cs="Times New Roman"/>
        </w:rPr>
        <w:t>f</w:t>
      </w:r>
      <w:r>
        <w:rPr>
          <w:rFonts w:ascii="Times New Roman" w:hAnsi="Times New Roman" w:cs="Times New Roman"/>
        </w:rPr>
        <w:t xml:space="preserve"> Multiple Deprivation (SIMD), which examines deprivation, housing conditions and employment in specific areas (McCluskey </w:t>
      </w:r>
      <w:r w:rsidRPr="00DA49E7">
        <w:rPr>
          <w:rFonts w:ascii="Times New Roman" w:hAnsi="Times New Roman" w:cs="Times New Roman"/>
          <w:i/>
          <w:iCs/>
        </w:rPr>
        <w:t>et al</w:t>
      </w:r>
      <w:r>
        <w:rPr>
          <w:rFonts w:ascii="Times New Roman" w:hAnsi="Times New Roman" w:cs="Times New Roman"/>
        </w:rPr>
        <w:t xml:space="preserve">., 2015). </w:t>
      </w:r>
    </w:p>
    <w:p w14:paraId="2F4A1268" w14:textId="77777777" w:rsidR="00A1142A" w:rsidRDefault="00A1142A" w:rsidP="00EE007A">
      <w:pPr>
        <w:spacing w:line="360" w:lineRule="auto"/>
        <w:jc w:val="both"/>
        <w:rPr>
          <w:rFonts w:ascii="Times New Roman" w:hAnsi="Times New Roman" w:cs="Times New Roman"/>
        </w:rPr>
      </w:pPr>
    </w:p>
    <w:p w14:paraId="148E4E21" w14:textId="77777777" w:rsidR="00E73D2A" w:rsidRDefault="00E73D2A" w:rsidP="00EE007A">
      <w:pPr>
        <w:spacing w:line="360" w:lineRule="auto"/>
        <w:jc w:val="both"/>
        <w:rPr>
          <w:rFonts w:ascii="Times New Roman" w:hAnsi="Times New Roman" w:cs="Times New Roman"/>
        </w:rPr>
      </w:pPr>
      <w:r>
        <w:rPr>
          <w:rFonts w:ascii="Times New Roman" w:hAnsi="Times New Roman" w:cs="Times New Roman"/>
        </w:rPr>
        <w:t xml:space="preserve">School A is situated in an economically disadvantaged area, with a significant proportion of the population in the local area faces socio-economic disadvantage, with higher-than-average levels of unemployment and households with low income (Welsh Government, 2024d). The Centre for Economic and Social Inclusion report states that 69.2% of children in this area are likely to be from low-income families (EU School Equity, </w:t>
      </w:r>
      <w:proofErr w:type="spellStart"/>
      <w:r>
        <w:rPr>
          <w:rFonts w:ascii="Times New Roman" w:hAnsi="Times New Roman" w:cs="Times New Roman"/>
        </w:rPr>
        <w:t>n.d</w:t>
      </w:r>
      <w:proofErr w:type="spellEnd"/>
      <w:r>
        <w:rPr>
          <w:rFonts w:ascii="Times New Roman" w:hAnsi="Times New Roman" w:cs="Times New Roman"/>
        </w:rPr>
        <w:t xml:space="preserve">). The school’s Strategic Equality Plan outlines objectives to promote equality amongst all pupils. School A’s SDP target, to reduce the attainment gap between </w:t>
      </w:r>
      <w:proofErr w:type="spellStart"/>
      <w:r>
        <w:rPr>
          <w:rFonts w:ascii="Times New Roman" w:hAnsi="Times New Roman" w:cs="Times New Roman"/>
        </w:rPr>
        <w:t>eFSM</w:t>
      </w:r>
      <w:proofErr w:type="spellEnd"/>
      <w:r>
        <w:rPr>
          <w:rFonts w:ascii="Times New Roman" w:hAnsi="Times New Roman" w:cs="Times New Roman"/>
        </w:rPr>
        <w:t xml:space="preserve"> and </w:t>
      </w:r>
      <w:proofErr w:type="spellStart"/>
      <w:r>
        <w:rPr>
          <w:rFonts w:ascii="Times New Roman" w:hAnsi="Times New Roman" w:cs="Times New Roman"/>
        </w:rPr>
        <w:t>nFSM</w:t>
      </w:r>
      <w:proofErr w:type="spellEnd"/>
      <w:r>
        <w:rPr>
          <w:rFonts w:ascii="Times New Roman" w:hAnsi="Times New Roman" w:cs="Times New Roman"/>
        </w:rPr>
        <w:t xml:space="preserve"> pupils aligns with the Welsh Government’s National Mission for all; by breaking down barriers so education outcomes can be achieved by all (Welsh Government, 2023). School A’s mission statement emphasises a commitment to the community and striving for success for all. School A use the PDG to poverty proof the school day, ensuring families are not expected to fund any costs of their child attending school. In 2024, School A allocated £11,303 to initiatives aimed at addressing the impacts of poverty, ensuring that there is no financial burden on parents for school activities (School A, 2024a). The investment reflects the school’s commitment to having an equitable and inclusive environment. Furthermore, the PDG funding is allocated to the employment of two-Family Support Officers, to support families and engagement activities in the community (School A, 2024a). This investment aims to develop family well-being and to strengthen the connection between school and families and the wider community. Alongside this, the PDG is used to fill the ‘take what you need trolleys’, providing basic items that may be needed to take home. </w:t>
      </w:r>
    </w:p>
    <w:p w14:paraId="64A9C8E9" w14:textId="77777777" w:rsidR="00E73D2A" w:rsidRDefault="00E73D2A" w:rsidP="00E73D2A">
      <w:pPr>
        <w:spacing w:line="360" w:lineRule="auto"/>
        <w:jc w:val="both"/>
        <w:rPr>
          <w:rFonts w:ascii="Times New Roman" w:hAnsi="Times New Roman" w:cs="Times New Roman"/>
        </w:rPr>
      </w:pPr>
    </w:p>
    <w:p w14:paraId="682D061E" w14:textId="46026357" w:rsidR="00E73D2A" w:rsidRPr="005D552C" w:rsidRDefault="00366F7A" w:rsidP="00E73D2A">
      <w:pPr>
        <w:spacing w:line="360" w:lineRule="auto"/>
        <w:jc w:val="both"/>
        <w:rPr>
          <w:rFonts w:ascii="Times New Roman" w:hAnsi="Times New Roman" w:cs="Times New Roman"/>
        </w:rPr>
      </w:pPr>
      <w:r>
        <w:rPr>
          <w:rFonts w:ascii="Times New Roman" w:hAnsi="Times New Roman" w:cs="Times New Roman"/>
        </w:rPr>
        <w:t>School A provides fulltime education for all three-year-olds, allowing pupils to engage in enriched learning experiences aimed at reducing the attainment gap. Alongside this, School A provide ‘Flying Start’ for 2–3-year-olds, aiming to provide quality childcare for learners prior to school. This was implemented following guidance from EPPE (Effective Provision of Pre-school Education), which states that pre-school helps raise attainment and enhances all round development in children (EPPE, 2004). Targeted early intervention strategies are implemented to align with the Welsh Government recognising the necessity of early year provisions (Welsh Government, 2024</w:t>
      </w:r>
      <w:r w:rsidR="007174A0">
        <w:rPr>
          <w:rFonts w:ascii="Times New Roman" w:hAnsi="Times New Roman" w:cs="Times New Roman"/>
        </w:rPr>
        <w:t>b</w:t>
      </w:r>
      <w:r>
        <w:rPr>
          <w:rFonts w:ascii="Times New Roman" w:hAnsi="Times New Roman" w:cs="Times New Roman"/>
        </w:rPr>
        <w:t xml:space="preserve">). </w:t>
      </w:r>
      <w:r w:rsidR="00E73D2A">
        <w:rPr>
          <w:rFonts w:ascii="Times New Roman" w:hAnsi="Times New Roman" w:cs="Times New Roman"/>
          <w:color w:val="000000"/>
        </w:rPr>
        <w:t xml:space="preserve">While Flying Start is evidence-based and beneficial for early </w:t>
      </w:r>
      <w:r w:rsidR="00E73D2A">
        <w:rPr>
          <w:rFonts w:ascii="Times New Roman" w:hAnsi="Times New Roman" w:cs="Times New Roman"/>
          <w:color w:val="000000"/>
        </w:rPr>
        <w:lastRenderedPageBreak/>
        <w:t xml:space="preserve">intervention, it is important to state that its limited geographical scope restricts access for several disadvantaged children, meaning not all learners have equal opportunities (Millar, 2018). Also, stakeholders raised concerns about the recruitment and retention of qualified childcare staff (Welsh Government, 2024f). Furthermore, the programme primarily targets deprived areas rather than individual households who may benefit more from the support offered (Welsh Parliament, 2018). Expanding eligibility based on family circumstances rather than geographical location, ensures that those in need receive support (Bradbury </w:t>
      </w:r>
      <w:r w:rsidR="00E73D2A" w:rsidRPr="00DA49E7">
        <w:rPr>
          <w:rFonts w:ascii="Times New Roman" w:hAnsi="Times New Roman" w:cs="Times New Roman"/>
          <w:i/>
          <w:iCs/>
          <w:color w:val="000000"/>
        </w:rPr>
        <w:t>et al</w:t>
      </w:r>
      <w:r w:rsidR="00E73D2A">
        <w:rPr>
          <w:rFonts w:ascii="Times New Roman" w:hAnsi="Times New Roman" w:cs="Times New Roman"/>
          <w:color w:val="000000"/>
        </w:rPr>
        <w:t>., 2017).</w:t>
      </w:r>
      <w:r w:rsidR="00E73D2A">
        <w:t xml:space="preserve"> </w:t>
      </w:r>
    </w:p>
    <w:p w14:paraId="1A8F9C2A" w14:textId="22509DAB" w:rsidR="00366F7A" w:rsidRPr="00E2777B" w:rsidRDefault="00366F7A" w:rsidP="00EE007A">
      <w:pPr>
        <w:spacing w:line="360" w:lineRule="auto"/>
        <w:jc w:val="both"/>
        <w:rPr>
          <w:rFonts w:ascii="Times New Roman" w:hAnsi="Times New Roman" w:cs="Times New Roman"/>
          <w:color w:val="FF0000"/>
        </w:rPr>
      </w:pPr>
    </w:p>
    <w:p w14:paraId="286B8C0F" w14:textId="37983E9F" w:rsidR="00366F7A" w:rsidRDefault="00366F7A" w:rsidP="00EE007A">
      <w:pPr>
        <w:spacing w:line="360" w:lineRule="auto"/>
        <w:jc w:val="both"/>
        <w:rPr>
          <w:rFonts w:ascii="Times New Roman" w:hAnsi="Times New Roman" w:cs="Times New Roman"/>
        </w:rPr>
      </w:pPr>
      <w:r>
        <w:rPr>
          <w:rFonts w:ascii="Times New Roman" w:hAnsi="Times New Roman" w:cs="Times New Roman"/>
        </w:rPr>
        <w:t xml:space="preserve">School A evaluates success of narrowing the attainment gap between </w:t>
      </w:r>
      <w:proofErr w:type="spellStart"/>
      <w:r>
        <w:rPr>
          <w:rFonts w:ascii="Times New Roman" w:hAnsi="Times New Roman" w:cs="Times New Roman"/>
        </w:rPr>
        <w:t>eFSM</w:t>
      </w:r>
      <w:proofErr w:type="spellEnd"/>
      <w:r>
        <w:rPr>
          <w:rFonts w:ascii="Times New Roman" w:hAnsi="Times New Roman" w:cs="Times New Roman"/>
        </w:rPr>
        <w:t xml:space="preserve"> and </w:t>
      </w:r>
      <w:proofErr w:type="spellStart"/>
      <w:r>
        <w:rPr>
          <w:rFonts w:ascii="Times New Roman" w:hAnsi="Times New Roman" w:cs="Times New Roman"/>
        </w:rPr>
        <w:t>nFSM</w:t>
      </w:r>
      <w:proofErr w:type="spellEnd"/>
      <w:r>
        <w:rPr>
          <w:rFonts w:ascii="Times New Roman" w:hAnsi="Times New Roman" w:cs="Times New Roman"/>
        </w:rPr>
        <w:t xml:space="preserve"> through a combination of qualitative and quantitative measures including recording standardised assessment results and comparing on a yearly basis</w:t>
      </w:r>
      <w:r w:rsidR="00E2777B">
        <w:rPr>
          <w:rFonts w:ascii="Times New Roman" w:hAnsi="Times New Roman" w:cs="Times New Roman"/>
        </w:rPr>
        <w:t xml:space="preserve"> to inform the target for the following year</w:t>
      </w:r>
      <w:r>
        <w:rPr>
          <w:rFonts w:ascii="Times New Roman" w:hAnsi="Times New Roman" w:cs="Times New Roman"/>
        </w:rPr>
        <w:t xml:space="preserve">, process tracking, attendance rates, parental engagement, the success of early interventions and through recording the use of PDG funding. For example, in Year 2 at School A, an average of 65.05% of </w:t>
      </w:r>
      <w:proofErr w:type="spellStart"/>
      <w:r>
        <w:rPr>
          <w:rFonts w:ascii="Times New Roman" w:hAnsi="Times New Roman" w:cs="Times New Roman"/>
        </w:rPr>
        <w:t>eFSM</w:t>
      </w:r>
      <w:proofErr w:type="spellEnd"/>
      <w:r>
        <w:rPr>
          <w:rFonts w:ascii="Times New Roman" w:hAnsi="Times New Roman" w:cs="Times New Roman"/>
        </w:rPr>
        <w:t xml:space="preserve"> are working at the expected level for literacy compared to 85.02% of </w:t>
      </w:r>
      <w:proofErr w:type="spellStart"/>
      <w:r>
        <w:rPr>
          <w:rFonts w:ascii="Times New Roman" w:hAnsi="Times New Roman" w:cs="Times New Roman"/>
        </w:rPr>
        <w:t>nFSM</w:t>
      </w:r>
      <w:proofErr w:type="spellEnd"/>
      <w:r>
        <w:rPr>
          <w:rFonts w:ascii="Times New Roman" w:hAnsi="Times New Roman" w:cs="Times New Roman"/>
        </w:rPr>
        <w:t xml:space="preserve"> (School A, 2024</w:t>
      </w:r>
      <w:r w:rsidR="005B5237">
        <w:rPr>
          <w:rFonts w:ascii="Times New Roman" w:hAnsi="Times New Roman" w:cs="Times New Roman"/>
        </w:rPr>
        <w:t>a</w:t>
      </w:r>
      <w:r>
        <w:rPr>
          <w:rFonts w:ascii="Times New Roman" w:hAnsi="Times New Roman" w:cs="Times New Roman"/>
        </w:rPr>
        <w:t xml:space="preserve">). Externally, Estyn provide an objective measure of progress in narrowing the attainment gap. Inspectors assess the approaches a school has implemented to support </w:t>
      </w:r>
      <w:proofErr w:type="spellStart"/>
      <w:r>
        <w:rPr>
          <w:rFonts w:ascii="Times New Roman" w:hAnsi="Times New Roman" w:cs="Times New Roman"/>
        </w:rPr>
        <w:t>eFSM</w:t>
      </w:r>
      <w:proofErr w:type="spellEnd"/>
      <w:r>
        <w:rPr>
          <w:rFonts w:ascii="Times New Roman" w:hAnsi="Times New Roman" w:cs="Times New Roman"/>
        </w:rPr>
        <w:t xml:space="preserve"> pupils and in reducing the impact of poverty on education and pupil well-being (Estyn, 2024). In School </w:t>
      </w:r>
      <w:proofErr w:type="gramStart"/>
      <w:r>
        <w:rPr>
          <w:rFonts w:ascii="Times New Roman" w:hAnsi="Times New Roman" w:cs="Times New Roman"/>
        </w:rPr>
        <w:t>A’s</w:t>
      </w:r>
      <w:proofErr w:type="gramEnd"/>
      <w:r>
        <w:rPr>
          <w:rFonts w:ascii="Times New Roman" w:hAnsi="Times New Roman" w:cs="Times New Roman"/>
        </w:rPr>
        <w:t xml:space="preserve"> Estyn report</w:t>
      </w:r>
      <w:r w:rsidR="00E2777B">
        <w:rPr>
          <w:rFonts w:ascii="Times New Roman" w:hAnsi="Times New Roman" w:cs="Times New Roman"/>
        </w:rPr>
        <w:t>,</w:t>
      </w:r>
      <w:r>
        <w:rPr>
          <w:rFonts w:ascii="Times New Roman" w:hAnsi="Times New Roman" w:cs="Times New Roman"/>
        </w:rPr>
        <w:t xml:space="preserve"> it was reported that the performance of </w:t>
      </w:r>
      <w:proofErr w:type="spellStart"/>
      <w:r w:rsidR="00E2777B">
        <w:rPr>
          <w:rFonts w:ascii="Times New Roman" w:hAnsi="Times New Roman" w:cs="Times New Roman"/>
        </w:rPr>
        <w:t>eFSM</w:t>
      </w:r>
      <w:proofErr w:type="spellEnd"/>
      <w:r w:rsidR="00E2777B">
        <w:rPr>
          <w:rFonts w:ascii="Times New Roman" w:hAnsi="Times New Roman" w:cs="Times New Roman"/>
        </w:rPr>
        <w:t xml:space="preserve"> </w:t>
      </w:r>
      <w:r>
        <w:rPr>
          <w:rFonts w:ascii="Times New Roman" w:hAnsi="Times New Roman" w:cs="Times New Roman"/>
        </w:rPr>
        <w:t xml:space="preserve">pupils had improved since the previous inspection, however these pupils were still performing lower than their peers and the expected levels (Estyn, 2016). Estyn also commented on the effectiveness of the school’s partnership with Flying Start, stating the provision is effective for ensuring learners are ready for school (Estyn, 2016). </w:t>
      </w:r>
      <w:r w:rsidR="00E2777B">
        <w:rPr>
          <w:rFonts w:ascii="Times New Roman" w:hAnsi="Times New Roman" w:cs="Times New Roman"/>
        </w:rPr>
        <w:t xml:space="preserve">School A records attendance data on a spreadsheet, with Estyn noting an improvement in the overall attendance, though </w:t>
      </w:r>
      <w:proofErr w:type="spellStart"/>
      <w:r w:rsidR="00E2777B">
        <w:rPr>
          <w:rFonts w:ascii="Times New Roman" w:hAnsi="Times New Roman" w:cs="Times New Roman"/>
        </w:rPr>
        <w:t>eFSM</w:t>
      </w:r>
      <w:proofErr w:type="spellEnd"/>
      <w:r w:rsidR="00E2777B">
        <w:rPr>
          <w:rFonts w:ascii="Times New Roman" w:hAnsi="Times New Roman" w:cs="Times New Roman"/>
        </w:rPr>
        <w:t xml:space="preserve"> pupils attended consistently less than their peers </w:t>
      </w:r>
      <w:r w:rsidR="00E2777B" w:rsidRPr="000A2380">
        <w:rPr>
          <w:rFonts w:ascii="Times New Roman" w:hAnsi="Times New Roman" w:cs="Times New Roman"/>
        </w:rPr>
        <w:t>(Estyn, 2016).</w:t>
      </w:r>
      <w:r w:rsidR="00027226">
        <w:rPr>
          <w:rFonts w:ascii="Times New Roman" w:hAnsi="Times New Roman" w:cs="Times New Roman"/>
        </w:rPr>
        <w:t xml:space="preserve"> </w:t>
      </w:r>
      <w:r>
        <w:rPr>
          <w:rFonts w:ascii="Times New Roman" w:hAnsi="Times New Roman" w:cs="Times New Roman"/>
        </w:rPr>
        <w:t xml:space="preserve">A clear strength of School A’s approach to reduce the attainment gap is evident in its strategic use of the PDG to poverty-proof the school day, ensuring that low-income families do not need to cover any costs associated with their child’s education. By eliminating these costs, School A has created a more equitable learning environment, where all pupils can engage with all learning opportunities, irrespective of their socio-economic background. This initiative aligns with broader efforts that aim to address inequality in education </w:t>
      </w:r>
      <w:r w:rsidRPr="00A40491">
        <w:rPr>
          <w:rFonts w:ascii="Times New Roman" w:hAnsi="Times New Roman" w:cs="Times New Roman"/>
        </w:rPr>
        <w:t>(Welsh Government, 2023).</w:t>
      </w:r>
      <w:r>
        <w:rPr>
          <w:rFonts w:ascii="Times New Roman" w:hAnsi="Times New Roman" w:cs="Times New Roman"/>
        </w:rPr>
        <w:t xml:space="preserve"> Furthermore, School A demonstrates a strong commitment to early year provisions and to early intervention in alignment with the Welsh Government’s priority to narrow the attainment gap. However, while the provision aligns with the Welsh Government’s initiative and recognition of the importance of early year provisions (Welsh Government 2024</w:t>
      </w:r>
      <w:r w:rsidR="00F34FF7">
        <w:rPr>
          <w:rFonts w:ascii="Times New Roman" w:hAnsi="Times New Roman" w:cs="Times New Roman"/>
        </w:rPr>
        <w:t>b</w:t>
      </w:r>
      <w:r>
        <w:rPr>
          <w:rFonts w:ascii="Times New Roman" w:hAnsi="Times New Roman" w:cs="Times New Roman"/>
        </w:rPr>
        <w:t xml:space="preserve">), it is essential to critically assess its effectiveness. </w:t>
      </w:r>
      <w:r>
        <w:rPr>
          <w:rFonts w:ascii="Times New Roman" w:hAnsi="Times New Roman" w:cs="Times New Roman"/>
        </w:rPr>
        <w:lastRenderedPageBreak/>
        <w:t xml:space="preserve">Despite the measure, </w:t>
      </w:r>
      <w:proofErr w:type="spellStart"/>
      <w:r>
        <w:rPr>
          <w:rFonts w:ascii="Times New Roman" w:hAnsi="Times New Roman" w:cs="Times New Roman"/>
        </w:rPr>
        <w:t>eFSM</w:t>
      </w:r>
      <w:proofErr w:type="spellEnd"/>
      <w:r>
        <w:rPr>
          <w:rFonts w:ascii="Times New Roman" w:hAnsi="Times New Roman" w:cs="Times New Roman"/>
        </w:rPr>
        <w:t xml:space="preserve"> pupils are still achieving significantly lower than their </w:t>
      </w:r>
      <w:proofErr w:type="spellStart"/>
      <w:r>
        <w:rPr>
          <w:rFonts w:ascii="Times New Roman" w:hAnsi="Times New Roman" w:cs="Times New Roman"/>
        </w:rPr>
        <w:t>nFSM</w:t>
      </w:r>
      <w:proofErr w:type="spellEnd"/>
      <w:r>
        <w:rPr>
          <w:rFonts w:ascii="Times New Roman" w:hAnsi="Times New Roman" w:cs="Times New Roman"/>
        </w:rPr>
        <w:t xml:space="preserve"> peers, implying that the access to early year education alone may not be sufficient to narrow the attainment gap. </w:t>
      </w:r>
    </w:p>
    <w:p w14:paraId="13A2C000" w14:textId="77777777" w:rsidR="00DD451E" w:rsidRDefault="00DD451E" w:rsidP="00EE007A">
      <w:pPr>
        <w:spacing w:line="360" w:lineRule="auto"/>
        <w:jc w:val="both"/>
        <w:rPr>
          <w:rFonts w:ascii="Times New Roman" w:hAnsi="Times New Roman" w:cs="Times New Roman"/>
          <w:b/>
          <w:bCs/>
          <w:color w:val="000000"/>
        </w:rPr>
      </w:pPr>
    </w:p>
    <w:p w14:paraId="0A1ABB9F" w14:textId="617FCF1B" w:rsidR="00DD451E" w:rsidRDefault="00DD451E" w:rsidP="00EE007A">
      <w:pPr>
        <w:spacing w:line="360" w:lineRule="auto"/>
        <w:jc w:val="both"/>
        <w:rPr>
          <w:rFonts w:ascii="Times New Roman" w:hAnsi="Times New Roman" w:cs="Times New Roman"/>
          <w:color w:val="000000"/>
        </w:rPr>
      </w:pPr>
      <w:r w:rsidRPr="002E1ED8">
        <w:rPr>
          <w:rFonts w:ascii="Times New Roman" w:hAnsi="Times New Roman" w:cs="Times New Roman"/>
          <w:color w:val="000000"/>
        </w:rPr>
        <w:t>This essay has critically e</w:t>
      </w:r>
      <w:r w:rsidR="002E1ED8" w:rsidRPr="002E1ED8">
        <w:rPr>
          <w:rFonts w:ascii="Times New Roman" w:hAnsi="Times New Roman" w:cs="Times New Roman"/>
          <w:color w:val="000000"/>
        </w:rPr>
        <w:t>xamined</w:t>
      </w:r>
      <w:r w:rsidRPr="002E1ED8">
        <w:rPr>
          <w:rFonts w:ascii="Times New Roman" w:hAnsi="Times New Roman" w:cs="Times New Roman"/>
          <w:color w:val="000000"/>
        </w:rPr>
        <w:t xml:space="preserve"> action points f</w:t>
      </w:r>
      <w:r w:rsidR="002E1ED8" w:rsidRPr="002E1ED8">
        <w:rPr>
          <w:rFonts w:ascii="Times New Roman" w:hAnsi="Times New Roman" w:cs="Times New Roman"/>
          <w:color w:val="000000"/>
        </w:rPr>
        <w:t>rom</w:t>
      </w:r>
      <w:r w:rsidRPr="002E1ED8">
        <w:rPr>
          <w:rFonts w:ascii="Times New Roman" w:hAnsi="Times New Roman" w:cs="Times New Roman"/>
          <w:color w:val="000000"/>
        </w:rPr>
        <w:t xml:space="preserve"> School A’s School Development Plan, </w:t>
      </w:r>
      <w:r w:rsidR="002E1ED8" w:rsidRPr="002E1ED8">
        <w:rPr>
          <w:rFonts w:ascii="Times New Roman" w:hAnsi="Times New Roman" w:cs="Times New Roman"/>
          <w:color w:val="000000"/>
        </w:rPr>
        <w:t>with a particular focus on the strategic target of narrowing the attainment gap between pupils eligible for free school meals (</w:t>
      </w:r>
      <w:proofErr w:type="spellStart"/>
      <w:r w:rsidR="002E1ED8" w:rsidRPr="002E1ED8">
        <w:rPr>
          <w:rFonts w:ascii="Times New Roman" w:hAnsi="Times New Roman" w:cs="Times New Roman"/>
          <w:color w:val="000000"/>
        </w:rPr>
        <w:t>eFSM</w:t>
      </w:r>
      <w:proofErr w:type="spellEnd"/>
      <w:r w:rsidR="002E1ED8" w:rsidRPr="002E1ED8">
        <w:rPr>
          <w:rFonts w:ascii="Times New Roman" w:hAnsi="Times New Roman" w:cs="Times New Roman"/>
          <w:color w:val="000000"/>
        </w:rPr>
        <w:t xml:space="preserve">) and their non-eligible peers. </w:t>
      </w:r>
      <w:r w:rsidRPr="002E1ED8">
        <w:rPr>
          <w:rFonts w:ascii="Times New Roman" w:hAnsi="Times New Roman" w:cs="Times New Roman"/>
          <w:color w:val="000000"/>
        </w:rPr>
        <w:t xml:space="preserve">School A has implemented </w:t>
      </w:r>
      <w:proofErr w:type="gramStart"/>
      <w:r w:rsidRPr="002E1ED8">
        <w:rPr>
          <w:rFonts w:ascii="Times New Roman" w:hAnsi="Times New Roman" w:cs="Times New Roman"/>
          <w:color w:val="000000"/>
        </w:rPr>
        <w:t>a number of</w:t>
      </w:r>
      <w:proofErr w:type="gramEnd"/>
      <w:r w:rsidRPr="002E1ED8">
        <w:rPr>
          <w:rFonts w:ascii="Times New Roman" w:hAnsi="Times New Roman" w:cs="Times New Roman"/>
          <w:color w:val="000000"/>
        </w:rPr>
        <w:t xml:space="preserve"> interventions aiming to narrow the gap which align with Welsh Government policies, including the strategic allocation of the Pupil Development Grant</w:t>
      </w:r>
      <w:r w:rsidR="00027226">
        <w:rPr>
          <w:rFonts w:ascii="Times New Roman" w:hAnsi="Times New Roman" w:cs="Times New Roman"/>
          <w:color w:val="000000"/>
        </w:rPr>
        <w:t xml:space="preserve"> </w:t>
      </w:r>
      <w:r w:rsidRPr="002E1ED8">
        <w:rPr>
          <w:rFonts w:ascii="Times New Roman" w:hAnsi="Times New Roman" w:cs="Times New Roman"/>
          <w:color w:val="000000"/>
        </w:rPr>
        <w:t xml:space="preserve">to provide early year provisions and family engagement officers. </w:t>
      </w:r>
      <w:r w:rsidR="002E1ED8" w:rsidRPr="002E1ED8">
        <w:rPr>
          <w:rFonts w:ascii="Times New Roman" w:hAnsi="Times New Roman" w:cs="Times New Roman"/>
          <w:color w:val="000000"/>
        </w:rPr>
        <w:t xml:space="preserve">Whilst progress has been made in supporting </w:t>
      </w:r>
      <w:proofErr w:type="spellStart"/>
      <w:r w:rsidR="002E1ED8" w:rsidRPr="002E1ED8">
        <w:rPr>
          <w:rFonts w:ascii="Times New Roman" w:hAnsi="Times New Roman" w:cs="Times New Roman"/>
          <w:color w:val="000000"/>
        </w:rPr>
        <w:t>eFSM</w:t>
      </w:r>
      <w:proofErr w:type="spellEnd"/>
      <w:r w:rsidR="002E1ED8" w:rsidRPr="002E1ED8">
        <w:rPr>
          <w:rFonts w:ascii="Times New Roman" w:hAnsi="Times New Roman" w:cs="Times New Roman"/>
          <w:color w:val="000000"/>
        </w:rPr>
        <w:t xml:space="preserve"> pupils, several pupils still underachieve significantly. </w:t>
      </w:r>
      <w:r w:rsidRPr="002E1ED8">
        <w:rPr>
          <w:rFonts w:ascii="Times New Roman" w:hAnsi="Times New Roman" w:cs="Times New Roman"/>
          <w:color w:val="000000"/>
        </w:rPr>
        <w:t xml:space="preserve">The </w:t>
      </w:r>
      <w:r w:rsidR="002E1ED8" w:rsidRPr="002E1ED8">
        <w:rPr>
          <w:rFonts w:ascii="Times New Roman" w:hAnsi="Times New Roman" w:cs="Times New Roman"/>
          <w:color w:val="000000"/>
        </w:rPr>
        <w:t xml:space="preserve">introduction of the </w:t>
      </w:r>
      <w:r w:rsidRPr="002E1ED8">
        <w:rPr>
          <w:rFonts w:ascii="Times New Roman" w:hAnsi="Times New Roman" w:cs="Times New Roman"/>
          <w:color w:val="000000"/>
        </w:rPr>
        <w:t>universal free school meals has</w:t>
      </w:r>
      <w:r w:rsidR="002E1ED8" w:rsidRPr="002E1ED8">
        <w:rPr>
          <w:rFonts w:ascii="Times New Roman" w:hAnsi="Times New Roman" w:cs="Times New Roman"/>
          <w:color w:val="000000"/>
        </w:rPr>
        <w:t xml:space="preserve"> complicated the identification of disadvantaged pupils </w:t>
      </w:r>
      <w:r w:rsidRPr="002E1ED8">
        <w:rPr>
          <w:rFonts w:ascii="Times New Roman" w:hAnsi="Times New Roman" w:cs="Times New Roman"/>
          <w:color w:val="000000"/>
        </w:rPr>
        <w:t xml:space="preserve">as families no longer see the need to applying for free school meals, which impacts on the effectiveness of targeted funding. Additionally, </w:t>
      </w:r>
      <w:r w:rsidR="00C84F16" w:rsidRPr="002E1ED8">
        <w:rPr>
          <w:rFonts w:ascii="Times New Roman" w:hAnsi="Times New Roman" w:cs="Times New Roman"/>
          <w:color w:val="000000"/>
        </w:rPr>
        <w:t xml:space="preserve">School A provide early intervention for pupils under four to mitigate the attainment gap prior to full time school, yet a notable attainment gap is visible, indicating further strategies are needed. Alternative identification measures are needed to further identify those who are in most need of the interventions in place. School </w:t>
      </w:r>
      <w:proofErr w:type="gramStart"/>
      <w:r w:rsidR="00C84F16" w:rsidRPr="002E1ED8">
        <w:rPr>
          <w:rFonts w:ascii="Times New Roman" w:hAnsi="Times New Roman" w:cs="Times New Roman"/>
          <w:color w:val="000000"/>
        </w:rPr>
        <w:t>A</w:t>
      </w:r>
      <w:proofErr w:type="gramEnd"/>
      <w:r w:rsidR="00C84F16" w:rsidRPr="002E1ED8">
        <w:rPr>
          <w:rFonts w:ascii="Times New Roman" w:hAnsi="Times New Roman" w:cs="Times New Roman"/>
          <w:color w:val="000000"/>
        </w:rPr>
        <w:t xml:space="preserve"> are visibly committed to inclusion and equity for all pupils in the school and wider community, yet multiple evidence-based strategies and adaptations to national policy documents is necessary to reduce the impact of socio-disadvantage on pupil outcomes. </w:t>
      </w:r>
    </w:p>
    <w:p w14:paraId="61E8FCF7" w14:textId="77777777" w:rsidR="00A6015B" w:rsidRDefault="00A6015B" w:rsidP="00EE007A">
      <w:pPr>
        <w:spacing w:line="360" w:lineRule="auto"/>
        <w:jc w:val="both"/>
        <w:rPr>
          <w:rFonts w:ascii="Times New Roman" w:hAnsi="Times New Roman" w:cs="Times New Roman"/>
          <w:color w:val="000000"/>
        </w:rPr>
      </w:pPr>
    </w:p>
    <w:p w14:paraId="4D912376" w14:textId="77777777" w:rsidR="00A6015B" w:rsidRDefault="00A6015B" w:rsidP="00EE007A">
      <w:pPr>
        <w:spacing w:line="360" w:lineRule="auto"/>
        <w:jc w:val="both"/>
        <w:rPr>
          <w:rFonts w:ascii="Times New Roman" w:hAnsi="Times New Roman" w:cs="Times New Roman"/>
          <w:color w:val="000000"/>
        </w:rPr>
      </w:pPr>
    </w:p>
    <w:p w14:paraId="2B9EED5F" w14:textId="77777777" w:rsidR="00A6015B" w:rsidRDefault="00A6015B" w:rsidP="00EE007A">
      <w:pPr>
        <w:spacing w:line="360" w:lineRule="auto"/>
        <w:jc w:val="both"/>
        <w:rPr>
          <w:rFonts w:ascii="Times New Roman" w:hAnsi="Times New Roman" w:cs="Times New Roman"/>
          <w:color w:val="000000"/>
        </w:rPr>
      </w:pPr>
    </w:p>
    <w:p w14:paraId="5E5B7F5F" w14:textId="77777777" w:rsidR="00A6015B" w:rsidRDefault="00A6015B" w:rsidP="00EE007A">
      <w:pPr>
        <w:spacing w:line="360" w:lineRule="auto"/>
        <w:jc w:val="both"/>
        <w:rPr>
          <w:rFonts w:ascii="Times New Roman" w:hAnsi="Times New Roman" w:cs="Times New Roman"/>
          <w:color w:val="000000"/>
        </w:rPr>
      </w:pPr>
    </w:p>
    <w:p w14:paraId="5C4AC951" w14:textId="77777777" w:rsidR="00A6015B" w:rsidRDefault="00A6015B" w:rsidP="00EE007A">
      <w:pPr>
        <w:spacing w:line="360" w:lineRule="auto"/>
        <w:jc w:val="both"/>
        <w:rPr>
          <w:rFonts w:ascii="Times New Roman" w:hAnsi="Times New Roman" w:cs="Times New Roman"/>
          <w:color w:val="000000"/>
        </w:rPr>
      </w:pPr>
    </w:p>
    <w:p w14:paraId="4C6E4108" w14:textId="77777777" w:rsidR="00A6015B" w:rsidRDefault="00A6015B" w:rsidP="00EE007A">
      <w:pPr>
        <w:spacing w:line="360" w:lineRule="auto"/>
        <w:jc w:val="both"/>
        <w:rPr>
          <w:rFonts w:ascii="Times New Roman" w:hAnsi="Times New Roman" w:cs="Times New Roman"/>
          <w:color w:val="000000"/>
        </w:rPr>
      </w:pPr>
    </w:p>
    <w:p w14:paraId="6BC51FA0" w14:textId="77777777" w:rsidR="00A6015B" w:rsidRDefault="00A6015B" w:rsidP="00EE007A">
      <w:pPr>
        <w:spacing w:line="360" w:lineRule="auto"/>
        <w:jc w:val="both"/>
        <w:rPr>
          <w:rFonts w:ascii="Times New Roman" w:hAnsi="Times New Roman" w:cs="Times New Roman"/>
          <w:color w:val="000000"/>
        </w:rPr>
      </w:pPr>
    </w:p>
    <w:p w14:paraId="3AF09567" w14:textId="77777777" w:rsidR="00A6015B" w:rsidRDefault="00A6015B" w:rsidP="00EE007A">
      <w:pPr>
        <w:spacing w:line="360" w:lineRule="auto"/>
        <w:jc w:val="both"/>
        <w:rPr>
          <w:rFonts w:ascii="Times New Roman" w:hAnsi="Times New Roman" w:cs="Times New Roman"/>
          <w:color w:val="000000"/>
        </w:rPr>
      </w:pPr>
    </w:p>
    <w:p w14:paraId="34D771A5" w14:textId="77777777" w:rsidR="00A6015B" w:rsidRDefault="00A6015B" w:rsidP="00EE007A">
      <w:pPr>
        <w:spacing w:line="360" w:lineRule="auto"/>
        <w:jc w:val="both"/>
        <w:rPr>
          <w:rFonts w:ascii="Times New Roman" w:hAnsi="Times New Roman" w:cs="Times New Roman"/>
          <w:color w:val="000000"/>
        </w:rPr>
      </w:pPr>
    </w:p>
    <w:p w14:paraId="63CDE622" w14:textId="77777777" w:rsidR="00A6015B" w:rsidRDefault="00A6015B" w:rsidP="00EE007A">
      <w:pPr>
        <w:spacing w:line="360" w:lineRule="auto"/>
        <w:jc w:val="both"/>
        <w:rPr>
          <w:rFonts w:ascii="Times New Roman" w:hAnsi="Times New Roman" w:cs="Times New Roman"/>
          <w:color w:val="000000"/>
        </w:rPr>
      </w:pPr>
    </w:p>
    <w:p w14:paraId="147843EA" w14:textId="77777777" w:rsidR="00A6015B" w:rsidRDefault="00A6015B" w:rsidP="00EE007A">
      <w:pPr>
        <w:spacing w:line="360" w:lineRule="auto"/>
        <w:jc w:val="both"/>
        <w:rPr>
          <w:rFonts w:ascii="Times New Roman" w:hAnsi="Times New Roman" w:cs="Times New Roman"/>
          <w:color w:val="000000"/>
        </w:rPr>
      </w:pPr>
    </w:p>
    <w:p w14:paraId="6D975D25" w14:textId="77777777" w:rsidR="00A6015B" w:rsidRDefault="00A6015B" w:rsidP="00EE007A">
      <w:pPr>
        <w:spacing w:line="360" w:lineRule="auto"/>
        <w:jc w:val="both"/>
        <w:rPr>
          <w:rFonts w:ascii="Times New Roman" w:hAnsi="Times New Roman" w:cs="Times New Roman"/>
          <w:color w:val="000000"/>
        </w:rPr>
      </w:pPr>
    </w:p>
    <w:p w14:paraId="5D982B9F" w14:textId="77777777" w:rsidR="00A6015B" w:rsidRDefault="00A6015B" w:rsidP="00EE007A">
      <w:pPr>
        <w:spacing w:line="360" w:lineRule="auto"/>
        <w:jc w:val="both"/>
        <w:rPr>
          <w:rFonts w:ascii="Times New Roman" w:hAnsi="Times New Roman" w:cs="Times New Roman"/>
          <w:color w:val="000000"/>
        </w:rPr>
      </w:pPr>
    </w:p>
    <w:p w14:paraId="548288EA" w14:textId="77777777" w:rsidR="00A6015B" w:rsidRDefault="00A6015B" w:rsidP="00EE007A">
      <w:pPr>
        <w:spacing w:line="360" w:lineRule="auto"/>
        <w:jc w:val="both"/>
        <w:rPr>
          <w:rFonts w:ascii="Times New Roman" w:hAnsi="Times New Roman" w:cs="Times New Roman"/>
          <w:color w:val="000000"/>
        </w:rPr>
      </w:pPr>
    </w:p>
    <w:p w14:paraId="4BEAE156" w14:textId="30567BE2" w:rsidR="00A6015B" w:rsidRPr="00A6015B" w:rsidRDefault="00A6015B" w:rsidP="00EE007A">
      <w:pPr>
        <w:spacing w:line="360" w:lineRule="auto"/>
        <w:jc w:val="both"/>
        <w:rPr>
          <w:rFonts w:ascii="Times New Roman" w:hAnsi="Times New Roman" w:cs="Times New Roman"/>
          <w:b/>
          <w:bCs/>
          <w:color w:val="000000"/>
        </w:rPr>
      </w:pPr>
      <w:r w:rsidRPr="00A6015B">
        <w:rPr>
          <w:rFonts w:ascii="Times New Roman" w:hAnsi="Times New Roman" w:cs="Times New Roman"/>
          <w:b/>
          <w:bCs/>
          <w:color w:val="000000"/>
        </w:rPr>
        <w:lastRenderedPageBreak/>
        <w:t xml:space="preserve">Reference List </w:t>
      </w:r>
    </w:p>
    <w:p w14:paraId="78AD83E3" w14:textId="77777777" w:rsidR="00A6015B" w:rsidRDefault="00A6015B" w:rsidP="00EE007A">
      <w:pPr>
        <w:spacing w:line="360" w:lineRule="auto"/>
        <w:jc w:val="both"/>
        <w:rPr>
          <w:rFonts w:ascii="Times New Roman" w:hAnsi="Times New Roman" w:cs="Times New Roman"/>
          <w:color w:val="000000"/>
        </w:rPr>
      </w:pPr>
    </w:p>
    <w:p w14:paraId="6EA65EAF" w14:textId="77777777" w:rsidR="00A6015B" w:rsidRPr="00282AE5" w:rsidRDefault="00A6015B" w:rsidP="00A6015B">
      <w:pPr>
        <w:rPr>
          <w:rFonts w:ascii="Times New Roman" w:hAnsi="Times New Roman" w:cs="Times New Roman"/>
        </w:rPr>
      </w:pPr>
      <w:r w:rsidRPr="00DA2EAF">
        <w:rPr>
          <w:rFonts w:ascii="Times New Roman" w:hAnsi="Times New Roman" w:cs="Times New Roman"/>
        </w:rPr>
        <w:t xml:space="preserve">BERA (2024) </w:t>
      </w:r>
      <w:r w:rsidRPr="00DA2EAF">
        <w:rPr>
          <w:rFonts w:ascii="Times New Roman" w:hAnsi="Times New Roman" w:cs="Times New Roman"/>
          <w:i/>
          <w:iCs/>
        </w:rPr>
        <w:t>Ethical Guidelines for Educational Research.</w:t>
      </w:r>
      <w:r w:rsidRPr="00DA2EAF">
        <w:rPr>
          <w:rFonts w:ascii="Times New Roman" w:hAnsi="Times New Roman" w:cs="Times New Roman"/>
        </w:rPr>
        <w:t xml:space="preserve"> 5</w:t>
      </w:r>
      <w:r w:rsidRPr="00DA2EAF">
        <w:rPr>
          <w:rFonts w:ascii="Times New Roman" w:hAnsi="Times New Roman" w:cs="Times New Roman"/>
          <w:vertAlign w:val="superscript"/>
        </w:rPr>
        <w:t>th</w:t>
      </w:r>
      <w:r w:rsidRPr="00DA2EAF">
        <w:rPr>
          <w:rFonts w:ascii="Times New Roman" w:hAnsi="Times New Roman" w:cs="Times New Roman"/>
        </w:rPr>
        <w:t xml:space="preserve"> </w:t>
      </w:r>
      <w:proofErr w:type="spellStart"/>
      <w:r w:rsidRPr="00DA2EAF">
        <w:rPr>
          <w:rFonts w:ascii="Times New Roman" w:hAnsi="Times New Roman" w:cs="Times New Roman"/>
        </w:rPr>
        <w:t>edn</w:t>
      </w:r>
      <w:proofErr w:type="spellEnd"/>
      <w:r w:rsidRPr="00DA2EAF">
        <w:rPr>
          <w:rFonts w:ascii="Times New Roman" w:hAnsi="Times New Roman" w:cs="Times New Roman"/>
        </w:rPr>
        <w:t xml:space="preserve">. Available at: </w:t>
      </w:r>
      <w:hyperlink r:id="rId6" w:history="1">
        <w:r w:rsidRPr="00DA2EAF">
          <w:rPr>
            <w:rStyle w:val="Hyperlink"/>
            <w:rFonts w:ascii="Times New Roman" w:hAnsi="Times New Roman" w:cs="Times New Roman"/>
          </w:rPr>
          <w:t>https://www.bera.ac.uk/publication/ethical-guidelines-for-educational-research-fifth-edition-2024</w:t>
        </w:r>
      </w:hyperlink>
      <w:r w:rsidRPr="00DA2EAF">
        <w:rPr>
          <w:rFonts w:ascii="Times New Roman" w:hAnsi="Times New Roman" w:cs="Times New Roman"/>
        </w:rPr>
        <w:t xml:space="preserve"> (Accessed: 18 February 2025). </w:t>
      </w:r>
    </w:p>
    <w:p w14:paraId="7F8B4985" w14:textId="77777777" w:rsidR="00A6015B" w:rsidRDefault="00A6015B" w:rsidP="00A6015B">
      <w:pPr>
        <w:rPr>
          <w:b/>
          <w:bCs/>
        </w:rPr>
      </w:pPr>
    </w:p>
    <w:p w14:paraId="1D906D61" w14:textId="77777777" w:rsidR="00A6015B" w:rsidRDefault="00A6015B" w:rsidP="00A6015B">
      <w:pPr>
        <w:rPr>
          <w:b/>
          <w:bCs/>
        </w:rPr>
      </w:pPr>
      <w:proofErr w:type="spellStart"/>
      <w:r w:rsidRPr="00140751">
        <w:rPr>
          <w:rFonts w:ascii="Times New Roman" w:hAnsi="Times New Roman" w:cs="Times New Roman"/>
        </w:rPr>
        <w:t>Boonk</w:t>
      </w:r>
      <w:proofErr w:type="spellEnd"/>
      <w:r w:rsidRPr="00140751">
        <w:rPr>
          <w:rFonts w:ascii="Times New Roman" w:hAnsi="Times New Roman" w:cs="Times New Roman"/>
        </w:rPr>
        <w:t>, L.</w:t>
      </w:r>
      <w:r>
        <w:rPr>
          <w:rFonts w:ascii="Times New Roman" w:hAnsi="Times New Roman" w:cs="Times New Roman"/>
        </w:rPr>
        <w:t xml:space="preserve"> </w:t>
      </w:r>
      <w:r w:rsidRPr="0081527D">
        <w:rPr>
          <w:rFonts w:ascii="Times New Roman" w:hAnsi="Times New Roman" w:cs="Times New Roman"/>
          <w:i/>
          <w:iCs/>
        </w:rPr>
        <w:t>et al.</w:t>
      </w:r>
      <w:r w:rsidRPr="00140751">
        <w:rPr>
          <w:rFonts w:ascii="Times New Roman" w:hAnsi="Times New Roman" w:cs="Times New Roman"/>
        </w:rPr>
        <w:t xml:space="preserve"> (2018) ‘A review of the relationship between parental involvement indicators and academic achievement’, </w:t>
      </w:r>
      <w:r w:rsidRPr="00140751">
        <w:rPr>
          <w:rFonts w:ascii="Times New Roman" w:hAnsi="Times New Roman" w:cs="Times New Roman"/>
          <w:i/>
          <w:iCs/>
        </w:rPr>
        <w:t>Education Research Review</w:t>
      </w:r>
      <w:r w:rsidRPr="00140751">
        <w:rPr>
          <w:rFonts w:ascii="Times New Roman" w:hAnsi="Times New Roman" w:cs="Times New Roman"/>
        </w:rPr>
        <w:t>, 24, pp.10-30.</w:t>
      </w:r>
      <w:r>
        <w:rPr>
          <w:b/>
          <w:bCs/>
        </w:rPr>
        <w:t xml:space="preserve"> </w:t>
      </w:r>
      <w:r w:rsidRPr="00140751">
        <w:rPr>
          <w:rFonts w:ascii="Times New Roman" w:hAnsi="Times New Roman" w:cs="Times New Roman"/>
          <w:color w:val="000000" w:themeColor="text1"/>
          <w:shd w:val="clear" w:color="auto" w:fill="FFFFFF"/>
        </w:rPr>
        <w:t>https://doi.org/10.1016/j.edurev.2018.02.001.</w:t>
      </w:r>
    </w:p>
    <w:p w14:paraId="48C0D1AB" w14:textId="77777777" w:rsidR="00A6015B" w:rsidRDefault="00A6015B" w:rsidP="00A6015B">
      <w:pPr>
        <w:rPr>
          <w:b/>
          <w:bCs/>
        </w:rPr>
      </w:pPr>
    </w:p>
    <w:p w14:paraId="28386623" w14:textId="77777777" w:rsidR="00A6015B" w:rsidRPr="0081527D" w:rsidRDefault="00A6015B" w:rsidP="00A6015B">
      <w:pPr>
        <w:rPr>
          <w:rFonts w:ascii="Times New Roman" w:hAnsi="Times New Roman" w:cs="Times New Roman"/>
          <w:color w:val="000000"/>
        </w:rPr>
      </w:pPr>
      <w:r w:rsidRPr="00140751">
        <w:rPr>
          <w:rFonts w:ascii="Times New Roman" w:hAnsi="Times New Roman" w:cs="Times New Roman"/>
        </w:rPr>
        <w:t xml:space="preserve">Bourdieu, P. (1986) </w:t>
      </w:r>
      <w:r>
        <w:rPr>
          <w:rFonts w:ascii="Times New Roman" w:hAnsi="Times New Roman" w:cs="Times New Roman"/>
        </w:rPr>
        <w:t>‘</w:t>
      </w:r>
      <w:r w:rsidRPr="00140751">
        <w:rPr>
          <w:rFonts w:ascii="Times New Roman" w:hAnsi="Times New Roman" w:cs="Times New Roman"/>
          <w:color w:val="000000"/>
        </w:rPr>
        <w:t>The forms of capita</w:t>
      </w:r>
      <w:r>
        <w:rPr>
          <w:rFonts w:ascii="Times New Roman" w:hAnsi="Times New Roman" w:cs="Times New Roman"/>
          <w:color w:val="000000"/>
        </w:rPr>
        <w:t xml:space="preserve">l’, </w:t>
      </w:r>
      <w:r w:rsidRPr="00140751">
        <w:rPr>
          <w:rFonts w:ascii="Times New Roman" w:hAnsi="Times New Roman" w:cs="Times New Roman"/>
          <w:i/>
          <w:iCs/>
          <w:color w:val="000000"/>
        </w:rPr>
        <w:t>Handbook of Theory and Research for the Sociology of Education</w:t>
      </w:r>
      <w:r>
        <w:rPr>
          <w:rFonts w:ascii="Times New Roman" w:hAnsi="Times New Roman" w:cs="Times New Roman"/>
          <w:color w:val="000000"/>
        </w:rPr>
        <w:t xml:space="preserve">, pp.241-258. </w:t>
      </w:r>
    </w:p>
    <w:p w14:paraId="16B31E77" w14:textId="77777777" w:rsidR="00A6015B" w:rsidRDefault="00A6015B" w:rsidP="00A6015B">
      <w:pPr>
        <w:rPr>
          <w:b/>
          <w:bCs/>
        </w:rPr>
      </w:pPr>
    </w:p>
    <w:p w14:paraId="70A47539" w14:textId="77777777" w:rsidR="00A6015B" w:rsidRPr="0081527D" w:rsidRDefault="00A6015B" w:rsidP="00A6015B">
      <w:pPr>
        <w:rPr>
          <w:rFonts w:ascii="Times New Roman" w:hAnsi="Times New Roman" w:cs="Times New Roman"/>
        </w:rPr>
      </w:pPr>
      <w:r w:rsidRPr="0081527D">
        <w:rPr>
          <w:rFonts w:ascii="Times New Roman" w:hAnsi="Times New Roman" w:cs="Times New Roman"/>
        </w:rPr>
        <w:t xml:space="preserve">Bradbury, B. </w:t>
      </w:r>
      <w:r w:rsidRPr="0081527D">
        <w:rPr>
          <w:rFonts w:ascii="Times New Roman" w:hAnsi="Times New Roman" w:cs="Times New Roman"/>
          <w:i/>
          <w:iCs/>
        </w:rPr>
        <w:t>et al</w:t>
      </w:r>
      <w:r w:rsidRPr="0081527D">
        <w:rPr>
          <w:rFonts w:ascii="Times New Roman" w:hAnsi="Times New Roman" w:cs="Times New Roman"/>
        </w:rPr>
        <w:t xml:space="preserve">.  (2017) </w:t>
      </w:r>
      <w:r w:rsidRPr="0081527D">
        <w:rPr>
          <w:rFonts w:ascii="Times New Roman" w:hAnsi="Times New Roman" w:cs="Times New Roman"/>
          <w:i/>
          <w:iCs/>
        </w:rPr>
        <w:t xml:space="preserve">Too many children left behind: The US achievement gap in </w:t>
      </w:r>
      <w:proofErr w:type="spellStart"/>
      <w:r w:rsidRPr="0081527D">
        <w:rPr>
          <w:rFonts w:ascii="Times New Roman" w:hAnsi="Times New Roman" w:cs="Times New Roman"/>
          <w:i/>
          <w:iCs/>
        </w:rPr>
        <w:t>compratice</w:t>
      </w:r>
      <w:proofErr w:type="spellEnd"/>
      <w:r w:rsidRPr="0081527D">
        <w:rPr>
          <w:rFonts w:ascii="Times New Roman" w:hAnsi="Times New Roman" w:cs="Times New Roman"/>
          <w:i/>
          <w:iCs/>
        </w:rPr>
        <w:t xml:space="preserve"> perspective.</w:t>
      </w:r>
      <w:r w:rsidRPr="0081527D">
        <w:rPr>
          <w:rFonts w:ascii="Times New Roman" w:hAnsi="Times New Roman" w:cs="Times New Roman"/>
        </w:rPr>
        <w:t xml:space="preserve"> Russell Sage Foundation. </w:t>
      </w:r>
    </w:p>
    <w:p w14:paraId="7031FC2C" w14:textId="77777777" w:rsidR="00A6015B" w:rsidRDefault="00A6015B" w:rsidP="00A6015B">
      <w:pPr>
        <w:rPr>
          <w:b/>
          <w:bCs/>
        </w:rPr>
      </w:pPr>
    </w:p>
    <w:p w14:paraId="48A4168D" w14:textId="77777777" w:rsidR="00A6015B" w:rsidRPr="00057E29" w:rsidRDefault="00A6015B" w:rsidP="00A6015B">
      <w:pPr>
        <w:rPr>
          <w:rFonts w:ascii="Times New Roman" w:hAnsi="Times New Roman" w:cs="Times New Roman"/>
        </w:rPr>
      </w:pPr>
      <w:proofErr w:type="spellStart"/>
      <w:r w:rsidRPr="00057E29">
        <w:rPr>
          <w:rFonts w:ascii="Times New Roman" w:hAnsi="Times New Roman" w:cs="Times New Roman"/>
        </w:rPr>
        <w:t>CCfW</w:t>
      </w:r>
      <w:proofErr w:type="spellEnd"/>
      <w:r w:rsidRPr="00057E29">
        <w:rPr>
          <w:rFonts w:ascii="Times New Roman" w:hAnsi="Times New Roman" w:cs="Times New Roman"/>
        </w:rPr>
        <w:t xml:space="preserve"> (2025) </w:t>
      </w:r>
      <w:r w:rsidRPr="00057E29">
        <w:rPr>
          <w:rFonts w:ascii="Times New Roman" w:hAnsi="Times New Roman" w:cs="Times New Roman"/>
          <w:i/>
          <w:iCs/>
        </w:rPr>
        <w:t>Child Poverty</w:t>
      </w:r>
      <w:r w:rsidRPr="00057E29">
        <w:rPr>
          <w:rFonts w:ascii="Times New Roman" w:hAnsi="Times New Roman" w:cs="Times New Roman"/>
        </w:rPr>
        <w:t xml:space="preserve">. Available at: </w:t>
      </w:r>
      <w:hyperlink r:id="rId7" w:history="1">
        <w:r w:rsidRPr="00057E29">
          <w:rPr>
            <w:rStyle w:val="Hyperlink"/>
            <w:rFonts w:ascii="Times New Roman" w:hAnsi="Times New Roman" w:cs="Times New Roman"/>
          </w:rPr>
          <w:t>https://www.childcomwales.org.uk/our-work/policy-positions/child-poverty/</w:t>
        </w:r>
      </w:hyperlink>
      <w:r w:rsidRPr="00057E29">
        <w:rPr>
          <w:rFonts w:ascii="Times New Roman" w:hAnsi="Times New Roman" w:cs="Times New Roman"/>
        </w:rPr>
        <w:t xml:space="preserve"> (Accessed: 13 February 2025). </w:t>
      </w:r>
    </w:p>
    <w:p w14:paraId="5A01EEB8" w14:textId="77777777" w:rsidR="00A6015B" w:rsidRDefault="00A6015B" w:rsidP="00A6015B"/>
    <w:p w14:paraId="172FFE56" w14:textId="77777777" w:rsidR="00A6015B" w:rsidRPr="00290DB5" w:rsidRDefault="00A6015B" w:rsidP="00A6015B">
      <w:pPr>
        <w:rPr>
          <w:rFonts w:ascii="Times New Roman" w:hAnsi="Times New Roman" w:cs="Times New Roman"/>
        </w:rPr>
      </w:pPr>
      <w:r w:rsidRPr="00860DB8">
        <w:rPr>
          <w:rFonts w:ascii="Times New Roman" w:hAnsi="Times New Roman" w:cs="Times New Roman"/>
        </w:rPr>
        <w:t xml:space="preserve">Centre for Young Lives (2024) </w:t>
      </w:r>
      <w:r w:rsidRPr="00860DB8">
        <w:rPr>
          <w:rFonts w:ascii="Times New Roman" w:hAnsi="Times New Roman" w:cs="Times New Roman"/>
          <w:i/>
          <w:iCs/>
        </w:rPr>
        <w:t>An evidence-based approach to supporting children in the preschool years.</w:t>
      </w:r>
      <w:r w:rsidRPr="00860DB8">
        <w:rPr>
          <w:rFonts w:ascii="Times New Roman" w:hAnsi="Times New Roman" w:cs="Times New Roman"/>
        </w:rPr>
        <w:t xml:space="preserve"> Available at: </w:t>
      </w:r>
      <w:hyperlink r:id="rId8" w:history="1">
        <w:r w:rsidRPr="00860DB8">
          <w:rPr>
            <w:rStyle w:val="Hyperlink"/>
            <w:rFonts w:ascii="Times New Roman" w:hAnsi="Times New Roman" w:cs="Times New Roman"/>
          </w:rPr>
          <w:t>https://cdn.prod.website-files.com/65b6b3c3bd2e7d160db2dbc0/66fec552d5159812bc01ff6d_Pre-School%20Report%20Digital.pdf</w:t>
        </w:r>
      </w:hyperlink>
      <w:r w:rsidRPr="00860DB8">
        <w:rPr>
          <w:rFonts w:ascii="Times New Roman" w:hAnsi="Times New Roman" w:cs="Times New Roman"/>
        </w:rPr>
        <w:t xml:space="preserve"> (Accessed: 20 February 2025)</w:t>
      </w:r>
    </w:p>
    <w:p w14:paraId="273CD587" w14:textId="77777777" w:rsidR="00A6015B" w:rsidRDefault="00A6015B" w:rsidP="00A6015B"/>
    <w:p w14:paraId="63D85CEE" w14:textId="77777777" w:rsidR="00A6015B" w:rsidRPr="001A3A36" w:rsidRDefault="00A6015B" w:rsidP="00A6015B">
      <w:pPr>
        <w:rPr>
          <w:rFonts w:ascii="Times New Roman" w:hAnsi="Times New Roman" w:cs="Times New Roman"/>
        </w:rPr>
      </w:pPr>
      <w:proofErr w:type="spellStart"/>
      <w:r>
        <w:rPr>
          <w:rFonts w:ascii="Times New Roman" w:hAnsi="Times New Roman" w:cs="Times New Roman"/>
        </w:rPr>
        <w:t>Chimielewski</w:t>
      </w:r>
      <w:proofErr w:type="spellEnd"/>
      <w:r>
        <w:rPr>
          <w:rFonts w:ascii="Times New Roman" w:hAnsi="Times New Roman" w:cs="Times New Roman"/>
        </w:rPr>
        <w:t xml:space="preserve">, A.K. (2019) The global increase in the socioeconomic achievement gap, 1964-2015, American sociological review, 84(3), pp.517-544. </w:t>
      </w:r>
      <w:hyperlink r:id="rId9" w:history="1">
        <w:r w:rsidRPr="00890C24">
          <w:rPr>
            <w:rStyle w:val="Hyperlink"/>
            <w:rFonts w:ascii="Times New Roman" w:hAnsi="Times New Roman" w:cs="Times New Roman"/>
          </w:rPr>
          <w:t>https://doi.org/10.1177/0003122419847165</w:t>
        </w:r>
      </w:hyperlink>
      <w:r>
        <w:rPr>
          <w:rFonts w:ascii="Times New Roman" w:hAnsi="Times New Roman" w:cs="Times New Roman"/>
        </w:rPr>
        <w:t xml:space="preserve"> </w:t>
      </w:r>
    </w:p>
    <w:p w14:paraId="7E71FBD6" w14:textId="77777777" w:rsidR="00A6015B" w:rsidRDefault="00A6015B" w:rsidP="00A6015B"/>
    <w:p w14:paraId="75D737BA" w14:textId="77777777" w:rsidR="00A6015B" w:rsidRPr="001A3A36" w:rsidRDefault="00A6015B" w:rsidP="00A6015B">
      <w:pPr>
        <w:rPr>
          <w:rFonts w:ascii="Times New Roman" w:hAnsi="Times New Roman" w:cs="Times New Roman"/>
        </w:rPr>
      </w:pPr>
      <w:r w:rsidRPr="001A3A36">
        <w:rPr>
          <w:rFonts w:ascii="Times New Roman" w:hAnsi="Times New Roman" w:cs="Times New Roman"/>
        </w:rPr>
        <w:t>Chowdry, H. Crawford, C. and Goodman, A. (2011) ‘The role of attitudes and behaviours in explaining socio-economic differences in attainment gap at age 16’</w:t>
      </w:r>
      <w:r w:rsidRPr="001A3A36">
        <w:rPr>
          <w:rFonts w:ascii="Times New Roman" w:hAnsi="Times New Roman" w:cs="Times New Roman"/>
          <w:i/>
          <w:iCs/>
        </w:rPr>
        <w:t>, Longitudinal and Life Course Studies</w:t>
      </w:r>
      <w:r w:rsidRPr="001A3A36">
        <w:rPr>
          <w:rFonts w:ascii="Times New Roman" w:hAnsi="Times New Roman" w:cs="Times New Roman"/>
        </w:rPr>
        <w:t>, 2(1) pp.59-76</w:t>
      </w:r>
    </w:p>
    <w:p w14:paraId="5C81C57E" w14:textId="77777777" w:rsidR="00A6015B" w:rsidRDefault="00A6015B" w:rsidP="00A6015B">
      <w:pPr>
        <w:rPr>
          <w:rFonts w:ascii="Times New Roman" w:hAnsi="Times New Roman" w:cs="Times New Roman"/>
        </w:rPr>
      </w:pPr>
    </w:p>
    <w:p w14:paraId="79825467" w14:textId="77777777" w:rsidR="00A6015B" w:rsidRDefault="00A6015B" w:rsidP="00A6015B">
      <w:pPr>
        <w:rPr>
          <w:rFonts w:ascii="Times New Roman" w:hAnsi="Times New Roman" w:cs="Times New Roman"/>
        </w:rPr>
      </w:pPr>
      <w:r w:rsidRPr="00F06900">
        <w:rPr>
          <w:rFonts w:ascii="Times New Roman" w:hAnsi="Times New Roman" w:cs="Times New Roman"/>
        </w:rPr>
        <w:t>Child Poverty Action Group (</w:t>
      </w:r>
      <w:r>
        <w:rPr>
          <w:rFonts w:ascii="Times New Roman" w:hAnsi="Times New Roman" w:cs="Times New Roman"/>
        </w:rPr>
        <w:t>CPAG</w:t>
      </w:r>
      <w:r w:rsidRPr="00F06900">
        <w:rPr>
          <w:rFonts w:ascii="Times New Roman" w:hAnsi="Times New Roman" w:cs="Times New Roman"/>
        </w:rPr>
        <w:t xml:space="preserve">) (2023a) Free school meals: Third of kids in poverty miss out. Available at: </w:t>
      </w:r>
      <w:hyperlink r:id="rId10" w:history="1">
        <w:r w:rsidRPr="00F06900">
          <w:rPr>
            <w:rStyle w:val="Hyperlink"/>
            <w:rFonts w:ascii="Times New Roman" w:hAnsi="Times New Roman" w:cs="Times New Roman"/>
          </w:rPr>
          <w:t>https://cpag.org.uk/sites/default/files/2023-08/Free%20school%20meals-%20third%20of%20kids%20in%20poverty%20miss%20out.pdf?utm_source=chatgpt.com</w:t>
        </w:r>
      </w:hyperlink>
      <w:r w:rsidRPr="00F06900">
        <w:rPr>
          <w:rFonts w:ascii="Times New Roman" w:hAnsi="Times New Roman" w:cs="Times New Roman"/>
        </w:rPr>
        <w:t xml:space="preserve"> (Accessed: 2</w:t>
      </w:r>
      <w:r w:rsidRPr="00F06900">
        <w:rPr>
          <w:rFonts w:ascii="Times New Roman" w:hAnsi="Times New Roman" w:cs="Times New Roman"/>
          <w:vertAlign w:val="superscript"/>
        </w:rPr>
        <w:t>5</w:t>
      </w:r>
      <w:r w:rsidRPr="00F06900">
        <w:rPr>
          <w:rFonts w:ascii="Times New Roman" w:hAnsi="Times New Roman" w:cs="Times New Roman"/>
        </w:rPr>
        <w:t xml:space="preserve"> February 2025)</w:t>
      </w:r>
    </w:p>
    <w:p w14:paraId="17ECE743" w14:textId="77777777" w:rsidR="00A6015B" w:rsidRDefault="00A6015B" w:rsidP="00A6015B">
      <w:pPr>
        <w:rPr>
          <w:rFonts w:ascii="Times New Roman" w:hAnsi="Times New Roman" w:cs="Times New Roman"/>
        </w:rPr>
      </w:pPr>
    </w:p>
    <w:p w14:paraId="7670A1C5" w14:textId="77777777" w:rsidR="00A6015B" w:rsidRPr="009D73B7" w:rsidRDefault="00A6015B" w:rsidP="00A6015B">
      <w:pPr>
        <w:rPr>
          <w:rFonts w:ascii="Times New Roman" w:hAnsi="Times New Roman" w:cs="Times New Roman"/>
        </w:rPr>
      </w:pPr>
      <w:proofErr w:type="spellStart"/>
      <w:r w:rsidRPr="009D73B7">
        <w:rPr>
          <w:rFonts w:ascii="Times New Roman" w:hAnsi="Times New Roman" w:cs="Times New Roman"/>
        </w:rPr>
        <w:t>Cpag</w:t>
      </w:r>
      <w:proofErr w:type="spellEnd"/>
      <w:r w:rsidRPr="009D73B7">
        <w:rPr>
          <w:rFonts w:ascii="Times New Roman" w:hAnsi="Times New Roman" w:cs="Times New Roman"/>
        </w:rPr>
        <w:t xml:space="preserve"> (2023</w:t>
      </w:r>
      <w:r>
        <w:rPr>
          <w:rFonts w:ascii="Times New Roman" w:hAnsi="Times New Roman" w:cs="Times New Roman"/>
        </w:rPr>
        <w:t>b</w:t>
      </w:r>
      <w:r w:rsidRPr="009D73B7">
        <w:rPr>
          <w:rFonts w:ascii="Times New Roman" w:hAnsi="Times New Roman" w:cs="Times New Roman"/>
        </w:rPr>
        <w:t xml:space="preserve">) </w:t>
      </w:r>
      <w:r w:rsidRPr="009D73B7">
        <w:rPr>
          <w:rFonts w:ascii="Times New Roman" w:hAnsi="Times New Roman" w:cs="Times New Roman"/>
          <w:i/>
          <w:iCs/>
        </w:rPr>
        <w:t>‘There is only so much we can do’: School staff in England on the impact of poverty on children and school life</w:t>
      </w:r>
      <w:r w:rsidRPr="009D73B7">
        <w:rPr>
          <w:rFonts w:ascii="Times New Roman" w:hAnsi="Times New Roman" w:cs="Times New Roman"/>
        </w:rPr>
        <w:t xml:space="preserve">. Available at: </w:t>
      </w:r>
    </w:p>
    <w:p w14:paraId="59FAF7C1" w14:textId="77777777" w:rsidR="00A6015B" w:rsidRPr="009D73B7" w:rsidRDefault="00A6015B" w:rsidP="00A6015B">
      <w:pPr>
        <w:rPr>
          <w:rFonts w:ascii="Times New Roman" w:hAnsi="Times New Roman" w:cs="Times New Roman"/>
        </w:rPr>
      </w:pPr>
      <w:hyperlink r:id="rId11" w:history="1">
        <w:r w:rsidRPr="009D73B7">
          <w:rPr>
            <w:rStyle w:val="Hyperlink"/>
            <w:rFonts w:ascii="Times New Roman" w:hAnsi="Times New Roman" w:cs="Times New Roman"/>
          </w:rPr>
          <w:t>https://cpag.org.uk/sites/default/files/2023-10/%27There%20is%20only%20so%20much%20we%20can%20do%27%20School%20staff%20in%20England%20on%20the%20impact%20of%20poverty%20on%20children%20and%20school%20life.pdf</w:t>
        </w:r>
      </w:hyperlink>
      <w:r w:rsidRPr="009D73B7">
        <w:rPr>
          <w:rFonts w:ascii="Times New Roman" w:hAnsi="Times New Roman" w:cs="Times New Roman"/>
        </w:rPr>
        <w:t xml:space="preserve"> (Accessed: 20 February 2025) </w:t>
      </w:r>
    </w:p>
    <w:p w14:paraId="0BFF8441" w14:textId="77777777" w:rsidR="00A6015B" w:rsidRDefault="00A6015B" w:rsidP="00A6015B">
      <w:pPr>
        <w:rPr>
          <w:rFonts w:ascii="Times New Roman" w:hAnsi="Times New Roman" w:cs="Times New Roman"/>
        </w:rPr>
      </w:pPr>
    </w:p>
    <w:p w14:paraId="64815C9F" w14:textId="77777777" w:rsidR="00A6015B" w:rsidRPr="009D73B7" w:rsidRDefault="00A6015B" w:rsidP="00A6015B">
      <w:pPr>
        <w:jc w:val="both"/>
        <w:rPr>
          <w:rFonts w:ascii="Times New Roman" w:hAnsi="Times New Roman" w:cs="Times New Roman"/>
          <w:color w:val="000000" w:themeColor="text1"/>
        </w:rPr>
      </w:pPr>
      <w:r w:rsidRPr="009D73B7">
        <w:rPr>
          <w:rFonts w:ascii="Times New Roman" w:hAnsi="Times New Roman" w:cs="Times New Roman"/>
          <w:color w:val="000000" w:themeColor="text1"/>
        </w:rPr>
        <w:t xml:space="preserve">EEF (2018) </w:t>
      </w:r>
      <w:r w:rsidRPr="009D73B7">
        <w:rPr>
          <w:rFonts w:ascii="Times New Roman" w:hAnsi="Times New Roman" w:cs="Times New Roman"/>
          <w:i/>
          <w:iCs/>
          <w:color w:val="000000" w:themeColor="text1"/>
        </w:rPr>
        <w:t xml:space="preserve">The Attainment Gap. </w:t>
      </w:r>
      <w:r w:rsidRPr="009D73B7">
        <w:rPr>
          <w:rFonts w:ascii="Times New Roman" w:hAnsi="Times New Roman" w:cs="Times New Roman"/>
          <w:color w:val="000000" w:themeColor="text1"/>
        </w:rPr>
        <w:t xml:space="preserve">Available at: </w:t>
      </w:r>
      <w:hyperlink r:id="rId12" w:history="1">
        <w:r w:rsidRPr="009D73B7">
          <w:rPr>
            <w:rStyle w:val="Hyperlink"/>
            <w:rFonts w:ascii="Times New Roman" w:hAnsi="Times New Roman" w:cs="Times New Roman"/>
            <w:color w:val="000000" w:themeColor="text1"/>
          </w:rPr>
          <w:t>https://d2tic4wvo1iusb.cloudfront.net/production/documents/support-for-schools/bitesize-support/EEF_Attainment_Gap_Report_2018.pdf?v=1740068181</w:t>
        </w:r>
      </w:hyperlink>
      <w:r w:rsidRPr="009D73B7">
        <w:rPr>
          <w:rFonts w:ascii="Times New Roman" w:hAnsi="Times New Roman" w:cs="Times New Roman"/>
          <w:color w:val="000000" w:themeColor="text1"/>
        </w:rPr>
        <w:t xml:space="preserve"> (Accessed: 20</w:t>
      </w:r>
      <w:r w:rsidRPr="009D73B7">
        <w:rPr>
          <w:rFonts w:ascii="Times New Roman" w:hAnsi="Times New Roman" w:cs="Times New Roman"/>
          <w:color w:val="000000" w:themeColor="text1"/>
          <w:vertAlign w:val="superscript"/>
        </w:rPr>
        <w:t xml:space="preserve"> </w:t>
      </w:r>
      <w:r w:rsidRPr="009D73B7">
        <w:rPr>
          <w:rFonts w:ascii="Times New Roman" w:hAnsi="Times New Roman" w:cs="Times New Roman"/>
          <w:color w:val="000000" w:themeColor="text1"/>
        </w:rPr>
        <w:t xml:space="preserve">February 2025) </w:t>
      </w:r>
    </w:p>
    <w:p w14:paraId="51CB23A4" w14:textId="77777777" w:rsidR="00A6015B" w:rsidRDefault="00A6015B" w:rsidP="00A6015B">
      <w:pPr>
        <w:rPr>
          <w:rFonts w:ascii="Times New Roman" w:hAnsi="Times New Roman" w:cs="Times New Roman"/>
        </w:rPr>
      </w:pPr>
    </w:p>
    <w:p w14:paraId="79232949" w14:textId="77777777" w:rsidR="00A6015B" w:rsidRDefault="00A6015B" w:rsidP="00A6015B">
      <w:pPr>
        <w:rPr>
          <w:rFonts w:ascii="Times New Roman" w:hAnsi="Times New Roman" w:cs="Times New Roman"/>
        </w:rPr>
      </w:pPr>
      <w:r w:rsidRPr="00F130E4">
        <w:rPr>
          <w:rFonts w:ascii="Times New Roman" w:hAnsi="Times New Roman" w:cs="Times New Roman"/>
        </w:rPr>
        <w:t xml:space="preserve">EEF (2022) </w:t>
      </w:r>
      <w:r w:rsidRPr="00F130E4">
        <w:rPr>
          <w:rFonts w:ascii="Times New Roman" w:hAnsi="Times New Roman" w:cs="Times New Roman"/>
          <w:i/>
          <w:iCs/>
        </w:rPr>
        <w:t>Socioeconomic disadvantage and the attainment gap systematic review.</w:t>
      </w:r>
      <w:r w:rsidRPr="00F130E4">
        <w:rPr>
          <w:rFonts w:ascii="Times New Roman" w:hAnsi="Times New Roman" w:cs="Times New Roman"/>
        </w:rPr>
        <w:t xml:space="preserve"> Available at: </w:t>
      </w:r>
      <w:hyperlink r:id="rId13" w:history="1">
        <w:r w:rsidRPr="00F130E4">
          <w:rPr>
            <w:rStyle w:val="Hyperlink"/>
            <w:rFonts w:ascii="Times New Roman" w:hAnsi="Times New Roman" w:cs="Times New Roman"/>
          </w:rPr>
          <w:t>https://educationendowmentfoundation.org.uk/education-evidence/evidence-reviews/socioeconomic-disadvantage-and-the-attainment-gap?utm_source=/education-evidence/evidence-reviews/socioeconomic-disadvantage-and-the-attainment-gap&amp;utm_medium=search&amp;utm_campaign=site_search&amp;search_term=attainment%20gap</w:t>
        </w:r>
      </w:hyperlink>
      <w:r w:rsidRPr="00F130E4">
        <w:rPr>
          <w:rFonts w:ascii="Times New Roman" w:hAnsi="Times New Roman" w:cs="Times New Roman"/>
        </w:rPr>
        <w:t xml:space="preserve"> (Accessed: 20 February 2025)</w:t>
      </w:r>
    </w:p>
    <w:p w14:paraId="54F3C623" w14:textId="77777777" w:rsidR="00A6015B" w:rsidRDefault="00A6015B" w:rsidP="00A6015B">
      <w:pPr>
        <w:rPr>
          <w:rFonts w:ascii="Times New Roman" w:hAnsi="Times New Roman" w:cs="Times New Roman"/>
        </w:rPr>
      </w:pPr>
    </w:p>
    <w:p w14:paraId="270506DB" w14:textId="77777777" w:rsidR="00A6015B" w:rsidRPr="00A40F22" w:rsidRDefault="00A6015B" w:rsidP="00A6015B">
      <w:pPr>
        <w:rPr>
          <w:rFonts w:ascii="Times New Roman" w:hAnsi="Times New Roman" w:cs="Times New Roman"/>
        </w:rPr>
      </w:pPr>
      <w:r>
        <w:rPr>
          <w:rFonts w:ascii="Times New Roman" w:hAnsi="Times New Roman" w:cs="Times New Roman"/>
        </w:rPr>
        <w:t xml:space="preserve">EPPE (Effective Provision of Pre-School Education) (2004) </w:t>
      </w:r>
      <w:r w:rsidRPr="000E3D44">
        <w:rPr>
          <w:rFonts w:ascii="Times New Roman" w:hAnsi="Times New Roman" w:cs="Times New Roman"/>
          <w:i/>
          <w:iCs/>
        </w:rPr>
        <w:t xml:space="preserve">The Effective Provision of Pre-school Education (EPPE). </w:t>
      </w:r>
      <w:r>
        <w:rPr>
          <w:rFonts w:ascii="Times New Roman" w:hAnsi="Times New Roman" w:cs="Times New Roman"/>
        </w:rPr>
        <w:t xml:space="preserve">Available at: </w:t>
      </w:r>
      <w:hyperlink r:id="rId14" w:history="1">
        <w:r w:rsidRPr="00890C24">
          <w:rPr>
            <w:rStyle w:val="Hyperlink"/>
            <w:rFonts w:ascii="Times New Roman" w:hAnsi="Times New Roman" w:cs="Times New Roman"/>
          </w:rPr>
          <w:t>https://dera.ioe.ac.uk/id/eprint/18189/2/SSU-SF-2004-01.pdf</w:t>
        </w:r>
      </w:hyperlink>
      <w:r>
        <w:rPr>
          <w:rFonts w:ascii="Times New Roman" w:hAnsi="Times New Roman" w:cs="Times New Roman"/>
        </w:rPr>
        <w:t xml:space="preserve"> (Accessed: 21 February 2025). </w:t>
      </w:r>
    </w:p>
    <w:p w14:paraId="06E4C6BF" w14:textId="77777777" w:rsidR="00A6015B" w:rsidRDefault="00A6015B" w:rsidP="00A6015B">
      <w:pPr>
        <w:rPr>
          <w:rFonts w:ascii="Times New Roman" w:hAnsi="Times New Roman" w:cs="Times New Roman"/>
        </w:rPr>
      </w:pPr>
    </w:p>
    <w:p w14:paraId="11A92FEF" w14:textId="77777777" w:rsidR="00A6015B" w:rsidRPr="00F130E4" w:rsidRDefault="00A6015B" w:rsidP="00A6015B">
      <w:pPr>
        <w:rPr>
          <w:rFonts w:ascii="Times New Roman" w:hAnsi="Times New Roman" w:cs="Times New Roman"/>
        </w:rPr>
      </w:pPr>
      <w:r>
        <w:rPr>
          <w:rFonts w:ascii="Times New Roman" w:hAnsi="Times New Roman" w:cs="Times New Roman"/>
        </w:rPr>
        <w:t xml:space="preserve">Estyn (2016) </w:t>
      </w:r>
      <w:r w:rsidRPr="0099625E">
        <w:rPr>
          <w:rFonts w:ascii="Times New Roman" w:hAnsi="Times New Roman" w:cs="Times New Roman"/>
          <w:i/>
          <w:iCs/>
        </w:rPr>
        <w:t xml:space="preserve">A report on </w:t>
      </w:r>
      <w:r w:rsidRPr="0099625E">
        <w:rPr>
          <w:rFonts w:ascii="Times New Roman" w:hAnsi="Times New Roman" w:cs="Times New Roman"/>
          <w:i/>
          <w:iCs/>
          <w:highlight w:val="black"/>
        </w:rPr>
        <w:t>Pembroke Dock Community School.</w:t>
      </w:r>
      <w:r w:rsidRPr="0099625E">
        <w:rPr>
          <w:rFonts w:ascii="Times New Roman" w:hAnsi="Times New Roman" w:cs="Times New Roman"/>
          <w:i/>
          <w:iCs/>
        </w:rPr>
        <w:t xml:space="preserve"> </w:t>
      </w:r>
      <w:r w:rsidRPr="0099625E">
        <w:rPr>
          <w:rFonts w:ascii="Times New Roman" w:hAnsi="Times New Roman" w:cs="Times New Roman"/>
        </w:rPr>
        <w:t>Available</w:t>
      </w:r>
      <w:r>
        <w:rPr>
          <w:rFonts w:ascii="Times New Roman" w:hAnsi="Times New Roman" w:cs="Times New Roman"/>
        </w:rPr>
        <w:t xml:space="preserve"> at: </w:t>
      </w:r>
      <w:hyperlink r:id="rId15" w:history="1">
        <w:r w:rsidRPr="0099625E">
          <w:rPr>
            <w:rStyle w:val="Hyperlink"/>
            <w:rFonts w:ascii="Times New Roman" w:hAnsi="Times New Roman" w:cs="Times New Roman"/>
            <w:color w:val="000000" w:themeColor="text1"/>
            <w:highlight w:val="black"/>
          </w:rPr>
          <w:t>https://estyn.gov.wales/system/files/2020-08/Pembroke%2520Dock%2520CP%2520School.pdf</w:t>
        </w:r>
      </w:hyperlink>
      <w:r w:rsidRPr="0099625E">
        <w:rPr>
          <w:rFonts w:ascii="Times New Roman" w:hAnsi="Times New Roman" w:cs="Times New Roman"/>
          <w:color w:val="000000" w:themeColor="text1"/>
        </w:rPr>
        <w:t xml:space="preserve"> </w:t>
      </w:r>
      <w:r w:rsidRPr="0099625E">
        <w:rPr>
          <w:rFonts w:ascii="Times New Roman" w:hAnsi="Times New Roman" w:cs="Times New Roman"/>
        </w:rPr>
        <w:t>(Accessed: 21 February 2025)</w:t>
      </w:r>
    </w:p>
    <w:p w14:paraId="22A08D30" w14:textId="77777777" w:rsidR="00A6015B" w:rsidRDefault="00A6015B" w:rsidP="00A6015B"/>
    <w:p w14:paraId="0455281C" w14:textId="77777777" w:rsidR="00A6015B" w:rsidRPr="003432FB" w:rsidRDefault="00A6015B" w:rsidP="00A6015B">
      <w:pPr>
        <w:rPr>
          <w:rFonts w:ascii="Times New Roman" w:hAnsi="Times New Roman" w:cs="Times New Roman"/>
        </w:rPr>
      </w:pPr>
      <w:r w:rsidRPr="003432FB">
        <w:rPr>
          <w:rFonts w:ascii="Times New Roman" w:hAnsi="Times New Roman" w:cs="Times New Roman"/>
        </w:rPr>
        <w:t xml:space="preserve">Estyn (2018) </w:t>
      </w:r>
      <w:r w:rsidRPr="003432FB">
        <w:rPr>
          <w:rFonts w:ascii="Times New Roman" w:hAnsi="Times New Roman" w:cs="Times New Roman"/>
          <w:i/>
          <w:iCs/>
        </w:rPr>
        <w:t>Improving Teaching</w:t>
      </w:r>
      <w:r w:rsidRPr="003432FB">
        <w:rPr>
          <w:rFonts w:ascii="Times New Roman" w:hAnsi="Times New Roman" w:cs="Times New Roman"/>
        </w:rPr>
        <w:t xml:space="preserve">. Available at: </w:t>
      </w:r>
      <w:hyperlink r:id="rId16" w:history="1">
        <w:r w:rsidRPr="003432FB">
          <w:rPr>
            <w:rStyle w:val="Hyperlink"/>
            <w:rFonts w:ascii="Times New Roman" w:hAnsi="Times New Roman" w:cs="Times New Roman"/>
          </w:rPr>
          <w:t>https://www.estyn.gov.wales/system/files/2020-07/Improving%2520teaching.pdf</w:t>
        </w:r>
      </w:hyperlink>
      <w:r w:rsidRPr="003432FB">
        <w:rPr>
          <w:rFonts w:ascii="Times New Roman" w:hAnsi="Times New Roman" w:cs="Times New Roman"/>
        </w:rPr>
        <w:t xml:space="preserve"> (Accessed: 10</w:t>
      </w:r>
      <w:r w:rsidRPr="003432FB">
        <w:rPr>
          <w:rFonts w:ascii="Times New Roman" w:hAnsi="Times New Roman" w:cs="Times New Roman"/>
          <w:vertAlign w:val="superscript"/>
        </w:rPr>
        <w:t xml:space="preserve"> </w:t>
      </w:r>
      <w:r w:rsidRPr="003432FB">
        <w:rPr>
          <w:rFonts w:ascii="Times New Roman" w:hAnsi="Times New Roman" w:cs="Times New Roman"/>
        </w:rPr>
        <w:t>February 2025)</w:t>
      </w:r>
    </w:p>
    <w:p w14:paraId="51F05A17" w14:textId="77777777" w:rsidR="00A6015B" w:rsidRPr="009D73B7" w:rsidRDefault="00A6015B" w:rsidP="00A6015B">
      <w:pPr>
        <w:rPr>
          <w:rFonts w:ascii="Times New Roman" w:hAnsi="Times New Roman" w:cs="Times New Roman"/>
        </w:rPr>
      </w:pPr>
    </w:p>
    <w:p w14:paraId="0CBD0CBC" w14:textId="77777777" w:rsidR="00A6015B" w:rsidRPr="009D73B7" w:rsidRDefault="00A6015B" w:rsidP="00A6015B">
      <w:pPr>
        <w:rPr>
          <w:rFonts w:ascii="Times New Roman" w:hAnsi="Times New Roman" w:cs="Times New Roman"/>
        </w:rPr>
      </w:pPr>
      <w:r w:rsidRPr="009D73B7">
        <w:rPr>
          <w:rFonts w:ascii="Times New Roman" w:hAnsi="Times New Roman" w:cs="Times New Roman"/>
        </w:rPr>
        <w:t xml:space="preserve">Estyn (2020) </w:t>
      </w:r>
      <w:r w:rsidRPr="009D73B7">
        <w:rPr>
          <w:rFonts w:ascii="Times New Roman" w:hAnsi="Times New Roman" w:cs="Times New Roman"/>
          <w:i/>
          <w:iCs/>
        </w:rPr>
        <w:t xml:space="preserve">Community schools: families and communities at the heart of school life. </w:t>
      </w:r>
      <w:r w:rsidRPr="009D73B7">
        <w:rPr>
          <w:rFonts w:ascii="Times New Roman" w:hAnsi="Times New Roman" w:cs="Times New Roman"/>
        </w:rPr>
        <w:t xml:space="preserve">Available at: </w:t>
      </w:r>
      <w:hyperlink r:id="rId17" w:history="1">
        <w:r w:rsidRPr="009D73B7">
          <w:rPr>
            <w:rStyle w:val="Hyperlink"/>
            <w:rFonts w:ascii="Times New Roman" w:hAnsi="Times New Roman" w:cs="Times New Roman"/>
          </w:rPr>
          <w:t>https://www.estyn.gov.wales/system/files/2021-08/Community%2520Schools%2520en.pdf</w:t>
        </w:r>
      </w:hyperlink>
      <w:r w:rsidRPr="009D73B7">
        <w:rPr>
          <w:rFonts w:ascii="Times New Roman" w:hAnsi="Times New Roman" w:cs="Times New Roman"/>
        </w:rPr>
        <w:t xml:space="preserve"> (Accessed 20 February 2025)</w:t>
      </w:r>
    </w:p>
    <w:p w14:paraId="4B9E3CBF" w14:textId="77777777" w:rsidR="00A6015B" w:rsidRDefault="00A6015B" w:rsidP="00A6015B">
      <w:pPr>
        <w:rPr>
          <w:b/>
          <w:bCs/>
        </w:rPr>
      </w:pPr>
    </w:p>
    <w:p w14:paraId="108D4AEC" w14:textId="77777777" w:rsidR="00A6015B" w:rsidRDefault="00A6015B" w:rsidP="00A6015B">
      <w:pPr>
        <w:rPr>
          <w:rFonts w:ascii="Times New Roman" w:hAnsi="Times New Roman" w:cs="Times New Roman"/>
        </w:rPr>
      </w:pPr>
      <w:r>
        <w:rPr>
          <w:rFonts w:ascii="Times New Roman" w:hAnsi="Times New Roman" w:cs="Times New Roman"/>
        </w:rPr>
        <w:t xml:space="preserve">Estyn (2024a) </w:t>
      </w:r>
      <w:r w:rsidRPr="004B73D9">
        <w:rPr>
          <w:rFonts w:ascii="Times New Roman" w:hAnsi="Times New Roman" w:cs="Times New Roman"/>
          <w:i/>
          <w:iCs/>
        </w:rPr>
        <w:t>Supplement guidance: inspecting the approaches taken by non-maintained settings, schools, PRUs and local government education services to reduce the impact of poverty on educational attainment and well-being.</w:t>
      </w:r>
      <w:r>
        <w:rPr>
          <w:rFonts w:ascii="Times New Roman" w:hAnsi="Times New Roman" w:cs="Times New Roman"/>
        </w:rPr>
        <w:t xml:space="preserve"> Available at: </w:t>
      </w:r>
      <w:hyperlink r:id="rId18" w:history="1">
        <w:r w:rsidRPr="00C860AC">
          <w:rPr>
            <w:rStyle w:val="Hyperlink"/>
            <w:rFonts w:ascii="Times New Roman" w:hAnsi="Times New Roman" w:cs="Times New Roman"/>
          </w:rPr>
          <w:t>https://estyn.gov.wales/app/uploads/2024/09/Supplementary-Guidance-Poverty.pdf</w:t>
        </w:r>
      </w:hyperlink>
      <w:r>
        <w:rPr>
          <w:rFonts w:ascii="Times New Roman" w:hAnsi="Times New Roman" w:cs="Times New Roman"/>
        </w:rPr>
        <w:t xml:space="preserve"> (Accessed: 21 February 2025) </w:t>
      </w:r>
    </w:p>
    <w:p w14:paraId="178009EB" w14:textId="77777777" w:rsidR="00A6015B" w:rsidRDefault="00A6015B" w:rsidP="00A6015B"/>
    <w:p w14:paraId="2609291B" w14:textId="77777777" w:rsidR="00A6015B" w:rsidRPr="00D62D30" w:rsidRDefault="00A6015B" w:rsidP="00A6015B">
      <w:pPr>
        <w:rPr>
          <w:rFonts w:ascii="Times New Roman" w:hAnsi="Times New Roman" w:cs="Times New Roman"/>
        </w:rPr>
      </w:pPr>
      <w:r w:rsidRPr="00D62D30">
        <w:rPr>
          <w:rFonts w:ascii="Times New Roman" w:hAnsi="Times New Roman" w:cs="Times New Roman"/>
        </w:rPr>
        <w:t xml:space="preserve">Estyn (2024b) </w:t>
      </w:r>
      <w:r w:rsidRPr="00D62D30">
        <w:rPr>
          <w:rFonts w:ascii="Times New Roman" w:hAnsi="Times New Roman" w:cs="Times New Roman"/>
          <w:i/>
          <w:iCs/>
        </w:rPr>
        <w:t>What We Inspect (2024-2030): Maintained Schools and PRUs.</w:t>
      </w:r>
      <w:r w:rsidRPr="00D62D30">
        <w:rPr>
          <w:rFonts w:ascii="Times New Roman" w:hAnsi="Times New Roman" w:cs="Times New Roman"/>
        </w:rPr>
        <w:t xml:space="preserve"> Available at: </w:t>
      </w:r>
      <w:hyperlink r:id="rId19" w:history="1">
        <w:r w:rsidRPr="00D62D30">
          <w:rPr>
            <w:rStyle w:val="Hyperlink"/>
            <w:rFonts w:ascii="Times New Roman" w:hAnsi="Times New Roman" w:cs="Times New Roman"/>
          </w:rPr>
          <w:t>https://estyn.gov.wales/system/files/2024-07/What%20We%20Inspect%20-%202024%20Maintained%20Schools%20and%20PRUs.pdf</w:t>
        </w:r>
      </w:hyperlink>
      <w:r w:rsidRPr="00D62D30">
        <w:rPr>
          <w:rFonts w:ascii="Times New Roman" w:hAnsi="Times New Roman" w:cs="Times New Roman"/>
        </w:rPr>
        <w:t xml:space="preserve"> (Accessed: 10 February 2025)</w:t>
      </w:r>
    </w:p>
    <w:p w14:paraId="487AB525" w14:textId="77777777" w:rsidR="00A6015B" w:rsidRDefault="00A6015B" w:rsidP="00A6015B">
      <w:pPr>
        <w:rPr>
          <w:b/>
          <w:bCs/>
        </w:rPr>
      </w:pPr>
    </w:p>
    <w:p w14:paraId="26841918" w14:textId="77777777" w:rsidR="00A6015B" w:rsidRPr="00D62D30" w:rsidRDefault="00A6015B" w:rsidP="00A6015B">
      <w:pPr>
        <w:rPr>
          <w:rFonts w:ascii="Times New Roman" w:hAnsi="Times New Roman" w:cs="Times New Roman"/>
        </w:rPr>
      </w:pPr>
      <w:r>
        <w:rPr>
          <w:rFonts w:ascii="Times New Roman" w:hAnsi="Times New Roman" w:cs="Times New Roman"/>
        </w:rPr>
        <w:t>EU School Equity (</w:t>
      </w:r>
      <w:proofErr w:type="spellStart"/>
      <w:r>
        <w:rPr>
          <w:rFonts w:ascii="Times New Roman" w:hAnsi="Times New Roman" w:cs="Times New Roman"/>
        </w:rPr>
        <w:t>n.d</w:t>
      </w:r>
      <w:proofErr w:type="spellEnd"/>
      <w:r>
        <w:rPr>
          <w:rFonts w:ascii="Times New Roman" w:hAnsi="Times New Roman" w:cs="Times New Roman"/>
        </w:rPr>
        <w:t xml:space="preserve">) </w:t>
      </w:r>
      <w:r w:rsidRPr="002D5876">
        <w:rPr>
          <w:rFonts w:ascii="Times New Roman" w:hAnsi="Times New Roman" w:cs="Times New Roman"/>
          <w:i/>
          <w:iCs/>
        </w:rPr>
        <w:t>Cooperative Learning.</w:t>
      </w:r>
      <w:r>
        <w:rPr>
          <w:rFonts w:ascii="Times New Roman" w:hAnsi="Times New Roman" w:cs="Times New Roman"/>
        </w:rPr>
        <w:t xml:space="preserve"> Available at: </w:t>
      </w:r>
      <w:hyperlink r:id="rId20" w:history="1">
        <w:r w:rsidRPr="00C860AC">
          <w:rPr>
            <w:rStyle w:val="Hyperlink"/>
            <w:rFonts w:ascii="Times New Roman" w:hAnsi="Times New Roman" w:cs="Times New Roman"/>
          </w:rPr>
          <w:t>http://euschoolequity.org/bestpractices.html</w:t>
        </w:r>
      </w:hyperlink>
      <w:r>
        <w:rPr>
          <w:rFonts w:ascii="Times New Roman" w:hAnsi="Times New Roman" w:cs="Times New Roman"/>
        </w:rPr>
        <w:t xml:space="preserve"> (Accessed: 21 February 2025) </w:t>
      </w:r>
    </w:p>
    <w:p w14:paraId="34C38097" w14:textId="77777777" w:rsidR="00A6015B" w:rsidRDefault="00A6015B" w:rsidP="00A6015B">
      <w:pPr>
        <w:rPr>
          <w:b/>
          <w:bCs/>
        </w:rPr>
      </w:pPr>
    </w:p>
    <w:p w14:paraId="4B28F6A6" w14:textId="77777777" w:rsidR="00A6015B" w:rsidRPr="00D62D30" w:rsidRDefault="00A6015B" w:rsidP="00A6015B">
      <w:pPr>
        <w:rPr>
          <w:rFonts w:ascii="Times New Roman" w:hAnsi="Times New Roman" w:cs="Times New Roman"/>
        </w:rPr>
      </w:pPr>
      <w:r w:rsidRPr="00D62D30">
        <w:rPr>
          <w:rFonts w:ascii="Times New Roman" w:hAnsi="Times New Roman" w:cs="Times New Roman"/>
        </w:rPr>
        <w:t xml:space="preserve">Harris, A. Goodall, J. (2007) ‘Do parents know they matter? Engaging all parents in learning’, </w:t>
      </w:r>
      <w:r w:rsidRPr="00D62D30">
        <w:rPr>
          <w:rFonts w:ascii="Times New Roman" w:hAnsi="Times New Roman" w:cs="Times New Roman"/>
          <w:i/>
          <w:iCs/>
        </w:rPr>
        <w:t>Education Research</w:t>
      </w:r>
      <w:r w:rsidRPr="00D62D30">
        <w:rPr>
          <w:rFonts w:ascii="Times New Roman" w:hAnsi="Times New Roman" w:cs="Times New Roman"/>
        </w:rPr>
        <w:t xml:space="preserve">, 50(3) pp. 227-289. </w:t>
      </w:r>
      <w:hyperlink r:id="rId21" w:history="1">
        <w:r w:rsidRPr="00D62D30">
          <w:rPr>
            <w:rStyle w:val="Hyperlink"/>
            <w:rFonts w:ascii="Times New Roman" w:hAnsi="Times New Roman" w:cs="Times New Roman"/>
          </w:rPr>
          <w:t>https://doi-org.ezproxy.uwtsd.ac.uk/10.1080/00131880802309424</w:t>
        </w:r>
      </w:hyperlink>
    </w:p>
    <w:p w14:paraId="7D8B1751" w14:textId="77777777" w:rsidR="00A6015B" w:rsidRDefault="00A6015B" w:rsidP="00A6015B"/>
    <w:p w14:paraId="5C0A7689" w14:textId="77777777" w:rsidR="00A6015B" w:rsidRPr="00D62D30" w:rsidRDefault="00A6015B" w:rsidP="00A6015B">
      <w:pPr>
        <w:rPr>
          <w:rFonts w:ascii="Times New Roman" w:hAnsi="Times New Roman" w:cs="Times New Roman"/>
        </w:rPr>
      </w:pPr>
      <w:r w:rsidRPr="00D62D30">
        <w:rPr>
          <w:rFonts w:ascii="Times New Roman" w:hAnsi="Times New Roman" w:cs="Times New Roman"/>
        </w:rPr>
        <w:t xml:space="preserve">Hobbs, G. Vignoles, A. (2009) ‘Is children’s free school meal ‘eligibility’ a good proxy for family income?’ </w:t>
      </w:r>
      <w:r w:rsidRPr="00D62D30">
        <w:rPr>
          <w:rFonts w:ascii="Times New Roman" w:hAnsi="Times New Roman" w:cs="Times New Roman"/>
          <w:i/>
          <w:iCs/>
        </w:rPr>
        <w:t>British Educational Research Journal</w:t>
      </w:r>
      <w:r w:rsidRPr="00D62D30">
        <w:rPr>
          <w:rFonts w:ascii="Times New Roman" w:hAnsi="Times New Roman" w:cs="Times New Roman"/>
        </w:rPr>
        <w:t xml:space="preserve">, 36(4) pp.1469-3518. </w:t>
      </w:r>
    </w:p>
    <w:p w14:paraId="18724634" w14:textId="77777777" w:rsidR="00A6015B" w:rsidRDefault="00A6015B" w:rsidP="00A6015B"/>
    <w:p w14:paraId="72FC09F6" w14:textId="77777777" w:rsidR="00A6015B" w:rsidRPr="00D62D30" w:rsidRDefault="00A6015B" w:rsidP="00A6015B">
      <w:pPr>
        <w:rPr>
          <w:rFonts w:ascii="Times New Roman" w:hAnsi="Times New Roman" w:cs="Times New Roman"/>
        </w:rPr>
      </w:pPr>
      <w:r w:rsidRPr="00D62D30">
        <w:rPr>
          <w:rFonts w:ascii="Times New Roman" w:hAnsi="Times New Roman" w:cs="Times New Roman"/>
        </w:rPr>
        <w:t xml:space="preserve">Ilie, S. Sutherland, A. Vignoles, A. (2017) ‘Revisiting free school meal eligibility as a proxy for pupil socio-economic deprivation’, </w:t>
      </w:r>
      <w:r w:rsidRPr="00D62D30">
        <w:rPr>
          <w:rFonts w:ascii="Times New Roman" w:hAnsi="Times New Roman" w:cs="Times New Roman"/>
          <w:i/>
          <w:iCs/>
        </w:rPr>
        <w:t>British Educational Research Journal</w:t>
      </w:r>
      <w:r w:rsidRPr="00D62D30">
        <w:rPr>
          <w:rFonts w:ascii="Times New Roman" w:hAnsi="Times New Roman" w:cs="Times New Roman"/>
        </w:rPr>
        <w:t xml:space="preserve">, 43(2) pp. 253-274. Doi: 10.1002/berj.3260 </w:t>
      </w:r>
    </w:p>
    <w:p w14:paraId="4A1710BC" w14:textId="77777777" w:rsidR="00A6015B" w:rsidRDefault="00A6015B" w:rsidP="00A6015B"/>
    <w:p w14:paraId="71E9EB90" w14:textId="77777777" w:rsidR="00A6015B" w:rsidRPr="00D62D30" w:rsidRDefault="00A6015B" w:rsidP="00A6015B">
      <w:pPr>
        <w:jc w:val="both"/>
        <w:rPr>
          <w:rFonts w:ascii="Times New Roman" w:hAnsi="Times New Roman" w:cs="Times New Roman"/>
        </w:rPr>
      </w:pPr>
      <w:r w:rsidRPr="00D62D30">
        <w:rPr>
          <w:rFonts w:ascii="Times New Roman" w:hAnsi="Times New Roman" w:cs="Times New Roman"/>
        </w:rPr>
        <w:t>Martinez-</w:t>
      </w:r>
      <w:proofErr w:type="spellStart"/>
      <w:r w:rsidRPr="00D62D30">
        <w:rPr>
          <w:rFonts w:ascii="Times New Roman" w:hAnsi="Times New Roman" w:cs="Times New Roman"/>
        </w:rPr>
        <w:t>Yarza</w:t>
      </w:r>
      <w:proofErr w:type="spellEnd"/>
      <w:r w:rsidRPr="00D62D30">
        <w:rPr>
          <w:rFonts w:ascii="Times New Roman" w:hAnsi="Times New Roman" w:cs="Times New Roman"/>
        </w:rPr>
        <w:t xml:space="preserve">, N. </w:t>
      </w:r>
      <w:proofErr w:type="spellStart"/>
      <w:r w:rsidRPr="00D62D30">
        <w:rPr>
          <w:rFonts w:ascii="Times New Roman" w:hAnsi="Times New Roman" w:cs="Times New Roman"/>
        </w:rPr>
        <w:t>Solabarieta-Eizaguirre</w:t>
      </w:r>
      <w:proofErr w:type="spellEnd"/>
      <w:r w:rsidRPr="00D62D30">
        <w:rPr>
          <w:rFonts w:ascii="Times New Roman" w:hAnsi="Times New Roman" w:cs="Times New Roman"/>
        </w:rPr>
        <w:t xml:space="preserve">, J. and </w:t>
      </w:r>
      <w:proofErr w:type="spellStart"/>
      <w:r w:rsidRPr="00D62D30">
        <w:rPr>
          <w:rFonts w:ascii="Times New Roman" w:hAnsi="Times New Roman" w:cs="Times New Roman"/>
        </w:rPr>
        <w:t>Santibanez</w:t>
      </w:r>
      <w:proofErr w:type="spellEnd"/>
      <w:r w:rsidRPr="00D62D30">
        <w:rPr>
          <w:rFonts w:ascii="Times New Roman" w:hAnsi="Times New Roman" w:cs="Times New Roman"/>
        </w:rPr>
        <w:t xml:space="preserve">-Gruber, R. (2024) ‘The impact of family involvement on student’s social-emotional development: the mediational role of </w:t>
      </w:r>
      <w:r w:rsidRPr="00D62D30">
        <w:rPr>
          <w:rFonts w:ascii="Times New Roman" w:hAnsi="Times New Roman" w:cs="Times New Roman"/>
        </w:rPr>
        <w:lastRenderedPageBreak/>
        <w:t xml:space="preserve">school engagement’, </w:t>
      </w:r>
      <w:r w:rsidRPr="00D62D30">
        <w:rPr>
          <w:rFonts w:ascii="Times New Roman" w:hAnsi="Times New Roman" w:cs="Times New Roman"/>
          <w:i/>
          <w:iCs/>
        </w:rPr>
        <w:t>European Journal of Psychology of Education</w:t>
      </w:r>
      <w:r w:rsidRPr="00D62D30">
        <w:rPr>
          <w:rFonts w:ascii="Times New Roman" w:hAnsi="Times New Roman" w:cs="Times New Roman"/>
        </w:rPr>
        <w:t>,</w:t>
      </w:r>
      <w:r>
        <w:rPr>
          <w:rFonts w:ascii="Times New Roman" w:hAnsi="Times New Roman" w:cs="Times New Roman"/>
        </w:rPr>
        <w:t xml:space="preserve"> </w:t>
      </w:r>
      <w:r w:rsidRPr="00D62D30">
        <w:rPr>
          <w:rFonts w:ascii="Times New Roman" w:hAnsi="Times New Roman" w:cs="Times New Roman"/>
        </w:rPr>
        <w:t xml:space="preserve">39, pp. 4297-4327. </w:t>
      </w:r>
      <w:hyperlink r:id="rId22" w:history="1">
        <w:r w:rsidRPr="00D62D30">
          <w:rPr>
            <w:rStyle w:val="Hyperlink"/>
            <w:rFonts w:ascii="Times New Roman" w:hAnsi="Times New Roman" w:cs="Times New Roman"/>
          </w:rPr>
          <w:t>https://doi.org/10/1007/s10212-024-00862-1</w:t>
        </w:r>
      </w:hyperlink>
      <w:r w:rsidRPr="00D62D30">
        <w:rPr>
          <w:rFonts w:ascii="Times New Roman" w:hAnsi="Times New Roman" w:cs="Times New Roman"/>
        </w:rPr>
        <w:t xml:space="preserve"> </w:t>
      </w:r>
    </w:p>
    <w:p w14:paraId="35FEE967" w14:textId="77777777" w:rsidR="00A6015B" w:rsidRPr="00D62D30" w:rsidRDefault="00A6015B" w:rsidP="00A6015B">
      <w:pPr>
        <w:tabs>
          <w:tab w:val="left" w:pos="2418"/>
        </w:tabs>
        <w:rPr>
          <w:rFonts w:ascii="Times New Roman" w:hAnsi="Times New Roman" w:cs="Times New Roman"/>
        </w:rPr>
      </w:pPr>
      <w:r w:rsidRPr="00D62D30">
        <w:rPr>
          <w:rFonts w:ascii="Times New Roman" w:hAnsi="Times New Roman" w:cs="Times New Roman"/>
        </w:rPr>
        <w:tab/>
      </w:r>
    </w:p>
    <w:p w14:paraId="0F4CD216" w14:textId="77777777" w:rsidR="00A6015B" w:rsidRPr="00D62D30" w:rsidRDefault="00A6015B" w:rsidP="00A6015B">
      <w:pPr>
        <w:tabs>
          <w:tab w:val="left" w:pos="2418"/>
        </w:tabs>
        <w:rPr>
          <w:rFonts w:ascii="Times New Roman" w:hAnsi="Times New Roman" w:cs="Times New Roman"/>
        </w:rPr>
      </w:pPr>
      <w:r w:rsidRPr="00D62D30">
        <w:rPr>
          <w:rFonts w:ascii="Times New Roman" w:hAnsi="Times New Roman" w:cs="Times New Roman"/>
        </w:rPr>
        <w:t xml:space="preserve">Millar, D. (2018) </w:t>
      </w:r>
      <w:r w:rsidRPr="00D62D30">
        <w:rPr>
          <w:rFonts w:ascii="Times New Roman" w:hAnsi="Times New Roman" w:cs="Times New Roman"/>
          <w:i/>
          <w:iCs/>
        </w:rPr>
        <w:t>Calls to end Flying Start ‘postcode lottery’</w:t>
      </w:r>
      <w:r w:rsidRPr="00D62D30">
        <w:rPr>
          <w:rFonts w:ascii="Times New Roman" w:hAnsi="Times New Roman" w:cs="Times New Roman"/>
        </w:rPr>
        <w:t xml:space="preserve">. Available at </w:t>
      </w:r>
      <w:hyperlink r:id="rId23" w:history="1">
        <w:r w:rsidRPr="00D62D30">
          <w:rPr>
            <w:rStyle w:val="Hyperlink"/>
            <w:rFonts w:ascii="Times New Roman" w:hAnsi="Times New Roman" w:cs="Times New Roman"/>
          </w:rPr>
          <w:t>https://www.darrenmillar.wales/news/calls-end-flying-start-postcode-lottery?utm_source=chatgpt.com</w:t>
        </w:r>
      </w:hyperlink>
      <w:r w:rsidRPr="00D62D30">
        <w:rPr>
          <w:rFonts w:ascii="Times New Roman" w:hAnsi="Times New Roman" w:cs="Times New Roman"/>
        </w:rPr>
        <w:t xml:space="preserve"> (Accessed: 25 February 2025). </w:t>
      </w:r>
    </w:p>
    <w:p w14:paraId="11245C47" w14:textId="77777777" w:rsidR="00A6015B" w:rsidRDefault="00A6015B" w:rsidP="00A6015B"/>
    <w:p w14:paraId="3AF4D1CE" w14:textId="77777777" w:rsidR="00A6015B" w:rsidRPr="00D62D30" w:rsidRDefault="00A6015B" w:rsidP="00A6015B">
      <w:pPr>
        <w:jc w:val="both"/>
        <w:rPr>
          <w:rFonts w:ascii="Times New Roman" w:hAnsi="Times New Roman" w:cs="Times New Roman"/>
          <w:color w:val="000000"/>
        </w:rPr>
      </w:pPr>
      <w:r w:rsidRPr="00D62D30">
        <w:rPr>
          <w:rFonts w:ascii="Times New Roman" w:hAnsi="Times New Roman" w:cs="Times New Roman"/>
          <w:color w:val="000000"/>
        </w:rPr>
        <w:t>McCluskey, G., Riddell, S., &amp; Weedon, E. (2015)</w:t>
      </w:r>
      <w:r w:rsidRPr="00D62D30">
        <w:rPr>
          <w:rStyle w:val="apple-converted-space"/>
          <w:rFonts w:ascii="Times New Roman" w:hAnsi="Times New Roman" w:cs="Times New Roman"/>
          <w:color w:val="000000"/>
        </w:rPr>
        <w:t> ‘</w:t>
      </w:r>
      <w:r w:rsidRPr="00D62D30">
        <w:rPr>
          <w:rStyle w:val="Emphasis"/>
          <w:rFonts w:ascii="Times New Roman" w:hAnsi="Times New Roman" w:cs="Times New Roman"/>
          <w:color w:val="000000"/>
        </w:rPr>
        <w:t>Children’s rights, school exclusion, and alternative educational provision’.</w:t>
      </w:r>
      <w:r w:rsidRPr="00D62D30">
        <w:rPr>
          <w:rStyle w:val="apple-converted-space"/>
          <w:rFonts w:ascii="Times New Roman" w:hAnsi="Times New Roman" w:cs="Times New Roman"/>
          <w:color w:val="000000"/>
        </w:rPr>
        <w:t> </w:t>
      </w:r>
      <w:r w:rsidRPr="00D62D30">
        <w:rPr>
          <w:rStyle w:val="Emphasis"/>
          <w:rFonts w:ascii="Times New Roman" w:hAnsi="Times New Roman" w:cs="Times New Roman"/>
          <w:color w:val="000000"/>
        </w:rPr>
        <w:t>International Journal of Inclusive Education,</w:t>
      </w:r>
      <w:r>
        <w:rPr>
          <w:rStyle w:val="Emphasis"/>
          <w:rFonts w:ascii="Times New Roman" w:hAnsi="Times New Roman" w:cs="Times New Roman"/>
          <w:color w:val="000000"/>
        </w:rPr>
        <w:t xml:space="preserve"> </w:t>
      </w:r>
      <w:r w:rsidRPr="00D62D30">
        <w:rPr>
          <w:rStyle w:val="Emphasis"/>
          <w:rFonts w:ascii="Times New Roman" w:hAnsi="Times New Roman" w:cs="Times New Roman"/>
          <w:color w:val="000000"/>
        </w:rPr>
        <w:t>19</w:t>
      </w:r>
      <w:r w:rsidRPr="00D62D30">
        <w:rPr>
          <w:rFonts w:ascii="Times New Roman" w:hAnsi="Times New Roman" w:cs="Times New Roman"/>
          <w:color w:val="000000"/>
        </w:rPr>
        <w:t>(6), pp.595–607.</w:t>
      </w:r>
    </w:p>
    <w:p w14:paraId="5D21A6A6" w14:textId="77777777" w:rsidR="00A6015B" w:rsidRDefault="00A6015B" w:rsidP="00A6015B"/>
    <w:p w14:paraId="6F030DD6" w14:textId="77777777" w:rsidR="00A6015B" w:rsidRPr="00D62D30" w:rsidRDefault="00A6015B" w:rsidP="00A6015B">
      <w:pPr>
        <w:rPr>
          <w:rFonts w:ascii="Times New Roman" w:hAnsi="Times New Roman" w:cs="Times New Roman"/>
        </w:rPr>
      </w:pPr>
      <w:r w:rsidRPr="00D62D30">
        <w:rPr>
          <w:rFonts w:ascii="Times New Roman" w:hAnsi="Times New Roman" w:cs="Times New Roman"/>
        </w:rPr>
        <w:t xml:space="preserve">NEU (2023) </w:t>
      </w:r>
      <w:r w:rsidRPr="00D62D30">
        <w:rPr>
          <w:rFonts w:ascii="Times New Roman" w:hAnsi="Times New Roman" w:cs="Times New Roman"/>
          <w:i/>
          <w:iCs/>
        </w:rPr>
        <w:t>State of education 2023: child poverty.</w:t>
      </w:r>
      <w:r w:rsidRPr="00D62D30">
        <w:rPr>
          <w:rFonts w:ascii="Times New Roman" w:hAnsi="Times New Roman" w:cs="Times New Roman"/>
        </w:rPr>
        <w:t xml:space="preserve"> Available at: </w:t>
      </w:r>
      <w:hyperlink r:id="rId24" w:history="1">
        <w:r w:rsidRPr="00D62D30">
          <w:rPr>
            <w:rStyle w:val="Hyperlink"/>
            <w:rFonts w:ascii="Times New Roman" w:hAnsi="Times New Roman" w:cs="Times New Roman"/>
          </w:rPr>
          <w:t>https://neu.org.uk/latest/press-releases/state-education-2023-child-poverty</w:t>
        </w:r>
      </w:hyperlink>
      <w:r w:rsidRPr="00D62D30">
        <w:rPr>
          <w:rFonts w:ascii="Times New Roman" w:hAnsi="Times New Roman" w:cs="Times New Roman"/>
        </w:rPr>
        <w:t xml:space="preserve"> (Accessed: 13 February 2025). </w:t>
      </w:r>
    </w:p>
    <w:p w14:paraId="6336BB48" w14:textId="77777777" w:rsidR="00A6015B" w:rsidRDefault="00A6015B" w:rsidP="00A6015B"/>
    <w:p w14:paraId="45BBB29D" w14:textId="77777777" w:rsidR="00A6015B" w:rsidRPr="00D62D30" w:rsidRDefault="00A6015B" w:rsidP="00A6015B">
      <w:pPr>
        <w:rPr>
          <w:rFonts w:ascii="Times New Roman" w:hAnsi="Times New Roman" w:cs="Times New Roman"/>
        </w:rPr>
      </w:pPr>
      <w:r w:rsidRPr="00D62D30">
        <w:rPr>
          <w:rFonts w:ascii="Times New Roman" w:hAnsi="Times New Roman" w:cs="Times New Roman"/>
        </w:rPr>
        <w:t xml:space="preserve">Ramsey, G. (2024) </w:t>
      </w:r>
      <w:r w:rsidRPr="00D62D30">
        <w:rPr>
          <w:rFonts w:ascii="Times New Roman" w:hAnsi="Times New Roman" w:cs="Times New Roman"/>
          <w:i/>
          <w:iCs/>
        </w:rPr>
        <w:t>Cultural Capital Theory of Pierre Bourdieu.</w:t>
      </w:r>
      <w:r w:rsidRPr="00D62D30">
        <w:rPr>
          <w:rFonts w:ascii="Times New Roman" w:hAnsi="Times New Roman" w:cs="Times New Roman"/>
        </w:rPr>
        <w:t xml:space="preserve"> Available at: </w:t>
      </w:r>
      <w:hyperlink r:id="rId25" w:history="1">
        <w:r w:rsidRPr="00D62D30">
          <w:rPr>
            <w:rStyle w:val="Hyperlink"/>
            <w:rFonts w:ascii="Times New Roman" w:hAnsi="Times New Roman" w:cs="Times New Roman"/>
          </w:rPr>
          <w:t>https://www.simplypsychology.org/cultural-capital-theory-of-pierre-bourdieu.html</w:t>
        </w:r>
      </w:hyperlink>
      <w:r w:rsidRPr="00D62D30">
        <w:rPr>
          <w:rFonts w:ascii="Times New Roman" w:hAnsi="Times New Roman" w:cs="Times New Roman"/>
        </w:rPr>
        <w:t xml:space="preserve"> (Accessed: 25 February 2025) </w:t>
      </w:r>
    </w:p>
    <w:p w14:paraId="4CC01BBC" w14:textId="77777777" w:rsidR="00A6015B" w:rsidRDefault="00A6015B" w:rsidP="00A6015B"/>
    <w:p w14:paraId="00F4C7F4" w14:textId="77777777" w:rsidR="00A6015B" w:rsidRPr="00D62D30" w:rsidRDefault="00A6015B" w:rsidP="00A6015B">
      <w:pPr>
        <w:rPr>
          <w:rFonts w:ascii="Times New Roman" w:hAnsi="Times New Roman" w:cs="Times New Roman"/>
        </w:rPr>
      </w:pPr>
      <w:proofErr w:type="spellStart"/>
      <w:r w:rsidRPr="00D62D30">
        <w:rPr>
          <w:rFonts w:ascii="Times New Roman" w:hAnsi="Times New Roman" w:cs="Times New Roman"/>
        </w:rPr>
        <w:t>Sarjeant</w:t>
      </w:r>
      <w:proofErr w:type="spellEnd"/>
      <w:r w:rsidRPr="00D62D30">
        <w:rPr>
          <w:rFonts w:ascii="Times New Roman" w:hAnsi="Times New Roman" w:cs="Times New Roman"/>
        </w:rPr>
        <w:t xml:space="preserve">, S. and Egan, D. (2023) </w:t>
      </w:r>
      <w:r w:rsidRPr="00D62D30">
        <w:rPr>
          <w:rFonts w:ascii="Times New Roman" w:hAnsi="Times New Roman" w:cs="Times New Roman"/>
          <w:i/>
          <w:iCs/>
        </w:rPr>
        <w:t>The importance of engaging families and the wider community in children’s learning: A Welsh perspective.</w:t>
      </w:r>
      <w:r w:rsidRPr="00D62D30">
        <w:rPr>
          <w:rFonts w:ascii="Times New Roman" w:hAnsi="Times New Roman" w:cs="Times New Roman"/>
        </w:rPr>
        <w:t xml:space="preserve"> Available at: </w:t>
      </w:r>
      <w:hyperlink r:id="rId26" w:history="1">
        <w:r w:rsidRPr="00D62D30">
          <w:rPr>
            <w:rStyle w:val="Hyperlink"/>
            <w:rFonts w:ascii="Times New Roman" w:hAnsi="Times New Roman" w:cs="Times New Roman"/>
          </w:rPr>
          <w:t>https://my.chartered.college/impact_article/the-importance-of-engaging-families-and-the-wider-community-in-childrens-learning-a-welsh-perspective/?utm_source=chatgpt.com</w:t>
        </w:r>
      </w:hyperlink>
      <w:r w:rsidRPr="00D62D30">
        <w:rPr>
          <w:rFonts w:ascii="Times New Roman" w:hAnsi="Times New Roman" w:cs="Times New Roman"/>
        </w:rPr>
        <w:t xml:space="preserve"> (Accessed: 20 February 2025) </w:t>
      </w:r>
    </w:p>
    <w:p w14:paraId="49A78826" w14:textId="77777777" w:rsidR="00A6015B" w:rsidRDefault="00A6015B" w:rsidP="00A6015B">
      <w:pPr>
        <w:rPr>
          <w:rFonts w:ascii="Times New Roman" w:hAnsi="Times New Roman" w:cs="Times New Roman"/>
        </w:rPr>
      </w:pPr>
    </w:p>
    <w:p w14:paraId="3B1EEF99" w14:textId="77777777" w:rsidR="00A6015B" w:rsidRPr="006D2326" w:rsidRDefault="00A6015B" w:rsidP="00A6015B">
      <w:pPr>
        <w:rPr>
          <w:rFonts w:ascii="Times New Roman" w:hAnsi="Times New Roman" w:cs="Times New Roman"/>
          <w:highlight w:val="yellow"/>
        </w:rPr>
      </w:pPr>
      <w:r w:rsidRPr="006D2326">
        <w:rPr>
          <w:rFonts w:ascii="Times New Roman" w:hAnsi="Times New Roman" w:cs="Times New Roman"/>
          <w:highlight w:val="yellow"/>
        </w:rPr>
        <w:t xml:space="preserve">[School A] (2022) </w:t>
      </w:r>
      <w:r w:rsidRPr="006D2326">
        <w:rPr>
          <w:rFonts w:ascii="Times New Roman" w:hAnsi="Times New Roman" w:cs="Times New Roman"/>
          <w:i/>
          <w:iCs/>
          <w:highlight w:val="yellow"/>
        </w:rPr>
        <w:t>Strategic Equality Plan 2020-2024 Policy.</w:t>
      </w:r>
      <w:r w:rsidRPr="006D2326">
        <w:rPr>
          <w:rFonts w:ascii="Times New Roman" w:hAnsi="Times New Roman" w:cs="Times New Roman"/>
          <w:highlight w:val="yellow"/>
        </w:rPr>
        <w:t xml:space="preserve"> [School A]. </w:t>
      </w:r>
    </w:p>
    <w:p w14:paraId="2CDAA510" w14:textId="77777777" w:rsidR="00A6015B" w:rsidRPr="006D2326" w:rsidRDefault="00A6015B" w:rsidP="00A6015B">
      <w:pPr>
        <w:rPr>
          <w:highlight w:val="yellow"/>
        </w:rPr>
      </w:pPr>
    </w:p>
    <w:p w14:paraId="5AFB208A" w14:textId="77777777" w:rsidR="00A6015B" w:rsidRPr="006D2326" w:rsidRDefault="00A6015B" w:rsidP="00A6015B">
      <w:pPr>
        <w:rPr>
          <w:rFonts w:ascii="Times New Roman" w:hAnsi="Times New Roman" w:cs="Times New Roman"/>
          <w:highlight w:val="yellow"/>
        </w:rPr>
      </w:pPr>
      <w:r w:rsidRPr="006D2326">
        <w:rPr>
          <w:rFonts w:ascii="Times New Roman" w:hAnsi="Times New Roman" w:cs="Times New Roman"/>
          <w:highlight w:val="yellow"/>
        </w:rPr>
        <w:t xml:space="preserve">[School A] (2023) </w:t>
      </w:r>
      <w:r w:rsidRPr="006D2326">
        <w:rPr>
          <w:rFonts w:ascii="Times New Roman" w:hAnsi="Times New Roman" w:cs="Times New Roman"/>
          <w:i/>
          <w:iCs/>
          <w:highlight w:val="yellow"/>
        </w:rPr>
        <w:t>Pupil Development Grant 2023-2024 School Spending Plan.</w:t>
      </w:r>
      <w:r w:rsidRPr="006D2326">
        <w:rPr>
          <w:rFonts w:ascii="Times New Roman" w:hAnsi="Times New Roman" w:cs="Times New Roman"/>
          <w:highlight w:val="yellow"/>
        </w:rPr>
        <w:t xml:space="preserve"> [School A]. </w:t>
      </w:r>
    </w:p>
    <w:p w14:paraId="6F1C4424" w14:textId="77777777" w:rsidR="00A6015B" w:rsidRPr="006D2326" w:rsidRDefault="00A6015B" w:rsidP="00A6015B">
      <w:pPr>
        <w:rPr>
          <w:highlight w:val="yellow"/>
        </w:rPr>
      </w:pPr>
    </w:p>
    <w:p w14:paraId="2A6F1C81" w14:textId="77777777" w:rsidR="00A6015B" w:rsidRDefault="00A6015B" w:rsidP="00A6015B">
      <w:pPr>
        <w:rPr>
          <w:rFonts w:ascii="Times New Roman" w:hAnsi="Times New Roman" w:cs="Times New Roman"/>
        </w:rPr>
      </w:pPr>
      <w:r w:rsidRPr="006D2326">
        <w:rPr>
          <w:rFonts w:ascii="Times New Roman" w:hAnsi="Times New Roman" w:cs="Times New Roman"/>
          <w:highlight w:val="yellow"/>
        </w:rPr>
        <w:t xml:space="preserve">[School A] (2024a) </w:t>
      </w:r>
      <w:r w:rsidRPr="006D2326">
        <w:rPr>
          <w:rFonts w:ascii="Times New Roman" w:hAnsi="Times New Roman" w:cs="Times New Roman"/>
          <w:i/>
          <w:iCs/>
          <w:highlight w:val="yellow"/>
        </w:rPr>
        <w:t>Pupil Development Grant School Statement.</w:t>
      </w:r>
      <w:r w:rsidRPr="006D2326">
        <w:rPr>
          <w:rFonts w:ascii="Times New Roman" w:hAnsi="Times New Roman" w:cs="Times New Roman"/>
          <w:highlight w:val="yellow"/>
        </w:rPr>
        <w:t xml:space="preserve"> [School A].</w:t>
      </w:r>
      <w:r>
        <w:rPr>
          <w:rFonts w:ascii="Times New Roman" w:hAnsi="Times New Roman" w:cs="Times New Roman"/>
        </w:rPr>
        <w:t xml:space="preserve"> </w:t>
      </w:r>
    </w:p>
    <w:p w14:paraId="03A54B45" w14:textId="77777777" w:rsidR="00A6015B" w:rsidRDefault="00A6015B" w:rsidP="00A6015B"/>
    <w:p w14:paraId="774557B3" w14:textId="77777777" w:rsidR="00A6015B" w:rsidRDefault="00A6015B" w:rsidP="00A6015B">
      <w:r>
        <w:rPr>
          <w:highlight w:val="yellow"/>
        </w:rPr>
        <w:t>[</w:t>
      </w:r>
      <w:r w:rsidRPr="00E254AD">
        <w:rPr>
          <w:highlight w:val="yellow"/>
        </w:rPr>
        <w:t>School A</w:t>
      </w:r>
      <w:r>
        <w:rPr>
          <w:highlight w:val="yellow"/>
        </w:rPr>
        <w:t xml:space="preserve">] </w:t>
      </w:r>
      <w:r w:rsidRPr="00E254AD">
        <w:rPr>
          <w:highlight w:val="yellow"/>
        </w:rPr>
        <w:t xml:space="preserve">(2024b) </w:t>
      </w:r>
      <w:r w:rsidRPr="006D2326">
        <w:rPr>
          <w:i/>
          <w:iCs/>
          <w:highlight w:val="yellow"/>
        </w:rPr>
        <w:t>School Development Plan: Academic Year 2024-2025.</w:t>
      </w:r>
      <w:r>
        <w:t xml:space="preserve">  [School A].</w:t>
      </w:r>
    </w:p>
    <w:p w14:paraId="3A4272BA" w14:textId="77777777" w:rsidR="00A6015B" w:rsidRDefault="00A6015B" w:rsidP="00A6015B"/>
    <w:p w14:paraId="2238176C" w14:textId="77777777" w:rsidR="00A6015B" w:rsidRPr="006D2326" w:rsidRDefault="00A6015B" w:rsidP="00A6015B">
      <w:pPr>
        <w:rPr>
          <w:rFonts w:ascii="Times New Roman" w:hAnsi="Times New Roman" w:cs="Times New Roman"/>
        </w:rPr>
      </w:pPr>
      <w:proofErr w:type="spellStart"/>
      <w:r w:rsidRPr="006D2326">
        <w:rPr>
          <w:rFonts w:ascii="Times New Roman" w:hAnsi="Times New Roman" w:cs="Times New Roman"/>
        </w:rPr>
        <w:t>Senedd.Wales</w:t>
      </w:r>
      <w:proofErr w:type="spellEnd"/>
      <w:r w:rsidRPr="006D2326">
        <w:rPr>
          <w:rFonts w:ascii="Times New Roman" w:hAnsi="Times New Roman" w:cs="Times New Roman"/>
        </w:rPr>
        <w:t xml:space="preserve"> (2018) </w:t>
      </w:r>
      <w:r w:rsidRPr="006D2326">
        <w:rPr>
          <w:rFonts w:ascii="Times New Roman" w:hAnsi="Times New Roman" w:cs="Times New Roman"/>
          <w:i/>
          <w:iCs/>
        </w:rPr>
        <w:t>‘On the Money? Targeted funding to improve educational outcomes</w:t>
      </w:r>
      <w:r w:rsidRPr="006D2326">
        <w:rPr>
          <w:rFonts w:ascii="Times New Roman" w:hAnsi="Times New Roman" w:cs="Times New Roman"/>
        </w:rPr>
        <w:t xml:space="preserve">. Available at: </w:t>
      </w:r>
      <w:hyperlink r:id="rId27" w:history="1">
        <w:r w:rsidRPr="006D2326">
          <w:rPr>
            <w:rStyle w:val="Hyperlink"/>
            <w:rFonts w:ascii="Times New Roman" w:hAnsi="Times New Roman" w:cs="Times New Roman"/>
          </w:rPr>
          <w:t>https://senedd.wales/media/3unp2cow/cr-ld11615-e.pdf</w:t>
        </w:r>
      </w:hyperlink>
      <w:r w:rsidRPr="006D2326">
        <w:rPr>
          <w:rFonts w:ascii="Times New Roman" w:hAnsi="Times New Roman" w:cs="Times New Roman"/>
        </w:rPr>
        <w:t xml:space="preserve"> (Accessed: 26 February 2025) </w:t>
      </w:r>
    </w:p>
    <w:p w14:paraId="5CE75982" w14:textId="77777777" w:rsidR="00A6015B" w:rsidRDefault="00A6015B" w:rsidP="00A6015B"/>
    <w:p w14:paraId="3261B0CF" w14:textId="77777777" w:rsidR="00A6015B" w:rsidRPr="006D2326" w:rsidRDefault="00A6015B" w:rsidP="00A6015B">
      <w:pPr>
        <w:rPr>
          <w:rFonts w:ascii="Times New Roman" w:hAnsi="Times New Roman" w:cs="Times New Roman"/>
        </w:rPr>
      </w:pPr>
      <w:r w:rsidRPr="006D2326">
        <w:rPr>
          <w:rFonts w:ascii="Times New Roman" w:hAnsi="Times New Roman" w:cs="Times New Roman"/>
        </w:rPr>
        <w:t xml:space="preserve">Senedd Cymru (2024) </w:t>
      </w:r>
      <w:r w:rsidRPr="006D2326">
        <w:rPr>
          <w:rFonts w:ascii="Times New Roman" w:hAnsi="Times New Roman" w:cs="Times New Roman"/>
          <w:i/>
          <w:iCs/>
        </w:rPr>
        <w:t>Welsh Government response to recommendation from the Children, Young People &amp; Education Committee Report: On the Money? Improve educational outcomes.</w:t>
      </w:r>
      <w:r w:rsidRPr="006D2326">
        <w:rPr>
          <w:rFonts w:ascii="Times New Roman" w:hAnsi="Times New Roman" w:cs="Times New Roman"/>
        </w:rPr>
        <w:t xml:space="preserve"> Available at: </w:t>
      </w:r>
      <w:hyperlink r:id="rId28" w:history="1">
        <w:r w:rsidRPr="006D2326">
          <w:rPr>
            <w:rStyle w:val="Hyperlink"/>
            <w:rFonts w:ascii="Times New Roman" w:hAnsi="Times New Roman" w:cs="Times New Roman"/>
          </w:rPr>
          <w:t>https://senedd.wales/media/ts3ofdgg/gen-ld11803-e.pdf</w:t>
        </w:r>
      </w:hyperlink>
      <w:r w:rsidRPr="006D2326">
        <w:rPr>
          <w:rFonts w:ascii="Times New Roman" w:hAnsi="Times New Roman" w:cs="Times New Roman"/>
        </w:rPr>
        <w:t xml:space="preserve"> (Accessed: 25 February 2025)</w:t>
      </w:r>
    </w:p>
    <w:p w14:paraId="68C8D435" w14:textId="77777777" w:rsidR="00A6015B" w:rsidRDefault="00A6015B" w:rsidP="00A6015B"/>
    <w:p w14:paraId="7B81DB61" w14:textId="77777777" w:rsidR="00A6015B" w:rsidRPr="00F6282D" w:rsidRDefault="00A6015B" w:rsidP="00A6015B">
      <w:pPr>
        <w:rPr>
          <w:rFonts w:ascii="Times New Roman" w:hAnsi="Times New Roman" w:cs="Times New Roman"/>
        </w:rPr>
      </w:pPr>
      <w:r w:rsidRPr="00F6282D">
        <w:rPr>
          <w:rFonts w:ascii="Times New Roman" w:hAnsi="Times New Roman" w:cs="Times New Roman"/>
        </w:rPr>
        <w:t xml:space="preserve">Taylor, C. (2017) ‘The Reliability of Free School Meal Eligibility as a Measure of Socio-Economic Disadvantage: Evidence from the Millenium Cohort Study in Wales’, </w:t>
      </w:r>
      <w:r w:rsidRPr="00F6282D">
        <w:rPr>
          <w:rFonts w:ascii="Times New Roman" w:hAnsi="Times New Roman" w:cs="Times New Roman"/>
          <w:i/>
          <w:iCs/>
        </w:rPr>
        <w:t>British Journal of Educational Studies</w:t>
      </w:r>
      <w:r w:rsidRPr="00F6282D">
        <w:rPr>
          <w:rFonts w:ascii="Times New Roman" w:hAnsi="Times New Roman" w:cs="Times New Roman"/>
        </w:rPr>
        <w:t>. DOI: 10.1080/00071005.2017.1330464</w:t>
      </w:r>
    </w:p>
    <w:p w14:paraId="3FCA082E" w14:textId="77777777" w:rsidR="00A6015B" w:rsidRDefault="00A6015B" w:rsidP="00A6015B"/>
    <w:p w14:paraId="44A8B4C9" w14:textId="77777777" w:rsidR="00A6015B" w:rsidRPr="00860DB8" w:rsidRDefault="00A6015B" w:rsidP="00A6015B">
      <w:pPr>
        <w:rPr>
          <w:rFonts w:ascii="Times New Roman" w:hAnsi="Times New Roman" w:cs="Times New Roman"/>
        </w:rPr>
      </w:pPr>
      <w:r w:rsidRPr="00860DB8">
        <w:rPr>
          <w:rFonts w:ascii="Times New Roman" w:hAnsi="Times New Roman" w:cs="Times New Roman"/>
        </w:rPr>
        <w:t xml:space="preserve">The Guardian (2024) </w:t>
      </w:r>
      <w:r w:rsidRPr="00860DB8">
        <w:rPr>
          <w:rFonts w:ascii="Times New Roman" w:hAnsi="Times New Roman" w:cs="Times New Roman"/>
          <w:i/>
          <w:iCs/>
        </w:rPr>
        <w:t>The Observer view on early years education: Labour must find the money to address the attainment gap</w:t>
      </w:r>
      <w:r w:rsidRPr="00860DB8">
        <w:rPr>
          <w:rFonts w:ascii="Times New Roman" w:hAnsi="Times New Roman" w:cs="Times New Roman"/>
        </w:rPr>
        <w:t xml:space="preserve">. Available at: </w:t>
      </w:r>
      <w:hyperlink r:id="rId29" w:history="1">
        <w:r w:rsidRPr="00860DB8">
          <w:rPr>
            <w:rStyle w:val="Hyperlink"/>
            <w:rFonts w:ascii="Times New Roman" w:hAnsi="Times New Roman" w:cs="Times New Roman"/>
          </w:rPr>
          <w:t>https://www.theguardian.com/commentisfree/2024/oct/06/the-observer-view-on-early-years-</w:t>
        </w:r>
        <w:r w:rsidRPr="00860DB8">
          <w:rPr>
            <w:rStyle w:val="Hyperlink"/>
            <w:rFonts w:ascii="Times New Roman" w:hAnsi="Times New Roman" w:cs="Times New Roman"/>
          </w:rPr>
          <w:lastRenderedPageBreak/>
          <w:t>education-labour-must-find-the-money-to-address-the-attainment-gap?utm_source=chatgpt.com</w:t>
        </w:r>
      </w:hyperlink>
      <w:r w:rsidRPr="00860DB8">
        <w:rPr>
          <w:rFonts w:ascii="Times New Roman" w:hAnsi="Times New Roman" w:cs="Times New Roman"/>
        </w:rPr>
        <w:t xml:space="preserve"> (Accessed: 2</w:t>
      </w:r>
      <w:r>
        <w:rPr>
          <w:rFonts w:ascii="Times New Roman" w:hAnsi="Times New Roman" w:cs="Times New Roman"/>
        </w:rPr>
        <w:t>1</w:t>
      </w:r>
      <w:r w:rsidRPr="00860DB8">
        <w:rPr>
          <w:rFonts w:ascii="Times New Roman" w:hAnsi="Times New Roman" w:cs="Times New Roman"/>
        </w:rPr>
        <w:t xml:space="preserve"> February 2025)</w:t>
      </w:r>
    </w:p>
    <w:p w14:paraId="172C6853" w14:textId="77777777" w:rsidR="00A6015B" w:rsidRDefault="00A6015B" w:rsidP="00A6015B">
      <w:pPr>
        <w:jc w:val="both"/>
        <w:rPr>
          <w:color w:val="FF0000"/>
        </w:rPr>
      </w:pPr>
    </w:p>
    <w:p w14:paraId="1DAB01CF" w14:textId="77777777" w:rsidR="00A6015B" w:rsidRPr="00F6282D" w:rsidRDefault="00A6015B" w:rsidP="00A6015B">
      <w:pPr>
        <w:jc w:val="both"/>
        <w:rPr>
          <w:rFonts w:ascii="Times New Roman" w:hAnsi="Times New Roman" w:cs="Times New Roman"/>
          <w:color w:val="000000" w:themeColor="text1"/>
        </w:rPr>
      </w:pPr>
      <w:r w:rsidRPr="00F6282D">
        <w:rPr>
          <w:rFonts w:ascii="Times New Roman" w:hAnsi="Times New Roman" w:cs="Times New Roman"/>
          <w:color w:val="000000" w:themeColor="text1"/>
        </w:rPr>
        <w:t>Thompson, I.</w:t>
      </w:r>
      <w:r>
        <w:rPr>
          <w:rFonts w:ascii="Times New Roman" w:hAnsi="Times New Roman" w:cs="Times New Roman"/>
          <w:color w:val="000000" w:themeColor="text1"/>
        </w:rPr>
        <w:t xml:space="preserve"> and </w:t>
      </w:r>
      <w:proofErr w:type="spellStart"/>
      <w:r>
        <w:rPr>
          <w:rFonts w:ascii="Times New Roman" w:hAnsi="Times New Roman" w:cs="Times New Roman"/>
          <w:color w:val="000000" w:themeColor="text1"/>
        </w:rPr>
        <w:t>Ivinson</w:t>
      </w:r>
      <w:proofErr w:type="spellEnd"/>
      <w:r>
        <w:rPr>
          <w:rFonts w:ascii="Times New Roman" w:hAnsi="Times New Roman" w:cs="Times New Roman"/>
          <w:color w:val="000000" w:themeColor="text1"/>
        </w:rPr>
        <w:t>, G.</w:t>
      </w:r>
      <w:r w:rsidRPr="00F6282D">
        <w:rPr>
          <w:rFonts w:ascii="Times New Roman" w:hAnsi="Times New Roman" w:cs="Times New Roman"/>
          <w:color w:val="000000" w:themeColor="text1"/>
        </w:rPr>
        <w:t xml:space="preserve"> (2020) </w:t>
      </w:r>
      <w:r w:rsidRPr="00F6282D">
        <w:rPr>
          <w:rFonts w:ascii="Times New Roman" w:hAnsi="Times New Roman" w:cs="Times New Roman"/>
          <w:i/>
          <w:iCs/>
          <w:color w:val="000000" w:themeColor="text1"/>
        </w:rPr>
        <w:t>Poverty in Education Across the UK: A Comparative Analysis of Policy and Place</w:t>
      </w:r>
      <w:r w:rsidRPr="00F6282D">
        <w:rPr>
          <w:rFonts w:ascii="Times New Roman" w:hAnsi="Times New Roman" w:cs="Times New Roman"/>
          <w:color w:val="000000" w:themeColor="text1"/>
        </w:rPr>
        <w:t xml:space="preserve">. Bristol: Policy Press. </w:t>
      </w:r>
    </w:p>
    <w:p w14:paraId="44712AE1" w14:textId="77777777" w:rsidR="00A6015B" w:rsidRPr="00603CD3" w:rsidRDefault="00A6015B" w:rsidP="00A6015B">
      <w:pPr>
        <w:jc w:val="both"/>
        <w:rPr>
          <w:rFonts w:ascii="Times New Roman" w:hAnsi="Times New Roman" w:cs="Times New Roman"/>
          <w:color w:val="FF0000"/>
        </w:rPr>
      </w:pPr>
    </w:p>
    <w:p w14:paraId="4486DAEC" w14:textId="77777777" w:rsidR="00A6015B" w:rsidRDefault="00A6015B" w:rsidP="00A6015B">
      <w:pPr>
        <w:jc w:val="both"/>
        <w:rPr>
          <w:rFonts w:ascii="Times New Roman" w:hAnsi="Times New Roman" w:cs="Times New Roman"/>
          <w:color w:val="000000" w:themeColor="text1"/>
        </w:rPr>
      </w:pPr>
      <w:r>
        <w:rPr>
          <w:rFonts w:ascii="Times New Roman" w:hAnsi="Times New Roman" w:cs="Times New Roman"/>
          <w:color w:val="000000" w:themeColor="text1"/>
        </w:rPr>
        <w:t xml:space="preserve">Welsh Government (2014) </w:t>
      </w:r>
      <w:r w:rsidRPr="00291FEB">
        <w:rPr>
          <w:rFonts w:ascii="Times New Roman" w:hAnsi="Times New Roman" w:cs="Times New Roman"/>
          <w:i/>
          <w:iCs/>
          <w:color w:val="000000" w:themeColor="text1"/>
        </w:rPr>
        <w:t>School development plans.</w:t>
      </w:r>
      <w:r>
        <w:rPr>
          <w:rFonts w:ascii="Times New Roman" w:hAnsi="Times New Roman" w:cs="Times New Roman"/>
          <w:color w:val="000000" w:themeColor="text1"/>
        </w:rPr>
        <w:t xml:space="preserve"> Available at </w:t>
      </w:r>
      <w:hyperlink r:id="rId30" w:history="1">
        <w:r w:rsidRPr="00890C24">
          <w:rPr>
            <w:rStyle w:val="Hyperlink"/>
            <w:rFonts w:ascii="Times New Roman" w:hAnsi="Times New Roman" w:cs="Times New Roman"/>
          </w:rPr>
          <w:t>https://www.gov.wales/sites/default/files/publications/2018-03/school-development-plans.pdf</w:t>
        </w:r>
      </w:hyperlink>
      <w:r>
        <w:rPr>
          <w:rFonts w:ascii="Times New Roman" w:hAnsi="Times New Roman" w:cs="Times New Roman"/>
          <w:color w:val="000000" w:themeColor="text1"/>
        </w:rPr>
        <w:t xml:space="preserve"> (Accessed: 20 February 2025)</w:t>
      </w:r>
    </w:p>
    <w:p w14:paraId="048959C4" w14:textId="77777777" w:rsidR="00A6015B" w:rsidRDefault="00A6015B" w:rsidP="00A6015B">
      <w:pPr>
        <w:jc w:val="both"/>
        <w:rPr>
          <w:rFonts w:ascii="Times New Roman" w:hAnsi="Times New Roman" w:cs="Times New Roman"/>
          <w:color w:val="000000" w:themeColor="text1"/>
        </w:rPr>
      </w:pPr>
    </w:p>
    <w:p w14:paraId="2445795D" w14:textId="77777777" w:rsidR="00A6015B" w:rsidRPr="00E41826" w:rsidRDefault="00A6015B" w:rsidP="00A6015B">
      <w:pPr>
        <w:jc w:val="both"/>
        <w:rPr>
          <w:rFonts w:ascii="Times New Roman" w:hAnsi="Times New Roman" w:cs="Times New Roman"/>
          <w:color w:val="000000" w:themeColor="text1"/>
        </w:rPr>
      </w:pPr>
      <w:r w:rsidRPr="00E41826">
        <w:rPr>
          <w:rFonts w:ascii="Times New Roman" w:hAnsi="Times New Roman" w:cs="Times New Roman"/>
          <w:color w:val="000000" w:themeColor="text1"/>
        </w:rPr>
        <w:t xml:space="preserve">Welsh Government (2019) </w:t>
      </w:r>
      <w:r w:rsidRPr="00E41826">
        <w:rPr>
          <w:rFonts w:ascii="Times New Roman" w:hAnsi="Times New Roman" w:cs="Times New Roman"/>
          <w:i/>
          <w:iCs/>
          <w:color w:val="000000" w:themeColor="text1"/>
        </w:rPr>
        <w:t>Achievement and entitlement to free school meals: 2019.</w:t>
      </w:r>
      <w:r w:rsidRPr="00E41826">
        <w:rPr>
          <w:rFonts w:ascii="Times New Roman" w:hAnsi="Times New Roman" w:cs="Times New Roman"/>
          <w:color w:val="000000" w:themeColor="text1"/>
        </w:rPr>
        <w:t xml:space="preserve"> Available at: </w:t>
      </w:r>
      <w:hyperlink r:id="rId31" w:history="1">
        <w:r w:rsidRPr="00E41826">
          <w:rPr>
            <w:rStyle w:val="Hyperlink"/>
            <w:rFonts w:ascii="Times New Roman" w:hAnsi="Times New Roman" w:cs="Times New Roman"/>
            <w:color w:val="000000" w:themeColor="text1"/>
          </w:rPr>
          <w:t>https://www.gov.wales/achievement-and-entitlement-free-school-meals-2019</w:t>
        </w:r>
      </w:hyperlink>
      <w:r w:rsidRPr="00E41826">
        <w:rPr>
          <w:rFonts w:ascii="Times New Roman" w:hAnsi="Times New Roman" w:cs="Times New Roman"/>
          <w:color w:val="000000" w:themeColor="text1"/>
        </w:rPr>
        <w:t xml:space="preserve"> (Accessed: 20 February 2025).</w:t>
      </w:r>
    </w:p>
    <w:p w14:paraId="184DB15D" w14:textId="77777777" w:rsidR="00A6015B" w:rsidRDefault="00A6015B" w:rsidP="00A6015B"/>
    <w:p w14:paraId="779A08AF" w14:textId="77777777" w:rsidR="00A6015B" w:rsidRPr="00D148EA" w:rsidRDefault="00A6015B" w:rsidP="00A6015B">
      <w:pPr>
        <w:rPr>
          <w:rFonts w:ascii="Times New Roman" w:hAnsi="Times New Roman" w:cs="Times New Roman"/>
        </w:rPr>
      </w:pPr>
      <w:r w:rsidRPr="00D148EA">
        <w:rPr>
          <w:rFonts w:ascii="Times New Roman" w:hAnsi="Times New Roman" w:cs="Times New Roman"/>
        </w:rPr>
        <w:t xml:space="preserve">Welsh Government (2022) </w:t>
      </w:r>
      <w:r w:rsidRPr="00D148EA">
        <w:rPr>
          <w:rFonts w:ascii="Times New Roman" w:hAnsi="Times New Roman" w:cs="Times New Roman"/>
          <w:i/>
          <w:iCs/>
        </w:rPr>
        <w:t>Community Focused Schools. Available</w:t>
      </w:r>
      <w:r w:rsidRPr="00D148EA">
        <w:rPr>
          <w:rFonts w:ascii="Times New Roman" w:hAnsi="Times New Roman" w:cs="Times New Roman"/>
        </w:rPr>
        <w:t xml:space="preserve"> at: </w:t>
      </w:r>
    </w:p>
    <w:p w14:paraId="6B4C21D9" w14:textId="77777777" w:rsidR="00A6015B" w:rsidRPr="00D148EA" w:rsidRDefault="00A6015B" w:rsidP="00A6015B">
      <w:pPr>
        <w:rPr>
          <w:rFonts w:ascii="Times New Roman" w:hAnsi="Times New Roman" w:cs="Times New Roman"/>
        </w:rPr>
      </w:pPr>
      <w:hyperlink r:id="rId32" w:history="1">
        <w:r w:rsidRPr="00D148EA">
          <w:rPr>
            <w:rStyle w:val="Hyperlink"/>
            <w:rFonts w:ascii="Times New Roman" w:hAnsi="Times New Roman" w:cs="Times New Roman"/>
          </w:rPr>
          <w:t>https://www.gov.wales/community-focused-schools-html</w:t>
        </w:r>
      </w:hyperlink>
      <w:r w:rsidRPr="00D148EA">
        <w:rPr>
          <w:rFonts w:ascii="Times New Roman" w:hAnsi="Times New Roman" w:cs="Times New Roman"/>
        </w:rPr>
        <w:t xml:space="preserve"> (Accessed: 20 February 2025)</w:t>
      </w:r>
    </w:p>
    <w:p w14:paraId="62BB80D5" w14:textId="77777777" w:rsidR="00A6015B" w:rsidRPr="00D148EA" w:rsidRDefault="00A6015B" w:rsidP="00A6015B">
      <w:pPr>
        <w:rPr>
          <w:rFonts w:ascii="Times New Roman" w:hAnsi="Times New Roman" w:cs="Times New Roman"/>
        </w:rPr>
      </w:pPr>
    </w:p>
    <w:p w14:paraId="4E4A6716" w14:textId="77777777" w:rsidR="00A6015B" w:rsidRPr="00D148EA" w:rsidRDefault="00A6015B" w:rsidP="00A6015B">
      <w:pPr>
        <w:rPr>
          <w:rFonts w:ascii="Times New Roman" w:hAnsi="Times New Roman" w:cs="Times New Roman"/>
        </w:rPr>
      </w:pPr>
      <w:r w:rsidRPr="00D148EA">
        <w:rPr>
          <w:rFonts w:ascii="Times New Roman" w:hAnsi="Times New Roman" w:cs="Times New Roman"/>
        </w:rPr>
        <w:t>Welsh Government (2023a</w:t>
      </w:r>
      <w:r w:rsidRPr="00D148EA">
        <w:rPr>
          <w:rFonts w:ascii="Times New Roman" w:hAnsi="Times New Roman" w:cs="Times New Roman"/>
          <w:i/>
          <w:iCs/>
        </w:rPr>
        <w:t>) Guide to Pupil Development Grant.</w:t>
      </w:r>
      <w:r w:rsidRPr="00D148EA">
        <w:rPr>
          <w:rFonts w:ascii="Times New Roman" w:hAnsi="Times New Roman" w:cs="Times New Roman"/>
        </w:rPr>
        <w:t xml:space="preserve"> Available at: </w:t>
      </w:r>
      <w:hyperlink r:id="rId33" w:history="1">
        <w:r w:rsidRPr="00D148EA">
          <w:rPr>
            <w:rStyle w:val="Hyperlink"/>
            <w:rFonts w:ascii="Times New Roman" w:hAnsi="Times New Roman" w:cs="Times New Roman"/>
          </w:rPr>
          <w:t>https://www.gov.wales/guide-pupil-development-grant-html?utm_source=chatgpt.com</w:t>
        </w:r>
      </w:hyperlink>
      <w:r w:rsidRPr="00D148EA">
        <w:rPr>
          <w:rFonts w:ascii="Times New Roman" w:hAnsi="Times New Roman" w:cs="Times New Roman"/>
        </w:rPr>
        <w:t xml:space="preserve"> (Accessed: 25 February 2025)</w:t>
      </w:r>
    </w:p>
    <w:p w14:paraId="17618C90" w14:textId="77777777" w:rsidR="00A6015B" w:rsidRPr="00D148EA" w:rsidRDefault="00A6015B" w:rsidP="00A6015B">
      <w:pPr>
        <w:rPr>
          <w:rFonts w:ascii="Times New Roman" w:hAnsi="Times New Roman" w:cs="Times New Roman"/>
        </w:rPr>
      </w:pPr>
    </w:p>
    <w:p w14:paraId="145A346D" w14:textId="77777777" w:rsidR="00A6015B" w:rsidRPr="00D148EA" w:rsidRDefault="00A6015B" w:rsidP="00A6015B">
      <w:pPr>
        <w:rPr>
          <w:rFonts w:ascii="Times New Roman" w:hAnsi="Times New Roman" w:cs="Times New Roman"/>
        </w:rPr>
      </w:pPr>
      <w:r w:rsidRPr="00D148EA">
        <w:rPr>
          <w:rFonts w:ascii="Times New Roman" w:hAnsi="Times New Roman" w:cs="Times New Roman"/>
        </w:rPr>
        <w:t xml:space="preserve">Welsh Government (2023b) </w:t>
      </w:r>
      <w:r w:rsidRPr="00D148EA">
        <w:rPr>
          <w:rFonts w:ascii="Times New Roman" w:hAnsi="Times New Roman" w:cs="Times New Roman"/>
          <w:i/>
          <w:iCs/>
        </w:rPr>
        <w:t>Our national mission: high standards and aspirations for all.</w:t>
      </w:r>
      <w:r w:rsidRPr="00D148EA">
        <w:rPr>
          <w:rFonts w:ascii="Times New Roman" w:hAnsi="Times New Roman" w:cs="Times New Roman"/>
        </w:rPr>
        <w:t xml:space="preserve"> Available at: </w:t>
      </w:r>
      <w:hyperlink r:id="rId34" w:anchor="119383" w:history="1">
        <w:r w:rsidRPr="00D148EA">
          <w:rPr>
            <w:rStyle w:val="Hyperlink"/>
            <w:rFonts w:ascii="Times New Roman" w:hAnsi="Times New Roman" w:cs="Times New Roman"/>
          </w:rPr>
          <w:t>https://www.gov.wales/our-national-mission-high-standards-and-aspirations-all-html#119383</w:t>
        </w:r>
      </w:hyperlink>
      <w:r w:rsidRPr="00D148EA">
        <w:rPr>
          <w:rFonts w:ascii="Times New Roman" w:hAnsi="Times New Roman" w:cs="Times New Roman"/>
        </w:rPr>
        <w:t xml:space="preserve"> (Accessed: 20 February 2025). </w:t>
      </w:r>
    </w:p>
    <w:p w14:paraId="6399F158" w14:textId="77777777" w:rsidR="00A6015B" w:rsidRDefault="00A6015B" w:rsidP="00A6015B"/>
    <w:p w14:paraId="23CC9C34" w14:textId="77777777" w:rsidR="00A6015B" w:rsidRPr="00D148EA" w:rsidRDefault="00A6015B" w:rsidP="00A6015B">
      <w:pPr>
        <w:rPr>
          <w:rFonts w:ascii="Times New Roman" w:hAnsi="Times New Roman" w:cs="Times New Roman"/>
        </w:rPr>
      </w:pPr>
      <w:r w:rsidRPr="00D148EA">
        <w:rPr>
          <w:rFonts w:ascii="Times New Roman" w:hAnsi="Times New Roman" w:cs="Times New Roman"/>
        </w:rPr>
        <w:t xml:space="preserve">Welsh Government (2024a) </w:t>
      </w:r>
      <w:r w:rsidRPr="00D148EA">
        <w:rPr>
          <w:rFonts w:ascii="Times New Roman" w:hAnsi="Times New Roman" w:cs="Times New Roman"/>
          <w:i/>
          <w:iCs/>
        </w:rPr>
        <w:t xml:space="preserve">A school level review of the Pupil Development Grant. </w:t>
      </w:r>
      <w:r w:rsidRPr="00D148EA">
        <w:rPr>
          <w:rFonts w:ascii="Times New Roman" w:hAnsi="Times New Roman" w:cs="Times New Roman"/>
        </w:rPr>
        <w:t xml:space="preserve">Available at: </w:t>
      </w:r>
      <w:hyperlink r:id="rId35" w:history="1">
        <w:r w:rsidRPr="00D148EA">
          <w:rPr>
            <w:rStyle w:val="Hyperlink"/>
            <w:rFonts w:ascii="Times New Roman" w:hAnsi="Times New Roman" w:cs="Times New Roman"/>
          </w:rPr>
          <w:t>https://www.gov.wales/sites/default/files/publications/2024-09/a-school-level-review-of-the-pupil-development-grant-pdg-1.pdf?utm_source=chatgpt.com</w:t>
        </w:r>
      </w:hyperlink>
      <w:r w:rsidRPr="00D148EA">
        <w:rPr>
          <w:rFonts w:ascii="Times New Roman" w:hAnsi="Times New Roman" w:cs="Times New Roman"/>
        </w:rPr>
        <w:t xml:space="preserve"> (Accessed: 26 February 2025) </w:t>
      </w:r>
    </w:p>
    <w:p w14:paraId="7B914B8E" w14:textId="77777777" w:rsidR="00A6015B" w:rsidRPr="00D148EA" w:rsidRDefault="00A6015B" w:rsidP="00A6015B">
      <w:pPr>
        <w:rPr>
          <w:rFonts w:ascii="Times New Roman" w:hAnsi="Times New Roman" w:cs="Times New Roman"/>
        </w:rPr>
      </w:pPr>
    </w:p>
    <w:p w14:paraId="100C9088" w14:textId="77777777" w:rsidR="00A6015B" w:rsidRPr="00D148EA" w:rsidRDefault="00A6015B" w:rsidP="00A6015B">
      <w:pPr>
        <w:rPr>
          <w:rFonts w:ascii="Times New Roman" w:hAnsi="Times New Roman" w:cs="Times New Roman"/>
        </w:rPr>
      </w:pPr>
      <w:r w:rsidRPr="00D148EA">
        <w:rPr>
          <w:rFonts w:ascii="Times New Roman" w:hAnsi="Times New Roman" w:cs="Times New Roman"/>
        </w:rPr>
        <w:t xml:space="preserve">Welsh Government (2024b) </w:t>
      </w:r>
      <w:r w:rsidRPr="00D148EA">
        <w:rPr>
          <w:rFonts w:ascii="Times New Roman" w:hAnsi="Times New Roman" w:cs="Times New Roman"/>
          <w:i/>
          <w:iCs/>
        </w:rPr>
        <w:t>Child</w:t>
      </w:r>
      <w:r w:rsidRPr="00D148EA">
        <w:rPr>
          <w:rFonts w:ascii="Times New Roman" w:hAnsi="Times New Roman" w:cs="Times New Roman"/>
        </w:rPr>
        <w:t xml:space="preserve"> </w:t>
      </w:r>
      <w:r w:rsidRPr="00D148EA">
        <w:rPr>
          <w:rFonts w:ascii="Times New Roman" w:hAnsi="Times New Roman" w:cs="Times New Roman"/>
          <w:i/>
          <w:iCs/>
        </w:rPr>
        <w:t>Poverty Strategy for Wales 2024.</w:t>
      </w:r>
      <w:r w:rsidRPr="00D148EA">
        <w:rPr>
          <w:rFonts w:ascii="Times New Roman" w:hAnsi="Times New Roman" w:cs="Times New Roman"/>
        </w:rPr>
        <w:t xml:space="preserve"> Available at: </w:t>
      </w:r>
      <w:hyperlink r:id="rId36" w:history="1">
        <w:r w:rsidRPr="00D148EA">
          <w:rPr>
            <w:rStyle w:val="Hyperlink"/>
            <w:rFonts w:ascii="Times New Roman" w:hAnsi="Times New Roman" w:cs="Times New Roman"/>
          </w:rPr>
          <w:t>https://www.gov.wales/sites/default/files/publications/2024-01/child-poverty-strategy-for-wales-2024.pdf</w:t>
        </w:r>
      </w:hyperlink>
      <w:r w:rsidRPr="00D148EA">
        <w:rPr>
          <w:rFonts w:ascii="Times New Roman" w:hAnsi="Times New Roman" w:cs="Times New Roman"/>
        </w:rPr>
        <w:t xml:space="preserve"> (Accessed: 10 February 2025)</w:t>
      </w:r>
    </w:p>
    <w:p w14:paraId="4D117451" w14:textId="77777777" w:rsidR="00A6015B" w:rsidRDefault="00A6015B" w:rsidP="00A6015B">
      <w:pPr>
        <w:rPr>
          <w:rFonts w:ascii="Times New Roman" w:hAnsi="Times New Roman" w:cs="Times New Roman"/>
        </w:rPr>
      </w:pPr>
    </w:p>
    <w:p w14:paraId="31A82922" w14:textId="77777777" w:rsidR="00A6015B" w:rsidRDefault="00A6015B" w:rsidP="00A6015B">
      <w:pPr>
        <w:rPr>
          <w:rFonts w:ascii="Times New Roman" w:hAnsi="Times New Roman" w:cs="Times New Roman"/>
        </w:rPr>
      </w:pPr>
      <w:r>
        <w:rPr>
          <w:rFonts w:ascii="Times New Roman" w:hAnsi="Times New Roman" w:cs="Times New Roman"/>
        </w:rPr>
        <w:t xml:space="preserve">Welsh Government (2024c) </w:t>
      </w:r>
      <w:r w:rsidRPr="00C239DE">
        <w:rPr>
          <w:rFonts w:ascii="Times New Roman" w:hAnsi="Times New Roman" w:cs="Times New Roman"/>
          <w:i/>
          <w:iCs/>
        </w:rPr>
        <w:t xml:space="preserve">Extra funding for family engagement officers in drive to boost school attendance. </w:t>
      </w:r>
      <w:r>
        <w:rPr>
          <w:rFonts w:ascii="Times New Roman" w:hAnsi="Times New Roman" w:cs="Times New Roman"/>
        </w:rPr>
        <w:t xml:space="preserve">Available at: </w:t>
      </w:r>
      <w:hyperlink r:id="rId37" w:history="1">
        <w:r w:rsidRPr="00890C24">
          <w:rPr>
            <w:rStyle w:val="Hyperlink"/>
            <w:rFonts w:ascii="Times New Roman" w:hAnsi="Times New Roman" w:cs="Times New Roman"/>
          </w:rPr>
          <w:t>https://www.gov.wales/extra-funding-family-engagement-officers-drive-boost-school-attendance?utm_source=chatgpt.com</w:t>
        </w:r>
      </w:hyperlink>
      <w:r>
        <w:rPr>
          <w:rFonts w:ascii="Times New Roman" w:hAnsi="Times New Roman" w:cs="Times New Roman"/>
        </w:rPr>
        <w:t xml:space="preserve"> (Accessed:26 February 2025) </w:t>
      </w:r>
    </w:p>
    <w:p w14:paraId="1B3ED1CC" w14:textId="77777777" w:rsidR="00A6015B" w:rsidRDefault="00A6015B" w:rsidP="00A6015B">
      <w:pPr>
        <w:rPr>
          <w:rFonts w:ascii="Times New Roman" w:hAnsi="Times New Roman" w:cs="Times New Roman"/>
        </w:rPr>
      </w:pPr>
    </w:p>
    <w:p w14:paraId="54034DC8" w14:textId="77777777" w:rsidR="00A6015B" w:rsidRDefault="00A6015B" w:rsidP="00A6015B">
      <w:pPr>
        <w:rPr>
          <w:rFonts w:ascii="Times New Roman" w:hAnsi="Times New Roman" w:cs="Times New Roman"/>
        </w:rPr>
      </w:pPr>
      <w:r>
        <w:rPr>
          <w:rFonts w:ascii="Times New Roman" w:hAnsi="Times New Roman" w:cs="Times New Roman"/>
        </w:rPr>
        <w:t xml:space="preserve">Welsh Government (2024d) </w:t>
      </w:r>
      <w:r w:rsidRPr="00D148EA">
        <w:rPr>
          <w:rFonts w:ascii="Times New Roman" w:hAnsi="Times New Roman" w:cs="Times New Roman"/>
          <w:i/>
          <w:iCs/>
        </w:rPr>
        <w:t xml:space="preserve">My Local School: </w:t>
      </w:r>
      <w:r w:rsidRPr="00D148EA">
        <w:rPr>
          <w:rFonts w:ascii="Times New Roman" w:hAnsi="Times New Roman" w:cs="Times New Roman"/>
          <w:i/>
          <w:iCs/>
          <w:highlight w:val="black"/>
        </w:rPr>
        <w:t>Pembroke</w:t>
      </w:r>
      <w:r w:rsidRPr="009D57B2">
        <w:rPr>
          <w:rFonts w:ascii="Times New Roman" w:hAnsi="Times New Roman" w:cs="Times New Roman"/>
          <w:highlight w:val="black"/>
        </w:rPr>
        <w:t xml:space="preserve"> Dock Community School.</w:t>
      </w:r>
      <w:r>
        <w:rPr>
          <w:rFonts w:ascii="Times New Roman" w:hAnsi="Times New Roman" w:cs="Times New Roman"/>
        </w:rPr>
        <w:t xml:space="preserve"> Available at: </w:t>
      </w:r>
      <w:hyperlink r:id="rId38" w:history="1">
        <w:r w:rsidRPr="00C860AC">
          <w:rPr>
            <w:rStyle w:val="Hyperlink"/>
            <w:rFonts w:ascii="Times New Roman" w:hAnsi="Times New Roman" w:cs="Times New Roman"/>
          </w:rPr>
          <w:t>https://mylocalschool.gov.wales/School/6682386?lang=en</w:t>
        </w:r>
      </w:hyperlink>
      <w:r>
        <w:rPr>
          <w:rFonts w:ascii="Times New Roman" w:hAnsi="Times New Roman" w:cs="Times New Roman"/>
        </w:rPr>
        <w:t xml:space="preserve"> (Accessed: 20 February 2025). </w:t>
      </w:r>
    </w:p>
    <w:p w14:paraId="1DCBE739" w14:textId="77777777" w:rsidR="00A6015B" w:rsidRDefault="00A6015B" w:rsidP="00A6015B"/>
    <w:p w14:paraId="327228F6" w14:textId="77777777" w:rsidR="00A6015B" w:rsidRPr="00D148EA" w:rsidRDefault="00A6015B" w:rsidP="00A6015B">
      <w:pPr>
        <w:jc w:val="both"/>
        <w:rPr>
          <w:rFonts w:ascii="Times New Roman" w:hAnsi="Times New Roman" w:cs="Times New Roman"/>
        </w:rPr>
      </w:pPr>
      <w:r w:rsidRPr="00D148EA">
        <w:rPr>
          <w:rFonts w:ascii="Times New Roman" w:hAnsi="Times New Roman" w:cs="Times New Roman"/>
        </w:rPr>
        <w:t xml:space="preserve">Welsh Government (2024e) </w:t>
      </w:r>
      <w:r w:rsidRPr="00D148EA">
        <w:rPr>
          <w:rFonts w:ascii="Times New Roman" w:hAnsi="Times New Roman" w:cs="Times New Roman"/>
          <w:i/>
          <w:iCs/>
        </w:rPr>
        <w:t>Free school meals: information for local authorities and schools</w:t>
      </w:r>
      <w:r w:rsidRPr="00D148EA">
        <w:rPr>
          <w:rFonts w:ascii="Times New Roman" w:hAnsi="Times New Roman" w:cs="Times New Roman"/>
        </w:rPr>
        <w:t xml:space="preserve">. Available at: </w:t>
      </w:r>
      <w:hyperlink r:id="rId39" w:history="1">
        <w:r w:rsidRPr="00D148EA">
          <w:rPr>
            <w:rStyle w:val="Hyperlink"/>
            <w:rFonts w:ascii="Times New Roman" w:hAnsi="Times New Roman" w:cs="Times New Roman"/>
          </w:rPr>
          <w:t>https://www.gov.wales/free-school-meals-information-local-authorities-and-schools</w:t>
        </w:r>
      </w:hyperlink>
      <w:r w:rsidRPr="00D148EA">
        <w:rPr>
          <w:rFonts w:ascii="Times New Roman" w:hAnsi="Times New Roman" w:cs="Times New Roman"/>
        </w:rPr>
        <w:t xml:space="preserve"> (Accessed: 20 February 2025). </w:t>
      </w:r>
    </w:p>
    <w:p w14:paraId="609A2222" w14:textId="77777777" w:rsidR="00A6015B" w:rsidRDefault="00A6015B" w:rsidP="00A6015B"/>
    <w:p w14:paraId="141C581B" w14:textId="77777777" w:rsidR="00A6015B" w:rsidRDefault="00A6015B" w:rsidP="00A6015B">
      <w:pPr>
        <w:jc w:val="both"/>
        <w:rPr>
          <w:rFonts w:ascii="Times New Roman" w:hAnsi="Times New Roman" w:cs="Times New Roman"/>
          <w:color w:val="000000"/>
        </w:rPr>
      </w:pPr>
      <w:r>
        <w:rPr>
          <w:rFonts w:ascii="Times New Roman" w:hAnsi="Times New Roman" w:cs="Times New Roman"/>
          <w:color w:val="000000"/>
        </w:rPr>
        <w:t xml:space="preserve">Welsh Government (2024f) </w:t>
      </w:r>
      <w:r w:rsidRPr="007A2A54">
        <w:rPr>
          <w:rFonts w:ascii="Times New Roman" w:hAnsi="Times New Roman" w:cs="Times New Roman"/>
          <w:i/>
          <w:iCs/>
          <w:color w:val="000000"/>
        </w:rPr>
        <w:t>Process evaluation of the phased expansion of Flying Start</w:t>
      </w:r>
      <w:r>
        <w:rPr>
          <w:rFonts w:ascii="Times New Roman" w:hAnsi="Times New Roman" w:cs="Times New Roman"/>
          <w:color w:val="000000"/>
        </w:rPr>
        <w:t xml:space="preserve">. Available at: </w:t>
      </w:r>
      <w:hyperlink r:id="rId40" w:history="1">
        <w:r w:rsidRPr="00890C24">
          <w:rPr>
            <w:rStyle w:val="Hyperlink"/>
            <w:rFonts w:ascii="Times New Roman" w:hAnsi="Times New Roman" w:cs="Times New Roman"/>
          </w:rPr>
          <w:t>https://www.gov.wales/sites/default/files/statistics-and-research/2024-</w:t>
        </w:r>
        <w:r w:rsidRPr="00890C24">
          <w:rPr>
            <w:rStyle w:val="Hyperlink"/>
            <w:rFonts w:ascii="Times New Roman" w:hAnsi="Times New Roman" w:cs="Times New Roman"/>
          </w:rPr>
          <w:lastRenderedPageBreak/>
          <w:t>06/process-evaluation-of-the-phased-expansion-of-flying-start-main-report.pdf?utm_source=chatgpt.com</w:t>
        </w:r>
      </w:hyperlink>
      <w:r>
        <w:rPr>
          <w:rFonts w:ascii="Times New Roman" w:hAnsi="Times New Roman" w:cs="Times New Roman"/>
          <w:color w:val="000000"/>
        </w:rPr>
        <w:t xml:space="preserve"> (Accessed: 25 February 2025) </w:t>
      </w:r>
    </w:p>
    <w:p w14:paraId="1E6CD0EA" w14:textId="77777777" w:rsidR="00A6015B" w:rsidRDefault="00A6015B" w:rsidP="00A6015B">
      <w:pPr>
        <w:spacing w:line="360" w:lineRule="auto"/>
        <w:jc w:val="both"/>
        <w:rPr>
          <w:rFonts w:ascii="Times New Roman" w:hAnsi="Times New Roman" w:cs="Times New Roman"/>
          <w:color w:val="000000"/>
        </w:rPr>
      </w:pPr>
    </w:p>
    <w:p w14:paraId="4F9750F6" w14:textId="77777777" w:rsidR="00A6015B" w:rsidRPr="00C85DE4" w:rsidRDefault="00A6015B" w:rsidP="00A6015B">
      <w:pPr>
        <w:jc w:val="both"/>
        <w:rPr>
          <w:rFonts w:ascii="Times New Roman" w:hAnsi="Times New Roman" w:cs="Times New Roman"/>
          <w:color w:val="000000"/>
        </w:rPr>
      </w:pPr>
      <w:r>
        <w:rPr>
          <w:rFonts w:ascii="Times New Roman" w:hAnsi="Times New Roman" w:cs="Times New Roman"/>
          <w:color w:val="000000"/>
        </w:rPr>
        <w:t xml:space="preserve">Welsh Government (2024g) </w:t>
      </w:r>
      <w:r w:rsidRPr="00D148EA">
        <w:rPr>
          <w:rFonts w:ascii="Times New Roman" w:hAnsi="Times New Roman" w:cs="Times New Roman"/>
          <w:i/>
          <w:iCs/>
          <w:color w:val="000000"/>
        </w:rPr>
        <w:t>School improvement guidance: framework for evaluation, improvement and accountability.</w:t>
      </w:r>
      <w:r>
        <w:rPr>
          <w:rFonts w:ascii="Times New Roman" w:hAnsi="Times New Roman" w:cs="Times New Roman"/>
          <w:color w:val="000000"/>
        </w:rPr>
        <w:t xml:space="preserve"> Available at: </w:t>
      </w:r>
      <w:hyperlink r:id="rId41" w:history="1">
        <w:r w:rsidRPr="00890C24">
          <w:rPr>
            <w:rStyle w:val="Hyperlink"/>
            <w:rFonts w:ascii="Times New Roman" w:hAnsi="Times New Roman" w:cs="Times New Roman"/>
          </w:rPr>
          <w:t>https://hwb.gov.wales/evaluation-improvement-and-accountability/school-improvement-guidance-framework-for-evaluation-improvement-and-accountability/?utm_source=chatgpt.com</w:t>
        </w:r>
      </w:hyperlink>
      <w:r>
        <w:rPr>
          <w:rFonts w:ascii="Times New Roman" w:hAnsi="Times New Roman" w:cs="Times New Roman"/>
          <w:color w:val="000000"/>
        </w:rPr>
        <w:t xml:space="preserve"> (Accessed: 25 February 2025)</w:t>
      </w:r>
    </w:p>
    <w:p w14:paraId="7B09D0CB" w14:textId="77777777" w:rsidR="00A6015B" w:rsidRDefault="00A6015B" w:rsidP="00A6015B"/>
    <w:p w14:paraId="429BFD5F" w14:textId="77777777" w:rsidR="00A6015B" w:rsidRPr="00D148EA" w:rsidRDefault="00A6015B" w:rsidP="00A6015B">
      <w:pPr>
        <w:rPr>
          <w:rFonts w:ascii="Times New Roman" w:hAnsi="Times New Roman" w:cs="Times New Roman"/>
        </w:rPr>
      </w:pPr>
      <w:r w:rsidRPr="00D148EA">
        <w:rPr>
          <w:rFonts w:ascii="Times New Roman" w:hAnsi="Times New Roman" w:cs="Times New Roman"/>
        </w:rPr>
        <w:t xml:space="preserve">Welsh Parliament (2018) </w:t>
      </w:r>
      <w:r w:rsidRPr="00D148EA">
        <w:rPr>
          <w:rFonts w:ascii="Times New Roman" w:hAnsi="Times New Roman" w:cs="Times New Roman"/>
          <w:i/>
          <w:iCs/>
        </w:rPr>
        <w:t xml:space="preserve">Is the Welsh Government giving a ‘Flying Start’ to all children who need it? </w:t>
      </w:r>
      <w:r w:rsidRPr="00D148EA">
        <w:rPr>
          <w:rFonts w:ascii="Times New Roman" w:hAnsi="Times New Roman" w:cs="Times New Roman"/>
        </w:rPr>
        <w:t xml:space="preserve">Available at: </w:t>
      </w:r>
      <w:hyperlink r:id="rId42" w:history="1">
        <w:r w:rsidRPr="00D148EA">
          <w:rPr>
            <w:rStyle w:val="Hyperlink"/>
            <w:rFonts w:ascii="Times New Roman" w:hAnsi="Times New Roman" w:cs="Times New Roman"/>
          </w:rPr>
          <w:t>https://research.senedd.wales/research-articles/is-the-welsh-government-giving-a-flying-start-to-all-children-who-need-it/?utm_source=chatgpt.com</w:t>
        </w:r>
      </w:hyperlink>
      <w:r w:rsidRPr="00D148EA">
        <w:rPr>
          <w:rFonts w:ascii="Times New Roman" w:hAnsi="Times New Roman" w:cs="Times New Roman"/>
        </w:rPr>
        <w:t xml:space="preserve"> (Accessed: 25 February 2025)</w:t>
      </w:r>
    </w:p>
    <w:p w14:paraId="7554087D" w14:textId="77777777" w:rsidR="00A6015B" w:rsidRPr="00D148EA" w:rsidRDefault="00A6015B" w:rsidP="00A6015B">
      <w:pPr>
        <w:rPr>
          <w:rFonts w:ascii="Times New Roman" w:hAnsi="Times New Roman" w:cs="Times New Roman"/>
        </w:rPr>
      </w:pPr>
    </w:p>
    <w:p w14:paraId="33D6A197" w14:textId="77777777" w:rsidR="00A6015B" w:rsidRPr="00D148EA" w:rsidRDefault="00A6015B" w:rsidP="00A6015B">
      <w:pPr>
        <w:rPr>
          <w:rFonts w:ascii="Times New Roman" w:hAnsi="Times New Roman" w:cs="Times New Roman"/>
        </w:rPr>
      </w:pPr>
    </w:p>
    <w:p w14:paraId="4C01F333" w14:textId="77777777" w:rsidR="00A6015B" w:rsidRPr="00D148EA" w:rsidRDefault="00A6015B" w:rsidP="00A6015B">
      <w:pPr>
        <w:rPr>
          <w:rFonts w:ascii="Times New Roman" w:hAnsi="Times New Roman" w:cs="Times New Roman"/>
        </w:rPr>
      </w:pPr>
      <w:r w:rsidRPr="00D148EA">
        <w:rPr>
          <w:rFonts w:ascii="Times New Roman" w:hAnsi="Times New Roman" w:cs="Times New Roman"/>
        </w:rPr>
        <w:t xml:space="preserve">Welsh Parliament (2023) </w:t>
      </w:r>
      <w:r w:rsidRPr="00D148EA">
        <w:rPr>
          <w:rFonts w:ascii="Times New Roman" w:hAnsi="Times New Roman" w:cs="Times New Roman"/>
          <w:i/>
          <w:iCs/>
        </w:rPr>
        <w:t>Calling time on child poverty: how Wales can do better.</w:t>
      </w:r>
      <w:r w:rsidRPr="00D148EA">
        <w:rPr>
          <w:rFonts w:ascii="Times New Roman" w:hAnsi="Times New Roman" w:cs="Times New Roman"/>
        </w:rPr>
        <w:t xml:space="preserve"> Available at: </w:t>
      </w:r>
      <w:hyperlink r:id="rId43" w:history="1">
        <w:r w:rsidRPr="00D148EA">
          <w:rPr>
            <w:rStyle w:val="Hyperlink"/>
            <w:rFonts w:ascii="Times New Roman" w:hAnsi="Times New Roman" w:cs="Times New Roman"/>
          </w:rPr>
          <w:t>https://business.senedd.wales/documents/s141509/Committee%20report%20Calling%20time%20on%20child%20poverty%20how%20Wales%20can%20do%20better.pdf</w:t>
        </w:r>
      </w:hyperlink>
      <w:r w:rsidRPr="00D148EA">
        <w:rPr>
          <w:rFonts w:ascii="Times New Roman" w:hAnsi="Times New Roman" w:cs="Times New Roman"/>
        </w:rPr>
        <w:t xml:space="preserve"> (Accessed: 13</w:t>
      </w:r>
      <w:r>
        <w:rPr>
          <w:rFonts w:ascii="Times New Roman" w:hAnsi="Times New Roman" w:cs="Times New Roman"/>
          <w:vertAlign w:val="superscript"/>
        </w:rPr>
        <w:t xml:space="preserve"> </w:t>
      </w:r>
      <w:r w:rsidRPr="00D148EA">
        <w:rPr>
          <w:rFonts w:ascii="Times New Roman" w:hAnsi="Times New Roman" w:cs="Times New Roman"/>
        </w:rPr>
        <w:t xml:space="preserve">February 2025). </w:t>
      </w:r>
    </w:p>
    <w:p w14:paraId="01DBC119" w14:textId="77777777" w:rsidR="00A6015B" w:rsidRPr="00FA3663" w:rsidRDefault="00A6015B" w:rsidP="00A6015B">
      <w:pPr>
        <w:tabs>
          <w:tab w:val="left" w:pos="5545"/>
        </w:tabs>
      </w:pPr>
    </w:p>
    <w:p w14:paraId="0D63E539" w14:textId="77777777" w:rsidR="00A6015B" w:rsidRPr="002E1ED8" w:rsidRDefault="00A6015B" w:rsidP="00EE007A">
      <w:pPr>
        <w:spacing w:line="360" w:lineRule="auto"/>
        <w:jc w:val="both"/>
        <w:rPr>
          <w:rFonts w:ascii="Times New Roman" w:hAnsi="Times New Roman" w:cs="Times New Roman"/>
          <w:color w:val="000000"/>
        </w:rPr>
      </w:pPr>
    </w:p>
    <w:sectPr w:rsidR="00A6015B" w:rsidRPr="002E1ED8">
      <w:footerReference w:type="even" r:id="rId44"/>
      <w:footerReference w:type="default" r:id="rId4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13671C" w14:textId="77777777" w:rsidR="001A045A" w:rsidRDefault="001A045A" w:rsidP="004C10FC">
      <w:r>
        <w:separator/>
      </w:r>
    </w:p>
  </w:endnote>
  <w:endnote w:type="continuationSeparator" w:id="0">
    <w:p w14:paraId="73FC5557" w14:textId="77777777" w:rsidR="001A045A" w:rsidRDefault="001A045A" w:rsidP="004C10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38196380"/>
      <w:docPartObj>
        <w:docPartGallery w:val="Page Numbers (Bottom of Page)"/>
        <w:docPartUnique/>
      </w:docPartObj>
    </w:sdtPr>
    <w:sdtContent>
      <w:p w14:paraId="66100352" w14:textId="61A0B461" w:rsidR="004C10FC" w:rsidRDefault="004C10FC" w:rsidP="00890C2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29F586B" w14:textId="77777777" w:rsidR="004C10FC" w:rsidRDefault="004C10F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489788751"/>
      <w:docPartObj>
        <w:docPartGallery w:val="Page Numbers (Bottom of Page)"/>
        <w:docPartUnique/>
      </w:docPartObj>
    </w:sdtPr>
    <w:sdtContent>
      <w:p w14:paraId="09FD7563" w14:textId="65ADE76F" w:rsidR="004C10FC" w:rsidRDefault="004C10FC" w:rsidP="00890C2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sdtContent>
  </w:sdt>
  <w:p w14:paraId="0F675390" w14:textId="77777777" w:rsidR="004C10FC" w:rsidRDefault="004C10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0BB7F3" w14:textId="77777777" w:rsidR="001A045A" w:rsidRDefault="001A045A" w:rsidP="004C10FC">
      <w:r>
        <w:separator/>
      </w:r>
    </w:p>
  </w:footnote>
  <w:footnote w:type="continuationSeparator" w:id="0">
    <w:p w14:paraId="67D05C6F" w14:textId="77777777" w:rsidR="001A045A" w:rsidRDefault="001A045A" w:rsidP="004C10F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6AE3"/>
    <w:rsid w:val="00027226"/>
    <w:rsid w:val="00056AE3"/>
    <w:rsid w:val="000721BB"/>
    <w:rsid w:val="000859BE"/>
    <w:rsid w:val="00123E64"/>
    <w:rsid w:val="001A045A"/>
    <w:rsid w:val="001E07FF"/>
    <w:rsid w:val="002E1ED8"/>
    <w:rsid w:val="002E3807"/>
    <w:rsid w:val="002E6280"/>
    <w:rsid w:val="00302699"/>
    <w:rsid w:val="00366F7A"/>
    <w:rsid w:val="00462D1B"/>
    <w:rsid w:val="00484A73"/>
    <w:rsid w:val="004C10FC"/>
    <w:rsid w:val="005B5237"/>
    <w:rsid w:val="005C6669"/>
    <w:rsid w:val="005D3EA3"/>
    <w:rsid w:val="005D552C"/>
    <w:rsid w:val="00657174"/>
    <w:rsid w:val="007174A0"/>
    <w:rsid w:val="00855D45"/>
    <w:rsid w:val="00860C4C"/>
    <w:rsid w:val="00922334"/>
    <w:rsid w:val="0094781A"/>
    <w:rsid w:val="00A1142A"/>
    <w:rsid w:val="00A27A19"/>
    <w:rsid w:val="00A6015B"/>
    <w:rsid w:val="00A60AFC"/>
    <w:rsid w:val="00B754AF"/>
    <w:rsid w:val="00BF4446"/>
    <w:rsid w:val="00C84F16"/>
    <w:rsid w:val="00D002B7"/>
    <w:rsid w:val="00DA49E7"/>
    <w:rsid w:val="00DB23E0"/>
    <w:rsid w:val="00DD451E"/>
    <w:rsid w:val="00DE7F8A"/>
    <w:rsid w:val="00E2777B"/>
    <w:rsid w:val="00E73D2A"/>
    <w:rsid w:val="00EB62E8"/>
    <w:rsid w:val="00EE007A"/>
    <w:rsid w:val="00F34FF7"/>
    <w:rsid w:val="00F36D3A"/>
    <w:rsid w:val="00F65F03"/>
    <w:rsid w:val="00FD64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DBCFD43"/>
  <w15:chartTrackingRefBased/>
  <w15:docId w15:val="{4034290F-929D-DC43-9E42-B8C56CC4DD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6AE3"/>
  </w:style>
  <w:style w:type="paragraph" w:styleId="Heading1">
    <w:name w:val="heading 1"/>
    <w:basedOn w:val="Normal"/>
    <w:next w:val="Normal"/>
    <w:link w:val="Heading1Char"/>
    <w:uiPriority w:val="9"/>
    <w:qFormat/>
    <w:rsid w:val="00056AE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56AE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6AE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6AE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6AE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6AE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6AE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6AE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6AE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6AE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56AE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6AE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6AE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6AE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6AE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6AE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6AE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6AE3"/>
    <w:rPr>
      <w:rFonts w:eastAsiaTheme="majorEastAsia" w:cstheme="majorBidi"/>
      <w:color w:val="272727" w:themeColor="text1" w:themeTint="D8"/>
    </w:rPr>
  </w:style>
  <w:style w:type="paragraph" w:styleId="Title">
    <w:name w:val="Title"/>
    <w:basedOn w:val="Normal"/>
    <w:next w:val="Normal"/>
    <w:link w:val="TitleChar"/>
    <w:uiPriority w:val="10"/>
    <w:qFormat/>
    <w:rsid w:val="00056AE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6AE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6AE3"/>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6AE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6AE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56AE3"/>
    <w:rPr>
      <w:i/>
      <w:iCs/>
      <w:color w:val="404040" w:themeColor="text1" w:themeTint="BF"/>
    </w:rPr>
  </w:style>
  <w:style w:type="paragraph" w:styleId="ListParagraph">
    <w:name w:val="List Paragraph"/>
    <w:basedOn w:val="Normal"/>
    <w:uiPriority w:val="34"/>
    <w:qFormat/>
    <w:rsid w:val="00056AE3"/>
    <w:pPr>
      <w:ind w:left="720"/>
      <w:contextualSpacing/>
    </w:pPr>
  </w:style>
  <w:style w:type="character" w:styleId="IntenseEmphasis">
    <w:name w:val="Intense Emphasis"/>
    <w:basedOn w:val="DefaultParagraphFont"/>
    <w:uiPriority w:val="21"/>
    <w:qFormat/>
    <w:rsid w:val="00056AE3"/>
    <w:rPr>
      <w:i/>
      <w:iCs/>
      <w:color w:val="0F4761" w:themeColor="accent1" w:themeShade="BF"/>
    </w:rPr>
  </w:style>
  <w:style w:type="paragraph" w:styleId="IntenseQuote">
    <w:name w:val="Intense Quote"/>
    <w:basedOn w:val="Normal"/>
    <w:next w:val="Normal"/>
    <w:link w:val="IntenseQuoteChar"/>
    <w:uiPriority w:val="30"/>
    <w:qFormat/>
    <w:rsid w:val="00056AE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6AE3"/>
    <w:rPr>
      <w:i/>
      <w:iCs/>
      <w:color w:val="0F4761" w:themeColor="accent1" w:themeShade="BF"/>
    </w:rPr>
  </w:style>
  <w:style w:type="character" w:styleId="IntenseReference">
    <w:name w:val="Intense Reference"/>
    <w:basedOn w:val="DefaultParagraphFont"/>
    <w:uiPriority w:val="32"/>
    <w:qFormat/>
    <w:rsid w:val="00056AE3"/>
    <w:rPr>
      <w:b/>
      <w:bCs/>
      <w:smallCaps/>
      <w:color w:val="0F4761" w:themeColor="accent1" w:themeShade="BF"/>
      <w:spacing w:val="5"/>
    </w:rPr>
  </w:style>
  <w:style w:type="character" w:styleId="Hyperlink">
    <w:name w:val="Hyperlink"/>
    <w:basedOn w:val="DefaultParagraphFont"/>
    <w:uiPriority w:val="99"/>
    <w:unhideWhenUsed/>
    <w:rsid w:val="00A6015B"/>
    <w:rPr>
      <w:color w:val="467886" w:themeColor="hyperlink"/>
      <w:u w:val="single"/>
    </w:rPr>
  </w:style>
  <w:style w:type="character" w:customStyle="1" w:styleId="apple-converted-space">
    <w:name w:val="apple-converted-space"/>
    <w:basedOn w:val="DefaultParagraphFont"/>
    <w:rsid w:val="00A6015B"/>
  </w:style>
  <w:style w:type="character" w:styleId="Emphasis">
    <w:name w:val="Emphasis"/>
    <w:basedOn w:val="DefaultParagraphFont"/>
    <w:uiPriority w:val="20"/>
    <w:qFormat/>
    <w:rsid w:val="00A6015B"/>
    <w:rPr>
      <w:i/>
      <w:iCs/>
    </w:rPr>
  </w:style>
  <w:style w:type="character" w:styleId="FollowedHyperlink">
    <w:name w:val="FollowedHyperlink"/>
    <w:basedOn w:val="DefaultParagraphFont"/>
    <w:uiPriority w:val="99"/>
    <w:semiHidden/>
    <w:unhideWhenUsed/>
    <w:rsid w:val="00A6015B"/>
    <w:rPr>
      <w:color w:val="96607D" w:themeColor="followedHyperlink"/>
      <w:u w:val="single"/>
    </w:rPr>
  </w:style>
  <w:style w:type="paragraph" w:styleId="Footer">
    <w:name w:val="footer"/>
    <w:basedOn w:val="Normal"/>
    <w:link w:val="FooterChar"/>
    <w:uiPriority w:val="99"/>
    <w:unhideWhenUsed/>
    <w:rsid w:val="004C10FC"/>
    <w:pPr>
      <w:tabs>
        <w:tab w:val="center" w:pos="4513"/>
        <w:tab w:val="right" w:pos="9026"/>
      </w:tabs>
    </w:pPr>
  </w:style>
  <w:style w:type="character" w:customStyle="1" w:styleId="FooterChar">
    <w:name w:val="Footer Char"/>
    <w:basedOn w:val="DefaultParagraphFont"/>
    <w:link w:val="Footer"/>
    <w:uiPriority w:val="99"/>
    <w:rsid w:val="004C10FC"/>
  </w:style>
  <w:style w:type="character" w:styleId="PageNumber">
    <w:name w:val="page number"/>
    <w:basedOn w:val="DefaultParagraphFont"/>
    <w:uiPriority w:val="99"/>
    <w:semiHidden/>
    <w:unhideWhenUsed/>
    <w:rsid w:val="004C10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ducationendowmentfoundation.org.uk/education-evidence/evidence-reviews/socioeconomic-disadvantage-and-the-attainment-gap?utm_source=/education-evidence/evidence-reviews/socioeconomic-disadvantage-and-the-attainment-gap&amp;utm_medium=search&amp;utm_campaign=site_search&amp;search_term=attainment%20gap" TargetMode="External"/><Relationship Id="rId18" Type="http://schemas.openxmlformats.org/officeDocument/2006/relationships/hyperlink" Target="https://estyn.gov.wales/app/uploads/2024/09/Supplementary-Guidance-Poverty.pdf" TargetMode="External"/><Relationship Id="rId26" Type="http://schemas.openxmlformats.org/officeDocument/2006/relationships/hyperlink" Target="https://my.chartered.college/impact_article/the-importance-of-engaging-families-and-the-wider-community-in-childrens-learning-a-welsh-perspective/?utm_source=chatgpt.com" TargetMode="External"/><Relationship Id="rId39" Type="http://schemas.openxmlformats.org/officeDocument/2006/relationships/hyperlink" Target="https://www.gov.wales/free-school-meals-information-local-authorities-and-schools" TargetMode="External"/><Relationship Id="rId21" Type="http://schemas.openxmlformats.org/officeDocument/2006/relationships/hyperlink" Target="https://doi-org.ezproxy.uwtsd.ac.uk/10.1080/00131880802309424" TargetMode="External"/><Relationship Id="rId34" Type="http://schemas.openxmlformats.org/officeDocument/2006/relationships/hyperlink" Target="https://www.gov.wales/our-national-mission-high-standards-and-aspirations-all-html" TargetMode="External"/><Relationship Id="rId42" Type="http://schemas.openxmlformats.org/officeDocument/2006/relationships/hyperlink" Target="https://research.senedd.wales/research-articles/is-the-welsh-government-giving-a-flying-start-to-all-children-who-need-it/?utm_source=chatgpt.com" TargetMode="External"/><Relationship Id="rId47" Type="http://schemas.openxmlformats.org/officeDocument/2006/relationships/theme" Target="theme/theme1.xml"/><Relationship Id="rId7" Type="http://schemas.openxmlformats.org/officeDocument/2006/relationships/hyperlink" Target="https://www.childcomwales.org.uk/our-work/policy-positions/child-poverty/" TargetMode="External"/><Relationship Id="rId2" Type="http://schemas.openxmlformats.org/officeDocument/2006/relationships/settings" Target="settings.xml"/><Relationship Id="rId16" Type="http://schemas.openxmlformats.org/officeDocument/2006/relationships/hyperlink" Target="https://www.estyn.gov.wales/system/files/2020-07/Improving%2520teaching.pdf" TargetMode="External"/><Relationship Id="rId29" Type="http://schemas.openxmlformats.org/officeDocument/2006/relationships/hyperlink" Target="https://www.theguardian.com/commentisfree/2024/oct/06/the-observer-view-on-early-years-education-labour-must-find-the-money-to-address-the-attainment-gap?utm_source=chatgpt.com" TargetMode="External"/><Relationship Id="rId1" Type="http://schemas.openxmlformats.org/officeDocument/2006/relationships/styles" Target="styles.xml"/><Relationship Id="rId6" Type="http://schemas.openxmlformats.org/officeDocument/2006/relationships/hyperlink" Target="https://www.bera.ac.uk/publication/ethical-guidelines-for-educational-research-fifth-edition-2024" TargetMode="External"/><Relationship Id="rId11" Type="http://schemas.openxmlformats.org/officeDocument/2006/relationships/hyperlink" Target="https://cpag.org.uk/sites/default/files/2023-10/%27There%20is%20only%20so%20much%20we%20can%20do%27%20School%20staff%20in%20England%20on%20the%20impact%20of%20poverty%20on%20children%20and%20school%20life.pdf" TargetMode="External"/><Relationship Id="rId24" Type="http://schemas.openxmlformats.org/officeDocument/2006/relationships/hyperlink" Target="https://neu.org.uk/latest/press-releases/state-education-2023-child-poverty" TargetMode="External"/><Relationship Id="rId32" Type="http://schemas.openxmlformats.org/officeDocument/2006/relationships/hyperlink" Target="https://www.gov.wales/community-focused-schools-html" TargetMode="External"/><Relationship Id="rId37" Type="http://schemas.openxmlformats.org/officeDocument/2006/relationships/hyperlink" Target="https://www.gov.wales/extra-funding-family-engagement-officers-drive-boost-school-attendance?utm_source=chatgpt.com" TargetMode="External"/><Relationship Id="rId40" Type="http://schemas.openxmlformats.org/officeDocument/2006/relationships/hyperlink" Target="https://www.gov.wales/sites/default/files/statistics-and-research/2024-06/process-evaluation-of-the-phased-expansion-of-flying-start-main-report.pdf?utm_source=chatgpt.com" TargetMode="External"/><Relationship Id="rId45"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hyperlink" Target="https://estyn.gov.wales/system/files/2020-08/Pembroke%2520Dock%2520CP%2520School.pdf" TargetMode="External"/><Relationship Id="rId23" Type="http://schemas.openxmlformats.org/officeDocument/2006/relationships/hyperlink" Target="https://www.darrenmillar.wales/news/calls-end-flying-start-postcode-lottery?utm_source=chatgpt.com" TargetMode="External"/><Relationship Id="rId28" Type="http://schemas.openxmlformats.org/officeDocument/2006/relationships/hyperlink" Target="https://senedd.wales/media/ts3ofdgg/gen-ld11803-e.pdf" TargetMode="External"/><Relationship Id="rId36" Type="http://schemas.openxmlformats.org/officeDocument/2006/relationships/hyperlink" Target="https://www.gov.wales/sites/default/files/publications/2024-01/child-poverty-strategy-for-wales-2024.pdf" TargetMode="External"/><Relationship Id="rId10" Type="http://schemas.openxmlformats.org/officeDocument/2006/relationships/hyperlink" Target="https://cpag.org.uk/sites/default/files/2023-08/Free%20school%20meals-%20third%20of%20kids%20in%20poverty%20miss%20out.pdf?utm_source=chatgpt.com" TargetMode="External"/><Relationship Id="rId19" Type="http://schemas.openxmlformats.org/officeDocument/2006/relationships/hyperlink" Target="https://estyn.gov.wales/system/files/2024-07/What%20We%20Inspect%20-%202024%20Maintained%20Schools%20and%20PRUs.pdf" TargetMode="External"/><Relationship Id="rId31" Type="http://schemas.openxmlformats.org/officeDocument/2006/relationships/hyperlink" Target="https://www.gov.wales/achievement-and-entitlement-free-school-meals-2019" TargetMode="External"/><Relationship Id="rId44"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s://doi.org/10.1177/0003122419847165" TargetMode="External"/><Relationship Id="rId14" Type="http://schemas.openxmlformats.org/officeDocument/2006/relationships/hyperlink" Target="https://dera.ioe.ac.uk/id/eprint/18189/2/SSU-SF-2004-01.pdf" TargetMode="External"/><Relationship Id="rId22" Type="http://schemas.openxmlformats.org/officeDocument/2006/relationships/hyperlink" Target="https://doi.org/10/1007/s10212-024-00862-1" TargetMode="External"/><Relationship Id="rId27" Type="http://schemas.openxmlformats.org/officeDocument/2006/relationships/hyperlink" Target="https://senedd.wales/media/3unp2cow/cr-ld11615-e.pdf" TargetMode="External"/><Relationship Id="rId30" Type="http://schemas.openxmlformats.org/officeDocument/2006/relationships/hyperlink" Target="https://www.gov.wales/sites/default/files/publications/2018-03/school-development-plans.pdf" TargetMode="External"/><Relationship Id="rId35" Type="http://schemas.openxmlformats.org/officeDocument/2006/relationships/hyperlink" Target="https://www.gov.wales/sites/default/files/publications/2024-09/a-school-level-review-of-the-pupil-development-grant-pdg-1.pdf?utm_source=chatgpt.com" TargetMode="External"/><Relationship Id="rId43" Type="http://schemas.openxmlformats.org/officeDocument/2006/relationships/hyperlink" Target="https://business.senedd.wales/documents/s141509/Committee%20report%20Calling%20time%20on%20child%20poverty%20how%20Wales%20can%20do%20better.pdf" TargetMode="External"/><Relationship Id="rId8" Type="http://schemas.openxmlformats.org/officeDocument/2006/relationships/hyperlink" Target="https://cdn.prod.website-files.com/65b6b3c3bd2e7d160db2dbc0/66fec552d5159812bc01ff6d_Pre-School%20Report%20Digital.pdf" TargetMode="External"/><Relationship Id="rId3" Type="http://schemas.openxmlformats.org/officeDocument/2006/relationships/webSettings" Target="webSettings.xml"/><Relationship Id="rId12" Type="http://schemas.openxmlformats.org/officeDocument/2006/relationships/hyperlink" Target="https://d2tic4wvo1iusb.cloudfront.net/production/documents/support-for-schools/bitesize-support/EEF_Attainment_Gap_Report_2018.pdf?v=1740068181" TargetMode="External"/><Relationship Id="rId17" Type="http://schemas.openxmlformats.org/officeDocument/2006/relationships/hyperlink" Target="https://www.estyn.gov.wales/system/files/2021-08/Community%2520Schools%2520en.pdf" TargetMode="External"/><Relationship Id="rId25" Type="http://schemas.openxmlformats.org/officeDocument/2006/relationships/hyperlink" Target="https://www.simplypsychology.org/cultural-capital-theory-of-pierre-bourdieu.html" TargetMode="External"/><Relationship Id="rId33" Type="http://schemas.openxmlformats.org/officeDocument/2006/relationships/hyperlink" Target="https://www.gov.wales/guide-pupil-development-grant-html?utm_source=chatgpt.com" TargetMode="External"/><Relationship Id="rId38" Type="http://schemas.openxmlformats.org/officeDocument/2006/relationships/hyperlink" Target="https://mylocalschool.gov.wales/School/6682386?lang=en" TargetMode="External"/><Relationship Id="rId46" Type="http://schemas.openxmlformats.org/officeDocument/2006/relationships/fontTable" Target="fontTable.xml"/><Relationship Id="rId20" Type="http://schemas.openxmlformats.org/officeDocument/2006/relationships/hyperlink" Target="http://euschoolequity.org/bestpractices.html" TargetMode="External"/><Relationship Id="rId41" Type="http://schemas.openxmlformats.org/officeDocument/2006/relationships/hyperlink" Target="https://hwb.gov.wales/evaluation-improvement-and-accountability/school-improvement-guidance-framework-for-evaluation-improvement-and-accountability/?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95</TotalTime>
  <Pages>12</Pages>
  <Words>5126</Words>
  <Characters>29222</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Jenkins (2010009)</dc:creator>
  <cp:keywords/>
  <dc:description/>
  <cp:lastModifiedBy>Shannon Jenkins (2010009)</cp:lastModifiedBy>
  <cp:revision>37</cp:revision>
  <dcterms:created xsi:type="dcterms:W3CDTF">2025-02-21T15:52:00Z</dcterms:created>
  <dcterms:modified xsi:type="dcterms:W3CDTF">2025-03-01T11:42:00Z</dcterms:modified>
</cp:coreProperties>
</file>