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731402">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CC81CF3" w:rsidR="005E6C44" w:rsidRPr="004C3A0B" w:rsidRDefault="007B638D" w:rsidP="003F6F7B">
            <w:pPr>
              <w:rPr>
                <w:rFonts w:ascii="Arial" w:hAnsi="Arial" w:cs="Arial"/>
                <w:sz w:val="22"/>
                <w:szCs w:val="22"/>
              </w:rPr>
            </w:pPr>
            <w:r>
              <w:rPr>
                <w:rFonts w:ascii="Arial" w:hAnsi="Arial" w:cs="Arial"/>
                <w:sz w:val="22"/>
                <w:szCs w:val="22"/>
              </w:rPr>
              <w:t xml:space="preserve">Mohmedkaif </w:t>
            </w:r>
            <w:proofErr w:type="spellStart"/>
            <w:r>
              <w:rPr>
                <w:rFonts w:ascii="Arial" w:hAnsi="Arial" w:cs="Arial"/>
                <w:sz w:val="22"/>
                <w:szCs w:val="22"/>
              </w:rPr>
              <w:t>Hamidail</w:t>
            </w:r>
            <w:proofErr w:type="spellEnd"/>
            <w:r>
              <w:rPr>
                <w:rFonts w:ascii="Arial" w:hAnsi="Arial" w:cs="Arial"/>
                <w:sz w:val="22"/>
                <w:szCs w:val="22"/>
              </w:rPr>
              <w:t xml:space="preserve"> Mansuri </w:t>
            </w:r>
          </w:p>
        </w:tc>
      </w:tr>
      <w:tr w:rsidR="005E6C44" w:rsidRPr="004C3A0B" w14:paraId="20811D96" w14:textId="77777777" w:rsidTr="00731402">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7044254" w:rsidR="005E6C44" w:rsidRDefault="008A271D" w:rsidP="003F6F7B">
            <w:pPr>
              <w:rPr>
                <w:rFonts w:ascii="Arial" w:hAnsi="Arial" w:cs="Arial"/>
                <w:sz w:val="22"/>
                <w:szCs w:val="22"/>
              </w:rPr>
            </w:pPr>
            <w:r>
              <w:rPr>
                <w:rFonts w:ascii="Arial" w:hAnsi="Arial" w:cs="Arial"/>
                <w:sz w:val="22"/>
                <w:szCs w:val="22"/>
              </w:rPr>
              <w:t>2321459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731402">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F0A1849" w14:textId="77777777" w:rsidR="00731402" w:rsidRDefault="00731402">
            <w:pPr>
              <w:pStyle w:val="p1"/>
            </w:pPr>
            <w:r>
              <w:rPr>
                <w:rStyle w:val="s1"/>
              </w:rPr>
              <w:t>2321459@student.uwtsd.ac.uk</w:t>
            </w:r>
          </w:p>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731402">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9AACDB7" w:rsidR="005E6C44" w:rsidRPr="004C3A0B" w:rsidRDefault="004B6684" w:rsidP="003F6F7B">
            <w:pPr>
              <w:rPr>
                <w:rFonts w:ascii="Arial" w:hAnsi="Arial" w:cs="Arial"/>
                <w:sz w:val="22"/>
                <w:szCs w:val="22"/>
              </w:rPr>
            </w:pPr>
            <w:r>
              <w:rPr>
                <w:rFonts w:ascii="Arial" w:hAnsi="Arial" w:cs="Arial"/>
                <w:sz w:val="22"/>
                <w:szCs w:val="22"/>
              </w:rPr>
              <w:t xml:space="preserve"> Master of business administration</w:t>
            </w:r>
          </w:p>
        </w:tc>
      </w:tr>
      <w:tr w:rsidR="005E6C44" w:rsidRPr="004C3A0B" w14:paraId="49F32132" w14:textId="77777777" w:rsidTr="00731402">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C972807" w:rsidR="005E6C44" w:rsidRPr="004C3A0B" w:rsidRDefault="002A1F98" w:rsidP="003F6F7B">
            <w:pPr>
              <w:rPr>
                <w:rFonts w:ascii="Arial" w:hAnsi="Arial" w:cs="Arial"/>
                <w:sz w:val="22"/>
                <w:szCs w:val="22"/>
              </w:rPr>
            </w:pPr>
            <w:r>
              <w:rPr>
                <w:rFonts w:ascii="Arial" w:hAnsi="Arial" w:cs="Arial"/>
                <w:sz w:val="22"/>
                <w:szCs w:val="22"/>
              </w:rPr>
              <w:t>Balendran K</w:t>
            </w:r>
            <w:r w:rsidR="00BA5835">
              <w:rPr>
                <w:rFonts w:ascii="Arial" w:hAnsi="Arial" w:cs="Arial"/>
                <w:sz w:val="22"/>
                <w:szCs w:val="22"/>
              </w:rPr>
              <w:t>an</w:t>
            </w:r>
            <w:r w:rsidR="00E23C95">
              <w:rPr>
                <w:rFonts w:ascii="Arial" w:hAnsi="Arial" w:cs="Arial"/>
                <w:sz w:val="22"/>
                <w:szCs w:val="22"/>
              </w:rPr>
              <w:t>dasamy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79047E" w:rsidR="005E6C44" w:rsidRPr="00DD0929" w:rsidRDefault="00382CC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A643B4A" w:rsidR="005E6C44" w:rsidRPr="004C3A0B" w:rsidRDefault="00382CC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1B4289A" w:rsidR="005E6C44" w:rsidRPr="001B41AD" w:rsidRDefault="006C5EDE" w:rsidP="003F6F7B">
            <w:pPr>
              <w:autoSpaceDE w:val="0"/>
              <w:autoSpaceDN w:val="0"/>
              <w:adjustRightInd w:val="0"/>
              <w:rPr>
                <w:rFonts w:ascii="Arial" w:hAnsi="Arial" w:cs="Arial"/>
                <w:b/>
                <w:bCs/>
                <w:iCs/>
                <w:sz w:val="22"/>
                <w:szCs w:val="22"/>
              </w:rPr>
            </w:pPr>
            <w:r>
              <w:rPr>
                <w:rFonts w:ascii="Arial" w:hAnsi="Arial" w:cs="Arial"/>
                <w:b/>
                <w:bCs/>
                <w:iCs/>
                <w:sz w:val="22"/>
                <w:szCs w:val="22"/>
              </w:rPr>
              <w:t>Uk General Data Protection Regulation (UK GDPR) and Data Protection Act 2018 (Where applicable)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1E5B2FBF" w:rsidR="005E6C44" w:rsidRPr="004C3A0B" w:rsidRDefault="006C5ED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B6D787D" w:rsidR="001B41AD" w:rsidRPr="004C7F2B" w:rsidRDefault="001B41AD"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7847478" w:rsidR="001B41AD" w:rsidRDefault="006C5EDE"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1330B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FEAB4B" w:rsidR="004C3D85" w:rsidRPr="00382CCE" w:rsidRDefault="00D77E6C" w:rsidP="003C07E3">
            <w:pPr>
              <w:rPr>
                <w:rFonts w:ascii="Arial" w:hAnsi="Arial" w:cs="Arial"/>
                <w:b/>
                <w:bCs/>
                <w:sz w:val="22"/>
                <w:szCs w:val="22"/>
              </w:rPr>
            </w:pPr>
            <w:r>
              <w:rPr>
                <w:rFonts w:ascii="Aptos" w:hAnsi="Aptos"/>
                <w:color w:val="000000"/>
                <w:sz w:val="27"/>
                <w:szCs w:val="27"/>
                <w:shd w:val="clear" w:color="auto" w:fill="FFFFFF"/>
              </w:rPr>
              <w:t>Assessing the Commercial Viability of Transforming Seasonal Fruit Drinks into Year-Round Manufactured Products in the UK Retail Market.</w:t>
            </w:r>
          </w:p>
        </w:tc>
      </w:tr>
      <w:tr w:rsidR="00A121A0" w:rsidRPr="004C3A0B" w14:paraId="52752113" w14:textId="77777777" w:rsidTr="001330B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A226BD2" w:rsidR="004C3D85" w:rsidRPr="00D839CD" w:rsidRDefault="00E1359E" w:rsidP="003C07E3">
            <w:pPr>
              <w:rPr>
                <w:rFonts w:ascii="Arial" w:hAnsi="Arial" w:cs="Arial"/>
                <w:sz w:val="22"/>
                <w:szCs w:val="22"/>
              </w:rPr>
            </w:pPr>
            <w:r>
              <w:rPr>
                <w:rFonts w:ascii="Arial" w:hAnsi="Arial" w:cs="Arial"/>
                <w:sz w:val="22"/>
                <w:szCs w:val="22"/>
              </w:rPr>
              <w:t>30</w:t>
            </w:r>
            <w:r w:rsidR="00382CCE">
              <w:rPr>
                <w:rFonts w:ascii="Arial" w:hAnsi="Arial" w:cs="Arial"/>
                <w:sz w:val="22"/>
                <w:szCs w:val="22"/>
              </w:rPr>
              <w:t>/07/2026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00D4986" w:rsidR="004C3D85" w:rsidRPr="004C3A0B" w:rsidRDefault="00E1359E" w:rsidP="003C07E3">
            <w:pPr>
              <w:rPr>
                <w:rFonts w:ascii="Arial" w:hAnsi="Arial" w:cs="Arial"/>
                <w:sz w:val="22"/>
                <w:szCs w:val="22"/>
              </w:rPr>
            </w:pPr>
            <w:r>
              <w:rPr>
                <w:rFonts w:ascii="Arial" w:hAnsi="Arial" w:cs="Arial"/>
                <w:sz w:val="22"/>
                <w:szCs w:val="22"/>
              </w:rPr>
              <w:t>24</w:t>
            </w:r>
            <w:r w:rsidR="00382CCE">
              <w:rPr>
                <w:rFonts w:ascii="Arial" w:hAnsi="Arial" w:cs="Arial"/>
                <w:sz w:val="22"/>
                <w:szCs w:val="22"/>
              </w:rPr>
              <w:t>/09/2026</w:t>
            </w:r>
          </w:p>
        </w:tc>
      </w:tr>
      <w:tr w:rsidR="00F96C3F" w:rsidRPr="004C3A0B" w14:paraId="158575DD" w14:textId="77777777" w:rsidTr="001330B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1330B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A49B99B" w14:textId="691BD9CE" w:rsidR="0058686E" w:rsidRPr="0058686E" w:rsidRDefault="0058686E" w:rsidP="0058686E">
            <w:pPr>
              <w:jc w:val="both"/>
              <w:rPr>
                <w:rFonts w:ascii="Arial" w:hAnsi="Arial" w:cs="Arial"/>
              </w:rPr>
            </w:pPr>
            <w:r w:rsidRPr="0058686E">
              <w:rPr>
                <w:rFonts w:ascii="Arial" w:hAnsi="Arial" w:cs="Arial"/>
              </w:rPr>
              <w:t>The UK beverage market is undergoing a major change in the consumer taste, where more consumers are demanding healthier, functional as well as naturally sourced beverages. Consumers are increasingly aware of the sugar in foods and beverages, as well as man-made additives and how food products affect the environment. Meanwhile, numerous seasonal fruit juices, traditionally only offered in certain seasons, are not accessible throughout the year even though they might be culturally, nutritionally and commercially important. This provides businesses with a chance to convert seasonal fruit drinks into mass produced shelf storage items which can be sold all year round without losing any of their quality, taste, or nutritional value.</w:t>
            </w:r>
          </w:p>
          <w:p w14:paraId="5F64A457" w14:textId="19623F1C" w:rsidR="00F96C3F" w:rsidRPr="002A152D" w:rsidDel="00425DA7" w:rsidRDefault="0058686E" w:rsidP="0058686E">
            <w:pPr>
              <w:jc w:val="both"/>
              <w:rPr>
                <w:rFonts w:ascii="Arial" w:hAnsi="Arial" w:cs="Arial"/>
              </w:rPr>
            </w:pPr>
            <w:r w:rsidRPr="0058686E">
              <w:rPr>
                <w:rFonts w:ascii="Arial" w:hAnsi="Arial" w:cs="Arial"/>
              </w:rPr>
              <w:t xml:space="preserve">This study is aimed at exploring the commercial viability of commercializing seasonal fruit drinks into manufactured products in the UK retail market. The study will also </w:t>
            </w:r>
            <w:proofErr w:type="spellStart"/>
            <w:r w:rsidRPr="0058686E">
              <w:rPr>
                <w:rFonts w:ascii="Arial" w:hAnsi="Arial" w:cs="Arial"/>
              </w:rPr>
              <w:t>analyze</w:t>
            </w:r>
            <w:proofErr w:type="spellEnd"/>
            <w:r w:rsidRPr="0058686E">
              <w:rPr>
                <w:rFonts w:ascii="Arial" w:hAnsi="Arial" w:cs="Arial"/>
              </w:rPr>
              <w:t xml:space="preserve"> the external business environment, consumer demand and market opportunities in order to establish the possibility of such products succeeding in the long term based on commerce. It will also determine the factors that drive the purchasing decision such as health consciousness, convenience, nostalgia, sustainability and product availability. The results will give evidence-based suggestions which may serve to guide entrepreneurs and beverage manufactures to come up with products that satisfy the consumer demands and are in line with UK laws. In general, the paper aims to determine whether the proposal to produce seasonal fruit beverages as year-round products is a business opportunity in the expanding functional beverage market.</w:t>
            </w:r>
          </w:p>
        </w:tc>
      </w:tr>
      <w:tr w:rsidR="00F96C3F" w:rsidRPr="006C1FDD" w:rsidDel="002A152D" w14:paraId="495F0243" w14:textId="77777777" w:rsidTr="001330B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6643C558" w:rsidR="00F96C3F" w:rsidRPr="006C1FDD" w:rsidRDefault="0058686E" w:rsidP="00F96C3F">
            <w:pPr>
              <w:autoSpaceDE w:val="0"/>
              <w:autoSpaceDN w:val="0"/>
              <w:adjustRightInd w:val="0"/>
              <w:rPr>
                <w:rFonts w:ascii="Arial" w:hAnsi="Arial" w:cs="Arial"/>
                <w:b/>
                <w:bCs/>
                <w:sz w:val="22"/>
                <w:szCs w:val="22"/>
              </w:rPr>
            </w:pPr>
            <w:r w:rsidRPr="0058686E">
              <w:rPr>
                <w:rFonts w:ascii="Arial" w:hAnsi="Arial" w:cs="Arial"/>
              </w:rPr>
              <w:t>How feasible is it to transform seasonal fruit drinks into commercially viable manufactured products for the UK retail market, considering macro-environmental factors and consumer demand?</w:t>
            </w:r>
          </w:p>
        </w:tc>
      </w:tr>
      <w:tr w:rsidR="00F96C3F" w:rsidRPr="004C3A0B" w14:paraId="5601B9CC" w14:textId="77777777" w:rsidTr="001330B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3964D6" w:rsidRDefault="00F96C3F" w:rsidP="00F96C3F">
            <w:pPr>
              <w:autoSpaceDE w:val="0"/>
              <w:autoSpaceDN w:val="0"/>
              <w:adjustRightInd w:val="0"/>
              <w:rPr>
                <w:rFonts w:ascii="Arial" w:hAnsi="Arial" w:cs="Arial"/>
                <w:b/>
                <w:bCs/>
                <w:color w:val="000000" w:themeColor="text1"/>
                <w:sz w:val="22"/>
                <w:szCs w:val="22"/>
              </w:rPr>
            </w:pPr>
            <w:r w:rsidRPr="003964D6">
              <w:rPr>
                <w:rFonts w:ascii="Arial" w:hAnsi="Arial" w:cs="Arial"/>
                <w:b/>
                <w:bCs/>
                <w:color w:val="000000" w:themeColor="text1"/>
                <w:sz w:val="22"/>
                <w:szCs w:val="22"/>
              </w:rPr>
              <w:t>Aims of Research Activity</w:t>
            </w:r>
          </w:p>
          <w:p w14:paraId="574A3C8C" w14:textId="0F7390BE" w:rsidR="00F96C3F" w:rsidRPr="003964D6" w:rsidRDefault="0058686E" w:rsidP="00F96C3F">
            <w:pPr>
              <w:rPr>
                <w:rFonts w:ascii="Arial" w:hAnsi="Arial" w:cs="Arial"/>
                <w:color w:val="000000" w:themeColor="text1"/>
              </w:rPr>
            </w:pPr>
            <w:r w:rsidRPr="003964D6">
              <w:rPr>
                <w:rFonts w:ascii="Arial" w:hAnsi="Arial" w:cs="Arial"/>
                <w:color w:val="000000" w:themeColor="text1"/>
              </w:rPr>
              <w:t>This study will attempt to assess the viability of converting seasonal fruit juices into commercially pre-manufactured products to be sold throughout the whole year in the UK retail market. The research aim is to examine the external market environment, consumer needs and preferences, and evaluate the business opportunities of those who plan to launch innovative and shelf-stable fruit drinks that meet the evolving health, sustainability and lifestyle trends.</w:t>
            </w:r>
          </w:p>
        </w:tc>
      </w:tr>
      <w:tr w:rsidR="00F96C3F" w:rsidRPr="004C3A0B" w14:paraId="15B95D37" w14:textId="77777777" w:rsidTr="001330B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0F551C6"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examine the macro-environment of the UK in the PESTLE framework to determine the political, economic, social, technological, legal, and environmental factors that affect the commercialisation of the seasonal fruit beverages.</w:t>
            </w:r>
          </w:p>
          <w:p w14:paraId="6E4EE67A"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determine the functional, emotional, and social needs of consumers in the context of the Jobs-to-Be-Done (JTBD) framework to learn how people can be motivated to buy fruit-based beverages.</w:t>
            </w:r>
          </w:p>
          <w:p w14:paraId="63ECD672"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assess the market potential, target customer segments and demand trends of manufactured seasonal fruit drinks in the UK off-trade retail market.</w:t>
            </w:r>
          </w:p>
          <w:p w14:paraId="195CBC88" w14:textId="0FEBC4A2" w:rsidR="00F96C3F" w:rsidRPr="0058686E" w:rsidRDefault="0058686E" w:rsidP="0058686E">
            <w:pPr>
              <w:pStyle w:val="ListParagraph"/>
              <w:numPr>
                <w:ilvl w:val="0"/>
                <w:numId w:val="28"/>
              </w:numPr>
              <w:rPr>
                <w:rFonts w:ascii="Arial" w:hAnsi="Arial" w:cs="Arial"/>
              </w:rPr>
            </w:pPr>
            <w:r w:rsidRPr="0058686E">
              <w:rPr>
                <w:rFonts w:ascii="Arial" w:hAnsi="Arial" w:cs="Arial"/>
              </w:rPr>
              <w:t>To determine the general commercial viability and positioning of seasonal fruit beverages as full-year produced products and give suggestions on how to successfully enter the market.</w:t>
            </w:r>
          </w:p>
        </w:tc>
      </w:tr>
      <w:tr w:rsidR="00F96C3F" w:rsidRPr="004C3A0B" w14:paraId="67275614" w14:textId="77777777" w:rsidTr="001330B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1330B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48E8229"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The study will make use of secondary qualitative research method of examining the viability of converting seasonal fruit beverages into commercially produced products to serve the UK retail market. The study will not involve human participants and as such no primary data shall be recorded and no human subjects shall be involved in carrying out the research, the research shall only be based on existing published data which shall be sourced out of reliable and credible sources. The aim of taking secondary data is to find out the complete market intelligence, consumer insights, regulatory data, and industry patterns which are pertinent to the study goals.</w:t>
            </w:r>
          </w:p>
          <w:p w14:paraId="4A244579"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 xml:space="preserve">Industry and market research reports will be used as their main sources of data. The size, growth, structure and future outlook of the UK beverage market are detailed in these reports. The publications of organisations like IBISWorld, Mintel, Grand View Research, Statista, Euromonitor and the likes of the market intelligence providers will be </w:t>
            </w:r>
            <w:proofErr w:type="spellStart"/>
            <w:r w:rsidRPr="0058686E">
              <w:rPr>
                <w:rFonts w:ascii="Arial" w:hAnsi="Arial" w:cs="Arial"/>
                <w:bCs/>
                <w:color w:val="000000" w:themeColor="text1"/>
                <w:sz w:val="22"/>
                <w:szCs w:val="22"/>
              </w:rPr>
              <w:t>analyzed</w:t>
            </w:r>
            <w:proofErr w:type="spellEnd"/>
            <w:r w:rsidRPr="0058686E">
              <w:rPr>
                <w:rFonts w:ascii="Arial" w:hAnsi="Arial" w:cs="Arial"/>
                <w:bCs/>
                <w:color w:val="000000" w:themeColor="text1"/>
                <w:sz w:val="22"/>
                <w:szCs w:val="22"/>
              </w:rPr>
              <w:t xml:space="preserve"> to determine current market trends, consumer buying behaviour, new product line, price movement and competitive trends. Statistical information will also be found in these reports which will assist in determining the market opportunities of manufactured season fruit drinks.</w:t>
            </w:r>
          </w:p>
          <w:p w14:paraId="6C89FFFB"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Government publications and governmental statistics will be used as a second source of information. Information related to inflation, consumers expenditure, food safety and sugar reduction policies, sustainability programs, and laws that impact manufacturers of beverages will be obtained through reports published by the Office of National Statistics (ONS), the UK Government, the Food Standards Agency (FSA), the Department of Health and social care, and other governmental bodies. These sources have been deemed to be reliable since they are published by reputed state agencies through data collection processes that prove to be valid.</w:t>
            </w:r>
          </w:p>
          <w:p w14:paraId="052E35E6" w14:textId="1DEF7A51"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The study will also review the academic literature, in the form of peer-reviewed journals and academic books, that can be accessed by databases like Google Scholar, Scopus, ScienceDirect, Emerald Insight, SpringerLink, and Wiley Online Library. Theoretical grounds on the application of the PESTLE framework and Jobs-to-Be-Done (JTBD) theory as well as supporting evidence about consumer behaviour, beverage innovation, product development, and food marketing strategies through academic publications will be used.</w:t>
            </w:r>
          </w:p>
          <w:p w14:paraId="58D679D1"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Data gathered will be systematised as per the objectives of the research. Data connected to macro-environmental factors will be divided into PESTLE framework, and data pertaining to consumer needs and purchasing impulse will reveal itself through Jobs-to-Be-Done(JTBD) framework. To be able to detect some regularities and enhance the credibility of the results, market reports, government statistics, and academic evidence will be compared and triangulated.</w:t>
            </w:r>
          </w:p>
          <w:p w14:paraId="108EF2F7" w14:textId="370C28C8" w:rsidR="00F96C3F"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The systematic online search methods will be used to gather all the data by using the predetermined keywords in reference to seasonal fruit drinks, functional drinks, UK beverage market, consumer behaviour and food regulations. Where possible only recent, relevant and credible sources in the English language will be used. Any occurrence applied in the research will be properly cited in accordance with the required Harvard referencing style thereby being transparent, academically accurate, and ethically ethically correct. As the study only uses the publicly available secondary data, no personal data will be gathered, stored, or processed in the course of the study.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4A1AAB3" w:rsidR="00C11423" w:rsidRPr="004C3A0B" w:rsidRDefault="006E2B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89CBC60" w:rsidR="00C11423" w:rsidRPr="004C3A0B" w:rsidRDefault="006E2B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9D6E86C" w:rsidR="00770C66"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196B950"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F0AF86B" w:rsidR="00D107AC" w:rsidRDefault="006E2B8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FC71FB3"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5DAC10C"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24C8416"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2D54FA8"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CB176BE"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2D5C8AD"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3E33C6A"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DC988C3"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C96F8B1"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3152E3D"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12AF12A" w:rsidR="00770C66"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2B7A254" w:rsidR="00770C66" w:rsidRPr="006C1FDD"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5ED89B05" w:rsidR="003C3C40" w:rsidRDefault="0094056C" w:rsidP="00341DBA">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341DBA">
              <w:rPr>
                <w:rFonts w:ascii="Arial" w:hAnsi="Arial" w:cs="Arial"/>
                <w:sz w:val="22"/>
                <w:szCs w:val="22"/>
              </w:rPr>
              <w:t xml:space="preserve"> </w:t>
            </w:r>
          </w:p>
          <w:p w14:paraId="7AE8AB3A" w14:textId="04B90FCA" w:rsidR="00341DBA" w:rsidRPr="00341DBA" w:rsidRDefault="00341DBA" w:rsidP="00341DBA">
            <w:pPr>
              <w:autoSpaceDE w:val="0"/>
              <w:autoSpaceDN w:val="0"/>
              <w:adjustRightInd w:val="0"/>
              <w:rPr>
                <w:rFonts w:ascii="Arial" w:hAnsi="Arial" w:cs="Arial"/>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01692CF" w:rsidR="00003E64" w:rsidRDefault="00341DB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68DD8DF" w:rsidR="00003E64" w:rsidRDefault="002163AE" w:rsidP="003257BD">
            <w:pPr>
              <w:rPr>
                <w:rFonts w:ascii="Arial" w:hAnsi="Arial" w:cs="Arial"/>
                <w:sz w:val="22"/>
                <w:szCs w:val="22"/>
              </w:rPr>
            </w:pPr>
            <w:r>
              <w:rPr>
                <w:rFonts w:ascii="Arial" w:hAnsi="Arial" w:cs="Arial"/>
                <w:sz w:val="22"/>
                <w:szCs w:val="22"/>
              </w:rPr>
              <w:t>No such data will be collected</w:t>
            </w:r>
            <w:r w:rsidR="005D75AE">
              <w:rPr>
                <w:rFonts w:ascii="Arial" w:hAnsi="Arial" w:cs="Arial"/>
                <w:sz w:val="22"/>
                <w:szCs w:val="22"/>
              </w:rPr>
              <w:t>.</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163AE" w:rsidRDefault="0094056C"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Risk to the i</w:t>
            </w:r>
            <w:r w:rsidR="00003E64" w:rsidRPr="002163AE">
              <w:rPr>
                <w:rFonts w:ascii="Arial" w:hAnsi="Arial" w:cs="Arial"/>
                <w:color w:val="000000" w:themeColor="text1"/>
                <w:sz w:val="22"/>
                <w:szCs w:val="22"/>
              </w:rPr>
              <w:t>nvestigator:</w:t>
            </w:r>
          </w:p>
          <w:p w14:paraId="0435A036" w14:textId="0303B020" w:rsidR="00003E64" w:rsidRPr="002163AE" w:rsidRDefault="002163AE"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Though all these studies are entirely done on the basis of secondary data and there are no human subjects involved, there are still various risks to the investigator. The main threat is the mental exhaustion and job-related stress due to studying of huge amounts of academic literature, industry reports, and government documents within the project timeframe. Ergonomic issues, such as eye strain, neck pain or repetitive strain injuries to improper use of a computer during literature searching, reading and data analysis are also a risk, due to extended computer usage. One more risk that may be taken is the accidental abuse or misinterpretation of published information, which may influence the validity of the study. Also, it can lead to a risk of academic dishonesty, such as inadvertent plagiarism or improper citation, unless the sources are documented in scrupulous detail during the research process.</w:t>
            </w:r>
          </w:p>
        </w:tc>
        <w:tc>
          <w:tcPr>
            <w:tcW w:w="4932" w:type="dxa"/>
            <w:tcBorders>
              <w:top w:val="single" w:sz="4" w:space="0" w:color="auto"/>
              <w:bottom w:val="single" w:sz="4" w:space="0" w:color="auto"/>
            </w:tcBorders>
          </w:tcPr>
          <w:p w14:paraId="184FE0D5" w14:textId="3DCB02B4" w:rsidR="00003E64"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2163AE">
            <w:pPr>
              <w:jc w:val="both"/>
              <w:rPr>
                <w:rFonts w:ascii="Arial" w:hAnsi="Arial" w:cs="Arial"/>
                <w:sz w:val="22"/>
                <w:szCs w:val="22"/>
              </w:rPr>
            </w:pPr>
          </w:p>
          <w:p w14:paraId="4416A3BD" w14:textId="78C231AA" w:rsidR="00003E64" w:rsidRPr="004C3A0B" w:rsidRDefault="002163AE" w:rsidP="002163AE">
            <w:pPr>
              <w:autoSpaceDE w:val="0"/>
              <w:autoSpaceDN w:val="0"/>
              <w:adjustRightInd w:val="0"/>
              <w:jc w:val="both"/>
              <w:rPr>
                <w:rFonts w:cs="Arial"/>
              </w:rPr>
            </w:pPr>
            <w:r w:rsidRPr="002163AE">
              <w:rPr>
                <w:rFonts w:ascii="Arial" w:hAnsi="Arial" w:cs="Arial"/>
                <w:sz w:val="22"/>
                <w:szCs w:val="22"/>
              </w:rPr>
              <w:t>The researcher is going to handle workload through the preparation of a systematic research schedule and implementation of activities one after another in order to decrease stress and avert last minute rush. To reduce physical discomfort, regular breaks will be taken during the computer based working, and a proper work station will be provided. Peer-reviewed journals, government publications and reputable and credible sources such as recognised industry reports will be used. All sources will be preserved accurately during the project by using Harvard referencin</w:t>
            </w:r>
            <w:r w:rsidR="00C24A10">
              <w:rPr>
                <w:rFonts w:ascii="Arial" w:hAnsi="Arial" w:cs="Arial"/>
                <w:sz w:val="22"/>
                <w:szCs w:val="22"/>
              </w:rPr>
              <w:t>g</w:t>
            </w:r>
            <w:r w:rsidR="002A314A">
              <w:rPr>
                <w:rFonts w:ascii="Arial" w:hAnsi="Arial" w:cs="Arial"/>
                <w:sz w:val="22"/>
                <w:szCs w:val="22"/>
              </w:rPr>
              <w:t>,</w:t>
            </w:r>
            <w:r w:rsidRPr="002163AE">
              <w:rPr>
                <w:rFonts w:ascii="Arial" w:hAnsi="Arial" w:cs="Arial"/>
                <w:sz w:val="22"/>
                <w:szCs w:val="22"/>
              </w:rPr>
              <w:t xml:space="preserve"> </w:t>
            </w:r>
            <w:r w:rsidR="0043417A">
              <w:rPr>
                <w:rFonts w:ascii="Arial" w:hAnsi="Arial" w:cs="Arial"/>
                <w:sz w:val="22"/>
                <w:szCs w:val="22"/>
              </w:rPr>
              <w:t>appropriate qu</w:t>
            </w:r>
            <w:r w:rsidR="00E0496D">
              <w:rPr>
                <w:rFonts w:ascii="Arial" w:hAnsi="Arial" w:cs="Arial"/>
                <w:sz w:val="22"/>
                <w:szCs w:val="22"/>
              </w:rPr>
              <w:t>ot</w:t>
            </w:r>
            <w:r w:rsidR="002235C0">
              <w:rPr>
                <w:rFonts w:ascii="Arial" w:hAnsi="Arial" w:cs="Arial"/>
                <w:sz w:val="22"/>
                <w:szCs w:val="22"/>
              </w:rPr>
              <w:t>ation</w:t>
            </w:r>
            <w:r w:rsidR="0068663B">
              <w:rPr>
                <w:rFonts w:ascii="Arial" w:hAnsi="Arial" w:cs="Arial"/>
                <w:sz w:val="22"/>
                <w:szCs w:val="22"/>
              </w:rPr>
              <w:t xml:space="preserve"> and careful </w:t>
            </w:r>
            <w:r w:rsidR="001A25EB">
              <w:rPr>
                <w:rFonts w:ascii="Arial" w:hAnsi="Arial" w:cs="Arial"/>
                <w:sz w:val="22"/>
                <w:szCs w:val="22"/>
              </w:rPr>
              <w:t>paraphrasing.</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163AE" w:rsidRDefault="0094056C"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Risk to the University:</w:t>
            </w:r>
          </w:p>
          <w:p w14:paraId="3CC70174" w14:textId="7376AE7A" w:rsidR="0094056C" w:rsidRPr="002163AE" w:rsidRDefault="002163AE"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 xml:space="preserve">The main threats to the University are connected with the academic integrity, copyright law, data protection and institutional reputation. </w:t>
            </w:r>
            <w:proofErr w:type="spellStart"/>
            <w:r w:rsidRPr="002163AE">
              <w:rPr>
                <w:rFonts w:ascii="Arial" w:hAnsi="Arial" w:cs="Arial"/>
                <w:color w:val="000000" w:themeColor="text1"/>
                <w:sz w:val="22"/>
                <w:szCs w:val="22"/>
              </w:rPr>
              <w:t>Miscitation</w:t>
            </w:r>
            <w:proofErr w:type="spellEnd"/>
            <w:r w:rsidRPr="002163AE">
              <w:rPr>
                <w:rFonts w:ascii="Arial" w:hAnsi="Arial" w:cs="Arial"/>
                <w:color w:val="000000" w:themeColor="text1"/>
                <w:sz w:val="22"/>
                <w:szCs w:val="22"/>
              </w:rPr>
              <w:t xml:space="preserve"> of published summary materials, copyright violations or use of unreliable literature might have effects of lighting a dent on quality and credibility of the research. Though there will be no collection of personal data, improper use or storage of the downloaded documents may be a potential violation of institutional policies. The academic standards of the University could also be doubted by the poor quality of the research or the misreporting.</w:t>
            </w:r>
          </w:p>
        </w:tc>
        <w:tc>
          <w:tcPr>
            <w:tcW w:w="4932" w:type="dxa"/>
            <w:tcBorders>
              <w:top w:val="single" w:sz="4" w:space="0" w:color="auto"/>
              <w:bottom w:val="single" w:sz="4" w:space="0" w:color="auto"/>
            </w:tcBorders>
          </w:tcPr>
          <w:p w14:paraId="398F98E8" w14:textId="607FC327" w:rsidR="0094056C"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2163AE">
            <w:pPr>
              <w:jc w:val="both"/>
              <w:rPr>
                <w:rFonts w:ascii="Arial" w:hAnsi="Arial" w:cs="Arial"/>
                <w:sz w:val="22"/>
                <w:szCs w:val="22"/>
              </w:rPr>
            </w:pPr>
          </w:p>
          <w:p w14:paraId="035C5940" w14:textId="7B43B5FD" w:rsidR="0094056C" w:rsidRPr="004C3A0B" w:rsidRDefault="002163AE" w:rsidP="002163AE">
            <w:pPr>
              <w:autoSpaceDE w:val="0"/>
              <w:autoSpaceDN w:val="0"/>
              <w:adjustRightInd w:val="0"/>
              <w:jc w:val="both"/>
              <w:rPr>
                <w:rFonts w:cs="Arial"/>
              </w:rPr>
            </w:pPr>
            <w:r w:rsidRPr="002163AE">
              <w:rPr>
                <w:rFonts w:ascii="Arial" w:hAnsi="Arial" w:cs="Arial"/>
                <w:sz w:val="22"/>
                <w:szCs w:val="22"/>
              </w:rPr>
              <w:t>The study will adhere to proper levels of ethical standards, academic integrity policy, and data management practices of the University. All sources will be duly referenced using Harvard style and only sources that are legally available and reputable will be used. Electronic research records will be encrypted in devices, and they will undergo frequent backups. The researcher will not falsify, fabricate or selectively report the results of the research thus upholding the academic reputation of the University.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2163AE">
            <w:pPr>
              <w:autoSpaceDE w:val="0"/>
              <w:autoSpaceDN w:val="0"/>
              <w:adjustRightInd w:val="0"/>
              <w:jc w:val="both"/>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2163AE">
            <w:pPr>
              <w:jc w:val="both"/>
              <w:rPr>
                <w:rFonts w:ascii="Arial" w:hAnsi="Arial" w:cs="Arial"/>
                <w:sz w:val="22"/>
                <w:szCs w:val="22"/>
              </w:rPr>
            </w:pPr>
          </w:p>
          <w:p w14:paraId="03328CC0" w14:textId="4D82F038" w:rsidR="00003E64" w:rsidRPr="004C3A0B" w:rsidRDefault="002163AE" w:rsidP="002163AE">
            <w:pPr>
              <w:autoSpaceDE w:val="0"/>
              <w:autoSpaceDN w:val="0"/>
              <w:adjustRightInd w:val="0"/>
              <w:jc w:val="both"/>
              <w:rPr>
                <w:rFonts w:ascii="Arial" w:hAnsi="Arial" w:cs="Arial"/>
                <w:sz w:val="22"/>
                <w:szCs w:val="22"/>
              </w:rPr>
            </w:pPr>
            <w:r w:rsidRPr="002163AE">
              <w:rPr>
                <w:rFonts w:ascii="Arial" w:hAnsi="Arial" w:cs="Arial"/>
                <w:sz w:val="22"/>
                <w:szCs w:val="22"/>
              </w:rPr>
              <w:t xml:space="preserve">Since this research will be a secondary research study, there are minimal environmental risks. But, unnecessary printing of research materials and </w:t>
            </w:r>
            <w:r w:rsidR="00E952D5">
              <w:rPr>
                <w:rFonts w:ascii="Arial" w:hAnsi="Arial" w:cs="Arial"/>
                <w:sz w:val="22"/>
                <w:szCs w:val="22"/>
              </w:rPr>
              <w:t xml:space="preserve">unnecessary usage </w:t>
            </w:r>
            <w:r w:rsidRPr="002163AE">
              <w:rPr>
                <w:rFonts w:ascii="Arial" w:hAnsi="Arial" w:cs="Arial"/>
                <w:sz w:val="22"/>
                <w:szCs w:val="22"/>
              </w:rPr>
              <w:t>of electricity by spending a lot of time on the computer can add to a minor environmental impact by making more papers and consuming more energy.</w:t>
            </w:r>
          </w:p>
        </w:tc>
        <w:tc>
          <w:tcPr>
            <w:tcW w:w="4932" w:type="dxa"/>
            <w:tcBorders>
              <w:top w:val="single" w:sz="4" w:space="0" w:color="auto"/>
              <w:bottom w:val="single" w:sz="4" w:space="0" w:color="auto"/>
            </w:tcBorders>
          </w:tcPr>
          <w:p w14:paraId="454E6243" w14:textId="31712A85" w:rsidR="00003E64"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2163AE">
            <w:pPr>
              <w:jc w:val="both"/>
              <w:rPr>
                <w:rFonts w:ascii="Arial" w:hAnsi="Arial" w:cs="Arial"/>
                <w:sz w:val="22"/>
                <w:szCs w:val="22"/>
              </w:rPr>
            </w:pPr>
          </w:p>
          <w:p w14:paraId="2D9B576E" w14:textId="4E5590EB" w:rsidR="00003E64" w:rsidRPr="004C3A0B" w:rsidRDefault="002163AE" w:rsidP="002163AE">
            <w:pPr>
              <w:autoSpaceDE w:val="0"/>
              <w:autoSpaceDN w:val="0"/>
              <w:adjustRightInd w:val="0"/>
              <w:jc w:val="both"/>
              <w:rPr>
                <w:rFonts w:cs="Arial"/>
              </w:rPr>
            </w:pPr>
            <w:r w:rsidRPr="002163AE">
              <w:rPr>
                <w:rFonts w:ascii="Arial" w:hAnsi="Arial" w:cs="Arial"/>
                <w:sz w:val="22"/>
                <w:szCs w:val="22"/>
              </w:rPr>
              <w:t xml:space="preserve">The study will mainly make use of electronic materials in order to reduce the amount of paper used. Printing will be kept to a minimum and where possible, printing of two sided documents will be done. Where feasible, hard-copy documents will be phased out in </w:t>
            </w:r>
            <w:proofErr w:type="spellStart"/>
            <w:r w:rsidRPr="002163AE">
              <w:rPr>
                <w:rFonts w:ascii="Arial" w:hAnsi="Arial" w:cs="Arial"/>
                <w:sz w:val="22"/>
                <w:szCs w:val="22"/>
              </w:rPr>
              <w:t>favor</w:t>
            </w:r>
            <w:proofErr w:type="spellEnd"/>
            <w:r w:rsidRPr="002163AE">
              <w:rPr>
                <w:rFonts w:ascii="Arial" w:hAnsi="Arial" w:cs="Arial"/>
                <w:sz w:val="22"/>
                <w:szCs w:val="22"/>
              </w:rPr>
              <w:t xml:space="preserve"> of digital storage and note-taking software. The environmental footprint of the research activity will also be minimised by adhering to energy-efficient practices, including switching off the equipment when the same is not necessary and usage of power that is not necessary.</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6F3E13D" w:rsidR="006930C2" w:rsidRPr="004C3A0B" w:rsidRDefault="009C78BE" w:rsidP="003257BD">
            <w:pPr>
              <w:autoSpaceDE w:val="0"/>
              <w:autoSpaceDN w:val="0"/>
              <w:adjustRightInd w:val="0"/>
              <w:rPr>
                <w:rFonts w:cs="Arial"/>
              </w:rPr>
            </w:pPr>
            <w:r>
              <w:rPr>
                <w:rFonts w:cs="Arial"/>
              </w:rPr>
              <w:t xml:space="preserve">NOT APPLICABLE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621DA" w:rsidRPr="004C3A0B" w14:paraId="27B6EBE7" w14:textId="77777777" w:rsidTr="002132F9">
        <w:tc>
          <w:tcPr>
            <w:tcW w:w="596" w:type="dxa"/>
            <w:tcBorders>
              <w:top w:val="single" w:sz="4" w:space="0" w:color="auto"/>
              <w:bottom w:val="single" w:sz="4" w:space="0" w:color="auto"/>
            </w:tcBorders>
          </w:tcPr>
          <w:p w14:paraId="0AB3ECDD" w14:textId="77777777" w:rsidR="002621DA" w:rsidRPr="00E32138" w:rsidRDefault="002621DA" w:rsidP="002621DA">
            <w:pPr>
              <w:rPr>
                <w:rFonts w:ascii="Arial" w:hAnsi="Arial" w:cs="Arial"/>
                <w:bCs/>
                <w:sz w:val="22"/>
                <w:szCs w:val="22"/>
              </w:rPr>
            </w:pPr>
          </w:p>
        </w:tc>
        <w:tc>
          <w:tcPr>
            <w:tcW w:w="9923" w:type="dxa"/>
            <w:tcBorders>
              <w:top w:val="single" w:sz="4" w:space="0" w:color="auto"/>
              <w:bottom w:val="single" w:sz="4" w:space="0" w:color="auto"/>
            </w:tcBorders>
          </w:tcPr>
          <w:p w14:paraId="39FFDC65" w14:textId="6C2B2271" w:rsidR="002621DA" w:rsidRPr="004C3A0B" w:rsidRDefault="009C78BE" w:rsidP="002621DA">
            <w:pPr>
              <w:autoSpaceDE w:val="0"/>
              <w:autoSpaceDN w:val="0"/>
              <w:adjustRightInd w:val="0"/>
              <w:rPr>
                <w:rFonts w:cs="Arial"/>
              </w:rPr>
            </w:pPr>
            <w:r>
              <w:rPr>
                <w:rFonts w:cs="Arial"/>
              </w:rPr>
              <w:t xml:space="preserve">NOT APPLICABLE </w:t>
            </w:r>
          </w:p>
        </w:tc>
      </w:tr>
      <w:tr w:rsidR="002621DA"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2621DA" w:rsidRPr="002132F9" w:rsidRDefault="002621DA" w:rsidP="002621D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2621DA" w:rsidRPr="004C3A0B" w:rsidRDefault="002621DA" w:rsidP="002621DA">
            <w:pPr>
              <w:rPr>
                <w:rFonts w:ascii="Arial" w:hAnsi="Arial" w:cs="Arial"/>
                <w:b/>
                <w:sz w:val="22"/>
                <w:szCs w:val="22"/>
              </w:rPr>
            </w:pPr>
            <w:r w:rsidRPr="004C3A0B">
              <w:rPr>
                <w:rFonts w:ascii="Arial" w:hAnsi="Arial" w:cs="Arial"/>
                <w:b/>
                <w:sz w:val="22"/>
                <w:szCs w:val="22"/>
              </w:rPr>
              <w:t>Confidentiality / Anonymity</w:t>
            </w:r>
          </w:p>
          <w:p w14:paraId="15F624BD" w14:textId="77777777" w:rsidR="002621DA" w:rsidRPr="004C3A0B" w:rsidRDefault="002621DA" w:rsidP="002621D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621DA" w:rsidRPr="004C3A0B" w14:paraId="53E226EF" w14:textId="77777777" w:rsidTr="002132F9">
        <w:tc>
          <w:tcPr>
            <w:tcW w:w="596" w:type="dxa"/>
            <w:tcBorders>
              <w:top w:val="single" w:sz="4" w:space="0" w:color="auto"/>
              <w:bottom w:val="single" w:sz="4" w:space="0" w:color="auto"/>
            </w:tcBorders>
          </w:tcPr>
          <w:p w14:paraId="56B06226" w14:textId="77777777" w:rsidR="002621DA" w:rsidRPr="00E32138" w:rsidRDefault="002621DA" w:rsidP="002621DA">
            <w:pPr>
              <w:rPr>
                <w:rFonts w:ascii="Arial" w:hAnsi="Arial" w:cs="Arial"/>
                <w:bCs/>
                <w:sz w:val="22"/>
                <w:szCs w:val="22"/>
              </w:rPr>
            </w:pPr>
          </w:p>
        </w:tc>
        <w:tc>
          <w:tcPr>
            <w:tcW w:w="9923" w:type="dxa"/>
            <w:tcBorders>
              <w:top w:val="single" w:sz="4" w:space="0" w:color="auto"/>
              <w:bottom w:val="single" w:sz="4" w:space="0" w:color="auto"/>
            </w:tcBorders>
          </w:tcPr>
          <w:p w14:paraId="4B749E1A" w14:textId="1FC0F0F1" w:rsidR="002621DA" w:rsidRPr="009D24D9" w:rsidRDefault="00770E05" w:rsidP="002621DA">
            <w:pPr>
              <w:autoSpaceDE w:val="0"/>
              <w:autoSpaceDN w:val="0"/>
              <w:adjustRightInd w:val="0"/>
              <w:rPr>
                <w:rFonts w:cs="Arial"/>
                <w:color w:val="000000" w:themeColor="text1"/>
              </w:rPr>
            </w:pPr>
            <w:r>
              <w:rPr>
                <w:rFonts w:cs="Arial"/>
                <w:color w:val="000000" w:themeColor="text1"/>
              </w:rPr>
              <w:t>N</w:t>
            </w:r>
            <w:r w:rsidR="009C78BE">
              <w:rPr>
                <w:rFonts w:cs="Arial"/>
                <w:color w:val="000000" w:themeColor="text1"/>
              </w:rPr>
              <w:t xml:space="preserve">OT APPLICABLE </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98787630"/>
              <w14:checkbox>
                <w14:checked w14:val="1"/>
                <w14:checkedState w14:val="2612" w14:font="MS Gothic"/>
                <w14:uncheckedState w14:val="2610" w14:font="MS Gothic"/>
              </w14:checkbox>
            </w:sdtPr>
            <w:sdtEndPr/>
            <w:sdtContent>
              <w:p w14:paraId="43668EE2" w14:textId="0EC750FC" w:rsidR="006930C2" w:rsidRPr="002163AE" w:rsidRDefault="002163AE" w:rsidP="002163AE">
                <w:pPr>
                  <w:autoSpaceDE w:val="0"/>
                  <w:autoSpaceDN w:val="0"/>
                  <w:adjustRightInd w:val="0"/>
                  <w:jc w:val="center"/>
                  <w:rPr>
                    <w:rFonts w:ascii="Arial" w:hAnsi="Arial" w:cs="Arial"/>
                    <w:b/>
                    <w:bCs/>
                    <w:sz w:val="22"/>
                    <w:szCs w:val="22"/>
                  </w:rPr>
                </w:pPr>
                <w:r w:rsidRPr="002163AE">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22430306"/>
              <w14:checkbox>
                <w14:checked w14:val="1"/>
                <w14:checkedState w14:val="2612" w14:font="MS Gothic"/>
                <w14:uncheckedState w14:val="2610" w14:font="MS Gothic"/>
              </w14:checkbox>
            </w:sdtPr>
            <w:sdtEndPr/>
            <w:sdtContent>
              <w:p w14:paraId="33E96106" w14:textId="77777777" w:rsidR="002163AE" w:rsidRDefault="002163AE" w:rsidP="002163A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61CB550"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C09B014" w:rsidR="004D0161" w:rsidRPr="004C3A0B" w:rsidRDefault="00C342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5E95D2D" w:rsidR="004D0161" w:rsidRPr="004C3A0B" w:rsidRDefault="00C342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12E9C40" w:rsidR="004D0161" w:rsidRPr="004C3A0B" w:rsidRDefault="00C342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A046834" w:rsidR="004D0161" w:rsidRPr="004C3A0B" w:rsidRDefault="00C3425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17A6DFDB" w:rsidR="004D0161" w:rsidRPr="004C3A0B" w:rsidRDefault="00C342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1D377A51" w:rsidR="004D0161" w:rsidRPr="004C3A0B" w:rsidRDefault="00C3425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0E73D15" w:rsidR="004D0161" w:rsidRPr="004C3A0B" w:rsidRDefault="00C342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C6112D7" w:rsidR="004D0161" w:rsidRPr="004C3A0B" w:rsidRDefault="002621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4002DEA" w:rsidR="004D0161" w:rsidRPr="004C3A0B" w:rsidRDefault="002621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A72998D" w:rsidR="004D0161" w:rsidRPr="004C3A0B" w:rsidRDefault="00C3425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795E6410" w:rsidR="004D0161" w:rsidRPr="007D043A" w:rsidRDefault="007D043A" w:rsidP="007D043A">
            <w:pPr>
              <w:autoSpaceDE w:val="0"/>
              <w:autoSpaceDN w:val="0"/>
              <w:adjustRightInd w:val="0"/>
              <w:jc w:val="both"/>
              <w:rPr>
                <w:rFonts w:ascii="Arial" w:hAnsi="Arial" w:cs="Arial"/>
                <w:sz w:val="22"/>
                <w:szCs w:val="22"/>
              </w:rPr>
            </w:pPr>
            <w:r w:rsidRPr="007D043A">
              <w:rPr>
                <w:rFonts w:ascii="Arial" w:hAnsi="Arial" w:cs="Arial"/>
                <w:sz w:val="22"/>
                <w:szCs w:val="22"/>
              </w:rPr>
              <w:t>Since this study will use secondary sources, no individual or sensitive details about their participants will be gathered. All research materials, literature, drafts and analysis files will be kept safely on a password-handled personal computer and can be backed up in the secure cloud storage (Office 365/ OneDrive) provided by the University. All files will have password protection which will allow only the researcher to access them. All the downloaded documents will be held on legitimate sources and stored with the purpose of using them in academics only. The study will adhere to University data management principles, GDPR standards, where feasible, and files will be permanently deleted after the necessary storage term.</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F351E30" w:rsidR="004D0161" w:rsidRPr="004C3A0B" w:rsidRDefault="00CD1D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69EF4815" w:rsidR="004D0161" w:rsidRPr="004C3A0B" w:rsidRDefault="00CD1D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1218D04"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F76C631"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2D88FCE"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C6F6C09"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F5046D4"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BEDBBA4" w:rsidR="004D0161" w:rsidRPr="002621DA" w:rsidRDefault="002621DA" w:rsidP="002621DA">
            <w:pPr>
              <w:autoSpaceDE w:val="0"/>
              <w:autoSpaceDN w:val="0"/>
              <w:adjustRightInd w:val="0"/>
              <w:jc w:val="both"/>
              <w:rPr>
                <w:rFonts w:ascii="Arial" w:hAnsi="Arial" w:cs="Arial"/>
                <w:color w:val="000000" w:themeColor="text1"/>
                <w:sz w:val="22"/>
                <w:szCs w:val="22"/>
                <w:lang w:val="en-IN"/>
              </w:rPr>
            </w:pPr>
            <w:r w:rsidRPr="002621DA">
              <w:rPr>
                <w:rFonts w:ascii="Arial" w:hAnsi="Arial" w:cs="Arial"/>
                <w:color w:val="000000" w:themeColor="text1"/>
                <w:sz w:val="22"/>
                <w:szCs w:val="22"/>
                <w:lang w:val="en-IN"/>
              </w:rPr>
              <w:t>All data (secondary sources only) will be stored on a password-protected personal laptop with backups on University-provided OneDrive cloud storage secured via multi-factor authentication. Access is restricted solely to the researcher. Files will be permanently deleted post-submission, ensuring full GDPR and Data Protection Act 2018 compliance.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3A8FDAA1" w:rsidR="004D0161" w:rsidRPr="00CD1D82" w:rsidRDefault="00CD1D82" w:rsidP="00CD710B">
            <w:pPr>
              <w:autoSpaceDE w:val="0"/>
              <w:autoSpaceDN w:val="0"/>
              <w:adjustRightInd w:val="0"/>
              <w:jc w:val="both"/>
              <w:rPr>
                <w:rFonts w:ascii="Arial" w:hAnsi="Arial" w:cs="Arial"/>
                <w:color w:val="000000" w:themeColor="text1"/>
                <w:sz w:val="22"/>
                <w:szCs w:val="22"/>
              </w:rPr>
            </w:pPr>
            <w:r w:rsidRPr="00CD1D82">
              <w:rPr>
                <w:rFonts w:ascii="Arial" w:hAnsi="Arial" w:cs="Arial"/>
                <w:color w:val="000000" w:themeColor="text1"/>
                <w:sz w:val="22"/>
                <w:szCs w:val="22"/>
              </w:rPr>
              <w:t>The research data will only be permitted to those individuals who will have direct involvement in academic assessment of the project</w:t>
            </w:r>
            <w:r w:rsidR="0066410E">
              <w:rPr>
                <w:rFonts w:ascii="Arial" w:hAnsi="Arial" w:cs="Arial"/>
                <w:color w:val="000000" w:themeColor="text1"/>
                <w:sz w:val="22"/>
                <w:szCs w:val="22"/>
              </w:rPr>
              <w:t>, including internal and external examiners</w:t>
            </w:r>
            <w:r w:rsidRPr="00CD1D82">
              <w:rPr>
                <w:rFonts w:ascii="Arial" w:hAnsi="Arial" w:cs="Arial"/>
                <w:color w:val="000000" w:themeColor="text1"/>
                <w:sz w:val="22"/>
                <w:szCs w:val="22"/>
              </w:rPr>
              <w:t xml:space="preserve">. Full access to all the research materials, such as downloaded literature, notes, drafts and final dissertation will be readily offered to the principal researcher. Availability of relevant drafts and guide materials will provide the academic supervisor with possible guidance and criticism that they can give when conducting the research. The dissertation and the external examiner and internal </w:t>
            </w:r>
            <w:r>
              <w:rPr>
                <w:rFonts w:ascii="Arial" w:hAnsi="Arial" w:cs="Arial"/>
                <w:color w:val="000000" w:themeColor="text1"/>
                <w:sz w:val="22"/>
                <w:szCs w:val="22"/>
              </w:rPr>
              <w:t>examiner</w:t>
            </w:r>
            <w:r w:rsidRPr="00CD1D82">
              <w:rPr>
                <w:rFonts w:ascii="Arial" w:hAnsi="Arial" w:cs="Arial"/>
                <w:color w:val="000000" w:themeColor="text1"/>
                <w:sz w:val="22"/>
                <w:szCs w:val="22"/>
              </w:rPr>
              <w:t xml:space="preserve"> </w:t>
            </w:r>
            <w:r w:rsidR="000572B7">
              <w:rPr>
                <w:rFonts w:ascii="Arial" w:hAnsi="Arial" w:cs="Arial"/>
                <w:color w:val="000000" w:themeColor="text1"/>
                <w:sz w:val="22"/>
                <w:szCs w:val="22"/>
              </w:rPr>
              <w:t>will</w:t>
            </w:r>
            <w:r w:rsidRPr="00CD1D82">
              <w:rPr>
                <w:rFonts w:ascii="Arial" w:hAnsi="Arial" w:cs="Arial"/>
                <w:color w:val="000000" w:themeColor="text1"/>
                <w:sz w:val="22"/>
                <w:szCs w:val="22"/>
              </w:rPr>
              <w:t xml:space="preserve"> also access the dissertation and the supporting documentation that has been done up to date (where needed) and can evaluate it. Since the method employed in this study is the secondary data, no third parties, or research participants will have access to stored research files.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CD710B">
            <w:pPr>
              <w:autoSpaceDE w:val="0"/>
              <w:autoSpaceDN w:val="0"/>
              <w:adjustRightInd w:val="0"/>
              <w:jc w:val="both"/>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28E1B3F" w:rsidR="004D0161" w:rsidRPr="00CD1D82" w:rsidRDefault="00CD710B" w:rsidP="00CD710B">
            <w:pPr>
              <w:autoSpaceDE w:val="0"/>
              <w:autoSpaceDN w:val="0"/>
              <w:adjustRightInd w:val="0"/>
              <w:jc w:val="both"/>
              <w:rPr>
                <w:rFonts w:ascii="Arial" w:hAnsi="Arial" w:cs="Arial"/>
                <w:color w:val="000000" w:themeColor="text1"/>
                <w:sz w:val="22"/>
                <w:szCs w:val="22"/>
              </w:rPr>
            </w:pPr>
            <w:r w:rsidRPr="00CD1D82">
              <w:rPr>
                <w:rFonts w:ascii="Arial" w:hAnsi="Arial" w:cs="Arial"/>
                <w:color w:val="000000" w:themeColor="text1"/>
              </w:rPr>
              <w:t>The main researcher will be the custodian of the data, and they will be tasked with the obligation of collecting, organising, storing, protecting and handling all research related materials during the project. The researcher will make sure that compliance to the</w:t>
            </w:r>
            <w:r w:rsidR="0027689B">
              <w:rPr>
                <w:rFonts w:ascii="Arial" w:hAnsi="Arial" w:cs="Arial"/>
                <w:color w:val="000000" w:themeColor="text1"/>
              </w:rPr>
              <w:t xml:space="preserve"> UWTSD </w:t>
            </w:r>
            <w:r w:rsidR="0045366B">
              <w:rPr>
                <w:rFonts w:ascii="Arial" w:hAnsi="Arial" w:cs="Arial"/>
                <w:color w:val="000000" w:themeColor="text1"/>
              </w:rPr>
              <w:t xml:space="preserve">Research </w:t>
            </w:r>
            <w:r w:rsidR="003F76C0">
              <w:rPr>
                <w:rFonts w:ascii="Arial" w:hAnsi="Arial" w:cs="Arial"/>
                <w:color w:val="000000" w:themeColor="text1"/>
              </w:rPr>
              <w:t xml:space="preserve"> Ethic</w:t>
            </w:r>
            <w:r w:rsidR="009C3DE4">
              <w:rPr>
                <w:rFonts w:ascii="Arial" w:hAnsi="Arial" w:cs="Arial"/>
                <w:color w:val="000000" w:themeColor="text1"/>
              </w:rPr>
              <w:t>s and Integrity Code</w:t>
            </w:r>
            <w:r w:rsidR="001B5ABF">
              <w:rPr>
                <w:rFonts w:ascii="Arial" w:hAnsi="Arial" w:cs="Arial"/>
                <w:color w:val="000000" w:themeColor="text1"/>
              </w:rPr>
              <w:t xml:space="preserve"> </w:t>
            </w:r>
            <w:r w:rsidR="002E4D9A">
              <w:rPr>
                <w:rFonts w:ascii="Arial" w:hAnsi="Arial" w:cs="Arial"/>
                <w:color w:val="000000" w:themeColor="text1"/>
              </w:rPr>
              <w:t xml:space="preserve">of </w:t>
            </w:r>
            <w:r w:rsidR="000068CD">
              <w:rPr>
                <w:rFonts w:ascii="Arial" w:hAnsi="Arial" w:cs="Arial"/>
                <w:color w:val="000000" w:themeColor="text1"/>
              </w:rPr>
              <w:t xml:space="preserve">Practice and </w:t>
            </w:r>
            <w:r w:rsidR="00512A3B">
              <w:rPr>
                <w:rFonts w:ascii="Arial" w:hAnsi="Arial" w:cs="Arial"/>
                <w:color w:val="000000" w:themeColor="text1"/>
              </w:rPr>
              <w:t>UWTSD</w:t>
            </w:r>
            <w:r w:rsidR="00562FC9">
              <w:rPr>
                <w:rFonts w:ascii="Arial" w:hAnsi="Arial" w:cs="Arial"/>
                <w:color w:val="000000" w:themeColor="text1"/>
              </w:rPr>
              <w:t xml:space="preserve"> </w:t>
            </w:r>
            <w:r w:rsidR="00C937C6">
              <w:rPr>
                <w:rFonts w:ascii="Arial" w:hAnsi="Arial" w:cs="Arial"/>
                <w:color w:val="000000" w:themeColor="text1"/>
              </w:rPr>
              <w:t xml:space="preserve">Research </w:t>
            </w:r>
            <w:r w:rsidR="008A06AE">
              <w:rPr>
                <w:rFonts w:ascii="Arial" w:hAnsi="Arial" w:cs="Arial"/>
                <w:color w:val="000000" w:themeColor="text1"/>
              </w:rPr>
              <w:t xml:space="preserve">Data Management </w:t>
            </w:r>
            <w:r w:rsidR="0002007F">
              <w:rPr>
                <w:rFonts w:ascii="Arial" w:hAnsi="Arial" w:cs="Arial"/>
                <w:color w:val="000000" w:themeColor="text1"/>
              </w:rPr>
              <w:t>Policy</w:t>
            </w:r>
            <w:r w:rsidRPr="00CD1D82">
              <w:rPr>
                <w:rFonts w:ascii="Arial" w:hAnsi="Arial" w:cs="Arial"/>
                <w:color w:val="000000" w:themeColor="text1"/>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CD710B">
            <w:pPr>
              <w:autoSpaceDE w:val="0"/>
              <w:autoSpaceDN w:val="0"/>
              <w:adjustRightInd w:val="0"/>
              <w:jc w:val="both"/>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62185E41" w:rsidR="004D0161" w:rsidRPr="00CD1D82" w:rsidRDefault="00CD710B" w:rsidP="00CD710B">
            <w:pPr>
              <w:autoSpaceDE w:val="0"/>
              <w:autoSpaceDN w:val="0"/>
              <w:adjustRightInd w:val="0"/>
              <w:jc w:val="both"/>
              <w:rPr>
                <w:rFonts w:ascii="Arial" w:hAnsi="Arial" w:cs="Arial"/>
                <w:iCs/>
                <w:color w:val="000000" w:themeColor="text1"/>
                <w:sz w:val="22"/>
                <w:szCs w:val="22"/>
              </w:rPr>
            </w:pPr>
            <w:r w:rsidRPr="00CD1D82">
              <w:rPr>
                <w:rFonts w:ascii="Arial" w:hAnsi="Arial" w:cs="Arial"/>
                <w:iCs/>
                <w:color w:val="000000" w:themeColor="text1"/>
                <w:sz w:val="22"/>
                <w:szCs w:val="22"/>
                <w:lang w:eastAsia="en-GB"/>
              </w:rPr>
              <w:t xml:space="preserve">Any research content, such as downloaded literature, notes, data analysis files, and drafts of the dissertation will be electronically stored on a password-protected personal computer with a copy stored on the secure Office 365/ OneDrive cloud storage when feasible by the University. There will be no personal or confidential data of any participant since the research will be conducted through secondary sources only. Authorised </w:t>
            </w:r>
            <w:r w:rsidR="001F3064">
              <w:rPr>
                <w:rFonts w:ascii="Arial" w:hAnsi="Arial" w:cs="Arial"/>
                <w:iCs/>
                <w:color w:val="000000" w:themeColor="text1"/>
                <w:sz w:val="22"/>
                <w:szCs w:val="22"/>
                <w:lang w:eastAsia="en-GB"/>
              </w:rPr>
              <w:t xml:space="preserve">individuals </w:t>
            </w:r>
            <w:r w:rsidR="00361C71">
              <w:rPr>
                <w:rFonts w:ascii="Arial" w:hAnsi="Arial" w:cs="Arial"/>
                <w:iCs/>
                <w:color w:val="000000" w:themeColor="text1"/>
                <w:sz w:val="22"/>
                <w:szCs w:val="22"/>
                <w:lang w:eastAsia="en-GB"/>
              </w:rPr>
              <w:t>will</w:t>
            </w:r>
            <w:r w:rsidRPr="00CD1D82">
              <w:rPr>
                <w:rFonts w:ascii="Arial" w:hAnsi="Arial" w:cs="Arial"/>
                <w:iCs/>
                <w:color w:val="000000" w:themeColor="text1"/>
                <w:sz w:val="22"/>
                <w:szCs w:val="22"/>
                <w:lang w:eastAsia="en-GB"/>
              </w:rPr>
              <w:t xml:space="preserve"> only be accessed to the files. Passwords will be used to protect all electronic files, which will be retained as long as </w:t>
            </w:r>
            <w:proofErr w:type="spellStart"/>
            <w:r w:rsidR="00C0078C">
              <w:rPr>
                <w:rFonts w:ascii="Arial" w:hAnsi="Arial" w:cs="Arial"/>
                <w:iCs/>
                <w:color w:val="000000" w:themeColor="text1"/>
                <w:sz w:val="22"/>
                <w:szCs w:val="22"/>
                <w:lang w:eastAsia="en-GB"/>
              </w:rPr>
              <w:t>completation</w:t>
            </w:r>
            <w:proofErr w:type="spellEnd"/>
            <w:r w:rsidR="00C0078C">
              <w:rPr>
                <w:rFonts w:ascii="Arial" w:hAnsi="Arial" w:cs="Arial"/>
                <w:iCs/>
                <w:color w:val="000000" w:themeColor="text1"/>
                <w:sz w:val="22"/>
                <w:szCs w:val="22"/>
                <w:lang w:eastAsia="en-GB"/>
              </w:rPr>
              <w:t xml:space="preserve"> of </w:t>
            </w:r>
            <w:r w:rsidR="006851AC">
              <w:rPr>
                <w:rFonts w:ascii="Arial" w:hAnsi="Arial" w:cs="Arial"/>
                <w:iCs/>
                <w:color w:val="000000" w:themeColor="text1"/>
                <w:sz w:val="22"/>
                <w:szCs w:val="22"/>
                <w:lang w:eastAsia="en-GB"/>
              </w:rPr>
              <w:t xml:space="preserve">dissertation </w:t>
            </w:r>
            <w:r w:rsidR="002E0750">
              <w:rPr>
                <w:rFonts w:ascii="Arial" w:hAnsi="Arial" w:cs="Arial"/>
                <w:iCs/>
                <w:color w:val="000000" w:themeColor="text1"/>
                <w:sz w:val="22"/>
                <w:szCs w:val="22"/>
                <w:lang w:eastAsia="en-GB"/>
              </w:rPr>
              <w:t xml:space="preserve">and university </w:t>
            </w:r>
            <w:r w:rsidR="005B049A">
              <w:rPr>
                <w:rFonts w:ascii="Arial" w:hAnsi="Arial" w:cs="Arial"/>
                <w:iCs/>
                <w:color w:val="000000" w:themeColor="text1"/>
                <w:sz w:val="22"/>
                <w:szCs w:val="22"/>
                <w:lang w:eastAsia="en-GB"/>
              </w:rPr>
              <w:t>ass</w:t>
            </w:r>
            <w:r w:rsidR="00FD0C83">
              <w:rPr>
                <w:rFonts w:ascii="Arial" w:hAnsi="Arial" w:cs="Arial"/>
                <w:iCs/>
                <w:color w:val="000000" w:themeColor="text1"/>
                <w:sz w:val="22"/>
                <w:szCs w:val="22"/>
                <w:lang w:eastAsia="en-GB"/>
              </w:rPr>
              <w:t>essment process</w:t>
            </w:r>
            <w:r w:rsidR="00DF600D">
              <w:rPr>
                <w:rFonts w:ascii="Arial" w:hAnsi="Arial" w:cs="Arial"/>
                <w:iCs/>
                <w:color w:val="000000" w:themeColor="text1"/>
                <w:sz w:val="22"/>
                <w:szCs w:val="22"/>
                <w:lang w:eastAsia="en-GB"/>
              </w:rPr>
              <w:t xml:space="preserve"> </w:t>
            </w:r>
            <w:r w:rsidRPr="00CD1D82">
              <w:rPr>
                <w:rFonts w:ascii="Arial" w:hAnsi="Arial" w:cs="Arial"/>
                <w:iCs/>
                <w:color w:val="000000" w:themeColor="text1"/>
                <w:sz w:val="22"/>
                <w:szCs w:val="22"/>
                <w:lang w:eastAsia="en-GB"/>
              </w:rPr>
              <w:t>according to University policy, and will be safely destroyed once the necessary retention period is met.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41BC42B" w:rsidR="00477654" w:rsidRPr="0092487B" w:rsidRDefault="00CC03B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D043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53060E" w:rsidR="00477654" w:rsidRPr="0092487B" w:rsidRDefault="00CC03B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D043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6C41E1">
        <w:tc>
          <w:tcPr>
            <w:tcW w:w="7392" w:type="dxa"/>
            <w:gridSpan w:val="2"/>
            <w:shd w:val="clear" w:color="auto" w:fill="F2F2F2" w:themeFill="background1" w:themeFillShade="F2"/>
          </w:tcPr>
          <w:p w14:paraId="1B50A2FB" w14:textId="77777777" w:rsidR="001B41AD" w:rsidRPr="003C7DED" w:rsidRDefault="001B41AD" w:rsidP="00BA7C0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BA7C0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BA7C0C">
            <w:pPr>
              <w:autoSpaceDE w:val="0"/>
              <w:autoSpaceDN w:val="0"/>
              <w:adjustRightInd w:val="0"/>
              <w:jc w:val="both"/>
              <w:rPr>
                <w:rFonts w:ascii="Arial" w:hAnsi="Arial" w:cs="Arial"/>
                <w:bCs/>
                <w:sz w:val="22"/>
                <w:szCs w:val="22"/>
              </w:rPr>
            </w:pPr>
          </w:p>
          <w:p w14:paraId="132A75CA" w14:textId="77777777" w:rsidR="001B41AD" w:rsidRPr="00F11B19" w:rsidRDefault="001B41AD" w:rsidP="00BA7C0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BA7C0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BA7C0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BA7C0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964D6" w:rsidRPr="003C7DED" w14:paraId="1FDE42CA" w14:textId="77777777" w:rsidTr="006C41E1">
        <w:trPr>
          <w:trHeight w:val="439"/>
        </w:trPr>
        <w:tc>
          <w:tcPr>
            <w:tcW w:w="551" w:type="dxa"/>
            <w:shd w:val="clear" w:color="auto" w:fill="F2F2F2" w:themeFill="background1" w:themeFillShade="F2"/>
            <w:vAlign w:val="center"/>
          </w:tcPr>
          <w:p w14:paraId="37A6B581"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0DBC5E4B"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875497216"/>
              <w14:checkbox>
                <w14:checked w14:val="1"/>
                <w14:checkedState w14:val="2612" w14:font="MS Gothic"/>
                <w14:uncheckedState w14:val="2610" w14:font="MS Gothic"/>
              </w14:checkbox>
            </w:sdtPr>
            <w:sdtEndPr/>
            <w:sdtContent>
              <w:p w14:paraId="012BC38A" w14:textId="2BDFC87A"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225906773"/>
              <w14:checkbox>
                <w14:checked w14:val="0"/>
                <w14:checkedState w14:val="2612" w14:font="MS Gothic"/>
                <w14:uncheckedState w14:val="2610" w14:font="MS Gothic"/>
              </w14:checkbox>
            </w:sdtPr>
            <w:sdtEndPr/>
            <w:sdtContent>
              <w:p w14:paraId="06F92A73" w14:textId="28F966EF" w:rsidR="003964D6" w:rsidRPr="003964D6" w:rsidRDefault="003964D6" w:rsidP="003964D6">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sdtContent>
          </w:sdt>
        </w:tc>
      </w:tr>
      <w:tr w:rsidR="003964D6" w:rsidRPr="003C7DED" w14:paraId="667534ED" w14:textId="77777777" w:rsidTr="006C41E1">
        <w:trPr>
          <w:trHeight w:val="403"/>
        </w:trPr>
        <w:tc>
          <w:tcPr>
            <w:tcW w:w="551" w:type="dxa"/>
            <w:shd w:val="clear" w:color="auto" w:fill="F2F2F2" w:themeFill="background1" w:themeFillShade="F2"/>
            <w:vAlign w:val="center"/>
          </w:tcPr>
          <w:p w14:paraId="2CB50987"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3964D6" w:rsidRDefault="003964D6" w:rsidP="003964D6">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19DEC232" w:rsidR="003964D6" w:rsidRDefault="00D82C84"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87491854"/>
              <w14:checkbox>
                <w14:checked w14:val="1"/>
                <w14:checkedState w14:val="2612" w14:font="MS Gothic"/>
                <w14:uncheckedState w14:val="2610" w14:font="MS Gothic"/>
              </w14:checkbox>
            </w:sdtPr>
            <w:sdtEndPr/>
            <w:sdtContent>
              <w:p w14:paraId="34729F33" w14:textId="16F4EE6D"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75689658"/>
              <w14:checkbox>
                <w14:checked w14:val="0"/>
                <w14:checkedState w14:val="2612" w14:font="MS Gothic"/>
                <w14:uncheckedState w14:val="2610" w14:font="MS Gothic"/>
              </w14:checkbox>
            </w:sdtPr>
            <w:sdtEndPr/>
            <w:sdtContent>
              <w:p w14:paraId="2C52257F" w14:textId="67505485" w:rsidR="003964D6" w:rsidRPr="003964D6" w:rsidRDefault="003964D6" w:rsidP="003964D6">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sdtContent>
          </w:sdt>
        </w:tc>
      </w:tr>
      <w:tr w:rsidR="003964D6" w:rsidRPr="003C7DED" w14:paraId="775D8E7B" w14:textId="77777777" w:rsidTr="006C41E1">
        <w:trPr>
          <w:trHeight w:val="403"/>
        </w:trPr>
        <w:tc>
          <w:tcPr>
            <w:tcW w:w="551" w:type="dxa"/>
            <w:shd w:val="clear" w:color="auto" w:fill="F2F2F2" w:themeFill="background1" w:themeFillShade="F2"/>
            <w:vAlign w:val="center"/>
          </w:tcPr>
          <w:p w14:paraId="397C665A"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3964D6" w:rsidRDefault="003964D6" w:rsidP="003964D6">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76A7844E" w:rsidR="003964D6" w:rsidRDefault="00D82C84"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93901540"/>
              <w14:checkbox>
                <w14:checked w14:val="0"/>
                <w14:checkedState w14:val="2612" w14:font="MS Gothic"/>
                <w14:uncheckedState w14:val="2610" w14:font="MS Gothic"/>
              </w14:checkbox>
            </w:sdtPr>
            <w:sdtEndPr/>
            <w:sdtContent>
              <w:p w14:paraId="64CE47E8" w14:textId="6C1217E2" w:rsidR="003964D6" w:rsidRDefault="00D82C84"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58401194"/>
              <w14:checkbox>
                <w14:checked w14:val="0"/>
                <w14:checkedState w14:val="2612" w14:font="MS Gothic"/>
                <w14:uncheckedState w14:val="2610" w14:font="MS Gothic"/>
              </w14:checkbox>
            </w:sdtPr>
            <w:sdtEndPr/>
            <w:sdtContent>
              <w:p w14:paraId="58A970E9" w14:textId="2039899F" w:rsidR="003964D6" w:rsidRPr="003964D6" w:rsidRDefault="003964D6" w:rsidP="003964D6">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sdtContent>
          </w:sdt>
        </w:tc>
      </w:tr>
      <w:tr w:rsidR="003964D6" w:rsidRPr="003C7DED" w14:paraId="72C85530" w14:textId="77777777" w:rsidTr="006C41E1">
        <w:trPr>
          <w:trHeight w:val="403"/>
        </w:trPr>
        <w:tc>
          <w:tcPr>
            <w:tcW w:w="551" w:type="dxa"/>
            <w:shd w:val="clear" w:color="auto" w:fill="F2F2F2" w:themeFill="background1" w:themeFillShade="F2"/>
            <w:vAlign w:val="center"/>
          </w:tcPr>
          <w:p w14:paraId="5B2FFDD7"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3964D6" w:rsidRDefault="003964D6" w:rsidP="003964D6">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695668145"/>
              <w14:checkbox>
                <w14:checked w14:val="1"/>
                <w14:checkedState w14:val="2612" w14:font="MS Gothic"/>
                <w14:uncheckedState w14:val="2610" w14:font="MS Gothic"/>
              </w14:checkbox>
            </w:sdtPr>
            <w:sdtEndPr/>
            <w:sdtContent>
              <w:p w14:paraId="0548A2DE" w14:textId="45517848"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14169570"/>
              <w14:checkbox>
                <w14:checked w14:val="0"/>
                <w14:checkedState w14:val="2612" w14:font="MS Gothic"/>
                <w14:uncheckedState w14:val="2610" w14:font="MS Gothic"/>
              </w14:checkbox>
            </w:sdtPr>
            <w:sdtEndPr/>
            <w:sdtContent>
              <w:p w14:paraId="4E9CDC9D" w14:textId="4DB347BE" w:rsidR="003964D6" w:rsidRPr="003964D6" w:rsidRDefault="003964D6" w:rsidP="003964D6">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sdtContent>
          </w:sdt>
        </w:tc>
      </w:tr>
      <w:tr w:rsidR="003964D6" w:rsidRPr="003C7DED" w14:paraId="74D8B2A2" w14:textId="77777777" w:rsidTr="006C41E1">
        <w:trPr>
          <w:trHeight w:val="403"/>
        </w:trPr>
        <w:tc>
          <w:tcPr>
            <w:tcW w:w="551" w:type="dxa"/>
            <w:shd w:val="clear" w:color="auto" w:fill="F2F2F2" w:themeFill="background1" w:themeFillShade="F2"/>
            <w:vAlign w:val="center"/>
          </w:tcPr>
          <w:p w14:paraId="0A7910B2"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3964D6" w:rsidRDefault="003964D6" w:rsidP="003964D6">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425389015"/>
              <w14:checkbox>
                <w14:checked w14:val="1"/>
                <w14:checkedState w14:val="2612" w14:font="MS Gothic"/>
                <w14:uncheckedState w14:val="2610" w14:font="MS Gothic"/>
              </w14:checkbox>
            </w:sdtPr>
            <w:sdtEndPr/>
            <w:sdtContent>
              <w:p w14:paraId="46CCFD6C" w14:textId="0AB6BBE1"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31891098"/>
              <w14:checkbox>
                <w14:checked w14:val="0"/>
                <w14:checkedState w14:val="2612" w14:font="MS Gothic"/>
                <w14:uncheckedState w14:val="2610" w14:font="MS Gothic"/>
              </w14:checkbox>
            </w:sdtPr>
            <w:sdtEndPr/>
            <w:sdtContent>
              <w:p w14:paraId="4122F333" w14:textId="26DC5F97" w:rsidR="003964D6" w:rsidRPr="003964D6" w:rsidRDefault="003964D6" w:rsidP="003964D6">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sdtContent>
          </w:sdt>
        </w:tc>
      </w:tr>
      <w:tr w:rsidR="003964D6" w:rsidRPr="003C7DED" w14:paraId="74ED07CF" w14:textId="77777777" w:rsidTr="006C41E1">
        <w:trPr>
          <w:trHeight w:val="439"/>
        </w:trPr>
        <w:tc>
          <w:tcPr>
            <w:tcW w:w="551" w:type="dxa"/>
            <w:shd w:val="clear" w:color="auto" w:fill="F2F2F2" w:themeFill="background1" w:themeFillShade="F2"/>
            <w:vAlign w:val="center"/>
          </w:tcPr>
          <w:p w14:paraId="3849D927"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798646876"/>
              <w14:checkbox>
                <w14:checked w14:val="1"/>
                <w14:checkedState w14:val="2612" w14:font="MS Gothic"/>
                <w14:uncheckedState w14:val="2610" w14:font="MS Gothic"/>
              </w14:checkbox>
            </w:sdtPr>
            <w:sdtEndPr/>
            <w:sdtContent>
              <w:p w14:paraId="6E63F030" w14:textId="0127DB24"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9569589"/>
              <w14:checkbox>
                <w14:checked w14:val="0"/>
                <w14:checkedState w14:val="2612" w14:font="MS Gothic"/>
                <w14:uncheckedState w14:val="2610" w14:font="MS Gothic"/>
              </w14:checkbox>
            </w:sdtPr>
            <w:sdtEndPr/>
            <w:sdtContent>
              <w:p w14:paraId="0B025E6C" w14:textId="38357E32" w:rsidR="003964D6" w:rsidRPr="003964D6" w:rsidRDefault="003964D6" w:rsidP="003964D6">
                <w:pPr>
                  <w:autoSpaceDE w:val="0"/>
                  <w:autoSpaceDN w:val="0"/>
                  <w:adjustRightInd w:val="0"/>
                  <w:jc w:val="center"/>
                  <w:rPr>
                    <w:rFonts w:ascii="Arial" w:hAnsi="Arial" w:cs="Arial"/>
                    <w:b/>
                    <w:bCs/>
                    <w:sz w:val="22"/>
                    <w:szCs w:val="22"/>
                  </w:rPr>
                </w:pPr>
                <w:r w:rsidRPr="003C7DED">
                  <w:rPr>
                    <w:rFonts w:ascii="Segoe UI Symbol" w:eastAsia="MS Gothic" w:hAnsi="Segoe UI Symbol" w:cs="Segoe UI Symbol"/>
                    <w:sz w:val="22"/>
                    <w:szCs w:val="22"/>
                  </w:rPr>
                  <w:t>☐</w:t>
                </w:r>
              </w:p>
            </w:sdtContent>
          </w:sdt>
        </w:tc>
      </w:tr>
      <w:tr w:rsidR="003964D6" w:rsidRPr="003C7DED" w14:paraId="04E36EE9" w14:textId="77777777" w:rsidTr="006C41E1">
        <w:trPr>
          <w:trHeight w:val="403"/>
        </w:trPr>
        <w:tc>
          <w:tcPr>
            <w:tcW w:w="551" w:type="dxa"/>
            <w:shd w:val="clear" w:color="auto" w:fill="F2F2F2" w:themeFill="background1" w:themeFillShade="F2"/>
            <w:vAlign w:val="center"/>
          </w:tcPr>
          <w:p w14:paraId="44518157"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341467381"/>
              <w14:checkbox>
                <w14:checked w14:val="1"/>
                <w14:checkedState w14:val="2612" w14:font="MS Gothic"/>
                <w14:uncheckedState w14:val="2610" w14:font="MS Gothic"/>
              </w14:checkbox>
            </w:sdtPr>
            <w:sdtEndPr/>
            <w:sdtContent>
              <w:p w14:paraId="031C60A4" w14:textId="351C1550"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52313321"/>
              <w14:checkbox>
                <w14:checked w14:val="0"/>
                <w14:checkedState w14:val="2612" w14:font="MS Gothic"/>
                <w14:uncheckedState w14:val="2610" w14:font="MS Gothic"/>
              </w14:checkbox>
            </w:sdtPr>
            <w:sdtEndPr/>
            <w:sdtContent>
              <w:p w14:paraId="72B42B06" w14:textId="01C50971" w:rsidR="003964D6" w:rsidRPr="003964D6" w:rsidRDefault="003964D6" w:rsidP="003964D6">
                <w:pPr>
                  <w:autoSpaceDE w:val="0"/>
                  <w:autoSpaceDN w:val="0"/>
                  <w:adjustRightInd w:val="0"/>
                  <w:jc w:val="center"/>
                  <w:rPr>
                    <w:rFonts w:ascii="Arial" w:hAnsi="Arial" w:cs="Arial"/>
                    <w:b/>
                    <w:bCs/>
                    <w:sz w:val="22"/>
                    <w:szCs w:val="22"/>
                  </w:rPr>
                </w:pPr>
                <w:r w:rsidRPr="003C7DED">
                  <w:rPr>
                    <w:rFonts w:ascii="Segoe UI Symbol" w:eastAsia="MS Gothic" w:hAnsi="Segoe UI Symbol" w:cs="Segoe UI Symbol"/>
                    <w:sz w:val="22"/>
                    <w:szCs w:val="22"/>
                  </w:rPr>
                  <w:t>☐</w:t>
                </w:r>
              </w:p>
            </w:sdtContent>
          </w:sdt>
        </w:tc>
      </w:tr>
      <w:tr w:rsidR="003964D6" w:rsidRPr="003C7DED" w14:paraId="7CA5BCC1" w14:textId="77777777" w:rsidTr="006C41E1">
        <w:trPr>
          <w:trHeight w:val="403"/>
        </w:trPr>
        <w:tc>
          <w:tcPr>
            <w:tcW w:w="551" w:type="dxa"/>
            <w:shd w:val="clear" w:color="auto" w:fill="F2F2F2" w:themeFill="background1" w:themeFillShade="F2"/>
            <w:vAlign w:val="center"/>
          </w:tcPr>
          <w:p w14:paraId="24229013"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889221567"/>
              <w14:checkbox>
                <w14:checked w14:val="1"/>
                <w14:checkedState w14:val="2612" w14:font="MS Gothic"/>
                <w14:uncheckedState w14:val="2610" w14:font="MS Gothic"/>
              </w14:checkbox>
            </w:sdtPr>
            <w:sdtEndPr/>
            <w:sdtContent>
              <w:p w14:paraId="66066D41" w14:textId="2A3D3EE0"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29614631"/>
              <w14:checkbox>
                <w14:checked w14:val="0"/>
                <w14:checkedState w14:val="2612" w14:font="MS Gothic"/>
                <w14:uncheckedState w14:val="2610" w14:font="MS Gothic"/>
              </w14:checkbox>
            </w:sdtPr>
            <w:sdtEndPr/>
            <w:sdtContent>
              <w:p w14:paraId="1F9A4715" w14:textId="2F73FAA9" w:rsidR="003964D6" w:rsidRPr="003964D6" w:rsidRDefault="003964D6" w:rsidP="003964D6">
                <w:pPr>
                  <w:autoSpaceDE w:val="0"/>
                  <w:autoSpaceDN w:val="0"/>
                  <w:adjustRightInd w:val="0"/>
                  <w:jc w:val="center"/>
                  <w:rPr>
                    <w:rFonts w:ascii="Arial" w:hAnsi="Arial" w:cs="Arial"/>
                    <w:b/>
                    <w:bCs/>
                    <w:sz w:val="22"/>
                    <w:szCs w:val="22"/>
                  </w:rPr>
                </w:pPr>
                <w:r w:rsidRPr="003C7DED">
                  <w:rPr>
                    <w:rFonts w:ascii="Segoe UI Symbol" w:eastAsia="MS Gothic" w:hAnsi="Segoe UI Symbol" w:cs="Segoe UI Symbol"/>
                    <w:sz w:val="22"/>
                    <w:szCs w:val="22"/>
                  </w:rPr>
                  <w:t>☐</w:t>
                </w:r>
              </w:p>
            </w:sdtContent>
          </w:sdt>
        </w:tc>
      </w:tr>
      <w:tr w:rsidR="003964D6" w:rsidRPr="003C7DED" w14:paraId="6AFAD902" w14:textId="77777777" w:rsidTr="006C41E1">
        <w:trPr>
          <w:trHeight w:val="403"/>
        </w:trPr>
        <w:tc>
          <w:tcPr>
            <w:tcW w:w="551" w:type="dxa"/>
            <w:shd w:val="clear" w:color="auto" w:fill="F2F2F2" w:themeFill="background1" w:themeFillShade="F2"/>
            <w:vAlign w:val="center"/>
          </w:tcPr>
          <w:p w14:paraId="7D4726EE"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07744679"/>
              <w14:checkbox>
                <w14:checked w14:val="1"/>
                <w14:checkedState w14:val="2612" w14:font="MS Gothic"/>
                <w14:uncheckedState w14:val="2610" w14:font="MS Gothic"/>
              </w14:checkbox>
            </w:sdtPr>
            <w:sdtEndPr/>
            <w:sdtContent>
              <w:p w14:paraId="147437E8" w14:textId="56265158"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216319500"/>
              <w14:checkbox>
                <w14:checked w14:val="0"/>
                <w14:checkedState w14:val="2612" w14:font="MS Gothic"/>
                <w14:uncheckedState w14:val="2610" w14:font="MS Gothic"/>
              </w14:checkbox>
            </w:sdtPr>
            <w:sdtEndPr/>
            <w:sdtContent>
              <w:p w14:paraId="49916C76" w14:textId="0FA192D6" w:rsidR="003964D6" w:rsidRPr="003964D6" w:rsidRDefault="003964D6" w:rsidP="003964D6">
                <w:pPr>
                  <w:autoSpaceDE w:val="0"/>
                  <w:autoSpaceDN w:val="0"/>
                  <w:adjustRightInd w:val="0"/>
                  <w:jc w:val="center"/>
                  <w:rPr>
                    <w:rFonts w:ascii="Arial" w:hAnsi="Arial" w:cs="Arial"/>
                    <w:b/>
                    <w:bCs/>
                    <w:sz w:val="22"/>
                    <w:szCs w:val="22"/>
                  </w:rPr>
                </w:pPr>
                <w:r w:rsidRPr="003C7DED">
                  <w:rPr>
                    <w:rFonts w:ascii="MS Gothic" w:eastAsia="MS Gothic" w:hAnsi="MS Gothic" w:cs="Arial"/>
                    <w:sz w:val="22"/>
                    <w:szCs w:val="22"/>
                  </w:rPr>
                  <w:t>☐</w:t>
                </w:r>
              </w:p>
            </w:sdtContent>
          </w:sdt>
        </w:tc>
      </w:tr>
      <w:tr w:rsidR="003964D6" w:rsidRPr="003C7DED" w14:paraId="1F821B1B" w14:textId="77777777" w:rsidTr="006C41E1">
        <w:trPr>
          <w:trHeight w:val="439"/>
        </w:trPr>
        <w:tc>
          <w:tcPr>
            <w:tcW w:w="551" w:type="dxa"/>
            <w:shd w:val="clear" w:color="auto" w:fill="F2F2F2" w:themeFill="background1" w:themeFillShade="F2"/>
            <w:vAlign w:val="center"/>
          </w:tcPr>
          <w:p w14:paraId="34642261"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3964D6" w:rsidRPr="003C7DED" w:rsidRDefault="003964D6" w:rsidP="003964D6">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3964D6" w:rsidRPr="003C7DED" w:rsidRDefault="003964D6" w:rsidP="003964D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7558108"/>
              <w14:checkbox>
                <w14:checked w14:val="1"/>
                <w14:checkedState w14:val="2612" w14:font="MS Gothic"/>
                <w14:uncheckedState w14:val="2610" w14:font="MS Gothic"/>
              </w14:checkbox>
            </w:sdtPr>
            <w:sdtEndPr/>
            <w:sdtContent>
              <w:p w14:paraId="37DE205C" w14:textId="50639504" w:rsidR="003964D6" w:rsidRPr="003C7DED"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17290280"/>
              <w14:checkbox>
                <w14:checked w14:val="0"/>
                <w14:checkedState w14:val="2612" w14:font="MS Gothic"/>
                <w14:uncheckedState w14:val="2610" w14:font="MS Gothic"/>
              </w14:checkbox>
            </w:sdtPr>
            <w:sdtEndPr/>
            <w:sdtContent>
              <w:p w14:paraId="5F8C2C08" w14:textId="0215F77A" w:rsidR="003964D6" w:rsidRPr="003964D6" w:rsidRDefault="003964D6" w:rsidP="003964D6">
                <w:pPr>
                  <w:autoSpaceDE w:val="0"/>
                  <w:autoSpaceDN w:val="0"/>
                  <w:adjustRightInd w:val="0"/>
                  <w:jc w:val="center"/>
                  <w:rPr>
                    <w:rFonts w:ascii="Arial" w:hAnsi="Arial" w:cs="Arial"/>
                    <w:b/>
                    <w:bCs/>
                    <w:sz w:val="22"/>
                    <w:szCs w:val="22"/>
                  </w:rPr>
                </w:pPr>
                <w:r w:rsidRPr="003C7DED">
                  <w:rPr>
                    <w:rFonts w:ascii="Segoe UI Symbol" w:eastAsia="MS Gothic" w:hAnsi="Segoe UI Symbol" w:cs="Segoe UI Symbol"/>
                    <w:sz w:val="22"/>
                    <w:szCs w:val="22"/>
                  </w:rPr>
                  <w:t>☐</w:t>
                </w:r>
              </w:p>
            </w:sdtContent>
          </w:sdt>
        </w:tc>
      </w:tr>
      <w:tr w:rsidR="003964D6" w:rsidRPr="003C7DED" w14:paraId="70B7F8BD" w14:textId="77777777" w:rsidTr="006C41E1">
        <w:trPr>
          <w:trHeight w:val="439"/>
        </w:trPr>
        <w:tc>
          <w:tcPr>
            <w:tcW w:w="551" w:type="dxa"/>
            <w:shd w:val="clear" w:color="auto" w:fill="F2F2F2" w:themeFill="background1" w:themeFillShade="F2"/>
            <w:vAlign w:val="center"/>
          </w:tcPr>
          <w:p w14:paraId="5D56995F" w14:textId="77777777" w:rsidR="003964D6" w:rsidRPr="003C7DED" w:rsidRDefault="003964D6" w:rsidP="003964D6">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3964D6" w:rsidRDefault="003964D6" w:rsidP="003964D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3964D6" w:rsidRDefault="003964D6" w:rsidP="003964D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52258493"/>
              <w14:checkbox>
                <w14:checked w14:val="1"/>
                <w14:checkedState w14:val="2612" w14:font="MS Gothic"/>
                <w14:uncheckedState w14:val="2610" w14:font="MS Gothic"/>
              </w14:checkbox>
            </w:sdtPr>
            <w:sdtEndPr/>
            <w:sdtContent>
              <w:p w14:paraId="62506909" w14:textId="4B0569B1" w:rsidR="003964D6" w:rsidRDefault="003964D6" w:rsidP="003964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682697908"/>
              <w14:checkbox>
                <w14:checked w14:val="0"/>
                <w14:checkedState w14:val="2612" w14:font="MS Gothic"/>
                <w14:uncheckedState w14:val="2610" w14:font="MS Gothic"/>
              </w14:checkbox>
            </w:sdtPr>
            <w:sdtEndPr/>
            <w:sdtContent>
              <w:p w14:paraId="41DA59E8" w14:textId="71D1E372" w:rsidR="003964D6" w:rsidRPr="003964D6" w:rsidRDefault="003964D6" w:rsidP="003964D6">
                <w:pPr>
                  <w:autoSpaceDE w:val="0"/>
                  <w:autoSpaceDN w:val="0"/>
                  <w:adjustRightInd w:val="0"/>
                  <w:jc w:val="center"/>
                  <w:rPr>
                    <w:rFonts w:ascii="Arial" w:hAnsi="Arial" w:cs="Arial"/>
                    <w:b/>
                    <w:bCs/>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C41E1">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BA7C0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C41E1">
        <w:trPr>
          <w:trHeight w:val="403"/>
        </w:trPr>
        <w:tc>
          <w:tcPr>
            <w:tcW w:w="551" w:type="dxa"/>
            <w:vAlign w:val="center"/>
          </w:tcPr>
          <w:p w14:paraId="0DA0924A" w14:textId="77777777" w:rsidR="001B41AD" w:rsidRPr="003C7DED" w:rsidRDefault="001B41AD" w:rsidP="00BA7C0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B9EC2D1" w14:textId="77777777" w:rsidR="006C41E1" w:rsidRDefault="006C41E1" w:rsidP="006C41E1">
            <w:pPr>
              <w:pStyle w:val="p1"/>
              <w:rPr>
                <w:sz w:val="24"/>
                <w:szCs w:val="24"/>
              </w:rPr>
            </w:pPr>
            <w:r>
              <w:t>Artificial Intelligence (AI) tools, specifically ChatGPT (OpenAI), will be used solely to generate graphics and visual illustrations for this research. AI will not be used to generate, analyse, or interpret research data. All written content, analysis, and conclusions will be based on credible secondary sources and the researcher’s own critical evaluation.</w:t>
            </w:r>
          </w:p>
          <w:p w14:paraId="6BEFE5E9" w14:textId="1C0F8354" w:rsidR="001B41AD" w:rsidRPr="003C7DED" w:rsidRDefault="001B41AD" w:rsidP="00BA7C0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847A86F" w:rsidR="004D0161" w:rsidRPr="004C3A0B" w:rsidRDefault="0025537E" w:rsidP="00694EA8">
            <w:pPr>
              <w:spacing w:before="100" w:beforeAutospacing="1" w:after="100" w:afterAutospacing="1"/>
              <w:rPr>
                <w:rFonts w:ascii="Arial" w:hAnsi="Arial" w:cs="Arial"/>
                <w:sz w:val="22"/>
                <w:szCs w:val="22"/>
              </w:rPr>
            </w:pPr>
            <w:r>
              <w:rPr>
                <w:rFonts w:ascii="Arial" w:hAnsi="Arial" w:cs="Arial"/>
                <w:sz w:val="22"/>
                <w:szCs w:val="22"/>
              </w:rPr>
              <w:t xml:space="preserve">Mohmedkaif </w:t>
            </w:r>
            <w:proofErr w:type="spellStart"/>
            <w:r>
              <w:rPr>
                <w:rFonts w:ascii="Arial" w:hAnsi="Arial" w:cs="Arial"/>
                <w:sz w:val="22"/>
                <w:szCs w:val="22"/>
              </w:rPr>
              <w:t>Hamidail</w:t>
            </w:r>
            <w:proofErr w:type="spellEnd"/>
            <w:r>
              <w:rPr>
                <w:rFonts w:ascii="Arial" w:hAnsi="Arial" w:cs="Arial"/>
                <w:sz w:val="22"/>
                <w:szCs w:val="22"/>
              </w:rPr>
              <w:t xml:space="preserve"> </w:t>
            </w:r>
            <w:r w:rsidR="00353E88">
              <w:rPr>
                <w:rFonts w:ascii="Arial" w:hAnsi="Arial" w:cs="Arial"/>
                <w:sz w:val="22"/>
                <w:szCs w:val="22"/>
              </w:rPr>
              <w:t xml:space="preserve">Mansuri </w:t>
            </w:r>
          </w:p>
        </w:tc>
        <w:tc>
          <w:tcPr>
            <w:tcW w:w="2139" w:type="dxa"/>
            <w:gridSpan w:val="3"/>
            <w:vAlign w:val="center"/>
          </w:tcPr>
          <w:p w14:paraId="7C2D2CC9" w14:textId="761B290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6410E">
              <w:rPr>
                <w:rFonts w:ascii="Arial" w:hAnsi="Arial" w:cs="Arial"/>
                <w:b/>
                <w:bCs/>
                <w:sz w:val="22"/>
                <w:szCs w:val="22"/>
              </w:rPr>
              <w:t>30</w:t>
            </w:r>
            <w:r w:rsidR="00686259">
              <w:rPr>
                <w:rFonts w:ascii="Arial" w:hAnsi="Arial" w:cs="Arial"/>
                <w:b/>
                <w:bCs/>
                <w:sz w:val="22"/>
                <w:szCs w:val="22"/>
              </w:rPr>
              <w:t xml:space="preserve"> </w:t>
            </w:r>
            <w:r w:rsidR="00353E88">
              <w:rPr>
                <w:rFonts w:ascii="Arial" w:hAnsi="Arial" w:cs="Arial"/>
                <w:b/>
                <w:bCs/>
                <w:sz w:val="22"/>
                <w:szCs w:val="22"/>
              </w:rPr>
              <w:t>/07/2026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BF8087E" w:rsidR="00AA7E42" w:rsidRPr="004C3A0B" w:rsidRDefault="00BD62AB" w:rsidP="00CA7241">
            <w:pPr>
              <w:pStyle w:val="ListParagraph"/>
              <w:ind w:left="0"/>
              <w:rPr>
                <w:rFonts w:ascii="Arial" w:hAnsi="Arial" w:cs="Arial"/>
              </w:rPr>
            </w:pPr>
            <w:r>
              <w:rPr>
                <w:rFonts w:ascii="Arial" w:hAnsi="Arial" w:cs="Arial"/>
              </w:rPr>
              <w:t>Balendran Kandasamy</w:t>
            </w:r>
          </w:p>
        </w:tc>
        <w:tc>
          <w:tcPr>
            <w:tcW w:w="2123" w:type="dxa"/>
            <w:vMerge w:val="restart"/>
          </w:tcPr>
          <w:p w14:paraId="7BA89991" w14:textId="09EA8866" w:rsidR="00AA7E42" w:rsidRPr="004C3A0B" w:rsidRDefault="00AA7E42" w:rsidP="0092487B">
            <w:pPr>
              <w:pStyle w:val="ListParagraph"/>
              <w:ind w:left="0"/>
              <w:rPr>
                <w:rFonts w:ascii="Arial" w:hAnsi="Arial" w:cs="Arial"/>
              </w:rPr>
            </w:pPr>
            <w:r w:rsidRPr="004C3A0B">
              <w:rPr>
                <w:rFonts w:ascii="Arial" w:hAnsi="Arial" w:cs="Arial"/>
                <w:b/>
                <w:bCs/>
              </w:rPr>
              <w:t>Date:</w:t>
            </w:r>
            <w:r w:rsidR="00BD62AB">
              <w:rPr>
                <w:rFonts w:ascii="Arial" w:hAnsi="Arial" w:cs="Arial"/>
                <w:b/>
                <w:bCs/>
              </w:rPr>
              <w:t xml:space="preserve"> 30/07/2026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8048746" w:rsidR="00AA7E42" w:rsidRPr="004C3A0B" w:rsidRDefault="00B64FF0" w:rsidP="0092487B">
            <w:pPr>
              <w:pStyle w:val="ListParagraph"/>
              <w:ind w:left="0"/>
              <w:rPr>
                <w:rFonts w:ascii="Arial" w:hAnsi="Arial" w:cs="Arial"/>
              </w:rPr>
            </w:pPr>
            <w:r>
              <w:rPr>
                <w:rFonts w:ascii="Arial" w:hAnsi="Arial" w:cs="Arial"/>
              </w:rPr>
              <w:t>Balendran Kandasamy</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A2EE36" w14:textId="77777777" w:rsidR="002A7513" w:rsidRDefault="002A7513" w:rsidP="00390251">
      <w:r>
        <w:separator/>
      </w:r>
    </w:p>
    <w:p w14:paraId="72996D99" w14:textId="77777777" w:rsidR="002A7513" w:rsidRDefault="002A7513"/>
  </w:endnote>
  <w:endnote w:type="continuationSeparator" w:id="0">
    <w:p w14:paraId="5D8113C5" w14:textId="77777777" w:rsidR="002A7513" w:rsidRDefault="002A7513" w:rsidP="00390251">
      <w:r>
        <w:continuationSeparator/>
      </w:r>
    </w:p>
    <w:p w14:paraId="3BE05984" w14:textId="77777777" w:rsidR="002A7513" w:rsidRDefault="002A75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CB7120" w14:textId="77777777" w:rsidR="002A7513" w:rsidRDefault="002A7513" w:rsidP="00390251">
      <w:r>
        <w:separator/>
      </w:r>
    </w:p>
    <w:p w14:paraId="43BFAC9F" w14:textId="77777777" w:rsidR="002A7513" w:rsidRDefault="002A7513"/>
  </w:footnote>
  <w:footnote w:type="continuationSeparator" w:id="0">
    <w:p w14:paraId="6E6E43D5" w14:textId="77777777" w:rsidR="002A7513" w:rsidRDefault="002A7513" w:rsidP="00390251">
      <w:r>
        <w:continuationSeparator/>
      </w:r>
    </w:p>
    <w:p w14:paraId="172D401D" w14:textId="77777777" w:rsidR="002A7513" w:rsidRDefault="002A75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9B009B"/>
    <w:multiLevelType w:val="hybridMultilevel"/>
    <w:tmpl w:val="D9B22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360327319">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C55"/>
    <w:rsid w:val="000068CD"/>
    <w:rsid w:val="000142F0"/>
    <w:rsid w:val="0002007F"/>
    <w:rsid w:val="00021B2B"/>
    <w:rsid w:val="00025AC4"/>
    <w:rsid w:val="00025D7B"/>
    <w:rsid w:val="00025F69"/>
    <w:rsid w:val="00026523"/>
    <w:rsid w:val="00030BE1"/>
    <w:rsid w:val="00030F51"/>
    <w:rsid w:val="000314CE"/>
    <w:rsid w:val="0003212E"/>
    <w:rsid w:val="0003546A"/>
    <w:rsid w:val="00036672"/>
    <w:rsid w:val="000433F4"/>
    <w:rsid w:val="00044629"/>
    <w:rsid w:val="000464C6"/>
    <w:rsid w:val="00047D63"/>
    <w:rsid w:val="00055A90"/>
    <w:rsid w:val="00055BA2"/>
    <w:rsid w:val="000572B7"/>
    <w:rsid w:val="00065801"/>
    <w:rsid w:val="000662E8"/>
    <w:rsid w:val="000700F9"/>
    <w:rsid w:val="000710FE"/>
    <w:rsid w:val="0007118F"/>
    <w:rsid w:val="000731C9"/>
    <w:rsid w:val="00075462"/>
    <w:rsid w:val="00077EA9"/>
    <w:rsid w:val="000819F1"/>
    <w:rsid w:val="0008353C"/>
    <w:rsid w:val="00084DC7"/>
    <w:rsid w:val="00087268"/>
    <w:rsid w:val="0008799F"/>
    <w:rsid w:val="00090CF7"/>
    <w:rsid w:val="000924DD"/>
    <w:rsid w:val="00095059"/>
    <w:rsid w:val="00096209"/>
    <w:rsid w:val="000A231A"/>
    <w:rsid w:val="000B0A8F"/>
    <w:rsid w:val="000B5723"/>
    <w:rsid w:val="000B58AD"/>
    <w:rsid w:val="000C0C2F"/>
    <w:rsid w:val="000C3A29"/>
    <w:rsid w:val="000C40BE"/>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0BD"/>
    <w:rsid w:val="00137B43"/>
    <w:rsid w:val="00144D85"/>
    <w:rsid w:val="0014639E"/>
    <w:rsid w:val="00150EE4"/>
    <w:rsid w:val="00151286"/>
    <w:rsid w:val="001513B3"/>
    <w:rsid w:val="00152F36"/>
    <w:rsid w:val="001612C0"/>
    <w:rsid w:val="001644DF"/>
    <w:rsid w:val="001703BF"/>
    <w:rsid w:val="00171735"/>
    <w:rsid w:val="00173776"/>
    <w:rsid w:val="00174A02"/>
    <w:rsid w:val="001808C3"/>
    <w:rsid w:val="001817E2"/>
    <w:rsid w:val="0019200D"/>
    <w:rsid w:val="00192411"/>
    <w:rsid w:val="00195B55"/>
    <w:rsid w:val="001A25EB"/>
    <w:rsid w:val="001A366F"/>
    <w:rsid w:val="001A4F87"/>
    <w:rsid w:val="001A7A8F"/>
    <w:rsid w:val="001B0B2F"/>
    <w:rsid w:val="001B41AD"/>
    <w:rsid w:val="001B5ABF"/>
    <w:rsid w:val="001B66FA"/>
    <w:rsid w:val="001C09E8"/>
    <w:rsid w:val="001C269D"/>
    <w:rsid w:val="001C3CC4"/>
    <w:rsid w:val="001C7C72"/>
    <w:rsid w:val="001D1817"/>
    <w:rsid w:val="001D3BD1"/>
    <w:rsid w:val="001E35F9"/>
    <w:rsid w:val="001F3064"/>
    <w:rsid w:val="001F6460"/>
    <w:rsid w:val="001F79E2"/>
    <w:rsid w:val="00200104"/>
    <w:rsid w:val="00204E14"/>
    <w:rsid w:val="002063C3"/>
    <w:rsid w:val="002132F9"/>
    <w:rsid w:val="00213F52"/>
    <w:rsid w:val="002163AE"/>
    <w:rsid w:val="00221686"/>
    <w:rsid w:val="002235C0"/>
    <w:rsid w:val="00224A9A"/>
    <w:rsid w:val="0022575B"/>
    <w:rsid w:val="0023138B"/>
    <w:rsid w:val="0023172C"/>
    <w:rsid w:val="00233B1F"/>
    <w:rsid w:val="00240F9C"/>
    <w:rsid w:val="0025537E"/>
    <w:rsid w:val="00255B51"/>
    <w:rsid w:val="00257ABC"/>
    <w:rsid w:val="00260FBE"/>
    <w:rsid w:val="002621DA"/>
    <w:rsid w:val="002657A1"/>
    <w:rsid w:val="002657B4"/>
    <w:rsid w:val="00266AB2"/>
    <w:rsid w:val="00272EE5"/>
    <w:rsid w:val="0027689B"/>
    <w:rsid w:val="0028054A"/>
    <w:rsid w:val="00280A88"/>
    <w:rsid w:val="002866BC"/>
    <w:rsid w:val="0029113C"/>
    <w:rsid w:val="00293A45"/>
    <w:rsid w:val="002A12C8"/>
    <w:rsid w:val="002A152D"/>
    <w:rsid w:val="002A1F98"/>
    <w:rsid w:val="002A314A"/>
    <w:rsid w:val="002A7513"/>
    <w:rsid w:val="002A7E77"/>
    <w:rsid w:val="002B0FB4"/>
    <w:rsid w:val="002B4C8D"/>
    <w:rsid w:val="002B56C1"/>
    <w:rsid w:val="002B6DE2"/>
    <w:rsid w:val="002B7789"/>
    <w:rsid w:val="002C4AEB"/>
    <w:rsid w:val="002D1837"/>
    <w:rsid w:val="002D3115"/>
    <w:rsid w:val="002D4DC9"/>
    <w:rsid w:val="002E0739"/>
    <w:rsid w:val="002E0750"/>
    <w:rsid w:val="002E33E7"/>
    <w:rsid w:val="002E4D9A"/>
    <w:rsid w:val="002E58F8"/>
    <w:rsid w:val="00303350"/>
    <w:rsid w:val="00304347"/>
    <w:rsid w:val="003171A8"/>
    <w:rsid w:val="003257BD"/>
    <w:rsid w:val="003264AE"/>
    <w:rsid w:val="003268ED"/>
    <w:rsid w:val="003302A1"/>
    <w:rsid w:val="00331A88"/>
    <w:rsid w:val="00332956"/>
    <w:rsid w:val="00341DBA"/>
    <w:rsid w:val="00344744"/>
    <w:rsid w:val="003505BC"/>
    <w:rsid w:val="00353E88"/>
    <w:rsid w:val="00354F34"/>
    <w:rsid w:val="00361382"/>
    <w:rsid w:val="00361C71"/>
    <w:rsid w:val="00363F3A"/>
    <w:rsid w:val="003656A9"/>
    <w:rsid w:val="003759CB"/>
    <w:rsid w:val="00382031"/>
    <w:rsid w:val="00382CCE"/>
    <w:rsid w:val="00390251"/>
    <w:rsid w:val="00392D9A"/>
    <w:rsid w:val="003964D6"/>
    <w:rsid w:val="00397B49"/>
    <w:rsid w:val="003A09CB"/>
    <w:rsid w:val="003A5C91"/>
    <w:rsid w:val="003A7782"/>
    <w:rsid w:val="003B300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3F76C0"/>
    <w:rsid w:val="0040341F"/>
    <w:rsid w:val="004104BF"/>
    <w:rsid w:val="00413863"/>
    <w:rsid w:val="00413ECB"/>
    <w:rsid w:val="00413EEB"/>
    <w:rsid w:val="0041408E"/>
    <w:rsid w:val="0041420E"/>
    <w:rsid w:val="004173F6"/>
    <w:rsid w:val="00422436"/>
    <w:rsid w:val="00424773"/>
    <w:rsid w:val="00425DA7"/>
    <w:rsid w:val="0042679B"/>
    <w:rsid w:val="00430FA4"/>
    <w:rsid w:val="0043417A"/>
    <w:rsid w:val="00442053"/>
    <w:rsid w:val="00442954"/>
    <w:rsid w:val="00446096"/>
    <w:rsid w:val="0045366B"/>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2636"/>
    <w:rsid w:val="004B6684"/>
    <w:rsid w:val="004B7A0E"/>
    <w:rsid w:val="004C3A0B"/>
    <w:rsid w:val="004C3D85"/>
    <w:rsid w:val="004C5C13"/>
    <w:rsid w:val="004C7F2B"/>
    <w:rsid w:val="004D0161"/>
    <w:rsid w:val="004D5683"/>
    <w:rsid w:val="004E0338"/>
    <w:rsid w:val="004E4AC4"/>
    <w:rsid w:val="004E616D"/>
    <w:rsid w:val="004F059C"/>
    <w:rsid w:val="004F599C"/>
    <w:rsid w:val="005035A0"/>
    <w:rsid w:val="00512A3B"/>
    <w:rsid w:val="00515580"/>
    <w:rsid w:val="00526C56"/>
    <w:rsid w:val="00527AED"/>
    <w:rsid w:val="00531C04"/>
    <w:rsid w:val="0053302B"/>
    <w:rsid w:val="00536AEC"/>
    <w:rsid w:val="00546F01"/>
    <w:rsid w:val="0055785D"/>
    <w:rsid w:val="00560703"/>
    <w:rsid w:val="00562FC9"/>
    <w:rsid w:val="00563B3D"/>
    <w:rsid w:val="00564AD3"/>
    <w:rsid w:val="005704BE"/>
    <w:rsid w:val="00571817"/>
    <w:rsid w:val="00573226"/>
    <w:rsid w:val="00574528"/>
    <w:rsid w:val="005756CA"/>
    <w:rsid w:val="00581C49"/>
    <w:rsid w:val="00584B8F"/>
    <w:rsid w:val="0058686E"/>
    <w:rsid w:val="005934C5"/>
    <w:rsid w:val="005960A0"/>
    <w:rsid w:val="00596BFA"/>
    <w:rsid w:val="005A76DA"/>
    <w:rsid w:val="005B049A"/>
    <w:rsid w:val="005B52AE"/>
    <w:rsid w:val="005D0C38"/>
    <w:rsid w:val="005D6613"/>
    <w:rsid w:val="005D75AE"/>
    <w:rsid w:val="005E25AC"/>
    <w:rsid w:val="005E44E9"/>
    <w:rsid w:val="005E4987"/>
    <w:rsid w:val="005E6C44"/>
    <w:rsid w:val="005E7594"/>
    <w:rsid w:val="005F0709"/>
    <w:rsid w:val="005F4E36"/>
    <w:rsid w:val="005F677A"/>
    <w:rsid w:val="00601BEA"/>
    <w:rsid w:val="00601C36"/>
    <w:rsid w:val="00604C9F"/>
    <w:rsid w:val="00606331"/>
    <w:rsid w:val="006073C6"/>
    <w:rsid w:val="00610D72"/>
    <w:rsid w:val="006154A7"/>
    <w:rsid w:val="00615758"/>
    <w:rsid w:val="0062188A"/>
    <w:rsid w:val="00627E84"/>
    <w:rsid w:val="00631440"/>
    <w:rsid w:val="00632C47"/>
    <w:rsid w:val="00633574"/>
    <w:rsid w:val="006423B9"/>
    <w:rsid w:val="0064286E"/>
    <w:rsid w:val="00644C5C"/>
    <w:rsid w:val="00655EC5"/>
    <w:rsid w:val="006578CB"/>
    <w:rsid w:val="00661EDA"/>
    <w:rsid w:val="0066410E"/>
    <w:rsid w:val="00672610"/>
    <w:rsid w:val="006730D2"/>
    <w:rsid w:val="0067329C"/>
    <w:rsid w:val="00673714"/>
    <w:rsid w:val="00674DD6"/>
    <w:rsid w:val="00680981"/>
    <w:rsid w:val="00680CF3"/>
    <w:rsid w:val="00681B91"/>
    <w:rsid w:val="00682C6A"/>
    <w:rsid w:val="00683497"/>
    <w:rsid w:val="00683FAF"/>
    <w:rsid w:val="006851AC"/>
    <w:rsid w:val="00686259"/>
    <w:rsid w:val="0068663B"/>
    <w:rsid w:val="006877CE"/>
    <w:rsid w:val="006930C2"/>
    <w:rsid w:val="00694EA8"/>
    <w:rsid w:val="006A1C8C"/>
    <w:rsid w:val="006B1685"/>
    <w:rsid w:val="006C1FDD"/>
    <w:rsid w:val="006C41E1"/>
    <w:rsid w:val="006C5EDE"/>
    <w:rsid w:val="006D29FD"/>
    <w:rsid w:val="006D3C97"/>
    <w:rsid w:val="006D4BBB"/>
    <w:rsid w:val="006E0AB0"/>
    <w:rsid w:val="006E1992"/>
    <w:rsid w:val="006E2B87"/>
    <w:rsid w:val="006F307C"/>
    <w:rsid w:val="006F4828"/>
    <w:rsid w:val="00700361"/>
    <w:rsid w:val="007055BC"/>
    <w:rsid w:val="00717E6F"/>
    <w:rsid w:val="00720BA7"/>
    <w:rsid w:val="00726348"/>
    <w:rsid w:val="007306F6"/>
    <w:rsid w:val="00731402"/>
    <w:rsid w:val="00731CAC"/>
    <w:rsid w:val="00733B2B"/>
    <w:rsid w:val="00733EEB"/>
    <w:rsid w:val="0074063A"/>
    <w:rsid w:val="007407AA"/>
    <w:rsid w:val="00743859"/>
    <w:rsid w:val="00751B2D"/>
    <w:rsid w:val="0076027F"/>
    <w:rsid w:val="00763A08"/>
    <w:rsid w:val="00765172"/>
    <w:rsid w:val="00765EE1"/>
    <w:rsid w:val="00767FC7"/>
    <w:rsid w:val="00770C66"/>
    <w:rsid w:val="00770E05"/>
    <w:rsid w:val="00776145"/>
    <w:rsid w:val="007816BA"/>
    <w:rsid w:val="0078273B"/>
    <w:rsid w:val="007849BE"/>
    <w:rsid w:val="00784D14"/>
    <w:rsid w:val="007902A2"/>
    <w:rsid w:val="0079264D"/>
    <w:rsid w:val="00792842"/>
    <w:rsid w:val="007A4607"/>
    <w:rsid w:val="007B1754"/>
    <w:rsid w:val="007B638D"/>
    <w:rsid w:val="007C044B"/>
    <w:rsid w:val="007C1498"/>
    <w:rsid w:val="007C17B4"/>
    <w:rsid w:val="007C3AC1"/>
    <w:rsid w:val="007C79AE"/>
    <w:rsid w:val="007D043A"/>
    <w:rsid w:val="007D46AF"/>
    <w:rsid w:val="007D4E07"/>
    <w:rsid w:val="007D79FF"/>
    <w:rsid w:val="007E14FB"/>
    <w:rsid w:val="007F23AA"/>
    <w:rsid w:val="007F29F6"/>
    <w:rsid w:val="007F3C4F"/>
    <w:rsid w:val="007F4303"/>
    <w:rsid w:val="007F5CA0"/>
    <w:rsid w:val="008102B5"/>
    <w:rsid w:val="00810991"/>
    <w:rsid w:val="00811D96"/>
    <w:rsid w:val="00812BEF"/>
    <w:rsid w:val="00816105"/>
    <w:rsid w:val="0082781D"/>
    <w:rsid w:val="00831C35"/>
    <w:rsid w:val="00831C69"/>
    <w:rsid w:val="00832BEC"/>
    <w:rsid w:val="008330B6"/>
    <w:rsid w:val="00833B10"/>
    <w:rsid w:val="008361B1"/>
    <w:rsid w:val="008372C0"/>
    <w:rsid w:val="0084005C"/>
    <w:rsid w:val="00841BE3"/>
    <w:rsid w:val="00842FC0"/>
    <w:rsid w:val="00844C9E"/>
    <w:rsid w:val="008461DD"/>
    <w:rsid w:val="008732E0"/>
    <w:rsid w:val="008900F3"/>
    <w:rsid w:val="00890D4E"/>
    <w:rsid w:val="008A06AE"/>
    <w:rsid w:val="008A271D"/>
    <w:rsid w:val="008B346A"/>
    <w:rsid w:val="008B5580"/>
    <w:rsid w:val="008B67D3"/>
    <w:rsid w:val="008C12ED"/>
    <w:rsid w:val="008C1A38"/>
    <w:rsid w:val="008C4441"/>
    <w:rsid w:val="008C6A3B"/>
    <w:rsid w:val="008C735A"/>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3DE4"/>
    <w:rsid w:val="009C5D44"/>
    <w:rsid w:val="009C65D2"/>
    <w:rsid w:val="009C78BE"/>
    <w:rsid w:val="009D2495"/>
    <w:rsid w:val="009D24D9"/>
    <w:rsid w:val="009D2E0B"/>
    <w:rsid w:val="009E3017"/>
    <w:rsid w:val="009E5020"/>
    <w:rsid w:val="009E71CD"/>
    <w:rsid w:val="009F41DE"/>
    <w:rsid w:val="009F5000"/>
    <w:rsid w:val="009F5AC3"/>
    <w:rsid w:val="009F605F"/>
    <w:rsid w:val="009F6BB7"/>
    <w:rsid w:val="009F736C"/>
    <w:rsid w:val="00A003F5"/>
    <w:rsid w:val="00A07DB0"/>
    <w:rsid w:val="00A1213B"/>
    <w:rsid w:val="00A121A0"/>
    <w:rsid w:val="00A1787E"/>
    <w:rsid w:val="00A2218E"/>
    <w:rsid w:val="00A3213A"/>
    <w:rsid w:val="00A33E37"/>
    <w:rsid w:val="00A36E0D"/>
    <w:rsid w:val="00A374F6"/>
    <w:rsid w:val="00A37D20"/>
    <w:rsid w:val="00A50649"/>
    <w:rsid w:val="00A51109"/>
    <w:rsid w:val="00A51EFB"/>
    <w:rsid w:val="00A54A55"/>
    <w:rsid w:val="00A55016"/>
    <w:rsid w:val="00A55809"/>
    <w:rsid w:val="00A56685"/>
    <w:rsid w:val="00A5764B"/>
    <w:rsid w:val="00A57A4E"/>
    <w:rsid w:val="00A61424"/>
    <w:rsid w:val="00A63265"/>
    <w:rsid w:val="00A6339D"/>
    <w:rsid w:val="00A703DC"/>
    <w:rsid w:val="00A73AF4"/>
    <w:rsid w:val="00A7745F"/>
    <w:rsid w:val="00A776A8"/>
    <w:rsid w:val="00A82A83"/>
    <w:rsid w:val="00A82C9D"/>
    <w:rsid w:val="00A83D75"/>
    <w:rsid w:val="00A87A43"/>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99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AA9"/>
    <w:rsid w:val="00B5410A"/>
    <w:rsid w:val="00B57F60"/>
    <w:rsid w:val="00B61DE8"/>
    <w:rsid w:val="00B6265F"/>
    <w:rsid w:val="00B640BB"/>
    <w:rsid w:val="00B64FF0"/>
    <w:rsid w:val="00B65EC6"/>
    <w:rsid w:val="00B70B72"/>
    <w:rsid w:val="00B71FC2"/>
    <w:rsid w:val="00B72775"/>
    <w:rsid w:val="00B7789F"/>
    <w:rsid w:val="00B872AF"/>
    <w:rsid w:val="00B90B2A"/>
    <w:rsid w:val="00B91DEA"/>
    <w:rsid w:val="00B93605"/>
    <w:rsid w:val="00BA1A32"/>
    <w:rsid w:val="00BA346E"/>
    <w:rsid w:val="00BA5835"/>
    <w:rsid w:val="00BA7C0C"/>
    <w:rsid w:val="00BB1B85"/>
    <w:rsid w:val="00BB26B7"/>
    <w:rsid w:val="00BB3142"/>
    <w:rsid w:val="00BC301B"/>
    <w:rsid w:val="00BD4150"/>
    <w:rsid w:val="00BD62AB"/>
    <w:rsid w:val="00BE08D7"/>
    <w:rsid w:val="00BE117A"/>
    <w:rsid w:val="00BE2189"/>
    <w:rsid w:val="00BF0733"/>
    <w:rsid w:val="00BF3F4A"/>
    <w:rsid w:val="00C0078C"/>
    <w:rsid w:val="00C11423"/>
    <w:rsid w:val="00C1657B"/>
    <w:rsid w:val="00C20294"/>
    <w:rsid w:val="00C21DCF"/>
    <w:rsid w:val="00C24A10"/>
    <w:rsid w:val="00C32EFB"/>
    <w:rsid w:val="00C34252"/>
    <w:rsid w:val="00C34A87"/>
    <w:rsid w:val="00C359EF"/>
    <w:rsid w:val="00C37FBF"/>
    <w:rsid w:val="00C40DAE"/>
    <w:rsid w:val="00C45C06"/>
    <w:rsid w:val="00C46A16"/>
    <w:rsid w:val="00C474BF"/>
    <w:rsid w:val="00C61A6D"/>
    <w:rsid w:val="00C666E9"/>
    <w:rsid w:val="00C67F11"/>
    <w:rsid w:val="00C70796"/>
    <w:rsid w:val="00C77D7E"/>
    <w:rsid w:val="00C81846"/>
    <w:rsid w:val="00C86572"/>
    <w:rsid w:val="00C937C6"/>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1D82"/>
    <w:rsid w:val="00CD5765"/>
    <w:rsid w:val="00CD710B"/>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81E"/>
    <w:rsid w:val="00D37985"/>
    <w:rsid w:val="00D37BF1"/>
    <w:rsid w:val="00D40CA0"/>
    <w:rsid w:val="00D452E9"/>
    <w:rsid w:val="00D47308"/>
    <w:rsid w:val="00D50372"/>
    <w:rsid w:val="00D507DF"/>
    <w:rsid w:val="00D51EF7"/>
    <w:rsid w:val="00D55C53"/>
    <w:rsid w:val="00D56776"/>
    <w:rsid w:val="00D6035B"/>
    <w:rsid w:val="00D61E87"/>
    <w:rsid w:val="00D651BE"/>
    <w:rsid w:val="00D661EC"/>
    <w:rsid w:val="00D66471"/>
    <w:rsid w:val="00D71982"/>
    <w:rsid w:val="00D77DFD"/>
    <w:rsid w:val="00D77E6C"/>
    <w:rsid w:val="00D80D05"/>
    <w:rsid w:val="00D81803"/>
    <w:rsid w:val="00D82C84"/>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600D"/>
    <w:rsid w:val="00E0132E"/>
    <w:rsid w:val="00E0333A"/>
    <w:rsid w:val="00E0496D"/>
    <w:rsid w:val="00E1359E"/>
    <w:rsid w:val="00E16786"/>
    <w:rsid w:val="00E168CB"/>
    <w:rsid w:val="00E17AFC"/>
    <w:rsid w:val="00E239F4"/>
    <w:rsid w:val="00E23C95"/>
    <w:rsid w:val="00E25714"/>
    <w:rsid w:val="00E32138"/>
    <w:rsid w:val="00E37F22"/>
    <w:rsid w:val="00E43EC5"/>
    <w:rsid w:val="00E45AB0"/>
    <w:rsid w:val="00E57EF4"/>
    <w:rsid w:val="00E633CC"/>
    <w:rsid w:val="00E65973"/>
    <w:rsid w:val="00E6714D"/>
    <w:rsid w:val="00E73456"/>
    <w:rsid w:val="00E83218"/>
    <w:rsid w:val="00E84A05"/>
    <w:rsid w:val="00E84BC8"/>
    <w:rsid w:val="00E914D8"/>
    <w:rsid w:val="00E93E44"/>
    <w:rsid w:val="00E952D5"/>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0D05"/>
    <w:rsid w:val="00FA17A2"/>
    <w:rsid w:val="00FA1C94"/>
    <w:rsid w:val="00FB4F7A"/>
    <w:rsid w:val="00FB58A3"/>
    <w:rsid w:val="00FB6B35"/>
    <w:rsid w:val="00FD0C8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DF9E5059-9DB7-4171-AB49-0E68CBEB5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3A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731402"/>
    <w:rPr>
      <w:rFonts w:ascii="Helvetica" w:eastAsiaTheme="minorEastAsia" w:hAnsi="Helvetica"/>
      <w:sz w:val="18"/>
      <w:szCs w:val="18"/>
      <w:lang w:eastAsia="en-GB"/>
    </w:rPr>
  </w:style>
  <w:style w:type="character" w:customStyle="1" w:styleId="s1">
    <w:name w:val="s1"/>
    <w:basedOn w:val="DefaultParagraphFont"/>
    <w:rsid w:val="0073140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C189D9E-97BF-41E2-B905-D6A48DA03ABE}">
  <ds:schemaRefs>
    <ds:schemaRef ds:uri="http://schemas.microsoft.com/office/2006/metadata/contentType"/>
    <ds:schemaRef ds:uri="http://schemas.microsoft.com/office/2006/metadata/properties/metaAttributes"/>
    <ds:schemaRef ds:uri="http://www.w3.org/2000/xmlns/"/>
    <ds:schemaRef ds:uri="http://www.w3.org/2001/XMLSchema"/>
    <ds:schemaRef ds:uri="716bca3a-9bc9-4129-a185-7ea87f9d73cc"/>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4523</Words>
  <Characters>25448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Mohmedkaif Hamidali MANSURI (2321459)</cp:lastModifiedBy>
  <cp:revision>2</cp:revision>
  <cp:lastPrinted>2016-10-24T20:21:00Z</cp:lastPrinted>
  <dcterms:created xsi:type="dcterms:W3CDTF">2026-07-30T14:46:00Z</dcterms:created>
  <dcterms:modified xsi:type="dcterms:W3CDTF">2026-07-30T14:46:00Z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