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74A918" w14:textId="77777777" w:rsidR="00DD0713" w:rsidRDefault="00DD0713">
      <w:pPr>
        <w:pStyle w:val="Title"/>
      </w:pPr>
      <w:bookmarkStart w:id="0" w:name="_heading=h.gjdgxs" w:colFirst="0" w:colLast="0"/>
      <w:bookmarkEnd w:id="0"/>
    </w:p>
    <w:p w14:paraId="7D87BF94" w14:textId="39B5214E" w:rsidR="00DD0713" w:rsidRDefault="00D275A9">
      <w:pPr>
        <w:pStyle w:val="Title"/>
      </w:pPr>
      <w:bookmarkStart w:id="1" w:name="_heading=h.30j0zll" w:colFirst="0" w:colLast="0"/>
      <w:bookmarkEnd w:id="1"/>
      <w:r>
        <w:t>Management Accounting</w:t>
      </w:r>
    </w:p>
    <w:p w14:paraId="74CB85F9" w14:textId="5F333F5C" w:rsidR="00D275A9" w:rsidRDefault="00D275A9" w:rsidP="00D275A9">
      <w:pPr>
        <w:pStyle w:val="Normal1"/>
        <w:jc w:val="center"/>
      </w:pPr>
      <w:r>
        <w:t xml:space="preserve">Student Name: Remus Nicolae </w:t>
      </w:r>
      <w:proofErr w:type="spellStart"/>
      <w:r>
        <w:t>Pirvu</w:t>
      </w:r>
      <w:proofErr w:type="spellEnd"/>
    </w:p>
    <w:p w14:paraId="4C12A308" w14:textId="1AEC785C" w:rsidR="00D275A9" w:rsidRDefault="00D275A9" w:rsidP="00D275A9">
      <w:pPr>
        <w:pStyle w:val="Normal1"/>
        <w:jc w:val="center"/>
      </w:pPr>
      <w:r>
        <w:t>Student ID: 2112416</w:t>
      </w:r>
    </w:p>
    <w:p w14:paraId="7CD217D1" w14:textId="61A86521" w:rsidR="00D275A9" w:rsidRPr="00D275A9" w:rsidRDefault="00D275A9" w:rsidP="00D275A9">
      <w:pPr>
        <w:pStyle w:val="Normal1"/>
        <w:jc w:val="center"/>
      </w:pPr>
      <w:r>
        <w:t>Module Code: LCBB5002</w:t>
      </w:r>
    </w:p>
    <w:p w14:paraId="27BBE696" w14:textId="6E89DE6F" w:rsidR="00D275A9" w:rsidRDefault="00D275A9" w:rsidP="00D275A9">
      <w:pPr>
        <w:pStyle w:val="Normal1"/>
      </w:pPr>
    </w:p>
    <w:p w14:paraId="3A272F47" w14:textId="0C4D8073" w:rsidR="00D275A9" w:rsidRDefault="00D275A9" w:rsidP="00D275A9">
      <w:pPr>
        <w:pStyle w:val="Normal1"/>
      </w:pPr>
    </w:p>
    <w:p w14:paraId="14458476" w14:textId="49F75DB0" w:rsidR="00D275A9" w:rsidRDefault="00D275A9" w:rsidP="00D275A9">
      <w:pPr>
        <w:pStyle w:val="Normal1"/>
      </w:pPr>
    </w:p>
    <w:p w14:paraId="31D1F2F8" w14:textId="77777777" w:rsidR="00D275A9" w:rsidRPr="00D275A9" w:rsidRDefault="00D275A9" w:rsidP="00D275A9">
      <w:pPr>
        <w:pStyle w:val="Normal1"/>
        <w:jc w:val="center"/>
      </w:pPr>
    </w:p>
    <w:p w14:paraId="5BCD8401" w14:textId="77777777" w:rsidR="00DD0713" w:rsidRDefault="00DD0713">
      <w:pPr>
        <w:pStyle w:val="Title"/>
      </w:pPr>
      <w:bookmarkStart w:id="2" w:name="_heading=h.1fob9te" w:colFirst="0" w:colLast="0"/>
      <w:bookmarkEnd w:id="2"/>
    </w:p>
    <w:p w14:paraId="764E0249" w14:textId="77777777" w:rsidR="00DD0713" w:rsidRDefault="00DD0713">
      <w:pPr>
        <w:pStyle w:val="Title"/>
      </w:pPr>
      <w:bookmarkStart w:id="3" w:name="_heading=h.3znysh7" w:colFirst="0" w:colLast="0"/>
      <w:bookmarkEnd w:id="3"/>
    </w:p>
    <w:p w14:paraId="29BAA840" w14:textId="77777777" w:rsidR="00DD0713" w:rsidRDefault="00DD0713">
      <w:pPr>
        <w:pStyle w:val="Title"/>
      </w:pPr>
      <w:bookmarkStart w:id="4" w:name="_heading=h.2et92p0" w:colFirst="0" w:colLast="0"/>
      <w:bookmarkEnd w:id="4"/>
    </w:p>
    <w:p w14:paraId="78D5714B" w14:textId="77777777" w:rsidR="00DD0713" w:rsidRDefault="00DD0713">
      <w:pPr>
        <w:pStyle w:val="Title"/>
      </w:pPr>
      <w:bookmarkStart w:id="5" w:name="_heading=h.tyjcwt" w:colFirst="0" w:colLast="0"/>
      <w:bookmarkEnd w:id="5"/>
    </w:p>
    <w:p w14:paraId="2F68467B" w14:textId="77777777" w:rsidR="00DD0713" w:rsidRDefault="00DD0713">
      <w:pPr>
        <w:pStyle w:val="Title"/>
      </w:pPr>
      <w:bookmarkStart w:id="6" w:name="_heading=h.3dy6vkm" w:colFirst="0" w:colLast="0"/>
      <w:bookmarkEnd w:id="6"/>
    </w:p>
    <w:p w14:paraId="4E649674" w14:textId="77777777" w:rsidR="00DD0713" w:rsidRDefault="00DD0713">
      <w:pPr>
        <w:pStyle w:val="Title"/>
      </w:pPr>
      <w:bookmarkStart w:id="7" w:name="_heading=h.1t3h5sf" w:colFirst="0" w:colLast="0"/>
      <w:bookmarkEnd w:id="7"/>
    </w:p>
    <w:p w14:paraId="03ECBBB5" w14:textId="77777777" w:rsidR="00DD0713" w:rsidRDefault="00DD0713">
      <w:pPr>
        <w:pStyle w:val="Title"/>
      </w:pPr>
      <w:bookmarkStart w:id="8" w:name="_heading=h.4d34og8" w:colFirst="0" w:colLast="0"/>
      <w:bookmarkEnd w:id="8"/>
    </w:p>
    <w:p w14:paraId="2BE9C0E2" w14:textId="77777777" w:rsidR="00DD0713" w:rsidRDefault="00DD0713">
      <w:pPr>
        <w:pStyle w:val="Title"/>
      </w:pPr>
      <w:bookmarkStart w:id="9" w:name="_heading=h.2s8eyo1" w:colFirst="0" w:colLast="0"/>
      <w:bookmarkEnd w:id="9"/>
    </w:p>
    <w:p w14:paraId="4199656F" w14:textId="77777777" w:rsidR="00DD0713" w:rsidRDefault="00DD0713">
      <w:pPr>
        <w:pStyle w:val="Title"/>
      </w:pPr>
      <w:bookmarkStart w:id="10" w:name="_heading=h.17dp8vu" w:colFirst="0" w:colLast="0"/>
      <w:bookmarkEnd w:id="10"/>
    </w:p>
    <w:p w14:paraId="34D52A2B" w14:textId="77777777" w:rsidR="00DD0713" w:rsidRDefault="00DD0713">
      <w:pPr>
        <w:pStyle w:val="Title"/>
      </w:pPr>
      <w:bookmarkStart w:id="11" w:name="_heading=h.3rdcrjn" w:colFirst="0" w:colLast="0"/>
      <w:bookmarkEnd w:id="11"/>
    </w:p>
    <w:p w14:paraId="70BF7B1A" w14:textId="63971998" w:rsidR="00DD0713" w:rsidRDefault="00DD0713" w:rsidP="00D275A9">
      <w:pPr>
        <w:pStyle w:val="Title"/>
        <w:jc w:val="both"/>
      </w:pPr>
      <w:bookmarkStart w:id="12" w:name="_heading=h.26in1rg" w:colFirst="0" w:colLast="0"/>
      <w:bookmarkEnd w:id="12"/>
    </w:p>
    <w:p w14:paraId="58C073EE" w14:textId="6A2C489A" w:rsidR="00D275A9" w:rsidRDefault="00D275A9" w:rsidP="00D275A9">
      <w:pPr>
        <w:pStyle w:val="Normal1"/>
      </w:pPr>
    </w:p>
    <w:p w14:paraId="7CE27938" w14:textId="77777777" w:rsidR="00DD0713" w:rsidRDefault="00000000">
      <w:pPr>
        <w:pBdr>
          <w:top w:val="nil"/>
          <w:left w:val="nil"/>
          <w:bottom w:val="nil"/>
          <w:right w:val="nil"/>
          <w:between w:val="nil"/>
        </w:pBdr>
        <w:rPr>
          <w:color w:val="000000"/>
        </w:rPr>
      </w:pPr>
      <w:r>
        <w:br w:type="page"/>
      </w:r>
    </w:p>
    <w:p w14:paraId="17516563" w14:textId="77777777" w:rsidR="00DD0713" w:rsidRDefault="00000000">
      <w:pPr>
        <w:pBdr>
          <w:top w:val="nil"/>
          <w:left w:val="nil"/>
          <w:bottom w:val="nil"/>
          <w:right w:val="nil"/>
          <w:between w:val="nil"/>
        </w:pBdr>
        <w:jc w:val="center"/>
        <w:rPr>
          <w:color w:val="000000"/>
        </w:rPr>
      </w:pPr>
      <w:r>
        <w:rPr>
          <w:b/>
          <w:color w:val="000000"/>
          <w:u w:val="single"/>
        </w:rPr>
        <w:lastRenderedPageBreak/>
        <w:t>Table of content</w:t>
      </w:r>
    </w:p>
    <w:sdt>
      <w:sdtPr>
        <w:id w:val="-1891556771"/>
        <w:docPartObj>
          <w:docPartGallery w:val="Table of Contents"/>
          <w:docPartUnique/>
        </w:docPartObj>
      </w:sdtPr>
      <w:sdtContent>
        <w:p w14:paraId="28AB4D2D" w14:textId="77777777" w:rsidR="00DD0713" w:rsidRDefault="00000000">
          <w:pPr>
            <w:pBdr>
              <w:top w:val="nil"/>
              <w:left w:val="nil"/>
              <w:bottom w:val="nil"/>
              <w:right w:val="nil"/>
              <w:between w:val="nil"/>
            </w:pBdr>
            <w:tabs>
              <w:tab w:val="right" w:pos="9025"/>
            </w:tabs>
            <w:spacing w:before="80" w:line="240" w:lineRule="auto"/>
            <w:rPr>
              <w:color w:val="000000"/>
            </w:rPr>
          </w:pPr>
          <w:r>
            <w:fldChar w:fldCharType="begin"/>
          </w:r>
          <w:r>
            <w:instrText xml:space="preserve"> TOC \h \u \z </w:instrText>
          </w:r>
          <w:r>
            <w:fldChar w:fldCharType="separate"/>
          </w:r>
          <w:hyperlink w:anchor="_heading=h.lnxbz9">
            <w:r>
              <w:rPr>
                <w:b/>
                <w:color w:val="000000"/>
              </w:rPr>
              <w:t>Introduction</w:t>
            </w:r>
          </w:hyperlink>
          <w:r>
            <w:rPr>
              <w:b/>
              <w:color w:val="000000"/>
            </w:rPr>
            <w:tab/>
          </w:r>
          <w:r>
            <w:fldChar w:fldCharType="begin"/>
          </w:r>
          <w:r>
            <w:instrText xml:space="preserve"> PAGEREF _heading=h.lnxbz9 \h </w:instrText>
          </w:r>
          <w:r>
            <w:fldChar w:fldCharType="separate"/>
          </w:r>
          <w:r>
            <w:rPr>
              <w:b/>
              <w:color w:val="000000"/>
            </w:rPr>
            <w:t>2</w:t>
          </w:r>
          <w:hyperlink w:anchor="_heading=h.lnxbz9" w:history="1"/>
        </w:p>
        <w:p w14:paraId="4EBC7264" w14:textId="77777777" w:rsidR="00DD0713" w:rsidRDefault="00000000">
          <w:pPr>
            <w:pBdr>
              <w:top w:val="nil"/>
              <w:left w:val="nil"/>
              <w:bottom w:val="nil"/>
              <w:right w:val="nil"/>
              <w:between w:val="nil"/>
            </w:pBdr>
            <w:tabs>
              <w:tab w:val="right" w:pos="9025"/>
            </w:tabs>
            <w:spacing w:before="200" w:line="240" w:lineRule="auto"/>
            <w:rPr>
              <w:color w:val="000000"/>
            </w:rPr>
          </w:pPr>
          <w:r>
            <w:fldChar w:fldCharType="end"/>
          </w:r>
          <w:hyperlink w:anchor="_heading=h.35nkun2">
            <w:r>
              <w:rPr>
                <w:b/>
                <w:color w:val="000000"/>
              </w:rPr>
              <w:t>Main Body</w:t>
            </w:r>
          </w:hyperlink>
          <w:r>
            <w:rPr>
              <w:b/>
              <w:color w:val="000000"/>
            </w:rPr>
            <w:tab/>
          </w:r>
          <w:r>
            <w:fldChar w:fldCharType="begin"/>
          </w:r>
          <w:r>
            <w:instrText xml:space="preserve"> PAGEREF _heading=h.35nkun2 \h </w:instrText>
          </w:r>
          <w:r>
            <w:fldChar w:fldCharType="separate"/>
          </w:r>
          <w:r>
            <w:rPr>
              <w:b/>
              <w:color w:val="000000"/>
            </w:rPr>
            <w:t>2</w:t>
          </w:r>
          <w:hyperlink w:anchor="_heading=h.35nkun2" w:history="1"/>
        </w:p>
        <w:p w14:paraId="2E7D4543" w14:textId="77777777" w:rsidR="00DD0713" w:rsidRDefault="00000000">
          <w:pPr>
            <w:pBdr>
              <w:top w:val="nil"/>
              <w:left w:val="nil"/>
              <w:bottom w:val="nil"/>
              <w:right w:val="nil"/>
              <w:between w:val="nil"/>
            </w:pBdr>
            <w:tabs>
              <w:tab w:val="right" w:pos="9025"/>
            </w:tabs>
            <w:spacing w:before="60" w:line="240" w:lineRule="auto"/>
            <w:ind w:left="360"/>
            <w:rPr>
              <w:color w:val="000000"/>
            </w:rPr>
          </w:pPr>
          <w:r>
            <w:fldChar w:fldCharType="end"/>
          </w:r>
          <w:hyperlink w:anchor="_heading=h.1ksv4uv">
            <w:r>
              <w:rPr>
                <w:color w:val="000000"/>
              </w:rPr>
              <w:t>Question 1</w:t>
            </w:r>
          </w:hyperlink>
          <w:r>
            <w:rPr>
              <w:color w:val="000000"/>
            </w:rPr>
            <w:tab/>
          </w:r>
          <w:r>
            <w:fldChar w:fldCharType="begin"/>
          </w:r>
          <w:r>
            <w:instrText xml:space="preserve"> HYPERLINK \l "_heading=h.1ksv4uv" </w:instrText>
          </w:r>
          <w:r>
            <w:fldChar w:fldCharType="separate"/>
          </w:r>
          <w:r>
            <w:rPr>
              <w:color w:val="000000"/>
            </w:rPr>
            <w:t>2</w:t>
          </w:r>
        </w:p>
        <w:p w14:paraId="16D6FA80" w14:textId="77777777" w:rsidR="00DD0713" w:rsidRDefault="00000000">
          <w:pPr>
            <w:pBdr>
              <w:top w:val="nil"/>
              <w:left w:val="nil"/>
              <w:bottom w:val="nil"/>
              <w:right w:val="nil"/>
              <w:between w:val="nil"/>
            </w:pBdr>
            <w:tabs>
              <w:tab w:val="right" w:pos="9025"/>
            </w:tabs>
            <w:spacing w:before="60" w:line="240" w:lineRule="auto"/>
            <w:ind w:left="720"/>
            <w:rPr>
              <w:color w:val="000000"/>
            </w:rPr>
          </w:pPr>
          <w:r>
            <w:fldChar w:fldCharType="end"/>
          </w:r>
          <w:hyperlink w:anchor="_heading=h.44sinio">
            <w:r>
              <w:rPr>
                <w:color w:val="000000"/>
              </w:rPr>
              <w:t>a) Part 1</w:t>
            </w:r>
          </w:hyperlink>
          <w:r>
            <w:rPr>
              <w:color w:val="000000"/>
            </w:rPr>
            <w:tab/>
          </w:r>
          <w:r>
            <w:fldChar w:fldCharType="begin"/>
          </w:r>
          <w:r>
            <w:instrText xml:space="preserve"> HYPERLINK \l "_heading=h.44sinio" </w:instrText>
          </w:r>
          <w:r>
            <w:fldChar w:fldCharType="separate"/>
          </w:r>
          <w:r>
            <w:rPr>
              <w:color w:val="000000"/>
            </w:rPr>
            <w:t>2</w:t>
          </w:r>
        </w:p>
        <w:p w14:paraId="5054CE33" w14:textId="77777777" w:rsidR="00DD0713" w:rsidRDefault="00000000">
          <w:pPr>
            <w:pBdr>
              <w:top w:val="nil"/>
              <w:left w:val="nil"/>
              <w:bottom w:val="nil"/>
              <w:right w:val="nil"/>
              <w:between w:val="nil"/>
            </w:pBdr>
            <w:tabs>
              <w:tab w:val="right" w:pos="9025"/>
            </w:tabs>
            <w:spacing w:before="60" w:line="240" w:lineRule="auto"/>
            <w:ind w:left="720"/>
            <w:rPr>
              <w:color w:val="000000"/>
            </w:rPr>
          </w:pPr>
          <w:r>
            <w:fldChar w:fldCharType="end"/>
          </w:r>
          <w:hyperlink w:anchor="_heading=h.2jxsxqh">
            <w:r>
              <w:rPr>
                <w:color w:val="000000"/>
              </w:rPr>
              <w:t>b) Part 2</w:t>
            </w:r>
          </w:hyperlink>
          <w:r>
            <w:rPr>
              <w:color w:val="000000"/>
            </w:rPr>
            <w:tab/>
          </w:r>
          <w:r>
            <w:fldChar w:fldCharType="begin"/>
          </w:r>
          <w:r>
            <w:instrText xml:space="preserve"> HYPERLINK \l "_heading=h.2jxsxqh" </w:instrText>
          </w:r>
          <w:r>
            <w:fldChar w:fldCharType="separate"/>
          </w:r>
          <w:r>
            <w:rPr>
              <w:color w:val="000000"/>
            </w:rPr>
            <w:t>4</w:t>
          </w:r>
        </w:p>
        <w:p w14:paraId="6077623A" w14:textId="77777777" w:rsidR="00DD0713" w:rsidRDefault="00000000">
          <w:pPr>
            <w:pBdr>
              <w:top w:val="nil"/>
              <w:left w:val="nil"/>
              <w:bottom w:val="nil"/>
              <w:right w:val="nil"/>
              <w:between w:val="nil"/>
            </w:pBdr>
            <w:tabs>
              <w:tab w:val="right" w:pos="9025"/>
            </w:tabs>
            <w:spacing w:before="60" w:line="240" w:lineRule="auto"/>
            <w:ind w:left="720"/>
            <w:rPr>
              <w:color w:val="000000"/>
            </w:rPr>
          </w:pPr>
          <w:r>
            <w:fldChar w:fldCharType="end"/>
          </w:r>
          <w:hyperlink w:anchor="_heading=h.z337ya">
            <w:r>
              <w:rPr>
                <w:color w:val="000000"/>
              </w:rPr>
              <w:t>c) Part 3</w:t>
            </w:r>
          </w:hyperlink>
          <w:r>
            <w:rPr>
              <w:color w:val="000000"/>
            </w:rPr>
            <w:tab/>
          </w:r>
          <w:r>
            <w:fldChar w:fldCharType="begin"/>
          </w:r>
          <w:r>
            <w:instrText xml:space="preserve"> HYPERLINK \l "_heading=h.z337ya" </w:instrText>
          </w:r>
          <w:r>
            <w:fldChar w:fldCharType="separate"/>
          </w:r>
          <w:r>
            <w:rPr>
              <w:color w:val="000000"/>
            </w:rPr>
            <w:t>5</w:t>
          </w:r>
        </w:p>
        <w:p w14:paraId="5F0033E5" w14:textId="77777777" w:rsidR="00DD0713" w:rsidRDefault="00000000">
          <w:pPr>
            <w:pBdr>
              <w:top w:val="nil"/>
              <w:left w:val="nil"/>
              <w:bottom w:val="nil"/>
              <w:right w:val="nil"/>
              <w:between w:val="nil"/>
            </w:pBdr>
            <w:tabs>
              <w:tab w:val="right" w:pos="9025"/>
            </w:tabs>
            <w:spacing w:before="60" w:line="240" w:lineRule="auto"/>
            <w:ind w:left="360"/>
            <w:rPr>
              <w:color w:val="000000"/>
            </w:rPr>
          </w:pPr>
          <w:r>
            <w:fldChar w:fldCharType="end"/>
          </w:r>
          <w:hyperlink w:anchor="_heading=h.3j2qqm3">
            <w:r>
              <w:rPr>
                <w:color w:val="000000"/>
              </w:rPr>
              <w:t>Question 2</w:t>
            </w:r>
          </w:hyperlink>
          <w:r>
            <w:rPr>
              <w:color w:val="000000"/>
            </w:rPr>
            <w:tab/>
          </w:r>
          <w:r>
            <w:fldChar w:fldCharType="begin"/>
          </w:r>
          <w:r>
            <w:instrText xml:space="preserve"> HYPERLINK \l "_heading=h.3j2qqm3" </w:instrText>
          </w:r>
          <w:r>
            <w:fldChar w:fldCharType="separate"/>
          </w:r>
          <w:r>
            <w:rPr>
              <w:color w:val="000000"/>
            </w:rPr>
            <w:t>6</w:t>
          </w:r>
        </w:p>
        <w:p w14:paraId="25D3B674" w14:textId="77777777" w:rsidR="00DD0713" w:rsidRDefault="00000000">
          <w:pPr>
            <w:pBdr>
              <w:top w:val="nil"/>
              <w:left w:val="nil"/>
              <w:bottom w:val="nil"/>
              <w:right w:val="nil"/>
              <w:between w:val="nil"/>
            </w:pBdr>
            <w:tabs>
              <w:tab w:val="right" w:pos="9025"/>
            </w:tabs>
            <w:spacing w:before="60" w:line="240" w:lineRule="auto"/>
            <w:ind w:left="720"/>
            <w:rPr>
              <w:color w:val="000000"/>
            </w:rPr>
          </w:pPr>
          <w:r>
            <w:fldChar w:fldCharType="end"/>
          </w:r>
          <w:hyperlink w:anchor="_heading=h.1y810tw">
            <w:r>
              <w:rPr>
                <w:color w:val="000000"/>
              </w:rPr>
              <w:t>a) First Option (Set up own website)</w:t>
            </w:r>
          </w:hyperlink>
          <w:r>
            <w:rPr>
              <w:color w:val="000000"/>
            </w:rPr>
            <w:tab/>
          </w:r>
          <w:r>
            <w:fldChar w:fldCharType="begin"/>
          </w:r>
          <w:r>
            <w:instrText xml:space="preserve"> HYPERLINK \l "_heading=h.1y810tw" </w:instrText>
          </w:r>
          <w:r>
            <w:fldChar w:fldCharType="separate"/>
          </w:r>
          <w:r>
            <w:rPr>
              <w:color w:val="000000"/>
            </w:rPr>
            <w:t>6</w:t>
          </w:r>
        </w:p>
        <w:p w14:paraId="460B46F3" w14:textId="77777777" w:rsidR="00DD0713" w:rsidRDefault="00000000">
          <w:pPr>
            <w:pBdr>
              <w:top w:val="nil"/>
              <w:left w:val="nil"/>
              <w:bottom w:val="nil"/>
              <w:right w:val="nil"/>
              <w:between w:val="nil"/>
            </w:pBdr>
            <w:tabs>
              <w:tab w:val="right" w:pos="9025"/>
            </w:tabs>
            <w:spacing w:before="60" w:line="240" w:lineRule="auto"/>
            <w:ind w:left="720"/>
            <w:rPr>
              <w:color w:val="000000"/>
            </w:rPr>
          </w:pPr>
          <w:r>
            <w:fldChar w:fldCharType="end"/>
          </w:r>
          <w:hyperlink w:anchor="_heading=h.4i7ojhp">
            <w:r>
              <w:rPr>
                <w:color w:val="000000"/>
              </w:rPr>
              <w:t>b) Second Option (Deal with online retailers)</w:t>
            </w:r>
          </w:hyperlink>
          <w:r>
            <w:rPr>
              <w:color w:val="000000"/>
            </w:rPr>
            <w:tab/>
          </w:r>
          <w:r>
            <w:fldChar w:fldCharType="begin"/>
          </w:r>
          <w:r>
            <w:instrText xml:space="preserve"> HYPERLINK \l "_heading=h.4i7ojhp" </w:instrText>
          </w:r>
          <w:r>
            <w:fldChar w:fldCharType="separate"/>
          </w:r>
          <w:r>
            <w:rPr>
              <w:color w:val="000000"/>
            </w:rPr>
            <w:t>7</w:t>
          </w:r>
        </w:p>
        <w:p w14:paraId="39ADA4B4" w14:textId="77777777" w:rsidR="00DD0713" w:rsidRDefault="00000000">
          <w:pPr>
            <w:pBdr>
              <w:top w:val="nil"/>
              <w:left w:val="nil"/>
              <w:bottom w:val="nil"/>
              <w:right w:val="nil"/>
              <w:between w:val="nil"/>
            </w:pBdr>
            <w:tabs>
              <w:tab w:val="right" w:pos="9025"/>
            </w:tabs>
            <w:spacing w:before="60" w:line="240" w:lineRule="auto"/>
            <w:ind w:left="720"/>
            <w:rPr>
              <w:color w:val="000000"/>
            </w:rPr>
          </w:pPr>
          <w:r>
            <w:fldChar w:fldCharType="end"/>
          </w:r>
          <w:hyperlink w:anchor="_heading=h.2xcytpi">
            <w:r>
              <w:rPr>
                <w:color w:val="000000"/>
              </w:rPr>
              <w:t>c) Recommendation</w:t>
            </w:r>
          </w:hyperlink>
          <w:r>
            <w:rPr>
              <w:color w:val="000000"/>
            </w:rPr>
            <w:tab/>
          </w:r>
          <w:r>
            <w:fldChar w:fldCharType="begin"/>
          </w:r>
          <w:r>
            <w:instrText xml:space="preserve"> HYPERLINK \l "_heading=h.2xcytpi" </w:instrText>
          </w:r>
          <w:r>
            <w:fldChar w:fldCharType="separate"/>
          </w:r>
          <w:r>
            <w:rPr>
              <w:color w:val="000000"/>
            </w:rPr>
            <w:t>8</w:t>
          </w:r>
        </w:p>
        <w:p w14:paraId="559471B8" w14:textId="77777777" w:rsidR="00DD0713" w:rsidRDefault="00000000">
          <w:pPr>
            <w:pBdr>
              <w:top w:val="nil"/>
              <w:left w:val="nil"/>
              <w:bottom w:val="nil"/>
              <w:right w:val="nil"/>
              <w:between w:val="nil"/>
            </w:pBdr>
            <w:tabs>
              <w:tab w:val="right" w:pos="9025"/>
            </w:tabs>
            <w:spacing w:before="200" w:line="240" w:lineRule="auto"/>
            <w:rPr>
              <w:color w:val="000000"/>
            </w:rPr>
          </w:pPr>
          <w:r>
            <w:fldChar w:fldCharType="end"/>
          </w:r>
          <w:hyperlink w:anchor="_heading=h.1ci93xb">
            <w:r>
              <w:rPr>
                <w:b/>
                <w:color w:val="000000"/>
              </w:rPr>
              <w:t>Conclusion</w:t>
            </w:r>
          </w:hyperlink>
          <w:r>
            <w:rPr>
              <w:b/>
              <w:color w:val="000000"/>
            </w:rPr>
            <w:tab/>
          </w:r>
          <w:r>
            <w:fldChar w:fldCharType="begin"/>
          </w:r>
          <w:r>
            <w:instrText xml:space="preserve"> PAGEREF _heading=h.1ci93xb \h </w:instrText>
          </w:r>
          <w:r>
            <w:fldChar w:fldCharType="separate"/>
          </w:r>
          <w:r>
            <w:rPr>
              <w:b/>
              <w:color w:val="000000"/>
            </w:rPr>
            <w:t>8</w:t>
          </w:r>
          <w:hyperlink w:anchor="_heading=h.1ci93xb" w:history="1"/>
        </w:p>
        <w:p w14:paraId="3ADB8200" w14:textId="77777777" w:rsidR="00DD0713" w:rsidRDefault="00000000">
          <w:pPr>
            <w:pBdr>
              <w:top w:val="nil"/>
              <w:left w:val="nil"/>
              <w:bottom w:val="nil"/>
              <w:right w:val="nil"/>
              <w:between w:val="nil"/>
            </w:pBdr>
            <w:tabs>
              <w:tab w:val="right" w:pos="9025"/>
            </w:tabs>
            <w:spacing w:before="200" w:after="80" w:line="240" w:lineRule="auto"/>
            <w:rPr>
              <w:color w:val="000000"/>
            </w:rPr>
          </w:pPr>
          <w:r>
            <w:fldChar w:fldCharType="end"/>
          </w:r>
          <w:hyperlink w:anchor="_heading=h.3whwml4">
            <w:r>
              <w:rPr>
                <w:b/>
                <w:color w:val="000000"/>
              </w:rPr>
              <w:t>Reference List</w:t>
            </w:r>
          </w:hyperlink>
          <w:r>
            <w:rPr>
              <w:b/>
              <w:color w:val="000000"/>
            </w:rPr>
            <w:tab/>
          </w:r>
          <w:r>
            <w:fldChar w:fldCharType="begin"/>
          </w:r>
          <w:r>
            <w:instrText xml:space="preserve"> PAGEREF _heading=h.3whwml4 \h </w:instrText>
          </w:r>
          <w:r>
            <w:fldChar w:fldCharType="separate"/>
          </w:r>
          <w:r>
            <w:rPr>
              <w:b/>
              <w:color w:val="000000"/>
            </w:rPr>
            <w:t>9</w:t>
          </w:r>
          <w:r>
            <w:fldChar w:fldCharType="end"/>
          </w:r>
          <w:r>
            <w:fldChar w:fldCharType="end"/>
          </w:r>
        </w:p>
      </w:sdtContent>
    </w:sdt>
    <w:p w14:paraId="121711E5" w14:textId="77777777" w:rsidR="00DD0713" w:rsidRDefault="00DD0713">
      <w:pPr>
        <w:pBdr>
          <w:top w:val="nil"/>
          <w:left w:val="nil"/>
          <w:bottom w:val="nil"/>
          <w:right w:val="nil"/>
          <w:between w:val="nil"/>
        </w:pBdr>
        <w:rPr>
          <w:color w:val="000000"/>
        </w:rPr>
      </w:pPr>
    </w:p>
    <w:p w14:paraId="1A163424" w14:textId="77777777" w:rsidR="00DD0713" w:rsidRDefault="00DD0713">
      <w:pPr>
        <w:pBdr>
          <w:top w:val="nil"/>
          <w:left w:val="nil"/>
          <w:bottom w:val="nil"/>
          <w:right w:val="nil"/>
          <w:between w:val="nil"/>
        </w:pBdr>
        <w:rPr>
          <w:color w:val="000000"/>
        </w:rPr>
      </w:pPr>
    </w:p>
    <w:p w14:paraId="60DB1A86" w14:textId="77777777" w:rsidR="00DD0713" w:rsidRDefault="00000000">
      <w:pPr>
        <w:pBdr>
          <w:top w:val="nil"/>
          <w:left w:val="nil"/>
          <w:bottom w:val="nil"/>
          <w:right w:val="nil"/>
          <w:between w:val="nil"/>
        </w:pBdr>
        <w:rPr>
          <w:color w:val="000000"/>
        </w:rPr>
      </w:pPr>
      <w:r>
        <w:br w:type="page"/>
      </w:r>
    </w:p>
    <w:p w14:paraId="50957187" w14:textId="77777777" w:rsidR="00DD0713" w:rsidRDefault="00000000">
      <w:pPr>
        <w:pStyle w:val="Heading1"/>
      </w:pPr>
      <w:bookmarkStart w:id="13" w:name="_heading=h.lnxbz9" w:colFirst="0" w:colLast="0"/>
      <w:bookmarkEnd w:id="13"/>
      <w:r>
        <w:lastRenderedPageBreak/>
        <w:t>Introduction</w:t>
      </w:r>
    </w:p>
    <w:p w14:paraId="103122A2" w14:textId="77777777" w:rsidR="00DD0713" w:rsidRDefault="00000000">
      <w:pPr>
        <w:pBdr>
          <w:top w:val="nil"/>
          <w:left w:val="nil"/>
          <w:bottom w:val="nil"/>
          <w:right w:val="nil"/>
          <w:between w:val="nil"/>
        </w:pBdr>
        <w:rPr>
          <w:color w:val="000000"/>
        </w:rPr>
      </w:pPr>
      <w:r>
        <w:rPr>
          <w:color w:val="000000"/>
        </w:rPr>
        <w:t xml:space="preserve">This report will talk about different kinds of accounting aspects of a company. In this report, the company has an original budget plan of their company and gives the actual amounts that occur in the financial year 2020. By this, it can calculate the overall performance of the company and can see if or if </w:t>
      </w:r>
      <w:proofErr w:type="gramStart"/>
      <w:r>
        <w:rPr>
          <w:color w:val="000000"/>
        </w:rPr>
        <w:t>not</w:t>
      </w:r>
      <w:proofErr w:type="gramEnd"/>
      <w:r>
        <w:rPr>
          <w:color w:val="000000"/>
        </w:rPr>
        <w:t xml:space="preserve"> the conditions are favorable towards the company. By preparing them it can be easily understood the overall performance of the company in this financial year. This is one of the important aspects that a company </w:t>
      </w:r>
      <w:proofErr w:type="gramStart"/>
      <w:r>
        <w:rPr>
          <w:color w:val="000000"/>
        </w:rPr>
        <w:t>has to</w:t>
      </w:r>
      <w:proofErr w:type="gramEnd"/>
      <w:r>
        <w:rPr>
          <w:color w:val="000000"/>
        </w:rPr>
        <w:t xml:space="preserve"> analyze to understand the overall efficiency of its production.</w:t>
      </w:r>
    </w:p>
    <w:p w14:paraId="480A6B7B" w14:textId="77777777" w:rsidR="00DD0713" w:rsidRDefault="00000000">
      <w:pPr>
        <w:pStyle w:val="Heading1"/>
      </w:pPr>
      <w:bookmarkStart w:id="14" w:name="_heading=h.35nkun2" w:colFirst="0" w:colLast="0"/>
      <w:bookmarkEnd w:id="14"/>
      <w:r>
        <w:t>Main Body</w:t>
      </w:r>
    </w:p>
    <w:p w14:paraId="52CA243A" w14:textId="77777777" w:rsidR="00DD0713" w:rsidRDefault="00000000">
      <w:pPr>
        <w:pBdr>
          <w:top w:val="nil"/>
          <w:left w:val="nil"/>
          <w:bottom w:val="nil"/>
          <w:right w:val="nil"/>
          <w:between w:val="nil"/>
        </w:pBdr>
        <w:rPr>
          <w:color w:val="000000"/>
        </w:rPr>
      </w:pPr>
      <w:r>
        <w:rPr>
          <w:color w:val="000000"/>
        </w:rPr>
        <w:t>The answers to the given questions are discussed below.</w:t>
      </w:r>
    </w:p>
    <w:p w14:paraId="2FDC970B" w14:textId="77777777" w:rsidR="00DD0713" w:rsidRDefault="00000000">
      <w:pPr>
        <w:pStyle w:val="Heading2"/>
      </w:pPr>
      <w:bookmarkStart w:id="15" w:name="_heading=h.1ksv4uv" w:colFirst="0" w:colLast="0"/>
      <w:bookmarkEnd w:id="15"/>
      <w:r>
        <w:t>Question 1</w:t>
      </w:r>
    </w:p>
    <w:p w14:paraId="3C9B4FE5" w14:textId="77777777" w:rsidR="00DD0713" w:rsidRDefault="00000000">
      <w:pPr>
        <w:pBdr>
          <w:top w:val="nil"/>
          <w:left w:val="nil"/>
          <w:bottom w:val="nil"/>
          <w:right w:val="nil"/>
          <w:between w:val="nil"/>
        </w:pBdr>
        <w:rPr>
          <w:color w:val="000000"/>
        </w:rPr>
      </w:pPr>
      <w:r>
        <w:rPr>
          <w:color w:val="000000"/>
        </w:rPr>
        <w:t xml:space="preserve">The answers to question one </w:t>
      </w:r>
      <w:proofErr w:type="gramStart"/>
      <w:r>
        <w:rPr>
          <w:color w:val="000000"/>
        </w:rPr>
        <w:t>are</w:t>
      </w:r>
      <w:proofErr w:type="gramEnd"/>
      <w:r>
        <w:rPr>
          <w:color w:val="000000"/>
        </w:rPr>
        <w:t xml:space="preserve"> discussed below.</w:t>
      </w:r>
    </w:p>
    <w:p w14:paraId="2D54E84C" w14:textId="77777777" w:rsidR="00DD0713" w:rsidRDefault="00000000">
      <w:pPr>
        <w:pStyle w:val="Heading3"/>
        <w:numPr>
          <w:ilvl w:val="0"/>
          <w:numId w:val="2"/>
        </w:numPr>
      </w:pPr>
      <w:bookmarkStart w:id="16" w:name="_heading=h.44sinio" w:colFirst="0" w:colLast="0"/>
      <w:bookmarkEnd w:id="16"/>
      <w:r>
        <w:t>Part 1</w:t>
      </w:r>
    </w:p>
    <w:tbl>
      <w:tblPr>
        <w:tblStyle w:val="a"/>
        <w:tblW w:w="9024"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2690"/>
        <w:gridCol w:w="1633"/>
        <w:gridCol w:w="1560"/>
        <w:gridCol w:w="1047"/>
        <w:gridCol w:w="1047"/>
        <w:gridCol w:w="1047"/>
      </w:tblGrid>
      <w:tr w:rsidR="00DD0713" w14:paraId="6909742C" w14:textId="77777777">
        <w:trPr>
          <w:trHeight w:val="345"/>
          <w:tblHeader/>
          <w:jc w:val="center"/>
        </w:trPr>
        <w:tc>
          <w:tcPr>
            <w:tcW w:w="9024" w:type="dxa"/>
            <w:gridSpan w:val="6"/>
            <w:tcBorders>
              <w:top w:val="single" w:sz="8" w:space="0" w:color="000000"/>
              <w:left w:val="single" w:sz="8" w:space="0" w:color="000000"/>
              <w:bottom w:val="single" w:sz="8" w:space="0" w:color="000000"/>
              <w:right w:val="single" w:sz="8" w:space="0" w:color="000000"/>
            </w:tcBorders>
            <w:shd w:val="clear" w:color="auto" w:fill="FFF2CC"/>
            <w:tcMar>
              <w:top w:w="40" w:type="dxa"/>
              <w:left w:w="40" w:type="dxa"/>
              <w:bottom w:w="40" w:type="dxa"/>
              <w:right w:w="40" w:type="dxa"/>
            </w:tcMar>
            <w:vAlign w:val="bottom"/>
          </w:tcPr>
          <w:p w14:paraId="2D6078DD" w14:textId="77777777" w:rsidR="00DD0713" w:rsidRDefault="00000000">
            <w:pPr>
              <w:widowControl w:val="0"/>
              <w:pBdr>
                <w:top w:val="nil"/>
                <w:left w:val="nil"/>
                <w:bottom w:val="nil"/>
                <w:right w:val="nil"/>
                <w:between w:val="nil"/>
              </w:pBdr>
              <w:spacing w:line="276" w:lineRule="auto"/>
              <w:jc w:val="center"/>
              <w:rPr>
                <w:rFonts w:ascii="Arial" w:eastAsia="Arial" w:hAnsi="Arial" w:cs="Arial"/>
                <w:color w:val="000000"/>
                <w:sz w:val="20"/>
                <w:szCs w:val="20"/>
              </w:rPr>
            </w:pPr>
            <w:r>
              <w:rPr>
                <w:b/>
                <w:color w:val="000000"/>
              </w:rPr>
              <w:t>Calculation of Variance</w:t>
            </w:r>
          </w:p>
        </w:tc>
      </w:tr>
      <w:tr w:rsidR="00DD0713" w14:paraId="3D5BEBB7" w14:textId="77777777">
        <w:trPr>
          <w:trHeight w:val="630"/>
          <w:tblHeader/>
          <w:jc w:val="center"/>
        </w:trPr>
        <w:tc>
          <w:tcPr>
            <w:tcW w:w="2690" w:type="dxa"/>
            <w:tcBorders>
              <w:top w:val="single" w:sz="8" w:space="0" w:color="000000"/>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center"/>
          </w:tcPr>
          <w:p w14:paraId="2ABABD89" w14:textId="77777777" w:rsidR="00DD0713" w:rsidRDefault="00000000">
            <w:pPr>
              <w:widowControl w:val="0"/>
              <w:pBdr>
                <w:top w:val="nil"/>
                <w:left w:val="nil"/>
                <w:bottom w:val="nil"/>
                <w:right w:val="nil"/>
                <w:between w:val="nil"/>
              </w:pBdr>
              <w:spacing w:line="276" w:lineRule="auto"/>
              <w:jc w:val="center"/>
              <w:rPr>
                <w:color w:val="000000"/>
              </w:rPr>
            </w:pPr>
            <w:r>
              <w:rPr>
                <w:b/>
                <w:color w:val="000000"/>
              </w:rPr>
              <w:t>Particulars</w:t>
            </w:r>
          </w:p>
        </w:tc>
        <w:tc>
          <w:tcPr>
            <w:tcW w:w="1633" w:type="dxa"/>
            <w:tcBorders>
              <w:top w:val="single" w:sz="8" w:space="0" w:color="000000"/>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59060CC8" w14:textId="77777777" w:rsidR="00DD0713" w:rsidRDefault="00000000">
            <w:pPr>
              <w:widowControl w:val="0"/>
              <w:pBdr>
                <w:top w:val="nil"/>
                <w:left w:val="nil"/>
                <w:bottom w:val="nil"/>
                <w:right w:val="nil"/>
                <w:between w:val="nil"/>
              </w:pBdr>
              <w:spacing w:line="276" w:lineRule="auto"/>
              <w:jc w:val="center"/>
              <w:rPr>
                <w:color w:val="000000"/>
              </w:rPr>
            </w:pPr>
            <w:r>
              <w:rPr>
                <w:b/>
                <w:color w:val="000000"/>
              </w:rPr>
              <w:t>The unit price for Budget</w:t>
            </w:r>
          </w:p>
        </w:tc>
        <w:tc>
          <w:tcPr>
            <w:tcW w:w="1560" w:type="dxa"/>
            <w:tcBorders>
              <w:top w:val="single" w:sz="8" w:space="0" w:color="000000"/>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58253098" w14:textId="77777777" w:rsidR="00DD0713" w:rsidRDefault="00000000">
            <w:pPr>
              <w:widowControl w:val="0"/>
              <w:pBdr>
                <w:top w:val="nil"/>
                <w:left w:val="nil"/>
                <w:bottom w:val="nil"/>
                <w:right w:val="nil"/>
                <w:between w:val="nil"/>
              </w:pBdr>
              <w:spacing w:line="276" w:lineRule="auto"/>
              <w:jc w:val="center"/>
              <w:rPr>
                <w:color w:val="000000"/>
              </w:rPr>
            </w:pPr>
            <w:r>
              <w:rPr>
                <w:b/>
                <w:color w:val="000000"/>
              </w:rPr>
              <w:t>Original budget (£)</w:t>
            </w:r>
          </w:p>
        </w:tc>
        <w:tc>
          <w:tcPr>
            <w:tcW w:w="1047" w:type="dxa"/>
            <w:tcBorders>
              <w:top w:val="single" w:sz="8" w:space="0" w:color="000000"/>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25C60C30" w14:textId="77777777" w:rsidR="00DD0713" w:rsidRDefault="00000000">
            <w:pPr>
              <w:widowControl w:val="0"/>
              <w:pBdr>
                <w:top w:val="nil"/>
                <w:left w:val="nil"/>
                <w:bottom w:val="nil"/>
                <w:right w:val="nil"/>
                <w:between w:val="nil"/>
              </w:pBdr>
              <w:spacing w:line="276" w:lineRule="auto"/>
              <w:jc w:val="center"/>
              <w:rPr>
                <w:color w:val="000000"/>
              </w:rPr>
            </w:pPr>
            <w:r>
              <w:rPr>
                <w:b/>
                <w:color w:val="000000"/>
              </w:rPr>
              <w:t>Actual (£)</w:t>
            </w:r>
          </w:p>
        </w:tc>
        <w:tc>
          <w:tcPr>
            <w:tcW w:w="1047" w:type="dxa"/>
            <w:tcBorders>
              <w:top w:val="single" w:sz="8" w:space="0" w:color="000000"/>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39CE6687" w14:textId="77777777" w:rsidR="00DD0713" w:rsidRDefault="00000000">
            <w:pPr>
              <w:widowControl w:val="0"/>
              <w:pBdr>
                <w:top w:val="nil"/>
                <w:left w:val="nil"/>
                <w:bottom w:val="nil"/>
                <w:right w:val="nil"/>
                <w:between w:val="nil"/>
              </w:pBdr>
              <w:spacing w:line="276" w:lineRule="auto"/>
              <w:jc w:val="center"/>
              <w:rPr>
                <w:color w:val="000000"/>
              </w:rPr>
            </w:pPr>
            <w:r>
              <w:rPr>
                <w:b/>
                <w:color w:val="000000"/>
              </w:rPr>
              <w:t>Variance</w:t>
            </w:r>
          </w:p>
        </w:tc>
        <w:tc>
          <w:tcPr>
            <w:tcW w:w="1047" w:type="dxa"/>
            <w:tcBorders>
              <w:top w:val="single" w:sz="8" w:space="0" w:color="000000"/>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3E4021C2" w14:textId="77777777" w:rsidR="00DD0713" w:rsidRDefault="00000000">
            <w:pPr>
              <w:widowControl w:val="0"/>
              <w:pBdr>
                <w:top w:val="nil"/>
                <w:left w:val="nil"/>
                <w:bottom w:val="nil"/>
                <w:right w:val="nil"/>
                <w:between w:val="nil"/>
              </w:pBdr>
              <w:spacing w:line="276" w:lineRule="auto"/>
              <w:jc w:val="center"/>
              <w:rPr>
                <w:color w:val="000000"/>
              </w:rPr>
            </w:pPr>
            <w:r>
              <w:rPr>
                <w:b/>
                <w:color w:val="000000"/>
              </w:rPr>
              <w:t>Flexed Budget</w:t>
            </w:r>
          </w:p>
        </w:tc>
      </w:tr>
      <w:tr w:rsidR="00DD0713" w14:paraId="42F5AD55" w14:textId="77777777">
        <w:trPr>
          <w:trHeight w:val="345"/>
          <w:jc w:val="center"/>
        </w:trPr>
        <w:tc>
          <w:tcPr>
            <w:tcW w:w="2690" w:type="dxa"/>
            <w:tcBorders>
              <w:top w:val="single" w:sz="6" w:space="0" w:color="CCCCCC"/>
              <w:left w:val="single" w:sz="6" w:space="0" w:color="000000"/>
              <w:bottom w:val="single" w:sz="6" w:space="0" w:color="000000"/>
              <w:right w:val="single" w:sz="6" w:space="0" w:color="000000"/>
            </w:tcBorders>
            <w:shd w:val="clear" w:color="auto" w:fill="CFE2F3"/>
            <w:tcMar>
              <w:top w:w="40" w:type="dxa"/>
              <w:left w:w="40" w:type="dxa"/>
              <w:bottom w:w="40" w:type="dxa"/>
              <w:right w:w="40" w:type="dxa"/>
            </w:tcMar>
            <w:vAlign w:val="center"/>
          </w:tcPr>
          <w:p w14:paraId="0A6E95F6" w14:textId="77777777" w:rsidR="00DD0713" w:rsidRDefault="00000000">
            <w:pPr>
              <w:widowControl w:val="0"/>
              <w:pBdr>
                <w:top w:val="nil"/>
                <w:left w:val="nil"/>
                <w:bottom w:val="nil"/>
                <w:right w:val="nil"/>
                <w:between w:val="nil"/>
              </w:pBdr>
              <w:spacing w:line="276" w:lineRule="auto"/>
              <w:jc w:val="left"/>
              <w:rPr>
                <w:color w:val="000000"/>
              </w:rPr>
            </w:pPr>
            <w:r>
              <w:rPr>
                <w:b/>
                <w:color w:val="000000"/>
              </w:rPr>
              <w:t>Production Units</w:t>
            </w:r>
          </w:p>
        </w:tc>
        <w:tc>
          <w:tcPr>
            <w:tcW w:w="1633"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4F7BC6F9" w14:textId="77777777" w:rsidR="00DD0713" w:rsidRDefault="00DD0713">
            <w:pPr>
              <w:widowControl w:val="0"/>
              <w:pBdr>
                <w:top w:val="nil"/>
                <w:left w:val="nil"/>
                <w:bottom w:val="nil"/>
                <w:right w:val="nil"/>
                <w:between w:val="nil"/>
              </w:pBdr>
              <w:spacing w:line="276" w:lineRule="auto"/>
              <w:jc w:val="center"/>
              <w:rPr>
                <w:color w:val="000000"/>
              </w:rPr>
            </w:pPr>
          </w:p>
        </w:tc>
        <w:tc>
          <w:tcPr>
            <w:tcW w:w="156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5A8D18AB" w14:textId="77777777" w:rsidR="00DD0713" w:rsidRDefault="00000000">
            <w:pPr>
              <w:widowControl w:val="0"/>
              <w:pBdr>
                <w:top w:val="nil"/>
                <w:left w:val="nil"/>
                <w:bottom w:val="nil"/>
                <w:right w:val="nil"/>
                <w:between w:val="nil"/>
              </w:pBdr>
              <w:spacing w:line="276" w:lineRule="auto"/>
              <w:jc w:val="center"/>
              <w:rPr>
                <w:color w:val="000000"/>
              </w:rPr>
            </w:pPr>
            <w:r>
              <w:rPr>
                <w:b/>
                <w:color w:val="000000"/>
              </w:rPr>
              <w:t>1,00,000</w:t>
            </w:r>
          </w:p>
        </w:tc>
        <w:tc>
          <w:tcPr>
            <w:tcW w:w="1047"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71F84CA2" w14:textId="77777777" w:rsidR="00DD0713" w:rsidRDefault="00000000">
            <w:pPr>
              <w:widowControl w:val="0"/>
              <w:pBdr>
                <w:top w:val="nil"/>
                <w:left w:val="nil"/>
                <w:bottom w:val="nil"/>
                <w:right w:val="nil"/>
                <w:between w:val="nil"/>
              </w:pBdr>
              <w:spacing w:line="276" w:lineRule="auto"/>
              <w:jc w:val="center"/>
              <w:rPr>
                <w:color w:val="000000"/>
              </w:rPr>
            </w:pPr>
            <w:r>
              <w:rPr>
                <w:b/>
                <w:color w:val="000000"/>
              </w:rPr>
              <w:t>80,000</w:t>
            </w:r>
          </w:p>
        </w:tc>
        <w:tc>
          <w:tcPr>
            <w:tcW w:w="1047"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5DA0CDFF" w14:textId="77777777" w:rsidR="00DD0713" w:rsidRDefault="00000000">
            <w:pPr>
              <w:widowControl w:val="0"/>
              <w:pBdr>
                <w:top w:val="nil"/>
                <w:left w:val="nil"/>
                <w:bottom w:val="nil"/>
                <w:right w:val="nil"/>
                <w:between w:val="nil"/>
              </w:pBdr>
              <w:spacing w:line="276" w:lineRule="auto"/>
              <w:jc w:val="center"/>
              <w:rPr>
                <w:color w:val="000000"/>
              </w:rPr>
            </w:pPr>
            <w:r>
              <w:rPr>
                <w:b/>
                <w:color w:val="000000"/>
              </w:rPr>
              <w:t>20,000</w:t>
            </w:r>
          </w:p>
        </w:tc>
        <w:tc>
          <w:tcPr>
            <w:tcW w:w="1047"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7D0BA63F" w14:textId="77777777" w:rsidR="00DD0713" w:rsidRDefault="00000000">
            <w:pPr>
              <w:widowControl w:val="0"/>
              <w:pBdr>
                <w:top w:val="nil"/>
                <w:left w:val="nil"/>
                <w:bottom w:val="nil"/>
                <w:right w:val="nil"/>
                <w:between w:val="nil"/>
              </w:pBdr>
              <w:spacing w:line="276" w:lineRule="auto"/>
              <w:jc w:val="center"/>
              <w:rPr>
                <w:color w:val="000000"/>
              </w:rPr>
            </w:pPr>
            <w:r>
              <w:rPr>
                <w:b/>
                <w:color w:val="000000"/>
              </w:rPr>
              <w:t>90,000</w:t>
            </w:r>
          </w:p>
        </w:tc>
      </w:tr>
      <w:tr w:rsidR="00DD0713" w14:paraId="61375CD3" w14:textId="77777777">
        <w:trPr>
          <w:trHeight w:val="345"/>
          <w:jc w:val="center"/>
        </w:trPr>
        <w:tc>
          <w:tcPr>
            <w:tcW w:w="2690" w:type="dxa"/>
            <w:tcBorders>
              <w:top w:val="single" w:sz="6" w:space="0" w:color="CCCCCC"/>
              <w:left w:val="single" w:sz="6" w:space="0" w:color="000000"/>
              <w:bottom w:val="single" w:sz="6" w:space="0" w:color="000000"/>
              <w:right w:val="single" w:sz="6" w:space="0" w:color="000000"/>
            </w:tcBorders>
            <w:shd w:val="clear" w:color="auto" w:fill="CFE2F3"/>
            <w:tcMar>
              <w:top w:w="40" w:type="dxa"/>
              <w:left w:w="40" w:type="dxa"/>
              <w:bottom w:w="40" w:type="dxa"/>
              <w:right w:w="40" w:type="dxa"/>
            </w:tcMar>
            <w:vAlign w:val="center"/>
          </w:tcPr>
          <w:p w14:paraId="660765D3" w14:textId="77777777" w:rsidR="00DD0713" w:rsidRDefault="00000000">
            <w:pPr>
              <w:widowControl w:val="0"/>
              <w:pBdr>
                <w:top w:val="nil"/>
                <w:left w:val="nil"/>
                <w:bottom w:val="nil"/>
                <w:right w:val="nil"/>
                <w:between w:val="nil"/>
              </w:pBdr>
              <w:spacing w:line="276" w:lineRule="auto"/>
              <w:jc w:val="left"/>
              <w:rPr>
                <w:color w:val="000000"/>
              </w:rPr>
            </w:pPr>
            <w:r>
              <w:rPr>
                <w:color w:val="000000"/>
              </w:rPr>
              <w:t>Selling price</w:t>
            </w:r>
          </w:p>
        </w:tc>
        <w:tc>
          <w:tcPr>
            <w:tcW w:w="1633"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44DA4896" w14:textId="77777777" w:rsidR="00DD0713" w:rsidRDefault="00DD0713">
            <w:pPr>
              <w:widowControl w:val="0"/>
              <w:pBdr>
                <w:top w:val="nil"/>
                <w:left w:val="nil"/>
                <w:bottom w:val="nil"/>
                <w:right w:val="nil"/>
                <w:between w:val="nil"/>
              </w:pBdr>
              <w:spacing w:line="276" w:lineRule="auto"/>
              <w:jc w:val="center"/>
              <w:rPr>
                <w:color w:val="000000"/>
              </w:rPr>
            </w:pPr>
          </w:p>
        </w:tc>
        <w:tc>
          <w:tcPr>
            <w:tcW w:w="156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051F82C7" w14:textId="77777777" w:rsidR="00DD0713" w:rsidRDefault="00000000">
            <w:pPr>
              <w:widowControl w:val="0"/>
              <w:pBdr>
                <w:top w:val="nil"/>
                <w:left w:val="nil"/>
                <w:bottom w:val="nil"/>
                <w:right w:val="nil"/>
                <w:between w:val="nil"/>
              </w:pBdr>
              <w:spacing w:line="276" w:lineRule="auto"/>
              <w:jc w:val="center"/>
              <w:rPr>
                <w:color w:val="000000"/>
              </w:rPr>
            </w:pPr>
            <w:r>
              <w:rPr>
                <w:color w:val="000000"/>
              </w:rPr>
              <w:t>25</w:t>
            </w:r>
          </w:p>
        </w:tc>
        <w:tc>
          <w:tcPr>
            <w:tcW w:w="1047"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24E8CF6E" w14:textId="77777777" w:rsidR="00DD0713" w:rsidRDefault="00000000">
            <w:pPr>
              <w:widowControl w:val="0"/>
              <w:pBdr>
                <w:top w:val="nil"/>
                <w:left w:val="nil"/>
                <w:bottom w:val="nil"/>
                <w:right w:val="nil"/>
                <w:between w:val="nil"/>
              </w:pBdr>
              <w:spacing w:line="276" w:lineRule="auto"/>
              <w:jc w:val="center"/>
              <w:rPr>
                <w:color w:val="000000"/>
              </w:rPr>
            </w:pPr>
            <w:r>
              <w:rPr>
                <w:color w:val="000000"/>
              </w:rPr>
              <w:t>20</w:t>
            </w:r>
          </w:p>
        </w:tc>
        <w:tc>
          <w:tcPr>
            <w:tcW w:w="1047"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126A7F36" w14:textId="77777777" w:rsidR="00DD0713" w:rsidRDefault="00000000">
            <w:pPr>
              <w:widowControl w:val="0"/>
              <w:pBdr>
                <w:top w:val="nil"/>
                <w:left w:val="nil"/>
                <w:bottom w:val="nil"/>
                <w:right w:val="nil"/>
                <w:between w:val="nil"/>
              </w:pBdr>
              <w:spacing w:line="276" w:lineRule="auto"/>
              <w:jc w:val="center"/>
              <w:rPr>
                <w:color w:val="000000"/>
              </w:rPr>
            </w:pPr>
            <w:r>
              <w:rPr>
                <w:color w:val="000000"/>
              </w:rPr>
              <w:t>5</w:t>
            </w:r>
          </w:p>
        </w:tc>
        <w:tc>
          <w:tcPr>
            <w:tcW w:w="1047"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1A9F02B3" w14:textId="77777777" w:rsidR="00DD0713" w:rsidRDefault="00000000">
            <w:pPr>
              <w:widowControl w:val="0"/>
              <w:pBdr>
                <w:top w:val="nil"/>
                <w:left w:val="nil"/>
                <w:bottom w:val="nil"/>
                <w:right w:val="nil"/>
                <w:between w:val="nil"/>
              </w:pBdr>
              <w:spacing w:line="276" w:lineRule="auto"/>
              <w:jc w:val="center"/>
              <w:rPr>
                <w:color w:val="000000"/>
              </w:rPr>
            </w:pPr>
            <w:r>
              <w:rPr>
                <w:color w:val="000000"/>
              </w:rPr>
              <w:t>22.5</w:t>
            </w:r>
          </w:p>
        </w:tc>
      </w:tr>
      <w:tr w:rsidR="00DD0713" w14:paraId="13E7862A" w14:textId="77777777">
        <w:trPr>
          <w:trHeight w:val="345"/>
          <w:jc w:val="center"/>
        </w:trPr>
        <w:tc>
          <w:tcPr>
            <w:tcW w:w="2690" w:type="dxa"/>
            <w:tcBorders>
              <w:top w:val="single" w:sz="6" w:space="0" w:color="CCCCCC"/>
              <w:left w:val="single" w:sz="6" w:space="0" w:color="000000"/>
              <w:bottom w:val="single" w:sz="6" w:space="0" w:color="000000"/>
              <w:right w:val="single" w:sz="6" w:space="0" w:color="000000"/>
            </w:tcBorders>
            <w:shd w:val="clear" w:color="auto" w:fill="CFE2F3"/>
            <w:tcMar>
              <w:top w:w="40" w:type="dxa"/>
              <w:left w:w="40" w:type="dxa"/>
              <w:bottom w:w="40" w:type="dxa"/>
              <w:right w:w="40" w:type="dxa"/>
            </w:tcMar>
            <w:vAlign w:val="center"/>
          </w:tcPr>
          <w:p w14:paraId="23F0F5A7" w14:textId="77777777" w:rsidR="00DD0713" w:rsidRDefault="00000000">
            <w:pPr>
              <w:widowControl w:val="0"/>
              <w:pBdr>
                <w:top w:val="nil"/>
                <w:left w:val="nil"/>
                <w:bottom w:val="nil"/>
                <w:right w:val="nil"/>
                <w:between w:val="nil"/>
              </w:pBdr>
              <w:spacing w:line="276" w:lineRule="auto"/>
              <w:jc w:val="left"/>
              <w:rPr>
                <w:color w:val="000000"/>
              </w:rPr>
            </w:pPr>
            <w:proofErr w:type="gramStart"/>
            <w:r>
              <w:rPr>
                <w:b/>
                <w:color w:val="000000"/>
              </w:rPr>
              <w:t>Less:-</w:t>
            </w:r>
            <w:proofErr w:type="gramEnd"/>
            <w:r>
              <w:rPr>
                <w:b/>
                <w:color w:val="000000"/>
              </w:rPr>
              <w:t xml:space="preserve"> Variable Cost</w:t>
            </w:r>
          </w:p>
        </w:tc>
        <w:tc>
          <w:tcPr>
            <w:tcW w:w="1633"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6E0CC9D4" w14:textId="77777777" w:rsidR="00DD0713" w:rsidRDefault="00DD0713">
            <w:pPr>
              <w:widowControl w:val="0"/>
              <w:pBdr>
                <w:top w:val="nil"/>
                <w:left w:val="nil"/>
                <w:bottom w:val="nil"/>
                <w:right w:val="nil"/>
                <w:between w:val="nil"/>
              </w:pBdr>
              <w:spacing w:line="276" w:lineRule="auto"/>
              <w:jc w:val="center"/>
              <w:rPr>
                <w:color w:val="000000"/>
              </w:rPr>
            </w:pPr>
          </w:p>
        </w:tc>
        <w:tc>
          <w:tcPr>
            <w:tcW w:w="156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7BA7B2C3" w14:textId="77777777" w:rsidR="00DD0713" w:rsidRDefault="00DD0713">
            <w:pPr>
              <w:widowControl w:val="0"/>
              <w:pBdr>
                <w:top w:val="nil"/>
                <w:left w:val="nil"/>
                <w:bottom w:val="nil"/>
                <w:right w:val="nil"/>
                <w:between w:val="nil"/>
              </w:pBdr>
              <w:spacing w:line="276" w:lineRule="auto"/>
              <w:jc w:val="center"/>
              <w:rPr>
                <w:color w:val="000000"/>
              </w:rPr>
            </w:pPr>
          </w:p>
        </w:tc>
        <w:tc>
          <w:tcPr>
            <w:tcW w:w="1047"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6B81E0A4" w14:textId="77777777" w:rsidR="00DD0713" w:rsidRDefault="00DD0713">
            <w:pPr>
              <w:widowControl w:val="0"/>
              <w:pBdr>
                <w:top w:val="nil"/>
                <w:left w:val="nil"/>
                <w:bottom w:val="nil"/>
                <w:right w:val="nil"/>
                <w:between w:val="nil"/>
              </w:pBdr>
              <w:spacing w:line="276" w:lineRule="auto"/>
              <w:jc w:val="center"/>
              <w:rPr>
                <w:color w:val="000000"/>
              </w:rPr>
            </w:pPr>
          </w:p>
        </w:tc>
        <w:tc>
          <w:tcPr>
            <w:tcW w:w="1047"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7093F2E1" w14:textId="77777777" w:rsidR="00DD0713" w:rsidRDefault="00DD0713">
            <w:pPr>
              <w:widowControl w:val="0"/>
              <w:pBdr>
                <w:top w:val="nil"/>
                <w:left w:val="nil"/>
                <w:bottom w:val="nil"/>
                <w:right w:val="nil"/>
                <w:between w:val="nil"/>
              </w:pBdr>
              <w:spacing w:line="276" w:lineRule="auto"/>
              <w:jc w:val="center"/>
              <w:rPr>
                <w:color w:val="000000"/>
              </w:rPr>
            </w:pPr>
          </w:p>
        </w:tc>
        <w:tc>
          <w:tcPr>
            <w:tcW w:w="1047"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76D992F4" w14:textId="77777777" w:rsidR="00DD0713" w:rsidRDefault="00DD0713">
            <w:pPr>
              <w:widowControl w:val="0"/>
              <w:pBdr>
                <w:top w:val="nil"/>
                <w:left w:val="nil"/>
                <w:bottom w:val="nil"/>
                <w:right w:val="nil"/>
                <w:between w:val="nil"/>
              </w:pBdr>
              <w:spacing w:line="276" w:lineRule="auto"/>
              <w:jc w:val="center"/>
              <w:rPr>
                <w:color w:val="000000"/>
              </w:rPr>
            </w:pPr>
          </w:p>
        </w:tc>
      </w:tr>
      <w:tr w:rsidR="00DD0713" w14:paraId="06E9BA74" w14:textId="77777777">
        <w:trPr>
          <w:trHeight w:val="345"/>
          <w:jc w:val="center"/>
        </w:trPr>
        <w:tc>
          <w:tcPr>
            <w:tcW w:w="2690" w:type="dxa"/>
            <w:tcBorders>
              <w:top w:val="single" w:sz="6" w:space="0" w:color="CCCCCC"/>
              <w:left w:val="single" w:sz="6" w:space="0" w:color="000000"/>
              <w:bottom w:val="single" w:sz="6" w:space="0" w:color="000000"/>
              <w:right w:val="single" w:sz="6" w:space="0" w:color="000000"/>
            </w:tcBorders>
            <w:shd w:val="clear" w:color="auto" w:fill="CFE2F3"/>
            <w:tcMar>
              <w:top w:w="40" w:type="dxa"/>
              <w:left w:w="40" w:type="dxa"/>
              <w:bottom w:w="40" w:type="dxa"/>
              <w:right w:w="40" w:type="dxa"/>
            </w:tcMar>
            <w:vAlign w:val="center"/>
          </w:tcPr>
          <w:p w14:paraId="3412C5E9" w14:textId="77777777" w:rsidR="00DD0713" w:rsidRDefault="00000000">
            <w:pPr>
              <w:widowControl w:val="0"/>
              <w:pBdr>
                <w:top w:val="nil"/>
                <w:left w:val="nil"/>
                <w:bottom w:val="nil"/>
                <w:right w:val="nil"/>
                <w:between w:val="nil"/>
              </w:pBdr>
              <w:spacing w:line="276" w:lineRule="auto"/>
              <w:jc w:val="left"/>
              <w:rPr>
                <w:color w:val="000000"/>
              </w:rPr>
            </w:pPr>
            <w:r>
              <w:rPr>
                <w:color w:val="000000"/>
              </w:rPr>
              <w:t>Materials</w:t>
            </w:r>
          </w:p>
        </w:tc>
        <w:tc>
          <w:tcPr>
            <w:tcW w:w="1633"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4F3F4E84" w14:textId="77777777" w:rsidR="00DD0713" w:rsidRDefault="00000000">
            <w:pPr>
              <w:widowControl w:val="0"/>
              <w:pBdr>
                <w:top w:val="nil"/>
                <w:left w:val="nil"/>
                <w:bottom w:val="nil"/>
                <w:right w:val="nil"/>
                <w:between w:val="nil"/>
              </w:pBdr>
              <w:spacing w:line="276" w:lineRule="auto"/>
              <w:jc w:val="center"/>
              <w:rPr>
                <w:color w:val="000000"/>
              </w:rPr>
            </w:pPr>
            <w:r>
              <w:rPr>
                <w:color w:val="000000"/>
              </w:rPr>
              <w:t>2.5</w:t>
            </w:r>
          </w:p>
        </w:tc>
        <w:tc>
          <w:tcPr>
            <w:tcW w:w="156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4AB3F3BF" w14:textId="77777777" w:rsidR="00DD0713" w:rsidRDefault="00000000">
            <w:pPr>
              <w:widowControl w:val="0"/>
              <w:pBdr>
                <w:top w:val="nil"/>
                <w:left w:val="nil"/>
                <w:bottom w:val="nil"/>
                <w:right w:val="nil"/>
                <w:between w:val="nil"/>
              </w:pBdr>
              <w:spacing w:line="276" w:lineRule="auto"/>
              <w:jc w:val="center"/>
              <w:rPr>
                <w:color w:val="000000"/>
              </w:rPr>
            </w:pPr>
            <w:r>
              <w:rPr>
                <w:color w:val="000000"/>
              </w:rPr>
              <w:t>2,50,000</w:t>
            </w:r>
          </w:p>
        </w:tc>
        <w:tc>
          <w:tcPr>
            <w:tcW w:w="1047"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749ABF66" w14:textId="77777777" w:rsidR="00DD0713" w:rsidRDefault="00000000">
            <w:pPr>
              <w:widowControl w:val="0"/>
              <w:pBdr>
                <w:top w:val="nil"/>
                <w:left w:val="nil"/>
                <w:bottom w:val="nil"/>
                <w:right w:val="nil"/>
                <w:between w:val="nil"/>
              </w:pBdr>
              <w:spacing w:line="276" w:lineRule="auto"/>
              <w:jc w:val="center"/>
              <w:rPr>
                <w:color w:val="000000"/>
              </w:rPr>
            </w:pPr>
            <w:r>
              <w:rPr>
                <w:color w:val="000000"/>
              </w:rPr>
              <w:t>2,80,000</w:t>
            </w:r>
          </w:p>
        </w:tc>
        <w:tc>
          <w:tcPr>
            <w:tcW w:w="1047"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6FADA42A" w14:textId="77777777" w:rsidR="00DD0713" w:rsidRDefault="00000000">
            <w:pPr>
              <w:widowControl w:val="0"/>
              <w:pBdr>
                <w:top w:val="nil"/>
                <w:left w:val="nil"/>
                <w:bottom w:val="nil"/>
                <w:right w:val="nil"/>
                <w:between w:val="nil"/>
              </w:pBdr>
              <w:spacing w:line="276" w:lineRule="auto"/>
              <w:jc w:val="center"/>
              <w:rPr>
                <w:color w:val="000000"/>
              </w:rPr>
            </w:pPr>
            <w:r>
              <w:rPr>
                <w:color w:val="000000"/>
              </w:rPr>
              <w:t>-30,000</w:t>
            </w:r>
          </w:p>
        </w:tc>
        <w:tc>
          <w:tcPr>
            <w:tcW w:w="1047"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737FBFB0" w14:textId="77777777" w:rsidR="00DD0713" w:rsidRDefault="00000000">
            <w:pPr>
              <w:widowControl w:val="0"/>
              <w:pBdr>
                <w:top w:val="nil"/>
                <w:left w:val="nil"/>
                <w:bottom w:val="nil"/>
                <w:right w:val="nil"/>
                <w:between w:val="nil"/>
              </w:pBdr>
              <w:spacing w:line="276" w:lineRule="auto"/>
              <w:jc w:val="center"/>
              <w:rPr>
                <w:color w:val="000000"/>
              </w:rPr>
            </w:pPr>
            <w:r>
              <w:rPr>
                <w:color w:val="000000"/>
              </w:rPr>
              <w:t>2,65,000</w:t>
            </w:r>
          </w:p>
        </w:tc>
      </w:tr>
      <w:tr w:rsidR="00DD0713" w14:paraId="5C4FB095" w14:textId="77777777">
        <w:trPr>
          <w:trHeight w:val="345"/>
          <w:jc w:val="center"/>
        </w:trPr>
        <w:tc>
          <w:tcPr>
            <w:tcW w:w="2690" w:type="dxa"/>
            <w:tcBorders>
              <w:top w:val="single" w:sz="6" w:space="0" w:color="CCCCCC"/>
              <w:left w:val="single" w:sz="6" w:space="0" w:color="000000"/>
              <w:bottom w:val="single" w:sz="6" w:space="0" w:color="000000"/>
              <w:right w:val="single" w:sz="6" w:space="0" w:color="000000"/>
            </w:tcBorders>
            <w:shd w:val="clear" w:color="auto" w:fill="CFE2F3"/>
            <w:tcMar>
              <w:top w:w="40" w:type="dxa"/>
              <w:left w:w="40" w:type="dxa"/>
              <w:bottom w:w="40" w:type="dxa"/>
              <w:right w:w="40" w:type="dxa"/>
            </w:tcMar>
            <w:vAlign w:val="center"/>
          </w:tcPr>
          <w:p w14:paraId="4FA29CD3" w14:textId="77777777" w:rsidR="00DD0713" w:rsidRDefault="00000000">
            <w:pPr>
              <w:widowControl w:val="0"/>
              <w:pBdr>
                <w:top w:val="nil"/>
                <w:left w:val="nil"/>
                <w:bottom w:val="nil"/>
                <w:right w:val="nil"/>
                <w:between w:val="nil"/>
              </w:pBdr>
              <w:spacing w:line="276" w:lineRule="auto"/>
              <w:jc w:val="left"/>
              <w:rPr>
                <w:color w:val="000000"/>
              </w:rPr>
            </w:pPr>
            <w:proofErr w:type="spellStart"/>
            <w:r>
              <w:rPr>
                <w:color w:val="000000"/>
              </w:rPr>
              <w:t>Labour</w:t>
            </w:r>
            <w:proofErr w:type="spellEnd"/>
          </w:p>
        </w:tc>
        <w:tc>
          <w:tcPr>
            <w:tcW w:w="1633"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2C673CB2" w14:textId="77777777" w:rsidR="00DD0713" w:rsidRDefault="00000000">
            <w:pPr>
              <w:widowControl w:val="0"/>
              <w:pBdr>
                <w:top w:val="nil"/>
                <w:left w:val="nil"/>
                <w:bottom w:val="nil"/>
                <w:right w:val="nil"/>
                <w:between w:val="nil"/>
              </w:pBdr>
              <w:spacing w:line="276" w:lineRule="auto"/>
              <w:jc w:val="center"/>
              <w:rPr>
                <w:color w:val="000000"/>
              </w:rPr>
            </w:pPr>
            <w:r>
              <w:rPr>
                <w:color w:val="000000"/>
              </w:rPr>
              <w:t>4</w:t>
            </w:r>
          </w:p>
        </w:tc>
        <w:tc>
          <w:tcPr>
            <w:tcW w:w="156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0F903DAD" w14:textId="77777777" w:rsidR="00DD0713" w:rsidRDefault="00000000">
            <w:pPr>
              <w:widowControl w:val="0"/>
              <w:pBdr>
                <w:top w:val="nil"/>
                <w:left w:val="nil"/>
                <w:bottom w:val="nil"/>
                <w:right w:val="nil"/>
                <w:between w:val="nil"/>
              </w:pBdr>
              <w:spacing w:line="276" w:lineRule="auto"/>
              <w:jc w:val="center"/>
              <w:rPr>
                <w:color w:val="000000"/>
              </w:rPr>
            </w:pPr>
            <w:r>
              <w:rPr>
                <w:color w:val="000000"/>
              </w:rPr>
              <w:t>4,00,000</w:t>
            </w:r>
          </w:p>
        </w:tc>
        <w:tc>
          <w:tcPr>
            <w:tcW w:w="1047"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2B9AD47D" w14:textId="77777777" w:rsidR="00DD0713" w:rsidRDefault="00000000">
            <w:pPr>
              <w:widowControl w:val="0"/>
              <w:pBdr>
                <w:top w:val="nil"/>
                <w:left w:val="nil"/>
                <w:bottom w:val="nil"/>
                <w:right w:val="nil"/>
                <w:between w:val="nil"/>
              </w:pBdr>
              <w:spacing w:line="276" w:lineRule="auto"/>
              <w:jc w:val="center"/>
              <w:rPr>
                <w:color w:val="000000"/>
              </w:rPr>
            </w:pPr>
            <w:r>
              <w:rPr>
                <w:color w:val="000000"/>
              </w:rPr>
              <w:t>4,40,000</w:t>
            </w:r>
          </w:p>
        </w:tc>
        <w:tc>
          <w:tcPr>
            <w:tcW w:w="1047"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6DD6938D" w14:textId="77777777" w:rsidR="00DD0713" w:rsidRDefault="00000000">
            <w:pPr>
              <w:widowControl w:val="0"/>
              <w:pBdr>
                <w:top w:val="nil"/>
                <w:left w:val="nil"/>
                <w:bottom w:val="nil"/>
                <w:right w:val="nil"/>
                <w:between w:val="nil"/>
              </w:pBdr>
              <w:spacing w:line="276" w:lineRule="auto"/>
              <w:jc w:val="center"/>
              <w:rPr>
                <w:color w:val="000000"/>
              </w:rPr>
            </w:pPr>
            <w:r>
              <w:rPr>
                <w:color w:val="000000"/>
              </w:rPr>
              <w:t>-40,000</w:t>
            </w:r>
          </w:p>
        </w:tc>
        <w:tc>
          <w:tcPr>
            <w:tcW w:w="1047"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5BE787C0" w14:textId="77777777" w:rsidR="00DD0713" w:rsidRDefault="00000000">
            <w:pPr>
              <w:widowControl w:val="0"/>
              <w:pBdr>
                <w:top w:val="nil"/>
                <w:left w:val="nil"/>
                <w:bottom w:val="nil"/>
                <w:right w:val="nil"/>
                <w:between w:val="nil"/>
              </w:pBdr>
              <w:spacing w:line="276" w:lineRule="auto"/>
              <w:jc w:val="center"/>
              <w:rPr>
                <w:color w:val="000000"/>
              </w:rPr>
            </w:pPr>
            <w:r>
              <w:rPr>
                <w:color w:val="000000"/>
              </w:rPr>
              <w:t>4,20,000</w:t>
            </w:r>
          </w:p>
        </w:tc>
      </w:tr>
      <w:tr w:rsidR="00DD0713" w14:paraId="7824A602" w14:textId="77777777">
        <w:trPr>
          <w:trHeight w:val="345"/>
          <w:jc w:val="center"/>
        </w:trPr>
        <w:tc>
          <w:tcPr>
            <w:tcW w:w="2690" w:type="dxa"/>
            <w:tcBorders>
              <w:top w:val="single" w:sz="6" w:space="0" w:color="CCCCCC"/>
              <w:left w:val="single" w:sz="6" w:space="0" w:color="000000"/>
              <w:bottom w:val="single" w:sz="6" w:space="0" w:color="000000"/>
              <w:right w:val="single" w:sz="6" w:space="0" w:color="000000"/>
            </w:tcBorders>
            <w:shd w:val="clear" w:color="auto" w:fill="CFE2F3"/>
            <w:tcMar>
              <w:top w:w="40" w:type="dxa"/>
              <w:left w:w="40" w:type="dxa"/>
              <w:bottom w:w="40" w:type="dxa"/>
              <w:right w:w="40" w:type="dxa"/>
            </w:tcMar>
            <w:vAlign w:val="center"/>
          </w:tcPr>
          <w:p w14:paraId="78362A2E" w14:textId="77777777" w:rsidR="00DD0713" w:rsidRDefault="00000000">
            <w:pPr>
              <w:widowControl w:val="0"/>
              <w:pBdr>
                <w:top w:val="nil"/>
                <w:left w:val="nil"/>
                <w:bottom w:val="nil"/>
                <w:right w:val="nil"/>
                <w:between w:val="nil"/>
              </w:pBdr>
              <w:spacing w:line="276" w:lineRule="auto"/>
              <w:jc w:val="left"/>
              <w:rPr>
                <w:color w:val="000000"/>
              </w:rPr>
            </w:pPr>
            <w:r>
              <w:rPr>
                <w:color w:val="000000"/>
              </w:rPr>
              <w:t>Overhead</w:t>
            </w:r>
          </w:p>
        </w:tc>
        <w:tc>
          <w:tcPr>
            <w:tcW w:w="1633"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50FD0FAF" w14:textId="77777777" w:rsidR="00DD0713" w:rsidRDefault="00000000">
            <w:pPr>
              <w:widowControl w:val="0"/>
              <w:pBdr>
                <w:top w:val="nil"/>
                <w:left w:val="nil"/>
                <w:bottom w:val="nil"/>
                <w:right w:val="nil"/>
                <w:between w:val="nil"/>
              </w:pBdr>
              <w:spacing w:line="276" w:lineRule="auto"/>
              <w:jc w:val="center"/>
              <w:rPr>
                <w:color w:val="000000"/>
              </w:rPr>
            </w:pPr>
            <w:r>
              <w:rPr>
                <w:color w:val="000000"/>
              </w:rPr>
              <w:t>1.5</w:t>
            </w:r>
          </w:p>
        </w:tc>
        <w:tc>
          <w:tcPr>
            <w:tcW w:w="156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174F98D9" w14:textId="77777777" w:rsidR="00DD0713" w:rsidRDefault="00000000">
            <w:pPr>
              <w:widowControl w:val="0"/>
              <w:pBdr>
                <w:top w:val="nil"/>
                <w:left w:val="nil"/>
                <w:bottom w:val="nil"/>
                <w:right w:val="nil"/>
                <w:between w:val="nil"/>
              </w:pBdr>
              <w:spacing w:line="276" w:lineRule="auto"/>
              <w:jc w:val="center"/>
              <w:rPr>
                <w:color w:val="000000"/>
              </w:rPr>
            </w:pPr>
            <w:r>
              <w:rPr>
                <w:color w:val="000000"/>
              </w:rPr>
              <w:t>1,50,000</w:t>
            </w:r>
          </w:p>
        </w:tc>
        <w:tc>
          <w:tcPr>
            <w:tcW w:w="1047"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63A7825D" w14:textId="77777777" w:rsidR="00DD0713" w:rsidRDefault="00000000">
            <w:pPr>
              <w:widowControl w:val="0"/>
              <w:pBdr>
                <w:top w:val="nil"/>
                <w:left w:val="nil"/>
                <w:bottom w:val="nil"/>
                <w:right w:val="nil"/>
                <w:between w:val="nil"/>
              </w:pBdr>
              <w:spacing w:line="276" w:lineRule="auto"/>
              <w:jc w:val="center"/>
              <w:rPr>
                <w:color w:val="000000"/>
              </w:rPr>
            </w:pPr>
            <w:r>
              <w:rPr>
                <w:color w:val="000000"/>
              </w:rPr>
              <w:t>1,20,000</w:t>
            </w:r>
          </w:p>
        </w:tc>
        <w:tc>
          <w:tcPr>
            <w:tcW w:w="1047"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2C411934" w14:textId="77777777" w:rsidR="00DD0713" w:rsidRDefault="00000000">
            <w:pPr>
              <w:widowControl w:val="0"/>
              <w:pBdr>
                <w:top w:val="nil"/>
                <w:left w:val="nil"/>
                <w:bottom w:val="nil"/>
                <w:right w:val="nil"/>
                <w:between w:val="nil"/>
              </w:pBdr>
              <w:spacing w:line="276" w:lineRule="auto"/>
              <w:jc w:val="center"/>
              <w:rPr>
                <w:color w:val="000000"/>
              </w:rPr>
            </w:pPr>
            <w:r>
              <w:rPr>
                <w:color w:val="000000"/>
              </w:rPr>
              <w:t>30,000</w:t>
            </w:r>
          </w:p>
        </w:tc>
        <w:tc>
          <w:tcPr>
            <w:tcW w:w="1047"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5870BD8D" w14:textId="77777777" w:rsidR="00DD0713" w:rsidRDefault="00000000">
            <w:pPr>
              <w:widowControl w:val="0"/>
              <w:pBdr>
                <w:top w:val="nil"/>
                <w:left w:val="nil"/>
                <w:bottom w:val="nil"/>
                <w:right w:val="nil"/>
                <w:between w:val="nil"/>
              </w:pBdr>
              <w:spacing w:line="276" w:lineRule="auto"/>
              <w:jc w:val="center"/>
              <w:rPr>
                <w:color w:val="000000"/>
              </w:rPr>
            </w:pPr>
            <w:r>
              <w:rPr>
                <w:color w:val="000000"/>
              </w:rPr>
              <w:t>1,35,000</w:t>
            </w:r>
          </w:p>
        </w:tc>
      </w:tr>
      <w:tr w:rsidR="00DD0713" w14:paraId="3B2A22CB" w14:textId="77777777">
        <w:trPr>
          <w:trHeight w:val="345"/>
          <w:jc w:val="center"/>
        </w:trPr>
        <w:tc>
          <w:tcPr>
            <w:tcW w:w="2690" w:type="dxa"/>
            <w:tcBorders>
              <w:top w:val="single" w:sz="6" w:space="0" w:color="CCCCCC"/>
              <w:left w:val="single" w:sz="6" w:space="0" w:color="000000"/>
              <w:bottom w:val="single" w:sz="6" w:space="0" w:color="000000"/>
              <w:right w:val="single" w:sz="6" w:space="0" w:color="000000"/>
            </w:tcBorders>
            <w:shd w:val="clear" w:color="auto" w:fill="CFE2F3"/>
            <w:tcMar>
              <w:top w:w="40" w:type="dxa"/>
              <w:left w:w="40" w:type="dxa"/>
              <w:bottom w:w="40" w:type="dxa"/>
              <w:right w:w="40" w:type="dxa"/>
            </w:tcMar>
            <w:vAlign w:val="center"/>
          </w:tcPr>
          <w:p w14:paraId="31018820" w14:textId="77777777" w:rsidR="00DD0713" w:rsidRDefault="00000000">
            <w:pPr>
              <w:widowControl w:val="0"/>
              <w:pBdr>
                <w:top w:val="nil"/>
                <w:left w:val="nil"/>
                <w:bottom w:val="nil"/>
                <w:right w:val="nil"/>
                <w:between w:val="nil"/>
              </w:pBdr>
              <w:spacing w:line="276" w:lineRule="auto"/>
              <w:jc w:val="left"/>
              <w:rPr>
                <w:color w:val="000000"/>
              </w:rPr>
            </w:pPr>
            <w:r>
              <w:rPr>
                <w:color w:val="000000"/>
              </w:rPr>
              <w:t>Contribution</w:t>
            </w:r>
          </w:p>
        </w:tc>
        <w:tc>
          <w:tcPr>
            <w:tcW w:w="1633"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22CFEE98" w14:textId="77777777" w:rsidR="00DD0713" w:rsidRDefault="00000000">
            <w:pPr>
              <w:widowControl w:val="0"/>
              <w:pBdr>
                <w:top w:val="nil"/>
                <w:left w:val="nil"/>
                <w:bottom w:val="nil"/>
                <w:right w:val="nil"/>
                <w:between w:val="nil"/>
              </w:pBdr>
              <w:spacing w:line="276" w:lineRule="auto"/>
              <w:jc w:val="center"/>
              <w:rPr>
                <w:color w:val="000000"/>
              </w:rPr>
            </w:pPr>
            <w:r>
              <w:rPr>
                <w:color w:val="000000"/>
              </w:rPr>
              <w:t>17</w:t>
            </w:r>
          </w:p>
        </w:tc>
        <w:tc>
          <w:tcPr>
            <w:tcW w:w="156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1E011530" w14:textId="77777777" w:rsidR="00DD0713" w:rsidRDefault="00000000">
            <w:pPr>
              <w:widowControl w:val="0"/>
              <w:pBdr>
                <w:top w:val="nil"/>
                <w:left w:val="nil"/>
                <w:bottom w:val="nil"/>
                <w:right w:val="nil"/>
                <w:between w:val="nil"/>
              </w:pBdr>
              <w:spacing w:line="276" w:lineRule="auto"/>
              <w:jc w:val="center"/>
              <w:rPr>
                <w:color w:val="000000"/>
              </w:rPr>
            </w:pPr>
            <w:r>
              <w:rPr>
                <w:color w:val="000000"/>
              </w:rPr>
              <w:t>17,00,000</w:t>
            </w:r>
          </w:p>
        </w:tc>
        <w:tc>
          <w:tcPr>
            <w:tcW w:w="1047"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2A968F5B" w14:textId="77777777" w:rsidR="00DD0713" w:rsidRDefault="00000000">
            <w:pPr>
              <w:widowControl w:val="0"/>
              <w:pBdr>
                <w:top w:val="nil"/>
                <w:left w:val="nil"/>
                <w:bottom w:val="nil"/>
                <w:right w:val="nil"/>
                <w:between w:val="nil"/>
              </w:pBdr>
              <w:spacing w:line="276" w:lineRule="auto"/>
              <w:jc w:val="center"/>
              <w:rPr>
                <w:color w:val="000000"/>
              </w:rPr>
            </w:pPr>
            <w:r>
              <w:rPr>
                <w:color w:val="000000"/>
              </w:rPr>
              <w:t>7,60,000</w:t>
            </w:r>
          </w:p>
        </w:tc>
        <w:tc>
          <w:tcPr>
            <w:tcW w:w="1047"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6D066362" w14:textId="77777777" w:rsidR="00DD0713" w:rsidRDefault="00000000">
            <w:pPr>
              <w:widowControl w:val="0"/>
              <w:pBdr>
                <w:top w:val="nil"/>
                <w:left w:val="nil"/>
                <w:bottom w:val="nil"/>
                <w:right w:val="nil"/>
                <w:between w:val="nil"/>
              </w:pBdr>
              <w:spacing w:line="276" w:lineRule="auto"/>
              <w:jc w:val="center"/>
              <w:rPr>
                <w:color w:val="000000"/>
              </w:rPr>
            </w:pPr>
            <w:r>
              <w:rPr>
                <w:color w:val="000000"/>
              </w:rPr>
              <w:t>940,000</w:t>
            </w:r>
          </w:p>
        </w:tc>
        <w:tc>
          <w:tcPr>
            <w:tcW w:w="1047"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291F91D3" w14:textId="77777777" w:rsidR="00DD0713" w:rsidRDefault="00000000">
            <w:pPr>
              <w:widowControl w:val="0"/>
              <w:pBdr>
                <w:top w:val="nil"/>
                <w:left w:val="nil"/>
                <w:bottom w:val="nil"/>
                <w:right w:val="nil"/>
                <w:between w:val="nil"/>
              </w:pBdr>
              <w:spacing w:line="276" w:lineRule="auto"/>
              <w:jc w:val="center"/>
              <w:rPr>
                <w:color w:val="000000"/>
              </w:rPr>
            </w:pPr>
            <w:r>
              <w:rPr>
                <w:color w:val="000000"/>
              </w:rPr>
              <w:t>12,30,000</w:t>
            </w:r>
          </w:p>
        </w:tc>
      </w:tr>
      <w:tr w:rsidR="00DD0713" w14:paraId="14C2D183" w14:textId="77777777">
        <w:trPr>
          <w:trHeight w:val="345"/>
          <w:jc w:val="center"/>
        </w:trPr>
        <w:tc>
          <w:tcPr>
            <w:tcW w:w="2690" w:type="dxa"/>
            <w:tcBorders>
              <w:top w:val="single" w:sz="6" w:space="0" w:color="CCCCCC"/>
              <w:left w:val="single" w:sz="6" w:space="0" w:color="000000"/>
              <w:bottom w:val="single" w:sz="6" w:space="0" w:color="000000"/>
              <w:right w:val="single" w:sz="6" w:space="0" w:color="000000"/>
            </w:tcBorders>
            <w:shd w:val="clear" w:color="auto" w:fill="CFE2F3"/>
            <w:tcMar>
              <w:top w:w="40" w:type="dxa"/>
              <w:left w:w="40" w:type="dxa"/>
              <w:bottom w:w="40" w:type="dxa"/>
              <w:right w:w="40" w:type="dxa"/>
            </w:tcMar>
            <w:vAlign w:val="center"/>
          </w:tcPr>
          <w:p w14:paraId="5A85A91A" w14:textId="77777777" w:rsidR="00DD0713" w:rsidRDefault="00000000">
            <w:pPr>
              <w:widowControl w:val="0"/>
              <w:pBdr>
                <w:top w:val="nil"/>
                <w:left w:val="nil"/>
                <w:bottom w:val="nil"/>
                <w:right w:val="nil"/>
                <w:between w:val="nil"/>
              </w:pBdr>
              <w:spacing w:line="276" w:lineRule="auto"/>
              <w:jc w:val="left"/>
              <w:rPr>
                <w:color w:val="000000"/>
              </w:rPr>
            </w:pPr>
            <w:r>
              <w:rPr>
                <w:b/>
                <w:i/>
                <w:color w:val="000000"/>
              </w:rPr>
              <w:t>Total variable Cost</w:t>
            </w:r>
          </w:p>
        </w:tc>
        <w:tc>
          <w:tcPr>
            <w:tcW w:w="1633"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54B51EBD" w14:textId="77777777" w:rsidR="00DD0713" w:rsidRDefault="00000000">
            <w:pPr>
              <w:widowControl w:val="0"/>
              <w:pBdr>
                <w:top w:val="nil"/>
                <w:left w:val="nil"/>
                <w:bottom w:val="nil"/>
                <w:right w:val="nil"/>
                <w:between w:val="nil"/>
              </w:pBdr>
              <w:spacing w:line="276" w:lineRule="auto"/>
              <w:jc w:val="center"/>
              <w:rPr>
                <w:color w:val="000000"/>
              </w:rPr>
            </w:pPr>
            <w:r>
              <w:rPr>
                <w:b/>
                <w:i/>
                <w:color w:val="000000"/>
              </w:rPr>
              <w:t>25</w:t>
            </w:r>
          </w:p>
        </w:tc>
        <w:tc>
          <w:tcPr>
            <w:tcW w:w="156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43691FC3" w14:textId="77777777" w:rsidR="00DD0713" w:rsidRDefault="00000000">
            <w:pPr>
              <w:widowControl w:val="0"/>
              <w:pBdr>
                <w:top w:val="nil"/>
                <w:left w:val="nil"/>
                <w:bottom w:val="nil"/>
                <w:right w:val="nil"/>
                <w:between w:val="nil"/>
              </w:pBdr>
              <w:spacing w:line="276" w:lineRule="auto"/>
              <w:jc w:val="center"/>
              <w:rPr>
                <w:color w:val="000000"/>
              </w:rPr>
            </w:pPr>
            <w:r>
              <w:rPr>
                <w:b/>
                <w:i/>
                <w:color w:val="000000"/>
              </w:rPr>
              <w:t>25,00,000</w:t>
            </w:r>
          </w:p>
        </w:tc>
        <w:tc>
          <w:tcPr>
            <w:tcW w:w="1047"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32F45348" w14:textId="77777777" w:rsidR="00DD0713" w:rsidRDefault="00000000">
            <w:pPr>
              <w:widowControl w:val="0"/>
              <w:pBdr>
                <w:top w:val="nil"/>
                <w:left w:val="nil"/>
                <w:bottom w:val="nil"/>
                <w:right w:val="nil"/>
                <w:between w:val="nil"/>
              </w:pBdr>
              <w:spacing w:line="276" w:lineRule="auto"/>
              <w:jc w:val="center"/>
              <w:rPr>
                <w:color w:val="000000"/>
              </w:rPr>
            </w:pPr>
            <w:r>
              <w:rPr>
                <w:b/>
                <w:i/>
                <w:color w:val="000000"/>
              </w:rPr>
              <w:t>16,00,000</w:t>
            </w:r>
          </w:p>
        </w:tc>
        <w:tc>
          <w:tcPr>
            <w:tcW w:w="1047"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622BCA05" w14:textId="77777777" w:rsidR="00DD0713" w:rsidRDefault="00000000">
            <w:pPr>
              <w:widowControl w:val="0"/>
              <w:pBdr>
                <w:top w:val="nil"/>
                <w:left w:val="nil"/>
                <w:bottom w:val="nil"/>
                <w:right w:val="nil"/>
                <w:between w:val="nil"/>
              </w:pBdr>
              <w:spacing w:line="276" w:lineRule="auto"/>
              <w:jc w:val="center"/>
              <w:rPr>
                <w:color w:val="000000"/>
              </w:rPr>
            </w:pPr>
            <w:r>
              <w:rPr>
                <w:b/>
                <w:i/>
                <w:color w:val="000000"/>
              </w:rPr>
              <w:t>9,00,000</w:t>
            </w:r>
          </w:p>
        </w:tc>
        <w:tc>
          <w:tcPr>
            <w:tcW w:w="1047"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44F20BFD" w14:textId="77777777" w:rsidR="00DD0713" w:rsidRDefault="00000000">
            <w:pPr>
              <w:widowControl w:val="0"/>
              <w:pBdr>
                <w:top w:val="nil"/>
                <w:left w:val="nil"/>
                <w:bottom w:val="nil"/>
                <w:right w:val="nil"/>
                <w:between w:val="nil"/>
              </w:pBdr>
              <w:spacing w:line="276" w:lineRule="auto"/>
              <w:jc w:val="center"/>
              <w:rPr>
                <w:color w:val="000000"/>
              </w:rPr>
            </w:pPr>
            <w:r>
              <w:rPr>
                <w:b/>
                <w:color w:val="000000"/>
              </w:rPr>
              <w:t>20,50,000</w:t>
            </w:r>
          </w:p>
        </w:tc>
      </w:tr>
      <w:tr w:rsidR="00DD0713" w14:paraId="0B137929" w14:textId="77777777">
        <w:trPr>
          <w:trHeight w:val="345"/>
          <w:jc w:val="center"/>
        </w:trPr>
        <w:tc>
          <w:tcPr>
            <w:tcW w:w="2690" w:type="dxa"/>
            <w:tcBorders>
              <w:top w:val="single" w:sz="6" w:space="0" w:color="CCCCCC"/>
              <w:left w:val="single" w:sz="6" w:space="0" w:color="000000"/>
              <w:bottom w:val="single" w:sz="6" w:space="0" w:color="000000"/>
              <w:right w:val="single" w:sz="6" w:space="0" w:color="000000"/>
            </w:tcBorders>
            <w:shd w:val="clear" w:color="auto" w:fill="CFE2F3"/>
            <w:tcMar>
              <w:top w:w="40" w:type="dxa"/>
              <w:left w:w="40" w:type="dxa"/>
              <w:bottom w:w="40" w:type="dxa"/>
              <w:right w:w="40" w:type="dxa"/>
            </w:tcMar>
            <w:vAlign w:val="center"/>
          </w:tcPr>
          <w:p w14:paraId="10EC57F3" w14:textId="77777777" w:rsidR="00DD0713" w:rsidRDefault="00000000">
            <w:pPr>
              <w:widowControl w:val="0"/>
              <w:pBdr>
                <w:top w:val="nil"/>
                <w:left w:val="nil"/>
                <w:bottom w:val="nil"/>
                <w:right w:val="nil"/>
                <w:between w:val="nil"/>
              </w:pBdr>
              <w:spacing w:line="276" w:lineRule="auto"/>
              <w:jc w:val="left"/>
              <w:rPr>
                <w:color w:val="000000"/>
              </w:rPr>
            </w:pPr>
            <w:r>
              <w:rPr>
                <w:b/>
                <w:color w:val="000000"/>
              </w:rPr>
              <w:t>Fixed overheads:</w:t>
            </w:r>
          </w:p>
        </w:tc>
        <w:tc>
          <w:tcPr>
            <w:tcW w:w="1633"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55F6B215" w14:textId="77777777" w:rsidR="00DD0713" w:rsidRDefault="00DD0713">
            <w:pPr>
              <w:widowControl w:val="0"/>
              <w:pBdr>
                <w:top w:val="nil"/>
                <w:left w:val="nil"/>
                <w:bottom w:val="nil"/>
                <w:right w:val="nil"/>
                <w:between w:val="nil"/>
              </w:pBdr>
              <w:spacing w:line="276" w:lineRule="auto"/>
              <w:jc w:val="center"/>
              <w:rPr>
                <w:color w:val="000000"/>
              </w:rPr>
            </w:pPr>
          </w:p>
        </w:tc>
        <w:tc>
          <w:tcPr>
            <w:tcW w:w="156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741AC14B" w14:textId="77777777" w:rsidR="00DD0713" w:rsidRDefault="00DD0713">
            <w:pPr>
              <w:widowControl w:val="0"/>
              <w:pBdr>
                <w:top w:val="nil"/>
                <w:left w:val="nil"/>
                <w:bottom w:val="nil"/>
                <w:right w:val="nil"/>
                <w:between w:val="nil"/>
              </w:pBdr>
              <w:spacing w:line="276" w:lineRule="auto"/>
              <w:jc w:val="center"/>
              <w:rPr>
                <w:color w:val="000000"/>
              </w:rPr>
            </w:pPr>
          </w:p>
        </w:tc>
        <w:tc>
          <w:tcPr>
            <w:tcW w:w="1047"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41764924" w14:textId="77777777" w:rsidR="00DD0713" w:rsidRDefault="00DD0713">
            <w:pPr>
              <w:widowControl w:val="0"/>
              <w:pBdr>
                <w:top w:val="nil"/>
                <w:left w:val="nil"/>
                <w:bottom w:val="nil"/>
                <w:right w:val="nil"/>
                <w:between w:val="nil"/>
              </w:pBdr>
              <w:spacing w:line="276" w:lineRule="auto"/>
              <w:jc w:val="center"/>
              <w:rPr>
                <w:color w:val="000000"/>
              </w:rPr>
            </w:pPr>
          </w:p>
        </w:tc>
        <w:tc>
          <w:tcPr>
            <w:tcW w:w="1047"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71E0BD52" w14:textId="77777777" w:rsidR="00DD0713" w:rsidRDefault="00DD0713">
            <w:pPr>
              <w:widowControl w:val="0"/>
              <w:pBdr>
                <w:top w:val="nil"/>
                <w:left w:val="nil"/>
                <w:bottom w:val="nil"/>
                <w:right w:val="nil"/>
                <w:between w:val="nil"/>
              </w:pBdr>
              <w:spacing w:line="276" w:lineRule="auto"/>
              <w:jc w:val="center"/>
              <w:rPr>
                <w:color w:val="000000"/>
              </w:rPr>
            </w:pPr>
          </w:p>
        </w:tc>
        <w:tc>
          <w:tcPr>
            <w:tcW w:w="1047"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55CBEB6C" w14:textId="77777777" w:rsidR="00DD0713" w:rsidRDefault="00DD0713">
            <w:pPr>
              <w:widowControl w:val="0"/>
              <w:pBdr>
                <w:top w:val="nil"/>
                <w:left w:val="nil"/>
                <w:bottom w:val="nil"/>
                <w:right w:val="nil"/>
                <w:between w:val="nil"/>
              </w:pBdr>
              <w:spacing w:line="276" w:lineRule="auto"/>
              <w:jc w:val="center"/>
              <w:rPr>
                <w:color w:val="000000"/>
              </w:rPr>
            </w:pPr>
          </w:p>
        </w:tc>
      </w:tr>
      <w:tr w:rsidR="00DD0713" w14:paraId="2E1B966F" w14:textId="77777777">
        <w:trPr>
          <w:trHeight w:val="345"/>
          <w:jc w:val="center"/>
        </w:trPr>
        <w:tc>
          <w:tcPr>
            <w:tcW w:w="2690" w:type="dxa"/>
            <w:tcBorders>
              <w:top w:val="single" w:sz="6" w:space="0" w:color="CCCCCC"/>
              <w:left w:val="single" w:sz="6" w:space="0" w:color="000000"/>
              <w:bottom w:val="single" w:sz="6" w:space="0" w:color="000000"/>
              <w:right w:val="single" w:sz="6" w:space="0" w:color="000000"/>
            </w:tcBorders>
            <w:shd w:val="clear" w:color="auto" w:fill="CFE2F3"/>
            <w:tcMar>
              <w:top w:w="40" w:type="dxa"/>
              <w:left w:w="40" w:type="dxa"/>
              <w:bottom w:w="40" w:type="dxa"/>
              <w:right w:w="40" w:type="dxa"/>
            </w:tcMar>
            <w:vAlign w:val="center"/>
          </w:tcPr>
          <w:p w14:paraId="051BD518" w14:textId="77777777" w:rsidR="00DD0713" w:rsidRDefault="00000000">
            <w:pPr>
              <w:widowControl w:val="0"/>
              <w:pBdr>
                <w:top w:val="nil"/>
                <w:left w:val="nil"/>
                <w:bottom w:val="nil"/>
                <w:right w:val="nil"/>
                <w:between w:val="nil"/>
              </w:pBdr>
              <w:spacing w:line="276" w:lineRule="auto"/>
              <w:jc w:val="left"/>
              <w:rPr>
                <w:color w:val="000000"/>
              </w:rPr>
            </w:pPr>
            <w:r>
              <w:rPr>
                <w:color w:val="000000"/>
              </w:rPr>
              <w:t>Warehouse rental</w:t>
            </w:r>
          </w:p>
        </w:tc>
        <w:tc>
          <w:tcPr>
            <w:tcW w:w="1633"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17CA99DE" w14:textId="77777777" w:rsidR="00DD0713" w:rsidRDefault="00DD0713">
            <w:pPr>
              <w:widowControl w:val="0"/>
              <w:pBdr>
                <w:top w:val="nil"/>
                <w:left w:val="nil"/>
                <w:bottom w:val="nil"/>
                <w:right w:val="nil"/>
                <w:between w:val="nil"/>
              </w:pBdr>
              <w:spacing w:line="276" w:lineRule="auto"/>
              <w:jc w:val="center"/>
              <w:rPr>
                <w:color w:val="000000"/>
              </w:rPr>
            </w:pPr>
          </w:p>
        </w:tc>
        <w:tc>
          <w:tcPr>
            <w:tcW w:w="156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527D8A34" w14:textId="77777777" w:rsidR="00DD0713" w:rsidRDefault="00000000">
            <w:pPr>
              <w:widowControl w:val="0"/>
              <w:pBdr>
                <w:top w:val="nil"/>
                <w:left w:val="nil"/>
                <w:bottom w:val="nil"/>
                <w:right w:val="nil"/>
                <w:between w:val="nil"/>
              </w:pBdr>
              <w:spacing w:line="276" w:lineRule="auto"/>
              <w:jc w:val="center"/>
              <w:rPr>
                <w:color w:val="000000"/>
              </w:rPr>
            </w:pPr>
            <w:r>
              <w:rPr>
                <w:color w:val="000000"/>
              </w:rPr>
              <w:t>2,00,000</w:t>
            </w:r>
          </w:p>
        </w:tc>
        <w:tc>
          <w:tcPr>
            <w:tcW w:w="1047"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352BBB57" w14:textId="77777777" w:rsidR="00DD0713" w:rsidRDefault="00000000">
            <w:pPr>
              <w:widowControl w:val="0"/>
              <w:pBdr>
                <w:top w:val="nil"/>
                <w:left w:val="nil"/>
                <w:bottom w:val="nil"/>
                <w:right w:val="nil"/>
                <w:between w:val="nil"/>
              </w:pBdr>
              <w:spacing w:line="276" w:lineRule="auto"/>
              <w:jc w:val="center"/>
              <w:rPr>
                <w:color w:val="000000"/>
              </w:rPr>
            </w:pPr>
            <w:r>
              <w:rPr>
                <w:color w:val="000000"/>
              </w:rPr>
              <w:t>1,70,000</w:t>
            </w:r>
          </w:p>
        </w:tc>
        <w:tc>
          <w:tcPr>
            <w:tcW w:w="1047"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69BED943" w14:textId="77777777" w:rsidR="00DD0713" w:rsidRDefault="00000000">
            <w:pPr>
              <w:widowControl w:val="0"/>
              <w:pBdr>
                <w:top w:val="nil"/>
                <w:left w:val="nil"/>
                <w:bottom w:val="nil"/>
                <w:right w:val="nil"/>
                <w:between w:val="nil"/>
              </w:pBdr>
              <w:spacing w:line="276" w:lineRule="auto"/>
              <w:jc w:val="center"/>
              <w:rPr>
                <w:color w:val="000000"/>
              </w:rPr>
            </w:pPr>
            <w:r>
              <w:rPr>
                <w:color w:val="000000"/>
              </w:rPr>
              <w:t>30,000</w:t>
            </w:r>
          </w:p>
        </w:tc>
        <w:tc>
          <w:tcPr>
            <w:tcW w:w="1047"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59A1C551" w14:textId="77777777" w:rsidR="00DD0713" w:rsidRDefault="00000000">
            <w:pPr>
              <w:widowControl w:val="0"/>
              <w:pBdr>
                <w:top w:val="nil"/>
                <w:left w:val="nil"/>
                <w:bottom w:val="nil"/>
                <w:right w:val="nil"/>
                <w:between w:val="nil"/>
              </w:pBdr>
              <w:spacing w:line="276" w:lineRule="auto"/>
              <w:jc w:val="center"/>
              <w:rPr>
                <w:color w:val="000000"/>
              </w:rPr>
            </w:pPr>
            <w:r>
              <w:rPr>
                <w:color w:val="000000"/>
              </w:rPr>
              <w:t>1,85,000</w:t>
            </w:r>
          </w:p>
        </w:tc>
      </w:tr>
      <w:tr w:rsidR="00DD0713" w14:paraId="2C0B044A" w14:textId="77777777">
        <w:trPr>
          <w:trHeight w:val="345"/>
          <w:jc w:val="center"/>
        </w:trPr>
        <w:tc>
          <w:tcPr>
            <w:tcW w:w="2690" w:type="dxa"/>
            <w:tcBorders>
              <w:top w:val="single" w:sz="6" w:space="0" w:color="CCCCCC"/>
              <w:left w:val="single" w:sz="6" w:space="0" w:color="000000"/>
              <w:bottom w:val="single" w:sz="6" w:space="0" w:color="000000"/>
              <w:right w:val="single" w:sz="6" w:space="0" w:color="000000"/>
            </w:tcBorders>
            <w:shd w:val="clear" w:color="auto" w:fill="CFE2F3"/>
            <w:tcMar>
              <w:top w:w="40" w:type="dxa"/>
              <w:left w:w="40" w:type="dxa"/>
              <w:bottom w:w="40" w:type="dxa"/>
              <w:right w:w="40" w:type="dxa"/>
            </w:tcMar>
            <w:vAlign w:val="center"/>
          </w:tcPr>
          <w:p w14:paraId="7366EA47" w14:textId="77777777" w:rsidR="00DD0713" w:rsidRDefault="00000000">
            <w:pPr>
              <w:widowControl w:val="0"/>
              <w:pBdr>
                <w:top w:val="nil"/>
                <w:left w:val="nil"/>
                <w:bottom w:val="nil"/>
                <w:right w:val="nil"/>
                <w:between w:val="nil"/>
              </w:pBdr>
              <w:spacing w:line="276" w:lineRule="auto"/>
              <w:jc w:val="left"/>
              <w:rPr>
                <w:color w:val="000000"/>
              </w:rPr>
            </w:pPr>
            <w:r>
              <w:rPr>
                <w:color w:val="000000"/>
              </w:rPr>
              <w:t>Insurance</w:t>
            </w:r>
          </w:p>
        </w:tc>
        <w:tc>
          <w:tcPr>
            <w:tcW w:w="1633"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4E368A59" w14:textId="77777777" w:rsidR="00DD0713" w:rsidRDefault="00DD0713">
            <w:pPr>
              <w:widowControl w:val="0"/>
              <w:pBdr>
                <w:top w:val="nil"/>
                <w:left w:val="nil"/>
                <w:bottom w:val="nil"/>
                <w:right w:val="nil"/>
                <w:between w:val="nil"/>
              </w:pBdr>
              <w:spacing w:line="276" w:lineRule="auto"/>
              <w:jc w:val="center"/>
              <w:rPr>
                <w:color w:val="000000"/>
              </w:rPr>
            </w:pPr>
          </w:p>
        </w:tc>
        <w:tc>
          <w:tcPr>
            <w:tcW w:w="156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1D66492F" w14:textId="77777777" w:rsidR="00DD0713" w:rsidRDefault="00000000">
            <w:pPr>
              <w:widowControl w:val="0"/>
              <w:pBdr>
                <w:top w:val="nil"/>
                <w:left w:val="nil"/>
                <w:bottom w:val="nil"/>
                <w:right w:val="nil"/>
                <w:between w:val="nil"/>
              </w:pBdr>
              <w:spacing w:line="276" w:lineRule="auto"/>
              <w:jc w:val="center"/>
              <w:rPr>
                <w:color w:val="000000"/>
              </w:rPr>
            </w:pPr>
            <w:r>
              <w:rPr>
                <w:color w:val="000000"/>
              </w:rPr>
              <w:t>1,00,000</w:t>
            </w:r>
          </w:p>
        </w:tc>
        <w:tc>
          <w:tcPr>
            <w:tcW w:w="1047"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7812432C" w14:textId="77777777" w:rsidR="00DD0713" w:rsidRDefault="00000000">
            <w:pPr>
              <w:widowControl w:val="0"/>
              <w:pBdr>
                <w:top w:val="nil"/>
                <w:left w:val="nil"/>
                <w:bottom w:val="nil"/>
                <w:right w:val="nil"/>
                <w:between w:val="nil"/>
              </w:pBdr>
              <w:spacing w:line="276" w:lineRule="auto"/>
              <w:jc w:val="center"/>
              <w:rPr>
                <w:color w:val="000000"/>
              </w:rPr>
            </w:pPr>
            <w:r>
              <w:rPr>
                <w:color w:val="000000"/>
              </w:rPr>
              <w:t>1,00,000</w:t>
            </w:r>
          </w:p>
        </w:tc>
        <w:tc>
          <w:tcPr>
            <w:tcW w:w="1047"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6FA7EA8A" w14:textId="77777777" w:rsidR="00DD0713" w:rsidRDefault="00000000">
            <w:pPr>
              <w:widowControl w:val="0"/>
              <w:pBdr>
                <w:top w:val="nil"/>
                <w:left w:val="nil"/>
                <w:bottom w:val="nil"/>
                <w:right w:val="nil"/>
                <w:between w:val="nil"/>
              </w:pBdr>
              <w:spacing w:line="276" w:lineRule="auto"/>
              <w:jc w:val="center"/>
              <w:rPr>
                <w:color w:val="000000"/>
              </w:rPr>
            </w:pPr>
            <w:r>
              <w:rPr>
                <w:color w:val="000000"/>
              </w:rPr>
              <w:t>0</w:t>
            </w:r>
          </w:p>
        </w:tc>
        <w:tc>
          <w:tcPr>
            <w:tcW w:w="1047"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17DD9E35" w14:textId="77777777" w:rsidR="00DD0713" w:rsidRDefault="00000000">
            <w:pPr>
              <w:widowControl w:val="0"/>
              <w:pBdr>
                <w:top w:val="nil"/>
                <w:left w:val="nil"/>
                <w:bottom w:val="nil"/>
                <w:right w:val="nil"/>
                <w:between w:val="nil"/>
              </w:pBdr>
              <w:spacing w:line="276" w:lineRule="auto"/>
              <w:jc w:val="center"/>
              <w:rPr>
                <w:color w:val="000000"/>
              </w:rPr>
            </w:pPr>
            <w:r>
              <w:rPr>
                <w:color w:val="000000"/>
              </w:rPr>
              <w:t>1,00,000</w:t>
            </w:r>
          </w:p>
        </w:tc>
      </w:tr>
      <w:tr w:rsidR="00DD0713" w14:paraId="7863AC5B" w14:textId="77777777">
        <w:trPr>
          <w:trHeight w:val="345"/>
          <w:jc w:val="center"/>
        </w:trPr>
        <w:tc>
          <w:tcPr>
            <w:tcW w:w="2690" w:type="dxa"/>
            <w:tcBorders>
              <w:top w:val="single" w:sz="6" w:space="0" w:color="CCCCCC"/>
              <w:left w:val="single" w:sz="6" w:space="0" w:color="000000"/>
              <w:bottom w:val="single" w:sz="6" w:space="0" w:color="000000"/>
              <w:right w:val="single" w:sz="6" w:space="0" w:color="000000"/>
            </w:tcBorders>
            <w:shd w:val="clear" w:color="auto" w:fill="CFE2F3"/>
            <w:tcMar>
              <w:top w:w="40" w:type="dxa"/>
              <w:left w:w="40" w:type="dxa"/>
              <w:bottom w:w="40" w:type="dxa"/>
              <w:right w:w="40" w:type="dxa"/>
            </w:tcMar>
            <w:vAlign w:val="center"/>
          </w:tcPr>
          <w:p w14:paraId="3DB044BA" w14:textId="77777777" w:rsidR="00DD0713" w:rsidRDefault="00000000">
            <w:pPr>
              <w:widowControl w:val="0"/>
              <w:pBdr>
                <w:top w:val="nil"/>
                <w:left w:val="nil"/>
                <w:bottom w:val="nil"/>
                <w:right w:val="nil"/>
                <w:between w:val="nil"/>
              </w:pBdr>
              <w:spacing w:line="276" w:lineRule="auto"/>
              <w:jc w:val="left"/>
              <w:rPr>
                <w:color w:val="000000"/>
              </w:rPr>
            </w:pPr>
            <w:r>
              <w:rPr>
                <w:color w:val="000000"/>
              </w:rPr>
              <w:t>Full-Time warehouse supervisor salary</w:t>
            </w:r>
          </w:p>
        </w:tc>
        <w:tc>
          <w:tcPr>
            <w:tcW w:w="1633"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2E49761A" w14:textId="77777777" w:rsidR="00DD0713" w:rsidRDefault="00DD0713">
            <w:pPr>
              <w:widowControl w:val="0"/>
              <w:pBdr>
                <w:top w:val="nil"/>
                <w:left w:val="nil"/>
                <w:bottom w:val="nil"/>
                <w:right w:val="nil"/>
                <w:between w:val="nil"/>
              </w:pBdr>
              <w:spacing w:line="276" w:lineRule="auto"/>
              <w:jc w:val="center"/>
              <w:rPr>
                <w:color w:val="000000"/>
              </w:rPr>
            </w:pPr>
          </w:p>
        </w:tc>
        <w:tc>
          <w:tcPr>
            <w:tcW w:w="156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534497D0" w14:textId="77777777" w:rsidR="00DD0713" w:rsidRDefault="00000000">
            <w:pPr>
              <w:widowControl w:val="0"/>
              <w:pBdr>
                <w:top w:val="nil"/>
                <w:left w:val="nil"/>
                <w:bottom w:val="nil"/>
                <w:right w:val="nil"/>
                <w:between w:val="nil"/>
              </w:pBdr>
              <w:spacing w:line="276" w:lineRule="auto"/>
              <w:jc w:val="center"/>
              <w:rPr>
                <w:color w:val="000000"/>
              </w:rPr>
            </w:pPr>
            <w:r>
              <w:rPr>
                <w:color w:val="000000"/>
              </w:rPr>
              <w:t>50,000</w:t>
            </w:r>
          </w:p>
        </w:tc>
        <w:tc>
          <w:tcPr>
            <w:tcW w:w="1047"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0980F4A3" w14:textId="77777777" w:rsidR="00DD0713" w:rsidRDefault="00000000">
            <w:pPr>
              <w:widowControl w:val="0"/>
              <w:pBdr>
                <w:top w:val="nil"/>
                <w:left w:val="nil"/>
                <w:bottom w:val="nil"/>
                <w:right w:val="nil"/>
                <w:between w:val="nil"/>
              </w:pBdr>
              <w:spacing w:line="276" w:lineRule="auto"/>
              <w:jc w:val="center"/>
              <w:rPr>
                <w:color w:val="000000"/>
              </w:rPr>
            </w:pPr>
            <w:r>
              <w:rPr>
                <w:color w:val="000000"/>
              </w:rPr>
              <w:t>35,000</w:t>
            </w:r>
          </w:p>
        </w:tc>
        <w:tc>
          <w:tcPr>
            <w:tcW w:w="1047"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3335BE2C" w14:textId="77777777" w:rsidR="00DD0713" w:rsidRDefault="00000000">
            <w:pPr>
              <w:widowControl w:val="0"/>
              <w:pBdr>
                <w:top w:val="nil"/>
                <w:left w:val="nil"/>
                <w:bottom w:val="nil"/>
                <w:right w:val="nil"/>
                <w:between w:val="nil"/>
              </w:pBdr>
              <w:spacing w:line="276" w:lineRule="auto"/>
              <w:jc w:val="center"/>
              <w:rPr>
                <w:color w:val="000000"/>
              </w:rPr>
            </w:pPr>
            <w:r>
              <w:rPr>
                <w:color w:val="000000"/>
              </w:rPr>
              <w:t>15,000</w:t>
            </w:r>
          </w:p>
        </w:tc>
        <w:tc>
          <w:tcPr>
            <w:tcW w:w="1047"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2FCD773A" w14:textId="77777777" w:rsidR="00DD0713" w:rsidRDefault="00000000">
            <w:pPr>
              <w:widowControl w:val="0"/>
              <w:pBdr>
                <w:top w:val="nil"/>
                <w:left w:val="nil"/>
                <w:bottom w:val="nil"/>
                <w:right w:val="nil"/>
                <w:between w:val="nil"/>
              </w:pBdr>
              <w:spacing w:line="276" w:lineRule="auto"/>
              <w:jc w:val="center"/>
              <w:rPr>
                <w:color w:val="000000"/>
              </w:rPr>
            </w:pPr>
            <w:r>
              <w:rPr>
                <w:color w:val="000000"/>
              </w:rPr>
              <w:t>42,500</w:t>
            </w:r>
          </w:p>
        </w:tc>
      </w:tr>
      <w:tr w:rsidR="00DD0713" w14:paraId="16373CA6" w14:textId="77777777">
        <w:trPr>
          <w:trHeight w:val="345"/>
          <w:jc w:val="center"/>
        </w:trPr>
        <w:tc>
          <w:tcPr>
            <w:tcW w:w="2690" w:type="dxa"/>
            <w:tcBorders>
              <w:top w:val="single" w:sz="6" w:space="0" w:color="CCCCCC"/>
              <w:left w:val="single" w:sz="6" w:space="0" w:color="000000"/>
              <w:bottom w:val="single" w:sz="6" w:space="0" w:color="000000"/>
              <w:right w:val="single" w:sz="6" w:space="0" w:color="000000"/>
            </w:tcBorders>
            <w:shd w:val="clear" w:color="auto" w:fill="CFE2F3"/>
            <w:tcMar>
              <w:top w:w="40" w:type="dxa"/>
              <w:left w:w="40" w:type="dxa"/>
              <w:bottom w:w="40" w:type="dxa"/>
              <w:right w:w="40" w:type="dxa"/>
            </w:tcMar>
            <w:vAlign w:val="center"/>
          </w:tcPr>
          <w:p w14:paraId="22D8196B" w14:textId="77777777" w:rsidR="00DD0713" w:rsidRDefault="00000000">
            <w:pPr>
              <w:widowControl w:val="0"/>
              <w:pBdr>
                <w:top w:val="nil"/>
                <w:left w:val="nil"/>
                <w:bottom w:val="nil"/>
                <w:right w:val="nil"/>
                <w:between w:val="nil"/>
              </w:pBdr>
              <w:spacing w:line="276" w:lineRule="auto"/>
              <w:jc w:val="left"/>
              <w:rPr>
                <w:color w:val="000000"/>
              </w:rPr>
            </w:pPr>
            <w:r>
              <w:rPr>
                <w:b/>
                <w:color w:val="000000"/>
              </w:rPr>
              <w:t>Total Overhead</w:t>
            </w:r>
          </w:p>
        </w:tc>
        <w:tc>
          <w:tcPr>
            <w:tcW w:w="1633"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5753E92C" w14:textId="77777777" w:rsidR="00DD0713" w:rsidRDefault="00DD0713">
            <w:pPr>
              <w:widowControl w:val="0"/>
              <w:pBdr>
                <w:top w:val="nil"/>
                <w:left w:val="nil"/>
                <w:bottom w:val="nil"/>
                <w:right w:val="nil"/>
                <w:between w:val="nil"/>
              </w:pBdr>
              <w:spacing w:line="276" w:lineRule="auto"/>
              <w:jc w:val="center"/>
              <w:rPr>
                <w:color w:val="000000"/>
              </w:rPr>
            </w:pPr>
          </w:p>
        </w:tc>
        <w:tc>
          <w:tcPr>
            <w:tcW w:w="156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49252BE1" w14:textId="77777777" w:rsidR="00DD0713" w:rsidRDefault="00000000">
            <w:pPr>
              <w:widowControl w:val="0"/>
              <w:pBdr>
                <w:top w:val="nil"/>
                <w:left w:val="nil"/>
                <w:bottom w:val="nil"/>
                <w:right w:val="nil"/>
                <w:between w:val="nil"/>
              </w:pBdr>
              <w:spacing w:line="276" w:lineRule="auto"/>
              <w:jc w:val="center"/>
              <w:rPr>
                <w:color w:val="000000"/>
              </w:rPr>
            </w:pPr>
            <w:r>
              <w:rPr>
                <w:b/>
                <w:color w:val="000000"/>
              </w:rPr>
              <w:t>3,50,000</w:t>
            </w:r>
          </w:p>
        </w:tc>
        <w:tc>
          <w:tcPr>
            <w:tcW w:w="1047"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321129FC" w14:textId="77777777" w:rsidR="00DD0713" w:rsidRDefault="00000000">
            <w:pPr>
              <w:widowControl w:val="0"/>
              <w:pBdr>
                <w:top w:val="nil"/>
                <w:left w:val="nil"/>
                <w:bottom w:val="nil"/>
                <w:right w:val="nil"/>
                <w:between w:val="nil"/>
              </w:pBdr>
              <w:spacing w:line="276" w:lineRule="auto"/>
              <w:jc w:val="center"/>
              <w:rPr>
                <w:color w:val="000000"/>
              </w:rPr>
            </w:pPr>
            <w:r>
              <w:rPr>
                <w:b/>
                <w:color w:val="000000"/>
              </w:rPr>
              <w:t>3,05,000</w:t>
            </w:r>
          </w:p>
        </w:tc>
        <w:tc>
          <w:tcPr>
            <w:tcW w:w="1047"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57847AD1" w14:textId="77777777" w:rsidR="00DD0713" w:rsidRDefault="00000000">
            <w:pPr>
              <w:widowControl w:val="0"/>
              <w:pBdr>
                <w:top w:val="nil"/>
                <w:left w:val="nil"/>
                <w:bottom w:val="nil"/>
                <w:right w:val="nil"/>
                <w:between w:val="nil"/>
              </w:pBdr>
              <w:spacing w:line="276" w:lineRule="auto"/>
              <w:jc w:val="center"/>
              <w:rPr>
                <w:color w:val="000000"/>
              </w:rPr>
            </w:pPr>
            <w:r>
              <w:rPr>
                <w:b/>
                <w:color w:val="000000"/>
              </w:rPr>
              <w:t>45,000</w:t>
            </w:r>
          </w:p>
        </w:tc>
        <w:tc>
          <w:tcPr>
            <w:tcW w:w="1047"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10688EB4" w14:textId="77777777" w:rsidR="00DD0713" w:rsidRDefault="00000000">
            <w:pPr>
              <w:widowControl w:val="0"/>
              <w:pBdr>
                <w:top w:val="nil"/>
                <w:left w:val="nil"/>
                <w:bottom w:val="nil"/>
                <w:right w:val="nil"/>
                <w:between w:val="nil"/>
              </w:pBdr>
              <w:spacing w:line="276" w:lineRule="auto"/>
              <w:jc w:val="center"/>
              <w:rPr>
                <w:color w:val="000000"/>
              </w:rPr>
            </w:pPr>
            <w:r>
              <w:rPr>
                <w:b/>
                <w:color w:val="000000"/>
              </w:rPr>
              <w:t>3,27,500</w:t>
            </w:r>
          </w:p>
        </w:tc>
      </w:tr>
      <w:tr w:rsidR="00DD0713" w14:paraId="6108FADE" w14:textId="77777777">
        <w:trPr>
          <w:trHeight w:val="437"/>
          <w:jc w:val="center"/>
        </w:trPr>
        <w:tc>
          <w:tcPr>
            <w:tcW w:w="2690" w:type="dxa"/>
            <w:tcBorders>
              <w:top w:val="nil"/>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tcPr>
          <w:p w14:paraId="601E7B0D" w14:textId="77777777" w:rsidR="00DD0713" w:rsidRDefault="00000000">
            <w:pPr>
              <w:pBdr>
                <w:top w:val="nil"/>
                <w:left w:val="nil"/>
                <w:bottom w:val="nil"/>
                <w:right w:val="nil"/>
                <w:between w:val="nil"/>
              </w:pBdr>
              <w:spacing w:before="240" w:line="276" w:lineRule="auto"/>
              <w:jc w:val="center"/>
              <w:rPr>
                <w:b/>
                <w:color w:val="000000"/>
              </w:rPr>
            </w:pPr>
            <w:r>
              <w:rPr>
                <w:b/>
                <w:color w:val="000000"/>
              </w:rPr>
              <w:t>Net Profit</w:t>
            </w:r>
          </w:p>
        </w:tc>
        <w:tc>
          <w:tcPr>
            <w:tcW w:w="1633" w:type="dxa"/>
            <w:tcBorders>
              <w:top w:val="nil"/>
              <w:left w:val="nil"/>
              <w:bottom w:val="single" w:sz="8" w:space="0" w:color="000000"/>
              <w:right w:val="single" w:sz="8" w:space="0" w:color="000000"/>
            </w:tcBorders>
            <w:shd w:val="clear" w:color="auto" w:fill="CFE2F3"/>
            <w:tcMar>
              <w:top w:w="100" w:type="dxa"/>
              <w:left w:w="100" w:type="dxa"/>
              <w:bottom w:w="100" w:type="dxa"/>
              <w:right w:w="100" w:type="dxa"/>
            </w:tcMar>
          </w:tcPr>
          <w:p w14:paraId="0C639E42" w14:textId="77777777" w:rsidR="00DD0713" w:rsidRDefault="00DD0713">
            <w:pPr>
              <w:pBdr>
                <w:top w:val="nil"/>
                <w:left w:val="nil"/>
                <w:bottom w:val="nil"/>
                <w:right w:val="nil"/>
                <w:between w:val="nil"/>
              </w:pBdr>
              <w:spacing w:before="240" w:line="276" w:lineRule="auto"/>
              <w:jc w:val="center"/>
              <w:rPr>
                <w:b/>
                <w:color w:val="000000"/>
              </w:rPr>
            </w:pPr>
          </w:p>
        </w:tc>
        <w:tc>
          <w:tcPr>
            <w:tcW w:w="1560" w:type="dxa"/>
            <w:tcBorders>
              <w:top w:val="nil"/>
              <w:left w:val="nil"/>
              <w:bottom w:val="single" w:sz="8" w:space="0" w:color="000000"/>
              <w:right w:val="single" w:sz="8" w:space="0" w:color="000000"/>
            </w:tcBorders>
            <w:shd w:val="clear" w:color="auto" w:fill="CFE2F3"/>
            <w:tcMar>
              <w:top w:w="100" w:type="dxa"/>
              <w:left w:w="100" w:type="dxa"/>
              <w:bottom w:w="100" w:type="dxa"/>
              <w:right w:w="100" w:type="dxa"/>
            </w:tcMar>
          </w:tcPr>
          <w:p w14:paraId="64BAF91B" w14:textId="77777777" w:rsidR="00DD0713" w:rsidRDefault="00000000">
            <w:pPr>
              <w:pBdr>
                <w:top w:val="nil"/>
                <w:left w:val="nil"/>
                <w:bottom w:val="nil"/>
                <w:right w:val="nil"/>
                <w:between w:val="nil"/>
              </w:pBdr>
              <w:spacing w:before="240" w:line="276" w:lineRule="auto"/>
              <w:jc w:val="center"/>
              <w:rPr>
                <w:b/>
                <w:color w:val="000000"/>
              </w:rPr>
            </w:pPr>
            <w:r>
              <w:rPr>
                <w:b/>
                <w:color w:val="000000"/>
              </w:rPr>
              <w:t>13,50,000</w:t>
            </w:r>
          </w:p>
        </w:tc>
        <w:tc>
          <w:tcPr>
            <w:tcW w:w="1047" w:type="dxa"/>
            <w:tcBorders>
              <w:top w:val="nil"/>
              <w:left w:val="nil"/>
              <w:bottom w:val="single" w:sz="8" w:space="0" w:color="000000"/>
              <w:right w:val="single" w:sz="8" w:space="0" w:color="000000"/>
            </w:tcBorders>
            <w:shd w:val="clear" w:color="auto" w:fill="CFE2F3"/>
            <w:tcMar>
              <w:top w:w="100" w:type="dxa"/>
              <w:left w:w="100" w:type="dxa"/>
              <w:bottom w:w="100" w:type="dxa"/>
              <w:right w:w="100" w:type="dxa"/>
            </w:tcMar>
          </w:tcPr>
          <w:p w14:paraId="73F3644F" w14:textId="77777777" w:rsidR="00DD0713" w:rsidRDefault="00000000">
            <w:pPr>
              <w:pBdr>
                <w:top w:val="nil"/>
                <w:left w:val="nil"/>
                <w:bottom w:val="nil"/>
                <w:right w:val="nil"/>
                <w:between w:val="nil"/>
              </w:pBdr>
              <w:spacing w:before="240" w:line="276" w:lineRule="auto"/>
              <w:jc w:val="center"/>
              <w:rPr>
                <w:b/>
                <w:color w:val="000000"/>
              </w:rPr>
            </w:pPr>
            <w:r>
              <w:rPr>
                <w:b/>
                <w:color w:val="000000"/>
              </w:rPr>
              <w:t>4,55,000</w:t>
            </w:r>
          </w:p>
        </w:tc>
        <w:tc>
          <w:tcPr>
            <w:tcW w:w="1047" w:type="dxa"/>
            <w:tcBorders>
              <w:top w:val="nil"/>
              <w:left w:val="nil"/>
              <w:bottom w:val="single" w:sz="8" w:space="0" w:color="000000"/>
              <w:right w:val="single" w:sz="8" w:space="0" w:color="000000"/>
            </w:tcBorders>
            <w:shd w:val="clear" w:color="auto" w:fill="CFE2F3"/>
            <w:tcMar>
              <w:top w:w="100" w:type="dxa"/>
              <w:left w:w="100" w:type="dxa"/>
              <w:bottom w:w="100" w:type="dxa"/>
              <w:right w:w="100" w:type="dxa"/>
            </w:tcMar>
            <w:vAlign w:val="bottom"/>
          </w:tcPr>
          <w:p w14:paraId="5B5C334B" w14:textId="77777777" w:rsidR="00DD0713" w:rsidRDefault="00DD0713">
            <w:pPr>
              <w:pBdr>
                <w:top w:val="nil"/>
                <w:left w:val="nil"/>
                <w:bottom w:val="nil"/>
                <w:right w:val="nil"/>
                <w:between w:val="nil"/>
              </w:pBdr>
              <w:spacing w:before="240" w:line="276" w:lineRule="auto"/>
              <w:jc w:val="right"/>
              <w:rPr>
                <w:b/>
                <w:color w:val="000000"/>
              </w:rPr>
            </w:pPr>
          </w:p>
        </w:tc>
        <w:tc>
          <w:tcPr>
            <w:tcW w:w="1047"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center"/>
          </w:tcPr>
          <w:p w14:paraId="7B28A32D" w14:textId="77777777" w:rsidR="00DD0713" w:rsidRDefault="00000000">
            <w:pPr>
              <w:pBdr>
                <w:top w:val="nil"/>
                <w:left w:val="nil"/>
                <w:bottom w:val="nil"/>
                <w:right w:val="nil"/>
                <w:between w:val="nil"/>
              </w:pBdr>
              <w:spacing w:before="240" w:line="276" w:lineRule="auto"/>
              <w:jc w:val="right"/>
              <w:rPr>
                <w:b/>
                <w:color w:val="000000"/>
              </w:rPr>
            </w:pPr>
            <w:r>
              <w:rPr>
                <w:b/>
                <w:color w:val="000000"/>
              </w:rPr>
              <w:t>-8,95,000</w:t>
            </w:r>
          </w:p>
        </w:tc>
      </w:tr>
    </w:tbl>
    <w:p w14:paraId="308D0ADD" w14:textId="77777777" w:rsidR="00DD0713" w:rsidRDefault="00000000">
      <w:pPr>
        <w:pBdr>
          <w:top w:val="nil"/>
          <w:left w:val="nil"/>
          <w:bottom w:val="nil"/>
          <w:right w:val="nil"/>
          <w:between w:val="nil"/>
        </w:pBdr>
        <w:jc w:val="center"/>
        <w:rPr>
          <w:b/>
          <w:color w:val="000000"/>
        </w:rPr>
      </w:pPr>
      <w:r>
        <w:rPr>
          <w:b/>
          <w:color w:val="000000"/>
        </w:rPr>
        <w:t>Table 1: Calculation of Variance</w:t>
      </w:r>
    </w:p>
    <w:p w14:paraId="2DE68F90" w14:textId="77777777" w:rsidR="00DD0713" w:rsidRDefault="00000000">
      <w:pPr>
        <w:pBdr>
          <w:top w:val="nil"/>
          <w:left w:val="nil"/>
          <w:bottom w:val="nil"/>
          <w:right w:val="nil"/>
          <w:between w:val="nil"/>
        </w:pBdr>
        <w:jc w:val="center"/>
        <w:rPr>
          <w:color w:val="000000"/>
        </w:rPr>
      </w:pPr>
      <w:r>
        <w:rPr>
          <w:color w:val="000000"/>
        </w:rPr>
        <w:lastRenderedPageBreak/>
        <w:t>(</w:t>
      </w:r>
      <w:proofErr w:type="gramStart"/>
      <w:r>
        <w:rPr>
          <w:color w:val="000000"/>
        </w:rPr>
        <w:t>Source:-</w:t>
      </w:r>
      <w:proofErr w:type="gramEnd"/>
      <w:r>
        <w:rPr>
          <w:color w:val="000000"/>
        </w:rPr>
        <w:t xml:space="preserve"> Self Report, 2022)</w:t>
      </w:r>
    </w:p>
    <w:p w14:paraId="011E4189" w14:textId="77777777" w:rsidR="00DD0713" w:rsidRDefault="00000000">
      <w:pPr>
        <w:pBdr>
          <w:top w:val="nil"/>
          <w:left w:val="nil"/>
          <w:bottom w:val="nil"/>
          <w:right w:val="nil"/>
          <w:between w:val="nil"/>
        </w:pBdr>
        <w:rPr>
          <w:color w:val="000000"/>
        </w:rPr>
      </w:pPr>
      <w:r>
        <w:rPr>
          <w:color w:val="000000"/>
        </w:rPr>
        <w:t xml:space="preserve">The </w:t>
      </w:r>
      <w:r>
        <w:t>upper-mentioned</w:t>
      </w:r>
      <w:r>
        <w:rPr>
          <w:color w:val="000000"/>
        </w:rPr>
        <w:t xml:space="preserve"> table it is described the flex budget of the company, which is Amana Ltd. this kind of budget plan is made for finding the difference between the base year's production and actual profit and expenses made by a company. This is a very important aspect for a company to calculate this. By preparing this kind of table a company can understand the performance that they are making during that financial year (</w:t>
      </w:r>
      <w:proofErr w:type="spellStart"/>
      <w:r>
        <w:rPr>
          <w:color w:val="000000"/>
        </w:rPr>
        <w:t>Myaccountingcourse</w:t>
      </w:r>
      <w:proofErr w:type="spellEnd"/>
      <w:r>
        <w:rPr>
          <w:color w:val="000000"/>
        </w:rPr>
        <w:t xml:space="preserve">, 2018). By doing this they can understand the performance that they are expecting in their current financial year and find the spaces that can be improved. </w:t>
      </w:r>
    </w:p>
    <w:p w14:paraId="00C4DD6B" w14:textId="77777777" w:rsidR="00DD0713" w:rsidRDefault="00000000">
      <w:pPr>
        <w:pBdr>
          <w:top w:val="nil"/>
          <w:left w:val="nil"/>
          <w:bottom w:val="nil"/>
          <w:right w:val="nil"/>
          <w:between w:val="nil"/>
        </w:pBdr>
        <w:rPr>
          <w:color w:val="000000"/>
        </w:rPr>
      </w:pPr>
      <w:r>
        <w:rPr>
          <w:color w:val="000000"/>
        </w:rPr>
        <w:t xml:space="preserve">In this case, Amana Ltd can understand their performance during this financial year. At the start, this table production united can be seen that </w:t>
      </w:r>
      <w:proofErr w:type="gramStart"/>
      <w:r>
        <w:rPr>
          <w:color w:val="000000"/>
        </w:rPr>
        <w:t>originally</w:t>
      </w:r>
      <w:proofErr w:type="gramEnd"/>
      <w:r>
        <w:rPr>
          <w:color w:val="000000"/>
        </w:rPr>
        <w:t xml:space="preserve"> they are thought to be made a production of 1,00,000 units but in actual terms, they made only 80,000 units, because of that the production variance can be seen in their company is 20,000 units.  As a result of that, the selling price of their product also dropped by 5 units, where the expected units of sales were 25 and the original units were 20 units. It can be also seen that the value of material was also increased from the actual budget. The amount that was increased was £ 30,000, which was £ 2,50,000 shown in the original budget and the amount that was shown was 2,80,000. In the labor section, the original budget shows £ 4,00,000 and the actual budget was £ 4,40,000. As a </w:t>
      </w:r>
      <w:proofErr w:type="gramStart"/>
      <w:r>
        <w:rPr>
          <w:color w:val="000000"/>
        </w:rPr>
        <w:t>result</w:t>
      </w:r>
      <w:proofErr w:type="gramEnd"/>
      <w:r>
        <w:rPr>
          <w:color w:val="000000"/>
        </w:rPr>
        <w:t xml:space="preserve"> that the marginal cost increases by £ 40,000. On the other hand, the cost of overhead was decreased from the original budget by £ 30,000. The amount shown in the contribution in the original budget was £ 17,00,000 and the amount shown in the actual budget was £ 7,60,000. Because of that, </w:t>
      </w:r>
      <w:proofErr w:type="spellStart"/>
      <w:r>
        <w:t>its</w:t>
      </w:r>
      <w:proofErr w:type="spellEnd"/>
      <w:r>
        <w:t xml:space="preserve"> understandable</w:t>
      </w:r>
      <w:r>
        <w:rPr>
          <w:color w:val="000000"/>
        </w:rPr>
        <w:t xml:space="preserve"> that the contribution was relatively low from the original budget. As a result of that, the total value of variable cost dropped by £ 9,00,000, where the value shown in the actual budget and original budget were £ 16,00,000 and £ 25,00,000. At this point, the flex budget shows an amount of £ 20,50,000.</w:t>
      </w:r>
    </w:p>
    <w:p w14:paraId="1B6F11A4" w14:textId="77777777" w:rsidR="00DD0713" w:rsidRDefault="00000000">
      <w:pPr>
        <w:pBdr>
          <w:top w:val="nil"/>
          <w:left w:val="nil"/>
          <w:bottom w:val="nil"/>
          <w:right w:val="nil"/>
          <w:between w:val="nil"/>
        </w:pBdr>
        <w:rPr>
          <w:color w:val="000000"/>
        </w:rPr>
      </w:pPr>
      <w:r>
        <w:rPr>
          <w:color w:val="000000"/>
        </w:rPr>
        <w:t xml:space="preserve">On the other hand, the total amount of fixed overhead showed a decrease in the warehouse rental by £ 30,000, where the original budget shows the amount of £ 2,00,000 and the actual budget shows £ 1,70,000. Insurance amounts stayed the same in </w:t>
      </w:r>
      <w:proofErr w:type="gramStart"/>
      <w:r>
        <w:rPr>
          <w:color w:val="000000"/>
        </w:rPr>
        <w:t>both of the budget</w:t>
      </w:r>
      <w:proofErr w:type="gramEnd"/>
      <w:r>
        <w:rPr>
          <w:color w:val="000000"/>
        </w:rPr>
        <w:t xml:space="preserve"> plans, because of this the variance between them is zero. Because less portion of the warehouse was used during the financial year, the supervisor's salary was also gone down by £ 15,000, where the original budget shows an amount of £ 50,000 and the actual budget shows an amount of £ 35,000. As a result of this, </w:t>
      </w:r>
      <w:proofErr w:type="gramStart"/>
      <w:r>
        <w:rPr>
          <w:color w:val="000000"/>
        </w:rPr>
        <w:t>it can be seen that the</w:t>
      </w:r>
      <w:proofErr w:type="gramEnd"/>
      <w:r>
        <w:rPr>
          <w:color w:val="000000"/>
        </w:rPr>
        <w:t xml:space="preserve"> total amount of fixed overhead also went down by £ 45,000. At this point, the total amount of flex shown in the fixed overhead was £ 3,27,500. </w:t>
      </w:r>
    </w:p>
    <w:p w14:paraId="0F046F4C" w14:textId="77777777" w:rsidR="00DD0713" w:rsidRDefault="00000000">
      <w:pPr>
        <w:pStyle w:val="Heading3"/>
        <w:numPr>
          <w:ilvl w:val="0"/>
          <w:numId w:val="2"/>
        </w:numPr>
      </w:pPr>
      <w:bookmarkStart w:id="17" w:name="_heading=h.2jxsxqh" w:colFirst="0" w:colLast="0"/>
      <w:bookmarkEnd w:id="17"/>
      <w:r>
        <w:lastRenderedPageBreak/>
        <w:t>Part 2</w:t>
      </w:r>
    </w:p>
    <w:tbl>
      <w:tblPr>
        <w:tblStyle w:val="a0"/>
        <w:tblW w:w="7245"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4335"/>
        <w:gridCol w:w="2910"/>
      </w:tblGrid>
      <w:tr w:rsidR="00DD0713" w14:paraId="688A4583" w14:textId="77777777">
        <w:trPr>
          <w:trHeight w:val="345"/>
          <w:jc w:val="center"/>
        </w:trPr>
        <w:tc>
          <w:tcPr>
            <w:tcW w:w="7245" w:type="dxa"/>
            <w:gridSpan w:val="2"/>
            <w:tcBorders>
              <w:top w:val="single" w:sz="8" w:space="0" w:color="000000"/>
              <w:left w:val="single" w:sz="8" w:space="0" w:color="000000"/>
              <w:bottom w:val="single" w:sz="8" w:space="0" w:color="000000"/>
              <w:right w:val="single" w:sz="8" w:space="0" w:color="000000"/>
            </w:tcBorders>
            <w:shd w:val="clear" w:color="auto" w:fill="D5A6BD"/>
            <w:tcMar>
              <w:top w:w="40" w:type="dxa"/>
              <w:left w:w="40" w:type="dxa"/>
              <w:bottom w:w="40" w:type="dxa"/>
              <w:right w:w="40" w:type="dxa"/>
            </w:tcMar>
            <w:vAlign w:val="bottom"/>
          </w:tcPr>
          <w:p w14:paraId="382E6FF8" w14:textId="77777777" w:rsidR="00DD0713" w:rsidRDefault="00000000">
            <w:pPr>
              <w:widowControl w:val="0"/>
              <w:pBdr>
                <w:top w:val="nil"/>
                <w:left w:val="nil"/>
                <w:bottom w:val="nil"/>
                <w:right w:val="nil"/>
                <w:between w:val="nil"/>
              </w:pBdr>
              <w:spacing w:line="276" w:lineRule="auto"/>
              <w:jc w:val="center"/>
              <w:rPr>
                <w:rFonts w:ascii="Arial" w:eastAsia="Arial" w:hAnsi="Arial" w:cs="Arial"/>
                <w:color w:val="000000"/>
                <w:sz w:val="20"/>
                <w:szCs w:val="20"/>
              </w:rPr>
            </w:pPr>
            <w:r>
              <w:rPr>
                <w:b/>
                <w:color w:val="000000"/>
              </w:rPr>
              <w:t>In the books of Amana Limited</w:t>
            </w:r>
          </w:p>
        </w:tc>
      </w:tr>
      <w:tr w:rsidR="00DD0713" w14:paraId="6D0085E1" w14:textId="77777777">
        <w:trPr>
          <w:trHeight w:val="345"/>
          <w:jc w:val="center"/>
        </w:trPr>
        <w:tc>
          <w:tcPr>
            <w:tcW w:w="7245" w:type="dxa"/>
            <w:gridSpan w:val="2"/>
            <w:tcBorders>
              <w:top w:val="single" w:sz="8" w:space="0" w:color="000000"/>
              <w:left w:val="single" w:sz="6" w:space="0" w:color="000000"/>
              <w:bottom w:val="single" w:sz="6" w:space="0" w:color="000000"/>
              <w:right w:val="single" w:sz="6" w:space="0" w:color="000000"/>
            </w:tcBorders>
            <w:shd w:val="clear" w:color="auto" w:fill="D5A6BD"/>
            <w:tcMar>
              <w:top w:w="40" w:type="dxa"/>
              <w:left w:w="40" w:type="dxa"/>
              <w:bottom w:w="40" w:type="dxa"/>
              <w:right w:w="40" w:type="dxa"/>
            </w:tcMar>
            <w:vAlign w:val="bottom"/>
          </w:tcPr>
          <w:p w14:paraId="1B998E9B" w14:textId="77777777" w:rsidR="00DD0713" w:rsidRDefault="00000000">
            <w:pPr>
              <w:widowControl w:val="0"/>
              <w:pBdr>
                <w:top w:val="nil"/>
                <w:left w:val="nil"/>
                <w:bottom w:val="nil"/>
                <w:right w:val="nil"/>
                <w:between w:val="nil"/>
              </w:pBdr>
              <w:spacing w:line="276" w:lineRule="auto"/>
              <w:jc w:val="center"/>
              <w:rPr>
                <w:rFonts w:ascii="Arial" w:eastAsia="Arial" w:hAnsi="Arial" w:cs="Arial"/>
                <w:color w:val="000000"/>
                <w:sz w:val="20"/>
                <w:szCs w:val="20"/>
              </w:rPr>
            </w:pPr>
            <w:r>
              <w:rPr>
                <w:b/>
                <w:color w:val="000000"/>
              </w:rPr>
              <w:t>Income statement for the year 2020</w:t>
            </w:r>
          </w:p>
        </w:tc>
      </w:tr>
      <w:tr w:rsidR="00DD0713" w14:paraId="452E5BF2" w14:textId="77777777">
        <w:trPr>
          <w:trHeight w:val="345"/>
          <w:jc w:val="center"/>
        </w:trPr>
        <w:tc>
          <w:tcPr>
            <w:tcW w:w="4335" w:type="dxa"/>
            <w:tcBorders>
              <w:top w:val="single" w:sz="6" w:space="0" w:color="CCCCCC"/>
              <w:left w:val="single" w:sz="6" w:space="0" w:color="000000"/>
              <w:bottom w:val="single" w:sz="6" w:space="0" w:color="000000"/>
              <w:right w:val="single" w:sz="6" w:space="0" w:color="000000"/>
            </w:tcBorders>
            <w:shd w:val="clear" w:color="auto" w:fill="A2C4C9"/>
            <w:tcMar>
              <w:top w:w="40" w:type="dxa"/>
              <w:left w:w="40" w:type="dxa"/>
              <w:bottom w:w="40" w:type="dxa"/>
              <w:right w:w="40" w:type="dxa"/>
            </w:tcMar>
            <w:vAlign w:val="bottom"/>
          </w:tcPr>
          <w:p w14:paraId="481D0412" w14:textId="77777777" w:rsidR="00DD0713" w:rsidRDefault="00000000">
            <w:pPr>
              <w:widowControl w:val="0"/>
              <w:pBdr>
                <w:top w:val="nil"/>
                <w:left w:val="nil"/>
                <w:bottom w:val="nil"/>
                <w:right w:val="nil"/>
                <w:between w:val="nil"/>
              </w:pBdr>
              <w:spacing w:line="276" w:lineRule="auto"/>
              <w:jc w:val="center"/>
              <w:rPr>
                <w:b/>
                <w:color w:val="000000"/>
              </w:rPr>
            </w:pPr>
            <w:r>
              <w:rPr>
                <w:b/>
                <w:color w:val="000000"/>
              </w:rPr>
              <w:t>Particulars</w:t>
            </w:r>
          </w:p>
        </w:tc>
        <w:tc>
          <w:tcPr>
            <w:tcW w:w="2910" w:type="dxa"/>
            <w:tcBorders>
              <w:top w:val="single" w:sz="6" w:space="0" w:color="CCCCCC"/>
              <w:left w:val="single" w:sz="6" w:space="0" w:color="CCCCCC"/>
              <w:bottom w:val="single" w:sz="6" w:space="0" w:color="000000"/>
              <w:right w:val="single" w:sz="6" w:space="0" w:color="000000"/>
            </w:tcBorders>
            <w:shd w:val="clear" w:color="auto" w:fill="A2C4C9"/>
            <w:tcMar>
              <w:top w:w="40" w:type="dxa"/>
              <w:left w:w="40" w:type="dxa"/>
              <w:bottom w:w="40" w:type="dxa"/>
              <w:right w:w="40" w:type="dxa"/>
            </w:tcMar>
            <w:vAlign w:val="bottom"/>
          </w:tcPr>
          <w:p w14:paraId="1C31FFC8" w14:textId="77777777" w:rsidR="00DD0713" w:rsidRDefault="00000000">
            <w:pPr>
              <w:widowControl w:val="0"/>
              <w:pBdr>
                <w:top w:val="nil"/>
                <w:left w:val="nil"/>
                <w:bottom w:val="nil"/>
                <w:right w:val="nil"/>
                <w:between w:val="nil"/>
              </w:pBdr>
              <w:spacing w:line="276" w:lineRule="auto"/>
              <w:jc w:val="center"/>
              <w:rPr>
                <w:b/>
                <w:color w:val="000000"/>
              </w:rPr>
            </w:pPr>
            <w:r>
              <w:rPr>
                <w:b/>
                <w:color w:val="000000"/>
              </w:rPr>
              <w:t>Amount (£)</w:t>
            </w:r>
          </w:p>
        </w:tc>
      </w:tr>
      <w:tr w:rsidR="00DD0713" w14:paraId="62E6E9EF" w14:textId="77777777">
        <w:trPr>
          <w:trHeight w:val="345"/>
          <w:jc w:val="center"/>
        </w:trPr>
        <w:tc>
          <w:tcPr>
            <w:tcW w:w="4335" w:type="dxa"/>
            <w:tcBorders>
              <w:top w:val="single" w:sz="6" w:space="0" w:color="CCCCCC"/>
              <w:left w:val="single" w:sz="6" w:space="0" w:color="000000"/>
              <w:bottom w:val="single" w:sz="6" w:space="0" w:color="000000"/>
              <w:right w:val="single" w:sz="6" w:space="0" w:color="000000"/>
            </w:tcBorders>
            <w:shd w:val="clear" w:color="auto" w:fill="FCE5CD"/>
            <w:tcMar>
              <w:top w:w="40" w:type="dxa"/>
              <w:left w:w="40" w:type="dxa"/>
              <w:bottom w:w="40" w:type="dxa"/>
              <w:right w:w="40" w:type="dxa"/>
            </w:tcMar>
            <w:vAlign w:val="bottom"/>
          </w:tcPr>
          <w:p w14:paraId="1E8A26E9" w14:textId="77777777" w:rsidR="00DD0713" w:rsidRDefault="00000000">
            <w:pPr>
              <w:widowControl w:val="0"/>
              <w:pBdr>
                <w:top w:val="nil"/>
                <w:left w:val="nil"/>
                <w:bottom w:val="nil"/>
                <w:right w:val="nil"/>
                <w:between w:val="nil"/>
              </w:pBdr>
              <w:spacing w:line="276" w:lineRule="auto"/>
              <w:rPr>
                <w:rFonts w:ascii="Arial" w:eastAsia="Arial" w:hAnsi="Arial" w:cs="Arial"/>
                <w:color w:val="000000"/>
                <w:sz w:val="20"/>
                <w:szCs w:val="20"/>
              </w:rPr>
            </w:pPr>
            <w:r>
              <w:rPr>
                <w:color w:val="000000"/>
              </w:rPr>
              <w:t>Sales Revenue</w:t>
            </w:r>
          </w:p>
        </w:tc>
        <w:tc>
          <w:tcPr>
            <w:tcW w:w="2910" w:type="dxa"/>
            <w:tcBorders>
              <w:top w:val="single" w:sz="6" w:space="0" w:color="CCCCCC"/>
              <w:left w:val="single" w:sz="6" w:space="0" w:color="CCCCCC"/>
              <w:bottom w:val="single" w:sz="6" w:space="0" w:color="000000"/>
              <w:right w:val="single" w:sz="6" w:space="0" w:color="000000"/>
            </w:tcBorders>
            <w:shd w:val="clear" w:color="auto" w:fill="C9DAF8"/>
            <w:tcMar>
              <w:top w:w="40" w:type="dxa"/>
              <w:left w:w="40" w:type="dxa"/>
              <w:bottom w:w="40" w:type="dxa"/>
              <w:right w:w="40" w:type="dxa"/>
            </w:tcMar>
            <w:vAlign w:val="bottom"/>
          </w:tcPr>
          <w:p w14:paraId="350383E0" w14:textId="77777777" w:rsidR="00DD0713" w:rsidRDefault="00000000">
            <w:pPr>
              <w:widowControl w:val="0"/>
              <w:pBdr>
                <w:top w:val="nil"/>
                <w:left w:val="nil"/>
                <w:bottom w:val="nil"/>
                <w:right w:val="nil"/>
                <w:between w:val="nil"/>
              </w:pBdr>
              <w:spacing w:line="276" w:lineRule="auto"/>
              <w:jc w:val="center"/>
              <w:rPr>
                <w:rFonts w:ascii="Arial" w:eastAsia="Arial" w:hAnsi="Arial" w:cs="Arial"/>
                <w:color w:val="000000"/>
                <w:sz w:val="20"/>
                <w:szCs w:val="20"/>
              </w:rPr>
            </w:pPr>
            <w:r>
              <w:rPr>
                <w:color w:val="000000"/>
              </w:rPr>
              <w:t>25,00,000</w:t>
            </w:r>
          </w:p>
        </w:tc>
      </w:tr>
      <w:tr w:rsidR="00DD0713" w14:paraId="792ABCFA" w14:textId="77777777">
        <w:trPr>
          <w:trHeight w:val="345"/>
          <w:jc w:val="center"/>
        </w:trPr>
        <w:tc>
          <w:tcPr>
            <w:tcW w:w="4335" w:type="dxa"/>
            <w:tcBorders>
              <w:top w:val="single" w:sz="6" w:space="0" w:color="CCCCCC"/>
              <w:left w:val="single" w:sz="6" w:space="0" w:color="000000"/>
              <w:bottom w:val="single" w:sz="6" w:space="0" w:color="000000"/>
              <w:right w:val="single" w:sz="6" w:space="0" w:color="000000"/>
            </w:tcBorders>
            <w:shd w:val="clear" w:color="auto" w:fill="FCE5CD"/>
            <w:tcMar>
              <w:top w:w="40" w:type="dxa"/>
              <w:left w:w="40" w:type="dxa"/>
              <w:bottom w:w="40" w:type="dxa"/>
              <w:right w:w="40" w:type="dxa"/>
            </w:tcMar>
            <w:vAlign w:val="bottom"/>
          </w:tcPr>
          <w:p w14:paraId="4FA9738E" w14:textId="77777777" w:rsidR="00DD0713" w:rsidRDefault="00000000">
            <w:pPr>
              <w:widowControl w:val="0"/>
              <w:pBdr>
                <w:top w:val="nil"/>
                <w:left w:val="nil"/>
                <w:bottom w:val="nil"/>
                <w:right w:val="nil"/>
                <w:between w:val="nil"/>
              </w:pBdr>
              <w:spacing w:line="276" w:lineRule="auto"/>
              <w:rPr>
                <w:rFonts w:ascii="Arial" w:eastAsia="Arial" w:hAnsi="Arial" w:cs="Arial"/>
                <w:b/>
                <w:color w:val="000000"/>
                <w:sz w:val="20"/>
                <w:szCs w:val="20"/>
                <w:u w:val="single"/>
              </w:rPr>
            </w:pPr>
            <w:r>
              <w:rPr>
                <w:b/>
                <w:color w:val="000000"/>
                <w:u w:val="single"/>
              </w:rPr>
              <w:t>Variable costs</w:t>
            </w:r>
          </w:p>
        </w:tc>
        <w:tc>
          <w:tcPr>
            <w:tcW w:w="2910" w:type="dxa"/>
            <w:tcBorders>
              <w:top w:val="single" w:sz="6" w:space="0" w:color="CCCCCC"/>
              <w:left w:val="single" w:sz="6" w:space="0" w:color="CCCCCC"/>
              <w:bottom w:val="single" w:sz="6" w:space="0" w:color="000000"/>
              <w:right w:val="single" w:sz="6" w:space="0" w:color="000000"/>
            </w:tcBorders>
            <w:shd w:val="clear" w:color="auto" w:fill="C9DAF8"/>
            <w:tcMar>
              <w:top w:w="40" w:type="dxa"/>
              <w:left w:w="40" w:type="dxa"/>
              <w:bottom w:w="40" w:type="dxa"/>
              <w:right w:w="40" w:type="dxa"/>
            </w:tcMar>
            <w:vAlign w:val="bottom"/>
          </w:tcPr>
          <w:p w14:paraId="32C2E07C" w14:textId="77777777" w:rsidR="00DD0713" w:rsidRDefault="00DD0713">
            <w:pPr>
              <w:widowControl w:val="0"/>
              <w:pBdr>
                <w:top w:val="nil"/>
                <w:left w:val="nil"/>
                <w:bottom w:val="nil"/>
                <w:right w:val="nil"/>
                <w:between w:val="nil"/>
              </w:pBdr>
              <w:spacing w:line="276" w:lineRule="auto"/>
              <w:jc w:val="left"/>
              <w:rPr>
                <w:rFonts w:ascii="Arial" w:eastAsia="Arial" w:hAnsi="Arial" w:cs="Arial"/>
                <w:color w:val="000000"/>
                <w:sz w:val="20"/>
                <w:szCs w:val="20"/>
              </w:rPr>
            </w:pPr>
          </w:p>
        </w:tc>
      </w:tr>
      <w:tr w:rsidR="00DD0713" w14:paraId="3A819D85" w14:textId="77777777">
        <w:trPr>
          <w:trHeight w:val="345"/>
          <w:jc w:val="center"/>
        </w:trPr>
        <w:tc>
          <w:tcPr>
            <w:tcW w:w="4335" w:type="dxa"/>
            <w:tcBorders>
              <w:top w:val="single" w:sz="6" w:space="0" w:color="CCCCCC"/>
              <w:left w:val="single" w:sz="6" w:space="0" w:color="000000"/>
              <w:bottom w:val="single" w:sz="6" w:space="0" w:color="000000"/>
              <w:right w:val="single" w:sz="6" w:space="0" w:color="000000"/>
            </w:tcBorders>
            <w:shd w:val="clear" w:color="auto" w:fill="FCE5CD"/>
            <w:tcMar>
              <w:top w:w="40" w:type="dxa"/>
              <w:left w:w="40" w:type="dxa"/>
              <w:bottom w:w="40" w:type="dxa"/>
              <w:right w:w="40" w:type="dxa"/>
            </w:tcMar>
            <w:vAlign w:val="bottom"/>
          </w:tcPr>
          <w:p w14:paraId="77A0AB0B" w14:textId="77777777" w:rsidR="00DD0713" w:rsidRDefault="00000000">
            <w:pPr>
              <w:widowControl w:val="0"/>
              <w:pBdr>
                <w:top w:val="nil"/>
                <w:left w:val="nil"/>
                <w:bottom w:val="nil"/>
                <w:right w:val="nil"/>
                <w:between w:val="nil"/>
              </w:pBdr>
              <w:spacing w:line="276" w:lineRule="auto"/>
              <w:rPr>
                <w:rFonts w:ascii="Arial" w:eastAsia="Arial" w:hAnsi="Arial" w:cs="Arial"/>
                <w:color w:val="000000"/>
                <w:sz w:val="20"/>
                <w:szCs w:val="20"/>
              </w:rPr>
            </w:pPr>
            <w:r>
              <w:rPr>
                <w:color w:val="000000"/>
              </w:rPr>
              <w:t>Cost of materials</w:t>
            </w:r>
          </w:p>
        </w:tc>
        <w:tc>
          <w:tcPr>
            <w:tcW w:w="2910" w:type="dxa"/>
            <w:tcBorders>
              <w:top w:val="single" w:sz="6" w:space="0" w:color="CCCCCC"/>
              <w:left w:val="single" w:sz="6" w:space="0" w:color="CCCCCC"/>
              <w:bottom w:val="single" w:sz="6" w:space="0" w:color="000000"/>
              <w:right w:val="single" w:sz="6" w:space="0" w:color="000000"/>
            </w:tcBorders>
            <w:shd w:val="clear" w:color="auto" w:fill="C9DAF8"/>
            <w:tcMar>
              <w:top w:w="40" w:type="dxa"/>
              <w:left w:w="40" w:type="dxa"/>
              <w:bottom w:w="40" w:type="dxa"/>
              <w:right w:w="40" w:type="dxa"/>
            </w:tcMar>
            <w:vAlign w:val="bottom"/>
          </w:tcPr>
          <w:p w14:paraId="69CEB84F" w14:textId="77777777" w:rsidR="00DD0713" w:rsidRDefault="00000000">
            <w:pPr>
              <w:widowControl w:val="0"/>
              <w:pBdr>
                <w:top w:val="nil"/>
                <w:left w:val="nil"/>
                <w:bottom w:val="nil"/>
                <w:right w:val="nil"/>
                <w:between w:val="nil"/>
              </w:pBdr>
              <w:spacing w:line="276" w:lineRule="auto"/>
              <w:jc w:val="center"/>
              <w:rPr>
                <w:rFonts w:ascii="Arial" w:eastAsia="Arial" w:hAnsi="Arial" w:cs="Arial"/>
                <w:color w:val="000000"/>
                <w:sz w:val="20"/>
                <w:szCs w:val="20"/>
              </w:rPr>
            </w:pPr>
            <w:r>
              <w:rPr>
                <w:color w:val="000000"/>
              </w:rPr>
              <w:t>2,50,000</w:t>
            </w:r>
          </w:p>
        </w:tc>
      </w:tr>
      <w:tr w:rsidR="00DD0713" w14:paraId="4A966F12" w14:textId="77777777">
        <w:trPr>
          <w:trHeight w:val="345"/>
          <w:jc w:val="center"/>
        </w:trPr>
        <w:tc>
          <w:tcPr>
            <w:tcW w:w="4335" w:type="dxa"/>
            <w:tcBorders>
              <w:top w:val="single" w:sz="6" w:space="0" w:color="CCCCCC"/>
              <w:left w:val="single" w:sz="6" w:space="0" w:color="000000"/>
              <w:bottom w:val="single" w:sz="6" w:space="0" w:color="000000"/>
              <w:right w:val="single" w:sz="6" w:space="0" w:color="000000"/>
            </w:tcBorders>
            <w:shd w:val="clear" w:color="auto" w:fill="FCE5CD"/>
            <w:tcMar>
              <w:top w:w="40" w:type="dxa"/>
              <w:left w:w="40" w:type="dxa"/>
              <w:bottom w:w="40" w:type="dxa"/>
              <w:right w:w="40" w:type="dxa"/>
            </w:tcMar>
            <w:vAlign w:val="bottom"/>
          </w:tcPr>
          <w:p w14:paraId="1984C399" w14:textId="77777777" w:rsidR="00DD0713" w:rsidRDefault="00000000">
            <w:pPr>
              <w:widowControl w:val="0"/>
              <w:pBdr>
                <w:top w:val="nil"/>
                <w:left w:val="nil"/>
                <w:bottom w:val="nil"/>
                <w:right w:val="nil"/>
                <w:between w:val="nil"/>
              </w:pBdr>
              <w:spacing w:line="276" w:lineRule="auto"/>
              <w:rPr>
                <w:rFonts w:ascii="Arial" w:eastAsia="Arial" w:hAnsi="Arial" w:cs="Arial"/>
                <w:color w:val="000000"/>
                <w:sz w:val="20"/>
                <w:szCs w:val="20"/>
              </w:rPr>
            </w:pPr>
            <w:r>
              <w:rPr>
                <w:color w:val="000000"/>
              </w:rPr>
              <w:t>Cost of labor</w:t>
            </w:r>
          </w:p>
        </w:tc>
        <w:tc>
          <w:tcPr>
            <w:tcW w:w="2910" w:type="dxa"/>
            <w:tcBorders>
              <w:top w:val="single" w:sz="6" w:space="0" w:color="CCCCCC"/>
              <w:left w:val="single" w:sz="6" w:space="0" w:color="CCCCCC"/>
              <w:bottom w:val="single" w:sz="6" w:space="0" w:color="000000"/>
              <w:right w:val="single" w:sz="6" w:space="0" w:color="000000"/>
            </w:tcBorders>
            <w:shd w:val="clear" w:color="auto" w:fill="C9DAF8"/>
            <w:tcMar>
              <w:top w:w="40" w:type="dxa"/>
              <w:left w:w="40" w:type="dxa"/>
              <w:bottom w:w="40" w:type="dxa"/>
              <w:right w:w="40" w:type="dxa"/>
            </w:tcMar>
            <w:vAlign w:val="bottom"/>
          </w:tcPr>
          <w:p w14:paraId="1550749D" w14:textId="77777777" w:rsidR="00DD0713" w:rsidRDefault="00000000">
            <w:pPr>
              <w:widowControl w:val="0"/>
              <w:pBdr>
                <w:top w:val="nil"/>
                <w:left w:val="nil"/>
                <w:bottom w:val="nil"/>
                <w:right w:val="nil"/>
                <w:between w:val="nil"/>
              </w:pBdr>
              <w:spacing w:line="276" w:lineRule="auto"/>
              <w:jc w:val="center"/>
              <w:rPr>
                <w:rFonts w:ascii="Arial" w:eastAsia="Arial" w:hAnsi="Arial" w:cs="Arial"/>
                <w:color w:val="000000"/>
                <w:sz w:val="20"/>
                <w:szCs w:val="20"/>
              </w:rPr>
            </w:pPr>
            <w:r>
              <w:rPr>
                <w:color w:val="000000"/>
              </w:rPr>
              <w:t>4,00,000</w:t>
            </w:r>
          </w:p>
        </w:tc>
      </w:tr>
      <w:tr w:rsidR="00DD0713" w14:paraId="27CDA8F9" w14:textId="77777777">
        <w:trPr>
          <w:trHeight w:val="345"/>
          <w:jc w:val="center"/>
        </w:trPr>
        <w:tc>
          <w:tcPr>
            <w:tcW w:w="4335" w:type="dxa"/>
            <w:tcBorders>
              <w:top w:val="single" w:sz="6" w:space="0" w:color="CCCCCC"/>
              <w:left w:val="single" w:sz="6" w:space="0" w:color="000000"/>
              <w:bottom w:val="single" w:sz="6" w:space="0" w:color="000000"/>
              <w:right w:val="single" w:sz="6" w:space="0" w:color="000000"/>
            </w:tcBorders>
            <w:shd w:val="clear" w:color="auto" w:fill="FCE5CD"/>
            <w:tcMar>
              <w:top w:w="40" w:type="dxa"/>
              <w:left w:w="40" w:type="dxa"/>
              <w:bottom w:w="40" w:type="dxa"/>
              <w:right w:w="40" w:type="dxa"/>
            </w:tcMar>
            <w:vAlign w:val="bottom"/>
          </w:tcPr>
          <w:p w14:paraId="082FDCAF" w14:textId="77777777" w:rsidR="00DD0713" w:rsidRDefault="00000000">
            <w:pPr>
              <w:widowControl w:val="0"/>
              <w:pBdr>
                <w:top w:val="nil"/>
                <w:left w:val="nil"/>
                <w:bottom w:val="nil"/>
                <w:right w:val="nil"/>
                <w:between w:val="nil"/>
              </w:pBdr>
              <w:spacing w:line="276" w:lineRule="auto"/>
              <w:rPr>
                <w:rFonts w:ascii="Arial" w:eastAsia="Arial" w:hAnsi="Arial" w:cs="Arial"/>
                <w:color w:val="000000"/>
                <w:sz w:val="20"/>
                <w:szCs w:val="20"/>
              </w:rPr>
            </w:pPr>
            <w:r>
              <w:rPr>
                <w:color w:val="000000"/>
              </w:rPr>
              <w:t>Other overheads</w:t>
            </w:r>
          </w:p>
        </w:tc>
        <w:tc>
          <w:tcPr>
            <w:tcW w:w="2910" w:type="dxa"/>
            <w:tcBorders>
              <w:top w:val="single" w:sz="6" w:space="0" w:color="CCCCCC"/>
              <w:left w:val="single" w:sz="6" w:space="0" w:color="CCCCCC"/>
              <w:bottom w:val="single" w:sz="6" w:space="0" w:color="000000"/>
              <w:right w:val="single" w:sz="6" w:space="0" w:color="000000"/>
            </w:tcBorders>
            <w:shd w:val="clear" w:color="auto" w:fill="C9DAF8"/>
            <w:tcMar>
              <w:top w:w="40" w:type="dxa"/>
              <w:left w:w="40" w:type="dxa"/>
              <w:bottom w:w="40" w:type="dxa"/>
              <w:right w:w="40" w:type="dxa"/>
            </w:tcMar>
            <w:vAlign w:val="bottom"/>
          </w:tcPr>
          <w:p w14:paraId="2F31E291" w14:textId="77777777" w:rsidR="00DD0713" w:rsidRDefault="00000000">
            <w:pPr>
              <w:widowControl w:val="0"/>
              <w:pBdr>
                <w:top w:val="nil"/>
                <w:left w:val="nil"/>
                <w:bottom w:val="nil"/>
                <w:right w:val="nil"/>
                <w:between w:val="nil"/>
              </w:pBdr>
              <w:spacing w:line="276" w:lineRule="auto"/>
              <w:jc w:val="center"/>
              <w:rPr>
                <w:rFonts w:ascii="Arial" w:eastAsia="Arial" w:hAnsi="Arial" w:cs="Arial"/>
                <w:color w:val="000000"/>
                <w:sz w:val="20"/>
                <w:szCs w:val="20"/>
              </w:rPr>
            </w:pPr>
            <w:r>
              <w:rPr>
                <w:color w:val="000000"/>
              </w:rPr>
              <w:t>1,50,000</w:t>
            </w:r>
          </w:p>
        </w:tc>
      </w:tr>
      <w:tr w:rsidR="00DD0713" w14:paraId="6045952C" w14:textId="77777777">
        <w:trPr>
          <w:trHeight w:val="345"/>
          <w:jc w:val="center"/>
        </w:trPr>
        <w:tc>
          <w:tcPr>
            <w:tcW w:w="4335" w:type="dxa"/>
            <w:tcBorders>
              <w:top w:val="single" w:sz="6" w:space="0" w:color="CCCCCC"/>
              <w:left w:val="single" w:sz="6" w:space="0" w:color="000000"/>
              <w:bottom w:val="single" w:sz="6" w:space="0" w:color="000000"/>
              <w:right w:val="single" w:sz="6" w:space="0" w:color="000000"/>
            </w:tcBorders>
            <w:shd w:val="clear" w:color="auto" w:fill="FCE5CD"/>
            <w:tcMar>
              <w:top w:w="40" w:type="dxa"/>
              <w:left w:w="40" w:type="dxa"/>
              <w:bottom w:w="40" w:type="dxa"/>
              <w:right w:w="40" w:type="dxa"/>
            </w:tcMar>
            <w:vAlign w:val="bottom"/>
          </w:tcPr>
          <w:p w14:paraId="17D81933" w14:textId="77777777" w:rsidR="00DD0713" w:rsidRDefault="00000000">
            <w:pPr>
              <w:widowControl w:val="0"/>
              <w:pBdr>
                <w:top w:val="nil"/>
                <w:left w:val="nil"/>
                <w:bottom w:val="nil"/>
                <w:right w:val="nil"/>
                <w:between w:val="nil"/>
              </w:pBdr>
              <w:spacing w:line="276" w:lineRule="auto"/>
              <w:jc w:val="center"/>
              <w:rPr>
                <w:rFonts w:ascii="Arial" w:eastAsia="Arial" w:hAnsi="Arial" w:cs="Arial"/>
                <w:color w:val="000000"/>
                <w:sz w:val="20"/>
                <w:szCs w:val="20"/>
              </w:rPr>
            </w:pPr>
            <w:r>
              <w:rPr>
                <w:b/>
                <w:color w:val="000000"/>
              </w:rPr>
              <w:t>The total cost of goods sold</w:t>
            </w:r>
          </w:p>
        </w:tc>
        <w:tc>
          <w:tcPr>
            <w:tcW w:w="2910" w:type="dxa"/>
            <w:tcBorders>
              <w:top w:val="single" w:sz="6" w:space="0" w:color="CCCCCC"/>
              <w:left w:val="single" w:sz="6" w:space="0" w:color="CCCCCC"/>
              <w:bottom w:val="single" w:sz="6" w:space="0" w:color="000000"/>
              <w:right w:val="single" w:sz="6" w:space="0" w:color="000000"/>
            </w:tcBorders>
            <w:shd w:val="clear" w:color="auto" w:fill="C9DAF8"/>
            <w:tcMar>
              <w:top w:w="40" w:type="dxa"/>
              <w:left w:w="40" w:type="dxa"/>
              <w:bottom w:w="40" w:type="dxa"/>
              <w:right w:w="40" w:type="dxa"/>
            </w:tcMar>
            <w:vAlign w:val="bottom"/>
          </w:tcPr>
          <w:p w14:paraId="584B6A9B" w14:textId="77777777" w:rsidR="00DD0713" w:rsidRDefault="00000000">
            <w:pPr>
              <w:widowControl w:val="0"/>
              <w:pBdr>
                <w:top w:val="nil"/>
                <w:left w:val="nil"/>
                <w:bottom w:val="nil"/>
                <w:right w:val="nil"/>
                <w:between w:val="nil"/>
              </w:pBdr>
              <w:spacing w:line="276" w:lineRule="auto"/>
              <w:jc w:val="center"/>
              <w:rPr>
                <w:rFonts w:ascii="Arial" w:eastAsia="Arial" w:hAnsi="Arial" w:cs="Arial"/>
                <w:color w:val="000000"/>
                <w:sz w:val="20"/>
                <w:szCs w:val="20"/>
              </w:rPr>
            </w:pPr>
            <w:r>
              <w:rPr>
                <w:b/>
                <w:color w:val="000000"/>
              </w:rPr>
              <w:t>8,00,000</w:t>
            </w:r>
          </w:p>
        </w:tc>
      </w:tr>
      <w:tr w:rsidR="00DD0713" w14:paraId="7348C7B4" w14:textId="77777777">
        <w:trPr>
          <w:trHeight w:val="345"/>
          <w:jc w:val="center"/>
        </w:trPr>
        <w:tc>
          <w:tcPr>
            <w:tcW w:w="4335" w:type="dxa"/>
            <w:tcBorders>
              <w:top w:val="single" w:sz="6" w:space="0" w:color="CCCCCC"/>
              <w:left w:val="single" w:sz="6" w:space="0" w:color="000000"/>
              <w:bottom w:val="single" w:sz="6" w:space="0" w:color="000000"/>
              <w:right w:val="single" w:sz="6" w:space="0" w:color="000000"/>
            </w:tcBorders>
            <w:shd w:val="clear" w:color="auto" w:fill="FCE5CD"/>
            <w:tcMar>
              <w:top w:w="40" w:type="dxa"/>
              <w:left w:w="40" w:type="dxa"/>
              <w:bottom w:w="40" w:type="dxa"/>
              <w:right w:w="40" w:type="dxa"/>
            </w:tcMar>
            <w:vAlign w:val="bottom"/>
          </w:tcPr>
          <w:p w14:paraId="6878A328" w14:textId="77777777" w:rsidR="00DD0713" w:rsidRDefault="00000000">
            <w:pPr>
              <w:widowControl w:val="0"/>
              <w:pBdr>
                <w:top w:val="nil"/>
                <w:left w:val="nil"/>
                <w:bottom w:val="nil"/>
                <w:right w:val="nil"/>
                <w:between w:val="nil"/>
              </w:pBdr>
              <w:spacing w:line="276" w:lineRule="auto"/>
              <w:jc w:val="center"/>
              <w:rPr>
                <w:rFonts w:ascii="Arial" w:eastAsia="Arial" w:hAnsi="Arial" w:cs="Arial"/>
                <w:color w:val="000000"/>
                <w:sz w:val="20"/>
                <w:szCs w:val="20"/>
              </w:rPr>
            </w:pPr>
            <w:r>
              <w:rPr>
                <w:b/>
                <w:color w:val="000000"/>
              </w:rPr>
              <w:t>Gross profit</w:t>
            </w:r>
          </w:p>
        </w:tc>
        <w:tc>
          <w:tcPr>
            <w:tcW w:w="2910" w:type="dxa"/>
            <w:tcBorders>
              <w:top w:val="single" w:sz="6" w:space="0" w:color="CCCCCC"/>
              <w:left w:val="single" w:sz="6" w:space="0" w:color="CCCCCC"/>
              <w:bottom w:val="single" w:sz="6" w:space="0" w:color="000000"/>
              <w:right w:val="single" w:sz="6" w:space="0" w:color="000000"/>
            </w:tcBorders>
            <w:shd w:val="clear" w:color="auto" w:fill="C9DAF8"/>
            <w:tcMar>
              <w:top w:w="40" w:type="dxa"/>
              <w:left w:w="40" w:type="dxa"/>
              <w:bottom w:w="40" w:type="dxa"/>
              <w:right w:w="40" w:type="dxa"/>
            </w:tcMar>
            <w:vAlign w:val="bottom"/>
          </w:tcPr>
          <w:p w14:paraId="77181E21" w14:textId="77777777" w:rsidR="00DD0713" w:rsidRDefault="00000000">
            <w:pPr>
              <w:widowControl w:val="0"/>
              <w:pBdr>
                <w:top w:val="nil"/>
                <w:left w:val="nil"/>
                <w:bottom w:val="nil"/>
                <w:right w:val="nil"/>
                <w:between w:val="nil"/>
              </w:pBdr>
              <w:spacing w:line="276" w:lineRule="auto"/>
              <w:jc w:val="center"/>
              <w:rPr>
                <w:rFonts w:ascii="Arial" w:eastAsia="Arial" w:hAnsi="Arial" w:cs="Arial"/>
                <w:color w:val="000000"/>
                <w:sz w:val="20"/>
                <w:szCs w:val="20"/>
              </w:rPr>
            </w:pPr>
            <w:r>
              <w:rPr>
                <w:b/>
                <w:color w:val="000000"/>
              </w:rPr>
              <w:t>17,00,000</w:t>
            </w:r>
          </w:p>
        </w:tc>
      </w:tr>
      <w:tr w:rsidR="00DD0713" w14:paraId="149719B6" w14:textId="77777777">
        <w:trPr>
          <w:trHeight w:val="345"/>
          <w:jc w:val="center"/>
        </w:trPr>
        <w:tc>
          <w:tcPr>
            <w:tcW w:w="4335" w:type="dxa"/>
            <w:tcBorders>
              <w:top w:val="single" w:sz="6" w:space="0" w:color="CCCCCC"/>
              <w:left w:val="single" w:sz="6" w:space="0" w:color="000000"/>
              <w:bottom w:val="single" w:sz="6" w:space="0" w:color="000000"/>
              <w:right w:val="single" w:sz="6" w:space="0" w:color="000000"/>
            </w:tcBorders>
            <w:shd w:val="clear" w:color="auto" w:fill="FCE5CD"/>
            <w:tcMar>
              <w:top w:w="40" w:type="dxa"/>
              <w:left w:w="40" w:type="dxa"/>
              <w:bottom w:w="40" w:type="dxa"/>
              <w:right w:w="40" w:type="dxa"/>
            </w:tcMar>
            <w:vAlign w:val="bottom"/>
          </w:tcPr>
          <w:p w14:paraId="4A223E00" w14:textId="77777777" w:rsidR="00DD0713" w:rsidRDefault="00000000">
            <w:pPr>
              <w:widowControl w:val="0"/>
              <w:pBdr>
                <w:top w:val="nil"/>
                <w:left w:val="nil"/>
                <w:bottom w:val="nil"/>
                <w:right w:val="nil"/>
                <w:between w:val="nil"/>
              </w:pBdr>
              <w:spacing w:line="276" w:lineRule="auto"/>
              <w:rPr>
                <w:rFonts w:ascii="Arial" w:eastAsia="Arial" w:hAnsi="Arial" w:cs="Arial"/>
                <w:b/>
                <w:color w:val="000000"/>
                <w:sz w:val="20"/>
                <w:szCs w:val="20"/>
                <w:u w:val="single"/>
              </w:rPr>
            </w:pPr>
            <w:r>
              <w:rPr>
                <w:b/>
                <w:color w:val="000000"/>
                <w:u w:val="single"/>
              </w:rPr>
              <w:t>Other expenses</w:t>
            </w:r>
          </w:p>
        </w:tc>
        <w:tc>
          <w:tcPr>
            <w:tcW w:w="2910" w:type="dxa"/>
            <w:tcBorders>
              <w:top w:val="single" w:sz="6" w:space="0" w:color="CCCCCC"/>
              <w:left w:val="single" w:sz="6" w:space="0" w:color="CCCCCC"/>
              <w:bottom w:val="single" w:sz="6" w:space="0" w:color="000000"/>
              <w:right w:val="single" w:sz="6" w:space="0" w:color="000000"/>
            </w:tcBorders>
            <w:shd w:val="clear" w:color="auto" w:fill="C9DAF8"/>
            <w:tcMar>
              <w:top w:w="40" w:type="dxa"/>
              <w:left w:w="40" w:type="dxa"/>
              <w:bottom w:w="40" w:type="dxa"/>
              <w:right w:w="40" w:type="dxa"/>
            </w:tcMar>
            <w:vAlign w:val="bottom"/>
          </w:tcPr>
          <w:p w14:paraId="1EB15859" w14:textId="77777777" w:rsidR="00DD0713" w:rsidRDefault="00DD0713">
            <w:pPr>
              <w:widowControl w:val="0"/>
              <w:pBdr>
                <w:top w:val="nil"/>
                <w:left w:val="nil"/>
                <w:bottom w:val="nil"/>
                <w:right w:val="nil"/>
                <w:between w:val="nil"/>
              </w:pBdr>
              <w:spacing w:line="276" w:lineRule="auto"/>
              <w:jc w:val="left"/>
              <w:rPr>
                <w:rFonts w:ascii="Arial" w:eastAsia="Arial" w:hAnsi="Arial" w:cs="Arial"/>
                <w:color w:val="000000"/>
                <w:sz w:val="20"/>
                <w:szCs w:val="20"/>
              </w:rPr>
            </w:pPr>
          </w:p>
        </w:tc>
      </w:tr>
      <w:tr w:rsidR="00DD0713" w14:paraId="043EED54" w14:textId="77777777">
        <w:trPr>
          <w:trHeight w:val="345"/>
          <w:jc w:val="center"/>
        </w:trPr>
        <w:tc>
          <w:tcPr>
            <w:tcW w:w="4335" w:type="dxa"/>
            <w:tcBorders>
              <w:top w:val="single" w:sz="6" w:space="0" w:color="CCCCCC"/>
              <w:left w:val="single" w:sz="6" w:space="0" w:color="000000"/>
              <w:bottom w:val="single" w:sz="6" w:space="0" w:color="000000"/>
              <w:right w:val="single" w:sz="6" w:space="0" w:color="000000"/>
            </w:tcBorders>
            <w:shd w:val="clear" w:color="auto" w:fill="FCE5CD"/>
            <w:tcMar>
              <w:top w:w="40" w:type="dxa"/>
              <w:left w:w="40" w:type="dxa"/>
              <w:bottom w:w="40" w:type="dxa"/>
              <w:right w:w="40" w:type="dxa"/>
            </w:tcMar>
            <w:vAlign w:val="bottom"/>
          </w:tcPr>
          <w:p w14:paraId="03C22A9F" w14:textId="77777777" w:rsidR="00DD0713" w:rsidRDefault="00000000">
            <w:pPr>
              <w:widowControl w:val="0"/>
              <w:pBdr>
                <w:top w:val="nil"/>
                <w:left w:val="nil"/>
                <w:bottom w:val="nil"/>
                <w:right w:val="nil"/>
                <w:between w:val="nil"/>
              </w:pBdr>
              <w:spacing w:line="276" w:lineRule="auto"/>
              <w:rPr>
                <w:rFonts w:ascii="Arial" w:eastAsia="Arial" w:hAnsi="Arial" w:cs="Arial"/>
                <w:color w:val="000000"/>
                <w:sz w:val="20"/>
                <w:szCs w:val="20"/>
              </w:rPr>
            </w:pPr>
            <w:r>
              <w:rPr>
                <w:color w:val="000000"/>
              </w:rPr>
              <w:t>Warehouse rental Cost</w:t>
            </w:r>
          </w:p>
        </w:tc>
        <w:tc>
          <w:tcPr>
            <w:tcW w:w="2910" w:type="dxa"/>
            <w:tcBorders>
              <w:top w:val="single" w:sz="6" w:space="0" w:color="CCCCCC"/>
              <w:left w:val="single" w:sz="6" w:space="0" w:color="CCCCCC"/>
              <w:bottom w:val="single" w:sz="6" w:space="0" w:color="000000"/>
              <w:right w:val="single" w:sz="6" w:space="0" w:color="000000"/>
            </w:tcBorders>
            <w:shd w:val="clear" w:color="auto" w:fill="C9DAF8"/>
            <w:tcMar>
              <w:top w:w="40" w:type="dxa"/>
              <w:left w:w="40" w:type="dxa"/>
              <w:bottom w:w="40" w:type="dxa"/>
              <w:right w:w="40" w:type="dxa"/>
            </w:tcMar>
            <w:vAlign w:val="bottom"/>
          </w:tcPr>
          <w:p w14:paraId="4AE9BE86" w14:textId="77777777" w:rsidR="00DD0713" w:rsidRDefault="00000000">
            <w:pPr>
              <w:widowControl w:val="0"/>
              <w:pBdr>
                <w:top w:val="nil"/>
                <w:left w:val="nil"/>
                <w:bottom w:val="nil"/>
                <w:right w:val="nil"/>
                <w:between w:val="nil"/>
              </w:pBdr>
              <w:spacing w:line="276" w:lineRule="auto"/>
              <w:jc w:val="center"/>
              <w:rPr>
                <w:rFonts w:ascii="Arial" w:eastAsia="Arial" w:hAnsi="Arial" w:cs="Arial"/>
                <w:color w:val="000000"/>
                <w:sz w:val="20"/>
                <w:szCs w:val="20"/>
              </w:rPr>
            </w:pPr>
            <w:r>
              <w:rPr>
                <w:color w:val="000000"/>
              </w:rPr>
              <w:t>2,00,000</w:t>
            </w:r>
          </w:p>
        </w:tc>
      </w:tr>
      <w:tr w:rsidR="00DD0713" w14:paraId="2370D6CF" w14:textId="77777777">
        <w:trPr>
          <w:trHeight w:val="345"/>
          <w:jc w:val="center"/>
        </w:trPr>
        <w:tc>
          <w:tcPr>
            <w:tcW w:w="4335" w:type="dxa"/>
            <w:tcBorders>
              <w:top w:val="single" w:sz="6" w:space="0" w:color="CCCCCC"/>
              <w:left w:val="single" w:sz="6" w:space="0" w:color="000000"/>
              <w:bottom w:val="single" w:sz="6" w:space="0" w:color="000000"/>
              <w:right w:val="single" w:sz="6" w:space="0" w:color="000000"/>
            </w:tcBorders>
            <w:shd w:val="clear" w:color="auto" w:fill="FCE5CD"/>
            <w:tcMar>
              <w:top w:w="40" w:type="dxa"/>
              <w:left w:w="40" w:type="dxa"/>
              <w:bottom w:w="40" w:type="dxa"/>
              <w:right w:w="40" w:type="dxa"/>
            </w:tcMar>
            <w:vAlign w:val="bottom"/>
          </w:tcPr>
          <w:p w14:paraId="7D237066" w14:textId="77777777" w:rsidR="00DD0713" w:rsidRDefault="00000000">
            <w:pPr>
              <w:widowControl w:val="0"/>
              <w:pBdr>
                <w:top w:val="nil"/>
                <w:left w:val="nil"/>
                <w:bottom w:val="nil"/>
                <w:right w:val="nil"/>
                <w:between w:val="nil"/>
              </w:pBdr>
              <w:spacing w:line="276" w:lineRule="auto"/>
              <w:rPr>
                <w:rFonts w:ascii="Arial" w:eastAsia="Arial" w:hAnsi="Arial" w:cs="Arial"/>
                <w:color w:val="000000"/>
                <w:sz w:val="20"/>
                <w:szCs w:val="20"/>
              </w:rPr>
            </w:pPr>
            <w:r>
              <w:rPr>
                <w:color w:val="000000"/>
              </w:rPr>
              <w:t>Insurance expenses</w:t>
            </w:r>
          </w:p>
        </w:tc>
        <w:tc>
          <w:tcPr>
            <w:tcW w:w="2910" w:type="dxa"/>
            <w:tcBorders>
              <w:top w:val="single" w:sz="6" w:space="0" w:color="CCCCCC"/>
              <w:left w:val="single" w:sz="6" w:space="0" w:color="CCCCCC"/>
              <w:bottom w:val="single" w:sz="6" w:space="0" w:color="000000"/>
              <w:right w:val="single" w:sz="6" w:space="0" w:color="000000"/>
            </w:tcBorders>
            <w:shd w:val="clear" w:color="auto" w:fill="C9DAF8"/>
            <w:tcMar>
              <w:top w:w="40" w:type="dxa"/>
              <w:left w:w="40" w:type="dxa"/>
              <w:bottom w:w="40" w:type="dxa"/>
              <w:right w:w="40" w:type="dxa"/>
            </w:tcMar>
            <w:vAlign w:val="bottom"/>
          </w:tcPr>
          <w:p w14:paraId="539C04CC" w14:textId="77777777" w:rsidR="00DD0713" w:rsidRDefault="00000000">
            <w:pPr>
              <w:widowControl w:val="0"/>
              <w:pBdr>
                <w:top w:val="nil"/>
                <w:left w:val="nil"/>
                <w:bottom w:val="nil"/>
                <w:right w:val="nil"/>
                <w:between w:val="nil"/>
              </w:pBdr>
              <w:spacing w:line="276" w:lineRule="auto"/>
              <w:jc w:val="center"/>
              <w:rPr>
                <w:rFonts w:ascii="Arial" w:eastAsia="Arial" w:hAnsi="Arial" w:cs="Arial"/>
                <w:color w:val="000000"/>
                <w:sz w:val="20"/>
                <w:szCs w:val="20"/>
              </w:rPr>
            </w:pPr>
            <w:r>
              <w:rPr>
                <w:color w:val="000000"/>
              </w:rPr>
              <w:t>1,00,000</w:t>
            </w:r>
          </w:p>
        </w:tc>
      </w:tr>
      <w:tr w:rsidR="00DD0713" w14:paraId="1D423A9C" w14:textId="77777777">
        <w:trPr>
          <w:trHeight w:val="315"/>
          <w:jc w:val="center"/>
        </w:trPr>
        <w:tc>
          <w:tcPr>
            <w:tcW w:w="4335" w:type="dxa"/>
            <w:tcBorders>
              <w:top w:val="single" w:sz="6" w:space="0" w:color="CCCCCC"/>
              <w:left w:val="single" w:sz="6" w:space="0" w:color="000000"/>
              <w:bottom w:val="single" w:sz="6" w:space="0" w:color="000000"/>
              <w:right w:val="single" w:sz="6" w:space="0" w:color="000000"/>
            </w:tcBorders>
            <w:shd w:val="clear" w:color="auto" w:fill="FCE5CD"/>
            <w:tcMar>
              <w:top w:w="40" w:type="dxa"/>
              <w:left w:w="40" w:type="dxa"/>
              <w:bottom w:w="40" w:type="dxa"/>
              <w:right w:w="40" w:type="dxa"/>
            </w:tcMar>
            <w:vAlign w:val="bottom"/>
          </w:tcPr>
          <w:p w14:paraId="3AED8EBA" w14:textId="77777777" w:rsidR="00DD0713" w:rsidRDefault="00000000">
            <w:pPr>
              <w:widowControl w:val="0"/>
              <w:pBdr>
                <w:top w:val="nil"/>
                <w:left w:val="nil"/>
                <w:bottom w:val="nil"/>
                <w:right w:val="nil"/>
                <w:between w:val="nil"/>
              </w:pBdr>
              <w:spacing w:line="276" w:lineRule="auto"/>
              <w:rPr>
                <w:rFonts w:ascii="Arial" w:eastAsia="Arial" w:hAnsi="Arial" w:cs="Arial"/>
                <w:color w:val="000000"/>
                <w:sz w:val="20"/>
                <w:szCs w:val="20"/>
              </w:rPr>
            </w:pPr>
            <w:r>
              <w:rPr>
                <w:color w:val="000000"/>
              </w:rPr>
              <w:t>warehouse supervisor salary (full-time)</w:t>
            </w:r>
          </w:p>
        </w:tc>
        <w:tc>
          <w:tcPr>
            <w:tcW w:w="2910" w:type="dxa"/>
            <w:tcBorders>
              <w:top w:val="single" w:sz="6" w:space="0" w:color="CCCCCC"/>
              <w:left w:val="single" w:sz="6" w:space="0" w:color="CCCCCC"/>
              <w:bottom w:val="single" w:sz="6" w:space="0" w:color="000000"/>
              <w:right w:val="single" w:sz="6" w:space="0" w:color="000000"/>
            </w:tcBorders>
            <w:shd w:val="clear" w:color="auto" w:fill="C9DAF8"/>
            <w:tcMar>
              <w:top w:w="40" w:type="dxa"/>
              <w:left w:w="40" w:type="dxa"/>
              <w:bottom w:w="40" w:type="dxa"/>
              <w:right w:w="40" w:type="dxa"/>
            </w:tcMar>
            <w:vAlign w:val="bottom"/>
          </w:tcPr>
          <w:p w14:paraId="46895301" w14:textId="77777777" w:rsidR="00DD0713" w:rsidRDefault="00000000">
            <w:pPr>
              <w:widowControl w:val="0"/>
              <w:pBdr>
                <w:top w:val="nil"/>
                <w:left w:val="nil"/>
                <w:bottom w:val="nil"/>
                <w:right w:val="nil"/>
                <w:between w:val="nil"/>
              </w:pBdr>
              <w:spacing w:line="276" w:lineRule="auto"/>
              <w:jc w:val="center"/>
              <w:rPr>
                <w:rFonts w:ascii="Arial" w:eastAsia="Arial" w:hAnsi="Arial" w:cs="Arial"/>
                <w:color w:val="000000"/>
                <w:sz w:val="20"/>
                <w:szCs w:val="20"/>
              </w:rPr>
            </w:pPr>
            <w:r>
              <w:rPr>
                <w:color w:val="000000"/>
              </w:rPr>
              <w:t>50,000</w:t>
            </w:r>
          </w:p>
        </w:tc>
      </w:tr>
      <w:tr w:rsidR="00DD0713" w14:paraId="2D29C422" w14:textId="77777777">
        <w:trPr>
          <w:trHeight w:val="345"/>
          <w:jc w:val="center"/>
        </w:trPr>
        <w:tc>
          <w:tcPr>
            <w:tcW w:w="4335" w:type="dxa"/>
            <w:tcBorders>
              <w:top w:val="single" w:sz="6" w:space="0" w:color="CCCCCC"/>
              <w:left w:val="single" w:sz="6" w:space="0" w:color="000000"/>
              <w:bottom w:val="single" w:sz="6" w:space="0" w:color="000000"/>
              <w:right w:val="single" w:sz="6" w:space="0" w:color="000000"/>
            </w:tcBorders>
            <w:shd w:val="clear" w:color="auto" w:fill="FCE5CD"/>
            <w:tcMar>
              <w:top w:w="40" w:type="dxa"/>
              <w:left w:w="40" w:type="dxa"/>
              <w:bottom w:w="40" w:type="dxa"/>
              <w:right w:w="40" w:type="dxa"/>
            </w:tcMar>
            <w:vAlign w:val="bottom"/>
          </w:tcPr>
          <w:p w14:paraId="10CF4612" w14:textId="77777777" w:rsidR="00DD0713" w:rsidRDefault="00000000">
            <w:pPr>
              <w:widowControl w:val="0"/>
              <w:pBdr>
                <w:top w:val="nil"/>
                <w:left w:val="nil"/>
                <w:bottom w:val="nil"/>
                <w:right w:val="nil"/>
                <w:between w:val="nil"/>
              </w:pBdr>
              <w:spacing w:line="276" w:lineRule="auto"/>
              <w:jc w:val="center"/>
              <w:rPr>
                <w:rFonts w:ascii="Arial" w:eastAsia="Arial" w:hAnsi="Arial" w:cs="Arial"/>
                <w:color w:val="000000"/>
                <w:sz w:val="20"/>
                <w:szCs w:val="20"/>
              </w:rPr>
            </w:pPr>
            <w:r>
              <w:rPr>
                <w:b/>
                <w:color w:val="000000"/>
              </w:rPr>
              <w:t>Total fixed expenses</w:t>
            </w:r>
          </w:p>
        </w:tc>
        <w:tc>
          <w:tcPr>
            <w:tcW w:w="2910" w:type="dxa"/>
            <w:tcBorders>
              <w:top w:val="single" w:sz="6" w:space="0" w:color="CCCCCC"/>
              <w:left w:val="single" w:sz="6" w:space="0" w:color="CCCCCC"/>
              <w:bottom w:val="single" w:sz="6" w:space="0" w:color="000000"/>
              <w:right w:val="single" w:sz="6" w:space="0" w:color="000000"/>
            </w:tcBorders>
            <w:shd w:val="clear" w:color="auto" w:fill="C9DAF8"/>
            <w:tcMar>
              <w:top w:w="40" w:type="dxa"/>
              <w:left w:w="40" w:type="dxa"/>
              <w:bottom w:w="40" w:type="dxa"/>
              <w:right w:w="40" w:type="dxa"/>
            </w:tcMar>
            <w:vAlign w:val="bottom"/>
          </w:tcPr>
          <w:p w14:paraId="7ABFDA61" w14:textId="77777777" w:rsidR="00DD0713" w:rsidRDefault="00000000">
            <w:pPr>
              <w:widowControl w:val="0"/>
              <w:pBdr>
                <w:top w:val="nil"/>
                <w:left w:val="nil"/>
                <w:bottom w:val="nil"/>
                <w:right w:val="nil"/>
                <w:between w:val="nil"/>
              </w:pBdr>
              <w:spacing w:line="276" w:lineRule="auto"/>
              <w:jc w:val="center"/>
              <w:rPr>
                <w:rFonts w:ascii="Arial" w:eastAsia="Arial" w:hAnsi="Arial" w:cs="Arial"/>
                <w:color w:val="000000"/>
                <w:sz w:val="20"/>
                <w:szCs w:val="20"/>
              </w:rPr>
            </w:pPr>
            <w:r>
              <w:rPr>
                <w:b/>
                <w:color w:val="000000"/>
              </w:rPr>
              <w:t>3,50,000</w:t>
            </w:r>
          </w:p>
        </w:tc>
      </w:tr>
      <w:tr w:rsidR="00DD0713" w14:paraId="096BEE39" w14:textId="77777777">
        <w:trPr>
          <w:trHeight w:val="345"/>
          <w:jc w:val="center"/>
        </w:trPr>
        <w:tc>
          <w:tcPr>
            <w:tcW w:w="4335" w:type="dxa"/>
            <w:tcBorders>
              <w:top w:val="single" w:sz="6" w:space="0" w:color="CCCCCC"/>
              <w:left w:val="single" w:sz="6" w:space="0" w:color="000000"/>
              <w:bottom w:val="single" w:sz="6" w:space="0" w:color="000000"/>
              <w:right w:val="single" w:sz="6" w:space="0" w:color="000000"/>
            </w:tcBorders>
            <w:shd w:val="clear" w:color="auto" w:fill="FCE5CD"/>
            <w:tcMar>
              <w:top w:w="40" w:type="dxa"/>
              <w:left w:w="40" w:type="dxa"/>
              <w:bottom w:w="40" w:type="dxa"/>
              <w:right w:w="40" w:type="dxa"/>
            </w:tcMar>
            <w:vAlign w:val="bottom"/>
          </w:tcPr>
          <w:p w14:paraId="365620CC" w14:textId="77777777" w:rsidR="00DD0713" w:rsidRDefault="00000000">
            <w:pPr>
              <w:widowControl w:val="0"/>
              <w:pBdr>
                <w:top w:val="nil"/>
                <w:left w:val="nil"/>
                <w:bottom w:val="nil"/>
                <w:right w:val="nil"/>
                <w:between w:val="nil"/>
              </w:pBdr>
              <w:spacing w:line="276" w:lineRule="auto"/>
              <w:jc w:val="center"/>
              <w:rPr>
                <w:rFonts w:ascii="Arial" w:eastAsia="Arial" w:hAnsi="Arial" w:cs="Arial"/>
                <w:color w:val="000000"/>
                <w:sz w:val="20"/>
                <w:szCs w:val="20"/>
              </w:rPr>
            </w:pPr>
            <w:r>
              <w:rPr>
                <w:b/>
                <w:color w:val="000000"/>
              </w:rPr>
              <w:t>Net profit</w:t>
            </w:r>
          </w:p>
        </w:tc>
        <w:tc>
          <w:tcPr>
            <w:tcW w:w="2910" w:type="dxa"/>
            <w:tcBorders>
              <w:top w:val="single" w:sz="6" w:space="0" w:color="CCCCCC"/>
              <w:left w:val="single" w:sz="6" w:space="0" w:color="CCCCCC"/>
              <w:bottom w:val="single" w:sz="6" w:space="0" w:color="000000"/>
              <w:right w:val="single" w:sz="6" w:space="0" w:color="000000"/>
            </w:tcBorders>
            <w:shd w:val="clear" w:color="auto" w:fill="C9DAF8"/>
            <w:tcMar>
              <w:top w:w="40" w:type="dxa"/>
              <w:left w:w="40" w:type="dxa"/>
              <w:bottom w:w="40" w:type="dxa"/>
              <w:right w:w="40" w:type="dxa"/>
            </w:tcMar>
            <w:vAlign w:val="bottom"/>
          </w:tcPr>
          <w:p w14:paraId="213500C9" w14:textId="77777777" w:rsidR="00DD0713" w:rsidRDefault="00000000">
            <w:pPr>
              <w:widowControl w:val="0"/>
              <w:pBdr>
                <w:top w:val="nil"/>
                <w:left w:val="nil"/>
                <w:bottom w:val="nil"/>
                <w:right w:val="nil"/>
                <w:between w:val="nil"/>
              </w:pBdr>
              <w:spacing w:line="276" w:lineRule="auto"/>
              <w:jc w:val="center"/>
              <w:rPr>
                <w:rFonts w:ascii="Arial" w:eastAsia="Arial" w:hAnsi="Arial" w:cs="Arial"/>
                <w:color w:val="000000"/>
                <w:sz w:val="20"/>
                <w:szCs w:val="20"/>
              </w:rPr>
            </w:pPr>
            <w:r>
              <w:rPr>
                <w:b/>
                <w:color w:val="000000"/>
              </w:rPr>
              <w:t>13,50,000</w:t>
            </w:r>
          </w:p>
        </w:tc>
      </w:tr>
    </w:tbl>
    <w:p w14:paraId="0C9EB3F6" w14:textId="77777777" w:rsidR="00DD0713" w:rsidRDefault="00000000">
      <w:pPr>
        <w:pBdr>
          <w:top w:val="nil"/>
          <w:left w:val="nil"/>
          <w:bottom w:val="nil"/>
          <w:right w:val="nil"/>
          <w:between w:val="nil"/>
        </w:pBdr>
        <w:jc w:val="center"/>
        <w:rPr>
          <w:b/>
          <w:color w:val="000000"/>
        </w:rPr>
      </w:pPr>
      <w:r>
        <w:rPr>
          <w:b/>
          <w:color w:val="000000"/>
        </w:rPr>
        <w:t>Table 2: Calculation of Income statement for the year</w:t>
      </w:r>
    </w:p>
    <w:p w14:paraId="3F6AA122" w14:textId="77777777" w:rsidR="00DD0713" w:rsidRDefault="00000000">
      <w:pPr>
        <w:pBdr>
          <w:top w:val="nil"/>
          <w:left w:val="nil"/>
          <w:bottom w:val="nil"/>
          <w:right w:val="nil"/>
          <w:between w:val="nil"/>
        </w:pBdr>
        <w:jc w:val="center"/>
        <w:rPr>
          <w:color w:val="000000"/>
        </w:rPr>
      </w:pPr>
      <w:r>
        <w:rPr>
          <w:color w:val="000000"/>
        </w:rPr>
        <w:t>(</w:t>
      </w:r>
      <w:proofErr w:type="gramStart"/>
      <w:r>
        <w:rPr>
          <w:color w:val="000000"/>
        </w:rPr>
        <w:t>Source:-</w:t>
      </w:r>
      <w:proofErr w:type="gramEnd"/>
      <w:r>
        <w:rPr>
          <w:color w:val="000000"/>
        </w:rPr>
        <w:t xml:space="preserve"> Self Report, 2022)</w:t>
      </w:r>
    </w:p>
    <w:p w14:paraId="78B47B1A" w14:textId="77777777" w:rsidR="00DD0713" w:rsidRDefault="00000000">
      <w:pPr>
        <w:pBdr>
          <w:top w:val="nil"/>
          <w:left w:val="nil"/>
          <w:bottom w:val="nil"/>
          <w:right w:val="nil"/>
          <w:between w:val="nil"/>
        </w:pBdr>
        <w:rPr>
          <w:color w:val="000000"/>
        </w:rPr>
      </w:pPr>
      <w:r>
        <w:rPr>
          <w:color w:val="000000"/>
        </w:rPr>
        <w:t xml:space="preserve">The </w:t>
      </w:r>
      <w:r>
        <w:t>upper-mentioned</w:t>
      </w:r>
      <w:r>
        <w:rPr>
          <w:color w:val="000000"/>
        </w:rPr>
        <w:t xml:space="preserve"> table is showing the income statement of the company. By the analysis of this table, </w:t>
      </w:r>
      <w:proofErr w:type="spellStart"/>
      <w:r>
        <w:t>its</w:t>
      </w:r>
      <w:proofErr w:type="spellEnd"/>
      <w:r>
        <w:t xml:space="preserve"> understandable</w:t>
      </w:r>
      <w:r>
        <w:rPr>
          <w:color w:val="000000"/>
        </w:rPr>
        <w:t xml:space="preserve"> that the company is having a much higher value of net profit in their financial year than originally planned. The sales are also higher than the original plan. In the given case </w:t>
      </w:r>
      <w:proofErr w:type="gramStart"/>
      <w:r>
        <w:rPr>
          <w:color w:val="000000"/>
        </w:rPr>
        <w:t>study</w:t>
      </w:r>
      <w:proofErr w:type="gramEnd"/>
      <w:r>
        <w:rPr>
          <w:color w:val="000000"/>
        </w:rPr>
        <w:t xml:space="preserve"> the company is originally having a profit of £ 13,50,000, in their budget, and instead of that, they plan for getting a profit of £ 4,55,000 in their financial year. This amount is having a variance of £ 8,95,000. Because of this, </w:t>
      </w:r>
      <w:proofErr w:type="spellStart"/>
      <w:r>
        <w:t>its</w:t>
      </w:r>
      <w:proofErr w:type="spellEnd"/>
      <w:r>
        <w:t xml:space="preserve"> understandable</w:t>
      </w:r>
      <w:r>
        <w:rPr>
          <w:color w:val="000000"/>
        </w:rPr>
        <w:t xml:space="preserve"> that the company is unable to generate enough profit for its plans. It can be better understood by the below-given table.</w:t>
      </w:r>
    </w:p>
    <w:tbl>
      <w:tblPr>
        <w:tblStyle w:val="a1"/>
        <w:tblW w:w="6195"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3855"/>
        <w:gridCol w:w="2340"/>
      </w:tblGrid>
      <w:tr w:rsidR="00DD0713" w14:paraId="265D5FAB" w14:textId="77777777">
        <w:trPr>
          <w:trHeight w:val="345"/>
          <w:jc w:val="center"/>
        </w:trPr>
        <w:tc>
          <w:tcPr>
            <w:tcW w:w="3855" w:type="dxa"/>
            <w:tcBorders>
              <w:top w:val="single" w:sz="6" w:space="0" w:color="000000"/>
              <w:left w:val="single" w:sz="6" w:space="0" w:color="000000"/>
              <w:bottom w:val="single" w:sz="6" w:space="0" w:color="000000"/>
              <w:right w:val="single" w:sz="6" w:space="0" w:color="000000"/>
            </w:tcBorders>
            <w:shd w:val="clear" w:color="auto" w:fill="EAD1DC"/>
            <w:tcMar>
              <w:top w:w="40" w:type="dxa"/>
              <w:left w:w="40" w:type="dxa"/>
              <w:bottom w:w="40" w:type="dxa"/>
              <w:right w:w="40" w:type="dxa"/>
            </w:tcMar>
            <w:vAlign w:val="bottom"/>
          </w:tcPr>
          <w:p w14:paraId="3EE387E9" w14:textId="77777777" w:rsidR="00DD0713" w:rsidRDefault="00000000">
            <w:pPr>
              <w:widowControl w:val="0"/>
              <w:pBdr>
                <w:top w:val="nil"/>
                <w:left w:val="nil"/>
                <w:bottom w:val="nil"/>
                <w:right w:val="nil"/>
                <w:between w:val="nil"/>
              </w:pBdr>
              <w:spacing w:line="276" w:lineRule="auto"/>
              <w:jc w:val="center"/>
              <w:rPr>
                <w:rFonts w:ascii="Arial" w:eastAsia="Arial" w:hAnsi="Arial" w:cs="Arial"/>
                <w:color w:val="000000"/>
                <w:sz w:val="20"/>
                <w:szCs w:val="20"/>
              </w:rPr>
            </w:pPr>
            <w:r>
              <w:rPr>
                <w:b/>
                <w:color w:val="000000"/>
              </w:rPr>
              <w:t>Gross profit margin (%)</w:t>
            </w:r>
          </w:p>
        </w:tc>
        <w:tc>
          <w:tcPr>
            <w:tcW w:w="2340" w:type="dxa"/>
            <w:tcBorders>
              <w:top w:val="single" w:sz="6" w:space="0" w:color="000000"/>
              <w:left w:val="single" w:sz="6" w:space="0" w:color="CCCCCC"/>
              <w:bottom w:val="single" w:sz="6" w:space="0" w:color="000000"/>
              <w:right w:val="single" w:sz="6" w:space="0" w:color="000000"/>
            </w:tcBorders>
            <w:shd w:val="clear" w:color="auto" w:fill="EAD1DC"/>
            <w:tcMar>
              <w:top w:w="40" w:type="dxa"/>
              <w:left w:w="40" w:type="dxa"/>
              <w:bottom w:w="40" w:type="dxa"/>
              <w:right w:w="40" w:type="dxa"/>
            </w:tcMar>
            <w:vAlign w:val="bottom"/>
          </w:tcPr>
          <w:p w14:paraId="39E1CC0A" w14:textId="77777777" w:rsidR="00DD0713" w:rsidRDefault="00000000">
            <w:pPr>
              <w:widowControl w:val="0"/>
              <w:pBdr>
                <w:top w:val="nil"/>
                <w:left w:val="nil"/>
                <w:bottom w:val="nil"/>
                <w:right w:val="nil"/>
                <w:between w:val="nil"/>
              </w:pBdr>
              <w:spacing w:line="276" w:lineRule="auto"/>
              <w:jc w:val="center"/>
              <w:rPr>
                <w:rFonts w:ascii="Arial" w:eastAsia="Arial" w:hAnsi="Arial" w:cs="Arial"/>
                <w:color w:val="000000"/>
                <w:sz w:val="20"/>
                <w:szCs w:val="20"/>
              </w:rPr>
            </w:pPr>
            <w:r>
              <w:rPr>
                <w:b/>
                <w:color w:val="000000"/>
              </w:rPr>
              <w:t>2020 (£)</w:t>
            </w:r>
          </w:p>
        </w:tc>
      </w:tr>
      <w:tr w:rsidR="00DD0713" w14:paraId="58C2E3F5" w14:textId="77777777">
        <w:trPr>
          <w:trHeight w:val="345"/>
          <w:jc w:val="center"/>
        </w:trPr>
        <w:tc>
          <w:tcPr>
            <w:tcW w:w="3855"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672BFA43" w14:textId="77777777" w:rsidR="00DD0713" w:rsidRDefault="00000000">
            <w:pPr>
              <w:widowControl w:val="0"/>
              <w:pBdr>
                <w:top w:val="nil"/>
                <w:left w:val="nil"/>
                <w:bottom w:val="nil"/>
                <w:right w:val="nil"/>
                <w:between w:val="nil"/>
              </w:pBdr>
              <w:spacing w:line="276" w:lineRule="auto"/>
              <w:jc w:val="center"/>
              <w:rPr>
                <w:rFonts w:ascii="Arial" w:eastAsia="Arial" w:hAnsi="Arial" w:cs="Arial"/>
                <w:color w:val="000000"/>
                <w:sz w:val="20"/>
                <w:szCs w:val="20"/>
              </w:rPr>
            </w:pPr>
            <w:r>
              <w:rPr>
                <w:color w:val="000000"/>
              </w:rPr>
              <w:t>Gross Profit (£)</w:t>
            </w:r>
          </w:p>
        </w:tc>
        <w:tc>
          <w:tcPr>
            <w:tcW w:w="2340" w:type="dxa"/>
            <w:tcBorders>
              <w:top w:val="single" w:sz="6" w:space="0" w:color="CCCCCC"/>
              <w:left w:val="single" w:sz="6" w:space="0" w:color="CCCCCC"/>
              <w:bottom w:val="single" w:sz="8" w:space="0" w:color="000000"/>
              <w:right w:val="single" w:sz="6" w:space="0" w:color="000000"/>
            </w:tcBorders>
            <w:shd w:val="clear" w:color="auto" w:fill="D9EAD3"/>
            <w:tcMar>
              <w:top w:w="40" w:type="dxa"/>
              <w:left w:w="40" w:type="dxa"/>
              <w:bottom w:w="40" w:type="dxa"/>
              <w:right w:w="40" w:type="dxa"/>
            </w:tcMar>
            <w:vAlign w:val="bottom"/>
          </w:tcPr>
          <w:p w14:paraId="1D2CBFB2" w14:textId="77777777" w:rsidR="00DD0713" w:rsidRDefault="00000000">
            <w:pPr>
              <w:widowControl w:val="0"/>
              <w:pBdr>
                <w:top w:val="nil"/>
                <w:left w:val="nil"/>
                <w:bottom w:val="nil"/>
                <w:right w:val="nil"/>
                <w:between w:val="nil"/>
              </w:pBdr>
              <w:spacing w:line="276" w:lineRule="auto"/>
              <w:jc w:val="center"/>
              <w:rPr>
                <w:rFonts w:ascii="Arial" w:eastAsia="Arial" w:hAnsi="Arial" w:cs="Arial"/>
                <w:color w:val="000000"/>
                <w:sz w:val="20"/>
                <w:szCs w:val="20"/>
              </w:rPr>
            </w:pPr>
            <w:r>
              <w:rPr>
                <w:color w:val="000000"/>
              </w:rPr>
              <w:t>17,00,000</w:t>
            </w:r>
          </w:p>
        </w:tc>
      </w:tr>
      <w:tr w:rsidR="00DD0713" w14:paraId="65AC641D" w14:textId="77777777">
        <w:trPr>
          <w:trHeight w:val="345"/>
          <w:jc w:val="center"/>
        </w:trPr>
        <w:tc>
          <w:tcPr>
            <w:tcW w:w="3855" w:type="dxa"/>
            <w:tcBorders>
              <w:top w:val="single" w:sz="6" w:space="0" w:color="CCCCCC"/>
              <w:left w:val="single" w:sz="6" w:space="0" w:color="000000"/>
              <w:bottom w:val="single" w:sz="6" w:space="0" w:color="000000"/>
              <w:right w:val="single" w:sz="8" w:space="0" w:color="000000"/>
            </w:tcBorders>
            <w:shd w:val="clear" w:color="auto" w:fill="FFF2CC"/>
            <w:tcMar>
              <w:top w:w="40" w:type="dxa"/>
              <w:left w:w="40" w:type="dxa"/>
              <w:bottom w:w="40" w:type="dxa"/>
              <w:right w:w="40" w:type="dxa"/>
            </w:tcMar>
            <w:vAlign w:val="bottom"/>
          </w:tcPr>
          <w:p w14:paraId="47B0151B" w14:textId="77777777" w:rsidR="00DD0713" w:rsidRDefault="00000000">
            <w:pPr>
              <w:widowControl w:val="0"/>
              <w:pBdr>
                <w:top w:val="nil"/>
                <w:left w:val="nil"/>
                <w:bottom w:val="nil"/>
                <w:right w:val="nil"/>
                <w:between w:val="nil"/>
              </w:pBdr>
              <w:spacing w:line="276" w:lineRule="auto"/>
              <w:jc w:val="center"/>
              <w:rPr>
                <w:rFonts w:ascii="Arial" w:eastAsia="Arial" w:hAnsi="Arial" w:cs="Arial"/>
                <w:color w:val="000000"/>
                <w:sz w:val="20"/>
                <w:szCs w:val="20"/>
              </w:rPr>
            </w:pPr>
            <w:r>
              <w:rPr>
                <w:color w:val="000000"/>
              </w:rPr>
              <w:t>Total sales (£)</w:t>
            </w:r>
          </w:p>
        </w:tc>
        <w:tc>
          <w:tcPr>
            <w:tcW w:w="2340" w:type="dxa"/>
            <w:tcBorders>
              <w:top w:val="single" w:sz="8" w:space="0" w:color="000000"/>
              <w:left w:val="single" w:sz="8" w:space="0" w:color="000000"/>
              <w:bottom w:val="single" w:sz="8" w:space="0" w:color="000000"/>
              <w:right w:val="single" w:sz="8" w:space="0" w:color="000000"/>
            </w:tcBorders>
            <w:shd w:val="clear" w:color="auto" w:fill="D9EAD3"/>
            <w:tcMar>
              <w:top w:w="40" w:type="dxa"/>
              <w:left w:w="40" w:type="dxa"/>
              <w:bottom w:w="40" w:type="dxa"/>
              <w:right w:w="40" w:type="dxa"/>
            </w:tcMar>
            <w:vAlign w:val="bottom"/>
          </w:tcPr>
          <w:p w14:paraId="49268440" w14:textId="77777777" w:rsidR="00DD0713" w:rsidRDefault="00000000">
            <w:pPr>
              <w:widowControl w:val="0"/>
              <w:pBdr>
                <w:top w:val="nil"/>
                <w:left w:val="nil"/>
                <w:bottom w:val="nil"/>
                <w:right w:val="nil"/>
                <w:between w:val="nil"/>
              </w:pBdr>
              <w:spacing w:line="276" w:lineRule="auto"/>
              <w:jc w:val="center"/>
              <w:rPr>
                <w:rFonts w:ascii="Arial" w:eastAsia="Arial" w:hAnsi="Arial" w:cs="Arial"/>
                <w:color w:val="000000"/>
                <w:sz w:val="20"/>
                <w:szCs w:val="20"/>
              </w:rPr>
            </w:pPr>
            <w:r>
              <w:rPr>
                <w:color w:val="000000"/>
              </w:rPr>
              <w:t>25,00,000</w:t>
            </w:r>
          </w:p>
        </w:tc>
      </w:tr>
      <w:tr w:rsidR="00DD0713" w14:paraId="3C9A1A6A" w14:textId="77777777">
        <w:trPr>
          <w:trHeight w:val="345"/>
          <w:jc w:val="center"/>
        </w:trPr>
        <w:tc>
          <w:tcPr>
            <w:tcW w:w="3855"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218996B6" w14:textId="77777777" w:rsidR="00DD0713" w:rsidRDefault="00000000">
            <w:pPr>
              <w:widowControl w:val="0"/>
              <w:pBdr>
                <w:top w:val="nil"/>
                <w:left w:val="nil"/>
                <w:bottom w:val="nil"/>
                <w:right w:val="nil"/>
                <w:between w:val="nil"/>
              </w:pBdr>
              <w:spacing w:line="276" w:lineRule="auto"/>
              <w:jc w:val="center"/>
              <w:rPr>
                <w:rFonts w:ascii="Arial" w:eastAsia="Arial" w:hAnsi="Arial" w:cs="Arial"/>
                <w:b/>
                <w:i/>
                <w:color w:val="000000"/>
                <w:sz w:val="20"/>
                <w:szCs w:val="20"/>
              </w:rPr>
            </w:pPr>
            <w:r>
              <w:rPr>
                <w:b/>
                <w:i/>
                <w:color w:val="000000"/>
              </w:rPr>
              <w:t xml:space="preserve">Gross profit margin </w:t>
            </w:r>
            <w:r>
              <w:rPr>
                <w:b/>
                <w:color w:val="000000"/>
              </w:rPr>
              <w:t>(%)</w:t>
            </w:r>
          </w:p>
        </w:tc>
        <w:tc>
          <w:tcPr>
            <w:tcW w:w="2340" w:type="dxa"/>
            <w:tcBorders>
              <w:top w:val="single" w:sz="6" w:space="0" w:color="CCCCCC"/>
              <w:left w:val="single" w:sz="6" w:space="0" w:color="CCCCCC"/>
              <w:bottom w:val="single" w:sz="6" w:space="0" w:color="000000"/>
              <w:right w:val="single" w:sz="6" w:space="0" w:color="000000"/>
            </w:tcBorders>
            <w:shd w:val="clear" w:color="auto" w:fill="D9EAD3"/>
            <w:tcMar>
              <w:top w:w="40" w:type="dxa"/>
              <w:left w:w="40" w:type="dxa"/>
              <w:bottom w:w="40" w:type="dxa"/>
              <w:right w:w="40" w:type="dxa"/>
            </w:tcMar>
            <w:vAlign w:val="bottom"/>
          </w:tcPr>
          <w:p w14:paraId="3667865B" w14:textId="77777777" w:rsidR="00DD0713" w:rsidRDefault="00000000">
            <w:pPr>
              <w:widowControl w:val="0"/>
              <w:pBdr>
                <w:top w:val="nil"/>
                <w:left w:val="nil"/>
                <w:bottom w:val="nil"/>
                <w:right w:val="nil"/>
                <w:between w:val="nil"/>
              </w:pBdr>
              <w:spacing w:line="276" w:lineRule="auto"/>
              <w:jc w:val="center"/>
              <w:rPr>
                <w:rFonts w:ascii="Arial" w:eastAsia="Arial" w:hAnsi="Arial" w:cs="Arial"/>
                <w:b/>
                <w:i/>
                <w:color w:val="000000"/>
                <w:sz w:val="20"/>
                <w:szCs w:val="20"/>
              </w:rPr>
            </w:pPr>
            <w:r>
              <w:rPr>
                <w:b/>
                <w:i/>
                <w:color w:val="000000"/>
              </w:rPr>
              <w:t>68</w:t>
            </w:r>
          </w:p>
        </w:tc>
      </w:tr>
      <w:tr w:rsidR="00DD0713" w14:paraId="44B0D58F" w14:textId="77777777">
        <w:trPr>
          <w:trHeight w:val="345"/>
          <w:jc w:val="center"/>
        </w:trPr>
        <w:tc>
          <w:tcPr>
            <w:tcW w:w="3855" w:type="dxa"/>
            <w:tcBorders>
              <w:top w:val="single" w:sz="6" w:space="0" w:color="CCCCCC"/>
              <w:left w:val="single" w:sz="6" w:space="0" w:color="000000"/>
              <w:bottom w:val="single" w:sz="6" w:space="0" w:color="000000"/>
              <w:right w:val="single" w:sz="6" w:space="0" w:color="000000"/>
            </w:tcBorders>
            <w:shd w:val="clear" w:color="auto" w:fill="EAD1DC"/>
            <w:tcMar>
              <w:top w:w="40" w:type="dxa"/>
              <w:left w:w="40" w:type="dxa"/>
              <w:bottom w:w="40" w:type="dxa"/>
              <w:right w:w="40" w:type="dxa"/>
            </w:tcMar>
            <w:vAlign w:val="bottom"/>
          </w:tcPr>
          <w:p w14:paraId="7EF427AD" w14:textId="77777777" w:rsidR="00DD0713" w:rsidRDefault="00000000">
            <w:pPr>
              <w:widowControl w:val="0"/>
              <w:pBdr>
                <w:top w:val="nil"/>
                <w:left w:val="nil"/>
                <w:bottom w:val="nil"/>
                <w:right w:val="nil"/>
                <w:between w:val="nil"/>
              </w:pBdr>
              <w:spacing w:line="276" w:lineRule="auto"/>
              <w:jc w:val="center"/>
              <w:rPr>
                <w:rFonts w:ascii="Arial" w:eastAsia="Arial" w:hAnsi="Arial" w:cs="Arial"/>
                <w:color w:val="000000"/>
                <w:sz w:val="20"/>
                <w:szCs w:val="20"/>
              </w:rPr>
            </w:pPr>
            <w:r>
              <w:rPr>
                <w:b/>
                <w:color w:val="000000"/>
              </w:rPr>
              <w:t>Net profit margin (%)</w:t>
            </w:r>
          </w:p>
        </w:tc>
        <w:tc>
          <w:tcPr>
            <w:tcW w:w="2340" w:type="dxa"/>
            <w:tcBorders>
              <w:top w:val="single" w:sz="6" w:space="0" w:color="CCCCCC"/>
              <w:left w:val="single" w:sz="6" w:space="0" w:color="CCCCCC"/>
              <w:bottom w:val="single" w:sz="6" w:space="0" w:color="000000"/>
              <w:right w:val="single" w:sz="6" w:space="0" w:color="000000"/>
            </w:tcBorders>
            <w:shd w:val="clear" w:color="auto" w:fill="EAD1DC"/>
            <w:tcMar>
              <w:top w:w="40" w:type="dxa"/>
              <w:left w:w="40" w:type="dxa"/>
              <w:bottom w:w="40" w:type="dxa"/>
              <w:right w:w="40" w:type="dxa"/>
            </w:tcMar>
            <w:vAlign w:val="bottom"/>
          </w:tcPr>
          <w:p w14:paraId="77A30983" w14:textId="77777777" w:rsidR="00DD0713" w:rsidRDefault="00000000">
            <w:pPr>
              <w:widowControl w:val="0"/>
              <w:pBdr>
                <w:top w:val="nil"/>
                <w:left w:val="nil"/>
                <w:bottom w:val="nil"/>
                <w:right w:val="nil"/>
                <w:between w:val="nil"/>
              </w:pBdr>
              <w:spacing w:line="276" w:lineRule="auto"/>
              <w:jc w:val="center"/>
              <w:rPr>
                <w:rFonts w:ascii="Arial" w:eastAsia="Arial" w:hAnsi="Arial" w:cs="Arial"/>
                <w:color w:val="000000"/>
                <w:sz w:val="20"/>
                <w:szCs w:val="20"/>
              </w:rPr>
            </w:pPr>
            <w:r>
              <w:rPr>
                <w:b/>
                <w:color w:val="000000"/>
              </w:rPr>
              <w:t>2020 (£)</w:t>
            </w:r>
          </w:p>
        </w:tc>
      </w:tr>
      <w:tr w:rsidR="00DD0713" w14:paraId="16F7B0D2" w14:textId="77777777">
        <w:trPr>
          <w:trHeight w:val="345"/>
          <w:jc w:val="center"/>
        </w:trPr>
        <w:tc>
          <w:tcPr>
            <w:tcW w:w="3855"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4EFDA93D" w14:textId="77777777" w:rsidR="00DD0713" w:rsidRDefault="00000000">
            <w:pPr>
              <w:widowControl w:val="0"/>
              <w:pBdr>
                <w:top w:val="nil"/>
                <w:left w:val="nil"/>
                <w:bottom w:val="nil"/>
                <w:right w:val="nil"/>
                <w:between w:val="nil"/>
              </w:pBdr>
              <w:spacing w:line="276" w:lineRule="auto"/>
              <w:jc w:val="center"/>
              <w:rPr>
                <w:rFonts w:ascii="Arial" w:eastAsia="Arial" w:hAnsi="Arial" w:cs="Arial"/>
                <w:color w:val="000000"/>
                <w:sz w:val="20"/>
                <w:szCs w:val="20"/>
              </w:rPr>
            </w:pPr>
            <w:r>
              <w:rPr>
                <w:color w:val="000000"/>
              </w:rPr>
              <w:lastRenderedPageBreak/>
              <w:t>Net profit (£)</w:t>
            </w:r>
          </w:p>
        </w:tc>
        <w:tc>
          <w:tcPr>
            <w:tcW w:w="2340" w:type="dxa"/>
            <w:tcBorders>
              <w:top w:val="single" w:sz="6" w:space="0" w:color="CCCCCC"/>
              <w:left w:val="single" w:sz="6" w:space="0" w:color="CCCCCC"/>
              <w:bottom w:val="single" w:sz="6" w:space="0" w:color="000000"/>
              <w:right w:val="single" w:sz="6" w:space="0" w:color="000000"/>
            </w:tcBorders>
            <w:shd w:val="clear" w:color="auto" w:fill="D9EAD3"/>
            <w:tcMar>
              <w:top w:w="40" w:type="dxa"/>
              <w:left w:w="40" w:type="dxa"/>
              <w:bottom w:w="40" w:type="dxa"/>
              <w:right w:w="40" w:type="dxa"/>
            </w:tcMar>
            <w:vAlign w:val="bottom"/>
          </w:tcPr>
          <w:p w14:paraId="74525E47" w14:textId="77777777" w:rsidR="00DD0713" w:rsidRDefault="00000000">
            <w:pPr>
              <w:widowControl w:val="0"/>
              <w:pBdr>
                <w:top w:val="nil"/>
                <w:left w:val="nil"/>
                <w:bottom w:val="nil"/>
                <w:right w:val="nil"/>
                <w:between w:val="nil"/>
              </w:pBdr>
              <w:spacing w:line="276" w:lineRule="auto"/>
              <w:jc w:val="center"/>
              <w:rPr>
                <w:rFonts w:ascii="Arial" w:eastAsia="Arial" w:hAnsi="Arial" w:cs="Arial"/>
                <w:color w:val="000000"/>
                <w:sz w:val="20"/>
                <w:szCs w:val="20"/>
              </w:rPr>
            </w:pPr>
            <w:r>
              <w:rPr>
                <w:color w:val="000000"/>
              </w:rPr>
              <w:t>1,350,000</w:t>
            </w:r>
          </w:p>
        </w:tc>
      </w:tr>
      <w:tr w:rsidR="00DD0713" w14:paraId="6A1D8B57" w14:textId="77777777">
        <w:trPr>
          <w:trHeight w:val="345"/>
          <w:jc w:val="center"/>
        </w:trPr>
        <w:tc>
          <w:tcPr>
            <w:tcW w:w="3855"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374738D6" w14:textId="77777777" w:rsidR="00DD0713" w:rsidRDefault="00000000">
            <w:pPr>
              <w:widowControl w:val="0"/>
              <w:pBdr>
                <w:top w:val="nil"/>
                <w:left w:val="nil"/>
                <w:bottom w:val="nil"/>
                <w:right w:val="nil"/>
                <w:between w:val="nil"/>
              </w:pBdr>
              <w:spacing w:line="276" w:lineRule="auto"/>
              <w:jc w:val="center"/>
              <w:rPr>
                <w:rFonts w:ascii="Arial" w:eastAsia="Arial" w:hAnsi="Arial" w:cs="Arial"/>
                <w:color w:val="000000"/>
                <w:sz w:val="20"/>
                <w:szCs w:val="20"/>
              </w:rPr>
            </w:pPr>
            <w:r>
              <w:rPr>
                <w:color w:val="000000"/>
              </w:rPr>
              <w:t>Total sales</w:t>
            </w:r>
          </w:p>
        </w:tc>
        <w:tc>
          <w:tcPr>
            <w:tcW w:w="2340" w:type="dxa"/>
            <w:tcBorders>
              <w:top w:val="single" w:sz="6" w:space="0" w:color="CCCCCC"/>
              <w:left w:val="single" w:sz="6" w:space="0" w:color="CCCCCC"/>
              <w:bottom w:val="single" w:sz="6" w:space="0" w:color="000000"/>
              <w:right w:val="single" w:sz="6" w:space="0" w:color="000000"/>
            </w:tcBorders>
            <w:shd w:val="clear" w:color="auto" w:fill="D9EAD3"/>
            <w:tcMar>
              <w:top w:w="40" w:type="dxa"/>
              <w:left w:w="40" w:type="dxa"/>
              <w:bottom w:w="40" w:type="dxa"/>
              <w:right w:w="40" w:type="dxa"/>
            </w:tcMar>
            <w:vAlign w:val="bottom"/>
          </w:tcPr>
          <w:p w14:paraId="425C4DB2" w14:textId="77777777" w:rsidR="00DD0713" w:rsidRDefault="00000000">
            <w:pPr>
              <w:widowControl w:val="0"/>
              <w:pBdr>
                <w:top w:val="nil"/>
                <w:left w:val="nil"/>
                <w:bottom w:val="nil"/>
                <w:right w:val="nil"/>
                <w:between w:val="nil"/>
              </w:pBdr>
              <w:spacing w:line="276" w:lineRule="auto"/>
              <w:jc w:val="center"/>
              <w:rPr>
                <w:rFonts w:ascii="Arial" w:eastAsia="Arial" w:hAnsi="Arial" w:cs="Arial"/>
                <w:color w:val="000000"/>
                <w:sz w:val="20"/>
                <w:szCs w:val="20"/>
              </w:rPr>
            </w:pPr>
            <w:r>
              <w:rPr>
                <w:color w:val="000000"/>
              </w:rPr>
              <w:t>25,00,000</w:t>
            </w:r>
          </w:p>
        </w:tc>
      </w:tr>
      <w:tr w:rsidR="00DD0713" w14:paraId="20CA0129" w14:textId="77777777">
        <w:trPr>
          <w:trHeight w:val="345"/>
          <w:jc w:val="center"/>
        </w:trPr>
        <w:tc>
          <w:tcPr>
            <w:tcW w:w="3855"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0A77751B" w14:textId="77777777" w:rsidR="00DD0713" w:rsidRDefault="00000000">
            <w:pPr>
              <w:widowControl w:val="0"/>
              <w:pBdr>
                <w:top w:val="nil"/>
                <w:left w:val="nil"/>
                <w:bottom w:val="nil"/>
                <w:right w:val="nil"/>
                <w:between w:val="nil"/>
              </w:pBdr>
              <w:spacing w:line="276" w:lineRule="auto"/>
              <w:jc w:val="center"/>
              <w:rPr>
                <w:rFonts w:ascii="Arial" w:eastAsia="Arial" w:hAnsi="Arial" w:cs="Arial"/>
                <w:b/>
                <w:i/>
                <w:color w:val="000000"/>
                <w:sz w:val="20"/>
                <w:szCs w:val="20"/>
              </w:rPr>
            </w:pPr>
            <w:r>
              <w:rPr>
                <w:b/>
                <w:i/>
                <w:color w:val="000000"/>
              </w:rPr>
              <w:t>Net profit margin (%)</w:t>
            </w:r>
          </w:p>
        </w:tc>
        <w:tc>
          <w:tcPr>
            <w:tcW w:w="2340" w:type="dxa"/>
            <w:tcBorders>
              <w:top w:val="single" w:sz="6" w:space="0" w:color="CCCCCC"/>
              <w:left w:val="single" w:sz="6" w:space="0" w:color="CCCCCC"/>
              <w:bottom w:val="single" w:sz="6" w:space="0" w:color="000000"/>
              <w:right w:val="single" w:sz="6" w:space="0" w:color="000000"/>
            </w:tcBorders>
            <w:shd w:val="clear" w:color="auto" w:fill="D9EAD3"/>
            <w:tcMar>
              <w:top w:w="40" w:type="dxa"/>
              <w:left w:w="40" w:type="dxa"/>
              <w:bottom w:w="40" w:type="dxa"/>
              <w:right w:w="40" w:type="dxa"/>
            </w:tcMar>
            <w:vAlign w:val="bottom"/>
          </w:tcPr>
          <w:p w14:paraId="23D440E3" w14:textId="77777777" w:rsidR="00DD0713" w:rsidRDefault="00000000">
            <w:pPr>
              <w:widowControl w:val="0"/>
              <w:pBdr>
                <w:top w:val="nil"/>
                <w:left w:val="nil"/>
                <w:bottom w:val="nil"/>
                <w:right w:val="nil"/>
                <w:between w:val="nil"/>
              </w:pBdr>
              <w:spacing w:line="276" w:lineRule="auto"/>
              <w:jc w:val="center"/>
              <w:rPr>
                <w:rFonts w:ascii="Arial" w:eastAsia="Arial" w:hAnsi="Arial" w:cs="Arial"/>
                <w:b/>
                <w:i/>
                <w:color w:val="000000"/>
                <w:sz w:val="20"/>
                <w:szCs w:val="20"/>
              </w:rPr>
            </w:pPr>
            <w:r>
              <w:rPr>
                <w:b/>
                <w:i/>
                <w:color w:val="000000"/>
              </w:rPr>
              <w:t>54</w:t>
            </w:r>
          </w:p>
        </w:tc>
      </w:tr>
    </w:tbl>
    <w:p w14:paraId="009B3A52" w14:textId="77777777" w:rsidR="00DD0713" w:rsidRDefault="00000000">
      <w:pPr>
        <w:pBdr>
          <w:top w:val="nil"/>
          <w:left w:val="nil"/>
          <w:bottom w:val="nil"/>
          <w:right w:val="nil"/>
          <w:between w:val="nil"/>
        </w:pBdr>
        <w:jc w:val="center"/>
        <w:rPr>
          <w:b/>
          <w:color w:val="000000"/>
        </w:rPr>
      </w:pPr>
      <w:r>
        <w:rPr>
          <w:b/>
          <w:color w:val="000000"/>
        </w:rPr>
        <w:t>Table 3: Calculation of Gross profit and Net profit margin</w:t>
      </w:r>
    </w:p>
    <w:p w14:paraId="5E1906A6" w14:textId="77777777" w:rsidR="00DD0713" w:rsidRDefault="00000000">
      <w:pPr>
        <w:pBdr>
          <w:top w:val="nil"/>
          <w:left w:val="nil"/>
          <w:bottom w:val="nil"/>
          <w:right w:val="nil"/>
          <w:between w:val="nil"/>
        </w:pBdr>
        <w:jc w:val="center"/>
        <w:rPr>
          <w:color w:val="000000"/>
        </w:rPr>
      </w:pPr>
      <w:r>
        <w:rPr>
          <w:color w:val="000000"/>
        </w:rPr>
        <w:t>(</w:t>
      </w:r>
      <w:proofErr w:type="gramStart"/>
      <w:r>
        <w:rPr>
          <w:color w:val="000000"/>
        </w:rPr>
        <w:t>Source:-</w:t>
      </w:r>
      <w:proofErr w:type="gramEnd"/>
      <w:r>
        <w:rPr>
          <w:color w:val="000000"/>
        </w:rPr>
        <w:t xml:space="preserve"> Self Report, 2022)</w:t>
      </w:r>
    </w:p>
    <w:p w14:paraId="0120E441" w14:textId="77777777" w:rsidR="00DD0713" w:rsidRDefault="00000000">
      <w:pPr>
        <w:pBdr>
          <w:top w:val="nil"/>
          <w:left w:val="nil"/>
          <w:bottom w:val="nil"/>
          <w:right w:val="nil"/>
          <w:between w:val="nil"/>
        </w:pBdr>
        <w:rPr>
          <w:color w:val="000000"/>
        </w:rPr>
      </w:pPr>
      <w:r>
        <w:rPr>
          <w:color w:val="000000"/>
        </w:rPr>
        <w:t xml:space="preserve">The </w:t>
      </w:r>
      <w:r>
        <w:t>upper-mentioned</w:t>
      </w:r>
      <w:r>
        <w:rPr>
          <w:color w:val="000000"/>
        </w:rPr>
        <w:t xml:space="preserve"> table shows the value of the gross profit margin and net profit margin of the company in the financial year. It can be seen that the company earned a gross profit margin of 68 </w:t>
      </w:r>
      <w:proofErr w:type="gramStart"/>
      <w:r>
        <w:rPr>
          <w:color w:val="000000"/>
        </w:rPr>
        <w:t>percent</w:t>
      </w:r>
      <w:proofErr w:type="gramEnd"/>
      <w:r>
        <w:rPr>
          <w:color w:val="000000"/>
        </w:rPr>
        <w:t xml:space="preserve"> and the net profit margin was 54 percent. A gross profit margin is a profitability showing percentage, which is showing the percentage of revenue that is excited by the cost of goods sold. It shows the percentage of profit that is earned by the sales, and after deducted by the COGS. The formula that was used for calculating was [(gross profit / total sales) * 100</w:t>
      </w:r>
      <w:proofErr w:type="gramStart"/>
      <w:r>
        <w:rPr>
          <w:color w:val="000000"/>
        </w:rPr>
        <w:t>]  (</w:t>
      </w:r>
      <w:proofErr w:type="gramEnd"/>
      <w:r>
        <w:rPr>
          <w:color w:val="000000"/>
        </w:rPr>
        <w:t xml:space="preserve">Mukhopadhyay, 2022). On the other </w:t>
      </w:r>
      <w:proofErr w:type="gramStart"/>
      <w:r>
        <w:rPr>
          <w:color w:val="000000"/>
        </w:rPr>
        <w:t>hand</w:t>
      </w:r>
      <w:proofErr w:type="gramEnd"/>
      <w:r>
        <w:rPr>
          <w:color w:val="000000"/>
        </w:rPr>
        <w:t xml:space="preserve"> net profit margin shows the value of the percentage, which is earned from the net profit. The formula that is used for calculating this was [(net profit/sales) * 100] (Corporate Finance Institute, 2022). </w:t>
      </w:r>
    </w:p>
    <w:p w14:paraId="65E1374D" w14:textId="77777777" w:rsidR="00DD0713" w:rsidRDefault="00000000">
      <w:pPr>
        <w:pStyle w:val="Heading3"/>
        <w:numPr>
          <w:ilvl w:val="0"/>
          <w:numId w:val="2"/>
        </w:numPr>
      </w:pPr>
      <w:bookmarkStart w:id="18" w:name="_heading=h.z337ya" w:colFirst="0" w:colLast="0"/>
      <w:bookmarkEnd w:id="18"/>
      <w:r>
        <w:t>Part 3</w:t>
      </w:r>
    </w:p>
    <w:p w14:paraId="0C136CD4" w14:textId="77777777" w:rsidR="00DD0713" w:rsidRDefault="00000000">
      <w:pPr>
        <w:pBdr>
          <w:top w:val="nil"/>
          <w:left w:val="nil"/>
          <w:bottom w:val="nil"/>
          <w:right w:val="nil"/>
          <w:between w:val="nil"/>
        </w:pBdr>
        <w:rPr>
          <w:color w:val="000000"/>
        </w:rPr>
      </w:pPr>
      <w:r>
        <w:rPr>
          <w:color w:val="000000"/>
        </w:rPr>
        <w:t xml:space="preserve">As for the company, various kinds of recommendations can be given to the company, to improve its performance. By following those </w:t>
      </w:r>
      <w:proofErr w:type="gramStart"/>
      <w:r>
        <w:rPr>
          <w:color w:val="000000"/>
        </w:rPr>
        <w:t>recommendations</w:t>
      </w:r>
      <w:proofErr w:type="gramEnd"/>
      <w:r>
        <w:rPr>
          <w:color w:val="000000"/>
        </w:rPr>
        <w:t xml:space="preserve"> the company can improve its production and other relative factors in its production system of theirs. A proper level budget plan is made for increasing the financial stability of a company. Because of this reason every company is making a budget plan. If the performance exceeds the budget plans, then the company has great financial efficiency. However, if a company is under budget. Then they </w:t>
      </w:r>
      <w:proofErr w:type="gramStart"/>
      <w:r>
        <w:rPr>
          <w:color w:val="000000"/>
        </w:rPr>
        <w:t>have to</w:t>
      </w:r>
      <w:proofErr w:type="gramEnd"/>
      <w:r>
        <w:rPr>
          <w:color w:val="000000"/>
        </w:rPr>
        <w:t xml:space="preserve"> consider improving their production and other management-related processes (</w:t>
      </w:r>
      <w:proofErr w:type="spellStart"/>
      <w:r>
        <w:rPr>
          <w:color w:val="000000"/>
        </w:rPr>
        <w:t>Appliededucation</w:t>
      </w:r>
      <w:proofErr w:type="spellEnd"/>
      <w:r>
        <w:rPr>
          <w:color w:val="000000"/>
        </w:rPr>
        <w:t xml:space="preserve">, 2022). </w:t>
      </w:r>
    </w:p>
    <w:p w14:paraId="6042B683" w14:textId="77777777" w:rsidR="00DD0713" w:rsidRDefault="00000000">
      <w:pPr>
        <w:pBdr>
          <w:top w:val="nil"/>
          <w:left w:val="nil"/>
          <w:bottom w:val="nil"/>
          <w:right w:val="nil"/>
          <w:between w:val="nil"/>
        </w:pBdr>
        <w:rPr>
          <w:color w:val="000000"/>
        </w:rPr>
      </w:pPr>
      <w:r>
        <w:rPr>
          <w:color w:val="000000"/>
        </w:rPr>
        <w:t xml:space="preserve">First </w:t>
      </w:r>
      <w:proofErr w:type="gramStart"/>
      <w:r>
        <w:rPr>
          <w:color w:val="000000"/>
        </w:rPr>
        <w:t>off</w:t>
      </w:r>
      <w:proofErr w:type="gramEnd"/>
      <w:r>
        <w:rPr>
          <w:color w:val="000000"/>
        </w:rPr>
        <w:t xml:space="preserve"> they have to consider their production method and find out the causes that are holding back the production from the actual planning. This can be due to various causes, like poor management systems, multi-tasking, and other various kinds of causes. In this case, it can be expected that the company has a lower production rate due to the covid-19 pandemic situation. The company also </w:t>
      </w:r>
      <w:proofErr w:type="gramStart"/>
      <w:r>
        <w:rPr>
          <w:color w:val="000000"/>
        </w:rPr>
        <w:t>has to</w:t>
      </w:r>
      <w:proofErr w:type="gramEnd"/>
      <w:r>
        <w:rPr>
          <w:color w:val="000000"/>
        </w:rPr>
        <w:t xml:space="preserve"> lower its variable expenses in that financial year. Because the selling price went down, the best course of action can be to cut down the variable expense. By doing that they can increase their percentage of earning profit. The fixed cost </w:t>
      </w:r>
      <w:proofErr w:type="spellStart"/>
      <w:r>
        <w:rPr>
          <w:color w:val="000000"/>
        </w:rPr>
        <w:t>can not</w:t>
      </w:r>
      <w:proofErr w:type="spellEnd"/>
      <w:r>
        <w:rPr>
          <w:color w:val="000000"/>
        </w:rPr>
        <w:t xml:space="preserve"> be decreased due to their nature. In a normal situation if production went up then the variable cost also increased, and if production went down then the variable expenses also went down (Corporate Finance Institute, 2022). The company also tries to make different kinds of marketing and </w:t>
      </w:r>
      <w:r>
        <w:rPr>
          <w:color w:val="000000"/>
        </w:rPr>
        <w:lastRenderedPageBreak/>
        <w:t xml:space="preserve">selling strategies. Using them perfectly can increase their profitability. These kinds of approaches can be important for them to return to their financial condition and increase their efficiency (Indeed, 2022). </w:t>
      </w:r>
    </w:p>
    <w:p w14:paraId="7A60B3F3" w14:textId="77777777" w:rsidR="00DD0713" w:rsidRDefault="00000000">
      <w:pPr>
        <w:pStyle w:val="Heading2"/>
      </w:pPr>
      <w:bookmarkStart w:id="19" w:name="_heading=h.3j2qqm3" w:colFirst="0" w:colLast="0"/>
      <w:bookmarkEnd w:id="19"/>
      <w:r>
        <w:t>Question 2</w:t>
      </w:r>
    </w:p>
    <w:p w14:paraId="6AE474D9" w14:textId="77777777" w:rsidR="00DD0713" w:rsidRDefault="00000000">
      <w:pPr>
        <w:pBdr>
          <w:top w:val="nil"/>
          <w:left w:val="nil"/>
          <w:bottom w:val="nil"/>
          <w:right w:val="nil"/>
          <w:between w:val="nil"/>
        </w:pBdr>
        <w:rPr>
          <w:color w:val="000000"/>
        </w:rPr>
      </w:pPr>
      <w:r>
        <w:rPr>
          <w:color w:val="000000"/>
        </w:rPr>
        <w:t>The answers to the second question are discussed below.</w:t>
      </w:r>
    </w:p>
    <w:p w14:paraId="5963A789" w14:textId="77777777" w:rsidR="00DD0713" w:rsidRDefault="00000000">
      <w:pPr>
        <w:pBdr>
          <w:top w:val="nil"/>
          <w:left w:val="nil"/>
          <w:bottom w:val="nil"/>
          <w:right w:val="nil"/>
          <w:between w:val="nil"/>
        </w:pBdr>
        <w:rPr>
          <w:color w:val="000000"/>
        </w:rPr>
      </w:pPr>
      <w:r>
        <w:rPr>
          <w:color w:val="000000"/>
        </w:rPr>
        <w:t xml:space="preserve">In this question, the company is planning to start up an online medium of selling approach for increasing their sales over time. An online approach is a very important approach during the covid-19 pandemic and after that. Because of this kind of approach many companies can effectively increase their business in those times. In this kind of approach, the company can reduce its fiscal interference with the physical stores and effectively serve its customers. It is one of the important aspects that is needed during this time. By following this type of </w:t>
      </w:r>
      <w:proofErr w:type="gramStart"/>
      <w:r>
        <w:rPr>
          <w:color w:val="000000"/>
        </w:rPr>
        <w:t>approach</w:t>
      </w:r>
      <w:proofErr w:type="gramEnd"/>
      <w:r>
        <w:rPr>
          <w:color w:val="000000"/>
        </w:rPr>
        <w:t xml:space="preserve"> a company can easily work with flexibility while staying in a remote location. Because this kind of approach can give a business an advantage to operate remote locations. This process also can be approached by every kind of person without any kind of barriers. As a result of these kinds of advantages, they can be helpful for the growth of a </w:t>
      </w:r>
      <w:proofErr w:type="gramStart"/>
      <w:r>
        <w:rPr>
          <w:color w:val="000000"/>
        </w:rPr>
        <w:t>business</w:t>
      </w:r>
      <w:proofErr w:type="gramEnd"/>
      <w:r>
        <w:rPr>
          <w:color w:val="000000"/>
        </w:rPr>
        <w:t xml:space="preserve"> and they can increase the profitability of a company.</w:t>
      </w:r>
    </w:p>
    <w:p w14:paraId="5F1F129A" w14:textId="77777777" w:rsidR="00DD0713" w:rsidRDefault="00000000">
      <w:pPr>
        <w:pBdr>
          <w:top w:val="nil"/>
          <w:left w:val="nil"/>
          <w:bottom w:val="nil"/>
          <w:right w:val="nil"/>
          <w:between w:val="nil"/>
        </w:pBdr>
        <w:rPr>
          <w:color w:val="000000"/>
        </w:rPr>
      </w:pPr>
      <w:r>
        <w:rPr>
          <w:color w:val="000000"/>
        </w:rPr>
        <w:t xml:space="preserve">In the given case </w:t>
      </w:r>
      <w:proofErr w:type="gramStart"/>
      <w:r>
        <w:rPr>
          <w:color w:val="000000"/>
        </w:rPr>
        <w:t>study</w:t>
      </w:r>
      <w:proofErr w:type="gramEnd"/>
      <w:r>
        <w:rPr>
          <w:color w:val="000000"/>
        </w:rPr>
        <w:t xml:space="preserve"> it can be seen that the given company has two kinds of options that can be chosen for taking their business in online mediums. One of them is setting up their website and another one is getting involved with other online retailers. The two options are discussed below.</w:t>
      </w:r>
    </w:p>
    <w:p w14:paraId="461983FF" w14:textId="77777777" w:rsidR="00DD0713" w:rsidRDefault="00000000">
      <w:pPr>
        <w:pStyle w:val="Heading3"/>
        <w:numPr>
          <w:ilvl w:val="0"/>
          <w:numId w:val="1"/>
        </w:numPr>
      </w:pPr>
      <w:bookmarkStart w:id="20" w:name="_heading=h.1y810tw" w:colFirst="0" w:colLast="0"/>
      <w:bookmarkEnd w:id="20"/>
      <w:r>
        <w:t>First Option (Set up own website)</w:t>
      </w:r>
    </w:p>
    <w:p w14:paraId="5BE9B69C" w14:textId="77777777" w:rsidR="00DD0713" w:rsidRDefault="00000000">
      <w:pPr>
        <w:pBdr>
          <w:top w:val="nil"/>
          <w:left w:val="nil"/>
          <w:bottom w:val="nil"/>
          <w:right w:val="nil"/>
          <w:between w:val="nil"/>
        </w:pBdr>
        <w:ind w:left="720"/>
        <w:rPr>
          <w:color w:val="000000"/>
        </w:rPr>
      </w:pPr>
      <w:r>
        <w:rPr>
          <w:color w:val="000000"/>
        </w:rPr>
        <w:t>Under this decision, they will set up their online website for selling their products. The financial statement of this decision is given below.</w:t>
      </w:r>
    </w:p>
    <w:tbl>
      <w:tblPr>
        <w:tblStyle w:val="a2"/>
        <w:tblW w:w="7005"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4620"/>
        <w:gridCol w:w="2385"/>
      </w:tblGrid>
      <w:tr w:rsidR="00DD0713" w14:paraId="5A83AB93" w14:textId="77777777">
        <w:trPr>
          <w:trHeight w:val="435"/>
          <w:jc w:val="center"/>
        </w:trPr>
        <w:tc>
          <w:tcPr>
            <w:tcW w:w="7005" w:type="dxa"/>
            <w:gridSpan w:val="2"/>
            <w:tcBorders>
              <w:top w:val="single" w:sz="8" w:space="0" w:color="000000"/>
              <w:left w:val="single" w:sz="8" w:space="0" w:color="000000"/>
              <w:bottom w:val="single" w:sz="8" w:space="0" w:color="000000"/>
              <w:right w:val="single" w:sz="8" w:space="0" w:color="000000"/>
            </w:tcBorders>
            <w:shd w:val="clear" w:color="auto" w:fill="FFF2CC"/>
            <w:tcMar>
              <w:top w:w="40" w:type="dxa"/>
              <w:left w:w="40" w:type="dxa"/>
              <w:bottom w:w="40" w:type="dxa"/>
              <w:right w:w="40" w:type="dxa"/>
            </w:tcMar>
            <w:vAlign w:val="bottom"/>
          </w:tcPr>
          <w:p w14:paraId="300F6ADF" w14:textId="77777777" w:rsidR="00DD0713" w:rsidRDefault="00000000">
            <w:pPr>
              <w:widowControl w:val="0"/>
              <w:pBdr>
                <w:top w:val="nil"/>
                <w:left w:val="nil"/>
                <w:bottom w:val="nil"/>
                <w:right w:val="nil"/>
                <w:between w:val="nil"/>
              </w:pBdr>
              <w:spacing w:line="276" w:lineRule="auto"/>
              <w:jc w:val="center"/>
              <w:rPr>
                <w:rFonts w:ascii="Arial" w:eastAsia="Arial" w:hAnsi="Arial" w:cs="Arial"/>
                <w:color w:val="000000"/>
                <w:sz w:val="20"/>
                <w:szCs w:val="20"/>
              </w:rPr>
            </w:pPr>
            <w:r>
              <w:rPr>
                <w:b/>
                <w:color w:val="000000"/>
              </w:rPr>
              <w:t>Mr. Amana develop his website for selling products</w:t>
            </w:r>
          </w:p>
        </w:tc>
      </w:tr>
      <w:tr w:rsidR="00DD0713" w14:paraId="7B46640C" w14:textId="77777777">
        <w:trPr>
          <w:trHeight w:val="345"/>
          <w:jc w:val="center"/>
        </w:trPr>
        <w:tc>
          <w:tcPr>
            <w:tcW w:w="4620" w:type="dxa"/>
            <w:tcBorders>
              <w:top w:val="single" w:sz="8" w:space="0" w:color="000000"/>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085A19F2" w14:textId="77777777" w:rsidR="00DD0713" w:rsidRDefault="00000000">
            <w:pPr>
              <w:widowControl w:val="0"/>
              <w:pBdr>
                <w:top w:val="nil"/>
                <w:left w:val="nil"/>
                <w:bottom w:val="nil"/>
                <w:right w:val="nil"/>
                <w:between w:val="nil"/>
              </w:pBdr>
              <w:spacing w:line="276" w:lineRule="auto"/>
              <w:jc w:val="center"/>
              <w:rPr>
                <w:rFonts w:ascii="Arial" w:eastAsia="Arial" w:hAnsi="Arial" w:cs="Arial"/>
                <w:color w:val="000000"/>
                <w:sz w:val="20"/>
                <w:szCs w:val="20"/>
              </w:rPr>
            </w:pPr>
            <w:r>
              <w:rPr>
                <w:b/>
                <w:color w:val="000000"/>
              </w:rPr>
              <w:t>Expenses</w:t>
            </w:r>
          </w:p>
        </w:tc>
        <w:tc>
          <w:tcPr>
            <w:tcW w:w="2385" w:type="dxa"/>
            <w:tcBorders>
              <w:top w:val="single" w:sz="8" w:space="0" w:color="000000"/>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bottom"/>
          </w:tcPr>
          <w:p w14:paraId="03A20FD7" w14:textId="77777777" w:rsidR="00DD0713" w:rsidRDefault="00000000">
            <w:pPr>
              <w:widowControl w:val="0"/>
              <w:pBdr>
                <w:top w:val="nil"/>
                <w:left w:val="nil"/>
                <w:bottom w:val="nil"/>
                <w:right w:val="nil"/>
                <w:between w:val="nil"/>
              </w:pBdr>
              <w:spacing w:line="276" w:lineRule="auto"/>
              <w:jc w:val="center"/>
              <w:rPr>
                <w:rFonts w:ascii="Arial" w:eastAsia="Arial" w:hAnsi="Arial" w:cs="Arial"/>
                <w:color w:val="000000"/>
                <w:sz w:val="20"/>
                <w:szCs w:val="20"/>
              </w:rPr>
            </w:pPr>
            <w:r>
              <w:rPr>
                <w:b/>
                <w:color w:val="000000"/>
              </w:rPr>
              <w:t>Amount (</w:t>
            </w:r>
            <w:proofErr w:type="gramStart"/>
            <w:r>
              <w:rPr>
                <w:b/>
                <w:color w:val="000000"/>
              </w:rPr>
              <w:t>£ )</w:t>
            </w:r>
            <w:proofErr w:type="gramEnd"/>
          </w:p>
        </w:tc>
      </w:tr>
      <w:tr w:rsidR="00DD0713" w14:paraId="1A063B30" w14:textId="77777777">
        <w:trPr>
          <w:trHeight w:val="345"/>
          <w:jc w:val="center"/>
        </w:trPr>
        <w:tc>
          <w:tcPr>
            <w:tcW w:w="4620" w:type="dxa"/>
            <w:tcBorders>
              <w:top w:val="single" w:sz="6" w:space="0" w:color="CCCCCC"/>
              <w:left w:val="single" w:sz="6" w:space="0" w:color="000000"/>
              <w:bottom w:val="single" w:sz="6" w:space="0" w:color="000000"/>
              <w:right w:val="single" w:sz="6" w:space="0" w:color="000000"/>
            </w:tcBorders>
            <w:shd w:val="clear" w:color="auto" w:fill="D9EAD3"/>
            <w:tcMar>
              <w:top w:w="40" w:type="dxa"/>
              <w:left w:w="40" w:type="dxa"/>
              <w:bottom w:w="40" w:type="dxa"/>
              <w:right w:w="40" w:type="dxa"/>
            </w:tcMar>
            <w:vAlign w:val="bottom"/>
          </w:tcPr>
          <w:p w14:paraId="5679225C" w14:textId="77777777" w:rsidR="00DD0713" w:rsidRDefault="00000000">
            <w:pPr>
              <w:widowControl w:val="0"/>
              <w:pBdr>
                <w:top w:val="nil"/>
                <w:left w:val="nil"/>
                <w:bottom w:val="nil"/>
                <w:right w:val="nil"/>
                <w:between w:val="nil"/>
              </w:pBdr>
              <w:spacing w:line="276" w:lineRule="auto"/>
              <w:jc w:val="left"/>
              <w:rPr>
                <w:rFonts w:ascii="Arial" w:eastAsia="Arial" w:hAnsi="Arial" w:cs="Arial"/>
                <w:color w:val="000000"/>
                <w:sz w:val="20"/>
                <w:szCs w:val="20"/>
              </w:rPr>
            </w:pPr>
            <w:r>
              <w:rPr>
                <w:color w:val="000000"/>
              </w:rPr>
              <w:t>Setting up a new delivery network</w:t>
            </w:r>
          </w:p>
        </w:tc>
        <w:tc>
          <w:tcPr>
            <w:tcW w:w="2385" w:type="dxa"/>
            <w:tcBorders>
              <w:top w:val="single" w:sz="6" w:space="0" w:color="CCCCCC"/>
              <w:left w:val="single" w:sz="6" w:space="0" w:color="CCCCCC"/>
              <w:bottom w:val="single" w:sz="6" w:space="0" w:color="000000"/>
              <w:right w:val="single" w:sz="6" w:space="0" w:color="000000"/>
            </w:tcBorders>
            <w:shd w:val="clear" w:color="auto" w:fill="D9EAD3"/>
            <w:tcMar>
              <w:top w:w="40" w:type="dxa"/>
              <w:left w:w="40" w:type="dxa"/>
              <w:bottom w:w="40" w:type="dxa"/>
              <w:right w:w="40" w:type="dxa"/>
            </w:tcMar>
            <w:vAlign w:val="bottom"/>
          </w:tcPr>
          <w:p w14:paraId="002802F6" w14:textId="77777777" w:rsidR="00DD0713" w:rsidRDefault="00000000">
            <w:pPr>
              <w:widowControl w:val="0"/>
              <w:pBdr>
                <w:top w:val="nil"/>
                <w:left w:val="nil"/>
                <w:bottom w:val="nil"/>
                <w:right w:val="nil"/>
                <w:between w:val="nil"/>
              </w:pBdr>
              <w:spacing w:line="276" w:lineRule="auto"/>
              <w:jc w:val="center"/>
              <w:rPr>
                <w:rFonts w:ascii="Arial" w:eastAsia="Arial" w:hAnsi="Arial" w:cs="Arial"/>
                <w:color w:val="000000"/>
                <w:sz w:val="20"/>
                <w:szCs w:val="20"/>
              </w:rPr>
            </w:pPr>
            <w:r>
              <w:rPr>
                <w:color w:val="000000"/>
              </w:rPr>
              <w:t>1,50,000</w:t>
            </w:r>
          </w:p>
        </w:tc>
      </w:tr>
      <w:tr w:rsidR="00DD0713" w14:paraId="63A726BC" w14:textId="77777777">
        <w:trPr>
          <w:trHeight w:val="345"/>
          <w:jc w:val="center"/>
        </w:trPr>
        <w:tc>
          <w:tcPr>
            <w:tcW w:w="4620" w:type="dxa"/>
            <w:tcBorders>
              <w:top w:val="single" w:sz="6" w:space="0" w:color="CCCCCC"/>
              <w:left w:val="single" w:sz="6" w:space="0" w:color="000000"/>
              <w:bottom w:val="single" w:sz="6" w:space="0" w:color="000000"/>
              <w:right w:val="single" w:sz="6" w:space="0" w:color="000000"/>
            </w:tcBorders>
            <w:shd w:val="clear" w:color="auto" w:fill="D9EAD3"/>
            <w:tcMar>
              <w:top w:w="40" w:type="dxa"/>
              <w:left w:w="40" w:type="dxa"/>
              <w:bottom w:w="40" w:type="dxa"/>
              <w:right w:w="40" w:type="dxa"/>
            </w:tcMar>
            <w:vAlign w:val="bottom"/>
          </w:tcPr>
          <w:p w14:paraId="7C194D2B" w14:textId="77777777" w:rsidR="00DD0713" w:rsidRDefault="00000000">
            <w:pPr>
              <w:widowControl w:val="0"/>
              <w:pBdr>
                <w:top w:val="nil"/>
                <w:left w:val="nil"/>
                <w:bottom w:val="nil"/>
                <w:right w:val="nil"/>
                <w:between w:val="nil"/>
              </w:pBdr>
              <w:spacing w:line="276" w:lineRule="auto"/>
              <w:jc w:val="left"/>
              <w:rPr>
                <w:rFonts w:ascii="Arial" w:eastAsia="Arial" w:hAnsi="Arial" w:cs="Arial"/>
                <w:color w:val="000000"/>
                <w:sz w:val="20"/>
                <w:szCs w:val="20"/>
              </w:rPr>
            </w:pPr>
            <w:r>
              <w:rPr>
                <w:color w:val="000000"/>
              </w:rPr>
              <w:t>Salary of IT programmer</w:t>
            </w:r>
          </w:p>
        </w:tc>
        <w:tc>
          <w:tcPr>
            <w:tcW w:w="2385" w:type="dxa"/>
            <w:tcBorders>
              <w:top w:val="single" w:sz="6" w:space="0" w:color="CCCCCC"/>
              <w:left w:val="single" w:sz="6" w:space="0" w:color="CCCCCC"/>
              <w:bottom w:val="single" w:sz="6" w:space="0" w:color="000000"/>
              <w:right w:val="single" w:sz="6" w:space="0" w:color="000000"/>
            </w:tcBorders>
            <w:shd w:val="clear" w:color="auto" w:fill="D9EAD3"/>
            <w:tcMar>
              <w:top w:w="40" w:type="dxa"/>
              <w:left w:w="40" w:type="dxa"/>
              <w:bottom w:w="40" w:type="dxa"/>
              <w:right w:w="40" w:type="dxa"/>
            </w:tcMar>
            <w:vAlign w:val="bottom"/>
          </w:tcPr>
          <w:p w14:paraId="71B263AF" w14:textId="77777777" w:rsidR="00DD0713" w:rsidRDefault="00000000">
            <w:pPr>
              <w:widowControl w:val="0"/>
              <w:pBdr>
                <w:top w:val="nil"/>
                <w:left w:val="nil"/>
                <w:bottom w:val="nil"/>
                <w:right w:val="nil"/>
                <w:between w:val="nil"/>
              </w:pBdr>
              <w:spacing w:line="276" w:lineRule="auto"/>
              <w:jc w:val="center"/>
              <w:rPr>
                <w:rFonts w:ascii="Arial" w:eastAsia="Arial" w:hAnsi="Arial" w:cs="Arial"/>
                <w:color w:val="000000"/>
                <w:sz w:val="20"/>
                <w:szCs w:val="20"/>
              </w:rPr>
            </w:pPr>
            <w:r>
              <w:rPr>
                <w:color w:val="000000"/>
              </w:rPr>
              <w:t>35,000</w:t>
            </w:r>
          </w:p>
        </w:tc>
      </w:tr>
      <w:tr w:rsidR="00DD0713" w14:paraId="22E61635" w14:textId="77777777">
        <w:trPr>
          <w:trHeight w:val="345"/>
          <w:jc w:val="center"/>
        </w:trPr>
        <w:tc>
          <w:tcPr>
            <w:tcW w:w="4620" w:type="dxa"/>
            <w:tcBorders>
              <w:top w:val="single" w:sz="6" w:space="0" w:color="CCCCCC"/>
              <w:left w:val="single" w:sz="6" w:space="0" w:color="000000"/>
              <w:bottom w:val="single" w:sz="6" w:space="0" w:color="000000"/>
              <w:right w:val="single" w:sz="6" w:space="0" w:color="000000"/>
            </w:tcBorders>
            <w:shd w:val="clear" w:color="auto" w:fill="D9EAD3"/>
            <w:tcMar>
              <w:top w:w="40" w:type="dxa"/>
              <w:left w:w="40" w:type="dxa"/>
              <w:bottom w:w="40" w:type="dxa"/>
              <w:right w:w="40" w:type="dxa"/>
            </w:tcMar>
            <w:vAlign w:val="bottom"/>
          </w:tcPr>
          <w:p w14:paraId="1E85E55F" w14:textId="77777777" w:rsidR="00DD0713" w:rsidRDefault="00000000">
            <w:pPr>
              <w:widowControl w:val="0"/>
              <w:pBdr>
                <w:top w:val="nil"/>
                <w:left w:val="nil"/>
                <w:bottom w:val="nil"/>
                <w:right w:val="nil"/>
                <w:between w:val="nil"/>
              </w:pBdr>
              <w:spacing w:line="276" w:lineRule="auto"/>
              <w:jc w:val="left"/>
              <w:rPr>
                <w:rFonts w:ascii="Arial" w:eastAsia="Arial" w:hAnsi="Arial" w:cs="Arial"/>
                <w:color w:val="000000"/>
                <w:sz w:val="20"/>
                <w:szCs w:val="20"/>
              </w:rPr>
            </w:pPr>
            <w:r>
              <w:rPr>
                <w:color w:val="000000"/>
              </w:rPr>
              <w:t>Upgrading the website and handling the charge</w:t>
            </w:r>
          </w:p>
        </w:tc>
        <w:tc>
          <w:tcPr>
            <w:tcW w:w="2385" w:type="dxa"/>
            <w:tcBorders>
              <w:top w:val="single" w:sz="6" w:space="0" w:color="CCCCCC"/>
              <w:left w:val="single" w:sz="6" w:space="0" w:color="CCCCCC"/>
              <w:bottom w:val="single" w:sz="6" w:space="0" w:color="000000"/>
              <w:right w:val="single" w:sz="6" w:space="0" w:color="000000"/>
            </w:tcBorders>
            <w:shd w:val="clear" w:color="auto" w:fill="D9EAD3"/>
            <w:tcMar>
              <w:top w:w="40" w:type="dxa"/>
              <w:left w:w="40" w:type="dxa"/>
              <w:bottom w:w="40" w:type="dxa"/>
              <w:right w:w="40" w:type="dxa"/>
            </w:tcMar>
            <w:vAlign w:val="bottom"/>
          </w:tcPr>
          <w:p w14:paraId="11BD36A5" w14:textId="77777777" w:rsidR="00DD0713" w:rsidRDefault="00000000">
            <w:pPr>
              <w:widowControl w:val="0"/>
              <w:pBdr>
                <w:top w:val="nil"/>
                <w:left w:val="nil"/>
                <w:bottom w:val="nil"/>
                <w:right w:val="nil"/>
                <w:between w:val="nil"/>
              </w:pBdr>
              <w:spacing w:line="276" w:lineRule="auto"/>
              <w:jc w:val="center"/>
              <w:rPr>
                <w:rFonts w:ascii="Arial" w:eastAsia="Arial" w:hAnsi="Arial" w:cs="Arial"/>
                <w:color w:val="000000"/>
                <w:sz w:val="20"/>
                <w:szCs w:val="20"/>
              </w:rPr>
            </w:pPr>
            <w:r>
              <w:rPr>
                <w:color w:val="000000"/>
              </w:rPr>
              <w:t>50,000</w:t>
            </w:r>
          </w:p>
        </w:tc>
      </w:tr>
      <w:tr w:rsidR="00DD0713" w14:paraId="05B529F8" w14:textId="77777777">
        <w:trPr>
          <w:trHeight w:val="345"/>
          <w:jc w:val="center"/>
        </w:trPr>
        <w:tc>
          <w:tcPr>
            <w:tcW w:w="4620" w:type="dxa"/>
            <w:tcBorders>
              <w:top w:val="single" w:sz="6" w:space="0" w:color="CCCCCC"/>
              <w:left w:val="single" w:sz="6" w:space="0" w:color="000000"/>
              <w:bottom w:val="single" w:sz="6" w:space="0" w:color="000000"/>
              <w:right w:val="single" w:sz="6" w:space="0" w:color="000000"/>
            </w:tcBorders>
            <w:shd w:val="clear" w:color="auto" w:fill="D9EAD3"/>
            <w:tcMar>
              <w:top w:w="40" w:type="dxa"/>
              <w:left w:w="40" w:type="dxa"/>
              <w:bottom w:w="40" w:type="dxa"/>
              <w:right w:w="40" w:type="dxa"/>
            </w:tcMar>
            <w:vAlign w:val="bottom"/>
          </w:tcPr>
          <w:p w14:paraId="6FEEC6EB" w14:textId="77777777" w:rsidR="00DD0713" w:rsidRDefault="00000000">
            <w:pPr>
              <w:widowControl w:val="0"/>
              <w:pBdr>
                <w:top w:val="nil"/>
                <w:left w:val="nil"/>
                <w:bottom w:val="nil"/>
                <w:right w:val="nil"/>
                <w:between w:val="nil"/>
              </w:pBdr>
              <w:spacing w:line="276" w:lineRule="auto"/>
              <w:jc w:val="left"/>
              <w:rPr>
                <w:rFonts w:ascii="Arial" w:eastAsia="Arial" w:hAnsi="Arial" w:cs="Arial"/>
                <w:b/>
                <w:color w:val="000000"/>
                <w:sz w:val="20"/>
                <w:szCs w:val="20"/>
              </w:rPr>
            </w:pPr>
            <w:r>
              <w:rPr>
                <w:b/>
                <w:color w:val="000000"/>
              </w:rPr>
              <w:t>Total expenses</w:t>
            </w:r>
          </w:p>
        </w:tc>
        <w:tc>
          <w:tcPr>
            <w:tcW w:w="2385" w:type="dxa"/>
            <w:tcBorders>
              <w:top w:val="single" w:sz="6" w:space="0" w:color="CCCCCC"/>
              <w:left w:val="single" w:sz="6" w:space="0" w:color="CCCCCC"/>
              <w:bottom w:val="single" w:sz="6" w:space="0" w:color="000000"/>
              <w:right w:val="single" w:sz="6" w:space="0" w:color="000000"/>
            </w:tcBorders>
            <w:shd w:val="clear" w:color="auto" w:fill="D9EAD3"/>
            <w:tcMar>
              <w:top w:w="40" w:type="dxa"/>
              <w:left w:w="40" w:type="dxa"/>
              <w:bottom w:w="40" w:type="dxa"/>
              <w:right w:w="40" w:type="dxa"/>
            </w:tcMar>
            <w:vAlign w:val="bottom"/>
          </w:tcPr>
          <w:p w14:paraId="36521324" w14:textId="77777777" w:rsidR="00DD0713" w:rsidRDefault="00000000">
            <w:pPr>
              <w:widowControl w:val="0"/>
              <w:pBdr>
                <w:top w:val="nil"/>
                <w:left w:val="nil"/>
                <w:bottom w:val="nil"/>
                <w:right w:val="nil"/>
                <w:between w:val="nil"/>
              </w:pBdr>
              <w:spacing w:line="276" w:lineRule="auto"/>
              <w:jc w:val="center"/>
              <w:rPr>
                <w:rFonts w:ascii="Arial" w:eastAsia="Arial" w:hAnsi="Arial" w:cs="Arial"/>
                <w:b/>
                <w:color w:val="000000"/>
                <w:sz w:val="20"/>
                <w:szCs w:val="20"/>
              </w:rPr>
            </w:pPr>
            <w:r>
              <w:rPr>
                <w:b/>
                <w:color w:val="000000"/>
              </w:rPr>
              <w:t>2,35,000</w:t>
            </w:r>
          </w:p>
        </w:tc>
      </w:tr>
      <w:tr w:rsidR="00DD0713" w14:paraId="6F207C23" w14:textId="77777777">
        <w:trPr>
          <w:trHeight w:val="345"/>
          <w:jc w:val="center"/>
        </w:trPr>
        <w:tc>
          <w:tcPr>
            <w:tcW w:w="4620" w:type="dxa"/>
            <w:tcBorders>
              <w:top w:val="single" w:sz="6" w:space="0" w:color="CCCCCC"/>
              <w:left w:val="single" w:sz="6" w:space="0" w:color="000000"/>
              <w:bottom w:val="single" w:sz="6" w:space="0" w:color="000000"/>
              <w:right w:val="single" w:sz="6" w:space="0" w:color="000000"/>
            </w:tcBorders>
            <w:shd w:val="clear" w:color="auto" w:fill="D9EAD3"/>
            <w:tcMar>
              <w:top w:w="40" w:type="dxa"/>
              <w:left w:w="40" w:type="dxa"/>
              <w:bottom w:w="40" w:type="dxa"/>
              <w:right w:w="40" w:type="dxa"/>
            </w:tcMar>
            <w:vAlign w:val="bottom"/>
          </w:tcPr>
          <w:p w14:paraId="1217B310" w14:textId="77777777" w:rsidR="00DD0713" w:rsidRDefault="00000000">
            <w:pPr>
              <w:widowControl w:val="0"/>
              <w:pBdr>
                <w:top w:val="nil"/>
                <w:left w:val="nil"/>
                <w:bottom w:val="nil"/>
                <w:right w:val="nil"/>
                <w:between w:val="nil"/>
              </w:pBdr>
              <w:spacing w:line="276" w:lineRule="auto"/>
              <w:jc w:val="left"/>
              <w:rPr>
                <w:rFonts w:ascii="Arial" w:eastAsia="Arial" w:hAnsi="Arial" w:cs="Arial"/>
                <w:color w:val="000000"/>
                <w:sz w:val="20"/>
                <w:szCs w:val="20"/>
                <w:u w:val="single"/>
              </w:rPr>
            </w:pPr>
            <w:r>
              <w:rPr>
                <w:color w:val="000000"/>
                <w:u w:val="single"/>
              </w:rPr>
              <w:t>Estimated Sales, Mr. Amana can get</w:t>
            </w:r>
          </w:p>
        </w:tc>
        <w:tc>
          <w:tcPr>
            <w:tcW w:w="2385" w:type="dxa"/>
            <w:tcBorders>
              <w:top w:val="single" w:sz="6" w:space="0" w:color="CCCCCC"/>
              <w:left w:val="single" w:sz="6" w:space="0" w:color="CCCCCC"/>
              <w:bottom w:val="single" w:sz="6" w:space="0" w:color="000000"/>
              <w:right w:val="single" w:sz="6" w:space="0" w:color="000000"/>
            </w:tcBorders>
            <w:shd w:val="clear" w:color="auto" w:fill="D9EAD3"/>
            <w:tcMar>
              <w:top w:w="40" w:type="dxa"/>
              <w:left w:w="40" w:type="dxa"/>
              <w:bottom w:w="40" w:type="dxa"/>
              <w:right w:w="40" w:type="dxa"/>
            </w:tcMar>
            <w:vAlign w:val="bottom"/>
          </w:tcPr>
          <w:p w14:paraId="323D277C" w14:textId="77777777" w:rsidR="00DD0713" w:rsidRDefault="00DD0713">
            <w:pPr>
              <w:widowControl w:val="0"/>
              <w:pBdr>
                <w:top w:val="nil"/>
                <w:left w:val="nil"/>
                <w:bottom w:val="nil"/>
                <w:right w:val="nil"/>
                <w:between w:val="nil"/>
              </w:pBdr>
              <w:spacing w:line="276" w:lineRule="auto"/>
              <w:jc w:val="center"/>
              <w:rPr>
                <w:rFonts w:ascii="Arial" w:eastAsia="Arial" w:hAnsi="Arial" w:cs="Arial"/>
                <w:color w:val="000000"/>
                <w:sz w:val="20"/>
                <w:szCs w:val="20"/>
              </w:rPr>
            </w:pPr>
          </w:p>
        </w:tc>
      </w:tr>
      <w:tr w:rsidR="00DD0713" w14:paraId="56CD1468" w14:textId="77777777">
        <w:trPr>
          <w:trHeight w:val="345"/>
          <w:jc w:val="center"/>
        </w:trPr>
        <w:tc>
          <w:tcPr>
            <w:tcW w:w="4620" w:type="dxa"/>
            <w:tcBorders>
              <w:top w:val="single" w:sz="6" w:space="0" w:color="CCCCCC"/>
              <w:left w:val="single" w:sz="6" w:space="0" w:color="000000"/>
              <w:bottom w:val="single" w:sz="6" w:space="0" w:color="000000"/>
              <w:right w:val="single" w:sz="6" w:space="0" w:color="000000"/>
            </w:tcBorders>
            <w:shd w:val="clear" w:color="auto" w:fill="D9EAD3"/>
            <w:tcMar>
              <w:top w:w="40" w:type="dxa"/>
              <w:left w:w="40" w:type="dxa"/>
              <w:bottom w:w="40" w:type="dxa"/>
              <w:right w:w="40" w:type="dxa"/>
            </w:tcMar>
            <w:vAlign w:val="bottom"/>
          </w:tcPr>
          <w:p w14:paraId="4C473E7B" w14:textId="77777777" w:rsidR="00DD0713" w:rsidRDefault="00000000">
            <w:pPr>
              <w:widowControl w:val="0"/>
              <w:pBdr>
                <w:top w:val="nil"/>
                <w:left w:val="nil"/>
                <w:bottom w:val="nil"/>
                <w:right w:val="nil"/>
                <w:between w:val="nil"/>
              </w:pBdr>
              <w:spacing w:line="276" w:lineRule="auto"/>
              <w:jc w:val="left"/>
              <w:rPr>
                <w:rFonts w:ascii="Arial" w:eastAsia="Arial" w:hAnsi="Arial" w:cs="Arial"/>
                <w:color w:val="000000"/>
                <w:sz w:val="20"/>
                <w:szCs w:val="20"/>
              </w:rPr>
            </w:pPr>
            <w:r>
              <w:rPr>
                <w:color w:val="000000"/>
              </w:rPr>
              <w:t>Selling price (per unit)</w:t>
            </w:r>
          </w:p>
        </w:tc>
        <w:tc>
          <w:tcPr>
            <w:tcW w:w="2385" w:type="dxa"/>
            <w:tcBorders>
              <w:top w:val="single" w:sz="6" w:space="0" w:color="CCCCCC"/>
              <w:left w:val="single" w:sz="6" w:space="0" w:color="CCCCCC"/>
              <w:bottom w:val="single" w:sz="6" w:space="0" w:color="000000"/>
              <w:right w:val="single" w:sz="6" w:space="0" w:color="000000"/>
            </w:tcBorders>
            <w:shd w:val="clear" w:color="auto" w:fill="D9EAD3"/>
            <w:tcMar>
              <w:top w:w="40" w:type="dxa"/>
              <w:left w:w="40" w:type="dxa"/>
              <w:bottom w:w="40" w:type="dxa"/>
              <w:right w:w="40" w:type="dxa"/>
            </w:tcMar>
            <w:vAlign w:val="bottom"/>
          </w:tcPr>
          <w:p w14:paraId="6434C096" w14:textId="77777777" w:rsidR="00DD0713" w:rsidRDefault="00000000">
            <w:pPr>
              <w:widowControl w:val="0"/>
              <w:pBdr>
                <w:top w:val="nil"/>
                <w:left w:val="nil"/>
                <w:bottom w:val="nil"/>
                <w:right w:val="nil"/>
                <w:between w:val="nil"/>
              </w:pBdr>
              <w:spacing w:line="276" w:lineRule="auto"/>
              <w:jc w:val="center"/>
              <w:rPr>
                <w:rFonts w:ascii="Arial" w:eastAsia="Arial" w:hAnsi="Arial" w:cs="Arial"/>
                <w:color w:val="000000"/>
                <w:sz w:val="20"/>
                <w:szCs w:val="20"/>
              </w:rPr>
            </w:pPr>
            <w:r>
              <w:rPr>
                <w:color w:val="000000"/>
              </w:rPr>
              <w:t>20</w:t>
            </w:r>
          </w:p>
        </w:tc>
      </w:tr>
      <w:tr w:rsidR="00DD0713" w14:paraId="016C5978" w14:textId="77777777">
        <w:trPr>
          <w:trHeight w:val="345"/>
          <w:jc w:val="center"/>
        </w:trPr>
        <w:tc>
          <w:tcPr>
            <w:tcW w:w="4620" w:type="dxa"/>
            <w:tcBorders>
              <w:top w:val="single" w:sz="6" w:space="0" w:color="CCCCCC"/>
              <w:left w:val="single" w:sz="6" w:space="0" w:color="000000"/>
              <w:bottom w:val="single" w:sz="6" w:space="0" w:color="000000"/>
              <w:right w:val="single" w:sz="6" w:space="0" w:color="000000"/>
            </w:tcBorders>
            <w:shd w:val="clear" w:color="auto" w:fill="D9EAD3"/>
            <w:tcMar>
              <w:top w:w="40" w:type="dxa"/>
              <w:left w:w="40" w:type="dxa"/>
              <w:bottom w:w="40" w:type="dxa"/>
              <w:right w:w="40" w:type="dxa"/>
            </w:tcMar>
            <w:vAlign w:val="bottom"/>
          </w:tcPr>
          <w:p w14:paraId="1494B26D" w14:textId="77777777" w:rsidR="00DD0713" w:rsidRDefault="00000000">
            <w:pPr>
              <w:widowControl w:val="0"/>
              <w:pBdr>
                <w:top w:val="nil"/>
                <w:left w:val="nil"/>
                <w:bottom w:val="nil"/>
                <w:right w:val="nil"/>
                <w:between w:val="nil"/>
              </w:pBdr>
              <w:spacing w:line="276" w:lineRule="auto"/>
              <w:jc w:val="left"/>
              <w:rPr>
                <w:rFonts w:ascii="Arial" w:eastAsia="Arial" w:hAnsi="Arial" w:cs="Arial"/>
                <w:color w:val="000000"/>
                <w:sz w:val="20"/>
                <w:szCs w:val="20"/>
              </w:rPr>
            </w:pPr>
            <w:r>
              <w:rPr>
                <w:color w:val="000000"/>
              </w:rPr>
              <w:t>Total Sales amount (1,00,000 units per annum)</w:t>
            </w:r>
          </w:p>
        </w:tc>
        <w:tc>
          <w:tcPr>
            <w:tcW w:w="2385" w:type="dxa"/>
            <w:tcBorders>
              <w:top w:val="single" w:sz="6" w:space="0" w:color="CCCCCC"/>
              <w:left w:val="single" w:sz="6" w:space="0" w:color="CCCCCC"/>
              <w:bottom w:val="single" w:sz="6" w:space="0" w:color="000000"/>
              <w:right w:val="single" w:sz="6" w:space="0" w:color="000000"/>
            </w:tcBorders>
            <w:shd w:val="clear" w:color="auto" w:fill="D9EAD3"/>
            <w:tcMar>
              <w:top w:w="40" w:type="dxa"/>
              <w:left w:w="40" w:type="dxa"/>
              <w:bottom w:w="40" w:type="dxa"/>
              <w:right w:w="40" w:type="dxa"/>
            </w:tcMar>
            <w:vAlign w:val="bottom"/>
          </w:tcPr>
          <w:p w14:paraId="278DAE81" w14:textId="77777777" w:rsidR="00DD0713" w:rsidRDefault="00000000">
            <w:pPr>
              <w:widowControl w:val="0"/>
              <w:pBdr>
                <w:top w:val="nil"/>
                <w:left w:val="nil"/>
                <w:bottom w:val="nil"/>
                <w:right w:val="nil"/>
                <w:between w:val="nil"/>
              </w:pBdr>
              <w:spacing w:line="276" w:lineRule="auto"/>
              <w:jc w:val="center"/>
              <w:rPr>
                <w:rFonts w:ascii="Arial" w:eastAsia="Arial" w:hAnsi="Arial" w:cs="Arial"/>
                <w:color w:val="000000"/>
                <w:sz w:val="20"/>
                <w:szCs w:val="20"/>
              </w:rPr>
            </w:pPr>
            <w:r>
              <w:rPr>
                <w:color w:val="000000"/>
              </w:rPr>
              <w:t>20,00,000</w:t>
            </w:r>
          </w:p>
        </w:tc>
      </w:tr>
      <w:tr w:rsidR="00DD0713" w14:paraId="0D9CE035" w14:textId="77777777">
        <w:trPr>
          <w:trHeight w:val="345"/>
          <w:jc w:val="center"/>
        </w:trPr>
        <w:tc>
          <w:tcPr>
            <w:tcW w:w="4620" w:type="dxa"/>
            <w:tcBorders>
              <w:top w:val="single" w:sz="6" w:space="0" w:color="CCCCCC"/>
              <w:left w:val="single" w:sz="6" w:space="0" w:color="000000"/>
              <w:bottom w:val="single" w:sz="6" w:space="0" w:color="000000"/>
              <w:right w:val="single" w:sz="6" w:space="0" w:color="000000"/>
            </w:tcBorders>
            <w:shd w:val="clear" w:color="auto" w:fill="DEEAF6"/>
            <w:tcMar>
              <w:top w:w="40" w:type="dxa"/>
              <w:left w:w="40" w:type="dxa"/>
              <w:bottom w:w="40" w:type="dxa"/>
              <w:right w:w="40" w:type="dxa"/>
            </w:tcMar>
            <w:vAlign w:val="bottom"/>
          </w:tcPr>
          <w:p w14:paraId="34B0F276" w14:textId="77777777" w:rsidR="00DD0713" w:rsidRDefault="00000000">
            <w:pPr>
              <w:widowControl w:val="0"/>
              <w:pBdr>
                <w:top w:val="nil"/>
                <w:left w:val="nil"/>
                <w:bottom w:val="nil"/>
                <w:right w:val="nil"/>
                <w:between w:val="nil"/>
              </w:pBdr>
              <w:spacing w:line="276" w:lineRule="auto"/>
              <w:jc w:val="center"/>
              <w:rPr>
                <w:rFonts w:ascii="Arial" w:eastAsia="Arial" w:hAnsi="Arial" w:cs="Arial"/>
                <w:b/>
                <w:color w:val="000000"/>
                <w:sz w:val="20"/>
                <w:szCs w:val="20"/>
              </w:rPr>
            </w:pPr>
            <w:r>
              <w:rPr>
                <w:b/>
                <w:color w:val="000000"/>
              </w:rPr>
              <w:lastRenderedPageBreak/>
              <w:t>Net profit = Sales - expenses</w:t>
            </w:r>
          </w:p>
        </w:tc>
        <w:tc>
          <w:tcPr>
            <w:tcW w:w="2385" w:type="dxa"/>
            <w:tcBorders>
              <w:top w:val="single" w:sz="6" w:space="0" w:color="CCCCCC"/>
              <w:left w:val="single" w:sz="6" w:space="0" w:color="CCCCCC"/>
              <w:bottom w:val="single" w:sz="6" w:space="0" w:color="000000"/>
              <w:right w:val="single" w:sz="6" w:space="0" w:color="000000"/>
            </w:tcBorders>
            <w:shd w:val="clear" w:color="auto" w:fill="DEEAF6"/>
            <w:tcMar>
              <w:top w:w="40" w:type="dxa"/>
              <w:left w:w="40" w:type="dxa"/>
              <w:bottom w:w="40" w:type="dxa"/>
              <w:right w:w="40" w:type="dxa"/>
            </w:tcMar>
            <w:vAlign w:val="bottom"/>
          </w:tcPr>
          <w:p w14:paraId="0352769C" w14:textId="77777777" w:rsidR="00DD0713" w:rsidRDefault="00000000">
            <w:pPr>
              <w:widowControl w:val="0"/>
              <w:pBdr>
                <w:top w:val="nil"/>
                <w:left w:val="nil"/>
                <w:bottom w:val="nil"/>
                <w:right w:val="nil"/>
                <w:between w:val="nil"/>
              </w:pBdr>
              <w:spacing w:line="276" w:lineRule="auto"/>
              <w:jc w:val="center"/>
              <w:rPr>
                <w:rFonts w:ascii="Arial" w:eastAsia="Arial" w:hAnsi="Arial" w:cs="Arial"/>
                <w:b/>
                <w:color w:val="000000"/>
                <w:sz w:val="20"/>
                <w:szCs w:val="20"/>
              </w:rPr>
            </w:pPr>
            <w:r>
              <w:rPr>
                <w:b/>
                <w:color w:val="000000"/>
              </w:rPr>
              <w:t>17,65,000</w:t>
            </w:r>
          </w:p>
        </w:tc>
      </w:tr>
    </w:tbl>
    <w:p w14:paraId="5651FC74" w14:textId="77777777" w:rsidR="00DD0713" w:rsidRDefault="00000000">
      <w:pPr>
        <w:pBdr>
          <w:top w:val="nil"/>
          <w:left w:val="nil"/>
          <w:bottom w:val="nil"/>
          <w:right w:val="nil"/>
          <w:between w:val="nil"/>
        </w:pBdr>
        <w:jc w:val="center"/>
        <w:rPr>
          <w:b/>
          <w:color w:val="000000"/>
        </w:rPr>
      </w:pPr>
      <w:r>
        <w:rPr>
          <w:b/>
          <w:color w:val="000000"/>
        </w:rPr>
        <w:t>Table 4: Calculation of Option one</w:t>
      </w:r>
    </w:p>
    <w:p w14:paraId="224EC0E7" w14:textId="77777777" w:rsidR="00DD0713" w:rsidRDefault="00000000">
      <w:pPr>
        <w:pBdr>
          <w:top w:val="nil"/>
          <w:left w:val="nil"/>
          <w:bottom w:val="nil"/>
          <w:right w:val="nil"/>
          <w:between w:val="nil"/>
        </w:pBdr>
        <w:jc w:val="center"/>
        <w:rPr>
          <w:color w:val="000000"/>
        </w:rPr>
      </w:pPr>
      <w:r>
        <w:rPr>
          <w:color w:val="000000"/>
        </w:rPr>
        <w:t>(</w:t>
      </w:r>
      <w:proofErr w:type="gramStart"/>
      <w:r>
        <w:rPr>
          <w:color w:val="000000"/>
        </w:rPr>
        <w:t>Source:-</w:t>
      </w:r>
      <w:proofErr w:type="gramEnd"/>
      <w:r>
        <w:rPr>
          <w:color w:val="000000"/>
        </w:rPr>
        <w:t xml:space="preserve"> Self Report, 2022)</w:t>
      </w:r>
    </w:p>
    <w:p w14:paraId="424B161D" w14:textId="77777777" w:rsidR="00DD0713" w:rsidRDefault="00000000">
      <w:pPr>
        <w:pBdr>
          <w:top w:val="nil"/>
          <w:left w:val="nil"/>
          <w:bottom w:val="nil"/>
          <w:right w:val="nil"/>
          <w:between w:val="nil"/>
        </w:pBdr>
        <w:ind w:left="720"/>
        <w:rPr>
          <w:color w:val="000000"/>
        </w:rPr>
      </w:pPr>
      <w:r>
        <w:rPr>
          <w:color w:val="000000"/>
        </w:rPr>
        <w:t xml:space="preserve">The </w:t>
      </w:r>
      <w:r>
        <w:t>upper-mentioned</w:t>
      </w:r>
      <w:r>
        <w:rPr>
          <w:color w:val="000000"/>
        </w:rPr>
        <w:t xml:space="preserve"> table shows the value of profit that can be earned by the company by setting up its website to sell its products. It can be seen that the company has to pay an amount </w:t>
      </w:r>
      <w:proofErr w:type="gramStart"/>
      <w:r>
        <w:rPr>
          <w:color w:val="000000"/>
        </w:rPr>
        <w:t>of  £</w:t>
      </w:r>
      <w:proofErr w:type="gramEnd"/>
      <w:r>
        <w:rPr>
          <w:color w:val="000000"/>
        </w:rPr>
        <w:t xml:space="preserve"> 1,50,000 for setting up a network. The salary for this work is £ 35,000. The handling charge for this work is £ 50,000. As a result of that, they </w:t>
      </w:r>
      <w:proofErr w:type="gramStart"/>
      <w:r>
        <w:rPr>
          <w:color w:val="000000"/>
        </w:rPr>
        <w:t>have to</w:t>
      </w:r>
      <w:proofErr w:type="gramEnd"/>
      <w:r>
        <w:rPr>
          <w:color w:val="000000"/>
        </w:rPr>
        <w:t xml:space="preserve"> pay £ 2,35,000 for the total setup. The total sales they will do by this medium is £ 20,00,000, which is almost 50 percent of their original sales. They also earned an amount of £ 17,65,000 for their profit in this approach. </w:t>
      </w:r>
    </w:p>
    <w:p w14:paraId="559C3937" w14:textId="77777777" w:rsidR="00DD0713" w:rsidRDefault="00000000">
      <w:pPr>
        <w:pStyle w:val="Heading3"/>
        <w:numPr>
          <w:ilvl w:val="0"/>
          <w:numId w:val="1"/>
        </w:numPr>
      </w:pPr>
      <w:bookmarkStart w:id="21" w:name="_heading=h.4i7ojhp" w:colFirst="0" w:colLast="0"/>
      <w:bookmarkEnd w:id="21"/>
      <w:r>
        <w:t>Second Option (Deal with online retailers)</w:t>
      </w:r>
    </w:p>
    <w:p w14:paraId="654BD549" w14:textId="77777777" w:rsidR="00DD0713" w:rsidRDefault="00000000">
      <w:pPr>
        <w:pBdr>
          <w:top w:val="nil"/>
          <w:left w:val="nil"/>
          <w:bottom w:val="nil"/>
          <w:right w:val="nil"/>
          <w:between w:val="nil"/>
        </w:pBdr>
        <w:ind w:left="720"/>
        <w:rPr>
          <w:color w:val="000000"/>
        </w:rPr>
      </w:pPr>
      <w:r>
        <w:rPr>
          <w:color w:val="000000"/>
        </w:rPr>
        <w:t>Under this option, they are making a dealership with other online retailers for increasing their sales. In this case, they consider Amazon to sell their products. The financial statement is given below.</w:t>
      </w:r>
    </w:p>
    <w:tbl>
      <w:tblPr>
        <w:tblStyle w:val="a3"/>
        <w:tblW w:w="6795"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4620"/>
        <w:gridCol w:w="2175"/>
      </w:tblGrid>
      <w:tr w:rsidR="00DD0713" w14:paraId="6C522566" w14:textId="77777777">
        <w:trPr>
          <w:trHeight w:val="345"/>
          <w:jc w:val="center"/>
        </w:trPr>
        <w:tc>
          <w:tcPr>
            <w:tcW w:w="6795" w:type="dxa"/>
            <w:gridSpan w:val="2"/>
            <w:tcBorders>
              <w:top w:val="single" w:sz="6" w:space="0" w:color="000000"/>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29423759" w14:textId="77777777" w:rsidR="00DD0713" w:rsidRDefault="00000000">
            <w:pPr>
              <w:widowControl w:val="0"/>
              <w:pBdr>
                <w:top w:val="nil"/>
                <w:left w:val="nil"/>
                <w:bottom w:val="nil"/>
                <w:right w:val="nil"/>
                <w:between w:val="nil"/>
              </w:pBdr>
              <w:spacing w:line="276" w:lineRule="auto"/>
              <w:jc w:val="center"/>
              <w:rPr>
                <w:rFonts w:ascii="Arial" w:eastAsia="Arial" w:hAnsi="Arial" w:cs="Arial"/>
                <w:color w:val="000000"/>
                <w:sz w:val="20"/>
                <w:szCs w:val="20"/>
              </w:rPr>
            </w:pPr>
            <w:r>
              <w:rPr>
                <w:b/>
                <w:color w:val="000000"/>
              </w:rPr>
              <w:t>Selling through Amazon</w:t>
            </w:r>
          </w:p>
        </w:tc>
      </w:tr>
      <w:tr w:rsidR="00DD0713" w14:paraId="4CD533B7" w14:textId="77777777">
        <w:trPr>
          <w:trHeight w:val="345"/>
          <w:jc w:val="center"/>
        </w:trPr>
        <w:tc>
          <w:tcPr>
            <w:tcW w:w="4620"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2671B29E" w14:textId="77777777" w:rsidR="00DD0713" w:rsidRDefault="00000000">
            <w:pPr>
              <w:widowControl w:val="0"/>
              <w:pBdr>
                <w:top w:val="nil"/>
                <w:left w:val="nil"/>
                <w:bottom w:val="nil"/>
                <w:right w:val="nil"/>
                <w:between w:val="nil"/>
              </w:pBdr>
              <w:spacing w:line="276" w:lineRule="auto"/>
              <w:jc w:val="center"/>
              <w:rPr>
                <w:rFonts w:ascii="Arial" w:eastAsia="Arial" w:hAnsi="Arial" w:cs="Arial"/>
                <w:color w:val="000000"/>
                <w:sz w:val="20"/>
                <w:szCs w:val="20"/>
              </w:rPr>
            </w:pPr>
            <w:r>
              <w:rPr>
                <w:b/>
                <w:color w:val="000000"/>
              </w:rPr>
              <w:t>Expenses</w:t>
            </w:r>
          </w:p>
        </w:tc>
        <w:tc>
          <w:tcPr>
            <w:tcW w:w="2175"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bottom"/>
          </w:tcPr>
          <w:p w14:paraId="72DE14E9" w14:textId="77777777" w:rsidR="00DD0713" w:rsidRDefault="00000000">
            <w:pPr>
              <w:widowControl w:val="0"/>
              <w:pBdr>
                <w:top w:val="nil"/>
                <w:left w:val="nil"/>
                <w:bottom w:val="nil"/>
                <w:right w:val="nil"/>
                <w:between w:val="nil"/>
              </w:pBdr>
              <w:spacing w:line="276" w:lineRule="auto"/>
              <w:jc w:val="center"/>
              <w:rPr>
                <w:rFonts w:ascii="Arial" w:eastAsia="Arial" w:hAnsi="Arial" w:cs="Arial"/>
                <w:color w:val="000000"/>
                <w:sz w:val="20"/>
                <w:szCs w:val="20"/>
              </w:rPr>
            </w:pPr>
            <w:r>
              <w:rPr>
                <w:b/>
                <w:color w:val="000000"/>
              </w:rPr>
              <w:t>Amount (</w:t>
            </w:r>
            <w:proofErr w:type="gramStart"/>
            <w:r>
              <w:rPr>
                <w:b/>
                <w:color w:val="000000"/>
              </w:rPr>
              <w:t>£ )</w:t>
            </w:r>
            <w:proofErr w:type="gramEnd"/>
          </w:p>
        </w:tc>
      </w:tr>
      <w:tr w:rsidR="00DD0713" w14:paraId="022C0B06" w14:textId="77777777">
        <w:trPr>
          <w:trHeight w:val="345"/>
          <w:jc w:val="center"/>
        </w:trPr>
        <w:tc>
          <w:tcPr>
            <w:tcW w:w="4620" w:type="dxa"/>
            <w:tcBorders>
              <w:top w:val="single" w:sz="6" w:space="0" w:color="CCCCCC"/>
              <w:left w:val="single" w:sz="6" w:space="0" w:color="000000"/>
              <w:bottom w:val="single" w:sz="6" w:space="0" w:color="000000"/>
              <w:right w:val="single" w:sz="6" w:space="0" w:color="000000"/>
            </w:tcBorders>
            <w:shd w:val="clear" w:color="auto" w:fill="D9EAD3"/>
            <w:tcMar>
              <w:top w:w="40" w:type="dxa"/>
              <w:left w:w="40" w:type="dxa"/>
              <w:bottom w:w="40" w:type="dxa"/>
              <w:right w:w="40" w:type="dxa"/>
            </w:tcMar>
            <w:vAlign w:val="bottom"/>
          </w:tcPr>
          <w:p w14:paraId="2A2DE419" w14:textId="77777777" w:rsidR="00DD0713" w:rsidRDefault="00000000">
            <w:pPr>
              <w:widowControl w:val="0"/>
              <w:pBdr>
                <w:top w:val="nil"/>
                <w:left w:val="nil"/>
                <w:bottom w:val="nil"/>
                <w:right w:val="nil"/>
                <w:between w:val="nil"/>
              </w:pBdr>
              <w:spacing w:line="276" w:lineRule="auto"/>
              <w:jc w:val="left"/>
              <w:rPr>
                <w:rFonts w:ascii="Arial" w:eastAsia="Arial" w:hAnsi="Arial" w:cs="Arial"/>
                <w:color w:val="000000"/>
                <w:sz w:val="20"/>
                <w:szCs w:val="20"/>
              </w:rPr>
            </w:pPr>
            <w:r>
              <w:rPr>
                <w:color w:val="000000"/>
              </w:rPr>
              <w:t>Fulfillment fees of Amazon</w:t>
            </w:r>
          </w:p>
        </w:tc>
        <w:tc>
          <w:tcPr>
            <w:tcW w:w="2175" w:type="dxa"/>
            <w:tcBorders>
              <w:top w:val="single" w:sz="6" w:space="0" w:color="CCCCCC"/>
              <w:left w:val="single" w:sz="6" w:space="0" w:color="CCCCCC"/>
              <w:bottom w:val="single" w:sz="6" w:space="0" w:color="000000"/>
              <w:right w:val="single" w:sz="6" w:space="0" w:color="000000"/>
            </w:tcBorders>
            <w:shd w:val="clear" w:color="auto" w:fill="D9EAD3"/>
            <w:tcMar>
              <w:top w:w="40" w:type="dxa"/>
              <w:left w:w="40" w:type="dxa"/>
              <w:bottom w:w="40" w:type="dxa"/>
              <w:right w:w="40" w:type="dxa"/>
            </w:tcMar>
            <w:vAlign w:val="bottom"/>
          </w:tcPr>
          <w:p w14:paraId="3D946D25" w14:textId="77777777" w:rsidR="00DD0713" w:rsidRDefault="00000000">
            <w:pPr>
              <w:widowControl w:val="0"/>
              <w:pBdr>
                <w:top w:val="nil"/>
                <w:left w:val="nil"/>
                <w:bottom w:val="nil"/>
                <w:right w:val="nil"/>
                <w:between w:val="nil"/>
              </w:pBdr>
              <w:spacing w:line="276" w:lineRule="auto"/>
              <w:jc w:val="center"/>
              <w:rPr>
                <w:rFonts w:ascii="Arial" w:eastAsia="Arial" w:hAnsi="Arial" w:cs="Arial"/>
                <w:color w:val="000000"/>
                <w:sz w:val="20"/>
                <w:szCs w:val="20"/>
              </w:rPr>
            </w:pPr>
            <w:r>
              <w:rPr>
                <w:color w:val="000000"/>
              </w:rPr>
              <w:t>50,000</w:t>
            </w:r>
          </w:p>
        </w:tc>
      </w:tr>
      <w:tr w:rsidR="00DD0713" w14:paraId="65B6CC7A" w14:textId="77777777">
        <w:trPr>
          <w:trHeight w:val="345"/>
          <w:jc w:val="center"/>
        </w:trPr>
        <w:tc>
          <w:tcPr>
            <w:tcW w:w="4620" w:type="dxa"/>
            <w:tcBorders>
              <w:top w:val="single" w:sz="6" w:space="0" w:color="CCCCCC"/>
              <w:left w:val="single" w:sz="6" w:space="0" w:color="000000"/>
              <w:bottom w:val="single" w:sz="6" w:space="0" w:color="000000"/>
              <w:right w:val="single" w:sz="6" w:space="0" w:color="000000"/>
            </w:tcBorders>
            <w:shd w:val="clear" w:color="auto" w:fill="D9EAD3"/>
            <w:tcMar>
              <w:top w:w="40" w:type="dxa"/>
              <w:left w:w="40" w:type="dxa"/>
              <w:bottom w:w="40" w:type="dxa"/>
              <w:right w:w="40" w:type="dxa"/>
            </w:tcMar>
            <w:vAlign w:val="bottom"/>
          </w:tcPr>
          <w:p w14:paraId="6EAF8BD7" w14:textId="77777777" w:rsidR="00DD0713" w:rsidRDefault="00000000">
            <w:pPr>
              <w:widowControl w:val="0"/>
              <w:pBdr>
                <w:top w:val="nil"/>
                <w:left w:val="nil"/>
                <w:bottom w:val="nil"/>
                <w:right w:val="nil"/>
                <w:between w:val="nil"/>
              </w:pBdr>
              <w:spacing w:line="276" w:lineRule="auto"/>
              <w:jc w:val="left"/>
              <w:rPr>
                <w:rFonts w:ascii="Arial" w:eastAsia="Arial" w:hAnsi="Arial" w:cs="Arial"/>
                <w:color w:val="000000"/>
                <w:sz w:val="20"/>
                <w:szCs w:val="20"/>
              </w:rPr>
            </w:pPr>
            <w:r>
              <w:rPr>
                <w:color w:val="000000"/>
              </w:rPr>
              <w:t>Estimated sales</w:t>
            </w:r>
          </w:p>
        </w:tc>
        <w:tc>
          <w:tcPr>
            <w:tcW w:w="2175" w:type="dxa"/>
            <w:tcBorders>
              <w:top w:val="single" w:sz="6" w:space="0" w:color="CCCCCC"/>
              <w:left w:val="single" w:sz="6" w:space="0" w:color="CCCCCC"/>
              <w:bottom w:val="single" w:sz="6" w:space="0" w:color="000000"/>
              <w:right w:val="single" w:sz="6" w:space="0" w:color="000000"/>
            </w:tcBorders>
            <w:shd w:val="clear" w:color="auto" w:fill="D9EAD3"/>
            <w:tcMar>
              <w:top w:w="40" w:type="dxa"/>
              <w:left w:w="40" w:type="dxa"/>
              <w:bottom w:w="40" w:type="dxa"/>
              <w:right w:w="40" w:type="dxa"/>
            </w:tcMar>
            <w:vAlign w:val="bottom"/>
          </w:tcPr>
          <w:p w14:paraId="5F94ACD2" w14:textId="77777777" w:rsidR="00DD0713" w:rsidRDefault="00DD0713">
            <w:pPr>
              <w:widowControl w:val="0"/>
              <w:pBdr>
                <w:top w:val="nil"/>
                <w:left w:val="nil"/>
                <w:bottom w:val="nil"/>
                <w:right w:val="nil"/>
                <w:between w:val="nil"/>
              </w:pBdr>
              <w:spacing w:line="276" w:lineRule="auto"/>
              <w:jc w:val="center"/>
              <w:rPr>
                <w:rFonts w:ascii="Arial" w:eastAsia="Arial" w:hAnsi="Arial" w:cs="Arial"/>
                <w:color w:val="000000"/>
                <w:sz w:val="20"/>
                <w:szCs w:val="20"/>
              </w:rPr>
            </w:pPr>
          </w:p>
        </w:tc>
      </w:tr>
      <w:tr w:rsidR="00DD0713" w14:paraId="4C6D25C9" w14:textId="77777777">
        <w:trPr>
          <w:trHeight w:val="345"/>
          <w:jc w:val="center"/>
        </w:trPr>
        <w:tc>
          <w:tcPr>
            <w:tcW w:w="4620" w:type="dxa"/>
            <w:tcBorders>
              <w:top w:val="single" w:sz="6" w:space="0" w:color="CCCCCC"/>
              <w:left w:val="single" w:sz="6" w:space="0" w:color="000000"/>
              <w:bottom w:val="single" w:sz="6" w:space="0" w:color="000000"/>
              <w:right w:val="single" w:sz="6" w:space="0" w:color="000000"/>
            </w:tcBorders>
            <w:shd w:val="clear" w:color="auto" w:fill="D9EAD3"/>
            <w:tcMar>
              <w:top w:w="40" w:type="dxa"/>
              <w:left w:w="40" w:type="dxa"/>
              <w:bottom w:w="40" w:type="dxa"/>
              <w:right w:w="40" w:type="dxa"/>
            </w:tcMar>
            <w:vAlign w:val="bottom"/>
          </w:tcPr>
          <w:p w14:paraId="30CF5C82" w14:textId="77777777" w:rsidR="00DD0713" w:rsidRDefault="00000000">
            <w:pPr>
              <w:widowControl w:val="0"/>
              <w:pBdr>
                <w:top w:val="nil"/>
                <w:left w:val="nil"/>
                <w:bottom w:val="nil"/>
                <w:right w:val="nil"/>
                <w:between w:val="nil"/>
              </w:pBdr>
              <w:spacing w:line="276" w:lineRule="auto"/>
              <w:jc w:val="left"/>
              <w:rPr>
                <w:rFonts w:ascii="Arial" w:eastAsia="Arial" w:hAnsi="Arial" w:cs="Arial"/>
                <w:color w:val="000000"/>
                <w:sz w:val="20"/>
                <w:szCs w:val="20"/>
              </w:rPr>
            </w:pPr>
            <w:r>
              <w:rPr>
                <w:color w:val="000000"/>
              </w:rPr>
              <w:t>Unit = 65000</w:t>
            </w:r>
          </w:p>
        </w:tc>
        <w:tc>
          <w:tcPr>
            <w:tcW w:w="2175" w:type="dxa"/>
            <w:tcBorders>
              <w:top w:val="single" w:sz="6" w:space="0" w:color="CCCCCC"/>
              <w:left w:val="single" w:sz="6" w:space="0" w:color="CCCCCC"/>
              <w:bottom w:val="single" w:sz="6" w:space="0" w:color="000000"/>
              <w:right w:val="single" w:sz="6" w:space="0" w:color="000000"/>
            </w:tcBorders>
            <w:shd w:val="clear" w:color="auto" w:fill="D9EAD3"/>
            <w:tcMar>
              <w:top w:w="40" w:type="dxa"/>
              <w:left w:w="40" w:type="dxa"/>
              <w:bottom w:w="40" w:type="dxa"/>
              <w:right w:w="40" w:type="dxa"/>
            </w:tcMar>
            <w:vAlign w:val="bottom"/>
          </w:tcPr>
          <w:p w14:paraId="1E1CA831" w14:textId="77777777" w:rsidR="00DD0713" w:rsidRDefault="00DD0713">
            <w:pPr>
              <w:widowControl w:val="0"/>
              <w:pBdr>
                <w:top w:val="nil"/>
                <w:left w:val="nil"/>
                <w:bottom w:val="nil"/>
                <w:right w:val="nil"/>
                <w:between w:val="nil"/>
              </w:pBdr>
              <w:spacing w:line="276" w:lineRule="auto"/>
              <w:jc w:val="center"/>
              <w:rPr>
                <w:rFonts w:ascii="Arial" w:eastAsia="Arial" w:hAnsi="Arial" w:cs="Arial"/>
                <w:color w:val="000000"/>
                <w:sz w:val="20"/>
                <w:szCs w:val="20"/>
              </w:rPr>
            </w:pPr>
          </w:p>
        </w:tc>
      </w:tr>
      <w:tr w:rsidR="00DD0713" w14:paraId="71847611" w14:textId="77777777">
        <w:trPr>
          <w:trHeight w:val="345"/>
          <w:jc w:val="center"/>
        </w:trPr>
        <w:tc>
          <w:tcPr>
            <w:tcW w:w="4620" w:type="dxa"/>
            <w:tcBorders>
              <w:top w:val="single" w:sz="6" w:space="0" w:color="CCCCCC"/>
              <w:left w:val="single" w:sz="6" w:space="0" w:color="000000"/>
              <w:bottom w:val="single" w:sz="6" w:space="0" w:color="000000"/>
              <w:right w:val="single" w:sz="6" w:space="0" w:color="000000"/>
            </w:tcBorders>
            <w:shd w:val="clear" w:color="auto" w:fill="D9EAD3"/>
            <w:tcMar>
              <w:top w:w="40" w:type="dxa"/>
              <w:left w:w="40" w:type="dxa"/>
              <w:bottom w:w="40" w:type="dxa"/>
              <w:right w:w="40" w:type="dxa"/>
            </w:tcMar>
            <w:vAlign w:val="bottom"/>
          </w:tcPr>
          <w:p w14:paraId="124F5C86" w14:textId="77777777" w:rsidR="00DD0713" w:rsidRDefault="00000000">
            <w:pPr>
              <w:widowControl w:val="0"/>
              <w:pBdr>
                <w:top w:val="nil"/>
                <w:left w:val="nil"/>
                <w:bottom w:val="nil"/>
                <w:right w:val="nil"/>
                <w:between w:val="nil"/>
              </w:pBdr>
              <w:spacing w:line="276" w:lineRule="auto"/>
              <w:jc w:val="left"/>
              <w:rPr>
                <w:rFonts w:ascii="Arial" w:eastAsia="Arial" w:hAnsi="Arial" w:cs="Arial"/>
                <w:color w:val="000000"/>
                <w:sz w:val="20"/>
                <w:szCs w:val="20"/>
              </w:rPr>
            </w:pPr>
            <w:r>
              <w:rPr>
                <w:color w:val="000000"/>
              </w:rPr>
              <w:t>Price per unit</w:t>
            </w:r>
          </w:p>
        </w:tc>
        <w:tc>
          <w:tcPr>
            <w:tcW w:w="2175" w:type="dxa"/>
            <w:tcBorders>
              <w:top w:val="single" w:sz="6" w:space="0" w:color="CCCCCC"/>
              <w:left w:val="single" w:sz="6" w:space="0" w:color="CCCCCC"/>
              <w:bottom w:val="single" w:sz="6" w:space="0" w:color="000000"/>
              <w:right w:val="single" w:sz="6" w:space="0" w:color="000000"/>
            </w:tcBorders>
            <w:shd w:val="clear" w:color="auto" w:fill="D9EAD3"/>
            <w:tcMar>
              <w:top w:w="40" w:type="dxa"/>
              <w:left w:w="40" w:type="dxa"/>
              <w:bottom w:w="40" w:type="dxa"/>
              <w:right w:w="40" w:type="dxa"/>
            </w:tcMar>
            <w:vAlign w:val="bottom"/>
          </w:tcPr>
          <w:p w14:paraId="099D459E" w14:textId="77777777" w:rsidR="00DD0713" w:rsidRDefault="00000000">
            <w:pPr>
              <w:widowControl w:val="0"/>
              <w:pBdr>
                <w:top w:val="nil"/>
                <w:left w:val="nil"/>
                <w:bottom w:val="nil"/>
                <w:right w:val="nil"/>
                <w:between w:val="nil"/>
              </w:pBdr>
              <w:spacing w:line="276" w:lineRule="auto"/>
              <w:jc w:val="center"/>
              <w:rPr>
                <w:rFonts w:ascii="Arial" w:eastAsia="Arial" w:hAnsi="Arial" w:cs="Arial"/>
                <w:color w:val="000000"/>
                <w:sz w:val="20"/>
                <w:szCs w:val="20"/>
              </w:rPr>
            </w:pPr>
            <w:r>
              <w:rPr>
                <w:color w:val="000000"/>
              </w:rPr>
              <w:t>20</w:t>
            </w:r>
          </w:p>
        </w:tc>
      </w:tr>
      <w:tr w:rsidR="00DD0713" w14:paraId="1B11C014" w14:textId="77777777">
        <w:trPr>
          <w:trHeight w:val="345"/>
          <w:jc w:val="center"/>
        </w:trPr>
        <w:tc>
          <w:tcPr>
            <w:tcW w:w="4620" w:type="dxa"/>
            <w:tcBorders>
              <w:top w:val="single" w:sz="6" w:space="0" w:color="CCCCCC"/>
              <w:left w:val="single" w:sz="6" w:space="0" w:color="000000"/>
              <w:bottom w:val="single" w:sz="6" w:space="0" w:color="000000"/>
              <w:right w:val="single" w:sz="6" w:space="0" w:color="000000"/>
            </w:tcBorders>
            <w:shd w:val="clear" w:color="auto" w:fill="D9EAD3"/>
            <w:tcMar>
              <w:top w:w="40" w:type="dxa"/>
              <w:left w:w="40" w:type="dxa"/>
              <w:bottom w:w="40" w:type="dxa"/>
              <w:right w:w="40" w:type="dxa"/>
            </w:tcMar>
            <w:vAlign w:val="bottom"/>
          </w:tcPr>
          <w:p w14:paraId="01B268CF" w14:textId="77777777" w:rsidR="00DD0713" w:rsidRDefault="00000000">
            <w:pPr>
              <w:widowControl w:val="0"/>
              <w:pBdr>
                <w:top w:val="nil"/>
                <w:left w:val="nil"/>
                <w:bottom w:val="nil"/>
                <w:right w:val="nil"/>
                <w:between w:val="nil"/>
              </w:pBdr>
              <w:spacing w:line="276" w:lineRule="auto"/>
              <w:jc w:val="left"/>
              <w:rPr>
                <w:rFonts w:ascii="Arial" w:eastAsia="Arial" w:hAnsi="Arial" w:cs="Arial"/>
                <w:color w:val="000000"/>
                <w:sz w:val="20"/>
                <w:szCs w:val="20"/>
              </w:rPr>
            </w:pPr>
            <w:proofErr w:type="gramStart"/>
            <w:r>
              <w:rPr>
                <w:color w:val="000000"/>
              </w:rPr>
              <w:t>Amount</w:t>
            </w:r>
            <w:proofErr w:type="gramEnd"/>
            <w:r>
              <w:rPr>
                <w:color w:val="000000"/>
              </w:rPr>
              <w:t xml:space="preserve"> of sales</w:t>
            </w:r>
          </w:p>
        </w:tc>
        <w:tc>
          <w:tcPr>
            <w:tcW w:w="2175" w:type="dxa"/>
            <w:tcBorders>
              <w:top w:val="single" w:sz="6" w:space="0" w:color="CCCCCC"/>
              <w:left w:val="single" w:sz="6" w:space="0" w:color="CCCCCC"/>
              <w:bottom w:val="single" w:sz="6" w:space="0" w:color="000000"/>
              <w:right w:val="single" w:sz="6" w:space="0" w:color="000000"/>
            </w:tcBorders>
            <w:shd w:val="clear" w:color="auto" w:fill="D9EAD3"/>
            <w:tcMar>
              <w:top w:w="40" w:type="dxa"/>
              <w:left w:w="40" w:type="dxa"/>
              <w:bottom w:w="40" w:type="dxa"/>
              <w:right w:w="40" w:type="dxa"/>
            </w:tcMar>
            <w:vAlign w:val="bottom"/>
          </w:tcPr>
          <w:p w14:paraId="346B7FC7" w14:textId="77777777" w:rsidR="00DD0713" w:rsidRDefault="00000000">
            <w:pPr>
              <w:widowControl w:val="0"/>
              <w:pBdr>
                <w:top w:val="nil"/>
                <w:left w:val="nil"/>
                <w:bottom w:val="nil"/>
                <w:right w:val="nil"/>
                <w:between w:val="nil"/>
              </w:pBdr>
              <w:spacing w:line="276" w:lineRule="auto"/>
              <w:jc w:val="center"/>
              <w:rPr>
                <w:rFonts w:ascii="Arial" w:eastAsia="Arial" w:hAnsi="Arial" w:cs="Arial"/>
                <w:color w:val="000000"/>
                <w:sz w:val="20"/>
                <w:szCs w:val="20"/>
              </w:rPr>
            </w:pPr>
            <w:r>
              <w:rPr>
                <w:color w:val="000000"/>
              </w:rPr>
              <w:t>13,00,000</w:t>
            </w:r>
          </w:p>
        </w:tc>
      </w:tr>
      <w:tr w:rsidR="00DD0713" w14:paraId="3FE4DAF1" w14:textId="77777777">
        <w:trPr>
          <w:trHeight w:val="345"/>
          <w:jc w:val="center"/>
        </w:trPr>
        <w:tc>
          <w:tcPr>
            <w:tcW w:w="4620" w:type="dxa"/>
            <w:tcBorders>
              <w:top w:val="single" w:sz="6" w:space="0" w:color="CCCCCC"/>
              <w:left w:val="single" w:sz="6" w:space="0" w:color="000000"/>
              <w:bottom w:val="single" w:sz="6" w:space="0" w:color="000000"/>
              <w:right w:val="single" w:sz="6" w:space="0" w:color="000000"/>
            </w:tcBorders>
            <w:shd w:val="clear" w:color="auto" w:fill="DEEAF6"/>
            <w:tcMar>
              <w:top w:w="40" w:type="dxa"/>
              <w:left w:w="40" w:type="dxa"/>
              <w:bottom w:w="40" w:type="dxa"/>
              <w:right w:w="40" w:type="dxa"/>
            </w:tcMar>
            <w:vAlign w:val="bottom"/>
          </w:tcPr>
          <w:p w14:paraId="13026E06" w14:textId="77777777" w:rsidR="00DD0713" w:rsidRDefault="00000000">
            <w:pPr>
              <w:widowControl w:val="0"/>
              <w:pBdr>
                <w:top w:val="nil"/>
                <w:left w:val="nil"/>
                <w:bottom w:val="nil"/>
                <w:right w:val="nil"/>
                <w:between w:val="nil"/>
              </w:pBdr>
              <w:spacing w:line="276" w:lineRule="auto"/>
              <w:jc w:val="center"/>
              <w:rPr>
                <w:rFonts w:ascii="Arial" w:eastAsia="Arial" w:hAnsi="Arial" w:cs="Arial"/>
                <w:b/>
                <w:color w:val="000000"/>
                <w:sz w:val="20"/>
                <w:szCs w:val="20"/>
              </w:rPr>
            </w:pPr>
            <w:r>
              <w:rPr>
                <w:b/>
                <w:color w:val="000000"/>
              </w:rPr>
              <w:t>Net profit= Amount of Sales - Expenses</w:t>
            </w:r>
          </w:p>
        </w:tc>
        <w:tc>
          <w:tcPr>
            <w:tcW w:w="2175" w:type="dxa"/>
            <w:tcBorders>
              <w:top w:val="single" w:sz="6" w:space="0" w:color="CCCCCC"/>
              <w:left w:val="single" w:sz="6" w:space="0" w:color="CCCCCC"/>
              <w:bottom w:val="single" w:sz="6" w:space="0" w:color="000000"/>
              <w:right w:val="single" w:sz="6" w:space="0" w:color="000000"/>
            </w:tcBorders>
            <w:shd w:val="clear" w:color="auto" w:fill="DEEAF6"/>
            <w:tcMar>
              <w:top w:w="40" w:type="dxa"/>
              <w:left w:w="40" w:type="dxa"/>
              <w:bottom w:w="40" w:type="dxa"/>
              <w:right w:w="40" w:type="dxa"/>
            </w:tcMar>
            <w:vAlign w:val="bottom"/>
          </w:tcPr>
          <w:p w14:paraId="5F439CD7" w14:textId="77777777" w:rsidR="00DD0713" w:rsidRDefault="00000000">
            <w:pPr>
              <w:widowControl w:val="0"/>
              <w:pBdr>
                <w:top w:val="nil"/>
                <w:left w:val="nil"/>
                <w:bottom w:val="nil"/>
                <w:right w:val="nil"/>
                <w:between w:val="nil"/>
              </w:pBdr>
              <w:spacing w:line="276" w:lineRule="auto"/>
              <w:jc w:val="center"/>
              <w:rPr>
                <w:rFonts w:ascii="Arial" w:eastAsia="Arial" w:hAnsi="Arial" w:cs="Arial"/>
                <w:b/>
                <w:color w:val="000000"/>
                <w:sz w:val="20"/>
                <w:szCs w:val="20"/>
              </w:rPr>
            </w:pPr>
            <w:r>
              <w:rPr>
                <w:b/>
                <w:color w:val="000000"/>
              </w:rPr>
              <w:t>12,50,000</w:t>
            </w:r>
          </w:p>
        </w:tc>
      </w:tr>
    </w:tbl>
    <w:p w14:paraId="49B02C89" w14:textId="77777777" w:rsidR="00DD0713" w:rsidRDefault="00000000">
      <w:pPr>
        <w:pBdr>
          <w:top w:val="nil"/>
          <w:left w:val="nil"/>
          <w:bottom w:val="nil"/>
          <w:right w:val="nil"/>
          <w:between w:val="nil"/>
        </w:pBdr>
        <w:jc w:val="center"/>
        <w:rPr>
          <w:b/>
          <w:color w:val="000000"/>
        </w:rPr>
      </w:pPr>
      <w:r>
        <w:rPr>
          <w:b/>
          <w:color w:val="000000"/>
        </w:rPr>
        <w:t>Table 5: Calculation of Option two</w:t>
      </w:r>
    </w:p>
    <w:p w14:paraId="06A96D92" w14:textId="77777777" w:rsidR="00DD0713" w:rsidRDefault="00000000">
      <w:pPr>
        <w:pBdr>
          <w:top w:val="nil"/>
          <w:left w:val="nil"/>
          <w:bottom w:val="nil"/>
          <w:right w:val="nil"/>
          <w:between w:val="nil"/>
        </w:pBdr>
        <w:jc w:val="center"/>
        <w:rPr>
          <w:color w:val="000000"/>
        </w:rPr>
      </w:pPr>
      <w:r>
        <w:rPr>
          <w:color w:val="000000"/>
        </w:rPr>
        <w:t>(</w:t>
      </w:r>
      <w:proofErr w:type="gramStart"/>
      <w:r>
        <w:rPr>
          <w:color w:val="000000"/>
        </w:rPr>
        <w:t>Source:-</w:t>
      </w:r>
      <w:proofErr w:type="gramEnd"/>
      <w:r>
        <w:rPr>
          <w:color w:val="000000"/>
        </w:rPr>
        <w:t xml:space="preserve"> Self Report, 2022)</w:t>
      </w:r>
    </w:p>
    <w:p w14:paraId="2CDD3FCC" w14:textId="77777777" w:rsidR="00DD0713" w:rsidRDefault="00000000">
      <w:pPr>
        <w:pBdr>
          <w:top w:val="nil"/>
          <w:left w:val="nil"/>
          <w:bottom w:val="nil"/>
          <w:right w:val="nil"/>
          <w:between w:val="nil"/>
        </w:pBdr>
        <w:ind w:left="720"/>
        <w:rPr>
          <w:color w:val="000000"/>
        </w:rPr>
      </w:pPr>
      <w:r>
        <w:rPr>
          <w:color w:val="000000"/>
        </w:rPr>
        <w:t xml:space="preserve">The above-given table is showing the net profit earned by the company if they sell their products through amazon. </w:t>
      </w:r>
      <w:proofErr w:type="gramStart"/>
      <w:r>
        <w:rPr>
          <w:color w:val="000000"/>
        </w:rPr>
        <w:t>It can be seen that the</w:t>
      </w:r>
      <w:proofErr w:type="gramEnd"/>
      <w:r>
        <w:rPr>
          <w:color w:val="000000"/>
        </w:rPr>
        <w:t xml:space="preserve"> company has to only pay up the amount for the fees of amazon, which is for a fulfillment cost. The amount the company </w:t>
      </w:r>
      <w:proofErr w:type="gramStart"/>
      <w:r>
        <w:rPr>
          <w:color w:val="000000"/>
        </w:rPr>
        <w:t>has to</w:t>
      </w:r>
      <w:proofErr w:type="gramEnd"/>
      <w:r>
        <w:rPr>
          <w:color w:val="000000"/>
        </w:rPr>
        <w:t xml:space="preserve"> give is £ 50,000. As a result of that, amazon can assure the sales of 65,000 units of the company's products and the selling price for that will be 20 per unit. As a result of that, they can sell their products, which are worth £ 13,00,000. Because of that, </w:t>
      </w:r>
      <w:proofErr w:type="gramStart"/>
      <w:r>
        <w:rPr>
          <w:color w:val="000000"/>
        </w:rPr>
        <w:t>it can be seen that the</w:t>
      </w:r>
      <w:proofErr w:type="gramEnd"/>
      <w:r>
        <w:rPr>
          <w:color w:val="000000"/>
        </w:rPr>
        <w:t xml:space="preserve"> company will make a profit of £ 12,50,000 in a year. </w:t>
      </w:r>
    </w:p>
    <w:p w14:paraId="3EE55312" w14:textId="77777777" w:rsidR="00DD0713" w:rsidRDefault="00000000">
      <w:pPr>
        <w:pBdr>
          <w:top w:val="nil"/>
          <w:left w:val="nil"/>
          <w:bottom w:val="nil"/>
          <w:right w:val="nil"/>
          <w:between w:val="nil"/>
        </w:pBdr>
        <w:ind w:left="720"/>
        <w:rPr>
          <w:color w:val="000000"/>
        </w:rPr>
      </w:pPr>
      <w:r>
        <w:rPr>
          <w:color w:val="000000"/>
        </w:rPr>
        <w:t xml:space="preserve">There are various kinds of problems and benefits that </w:t>
      </w:r>
      <w:proofErr w:type="gramStart"/>
      <w:r>
        <w:rPr>
          <w:color w:val="000000"/>
        </w:rPr>
        <w:t>have to</w:t>
      </w:r>
      <w:proofErr w:type="gramEnd"/>
      <w:r>
        <w:rPr>
          <w:color w:val="000000"/>
        </w:rPr>
        <w:t xml:space="preserve"> be considered by the company before making any kinds of decisions about sales in online mediums. In both </w:t>
      </w:r>
      <w:r>
        <w:rPr>
          <w:color w:val="000000"/>
        </w:rPr>
        <w:lastRenderedPageBreak/>
        <w:t>options, the company has some kinds of advantages and disadvantages (</w:t>
      </w:r>
      <w:proofErr w:type="spellStart"/>
      <w:r>
        <w:rPr>
          <w:color w:val="000000"/>
        </w:rPr>
        <w:t>Nibusinessinfo</w:t>
      </w:r>
      <w:proofErr w:type="spellEnd"/>
      <w:r>
        <w:rPr>
          <w:color w:val="000000"/>
        </w:rPr>
        <w:t xml:space="preserve">, 2022). In the case of option one, the main problem is the high cost that is required for setting up this type of business, and after that, they also </w:t>
      </w:r>
      <w:proofErr w:type="gramStart"/>
      <w:r>
        <w:rPr>
          <w:color w:val="000000"/>
        </w:rPr>
        <w:t>have to</w:t>
      </w:r>
      <w:proofErr w:type="gramEnd"/>
      <w:r>
        <w:rPr>
          <w:color w:val="000000"/>
        </w:rPr>
        <w:t xml:space="preserve"> make expenses for maintenance and salaries for workers. However, with this method, they can earn a big amount of profit by selling more products. On the other hand, </w:t>
      </w:r>
      <w:proofErr w:type="gramStart"/>
      <w:r>
        <w:rPr>
          <w:color w:val="000000"/>
        </w:rPr>
        <w:t>it can be seen that choosing</w:t>
      </w:r>
      <w:proofErr w:type="gramEnd"/>
      <w:r>
        <w:rPr>
          <w:color w:val="000000"/>
        </w:rPr>
        <w:t xml:space="preserve"> amazon for selling their products requires a much less amount of initial investment compared to option one. However, in this method, they have a much less amount of sales and profit. </w:t>
      </w:r>
    </w:p>
    <w:p w14:paraId="7EB0AAD5" w14:textId="77777777" w:rsidR="00DD0713" w:rsidRDefault="00000000">
      <w:pPr>
        <w:pStyle w:val="Heading3"/>
        <w:numPr>
          <w:ilvl w:val="0"/>
          <w:numId w:val="1"/>
        </w:numPr>
      </w:pPr>
      <w:bookmarkStart w:id="22" w:name="_heading=h.2xcytpi" w:colFirst="0" w:colLast="0"/>
      <w:bookmarkEnd w:id="22"/>
      <w:r>
        <w:t>Recommendation</w:t>
      </w:r>
    </w:p>
    <w:p w14:paraId="5A96B0A7" w14:textId="77777777" w:rsidR="00DD0713" w:rsidRDefault="00000000">
      <w:pPr>
        <w:pBdr>
          <w:top w:val="nil"/>
          <w:left w:val="nil"/>
          <w:bottom w:val="nil"/>
          <w:right w:val="nil"/>
          <w:between w:val="nil"/>
        </w:pBdr>
        <w:ind w:left="720"/>
        <w:rPr>
          <w:color w:val="000000"/>
        </w:rPr>
      </w:pPr>
      <w:r>
        <w:rPr>
          <w:color w:val="000000"/>
        </w:rPr>
        <w:t xml:space="preserve">As for the recommendation, </w:t>
      </w:r>
      <w:proofErr w:type="gramStart"/>
      <w:r>
        <w:rPr>
          <w:color w:val="000000"/>
        </w:rPr>
        <w:t>it can be seen that both</w:t>
      </w:r>
      <w:proofErr w:type="gramEnd"/>
      <w:r>
        <w:rPr>
          <w:color w:val="000000"/>
        </w:rPr>
        <w:t xml:space="preserve"> of the options have their kinds of strong points and disadvantages. The company </w:t>
      </w:r>
      <w:proofErr w:type="gramStart"/>
      <w:r>
        <w:rPr>
          <w:color w:val="000000"/>
        </w:rPr>
        <w:t>has to</w:t>
      </w:r>
      <w:proofErr w:type="gramEnd"/>
      <w:r>
        <w:rPr>
          <w:color w:val="000000"/>
        </w:rPr>
        <w:t xml:space="preserve"> decide which kinds of tactics are more suitable for making their online approach. However, </w:t>
      </w:r>
      <w:proofErr w:type="gramStart"/>
      <w:r>
        <w:rPr>
          <w:color w:val="000000"/>
        </w:rPr>
        <w:t>it can be seen that the</w:t>
      </w:r>
      <w:proofErr w:type="gramEnd"/>
      <w:r>
        <w:rPr>
          <w:color w:val="000000"/>
        </w:rPr>
        <w:t xml:space="preserve"> company can stay in a much more profitable position by setting up its online web store, for selling its products. By doing this the company can easily change its approach whenever they need to. Because of that reason, it can be recommended to the company make their website for selling their products. It can increase their profitability. </w:t>
      </w:r>
    </w:p>
    <w:p w14:paraId="6203D97F" w14:textId="77777777" w:rsidR="00DD0713" w:rsidRDefault="00000000">
      <w:pPr>
        <w:pStyle w:val="Heading1"/>
      </w:pPr>
      <w:bookmarkStart w:id="23" w:name="_heading=h.1ci93xb" w:colFirst="0" w:colLast="0"/>
      <w:bookmarkEnd w:id="23"/>
      <w:r>
        <w:t>Conclusion</w:t>
      </w:r>
    </w:p>
    <w:p w14:paraId="48BBCD61" w14:textId="77777777" w:rsidR="00DD0713" w:rsidRDefault="00000000">
      <w:pPr>
        <w:pBdr>
          <w:top w:val="nil"/>
          <w:left w:val="nil"/>
          <w:bottom w:val="nil"/>
          <w:right w:val="nil"/>
          <w:between w:val="nil"/>
        </w:pBdr>
        <w:rPr>
          <w:color w:val="000000"/>
        </w:rPr>
      </w:pPr>
      <w:r>
        <w:rPr>
          <w:color w:val="000000"/>
        </w:rPr>
        <w:t xml:space="preserve">This report concludes how the company can improve its efficiency in sales and how it can perfectly approach the online selling of its products. Calculating the difference between the budget and the actual financial statement can help understand how much difference they have from their original plan to actual expenses. It also includes the total amount of production and selling price made by the company. In this given case </w:t>
      </w:r>
      <w:proofErr w:type="gramStart"/>
      <w:r>
        <w:rPr>
          <w:color w:val="000000"/>
        </w:rPr>
        <w:t>scenario</w:t>
      </w:r>
      <w:proofErr w:type="gramEnd"/>
      <w:r>
        <w:rPr>
          <w:color w:val="000000"/>
        </w:rPr>
        <w:t xml:space="preserve"> the company is trying to sell its products in an online medium also. They wanted to make their almost fifty percent approach made in online mediums, to rival their competitors in the market. For that reason, the cost and other key points are also calculated. They also make their dealerships with different kinds of online retailers, and because of that, the rate of profit or not is also calculated in this report. </w:t>
      </w:r>
    </w:p>
    <w:p w14:paraId="67C2DFD2" w14:textId="77777777" w:rsidR="00DD0713" w:rsidRDefault="00DD0713">
      <w:pPr>
        <w:pBdr>
          <w:top w:val="nil"/>
          <w:left w:val="nil"/>
          <w:bottom w:val="nil"/>
          <w:right w:val="nil"/>
          <w:between w:val="nil"/>
        </w:pBdr>
        <w:rPr>
          <w:color w:val="000000"/>
        </w:rPr>
      </w:pPr>
    </w:p>
    <w:p w14:paraId="3A117679" w14:textId="77777777" w:rsidR="00DD0713" w:rsidRDefault="00000000">
      <w:pPr>
        <w:pBdr>
          <w:top w:val="nil"/>
          <w:left w:val="nil"/>
          <w:bottom w:val="nil"/>
          <w:right w:val="nil"/>
          <w:between w:val="nil"/>
        </w:pBdr>
        <w:rPr>
          <w:color w:val="000000"/>
        </w:rPr>
      </w:pPr>
      <w:r>
        <w:br w:type="page"/>
      </w:r>
    </w:p>
    <w:p w14:paraId="4AFACB1C" w14:textId="77777777" w:rsidR="00DD0713" w:rsidRDefault="00000000">
      <w:pPr>
        <w:pStyle w:val="Heading1"/>
      </w:pPr>
      <w:bookmarkStart w:id="24" w:name="_heading=h.3whwml4" w:colFirst="0" w:colLast="0"/>
      <w:bookmarkEnd w:id="24"/>
      <w:r>
        <w:lastRenderedPageBreak/>
        <w:t>Reference List</w:t>
      </w:r>
    </w:p>
    <w:p w14:paraId="124ED222" w14:textId="77777777" w:rsidR="00DD0713" w:rsidRDefault="00000000">
      <w:pPr>
        <w:pBdr>
          <w:top w:val="nil"/>
          <w:left w:val="nil"/>
          <w:bottom w:val="nil"/>
          <w:right w:val="nil"/>
          <w:between w:val="nil"/>
        </w:pBdr>
        <w:spacing w:before="240" w:after="240"/>
        <w:rPr>
          <w:color w:val="000000"/>
        </w:rPr>
      </w:pPr>
      <w:proofErr w:type="spellStart"/>
      <w:r>
        <w:rPr>
          <w:color w:val="000000"/>
        </w:rPr>
        <w:t>Myaccountingcourse</w:t>
      </w:r>
      <w:proofErr w:type="spellEnd"/>
      <w:r>
        <w:rPr>
          <w:color w:val="000000"/>
        </w:rPr>
        <w:t xml:space="preserve">. (2018). </w:t>
      </w:r>
      <w:r>
        <w:rPr>
          <w:i/>
          <w:color w:val="000000"/>
        </w:rPr>
        <w:t>What is a flexible budget? - definition: Meaning: Example</w:t>
      </w:r>
      <w:r>
        <w:rPr>
          <w:color w:val="000000"/>
        </w:rPr>
        <w:t xml:space="preserve"> (2018) </w:t>
      </w:r>
      <w:r>
        <w:rPr>
          <w:i/>
          <w:color w:val="000000"/>
        </w:rPr>
        <w:t>My Accounting Course</w:t>
      </w:r>
      <w:r>
        <w:rPr>
          <w:color w:val="000000"/>
        </w:rPr>
        <w:t xml:space="preserve">. Available at: https://www.myaccountingcourse.com/accounting-dictionary/flexible-budget (Accessed: December 21, 2022). </w:t>
      </w:r>
    </w:p>
    <w:p w14:paraId="74E01779" w14:textId="77777777" w:rsidR="00DD0713" w:rsidRDefault="00000000">
      <w:pPr>
        <w:pBdr>
          <w:top w:val="nil"/>
          <w:left w:val="nil"/>
          <w:bottom w:val="nil"/>
          <w:right w:val="nil"/>
          <w:between w:val="nil"/>
        </w:pBdr>
        <w:spacing w:before="240" w:after="240"/>
        <w:rPr>
          <w:color w:val="000000"/>
        </w:rPr>
      </w:pPr>
      <w:r>
        <w:rPr>
          <w:color w:val="000000"/>
        </w:rPr>
        <w:t xml:space="preserve">Mukhopadhyay, S. (2022) </w:t>
      </w:r>
      <w:r>
        <w:rPr>
          <w:i/>
          <w:color w:val="000000"/>
        </w:rPr>
        <w:t>Gross profit margin</w:t>
      </w:r>
      <w:r>
        <w:rPr>
          <w:color w:val="000000"/>
        </w:rPr>
        <w:t xml:space="preserve">, </w:t>
      </w:r>
      <w:proofErr w:type="spellStart"/>
      <w:r>
        <w:rPr>
          <w:i/>
          <w:color w:val="000000"/>
        </w:rPr>
        <w:t>WallStreetMojo</w:t>
      </w:r>
      <w:proofErr w:type="spellEnd"/>
      <w:r>
        <w:rPr>
          <w:color w:val="000000"/>
        </w:rPr>
        <w:t xml:space="preserve">. Available at: https://www.wallstreetmojo.com/gross-profit-margin/ (Accessed: December 21, 2022). </w:t>
      </w:r>
    </w:p>
    <w:p w14:paraId="53F174D7" w14:textId="77777777" w:rsidR="00DD0713" w:rsidRDefault="00000000">
      <w:pPr>
        <w:pBdr>
          <w:top w:val="nil"/>
          <w:left w:val="nil"/>
          <w:bottom w:val="nil"/>
          <w:right w:val="nil"/>
          <w:between w:val="nil"/>
        </w:pBdr>
        <w:spacing w:before="240" w:after="240"/>
        <w:rPr>
          <w:color w:val="000000"/>
        </w:rPr>
      </w:pPr>
      <w:r>
        <w:rPr>
          <w:color w:val="000000"/>
        </w:rPr>
        <w:t xml:space="preserve">Corporate Finance Institute. (2022). </w:t>
      </w:r>
      <w:r>
        <w:rPr>
          <w:i/>
          <w:color w:val="000000"/>
        </w:rPr>
        <w:t>Net profit margin</w:t>
      </w:r>
      <w:r>
        <w:rPr>
          <w:color w:val="000000"/>
        </w:rPr>
        <w:t xml:space="preserve"> (2022) </w:t>
      </w:r>
      <w:r>
        <w:rPr>
          <w:i/>
          <w:color w:val="000000"/>
        </w:rPr>
        <w:t>Corporate Finance Institute</w:t>
      </w:r>
      <w:r>
        <w:rPr>
          <w:color w:val="000000"/>
        </w:rPr>
        <w:t xml:space="preserve">. Available at: https://corporatefinanceinstitute.com/resources/accounting/net-profit-margin-formula/ (Accessed: December 21, 2022). </w:t>
      </w:r>
    </w:p>
    <w:p w14:paraId="711C4DEB" w14:textId="77777777" w:rsidR="00DD0713" w:rsidRDefault="00000000">
      <w:pPr>
        <w:pBdr>
          <w:top w:val="nil"/>
          <w:left w:val="nil"/>
          <w:bottom w:val="nil"/>
          <w:right w:val="nil"/>
          <w:between w:val="nil"/>
        </w:pBdr>
        <w:spacing w:before="240" w:after="240"/>
        <w:rPr>
          <w:color w:val="000000"/>
        </w:rPr>
      </w:pPr>
      <w:proofErr w:type="spellStart"/>
      <w:r>
        <w:rPr>
          <w:color w:val="000000"/>
        </w:rPr>
        <w:t>Appliededucation</w:t>
      </w:r>
      <w:proofErr w:type="spellEnd"/>
      <w:r>
        <w:rPr>
          <w:color w:val="000000"/>
        </w:rPr>
        <w:t xml:space="preserve">. (2022). </w:t>
      </w:r>
      <w:r>
        <w:rPr>
          <w:i/>
          <w:color w:val="000000"/>
        </w:rPr>
        <w:t>What's the purpose of a budget?</w:t>
      </w:r>
      <w:r>
        <w:rPr>
          <w:color w:val="000000"/>
        </w:rPr>
        <w:t xml:space="preserve"> (2022) </w:t>
      </w:r>
      <w:r>
        <w:rPr>
          <w:i/>
          <w:color w:val="000000"/>
        </w:rPr>
        <w:t>Courses in Accounting and Bookkeeping | Applied Education</w:t>
      </w:r>
      <w:r>
        <w:rPr>
          <w:color w:val="000000"/>
        </w:rPr>
        <w:t xml:space="preserve">. Available at: https://www.appliededucation.edu.au/whats-the-purpose-of-a-budget/ (Accessed: December 21, 2022). </w:t>
      </w:r>
    </w:p>
    <w:p w14:paraId="65E62D33" w14:textId="77777777" w:rsidR="00DD0713" w:rsidRDefault="00000000">
      <w:pPr>
        <w:pBdr>
          <w:top w:val="nil"/>
          <w:left w:val="nil"/>
          <w:bottom w:val="nil"/>
          <w:right w:val="nil"/>
          <w:between w:val="nil"/>
        </w:pBdr>
        <w:spacing w:before="240" w:after="240"/>
        <w:rPr>
          <w:color w:val="000000"/>
        </w:rPr>
      </w:pPr>
      <w:r>
        <w:rPr>
          <w:color w:val="000000"/>
        </w:rPr>
        <w:t xml:space="preserve">Corporate Finance Institute. (2022). </w:t>
      </w:r>
      <w:r>
        <w:rPr>
          <w:i/>
          <w:color w:val="000000"/>
        </w:rPr>
        <w:t>Variable costs</w:t>
      </w:r>
      <w:r>
        <w:rPr>
          <w:color w:val="000000"/>
        </w:rPr>
        <w:t xml:space="preserve"> (2022) </w:t>
      </w:r>
      <w:r>
        <w:rPr>
          <w:i/>
          <w:color w:val="000000"/>
        </w:rPr>
        <w:t>Corporate Finance Institute</w:t>
      </w:r>
      <w:r>
        <w:rPr>
          <w:color w:val="000000"/>
        </w:rPr>
        <w:t xml:space="preserve">. Available at: https://corporatefinanceinstitute.com/resources/accounting/variable-costs/ (Accessed: December 21, 2022). </w:t>
      </w:r>
    </w:p>
    <w:p w14:paraId="4A60EF0B" w14:textId="77777777" w:rsidR="00DD0713" w:rsidRDefault="00000000">
      <w:pPr>
        <w:pBdr>
          <w:top w:val="nil"/>
          <w:left w:val="nil"/>
          <w:bottom w:val="nil"/>
          <w:right w:val="nil"/>
          <w:between w:val="nil"/>
        </w:pBdr>
        <w:spacing w:before="240" w:after="240"/>
        <w:rPr>
          <w:color w:val="000000"/>
        </w:rPr>
      </w:pPr>
      <w:r>
        <w:rPr>
          <w:color w:val="000000"/>
        </w:rPr>
        <w:t xml:space="preserve">Indeed. (2022). </w:t>
      </w:r>
      <w:r>
        <w:rPr>
          <w:i/>
          <w:color w:val="000000"/>
        </w:rPr>
        <w:t>13 types of sales approaches to try | indeed.com - indeed career guide</w:t>
      </w:r>
      <w:r>
        <w:rPr>
          <w:color w:val="000000"/>
        </w:rPr>
        <w:t xml:space="preserve"> (2022). Available at: https://www.indeed.com/career-advice/career-development/sales-approach (Accessed: December 21, 2022). </w:t>
      </w:r>
    </w:p>
    <w:p w14:paraId="03BF59F5" w14:textId="77777777" w:rsidR="00DD0713" w:rsidRDefault="00000000">
      <w:pPr>
        <w:pBdr>
          <w:top w:val="nil"/>
          <w:left w:val="nil"/>
          <w:bottom w:val="nil"/>
          <w:right w:val="nil"/>
          <w:between w:val="nil"/>
        </w:pBdr>
        <w:spacing w:before="240" w:after="240"/>
        <w:rPr>
          <w:color w:val="000000"/>
        </w:rPr>
      </w:pPr>
      <w:proofErr w:type="spellStart"/>
      <w:r>
        <w:rPr>
          <w:color w:val="000000"/>
        </w:rPr>
        <w:t>Nibusinessinfo</w:t>
      </w:r>
      <w:proofErr w:type="spellEnd"/>
      <w:r>
        <w:rPr>
          <w:color w:val="000000"/>
        </w:rPr>
        <w:t xml:space="preserve">. (2022). </w:t>
      </w:r>
      <w:r>
        <w:rPr>
          <w:i/>
          <w:color w:val="000000"/>
        </w:rPr>
        <w:t>Grow your retail business</w:t>
      </w:r>
      <w:r>
        <w:rPr>
          <w:color w:val="000000"/>
        </w:rPr>
        <w:t xml:space="preserve"> (2022) </w:t>
      </w:r>
      <w:r>
        <w:rPr>
          <w:i/>
          <w:color w:val="000000"/>
        </w:rPr>
        <w:t>Advantages and disadvantages of online retailing</w:t>
      </w:r>
      <w:r>
        <w:rPr>
          <w:color w:val="000000"/>
        </w:rPr>
        <w:t xml:space="preserve">. Available at: https://www.nibusinessinfo.co.uk/content/advantages-and-disadvantages-online-retailing (Accessed: December 21, 2022). </w:t>
      </w:r>
    </w:p>
    <w:p w14:paraId="5EEAC120" w14:textId="77777777" w:rsidR="00DD0713" w:rsidRDefault="00DD0713">
      <w:pPr>
        <w:pBdr>
          <w:top w:val="nil"/>
          <w:left w:val="nil"/>
          <w:bottom w:val="nil"/>
          <w:right w:val="nil"/>
          <w:between w:val="nil"/>
        </w:pBdr>
        <w:rPr>
          <w:color w:val="000000"/>
        </w:rPr>
      </w:pPr>
    </w:p>
    <w:p w14:paraId="6EFFE082" w14:textId="77777777" w:rsidR="00DD0713" w:rsidRDefault="00DD0713">
      <w:pPr>
        <w:pBdr>
          <w:top w:val="nil"/>
          <w:left w:val="nil"/>
          <w:bottom w:val="nil"/>
          <w:right w:val="nil"/>
          <w:between w:val="nil"/>
        </w:pBdr>
        <w:rPr>
          <w:color w:val="000000"/>
        </w:rPr>
      </w:pPr>
    </w:p>
    <w:sectPr w:rsidR="00DD0713">
      <w:footerReference w:type="default" r:id="rId8"/>
      <w:footerReference w:type="first" r:id="rId9"/>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FC83AD" w14:textId="77777777" w:rsidR="00351CF8" w:rsidRDefault="00351CF8">
      <w:pPr>
        <w:spacing w:line="240" w:lineRule="auto"/>
      </w:pPr>
      <w:r>
        <w:separator/>
      </w:r>
    </w:p>
  </w:endnote>
  <w:endnote w:type="continuationSeparator" w:id="0">
    <w:p w14:paraId="656F85AD" w14:textId="77777777" w:rsidR="00351CF8" w:rsidRDefault="00351CF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FB6E27" w14:textId="77777777" w:rsidR="00DD0713" w:rsidRDefault="00000000">
    <w:pPr>
      <w:pBdr>
        <w:top w:val="nil"/>
        <w:left w:val="nil"/>
        <w:bottom w:val="nil"/>
        <w:right w:val="nil"/>
        <w:between w:val="nil"/>
      </w:pBdr>
      <w:jc w:val="right"/>
      <w:rPr>
        <w:color w:val="000000"/>
      </w:rPr>
    </w:pPr>
    <w:proofErr w:type="gramStart"/>
    <w:r>
      <w:rPr>
        <w:color w:val="000000"/>
      </w:rPr>
      <w:t>Page:-</w:t>
    </w:r>
    <w:proofErr w:type="gramEnd"/>
    <w:r>
      <w:rPr>
        <w:color w:val="000000"/>
      </w:rPr>
      <w:t xml:space="preserve"> </w:t>
    </w:r>
    <w:r>
      <w:rPr>
        <w:color w:val="000000"/>
      </w:rPr>
      <w:fldChar w:fldCharType="begin"/>
    </w:r>
    <w:r>
      <w:rPr>
        <w:color w:val="000000"/>
      </w:rPr>
      <w:instrText>PAGE</w:instrText>
    </w:r>
    <w:r>
      <w:rPr>
        <w:color w:val="000000"/>
      </w:rPr>
      <w:fldChar w:fldCharType="separate"/>
    </w:r>
    <w:r w:rsidR="00D275A9">
      <w:rPr>
        <w:noProof/>
        <w:color w:val="000000"/>
      </w:rPr>
      <w:t>1</w:t>
    </w:r>
    <w:r>
      <w:rPr>
        <w:color w:val="000000"/>
      </w:rPr>
      <w:fldChar w:fldCharType="end"/>
    </w:r>
  </w:p>
  <w:p w14:paraId="26BDD437" w14:textId="77777777" w:rsidR="00DD0713" w:rsidRDefault="00DD0713">
    <w:pPr>
      <w:widowControl w:val="0"/>
      <w:pBdr>
        <w:top w:val="nil"/>
        <w:left w:val="nil"/>
        <w:bottom w:val="nil"/>
        <w:right w:val="nil"/>
        <w:between w:val="nil"/>
      </w:pBdr>
      <w:spacing w:line="276" w:lineRule="auto"/>
      <w:jc w:val="left"/>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8FDBCE" w14:textId="77777777" w:rsidR="00DD0713" w:rsidRDefault="00DD0713">
    <w:pPr>
      <w:pBdr>
        <w:top w:val="nil"/>
        <w:left w:val="nil"/>
        <w:bottom w:val="nil"/>
        <w:right w:val="nil"/>
        <w:between w:val="nil"/>
      </w:pBdr>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937F0A" w14:textId="77777777" w:rsidR="00351CF8" w:rsidRDefault="00351CF8">
      <w:pPr>
        <w:spacing w:line="240" w:lineRule="auto"/>
      </w:pPr>
      <w:r>
        <w:separator/>
      </w:r>
    </w:p>
  </w:footnote>
  <w:footnote w:type="continuationSeparator" w:id="0">
    <w:p w14:paraId="0EE45BC5" w14:textId="77777777" w:rsidR="00351CF8" w:rsidRDefault="00351CF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4A6A40"/>
    <w:multiLevelType w:val="multilevel"/>
    <w:tmpl w:val="C2605B4E"/>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 w15:restartNumberingAfterBreak="0">
    <w:nsid w:val="7AF148BC"/>
    <w:multiLevelType w:val="multilevel"/>
    <w:tmpl w:val="1CFA01A0"/>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num w:numId="1" w16cid:durableId="815530715">
    <w:abstractNumId w:val="0"/>
  </w:num>
  <w:num w:numId="2" w16cid:durableId="5028592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0713"/>
    <w:rsid w:val="00351CF8"/>
    <w:rsid w:val="00D275A9"/>
    <w:rsid w:val="00DD07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1D2E7A"/>
  <w15:docId w15:val="{39F7D4CD-C327-BE47-B297-A47C5188FF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uiPriority w:val="9"/>
    <w:qFormat/>
    <w:pPr>
      <w:keepNext/>
      <w:keepLines/>
      <w:outlineLvl w:val="0"/>
    </w:pPr>
    <w:rPr>
      <w:b/>
      <w:u w:val="single"/>
    </w:rPr>
  </w:style>
  <w:style w:type="paragraph" w:styleId="Heading2">
    <w:name w:val="heading 2"/>
    <w:basedOn w:val="Normal1"/>
    <w:next w:val="Normal1"/>
    <w:uiPriority w:val="9"/>
    <w:unhideWhenUsed/>
    <w:qFormat/>
    <w:pPr>
      <w:keepNext/>
      <w:keepLines/>
      <w:outlineLvl w:val="1"/>
    </w:pPr>
    <w:rPr>
      <w:b/>
      <w:i/>
      <w:u w:val="single"/>
    </w:rPr>
  </w:style>
  <w:style w:type="paragraph" w:styleId="Heading3">
    <w:name w:val="heading 3"/>
    <w:basedOn w:val="Normal1"/>
    <w:next w:val="Normal1"/>
    <w:uiPriority w:val="9"/>
    <w:unhideWhenUsed/>
    <w:qFormat/>
    <w:pPr>
      <w:keepNext/>
      <w:keepLines/>
      <w:ind w:left="720" w:hanging="360"/>
      <w:outlineLvl w:val="2"/>
    </w:pPr>
    <w:rPr>
      <w:b/>
      <w:i/>
      <w:u w:val="single"/>
    </w:rPr>
  </w:style>
  <w:style w:type="paragraph" w:styleId="Heading4">
    <w:name w:val="heading 4"/>
    <w:basedOn w:val="Normal1"/>
    <w:next w:val="Normal1"/>
    <w:uiPriority w:val="9"/>
    <w:semiHidden/>
    <w:unhideWhenUsed/>
    <w:qFormat/>
    <w:pPr>
      <w:keepNext/>
      <w:keepLines/>
      <w:spacing w:before="280" w:after="80"/>
      <w:outlineLvl w:val="3"/>
    </w:pPr>
    <w:rPr>
      <w:color w:val="666666"/>
    </w:rPr>
  </w:style>
  <w:style w:type="paragraph" w:styleId="Heading5">
    <w:name w:val="heading 5"/>
    <w:basedOn w:val="Normal1"/>
    <w:next w:val="Normal1"/>
    <w:uiPriority w:val="9"/>
    <w:semiHidden/>
    <w:unhideWhenUsed/>
    <w:qFormat/>
    <w:pPr>
      <w:keepNext/>
      <w:keepLines/>
      <w:spacing w:before="240" w:after="80"/>
      <w:outlineLvl w:val="4"/>
    </w:pPr>
    <w:rPr>
      <w:color w:val="666666"/>
      <w:sz w:val="22"/>
      <w:szCs w:val="22"/>
    </w:rPr>
  </w:style>
  <w:style w:type="paragraph" w:styleId="Heading6">
    <w:name w:val="heading 6"/>
    <w:basedOn w:val="Normal1"/>
    <w:next w:val="Normal1"/>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pPr>
      <w:keepNext/>
      <w:keepLines/>
      <w:jc w:val="center"/>
    </w:pPr>
    <w:rPr>
      <w:b/>
      <w:sz w:val="32"/>
      <w:szCs w:val="3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pPr>
    <w:rPr>
      <w:rFonts w:ascii="Arial" w:eastAsia="Arial" w:hAnsi="Arial" w:cs="Arial"/>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table" w:customStyle="1" w:styleId="Table4">
    <w:name w:val="Table4"/>
    <w:basedOn w:val="TableNormal1"/>
    <w:tblPr>
      <w:tblStyleRowBandSize w:val="1"/>
      <w:tblStyleColBandSize w:val="1"/>
      <w:tblCellMar>
        <w:top w:w="100" w:type="dxa"/>
        <w:left w:w="100" w:type="dxa"/>
        <w:bottom w:w="100" w:type="dxa"/>
        <w:right w:w="100" w:type="dxa"/>
      </w:tblCellMar>
    </w:tblPr>
  </w:style>
  <w:style w:type="table" w:customStyle="1" w:styleId="Table5">
    <w:name w:val="Table5"/>
    <w:basedOn w:val="TableNormal1"/>
    <w:tblPr>
      <w:tblStyleRowBandSize w:val="1"/>
      <w:tblStyleColBandSize w:val="1"/>
      <w:tblCellMar>
        <w:top w:w="100" w:type="dxa"/>
        <w:left w:w="100" w:type="dxa"/>
        <w:bottom w:w="100" w:type="dxa"/>
        <w:right w:w="100" w:type="dxa"/>
      </w:tblCellMar>
    </w:tblPr>
  </w:style>
  <w:style w:type="table" w:customStyle="1" w:styleId="a">
    <w:basedOn w:val="TableNormal1"/>
    <w:tblPr>
      <w:tblStyleRowBandSize w:val="1"/>
      <w:tblStyleColBandSize w:val="1"/>
      <w:tblCellMar>
        <w:top w:w="100" w:type="dxa"/>
        <w:left w:w="100" w:type="dxa"/>
        <w:bottom w:w="100" w:type="dxa"/>
        <w:right w:w="100" w:type="dxa"/>
      </w:tblCellMar>
    </w:tblPr>
  </w:style>
  <w:style w:type="table" w:customStyle="1" w:styleId="a0">
    <w:basedOn w:val="TableNormal1"/>
    <w:tblPr>
      <w:tblStyleRowBandSize w:val="1"/>
      <w:tblStyleColBandSize w:val="1"/>
      <w:tblCellMar>
        <w:top w:w="100" w:type="dxa"/>
        <w:left w:w="100" w:type="dxa"/>
        <w:bottom w:w="100" w:type="dxa"/>
        <w:right w:w="100" w:type="dxa"/>
      </w:tblCellMar>
    </w:tblPr>
  </w:style>
  <w:style w:type="table" w:customStyle="1" w:styleId="a1">
    <w:basedOn w:val="TableNormal1"/>
    <w:tblPr>
      <w:tblStyleRowBandSize w:val="1"/>
      <w:tblStyleColBandSize w:val="1"/>
      <w:tblCellMar>
        <w:top w:w="100" w:type="dxa"/>
        <w:left w:w="100" w:type="dxa"/>
        <w:bottom w:w="100" w:type="dxa"/>
        <w:right w:w="100" w:type="dxa"/>
      </w:tblCellMar>
    </w:tblPr>
  </w:style>
  <w:style w:type="table" w:customStyle="1" w:styleId="a2">
    <w:basedOn w:val="TableNormal1"/>
    <w:tblPr>
      <w:tblStyleRowBandSize w:val="1"/>
      <w:tblStyleColBandSize w:val="1"/>
      <w:tblCellMar>
        <w:top w:w="100" w:type="dxa"/>
        <w:left w:w="100" w:type="dxa"/>
        <w:bottom w:w="100" w:type="dxa"/>
        <w:right w:w="100" w:type="dxa"/>
      </w:tblCellMar>
    </w:tblPr>
  </w:style>
  <w:style w:type="table" w:customStyle="1" w:styleId="a3">
    <w:basedOn w:val="TableNormal1"/>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oBmpvXV0SIm2UcUEpEhreFAKctQ==">AMUW2mX33YPchjwLKsPrT70nWb13eT1w6UFDcYrhfJObb5IHvRFQFX1qygz1VkSr7ZT3NfB2/j/d6zgug2je+WErPpogDROaZneJpsVUsEVWbpBDoH2dd0BAPgZKaSg94OfZjjKE5jTTxrZRRPz9upL2OThvWGFZAYCLbuzjua0Ywb7xx84Uyvr09QbvtJTkYb+SGXYTLGPApyxEeMg6Ngq3DT2XBLFNZ8JE48Vx+0Kb//YavbLBos6ACiNia8BLYB7EPwi1ViwTBY4JJHmFhiJFP3d8X/Qy73qu6UBOUkjyTFv55erHaZp0nlNtC6BLWw+iKfW7hOhjtiFZTS0EOpAvU/VSBjhHRPx4RYKYPvKN1GdmFqA3DHVE/5Cq/7kuv+2S3FcJn1pQybxJtWWSLggkNomsPjy/Jy5k1Ah0iJiSemeLce0hJP9oLEkDJ7p4HPPc7LkzVBUvUmIAs2nAfycC585Dl5Wy/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10</Pages>
  <Words>2597</Words>
  <Characters>14808</Characters>
  <Application>Microsoft Office Word</Application>
  <DocSecurity>0</DocSecurity>
  <Lines>123</Lines>
  <Paragraphs>34</Paragraphs>
  <ScaleCrop>false</ScaleCrop>
  <Company/>
  <LinksUpToDate>false</LinksUpToDate>
  <CharactersWithSpaces>17371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Mirela Dolca (2112412)</cp:lastModifiedBy>
  <cp:revision>2</cp:revision>
  <dcterms:created xsi:type="dcterms:W3CDTF">2023-01-02T00:09:00Z</dcterms:created>
  <dcterms:modified xsi:type="dcterms:W3CDTF">2023-01-02T00:13:00Z</dcterms:modified>
</cp:coreProperties>
</file>