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Title"/>
        <w:ind w:left="0" w:firstLine="0"/>
        <w:jc w:val="center"/>
        <w:rPr/>
      </w:pPr>
      <w:bookmarkStart w:colFirst="0" w:colLast="0" w:name="_1rdia4balni2" w:id="0"/>
      <w:bookmarkEnd w:id="0"/>
      <w:r w:rsidDel="00000000" w:rsidR="00000000" w:rsidRPr="00000000">
        <w:rPr>
          <w:sz w:val="48"/>
          <w:szCs w:val="48"/>
          <w:rtl w:val="0"/>
        </w:rPr>
        <w:t xml:space="preserve">‘The Visit’ – adolygiad ysgrifenedig gan Elise Thomas</w:t>
      </w:r>
      <w:r w:rsidDel="00000000" w:rsidR="00000000" w:rsidRPr="00000000">
        <w:rPr>
          <w:rtl w:val="0"/>
        </w:rPr>
      </w:r>
    </w:p>
    <w:p w:rsidR="00000000" w:rsidDel="00000000" w:rsidP="00000000" w:rsidRDefault="00000000" w:rsidRPr="00000000" w14:paraId="00000003">
      <w:pPr>
        <w:ind w:firstLine="720"/>
        <w:rPr/>
      </w:pP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t xml:space="preserve">Roedd y ddrama hon yn seiliedig ar dref o'r enw Gullen a oedd â chymhlethdodau ac a oedd am ddod â chyfiawnder i'r prif gymeriad Claire Zachanassian. Mae’r ddrama wreiddiol yn seiliedig ar wraig gyfoethog o’r enw Claire sy’n dychwelyd i’w thref enedigol, Gullen gyda chynnig sinistr. Mae hi'n gynnig arian i'r dref yn gyfnewid am lofruddiaeth Alfred Ill, dyn a wnaeth gamwedd iddi yn y gorffennol. Mae'r stori'n archwilio sut mae moesoldeb trigolion y dref yn cael ei brofi wrth wynebu temtasiwn eithafol. Yn y fersiwn arbennig hon a gynhyrchwyd gan fyfyrwyr y drydedd flwyddyn, fe wnaethant ychwanegu eu tro unigryw at ddrama wreiddiol ‘The Visit’. O gymharu â’r ddrama wreiddiol, cynhwyswyd trawstoriadau o fywyd Prifysgol megis actorion yn defnyddio eu henwau wrth smalio eu bod mewn ymarfer gwisg lle'r oedd gwrthdaro rhwng dau fyfyriwr yn effeithio ar yr hyn oedd yn digwydd yn y perfformiad.</w:t>
      </w:r>
    </w:p>
    <w:p w:rsidR="00000000" w:rsidDel="00000000" w:rsidP="00000000" w:rsidRDefault="00000000" w:rsidRPr="00000000" w14:paraId="00000005">
      <w:pPr>
        <w:ind w:firstLine="720"/>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Yn weledol roedd y set yn addas iawn ar gyfer y ddrama hwn gan ei bod yn finimalaidd oedd yn caniatáu i'r perfformiad ddigwydd ar bob ochr i'r llwyfan. Un elfen o'r set oedd yn fy nghyfareddu i oedd y gwneud pypedau y penderfynon nhw ei ddefnyddio a oedd wedi'i wneud â llaw gan y criw. Er enghraifft, roedd y panther yn cael ei gyfleu'n dda gan y criw gan ddefnyddio eu technegau pypedwr gan ganiatáu i'r gynulleidfa deimlo ei fod yn real. Arhosodd yr actorion yn broffesiynol drwy'r amser gan bortreadu eu hunain a'u cymeriadau i safon uchel o actio. Rhan fwyaf dylanwadol y ddrama oedd y ffaith bod y lliw melyn yn raddol yn dod yn fwy gweledol trwy gydol y ddrama. Mae thema felen fel arfer yn cael ei chyfleu gan y syniad o gynhesrwydd, disgleirdeb a llawenydd. Yn y ddrama hon, fodd bynnag, roedden nhw’n herio’r stigma hwnnw ac yn cynrychioli’r thema o felyn fel lliw direidus a llethol. Roeddent yn portreadu hyn yn dda pan ddaeth pobl y dref i gynnig cynnig Claire. Er enghraifft, roedd y lliw melyn yn symbol eu bod yn dod yn un gyda hi ac eisiau dod â chyfiawnder iddi.</w:t>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Yn bersonol, doeddwn i ddim yn mwynhau’r ddrama ond roedd yn greadigol a rhoddodd ganlyniad unigryw i’r ddrama wreiddiol a dod â’u syniadau a’u meddyliau i’r golwg. Fe wnes i fwynhau’r cysyniad ond roedd lle’r oedd yr actorion yn neidio o un realiti i’r llall yn ei gwneud hi’n eithaf anodd cadw golwg ar yr hyn oedd bod yn stori wreiddiol a beth oedd eu “bywydau personol”. Roeddwn i’n meddwl petawn nhw’n ail-wneud y darn y dylen nhw ystyried ei wneud yn fwy eglur wrth neidio i mewn rhwng y ddau realiti gan y byddai’n caniatáu i’r ddrama lifo’n fwy cyson. Agwedd arall wnes i fwynhau oedd y ffaith iddyn nhw ddod a’r criw i mewn i’w cynhyrchiad, trwy gael y criw ar y llwyfan mae’n dangos nad criw ac actio yn unig fohono. Daw â mwy o ddyfnder i ddangos sut mae eu creadigrwydd yn cyfuno pob agwedd ar y cynhyrchiad hwn.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sectPr>
      <w:pgSz w:h="16834" w:w="11909" w:orient="portrait"/>
      <w:pgMar w:bottom="1440" w:top="566.9291338582677" w:left="566.9291338582677" w:right="568.346456692913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