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3BDE2" w14:textId="627F0940" w:rsidR="003146F6" w:rsidRPr="008A5370" w:rsidRDefault="003146F6" w:rsidP="008A5370">
      <w:pPr>
        <w:rPr>
          <w:b/>
          <w:bCs/>
          <w:color w:val="1F1F1F"/>
          <w:sz w:val="40"/>
          <w:szCs w:val="40"/>
          <w:shd w:val="clear" w:color="auto" w:fill="FFFFFF"/>
        </w:rPr>
      </w:pPr>
    </w:p>
    <w:p w14:paraId="0EE83004" w14:textId="77777777" w:rsidR="008A5370" w:rsidRPr="008A5370" w:rsidRDefault="008A5370" w:rsidP="008A5370">
      <w:pPr>
        <w:rPr>
          <w:b/>
          <w:bCs/>
          <w:color w:val="1F1F1F"/>
          <w:sz w:val="40"/>
          <w:szCs w:val="40"/>
          <w:shd w:val="clear" w:color="auto" w:fill="FFFFFF"/>
        </w:rPr>
      </w:pPr>
    </w:p>
    <w:p w14:paraId="7C86C3AB" w14:textId="77777777" w:rsidR="008A5370" w:rsidRPr="008A5370" w:rsidRDefault="008A5370" w:rsidP="008A5370">
      <w:pPr>
        <w:rPr>
          <w:b/>
          <w:bCs/>
          <w:color w:val="1F1F1F"/>
          <w:sz w:val="40"/>
          <w:szCs w:val="40"/>
          <w:shd w:val="clear" w:color="auto" w:fill="FFFFFF"/>
        </w:rPr>
      </w:pPr>
    </w:p>
    <w:p w14:paraId="590D7C7E" w14:textId="5DC12134" w:rsidR="008A5370" w:rsidRPr="008A5370" w:rsidRDefault="00AF0AF0" w:rsidP="00AF0AF0">
      <w:pPr>
        <w:jc w:val="center"/>
        <w:rPr>
          <w:b/>
          <w:bCs/>
          <w:color w:val="1F1F1F"/>
          <w:sz w:val="40"/>
          <w:szCs w:val="40"/>
          <w:shd w:val="clear" w:color="auto" w:fill="FFFFFF"/>
        </w:rPr>
      </w:pPr>
      <w:r>
        <w:rPr>
          <w:b/>
          <w:bCs/>
          <w:color w:val="1F1F1F"/>
          <w:sz w:val="40"/>
          <w:szCs w:val="40"/>
          <w:shd w:val="clear" w:color="auto" w:fill="FFFFFF"/>
        </w:rPr>
        <w:t>Assignment: Intercultural Competence</w:t>
      </w:r>
    </w:p>
    <w:p w14:paraId="51CBDDAA" w14:textId="77777777" w:rsidR="00AF0AF0" w:rsidRPr="008A5370" w:rsidRDefault="003146F6" w:rsidP="00AF0AF0">
      <w:pPr>
        <w:jc w:val="center"/>
        <w:rPr>
          <w:b/>
          <w:bCs/>
          <w:color w:val="1F1F1F"/>
          <w:sz w:val="40"/>
          <w:szCs w:val="40"/>
          <w:shd w:val="clear" w:color="auto" w:fill="FFFFFF"/>
        </w:rPr>
      </w:pPr>
      <w:r w:rsidRPr="008A5370">
        <w:rPr>
          <w:b/>
          <w:bCs/>
          <w:color w:val="1F1F1F"/>
          <w:sz w:val="40"/>
          <w:szCs w:val="40"/>
          <w:shd w:val="clear" w:color="auto" w:fill="FFFFFF"/>
        </w:rPr>
        <w:t>Foreign Languages and Cultural Awareness</w:t>
      </w:r>
      <w:r w:rsidR="00AF0AF0">
        <w:rPr>
          <w:b/>
          <w:bCs/>
          <w:color w:val="1F1F1F"/>
          <w:sz w:val="40"/>
          <w:szCs w:val="40"/>
          <w:shd w:val="clear" w:color="auto" w:fill="FFFFFF"/>
        </w:rPr>
        <w:t xml:space="preserve"> </w:t>
      </w:r>
      <w:r w:rsidR="00AF0AF0" w:rsidRPr="008A5370">
        <w:rPr>
          <w:b/>
          <w:bCs/>
          <w:color w:val="1F1F1F"/>
          <w:sz w:val="40"/>
          <w:szCs w:val="40"/>
          <w:shd w:val="clear" w:color="auto" w:fill="FFFFFF"/>
        </w:rPr>
        <w:t>BMIH5003</w:t>
      </w:r>
    </w:p>
    <w:p w14:paraId="11670E80" w14:textId="5588000A" w:rsidR="003146F6" w:rsidRDefault="00AF0AF0" w:rsidP="008A5370">
      <w:pPr>
        <w:jc w:val="center"/>
        <w:rPr>
          <w:b/>
          <w:bCs/>
          <w:color w:val="1F1F1F"/>
          <w:sz w:val="40"/>
          <w:szCs w:val="40"/>
          <w:shd w:val="clear" w:color="auto" w:fill="FFFFFF"/>
        </w:rPr>
      </w:pPr>
      <w:r>
        <w:rPr>
          <w:b/>
          <w:bCs/>
          <w:color w:val="1F1F1F"/>
          <w:sz w:val="40"/>
          <w:szCs w:val="40"/>
          <w:shd w:val="clear" w:color="auto" w:fill="FFFFFF"/>
        </w:rPr>
        <w:t>Lecturer: Rodrigo F. Aguilera</w:t>
      </w:r>
    </w:p>
    <w:p w14:paraId="5D7653B3" w14:textId="684AAF5B" w:rsidR="00AF0AF0" w:rsidRDefault="00AF0AF0" w:rsidP="008A5370">
      <w:pPr>
        <w:jc w:val="center"/>
        <w:rPr>
          <w:b/>
          <w:bCs/>
          <w:color w:val="1F1F1F"/>
          <w:sz w:val="40"/>
          <w:szCs w:val="40"/>
          <w:shd w:val="clear" w:color="auto" w:fill="FFFFFF"/>
        </w:rPr>
      </w:pPr>
      <w:r>
        <w:rPr>
          <w:b/>
          <w:bCs/>
          <w:color w:val="1F1F1F"/>
          <w:sz w:val="40"/>
          <w:szCs w:val="40"/>
          <w:shd w:val="clear" w:color="auto" w:fill="FFFFFF"/>
        </w:rPr>
        <w:t>Student Name: Nazmeen Akhtar</w:t>
      </w:r>
    </w:p>
    <w:p w14:paraId="1436282D" w14:textId="5A13F2AA" w:rsidR="00AF0AF0" w:rsidRDefault="00AF0AF0" w:rsidP="008A5370">
      <w:pPr>
        <w:jc w:val="center"/>
        <w:rPr>
          <w:b/>
          <w:bCs/>
          <w:color w:val="1F1F1F"/>
          <w:sz w:val="40"/>
          <w:szCs w:val="40"/>
          <w:shd w:val="clear" w:color="auto" w:fill="FFFFFF"/>
        </w:rPr>
      </w:pPr>
      <w:r>
        <w:rPr>
          <w:b/>
          <w:bCs/>
          <w:color w:val="1F1F1F"/>
          <w:sz w:val="40"/>
          <w:szCs w:val="40"/>
          <w:shd w:val="clear" w:color="auto" w:fill="FFFFFF"/>
        </w:rPr>
        <w:t>Student ID: 2123059</w:t>
      </w:r>
    </w:p>
    <w:p w14:paraId="6494EAA9" w14:textId="77777777" w:rsidR="008A5370" w:rsidRPr="008A5370" w:rsidRDefault="008A5370" w:rsidP="008A5370">
      <w:pPr>
        <w:jc w:val="center"/>
        <w:rPr>
          <w:b/>
          <w:bCs/>
          <w:color w:val="1F1F1F"/>
          <w:sz w:val="40"/>
          <w:szCs w:val="40"/>
          <w:shd w:val="clear" w:color="auto" w:fill="FFFFFF"/>
        </w:rPr>
      </w:pPr>
    </w:p>
    <w:p w14:paraId="3FFB3D2C" w14:textId="77777777" w:rsidR="003146F6" w:rsidRPr="008A5370" w:rsidRDefault="003146F6" w:rsidP="008A5370">
      <w:pPr>
        <w:rPr>
          <w:b/>
          <w:bCs/>
          <w:color w:val="1F1F1F"/>
          <w:sz w:val="40"/>
          <w:szCs w:val="40"/>
          <w:shd w:val="clear" w:color="auto" w:fill="FFFFFF"/>
        </w:rPr>
      </w:pPr>
      <w:r w:rsidRPr="008A5370">
        <w:rPr>
          <w:b/>
          <w:bCs/>
          <w:color w:val="1F1F1F"/>
          <w:sz w:val="40"/>
          <w:szCs w:val="40"/>
          <w:shd w:val="clear" w:color="auto" w:fill="FFFFFF"/>
        </w:rPr>
        <w:br w:type="page"/>
      </w:r>
    </w:p>
    <w:p w14:paraId="24668A6B" w14:textId="77777777" w:rsidR="003146F6" w:rsidRPr="008A5370" w:rsidRDefault="003146F6" w:rsidP="008A5370">
      <w:pPr>
        <w:rPr>
          <w:b/>
          <w:bCs/>
          <w:sz w:val="32"/>
          <w:szCs w:val="32"/>
          <w:shd w:val="clear" w:color="auto" w:fill="FFFFFF"/>
        </w:rPr>
      </w:pPr>
      <w:bookmarkStart w:id="0" w:name="_Toc128583960"/>
      <w:r w:rsidRPr="008A5370">
        <w:rPr>
          <w:b/>
          <w:bCs/>
          <w:sz w:val="32"/>
          <w:szCs w:val="32"/>
          <w:shd w:val="clear" w:color="auto" w:fill="FFFFFF"/>
        </w:rPr>
        <w:lastRenderedPageBreak/>
        <w:t>Executive Summary</w:t>
      </w:r>
      <w:bookmarkEnd w:id="0"/>
    </w:p>
    <w:p w14:paraId="0CD8DEA6" w14:textId="77777777" w:rsidR="00B6151A" w:rsidRPr="008A5370" w:rsidRDefault="003146F6" w:rsidP="008A5370">
      <w:pPr>
        <w:rPr>
          <w:lang w:eastAsia="zh-CN"/>
        </w:rPr>
      </w:pPr>
      <w:r w:rsidRPr="008A5370">
        <w:rPr>
          <w:lang w:eastAsia="zh-CN"/>
        </w:rPr>
        <w:t>This Hotel Handbook helps hotel workers serve foreign guests, particularly Japanese tourists. The book equips hotel workers with important cultural intelligence and sensitivity for foreign customers. The handbook includes "Do's and Don'ts" to help hotel workers deliver excellent service to all clients.</w:t>
      </w:r>
    </w:p>
    <w:p w14:paraId="76E24D7C" w14:textId="77777777" w:rsidR="00B6151A" w:rsidRPr="008A5370" w:rsidRDefault="00B6151A" w:rsidP="008A5370">
      <w:pPr>
        <w:rPr>
          <w:lang w:eastAsia="zh-CN"/>
        </w:rPr>
      </w:pPr>
      <w:r w:rsidRPr="008A5370">
        <w:rPr>
          <w:lang w:eastAsia="zh-CN"/>
        </w:rPr>
        <w:br w:type="page"/>
      </w:r>
    </w:p>
    <w:sdt>
      <w:sdtPr>
        <w:rPr>
          <w:rFonts w:ascii="Times New Roman" w:eastAsiaTheme="minorHAnsi" w:hAnsi="Times New Roman" w:cs="Times New Roman"/>
          <w:b w:val="0"/>
          <w:bCs w:val="0"/>
          <w:color w:val="auto"/>
          <w:kern w:val="32"/>
          <w:sz w:val="24"/>
          <w:szCs w:val="24"/>
          <w:lang w:val="en-GB" w:eastAsia="en-US"/>
        </w:rPr>
        <w:id w:val="2059671199"/>
        <w:docPartObj>
          <w:docPartGallery w:val="Table of Contents"/>
          <w:docPartUnique/>
        </w:docPartObj>
      </w:sdtPr>
      <w:sdtEndPr>
        <w:rPr>
          <w:noProof/>
        </w:rPr>
      </w:sdtEndPr>
      <w:sdtContent>
        <w:p w14:paraId="62C37D50" w14:textId="77777777" w:rsidR="00B6151A" w:rsidRPr="008A5370" w:rsidRDefault="00B6151A" w:rsidP="008A5370">
          <w:pPr>
            <w:pStyle w:val="TOCHeading"/>
            <w:spacing w:line="360" w:lineRule="auto"/>
            <w:jc w:val="both"/>
            <w:rPr>
              <w:rFonts w:ascii="Times New Roman" w:hAnsi="Times New Roman" w:cs="Times New Roman"/>
              <w:lang w:val="en-GB"/>
            </w:rPr>
          </w:pPr>
          <w:r w:rsidRPr="008A5370">
            <w:rPr>
              <w:rFonts w:ascii="Times New Roman" w:hAnsi="Times New Roman" w:cs="Times New Roman"/>
              <w:lang w:val="en-GB"/>
            </w:rPr>
            <w:t>Table of Contents</w:t>
          </w:r>
        </w:p>
        <w:p w14:paraId="00AB5C3B" w14:textId="5A697AEA" w:rsidR="008A5370" w:rsidRDefault="00B6151A">
          <w:pPr>
            <w:pStyle w:val="TOC1"/>
            <w:tabs>
              <w:tab w:val="right" w:leader="dot" w:pos="9016"/>
            </w:tabs>
            <w:rPr>
              <w:rFonts w:asciiTheme="minorHAnsi" w:eastAsiaTheme="minorEastAsia" w:hAnsiTheme="minorHAnsi" w:cstheme="minorBidi"/>
              <w:noProof/>
              <w:kern w:val="0"/>
              <w:sz w:val="22"/>
              <w:szCs w:val="22"/>
              <w:lang w:eastAsia="en-GB"/>
            </w:rPr>
          </w:pPr>
          <w:r w:rsidRPr="008A5370">
            <w:fldChar w:fldCharType="begin"/>
          </w:r>
          <w:r w:rsidRPr="008A5370">
            <w:instrText xml:space="preserve"> TOC \o "1-3" \h \z \u </w:instrText>
          </w:r>
          <w:r w:rsidRPr="008A5370">
            <w:fldChar w:fldCharType="separate"/>
          </w:r>
          <w:hyperlink w:anchor="_Toc128650342" w:history="1">
            <w:r w:rsidR="008A5370" w:rsidRPr="000746F8">
              <w:rPr>
                <w:rStyle w:val="Hyperlink"/>
                <w:noProof/>
              </w:rPr>
              <w:t>Introduction</w:t>
            </w:r>
            <w:r w:rsidR="008A5370">
              <w:rPr>
                <w:noProof/>
                <w:webHidden/>
              </w:rPr>
              <w:tab/>
            </w:r>
            <w:r w:rsidR="008A5370">
              <w:rPr>
                <w:noProof/>
                <w:webHidden/>
              </w:rPr>
              <w:fldChar w:fldCharType="begin"/>
            </w:r>
            <w:r w:rsidR="008A5370">
              <w:rPr>
                <w:noProof/>
                <w:webHidden/>
              </w:rPr>
              <w:instrText xml:space="preserve"> PAGEREF _Toc128650342 \h </w:instrText>
            </w:r>
            <w:r w:rsidR="008A5370">
              <w:rPr>
                <w:noProof/>
                <w:webHidden/>
              </w:rPr>
            </w:r>
            <w:r w:rsidR="008A5370">
              <w:rPr>
                <w:noProof/>
                <w:webHidden/>
              </w:rPr>
              <w:fldChar w:fldCharType="separate"/>
            </w:r>
            <w:r w:rsidR="00565D56">
              <w:rPr>
                <w:noProof/>
                <w:webHidden/>
              </w:rPr>
              <w:t>4</w:t>
            </w:r>
            <w:r w:rsidR="008A5370">
              <w:rPr>
                <w:noProof/>
                <w:webHidden/>
              </w:rPr>
              <w:fldChar w:fldCharType="end"/>
            </w:r>
          </w:hyperlink>
        </w:p>
        <w:p w14:paraId="48FDE1B4" w14:textId="79686668" w:rsidR="008A5370" w:rsidRDefault="00000000">
          <w:pPr>
            <w:pStyle w:val="TOC2"/>
            <w:tabs>
              <w:tab w:val="right" w:leader="dot" w:pos="9016"/>
            </w:tabs>
            <w:rPr>
              <w:noProof/>
            </w:rPr>
          </w:pPr>
          <w:hyperlink w:anchor="_Toc128650343" w:history="1">
            <w:r w:rsidR="008A5370" w:rsidRPr="000746F8">
              <w:rPr>
                <w:rStyle w:val="Hyperlink"/>
                <w:noProof/>
              </w:rPr>
              <w:t>Cultural Intelligence and Sensitivity</w:t>
            </w:r>
            <w:r w:rsidR="008A5370">
              <w:rPr>
                <w:noProof/>
                <w:webHidden/>
              </w:rPr>
              <w:tab/>
            </w:r>
            <w:r w:rsidR="008A5370">
              <w:rPr>
                <w:noProof/>
                <w:webHidden/>
              </w:rPr>
              <w:fldChar w:fldCharType="begin"/>
            </w:r>
            <w:r w:rsidR="008A5370">
              <w:rPr>
                <w:noProof/>
                <w:webHidden/>
              </w:rPr>
              <w:instrText xml:space="preserve"> PAGEREF _Toc128650343 \h </w:instrText>
            </w:r>
            <w:r w:rsidR="008A5370">
              <w:rPr>
                <w:noProof/>
                <w:webHidden/>
              </w:rPr>
            </w:r>
            <w:r w:rsidR="008A5370">
              <w:rPr>
                <w:noProof/>
                <w:webHidden/>
              </w:rPr>
              <w:fldChar w:fldCharType="separate"/>
            </w:r>
            <w:r w:rsidR="00565D56">
              <w:rPr>
                <w:noProof/>
                <w:webHidden/>
              </w:rPr>
              <w:t>5</w:t>
            </w:r>
            <w:r w:rsidR="008A5370">
              <w:rPr>
                <w:noProof/>
                <w:webHidden/>
              </w:rPr>
              <w:fldChar w:fldCharType="end"/>
            </w:r>
          </w:hyperlink>
        </w:p>
        <w:p w14:paraId="4EC89EEB" w14:textId="1FD92709" w:rsidR="008A5370" w:rsidRDefault="00000000">
          <w:pPr>
            <w:pStyle w:val="TOC3"/>
            <w:tabs>
              <w:tab w:val="right" w:leader="dot" w:pos="9016"/>
            </w:tabs>
            <w:rPr>
              <w:noProof/>
            </w:rPr>
          </w:pPr>
          <w:hyperlink w:anchor="_Toc128650344" w:history="1">
            <w:r w:rsidR="008A5370" w:rsidRPr="000746F8">
              <w:rPr>
                <w:rStyle w:val="Hyperlink"/>
                <w:noProof/>
                <w:lang w:eastAsia="zh-CN"/>
              </w:rPr>
              <w:t>The Importance of Learning About Other Cultures</w:t>
            </w:r>
            <w:r w:rsidR="008A5370">
              <w:rPr>
                <w:noProof/>
                <w:webHidden/>
              </w:rPr>
              <w:tab/>
            </w:r>
            <w:r w:rsidR="008A5370">
              <w:rPr>
                <w:noProof/>
                <w:webHidden/>
              </w:rPr>
              <w:fldChar w:fldCharType="begin"/>
            </w:r>
            <w:r w:rsidR="008A5370">
              <w:rPr>
                <w:noProof/>
                <w:webHidden/>
              </w:rPr>
              <w:instrText xml:space="preserve"> PAGEREF _Toc128650344 \h </w:instrText>
            </w:r>
            <w:r w:rsidR="008A5370">
              <w:rPr>
                <w:noProof/>
                <w:webHidden/>
              </w:rPr>
            </w:r>
            <w:r w:rsidR="008A5370">
              <w:rPr>
                <w:noProof/>
                <w:webHidden/>
              </w:rPr>
              <w:fldChar w:fldCharType="separate"/>
            </w:r>
            <w:r w:rsidR="00565D56">
              <w:rPr>
                <w:noProof/>
                <w:webHidden/>
              </w:rPr>
              <w:t>5</w:t>
            </w:r>
            <w:r w:rsidR="008A5370">
              <w:rPr>
                <w:noProof/>
                <w:webHidden/>
              </w:rPr>
              <w:fldChar w:fldCharType="end"/>
            </w:r>
          </w:hyperlink>
        </w:p>
        <w:p w14:paraId="01856B3A" w14:textId="26A77303" w:rsidR="008A5370" w:rsidRDefault="00000000">
          <w:pPr>
            <w:pStyle w:val="TOC3"/>
            <w:tabs>
              <w:tab w:val="right" w:leader="dot" w:pos="9016"/>
            </w:tabs>
            <w:rPr>
              <w:noProof/>
            </w:rPr>
          </w:pPr>
          <w:hyperlink w:anchor="_Toc128650345" w:history="1">
            <w:r w:rsidR="008A5370" w:rsidRPr="000746F8">
              <w:rPr>
                <w:rStyle w:val="Hyperlink"/>
                <w:noProof/>
                <w:lang w:eastAsia="zh-CN"/>
              </w:rPr>
              <w:t>Guest Service Implications</w:t>
            </w:r>
            <w:r w:rsidR="008A5370">
              <w:rPr>
                <w:noProof/>
                <w:webHidden/>
              </w:rPr>
              <w:tab/>
            </w:r>
            <w:r w:rsidR="008A5370">
              <w:rPr>
                <w:noProof/>
                <w:webHidden/>
              </w:rPr>
              <w:fldChar w:fldCharType="begin"/>
            </w:r>
            <w:r w:rsidR="008A5370">
              <w:rPr>
                <w:noProof/>
                <w:webHidden/>
              </w:rPr>
              <w:instrText xml:space="preserve"> PAGEREF _Toc128650345 \h </w:instrText>
            </w:r>
            <w:r w:rsidR="008A5370">
              <w:rPr>
                <w:noProof/>
                <w:webHidden/>
              </w:rPr>
            </w:r>
            <w:r w:rsidR="008A5370">
              <w:rPr>
                <w:noProof/>
                <w:webHidden/>
              </w:rPr>
              <w:fldChar w:fldCharType="separate"/>
            </w:r>
            <w:r w:rsidR="00565D56">
              <w:rPr>
                <w:noProof/>
                <w:webHidden/>
              </w:rPr>
              <w:t>5</w:t>
            </w:r>
            <w:r w:rsidR="008A5370">
              <w:rPr>
                <w:noProof/>
                <w:webHidden/>
              </w:rPr>
              <w:fldChar w:fldCharType="end"/>
            </w:r>
          </w:hyperlink>
        </w:p>
        <w:p w14:paraId="766F38FA" w14:textId="7AEDAC59" w:rsidR="008A5370" w:rsidRDefault="00000000">
          <w:pPr>
            <w:pStyle w:val="TOC2"/>
            <w:tabs>
              <w:tab w:val="right" w:leader="dot" w:pos="9016"/>
            </w:tabs>
            <w:rPr>
              <w:noProof/>
            </w:rPr>
          </w:pPr>
          <w:hyperlink w:anchor="_Toc128650346" w:history="1">
            <w:r w:rsidR="008A5370" w:rsidRPr="000746F8">
              <w:rPr>
                <w:rStyle w:val="Hyperlink"/>
                <w:noProof/>
              </w:rPr>
              <w:t>Hofstede's cultural theory</w:t>
            </w:r>
            <w:r w:rsidR="008A5370">
              <w:rPr>
                <w:noProof/>
                <w:webHidden/>
              </w:rPr>
              <w:tab/>
            </w:r>
            <w:r w:rsidR="008A5370">
              <w:rPr>
                <w:noProof/>
                <w:webHidden/>
              </w:rPr>
              <w:fldChar w:fldCharType="begin"/>
            </w:r>
            <w:r w:rsidR="008A5370">
              <w:rPr>
                <w:noProof/>
                <w:webHidden/>
              </w:rPr>
              <w:instrText xml:space="preserve"> PAGEREF _Toc128650346 \h </w:instrText>
            </w:r>
            <w:r w:rsidR="008A5370">
              <w:rPr>
                <w:noProof/>
                <w:webHidden/>
              </w:rPr>
            </w:r>
            <w:r w:rsidR="008A5370">
              <w:rPr>
                <w:noProof/>
                <w:webHidden/>
              </w:rPr>
              <w:fldChar w:fldCharType="separate"/>
            </w:r>
            <w:r w:rsidR="00565D56">
              <w:rPr>
                <w:noProof/>
                <w:webHidden/>
              </w:rPr>
              <w:t>5</w:t>
            </w:r>
            <w:r w:rsidR="008A5370">
              <w:rPr>
                <w:noProof/>
                <w:webHidden/>
              </w:rPr>
              <w:fldChar w:fldCharType="end"/>
            </w:r>
          </w:hyperlink>
        </w:p>
        <w:p w14:paraId="23E9D5C5" w14:textId="1A67C2A8" w:rsidR="008A5370" w:rsidRDefault="00000000">
          <w:pPr>
            <w:pStyle w:val="TOC2"/>
            <w:tabs>
              <w:tab w:val="right" w:leader="dot" w:pos="9016"/>
            </w:tabs>
            <w:rPr>
              <w:noProof/>
            </w:rPr>
          </w:pPr>
          <w:hyperlink w:anchor="_Toc128650347" w:history="1">
            <w:r w:rsidR="008A5370" w:rsidRPr="000746F8">
              <w:rPr>
                <w:rStyle w:val="Hyperlink"/>
                <w:noProof/>
              </w:rPr>
              <w:t>Hotel Departments</w:t>
            </w:r>
            <w:r w:rsidR="008A5370">
              <w:rPr>
                <w:noProof/>
                <w:webHidden/>
              </w:rPr>
              <w:tab/>
            </w:r>
            <w:r w:rsidR="008A5370">
              <w:rPr>
                <w:noProof/>
                <w:webHidden/>
              </w:rPr>
              <w:fldChar w:fldCharType="begin"/>
            </w:r>
            <w:r w:rsidR="008A5370">
              <w:rPr>
                <w:noProof/>
                <w:webHidden/>
              </w:rPr>
              <w:instrText xml:space="preserve"> PAGEREF _Toc128650347 \h </w:instrText>
            </w:r>
            <w:r w:rsidR="008A5370">
              <w:rPr>
                <w:noProof/>
                <w:webHidden/>
              </w:rPr>
            </w:r>
            <w:r w:rsidR="008A5370">
              <w:rPr>
                <w:noProof/>
                <w:webHidden/>
              </w:rPr>
              <w:fldChar w:fldCharType="separate"/>
            </w:r>
            <w:r w:rsidR="00565D56">
              <w:rPr>
                <w:noProof/>
                <w:webHidden/>
              </w:rPr>
              <w:t>6</w:t>
            </w:r>
            <w:r w:rsidR="008A5370">
              <w:rPr>
                <w:noProof/>
                <w:webHidden/>
              </w:rPr>
              <w:fldChar w:fldCharType="end"/>
            </w:r>
          </w:hyperlink>
        </w:p>
        <w:p w14:paraId="5CBAAAD3" w14:textId="3973F65A" w:rsidR="008A5370" w:rsidRDefault="00000000">
          <w:pPr>
            <w:pStyle w:val="TOC3"/>
            <w:tabs>
              <w:tab w:val="right" w:leader="dot" w:pos="9016"/>
            </w:tabs>
            <w:rPr>
              <w:noProof/>
            </w:rPr>
          </w:pPr>
          <w:hyperlink w:anchor="_Toc128650348" w:history="1">
            <w:r w:rsidR="008A5370" w:rsidRPr="000746F8">
              <w:rPr>
                <w:rStyle w:val="Hyperlink"/>
                <w:noProof/>
              </w:rPr>
              <w:t>Front Office Department</w:t>
            </w:r>
            <w:r w:rsidR="008A5370">
              <w:rPr>
                <w:noProof/>
                <w:webHidden/>
              </w:rPr>
              <w:tab/>
            </w:r>
            <w:r w:rsidR="008A5370">
              <w:rPr>
                <w:noProof/>
                <w:webHidden/>
              </w:rPr>
              <w:fldChar w:fldCharType="begin"/>
            </w:r>
            <w:r w:rsidR="008A5370">
              <w:rPr>
                <w:noProof/>
                <w:webHidden/>
              </w:rPr>
              <w:instrText xml:space="preserve"> PAGEREF _Toc128650348 \h </w:instrText>
            </w:r>
            <w:r w:rsidR="008A5370">
              <w:rPr>
                <w:noProof/>
                <w:webHidden/>
              </w:rPr>
            </w:r>
            <w:r w:rsidR="008A5370">
              <w:rPr>
                <w:noProof/>
                <w:webHidden/>
              </w:rPr>
              <w:fldChar w:fldCharType="separate"/>
            </w:r>
            <w:r w:rsidR="00565D56">
              <w:rPr>
                <w:noProof/>
                <w:webHidden/>
              </w:rPr>
              <w:t>6</w:t>
            </w:r>
            <w:r w:rsidR="008A5370">
              <w:rPr>
                <w:noProof/>
                <w:webHidden/>
              </w:rPr>
              <w:fldChar w:fldCharType="end"/>
            </w:r>
          </w:hyperlink>
        </w:p>
        <w:p w14:paraId="00384CB4" w14:textId="7731316C" w:rsidR="008A5370" w:rsidRDefault="00000000">
          <w:pPr>
            <w:pStyle w:val="TOC3"/>
            <w:tabs>
              <w:tab w:val="right" w:leader="dot" w:pos="9016"/>
            </w:tabs>
            <w:rPr>
              <w:noProof/>
            </w:rPr>
          </w:pPr>
          <w:hyperlink w:anchor="_Toc128650349" w:history="1">
            <w:r w:rsidR="008A5370" w:rsidRPr="000746F8">
              <w:rPr>
                <w:rStyle w:val="Hyperlink"/>
                <w:noProof/>
                <w:lang w:eastAsia="zh-CN"/>
              </w:rPr>
              <w:t>Housekeeping Department</w:t>
            </w:r>
            <w:r w:rsidR="008A5370">
              <w:rPr>
                <w:noProof/>
                <w:webHidden/>
              </w:rPr>
              <w:tab/>
            </w:r>
            <w:r w:rsidR="008A5370">
              <w:rPr>
                <w:noProof/>
                <w:webHidden/>
              </w:rPr>
              <w:fldChar w:fldCharType="begin"/>
            </w:r>
            <w:r w:rsidR="008A5370">
              <w:rPr>
                <w:noProof/>
                <w:webHidden/>
              </w:rPr>
              <w:instrText xml:space="preserve"> PAGEREF _Toc128650349 \h </w:instrText>
            </w:r>
            <w:r w:rsidR="008A5370">
              <w:rPr>
                <w:noProof/>
                <w:webHidden/>
              </w:rPr>
            </w:r>
            <w:r w:rsidR="008A5370">
              <w:rPr>
                <w:noProof/>
                <w:webHidden/>
              </w:rPr>
              <w:fldChar w:fldCharType="separate"/>
            </w:r>
            <w:r w:rsidR="00565D56">
              <w:rPr>
                <w:noProof/>
                <w:webHidden/>
              </w:rPr>
              <w:t>6</w:t>
            </w:r>
            <w:r w:rsidR="008A5370">
              <w:rPr>
                <w:noProof/>
                <w:webHidden/>
              </w:rPr>
              <w:fldChar w:fldCharType="end"/>
            </w:r>
          </w:hyperlink>
        </w:p>
        <w:p w14:paraId="0AE34606" w14:textId="1696F390" w:rsidR="008A5370" w:rsidRDefault="00000000">
          <w:pPr>
            <w:pStyle w:val="TOC3"/>
            <w:tabs>
              <w:tab w:val="right" w:leader="dot" w:pos="9016"/>
            </w:tabs>
            <w:rPr>
              <w:noProof/>
            </w:rPr>
          </w:pPr>
          <w:hyperlink w:anchor="_Toc128650350" w:history="1">
            <w:r w:rsidR="008A5370" w:rsidRPr="000746F8">
              <w:rPr>
                <w:rStyle w:val="Hyperlink"/>
                <w:noProof/>
                <w:lang w:eastAsia="zh-CN"/>
              </w:rPr>
              <w:t>Restaurant Department</w:t>
            </w:r>
            <w:r w:rsidR="008A5370">
              <w:rPr>
                <w:noProof/>
                <w:webHidden/>
              </w:rPr>
              <w:tab/>
            </w:r>
            <w:r w:rsidR="008A5370">
              <w:rPr>
                <w:noProof/>
                <w:webHidden/>
              </w:rPr>
              <w:fldChar w:fldCharType="begin"/>
            </w:r>
            <w:r w:rsidR="008A5370">
              <w:rPr>
                <w:noProof/>
                <w:webHidden/>
              </w:rPr>
              <w:instrText xml:space="preserve"> PAGEREF _Toc128650350 \h </w:instrText>
            </w:r>
            <w:r w:rsidR="008A5370">
              <w:rPr>
                <w:noProof/>
                <w:webHidden/>
              </w:rPr>
            </w:r>
            <w:r w:rsidR="008A5370">
              <w:rPr>
                <w:noProof/>
                <w:webHidden/>
              </w:rPr>
              <w:fldChar w:fldCharType="separate"/>
            </w:r>
            <w:r w:rsidR="00565D56">
              <w:rPr>
                <w:noProof/>
                <w:webHidden/>
              </w:rPr>
              <w:t>7</w:t>
            </w:r>
            <w:r w:rsidR="008A5370">
              <w:rPr>
                <w:noProof/>
                <w:webHidden/>
              </w:rPr>
              <w:fldChar w:fldCharType="end"/>
            </w:r>
          </w:hyperlink>
        </w:p>
        <w:p w14:paraId="4C02033C" w14:textId="1B851CD6" w:rsidR="008A5370" w:rsidRDefault="00000000">
          <w:pPr>
            <w:pStyle w:val="TOC2"/>
            <w:tabs>
              <w:tab w:val="right" w:leader="dot" w:pos="9016"/>
            </w:tabs>
            <w:rPr>
              <w:noProof/>
            </w:rPr>
          </w:pPr>
          <w:hyperlink w:anchor="_Toc128650351" w:history="1">
            <w:r w:rsidR="008A5370" w:rsidRPr="000746F8">
              <w:rPr>
                <w:rStyle w:val="Hyperlink"/>
                <w:noProof/>
              </w:rPr>
              <w:t>Do’s and DONT’s for Hotel Staff</w:t>
            </w:r>
            <w:r w:rsidR="008A5370">
              <w:rPr>
                <w:noProof/>
                <w:webHidden/>
              </w:rPr>
              <w:tab/>
            </w:r>
            <w:r w:rsidR="008A5370">
              <w:rPr>
                <w:noProof/>
                <w:webHidden/>
              </w:rPr>
              <w:fldChar w:fldCharType="begin"/>
            </w:r>
            <w:r w:rsidR="008A5370">
              <w:rPr>
                <w:noProof/>
                <w:webHidden/>
              </w:rPr>
              <w:instrText xml:space="preserve"> PAGEREF _Toc128650351 \h </w:instrText>
            </w:r>
            <w:r w:rsidR="008A5370">
              <w:rPr>
                <w:noProof/>
                <w:webHidden/>
              </w:rPr>
            </w:r>
            <w:r w:rsidR="008A5370">
              <w:rPr>
                <w:noProof/>
                <w:webHidden/>
              </w:rPr>
              <w:fldChar w:fldCharType="separate"/>
            </w:r>
            <w:r w:rsidR="00565D56">
              <w:rPr>
                <w:noProof/>
                <w:webHidden/>
              </w:rPr>
              <w:t>7</w:t>
            </w:r>
            <w:r w:rsidR="008A5370">
              <w:rPr>
                <w:noProof/>
                <w:webHidden/>
              </w:rPr>
              <w:fldChar w:fldCharType="end"/>
            </w:r>
          </w:hyperlink>
        </w:p>
        <w:p w14:paraId="0442FFB7" w14:textId="23146B87" w:rsidR="008A5370" w:rsidRDefault="00000000">
          <w:pPr>
            <w:pStyle w:val="TOC3"/>
            <w:tabs>
              <w:tab w:val="right" w:leader="dot" w:pos="9016"/>
            </w:tabs>
            <w:rPr>
              <w:noProof/>
            </w:rPr>
          </w:pPr>
          <w:hyperlink w:anchor="_Toc128650352" w:history="1">
            <w:r w:rsidR="008A5370" w:rsidRPr="000746F8">
              <w:rPr>
                <w:rStyle w:val="Hyperlink"/>
                <w:noProof/>
                <w:lang w:eastAsia="zh-CN"/>
              </w:rPr>
              <w:t>Do’s</w:t>
            </w:r>
            <w:r w:rsidR="008A5370">
              <w:rPr>
                <w:noProof/>
                <w:webHidden/>
              </w:rPr>
              <w:tab/>
            </w:r>
            <w:r w:rsidR="008A5370">
              <w:rPr>
                <w:noProof/>
                <w:webHidden/>
              </w:rPr>
              <w:fldChar w:fldCharType="begin"/>
            </w:r>
            <w:r w:rsidR="008A5370">
              <w:rPr>
                <w:noProof/>
                <w:webHidden/>
              </w:rPr>
              <w:instrText xml:space="preserve"> PAGEREF _Toc128650352 \h </w:instrText>
            </w:r>
            <w:r w:rsidR="008A5370">
              <w:rPr>
                <w:noProof/>
                <w:webHidden/>
              </w:rPr>
            </w:r>
            <w:r w:rsidR="008A5370">
              <w:rPr>
                <w:noProof/>
                <w:webHidden/>
              </w:rPr>
              <w:fldChar w:fldCharType="separate"/>
            </w:r>
            <w:r w:rsidR="00565D56">
              <w:rPr>
                <w:noProof/>
                <w:webHidden/>
              </w:rPr>
              <w:t>7</w:t>
            </w:r>
            <w:r w:rsidR="008A5370">
              <w:rPr>
                <w:noProof/>
                <w:webHidden/>
              </w:rPr>
              <w:fldChar w:fldCharType="end"/>
            </w:r>
          </w:hyperlink>
        </w:p>
        <w:p w14:paraId="1958BB64" w14:textId="4CE9169E" w:rsidR="008A5370" w:rsidRDefault="00000000">
          <w:pPr>
            <w:pStyle w:val="TOC3"/>
            <w:tabs>
              <w:tab w:val="right" w:leader="dot" w:pos="9016"/>
            </w:tabs>
            <w:rPr>
              <w:noProof/>
            </w:rPr>
          </w:pPr>
          <w:hyperlink w:anchor="_Toc128650353" w:history="1">
            <w:r w:rsidR="008A5370" w:rsidRPr="000746F8">
              <w:rPr>
                <w:rStyle w:val="Hyperlink"/>
                <w:noProof/>
              </w:rPr>
              <w:t>DONT’s</w:t>
            </w:r>
            <w:r w:rsidR="008A5370">
              <w:rPr>
                <w:noProof/>
                <w:webHidden/>
              </w:rPr>
              <w:tab/>
            </w:r>
            <w:r w:rsidR="008A5370">
              <w:rPr>
                <w:noProof/>
                <w:webHidden/>
              </w:rPr>
              <w:fldChar w:fldCharType="begin"/>
            </w:r>
            <w:r w:rsidR="008A5370">
              <w:rPr>
                <w:noProof/>
                <w:webHidden/>
              </w:rPr>
              <w:instrText xml:space="preserve"> PAGEREF _Toc128650353 \h </w:instrText>
            </w:r>
            <w:r w:rsidR="008A5370">
              <w:rPr>
                <w:noProof/>
                <w:webHidden/>
              </w:rPr>
            </w:r>
            <w:r w:rsidR="008A5370">
              <w:rPr>
                <w:noProof/>
                <w:webHidden/>
              </w:rPr>
              <w:fldChar w:fldCharType="separate"/>
            </w:r>
            <w:r w:rsidR="00565D56">
              <w:rPr>
                <w:noProof/>
                <w:webHidden/>
              </w:rPr>
              <w:t>7</w:t>
            </w:r>
            <w:r w:rsidR="008A5370">
              <w:rPr>
                <w:noProof/>
                <w:webHidden/>
              </w:rPr>
              <w:fldChar w:fldCharType="end"/>
            </w:r>
          </w:hyperlink>
        </w:p>
        <w:p w14:paraId="7C19AFBC" w14:textId="76AD3647" w:rsidR="008A5370" w:rsidRDefault="00000000">
          <w:pPr>
            <w:pStyle w:val="TOC2"/>
            <w:tabs>
              <w:tab w:val="right" w:leader="dot" w:pos="9016"/>
            </w:tabs>
            <w:rPr>
              <w:noProof/>
            </w:rPr>
          </w:pPr>
          <w:hyperlink w:anchor="_Toc128650354" w:history="1">
            <w:r w:rsidR="008A5370" w:rsidRPr="000746F8">
              <w:rPr>
                <w:rStyle w:val="Hyperlink"/>
                <w:noProof/>
              </w:rPr>
              <w:t>Summary</w:t>
            </w:r>
            <w:r w:rsidR="008A5370">
              <w:rPr>
                <w:noProof/>
                <w:webHidden/>
              </w:rPr>
              <w:tab/>
            </w:r>
            <w:r w:rsidR="008A5370">
              <w:rPr>
                <w:noProof/>
                <w:webHidden/>
              </w:rPr>
              <w:fldChar w:fldCharType="begin"/>
            </w:r>
            <w:r w:rsidR="008A5370">
              <w:rPr>
                <w:noProof/>
                <w:webHidden/>
              </w:rPr>
              <w:instrText xml:space="preserve"> PAGEREF _Toc128650354 \h </w:instrText>
            </w:r>
            <w:r w:rsidR="008A5370">
              <w:rPr>
                <w:noProof/>
                <w:webHidden/>
              </w:rPr>
            </w:r>
            <w:r w:rsidR="008A5370">
              <w:rPr>
                <w:noProof/>
                <w:webHidden/>
              </w:rPr>
              <w:fldChar w:fldCharType="separate"/>
            </w:r>
            <w:r w:rsidR="00565D56">
              <w:rPr>
                <w:noProof/>
                <w:webHidden/>
              </w:rPr>
              <w:t>7</w:t>
            </w:r>
            <w:r w:rsidR="008A5370">
              <w:rPr>
                <w:noProof/>
                <w:webHidden/>
              </w:rPr>
              <w:fldChar w:fldCharType="end"/>
            </w:r>
          </w:hyperlink>
        </w:p>
        <w:p w14:paraId="0077B949" w14:textId="71D93D8F" w:rsidR="008A5370" w:rsidRDefault="00000000">
          <w:pPr>
            <w:pStyle w:val="TOC2"/>
            <w:tabs>
              <w:tab w:val="right" w:leader="dot" w:pos="9016"/>
            </w:tabs>
            <w:rPr>
              <w:noProof/>
            </w:rPr>
          </w:pPr>
          <w:hyperlink w:anchor="_Toc128650355" w:history="1">
            <w:r w:rsidR="008A5370" w:rsidRPr="000746F8">
              <w:rPr>
                <w:rStyle w:val="Hyperlink"/>
                <w:noProof/>
              </w:rPr>
              <w:t>Recommendations</w:t>
            </w:r>
            <w:r w:rsidR="008A5370">
              <w:rPr>
                <w:noProof/>
                <w:webHidden/>
              </w:rPr>
              <w:tab/>
            </w:r>
            <w:r w:rsidR="008A5370">
              <w:rPr>
                <w:noProof/>
                <w:webHidden/>
              </w:rPr>
              <w:fldChar w:fldCharType="begin"/>
            </w:r>
            <w:r w:rsidR="008A5370">
              <w:rPr>
                <w:noProof/>
                <w:webHidden/>
              </w:rPr>
              <w:instrText xml:space="preserve"> PAGEREF _Toc128650355 \h </w:instrText>
            </w:r>
            <w:r w:rsidR="008A5370">
              <w:rPr>
                <w:noProof/>
                <w:webHidden/>
              </w:rPr>
            </w:r>
            <w:r w:rsidR="008A5370">
              <w:rPr>
                <w:noProof/>
                <w:webHidden/>
              </w:rPr>
              <w:fldChar w:fldCharType="separate"/>
            </w:r>
            <w:r w:rsidR="00565D56">
              <w:rPr>
                <w:noProof/>
                <w:webHidden/>
              </w:rPr>
              <w:t>8</w:t>
            </w:r>
            <w:r w:rsidR="008A5370">
              <w:rPr>
                <w:noProof/>
                <w:webHidden/>
              </w:rPr>
              <w:fldChar w:fldCharType="end"/>
            </w:r>
          </w:hyperlink>
        </w:p>
        <w:p w14:paraId="0C0BCDE9" w14:textId="608F16F2" w:rsidR="008A5370" w:rsidRDefault="00000000">
          <w:pPr>
            <w:pStyle w:val="TOC1"/>
            <w:tabs>
              <w:tab w:val="right" w:leader="dot" w:pos="9016"/>
            </w:tabs>
            <w:rPr>
              <w:rFonts w:asciiTheme="minorHAnsi" w:eastAsiaTheme="minorEastAsia" w:hAnsiTheme="minorHAnsi" w:cstheme="minorBidi"/>
              <w:noProof/>
              <w:kern w:val="0"/>
              <w:sz w:val="22"/>
              <w:szCs w:val="22"/>
              <w:lang w:eastAsia="en-GB"/>
            </w:rPr>
          </w:pPr>
          <w:hyperlink w:anchor="_Toc128650356" w:history="1">
            <w:r w:rsidR="008A5370" w:rsidRPr="000746F8">
              <w:rPr>
                <w:rStyle w:val="Hyperlink"/>
                <w:noProof/>
              </w:rPr>
              <w:t>Conclusion</w:t>
            </w:r>
            <w:r w:rsidR="008A5370">
              <w:rPr>
                <w:noProof/>
                <w:webHidden/>
              </w:rPr>
              <w:tab/>
            </w:r>
            <w:r w:rsidR="008A5370">
              <w:rPr>
                <w:noProof/>
                <w:webHidden/>
              </w:rPr>
              <w:fldChar w:fldCharType="begin"/>
            </w:r>
            <w:r w:rsidR="008A5370">
              <w:rPr>
                <w:noProof/>
                <w:webHidden/>
              </w:rPr>
              <w:instrText xml:space="preserve"> PAGEREF _Toc128650356 \h </w:instrText>
            </w:r>
            <w:r w:rsidR="008A5370">
              <w:rPr>
                <w:noProof/>
                <w:webHidden/>
              </w:rPr>
            </w:r>
            <w:r w:rsidR="008A5370">
              <w:rPr>
                <w:noProof/>
                <w:webHidden/>
              </w:rPr>
              <w:fldChar w:fldCharType="separate"/>
            </w:r>
            <w:r w:rsidR="00565D56">
              <w:rPr>
                <w:noProof/>
                <w:webHidden/>
              </w:rPr>
              <w:t>9</w:t>
            </w:r>
            <w:r w:rsidR="008A5370">
              <w:rPr>
                <w:noProof/>
                <w:webHidden/>
              </w:rPr>
              <w:fldChar w:fldCharType="end"/>
            </w:r>
          </w:hyperlink>
        </w:p>
        <w:p w14:paraId="3BE71373" w14:textId="4568D6A4" w:rsidR="008A5370" w:rsidRDefault="00000000">
          <w:pPr>
            <w:pStyle w:val="TOC1"/>
            <w:tabs>
              <w:tab w:val="right" w:leader="dot" w:pos="9016"/>
            </w:tabs>
            <w:rPr>
              <w:rFonts w:asciiTheme="minorHAnsi" w:eastAsiaTheme="minorEastAsia" w:hAnsiTheme="minorHAnsi" w:cstheme="minorBidi"/>
              <w:noProof/>
              <w:kern w:val="0"/>
              <w:sz w:val="22"/>
              <w:szCs w:val="22"/>
              <w:lang w:eastAsia="en-GB"/>
            </w:rPr>
          </w:pPr>
          <w:hyperlink w:anchor="_Toc128650357" w:history="1">
            <w:r w:rsidR="008A5370" w:rsidRPr="000746F8">
              <w:rPr>
                <w:rStyle w:val="Hyperlink"/>
                <w:noProof/>
              </w:rPr>
              <w:t>References</w:t>
            </w:r>
            <w:r w:rsidR="008A5370">
              <w:rPr>
                <w:noProof/>
                <w:webHidden/>
              </w:rPr>
              <w:tab/>
            </w:r>
            <w:r w:rsidR="008A5370">
              <w:rPr>
                <w:noProof/>
                <w:webHidden/>
              </w:rPr>
              <w:fldChar w:fldCharType="begin"/>
            </w:r>
            <w:r w:rsidR="008A5370">
              <w:rPr>
                <w:noProof/>
                <w:webHidden/>
              </w:rPr>
              <w:instrText xml:space="preserve"> PAGEREF _Toc128650357 \h </w:instrText>
            </w:r>
            <w:r w:rsidR="008A5370">
              <w:rPr>
                <w:noProof/>
                <w:webHidden/>
              </w:rPr>
            </w:r>
            <w:r w:rsidR="008A5370">
              <w:rPr>
                <w:noProof/>
                <w:webHidden/>
              </w:rPr>
              <w:fldChar w:fldCharType="separate"/>
            </w:r>
            <w:r w:rsidR="00565D56">
              <w:rPr>
                <w:noProof/>
                <w:webHidden/>
              </w:rPr>
              <w:t>10</w:t>
            </w:r>
            <w:r w:rsidR="008A5370">
              <w:rPr>
                <w:noProof/>
                <w:webHidden/>
              </w:rPr>
              <w:fldChar w:fldCharType="end"/>
            </w:r>
          </w:hyperlink>
        </w:p>
        <w:p w14:paraId="2AE203C6" w14:textId="77777777" w:rsidR="00B6151A" w:rsidRPr="008A5370" w:rsidRDefault="00B6151A" w:rsidP="008A5370">
          <w:r w:rsidRPr="008A5370">
            <w:rPr>
              <w:b/>
              <w:bCs/>
              <w:noProof/>
            </w:rPr>
            <w:fldChar w:fldCharType="end"/>
          </w:r>
        </w:p>
      </w:sdtContent>
    </w:sdt>
    <w:p w14:paraId="3BB78EC2" w14:textId="77777777" w:rsidR="003146F6" w:rsidRPr="008A5370" w:rsidRDefault="003146F6" w:rsidP="008A5370">
      <w:pPr>
        <w:rPr>
          <w:lang w:eastAsia="zh-CN"/>
        </w:rPr>
      </w:pPr>
    </w:p>
    <w:p w14:paraId="0BEC7B6D" w14:textId="77777777" w:rsidR="003146F6" w:rsidRPr="008A5370" w:rsidRDefault="003146F6" w:rsidP="008A5370">
      <w:pPr>
        <w:rPr>
          <w:lang w:eastAsia="zh-CN"/>
        </w:rPr>
      </w:pPr>
      <w:r w:rsidRPr="008A5370">
        <w:rPr>
          <w:lang w:eastAsia="zh-CN"/>
        </w:rPr>
        <w:br w:type="page"/>
      </w:r>
    </w:p>
    <w:p w14:paraId="0A47BB00" w14:textId="77777777" w:rsidR="003146F6" w:rsidRPr="008A5370" w:rsidRDefault="003146F6" w:rsidP="008A5370">
      <w:pPr>
        <w:pStyle w:val="Heading1"/>
        <w:rPr>
          <w:rFonts w:ascii="Times New Roman" w:hAnsi="Times New Roman"/>
          <w:lang w:val="en-GB"/>
        </w:rPr>
      </w:pPr>
      <w:bookmarkStart w:id="1" w:name="_Toc128650342"/>
      <w:r w:rsidRPr="008A5370">
        <w:rPr>
          <w:rFonts w:ascii="Times New Roman" w:hAnsi="Times New Roman"/>
          <w:lang w:val="en-GB"/>
        </w:rPr>
        <w:lastRenderedPageBreak/>
        <w:t>Introduction</w:t>
      </w:r>
      <w:bookmarkEnd w:id="1"/>
    </w:p>
    <w:p w14:paraId="7CDD9D87" w14:textId="75725550" w:rsidR="003146F6" w:rsidRPr="008A5370" w:rsidRDefault="003146F6" w:rsidP="008A5370">
      <w:pPr>
        <w:rPr>
          <w:lang w:eastAsia="zh-CN"/>
        </w:rPr>
      </w:pPr>
      <w:r w:rsidRPr="008A5370">
        <w:rPr>
          <w:lang w:eastAsia="zh-CN"/>
        </w:rPr>
        <w:t xml:space="preserve">With global hotel competition on the rise, it may be challenging to communicate with guests who speak a language other than English. </w:t>
      </w:r>
      <w:r w:rsidR="00001FC8">
        <w:rPr>
          <w:lang w:eastAsia="zh-CN"/>
        </w:rPr>
        <w:t>T</w:t>
      </w:r>
      <w:r w:rsidRPr="008A5370">
        <w:rPr>
          <w:lang w:eastAsia="zh-CN"/>
        </w:rPr>
        <w:t>hroughout the research how having someone on team with exceptional cultural awareness and understanding is vital</w:t>
      </w:r>
      <w:r w:rsidR="00927BF8" w:rsidRPr="008A5370">
        <w:rPr>
          <w:lang w:eastAsia="zh-CN"/>
        </w:rPr>
        <w:t xml:space="preserve"> (Ang and Linn Van Dyne, 2015)</w:t>
      </w:r>
      <w:r w:rsidRPr="008A5370">
        <w:rPr>
          <w:lang w:eastAsia="zh-CN"/>
        </w:rPr>
        <w:t>. The importance of bridging cultural gaps and providing recommendations for what hotel workers should and should not do according to Hofstede</w:t>
      </w:r>
      <w:r w:rsidR="0058237E" w:rsidRPr="008A5370">
        <w:rPr>
          <w:lang w:eastAsia="zh-CN"/>
        </w:rPr>
        <w:t>'s</w:t>
      </w:r>
      <w:r w:rsidRPr="008A5370">
        <w:rPr>
          <w:lang w:eastAsia="zh-CN"/>
        </w:rPr>
        <w:t xml:space="preserve"> theory will also be highlighted. </w:t>
      </w:r>
      <w:r w:rsidR="0058237E" w:rsidRPr="008A5370">
        <w:rPr>
          <w:lang w:eastAsia="zh-CN"/>
        </w:rPr>
        <w:t>The hotel staff will likely</w:t>
      </w:r>
      <w:r w:rsidRPr="008A5370">
        <w:rPr>
          <w:lang w:eastAsia="zh-CN"/>
        </w:rPr>
        <w:t xml:space="preserve"> make accommodations for the language and cultural barrier that may occur while interacting with a guest from Japan. One major conclusion from the study is how to prioritize the needs of Japanese tourists.</w:t>
      </w:r>
    </w:p>
    <w:p w14:paraId="5CF13C87" w14:textId="77777777" w:rsidR="003146F6" w:rsidRPr="008A5370" w:rsidRDefault="003146F6" w:rsidP="008A5370">
      <w:pPr>
        <w:rPr>
          <w:lang w:eastAsia="zh-CN"/>
        </w:rPr>
      </w:pPr>
      <w:r w:rsidRPr="008A5370">
        <w:rPr>
          <w:lang w:eastAsia="zh-CN"/>
        </w:rPr>
        <w:br w:type="page"/>
      </w:r>
    </w:p>
    <w:p w14:paraId="2DABE3E1" w14:textId="77777777" w:rsidR="003146F6" w:rsidRPr="008A5370" w:rsidRDefault="003146F6" w:rsidP="008A5370">
      <w:pPr>
        <w:pStyle w:val="Heading2"/>
        <w:rPr>
          <w:lang w:val="en-GB"/>
        </w:rPr>
      </w:pPr>
      <w:bookmarkStart w:id="2" w:name="_Toc119340238"/>
      <w:bookmarkStart w:id="3" w:name="_Toc128650343"/>
      <w:r w:rsidRPr="008A5370">
        <w:rPr>
          <w:lang w:val="en-GB"/>
        </w:rPr>
        <w:lastRenderedPageBreak/>
        <w:t>Cultural Intelligence and Sensitivity</w:t>
      </w:r>
      <w:bookmarkEnd w:id="2"/>
      <w:bookmarkEnd w:id="3"/>
    </w:p>
    <w:p w14:paraId="36520A9A" w14:textId="77777777" w:rsidR="003146F6" w:rsidRPr="008A5370" w:rsidRDefault="003146F6" w:rsidP="008A5370">
      <w:pPr>
        <w:pStyle w:val="Heading3"/>
        <w:rPr>
          <w:rFonts w:ascii="Times New Roman" w:hAnsi="Times New Roman" w:cs="Times New Roman"/>
          <w:lang w:eastAsia="zh-CN"/>
        </w:rPr>
      </w:pPr>
      <w:bookmarkStart w:id="4" w:name="_Toc128650344"/>
      <w:r w:rsidRPr="008A5370">
        <w:rPr>
          <w:rFonts w:ascii="Times New Roman" w:hAnsi="Times New Roman" w:cs="Times New Roman"/>
          <w:lang w:eastAsia="zh-CN"/>
        </w:rPr>
        <w:t>The Importance of Learning About Other Cultures</w:t>
      </w:r>
      <w:bookmarkEnd w:id="4"/>
    </w:p>
    <w:p w14:paraId="046D83F3" w14:textId="77777777" w:rsidR="003146F6" w:rsidRPr="008A5370" w:rsidRDefault="003146F6" w:rsidP="008A5370">
      <w:pPr>
        <w:rPr>
          <w:lang w:eastAsia="zh-CN"/>
        </w:rPr>
      </w:pPr>
      <w:r w:rsidRPr="008A5370">
        <w:rPr>
          <w:lang w:eastAsia="zh-CN"/>
        </w:rPr>
        <w:t xml:space="preserve">The hotel staff recognizes the importance of cultural knowledge and sensitivity. In today's competitive hospitality sector, </w:t>
      </w:r>
      <w:r w:rsidR="0058237E" w:rsidRPr="008A5370">
        <w:rPr>
          <w:lang w:eastAsia="zh-CN"/>
        </w:rPr>
        <w:t>hotel managers must</w:t>
      </w:r>
      <w:r w:rsidRPr="008A5370">
        <w:rPr>
          <w:lang w:eastAsia="zh-CN"/>
        </w:rPr>
        <w:t xml:space="preserve"> put their customers' needs first. The hotel's reputation rises because of the efforts of its personnel, who prioritize respect for other cultures</w:t>
      </w:r>
      <w:r w:rsidR="00927BF8" w:rsidRPr="008A5370">
        <w:rPr>
          <w:lang w:eastAsia="zh-CN"/>
        </w:rPr>
        <w:t xml:space="preserve"> (Bock, 2020)</w:t>
      </w:r>
      <w:r w:rsidRPr="008A5370">
        <w:rPr>
          <w:lang w:eastAsia="zh-CN"/>
        </w:rPr>
        <w:t>. This reduces tensions between different communities and makes it easier for companies to meet the cultural preferences of their clients. Also, it may aid in strengthening international links with different nations and facilitating easier interpersonal relationships. Knowing and respecting visitors' cultural backgrounds may considerably improve guest service and communication.</w:t>
      </w:r>
    </w:p>
    <w:p w14:paraId="786BB81F" w14:textId="77777777" w:rsidR="003146F6" w:rsidRPr="008A5370" w:rsidRDefault="003146F6" w:rsidP="008A5370">
      <w:pPr>
        <w:pStyle w:val="Heading3"/>
        <w:rPr>
          <w:rFonts w:ascii="Times New Roman" w:hAnsi="Times New Roman" w:cs="Times New Roman"/>
          <w:lang w:eastAsia="zh-CN"/>
        </w:rPr>
      </w:pPr>
      <w:bookmarkStart w:id="5" w:name="_Toc128650345"/>
      <w:r w:rsidRPr="008A5370">
        <w:rPr>
          <w:rFonts w:ascii="Times New Roman" w:hAnsi="Times New Roman" w:cs="Times New Roman"/>
          <w:lang w:eastAsia="zh-CN"/>
        </w:rPr>
        <w:t>Guest Service Implications</w:t>
      </w:r>
      <w:bookmarkEnd w:id="5"/>
    </w:p>
    <w:p w14:paraId="57837BF7" w14:textId="016A104D" w:rsidR="003146F6" w:rsidRPr="008A5370" w:rsidRDefault="003146F6" w:rsidP="008A5370">
      <w:pPr>
        <w:rPr>
          <w:lang w:eastAsia="zh-CN"/>
        </w:rPr>
      </w:pPr>
      <w:r w:rsidRPr="008A5370">
        <w:rPr>
          <w:lang w:eastAsia="zh-CN"/>
        </w:rPr>
        <w:t>Offerings from any hotel with a focus on improving service via the effective use of many languages should give rise to a more competitive market</w:t>
      </w:r>
      <w:r w:rsidR="00927BF8" w:rsidRPr="008A5370">
        <w:rPr>
          <w:lang w:eastAsia="zh-CN"/>
        </w:rPr>
        <w:t xml:space="preserve"> (Wood and Brotherton, 2008)</w:t>
      </w:r>
      <w:r w:rsidRPr="008A5370">
        <w:rPr>
          <w:lang w:eastAsia="zh-CN"/>
        </w:rPr>
        <w:t xml:space="preserve">. If employees treat guests with respect, maintain a spotless hotel, and provide delicious food, the hotel's reputation is sure to soar. </w:t>
      </w:r>
      <w:r w:rsidR="00565D56">
        <w:rPr>
          <w:lang w:eastAsia="zh-CN"/>
        </w:rPr>
        <w:t xml:space="preserve">This </w:t>
      </w:r>
      <w:r w:rsidRPr="008A5370">
        <w:rPr>
          <w:lang w:eastAsia="zh-CN"/>
        </w:rPr>
        <w:t>must take into account the fact that there is a language barrier between and potential international clients.</w:t>
      </w:r>
    </w:p>
    <w:p w14:paraId="6A379290" w14:textId="77777777" w:rsidR="003146F6" w:rsidRPr="008A5370" w:rsidRDefault="003146F6" w:rsidP="008A5370">
      <w:pPr>
        <w:pStyle w:val="Heading2"/>
        <w:rPr>
          <w:lang w:val="en-GB"/>
        </w:rPr>
      </w:pPr>
      <w:bookmarkStart w:id="6" w:name="_Toc128650346"/>
      <w:r w:rsidRPr="008A5370">
        <w:rPr>
          <w:lang w:val="en-GB"/>
        </w:rPr>
        <w:t>Hofstede's cultural theory</w:t>
      </w:r>
      <w:bookmarkEnd w:id="6"/>
    </w:p>
    <w:p w14:paraId="70FE845D" w14:textId="77777777" w:rsidR="003146F6" w:rsidRPr="008A5370" w:rsidRDefault="003146F6" w:rsidP="008A5370">
      <w:pPr>
        <w:rPr>
          <w:lang w:eastAsia="zh-CN"/>
        </w:rPr>
      </w:pPr>
      <w:r w:rsidRPr="008A5370">
        <w:rPr>
          <w:lang w:eastAsia="zh-CN"/>
        </w:rPr>
        <w:t>Effective cross-cultural communication is central to Geert Hofstede's cultural dimensions theory, which he first developed in 1997. It investigates the two-way street on which societal standards and individual conduct may be found. In plain English, this says that trading practices and channels vary from country to country due to cultural variations. This section discusses the following five types of hypotheses:</w:t>
      </w:r>
    </w:p>
    <w:p w14:paraId="6F28CCC2" w14:textId="77777777" w:rsidR="00B51536" w:rsidRPr="008A5370" w:rsidRDefault="00B51536" w:rsidP="008A5370">
      <w:pPr>
        <w:rPr>
          <w:b/>
          <w:bCs/>
          <w:lang w:eastAsia="zh-CN"/>
        </w:rPr>
      </w:pPr>
      <w:r w:rsidRPr="008A5370">
        <w:rPr>
          <w:b/>
          <w:bCs/>
          <w:lang w:eastAsia="zh-CN"/>
        </w:rPr>
        <w:t>Avoiding Uncertainty</w:t>
      </w:r>
    </w:p>
    <w:p w14:paraId="0B441AC0" w14:textId="77777777" w:rsidR="003146F6" w:rsidRPr="008A5370" w:rsidRDefault="00B51536" w:rsidP="008A5370">
      <w:pPr>
        <w:rPr>
          <w:lang w:eastAsia="zh-CN"/>
        </w:rPr>
      </w:pPr>
      <w:r w:rsidRPr="008A5370">
        <w:rPr>
          <w:lang w:eastAsia="zh-CN"/>
        </w:rPr>
        <w:t>In Hofstede's view, this has to do with the natural apprehension of entering a novel setting</w:t>
      </w:r>
      <w:r w:rsidR="00927BF8" w:rsidRPr="008A5370">
        <w:rPr>
          <w:lang w:eastAsia="zh-CN"/>
        </w:rPr>
        <w:t xml:space="preserve"> (Dellner, 2014)</w:t>
      </w:r>
      <w:r w:rsidRPr="008A5370">
        <w:rPr>
          <w:lang w:eastAsia="zh-CN"/>
        </w:rPr>
        <w:t>. For example, a Japanese tourist in the United Kingdom can feel unwelcome due to communication difficulties and cultural differences.</w:t>
      </w:r>
    </w:p>
    <w:p w14:paraId="4EC2FD5C" w14:textId="77777777" w:rsidR="00B51536" w:rsidRPr="008A5370" w:rsidRDefault="00B51536" w:rsidP="008A5370">
      <w:pPr>
        <w:rPr>
          <w:b/>
          <w:bCs/>
          <w:lang w:eastAsia="zh-CN"/>
        </w:rPr>
      </w:pPr>
      <w:r w:rsidRPr="008A5370">
        <w:rPr>
          <w:b/>
          <w:bCs/>
          <w:lang w:eastAsia="zh-CN"/>
        </w:rPr>
        <w:t>Distance of Power</w:t>
      </w:r>
    </w:p>
    <w:p w14:paraId="297E8272" w14:textId="77777777" w:rsidR="00B51536" w:rsidRPr="008A5370" w:rsidRDefault="00B51536" w:rsidP="008A5370">
      <w:pPr>
        <w:rPr>
          <w:lang w:eastAsia="zh-CN"/>
        </w:rPr>
      </w:pPr>
      <w:r w:rsidRPr="008A5370">
        <w:rPr>
          <w:lang w:eastAsia="zh-CN"/>
        </w:rPr>
        <w:t>To put it another way, "the gap of power" refers to the culturally accepted and perceived socioeconomic imbalance across countries</w:t>
      </w:r>
      <w:r w:rsidR="00927BF8" w:rsidRPr="008A5370">
        <w:rPr>
          <w:lang w:eastAsia="zh-CN"/>
        </w:rPr>
        <w:t xml:space="preserve"> (Tomalin and Stempleski, 2014)</w:t>
      </w:r>
      <w:r w:rsidRPr="008A5370">
        <w:rPr>
          <w:lang w:eastAsia="zh-CN"/>
        </w:rPr>
        <w:t xml:space="preserve">. According to </w:t>
      </w:r>
      <w:r w:rsidRPr="008A5370">
        <w:rPr>
          <w:lang w:eastAsia="zh-CN"/>
        </w:rPr>
        <w:lastRenderedPageBreak/>
        <w:t>Hofstede, this indicates that large distances may have a significant impact on people's actions. An establishment may attract and retain guests by demonstrating concern for their feelings of social injustice, for instance.</w:t>
      </w:r>
    </w:p>
    <w:p w14:paraId="755F28F3" w14:textId="77777777" w:rsidR="00E22D9E" w:rsidRPr="008A5370" w:rsidRDefault="00E22D9E" w:rsidP="008A5370">
      <w:pPr>
        <w:rPr>
          <w:b/>
          <w:bCs/>
          <w:lang w:eastAsia="zh-CN"/>
        </w:rPr>
      </w:pPr>
      <w:r w:rsidRPr="008A5370">
        <w:rPr>
          <w:b/>
          <w:bCs/>
          <w:lang w:eastAsia="zh-CN"/>
        </w:rPr>
        <w:t>Gender Roles</w:t>
      </w:r>
    </w:p>
    <w:p w14:paraId="5EB2F4CD" w14:textId="77777777" w:rsidR="00E22D9E" w:rsidRPr="008A5370" w:rsidRDefault="00E22D9E" w:rsidP="008A5370">
      <w:pPr>
        <w:rPr>
          <w:lang w:eastAsia="zh-CN"/>
        </w:rPr>
      </w:pPr>
      <w:r w:rsidRPr="008A5370">
        <w:rPr>
          <w:lang w:eastAsia="zh-CN"/>
        </w:rPr>
        <w:t>Gender disparity highlights the need of listening to and adjusting to the needs of all members of society</w:t>
      </w:r>
      <w:r w:rsidR="00927BF8" w:rsidRPr="008A5370">
        <w:rPr>
          <w:lang w:eastAsia="zh-CN"/>
        </w:rPr>
        <w:t xml:space="preserve"> (DR FEROZ KHAN, 2012)</w:t>
      </w:r>
      <w:r w:rsidRPr="008A5370">
        <w:rPr>
          <w:lang w:eastAsia="zh-CN"/>
        </w:rPr>
        <w:t>. Hotels that cater to guests based on their gender have found that their business has increased productivity.</w:t>
      </w:r>
    </w:p>
    <w:p w14:paraId="12664680" w14:textId="77777777" w:rsidR="00E22D9E" w:rsidRPr="008A5370" w:rsidRDefault="00E22D9E" w:rsidP="008A5370">
      <w:pPr>
        <w:rPr>
          <w:b/>
          <w:bCs/>
          <w:lang w:eastAsia="zh-CN"/>
        </w:rPr>
      </w:pPr>
      <w:r w:rsidRPr="008A5370">
        <w:rPr>
          <w:b/>
          <w:bCs/>
          <w:lang w:eastAsia="zh-CN"/>
        </w:rPr>
        <w:t>Collectivism and Individualism</w:t>
      </w:r>
    </w:p>
    <w:p w14:paraId="78AB50CC" w14:textId="77777777" w:rsidR="00E22D9E" w:rsidRPr="008A5370" w:rsidRDefault="00E22D9E" w:rsidP="008A5370">
      <w:pPr>
        <w:rPr>
          <w:lang w:eastAsia="zh-CN"/>
        </w:rPr>
      </w:pPr>
      <w:r w:rsidRPr="008A5370">
        <w:rPr>
          <w:lang w:eastAsia="zh-CN"/>
        </w:rPr>
        <w:t xml:space="preserve">Unlike individualism, collectivism praises the ties that bind us together as members of communities and families. </w:t>
      </w:r>
      <w:r w:rsidR="0058237E" w:rsidRPr="008A5370">
        <w:rPr>
          <w:lang w:eastAsia="zh-CN"/>
        </w:rPr>
        <w:t>Some hotels</w:t>
      </w:r>
      <w:r w:rsidRPr="008A5370">
        <w:rPr>
          <w:lang w:eastAsia="zh-CN"/>
        </w:rPr>
        <w:t xml:space="preserve"> can satisfy the demands of Japanese families traveling to London, for example. Conversely, individualism is the value placed on one's autonomy and discretion.</w:t>
      </w:r>
    </w:p>
    <w:p w14:paraId="5F479A11" w14:textId="77777777" w:rsidR="00E22D9E" w:rsidRPr="008A5370" w:rsidRDefault="00E22D9E" w:rsidP="008A5370">
      <w:pPr>
        <w:rPr>
          <w:b/>
          <w:bCs/>
          <w:lang w:eastAsia="zh-CN"/>
        </w:rPr>
      </w:pPr>
      <w:r w:rsidRPr="008A5370">
        <w:rPr>
          <w:b/>
          <w:bCs/>
          <w:lang w:eastAsia="zh-CN"/>
        </w:rPr>
        <w:t>Perspective on the long run</w:t>
      </w:r>
    </w:p>
    <w:p w14:paraId="58EE7709" w14:textId="77777777" w:rsidR="00E22D9E" w:rsidRPr="008A5370" w:rsidRDefault="00E22D9E" w:rsidP="008A5370">
      <w:pPr>
        <w:rPr>
          <w:lang w:eastAsia="zh-CN"/>
        </w:rPr>
      </w:pPr>
      <w:r w:rsidRPr="008A5370">
        <w:rPr>
          <w:lang w:eastAsia="zh-CN"/>
        </w:rPr>
        <w:t>The fifth and final theory of Hofstede's examines the differences across cultures in their expectations for the future and their understanding of the past</w:t>
      </w:r>
      <w:r w:rsidR="00927BF8" w:rsidRPr="008A5370">
        <w:rPr>
          <w:lang w:eastAsia="zh-CN"/>
        </w:rPr>
        <w:t xml:space="preserve"> (Fotini Diamantidaki, 2019)</w:t>
      </w:r>
      <w:r w:rsidRPr="008A5370">
        <w:rPr>
          <w:lang w:eastAsia="zh-CN"/>
        </w:rPr>
        <w:t>. The foster parent is the primary goal here because of the important role they play in breaking down barriers of diversity. For example, Japanese tourists visiting the United Kingdom often expect and appreciate being treated as the most important customers in the business.</w:t>
      </w:r>
    </w:p>
    <w:p w14:paraId="4F596D95" w14:textId="77777777" w:rsidR="00E22D9E" w:rsidRPr="008A5370" w:rsidRDefault="00E22D9E" w:rsidP="008A5370">
      <w:pPr>
        <w:pStyle w:val="Heading2"/>
        <w:rPr>
          <w:lang w:val="en-GB"/>
        </w:rPr>
      </w:pPr>
      <w:bookmarkStart w:id="7" w:name="_Toc128650347"/>
      <w:r w:rsidRPr="008A5370">
        <w:rPr>
          <w:lang w:val="en-GB"/>
        </w:rPr>
        <w:t>Hotel Departments</w:t>
      </w:r>
      <w:bookmarkEnd w:id="7"/>
    </w:p>
    <w:p w14:paraId="34CDDAC0" w14:textId="77777777" w:rsidR="00E22D9E" w:rsidRPr="008A5370" w:rsidRDefault="00E22D9E" w:rsidP="008A5370">
      <w:pPr>
        <w:pStyle w:val="Heading3"/>
        <w:rPr>
          <w:rFonts w:ascii="Times New Roman" w:hAnsi="Times New Roman" w:cs="Times New Roman"/>
        </w:rPr>
      </w:pPr>
      <w:bookmarkStart w:id="8" w:name="_Toc128650348"/>
      <w:r w:rsidRPr="008A5370">
        <w:rPr>
          <w:rFonts w:ascii="Times New Roman" w:hAnsi="Times New Roman" w:cs="Times New Roman"/>
        </w:rPr>
        <w:t>Front Office Department</w:t>
      </w:r>
      <w:bookmarkEnd w:id="8"/>
    </w:p>
    <w:p w14:paraId="584DC79F" w14:textId="77777777" w:rsidR="00E22D9E" w:rsidRPr="008A5370" w:rsidRDefault="00E22D9E" w:rsidP="008A5370">
      <w:r w:rsidRPr="008A5370">
        <w:t>The front desk employees at hotels often provide customers with a warm welcome. Conversations are had, and guests are given helpful hotel information</w:t>
      </w:r>
      <w:r w:rsidR="00927BF8" w:rsidRPr="008A5370">
        <w:t xml:space="preserve"> (J Adam Carter et al., 2018)</w:t>
      </w:r>
      <w:r w:rsidRPr="008A5370">
        <w:t>. It's really difficult to strike up a conversation with Japanese tourists because of cultural barriers. As a result, the hotel should invest in language instruction for its staff.</w:t>
      </w:r>
    </w:p>
    <w:p w14:paraId="3AF010BA" w14:textId="77777777" w:rsidR="00E22D9E" w:rsidRPr="008A5370" w:rsidRDefault="00E22D9E" w:rsidP="008A5370">
      <w:pPr>
        <w:pStyle w:val="Heading3"/>
        <w:rPr>
          <w:rFonts w:ascii="Times New Roman" w:hAnsi="Times New Roman" w:cs="Times New Roman"/>
          <w:lang w:eastAsia="zh-CN"/>
        </w:rPr>
      </w:pPr>
      <w:bookmarkStart w:id="9" w:name="_Toc128650349"/>
      <w:r w:rsidRPr="008A5370">
        <w:rPr>
          <w:rFonts w:ascii="Times New Roman" w:hAnsi="Times New Roman" w:cs="Times New Roman"/>
          <w:lang w:eastAsia="zh-CN"/>
        </w:rPr>
        <w:t>Housekeeping Department</w:t>
      </w:r>
      <w:bookmarkEnd w:id="9"/>
    </w:p>
    <w:p w14:paraId="26BE93FA" w14:textId="77777777" w:rsidR="00E22D9E" w:rsidRPr="008A5370" w:rsidRDefault="00E22D9E" w:rsidP="008A5370">
      <w:pPr>
        <w:rPr>
          <w:lang w:eastAsia="zh-CN"/>
        </w:rPr>
      </w:pPr>
      <w:r w:rsidRPr="008A5370">
        <w:rPr>
          <w:lang w:eastAsia="zh-CN"/>
        </w:rPr>
        <w:t>The hotel</w:t>
      </w:r>
      <w:r w:rsidR="0058237E" w:rsidRPr="008A5370">
        <w:rPr>
          <w:lang w:eastAsia="zh-CN"/>
        </w:rPr>
        <w:t>'s</w:t>
      </w:r>
      <w:r w:rsidRPr="008A5370">
        <w:rPr>
          <w:lang w:eastAsia="zh-CN"/>
        </w:rPr>
        <w:t xml:space="preserve"> housekeeping crew provides excellent door-to-door service. Japanese clients, however, have no direct line of contact with which to voice their dissatisfaction</w:t>
      </w:r>
      <w:r w:rsidR="00927BF8" w:rsidRPr="008A5370">
        <w:rPr>
          <w:lang w:eastAsia="zh-CN"/>
        </w:rPr>
        <w:t xml:space="preserve"> (Perso and Hayward, 2015)</w:t>
      </w:r>
      <w:r w:rsidRPr="008A5370">
        <w:rPr>
          <w:lang w:eastAsia="zh-CN"/>
        </w:rPr>
        <w:t>. Hence, from now on, the maid service will be able to understand cultural cues to a certain extent.</w:t>
      </w:r>
    </w:p>
    <w:p w14:paraId="783FA094" w14:textId="77777777" w:rsidR="00E22D9E" w:rsidRPr="008A5370" w:rsidRDefault="00E22D9E" w:rsidP="008A5370">
      <w:pPr>
        <w:pStyle w:val="Heading3"/>
        <w:rPr>
          <w:rFonts w:ascii="Times New Roman" w:hAnsi="Times New Roman" w:cs="Times New Roman"/>
          <w:lang w:eastAsia="zh-CN"/>
        </w:rPr>
      </w:pPr>
      <w:bookmarkStart w:id="10" w:name="_Toc128650350"/>
      <w:r w:rsidRPr="008A5370">
        <w:rPr>
          <w:rFonts w:ascii="Times New Roman" w:hAnsi="Times New Roman" w:cs="Times New Roman"/>
          <w:lang w:eastAsia="zh-CN"/>
        </w:rPr>
        <w:lastRenderedPageBreak/>
        <w:t>Restaurant Department</w:t>
      </w:r>
      <w:bookmarkEnd w:id="10"/>
    </w:p>
    <w:p w14:paraId="3C0047E6" w14:textId="77777777" w:rsidR="00E22D9E" w:rsidRPr="008A5370" w:rsidRDefault="00E22D9E" w:rsidP="008A5370">
      <w:pPr>
        <w:rPr>
          <w:lang w:eastAsia="zh-CN"/>
        </w:rPr>
      </w:pPr>
      <w:r w:rsidRPr="008A5370">
        <w:rPr>
          <w:lang w:eastAsia="zh-CN"/>
        </w:rPr>
        <w:t>The restaurant chain serves up some of Britain's most beloved classics, while sushi and other fish-based meals are the most popular among Japanese diners. When individuals are unable to freely discuss their preferences because of linguistic barriers, democracy suffers</w:t>
      </w:r>
      <w:r w:rsidR="00927BF8" w:rsidRPr="008A5370">
        <w:rPr>
          <w:lang w:eastAsia="zh-CN"/>
        </w:rPr>
        <w:t xml:space="preserve"> (Kim, 2017)</w:t>
      </w:r>
      <w:r w:rsidRPr="008A5370">
        <w:rPr>
          <w:lang w:eastAsia="zh-CN"/>
        </w:rPr>
        <w:t>. To ensure smooth communication with the foreign guest, a translator should be appointed to this situation.</w:t>
      </w:r>
    </w:p>
    <w:p w14:paraId="71D31F63" w14:textId="77777777" w:rsidR="00E22D9E" w:rsidRPr="008A5370" w:rsidRDefault="0058237E" w:rsidP="008A5370">
      <w:pPr>
        <w:pStyle w:val="Heading2"/>
        <w:rPr>
          <w:lang w:val="en-GB"/>
        </w:rPr>
      </w:pPr>
      <w:bookmarkStart w:id="11" w:name="_Toc119340241"/>
      <w:bookmarkStart w:id="12" w:name="_Toc128650351"/>
      <w:r w:rsidRPr="008A5370">
        <w:rPr>
          <w:lang w:val="en-GB"/>
        </w:rPr>
        <w:t>Do</w:t>
      </w:r>
      <w:r w:rsidR="00E22D9E" w:rsidRPr="008A5370">
        <w:rPr>
          <w:lang w:val="en-GB"/>
        </w:rPr>
        <w:t xml:space="preserve">’s and </w:t>
      </w:r>
      <w:r w:rsidR="00553E00" w:rsidRPr="008A5370">
        <w:rPr>
          <w:lang w:val="en-GB"/>
        </w:rPr>
        <w:t>DONT’s</w:t>
      </w:r>
      <w:r w:rsidR="00E22D9E" w:rsidRPr="008A5370">
        <w:rPr>
          <w:lang w:val="en-GB"/>
        </w:rPr>
        <w:t xml:space="preserve"> for Hotel Staff</w:t>
      </w:r>
      <w:bookmarkEnd w:id="11"/>
      <w:bookmarkEnd w:id="12"/>
    </w:p>
    <w:p w14:paraId="4B681B31" w14:textId="77777777" w:rsidR="00E22D9E" w:rsidRPr="008A5370" w:rsidRDefault="00E22D9E" w:rsidP="008A5370">
      <w:pPr>
        <w:pStyle w:val="Heading3"/>
        <w:rPr>
          <w:rFonts w:ascii="Times New Roman" w:hAnsi="Times New Roman" w:cs="Times New Roman"/>
          <w:lang w:eastAsia="zh-CN"/>
        </w:rPr>
      </w:pPr>
      <w:bookmarkStart w:id="13" w:name="_Toc128650352"/>
      <w:r w:rsidRPr="008A5370">
        <w:rPr>
          <w:rFonts w:ascii="Times New Roman" w:hAnsi="Times New Roman" w:cs="Times New Roman"/>
          <w:lang w:eastAsia="zh-CN"/>
        </w:rPr>
        <w:t>Do’s</w:t>
      </w:r>
      <w:bookmarkEnd w:id="13"/>
    </w:p>
    <w:p w14:paraId="73E7F4F3" w14:textId="77777777" w:rsidR="00E22D9E" w:rsidRPr="008A5370" w:rsidRDefault="00E22D9E" w:rsidP="008A5370">
      <w:pPr>
        <w:pStyle w:val="ListParagraph"/>
        <w:numPr>
          <w:ilvl w:val="0"/>
          <w:numId w:val="1"/>
        </w:numPr>
        <w:rPr>
          <w:lang w:eastAsia="zh-CN"/>
        </w:rPr>
      </w:pPr>
      <w:r w:rsidRPr="008A5370">
        <w:rPr>
          <w:lang w:eastAsia="zh-CN"/>
        </w:rPr>
        <w:t>After the Japanese tourists are met by kind staff members, their nerves will begin to calm down.</w:t>
      </w:r>
    </w:p>
    <w:p w14:paraId="24ACF96D" w14:textId="77777777" w:rsidR="00E22D9E" w:rsidRPr="008A5370" w:rsidRDefault="00E22D9E" w:rsidP="008A5370">
      <w:pPr>
        <w:pStyle w:val="ListParagraph"/>
        <w:numPr>
          <w:ilvl w:val="0"/>
          <w:numId w:val="1"/>
        </w:numPr>
        <w:rPr>
          <w:lang w:eastAsia="zh-CN"/>
        </w:rPr>
      </w:pPr>
      <w:r w:rsidRPr="008A5370">
        <w:rPr>
          <w:lang w:eastAsia="zh-CN"/>
        </w:rPr>
        <w:t>Putting the wants of Japanese consumers first is an absolute imperative.</w:t>
      </w:r>
    </w:p>
    <w:p w14:paraId="1AE99AD9" w14:textId="77777777" w:rsidR="00E22D9E" w:rsidRPr="008A5370" w:rsidRDefault="00E22D9E" w:rsidP="008A5370">
      <w:pPr>
        <w:pStyle w:val="ListParagraph"/>
        <w:numPr>
          <w:ilvl w:val="0"/>
          <w:numId w:val="1"/>
        </w:numPr>
        <w:rPr>
          <w:lang w:eastAsia="zh-CN"/>
        </w:rPr>
      </w:pPr>
      <w:r w:rsidRPr="008A5370">
        <w:rPr>
          <w:lang w:eastAsia="zh-CN"/>
        </w:rPr>
        <w:t>Customers from Japan want personalized attention that takes their preferences into account.</w:t>
      </w:r>
    </w:p>
    <w:p w14:paraId="0EE63EEB" w14:textId="77777777" w:rsidR="00E22D9E" w:rsidRPr="008A5370" w:rsidRDefault="00E22D9E" w:rsidP="008A5370">
      <w:pPr>
        <w:pStyle w:val="ListParagraph"/>
        <w:numPr>
          <w:ilvl w:val="0"/>
          <w:numId w:val="1"/>
        </w:numPr>
        <w:rPr>
          <w:lang w:eastAsia="zh-CN"/>
        </w:rPr>
      </w:pPr>
      <w:r w:rsidRPr="008A5370">
        <w:rPr>
          <w:lang w:eastAsia="zh-CN"/>
        </w:rPr>
        <w:t>More Japanese tourists may be attracted to the nation if Japanese hotel guests felt welcome.</w:t>
      </w:r>
    </w:p>
    <w:p w14:paraId="320866CF" w14:textId="77777777" w:rsidR="00E22D9E" w:rsidRPr="008A5370" w:rsidRDefault="00E22D9E" w:rsidP="008A5370">
      <w:pPr>
        <w:pStyle w:val="Heading3"/>
        <w:rPr>
          <w:rFonts w:ascii="Times New Roman" w:eastAsiaTheme="minorHAnsi" w:hAnsi="Times New Roman" w:cs="Times New Roman"/>
        </w:rPr>
      </w:pPr>
      <w:bookmarkStart w:id="14" w:name="_Toc128650353"/>
      <w:r w:rsidRPr="008A5370">
        <w:rPr>
          <w:rFonts w:ascii="Times New Roman" w:eastAsiaTheme="minorHAnsi" w:hAnsi="Times New Roman" w:cs="Times New Roman"/>
        </w:rPr>
        <w:t>DONT’s</w:t>
      </w:r>
      <w:bookmarkEnd w:id="14"/>
    </w:p>
    <w:p w14:paraId="075CD7D6" w14:textId="77777777" w:rsidR="00E22D9E" w:rsidRPr="008A5370" w:rsidRDefault="00E22D9E" w:rsidP="008A5370">
      <w:pPr>
        <w:pStyle w:val="ListParagraph"/>
        <w:numPr>
          <w:ilvl w:val="0"/>
          <w:numId w:val="5"/>
        </w:numPr>
      </w:pPr>
      <w:r w:rsidRPr="008A5370">
        <w:t xml:space="preserve">Japanese tourists are notoriously </w:t>
      </w:r>
      <w:r w:rsidR="008A5370" w:rsidRPr="008A5370">
        <w:t>picky;</w:t>
      </w:r>
      <w:r w:rsidRPr="008A5370">
        <w:t xml:space="preserve"> </w:t>
      </w:r>
      <w:r w:rsidR="008A5370" w:rsidRPr="008A5370">
        <w:t>therefore,</w:t>
      </w:r>
      <w:r w:rsidRPr="008A5370">
        <w:t xml:space="preserve"> </w:t>
      </w:r>
      <w:r w:rsidR="0058237E" w:rsidRPr="008A5370">
        <w:t>this individual must do</w:t>
      </w:r>
      <w:r w:rsidRPr="008A5370">
        <w:t xml:space="preserve"> their best to accommodate them.</w:t>
      </w:r>
    </w:p>
    <w:p w14:paraId="0FD0EEE8" w14:textId="77777777" w:rsidR="00E22D9E" w:rsidRPr="008A5370" w:rsidRDefault="00E22D9E" w:rsidP="008A5370">
      <w:pPr>
        <w:pStyle w:val="ListParagraph"/>
        <w:numPr>
          <w:ilvl w:val="0"/>
          <w:numId w:val="5"/>
        </w:numPr>
      </w:pPr>
      <w:r w:rsidRPr="008A5370">
        <w:t>Because of the potential deterrent effect on Japanese tourism if staff members are absent for a lengthy time.</w:t>
      </w:r>
    </w:p>
    <w:p w14:paraId="5D69FCAB" w14:textId="77777777" w:rsidR="00E22D9E" w:rsidRPr="008A5370" w:rsidRDefault="00E22D9E" w:rsidP="008A5370">
      <w:pPr>
        <w:pStyle w:val="ListParagraph"/>
        <w:numPr>
          <w:ilvl w:val="0"/>
          <w:numId w:val="5"/>
        </w:numPr>
      </w:pPr>
      <w:r w:rsidRPr="008A5370">
        <w:t>Employees shouldn't intrude on the personal space of Japanese tourists.</w:t>
      </w:r>
    </w:p>
    <w:p w14:paraId="460F036A" w14:textId="77777777" w:rsidR="00E22D9E" w:rsidRPr="008A5370" w:rsidRDefault="00E22D9E" w:rsidP="008A5370">
      <w:pPr>
        <w:pStyle w:val="ListParagraph"/>
        <w:numPr>
          <w:ilvl w:val="0"/>
          <w:numId w:val="5"/>
        </w:numPr>
      </w:pPr>
      <w:r w:rsidRPr="008A5370">
        <w:t xml:space="preserve">Managers and higher-ups, as well as </w:t>
      </w:r>
      <w:r w:rsidR="0058237E" w:rsidRPr="008A5370">
        <w:t xml:space="preserve">the </w:t>
      </w:r>
      <w:r w:rsidRPr="008A5370">
        <w:t>personnel who aren't directly serving Japanese tourists, may turn them off.</w:t>
      </w:r>
    </w:p>
    <w:p w14:paraId="4902C470" w14:textId="77777777" w:rsidR="00E22D9E" w:rsidRPr="008A5370" w:rsidRDefault="00E22D9E" w:rsidP="008A5370">
      <w:pPr>
        <w:pStyle w:val="Heading2"/>
        <w:rPr>
          <w:lang w:val="en-GB"/>
        </w:rPr>
      </w:pPr>
      <w:bookmarkStart w:id="15" w:name="_Toc128650354"/>
      <w:r w:rsidRPr="008A5370">
        <w:rPr>
          <w:lang w:val="en-GB"/>
        </w:rPr>
        <w:t>Summary</w:t>
      </w:r>
      <w:bookmarkEnd w:id="15"/>
    </w:p>
    <w:p w14:paraId="0A36C8BE" w14:textId="77777777" w:rsidR="00E22D9E" w:rsidRPr="008A5370" w:rsidRDefault="001E132B" w:rsidP="008A5370">
      <w:pPr>
        <w:rPr>
          <w:lang w:eastAsia="zh-CN"/>
        </w:rPr>
      </w:pPr>
      <w:r w:rsidRPr="008A5370">
        <w:rPr>
          <w:lang w:eastAsia="zh-CN"/>
        </w:rPr>
        <w:t>The Hotel Handbook is intended to serve as a reference for hotel employees in the United Kingdom who may be providing service to Japanese tourists. The "Dos and Don'ts" in the manual are there to help the personnel deliver the best possible service to all clients. The manual is meant to educate hotel employees on cultural norms and practices so that they may better serve guests from other countries</w:t>
      </w:r>
      <w:r w:rsidR="00927BF8" w:rsidRPr="008A5370">
        <w:rPr>
          <w:lang w:eastAsia="zh-CN"/>
        </w:rPr>
        <w:t xml:space="preserve"> (Kraft, 2019)</w:t>
      </w:r>
      <w:r w:rsidRPr="008A5370">
        <w:rPr>
          <w:lang w:eastAsia="zh-CN"/>
        </w:rPr>
        <w:t>.</w:t>
      </w:r>
    </w:p>
    <w:p w14:paraId="72BFE282" w14:textId="77777777" w:rsidR="00E22D9E" w:rsidRPr="008A5370" w:rsidRDefault="00E22D9E" w:rsidP="008A5370">
      <w:pPr>
        <w:pStyle w:val="Heading2"/>
        <w:rPr>
          <w:lang w:val="en-GB"/>
        </w:rPr>
      </w:pPr>
      <w:bookmarkStart w:id="16" w:name="_Toc128650355"/>
      <w:r w:rsidRPr="008A5370">
        <w:rPr>
          <w:lang w:val="en-GB"/>
        </w:rPr>
        <w:lastRenderedPageBreak/>
        <w:t>Recommendations</w:t>
      </w:r>
      <w:bookmarkEnd w:id="16"/>
    </w:p>
    <w:p w14:paraId="46618BFD" w14:textId="77777777" w:rsidR="001E132B" w:rsidRPr="008A5370" w:rsidRDefault="001E132B" w:rsidP="008A5370">
      <w:pPr>
        <w:pStyle w:val="ListParagraph"/>
        <w:numPr>
          <w:ilvl w:val="0"/>
          <w:numId w:val="6"/>
        </w:numPr>
        <w:rPr>
          <w:lang w:eastAsia="zh-CN"/>
        </w:rPr>
      </w:pPr>
      <w:r w:rsidRPr="008A5370">
        <w:rPr>
          <w:lang w:eastAsia="zh-CN"/>
        </w:rPr>
        <w:t>Hotel employees would benefit greatly from training on cultural differences and traditions to meet the expectations of their foreign clients</w:t>
      </w:r>
      <w:r w:rsidR="00927BF8" w:rsidRPr="008A5370">
        <w:rPr>
          <w:lang w:eastAsia="zh-CN"/>
        </w:rPr>
        <w:t xml:space="preserve"> (Minkov, 2012)</w:t>
      </w:r>
      <w:r w:rsidRPr="008A5370">
        <w:rPr>
          <w:lang w:eastAsia="zh-CN"/>
        </w:rPr>
        <w:t>.</w:t>
      </w:r>
    </w:p>
    <w:p w14:paraId="27443F01" w14:textId="77777777" w:rsidR="00E22D9E" w:rsidRPr="008A5370" w:rsidRDefault="001E132B" w:rsidP="008A5370">
      <w:pPr>
        <w:pStyle w:val="ListParagraph"/>
        <w:numPr>
          <w:ilvl w:val="0"/>
          <w:numId w:val="6"/>
        </w:numPr>
        <w:rPr>
          <w:lang w:eastAsia="zh-CN"/>
        </w:rPr>
      </w:pPr>
      <w:r w:rsidRPr="008A5370">
        <w:rPr>
          <w:lang w:eastAsia="zh-CN"/>
        </w:rPr>
        <w:t>Hotels should make arrangements for customers who do not speak English to communicate with a member of staff who can translate or use a language service.</w:t>
      </w:r>
    </w:p>
    <w:p w14:paraId="0031D7E4" w14:textId="77777777" w:rsidR="00BC0EC4" w:rsidRPr="008A5370" w:rsidRDefault="00BC0EC4" w:rsidP="008A5370">
      <w:pPr>
        <w:rPr>
          <w:b/>
          <w:bCs/>
          <w:sz w:val="32"/>
          <w:szCs w:val="32"/>
          <w:lang w:eastAsia="zh-CN"/>
        </w:rPr>
      </w:pPr>
      <w:r w:rsidRPr="008A5370">
        <w:br w:type="page"/>
      </w:r>
    </w:p>
    <w:p w14:paraId="13340718" w14:textId="77777777" w:rsidR="00BC0EC4" w:rsidRPr="008A5370" w:rsidRDefault="00BC0EC4" w:rsidP="008A5370">
      <w:pPr>
        <w:pStyle w:val="Heading1"/>
        <w:rPr>
          <w:rFonts w:ascii="Times New Roman" w:hAnsi="Times New Roman"/>
          <w:lang w:val="en-GB"/>
        </w:rPr>
      </w:pPr>
      <w:bookmarkStart w:id="17" w:name="_Toc128650356"/>
      <w:r w:rsidRPr="008A5370">
        <w:rPr>
          <w:rFonts w:ascii="Times New Roman" w:hAnsi="Times New Roman"/>
          <w:lang w:val="en-GB"/>
        </w:rPr>
        <w:lastRenderedPageBreak/>
        <w:t>Conclusion</w:t>
      </w:r>
      <w:bookmarkEnd w:id="17"/>
    </w:p>
    <w:p w14:paraId="4E00DF36" w14:textId="77777777" w:rsidR="00833743" w:rsidRPr="008A5370" w:rsidRDefault="00BC0EC4" w:rsidP="008A5370">
      <w:pPr>
        <w:rPr>
          <w:lang w:eastAsia="zh-CN"/>
        </w:rPr>
      </w:pPr>
      <w:r w:rsidRPr="008A5370">
        <w:rPr>
          <w:lang w:eastAsia="zh-CN"/>
        </w:rPr>
        <w:t>The report's indication of cultural awareness and sensitivity has been successful in luring visitors</w:t>
      </w:r>
      <w:r w:rsidR="00927BF8" w:rsidRPr="008A5370">
        <w:rPr>
          <w:lang w:eastAsia="zh-CN"/>
        </w:rPr>
        <w:t xml:space="preserve"> (Perso and Hayward, 2015)</w:t>
      </w:r>
      <w:r w:rsidRPr="008A5370">
        <w:rPr>
          <w:lang w:eastAsia="zh-CN"/>
        </w:rPr>
        <w:t>. Large cultural differences have prompted much reflection in Japan. The report describes the various sections of the hotel and offers suggestions on how staff members should and should not go about their work.</w:t>
      </w:r>
    </w:p>
    <w:p w14:paraId="12800B5E" w14:textId="77777777" w:rsidR="00833743" w:rsidRPr="008A5370" w:rsidRDefault="00833743" w:rsidP="008A5370">
      <w:pPr>
        <w:rPr>
          <w:lang w:eastAsia="zh-CN"/>
        </w:rPr>
      </w:pPr>
      <w:r w:rsidRPr="008A5370">
        <w:rPr>
          <w:lang w:eastAsia="zh-CN"/>
        </w:rPr>
        <w:br w:type="page"/>
      </w:r>
    </w:p>
    <w:p w14:paraId="5540DEA7" w14:textId="77777777" w:rsidR="00BC0EC4" w:rsidRPr="008A5370" w:rsidRDefault="00833743" w:rsidP="008A5370">
      <w:pPr>
        <w:pStyle w:val="Heading1"/>
        <w:rPr>
          <w:rFonts w:ascii="Times New Roman" w:hAnsi="Times New Roman"/>
          <w:lang w:val="en-GB"/>
        </w:rPr>
      </w:pPr>
      <w:bookmarkStart w:id="18" w:name="_Toc128650357"/>
      <w:r w:rsidRPr="008A5370">
        <w:rPr>
          <w:rFonts w:ascii="Times New Roman" w:hAnsi="Times New Roman"/>
          <w:lang w:val="en-GB"/>
        </w:rPr>
        <w:lastRenderedPageBreak/>
        <w:t>References</w:t>
      </w:r>
      <w:bookmarkEnd w:id="18"/>
    </w:p>
    <w:p w14:paraId="34AA8DC7" w14:textId="54C0C06E" w:rsidR="008A5370" w:rsidRPr="008A5370" w:rsidRDefault="008A5370" w:rsidP="008A5370">
      <w:pPr>
        <w:pStyle w:val="NormalWeb"/>
        <w:spacing w:before="0" w:beforeAutospacing="0" w:after="240" w:afterAutospacing="0" w:line="360" w:lineRule="auto"/>
        <w:jc w:val="both"/>
      </w:pPr>
      <w:r w:rsidRPr="008A5370">
        <w:t xml:space="preserve">Ang, S. and Linn Van Dyne (2015). </w:t>
      </w:r>
      <w:r w:rsidRPr="008A5370">
        <w:rPr>
          <w:i/>
          <w:iCs/>
        </w:rPr>
        <w:t>Handbook of Cultural Intelligence: Theory, Measurement, and Applications.</w:t>
      </w:r>
      <w:r w:rsidRPr="008A5370">
        <w:t xml:space="preserve"> Armonk: Taylor </w:t>
      </w:r>
      <w:r w:rsidR="00AF0AF0" w:rsidRPr="008A5370">
        <w:t>and</w:t>
      </w:r>
      <w:r w:rsidRPr="008A5370">
        <w:t xml:space="preserve"> Francis.</w:t>
      </w:r>
    </w:p>
    <w:p w14:paraId="0E0DCE5B" w14:textId="77777777" w:rsidR="008A5370" w:rsidRPr="008A5370" w:rsidRDefault="008A5370" w:rsidP="008A5370">
      <w:pPr>
        <w:pStyle w:val="NormalWeb"/>
        <w:spacing w:before="0" w:beforeAutospacing="0" w:after="240" w:afterAutospacing="0" w:line="360" w:lineRule="auto"/>
        <w:jc w:val="both"/>
      </w:pPr>
      <w:r w:rsidRPr="008A5370">
        <w:t xml:space="preserve">Bock, D.L. (2020). </w:t>
      </w:r>
      <w:r w:rsidRPr="008A5370">
        <w:rPr>
          <w:i/>
          <w:iCs/>
        </w:rPr>
        <w:t>Cultural Intelligence: Living for God in a Diverse, Pluralistic World</w:t>
      </w:r>
      <w:r w:rsidRPr="008A5370">
        <w:t>. S.l.: B&amp;H ACADEMIC.</w:t>
      </w:r>
    </w:p>
    <w:p w14:paraId="42B24257" w14:textId="77777777" w:rsidR="008A5370" w:rsidRPr="008A5370" w:rsidRDefault="008A5370" w:rsidP="008A5370">
      <w:pPr>
        <w:pStyle w:val="NormalWeb"/>
        <w:spacing w:before="0" w:beforeAutospacing="0" w:after="240" w:afterAutospacing="0" w:line="360" w:lineRule="auto"/>
        <w:jc w:val="both"/>
      </w:pPr>
      <w:r w:rsidRPr="008A5370">
        <w:t xml:space="preserve">Dellner, A. (2014). </w:t>
      </w:r>
      <w:r w:rsidRPr="008A5370">
        <w:rPr>
          <w:i/>
          <w:iCs/>
        </w:rPr>
        <w:t>Cultural Dimensions: The Five-Dimensions-Model according to Geert Hofstede</w:t>
      </w:r>
      <w:r w:rsidRPr="008A5370">
        <w:t>. GRIN Verlag.</w:t>
      </w:r>
    </w:p>
    <w:p w14:paraId="4BA7CFCF" w14:textId="69DB5BE2" w:rsidR="008A5370" w:rsidRPr="008A5370" w:rsidRDefault="008A5370" w:rsidP="008A5370">
      <w:pPr>
        <w:pStyle w:val="NormalWeb"/>
        <w:spacing w:before="0" w:beforeAutospacing="0" w:after="240" w:afterAutospacing="0" w:line="360" w:lineRule="auto"/>
        <w:jc w:val="both"/>
      </w:pPr>
      <w:r w:rsidRPr="008A5370">
        <w:t xml:space="preserve">DR FEROZ KHAN (2012). </w:t>
      </w:r>
      <w:r w:rsidRPr="008A5370">
        <w:rPr>
          <w:i/>
          <w:iCs/>
        </w:rPr>
        <w:t xml:space="preserve">Dynamics Of Marketing </w:t>
      </w:r>
      <w:r w:rsidR="00AF0AF0" w:rsidRPr="008A5370">
        <w:rPr>
          <w:i/>
          <w:iCs/>
        </w:rPr>
        <w:t>of</w:t>
      </w:r>
      <w:r w:rsidRPr="008A5370">
        <w:rPr>
          <w:i/>
          <w:iCs/>
        </w:rPr>
        <w:t xml:space="preserve"> Star Hotels, Products, &amp; Services</w:t>
      </w:r>
      <w:r w:rsidRPr="008A5370">
        <w:t>. Partridge Publishing Singapore.</w:t>
      </w:r>
    </w:p>
    <w:p w14:paraId="7FDC079F" w14:textId="77777777" w:rsidR="008A5370" w:rsidRPr="008A5370" w:rsidRDefault="008A5370" w:rsidP="008A5370">
      <w:pPr>
        <w:pStyle w:val="NormalWeb"/>
        <w:spacing w:before="0" w:beforeAutospacing="0" w:after="240" w:afterAutospacing="0" w:line="360" w:lineRule="auto"/>
        <w:jc w:val="both"/>
      </w:pPr>
      <w:r w:rsidRPr="008A5370">
        <w:t xml:space="preserve">Fotini Diamantidaki (2019). </w:t>
      </w:r>
      <w:r w:rsidRPr="008A5370">
        <w:rPr>
          <w:i/>
          <w:iCs/>
        </w:rPr>
        <w:t>Teaching literature in modern foreign languages</w:t>
      </w:r>
      <w:r w:rsidRPr="008A5370">
        <w:t>. London: Bloomsbury Academic.</w:t>
      </w:r>
    </w:p>
    <w:p w14:paraId="371D4D48" w14:textId="77777777" w:rsidR="008A5370" w:rsidRPr="008A5370" w:rsidRDefault="008A5370" w:rsidP="008A5370">
      <w:pPr>
        <w:pStyle w:val="NormalWeb"/>
        <w:spacing w:before="0" w:beforeAutospacing="0" w:after="240" w:afterAutospacing="0" w:line="360" w:lineRule="auto"/>
        <w:jc w:val="both"/>
      </w:pPr>
      <w:r w:rsidRPr="008A5370">
        <w:t xml:space="preserve">J Adam Carter, Clark, A., Jesper Kallestrup and Pritchard, D. (2018). </w:t>
      </w:r>
      <w:r w:rsidRPr="008A5370">
        <w:rPr>
          <w:i/>
          <w:iCs/>
        </w:rPr>
        <w:t>Extended epistemology</w:t>
      </w:r>
      <w:r w:rsidRPr="008A5370">
        <w:t>. Oxford: Oxford University Press.</w:t>
      </w:r>
    </w:p>
    <w:p w14:paraId="7A2A99FF" w14:textId="77777777" w:rsidR="008A5370" w:rsidRPr="008A5370" w:rsidRDefault="008A5370" w:rsidP="008A5370">
      <w:pPr>
        <w:pStyle w:val="NormalWeb"/>
        <w:spacing w:before="0" w:beforeAutospacing="0" w:after="240" w:afterAutospacing="0" w:line="360" w:lineRule="auto"/>
        <w:jc w:val="both"/>
      </w:pPr>
      <w:r w:rsidRPr="008A5370">
        <w:t xml:space="preserve">Kim, M.D. (2017). </w:t>
      </w:r>
      <w:r w:rsidRPr="008A5370">
        <w:rPr>
          <w:i/>
          <w:iCs/>
        </w:rPr>
        <w:t>Preaching with Cultural Intelligence</w:t>
      </w:r>
      <w:r w:rsidRPr="008A5370">
        <w:t>. Baker Academic.</w:t>
      </w:r>
    </w:p>
    <w:p w14:paraId="4F62B97B" w14:textId="77777777" w:rsidR="008A5370" w:rsidRPr="008A5370" w:rsidRDefault="008A5370" w:rsidP="008A5370">
      <w:pPr>
        <w:pStyle w:val="NormalWeb"/>
        <w:spacing w:before="0" w:beforeAutospacing="0" w:after="240" w:afterAutospacing="0" w:line="360" w:lineRule="auto"/>
        <w:jc w:val="both"/>
      </w:pPr>
      <w:r w:rsidRPr="008A5370">
        <w:t xml:space="preserve">Kraft, J. (2019). </w:t>
      </w:r>
      <w:r w:rsidRPr="008A5370">
        <w:rPr>
          <w:i/>
          <w:iCs/>
        </w:rPr>
        <w:t>Cultural Differences in Times of Globalization. An Overview of Hofstede’s Theory and Two New Theories</w:t>
      </w:r>
      <w:r w:rsidRPr="008A5370">
        <w:t>. GRIN Verlag.</w:t>
      </w:r>
    </w:p>
    <w:p w14:paraId="1972889D" w14:textId="6088D3FE" w:rsidR="008A5370" w:rsidRPr="008A5370" w:rsidRDefault="008A5370" w:rsidP="008A5370">
      <w:pPr>
        <w:pStyle w:val="NormalWeb"/>
        <w:spacing w:before="0" w:beforeAutospacing="0" w:after="240" w:afterAutospacing="0" w:line="360" w:lineRule="auto"/>
        <w:jc w:val="both"/>
      </w:pPr>
      <w:r w:rsidRPr="008A5370">
        <w:t xml:space="preserve">Minkov, M. (2012). </w:t>
      </w:r>
      <w:r w:rsidRPr="008A5370">
        <w:rPr>
          <w:i/>
          <w:iCs/>
        </w:rPr>
        <w:t xml:space="preserve">Cross-Cultural Analysis: </w:t>
      </w:r>
      <w:r w:rsidR="00AF0AF0" w:rsidRPr="008A5370">
        <w:rPr>
          <w:i/>
          <w:iCs/>
        </w:rPr>
        <w:t>The</w:t>
      </w:r>
      <w:r w:rsidRPr="008A5370">
        <w:rPr>
          <w:i/>
          <w:iCs/>
        </w:rPr>
        <w:t xml:space="preserve"> Science and Art of Comparing the World’s Modern Societies and Their Cultures</w:t>
      </w:r>
      <w:r w:rsidRPr="008A5370">
        <w:t>. Thousand Oaks: SAGE Publications.</w:t>
      </w:r>
    </w:p>
    <w:p w14:paraId="59EFBC36" w14:textId="77777777" w:rsidR="008A5370" w:rsidRPr="008A5370" w:rsidRDefault="008A5370" w:rsidP="008A5370">
      <w:pPr>
        <w:pStyle w:val="NormalWeb"/>
        <w:spacing w:before="0" w:beforeAutospacing="0" w:after="240" w:afterAutospacing="0" w:line="360" w:lineRule="auto"/>
        <w:jc w:val="both"/>
      </w:pPr>
      <w:r w:rsidRPr="008A5370">
        <w:t xml:space="preserve">Perso, T. and Hayward, C. (2015). </w:t>
      </w:r>
      <w:r w:rsidRPr="008A5370">
        <w:rPr>
          <w:i/>
          <w:iCs/>
        </w:rPr>
        <w:t>Teaching Indigenous Students: Cultural Awareness and Classroom Strategies for Improving Learning Outcomes</w:t>
      </w:r>
      <w:r w:rsidRPr="008A5370">
        <w:t>. Sydney: Allen &amp; Unwin.</w:t>
      </w:r>
    </w:p>
    <w:p w14:paraId="5D1440E7" w14:textId="77777777" w:rsidR="008A5370" w:rsidRPr="008A5370" w:rsidRDefault="008A5370" w:rsidP="008A5370">
      <w:pPr>
        <w:pStyle w:val="NormalWeb"/>
        <w:spacing w:before="0" w:beforeAutospacing="0" w:after="240" w:afterAutospacing="0" w:line="360" w:lineRule="auto"/>
        <w:jc w:val="both"/>
      </w:pPr>
      <w:r w:rsidRPr="008A5370">
        <w:t xml:space="preserve">Storey, J. (2019). </w:t>
      </w:r>
      <w:r w:rsidRPr="008A5370">
        <w:rPr>
          <w:i/>
          <w:iCs/>
        </w:rPr>
        <w:t>Cultural theory and popular culture: a reader</w:t>
      </w:r>
      <w:r w:rsidRPr="008A5370">
        <w:t>. London; New York Routledge.</w:t>
      </w:r>
    </w:p>
    <w:p w14:paraId="6D0ABD39" w14:textId="77777777" w:rsidR="008A5370" w:rsidRPr="008A5370" w:rsidRDefault="008A5370" w:rsidP="008A5370">
      <w:pPr>
        <w:pStyle w:val="NormalWeb"/>
        <w:spacing w:before="0" w:beforeAutospacing="0" w:after="240" w:afterAutospacing="0" w:line="360" w:lineRule="auto"/>
        <w:jc w:val="both"/>
      </w:pPr>
      <w:r w:rsidRPr="008A5370">
        <w:t xml:space="preserve">Tomalin, B. and Stempleski, S. (2014). </w:t>
      </w:r>
      <w:r w:rsidRPr="008A5370">
        <w:rPr>
          <w:i/>
          <w:iCs/>
        </w:rPr>
        <w:t>Cultural awareness</w:t>
      </w:r>
      <w:r w:rsidRPr="008A5370">
        <w:t>. Oxford Oxford Univ. Press.</w:t>
      </w:r>
    </w:p>
    <w:p w14:paraId="500A35B5" w14:textId="77777777" w:rsidR="008A5370" w:rsidRPr="008A5370" w:rsidRDefault="008A5370" w:rsidP="008A5370">
      <w:pPr>
        <w:pStyle w:val="NormalWeb"/>
        <w:spacing w:before="0" w:beforeAutospacing="0" w:after="240" w:afterAutospacing="0" w:line="360" w:lineRule="auto"/>
        <w:jc w:val="both"/>
      </w:pPr>
      <w:r w:rsidRPr="008A5370">
        <w:t xml:space="preserve">Wood, R.C. and Brotherton, B. (2008). </w:t>
      </w:r>
      <w:r w:rsidRPr="008A5370">
        <w:rPr>
          <w:i/>
          <w:iCs/>
        </w:rPr>
        <w:t>The SAGE handbook of hospitality management</w:t>
      </w:r>
      <w:r w:rsidRPr="008A5370">
        <w:t>. London: SAGE Publications.</w:t>
      </w:r>
    </w:p>
    <w:p w14:paraId="32BB404A" w14:textId="77777777" w:rsidR="00291FCC" w:rsidRPr="008A5370" w:rsidRDefault="00291FCC" w:rsidP="008A5370"/>
    <w:sectPr w:rsidR="00291FCC" w:rsidRPr="008A5370" w:rsidSect="008A5370">
      <w:footerReference w:type="default" r:id="rId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940A2" w14:textId="77777777" w:rsidR="00772B7D" w:rsidRDefault="00772B7D" w:rsidP="00311056">
      <w:pPr>
        <w:spacing w:before="0" w:after="0" w:line="240" w:lineRule="auto"/>
      </w:pPr>
      <w:r>
        <w:separator/>
      </w:r>
    </w:p>
  </w:endnote>
  <w:endnote w:type="continuationSeparator" w:id="0">
    <w:p w14:paraId="658A68B6" w14:textId="77777777" w:rsidR="00772B7D" w:rsidRDefault="00772B7D" w:rsidP="0031105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2756814"/>
      <w:docPartObj>
        <w:docPartGallery w:val="Page Numbers (Bottom of Page)"/>
        <w:docPartUnique/>
      </w:docPartObj>
    </w:sdtPr>
    <w:sdtEndPr>
      <w:rPr>
        <w:noProof/>
      </w:rPr>
    </w:sdtEndPr>
    <w:sdtContent>
      <w:p w14:paraId="60C5F796" w14:textId="77777777" w:rsidR="008A5370" w:rsidRDefault="008A53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B812B4" w14:textId="77777777" w:rsidR="00311056" w:rsidRDefault="003110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5644C" w14:textId="77777777" w:rsidR="00772B7D" w:rsidRDefault="00772B7D" w:rsidP="00311056">
      <w:pPr>
        <w:spacing w:before="0" w:after="0" w:line="240" w:lineRule="auto"/>
      </w:pPr>
      <w:r>
        <w:separator/>
      </w:r>
    </w:p>
  </w:footnote>
  <w:footnote w:type="continuationSeparator" w:id="0">
    <w:p w14:paraId="67CDA9C8" w14:textId="77777777" w:rsidR="00772B7D" w:rsidRDefault="00772B7D" w:rsidP="0031105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343BB"/>
    <w:multiLevelType w:val="hybridMultilevel"/>
    <w:tmpl w:val="2A08D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DE4C7B"/>
    <w:multiLevelType w:val="hybridMultilevel"/>
    <w:tmpl w:val="6A0606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7E23A34"/>
    <w:multiLevelType w:val="hybridMultilevel"/>
    <w:tmpl w:val="D80A9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464D83"/>
    <w:multiLevelType w:val="hybridMultilevel"/>
    <w:tmpl w:val="B074F2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561692"/>
    <w:multiLevelType w:val="hybridMultilevel"/>
    <w:tmpl w:val="35BCEE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C14578"/>
    <w:multiLevelType w:val="hybridMultilevel"/>
    <w:tmpl w:val="8FD6A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44696">
    <w:abstractNumId w:val="2"/>
  </w:num>
  <w:num w:numId="2" w16cid:durableId="915866177">
    <w:abstractNumId w:val="1"/>
  </w:num>
  <w:num w:numId="3" w16cid:durableId="909119584">
    <w:abstractNumId w:val="1"/>
  </w:num>
  <w:num w:numId="4" w16cid:durableId="492373154">
    <w:abstractNumId w:val="1"/>
  </w:num>
  <w:num w:numId="5" w16cid:durableId="800029352">
    <w:abstractNumId w:val="5"/>
  </w:num>
  <w:num w:numId="6" w16cid:durableId="145900804">
    <w:abstractNumId w:val="0"/>
  </w:num>
  <w:num w:numId="7" w16cid:durableId="1872306073">
    <w:abstractNumId w:val="3"/>
  </w:num>
  <w:num w:numId="8" w16cid:durableId="18607771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0MTY2tDC2NDYxNjBQ0lEKTi0uzszPAykwqgUAkK0EaSwAAAA="/>
  </w:docVars>
  <w:rsids>
    <w:rsidRoot w:val="00291B42"/>
    <w:rsid w:val="00001FC8"/>
    <w:rsid w:val="00142908"/>
    <w:rsid w:val="001E132B"/>
    <w:rsid w:val="001F5C79"/>
    <w:rsid w:val="0028025A"/>
    <w:rsid w:val="00291B42"/>
    <w:rsid w:val="00291FCC"/>
    <w:rsid w:val="002A1C80"/>
    <w:rsid w:val="003031D6"/>
    <w:rsid w:val="00311056"/>
    <w:rsid w:val="003146F6"/>
    <w:rsid w:val="00397656"/>
    <w:rsid w:val="00553E00"/>
    <w:rsid w:val="00565D56"/>
    <w:rsid w:val="0058237E"/>
    <w:rsid w:val="005A0CC5"/>
    <w:rsid w:val="00675744"/>
    <w:rsid w:val="00683668"/>
    <w:rsid w:val="00772B7D"/>
    <w:rsid w:val="00833743"/>
    <w:rsid w:val="008A5370"/>
    <w:rsid w:val="00927BF8"/>
    <w:rsid w:val="009617B1"/>
    <w:rsid w:val="00AF0AF0"/>
    <w:rsid w:val="00B51536"/>
    <w:rsid w:val="00B6151A"/>
    <w:rsid w:val="00B81ED5"/>
    <w:rsid w:val="00BC0EC4"/>
    <w:rsid w:val="00C621C5"/>
    <w:rsid w:val="00C80A2A"/>
    <w:rsid w:val="00D81D5D"/>
    <w:rsid w:val="00E22D9E"/>
    <w:rsid w:val="00E35690"/>
    <w:rsid w:val="00F4471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9E1B3"/>
  <w15:docId w15:val="{F188CA45-0048-4A8F-B3DC-37C7A90F5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32"/>
        <w:sz w:val="24"/>
        <w:szCs w:val="24"/>
        <w:lang w:val="en-GB"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6F6"/>
  </w:style>
  <w:style w:type="paragraph" w:styleId="Heading1">
    <w:name w:val="heading 1"/>
    <w:basedOn w:val="Normal"/>
    <w:next w:val="Normal"/>
    <w:link w:val="Heading1Char"/>
    <w:autoRedefine/>
    <w:uiPriority w:val="9"/>
    <w:qFormat/>
    <w:rsid w:val="008A5370"/>
    <w:pPr>
      <w:keepNext/>
      <w:spacing w:before="240" w:after="60"/>
      <w:outlineLvl w:val="0"/>
    </w:pPr>
    <w:rPr>
      <w:rFonts w:asciiTheme="majorBidi" w:hAnsiTheme="majorBidi"/>
      <w:b/>
      <w:bCs/>
      <w:color w:val="1F497D" w:themeColor="text2"/>
      <w:sz w:val="32"/>
      <w:szCs w:val="32"/>
      <w:lang w:val="en-US" w:eastAsia="zh-CN"/>
    </w:rPr>
  </w:style>
  <w:style w:type="paragraph" w:styleId="Heading2">
    <w:name w:val="heading 2"/>
    <w:basedOn w:val="Normal"/>
    <w:next w:val="Normal"/>
    <w:link w:val="Heading2Char"/>
    <w:autoRedefine/>
    <w:uiPriority w:val="9"/>
    <w:unhideWhenUsed/>
    <w:qFormat/>
    <w:rsid w:val="008A5370"/>
    <w:pPr>
      <w:keepNext/>
      <w:spacing w:before="240" w:after="60"/>
      <w:outlineLvl w:val="1"/>
    </w:pPr>
    <w:rPr>
      <w:b/>
      <w:bCs/>
      <w:iCs/>
      <w:color w:val="5F497A" w:themeColor="accent4" w:themeShade="BF"/>
      <w:sz w:val="28"/>
      <w:szCs w:val="28"/>
      <w:lang w:val="en-US" w:eastAsia="zh-CN"/>
    </w:rPr>
  </w:style>
  <w:style w:type="paragraph" w:styleId="Heading3">
    <w:name w:val="heading 3"/>
    <w:basedOn w:val="Normal"/>
    <w:next w:val="Normal"/>
    <w:link w:val="Heading3Char"/>
    <w:autoRedefine/>
    <w:uiPriority w:val="9"/>
    <w:unhideWhenUsed/>
    <w:qFormat/>
    <w:rsid w:val="008A5370"/>
    <w:pPr>
      <w:keepNext/>
      <w:keepLines/>
      <w:spacing w:before="200" w:after="0"/>
      <w:outlineLvl w:val="2"/>
    </w:pPr>
    <w:rPr>
      <w:rFonts w:asciiTheme="majorBidi" w:eastAsiaTheme="majorEastAsia" w:hAnsiTheme="majorBidi" w:cstheme="majorBidi"/>
      <w:b/>
      <w:bCs/>
      <w:color w:val="76923C" w:themeColor="accent3" w:themeShade="BF"/>
      <w:sz w:val="26"/>
    </w:rPr>
  </w:style>
  <w:style w:type="paragraph" w:styleId="Heading4">
    <w:name w:val="heading 4"/>
    <w:basedOn w:val="Normal"/>
    <w:next w:val="Normal"/>
    <w:link w:val="Heading4Char"/>
    <w:uiPriority w:val="9"/>
    <w:unhideWhenUsed/>
    <w:qFormat/>
    <w:rsid w:val="003146F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A5370"/>
    <w:rPr>
      <w:rFonts w:asciiTheme="majorBidi" w:hAnsiTheme="majorBidi"/>
      <w:b/>
      <w:bCs/>
      <w:color w:val="1F497D" w:themeColor="text2"/>
      <w:sz w:val="32"/>
      <w:szCs w:val="32"/>
      <w:lang w:val="en-US" w:eastAsia="zh-CN"/>
    </w:rPr>
  </w:style>
  <w:style w:type="character" w:customStyle="1" w:styleId="Heading2Char">
    <w:name w:val="Heading 2 Char"/>
    <w:link w:val="Heading2"/>
    <w:uiPriority w:val="9"/>
    <w:rsid w:val="008A5370"/>
    <w:rPr>
      <w:b/>
      <w:bCs/>
      <w:iCs/>
      <w:color w:val="5F497A" w:themeColor="accent4" w:themeShade="BF"/>
      <w:sz w:val="28"/>
      <w:szCs w:val="28"/>
      <w:lang w:val="en-US" w:eastAsia="zh-CN"/>
    </w:rPr>
  </w:style>
  <w:style w:type="character" w:customStyle="1" w:styleId="Heading3Char">
    <w:name w:val="Heading 3 Char"/>
    <w:basedOn w:val="DefaultParagraphFont"/>
    <w:link w:val="Heading3"/>
    <w:uiPriority w:val="9"/>
    <w:rsid w:val="008A5370"/>
    <w:rPr>
      <w:rFonts w:asciiTheme="majorBidi" w:eastAsiaTheme="majorEastAsia" w:hAnsiTheme="majorBidi" w:cstheme="majorBidi"/>
      <w:b/>
      <w:bCs/>
      <w:color w:val="76923C" w:themeColor="accent3" w:themeShade="BF"/>
      <w:sz w:val="26"/>
    </w:rPr>
  </w:style>
  <w:style w:type="paragraph" w:styleId="BalloonText">
    <w:name w:val="Balloon Text"/>
    <w:basedOn w:val="Normal"/>
    <w:link w:val="BalloonTextChar"/>
    <w:uiPriority w:val="99"/>
    <w:semiHidden/>
    <w:unhideWhenUsed/>
    <w:rsid w:val="003146F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46F6"/>
    <w:rPr>
      <w:rFonts w:ascii="Tahoma" w:hAnsi="Tahoma" w:cs="Tahoma"/>
      <w:sz w:val="16"/>
      <w:szCs w:val="16"/>
    </w:rPr>
  </w:style>
  <w:style w:type="paragraph" w:styleId="TOCHeading">
    <w:name w:val="TOC Heading"/>
    <w:basedOn w:val="Heading1"/>
    <w:next w:val="Normal"/>
    <w:uiPriority w:val="39"/>
    <w:semiHidden/>
    <w:unhideWhenUsed/>
    <w:qFormat/>
    <w:rsid w:val="003146F6"/>
    <w:pPr>
      <w:keepLines/>
      <w:spacing w:before="480" w:after="0" w:line="276" w:lineRule="auto"/>
      <w:jc w:val="left"/>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3146F6"/>
    <w:pPr>
      <w:spacing w:after="100"/>
    </w:pPr>
  </w:style>
  <w:style w:type="character" w:styleId="Hyperlink">
    <w:name w:val="Hyperlink"/>
    <w:basedOn w:val="DefaultParagraphFont"/>
    <w:uiPriority w:val="99"/>
    <w:unhideWhenUsed/>
    <w:rsid w:val="003146F6"/>
    <w:rPr>
      <w:color w:val="0000FF" w:themeColor="hyperlink"/>
      <w:u w:val="single"/>
    </w:rPr>
  </w:style>
  <w:style w:type="character" w:customStyle="1" w:styleId="Heading4Char">
    <w:name w:val="Heading 4 Char"/>
    <w:basedOn w:val="DefaultParagraphFont"/>
    <w:link w:val="Heading4"/>
    <w:uiPriority w:val="9"/>
    <w:rsid w:val="003146F6"/>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3146F6"/>
    <w:pPr>
      <w:ind w:left="720"/>
      <w:contextualSpacing/>
    </w:pPr>
  </w:style>
  <w:style w:type="paragraph" w:styleId="NormalWeb">
    <w:name w:val="Normal (Web)"/>
    <w:basedOn w:val="Normal"/>
    <w:uiPriority w:val="99"/>
    <w:unhideWhenUsed/>
    <w:rsid w:val="00675744"/>
    <w:pPr>
      <w:spacing w:before="100" w:beforeAutospacing="1" w:after="100" w:afterAutospacing="1" w:line="240" w:lineRule="auto"/>
      <w:jc w:val="left"/>
    </w:pPr>
    <w:rPr>
      <w:rFonts w:eastAsia="Times New Roman"/>
      <w:kern w:val="0"/>
      <w:lang w:eastAsia="en-GB"/>
    </w:rPr>
  </w:style>
  <w:style w:type="paragraph" w:styleId="Header">
    <w:name w:val="header"/>
    <w:basedOn w:val="Normal"/>
    <w:link w:val="HeaderChar"/>
    <w:uiPriority w:val="99"/>
    <w:unhideWhenUsed/>
    <w:rsid w:val="0031105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11056"/>
  </w:style>
  <w:style w:type="paragraph" w:styleId="Footer">
    <w:name w:val="footer"/>
    <w:basedOn w:val="Normal"/>
    <w:link w:val="FooterChar"/>
    <w:uiPriority w:val="99"/>
    <w:unhideWhenUsed/>
    <w:rsid w:val="0031105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11056"/>
  </w:style>
  <w:style w:type="paragraph" w:styleId="TOC2">
    <w:name w:val="toc 2"/>
    <w:basedOn w:val="Normal"/>
    <w:next w:val="Normal"/>
    <w:autoRedefine/>
    <w:uiPriority w:val="39"/>
    <w:unhideWhenUsed/>
    <w:rsid w:val="008A5370"/>
    <w:pPr>
      <w:spacing w:after="100"/>
      <w:ind w:left="240"/>
    </w:pPr>
  </w:style>
  <w:style w:type="paragraph" w:styleId="TOC3">
    <w:name w:val="toc 3"/>
    <w:basedOn w:val="Normal"/>
    <w:next w:val="Normal"/>
    <w:autoRedefine/>
    <w:uiPriority w:val="39"/>
    <w:unhideWhenUsed/>
    <w:rsid w:val="008A537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421934">
      <w:bodyDiv w:val="1"/>
      <w:marLeft w:val="0"/>
      <w:marRight w:val="0"/>
      <w:marTop w:val="0"/>
      <w:marBottom w:val="0"/>
      <w:divBdr>
        <w:top w:val="none" w:sz="0" w:space="0" w:color="auto"/>
        <w:left w:val="none" w:sz="0" w:space="0" w:color="auto"/>
        <w:bottom w:val="none" w:sz="0" w:space="0" w:color="auto"/>
        <w:right w:val="none" w:sz="0" w:space="0" w:color="auto"/>
      </w:divBdr>
    </w:div>
    <w:div w:id="581724246">
      <w:bodyDiv w:val="1"/>
      <w:marLeft w:val="0"/>
      <w:marRight w:val="0"/>
      <w:marTop w:val="0"/>
      <w:marBottom w:val="0"/>
      <w:divBdr>
        <w:top w:val="none" w:sz="0" w:space="0" w:color="auto"/>
        <w:left w:val="none" w:sz="0" w:space="0" w:color="auto"/>
        <w:bottom w:val="none" w:sz="0" w:space="0" w:color="auto"/>
        <w:right w:val="none" w:sz="0" w:space="0" w:color="auto"/>
      </w:divBdr>
    </w:div>
    <w:div w:id="691344550">
      <w:bodyDiv w:val="1"/>
      <w:marLeft w:val="0"/>
      <w:marRight w:val="0"/>
      <w:marTop w:val="0"/>
      <w:marBottom w:val="0"/>
      <w:divBdr>
        <w:top w:val="none" w:sz="0" w:space="0" w:color="auto"/>
        <w:left w:val="none" w:sz="0" w:space="0" w:color="auto"/>
        <w:bottom w:val="none" w:sz="0" w:space="0" w:color="auto"/>
        <w:right w:val="none" w:sz="0" w:space="0" w:color="auto"/>
      </w:divBdr>
    </w:div>
    <w:div w:id="774864448">
      <w:bodyDiv w:val="1"/>
      <w:marLeft w:val="0"/>
      <w:marRight w:val="0"/>
      <w:marTop w:val="0"/>
      <w:marBottom w:val="0"/>
      <w:divBdr>
        <w:top w:val="none" w:sz="0" w:space="0" w:color="auto"/>
        <w:left w:val="none" w:sz="0" w:space="0" w:color="auto"/>
        <w:bottom w:val="none" w:sz="0" w:space="0" w:color="auto"/>
        <w:right w:val="none" w:sz="0" w:space="0" w:color="auto"/>
      </w:divBdr>
    </w:div>
    <w:div w:id="789325994">
      <w:bodyDiv w:val="1"/>
      <w:marLeft w:val="0"/>
      <w:marRight w:val="0"/>
      <w:marTop w:val="0"/>
      <w:marBottom w:val="0"/>
      <w:divBdr>
        <w:top w:val="none" w:sz="0" w:space="0" w:color="auto"/>
        <w:left w:val="none" w:sz="0" w:space="0" w:color="auto"/>
        <w:bottom w:val="none" w:sz="0" w:space="0" w:color="auto"/>
        <w:right w:val="none" w:sz="0" w:space="0" w:color="auto"/>
      </w:divBdr>
    </w:div>
    <w:div w:id="841241956">
      <w:bodyDiv w:val="1"/>
      <w:marLeft w:val="0"/>
      <w:marRight w:val="0"/>
      <w:marTop w:val="0"/>
      <w:marBottom w:val="0"/>
      <w:divBdr>
        <w:top w:val="none" w:sz="0" w:space="0" w:color="auto"/>
        <w:left w:val="none" w:sz="0" w:space="0" w:color="auto"/>
        <w:bottom w:val="none" w:sz="0" w:space="0" w:color="auto"/>
        <w:right w:val="none" w:sz="0" w:space="0" w:color="auto"/>
      </w:divBdr>
    </w:div>
    <w:div w:id="943881328">
      <w:bodyDiv w:val="1"/>
      <w:marLeft w:val="0"/>
      <w:marRight w:val="0"/>
      <w:marTop w:val="0"/>
      <w:marBottom w:val="0"/>
      <w:divBdr>
        <w:top w:val="none" w:sz="0" w:space="0" w:color="auto"/>
        <w:left w:val="none" w:sz="0" w:space="0" w:color="auto"/>
        <w:bottom w:val="none" w:sz="0" w:space="0" w:color="auto"/>
        <w:right w:val="none" w:sz="0" w:space="0" w:color="auto"/>
      </w:divBdr>
    </w:div>
    <w:div w:id="1038051201">
      <w:bodyDiv w:val="1"/>
      <w:marLeft w:val="0"/>
      <w:marRight w:val="0"/>
      <w:marTop w:val="0"/>
      <w:marBottom w:val="0"/>
      <w:divBdr>
        <w:top w:val="none" w:sz="0" w:space="0" w:color="auto"/>
        <w:left w:val="none" w:sz="0" w:space="0" w:color="auto"/>
        <w:bottom w:val="none" w:sz="0" w:space="0" w:color="auto"/>
        <w:right w:val="none" w:sz="0" w:space="0" w:color="auto"/>
      </w:divBdr>
      <w:divsChild>
        <w:div w:id="565608252">
          <w:marLeft w:val="0"/>
          <w:marRight w:val="0"/>
          <w:marTop w:val="0"/>
          <w:marBottom w:val="0"/>
          <w:divBdr>
            <w:top w:val="none" w:sz="0" w:space="0" w:color="auto"/>
            <w:left w:val="none" w:sz="0" w:space="0" w:color="auto"/>
            <w:bottom w:val="none" w:sz="0" w:space="0" w:color="auto"/>
            <w:right w:val="none" w:sz="0" w:space="0" w:color="auto"/>
          </w:divBdr>
        </w:div>
      </w:divsChild>
    </w:div>
    <w:div w:id="1134060024">
      <w:bodyDiv w:val="1"/>
      <w:marLeft w:val="0"/>
      <w:marRight w:val="0"/>
      <w:marTop w:val="0"/>
      <w:marBottom w:val="0"/>
      <w:divBdr>
        <w:top w:val="none" w:sz="0" w:space="0" w:color="auto"/>
        <w:left w:val="none" w:sz="0" w:space="0" w:color="auto"/>
        <w:bottom w:val="none" w:sz="0" w:space="0" w:color="auto"/>
        <w:right w:val="none" w:sz="0" w:space="0" w:color="auto"/>
      </w:divBdr>
    </w:div>
    <w:div w:id="1252469608">
      <w:bodyDiv w:val="1"/>
      <w:marLeft w:val="0"/>
      <w:marRight w:val="0"/>
      <w:marTop w:val="0"/>
      <w:marBottom w:val="0"/>
      <w:divBdr>
        <w:top w:val="none" w:sz="0" w:space="0" w:color="auto"/>
        <w:left w:val="none" w:sz="0" w:space="0" w:color="auto"/>
        <w:bottom w:val="none" w:sz="0" w:space="0" w:color="auto"/>
        <w:right w:val="none" w:sz="0" w:space="0" w:color="auto"/>
      </w:divBdr>
    </w:div>
    <w:div w:id="1260022984">
      <w:bodyDiv w:val="1"/>
      <w:marLeft w:val="0"/>
      <w:marRight w:val="0"/>
      <w:marTop w:val="0"/>
      <w:marBottom w:val="0"/>
      <w:divBdr>
        <w:top w:val="none" w:sz="0" w:space="0" w:color="auto"/>
        <w:left w:val="none" w:sz="0" w:space="0" w:color="auto"/>
        <w:bottom w:val="none" w:sz="0" w:space="0" w:color="auto"/>
        <w:right w:val="none" w:sz="0" w:space="0" w:color="auto"/>
      </w:divBdr>
    </w:div>
    <w:div w:id="1495798284">
      <w:bodyDiv w:val="1"/>
      <w:marLeft w:val="0"/>
      <w:marRight w:val="0"/>
      <w:marTop w:val="0"/>
      <w:marBottom w:val="0"/>
      <w:divBdr>
        <w:top w:val="none" w:sz="0" w:space="0" w:color="auto"/>
        <w:left w:val="none" w:sz="0" w:space="0" w:color="auto"/>
        <w:bottom w:val="none" w:sz="0" w:space="0" w:color="auto"/>
        <w:right w:val="none" w:sz="0" w:space="0" w:color="auto"/>
      </w:divBdr>
    </w:div>
    <w:div w:id="1687705327">
      <w:bodyDiv w:val="1"/>
      <w:marLeft w:val="0"/>
      <w:marRight w:val="0"/>
      <w:marTop w:val="0"/>
      <w:marBottom w:val="0"/>
      <w:divBdr>
        <w:top w:val="none" w:sz="0" w:space="0" w:color="auto"/>
        <w:left w:val="none" w:sz="0" w:space="0" w:color="auto"/>
        <w:bottom w:val="none" w:sz="0" w:space="0" w:color="auto"/>
        <w:right w:val="none" w:sz="0" w:space="0" w:color="auto"/>
      </w:divBdr>
    </w:div>
    <w:div w:id="170717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6572A3-83AC-4E97-BE32-87230F53A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1578</Words>
  <Characters>8997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Shabna Hussain (2123212)</cp:lastModifiedBy>
  <cp:revision>2</cp:revision>
  <dcterms:created xsi:type="dcterms:W3CDTF">2023-03-06T15:36:00Z</dcterms:created>
  <dcterms:modified xsi:type="dcterms:W3CDTF">2023-03-06T15:36:00Z</dcterms:modified>
</cp:coreProperties>
</file>