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F72BD4" w14:textId="77777777" w:rsidR="00296D75" w:rsidRPr="00296D75" w:rsidRDefault="00296D75" w:rsidP="00296D75">
      <w:bookmarkStart w:id="0" w:name="_GoBack"/>
      <w:bookmarkEnd w:id="0"/>
      <w:r w:rsidRPr="00296D75">
        <w:rPr>
          <w:noProof/>
          <w:lang w:eastAsia="en-GB"/>
        </w:rPr>
        <w:drawing>
          <wp:inline distT="0" distB="0" distL="0" distR="0" wp14:anchorId="42018C71" wp14:editId="50759C6C">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44592009" w14:textId="77777777" w:rsidR="00296D75" w:rsidRPr="00296D75" w:rsidRDefault="00296D75" w:rsidP="00296D75">
      <w:pPr>
        <w:spacing w:after="0"/>
      </w:pPr>
    </w:p>
    <w:p w14:paraId="2A2EBFB4" w14:textId="77777777" w:rsidR="00296D75" w:rsidRPr="00296D75" w:rsidRDefault="00296D75" w:rsidP="00296D75">
      <w:pPr>
        <w:spacing w:after="0" w:line="240" w:lineRule="auto"/>
        <w:rPr>
          <w:rFonts w:ascii="Times New Roman" w:eastAsia="Times New Roman" w:hAnsi="Times New Roman" w:cs="Times New Roman"/>
          <w:b/>
          <w:caps/>
          <w:sz w:val="28"/>
          <w:szCs w:val="20"/>
          <w:lang w:eastAsia="en-GB"/>
        </w:rPr>
      </w:pPr>
      <w:r w:rsidRPr="00296D75">
        <w:rPr>
          <w:rFonts w:ascii="Times New Roman" w:eastAsia="Times New Roman" w:hAnsi="Times New Roman" w:cs="Times New Roman"/>
          <w:b/>
          <w:caps/>
          <w:sz w:val="28"/>
          <w:szCs w:val="20"/>
          <w:lang w:eastAsia="en-GB"/>
        </w:rPr>
        <w:t xml:space="preserve">LEVEL 4       </w:t>
      </w:r>
    </w:p>
    <w:p w14:paraId="5E7D2C56" w14:textId="77777777" w:rsidR="00296D75" w:rsidRPr="00296D75" w:rsidRDefault="00296D75" w:rsidP="00296D75">
      <w:pPr>
        <w:spacing w:after="0" w:line="240" w:lineRule="auto"/>
        <w:rPr>
          <w:rFonts w:ascii="Times New Roman" w:eastAsia="Times New Roman" w:hAnsi="Times New Roman" w:cs="Times New Roman"/>
          <w:b/>
          <w:caps/>
          <w:sz w:val="28"/>
          <w:szCs w:val="20"/>
          <w:lang w:eastAsia="en-GB"/>
        </w:rPr>
      </w:pPr>
      <w:r w:rsidRPr="00296D75">
        <w:rPr>
          <w:rFonts w:ascii="Times New Roman" w:eastAsia="Times New Roman" w:hAnsi="Times New Roman" w:cs="Times New Roman"/>
          <w:b/>
          <w:caps/>
          <w:sz w:val="28"/>
          <w:szCs w:val="20"/>
          <w:lang w:eastAsia="en-GB"/>
        </w:rPr>
        <w:t xml:space="preserve">                                                                      </w:t>
      </w:r>
    </w:p>
    <w:p w14:paraId="031AD82E" w14:textId="77777777" w:rsidR="00296D75" w:rsidRPr="00296D75" w:rsidRDefault="00296D75" w:rsidP="00296D75">
      <w:pPr>
        <w:spacing w:after="0" w:line="240" w:lineRule="auto"/>
        <w:rPr>
          <w:rFonts w:ascii="Times New Roman" w:eastAsia="Times New Roman" w:hAnsi="Times New Roman" w:cs="Times New Roman"/>
          <w:b/>
          <w:caps/>
          <w:sz w:val="28"/>
          <w:szCs w:val="20"/>
          <w:lang w:eastAsia="en-GB"/>
        </w:rPr>
      </w:pPr>
      <w:r w:rsidRPr="00296D75">
        <w:rPr>
          <w:rFonts w:ascii="Times New Roman" w:eastAsia="Times New Roman" w:hAnsi="Times New Roman" w:cs="Times New Roman"/>
          <w:b/>
          <w:caps/>
          <w:sz w:val="28"/>
          <w:szCs w:val="20"/>
          <w:lang w:eastAsia="en-GB"/>
        </w:rPr>
        <w:t xml:space="preserve">SEMESTER 1 &amp; 2                                                                         </w:t>
      </w:r>
    </w:p>
    <w:p w14:paraId="37E416A2" w14:textId="77777777" w:rsidR="00296D75" w:rsidRPr="00296D75" w:rsidRDefault="00296D75" w:rsidP="00296D75">
      <w:pPr>
        <w:spacing w:after="0" w:line="240" w:lineRule="auto"/>
        <w:rPr>
          <w:rFonts w:ascii="Times New Roman" w:eastAsia="Times New Roman" w:hAnsi="Times New Roman" w:cs="Times New Roman"/>
          <w:b/>
          <w:caps/>
          <w:sz w:val="28"/>
          <w:szCs w:val="20"/>
          <w:lang w:eastAsia="en-GB"/>
        </w:rPr>
      </w:pPr>
    </w:p>
    <w:p w14:paraId="444507FD" w14:textId="77777777" w:rsidR="00296D75" w:rsidRPr="00296D75" w:rsidRDefault="00296D75" w:rsidP="00296D75">
      <w:pPr>
        <w:spacing w:after="0" w:line="240" w:lineRule="auto"/>
        <w:rPr>
          <w:rFonts w:ascii="Times New Roman" w:eastAsia="Times New Roman" w:hAnsi="Times New Roman" w:cs="Times New Roman"/>
          <w:b/>
          <w:caps/>
          <w:sz w:val="28"/>
          <w:szCs w:val="20"/>
          <w:lang w:eastAsia="en-GB"/>
        </w:rPr>
      </w:pPr>
    </w:p>
    <w:p w14:paraId="27505C2A" w14:textId="77777777" w:rsidR="00296D75" w:rsidRPr="00296D75" w:rsidRDefault="00296D75" w:rsidP="00296D75">
      <w:pPr>
        <w:spacing w:after="0" w:line="240" w:lineRule="auto"/>
        <w:jc w:val="center"/>
        <w:rPr>
          <w:rFonts w:ascii="Times New Roman" w:eastAsia="Times New Roman" w:hAnsi="Times New Roman" w:cs="Times New Roman"/>
          <w:b/>
          <w:caps/>
          <w:sz w:val="28"/>
          <w:szCs w:val="20"/>
          <w:lang w:eastAsia="en-GB"/>
        </w:rPr>
      </w:pPr>
      <w:r w:rsidRPr="00296D75">
        <w:rPr>
          <w:rFonts w:ascii="Times New Roman" w:eastAsia="Times New Roman" w:hAnsi="Times New Roman" w:cs="Times New Roman"/>
          <w:b/>
          <w:caps/>
          <w:sz w:val="28"/>
          <w:szCs w:val="20"/>
          <w:lang w:eastAsia="en-GB"/>
        </w:rPr>
        <w:t>MODULE CODE: SHSS4062</w:t>
      </w:r>
    </w:p>
    <w:p w14:paraId="50EC7646" w14:textId="77777777" w:rsidR="00296D75" w:rsidRPr="00296D75" w:rsidRDefault="00296D75" w:rsidP="00296D75">
      <w:pPr>
        <w:spacing w:after="240" w:line="240" w:lineRule="auto"/>
        <w:jc w:val="center"/>
        <w:rPr>
          <w:rFonts w:ascii="Times New Roman" w:eastAsia="Times New Roman" w:hAnsi="Times New Roman" w:cs="Times New Roman"/>
          <w:b/>
          <w:sz w:val="28"/>
          <w:szCs w:val="20"/>
          <w:lang w:eastAsia="en-GB"/>
        </w:rPr>
      </w:pPr>
      <w:r w:rsidRPr="00296D75">
        <w:rPr>
          <w:rFonts w:ascii="Times New Roman" w:eastAsia="Times New Roman" w:hAnsi="Times New Roman" w:cs="Times New Roman"/>
          <w:b/>
          <w:sz w:val="28"/>
          <w:szCs w:val="20"/>
          <w:lang w:eastAsia="en-GB"/>
        </w:rPr>
        <w:t>PROFESSIONAL DEVELOPMENT AND PRACTICE</w:t>
      </w:r>
    </w:p>
    <w:p w14:paraId="1A822C0E" w14:textId="77777777" w:rsidR="00296D75" w:rsidRPr="00296D75" w:rsidRDefault="00296D75" w:rsidP="00296D75">
      <w:pPr>
        <w:spacing w:after="240" w:line="240" w:lineRule="auto"/>
        <w:rPr>
          <w:rFonts w:ascii="Times New Roman" w:eastAsia="Times New Roman" w:hAnsi="Times New Roman" w:cs="Times New Roman"/>
          <w:b/>
          <w:caps/>
          <w:sz w:val="28"/>
          <w:szCs w:val="28"/>
          <w:lang w:eastAsia="en-GB"/>
        </w:rPr>
      </w:pPr>
      <w:r w:rsidRPr="00296D75">
        <w:rPr>
          <w:rFonts w:ascii="Times New Roman" w:eastAsia="Times New Roman" w:hAnsi="Times New Roman" w:cs="Times New Roman"/>
          <w:b/>
          <w:caps/>
          <w:sz w:val="28"/>
          <w:szCs w:val="28"/>
          <w:lang w:eastAsia="en-GB"/>
        </w:rPr>
        <w:t xml:space="preserve">aSSESSMENT TYPE: aSSIGNMENT </w:t>
      </w:r>
    </w:p>
    <w:p w14:paraId="0EE0D9A6" w14:textId="77777777" w:rsidR="00296D75" w:rsidRPr="00296D75" w:rsidRDefault="00296D75" w:rsidP="00296D75">
      <w:pPr>
        <w:spacing w:after="0" w:line="240" w:lineRule="auto"/>
        <w:rPr>
          <w:rFonts w:ascii="Times New Roman" w:eastAsia="Times New Roman" w:hAnsi="Times New Roman" w:cs="Times New Roman"/>
          <w:b/>
          <w:caps/>
          <w:sz w:val="28"/>
          <w:szCs w:val="28"/>
          <w:lang w:eastAsia="en-GB"/>
        </w:rPr>
      </w:pPr>
      <w:r w:rsidRPr="00296D75">
        <w:rPr>
          <w:rFonts w:ascii="Times New Roman" w:eastAsia="Times New Roman" w:hAnsi="Times New Roman" w:cs="Times New Roman"/>
          <w:b/>
          <w:caps/>
          <w:sz w:val="28"/>
          <w:szCs w:val="28"/>
          <w:lang w:eastAsia="en-GB"/>
        </w:rPr>
        <w:t>Assessment/Component: 1</w:t>
      </w:r>
    </w:p>
    <w:p w14:paraId="630A707F" w14:textId="77777777" w:rsidR="00296D75" w:rsidRPr="00296D75" w:rsidRDefault="00296D75" w:rsidP="00296D75">
      <w:pPr>
        <w:spacing w:after="120" w:line="240" w:lineRule="auto"/>
        <w:rPr>
          <w:rFonts w:ascii="Times New Roman" w:eastAsia="Times New Roman" w:hAnsi="Times New Roman" w:cs="Times New Roman"/>
          <w:sz w:val="24"/>
          <w:szCs w:val="20"/>
          <w:lang w:eastAsia="en-GB"/>
        </w:rPr>
      </w:pPr>
    </w:p>
    <w:p w14:paraId="228AA502" w14:textId="77777777" w:rsidR="00296D75" w:rsidRPr="00296D75" w:rsidRDefault="00296D75" w:rsidP="00296D75">
      <w:pPr>
        <w:spacing w:after="120" w:line="240" w:lineRule="auto"/>
        <w:rPr>
          <w:rFonts w:ascii="Times New Roman" w:eastAsia="Times New Roman" w:hAnsi="Times New Roman" w:cs="Times New Roman"/>
          <w:b/>
          <w:sz w:val="28"/>
          <w:szCs w:val="28"/>
          <w:u w:val="single"/>
          <w:lang w:eastAsia="en-GB"/>
        </w:rPr>
      </w:pPr>
      <w:r w:rsidRPr="00296D75">
        <w:rPr>
          <w:rFonts w:ascii="Times New Roman" w:eastAsia="Times New Roman" w:hAnsi="Times New Roman" w:cs="Times New Roman"/>
          <w:b/>
          <w:sz w:val="28"/>
          <w:szCs w:val="28"/>
          <w:lang w:eastAsia="en-GB"/>
        </w:rPr>
        <w:t>COMPONENT WEIGHTING: 50 %</w:t>
      </w:r>
    </w:p>
    <w:p w14:paraId="3BE914A5" w14:textId="77777777" w:rsidR="00296D75" w:rsidRPr="00296D75" w:rsidRDefault="00296D75" w:rsidP="00296D75">
      <w:pPr>
        <w:spacing w:after="120" w:line="240" w:lineRule="auto"/>
        <w:rPr>
          <w:rFonts w:ascii="Times New Roman" w:eastAsia="Times New Roman" w:hAnsi="Times New Roman" w:cs="Times New Roman"/>
          <w:sz w:val="24"/>
          <w:szCs w:val="20"/>
          <w:lang w:eastAsia="en-GB"/>
        </w:rPr>
      </w:pPr>
    </w:p>
    <w:p w14:paraId="77C9CC63" w14:textId="77777777" w:rsidR="00296D75" w:rsidRPr="00296D75" w:rsidRDefault="00296D75" w:rsidP="00296D75">
      <w:pPr>
        <w:spacing w:after="120" w:line="240" w:lineRule="auto"/>
        <w:rPr>
          <w:rFonts w:ascii="Times New Roman" w:eastAsia="Times New Roman" w:hAnsi="Times New Roman" w:cs="Times New Roman"/>
          <w:b/>
          <w:sz w:val="28"/>
          <w:szCs w:val="28"/>
          <w:u w:val="single"/>
          <w:lang w:eastAsia="en-GB"/>
        </w:rPr>
      </w:pPr>
      <w:r w:rsidRPr="00296D75">
        <w:rPr>
          <w:rFonts w:ascii="Times New Roman" w:eastAsia="Times New Roman" w:hAnsi="Times New Roman" w:cs="Times New Roman"/>
          <w:b/>
          <w:sz w:val="28"/>
          <w:szCs w:val="28"/>
          <w:lang w:eastAsia="en-GB"/>
        </w:rPr>
        <w:t>WORD COUNT: 1500 WORDS</w:t>
      </w:r>
      <w:r w:rsidRPr="00296D75">
        <w:rPr>
          <w:rFonts w:ascii="Times New Roman" w:eastAsia="Times New Roman" w:hAnsi="Times New Roman" w:cs="Times New Roman"/>
          <w:b/>
          <w:sz w:val="28"/>
          <w:szCs w:val="28"/>
          <w:u w:val="single"/>
          <w:lang w:eastAsia="en-GB"/>
        </w:rPr>
        <w:t xml:space="preserve"> </w:t>
      </w:r>
    </w:p>
    <w:p w14:paraId="13B2F8FD" w14:textId="77777777" w:rsidR="00296D75" w:rsidRPr="00296D75" w:rsidRDefault="00296D75" w:rsidP="00296D75">
      <w:pPr>
        <w:spacing w:after="120" w:line="240" w:lineRule="auto"/>
        <w:rPr>
          <w:rFonts w:ascii="Times New Roman" w:eastAsia="Times New Roman" w:hAnsi="Times New Roman" w:cs="Times New Roman"/>
          <w:b/>
          <w:sz w:val="28"/>
          <w:szCs w:val="28"/>
          <w:u w:val="single"/>
          <w:lang w:eastAsia="en-GB"/>
        </w:rPr>
      </w:pPr>
    </w:p>
    <w:p w14:paraId="5406C1AC" w14:textId="77777777" w:rsidR="00296D75" w:rsidRPr="00296D75" w:rsidRDefault="00296D75" w:rsidP="00296D75">
      <w:pPr>
        <w:spacing w:after="120" w:line="240" w:lineRule="auto"/>
        <w:rPr>
          <w:rFonts w:ascii="Times New Roman" w:eastAsia="Times New Roman" w:hAnsi="Times New Roman" w:cs="Times New Roman"/>
          <w:b/>
          <w:sz w:val="28"/>
          <w:szCs w:val="28"/>
          <w:u w:val="single"/>
          <w:lang w:eastAsia="en-GB"/>
        </w:rPr>
      </w:pPr>
      <w:r w:rsidRPr="00296D75">
        <w:rPr>
          <w:rFonts w:ascii="Times New Roman" w:eastAsia="Times New Roman" w:hAnsi="Times New Roman" w:cs="Times New Roman"/>
          <w:b/>
          <w:sz w:val="28"/>
          <w:szCs w:val="28"/>
          <w:lang w:eastAsia="en-GB"/>
        </w:rPr>
        <w:t>MODULE TUTOR: GERAINT FORSTER</w:t>
      </w:r>
      <w:r w:rsidRPr="00296D75">
        <w:rPr>
          <w:rFonts w:ascii="Times New Roman" w:eastAsia="Times New Roman" w:hAnsi="Times New Roman" w:cs="Times New Roman"/>
          <w:b/>
          <w:sz w:val="28"/>
          <w:szCs w:val="28"/>
          <w:u w:val="single"/>
          <w:lang w:eastAsia="en-GB"/>
        </w:rPr>
        <w:t xml:space="preserve"> </w:t>
      </w:r>
    </w:p>
    <w:p w14:paraId="2240D36E" w14:textId="77777777" w:rsidR="00296D75" w:rsidRPr="00296D75" w:rsidRDefault="00296D75" w:rsidP="00296D75">
      <w:pPr>
        <w:spacing w:after="120" w:line="240" w:lineRule="auto"/>
        <w:rPr>
          <w:rFonts w:ascii="Times New Roman" w:eastAsia="Times New Roman" w:hAnsi="Times New Roman" w:cs="Times New Roman"/>
          <w:b/>
          <w:color w:val="FF0000"/>
          <w:sz w:val="28"/>
          <w:szCs w:val="28"/>
          <w:u w:val="single"/>
          <w:lang w:eastAsia="en-GB"/>
        </w:rPr>
      </w:pPr>
    </w:p>
    <w:p w14:paraId="2BFBE4AD" w14:textId="77777777" w:rsidR="00296D75" w:rsidRPr="00296D75" w:rsidRDefault="00296D75" w:rsidP="00296D75">
      <w:pPr>
        <w:spacing w:after="120" w:line="240" w:lineRule="auto"/>
        <w:jc w:val="center"/>
        <w:rPr>
          <w:rFonts w:ascii="Times New Roman" w:eastAsia="Times New Roman" w:hAnsi="Times New Roman" w:cs="Times New Roman"/>
          <w:b/>
          <w:sz w:val="24"/>
          <w:szCs w:val="20"/>
          <w:u w:val="single"/>
          <w:lang w:eastAsia="en-GB"/>
        </w:rPr>
      </w:pPr>
      <w:r w:rsidRPr="00296D75">
        <w:rPr>
          <w:rFonts w:ascii="Times New Roman" w:eastAsia="Times New Roman" w:hAnsi="Times New Roman" w:cs="Times New Roman"/>
          <w:b/>
          <w:sz w:val="24"/>
          <w:szCs w:val="20"/>
          <w:u w:val="single"/>
          <w:lang w:eastAsia="en-GB"/>
        </w:rPr>
        <w:t>Task</w:t>
      </w:r>
    </w:p>
    <w:p w14:paraId="79807FC9" w14:textId="77777777" w:rsidR="00296D75" w:rsidRPr="00296D75" w:rsidRDefault="00296D75" w:rsidP="00296D75">
      <w:pPr>
        <w:spacing w:after="120" w:line="240" w:lineRule="auto"/>
        <w:jc w:val="center"/>
        <w:rPr>
          <w:rFonts w:ascii="Times New Roman" w:eastAsia="Times New Roman" w:hAnsi="Times New Roman" w:cs="Times New Roman"/>
          <w:b/>
          <w:sz w:val="24"/>
          <w:szCs w:val="20"/>
          <w:u w:val="single"/>
          <w:lang w:eastAsia="en-GB"/>
        </w:rPr>
      </w:pPr>
    </w:p>
    <w:p w14:paraId="51B33209" w14:textId="77777777" w:rsidR="00296D75" w:rsidRPr="00296D75" w:rsidRDefault="00296D75" w:rsidP="00296D75">
      <w:pPr>
        <w:spacing w:after="120" w:line="240" w:lineRule="auto"/>
        <w:rPr>
          <w:rFonts w:ascii="Times New Roman" w:eastAsia="Times New Roman" w:hAnsi="Times New Roman" w:cs="Times New Roman"/>
          <w:sz w:val="24"/>
          <w:szCs w:val="20"/>
          <w:lang w:eastAsia="en-GB"/>
        </w:rPr>
      </w:pPr>
      <w:r w:rsidRPr="00296D75">
        <w:rPr>
          <w:rFonts w:ascii="Times New Roman" w:eastAsia="Times New Roman" w:hAnsi="Times New Roman" w:cs="Times New Roman"/>
          <w:sz w:val="24"/>
          <w:szCs w:val="20"/>
          <w:lang w:eastAsia="en-GB"/>
        </w:rPr>
        <w:t xml:space="preserve">Choose </w:t>
      </w:r>
      <w:r w:rsidRPr="00296D75">
        <w:rPr>
          <w:rFonts w:ascii="Times New Roman" w:eastAsia="Times New Roman" w:hAnsi="Times New Roman" w:cs="Times New Roman"/>
          <w:b/>
          <w:sz w:val="24"/>
          <w:szCs w:val="20"/>
          <w:lang w:eastAsia="en-GB"/>
        </w:rPr>
        <w:t>ONE</w:t>
      </w:r>
      <w:r w:rsidRPr="00296D75">
        <w:rPr>
          <w:rFonts w:ascii="Times New Roman" w:eastAsia="Times New Roman" w:hAnsi="Times New Roman" w:cs="Times New Roman"/>
          <w:sz w:val="24"/>
          <w:szCs w:val="20"/>
          <w:lang w:eastAsia="en-GB"/>
        </w:rPr>
        <w:t xml:space="preserve"> of the essay titles allocated to your degree group below, and using </w:t>
      </w:r>
      <w:r w:rsidRPr="00296D75">
        <w:rPr>
          <w:rFonts w:ascii="Times New Roman" w:eastAsia="Times New Roman" w:hAnsi="Times New Roman" w:cs="Times New Roman"/>
          <w:b/>
          <w:sz w:val="24"/>
          <w:szCs w:val="20"/>
          <w:lang w:eastAsia="en-GB"/>
        </w:rPr>
        <w:t>relevant and reliable research</w:t>
      </w:r>
      <w:r w:rsidRPr="00296D75">
        <w:rPr>
          <w:rFonts w:ascii="Times New Roman" w:eastAsia="Times New Roman" w:hAnsi="Times New Roman" w:cs="Times New Roman"/>
          <w:sz w:val="24"/>
          <w:szCs w:val="20"/>
          <w:lang w:eastAsia="en-GB"/>
        </w:rPr>
        <w:t xml:space="preserve"> to support your points, write a 1500 word essay on that topic. Pay particular attention to the </w:t>
      </w:r>
      <w:r w:rsidRPr="00296D75">
        <w:rPr>
          <w:rFonts w:ascii="Times New Roman" w:eastAsia="Times New Roman" w:hAnsi="Times New Roman" w:cs="Times New Roman"/>
          <w:b/>
          <w:sz w:val="24"/>
          <w:szCs w:val="20"/>
          <w:lang w:eastAsia="en-GB"/>
        </w:rPr>
        <w:t>structure and referencing</w:t>
      </w:r>
      <w:r w:rsidRPr="00296D75">
        <w:rPr>
          <w:rFonts w:ascii="Times New Roman" w:eastAsia="Times New Roman" w:hAnsi="Times New Roman" w:cs="Times New Roman"/>
          <w:sz w:val="24"/>
          <w:szCs w:val="20"/>
          <w:lang w:eastAsia="en-GB"/>
        </w:rPr>
        <w:t xml:space="preserve"> of the essay, as these correspond to a large proportion of the available marks. Please refer to your lecture notes on referencing and essay writing in order to ensure you are following the correct format – you must reference as described in the core text ‘Cite them Right’.</w:t>
      </w:r>
    </w:p>
    <w:p w14:paraId="62937263" w14:textId="77777777" w:rsidR="00296D75" w:rsidRPr="00296D75" w:rsidRDefault="00296D75" w:rsidP="00296D75">
      <w:pPr>
        <w:spacing w:after="120" w:line="240" w:lineRule="auto"/>
        <w:ind w:left="720"/>
        <w:rPr>
          <w:rFonts w:ascii="Times New Roman" w:eastAsia="Times New Roman" w:hAnsi="Times New Roman" w:cs="Times New Roman"/>
          <w:sz w:val="28"/>
          <w:szCs w:val="20"/>
          <w:lang w:eastAsia="en-GB"/>
        </w:rPr>
      </w:pPr>
    </w:p>
    <w:p w14:paraId="4D98281D" w14:textId="77777777" w:rsidR="00296D75" w:rsidRPr="00296D75" w:rsidRDefault="00296D75" w:rsidP="00296D75">
      <w:pPr>
        <w:spacing w:after="120" w:line="240" w:lineRule="auto"/>
        <w:ind w:left="720"/>
        <w:rPr>
          <w:rFonts w:ascii="Times New Roman" w:eastAsia="Times New Roman" w:hAnsi="Times New Roman" w:cs="Times New Roman"/>
          <w:sz w:val="28"/>
          <w:szCs w:val="20"/>
          <w:lang w:eastAsia="en-GB"/>
        </w:rPr>
      </w:pPr>
    </w:p>
    <w:p w14:paraId="6147CCCE" w14:textId="77777777" w:rsidR="00296D75" w:rsidRPr="00296D75" w:rsidRDefault="00296D75" w:rsidP="00296D75">
      <w:pPr>
        <w:spacing w:after="120" w:line="240" w:lineRule="auto"/>
        <w:ind w:left="720"/>
        <w:rPr>
          <w:rFonts w:ascii="Times New Roman" w:eastAsia="Times New Roman" w:hAnsi="Times New Roman" w:cs="Times New Roman"/>
          <w:sz w:val="28"/>
          <w:szCs w:val="20"/>
          <w:lang w:eastAsia="en-GB"/>
        </w:rPr>
      </w:pPr>
    </w:p>
    <w:p w14:paraId="1A88E6BC" w14:textId="77777777" w:rsidR="00296D75" w:rsidRPr="00296D75" w:rsidRDefault="00296D75" w:rsidP="00296D75">
      <w:pPr>
        <w:spacing w:after="0"/>
        <w:rPr>
          <w:sz w:val="28"/>
          <w:szCs w:val="28"/>
        </w:rPr>
      </w:pPr>
    </w:p>
    <w:p w14:paraId="1108835B" w14:textId="77777777" w:rsidR="00296D75" w:rsidRPr="00296D75" w:rsidRDefault="00296D75" w:rsidP="00296D75">
      <w:pPr>
        <w:spacing w:after="0"/>
        <w:rPr>
          <w:rFonts w:ascii="Times New Roman" w:hAnsi="Times New Roman" w:cs="Times New Roman"/>
          <w:b/>
          <w:sz w:val="28"/>
          <w:szCs w:val="28"/>
        </w:rPr>
      </w:pPr>
      <w:r w:rsidRPr="00296D75">
        <w:rPr>
          <w:rFonts w:ascii="Times New Roman" w:hAnsi="Times New Roman" w:cs="Times New Roman"/>
          <w:b/>
          <w:sz w:val="28"/>
          <w:szCs w:val="28"/>
        </w:rPr>
        <w:t xml:space="preserve">SUBMISSION DETAILS:    Submit via </w:t>
      </w:r>
      <w:proofErr w:type="spellStart"/>
      <w:r w:rsidRPr="00296D75">
        <w:rPr>
          <w:rFonts w:ascii="Times New Roman" w:hAnsi="Times New Roman" w:cs="Times New Roman"/>
          <w:b/>
          <w:sz w:val="28"/>
          <w:szCs w:val="28"/>
        </w:rPr>
        <w:t>turnitin</w:t>
      </w:r>
      <w:proofErr w:type="spellEnd"/>
      <w:r w:rsidRPr="00296D75">
        <w:rPr>
          <w:rFonts w:ascii="Times New Roman" w:hAnsi="Times New Roman" w:cs="Times New Roman"/>
          <w:b/>
          <w:sz w:val="28"/>
          <w:szCs w:val="28"/>
        </w:rPr>
        <w:t xml:space="preserve"> by 3:00pm on 3/11/17.</w:t>
      </w:r>
    </w:p>
    <w:p w14:paraId="0EA3F15C" w14:textId="77777777" w:rsidR="00296D75" w:rsidRPr="00296D75" w:rsidRDefault="00296D75" w:rsidP="00296D75">
      <w:pPr>
        <w:spacing w:after="0"/>
        <w:rPr>
          <w:rFonts w:ascii="Times New Roman" w:hAnsi="Times New Roman" w:cs="Times New Roman"/>
          <w:b/>
          <w:sz w:val="28"/>
          <w:szCs w:val="28"/>
        </w:rPr>
      </w:pPr>
    </w:p>
    <w:p w14:paraId="426F0BD9" w14:textId="77777777" w:rsidR="00296D75" w:rsidRPr="00296D75" w:rsidRDefault="00296D75" w:rsidP="00296D75">
      <w:pPr>
        <w:spacing w:after="0"/>
        <w:rPr>
          <w:rFonts w:ascii="Times New Roman" w:hAnsi="Times New Roman" w:cs="Times New Roman"/>
          <w:b/>
          <w:sz w:val="28"/>
          <w:szCs w:val="28"/>
        </w:rPr>
      </w:pPr>
    </w:p>
    <w:p w14:paraId="39264ADD" w14:textId="77777777" w:rsidR="00296D75" w:rsidRPr="00296D75" w:rsidRDefault="00296D75" w:rsidP="00296D75">
      <w:pPr>
        <w:spacing w:after="0"/>
        <w:rPr>
          <w:rFonts w:ascii="Times New Roman" w:hAnsi="Times New Roman" w:cs="Times New Roman"/>
          <w:b/>
          <w:sz w:val="28"/>
          <w:szCs w:val="28"/>
        </w:rPr>
      </w:pPr>
    </w:p>
    <w:p w14:paraId="0D12E19F" w14:textId="77777777" w:rsidR="00296D75" w:rsidRPr="00296D75" w:rsidRDefault="00296D75" w:rsidP="00296D75">
      <w:pPr>
        <w:spacing w:after="0"/>
        <w:rPr>
          <w:rFonts w:ascii="Times New Roman" w:hAnsi="Times New Roman" w:cs="Times New Roman"/>
          <w:b/>
          <w:sz w:val="28"/>
          <w:szCs w:val="28"/>
        </w:rPr>
      </w:pPr>
    </w:p>
    <w:p w14:paraId="2866425E" w14:textId="77777777" w:rsidR="00296D75" w:rsidRPr="00296D75" w:rsidRDefault="00296D75" w:rsidP="00296D75">
      <w:pPr>
        <w:spacing w:after="0"/>
        <w:rPr>
          <w:rFonts w:ascii="Times New Roman" w:hAnsi="Times New Roman" w:cs="Times New Roman"/>
          <w:b/>
          <w:sz w:val="28"/>
          <w:szCs w:val="28"/>
        </w:rPr>
      </w:pPr>
    </w:p>
    <w:p w14:paraId="760CCD10" w14:textId="77777777" w:rsidR="00296D75" w:rsidRPr="00296D75" w:rsidRDefault="00296D75" w:rsidP="00296D75">
      <w:pPr>
        <w:spacing w:after="0"/>
        <w:rPr>
          <w:rFonts w:ascii="Times New Roman" w:hAnsi="Times New Roman" w:cs="Times New Roman"/>
          <w:b/>
          <w:sz w:val="28"/>
          <w:szCs w:val="28"/>
        </w:rPr>
      </w:pPr>
      <w:r w:rsidRPr="00296D75">
        <w:rPr>
          <w:rFonts w:ascii="Times New Roman" w:hAnsi="Times New Roman" w:cs="Times New Roman"/>
          <w:b/>
          <w:sz w:val="28"/>
          <w:szCs w:val="28"/>
        </w:rPr>
        <w:t>Essay titles (please choose only ONE of these, from the relevant options for your degree):</w:t>
      </w:r>
    </w:p>
    <w:p w14:paraId="6423D280" w14:textId="77777777" w:rsidR="00296D75" w:rsidRPr="00296D75" w:rsidRDefault="00296D75" w:rsidP="00296D75">
      <w:pPr>
        <w:spacing w:after="0"/>
        <w:rPr>
          <w:rFonts w:ascii="Times New Roman" w:hAnsi="Times New Roman" w:cs="Times New Roman"/>
          <w:b/>
          <w:sz w:val="28"/>
          <w:szCs w:val="28"/>
        </w:rPr>
      </w:pPr>
    </w:p>
    <w:p w14:paraId="4D4F63B9" w14:textId="77777777" w:rsidR="00296D75" w:rsidRPr="00296D75" w:rsidRDefault="00296D75" w:rsidP="00296D75">
      <w:pPr>
        <w:spacing w:after="0"/>
        <w:rPr>
          <w:rFonts w:ascii="Times New Roman" w:hAnsi="Times New Roman" w:cs="Times New Roman"/>
          <w:b/>
          <w:sz w:val="24"/>
          <w:szCs w:val="24"/>
        </w:rPr>
      </w:pPr>
      <w:r w:rsidRPr="00296D75">
        <w:rPr>
          <w:rFonts w:ascii="Times New Roman" w:hAnsi="Times New Roman" w:cs="Times New Roman"/>
          <w:b/>
          <w:sz w:val="24"/>
          <w:szCs w:val="24"/>
        </w:rPr>
        <w:t>BA Physical Education: </w:t>
      </w:r>
    </w:p>
    <w:p w14:paraId="79B18745" w14:textId="77777777" w:rsidR="00296D75" w:rsidRPr="00296D75" w:rsidRDefault="00296D75" w:rsidP="00296D75">
      <w:pPr>
        <w:numPr>
          <w:ilvl w:val="0"/>
          <w:numId w:val="2"/>
        </w:numPr>
        <w:spacing w:after="0"/>
        <w:contextualSpacing/>
        <w:rPr>
          <w:rFonts w:ascii="Times New Roman" w:eastAsia="Calibri" w:hAnsi="Times New Roman" w:cs="Times New Roman"/>
          <w:sz w:val="24"/>
          <w:szCs w:val="24"/>
        </w:rPr>
      </w:pPr>
      <w:r w:rsidRPr="00296D75">
        <w:rPr>
          <w:rFonts w:ascii="Times New Roman" w:eastAsia="Calibri" w:hAnsi="Times New Roman" w:cs="Times New Roman"/>
          <w:sz w:val="24"/>
          <w:szCs w:val="24"/>
        </w:rPr>
        <w:t>Discuss the advantages of children learning outdoors. </w:t>
      </w:r>
    </w:p>
    <w:p w14:paraId="2A9F64D1" w14:textId="77777777" w:rsidR="00296D75" w:rsidRPr="00296D75" w:rsidRDefault="00296D75" w:rsidP="00296D75">
      <w:pPr>
        <w:numPr>
          <w:ilvl w:val="0"/>
          <w:numId w:val="2"/>
        </w:numPr>
        <w:spacing w:after="0"/>
        <w:contextualSpacing/>
        <w:rPr>
          <w:rFonts w:ascii="Times New Roman" w:eastAsia="Calibri" w:hAnsi="Times New Roman" w:cs="Times New Roman"/>
          <w:sz w:val="24"/>
          <w:szCs w:val="24"/>
        </w:rPr>
      </w:pPr>
      <w:r w:rsidRPr="00296D75">
        <w:rPr>
          <w:rFonts w:ascii="Times New Roman" w:eastAsia="Calibri" w:hAnsi="Times New Roman" w:cs="Times New Roman"/>
          <w:sz w:val="24"/>
          <w:szCs w:val="24"/>
        </w:rPr>
        <w:t>Discuss whether Physical Education should be a compulsory part of the school curriculum. </w:t>
      </w:r>
    </w:p>
    <w:p w14:paraId="3FEB7E6B" w14:textId="77777777" w:rsidR="00296D75" w:rsidRPr="00296D75" w:rsidRDefault="00296D75" w:rsidP="00296D75">
      <w:pPr>
        <w:numPr>
          <w:ilvl w:val="0"/>
          <w:numId w:val="2"/>
        </w:numPr>
        <w:spacing w:after="0"/>
        <w:contextualSpacing/>
        <w:rPr>
          <w:rFonts w:ascii="Times New Roman" w:eastAsia="Calibri" w:hAnsi="Times New Roman" w:cs="Times New Roman"/>
          <w:sz w:val="24"/>
          <w:szCs w:val="24"/>
        </w:rPr>
      </w:pPr>
      <w:r w:rsidRPr="00296D75">
        <w:rPr>
          <w:rFonts w:ascii="Times New Roman" w:eastAsia="Calibri" w:hAnsi="Times New Roman" w:cs="Times New Roman"/>
          <w:sz w:val="24"/>
          <w:szCs w:val="24"/>
        </w:rPr>
        <w:t>Discuss the health promotion role of Physical Education.</w:t>
      </w:r>
    </w:p>
    <w:p w14:paraId="485D9634" w14:textId="77777777" w:rsidR="00296D75" w:rsidRPr="00296D75" w:rsidRDefault="00296D75" w:rsidP="00296D75">
      <w:pPr>
        <w:spacing w:after="0" w:line="240" w:lineRule="auto"/>
        <w:rPr>
          <w:rFonts w:ascii="Times New Roman" w:eastAsia="Times New Roman" w:hAnsi="Times New Roman" w:cs="Times New Roman"/>
          <w:b/>
          <w:sz w:val="24"/>
          <w:szCs w:val="24"/>
        </w:rPr>
      </w:pPr>
      <w:r w:rsidRPr="00296D75">
        <w:rPr>
          <w:rFonts w:ascii="Times New Roman" w:eastAsia="Times New Roman" w:hAnsi="Times New Roman" w:cs="Times New Roman"/>
          <w:b/>
          <w:sz w:val="24"/>
          <w:szCs w:val="24"/>
        </w:rPr>
        <w:t>BA Outdoor Adventure Education:</w:t>
      </w:r>
    </w:p>
    <w:p w14:paraId="49581FBB" w14:textId="77777777" w:rsidR="00296D75" w:rsidRPr="00296D75" w:rsidRDefault="00296D75" w:rsidP="00296D75">
      <w:pPr>
        <w:numPr>
          <w:ilvl w:val="0"/>
          <w:numId w:val="3"/>
        </w:numPr>
        <w:shd w:val="clear" w:color="auto" w:fill="FFFFFF"/>
        <w:spacing w:after="0" w:line="240" w:lineRule="auto"/>
        <w:rPr>
          <w:rFonts w:ascii="Calibri" w:eastAsia="Times New Roman" w:hAnsi="Calibri" w:cs="Times New Roman"/>
          <w:color w:val="000000"/>
          <w:sz w:val="21"/>
          <w:szCs w:val="21"/>
        </w:rPr>
      </w:pPr>
      <w:r w:rsidRPr="00296D75">
        <w:rPr>
          <w:rFonts w:ascii="Times New Roman" w:eastAsia="Times New Roman" w:hAnsi="Times New Roman" w:cs="Times New Roman"/>
          <w:color w:val="000000"/>
          <w:sz w:val="24"/>
          <w:szCs w:val="24"/>
        </w:rPr>
        <w:t>Discuss the components of a good essay, and identify common mistakes to avoid.</w:t>
      </w:r>
    </w:p>
    <w:p w14:paraId="54C636C7" w14:textId="77777777" w:rsidR="00296D75" w:rsidRPr="00296D75" w:rsidRDefault="00296D75" w:rsidP="00296D75">
      <w:pPr>
        <w:numPr>
          <w:ilvl w:val="0"/>
          <w:numId w:val="3"/>
        </w:numPr>
        <w:spacing w:after="0" w:line="240" w:lineRule="auto"/>
        <w:contextualSpacing/>
        <w:rPr>
          <w:rFonts w:ascii="Times New Roman" w:eastAsia="Times New Roman" w:hAnsi="Times New Roman" w:cs="Times New Roman"/>
          <w:sz w:val="24"/>
          <w:szCs w:val="24"/>
        </w:rPr>
      </w:pPr>
      <w:r w:rsidRPr="00296D75">
        <w:rPr>
          <w:rFonts w:ascii="Times New Roman" w:eastAsia="Times New Roman" w:hAnsi="Times New Roman" w:cs="Times New Roman"/>
          <w:color w:val="000000"/>
          <w:sz w:val="24"/>
          <w:szCs w:val="24"/>
        </w:rPr>
        <w:t>Discuss the key features of an "adventurous" activity.</w:t>
      </w:r>
    </w:p>
    <w:p w14:paraId="53305512" w14:textId="77777777" w:rsidR="00296D75" w:rsidRPr="00296D75" w:rsidRDefault="00296D75" w:rsidP="00296D75">
      <w:pPr>
        <w:numPr>
          <w:ilvl w:val="0"/>
          <w:numId w:val="3"/>
        </w:numPr>
        <w:spacing w:after="0" w:line="240" w:lineRule="auto"/>
        <w:contextualSpacing/>
        <w:rPr>
          <w:rFonts w:ascii="Times New Roman" w:eastAsia="Times New Roman" w:hAnsi="Times New Roman" w:cs="Times New Roman"/>
          <w:sz w:val="24"/>
          <w:szCs w:val="24"/>
        </w:rPr>
      </w:pPr>
      <w:r w:rsidRPr="00296D75">
        <w:rPr>
          <w:rFonts w:ascii="Times New Roman" w:eastAsia="Times New Roman" w:hAnsi="Times New Roman" w:cs="Times New Roman"/>
          <w:color w:val="000000"/>
          <w:sz w:val="24"/>
          <w:szCs w:val="24"/>
        </w:rPr>
        <w:t>Discuss whether there really is a need for children to play freely outdoors.</w:t>
      </w:r>
    </w:p>
    <w:p w14:paraId="003C7925" w14:textId="77777777" w:rsidR="00296D75" w:rsidRPr="00296D75" w:rsidRDefault="00296D75" w:rsidP="00296D75">
      <w:pPr>
        <w:spacing w:after="0"/>
        <w:rPr>
          <w:rFonts w:ascii="Times New Roman" w:hAnsi="Times New Roman" w:cs="Times New Roman"/>
          <w:sz w:val="24"/>
          <w:szCs w:val="24"/>
        </w:rPr>
      </w:pPr>
    </w:p>
    <w:p w14:paraId="2B003F9C" w14:textId="77777777" w:rsidR="00296D75" w:rsidRPr="00296D75" w:rsidRDefault="00296D75" w:rsidP="00296D75">
      <w:pPr>
        <w:spacing w:after="0"/>
        <w:rPr>
          <w:rFonts w:ascii="Times New Roman" w:hAnsi="Times New Roman" w:cs="Times New Roman"/>
          <w:b/>
          <w:sz w:val="24"/>
          <w:szCs w:val="24"/>
        </w:rPr>
      </w:pPr>
      <w:r w:rsidRPr="00296D75">
        <w:rPr>
          <w:rFonts w:ascii="Times New Roman" w:hAnsi="Times New Roman" w:cs="Times New Roman"/>
          <w:b/>
          <w:sz w:val="24"/>
          <w:szCs w:val="24"/>
        </w:rPr>
        <w:t>BSc Health, Nutrition and Lifestyle:</w:t>
      </w:r>
    </w:p>
    <w:p w14:paraId="4394FBDF" w14:textId="77777777" w:rsidR="00296D75" w:rsidRPr="00296D75" w:rsidRDefault="00296D75" w:rsidP="00296D75">
      <w:pPr>
        <w:numPr>
          <w:ilvl w:val="0"/>
          <w:numId w:val="4"/>
        </w:numPr>
        <w:spacing w:after="0"/>
        <w:contextualSpacing/>
        <w:rPr>
          <w:rFonts w:ascii="Times New Roman" w:eastAsia="Calibri" w:hAnsi="Times New Roman" w:cs="Times New Roman"/>
          <w:sz w:val="24"/>
          <w:szCs w:val="24"/>
        </w:rPr>
      </w:pPr>
      <w:r w:rsidRPr="00296D75">
        <w:rPr>
          <w:rFonts w:ascii="Times New Roman" w:eastAsia="Calibri" w:hAnsi="Times New Roman" w:cs="Times New Roman"/>
          <w:sz w:val="24"/>
          <w:szCs w:val="24"/>
        </w:rPr>
        <w:t>Discuss the components of a good essay, and identify common mistakes to avoid.</w:t>
      </w:r>
    </w:p>
    <w:p w14:paraId="458F64B7" w14:textId="77777777" w:rsidR="00296D75" w:rsidRPr="00296D75" w:rsidRDefault="00296D75" w:rsidP="00296D75">
      <w:pPr>
        <w:numPr>
          <w:ilvl w:val="0"/>
          <w:numId w:val="4"/>
        </w:numPr>
        <w:spacing w:after="0"/>
        <w:contextualSpacing/>
        <w:rPr>
          <w:rFonts w:ascii="Times New Roman" w:eastAsia="Calibri" w:hAnsi="Times New Roman" w:cs="Times New Roman"/>
          <w:sz w:val="24"/>
          <w:szCs w:val="24"/>
        </w:rPr>
      </w:pPr>
      <w:r w:rsidRPr="00296D75">
        <w:rPr>
          <w:rFonts w:ascii="Times New Roman" w:eastAsia="Calibri" w:hAnsi="Times New Roman" w:cs="Times New Roman"/>
          <w:sz w:val="24"/>
          <w:szCs w:val="24"/>
        </w:rPr>
        <w:t>Discuss the role of Registered Nutritionists, Registered Dieticians, Nutritional Therapists and other professions who offer dietary advice in the United Kingdom. Consider the inequality in qualifications and codes of conduct in relation to the above.</w:t>
      </w:r>
    </w:p>
    <w:p w14:paraId="29179DFE" w14:textId="77777777" w:rsidR="00296D75" w:rsidRPr="00296D75" w:rsidRDefault="00296D75" w:rsidP="00296D75">
      <w:pPr>
        <w:numPr>
          <w:ilvl w:val="0"/>
          <w:numId w:val="4"/>
        </w:numPr>
        <w:spacing w:after="0"/>
        <w:contextualSpacing/>
        <w:rPr>
          <w:rFonts w:ascii="Times New Roman" w:eastAsia="Calibri" w:hAnsi="Times New Roman" w:cs="Times New Roman"/>
          <w:sz w:val="24"/>
          <w:szCs w:val="24"/>
        </w:rPr>
      </w:pPr>
      <w:r w:rsidRPr="00296D75">
        <w:rPr>
          <w:rFonts w:ascii="Times New Roman" w:eastAsia="Calibri" w:hAnsi="Times New Roman" w:cs="Times New Roman"/>
          <w:sz w:val="24"/>
          <w:szCs w:val="24"/>
        </w:rPr>
        <w:t>Discuss the causes of the so called ‘obesity crisis’ facing the UK.</w:t>
      </w:r>
    </w:p>
    <w:p w14:paraId="0A14E721" w14:textId="77777777" w:rsidR="00296D75" w:rsidRPr="00296D75" w:rsidRDefault="00296D75" w:rsidP="00296D75">
      <w:pPr>
        <w:spacing w:after="0"/>
      </w:pPr>
    </w:p>
    <w:p w14:paraId="5EF385E6" w14:textId="77777777" w:rsidR="00296D75" w:rsidRPr="00296D75" w:rsidRDefault="00296D75" w:rsidP="00296D75">
      <w:pPr>
        <w:spacing w:after="0"/>
      </w:pPr>
    </w:p>
    <w:p w14:paraId="3F64A923" w14:textId="77777777" w:rsidR="00296D75" w:rsidRPr="00296D75" w:rsidRDefault="00296D75" w:rsidP="00296D75">
      <w:pPr>
        <w:spacing w:after="0"/>
      </w:pPr>
    </w:p>
    <w:p w14:paraId="13B982BA" w14:textId="77777777" w:rsidR="00296D75" w:rsidRPr="00296D75" w:rsidRDefault="00296D75" w:rsidP="00296D75">
      <w:pPr>
        <w:spacing w:after="0"/>
      </w:pPr>
    </w:p>
    <w:p w14:paraId="4ED8D955" w14:textId="77777777" w:rsidR="00296D75" w:rsidRPr="00296D75" w:rsidRDefault="00296D75" w:rsidP="00296D75">
      <w:pPr>
        <w:spacing w:after="0"/>
      </w:pPr>
    </w:p>
    <w:p w14:paraId="701681D2" w14:textId="77777777" w:rsidR="00296D75" w:rsidRPr="00296D75" w:rsidRDefault="00296D75" w:rsidP="00296D75">
      <w:pPr>
        <w:spacing w:after="0"/>
      </w:pPr>
    </w:p>
    <w:p w14:paraId="2A7F3D5E" w14:textId="77777777" w:rsidR="00296D75" w:rsidRPr="00296D75" w:rsidRDefault="00296D75" w:rsidP="00296D75">
      <w:pPr>
        <w:spacing w:after="0"/>
      </w:pPr>
    </w:p>
    <w:p w14:paraId="6E61FE29" w14:textId="77777777" w:rsidR="00296D75" w:rsidRPr="00296D75" w:rsidRDefault="00296D75" w:rsidP="00296D75">
      <w:pPr>
        <w:spacing w:after="0"/>
      </w:pPr>
    </w:p>
    <w:p w14:paraId="406061E2" w14:textId="77777777" w:rsidR="00296D75" w:rsidRPr="00296D75" w:rsidRDefault="00296D75" w:rsidP="00296D75">
      <w:pPr>
        <w:spacing w:after="0"/>
      </w:pPr>
    </w:p>
    <w:p w14:paraId="4C97DFA9" w14:textId="77777777" w:rsidR="00296D75" w:rsidRPr="00296D75" w:rsidRDefault="00296D75" w:rsidP="00296D75">
      <w:pPr>
        <w:spacing w:after="0"/>
      </w:pPr>
    </w:p>
    <w:p w14:paraId="796C37F3" w14:textId="77777777" w:rsidR="00296D75" w:rsidRPr="00296D75" w:rsidRDefault="00296D75" w:rsidP="00296D75">
      <w:pPr>
        <w:spacing w:after="0"/>
      </w:pPr>
    </w:p>
    <w:p w14:paraId="47AB5226" w14:textId="77777777" w:rsidR="00296D75" w:rsidRPr="00296D75" w:rsidRDefault="00296D75" w:rsidP="00296D75">
      <w:pPr>
        <w:spacing w:after="0"/>
      </w:pPr>
    </w:p>
    <w:p w14:paraId="127B52CD" w14:textId="77777777" w:rsidR="00296D75" w:rsidRPr="00296D75" w:rsidRDefault="00296D75" w:rsidP="00296D75">
      <w:pPr>
        <w:spacing w:after="0"/>
      </w:pPr>
    </w:p>
    <w:p w14:paraId="20243188" w14:textId="77777777" w:rsidR="00296D75" w:rsidRPr="00296D75" w:rsidRDefault="00296D75" w:rsidP="00296D75">
      <w:pPr>
        <w:spacing w:after="0"/>
      </w:pPr>
    </w:p>
    <w:p w14:paraId="278CE495" w14:textId="77777777" w:rsidR="00296D75" w:rsidRPr="00296D75" w:rsidRDefault="00296D75" w:rsidP="00296D75">
      <w:pPr>
        <w:spacing w:after="0"/>
      </w:pPr>
    </w:p>
    <w:p w14:paraId="6329E81E" w14:textId="77777777" w:rsidR="00296D75" w:rsidRPr="00296D75" w:rsidRDefault="00296D75" w:rsidP="00296D75">
      <w:pPr>
        <w:spacing w:after="0"/>
      </w:pPr>
      <w:r w:rsidRPr="00296D75">
        <w:tab/>
      </w:r>
      <w:r w:rsidRPr="00296D75">
        <w:tab/>
      </w:r>
      <w:r w:rsidRPr="00296D75">
        <w:tab/>
      </w:r>
    </w:p>
    <w:p w14:paraId="59BAA562" w14:textId="77777777" w:rsidR="00296D75" w:rsidRPr="00296D75" w:rsidRDefault="00296D75" w:rsidP="00296D75">
      <w:pPr>
        <w:spacing w:after="0"/>
      </w:pPr>
    </w:p>
    <w:p w14:paraId="68677C50" w14:textId="77777777" w:rsidR="00296D75" w:rsidRPr="00296D75" w:rsidRDefault="00296D75" w:rsidP="00296D75">
      <w:pPr>
        <w:spacing w:after="0"/>
      </w:pPr>
    </w:p>
    <w:p w14:paraId="6518EF7D" w14:textId="77777777" w:rsidR="00296D75" w:rsidRPr="00296D75" w:rsidRDefault="00296D75" w:rsidP="00296D75">
      <w:pPr>
        <w:spacing w:after="0"/>
      </w:pPr>
    </w:p>
    <w:p w14:paraId="08A873DE" w14:textId="77777777" w:rsidR="00296D75" w:rsidRPr="00296D75" w:rsidRDefault="00296D75" w:rsidP="00296D75">
      <w:pPr>
        <w:spacing w:after="0"/>
      </w:pPr>
    </w:p>
    <w:p w14:paraId="4171BCE0" w14:textId="77777777" w:rsidR="00296D75" w:rsidRPr="00296D75" w:rsidRDefault="00296D75" w:rsidP="00296D75">
      <w:pPr>
        <w:spacing w:after="0"/>
      </w:pPr>
    </w:p>
    <w:p w14:paraId="4367C42D" w14:textId="77777777" w:rsidR="00296D75" w:rsidRPr="00296D75" w:rsidRDefault="00296D75" w:rsidP="00296D75">
      <w:pPr>
        <w:spacing w:after="0" w:line="240" w:lineRule="auto"/>
        <w:jc w:val="center"/>
        <w:rPr>
          <w:rFonts w:ascii="Times New Roman" w:eastAsia="MS Minngs" w:hAnsi="Times New Roman" w:cs="Times New Roman"/>
          <w:b/>
          <w:bCs/>
          <w:sz w:val="28"/>
          <w:szCs w:val="28"/>
          <w:lang w:eastAsia="en-GB"/>
        </w:rPr>
      </w:pPr>
      <w:r w:rsidRPr="00296D75">
        <w:rPr>
          <w:rFonts w:ascii="Times New Roman" w:eastAsia="MS Minngs" w:hAnsi="Times New Roman" w:cs="Times New Roman"/>
          <w:b/>
          <w:bCs/>
          <w:sz w:val="28"/>
          <w:szCs w:val="28"/>
          <w:lang w:eastAsia="en-GB"/>
        </w:rPr>
        <w:t>School of Sport, Health &amp; Outdoor Education</w:t>
      </w:r>
    </w:p>
    <w:p w14:paraId="7EDDD447" w14:textId="77777777" w:rsidR="00296D75" w:rsidRPr="00296D75" w:rsidRDefault="00296D75" w:rsidP="00296D75">
      <w:pPr>
        <w:spacing w:after="0"/>
        <w:rPr>
          <w:b/>
          <w:bCs/>
          <w:sz w:val="16"/>
          <w:szCs w:val="16"/>
        </w:rPr>
      </w:pPr>
    </w:p>
    <w:p w14:paraId="1F259125" w14:textId="77777777" w:rsidR="00296D75" w:rsidRPr="00296D75" w:rsidRDefault="00296D75" w:rsidP="00296D75">
      <w:pPr>
        <w:spacing w:after="0" w:line="240" w:lineRule="auto"/>
        <w:jc w:val="center"/>
        <w:rPr>
          <w:rFonts w:ascii="Times New Roman" w:eastAsia="MS Minngs" w:hAnsi="Times New Roman" w:cs="Times New Roman"/>
          <w:sz w:val="32"/>
          <w:szCs w:val="32"/>
          <w:u w:val="single"/>
          <w:lang w:eastAsia="en-GB"/>
        </w:rPr>
      </w:pPr>
      <w:r w:rsidRPr="00296D75">
        <w:rPr>
          <w:rFonts w:ascii="Times New Roman" w:eastAsia="MS Minngs" w:hAnsi="Times New Roman" w:cs="Times New Roman"/>
          <w:sz w:val="32"/>
          <w:szCs w:val="32"/>
          <w:u w:val="single"/>
          <w:lang w:eastAsia="en-GB"/>
        </w:rPr>
        <w:t>Assessment Feedback Sheet</w:t>
      </w:r>
    </w:p>
    <w:p w14:paraId="7F3DFAE6" w14:textId="77777777" w:rsidR="00296D75" w:rsidRPr="00296D75" w:rsidRDefault="00296D75" w:rsidP="00296D75">
      <w:pPr>
        <w:spacing w:after="0" w:line="240" w:lineRule="auto"/>
        <w:jc w:val="center"/>
        <w:rPr>
          <w:rFonts w:ascii="Times New Roman" w:eastAsia="MS Minngs" w:hAnsi="Times New Roman" w:cs="Times New Roman"/>
          <w:sz w:val="16"/>
          <w:szCs w:val="16"/>
          <w:u w:val="single"/>
          <w:lang w:eastAsia="en-GB"/>
        </w:rPr>
      </w:pPr>
    </w:p>
    <w:p w14:paraId="07CF4E2E" w14:textId="7D534155" w:rsidR="00296D75" w:rsidRPr="00296D75" w:rsidRDefault="00296D75" w:rsidP="00296D75">
      <w:pPr>
        <w:spacing w:after="0" w:line="240" w:lineRule="auto"/>
        <w:jc w:val="both"/>
        <w:rPr>
          <w:rFonts w:ascii="Times New Roman" w:eastAsia="MS Minngs" w:hAnsi="Times New Roman" w:cs="Times New Roman"/>
          <w:b/>
          <w:bCs/>
          <w:sz w:val="32"/>
          <w:szCs w:val="32"/>
          <w:lang w:eastAsia="en-GB"/>
        </w:rPr>
      </w:pPr>
      <w:r w:rsidRPr="00296D75">
        <w:rPr>
          <w:rFonts w:ascii="Times New Roman" w:eastAsia="MS Minngs" w:hAnsi="Times New Roman" w:cs="Times New Roman"/>
          <w:b/>
          <w:bCs/>
          <w:sz w:val="24"/>
          <w:szCs w:val="24"/>
          <w:lang w:eastAsia="en-GB"/>
        </w:rPr>
        <w:tab/>
        <w:t xml:space="preserve">                Student No./Name:</w:t>
      </w:r>
      <w:r>
        <w:rPr>
          <w:rFonts w:ascii="Times New Roman" w:eastAsia="MS Minngs" w:hAnsi="Times New Roman" w:cs="Times New Roman"/>
          <w:b/>
          <w:bCs/>
          <w:sz w:val="24"/>
          <w:szCs w:val="24"/>
          <w:lang w:eastAsia="en-GB"/>
        </w:rPr>
        <w:t>1703364/Andrew Robson</w:t>
      </w:r>
      <w:r w:rsidRPr="00296D75">
        <w:rPr>
          <w:rFonts w:ascii="Times New Roman" w:eastAsia="MS Minngs" w:hAnsi="Times New Roman" w:cs="Times New Roman"/>
          <w:b/>
          <w:bCs/>
          <w:sz w:val="24"/>
          <w:szCs w:val="24"/>
          <w:lang w:eastAsia="en-GB"/>
        </w:rPr>
        <w:tab/>
      </w:r>
    </w:p>
    <w:p w14:paraId="36F701AB" w14:textId="77777777" w:rsidR="00296D75" w:rsidRPr="00296D75" w:rsidRDefault="00296D75" w:rsidP="00296D75">
      <w:pPr>
        <w:spacing w:after="0" w:line="240" w:lineRule="auto"/>
        <w:rPr>
          <w:rFonts w:ascii="Times New Roman" w:eastAsia="MS Minngs" w:hAnsi="Times New Roman" w:cs="Times New Roman"/>
          <w:b/>
          <w:bCs/>
          <w:sz w:val="24"/>
          <w:szCs w:val="24"/>
          <w:lang w:eastAsia="en-GB"/>
        </w:rPr>
      </w:pPr>
      <w:r w:rsidRPr="00296D75">
        <w:rPr>
          <w:rFonts w:ascii="Times New Roman" w:eastAsia="MS Minngs" w:hAnsi="Times New Roman" w:cs="Times New Roman"/>
          <w:b/>
          <w:bCs/>
          <w:sz w:val="24"/>
          <w:szCs w:val="24"/>
          <w:lang w:eastAsia="en-GB"/>
        </w:rPr>
        <w:t xml:space="preserve">                                               Module: Professional Development and Practice</w:t>
      </w:r>
      <w:r w:rsidRPr="00296D75">
        <w:rPr>
          <w:rFonts w:ascii="Times New Roman" w:eastAsia="MS Minngs" w:hAnsi="Times New Roman" w:cs="Times New Roman"/>
          <w:b/>
          <w:bCs/>
          <w:sz w:val="24"/>
          <w:szCs w:val="24"/>
          <w:lang w:eastAsia="en-GB"/>
        </w:rPr>
        <w:tab/>
      </w:r>
    </w:p>
    <w:p w14:paraId="3D07D77C" w14:textId="77777777" w:rsidR="00296D75" w:rsidRPr="00296D75" w:rsidRDefault="00296D75" w:rsidP="00296D75">
      <w:pPr>
        <w:spacing w:after="0" w:line="240" w:lineRule="auto"/>
        <w:rPr>
          <w:rFonts w:ascii="Times New Roman" w:eastAsia="MS Minngs" w:hAnsi="Times New Roman" w:cs="Times New Roman"/>
          <w:b/>
          <w:bCs/>
          <w:sz w:val="24"/>
          <w:szCs w:val="24"/>
          <w:lang w:eastAsia="en-GB"/>
        </w:rPr>
      </w:pPr>
      <w:r w:rsidRPr="00296D75">
        <w:rPr>
          <w:rFonts w:ascii="Times New Roman" w:eastAsia="MS Minngs" w:hAnsi="Times New Roman" w:cs="Times New Roman"/>
          <w:b/>
          <w:bCs/>
          <w:sz w:val="24"/>
          <w:szCs w:val="24"/>
          <w:lang w:eastAsia="en-GB"/>
        </w:rPr>
        <w:t xml:space="preserve">                                     Module Code: SHSS4062</w:t>
      </w:r>
    </w:p>
    <w:p w14:paraId="70E28C22" w14:textId="77777777" w:rsidR="00296D75" w:rsidRPr="00296D75" w:rsidRDefault="00296D75" w:rsidP="00296D75">
      <w:pPr>
        <w:spacing w:after="0" w:line="240" w:lineRule="auto"/>
        <w:rPr>
          <w:rFonts w:ascii="Times New Roman" w:eastAsia="MS Minngs" w:hAnsi="Times New Roman" w:cs="Times New Roman"/>
          <w:b/>
          <w:bCs/>
          <w:sz w:val="24"/>
          <w:szCs w:val="24"/>
          <w:lang w:eastAsia="en-GB"/>
        </w:rPr>
      </w:pPr>
    </w:p>
    <w:p w14:paraId="3E26D742" w14:textId="77777777" w:rsidR="00296D75" w:rsidRPr="00296D75" w:rsidRDefault="00296D75" w:rsidP="00296D75">
      <w:pPr>
        <w:spacing w:after="0" w:line="240" w:lineRule="auto"/>
        <w:rPr>
          <w:rFonts w:ascii="Times New Roman" w:eastAsia="MS Minngs" w:hAnsi="Times New Roman" w:cs="Times New Roman"/>
          <w:b/>
          <w:bCs/>
          <w:sz w:val="16"/>
          <w:szCs w:val="16"/>
          <w:u w:val="single"/>
          <w:lang w:eastAsia="en-GB"/>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1054"/>
        <w:gridCol w:w="1054"/>
        <w:gridCol w:w="45"/>
        <w:gridCol w:w="1009"/>
        <w:gridCol w:w="1055"/>
        <w:gridCol w:w="1054"/>
        <w:gridCol w:w="482"/>
        <w:gridCol w:w="572"/>
        <w:gridCol w:w="1055"/>
        <w:gridCol w:w="720"/>
      </w:tblGrid>
      <w:tr w:rsidR="00296D75" w:rsidRPr="00296D75" w14:paraId="335DAB1E" w14:textId="77777777" w:rsidTr="000A2412">
        <w:trPr>
          <w:cantSplit/>
        </w:trPr>
        <w:tc>
          <w:tcPr>
            <w:tcW w:w="10945" w:type="dxa"/>
            <w:gridSpan w:val="13"/>
            <w:tcBorders>
              <w:top w:val="thinThickLargeGap" w:sz="24" w:space="0" w:color="auto"/>
              <w:left w:val="thinThickLargeGap" w:sz="24" w:space="0" w:color="auto"/>
              <w:bottom w:val="single" w:sz="4" w:space="0" w:color="auto"/>
              <w:right w:val="thinThickLargeGap" w:sz="24" w:space="0" w:color="auto"/>
            </w:tcBorders>
          </w:tcPr>
          <w:p w14:paraId="731CCFD2" w14:textId="77777777" w:rsidR="00296D75" w:rsidRPr="00296D75" w:rsidRDefault="00296D75" w:rsidP="00296D75">
            <w:pPr>
              <w:spacing w:after="0" w:line="240" w:lineRule="auto"/>
              <w:jc w:val="center"/>
              <w:rPr>
                <w:rFonts w:ascii="Times New Roman" w:eastAsia="MS Minngs" w:hAnsi="Times New Roman" w:cs="Times New Roman"/>
                <w:b/>
                <w:bCs/>
                <w:sz w:val="24"/>
                <w:szCs w:val="24"/>
                <w:lang w:eastAsia="en-GB"/>
              </w:rPr>
            </w:pPr>
            <w:r w:rsidRPr="00296D75">
              <w:rPr>
                <w:rFonts w:ascii="Times New Roman" w:eastAsia="MS Minngs" w:hAnsi="Times New Roman" w:cs="Times New Roman"/>
                <w:b/>
                <w:sz w:val="18"/>
                <w:szCs w:val="18"/>
                <w:lang w:eastAsia="en-GB"/>
              </w:rPr>
              <w:t>Personal Evaluation</w:t>
            </w:r>
            <w:r w:rsidRPr="00296D75">
              <w:rPr>
                <w:rFonts w:ascii="Times New Roman" w:eastAsia="MS Minngs" w:hAnsi="Times New Roman" w:cs="Times New Roman"/>
                <w:bCs/>
                <w:sz w:val="18"/>
                <w:szCs w:val="18"/>
                <w:lang w:eastAsia="en-GB"/>
              </w:rPr>
              <w:t xml:space="preserve"> – to support your academic progress please complete the section below </w:t>
            </w:r>
            <w:r w:rsidRPr="00296D75">
              <w:rPr>
                <w:rFonts w:ascii="Times New Roman" w:eastAsia="MS Minngs" w:hAnsi="Times New Roman" w:cs="Times New Roman"/>
                <w:b/>
                <w:bCs/>
                <w:sz w:val="18"/>
                <w:szCs w:val="18"/>
                <w:u w:val="single"/>
                <w:lang w:eastAsia="en-GB"/>
              </w:rPr>
              <w:t>BEFORE</w:t>
            </w:r>
            <w:r w:rsidRPr="00296D75">
              <w:rPr>
                <w:rFonts w:ascii="Times New Roman" w:eastAsia="MS Minngs" w:hAnsi="Times New Roman" w:cs="Times New Roman"/>
                <w:bCs/>
                <w:sz w:val="18"/>
                <w:szCs w:val="18"/>
                <w:lang w:eastAsia="en-GB"/>
              </w:rPr>
              <w:t xml:space="preserve"> submitting your work.</w:t>
            </w:r>
          </w:p>
        </w:tc>
      </w:tr>
      <w:tr w:rsidR="00296D75" w:rsidRPr="00296D75" w14:paraId="11E547D5" w14:textId="77777777" w:rsidTr="000A241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B7A733E" w14:textId="77777777" w:rsidR="00296D75" w:rsidRPr="00296D75" w:rsidRDefault="00296D75" w:rsidP="00296D75">
            <w:pPr>
              <w:spacing w:after="0"/>
              <w:ind w:left="113" w:right="113"/>
              <w:rPr>
                <w:rFonts w:ascii="Times New Roman" w:hAnsi="Times New Roman" w:cs="Times New Roman"/>
                <w:sz w:val="16"/>
                <w:szCs w:val="16"/>
              </w:rPr>
            </w:pPr>
            <w:r w:rsidRPr="00296D75">
              <w:rPr>
                <w:rFonts w:ascii="Times New Roman" w:hAnsi="Times New Roman" w:cs="Times New Roman"/>
                <w:bCs/>
                <w:sz w:val="18"/>
                <w:szCs w:val="18"/>
              </w:rPr>
              <w:t>What do you consider to be the best aspects of this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13A3E718" w14:textId="7F4AD542" w:rsidR="00296D75" w:rsidRPr="00296D75" w:rsidRDefault="00296D75" w:rsidP="00296D75">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I think I have stayed on topic the as per laid out in the essay title ,despite the large and varied amounts of inflammation  and data available.</w:t>
            </w:r>
          </w:p>
        </w:tc>
      </w:tr>
      <w:tr w:rsidR="00296D75" w:rsidRPr="00296D75" w14:paraId="7529EC97" w14:textId="77777777" w:rsidTr="000A241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4016E21" w14:textId="77777777" w:rsidR="00296D75" w:rsidRPr="00296D75" w:rsidRDefault="00296D75" w:rsidP="00296D75">
            <w:pPr>
              <w:spacing w:after="0"/>
              <w:ind w:left="113" w:right="113"/>
              <w:rPr>
                <w:rFonts w:ascii="Times New Roman" w:hAnsi="Times New Roman" w:cs="Times New Roman"/>
                <w:sz w:val="16"/>
                <w:szCs w:val="16"/>
              </w:rPr>
            </w:pPr>
            <w:r w:rsidRPr="00296D75">
              <w:rPr>
                <w:rFonts w:ascii="Times New Roman" w:hAnsi="Times New Roman" w:cs="Times New Roman"/>
                <w:bCs/>
                <w:sz w:val="18"/>
                <w:szCs w:val="18"/>
              </w:rPr>
              <w:t>Which aspects do you consider could have been improved in this piece of work?</w:t>
            </w:r>
          </w:p>
        </w:tc>
        <w:tc>
          <w:tcPr>
            <w:tcW w:w="8100" w:type="dxa"/>
            <w:gridSpan w:val="10"/>
            <w:tcBorders>
              <w:top w:val="single" w:sz="4" w:space="0" w:color="auto"/>
              <w:left w:val="single" w:sz="4" w:space="0" w:color="auto"/>
              <w:bottom w:val="single" w:sz="4" w:space="0" w:color="auto"/>
              <w:right w:val="thinThickLargeGap" w:sz="24" w:space="0" w:color="auto"/>
            </w:tcBorders>
          </w:tcPr>
          <w:p w14:paraId="65EAA0DB" w14:textId="5559D376" w:rsidR="00296D75" w:rsidRPr="00296D75" w:rsidRDefault="00296D75" w:rsidP="00296D75">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 xml:space="preserve">I think all aspects of the work needs more attention. Essay compassion and structure  was very difficult and took many </w:t>
            </w:r>
            <w:r w:rsidR="00A87C8C">
              <w:rPr>
                <w:rFonts w:ascii="Times New Roman" w:eastAsia="MS Minngs" w:hAnsi="Times New Roman" w:cs="Times New Roman"/>
                <w:b/>
                <w:bCs/>
                <w:sz w:val="24"/>
                <w:szCs w:val="24"/>
                <w:lang w:eastAsia="en-GB"/>
              </w:rPr>
              <w:t>redrafts, which</w:t>
            </w:r>
            <w:r>
              <w:rPr>
                <w:rFonts w:ascii="Times New Roman" w:eastAsia="MS Minngs" w:hAnsi="Times New Roman" w:cs="Times New Roman"/>
                <w:b/>
                <w:bCs/>
                <w:sz w:val="24"/>
                <w:szCs w:val="24"/>
                <w:lang w:eastAsia="en-GB"/>
              </w:rPr>
              <w:t xml:space="preserve"> proved hard </w:t>
            </w:r>
            <w:r w:rsidR="00A87C8C">
              <w:rPr>
                <w:rFonts w:ascii="Times New Roman" w:eastAsia="MS Minngs" w:hAnsi="Times New Roman" w:cs="Times New Roman"/>
                <w:b/>
                <w:bCs/>
                <w:sz w:val="24"/>
                <w:szCs w:val="24"/>
                <w:lang w:eastAsia="en-GB"/>
              </w:rPr>
              <w:t>to see the difference</w:t>
            </w:r>
            <w:r>
              <w:rPr>
                <w:rFonts w:ascii="Times New Roman" w:eastAsia="MS Minngs" w:hAnsi="Times New Roman" w:cs="Times New Roman"/>
                <w:b/>
                <w:bCs/>
                <w:sz w:val="24"/>
                <w:szCs w:val="24"/>
                <w:lang w:eastAsia="en-GB"/>
              </w:rPr>
              <w:t xml:space="preserve"> between drafts</w:t>
            </w:r>
            <w:r w:rsidR="00A87C8C">
              <w:rPr>
                <w:rFonts w:ascii="Times New Roman" w:eastAsia="MS Minngs" w:hAnsi="Times New Roman" w:cs="Times New Roman"/>
                <w:b/>
                <w:bCs/>
                <w:sz w:val="24"/>
                <w:szCs w:val="24"/>
                <w:lang w:eastAsia="en-GB"/>
              </w:rPr>
              <w:t>,</w:t>
            </w:r>
            <w:r>
              <w:rPr>
                <w:rFonts w:ascii="Times New Roman" w:eastAsia="MS Minngs" w:hAnsi="Times New Roman" w:cs="Times New Roman"/>
                <w:b/>
                <w:bCs/>
                <w:sz w:val="24"/>
                <w:szCs w:val="24"/>
                <w:lang w:eastAsia="en-GB"/>
              </w:rPr>
              <w:t xml:space="preserve"> referencing and </w:t>
            </w:r>
            <w:r w:rsidR="00A87C8C">
              <w:rPr>
                <w:rFonts w:ascii="Times New Roman" w:eastAsia="MS Minngs" w:hAnsi="Times New Roman" w:cs="Times New Roman"/>
                <w:b/>
                <w:bCs/>
                <w:sz w:val="24"/>
                <w:szCs w:val="24"/>
                <w:lang w:eastAsia="en-GB"/>
              </w:rPr>
              <w:t>vocabulary</w:t>
            </w:r>
            <w:r>
              <w:rPr>
                <w:rFonts w:ascii="Times New Roman" w:eastAsia="MS Minngs" w:hAnsi="Times New Roman" w:cs="Times New Roman"/>
                <w:b/>
                <w:bCs/>
                <w:sz w:val="24"/>
                <w:szCs w:val="24"/>
                <w:lang w:eastAsia="en-GB"/>
              </w:rPr>
              <w:t xml:space="preserve"> I feel are weak.</w:t>
            </w:r>
          </w:p>
        </w:tc>
      </w:tr>
      <w:tr w:rsidR="00296D75" w:rsidRPr="00296D75" w14:paraId="69098E49" w14:textId="77777777" w:rsidTr="000A2412">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6466406F" w14:textId="77777777" w:rsidR="00296D75" w:rsidRPr="00296D75" w:rsidRDefault="00296D75" w:rsidP="00296D75">
            <w:pPr>
              <w:spacing w:after="0"/>
              <w:ind w:left="113" w:right="113"/>
              <w:rPr>
                <w:rFonts w:ascii="Times New Roman" w:hAnsi="Times New Roman" w:cs="Times New Roman"/>
                <w:sz w:val="16"/>
                <w:szCs w:val="16"/>
              </w:rPr>
            </w:pPr>
            <w:r w:rsidRPr="00296D75">
              <w:rPr>
                <w:rFonts w:ascii="Times New Roman" w:hAnsi="Times New Roman" w:cs="Times New Roman"/>
                <w:bCs/>
                <w:sz w:val="18"/>
                <w:szCs w:val="18"/>
              </w:rPr>
              <w:t>What have you found most satisfying whilst undertaking this submission?</w:t>
            </w:r>
          </w:p>
        </w:tc>
        <w:tc>
          <w:tcPr>
            <w:tcW w:w="8100" w:type="dxa"/>
            <w:gridSpan w:val="10"/>
            <w:tcBorders>
              <w:top w:val="single" w:sz="4" w:space="0" w:color="auto"/>
              <w:left w:val="single" w:sz="4" w:space="0" w:color="auto"/>
              <w:bottom w:val="single" w:sz="4" w:space="0" w:color="auto"/>
              <w:right w:val="thinThickLargeGap" w:sz="24" w:space="0" w:color="auto"/>
            </w:tcBorders>
          </w:tcPr>
          <w:p w14:paraId="41C2CB99" w14:textId="02C1AEB2" w:rsidR="00296D75" w:rsidRPr="00296D75" w:rsidRDefault="00A87C8C" w:rsidP="00A87C8C">
            <w:pPr>
              <w:spacing w:after="0" w:line="240" w:lineRule="auto"/>
              <w:rPr>
                <w:rFonts w:ascii="Times New Roman" w:eastAsia="MS Minngs" w:hAnsi="Times New Roman" w:cs="Times New Roman"/>
                <w:b/>
                <w:bCs/>
                <w:sz w:val="24"/>
                <w:szCs w:val="24"/>
                <w:lang w:eastAsia="en-GB"/>
              </w:rPr>
            </w:pPr>
            <w:r>
              <w:rPr>
                <w:rFonts w:ascii="Times New Roman" w:eastAsia="MS Minngs" w:hAnsi="Times New Roman" w:cs="Times New Roman"/>
                <w:b/>
                <w:bCs/>
                <w:sz w:val="24"/>
                <w:szCs w:val="24"/>
                <w:lang w:eastAsia="en-GB"/>
              </w:rPr>
              <w:t>I enjoyed the research and actually felt more positive about the work as I saw it develop despite the long time it took me to complete.</w:t>
            </w:r>
          </w:p>
        </w:tc>
      </w:tr>
      <w:tr w:rsidR="00296D75" w:rsidRPr="00296D75" w14:paraId="5ABA86A3" w14:textId="77777777" w:rsidTr="000A2412">
        <w:trPr>
          <w:cantSplit/>
        </w:trPr>
        <w:tc>
          <w:tcPr>
            <w:tcW w:w="2305" w:type="dxa"/>
            <w:vMerge w:val="restart"/>
            <w:tcBorders>
              <w:top w:val="single" w:sz="4" w:space="0" w:color="auto"/>
              <w:left w:val="thinThickLargeGap" w:sz="24" w:space="0" w:color="auto"/>
              <w:bottom w:val="single" w:sz="6" w:space="0" w:color="auto"/>
            </w:tcBorders>
          </w:tcPr>
          <w:p w14:paraId="2EA48154" w14:textId="77777777" w:rsidR="00296D75" w:rsidRPr="00296D75" w:rsidRDefault="00296D75" w:rsidP="00296D75">
            <w:pPr>
              <w:spacing w:after="0" w:line="240" w:lineRule="auto"/>
              <w:rPr>
                <w:rFonts w:ascii="Times New Roman" w:eastAsia="MS Minngs" w:hAnsi="Times New Roman" w:cs="Times New Roman"/>
                <w:b/>
                <w:bCs/>
                <w:sz w:val="24"/>
                <w:szCs w:val="24"/>
                <w:lang w:eastAsia="en-GB"/>
              </w:rPr>
            </w:pPr>
          </w:p>
          <w:p w14:paraId="78024230" w14:textId="77777777" w:rsidR="00296D75" w:rsidRPr="00296D75" w:rsidRDefault="00296D75" w:rsidP="00296D75">
            <w:pPr>
              <w:spacing w:after="0" w:line="240" w:lineRule="auto"/>
              <w:jc w:val="center"/>
              <w:rPr>
                <w:rFonts w:ascii="Times New Roman" w:eastAsia="MS Minngs" w:hAnsi="Times New Roman" w:cs="Times New Roman"/>
                <w:b/>
                <w:bCs/>
                <w:sz w:val="24"/>
                <w:szCs w:val="24"/>
                <w:lang w:eastAsia="en-GB"/>
              </w:rPr>
            </w:pPr>
            <w:r w:rsidRPr="00296D75">
              <w:rPr>
                <w:rFonts w:ascii="Times New Roman" w:eastAsia="MS Minngs" w:hAnsi="Times New Roman" w:cs="Times New Roman"/>
                <w:b/>
                <w:bCs/>
                <w:sz w:val="24"/>
                <w:szCs w:val="24"/>
                <w:lang w:eastAsia="en-GB"/>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09B22101" w14:textId="77777777" w:rsidR="00296D75" w:rsidRPr="00296D75" w:rsidRDefault="00296D75" w:rsidP="00296D75">
            <w:pPr>
              <w:spacing w:after="0"/>
              <w:ind w:left="113" w:right="113"/>
              <w:rPr>
                <w:sz w:val="16"/>
                <w:szCs w:val="16"/>
              </w:rPr>
            </w:pPr>
            <w:r w:rsidRPr="00296D75">
              <w:rPr>
                <w:sz w:val="16"/>
                <w:szCs w:val="16"/>
              </w:rPr>
              <w:t>Learning</w:t>
            </w:r>
          </w:p>
          <w:p w14:paraId="11A8D6B1" w14:textId="77777777" w:rsidR="00296D75" w:rsidRPr="00296D75" w:rsidRDefault="00296D75" w:rsidP="00296D75">
            <w:pPr>
              <w:spacing w:after="0"/>
              <w:ind w:left="113" w:right="113"/>
              <w:rPr>
                <w:sz w:val="16"/>
                <w:szCs w:val="16"/>
              </w:rPr>
            </w:pPr>
            <w:r w:rsidRPr="00296D75">
              <w:rPr>
                <w:sz w:val="16"/>
                <w:szCs w:val="16"/>
              </w:rPr>
              <w:t>Outcomes</w:t>
            </w:r>
          </w:p>
          <w:p w14:paraId="1541080A" w14:textId="77777777" w:rsidR="00296D75" w:rsidRPr="00296D75" w:rsidRDefault="00296D75" w:rsidP="00296D75">
            <w:pPr>
              <w:spacing w:after="0"/>
              <w:ind w:left="113" w:right="113"/>
              <w:rPr>
                <w:sz w:val="16"/>
                <w:szCs w:val="16"/>
              </w:rPr>
            </w:pPr>
          </w:p>
          <w:p w14:paraId="7ADE22E6" w14:textId="77777777" w:rsidR="00296D75" w:rsidRPr="00296D75" w:rsidRDefault="00296D75" w:rsidP="00296D75">
            <w:pPr>
              <w:spacing w:after="0" w:line="240" w:lineRule="auto"/>
              <w:ind w:left="113" w:right="113"/>
              <w:jc w:val="center"/>
              <w:rPr>
                <w:rFonts w:ascii="Times New Roman" w:eastAsia="MS Minngs" w:hAnsi="Times New Roman" w:cs="Times New Roman"/>
                <w:b/>
                <w:bCs/>
                <w:sz w:val="16"/>
                <w:szCs w:val="16"/>
                <w:lang w:eastAsia="en-GB"/>
              </w:rPr>
            </w:pPr>
          </w:p>
        </w:tc>
        <w:tc>
          <w:tcPr>
            <w:tcW w:w="8100" w:type="dxa"/>
            <w:gridSpan w:val="10"/>
            <w:tcBorders>
              <w:top w:val="single" w:sz="4" w:space="0" w:color="auto"/>
              <w:left w:val="single" w:sz="6" w:space="0" w:color="auto"/>
              <w:bottom w:val="single" w:sz="6" w:space="0" w:color="auto"/>
              <w:right w:val="thinThickLargeGap" w:sz="24" w:space="0" w:color="auto"/>
            </w:tcBorders>
          </w:tcPr>
          <w:p w14:paraId="36EDC565" w14:textId="77777777" w:rsidR="00296D75" w:rsidRPr="00296D75" w:rsidRDefault="00296D75" w:rsidP="00296D75">
            <w:pPr>
              <w:spacing w:after="0" w:line="240" w:lineRule="auto"/>
              <w:jc w:val="center"/>
              <w:rPr>
                <w:rFonts w:ascii="Times New Roman" w:eastAsia="MS Minngs" w:hAnsi="Times New Roman" w:cs="Times New Roman"/>
                <w:b/>
                <w:bCs/>
                <w:sz w:val="24"/>
                <w:szCs w:val="24"/>
                <w:lang w:eastAsia="en-GB"/>
              </w:rPr>
            </w:pPr>
            <w:r w:rsidRPr="00296D75">
              <w:rPr>
                <w:rFonts w:ascii="Times New Roman" w:eastAsia="MS Minngs" w:hAnsi="Times New Roman" w:cs="Times New Roman"/>
                <w:b/>
                <w:bCs/>
                <w:sz w:val="24"/>
                <w:szCs w:val="24"/>
                <w:lang w:eastAsia="en-GB"/>
              </w:rPr>
              <w:t>GRADE</w:t>
            </w:r>
          </w:p>
        </w:tc>
      </w:tr>
      <w:tr w:rsidR="00296D75" w:rsidRPr="00296D75" w14:paraId="3BE5F5B8" w14:textId="77777777" w:rsidTr="000A2412">
        <w:trPr>
          <w:cantSplit/>
        </w:trPr>
        <w:tc>
          <w:tcPr>
            <w:tcW w:w="2305" w:type="dxa"/>
            <w:vMerge/>
            <w:tcBorders>
              <w:top w:val="single" w:sz="6" w:space="0" w:color="auto"/>
              <w:left w:val="thinThickLargeGap" w:sz="24" w:space="0" w:color="auto"/>
              <w:bottom w:val="single" w:sz="6" w:space="0" w:color="auto"/>
            </w:tcBorders>
          </w:tcPr>
          <w:p w14:paraId="40CBF7FA" w14:textId="77777777" w:rsidR="00296D75" w:rsidRPr="00296D75" w:rsidRDefault="00296D75" w:rsidP="00296D75">
            <w:pPr>
              <w:spacing w:after="0" w:line="240" w:lineRule="auto"/>
              <w:rPr>
                <w:rFonts w:ascii="Times New Roman" w:eastAsia="MS Minngs" w:hAnsi="Times New Roman" w:cs="Times New Roman"/>
                <w:b/>
                <w:bCs/>
                <w:sz w:val="24"/>
                <w:szCs w:val="24"/>
                <w:lang w:eastAsia="en-GB"/>
              </w:rPr>
            </w:pPr>
          </w:p>
        </w:tc>
        <w:tc>
          <w:tcPr>
            <w:tcW w:w="540" w:type="dxa"/>
            <w:gridSpan w:val="2"/>
            <w:vMerge/>
            <w:tcBorders>
              <w:top w:val="single" w:sz="6" w:space="0" w:color="auto"/>
              <w:bottom w:val="single" w:sz="6" w:space="0" w:color="auto"/>
              <w:right w:val="single" w:sz="6" w:space="0" w:color="auto"/>
            </w:tcBorders>
          </w:tcPr>
          <w:p w14:paraId="6BF506B6" w14:textId="77777777" w:rsidR="00296D75" w:rsidRPr="00296D75" w:rsidRDefault="00296D75" w:rsidP="00296D75">
            <w:pPr>
              <w:spacing w:after="0" w:line="240" w:lineRule="auto"/>
              <w:rPr>
                <w:rFonts w:ascii="Times New Roman" w:eastAsia="MS Minngs" w:hAnsi="Times New Roman" w:cs="Times New Roman"/>
                <w:b/>
                <w:bCs/>
                <w:sz w:val="24"/>
                <w:szCs w:val="24"/>
                <w:lang w:eastAsia="en-GB"/>
              </w:rPr>
            </w:pPr>
          </w:p>
        </w:tc>
        <w:tc>
          <w:tcPr>
            <w:tcW w:w="1054" w:type="dxa"/>
            <w:tcBorders>
              <w:top w:val="single" w:sz="6" w:space="0" w:color="auto"/>
              <w:left w:val="single" w:sz="6" w:space="0" w:color="auto"/>
              <w:right w:val="single" w:sz="6" w:space="0" w:color="auto"/>
            </w:tcBorders>
          </w:tcPr>
          <w:p w14:paraId="320F6C9A" w14:textId="77777777" w:rsidR="00296D75" w:rsidRPr="00296D75" w:rsidRDefault="00296D75" w:rsidP="00296D75">
            <w:pPr>
              <w:spacing w:after="0" w:line="240" w:lineRule="auto"/>
              <w:jc w:val="center"/>
              <w:rPr>
                <w:rFonts w:ascii="Times New Roman" w:eastAsia="MS Minngs" w:hAnsi="Times New Roman" w:cs="Times New Roman"/>
                <w:b/>
                <w:bCs/>
                <w:sz w:val="16"/>
                <w:szCs w:val="16"/>
                <w:lang w:eastAsia="en-GB"/>
              </w:rPr>
            </w:pPr>
            <w:r w:rsidRPr="00296D75">
              <w:rPr>
                <w:rFonts w:ascii="Times New Roman" w:eastAsia="MS Minngs" w:hAnsi="Times New Roman" w:cs="Times New Roman"/>
                <w:b/>
                <w:bCs/>
                <w:sz w:val="16"/>
                <w:szCs w:val="16"/>
                <w:lang w:eastAsia="en-GB"/>
              </w:rPr>
              <w:t>Poor</w:t>
            </w:r>
          </w:p>
          <w:p w14:paraId="14C62CC9" w14:textId="77777777" w:rsidR="00296D75" w:rsidRPr="00296D75" w:rsidRDefault="00296D75" w:rsidP="00296D75">
            <w:pPr>
              <w:spacing w:after="0" w:line="240" w:lineRule="auto"/>
              <w:jc w:val="center"/>
              <w:rPr>
                <w:rFonts w:ascii="Times New Roman" w:eastAsia="MS Minngs" w:hAnsi="Times New Roman" w:cs="Times New Roman"/>
                <w:sz w:val="16"/>
                <w:szCs w:val="16"/>
                <w:lang w:eastAsia="en-GB"/>
              </w:rPr>
            </w:pPr>
            <w:r w:rsidRPr="00296D75">
              <w:rPr>
                <w:rFonts w:ascii="Times New Roman" w:eastAsia="MS Minngs" w:hAnsi="Times New Roman" w:cs="Times New Roman"/>
                <w:b/>
                <w:bCs/>
                <w:sz w:val="16"/>
                <w:szCs w:val="16"/>
                <w:lang w:eastAsia="en-GB"/>
              </w:rPr>
              <w:t>0-25%</w:t>
            </w:r>
          </w:p>
        </w:tc>
        <w:tc>
          <w:tcPr>
            <w:tcW w:w="1054" w:type="dxa"/>
            <w:tcBorders>
              <w:top w:val="single" w:sz="6" w:space="0" w:color="auto"/>
              <w:left w:val="single" w:sz="6" w:space="0" w:color="auto"/>
              <w:right w:val="single" w:sz="6" w:space="0" w:color="auto"/>
            </w:tcBorders>
          </w:tcPr>
          <w:p w14:paraId="11B0D086" w14:textId="77777777" w:rsidR="00296D75" w:rsidRPr="00296D75" w:rsidRDefault="00296D75" w:rsidP="00296D75">
            <w:pPr>
              <w:spacing w:after="0" w:line="240" w:lineRule="auto"/>
              <w:jc w:val="center"/>
              <w:rPr>
                <w:rFonts w:ascii="Times New Roman" w:eastAsia="MS Minngs" w:hAnsi="Times New Roman" w:cs="Times New Roman"/>
                <w:b/>
                <w:bCs/>
                <w:sz w:val="16"/>
                <w:szCs w:val="16"/>
                <w:lang w:eastAsia="en-GB"/>
              </w:rPr>
            </w:pPr>
            <w:r w:rsidRPr="00296D75">
              <w:rPr>
                <w:rFonts w:ascii="Times New Roman" w:eastAsia="MS Minngs" w:hAnsi="Times New Roman" w:cs="Times New Roman"/>
                <w:b/>
                <w:bCs/>
                <w:sz w:val="16"/>
                <w:szCs w:val="16"/>
                <w:lang w:eastAsia="en-GB"/>
              </w:rPr>
              <w:t>Unsatisfactory</w:t>
            </w:r>
          </w:p>
          <w:p w14:paraId="473C4C51" w14:textId="77777777" w:rsidR="00296D75" w:rsidRPr="00296D75" w:rsidRDefault="00296D75" w:rsidP="00296D75">
            <w:pPr>
              <w:spacing w:after="0" w:line="240" w:lineRule="auto"/>
              <w:jc w:val="center"/>
              <w:rPr>
                <w:rFonts w:ascii="Times New Roman" w:eastAsia="MS Minngs" w:hAnsi="Times New Roman" w:cs="Times New Roman"/>
                <w:b/>
                <w:sz w:val="16"/>
                <w:szCs w:val="16"/>
                <w:lang w:eastAsia="en-GB"/>
              </w:rPr>
            </w:pPr>
            <w:r w:rsidRPr="00296D75">
              <w:rPr>
                <w:rFonts w:ascii="Times New Roman" w:eastAsia="MS Minngs" w:hAnsi="Times New Roman" w:cs="Times New Roman"/>
                <w:b/>
                <w:bCs/>
                <w:sz w:val="16"/>
                <w:szCs w:val="16"/>
                <w:lang w:eastAsia="en-GB"/>
              </w:rPr>
              <w:t>26-39%</w:t>
            </w:r>
          </w:p>
        </w:tc>
        <w:tc>
          <w:tcPr>
            <w:tcW w:w="1054" w:type="dxa"/>
            <w:gridSpan w:val="2"/>
            <w:tcBorders>
              <w:top w:val="single" w:sz="6" w:space="0" w:color="auto"/>
              <w:left w:val="single" w:sz="6" w:space="0" w:color="auto"/>
              <w:right w:val="single" w:sz="6" w:space="0" w:color="auto"/>
            </w:tcBorders>
          </w:tcPr>
          <w:p w14:paraId="6F489CA2" w14:textId="77777777" w:rsidR="00296D75" w:rsidRPr="00296D75" w:rsidRDefault="00296D75" w:rsidP="00296D75">
            <w:pPr>
              <w:spacing w:after="0" w:line="240" w:lineRule="auto"/>
              <w:jc w:val="center"/>
              <w:rPr>
                <w:rFonts w:ascii="Times New Roman" w:eastAsia="MS Minngs" w:hAnsi="Times New Roman" w:cs="Times New Roman"/>
                <w:b/>
                <w:bCs/>
                <w:sz w:val="16"/>
                <w:szCs w:val="16"/>
                <w:lang w:eastAsia="en-GB"/>
              </w:rPr>
            </w:pPr>
            <w:r w:rsidRPr="00296D75">
              <w:rPr>
                <w:rFonts w:ascii="Times New Roman" w:eastAsia="MS Minngs" w:hAnsi="Times New Roman" w:cs="Times New Roman"/>
                <w:b/>
                <w:bCs/>
                <w:sz w:val="16"/>
                <w:szCs w:val="16"/>
                <w:lang w:eastAsia="en-GB"/>
              </w:rPr>
              <w:t>Satisfactory</w:t>
            </w:r>
          </w:p>
          <w:p w14:paraId="4FADF18E" w14:textId="77777777" w:rsidR="00296D75" w:rsidRPr="00296D75" w:rsidRDefault="00296D75" w:rsidP="00296D75">
            <w:pPr>
              <w:spacing w:after="0" w:line="240" w:lineRule="auto"/>
              <w:jc w:val="center"/>
              <w:rPr>
                <w:rFonts w:ascii="Times New Roman" w:eastAsia="MS Minngs" w:hAnsi="Times New Roman" w:cs="Times New Roman"/>
                <w:b/>
                <w:bCs/>
                <w:sz w:val="16"/>
                <w:szCs w:val="16"/>
                <w:lang w:eastAsia="en-GB"/>
              </w:rPr>
            </w:pPr>
            <w:r w:rsidRPr="00296D75">
              <w:rPr>
                <w:rFonts w:ascii="Times New Roman" w:eastAsia="MS Minngs" w:hAnsi="Times New Roman" w:cs="Times New Roman"/>
                <w:b/>
                <w:bCs/>
                <w:sz w:val="16"/>
                <w:szCs w:val="16"/>
                <w:lang w:eastAsia="en-GB"/>
              </w:rPr>
              <w:t>40 – 49%</w:t>
            </w:r>
          </w:p>
        </w:tc>
        <w:tc>
          <w:tcPr>
            <w:tcW w:w="1055" w:type="dxa"/>
            <w:tcBorders>
              <w:top w:val="single" w:sz="6" w:space="0" w:color="auto"/>
              <w:left w:val="single" w:sz="6" w:space="0" w:color="auto"/>
              <w:bottom w:val="single" w:sz="6" w:space="0" w:color="auto"/>
              <w:right w:val="single" w:sz="6" w:space="0" w:color="auto"/>
            </w:tcBorders>
          </w:tcPr>
          <w:p w14:paraId="5F18B46B" w14:textId="77777777" w:rsidR="00296D75" w:rsidRPr="00296D75" w:rsidRDefault="00296D75" w:rsidP="00296D75">
            <w:pPr>
              <w:spacing w:after="0" w:line="240" w:lineRule="auto"/>
              <w:jc w:val="center"/>
              <w:rPr>
                <w:rFonts w:ascii="Times New Roman" w:eastAsia="MS Minngs" w:hAnsi="Times New Roman" w:cs="Times New Roman"/>
                <w:b/>
                <w:bCs/>
                <w:sz w:val="16"/>
                <w:szCs w:val="16"/>
                <w:lang w:eastAsia="en-GB"/>
              </w:rPr>
            </w:pPr>
            <w:r w:rsidRPr="00296D75">
              <w:rPr>
                <w:rFonts w:ascii="Times New Roman" w:eastAsia="MS Minngs" w:hAnsi="Times New Roman" w:cs="Times New Roman"/>
                <w:b/>
                <w:bCs/>
                <w:sz w:val="16"/>
                <w:szCs w:val="16"/>
                <w:lang w:eastAsia="en-GB"/>
              </w:rPr>
              <w:t>Good</w:t>
            </w:r>
          </w:p>
          <w:p w14:paraId="51CE52EC" w14:textId="77777777" w:rsidR="00296D75" w:rsidRPr="00296D75" w:rsidRDefault="00296D75" w:rsidP="00296D75">
            <w:pPr>
              <w:spacing w:after="0" w:line="240" w:lineRule="auto"/>
              <w:jc w:val="center"/>
              <w:rPr>
                <w:rFonts w:ascii="Times New Roman" w:eastAsia="MS Minngs" w:hAnsi="Times New Roman" w:cs="Times New Roman"/>
                <w:b/>
                <w:bCs/>
                <w:sz w:val="16"/>
                <w:szCs w:val="16"/>
                <w:lang w:eastAsia="en-GB"/>
              </w:rPr>
            </w:pPr>
            <w:r w:rsidRPr="00296D75">
              <w:rPr>
                <w:rFonts w:ascii="Times New Roman" w:eastAsia="MS Minngs" w:hAnsi="Times New Roman" w:cs="Times New Roman"/>
                <w:b/>
                <w:bCs/>
                <w:sz w:val="16"/>
                <w:szCs w:val="16"/>
                <w:lang w:eastAsia="en-GB"/>
              </w:rPr>
              <w:t>50 – 59%</w:t>
            </w:r>
          </w:p>
        </w:tc>
        <w:tc>
          <w:tcPr>
            <w:tcW w:w="1054" w:type="dxa"/>
            <w:tcBorders>
              <w:top w:val="single" w:sz="6" w:space="0" w:color="auto"/>
              <w:left w:val="single" w:sz="6" w:space="0" w:color="auto"/>
              <w:bottom w:val="single" w:sz="6" w:space="0" w:color="auto"/>
              <w:right w:val="single" w:sz="6" w:space="0" w:color="auto"/>
            </w:tcBorders>
          </w:tcPr>
          <w:p w14:paraId="735010B5" w14:textId="77777777" w:rsidR="00296D75" w:rsidRPr="00296D75" w:rsidRDefault="00296D75" w:rsidP="00296D75">
            <w:pPr>
              <w:spacing w:after="0" w:line="240" w:lineRule="auto"/>
              <w:jc w:val="center"/>
              <w:rPr>
                <w:rFonts w:ascii="Times New Roman" w:eastAsia="MS Minngs" w:hAnsi="Times New Roman" w:cs="Times New Roman"/>
                <w:b/>
                <w:bCs/>
                <w:sz w:val="16"/>
                <w:szCs w:val="16"/>
                <w:lang w:eastAsia="en-GB"/>
              </w:rPr>
            </w:pPr>
            <w:r w:rsidRPr="00296D75">
              <w:rPr>
                <w:rFonts w:ascii="Times New Roman" w:eastAsia="MS Minngs" w:hAnsi="Times New Roman" w:cs="Times New Roman"/>
                <w:b/>
                <w:bCs/>
                <w:sz w:val="16"/>
                <w:szCs w:val="16"/>
                <w:lang w:eastAsia="en-GB"/>
              </w:rPr>
              <w:t>Very Good</w:t>
            </w:r>
          </w:p>
          <w:p w14:paraId="619DDBF3" w14:textId="77777777" w:rsidR="00296D75" w:rsidRPr="00296D75" w:rsidRDefault="00296D75" w:rsidP="00296D75">
            <w:pPr>
              <w:spacing w:after="0" w:line="240" w:lineRule="auto"/>
              <w:jc w:val="center"/>
              <w:rPr>
                <w:rFonts w:ascii="Times New Roman" w:eastAsia="MS Minngs" w:hAnsi="Times New Roman" w:cs="Times New Roman"/>
                <w:b/>
                <w:bCs/>
                <w:sz w:val="16"/>
                <w:szCs w:val="16"/>
                <w:lang w:eastAsia="en-GB"/>
              </w:rPr>
            </w:pPr>
            <w:r w:rsidRPr="00296D75">
              <w:rPr>
                <w:rFonts w:ascii="Times New Roman" w:eastAsia="MS Minngs" w:hAnsi="Times New Roman" w:cs="Times New Roman"/>
                <w:b/>
                <w:bCs/>
                <w:sz w:val="16"/>
                <w:szCs w:val="16"/>
                <w:lang w:eastAsia="en-GB"/>
              </w:rPr>
              <w:t>60 – 69%</w:t>
            </w:r>
          </w:p>
        </w:tc>
        <w:tc>
          <w:tcPr>
            <w:tcW w:w="1054" w:type="dxa"/>
            <w:gridSpan w:val="2"/>
            <w:tcBorders>
              <w:top w:val="single" w:sz="6" w:space="0" w:color="auto"/>
              <w:left w:val="single" w:sz="6" w:space="0" w:color="auto"/>
              <w:bottom w:val="single" w:sz="6" w:space="0" w:color="auto"/>
              <w:right w:val="single" w:sz="6" w:space="0" w:color="auto"/>
            </w:tcBorders>
          </w:tcPr>
          <w:p w14:paraId="000BDE36" w14:textId="77777777" w:rsidR="00296D75" w:rsidRPr="00296D75" w:rsidRDefault="00296D75" w:rsidP="00296D75">
            <w:pPr>
              <w:spacing w:after="0" w:line="240" w:lineRule="auto"/>
              <w:jc w:val="center"/>
              <w:rPr>
                <w:rFonts w:ascii="Times New Roman" w:eastAsia="MS Minngs" w:hAnsi="Times New Roman" w:cs="Times New Roman"/>
                <w:b/>
                <w:bCs/>
                <w:sz w:val="16"/>
                <w:szCs w:val="16"/>
                <w:lang w:eastAsia="en-GB"/>
              </w:rPr>
            </w:pPr>
            <w:r w:rsidRPr="00296D75">
              <w:rPr>
                <w:rFonts w:ascii="Times New Roman" w:eastAsia="MS Minngs" w:hAnsi="Times New Roman" w:cs="Times New Roman"/>
                <w:b/>
                <w:bCs/>
                <w:sz w:val="16"/>
                <w:szCs w:val="16"/>
                <w:lang w:eastAsia="en-GB"/>
              </w:rPr>
              <w:t>Excellent</w:t>
            </w:r>
          </w:p>
          <w:p w14:paraId="6258646E" w14:textId="77777777" w:rsidR="00296D75" w:rsidRPr="00296D75" w:rsidRDefault="00296D75" w:rsidP="00296D75">
            <w:pPr>
              <w:spacing w:after="0" w:line="240" w:lineRule="auto"/>
              <w:jc w:val="center"/>
              <w:rPr>
                <w:rFonts w:ascii="Times New Roman" w:eastAsia="MS Minngs" w:hAnsi="Times New Roman" w:cs="Times New Roman"/>
                <w:b/>
                <w:bCs/>
                <w:sz w:val="16"/>
                <w:szCs w:val="16"/>
                <w:lang w:eastAsia="en-GB"/>
              </w:rPr>
            </w:pPr>
            <w:r w:rsidRPr="00296D75">
              <w:rPr>
                <w:rFonts w:ascii="Times New Roman" w:eastAsia="MS Minngs" w:hAnsi="Times New Roman" w:cs="Times New Roman"/>
                <w:b/>
                <w:bCs/>
                <w:sz w:val="16"/>
                <w:szCs w:val="16"/>
                <w:lang w:eastAsia="en-GB"/>
              </w:rPr>
              <w:t>70 – 85%</w:t>
            </w:r>
          </w:p>
        </w:tc>
        <w:tc>
          <w:tcPr>
            <w:tcW w:w="1055" w:type="dxa"/>
            <w:tcBorders>
              <w:top w:val="single" w:sz="6" w:space="0" w:color="auto"/>
              <w:left w:val="single" w:sz="6" w:space="0" w:color="auto"/>
              <w:right w:val="single" w:sz="6" w:space="0" w:color="auto"/>
            </w:tcBorders>
          </w:tcPr>
          <w:p w14:paraId="7411AD3F" w14:textId="77777777" w:rsidR="00296D75" w:rsidRPr="00296D75" w:rsidRDefault="00296D75" w:rsidP="00296D75">
            <w:pPr>
              <w:spacing w:after="0" w:line="240" w:lineRule="auto"/>
              <w:jc w:val="center"/>
              <w:rPr>
                <w:rFonts w:ascii="Times New Roman" w:eastAsia="MS Minngs" w:hAnsi="Times New Roman" w:cs="Times New Roman"/>
                <w:b/>
                <w:bCs/>
                <w:sz w:val="16"/>
                <w:szCs w:val="16"/>
                <w:lang w:eastAsia="en-GB"/>
              </w:rPr>
            </w:pPr>
            <w:r w:rsidRPr="00296D75">
              <w:rPr>
                <w:rFonts w:ascii="Times New Roman" w:eastAsia="MS Minngs" w:hAnsi="Times New Roman" w:cs="Times New Roman"/>
                <w:b/>
                <w:bCs/>
                <w:sz w:val="16"/>
                <w:szCs w:val="16"/>
                <w:lang w:eastAsia="en-GB"/>
              </w:rPr>
              <w:t>Exceptional</w:t>
            </w:r>
          </w:p>
          <w:p w14:paraId="653036D5" w14:textId="77777777" w:rsidR="00296D75" w:rsidRPr="00296D75" w:rsidRDefault="00296D75" w:rsidP="00296D75">
            <w:pPr>
              <w:spacing w:after="0" w:line="240" w:lineRule="auto"/>
              <w:jc w:val="center"/>
              <w:rPr>
                <w:rFonts w:ascii="Times New Roman" w:eastAsia="MS Minngs" w:hAnsi="Times New Roman" w:cs="Times New Roman"/>
                <w:b/>
                <w:bCs/>
                <w:sz w:val="16"/>
                <w:szCs w:val="16"/>
                <w:lang w:eastAsia="en-GB"/>
              </w:rPr>
            </w:pPr>
            <w:r w:rsidRPr="00296D75">
              <w:rPr>
                <w:rFonts w:ascii="Times New Roman" w:eastAsia="MS Minngs" w:hAnsi="Times New Roman" w:cs="Times New Roman"/>
                <w:b/>
                <w:bCs/>
                <w:sz w:val="16"/>
                <w:szCs w:val="16"/>
                <w:lang w:eastAsia="en-GB"/>
              </w:rPr>
              <w:t>86– 100%</w:t>
            </w:r>
          </w:p>
        </w:tc>
        <w:tc>
          <w:tcPr>
            <w:tcW w:w="720" w:type="dxa"/>
            <w:tcBorders>
              <w:top w:val="single" w:sz="6" w:space="0" w:color="auto"/>
              <w:left w:val="single" w:sz="6" w:space="0" w:color="auto"/>
              <w:bottom w:val="single" w:sz="6" w:space="0" w:color="auto"/>
              <w:right w:val="thinThickLargeGap" w:sz="24" w:space="0" w:color="auto"/>
            </w:tcBorders>
          </w:tcPr>
          <w:p w14:paraId="05B4676B" w14:textId="77777777" w:rsidR="00296D75" w:rsidRPr="00296D75" w:rsidRDefault="00296D75" w:rsidP="00296D75">
            <w:pPr>
              <w:spacing w:after="0" w:line="240" w:lineRule="auto"/>
              <w:rPr>
                <w:rFonts w:ascii="Times New Roman" w:eastAsia="MS Minngs" w:hAnsi="Times New Roman" w:cs="Times New Roman"/>
                <w:b/>
                <w:bCs/>
                <w:sz w:val="18"/>
                <w:szCs w:val="18"/>
                <w:lang w:eastAsia="en-GB"/>
              </w:rPr>
            </w:pPr>
          </w:p>
          <w:p w14:paraId="74F025C5" w14:textId="77777777" w:rsidR="00296D75" w:rsidRPr="00296D75" w:rsidRDefault="00296D75" w:rsidP="00296D75">
            <w:pPr>
              <w:spacing w:after="0" w:line="240" w:lineRule="auto"/>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 xml:space="preserve">  %</w:t>
            </w:r>
          </w:p>
        </w:tc>
      </w:tr>
      <w:tr w:rsidR="00296D75" w:rsidRPr="00296D75" w14:paraId="7D7A7DE5" w14:textId="77777777" w:rsidTr="000A2412">
        <w:tc>
          <w:tcPr>
            <w:tcW w:w="2305" w:type="dxa"/>
            <w:tcBorders>
              <w:top w:val="single" w:sz="6" w:space="0" w:color="auto"/>
              <w:left w:val="thinThickLargeGap" w:sz="24" w:space="0" w:color="auto"/>
              <w:bottom w:val="single" w:sz="6" w:space="0" w:color="auto"/>
            </w:tcBorders>
          </w:tcPr>
          <w:p w14:paraId="00107721" w14:textId="77777777" w:rsidR="00296D75" w:rsidRPr="00296D75" w:rsidRDefault="00296D75" w:rsidP="00296D75">
            <w:pPr>
              <w:spacing w:after="0" w:line="240" w:lineRule="auto"/>
              <w:rPr>
                <w:rFonts w:ascii="Times New Roman" w:eastAsia="MS Minngs" w:hAnsi="Times New Roman" w:cs="Times New Roman"/>
                <w:sz w:val="18"/>
                <w:szCs w:val="18"/>
                <w:lang w:eastAsia="en-GB"/>
              </w:rPr>
            </w:pPr>
            <w:r w:rsidRPr="00296D75">
              <w:rPr>
                <w:rFonts w:ascii="Times New Roman" w:eastAsia="MS Minngs" w:hAnsi="Times New Roman" w:cs="Times New Roman"/>
                <w:sz w:val="18"/>
                <w:szCs w:val="18"/>
                <w:lang w:eastAsia="en-GB"/>
              </w:rPr>
              <w:t>Essay content and quality of resources used</w:t>
            </w:r>
          </w:p>
        </w:tc>
        <w:tc>
          <w:tcPr>
            <w:tcW w:w="540" w:type="dxa"/>
            <w:gridSpan w:val="2"/>
            <w:tcBorders>
              <w:top w:val="single" w:sz="6" w:space="0" w:color="auto"/>
              <w:bottom w:val="single" w:sz="6" w:space="0" w:color="auto"/>
              <w:right w:val="single" w:sz="6" w:space="0" w:color="auto"/>
            </w:tcBorders>
          </w:tcPr>
          <w:p w14:paraId="12B6D3F4" w14:textId="77777777" w:rsidR="00296D75" w:rsidRPr="00296D75" w:rsidRDefault="00296D75" w:rsidP="00296D75">
            <w:pPr>
              <w:spacing w:after="0" w:line="240" w:lineRule="auto"/>
              <w:jc w:val="center"/>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14:paraId="0AEDFC81"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66FC9F38"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0475247F"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14:paraId="1D05D4C9"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14:paraId="03C0E2CA"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6" w:space="0" w:color="auto"/>
              <w:right w:val="single" w:sz="6" w:space="0" w:color="auto"/>
            </w:tcBorders>
          </w:tcPr>
          <w:p w14:paraId="19C9029A" w14:textId="77777777" w:rsidR="00296D75" w:rsidRPr="00296D75" w:rsidRDefault="00296D75" w:rsidP="00296D75">
            <w:pPr>
              <w:spacing w:after="0" w:line="240" w:lineRule="auto"/>
              <w:jc w:val="right"/>
              <w:rPr>
                <w:rFonts w:ascii="Times New Roman" w:eastAsia="MS Minngs" w:hAnsi="Times New Roman" w:cs="Times New Roman"/>
                <w:sz w:val="24"/>
                <w:szCs w:val="24"/>
                <w:lang w:eastAsia="en-GB"/>
              </w:rPr>
            </w:pPr>
          </w:p>
        </w:tc>
        <w:tc>
          <w:tcPr>
            <w:tcW w:w="1055" w:type="dxa"/>
            <w:tcBorders>
              <w:left w:val="single" w:sz="6" w:space="0" w:color="auto"/>
              <w:right w:val="single" w:sz="6" w:space="0" w:color="auto"/>
            </w:tcBorders>
          </w:tcPr>
          <w:p w14:paraId="4F758FA8"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6C150555" w14:textId="77777777" w:rsidR="00296D75" w:rsidRPr="00296D75" w:rsidRDefault="00296D75" w:rsidP="00296D75">
            <w:pPr>
              <w:spacing w:after="0" w:line="240" w:lineRule="auto"/>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30%</w:t>
            </w:r>
          </w:p>
        </w:tc>
      </w:tr>
      <w:tr w:rsidR="00296D75" w:rsidRPr="00296D75" w14:paraId="690320C5" w14:textId="77777777" w:rsidTr="000A2412">
        <w:tc>
          <w:tcPr>
            <w:tcW w:w="2305" w:type="dxa"/>
            <w:tcBorders>
              <w:top w:val="single" w:sz="6" w:space="0" w:color="auto"/>
              <w:left w:val="thinThickLargeGap" w:sz="24" w:space="0" w:color="auto"/>
              <w:bottom w:val="single" w:sz="6" w:space="0" w:color="auto"/>
            </w:tcBorders>
          </w:tcPr>
          <w:p w14:paraId="5F3CA94F" w14:textId="77777777" w:rsidR="00296D75" w:rsidRPr="00296D75" w:rsidRDefault="00296D75" w:rsidP="00296D75">
            <w:pPr>
              <w:spacing w:after="0" w:line="240" w:lineRule="auto"/>
              <w:rPr>
                <w:rFonts w:ascii="Times New Roman" w:eastAsia="MS Minngs" w:hAnsi="Times New Roman" w:cs="Times New Roman"/>
                <w:sz w:val="18"/>
                <w:szCs w:val="18"/>
                <w:lang w:eastAsia="en-GB"/>
              </w:rPr>
            </w:pPr>
            <w:r w:rsidRPr="00296D75">
              <w:rPr>
                <w:rFonts w:ascii="Times New Roman" w:eastAsia="MS Minngs" w:hAnsi="Times New Roman" w:cs="Times New Roman"/>
                <w:sz w:val="18"/>
                <w:szCs w:val="18"/>
                <w:lang w:eastAsia="en-GB"/>
              </w:rPr>
              <w:t>Referencing within the essay</w:t>
            </w:r>
          </w:p>
        </w:tc>
        <w:tc>
          <w:tcPr>
            <w:tcW w:w="540" w:type="dxa"/>
            <w:gridSpan w:val="2"/>
            <w:tcBorders>
              <w:top w:val="single" w:sz="6" w:space="0" w:color="auto"/>
              <w:bottom w:val="single" w:sz="6" w:space="0" w:color="auto"/>
              <w:right w:val="single" w:sz="6" w:space="0" w:color="auto"/>
            </w:tcBorders>
          </w:tcPr>
          <w:p w14:paraId="353823ED" w14:textId="77777777" w:rsidR="00296D75" w:rsidRPr="00296D75" w:rsidRDefault="00296D75" w:rsidP="00296D75">
            <w:pPr>
              <w:spacing w:after="0" w:line="240" w:lineRule="auto"/>
              <w:jc w:val="center"/>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14:paraId="45C707F9"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7F89C33B"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63139E3A"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14:paraId="02A9F137" w14:textId="77777777" w:rsidR="00296D75" w:rsidRPr="00296D75" w:rsidRDefault="00296D75" w:rsidP="00296D75">
            <w:pPr>
              <w:spacing w:after="0" w:line="240" w:lineRule="auto"/>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14:paraId="4C976BCC" w14:textId="77777777" w:rsidR="00296D75" w:rsidRPr="00296D75" w:rsidRDefault="00296D75" w:rsidP="00296D75">
            <w:pPr>
              <w:spacing w:after="0" w:line="240" w:lineRule="auto"/>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6" w:space="0" w:color="auto"/>
              <w:right w:val="single" w:sz="6" w:space="0" w:color="auto"/>
            </w:tcBorders>
          </w:tcPr>
          <w:p w14:paraId="680F6061" w14:textId="77777777" w:rsidR="00296D75" w:rsidRPr="00296D75" w:rsidRDefault="00296D75" w:rsidP="00296D75">
            <w:pPr>
              <w:spacing w:after="0"/>
            </w:pPr>
          </w:p>
        </w:tc>
        <w:tc>
          <w:tcPr>
            <w:tcW w:w="1055" w:type="dxa"/>
            <w:tcBorders>
              <w:left w:val="single" w:sz="6" w:space="0" w:color="auto"/>
              <w:right w:val="single" w:sz="6" w:space="0" w:color="auto"/>
            </w:tcBorders>
          </w:tcPr>
          <w:p w14:paraId="30F14FF7"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349591B2" w14:textId="77777777" w:rsidR="00296D75" w:rsidRPr="00296D75" w:rsidRDefault="00296D75" w:rsidP="00296D75">
            <w:pPr>
              <w:spacing w:after="0" w:line="240" w:lineRule="auto"/>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20%</w:t>
            </w:r>
          </w:p>
        </w:tc>
      </w:tr>
      <w:tr w:rsidR="00296D75" w:rsidRPr="00296D75" w14:paraId="121AC699" w14:textId="77777777" w:rsidTr="000A2412">
        <w:tc>
          <w:tcPr>
            <w:tcW w:w="2305" w:type="dxa"/>
            <w:tcBorders>
              <w:top w:val="single" w:sz="6" w:space="0" w:color="auto"/>
              <w:left w:val="thinThickLargeGap" w:sz="24" w:space="0" w:color="auto"/>
              <w:bottom w:val="single" w:sz="6" w:space="0" w:color="auto"/>
            </w:tcBorders>
          </w:tcPr>
          <w:p w14:paraId="380D0DDE" w14:textId="77777777" w:rsidR="00296D75" w:rsidRPr="00296D75" w:rsidRDefault="00296D75" w:rsidP="00296D75">
            <w:pPr>
              <w:spacing w:after="0" w:line="240" w:lineRule="auto"/>
              <w:ind w:left="-15"/>
              <w:rPr>
                <w:rFonts w:ascii="Times New Roman" w:eastAsia="MS Minngs" w:hAnsi="Times New Roman" w:cs="Times New Roman"/>
                <w:sz w:val="18"/>
                <w:szCs w:val="18"/>
                <w:lang w:eastAsia="en-GB"/>
              </w:rPr>
            </w:pPr>
            <w:r w:rsidRPr="00296D75">
              <w:rPr>
                <w:rFonts w:ascii="Times New Roman" w:eastAsia="MS Minngs" w:hAnsi="Times New Roman" w:cs="Times New Roman"/>
                <w:sz w:val="18"/>
                <w:szCs w:val="18"/>
                <w:lang w:eastAsia="en-GB"/>
              </w:rPr>
              <w:t>Correctly constructed reference list</w:t>
            </w:r>
          </w:p>
        </w:tc>
        <w:tc>
          <w:tcPr>
            <w:tcW w:w="540" w:type="dxa"/>
            <w:gridSpan w:val="2"/>
            <w:tcBorders>
              <w:top w:val="single" w:sz="6" w:space="0" w:color="auto"/>
              <w:bottom w:val="single" w:sz="6" w:space="0" w:color="auto"/>
              <w:right w:val="single" w:sz="6" w:space="0" w:color="auto"/>
            </w:tcBorders>
          </w:tcPr>
          <w:p w14:paraId="67D9D17E" w14:textId="77777777" w:rsidR="00296D75" w:rsidRPr="00296D75" w:rsidRDefault="00296D75" w:rsidP="00296D75">
            <w:pPr>
              <w:spacing w:after="0" w:line="240" w:lineRule="auto"/>
              <w:jc w:val="center"/>
              <w:rPr>
                <w:rFonts w:ascii="Times New Roman" w:eastAsia="MS Minngs" w:hAnsi="Times New Roman" w:cs="Times New Roman"/>
                <w:b/>
                <w:bCs/>
                <w:sz w:val="18"/>
                <w:szCs w:val="18"/>
                <w:lang w:eastAsia="en-GB"/>
              </w:rPr>
            </w:pPr>
          </w:p>
          <w:p w14:paraId="2A46B26E" w14:textId="77777777" w:rsidR="00296D75" w:rsidRPr="00296D75" w:rsidRDefault="00296D75" w:rsidP="00296D75">
            <w:pPr>
              <w:spacing w:after="0" w:line="240" w:lineRule="auto"/>
              <w:jc w:val="center"/>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1</w:t>
            </w:r>
          </w:p>
        </w:tc>
        <w:tc>
          <w:tcPr>
            <w:tcW w:w="1054" w:type="dxa"/>
            <w:tcBorders>
              <w:left w:val="single" w:sz="6" w:space="0" w:color="auto"/>
              <w:right w:val="single" w:sz="6" w:space="0" w:color="auto"/>
            </w:tcBorders>
          </w:tcPr>
          <w:p w14:paraId="7537EFC3"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right w:val="single" w:sz="6" w:space="0" w:color="auto"/>
            </w:tcBorders>
          </w:tcPr>
          <w:p w14:paraId="7DF608D1"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right w:val="single" w:sz="6" w:space="0" w:color="auto"/>
            </w:tcBorders>
          </w:tcPr>
          <w:p w14:paraId="62BD393A"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6" w:space="0" w:color="auto"/>
              <w:right w:val="single" w:sz="6" w:space="0" w:color="auto"/>
            </w:tcBorders>
          </w:tcPr>
          <w:p w14:paraId="1049574A" w14:textId="77777777" w:rsidR="00296D75" w:rsidRPr="00296D75" w:rsidRDefault="00296D75" w:rsidP="00296D75">
            <w:pPr>
              <w:spacing w:after="0" w:line="240" w:lineRule="auto"/>
              <w:jc w:val="right"/>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6" w:space="0" w:color="auto"/>
              <w:right w:val="single" w:sz="6" w:space="0" w:color="auto"/>
            </w:tcBorders>
          </w:tcPr>
          <w:p w14:paraId="68A676F7" w14:textId="77777777" w:rsidR="00296D75" w:rsidRPr="00296D75" w:rsidRDefault="00296D75" w:rsidP="00296D75">
            <w:pPr>
              <w:spacing w:after="0" w:line="240" w:lineRule="auto"/>
              <w:jc w:val="right"/>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6" w:space="0" w:color="auto"/>
              <w:right w:val="single" w:sz="6" w:space="0" w:color="auto"/>
            </w:tcBorders>
          </w:tcPr>
          <w:p w14:paraId="552ECDB3" w14:textId="77777777" w:rsidR="00296D75" w:rsidRPr="00296D75" w:rsidRDefault="00296D75" w:rsidP="00296D75">
            <w:pPr>
              <w:spacing w:after="0" w:line="240" w:lineRule="auto"/>
              <w:ind w:firstLine="281"/>
              <w:jc w:val="right"/>
              <w:rPr>
                <w:rFonts w:ascii="Times New Roman" w:eastAsia="MS Minngs" w:hAnsi="Times New Roman" w:cs="Times New Roman"/>
                <w:sz w:val="18"/>
                <w:szCs w:val="18"/>
                <w:lang w:eastAsia="en-GB"/>
              </w:rPr>
            </w:pPr>
          </w:p>
        </w:tc>
        <w:tc>
          <w:tcPr>
            <w:tcW w:w="1055" w:type="dxa"/>
            <w:tcBorders>
              <w:left w:val="single" w:sz="6" w:space="0" w:color="auto"/>
              <w:right w:val="single" w:sz="6" w:space="0" w:color="auto"/>
            </w:tcBorders>
          </w:tcPr>
          <w:p w14:paraId="7F964269"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6" w:space="0" w:color="auto"/>
              <w:right w:val="thinThickLargeGap" w:sz="24" w:space="0" w:color="auto"/>
            </w:tcBorders>
          </w:tcPr>
          <w:p w14:paraId="427EB60C" w14:textId="77777777" w:rsidR="00296D75" w:rsidRPr="00296D75" w:rsidRDefault="00296D75" w:rsidP="00296D75">
            <w:pPr>
              <w:spacing w:after="0" w:line="240" w:lineRule="auto"/>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20%</w:t>
            </w:r>
          </w:p>
        </w:tc>
      </w:tr>
      <w:tr w:rsidR="00296D75" w:rsidRPr="00296D75" w14:paraId="46CDF1E0" w14:textId="77777777" w:rsidTr="000A2412">
        <w:tc>
          <w:tcPr>
            <w:tcW w:w="2305" w:type="dxa"/>
            <w:tcBorders>
              <w:top w:val="single" w:sz="6" w:space="0" w:color="auto"/>
              <w:left w:val="thinThickLargeGap" w:sz="24" w:space="0" w:color="auto"/>
              <w:bottom w:val="single" w:sz="4" w:space="0" w:color="auto"/>
            </w:tcBorders>
          </w:tcPr>
          <w:p w14:paraId="2841A610" w14:textId="77777777" w:rsidR="00296D75" w:rsidRPr="00296D75" w:rsidRDefault="00296D75" w:rsidP="00296D75">
            <w:pPr>
              <w:spacing w:after="0" w:line="240" w:lineRule="auto"/>
              <w:ind w:left="-15"/>
              <w:rPr>
                <w:rFonts w:ascii="Times New Roman" w:eastAsia="MS Minngs" w:hAnsi="Times New Roman" w:cs="Times New Roman"/>
                <w:sz w:val="18"/>
                <w:szCs w:val="18"/>
                <w:lang w:eastAsia="en-GB"/>
              </w:rPr>
            </w:pPr>
            <w:r w:rsidRPr="00296D75">
              <w:rPr>
                <w:rFonts w:ascii="Times New Roman" w:eastAsia="MS Minngs" w:hAnsi="Times New Roman" w:cs="Times New Roman"/>
                <w:sz w:val="18"/>
                <w:szCs w:val="18"/>
                <w:lang w:eastAsia="en-GB"/>
              </w:rPr>
              <w:t>Structure of essay and clarity of writing</w:t>
            </w:r>
          </w:p>
        </w:tc>
        <w:tc>
          <w:tcPr>
            <w:tcW w:w="540" w:type="dxa"/>
            <w:gridSpan w:val="2"/>
            <w:tcBorders>
              <w:top w:val="single" w:sz="6" w:space="0" w:color="auto"/>
              <w:bottom w:val="single" w:sz="4" w:space="0" w:color="auto"/>
              <w:right w:val="single" w:sz="6" w:space="0" w:color="auto"/>
            </w:tcBorders>
          </w:tcPr>
          <w:p w14:paraId="798C7C6A" w14:textId="77777777" w:rsidR="00296D75" w:rsidRPr="00296D75" w:rsidRDefault="00296D75" w:rsidP="00296D75">
            <w:pPr>
              <w:spacing w:after="0" w:line="240" w:lineRule="auto"/>
              <w:jc w:val="center"/>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1</w:t>
            </w:r>
          </w:p>
        </w:tc>
        <w:tc>
          <w:tcPr>
            <w:tcW w:w="1054" w:type="dxa"/>
            <w:tcBorders>
              <w:left w:val="single" w:sz="6" w:space="0" w:color="auto"/>
              <w:bottom w:val="single" w:sz="4" w:space="0" w:color="auto"/>
              <w:right w:val="single" w:sz="6" w:space="0" w:color="auto"/>
            </w:tcBorders>
          </w:tcPr>
          <w:p w14:paraId="1D8DEF16"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1054" w:type="dxa"/>
            <w:tcBorders>
              <w:left w:val="single" w:sz="6" w:space="0" w:color="auto"/>
              <w:bottom w:val="single" w:sz="4" w:space="0" w:color="auto"/>
              <w:right w:val="single" w:sz="6" w:space="0" w:color="auto"/>
            </w:tcBorders>
          </w:tcPr>
          <w:p w14:paraId="6919ED24"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1054" w:type="dxa"/>
            <w:gridSpan w:val="2"/>
            <w:tcBorders>
              <w:left w:val="single" w:sz="6" w:space="0" w:color="auto"/>
              <w:bottom w:val="single" w:sz="4" w:space="0" w:color="auto"/>
              <w:right w:val="single" w:sz="6" w:space="0" w:color="auto"/>
            </w:tcBorders>
          </w:tcPr>
          <w:p w14:paraId="22AB693A"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1055" w:type="dxa"/>
            <w:tcBorders>
              <w:top w:val="single" w:sz="6" w:space="0" w:color="auto"/>
              <w:left w:val="single" w:sz="6" w:space="0" w:color="auto"/>
              <w:bottom w:val="single" w:sz="4" w:space="0" w:color="auto"/>
              <w:right w:val="single" w:sz="6" w:space="0" w:color="auto"/>
            </w:tcBorders>
          </w:tcPr>
          <w:p w14:paraId="24F0A62C" w14:textId="77777777" w:rsidR="00296D75" w:rsidRPr="00296D75" w:rsidRDefault="00296D75" w:rsidP="00296D75">
            <w:pPr>
              <w:spacing w:after="0" w:line="240" w:lineRule="auto"/>
              <w:jc w:val="right"/>
              <w:rPr>
                <w:rFonts w:ascii="Times New Roman" w:eastAsia="MS Minngs" w:hAnsi="Times New Roman" w:cs="Times New Roman"/>
                <w:sz w:val="18"/>
                <w:szCs w:val="18"/>
                <w:lang w:eastAsia="en-GB"/>
              </w:rPr>
            </w:pPr>
          </w:p>
        </w:tc>
        <w:tc>
          <w:tcPr>
            <w:tcW w:w="1054" w:type="dxa"/>
            <w:tcBorders>
              <w:top w:val="single" w:sz="6" w:space="0" w:color="auto"/>
              <w:left w:val="single" w:sz="6" w:space="0" w:color="auto"/>
              <w:bottom w:val="single" w:sz="4" w:space="0" w:color="auto"/>
              <w:right w:val="single" w:sz="6" w:space="0" w:color="auto"/>
            </w:tcBorders>
          </w:tcPr>
          <w:p w14:paraId="3F23A021" w14:textId="77777777" w:rsidR="00296D75" w:rsidRPr="00296D75" w:rsidRDefault="00296D75" w:rsidP="00296D75">
            <w:pPr>
              <w:spacing w:after="0" w:line="240" w:lineRule="auto"/>
              <w:jc w:val="right"/>
              <w:rPr>
                <w:rFonts w:ascii="Times New Roman" w:eastAsia="MS Minngs" w:hAnsi="Times New Roman" w:cs="Times New Roman"/>
                <w:sz w:val="18"/>
                <w:szCs w:val="18"/>
                <w:lang w:eastAsia="en-GB"/>
              </w:rPr>
            </w:pPr>
          </w:p>
        </w:tc>
        <w:tc>
          <w:tcPr>
            <w:tcW w:w="1054" w:type="dxa"/>
            <w:gridSpan w:val="2"/>
            <w:tcBorders>
              <w:top w:val="single" w:sz="6" w:space="0" w:color="auto"/>
              <w:left w:val="single" w:sz="6" w:space="0" w:color="auto"/>
              <w:bottom w:val="single" w:sz="4" w:space="0" w:color="auto"/>
              <w:right w:val="single" w:sz="6" w:space="0" w:color="auto"/>
            </w:tcBorders>
          </w:tcPr>
          <w:p w14:paraId="54C2EA07" w14:textId="77777777" w:rsidR="00296D75" w:rsidRPr="00296D75" w:rsidRDefault="00296D75" w:rsidP="00296D75">
            <w:pPr>
              <w:spacing w:after="0" w:line="240" w:lineRule="auto"/>
              <w:ind w:firstLine="281"/>
              <w:jc w:val="right"/>
              <w:rPr>
                <w:rFonts w:ascii="Times New Roman" w:eastAsia="MS Minngs" w:hAnsi="Times New Roman" w:cs="Times New Roman"/>
                <w:sz w:val="18"/>
                <w:szCs w:val="18"/>
                <w:lang w:eastAsia="en-GB"/>
              </w:rPr>
            </w:pPr>
          </w:p>
        </w:tc>
        <w:tc>
          <w:tcPr>
            <w:tcW w:w="1055" w:type="dxa"/>
            <w:tcBorders>
              <w:left w:val="single" w:sz="6" w:space="0" w:color="auto"/>
              <w:bottom w:val="single" w:sz="4" w:space="0" w:color="auto"/>
              <w:right w:val="single" w:sz="6" w:space="0" w:color="auto"/>
            </w:tcBorders>
          </w:tcPr>
          <w:p w14:paraId="5498F8CA" w14:textId="77777777" w:rsidR="00296D75" w:rsidRPr="00296D75" w:rsidRDefault="00296D75" w:rsidP="00296D75">
            <w:pPr>
              <w:spacing w:after="0" w:line="240" w:lineRule="auto"/>
              <w:jc w:val="center"/>
              <w:rPr>
                <w:rFonts w:ascii="Times New Roman" w:eastAsia="MS Minngs" w:hAnsi="Times New Roman" w:cs="Times New Roman"/>
                <w:sz w:val="18"/>
                <w:szCs w:val="18"/>
                <w:lang w:eastAsia="en-GB"/>
              </w:rPr>
            </w:pPr>
          </w:p>
        </w:tc>
        <w:tc>
          <w:tcPr>
            <w:tcW w:w="720" w:type="dxa"/>
            <w:tcBorders>
              <w:top w:val="single" w:sz="6" w:space="0" w:color="auto"/>
              <w:left w:val="single" w:sz="6" w:space="0" w:color="auto"/>
              <w:bottom w:val="single" w:sz="4" w:space="0" w:color="auto"/>
              <w:right w:val="thinThickLargeGap" w:sz="24" w:space="0" w:color="auto"/>
            </w:tcBorders>
          </w:tcPr>
          <w:p w14:paraId="0B8D4CF4" w14:textId="77777777" w:rsidR="00296D75" w:rsidRPr="00296D75" w:rsidRDefault="00296D75" w:rsidP="00296D75">
            <w:pPr>
              <w:spacing w:after="0" w:line="240" w:lineRule="auto"/>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30%</w:t>
            </w:r>
          </w:p>
        </w:tc>
      </w:tr>
      <w:tr w:rsidR="00296D75" w:rsidRPr="00296D75" w14:paraId="3DAA4C3E" w14:textId="77777777" w:rsidTr="000A2412">
        <w:trPr>
          <w:cantSplit/>
          <w:trHeight w:val="282"/>
        </w:trPr>
        <w:tc>
          <w:tcPr>
            <w:tcW w:w="10225" w:type="dxa"/>
            <w:gridSpan w:val="12"/>
            <w:tcBorders>
              <w:left w:val="thinThickLargeGap" w:sz="24" w:space="0" w:color="auto"/>
              <w:right w:val="single" w:sz="4" w:space="0" w:color="auto"/>
            </w:tcBorders>
          </w:tcPr>
          <w:p w14:paraId="65C4F1EB" w14:textId="77777777" w:rsidR="00296D75" w:rsidRPr="00296D75" w:rsidRDefault="00296D75" w:rsidP="00296D75">
            <w:pPr>
              <w:spacing w:after="0" w:line="240" w:lineRule="auto"/>
              <w:rPr>
                <w:rFonts w:ascii="Times New Roman" w:eastAsia="MS Minngs" w:hAnsi="Times New Roman" w:cs="Times New Roman"/>
                <w:b/>
                <w:bCs/>
                <w:sz w:val="24"/>
                <w:szCs w:val="24"/>
                <w:lang w:eastAsia="en-GB"/>
              </w:rPr>
            </w:pPr>
            <w:r w:rsidRPr="00296D75">
              <w:rPr>
                <w:rFonts w:ascii="Times New Roman" w:eastAsia="MS Minngs" w:hAnsi="Times New Roman" w:cs="Times New Roman"/>
                <w:sz w:val="18"/>
                <w:szCs w:val="18"/>
                <w:lang w:eastAsia="en-GB"/>
              </w:rPr>
              <w:t xml:space="preserve">It is expected that students will present work that is proof read, correctly referenced and adheres to the </w:t>
            </w:r>
            <w:r w:rsidRPr="00296D75">
              <w:rPr>
                <w:rFonts w:ascii="Times New Roman" w:eastAsia="MS Minngs" w:hAnsi="Times New Roman" w:cs="Times New Roman"/>
                <w:b/>
                <w:sz w:val="18"/>
                <w:szCs w:val="18"/>
                <w:lang w:eastAsia="en-GB"/>
              </w:rPr>
              <w:t>Assessment Checklist.</w:t>
            </w:r>
            <w:r w:rsidRPr="00296D75">
              <w:rPr>
                <w:rFonts w:ascii="Times New Roman" w:eastAsia="MS Minngs" w:hAnsi="Times New Roman" w:cs="Times New Roman"/>
                <w:sz w:val="18"/>
                <w:szCs w:val="18"/>
                <w:lang w:eastAsia="en-GB"/>
              </w:rPr>
              <w:t xml:space="preserve"> Therefore a range of 0 – 10 marks will be deducted for non-completion of any of the points on the </w:t>
            </w:r>
            <w:r w:rsidRPr="00296D75">
              <w:rPr>
                <w:rFonts w:ascii="Times New Roman" w:eastAsia="MS Minngs" w:hAnsi="Times New Roman" w:cs="Times New Roman"/>
                <w:b/>
                <w:sz w:val="18"/>
                <w:szCs w:val="18"/>
                <w:lang w:eastAsia="en-GB"/>
              </w:rPr>
              <w:t>checklist below</w:t>
            </w:r>
            <w:r w:rsidRPr="00296D75">
              <w:rPr>
                <w:rFonts w:ascii="Times New Roman" w:eastAsia="MS Minngs" w:hAnsi="Times New Roman" w:cs="Times New Roman"/>
                <w:sz w:val="18"/>
                <w:szCs w:val="18"/>
                <w:lang w:eastAsia="en-GB"/>
              </w:rPr>
              <w:t>.</w:t>
            </w:r>
          </w:p>
        </w:tc>
        <w:tc>
          <w:tcPr>
            <w:tcW w:w="720" w:type="dxa"/>
            <w:tcBorders>
              <w:left w:val="single" w:sz="4" w:space="0" w:color="auto"/>
              <w:right w:val="thinThickLargeGap" w:sz="24" w:space="0" w:color="auto"/>
            </w:tcBorders>
          </w:tcPr>
          <w:p w14:paraId="4F81B284" w14:textId="77777777" w:rsidR="00296D75" w:rsidRPr="00296D75" w:rsidRDefault="00296D75" w:rsidP="00296D75">
            <w:pPr>
              <w:spacing w:after="0" w:line="240" w:lineRule="auto"/>
              <w:rPr>
                <w:rFonts w:ascii="Times New Roman" w:eastAsia="MS Minngs" w:hAnsi="Times New Roman" w:cs="Times New Roman"/>
                <w:b/>
                <w:bCs/>
                <w:sz w:val="24"/>
                <w:szCs w:val="24"/>
                <w:lang w:eastAsia="en-GB"/>
              </w:rPr>
            </w:pPr>
          </w:p>
        </w:tc>
      </w:tr>
      <w:tr w:rsidR="00296D75" w:rsidRPr="00296D75" w14:paraId="75C4932E" w14:textId="77777777" w:rsidTr="000A2412">
        <w:trPr>
          <w:cantSplit/>
          <w:trHeight w:val="4341"/>
        </w:trPr>
        <w:tc>
          <w:tcPr>
            <w:tcW w:w="10945" w:type="dxa"/>
            <w:gridSpan w:val="13"/>
            <w:tcBorders>
              <w:left w:val="thinThickLargeGap" w:sz="24" w:space="0" w:color="auto"/>
              <w:right w:val="thinThickLargeGap" w:sz="24" w:space="0" w:color="auto"/>
            </w:tcBorders>
          </w:tcPr>
          <w:p w14:paraId="493BBBA4" w14:textId="77777777" w:rsidR="00296D75" w:rsidRPr="00296D75" w:rsidRDefault="00296D75" w:rsidP="00296D75">
            <w:pPr>
              <w:spacing w:after="0" w:line="240" w:lineRule="auto"/>
              <w:rPr>
                <w:rFonts w:ascii="Times New Roman" w:eastAsia="MS Minngs" w:hAnsi="Times New Roman" w:cs="Times New Roman"/>
                <w:b/>
                <w:bCs/>
                <w:sz w:val="24"/>
                <w:szCs w:val="24"/>
                <w:lang w:eastAsia="en-GB"/>
              </w:rPr>
            </w:pPr>
            <w:r w:rsidRPr="00296D75">
              <w:rPr>
                <w:rFonts w:ascii="Times New Roman" w:eastAsia="MS Minngs" w:hAnsi="Times New Roman" w:cs="Times New Roman"/>
                <w:b/>
                <w:bCs/>
                <w:sz w:val="24"/>
                <w:szCs w:val="24"/>
                <w:lang w:eastAsia="en-GB"/>
              </w:rPr>
              <w:t>TUTOR COMMENTS:</w:t>
            </w:r>
          </w:p>
          <w:p w14:paraId="139A699C" w14:textId="77777777" w:rsidR="00296D75" w:rsidRPr="00296D75" w:rsidRDefault="00296D75" w:rsidP="00296D75">
            <w:pPr>
              <w:spacing w:after="0" w:line="240" w:lineRule="auto"/>
              <w:ind w:left="937" w:right="1152"/>
              <w:jc w:val="both"/>
              <w:rPr>
                <w:rFonts w:ascii="Times New Roman" w:eastAsia="MS Minngs" w:hAnsi="Times New Roman" w:cs="Times New Roman"/>
                <w:b/>
                <w:bCs/>
                <w:sz w:val="24"/>
                <w:szCs w:val="24"/>
                <w:lang w:eastAsia="en-GB"/>
              </w:rPr>
            </w:pPr>
          </w:p>
          <w:p w14:paraId="25D22FC9" w14:textId="77777777" w:rsidR="00296D75" w:rsidRPr="00296D75" w:rsidRDefault="00296D75" w:rsidP="00296D75">
            <w:pPr>
              <w:spacing w:after="0" w:line="240" w:lineRule="auto"/>
              <w:ind w:left="937" w:right="1152"/>
              <w:jc w:val="both"/>
              <w:rPr>
                <w:rFonts w:ascii="Times New Roman" w:eastAsia="MS Minngs" w:hAnsi="Times New Roman" w:cs="Times New Roman"/>
                <w:b/>
                <w:bCs/>
                <w:sz w:val="24"/>
                <w:szCs w:val="24"/>
                <w:lang w:eastAsia="en-GB"/>
              </w:rPr>
            </w:pPr>
          </w:p>
          <w:p w14:paraId="0B7FE8A5" w14:textId="77777777" w:rsidR="00296D75" w:rsidRPr="00296D75" w:rsidRDefault="00296D75" w:rsidP="00296D75">
            <w:pPr>
              <w:spacing w:after="0" w:line="240" w:lineRule="auto"/>
              <w:ind w:left="937" w:right="1152"/>
              <w:jc w:val="both"/>
              <w:rPr>
                <w:rFonts w:ascii="Times New Roman" w:eastAsia="MS Minngs" w:hAnsi="Times New Roman" w:cs="Times New Roman"/>
                <w:b/>
                <w:bCs/>
                <w:sz w:val="24"/>
                <w:szCs w:val="24"/>
                <w:lang w:eastAsia="en-GB"/>
              </w:rPr>
            </w:pPr>
          </w:p>
          <w:p w14:paraId="450CC560" w14:textId="77777777" w:rsidR="00296D75" w:rsidRPr="00296D75" w:rsidRDefault="00296D75" w:rsidP="00296D75">
            <w:pPr>
              <w:spacing w:after="0" w:line="240" w:lineRule="auto"/>
              <w:ind w:left="937" w:right="1152"/>
              <w:jc w:val="both"/>
              <w:rPr>
                <w:rFonts w:ascii="Times New Roman" w:eastAsia="MS Minngs" w:hAnsi="Times New Roman" w:cs="Times New Roman"/>
                <w:b/>
                <w:bCs/>
                <w:sz w:val="24"/>
                <w:szCs w:val="24"/>
                <w:lang w:eastAsia="en-GB"/>
              </w:rPr>
            </w:pPr>
          </w:p>
          <w:p w14:paraId="15FCE000" w14:textId="77777777" w:rsidR="00296D75" w:rsidRPr="00296D75" w:rsidRDefault="00296D75" w:rsidP="00296D75">
            <w:pPr>
              <w:spacing w:after="0" w:line="240" w:lineRule="auto"/>
              <w:ind w:left="937" w:right="1152"/>
              <w:jc w:val="both"/>
              <w:rPr>
                <w:rFonts w:ascii="Times New Roman" w:eastAsia="MS Minngs" w:hAnsi="Times New Roman" w:cs="Times New Roman"/>
                <w:b/>
                <w:bCs/>
                <w:sz w:val="24"/>
                <w:szCs w:val="24"/>
                <w:lang w:eastAsia="en-GB"/>
              </w:rPr>
            </w:pPr>
          </w:p>
          <w:p w14:paraId="212A1799" w14:textId="77777777" w:rsidR="00296D75" w:rsidRPr="00296D75" w:rsidRDefault="00296D75" w:rsidP="00296D75">
            <w:pPr>
              <w:spacing w:after="0" w:line="240" w:lineRule="auto"/>
              <w:ind w:left="937" w:right="1152"/>
              <w:jc w:val="both"/>
              <w:rPr>
                <w:rFonts w:ascii="Times New Roman" w:eastAsia="MS Minngs" w:hAnsi="Times New Roman" w:cs="Times New Roman"/>
                <w:b/>
                <w:bCs/>
                <w:sz w:val="24"/>
                <w:szCs w:val="24"/>
                <w:lang w:eastAsia="en-GB"/>
              </w:rPr>
            </w:pPr>
          </w:p>
          <w:p w14:paraId="66D819E1" w14:textId="77777777" w:rsidR="00296D75" w:rsidRPr="00296D75" w:rsidRDefault="00296D75" w:rsidP="00296D75">
            <w:pPr>
              <w:spacing w:after="0" w:line="240" w:lineRule="auto"/>
              <w:ind w:left="937" w:right="1152"/>
              <w:jc w:val="both"/>
              <w:rPr>
                <w:rFonts w:ascii="Times New Roman" w:eastAsia="MS Minngs" w:hAnsi="Times New Roman" w:cs="Times New Roman"/>
                <w:b/>
                <w:bCs/>
                <w:sz w:val="24"/>
                <w:szCs w:val="24"/>
                <w:lang w:eastAsia="en-GB"/>
              </w:rPr>
            </w:pPr>
          </w:p>
          <w:p w14:paraId="0B65A9A7" w14:textId="77777777" w:rsidR="00296D75" w:rsidRPr="00296D75" w:rsidRDefault="00296D75" w:rsidP="00296D75">
            <w:pPr>
              <w:spacing w:after="0" w:line="240" w:lineRule="auto"/>
              <w:ind w:left="937" w:right="1152"/>
              <w:jc w:val="both"/>
              <w:rPr>
                <w:rFonts w:ascii="Times New Roman" w:eastAsia="MS Minngs" w:hAnsi="Times New Roman" w:cs="Times New Roman"/>
                <w:b/>
                <w:bCs/>
                <w:sz w:val="24"/>
                <w:szCs w:val="24"/>
                <w:lang w:eastAsia="en-GB"/>
              </w:rPr>
            </w:pPr>
          </w:p>
          <w:p w14:paraId="562A2822" w14:textId="77777777" w:rsidR="00296D75" w:rsidRPr="00296D75" w:rsidRDefault="00296D75" w:rsidP="00296D75">
            <w:pPr>
              <w:spacing w:after="0" w:line="240" w:lineRule="auto"/>
              <w:ind w:left="937" w:right="1152"/>
              <w:jc w:val="both"/>
              <w:rPr>
                <w:rFonts w:ascii="Times New Roman" w:eastAsia="MS Minngs" w:hAnsi="Times New Roman" w:cs="Times New Roman"/>
                <w:b/>
                <w:bCs/>
                <w:sz w:val="24"/>
                <w:szCs w:val="24"/>
                <w:lang w:eastAsia="en-GB"/>
              </w:rPr>
            </w:pPr>
          </w:p>
          <w:p w14:paraId="2A529099" w14:textId="77777777" w:rsidR="00296D75" w:rsidRPr="00296D75" w:rsidRDefault="00296D75" w:rsidP="00296D75">
            <w:pPr>
              <w:spacing w:after="0" w:line="240" w:lineRule="auto"/>
              <w:ind w:left="937" w:right="1152"/>
              <w:jc w:val="both"/>
              <w:rPr>
                <w:rFonts w:ascii="Times New Roman" w:eastAsia="MS Minngs" w:hAnsi="Times New Roman" w:cs="Times New Roman"/>
                <w:b/>
                <w:bCs/>
                <w:sz w:val="24"/>
                <w:szCs w:val="24"/>
                <w:lang w:eastAsia="en-GB"/>
              </w:rPr>
            </w:pPr>
          </w:p>
          <w:p w14:paraId="3C81F4CE" w14:textId="77777777" w:rsidR="00296D75" w:rsidRPr="00296D75" w:rsidRDefault="00296D75" w:rsidP="00296D75">
            <w:pPr>
              <w:spacing w:after="0" w:line="240" w:lineRule="auto"/>
              <w:ind w:left="937" w:right="1152"/>
              <w:jc w:val="both"/>
              <w:rPr>
                <w:rFonts w:ascii="Times New Roman" w:eastAsia="MS Minngs" w:hAnsi="Times New Roman" w:cs="Times New Roman"/>
                <w:b/>
                <w:bCs/>
                <w:sz w:val="24"/>
                <w:szCs w:val="24"/>
                <w:lang w:eastAsia="en-GB"/>
              </w:rPr>
            </w:pPr>
          </w:p>
          <w:p w14:paraId="609957A7" w14:textId="77777777" w:rsidR="00296D75" w:rsidRPr="00296D75" w:rsidRDefault="00296D75" w:rsidP="00296D75">
            <w:pPr>
              <w:spacing w:after="0" w:line="240" w:lineRule="auto"/>
              <w:ind w:left="937" w:right="1152"/>
              <w:jc w:val="both"/>
              <w:rPr>
                <w:rFonts w:ascii="Times New Roman" w:eastAsia="MS Minngs" w:hAnsi="Times New Roman" w:cs="Times New Roman"/>
                <w:b/>
                <w:bCs/>
                <w:sz w:val="24"/>
                <w:szCs w:val="24"/>
                <w:lang w:eastAsia="en-GB"/>
              </w:rPr>
            </w:pPr>
          </w:p>
        </w:tc>
      </w:tr>
      <w:tr w:rsidR="00296D75" w:rsidRPr="00296D75" w14:paraId="70516695" w14:textId="77777777" w:rsidTr="000A2412">
        <w:trPr>
          <w:cantSplit/>
          <w:trHeight w:val="365"/>
        </w:trPr>
        <w:tc>
          <w:tcPr>
            <w:tcW w:w="2661" w:type="dxa"/>
            <w:gridSpan w:val="2"/>
            <w:tcBorders>
              <w:left w:val="thinThickLargeGap" w:sz="24" w:space="0" w:color="auto"/>
              <w:bottom w:val="thickThinLargeGap" w:sz="24" w:space="0" w:color="auto"/>
            </w:tcBorders>
          </w:tcPr>
          <w:p w14:paraId="114F5309" w14:textId="77777777" w:rsidR="00296D75" w:rsidRPr="00296D75" w:rsidRDefault="00296D75" w:rsidP="00296D75">
            <w:pPr>
              <w:spacing w:after="0" w:line="240" w:lineRule="auto"/>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 xml:space="preserve"> Submission date: 3/11/17</w:t>
            </w:r>
          </w:p>
          <w:p w14:paraId="2B31358C" w14:textId="77777777" w:rsidR="00296D75" w:rsidRPr="00296D75" w:rsidRDefault="00296D75" w:rsidP="00296D75">
            <w:pPr>
              <w:spacing w:after="0" w:line="240" w:lineRule="auto"/>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 xml:space="preserve">via </w:t>
            </w:r>
            <w:proofErr w:type="spellStart"/>
            <w:r w:rsidRPr="00296D75">
              <w:rPr>
                <w:rFonts w:ascii="Times New Roman" w:eastAsia="MS Minngs" w:hAnsi="Times New Roman" w:cs="Times New Roman"/>
                <w:b/>
                <w:bCs/>
                <w:sz w:val="18"/>
                <w:szCs w:val="18"/>
                <w:lang w:eastAsia="en-GB"/>
              </w:rPr>
              <w:t>Turnitin</w:t>
            </w:r>
            <w:proofErr w:type="spellEnd"/>
          </w:p>
        </w:tc>
        <w:tc>
          <w:tcPr>
            <w:tcW w:w="2337" w:type="dxa"/>
            <w:gridSpan w:val="4"/>
            <w:tcBorders>
              <w:bottom w:val="thickThinLargeGap" w:sz="24" w:space="0" w:color="auto"/>
            </w:tcBorders>
          </w:tcPr>
          <w:p w14:paraId="19DFF4F5" w14:textId="77777777" w:rsidR="00296D75" w:rsidRPr="00296D75" w:rsidRDefault="00296D75" w:rsidP="00296D75">
            <w:pPr>
              <w:spacing w:after="0" w:line="240" w:lineRule="auto"/>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Return date:</w:t>
            </w:r>
          </w:p>
          <w:p w14:paraId="3FC51E37" w14:textId="77777777" w:rsidR="00296D75" w:rsidRPr="00296D75" w:rsidRDefault="00296D75" w:rsidP="00296D75">
            <w:pPr>
              <w:spacing w:after="0" w:line="240" w:lineRule="auto"/>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(at least within 4 weeks)</w:t>
            </w:r>
          </w:p>
        </w:tc>
        <w:tc>
          <w:tcPr>
            <w:tcW w:w="3600" w:type="dxa"/>
            <w:gridSpan w:val="4"/>
            <w:tcBorders>
              <w:bottom w:val="thickThinLargeGap" w:sz="24" w:space="0" w:color="auto"/>
            </w:tcBorders>
          </w:tcPr>
          <w:p w14:paraId="0824FB33" w14:textId="77777777" w:rsidR="00296D75" w:rsidRPr="00296D75" w:rsidRDefault="00296D75" w:rsidP="00296D75">
            <w:pPr>
              <w:spacing w:after="0" w:line="240" w:lineRule="auto"/>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 xml:space="preserve">Tutor: </w:t>
            </w:r>
          </w:p>
        </w:tc>
        <w:tc>
          <w:tcPr>
            <w:tcW w:w="2347" w:type="dxa"/>
            <w:gridSpan w:val="3"/>
            <w:tcBorders>
              <w:bottom w:val="thickThinLargeGap" w:sz="24" w:space="0" w:color="auto"/>
              <w:right w:val="thinThickLargeGap" w:sz="24" w:space="0" w:color="auto"/>
            </w:tcBorders>
          </w:tcPr>
          <w:p w14:paraId="0DC5977E" w14:textId="77777777" w:rsidR="00296D75" w:rsidRPr="00296D75" w:rsidRDefault="00296D75" w:rsidP="00296D75">
            <w:pPr>
              <w:spacing w:after="0" w:line="240" w:lineRule="auto"/>
              <w:rPr>
                <w:rFonts w:ascii="Times New Roman" w:eastAsia="MS Minngs" w:hAnsi="Times New Roman" w:cs="Times New Roman"/>
                <w:b/>
                <w:bCs/>
                <w:sz w:val="18"/>
                <w:szCs w:val="18"/>
                <w:lang w:eastAsia="en-GB"/>
              </w:rPr>
            </w:pPr>
            <w:r w:rsidRPr="00296D75">
              <w:rPr>
                <w:rFonts w:ascii="Times New Roman" w:eastAsia="MS Minngs" w:hAnsi="Times New Roman" w:cs="Times New Roman"/>
                <w:b/>
                <w:bCs/>
                <w:sz w:val="18"/>
                <w:szCs w:val="18"/>
                <w:lang w:eastAsia="en-GB"/>
              </w:rPr>
              <w:t xml:space="preserve">Mark: </w:t>
            </w:r>
          </w:p>
        </w:tc>
      </w:tr>
    </w:tbl>
    <w:p w14:paraId="7DD9499A" w14:textId="77777777" w:rsidR="00296D75" w:rsidRPr="00296D75" w:rsidRDefault="00296D75" w:rsidP="00296D75">
      <w:pPr>
        <w:spacing w:after="0"/>
        <w:rPr>
          <w:sz w:val="24"/>
          <w:szCs w:val="24"/>
        </w:rPr>
      </w:pPr>
    </w:p>
    <w:p w14:paraId="13E9934E" w14:textId="77777777" w:rsidR="00296D75" w:rsidRPr="00296D75" w:rsidRDefault="00296D75" w:rsidP="00296D75">
      <w:pPr>
        <w:spacing w:after="0" w:line="240" w:lineRule="auto"/>
        <w:ind w:left="-284"/>
        <w:jc w:val="center"/>
        <w:rPr>
          <w:rFonts w:ascii="Times New Roman" w:eastAsia="MS Minngs" w:hAnsi="Times New Roman" w:cs="Times New Roman"/>
          <w:b/>
          <w:bCs/>
          <w:sz w:val="28"/>
          <w:szCs w:val="28"/>
          <w:u w:val="single"/>
          <w:lang w:eastAsia="en-GB"/>
        </w:rPr>
      </w:pPr>
      <w:r w:rsidRPr="00296D75">
        <w:rPr>
          <w:rFonts w:ascii="Times New Roman" w:eastAsia="MS Minngs" w:hAnsi="Times New Roman" w:cs="Times New Roman"/>
          <w:b/>
          <w:bCs/>
          <w:sz w:val="24"/>
          <w:szCs w:val="24"/>
          <w:lang w:eastAsia="en-GB"/>
        </w:rPr>
        <w:br w:type="page"/>
      </w:r>
      <w:r w:rsidRPr="00296D75">
        <w:rPr>
          <w:rFonts w:ascii="Times New Roman" w:eastAsia="MS Minngs" w:hAnsi="Times New Roman" w:cs="Times New Roman"/>
          <w:b/>
          <w:bCs/>
          <w:sz w:val="28"/>
          <w:szCs w:val="28"/>
          <w:u w:val="single"/>
          <w:lang w:eastAsia="en-GB"/>
        </w:rPr>
        <w:lastRenderedPageBreak/>
        <w:t>Assignment Checklist</w:t>
      </w:r>
    </w:p>
    <w:p w14:paraId="02C4E2A5" w14:textId="77777777" w:rsidR="00296D75" w:rsidRPr="00296D75" w:rsidRDefault="00296D75" w:rsidP="00296D75">
      <w:pPr>
        <w:spacing w:after="0" w:line="240" w:lineRule="auto"/>
        <w:ind w:left="-284"/>
        <w:jc w:val="center"/>
        <w:rPr>
          <w:rFonts w:ascii="Times New Roman" w:eastAsia="MS Minngs" w:hAnsi="Times New Roman" w:cs="Times New Roman"/>
          <w:b/>
          <w:bCs/>
          <w:sz w:val="28"/>
          <w:szCs w:val="28"/>
          <w:lang w:eastAsia="en-GB"/>
        </w:rPr>
      </w:pPr>
    </w:p>
    <w:p w14:paraId="5637761C" w14:textId="760821CC" w:rsidR="00296D75" w:rsidRPr="00296D75" w:rsidRDefault="00296D75" w:rsidP="00A87C8C">
      <w:pPr>
        <w:widowControl w:val="0"/>
        <w:autoSpaceDE w:val="0"/>
        <w:autoSpaceDN w:val="0"/>
        <w:adjustRightInd w:val="0"/>
        <w:spacing w:after="240" w:line="240" w:lineRule="auto"/>
        <w:ind w:left="-207" w:right="-391"/>
        <w:contextualSpacing/>
        <w:rPr>
          <w:rFonts w:ascii="Times New Roman" w:eastAsia="Times New Roman" w:hAnsi="Times New Roman" w:cs="Times New Roman"/>
          <w:sz w:val="24"/>
          <w:szCs w:val="24"/>
        </w:rPr>
      </w:pPr>
      <w:r w:rsidRPr="00296D75">
        <w:rPr>
          <w:rFonts w:ascii="Times New Roman" w:eastAsia="Times New Roman" w:hAnsi="Times New Roman" w:cs="Times New Roman"/>
          <w:sz w:val="24"/>
          <w:szCs w:val="24"/>
        </w:rPr>
        <w:t xml:space="preserve">Please complete the </w:t>
      </w:r>
      <w:r w:rsidRPr="00296D75">
        <w:rPr>
          <w:rFonts w:ascii="Times New Roman" w:eastAsia="Times New Roman" w:hAnsi="Times New Roman" w:cs="Times New Roman"/>
          <w:b/>
          <w:sz w:val="24"/>
          <w:szCs w:val="24"/>
        </w:rPr>
        <w:t>Personal Evaluation</w:t>
      </w:r>
      <w:r w:rsidRPr="00296D75">
        <w:rPr>
          <w:rFonts w:ascii="Times New Roman" w:eastAsia="Times New Roman" w:hAnsi="Times New Roman" w:cs="Times New Roman"/>
          <w:sz w:val="24"/>
          <w:szCs w:val="24"/>
        </w:rPr>
        <w:t xml:space="preserve"> section of the Assessment Feedback sheet, add your name and details, and paste the whole of this assignment document into the front of your assignment</w:t>
      </w:r>
    </w:p>
    <w:p w14:paraId="28BAE36C" w14:textId="77777777" w:rsidR="00296D75" w:rsidRPr="00296D75" w:rsidRDefault="00296D75" w:rsidP="00296D75">
      <w:pPr>
        <w:widowControl w:val="0"/>
        <w:autoSpaceDE w:val="0"/>
        <w:autoSpaceDN w:val="0"/>
        <w:adjustRightInd w:val="0"/>
        <w:spacing w:after="240" w:line="240" w:lineRule="auto"/>
        <w:ind w:left="147" w:right="-391"/>
        <w:contextualSpacing/>
        <w:rPr>
          <w:rFonts w:ascii="Times New Roman" w:eastAsia="Times New Roman" w:hAnsi="Times New Roman" w:cs="Times New Roman"/>
          <w:sz w:val="24"/>
          <w:szCs w:val="24"/>
        </w:rPr>
      </w:pPr>
    </w:p>
    <w:p w14:paraId="24B36926" w14:textId="17349EE4"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sz w:val="24"/>
          <w:szCs w:val="24"/>
        </w:rPr>
        <w:t xml:space="preserve">Submission is a </w:t>
      </w:r>
      <w:r w:rsidR="00296D75" w:rsidRPr="00296D75">
        <w:rPr>
          <w:rFonts w:ascii="Times New Roman" w:eastAsia="Times New Roman" w:hAnsi="Times New Roman" w:cs="Times New Roman"/>
          <w:b/>
          <w:sz w:val="24"/>
          <w:szCs w:val="24"/>
        </w:rPr>
        <w:t>single word file, clearly labelled</w:t>
      </w:r>
      <w:r w:rsidR="00296D75" w:rsidRPr="00296D75">
        <w:rPr>
          <w:rFonts w:ascii="Times New Roman" w:eastAsia="Times New Roman" w:hAnsi="Times New Roman" w:cs="Times New Roman"/>
          <w:sz w:val="24"/>
          <w:szCs w:val="24"/>
        </w:rPr>
        <w:t xml:space="preserve"> with your name and module code</w:t>
      </w:r>
    </w:p>
    <w:p w14:paraId="11D59227" w14:textId="10F180D4"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sz w:val="24"/>
          <w:szCs w:val="24"/>
        </w:rPr>
        <w:t>Font style - Times New Roman, size -12 for text and 14 for headings</w:t>
      </w:r>
    </w:p>
    <w:p w14:paraId="49549040" w14:textId="0567F571"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sz w:val="24"/>
          <w:szCs w:val="24"/>
        </w:rPr>
        <w:t>Ink colour – black only</w:t>
      </w:r>
    </w:p>
    <w:p w14:paraId="4C2EB5ED" w14:textId="699288CC"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sz w:val="24"/>
          <w:szCs w:val="24"/>
        </w:rPr>
        <w:t>Line spacing – 1.5 line spacing and 2cm- 2.5cm page margins</w:t>
      </w:r>
    </w:p>
    <w:p w14:paraId="3706144C" w14:textId="7EF3A1B7"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sz w:val="24"/>
          <w:szCs w:val="24"/>
        </w:rPr>
        <w:t>Quotations more than three lines to be indented 1 line spacing</w:t>
      </w:r>
    </w:p>
    <w:p w14:paraId="7F458138" w14:textId="6578CC1A"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sz w:val="24"/>
          <w:szCs w:val="24"/>
        </w:rPr>
        <w:t>One line space between paragraphs, paragraphs must be left aligned</w:t>
      </w:r>
    </w:p>
    <w:p w14:paraId="287B4AD7" w14:textId="094160BE"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sz w:val="24"/>
          <w:szCs w:val="24"/>
        </w:rPr>
        <w:t xml:space="preserve">Pagination (your assignment should have </w:t>
      </w:r>
      <w:r w:rsidR="00296D75" w:rsidRPr="00296D75">
        <w:rPr>
          <w:rFonts w:ascii="Times New Roman" w:eastAsia="Times New Roman" w:hAnsi="Times New Roman" w:cs="Times New Roman"/>
          <w:b/>
          <w:sz w:val="24"/>
          <w:szCs w:val="24"/>
        </w:rPr>
        <w:t>page numbers</w:t>
      </w:r>
      <w:r w:rsidR="00296D75" w:rsidRPr="00296D75">
        <w:rPr>
          <w:rFonts w:ascii="Times New Roman" w:eastAsia="Times New Roman" w:hAnsi="Times New Roman" w:cs="Times New Roman"/>
          <w:sz w:val="24"/>
          <w:szCs w:val="24"/>
        </w:rPr>
        <w:t xml:space="preserve">) </w:t>
      </w:r>
    </w:p>
    <w:p w14:paraId="1CF2D992" w14:textId="77777777" w:rsidR="00296D75" w:rsidRPr="00296D75" w:rsidRDefault="00296D75" w:rsidP="00296D75">
      <w:pPr>
        <w:widowControl w:val="0"/>
        <w:numPr>
          <w:ilvl w:val="0"/>
          <w:numId w:val="1"/>
        </w:numPr>
        <w:autoSpaceDE w:val="0"/>
        <w:autoSpaceDN w:val="0"/>
        <w:adjustRightInd w:val="0"/>
        <w:spacing w:after="240" w:line="480" w:lineRule="auto"/>
        <w:ind w:left="147" w:right="-391" w:hanging="357"/>
        <w:contextualSpacing/>
        <w:rPr>
          <w:rFonts w:ascii="Times New Roman" w:eastAsia="Times New Roman" w:hAnsi="Times New Roman" w:cs="Times New Roman"/>
          <w:sz w:val="24"/>
          <w:szCs w:val="24"/>
        </w:rPr>
      </w:pPr>
      <w:r w:rsidRPr="00296D75">
        <w:rPr>
          <w:rFonts w:ascii="Times New Roman" w:eastAsia="Times New Roman" w:hAnsi="Times New Roman" w:cs="Times New Roman"/>
          <w:sz w:val="24"/>
          <w:szCs w:val="24"/>
        </w:rPr>
        <w:t>All tables and figures are internally referenced and have a title</w:t>
      </w:r>
    </w:p>
    <w:p w14:paraId="2B918A1C" w14:textId="61AAFFD6"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b/>
          <w:sz w:val="24"/>
          <w:szCs w:val="24"/>
        </w:rPr>
        <w:t>Word count</w:t>
      </w:r>
      <w:r w:rsidR="00296D75" w:rsidRPr="00296D75">
        <w:rPr>
          <w:rFonts w:ascii="Times New Roman" w:eastAsia="Times New Roman" w:hAnsi="Times New Roman" w:cs="Times New Roman"/>
          <w:sz w:val="24"/>
          <w:szCs w:val="24"/>
        </w:rPr>
        <w:t xml:space="preserve"> checked and written at end of text (before references and any appendix)</w:t>
      </w:r>
    </w:p>
    <w:p w14:paraId="096C265F" w14:textId="4CFB073F"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sz w:val="24"/>
          <w:szCs w:val="24"/>
        </w:rPr>
        <w:t>Assignment is within 10% of the word limit (excluding references and any appendices)</w:t>
      </w:r>
    </w:p>
    <w:p w14:paraId="1508C7F5" w14:textId="2ED7F86A"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b/>
          <w:sz w:val="24"/>
          <w:szCs w:val="24"/>
        </w:rPr>
        <w:t>All</w:t>
      </w:r>
      <w:r w:rsidR="00296D75" w:rsidRPr="00296D75">
        <w:rPr>
          <w:rFonts w:ascii="Times New Roman" w:eastAsia="Times New Roman" w:hAnsi="Times New Roman" w:cs="Times New Roman"/>
          <w:sz w:val="24"/>
          <w:szCs w:val="24"/>
        </w:rPr>
        <w:t xml:space="preserve"> references in the text are included in the reference list</w:t>
      </w:r>
    </w:p>
    <w:p w14:paraId="0CEBB363" w14:textId="023C43CD"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b/>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b/>
          <w:sz w:val="24"/>
          <w:szCs w:val="24"/>
        </w:rPr>
        <w:t>Correct referencing following the Harvard style, as described in the Palgrave study skills book ‘Cite them Right’.</w:t>
      </w:r>
    </w:p>
    <w:p w14:paraId="494D84FA" w14:textId="6CFEA881"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sz w:val="24"/>
          <w:szCs w:val="24"/>
        </w:rPr>
        <w:t xml:space="preserve">Correct spelling using </w:t>
      </w:r>
      <w:r w:rsidR="00296D75" w:rsidRPr="00296D75">
        <w:rPr>
          <w:rFonts w:ascii="Times New Roman" w:eastAsia="Times New Roman" w:hAnsi="Times New Roman" w:cs="Times New Roman"/>
          <w:b/>
          <w:sz w:val="24"/>
          <w:szCs w:val="24"/>
        </w:rPr>
        <w:t>UK English</w:t>
      </w:r>
    </w:p>
    <w:p w14:paraId="3DF34483" w14:textId="301E2C42"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sz w:val="24"/>
          <w:szCs w:val="24"/>
        </w:rPr>
        <w:t>Correct use of punctuation</w:t>
      </w:r>
    </w:p>
    <w:p w14:paraId="38981953" w14:textId="59AAD27B"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sz w:val="24"/>
          <w:szCs w:val="24"/>
        </w:rPr>
        <w:t>Grammar and syntax correct- double check anything that has a green line under it</w:t>
      </w:r>
    </w:p>
    <w:p w14:paraId="3E1066C9" w14:textId="17D2BAE9"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sz w:val="24"/>
          <w:szCs w:val="24"/>
        </w:rPr>
        <w:t>I have read my assignment out loud to myself and it makes sense and is easy to read</w:t>
      </w:r>
    </w:p>
    <w:p w14:paraId="1643FA80" w14:textId="1FF8B899"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sz w:val="24"/>
          <w:szCs w:val="24"/>
        </w:rPr>
        <w:t>Somebody else has read my work and it makes sense to him or her!</w:t>
      </w:r>
    </w:p>
    <w:p w14:paraId="48EDACEF" w14:textId="4563915C" w:rsidR="00296D75" w:rsidRPr="00296D75" w:rsidRDefault="00A87C8C" w:rsidP="00A87C8C">
      <w:pPr>
        <w:widowControl w:val="0"/>
        <w:autoSpaceDE w:val="0"/>
        <w:autoSpaceDN w:val="0"/>
        <w:adjustRightInd w:val="0"/>
        <w:spacing w:after="240" w:line="480" w:lineRule="auto"/>
        <w:ind w:left="-207" w:right="-391"/>
        <w:contextualSpacing/>
        <w:rPr>
          <w:rFonts w:ascii="Times New Roman" w:eastAsia="Times New Roman" w:hAnsi="Times New Roman" w:cs="Times New Roman"/>
          <w:b/>
          <w:sz w:val="24"/>
          <w:szCs w:val="24"/>
        </w:rPr>
      </w:pPr>
      <w:r>
        <w:rPr>
          <w:rFonts w:ascii="Webdings" w:eastAsia="Times New Roman" w:hAnsi="Webdings" w:cs="Times New Roman"/>
          <w:sz w:val="24"/>
          <w:szCs w:val="24"/>
          <w:highlight w:val="lightGray"/>
        </w:rPr>
        <w:sym w:font="Webdings" w:char="F061"/>
      </w:r>
      <w:r w:rsidR="00296D75" w:rsidRPr="00296D75">
        <w:rPr>
          <w:rFonts w:ascii="Times New Roman" w:eastAsia="Times New Roman" w:hAnsi="Times New Roman" w:cs="Times New Roman"/>
          <w:b/>
          <w:sz w:val="24"/>
          <w:szCs w:val="24"/>
        </w:rPr>
        <w:t xml:space="preserve">I have checked and I have not plagiarised </w:t>
      </w:r>
    </w:p>
    <w:p w14:paraId="3A9C65C6" w14:textId="7FEA5CDF" w:rsidR="00DC1845" w:rsidRPr="008A5F2F" w:rsidRDefault="00296D75" w:rsidP="008A5F2F">
      <w:pPr>
        <w:spacing w:after="0"/>
        <w:jc w:val="center"/>
        <w:rPr>
          <w:rFonts w:eastAsia="Times New Roman"/>
          <w:b/>
          <w:sz w:val="24"/>
          <w:szCs w:val="24"/>
        </w:rPr>
      </w:pPr>
      <w:r w:rsidRPr="00296D75">
        <w:rPr>
          <w:b/>
          <w:sz w:val="52"/>
        </w:rPr>
        <w:t>Failure to follow these guidelines will cost you marks!</w:t>
      </w:r>
    </w:p>
    <w:p w14:paraId="3EC2385F" w14:textId="77777777" w:rsidR="008A5F2F" w:rsidRDefault="008A5F2F" w:rsidP="001E612F">
      <w:pPr>
        <w:spacing w:line="360" w:lineRule="auto"/>
        <w:rPr>
          <w:rFonts w:ascii="Times New Roman" w:hAnsi="Times New Roman" w:cs="Times New Roman"/>
          <w:color w:val="212121"/>
          <w:sz w:val="24"/>
          <w:szCs w:val="24"/>
        </w:rPr>
      </w:pPr>
      <w:r>
        <w:rPr>
          <w:rFonts w:ascii="Times New Roman" w:hAnsi="Times New Roman" w:cs="Times New Roman"/>
          <w:color w:val="212121"/>
          <w:sz w:val="24"/>
          <w:szCs w:val="24"/>
        </w:rPr>
        <w:lastRenderedPageBreak/>
        <w:t>Page 1</w:t>
      </w:r>
    </w:p>
    <w:p w14:paraId="23001F26" w14:textId="5D2C3B84" w:rsidR="00F31E6E" w:rsidRDefault="008A5F2F" w:rsidP="001E612F">
      <w:pPr>
        <w:spacing w:line="360" w:lineRule="auto"/>
        <w:rPr>
          <w:rFonts w:ascii="Times New Roman" w:hAnsi="Times New Roman" w:cs="Times New Roman"/>
          <w:color w:val="212121"/>
          <w:sz w:val="24"/>
          <w:szCs w:val="24"/>
          <w:shd w:val="clear" w:color="auto" w:fill="FFFFFF"/>
        </w:rPr>
      </w:pPr>
      <w:r w:rsidRPr="008A5F2F">
        <w:rPr>
          <w:rFonts w:ascii="Times New Roman" w:hAnsi="Times New Roman" w:cs="Times New Roman"/>
          <w:color w:val="212121"/>
          <w:sz w:val="28"/>
          <w:szCs w:val="28"/>
        </w:rPr>
        <w:t>Discus the so called obesity crisis facing the UK</w:t>
      </w:r>
      <w:r>
        <w:rPr>
          <w:rFonts w:ascii="Times New Roman" w:hAnsi="Times New Roman" w:cs="Times New Roman"/>
          <w:color w:val="212121"/>
          <w:sz w:val="28"/>
          <w:szCs w:val="28"/>
        </w:rPr>
        <w:t>.</w:t>
      </w:r>
      <w:r w:rsidR="00DC1845" w:rsidRPr="008A5F2F">
        <w:rPr>
          <w:rFonts w:ascii="Times New Roman" w:hAnsi="Times New Roman" w:cs="Times New Roman"/>
          <w:color w:val="212121"/>
          <w:sz w:val="28"/>
          <w:szCs w:val="28"/>
        </w:rPr>
        <w:br/>
      </w:r>
      <w:r w:rsidR="00DC1845" w:rsidRPr="00082A4C">
        <w:rPr>
          <w:rFonts w:ascii="Times New Roman" w:hAnsi="Times New Roman" w:cs="Times New Roman"/>
          <w:color w:val="212121"/>
          <w:sz w:val="24"/>
          <w:szCs w:val="24"/>
          <w:shd w:val="clear" w:color="auto" w:fill="FFFFFF"/>
        </w:rPr>
        <w:t>According to the world Health Organisation (W</w:t>
      </w:r>
      <w:r w:rsidR="008C2281">
        <w:rPr>
          <w:rFonts w:ascii="Times New Roman" w:hAnsi="Times New Roman" w:cs="Times New Roman"/>
          <w:color w:val="212121"/>
          <w:sz w:val="24"/>
          <w:szCs w:val="24"/>
          <w:shd w:val="clear" w:color="auto" w:fill="FFFFFF"/>
        </w:rPr>
        <w:t xml:space="preserve">orld </w:t>
      </w:r>
      <w:r w:rsidR="00DC1845" w:rsidRPr="00082A4C">
        <w:rPr>
          <w:rFonts w:ascii="Times New Roman" w:hAnsi="Times New Roman" w:cs="Times New Roman"/>
          <w:color w:val="212121"/>
          <w:sz w:val="24"/>
          <w:szCs w:val="24"/>
          <w:shd w:val="clear" w:color="auto" w:fill="FFFFFF"/>
        </w:rPr>
        <w:t>H</w:t>
      </w:r>
      <w:r w:rsidR="008C2281">
        <w:rPr>
          <w:rFonts w:ascii="Times New Roman" w:hAnsi="Times New Roman" w:cs="Times New Roman"/>
          <w:color w:val="212121"/>
          <w:sz w:val="24"/>
          <w:szCs w:val="24"/>
          <w:shd w:val="clear" w:color="auto" w:fill="FFFFFF"/>
        </w:rPr>
        <w:t xml:space="preserve">ealth </w:t>
      </w:r>
      <w:r w:rsidR="00DC1845" w:rsidRPr="00082A4C">
        <w:rPr>
          <w:rFonts w:ascii="Times New Roman" w:hAnsi="Times New Roman" w:cs="Times New Roman"/>
          <w:color w:val="212121"/>
          <w:sz w:val="24"/>
          <w:szCs w:val="24"/>
          <w:shd w:val="clear" w:color="auto" w:fill="FFFFFF"/>
        </w:rPr>
        <w:t>O</w:t>
      </w:r>
      <w:r w:rsidR="008C2281">
        <w:rPr>
          <w:rFonts w:ascii="Times New Roman" w:hAnsi="Times New Roman" w:cs="Times New Roman"/>
          <w:color w:val="212121"/>
          <w:sz w:val="24"/>
          <w:szCs w:val="24"/>
          <w:shd w:val="clear" w:color="auto" w:fill="FFFFFF"/>
        </w:rPr>
        <w:t>rganization</w:t>
      </w:r>
      <w:r w:rsidR="00DC1845" w:rsidRPr="00082A4C">
        <w:rPr>
          <w:rFonts w:ascii="Times New Roman" w:hAnsi="Times New Roman" w:cs="Times New Roman"/>
          <w:color w:val="212121"/>
          <w:sz w:val="24"/>
          <w:szCs w:val="24"/>
          <w:shd w:val="clear" w:color="auto" w:fill="FFFFFF"/>
        </w:rPr>
        <w:t xml:space="preserve">, 2017) worldwide obesity has doubled since 1980. And in 2014, 1.9 billion people were overweight 600 million obese. Most of the world’s population live in countries where being overweight or obese causes more deaths than being underweight. </w:t>
      </w:r>
      <w:r w:rsidR="00352272" w:rsidRPr="00082A4C">
        <w:rPr>
          <w:rFonts w:ascii="Times New Roman" w:hAnsi="Times New Roman" w:cs="Times New Roman"/>
          <w:color w:val="212121"/>
          <w:sz w:val="24"/>
          <w:szCs w:val="24"/>
          <w:shd w:val="clear" w:color="auto" w:fill="FFFFFF"/>
        </w:rPr>
        <w:t>Overweight and obesity are</w:t>
      </w:r>
      <w:r w:rsidR="00DC1845" w:rsidRPr="00082A4C">
        <w:rPr>
          <w:rFonts w:ascii="Times New Roman" w:hAnsi="Times New Roman" w:cs="Times New Roman"/>
          <w:color w:val="212121"/>
          <w:sz w:val="24"/>
          <w:szCs w:val="24"/>
          <w:shd w:val="clear" w:color="auto" w:fill="FFFFFF"/>
        </w:rPr>
        <w:t xml:space="preserve"> defined as abnormal or excessive fat accumulation, and </w:t>
      </w:r>
      <w:r w:rsidR="00352272" w:rsidRPr="00082A4C">
        <w:rPr>
          <w:rFonts w:ascii="Times New Roman" w:hAnsi="Times New Roman" w:cs="Times New Roman"/>
          <w:color w:val="212121"/>
          <w:sz w:val="24"/>
          <w:szCs w:val="24"/>
          <w:shd w:val="clear" w:color="auto" w:fill="FFFFFF"/>
        </w:rPr>
        <w:t>are</w:t>
      </w:r>
      <w:r w:rsidR="00DC1845" w:rsidRPr="00082A4C">
        <w:rPr>
          <w:rFonts w:ascii="Times New Roman" w:hAnsi="Times New Roman" w:cs="Times New Roman"/>
          <w:color w:val="212121"/>
          <w:sz w:val="24"/>
          <w:szCs w:val="24"/>
          <w:shd w:val="clear" w:color="auto" w:fill="FFFFFF"/>
        </w:rPr>
        <w:t xml:space="preserve"> measured using a body mass index (BMI</w:t>
      </w:r>
      <w:r w:rsidR="00A226CC" w:rsidRPr="00082A4C">
        <w:rPr>
          <w:rFonts w:ascii="Times New Roman" w:hAnsi="Times New Roman" w:cs="Times New Roman"/>
          <w:color w:val="212121"/>
          <w:sz w:val="24"/>
          <w:szCs w:val="24"/>
          <w:shd w:val="clear" w:color="auto" w:fill="FFFFFF"/>
        </w:rPr>
        <w:t>)</w:t>
      </w:r>
      <w:r w:rsidR="00DC1845" w:rsidRPr="00082A4C">
        <w:rPr>
          <w:rFonts w:ascii="Times New Roman" w:hAnsi="Times New Roman" w:cs="Times New Roman"/>
          <w:color w:val="212121"/>
          <w:sz w:val="24"/>
          <w:szCs w:val="24"/>
          <w:shd w:val="clear" w:color="auto" w:fill="FFFFFF"/>
        </w:rPr>
        <w:t xml:space="preserve">. BMI is a measurement of body fat based on height and weight, and </w:t>
      </w:r>
      <w:r w:rsidR="00A226CC" w:rsidRPr="00082A4C">
        <w:rPr>
          <w:rFonts w:ascii="Times New Roman" w:hAnsi="Times New Roman" w:cs="Times New Roman"/>
          <w:color w:val="212121"/>
          <w:sz w:val="24"/>
          <w:szCs w:val="24"/>
          <w:shd w:val="clear" w:color="auto" w:fill="FFFFFF"/>
        </w:rPr>
        <w:t>having</w:t>
      </w:r>
      <w:r w:rsidR="00DC1845" w:rsidRPr="00082A4C">
        <w:rPr>
          <w:rFonts w:ascii="Times New Roman" w:hAnsi="Times New Roman" w:cs="Times New Roman"/>
          <w:color w:val="212121"/>
          <w:sz w:val="24"/>
          <w:szCs w:val="24"/>
          <w:shd w:val="clear" w:color="auto" w:fill="FFFFFF"/>
        </w:rPr>
        <w:t xml:space="preserve"> a BMI equal to or greater than 25 is regarded as overweight, while greater than 30 is considered obese. Obesity rates in the UK are in line with global trends</w:t>
      </w:r>
      <w:r w:rsidR="00A226CC" w:rsidRPr="00082A4C">
        <w:rPr>
          <w:rFonts w:ascii="Times New Roman" w:hAnsi="Times New Roman" w:cs="Times New Roman"/>
          <w:color w:val="212121"/>
          <w:sz w:val="24"/>
          <w:szCs w:val="24"/>
          <w:shd w:val="clear" w:color="auto" w:fill="FFFFFF"/>
        </w:rPr>
        <w:t>. In E</w:t>
      </w:r>
      <w:r w:rsidR="00DC1845" w:rsidRPr="00082A4C">
        <w:rPr>
          <w:rFonts w:ascii="Times New Roman" w:hAnsi="Times New Roman" w:cs="Times New Roman"/>
          <w:color w:val="212121"/>
          <w:sz w:val="24"/>
          <w:szCs w:val="24"/>
          <w:shd w:val="clear" w:color="auto" w:fill="FFFFFF"/>
        </w:rPr>
        <w:t>ngland</w:t>
      </w:r>
      <w:r w:rsidR="00A226CC" w:rsidRPr="00082A4C">
        <w:rPr>
          <w:rFonts w:ascii="Times New Roman" w:hAnsi="Times New Roman" w:cs="Times New Roman"/>
          <w:color w:val="212121"/>
          <w:sz w:val="24"/>
          <w:szCs w:val="24"/>
          <w:shd w:val="clear" w:color="auto" w:fill="FFFFFF"/>
        </w:rPr>
        <w:t xml:space="preserve"> in 2015</w:t>
      </w:r>
      <w:r w:rsidR="00DC1845" w:rsidRPr="00082A4C">
        <w:rPr>
          <w:rFonts w:ascii="Times New Roman" w:hAnsi="Times New Roman" w:cs="Times New Roman"/>
          <w:color w:val="212121"/>
          <w:sz w:val="24"/>
          <w:szCs w:val="24"/>
          <w:shd w:val="clear" w:color="auto" w:fill="FFFFFF"/>
        </w:rPr>
        <w:t xml:space="preserve">, 58% </w:t>
      </w:r>
      <w:r w:rsidR="00A226CC" w:rsidRPr="00082A4C">
        <w:rPr>
          <w:rFonts w:ascii="Times New Roman" w:hAnsi="Times New Roman" w:cs="Times New Roman"/>
          <w:color w:val="212121"/>
          <w:sz w:val="24"/>
          <w:szCs w:val="24"/>
          <w:shd w:val="clear" w:color="auto" w:fill="FFFFFF"/>
        </w:rPr>
        <w:t xml:space="preserve">of men 68% of women were </w:t>
      </w:r>
      <w:r w:rsidR="00DC1845" w:rsidRPr="00082A4C">
        <w:rPr>
          <w:rFonts w:ascii="Times New Roman" w:hAnsi="Times New Roman" w:cs="Times New Roman"/>
          <w:color w:val="212121"/>
          <w:sz w:val="24"/>
          <w:szCs w:val="24"/>
          <w:shd w:val="clear" w:color="auto" w:fill="FFFFFF"/>
        </w:rPr>
        <w:t>overweight or obese and one in five reception children and one in three children</w:t>
      </w:r>
      <w:r w:rsidR="00A226CC" w:rsidRPr="00082A4C">
        <w:rPr>
          <w:rFonts w:ascii="Times New Roman" w:hAnsi="Times New Roman" w:cs="Times New Roman"/>
          <w:color w:val="212121"/>
          <w:sz w:val="24"/>
          <w:szCs w:val="24"/>
          <w:shd w:val="clear" w:color="auto" w:fill="FFFFFF"/>
        </w:rPr>
        <w:t xml:space="preserve"> were</w:t>
      </w:r>
      <w:r w:rsidR="00DC1845" w:rsidRPr="00082A4C">
        <w:rPr>
          <w:rFonts w:ascii="Times New Roman" w:hAnsi="Times New Roman" w:cs="Times New Roman"/>
          <w:color w:val="212121"/>
          <w:sz w:val="24"/>
          <w:szCs w:val="24"/>
          <w:shd w:val="clear" w:color="auto" w:fill="FFFFFF"/>
        </w:rPr>
        <w:t xml:space="preserve"> overweight</w:t>
      </w:r>
      <w:r w:rsidR="00A226CC" w:rsidRPr="00082A4C">
        <w:rPr>
          <w:rFonts w:ascii="Times New Roman" w:hAnsi="Times New Roman" w:cs="Times New Roman"/>
          <w:color w:val="212121"/>
          <w:sz w:val="24"/>
          <w:szCs w:val="24"/>
          <w:shd w:val="clear" w:color="auto" w:fill="FFFFFF"/>
        </w:rPr>
        <w:t xml:space="preserve"> </w:t>
      </w:r>
      <w:r w:rsidR="00611D4A" w:rsidRPr="00082A4C">
        <w:rPr>
          <w:rFonts w:ascii="Times New Roman" w:hAnsi="Times New Roman" w:cs="Times New Roman"/>
          <w:noProof/>
          <w:color w:val="212121"/>
          <w:sz w:val="24"/>
          <w:szCs w:val="24"/>
          <w:shd w:val="clear" w:color="auto" w:fill="FFFFFF"/>
        </w:rPr>
        <w:t>(Health and Social Care Information Centre, 2015)</w:t>
      </w:r>
      <w:r w:rsidR="00DC1845" w:rsidRPr="00082A4C">
        <w:rPr>
          <w:rFonts w:ascii="Times New Roman" w:hAnsi="Times New Roman" w:cs="Times New Roman"/>
          <w:color w:val="212121"/>
          <w:sz w:val="24"/>
          <w:szCs w:val="24"/>
          <w:shd w:val="clear" w:color="auto" w:fill="FFFFFF"/>
        </w:rPr>
        <w:t xml:space="preserve">. Obesity is associated with health problems </w:t>
      </w:r>
      <w:r w:rsidR="00352272" w:rsidRPr="00082A4C">
        <w:rPr>
          <w:rFonts w:ascii="Times New Roman" w:hAnsi="Times New Roman" w:cs="Times New Roman"/>
          <w:color w:val="212121"/>
          <w:sz w:val="24"/>
          <w:szCs w:val="24"/>
          <w:shd w:val="clear" w:color="auto" w:fill="FFFFFF"/>
        </w:rPr>
        <w:t>and a financial cost to the NHS,</w:t>
      </w:r>
      <w:r w:rsidR="00DC1845" w:rsidRPr="00082A4C">
        <w:rPr>
          <w:rFonts w:ascii="Times New Roman" w:hAnsi="Times New Roman" w:cs="Times New Roman"/>
          <w:color w:val="212121"/>
          <w:sz w:val="24"/>
          <w:szCs w:val="24"/>
          <w:shd w:val="clear" w:color="auto" w:fill="FFFFFF"/>
        </w:rPr>
        <w:t xml:space="preserve"> </w:t>
      </w:r>
      <w:r w:rsidR="00352272" w:rsidRPr="00082A4C">
        <w:rPr>
          <w:rFonts w:ascii="Times New Roman" w:hAnsi="Times New Roman" w:cs="Times New Roman"/>
          <w:color w:val="212121"/>
          <w:sz w:val="24"/>
          <w:szCs w:val="24"/>
          <w:shd w:val="clear" w:color="auto" w:fill="FFFFFF"/>
        </w:rPr>
        <w:t xml:space="preserve">with over half a </w:t>
      </w:r>
      <w:r w:rsidR="00DE0231" w:rsidRPr="00082A4C">
        <w:rPr>
          <w:rFonts w:ascii="Times New Roman" w:hAnsi="Times New Roman" w:cs="Times New Roman"/>
          <w:color w:val="212121"/>
          <w:sz w:val="24"/>
          <w:szCs w:val="24"/>
          <w:shd w:val="clear" w:color="auto" w:fill="FFFFFF"/>
        </w:rPr>
        <w:t>million-people</w:t>
      </w:r>
      <w:r w:rsidR="00352272" w:rsidRPr="00082A4C">
        <w:rPr>
          <w:rFonts w:ascii="Times New Roman" w:hAnsi="Times New Roman" w:cs="Times New Roman"/>
          <w:color w:val="212121"/>
          <w:sz w:val="24"/>
          <w:szCs w:val="24"/>
          <w:shd w:val="clear" w:color="auto" w:fill="FFFFFF"/>
        </w:rPr>
        <w:t xml:space="preserve"> admitted to hospital where obesity was a factor </w:t>
      </w:r>
      <w:sdt>
        <w:sdtPr>
          <w:rPr>
            <w:rFonts w:ascii="Times New Roman" w:hAnsi="Times New Roman" w:cs="Times New Roman"/>
            <w:color w:val="212121"/>
            <w:sz w:val="24"/>
            <w:szCs w:val="24"/>
            <w:shd w:val="clear" w:color="auto" w:fill="FFFFFF"/>
          </w:rPr>
          <w:id w:val="708758218"/>
          <w:citation/>
        </w:sdtPr>
        <w:sdtEndPr/>
        <w:sdtContent>
          <w:r w:rsidR="00352272" w:rsidRPr="00082A4C">
            <w:rPr>
              <w:rFonts w:ascii="Times New Roman" w:hAnsi="Times New Roman" w:cs="Times New Roman"/>
              <w:color w:val="212121"/>
              <w:sz w:val="24"/>
              <w:szCs w:val="24"/>
              <w:shd w:val="clear" w:color="auto" w:fill="FFFFFF"/>
            </w:rPr>
            <w:fldChar w:fldCharType="begin"/>
          </w:r>
          <w:r w:rsidR="00233CA0">
            <w:rPr>
              <w:rFonts w:ascii="Times New Roman" w:hAnsi="Times New Roman" w:cs="Times New Roman"/>
              <w:color w:val="212121"/>
              <w:sz w:val="24"/>
              <w:szCs w:val="24"/>
              <w:shd w:val="clear" w:color="auto" w:fill="FFFFFF"/>
            </w:rPr>
            <w:instrText xml:space="preserve">CITATION Hea15 \l 2057 </w:instrText>
          </w:r>
          <w:r w:rsidR="00352272" w:rsidRPr="00082A4C">
            <w:rPr>
              <w:rFonts w:ascii="Times New Roman" w:hAnsi="Times New Roman" w:cs="Times New Roman"/>
              <w:color w:val="212121"/>
              <w:sz w:val="24"/>
              <w:szCs w:val="24"/>
              <w:shd w:val="clear" w:color="auto" w:fill="FFFFFF"/>
            </w:rPr>
            <w:fldChar w:fldCharType="separate"/>
          </w:r>
          <w:r w:rsidR="00233CA0" w:rsidRPr="00233CA0">
            <w:rPr>
              <w:rFonts w:ascii="Times New Roman" w:hAnsi="Times New Roman" w:cs="Times New Roman"/>
              <w:noProof/>
              <w:color w:val="212121"/>
              <w:sz w:val="24"/>
              <w:szCs w:val="24"/>
              <w:shd w:val="clear" w:color="auto" w:fill="FFFFFF"/>
            </w:rPr>
            <w:t>(Health and Social Care Information Centre, 2015)</w:t>
          </w:r>
          <w:r w:rsidR="00352272" w:rsidRPr="00082A4C">
            <w:rPr>
              <w:rFonts w:ascii="Times New Roman" w:hAnsi="Times New Roman" w:cs="Times New Roman"/>
              <w:color w:val="212121"/>
              <w:sz w:val="24"/>
              <w:szCs w:val="24"/>
              <w:shd w:val="clear" w:color="auto" w:fill="FFFFFF"/>
            </w:rPr>
            <w:fldChar w:fldCharType="end"/>
          </w:r>
        </w:sdtContent>
      </w:sdt>
      <w:r w:rsidR="00352272" w:rsidRPr="00082A4C">
        <w:rPr>
          <w:rFonts w:ascii="Times New Roman" w:hAnsi="Times New Roman" w:cs="Times New Roman"/>
          <w:color w:val="212121"/>
          <w:sz w:val="24"/>
          <w:szCs w:val="24"/>
          <w:shd w:val="clear" w:color="auto" w:fill="FFFFFF"/>
        </w:rPr>
        <w:t xml:space="preserve"> </w:t>
      </w:r>
      <w:r w:rsidR="00DC1845" w:rsidRPr="00082A4C">
        <w:rPr>
          <w:rFonts w:ascii="Times New Roman" w:hAnsi="Times New Roman" w:cs="Times New Roman"/>
          <w:color w:val="212121"/>
          <w:sz w:val="24"/>
          <w:szCs w:val="24"/>
          <w:shd w:val="clear" w:color="auto" w:fill="FFFFFF"/>
        </w:rPr>
        <w:t>Some of the medical risks associated with being overweight or obese include increased risk of chronic heart disease and early death, in</w:t>
      </w:r>
      <w:r w:rsidR="00611D4A" w:rsidRPr="00082A4C">
        <w:rPr>
          <w:rFonts w:ascii="Times New Roman" w:hAnsi="Times New Roman" w:cs="Times New Roman"/>
          <w:color w:val="212121"/>
          <w:sz w:val="24"/>
          <w:szCs w:val="24"/>
          <w:shd w:val="clear" w:color="auto" w:fill="FFFFFF"/>
        </w:rPr>
        <w:t>creased risk of type-</w:t>
      </w:r>
      <w:r w:rsidR="00A226CC" w:rsidRPr="00082A4C">
        <w:rPr>
          <w:rFonts w:ascii="Times New Roman" w:hAnsi="Times New Roman" w:cs="Times New Roman"/>
          <w:color w:val="212121"/>
          <w:sz w:val="24"/>
          <w:szCs w:val="24"/>
          <w:shd w:val="clear" w:color="auto" w:fill="FFFFFF"/>
        </w:rPr>
        <w:t xml:space="preserve">2 diabetes, and </w:t>
      </w:r>
      <w:r w:rsidR="00DC1845" w:rsidRPr="00082A4C">
        <w:rPr>
          <w:rFonts w:ascii="Times New Roman" w:hAnsi="Times New Roman" w:cs="Times New Roman"/>
          <w:color w:val="212121"/>
          <w:sz w:val="24"/>
          <w:szCs w:val="24"/>
          <w:shd w:val="clear" w:color="auto" w:fill="FFFFFF"/>
        </w:rPr>
        <w:t>risk of high bloo</w:t>
      </w:r>
      <w:r w:rsidR="00A226CC" w:rsidRPr="00082A4C">
        <w:rPr>
          <w:rFonts w:ascii="Times New Roman" w:hAnsi="Times New Roman" w:cs="Times New Roman"/>
          <w:color w:val="212121"/>
          <w:sz w:val="24"/>
          <w:szCs w:val="24"/>
          <w:shd w:val="clear" w:color="auto" w:fill="FFFFFF"/>
        </w:rPr>
        <w:t>d pressure (hypertension) and s</w:t>
      </w:r>
      <w:r w:rsidR="00611D4A" w:rsidRPr="00082A4C">
        <w:rPr>
          <w:rFonts w:ascii="Times New Roman" w:hAnsi="Times New Roman" w:cs="Times New Roman"/>
          <w:color w:val="212121"/>
          <w:sz w:val="24"/>
          <w:szCs w:val="24"/>
          <w:shd w:val="clear" w:color="auto" w:fill="FFFFFF"/>
        </w:rPr>
        <w:t xml:space="preserve">trokes. Obesity </w:t>
      </w:r>
      <w:r w:rsidR="00DE0231" w:rsidRPr="00082A4C">
        <w:rPr>
          <w:rFonts w:ascii="Times New Roman" w:hAnsi="Times New Roman" w:cs="Times New Roman"/>
          <w:color w:val="212121"/>
          <w:sz w:val="24"/>
          <w:szCs w:val="24"/>
          <w:shd w:val="clear" w:color="auto" w:fill="FFFFFF"/>
        </w:rPr>
        <w:t>is</w:t>
      </w:r>
      <w:r w:rsidR="00611D4A" w:rsidRPr="00082A4C">
        <w:rPr>
          <w:rFonts w:ascii="Times New Roman" w:hAnsi="Times New Roman" w:cs="Times New Roman"/>
          <w:color w:val="212121"/>
          <w:sz w:val="24"/>
          <w:szCs w:val="24"/>
          <w:shd w:val="clear" w:color="auto" w:fill="FFFFFF"/>
        </w:rPr>
        <w:t xml:space="preserve"> preventable through management of diet and exercise, though</w:t>
      </w:r>
      <w:r w:rsidR="00DC1845" w:rsidRPr="00082A4C">
        <w:rPr>
          <w:rFonts w:ascii="Times New Roman" w:hAnsi="Times New Roman" w:cs="Times New Roman"/>
          <w:color w:val="212121"/>
          <w:sz w:val="24"/>
          <w:szCs w:val="24"/>
          <w:shd w:val="clear" w:color="auto" w:fill="FFFFFF"/>
        </w:rPr>
        <w:t xml:space="preserve"> only around 20% of the population reach the government guidelines of five portions of fruit and vegetables per day</w:t>
      </w:r>
      <w:r w:rsidR="00611D4A" w:rsidRPr="00082A4C">
        <w:rPr>
          <w:rFonts w:ascii="Times New Roman" w:hAnsi="Times New Roman" w:cs="Times New Roman"/>
          <w:color w:val="212121"/>
          <w:sz w:val="24"/>
          <w:szCs w:val="24"/>
          <w:shd w:val="clear" w:color="auto" w:fill="FFFFFF"/>
        </w:rPr>
        <w:t>.</w:t>
      </w:r>
      <w:r w:rsidR="00DC1845" w:rsidRPr="00082A4C">
        <w:rPr>
          <w:rFonts w:ascii="Times New Roman" w:hAnsi="Times New Roman" w:cs="Times New Roman"/>
          <w:color w:val="212121"/>
          <w:sz w:val="24"/>
          <w:szCs w:val="24"/>
          <w:shd w:val="clear" w:color="auto" w:fill="FFFFFF"/>
        </w:rPr>
        <w:t xml:space="preserve"> </w:t>
      </w:r>
      <w:r w:rsidR="00611D4A" w:rsidRPr="00082A4C">
        <w:rPr>
          <w:rFonts w:ascii="Times New Roman" w:hAnsi="Times New Roman" w:cs="Times New Roman"/>
          <w:color w:val="212121"/>
          <w:sz w:val="24"/>
          <w:szCs w:val="24"/>
          <w:shd w:val="clear" w:color="auto" w:fill="FFFFFF"/>
        </w:rPr>
        <w:t>There are many reasons why the nation is</w:t>
      </w:r>
      <w:r w:rsidR="00DC1845" w:rsidRPr="00082A4C">
        <w:rPr>
          <w:rFonts w:ascii="Times New Roman" w:hAnsi="Times New Roman" w:cs="Times New Roman"/>
          <w:color w:val="212121"/>
          <w:sz w:val="24"/>
          <w:szCs w:val="24"/>
          <w:shd w:val="clear" w:color="auto" w:fill="FFFFFF"/>
        </w:rPr>
        <w:t xml:space="preserve"> facing this increase in obesity</w:t>
      </w:r>
      <w:r w:rsidR="00611D4A" w:rsidRPr="00082A4C">
        <w:rPr>
          <w:rFonts w:ascii="Times New Roman" w:hAnsi="Times New Roman" w:cs="Times New Roman"/>
          <w:color w:val="212121"/>
          <w:sz w:val="24"/>
          <w:szCs w:val="24"/>
          <w:shd w:val="clear" w:color="auto" w:fill="FFFFFF"/>
        </w:rPr>
        <w:t xml:space="preserve">, and this essay will explore individual factors such as a person’s </w:t>
      </w:r>
      <w:r w:rsidR="00DC1845" w:rsidRPr="00082A4C">
        <w:rPr>
          <w:rFonts w:ascii="Times New Roman" w:hAnsi="Times New Roman" w:cs="Times New Roman"/>
          <w:color w:val="212121"/>
          <w:sz w:val="24"/>
          <w:szCs w:val="24"/>
          <w:shd w:val="clear" w:color="auto" w:fill="FFFFFF"/>
        </w:rPr>
        <w:t xml:space="preserve">lifestyle choices, </w:t>
      </w:r>
      <w:r w:rsidR="00611D4A" w:rsidRPr="00082A4C">
        <w:rPr>
          <w:rFonts w:ascii="Times New Roman" w:hAnsi="Times New Roman" w:cs="Times New Roman"/>
          <w:color w:val="212121"/>
          <w:sz w:val="24"/>
          <w:szCs w:val="24"/>
          <w:shd w:val="clear" w:color="auto" w:fill="FFFFFF"/>
        </w:rPr>
        <w:t xml:space="preserve">as well as wider </w:t>
      </w:r>
      <w:r w:rsidR="00DC1845" w:rsidRPr="00082A4C">
        <w:rPr>
          <w:rFonts w:ascii="Times New Roman" w:hAnsi="Times New Roman" w:cs="Times New Roman"/>
          <w:color w:val="212121"/>
          <w:sz w:val="24"/>
          <w:szCs w:val="24"/>
          <w:shd w:val="clear" w:color="auto" w:fill="FFFFFF"/>
        </w:rPr>
        <w:t>social and environmental factors</w:t>
      </w:r>
      <w:r w:rsidR="00611D4A" w:rsidRPr="00082A4C">
        <w:rPr>
          <w:rFonts w:ascii="Times New Roman" w:hAnsi="Times New Roman" w:cs="Times New Roman"/>
          <w:color w:val="212121"/>
          <w:sz w:val="24"/>
          <w:szCs w:val="24"/>
          <w:shd w:val="clear" w:color="auto" w:fill="FFFFFF"/>
        </w:rPr>
        <w:t xml:space="preserve"> that contribute to </w:t>
      </w:r>
      <w:r w:rsidR="00DC1845" w:rsidRPr="00082A4C">
        <w:rPr>
          <w:rFonts w:ascii="Times New Roman" w:hAnsi="Times New Roman" w:cs="Times New Roman"/>
          <w:color w:val="212121"/>
          <w:sz w:val="24"/>
          <w:szCs w:val="24"/>
          <w:shd w:val="clear" w:color="auto" w:fill="FFFFFF"/>
        </w:rPr>
        <w:t>a</w:t>
      </w:r>
      <w:r w:rsidR="00611D4A" w:rsidRPr="00082A4C">
        <w:rPr>
          <w:rFonts w:ascii="Times New Roman" w:hAnsi="Times New Roman" w:cs="Times New Roman"/>
          <w:color w:val="212121"/>
          <w:sz w:val="24"/>
          <w:szCs w:val="24"/>
          <w:shd w:val="clear" w:color="auto" w:fill="FFFFFF"/>
        </w:rPr>
        <w:t>n</w:t>
      </w:r>
      <w:r w:rsidR="00DC1845" w:rsidRPr="00082A4C">
        <w:rPr>
          <w:rFonts w:ascii="Times New Roman" w:hAnsi="Times New Roman" w:cs="Times New Roman"/>
          <w:color w:val="212121"/>
          <w:sz w:val="24"/>
          <w:szCs w:val="24"/>
          <w:shd w:val="clear" w:color="auto" w:fill="FFFFFF"/>
        </w:rPr>
        <w:t xml:space="preserve"> </w:t>
      </w:r>
      <w:r w:rsidR="00611D4A" w:rsidRPr="00082A4C">
        <w:rPr>
          <w:rFonts w:ascii="Times New Roman" w:hAnsi="Times New Roman" w:cs="Times New Roman"/>
          <w:color w:val="212121"/>
          <w:sz w:val="24"/>
          <w:szCs w:val="24"/>
          <w:shd w:val="clear" w:color="auto" w:fill="FFFFFF"/>
        </w:rPr>
        <w:t>obesogenic</w:t>
      </w:r>
      <w:r w:rsidR="00DC1845" w:rsidRPr="00082A4C">
        <w:rPr>
          <w:rFonts w:ascii="Times New Roman" w:hAnsi="Times New Roman" w:cs="Times New Roman"/>
          <w:color w:val="212121"/>
          <w:sz w:val="24"/>
          <w:szCs w:val="24"/>
          <w:shd w:val="clear" w:color="auto" w:fill="FFFFFF"/>
        </w:rPr>
        <w:t xml:space="preserve"> society. </w:t>
      </w:r>
    </w:p>
    <w:p w14:paraId="5A10D8D3" w14:textId="77777777" w:rsidR="008A5F2F" w:rsidRDefault="00F31E6E" w:rsidP="001E612F">
      <w:pPr>
        <w:spacing w:line="360" w:lineRule="auto"/>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An important area of l</w:t>
      </w:r>
      <w:r w:rsidR="005557ED">
        <w:rPr>
          <w:rFonts w:ascii="Times New Roman" w:hAnsi="Times New Roman" w:cs="Times New Roman"/>
          <w:color w:val="212121"/>
          <w:sz w:val="24"/>
          <w:szCs w:val="24"/>
          <w:shd w:val="clear" w:color="auto" w:fill="FFFFFF"/>
        </w:rPr>
        <w:t xml:space="preserve">ifestyle choices </w:t>
      </w:r>
      <w:r>
        <w:rPr>
          <w:rFonts w:ascii="Times New Roman" w:hAnsi="Times New Roman" w:cs="Times New Roman"/>
          <w:color w:val="212121"/>
          <w:sz w:val="24"/>
          <w:szCs w:val="24"/>
          <w:shd w:val="clear" w:color="auto" w:fill="FFFFFF"/>
        </w:rPr>
        <w:t xml:space="preserve">is </w:t>
      </w:r>
      <w:r w:rsidR="005557ED">
        <w:rPr>
          <w:rFonts w:ascii="Times New Roman" w:hAnsi="Times New Roman" w:cs="Times New Roman"/>
          <w:color w:val="212121"/>
          <w:sz w:val="24"/>
          <w:szCs w:val="24"/>
          <w:shd w:val="clear" w:color="auto" w:fill="FFFFFF"/>
        </w:rPr>
        <w:t>diet</w:t>
      </w:r>
      <w:r>
        <w:rPr>
          <w:rFonts w:ascii="Times New Roman" w:hAnsi="Times New Roman" w:cs="Times New Roman"/>
          <w:color w:val="212121"/>
          <w:sz w:val="24"/>
          <w:szCs w:val="24"/>
          <w:shd w:val="clear" w:color="auto" w:fill="FFFFFF"/>
        </w:rPr>
        <w:t>, which is</w:t>
      </w:r>
      <w:r w:rsidR="005557ED">
        <w:rPr>
          <w:rFonts w:ascii="Times New Roman" w:hAnsi="Times New Roman" w:cs="Times New Roman"/>
          <w:color w:val="212121"/>
          <w:sz w:val="24"/>
          <w:szCs w:val="24"/>
          <w:shd w:val="clear" w:color="auto" w:fill="FFFFFF"/>
        </w:rPr>
        <w:t xml:space="preserve"> considered to be</w:t>
      </w:r>
      <w:r>
        <w:rPr>
          <w:rFonts w:ascii="Times New Roman" w:hAnsi="Times New Roman" w:cs="Times New Roman"/>
          <w:color w:val="212121"/>
          <w:sz w:val="24"/>
          <w:szCs w:val="24"/>
          <w:shd w:val="clear" w:color="auto" w:fill="FFFFFF"/>
        </w:rPr>
        <w:t xml:space="preserve"> an important contributor</w:t>
      </w:r>
      <w:r w:rsidR="005557ED">
        <w:rPr>
          <w:rFonts w:ascii="Times New Roman" w:hAnsi="Times New Roman" w:cs="Times New Roman"/>
          <w:color w:val="212121"/>
          <w:sz w:val="24"/>
          <w:szCs w:val="24"/>
          <w:shd w:val="clear" w:color="auto" w:fill="FFFFFF"/>
        </w:rPr>
        <w:t xml:space="preserve"> to </w:t>
      </w:r>
      <w:r>
        <w:rPr>
          <w:rFonts w:ascii="Times New Roman" w:hAnsi="Times New Roman" w:cs="Times New Roman"/>
          <w:color w:val="212121"/>
          <w:sz w:val="24"/>
          <w:szCs w:val="24"/>
          <w:shd w:val="clear" w:color="auto" w:fill="FFFFFF"/>
        </w:rPr>
        <w:t xml:space="preserve">obesity and </w:t>
      </w:r>
      <w:r w:rsidR="005557ED">
        <w:rPr>
          <w:rFonts w:ascii="Times New Roman" w:hAnsi="Times New Roman" w:cs="Times New Roman"/>
          <w:color w:val="212121"/>
          <w:sz w:val="24"/>
          <w:szCs w:val="24"/>
          <w:shd w:val="clear" w:color="auto" w:fill="FFFFFF"/>
        </w:rPr>
        <w:t xml:space="preserve">weight management. </w:t>
      </w:r>
      <w:r w:rsidR="00582E62">
        <w:rPr>
          <w:rFonts w:ascii="Times New Roman" w:hAnsi="Times New Roman" w:cs="Times New Roman"/>
          <w:color w:val="212121"/>
          <w:sz w:val="24"/>
          <w:szCs w:val="24"/>
          <w:shd w:val="clear" w:color="auto" w:fill="FFFFFF"/>
        </w:rPr>
        <w:t>H</w:t>
      </w:r>
      <w:r w:rsidR="001615F6">
        <w:rPr>
          <w:rFonts w:ascii="Times New Roman" w:hAnsi="Times New Roman" w:cs="Times New Roman"/>
          <w:color w:val="212121"/>
          <w:sz w:val="24"/>
          <w:szCs w:val="24"/>
          <w:shd w:val="clear" w:color="auto" w:fill="FFFFFF"/>
        </w:rPr>
        <w:t>ealthy and nutri</w:t>
      </w:r>
      <w:r w:rsidR="005557ED">
        <w:rPr>
          <w:rFonts w:ascii="Times New Roman" w:hAnsi="Times New Roman" w:cs="Times New Roman"/>
          <w:color w:val="212121"/>
          <w:sz w:val="24"/>
          <w:szCs w:val="24"/>
          <w:shd w:val="clear" w:color="auto" w:fill="FFFFFF"/>
        </w:rPr>
        <w:t xml:space="preserve">tious diets, such as those </w:t>
      </w:r>
      <w:r>
        <w:rPr>
          <w:rFonts w:ascii="Times New Roman" w:hAnsi="Times New Roman" w:cs="Times New Roman"/>
          <w:color w:val="212121"/>
          <w:sz w:val="24"/>
          <w:szCs w:val="24"/>
          <w:shd w:val="clear" w:color="auto" w:fill="FFFFFF"/>
        </w:rPr>
        <w:t xml:space="preserve">recommended by the </w:t>
      </w:r>
      <w:r w:rsidR="005557ED">
        <w:rPr>
          <w:rFonts w:ascii="Times New Roman" w:hAnsi="Times New Roman" w:cs="Times New Roman"/>
          <w:color w:val="212121"/>
          <w:sz w:val="24"/>
          <w:szCs w:val="24"/>
          <w:shd w:val="clear" w:color="auto" w:fill="FFFFFF"/>
        </w:rPr>
        <w:t xml:space="preserve">British Nutrition Foundation (BNF) </w:t>
      </w:r>
      <w:r>
        <w:rPr>
          <w:rFonts w:ascii="Times New Roman" w:hAnsi="Times New Roman" w:cs="Times New Roman"/>
          <w:color w:val="212121"/>
          <w:sz w:val="24"/>
          <w:szCs w:val="24"/>
          <w:shd w:val="clear" w:color="auto" w:fill="FFFFFF"/>
        </w:rPr>
        <w:t xml:space="preserve">and the UK Government </w:t>
      </w:r>
      <w:proofErr w:type="spellStart"/>
      <w:r>
        <w:rPr>
          <w:rFonts w:ascii="Times New Roman" w:hAnsi="Times New Roman" w:cs="Times New Roman"/>
          <w:color w:val="212121"/>
          <w:sz w:val="24"/>
          <w:szCs w:val="24"/>
          <w:shd w:val="clear" w:color="auto" w:fill="FFFFFF"/>
        </w:rPr>
        <w:t>Eatwell</w:t>
      </w:r>
      <w:proofErr w:type="spellEnd"/>
      <w:r>
        <w:rPr>
          <w:rFonts w:ascii="Times New Roman" w:hAnsi="Times New Roman" w:cs="Times New Roman"/>
          <w:color w:val="212121"/>
          <w:sz w:val="24"/>
          <w:szCs w:val="24"/>
          <w:shd w:val="clear" w:color="auto" w:fill="FFFFFF"/>
        </w:rPr>
        <w:t xml:space="preserve"> Guide, </w:t>
      </w:r>
      <w:r w:rsidR="000D16D6" w:rsidRPr="00082A4C">
        <w:rPr>
          <w:rFonts w:ascii="Times New Roman" w:hAnsi="Times New Roman" w:cs="Times New Roman"/>
          <w:color w:val="212121"/>
          <w:sz w:val="24"/>
          <w:szCs w:val="24"/>
          <w:shd w:val="clear" w:color="auto" w:fill="FFFFFF"/>
        </w:rPr>
        <w:t>are associate</w:t>
      </w:r>
      <w:r w:rsidR="005557ED">
        <w:rPr>
          <w:rFonts w:ascii="Times New Roman" w:hAnsi="Times New Roman" w:cs="Times New Roman"/>
          <w:color w:val="212121"/>
          <w:sz w:val="24"/>
          <w:szCs w:val="24"/>
          <w:shd w:val="clear" w:color="auto" w:fill="FFFFFF"/>
        </w:rPr>
        <w:t>d with lower ris</w:t>
      </w:r>
      <w:r w:rsidR="000D16D6" w:rsidRPr="00082A4C">
        <w:rPr>
          <w:rFonts w:ascii="Times New Roman" w:hAnsi="Times New Roman" w:cs="Times New Roman"/>
          <w:color w:val="212121"/>
          <w:sz w:val="24"/>
          <w:szCs w:val="24"/>
          <w:shd w:val="clear" w:color="auto" w:fill="FFFFFF"/>
        </w:rPr>
        <w:t>ks of obesity, chronic heart disease, hypertension and reduced rates of type 2 diabetes and certain cancers (WHO, 2017). However, a recent tre</w:t>
      </w:r>
      <w:r>
        <w:rPr>
          <w:rFonts w:ascii="Times New Roman" w:hAnsi="Times New Roman" w:cs="Times New Roman"/>
          <w:color w:val="212121"/>
          <w:sz w:val="24"/>
          <w:szCs w:val="24"/>
          <w:shd w:val="clear" w:color="auto" w:fill="FFFFFF"/>
        </w:rPr>
        <w:t>nd within a large portion of the</w:t>
      </w:r>
      <w:r w:rsidR="000D16D6" w:rsidRPr="00082A4C">
        <w:rPr>
          <w:rFonts w:ascii="Times New Roman" w:hAnsi="Times New Roman" w:cs="Times New Roman"/>
          <w:color w:val="212121"/>
          <w:sz w:val="24"/>
          <w:szCs w:val="24"/>
          <w:shd w:val="clear" w:color="auto" w:fill="FFFFFF"/>
        </w:rPr>
        <w:t xml:space="preserve"> population </w:t>
      </w:r>
      <w:r w:rsidR="007D3EF7" w:rsidRPr="00082A4C">
        <w:rPr>
          <w:rFonts w:ascii="Times New Roman" w:hAnsi="Times New Roman" w:cs="Times New Roman"/>
          <w:color w:val="212121"/>
          <w:sz w:val="24"/>
          <w:szCs w:val="24"/>
          <w:shd w:val="clear" w:color="auto" w:fill="FFFFFF"/>
        </w:rPr>
        <w:t xml:space="preserve">has seen an </w:t>
      </w:r>
      <w:r w:rsidR="000D16D6" w:rsidRPr="00082A4C">
        <w:rPr>
          <w:rFonts w:ascii="Times New Roman" w:hAnsi="Times New Roman" w:cs="Times New Roman"/>
          <w:color w:val="212121"/>
          <w:sz w:val="24"/>
          <w:szCs w:val="24"/>
          <w:shd w:val="clear" w:color="auto" w:fill="FFFFFF"/>
        </w:rPr>
        <w:t>increase in the amount of food consume</w:t>
      </w:r>
      <w:r>
        <w:rPr>
          <w:rFonts w:ascii="Times New Roman" w:hAnsi="Times New Roman" w:cs="Times New Roman"/>
          <w:color w:val="212121"/>
          <w:sz w:val="24"/>
          <w:szCs w:val="24"/>
          <w:shd w:val="clear" w:color="auto" w:fill="FFFFFF"/>
        </w:rPr>
        <w:t>d</w:t>
      </w:r>
      <w:r w:rsidR="000D16D6" w:rsidRPr="00082A4C">
        <w:rPr>
          <w:rFonts w:ascii="Times New Roman" w:hAnsi="Times New Roman" w:cs="Times New Roman"/>
          <w:color w:val="212121"/>
          <w:sz w:val="24"/>
          <w:szCs w:val="24"/>
          <w:shd w:val="clear" w:color="auto" w:fill="FFFFFF"/>
        </w:rPr>
        <w:t xml:space="preserve"> outside of the home</w:t>
      </w:r>
      <w:r w:rsidR="00AC513C">
        <w:rPr>
          <w:rFonts w:ascii="Times New Roman" w:hAnsi="Times New Roman" w:cs="Times New Roman"/>
          <w:color w:val="212121"/>
          <w:sz w:val="24"/>
          <w:szCs w:val="24"/>
          <w:shd w:val="clear" w:color="auto" w:fill="FFFFFF"/>
        </w:rPr>
        <w:t>,</w:t>
      </w:r>
      <w:r w:rsidR="000D16D6" w:rsidRPr="00082A4C">
        <w:rPr>
          <w:rFonts w:ascii="Times New Roman" w:hAnsi="Times New Roman" w:cs="Times New Roman"/>
          <w:color w:val="212121"/>
          <w:sz w:val="24"/>
          <w:szCs w:val="24"/>
          <w:shd w:val="clear" w:color="auto" w:fill="FFFFFF"/>
        </w:rPr>
        <w:t xml:space="preserve"> and </w:t>
      </w:r>
      <w:r>
        <w:rPr>
          <w:rFonts w:ascii="Times New Roman" w:hAnsi="Times New Roman" w:cs="Times New Roman"/>
          <w:color w:val="212121"/>
          <w:sz w:val="24"/>
          <w:szCs w:val="24"/>
          <w:shd w:val="clear" w:color="auto" w:fill="FFFFFF"/>
        </w:rPr>
        <w:t xml:space="preserve">in particular, increases in the amount of meals eaten </w:t>
      </w:r>
      <w:r w:rsidR="000D16D6" w:rsidRPr="00082A4C">
        <w:rPr>
          <w:rFonts w:ascii="Times New Roman" w:hAnsi="Times New Roman" w:cs="Times New Roman"/>
          <w:color w:val="212121"/>
          <w:sz w:val="24"/>
          <w:szCs w:val="24"/>
          <w:shd w:val="clear" w:color="auto" w:fill="FFFFFF"/>
        </w:rPr>
        <w:t>from</w:t>
      </w:r>
      <w:r>
        <w:rPr>
          <w:rFonts w:ascii="Times New Roman" w:hAnsi="Times New Roman" w:cs="Times New Roman"/>
          <w:color w:val="212121"/>
          <w:sz w:val="24"/>
          <w:szCs w:val="24"/>
          <w:shd w:val="clear" w:color="auto" w:fill="FFFFFF"/>
        </w:rPr>
        <w:t xml:space="preserve"> </w:t>
      </w:r>
      <w:r w:rsidR="00582E62">
        <w:rPr>
          <w:rFonts w:ascii="Times New Roman" w:hAnsi="Times New Roman" w:cs="Times New Roman"/>
          <w:color w:val="212121"/>
          <w:sz w:val="24"/>
          <w:szCs w:val="24"/>
          <w:shd w:val="clear" w:color="auto" w:fill="FFFFFF"/>
        </w:rPr>
        <w:t>f</w:t>
      </w:r>
      <w:r w:rsidR="00FE1D01" w:rsidRPr="00082A4C">
        <w:rPr>
          <w:rFonts w:ascii="Times New Roman" w:hAnsi="Times New Roman" w:cs="Times New Roman"/>
          <w:color w:val="212121"/>
          <w:sz w:val="24"/>
          <w:szCs w:val="24"/>
          <w:shd w:val="clear" w:color="auto" w:fill="FFFFFF"/>
        </w:rPr>
        <w:t>ast</w:t>
      </w:r>
      <w:r w:rsidR="000D16D6" w:rsidRPr="00082A4C">
        <w:rPr>
          <w:rFonts w:ascii="Times New Roman" w:hAnsi="Times New Roman" w:cs="Times New Roman"/>
          <w:color w:val="212121"/>
          <w:sz w:val="24"/>
          <w:szCs w:val="24"/>
          <w:shd w:val="clear" w:color="auto" w:fill="FFFFFF"/>
        </w:rPr>
        <w:t xml:space="preserve"> food outlets </w:t>
      </w:r>
      <w:r w:rsidR="000C47AC" w:rsidRPr="000C47AC">
        <w:rPr>
          <w:rFonts w:ascii="Times New Roman" w:hAnsi="Times New Roman" w:cs="Times New Roman"/>
          <w:noProof/>
          <w:color w:val="212121"/>
          <w:sz w:val="24"/>
          <w:szCs w:val="24"/>
          <w:shd w:val="clear" w:color="auto" w:fill="FFFFFF"/>
        </w:rPr>
        <w:t>(Health and Socia</w:t>
      </w:r>
      <w:r w:rsidR="000C47AC">
        <w:rPr>
          <w:rFonts w:ascii="Times New Roman" w:hAnsi="Times New Roman" w:cs="Times New Roman"/>
          <w:noProof/>
          <w:color w:val="212121"/>
          <w:sz w:val="24"/>
          <w:szCs w:val="24"/>
          <w:shd w:val="clear" w:color="auto" w:fill="FFFFFF"/>
        </w:rPr>
        <w:t>l Care Information Centre, 2015</w:t>
      </w:r>
      <w:r w:rsidR="00FE1D01" w:rsidRPr="00082A4C">
        <w:rPr>
          <w:rFonts w:ascii="Times New Roman" w:hAnsi="Times New Roman" w:cs="Times New Roman"/>
          <w:color w:val="212121"/>
          <w:sz w:val="24"/>
          <w:szCs w:val="24"/>
          <w:shd w:val="clear" w:color="auto" w:fill="FFFFFF"/>
        </w:rPr>
        <w:t>)</w:t>
      </w:r>
      <w:r w:rsidR="000343CC" w:rsidRPr="00082A4C">
        <w:rPr>
          <w:rFonts w:ascii="Times New Roman" w:hAnsi="Times New Roman" w:cs="Times New Roman"/>
          <w:color w:val="212121"/>
          <w:sz w:val="24"/>
          <w:szCs w:val="24"/>
          <w:shd w:val="clear" w:color="auto" w:fill="FFFFFF"/>
        </w:rPr>
        <w:t>.</w:t>
      </w:r>
      <w:r w:rsidR="00FE1D01" w:rsidRPr="00082A4C">
        <w:rPr>
          <w:rFonts w:ascii="Times New Roman" w:hAnsi="Times New Roman" w:cs="Times New Roman"/>
          <w:color w:val="212121"/>
          <w:sz w:val="24"/>
          <w:szCs w:val="24"/>
          <w:shd w:val="clear" w:color="auto" w:fill="FFFFFF"/>
        </w:rPr>
        <w:t xml:space="preserve"> </w:t>
      </w:r>
      <w:r>
        <w:rPr>
          <w:rFonts w:ascii="Times New Roman" w:hAnsi="Times New Roman" w:cs="Times New Roman"/>
          <w:color w:val="212121"/>
          <w:sz w:val="24"/>
          <w:szCs w:val="24"/>
          <w:shd w:val="clear" w:color="auto" w:fill="FFFFFF"/>
        </w:rPr>
        <w:t>Restaurants, especially fast</w:t>
      </w:r>
      <w:r w:rsidR="00F345BA" w:rsidRPr="00082A4C">
        <w:rPr>
          <w:rFonts w:ascii="Times New Roman" w:hAnsi="Times New Roman" w:cs="Times New Roman"/>
          <w:color w:val="212121"/>
          <w:sz w:val="24"/>
          <w:szCs w:val="24"/>
          <w:shd w:val="clear" w:color="auto" w:fill="FFFFFF"/>
        </w:rPr>
        <w:t xml:space="preserve"> food outlets</w:t>
      </w:r>
      <w:r>
        <w:rPr>
          <w:rFonts w:ascii="Times New Roman" w:hAnsi="Times New Roman" w:cs="Times New Roman"/>
          <w:color w:val="212121"/>
          <w:sz w:val="24"/>
          <w:szCs w:val="24"/>
          <w:shd w:val="clear" w:color="auto" w:fill="FFFFFF"/>
        </w:rPr>
        <w:t xml:space="preserve">, </w:t>
      </w:r>
      <w:r w:rsidR="00F345BA" w:rsidRPr="00082A4C">
        <w:rPr>
          <w:rFonts w:ascii="Times New Roman" w:hAnsi="Times New Roman" w:cs="Times New Roman"/>
          <w:color w:val="212121"/>
          <w:sz w:val="24"/>
          <w:szCs w:val="24"/>
          <w:shd w:val="clear" w:color="auto" w:fill="FFFFFF"/>
        </w:rPr>
        <w:t>tend to p</w:t>
      </w:r>
      <w:r w:rsidR="000C47AC">
        <w:rPr>
          <w:rFonts w:ascii="Times New Roman" w:hAnsi="Times New Roman" w:cs="Times New Roman"/>
          <w:color w:val="212121"/>
          <w:sz w:val="24"/>
          <w:szCs w:val="24"/>
          <w:shd w:val="clear" w:color="auto" w:fill="FFFFFF"/>
        </w:rPr>
        <w:t>rovide food high in sugar, salt,</w:t>
      </w:r>
      <w:r w:rsidR="00F345BA" w:rsidRPr="00082A4C">
        <w:rPr>
          <w:rFonts w:ascii="Times New Roman" w:hAnsi="Times New Roman" w:cs="Times New Roman"/>
          <w:color w:val="212121"/>
          <w:sz w:val="24"/>
          <w:szCs w:val="24"/>
          <w:shd w:val="clear" w:color="auto" w:fill="FFFFFF"/>
        </w:rPr>
        <w:t xml:space="preserve"> and fats, which</w:t>
      </w:r>
      <w:r>
        <w:rPr>
          <w:rFonts w:ascii="Times New Roman" w:hAnsi="Times New Roman" w:cs="Times New Roman"/>
          <w:color w:val="212121"/>
          <w:sz w:val="24"/>
          <w:szCs w:val="24"/>
          <w:shd w:val="clear" w:color="auto" w:fill="FFFFFF"/>
        </w:rPr>
        <w:t xml:space="preserve"> is</w:t>
      </w:r>
      <w:r w:rsidR="00F345BA" w:rsidRPr="00082A4C">
        <w:rPr>
          <w:rFonts w:ascii="Times New Roman" w:hAnsi="Times New Roman" w:cs="Times New Roman"/>
          <w:color w:val="212121"/>
          <w:sz w:val="24"/>
          <w:szCs w:val="24"/>
          <w:shd w:val="clear" w:color="auto" w:fill="FFFFFF"/>
        </w:rPr>
        <w:t xml:space="preserve"> high in calories, wit</w:t>
      </w:r>
      <w:r w:rsidR="000C47AC">
        <w:rPr>
          <w:rFonts w:ascii="Times New Roman" w:hAnsi="Times New Roman" w:cs="Times New Roman"/>
          <w:color w:val="212121"/>
          <w:sz w:val="24"/>
          <w:szCs w:val="24"/>
          <w:shd w:val="clear" w:color="auto" w:fill="FFFFFF"/>
        </w:rPr>
        <w:t xml:space="preserve">h very low nutritional value, and </w:t>
      </w:r>
      <w:r w:rsidR="001D4753">
        <w:rPr>
          <w:rFonts w:ascii="Times New Roman" w:hAnsi="Times New Roman" w:cs="Times New Roman"/>
          <w:color w:val="212121"/>
          <w:sz w:val="24"/>
          <w:szCs w:val="24"/>
          <w:shd w:val="clear" w:color="auto" w:fill="FFFFFF"/>
        </w:rPr>
        <w:t>little or no</w:t>
      </w:r>
      <w:r w:rsidR="00C73A5F">
        <w:rPr>
          <w:rFonts w:ascii="Times New Roman" w:hAnsi="Times New Roman" w:cs="Times New Roman"/>
          <w:color w:val="212121"/>
          <w:sz w:val="24"/>
          <w:szCs w:val="24"/>
          <w:shd w:val="clear" w:color="auto" w:fill="FFFFFF"/>
        </w:rPr>
        <w:t xml:space="preserve"> fruit or vegetables</w:t>
      </w:r>
      <w:r w:rsidR="00F345BA" w:rsidRPr="00082A4C">
        <w:rPr>
          <w:rFonts w:ascii="Times New Roman" w:hAnsi="Times New Roman" w:cs="Times New Roman"/>
          <w:color w:val="212121"/>
          <w:sz w:val="24"/>
          <w:szCs w:val="24"/>
          <w:shd w:val="clear" w:color="auto" w:fill="FFFFFF"/>
        </w:rPr>
        <w:t xml:space="preserve">. </w:t>
      </w:r>
      <w:r w:rsidR="008651B7">
        <w:rPr>
          <w:rFonts w:ascii="Times New Roman" w:hAnsi="Times New Roman" w:cs="Times New Roman"/>
          <w:color w:val="212121"/>
          <w:sz w:val="24"/>
          <w:szCs w:val="24"/>
          <w:shd w:val="clear" w:color="auto" w:fill="FFFFFF"/>
        </w:rPr>
        <w:t xml:space="preserve">Typically, </w:t>
      </w:r>
      <w:r w:rsidR="007D3EF7" w:rsidRPr="00082A4C">
        <w:rPr>
          <w:rFonts w:ascii="Times New Roman" w:hAnsi="Times New Roman" w:cs="Times New Roman"/>
          <w:color w:val="212121"/>
          <w:sz w:val="24"/>
          <w:szCs w:val="24"/>
          <w:shd w:val="clear" w:color="auto" w:fill="FFFFFF"/>
        </w:rPr>
        <w:t xml:space="preserve">UK adults' diet exceeds </w:t>
      </w:r>
    </w:p>
    <w:p w14:paraId="65A8C256" w14:textId="04A7E347" w:rsidR="008A5F2F" w:rsidRDefault="008A5F2F" w:rsidP="001E612F">
      <w:pPr>
        <w:spacing w:line="360" w:lineRule="auto"/>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lastRenderedPageBreak/>
        <w:t>Page 2</w:t>
      </w:r>
    </w:p>
    <w:p w14:paraId="4D9A7148" w14:textId="535B03AC" w:rsidR="00F31E6E" w:rsidRDefault="007D3EF7" w:rsidP="001E612F">
      <w:pPr>
        <w:spacing w:line="360" w:lineRule="auto"/>
        <w:rPr>
          <w:rFonts w:ascii="Times New Roman" w:hAnsi="Times New Roman" w:cs="Times New Roman"/>
          <w:color w:val="212121"/>
          <w:sz w:val="24"/>
          <w:szCs w:val="24"/>
          <w:shd w:val="clear" w:color="auto" w:fill="FFFFFF"/>
        </w:rPr>
      </w:pPr>
      <w:r w:rsidRPr="00082A4C">
        <w:rPr>
          <w:rFonts w:ascii="Times New Roman" w:hAnsi="Times New Roman" w:cs="Times New Roman"/>
          <w:color w:val="212121"/>
          <w:sz w:val="24"/>
          <w:szCs w:val="24"/>
          <w:shd w:val="clear" w:color="auto" w:fill="FFFFFF"/>
        </w:rPr>
        <w:t>the gove</w:t>
      </w:r>
      <w:r w:rsidR="00F31E6E">
        <w:rPr>
          <w:rFonts w:ascii="Times New Roman" w:hAnsi="Times New Roman" w:cs="Times New Roman"/>
          <w:color w:val="212121"/>
          <w:sz w:val="24"/>
          <w:szCs w:val="24"/>
          <w:shd w:val="clear" w:color="auto" w:fill="FFFFFF"/>
        </w:rPr>
        <w:t>rnment recommended guidelines for</w:t>
      </w:r>
      <w:r w:rsidRPr="00082A4C">
        <w:rPr>
          <w:rFonts w:ascii="Times New Roman" w:hAnsi="Times New Roman" w:cs="Times New Roman"/>
          <w:color w:val="212121"/>
          <w:sz w:val="24"/>
          <w:szCs w:val="24"/>
          <w:shd w:val="clear" w:color="auto" w:fill="FFFFFF"/>
        </w:rPr>
        <w:t xml:space="preserve"> dietary levels for fats and sugar, and only around 30% of people meet the 5 a day target for fruit and vegetables</w:t>
      </w:r>
      <w:r w:rsidR="000C47AC">
        <w:rPr>
          <w:rFonts w:ascii="Times New Roman" w:hAnsi="Times New Roman" w:cs="Times New Roman"/>
          <w:color w:val="212121"/>
          <w:sz w:val="24"/>
          <w:szCs w:val="24"/>
          <w:shd w:val="clear" w:color="auto" w:fill="FFFFFF"/>
        </w:rPr>
        <w:t xml:space="preserve"> </w:t>
      </w:r>
      <w:r w:rsidR="000C47AC">
        <w:rPr>
          <w:rFonts w:ascii="Times New Roman" w:hAnsi="Times New Roman" w:cs="Times New Roman"/>
          <w:noProof/>
          <w:color w:val="212121"/>
          <w:sz w:val="24"/>
          <w:szCs w:val="24"/>
          <w:shd w:val="clear" w:color="auto" w:fill="FFFFFF"/>
        </w:rPr>
        <w:t>(Public Health England, 2017</w:t>
      </w:r>
      <w:r w:rsidR="003B55C7" w:rsidRPr="00082A4C">
        <w:rPr>
          <w:rFonts w:ascii="Times New Roman" w:hAnsi="Times New Roman" w:cs="Times New Roman"/>
          <w:color w:val="212121"/>
          <w:sz w:val="24"/>
          <w:szCs w:val="24"/>
          <w:shd w:val="clear" w:color="auto" w:fill="FFFFFF"/>
        </w:rPr>
        <w:t>). As fewer meals are prepared and cooked in the home, the quality and nutritional value of meals has decreased</w:t>
      </w:r>
      <w:r w:rsidR="00F31E6E">
        <w:rPr>
          <w:rFonts w:ascii="Times New Roman" w:hAnsi="Times New Roman" w:cs="Times New Roman"/>
          <w:color w:val="212121"/>
          <w:sz w:val="24"/>
          <w:szCs w:val="24"/>
          <w:shd w:val="clear" w:color="auto" w:fill="FFFFFF"/>
        </w:rPr>
        <w:t>, a trend which is thought to have</w:t>
      </w:r>
      <w:r w:rsidR="003B55C7" w:rsidRPr="00082A4C">
        <w:rPr>
          <w:rFonts w:ascii="Times New Roman" w:hAnsi="Times New Roman" w:cs="Times New Roman"/>
          <w:color w:val="212121"/>
          <w:sz w:val="24"/>
          <w:szCs w:val="24"/>
          <w:shd w:val="clear" w:color="auto" w:fill="FFFFFF"/>
        </w:rPr>
        <w:t xml:space="preserve"> contributed to the steady rise in obesity rates. </w:t>
      </w:r>
      <w:r w:rsidR="00C2799A">
        <w:rPr>
          <w:rFonts w:ascii="Times New Roman" w:hAnsi="Times New Roman" w:cs="Times New Roman"/>
          <w:color w:val="212121"/>
          <w:sz w:val="24"/>
          <w:szCs w:val="24"/>
          <w:shd w:val="clear" w:color="auto" w:fill="FFFFFF"/>
        </w:rPr>
        <w:t>There is evidence to suggest that obesity levels tend to track through childhood and that overweight and obese children are more</w:t>
      </w:r>
      <w:r w:rsidR="000C47AC">
        <w:rPr>
          <w:rFonts w:ascii="Times New Roman" w:hAnsi="Times New Roman" w:cs="Times New Roman"/>
          <w:color w:val="212121"/>
          <w:sz w:val="24"/>
          <w:szCs w:val="24"/>
          <w:shd w:val="clear" w:color="auto" w:fill="FFFFFF"/>
        </w:rPr>
        <w:t xml:space="preserve"> likely to become obese adults </w:t>
      </w:r>
      <w:sdt>
        <w:sdtPr>
          <w:rPr>
            <w:rFonts w:ascii="Times New Roman" w:hAnsi="Times New Roman" w:cs="Times New Roman"/>
            <w:color w:val="212121"/>
            <w:sz w:val="24"/>
            <w:szCs w:val="24"/>
            <w:shd w:val="clear" w:color="auto" w:fill="FFFFFF"/>
          </w:rPr>
          <w:id w:val="595606283"/>
          <w:citation/>
        </w:sdtPr>
        <w:sdtEndPr/>
        <w:sdtContent>
          <w:r w:rsidR="000C47AC">
            <w:rPr>
              <w:rFonts w:ascii="Times New Roman" w:hAnsi="Times New Roman" w:cs="Times New Roman"/>
              <w:color w:val="212121"/>
              <w:sz w:val="24"/>
              <w:szCs w:val="24"/>
              <w:shd w:val="clear" w:color="auto" w:fill="FFFFFF"/>
            </w:rPr>
            <w:fldChar w:fldCharType="begin"/>
          </w:r>
          <w:r w:rsidR="000C47AC">
            <w:rPr>
              <w:rFonts w:ascii="Times New Roman" w:hAnsi="Times New Roman" w:cs="Times New Roman"/>
              <w:color w:val="212121"/>
              <w:sz w:val="24"/>
              <w:szCs w:val="24"/>
              <w:shd w:val="clear" w:color="auto" w:fill="FFFFFF"/>
            </w:rPr>
            <w:instrText xml:space="preserve"> CITATION Eva17 \l 2057 </w:instrText>
          </w:r>
          <w:r w:rsidR="000C47AC">
            <w:rPr>
              <w:rFonts w:ascii="Times New Roman" w:hAnsi="Times New Roman" w:cs="Times New Roman"/>
              <w:color w:val="212121"/>
              <w:sz w:val="24"/>
              <w:szCs w:val="24"/>
              <w:shd w:val="clear" w:color="auto" w:fill="FFFFFF"/>
            </w:rPr>
            <w:fldChar w:fldCharType="separate"/>
          </w:r>
          <w:r w:rsidR="000C47AC" w:rsidRPr="000C47AC">
            <w:rPr>
              <w:rFonts w:ascii="Times New Roman" w:hAnsi="Times New Roman" w:cs="Times New Roman"/>
              <w:noProof/>
              <w:color w:val="212121"/>
              <w:sz w:val="24"/>
              <w:szCs w:val="24"/>
              <w:shd w:val="clear" w:color="auto" w:fill="FFFFFF"/>
            </w:rPr>
            <w:t>(Evans &amp; Cade, 2017)</w:t>
          </w:r>
          <w:r w:rsidR="000C47AC">
            <w:rPr>
              <w:rFonts w:ascii="Times New Roman" w:hAnsi="Times New Roman" w:cs="Times New Roman"/>
              <w:color w:val="212121"/>
              <w:sz w:val="24"/>
              <w:szCs w:val="24"/>
              <w:shd w:val="clear" w:color="auto" w:fill="FFFFFF"/>
            </w:rPr>
            <w:fldChar w:fldCharType="end"/>
          </w:r>
        </w:sdtContent>
      </w:sdt>
      <w:r w:rsidR="00C2799A">
        <w:rPr>
          <w:rFonts w:ascii="Times New Roman" w:hAnsi="Times New Roman" w:cs="Times New Roman"/>
          <w:color w:val="212121"/>
          <w:sz w:val="24"/>
          <w:szCs w:val="24"/>
          <w:shd w:val="clear" w:color="auto" w:fill="FFFFFF"/>
        </w:rPr>
        <w:t xml:space="preserve">. </w:t>
      </w:r>
      <w:r w:rsidR="00EA1F44">
        <w:rPr>
          <w:rFonts w:ascii="Times New Roman" w:hAnsi="Times New Roman" w:cs="Times New Roman"/>
          <w:color w:val="212121"/>
          <w:sz w:val="24"/>
          <w:szCs w:val="24"/>
          <w:shd w:val="clear" w:color="auto" w:fill="FFFFFF"/>
        </w:rPr>
        <w:t>Children’s food may often be highly processed and high in sugar. Children who eat school meals, for example, tend to have more nutritious and balanced diets than those who have packed lunches or takeaway meals during school time (</w:t>
      </w:r>
      <w:r w:rsidR="00233CA0">
        <w:rPr>
          <w:rFonts w:ascii="Times New Roman" w:hAnsi="Times New Roman" w:cs="Times New Roman"/>
          <w:color w:val="212121"/>
          <w:sz w:val="24"/>
          <w:szCs w:val="24"/>
          <w:shd w:val="clear" w:color="auto" w:fill="FFFFFF"/>
        </w:rPr>
        <w:t>Evans &amp; Cade, 2017</w:t>
      </w:r>
      <w:r w:rsidR="00EA1F44">
        <w:rPr>
          <w:rFonts w:ascii="Times New Roman" w:hAnsi="Times New Roman" w:cs="Times New Roman"/>
          <w:color w:val="212121"/>
          <w:sz w:val="24"/>
          <w:szCs w:val="24"/>
          <w:shd w:val="clear" w:color="auto" w:fill="FFFFFF"/>
        </w:rPr>
        <w:t>), indicating that poor dietary habits can also be formed in the home, and be carried forward from childhood into adulthood.</w:t>
      </w:r>
    </w:p>
    <w:p w14:paraId="33FFC762" w14:textId="1E76F81C" w:rsidR="008651B7" w:rsidRDefault="00F31E6E" w:rsidP="001E612F">
      <w:pPr>
        <w:spacing w:line="360" w:lineRule="auto"/>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 xml:space="preserve">A second </w:t>
      </w:r>
      <w:r w:rsidR="00EA1F44">
        <w:rPr>
          <w:rFonts w:ascii="Times New Roman" w:hAnsi="Times New Roman" w:cs="Times New Roman"/>
          <w:color w:val="212121"/>
          <w:sz w:val="24"/>
          <w:szCs w:val="24"/>
          <w:shd w:val="clear" w:color="auto" w:fill="FFFFFF"/>
        </w:rPr>
        <w:t xml:space="preserve">individual factor </w:t>
      </w:r>
      <w:r>
        <w:rPr>
          <w:rFonts w:ascii="Times New Roman" w:hAnsi="Times New Roman" w:cs="Times New Roman"/>
          <w:color w:val="212121"/>
          <w:sz w:val="24"/>
          <w:szCs w:val="24"/>
          <w:shd w:val="clear" w:color="auto" w:fill="FFFFFF"/>
        </w:rPr>
        <w:t>that is frequently associated with overweight and obesity relates to exercise and physical activity. An</w:t>
      </w:r>
      <w:r w:rsidR="00FD455E" w:rsidRPr="00082A4C">
        <w:rPr>
          <w:rFonts w:ascii="Times New Roman" w:hAnsi="Times New Roman" w:cs="Times New Roman"/>
          <w:color w:val="212121"/>
          <w:sz w:val="24"/>
          <w:szCs w:val="24"/>
          <w:shd w:val="clear" w:color="auto" w:fill="FFFFFF"/>
        </w:rPr>
        <w:t xml:space="preserve"> increasingly sedentary lifestyle</w:t>
      </w:r>
      <w:r>
        <w:rPr>
          <w:rFonts w:ascii="Times New Roman" w:hAnsi="Times New Roman" w:cs="Times New Roman"/>
          <w:color w:val="212121"/>
          <w:sz w:val="24"/>
          <w:szCs w:val="24"/>
          <w:shd w:val="clear" w:color="auto" w:fill="FFFFFF"/>
        </w:rPr>
        <w:t xml:space="preserve"> in the UK</w:t>
      </w:r>
      <w:r w:rsidR="00FD455E" w:rsidRPr="00082A4C">
        <w:rPr>
          <w:rFonts w:ascii="Times New Roman" w:hAnsi="Times New Roman" w:cs="Times New Roman"/>
          <w:color w:val="212121"/>
          <w:sz w:val="24"/>
          <w:szCs w:val="24"/>
          <w:shd w:val="clear" w:color="auto" w:fill="FFFFFF"/>
        </w:rPr>
        <w:t xml:space="preserve"> is considered to</w:t>
      </w:r>
      <w:r w:rsidR="00EA1F44">
        <w:rPr>
          <w:rFonts w:ascii="Times New Roman" w:hAnsi="Times New Roman" w:cs="Times New Roman"/>
          <w:color w:val="212121"/>
          <w:sz w:val="24"/>
          <w:szCs w:val="24"/>
          <w:shd w:val="clear" w:color="auto" w:fill="FFFFFF"/>
        </w:rPr>
        <w:t xml:space="preserve"> be a lifestyle choice that contributes to national increases in obesity</w:t>
      </w:r>
      <w:r w:rsidR="00FD455E" w:rsidRPr="00082A4C">
        <w:rPr>
          <w:rFonts w:ascii="Times New Roman" w:hAnsi="Times New Roman" w:cs="Times New Roman"/>
          <w:color w:val="212121"/>
          <w:sz w:val="24"/>
          <w:szCs w:val="24"/>
          <w:shd w:val="clear" w:color="auto" w:fill="FFFFFF"/>
        </w:rPr>
        <w:t xml:space="preserve"> (Public Health England, 2014), including</w:t>
      </w:r>
      <w:r w:rsidR="00D953E3" w:rsidRPr="00082A4C">
        <w:rPr>
          <w:rFonts w:ascii="Times New Roman" w:hAnsi="Times New Roman" w:cs="Times New Roman"/>
          <w:color w:val="212121"/>
          <w:sz w:val="24"/>
          <w:szCs w:val="24"/>
          <w:shd w:val="clear" w:color="auto" w:fill="FFFFFF"/>
        </w:rPr>
        <w:t xml:space="preserve"> not only the lack of planned activity or exercise, but wider behaviours in the home, work place, schools and during leisure </w:t>
      </w:r>
      <w:r w:rsidR="00EA1F44">
        <w:rPr>
          <w:rFonts w:ascii="Times New Roman" w:hAnsi="Times New Roman" w:cs="Times New Roman"/>
          <w:color w:val="212121"/>
          <w:sz w:val="24"/>
          <w:szCs w:val="24"/>
          <w:shd w:val="clear" w:color="auto" w:fill="FFFFFF"/>
        </w:rPr>
        <w:t>time, including t</w:t>
      </w:r>
      <w:r w:rsidR="002A6140" w:rsidRPr="00082A4C">
        <w:rPr>
          <w:rFonts w:ascii="Times New Roman" w:hAnsi="Times New Roman" w:cs="Times New Roman"/>
          <w:color w:val="212121"/>
          <w:sz w:val="24"/>
          <w:szCs w:val="24"/>
          <w:shd w:val="clear" w:color="auto" w:fill="FFFFFF"/>
        </w:rPr>
        <w:t>he increasing amounts of time spent watch</w:t>
      </w:r>
      <w:r w:rsidR="00EA1F44">
        <w:rPr>
          <w:rFonts w:ascii="Times New Roman" w:hAnsi="Times New Roman" w:cs="Times New Roman"/>
          <w:color w:val="212121"/>
          <w:sz w:val="24"/>
          <w:szCs w:val="24"/>
          <w:shd w:val="clear" w:color="auto" w:fill="FFFFFF"/>
        </w:rPr>
        <w:t>ing television and</w:t>
      </w:r>
      <w:r w:rsidR="00582E62">
        <w:rPr>
          <w:rFonts w:ascii="Times New Roman" w:hAnsi="Times New Roman" w:cs="Times New Roman"/>
          <w:color w:val="212121"/>
          <w:sz w:val="24"/>
          <w:szCs w:val="24"/>
          <w:shd w:val="clear" w:color="auto" w:fill="FFFFFF"/>
        </w:rPr>
        <w:t xml:space="preserve"> using computers.</w:t>
      </w:r>
      <w:r w:rsidR="00A73D94">
        <w:rPr>
          <w:rFonts w:ascii="Times New Roman" w:hAnsi="Times New Roman" w:cs="Times New Roman"/>
          <w:color w:val="212121"/>
          <w:sz w:val="24"/>
          <w:szCs w:val="24"/>
          <w:shd w:val="clear" w:color="auto" w:fill="FFFFFF"/>
        </w:rPr>
        <w:t xml:space="preserve"> </w:t>
      </w:r>
      <w:r w:rsidR="00510061">
        <w:rPr>
          <w:rFonts w:ascii="Times New Roman" w:hAnsi="Times New Roman" w:cs="Times New Roman"/>
          <w:color w:val="212121"/>
          <w:sz w:val="24"/>
          <w:szCs w:val="24"/>
          <w:shd w:val="clear" w:color="auto" w:fill="FFFFFF"/>
        </w:rPr>
        <w:t>Fewer children are</w:t>
      </w:r>
      <w:r w:rsidR="006703D9">
        <w:rPr>
          <w:rFonts w:ascii="Times New Roman" w:hAnsi="Times New Roman" w:cs="Times New Roman"/>
          <w:color w:val="212121"/>
          <w:sz w:val="24"/>
          <w:szCs w:val="24"/>
          <w:shd w:val="clear" w:color="auto" w:fill="FFFFFF"/>
        </w:rPr>
        <w:t xml:space="preserve"> walk</w:t>
      </w:r>
      <w:r w:rsidR="00510061">
        <w:rPr>
          <w:rFonts w:ascii="Times New Roman" w:hAnsi="Times New Roman" w:cs="Times New Roman"/>
          <w:color w:val="212121"/>
          <w:sz w:val="24"/>
          <w:szCs w:val="24"/>
          <w:shd w:val="clear" w:color="auto" w:fill="FFFFFF"/>
        </w:rPr>
        <w:t>ing</w:t>
      </w:r>
      <w:r w:rsidR="006703D9">
        <w:rPr>
          <w:rFonts w:ascii="Times New Roman" w:hAnsi="Times New Roman" w:cs="Times New Roman"/>
          <w:color w:val="212121"/>
          <w:sz w:val="24"/>
          <w:szCs w:val="24"/>
          <w:shd w:val="clear" w:color="auto" w:fill="FFFFFF"/>
        </w:rPr>
        <w:t xml:space="preserve"> to</w:t>
      </w:r>
      <w:r w:rsidR="00510061">
        <w:rPr>
          <w:rFonts w:ascii="Times New Roman" w:hAnsi="Times New Roman" w:cs="Times New Roman"/>
          <w:color w:val="212121"/>
          <w:sz w:val="24"/>
          <w:szCs w:val="24"/>
          <w:shd w:val="clear" w:color="auto" w:fill="FFFFFF"/>
        </w:rPr>
        <w:t xml:space="preserve"> and from school</w:t>
      </w:r>
      <w:r w:rsidR="00C2799A">
        <w:rPr>
          <w:rFonts w:ascii="Times New Roman" w:hAnsi="Times New Roman" w:cs="Times New Roman"/>
          <w:color w:val="212121"/>
          <w:sz w:val="24"/>
          <w:szCs w:val="24"/>
          <w:shd w:val="clear" w:color="auto" w:fill="FFFFFF"/>
        </w:rPr>
        <w:t xml:space="preserve">, reducing opportunities for exercise </w:t>
      </w:r>
      <w:r w:rsidR="00510061">
        <w:rPr>
          <w:rFonts w:ascii="Times New Roman" w:hAnsi="Times New Roman" w:cs="Times New Roman"/>
          <w:color w:val="212121"/>
          <w:sz w:val="24"/>
          <w:szCs w:val="24"/>
          <w:shd w:val="clear" w:color="auto" w:fill="FFFFFF"/>
        </w:rPr>
        <w:t>(</w:t>
      </w:r>
      <w:r w:rsidR="00E77E09">
        <w:rPr>
          <w:rFonts w:ascii="Times New Roman" w:hAnsi="Times New Roman" w:cs="Times New Roman"/>
          <w:color w:val="212121"/>
          <w:sz w:val="24"/>
          <w:szCs w:val="24"/>
          <w:shd w:val="clear" w:color="auto" w:fill="FFFFFF"/>
        </w:rPr>
        <w:t>Department for Transport</w:t>
      </w:r>
      <w:r w:rsidR="00C2799A">
        <w:rPr>
          <w:rFonts w:ascii="Times New Roman" w:hAnsi="Times New Roman" w:cs="Times New Roman"/>
          <w:color w:val="212121"/>
          <w:sz w:val="24"/>
          <w:szCs w:val="24"/>
          <w:shd w:val="clear" w:color="auto" w:fill="FFFFFF"/>
        </w:rPr>
        <w:t>,</w:t>
      </w:r>
      <w:r w:rsidR="00510061">
        <w:rPr>
          <w:rFonts w:ascii="Times New Roman" w:hAnsi="Times New Roman" w:cs="Times New Roman"/>
          <w:color w:val="212121"/>
          <w:sz w:val="24"/>
          <w:szCs w:val="24"/>
          <w:shd w:val="clear" w:color="auto" w:fill="FFFFFF"/>
        </w:rPr>
        <w:t xml:space="preserve"> 2011)</w:t>
      </w:r>
      <w:r w:rsidR="003A3061">
        <w:rPr>
          <w:rFonts w:ascii="Times New Roman" w:hAnsi="Times New Roman" w:cs="Times New Roman"/>
          <w:color w:val="212121"/>
          <w:sz w:val="24"/>
          <w:szCs w:val="24"/>
          <w:shd w:val="clear" w:color="auto" w:fill="FFFFFF"/>
        </w:rPr>
        <w:t>.</w:t>
      </w:r>
      <w:r w:rsidR="00082A4C">
        <w:rPr>
          <w:rFonts w:ascii="Times New Roman" w:hAnsi="Times New Roman" w:cs="Times New Roman"/>
          <w:color w:val="212121"/>
          <w:sz w:val="24"/>
          <w:szCs w:val="24"/>
          <w:shd w:val="clear" w:color="auto" w:fill="FFFFFF"/>
        </w:rPr>
        <w:t xml:space="preserve"> </w:t>
      </w:r>
      <w:r w:rsidR="003A3061">
        <w:rPr>
          <w:rFonts w:ascii="Times New Roman" w:hAnsi="Times New Roman" w:cs="Times New Roman"/>
          <w:color w:val="212121"/>
          <w:sz w:val="24"/>
          <w:szCs w:val="24"/>
          <w:shd w:val="clear" w:color="auto" w:fill="FFFFFF"/>
        </w:rPr>
        <w:t>The use of computer</w:t>
      </w:r>
      <w:r w:rsidR="006703D9">
        <w:rPr>
          <w:rFonts w:ascii="Times New Roman" w:hAnsi="Times New Roman" w:cs="Times New Roman"/>
          <w:color w:val="212121"/>
          <w:sz w:val="24"/>
          <w:szCs w:val="24"/>
          <w:shd w:val="clear" w:color="auto" w:fill="FFFFFF"/>
        </w:rPr>
        <w:t>s</w:t>
      </w:r>
      <w:r w:rsidR="003A3061">
        <w:rPr>
          <w:rFonts w:ascii="Times New Roman" w:hAnsi="Times New Roman" w:cs="Times New Roman"/>
          <w:color w:val="212121"/>
          <w:sz w:val="24"/>
          <w:szCs w:val="24"/>
          <w:shd w:val="clear" w:color="auto" w:fill="FFFFFF"/>
        </w:rPr>
        <w:t>, smart phones</w:t>
      </w:r>
      <w:r w:rsidR="00C2799A">
        <w:rPr>
          <w:rFonts w:ascii="Times New Roman" w:hAnsi="Times New Roman" w:cs="Times New Roman"/>
          <w:color w:val="212121"/>
          <w:sz w:val="24"/>
          <w:szCs w:val="24"/>
          <w:shd w:val="clear" w:color="auto" w:fill="FFFFFF"/>
        </w:rPr>
        <w:t>,</w:t>
      </w:r>
      <w:r w:rsidR="003A3061">
        <w:rPr>
          <w:rFonts w:ascii="Times New Roman" w:hAnsi="Times New Roman" w:cs="Times New Roman"/>
          <w:color w:val="212121"/>
          <w:sz w:val="24"/>
          <w:szCs w:val="24"/>
          <w:shd w:val="clear" w:color="auto" w:fill="FFFFFF"/>
        </w:rPr>
        <w:t xml:space="preserve"> and gaming devices</w:t>
      </w:r>
      <w:r w:rsidR="006703D9">
        <w:rPr>
          <w:rFonts w:ascii="Times New Roman" w:hAnsi="Times New Roman" w:cs="Times New Roman"/>
          <w:color w:val="212121"/>
          <w:sz w:val="24"/>
          <w:szCs w:val="24"/>
          <w:shd w:val="clear" w:color="auto" w:fill="FFFFFF"/>
        </w:rPr>
        <w:t xml:space="preserve"> by children in their </w:t>
      </w:r>
      <w:r w:rsidR="00543206">
        <w:rPr>
          <w:rFonts w:ascii="Times New Roman" w:hAnsi="Times New Roman" w:cs="Times New Roman"/>
          <w:color w:val="212121"/>
          <w:sz w:val="24"/>
          <w:szCs w:val="24"/>
          <w:shd w:val="clear" w:color="auto" w:fill="FFFFFF"/>
        </w:rPr>
        <w:t>leisure</w:t>
      </w:r>
      <w:r w:rsidR="006703D9">
        <w:rPr>
          <w:rFonts w:ascii="Times New Roman" w:hAnsi="Times New Roman" w:cs="Times New Roman"/>
          <w:color w:val="212121"/>
          <w:sz w:val="24"/>
          <w:szCs w:val="24"/>
          <w:shd w:val="clear" w:color="auto" w:fill="FFFFFF"/>
        </w:rPr>
        <w:t xml:space="preserve"> time</w:t>
      </w:r>
      <w:r w:rsidR="003A3061">
        <w:rPr>
          <w:rFonts w:ascii="Times New Roman" w:hAnsi="Times New Roman" w:cs="Times New Roman"/>
          <w:color w:val="212121"/>
          <w:sz w:val="24"/>
          <w:szCs w:val="24"/>
          <w:shd w:val="clear" w:color="auto" w:fill="FFFFFF"/>
        </w:rPr>
        <w:t xml:space="preserve"> has hugely </w:t>
      </w:r>
      <w:r w:rsidR="001D4753">
        <w:rPr>
          <w:rFonts w:ascii="Times New Roman" w:hAnsi="Times New Roman" w:cs="Times New Roman"/>
          <w:color w:val="212121"/>
          <w:sz w:val="24"/>
          <w:szCs w:val="24"/>
          <w:shd w:val="clear" w:color="auto" w:fill="FFFFFF"/>
        </w:rPr>
        <w:t>increased recently. Children who</w:t>
      </w:r>
      <w:r w:rsidR="003A3061">
        <w:rPr>
          <w:rFonts w:ascii="Times New Roman" w:hAnsi="Times New Roman" w:cs="Times New Roman"/>
          <w:color w:val="212121"/>
          <w:sz w:val="24"/>
          <w:szCs w:val="24"/>
          <w:shd w:val="clear" w:color="auto" w:fill="FFFFFF"/>
        </w:rPr>
        <w:t xml:space="preserve"> spend more time using these devices than doing any </w:t>
      </w:r>
      <w:r w:rsidR="006703D9">
        <w:rPr>
          <w:rFonts w:ascii="Times New Roman" w:hAnsi="Times New Roman" w:cs="Times New Roman"/>
          <w:color w:val="212121"/>
          <w:sz w:val="24"/>
          <w:szCs w:val="24"/>
          <w:shd w:val="clear" w:color="auto" w:fill="FFFFFF"/>
        </w:rPr>
        <w:t xml:space="preserve">other </w:t>
      </w:r>
      <w:r w:rsidR="003A3061">
        <w:rPr>
          <w:rFonts w:ascii="Times New Roman" w:hAnsi="Times New Roman" w:cs="Times New Roman"/>
          <w:color w:val="212121"/>
          <w:sz w:val="24"/>
          <w:szCs w:val="24"/>
          <w:shd w:val="clear" w:color="auto" w:fill="FFFFFF"/>
        </w:rPr>
        <w:t>physical activity</w:t>
      </w:r>
      <w:r w:rsidR="008B1920">
        <w:rPr>
          <w:rFonts w:ascii="Times New Roman" w:hAnsi="Times New Roman" w:cs="Times New Roman"/>
          <w:color w:val="212121"/>
          <w:sz w:val="24"/>
          <w:szCs w:val="24"/>
          <w:shd w:val="clear" w:color="auto" w:fill="FFFFFF"/>
        </w:rPr>
        <w:t xml:space="preserve">. The average number of sedentary hours during a weekend was more than six in </w:t>
      </w:r>
      <w:r w:rsidR="00C2799A">
        <w:rPr>
          <w:rFonts w:ascii="Times New Roman" w:hAnsi="Times New Roman" w:cs="Times New Roman"/>
          <w:color w:val="212121"/>
          <w:sz w:val="24"/>
          <w:szCs w:val="24"/>
          <w:shd w:val="clear" w:color="auto" w:fill="FFFFFF"/>
        </w:rPr>
        <w:t xml:space="preserve">43% of </w:t>
      </w:r>
      <w:r w:rsidR="008B1920">
        <w:rPr>
          <w:rFonts w:ascii="Times New Roman" w:hAnsi="Times New Roman" w:cs="Times New Roman"/>
          <w:color w:val="212121"/>
          <w:sz w:val="24"/>
          <w:szCs w:val="24"/>
          <w:shd w:val="clear" w:color="auto" w:fill="FFFFFF"/>
        </w:rPr>
        <w:t xml:space="preserve">boys and </w:t>
      </w:r>
      <w:r w:rsidR="00C2799A">
        <w:rPr>
          <w:rFonts w:ascii="Times New Roman" w:hAnsi="Times New Roman" w:cs="Times New Roman"/>
          <w:color w:val="212121"/>
          <w:sz w:val="24"/>
          <w:szCs w:val="24"/>
          <w:shd w:val="clear" w:color="auto" w:fill="FFFFFF"/>
        </w:rPr>
        <w:t xml:space="preserve">37% of </w:t>
      </w:r>
      <w:r w:rsidR="008B1920">
        <w:rPr>
          <w:rFonts w:ascii="Times New Roman" w:hAnsi="Times New Roman" w:cs="Times New Roman"/>
          <w:color w:val="212121"/>
          <w:sz w:val="24"/>
          <w:szCs w:val="24"/>
          <w:shd w:val="clear" w:color="auto" w:fill="FFFFFF"/>
        </w:rPr>
        <w:t xml:space="preserve">girls </w:t>
      </w:r>
      <w:r w:rsidR="00C2799A">
        <w:rPr>
          <w:rFonts w:ascii="Times New Roman" w:hAnsi="Times New Roman" w:cs="Times New Roman"/>
          <w:color w:val="212121"/>
          <w:sz w:val="24"/>
          <w:szCs w:val="24"/>
          <w:shd w:val="clear" w:color="auto" w:fill="FFFFFF"/>
        </w:rPr>
        <w:t>(</w:t>
      </w:r>
      <w:r w:rsidR="004D580A">
        <w:rPr>
          <w:rFonts w:ascii="Times New Roman" w:hAnsi="Times New Roman" w:cs="Times New Roman"/>
          <w:color w:val="212121"/>
          <w:sz w:val="24"/>
          <w:szCs w:val="24"/>
          <w:shd w:val="clear" w:color="auto" w:fill="FFFFFF"/>
        </w:rPr>
        <w:t>British Heart Foundation, 2015</w:t>
      </w:r>
      <w:r w:rsidR="00664469">
        <w:rPr>
          <w:rFonts w:ascii="Times New Roman" w:hAnsi="Times New Roman" w:cs="Times New Roman"/>
          <w:color w:val="212121"/>
          <w:sz w:val="24"/>
          <w:szCs w:val="24"/>
          <w:shd w:val="clear" w:color="auto" w:fill="FFFFFF"/>
        </w:rPr>
        <w:t>)</w:t>
      </w:r>
      <w:r w:rsidR="006703D9">
        <w:rPr>
          <w:rFonts w:ascii="Times New Roman" w:hAnsi="Times New Roman" w:cs="Times New Roman"/>
          <w:color w:val="212121"/>
          <w:sz w:val="24"/>
          <w:szCs w:val="24"/>
          <w:shd w:val="clear" w:color="auto" w:fill="FFFFFF"/>
        </w:rPr>
        <w:t xml:space="preserve">. </w:t>
      </w:r>
      <w:r w:rsidR="00C2799A">
        <w:rPr>
          <w:rFonts w:ascii="Times New Roman" w:hAnsi="Times New Roman" w:cs="Times New Roman"/>
          <w:color w:val="212121"/>
          <w:sz w:val="24"/>
          <w:szCs w:val="24"/>
          <w:shd w:val="clear" w:color="auto" w:fill="FFFFFF"/>
        </w:rPr>
        <w:t xml:space="preserve">However, despite common recommendations for dietary change and increases in exercise levels to achieve weight loss, Malhotra, </w:t>
      </w:r>
      <w:proofErr w:type="spellStart"/>
      <w:r w:rsidR="00C2799A">
        <w:rPr>
          <w:rFonts w:ascii="Times New Roman" w:hAnsi="Times New Roman" w:cs="Times New Roman"/>
          <w:color w:val="212121"/>
          <w:sz w:val="24"/>
          <w:szCs w:val="24"/>
          <w:shd w:val="clear" w:color="auto" w:fill="FFFFFF"/>
        </w:rPr>
        <w:t>Noakes</w:t>
      </w:r>
      <w:proofErr w:type="spellEnd"/>
      <w:r w:rsidR="00C2799A">
        <w:rPr>
          <w:rFonts w:ascii="Times New Roman" w:hAnsi="Times New Roman" w:cs="Times New Roman"/>
          <w:color w:val="212121"/>
          <w:sz w:val="24"/>
          <w:szCs w:val="24"/>
          <w:shd w:val="clear" w:color="auto" w:fill="FFFFFF"/>
        </w:rPr>
        <w:t xml:space="preserve">, and </w:t>
      </w:r>
      <w:proofErr w:type="spellStart"/>
      <w:r w:rsidR="00C2799A">
        <w:rPr>
          <w:rFonts w:ascii="Times New Roman" w:hAnsi="Times New Roman" w:cs="Times New Roman"/>
          <w:color w:val="212121"/>
          <w:sz w:val="24"/>
          <w:szCs w:val="24"/>
          <w:shd w:val="clear" w:color="auto" w:fill="FFFFFF"/>
        </w:rPr>
        <w:t>Phinney</w:t>
      </w:r>
      <w:proofErr w:type="spellEnd"/>
      <w:r w:rsidR="00C2799A">
        <w:rPr>
          <w:rFonts w:ascii="Times New Roman" w:hAnsi="Times New Roman" w:cs="Times New Roman"/>
          <w:color w:val="212121"/>
          <w:sz w:val="24"/>
          <w:szCs w:val="24"/>
          <w:shd w:val="clear" w:color="auto" w:fill="FFFFFF"/>
        </w:rPr>
        <w:t xml:space="preserve"> (2015) argue that exercise levels, which have remained relatively stable for the last 30 years, do not account for the rapid increases in obesity in the same time frame</w:t>
      </w:r>
      <w:r w:rsidR="00603AB0">
        <w:rPr>
          <w:rFonts w:ascii="Times New Roman" w:hAnsi="Times New Roman" w:cs="Times New Roman"/>
          <w:color w:val="212121"/>
          <w:sz w:val="24"/>
          <w:szCs w:val="24"/>
          <w:shd w:val="clear" w:color="auto" w:fill="FFFFFF"/>
        </w:rPr>
        <w:t xml:space="preserve"> and suggest that a healthy diet is more important than exercise in maintaining a healthy weight</w:t>
      </w:r>
      <w:r w:rsidR="00C2799A">
        <w:rPr>
          <w:rFonts w:ascii="Times New Roman" w:hAnsi="Times New Roman" w:cs="Times New Roman"/>
          <w:color w:val="212121"/>
          <w:sz w:val="24"/>
          <w:szCs w:val="24"/>
          <w:shd w:val="clear" w:color="auto" w:fill="FFFFFF"/>
        </w:rPr>
        <w:t xml:space="preserve">. </w:t>
      </w:r>
    </w:p>
    <w:p w14:paraId="60B320EF" w14:textId="77777777" w:rsidR="008A5F2F" w:rsidRDefault="00C2799A" w:rsidP="001E612F">
      <w:pPr>
        <w:spacing w:line="360" w:lineRule="auto"/>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Despite the focus in health promotion on individual factors, Malhotra et al. (2015)</w:t>
      </w:r>
      <w:r w:rsidR="00603AB0">
        <w:rPr>
          <w:rFonts w:ascii="Times New Roman" w:hAnsi="Times New Roman" w:cs="Times New Roman"/>
          <w:color w:val="212121"/>
          <w:sz w:val="24"/>
          <w:szCs w:val="24"/>
          <w:shd w:val="clear" w:color="auto" w:fill="FFFFFF"/>
        </w:rPr>
        <w:t xml:space="preserve"> claim</w:t>
      </w:r>
      <w:r>
        <w:rPr>
          <w:rFonts w:ascii="Times New Roman" w:hAnsi="Times New Roman" w:cs="Times New Roman"/>
          <w:color w:val="212121"/>
          <w:sz w:val="24"/>
          <w:szCs w:val="24"/>
          <w:shd w:val="clear" w:color="auto" w:fill="FFFFFF"/>
        </w:rPr>
        <w:t xml:space="preserve"> that wider social factors, such as the marketing of unhealthy food and obesogenic environments are </w:t>
      </w:r>
      <w:r w:rsidR="00603AB0">
        <w:rPr>
          <w:rFonts w:ascii="Times New Roman" w:hAnsi="Times New Roman" w:cs="Times New Roman"/>
          <w:color w:val="212121"/>
          <w:sz w:val="24"/>
          <w:szCs w:val="24"/>
          <w:shd w:val="clear" w:color="auto" w:fill="FFFFFF"/>
        </w:rPr>
        <w:t xml:space="preserve">more </w:t>
      </w:r>
      <w:r>
        <w:rPr>
          <w:rFonts w:ascii="Times New Roman" w:hAnsi="Times New Roman" w:cs="Times New Roman"/>
          <w:color w:val="212121"/>
          <w:sz w:val="24"/>
          <w:szCs w:val="24"/>
          <w:shd w:val="clear" w:color="auto" w:fill="FFFFFF"/>
        </w:rPr>
        <w:t>powerful contributors to obesity.</w:t>
      </w:r>
      <w:r w:rsidR="00603AB0">
        <w:rPr>
          <w:rFonts w:ascii="Times New Roman" w:hAnsi="Times New Roman" w:cs="Times New Roman"/>
          <w:color w:val="212121"/>
          <w:sz w:val="24"/>
          <w:szCs w:val="24"/>
          <w:shd w:val="clear" w:color="auto" w:fill="FFFFFF"/>
        </w:rPr>
        <w:t xml:space="preserve"> </w:t>
      </w:r>
      <w:r w:rsidR="000C1526">
        <w:rPr>
          <w:rFonts w:ascii="Times New Roman" w:hAnsi="Times New Roman" w:cs="Times New Roman"/>
          <w:color w:val="212121"/>
          <w:sz w:val="24"/>
          <w:szCs w:val="24"/>
          <w:shd w:val="clear" w:color="auto" w:fill="FFFFFF"/>
        </w:rPr>
        <w:t xml:space="preserve">Local </w:t>
      </w:r>
      <w:r w:rsidR="000418F9">
        <w:rPr>
          <w:rFonts w:ascii="Times New Roman" w:hAnsi="Times New Roman" w:cs="Times New Roman"/>
          <w:color w:val="212121"/>
          <w:sz w:val="24"/>
          <w:szCs w:val="24"/>
          <w:shd w:val="clear" w:color="auto" w:fill="FFFFFF"/>
        </w:rPr>
        <w:t>authorities</w:t>
      </w:r>
      <w:r w:rsidR="000C1526">
        <w:rPr>
          <w:rFonts w:ascii="Times New Roman" w:hAnsi="Times New Roman" w:cs="Times New Roman"/>
          <w:color w:val="212121"/>
          <w:sz w:val="24"/>
          <w:szCs w:val="24"/>
          <w:shd w:val="clear" w:color="auto" w:fill="FFFFFF"/>
        </w:rPr>
        <w:t xml:space="preserve"> across the UK have observed the rapid increase in the numbe</w:t>
      </w:r>
      <w:r w:rsidR="000418F9">
        <w:rPr>
          <w:rFonts w:ascii="Times New Roman" w:hAnsi="Times New Roman" w:cs="Times New Roman"/>
          <w:color w:val="212121"/>
          <w:sz w:val="24"/>
          <w:szCs w:val="24"/>
          <w:shd w:val="clear" w:color="auto" w:fill="FFFFFF"/>
        </w:rPr>
        <w:t xml:space="preserve">r and density of hot food takeaway </w:t>
      </w:r>
      <w:r w:rsidR="008651B7">
        <w:rPr>
          <w:rFonts w:ascii="Times New Roman" w:hAnsi="Times New Roman" w:cs="Times New Roman"/>
          <w:color w:val="212121"/>
          <w:sz w:val="24"/>
          <w:szCs w:val="24"/>
          <w:shd w:val="clear" w:color="auto" w:fill="FFFFFF"/>
        </w:rPr>
        <w:t>outl</w:t>
      </w:r>
      <w:r w:rsidR="004D580A">
        <w:rPr>
          <w:rFonts w:ascii="Times New Roman" w:hAnsi="Times New Roman" w:cs="Times New Roman"/>
          <w:color w:val="212121"/>
          <w:sz w:val="24"/>
          <w:szCs w:val="24"/>
          <w:shd w:val="clear" w:color="auto" w:fill="FFFFFF"/>
        </w:rPr>
        <w:t>ets (</w:t>
      </w:r>
      <w:r w:rsidR="000418F9">
        <w:rPr>
          <w:rFonts w:ascii="Times New Roman" w:hAnsi="Times New Roman" w:cs="Times New Roman"/>
          <w:color w:val="212121"/>
          <w:sz w:val="24"/>
          <w:szCs w:val="24"/>
          <w:shd w:val="clear" w:color="auto" w:fill="FFFFFF"/>
        </w:rPr>
        <w:t>Planning for Health</w:t>
      </w:r>
      <w:r w:rsidR="004D580A">
        <w:rPr>
          <w:rFonts w:ascii="Times New Roman" w:hAnsi="Times New Roman" w:cs="Times New Roman"/>
          <w:color w:val="212121"/>
          <w:sz w:val="24"/>
          <w:szCs w:val="24"/>
          <w:shd w:val="clear" w:color="auto" w:fill="FFFFFF"/>
        </w:rPr>
        <w:t xml:space="preserve">, </w:t>
      </w:r>
    </w:p>
    <w:p w14:paraId="68FF2579" w14:textId="7F719FB5" w:rsidR="008A5F2F" w:rsidRDefault="008A5F2F" w:rsidP="001E612F">
      <w:pPr>
        <w:spacing w:line="360" w:lineRule="auto"/>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lastRenderedPageBreak/>
        <w:t>Page 3</w:t>
      </w:r>
    </w:p>
    <w:p w14:paraId="12FC4728" w14:textId="19122AC2" w:rsidR="00203538" w:rsidRDefault="004D580A" w:rsidP="001E612F">
      <w:pPr>
        <w:spacing w:line="360" w:lineRule="auto"/>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2017</w:t>
      </w:r>
      <w:r w:rsidR="00603AB0">
        <w:rPr>
          <w:rFonts w:ascii="Times New Roman" w:hAnsi="Times New Roman" w:cs="Times New Roman"/>
          <w:color w:val="212121"/>
          <w:sz w:val="24"/>
          <w:szCs w:val="24"/>
          <w:shd w:val="clear" w:color="auto" w:fill="FFFFFF"/>
        </w:rPr>
        <w:t xml:space="preserve">), which as discussed above, </w:t>
      </w:r>
      <w:r w:rsidR="000418F9">
        <w:rPr>
          <w:rFonts w:ascii="Times New Roman" w:hAnsi="Times New Roman" w:cs="Times New Roman"/>
          <w:color w:val="212121"/>
          <w:sz w:val="24"/>
          <w:szCs w:val="24"/>
          <w:shd w:val="clear" w:color="auto" w:fill="FFFFFF"/>
        </w:rPr>
        <w:t>tend to provide</w:t>
      </w:r>
      <w:r w:rsidR="008651B7">
        <w:rPr>
          <w:rFonts w:ascii="Times New Roman" w:hAnsi="Times New Roman" w:cs="Times New Roman"/>
          <w:color w:val="212121"/>
          <w:sz w:val="24"/>
          <w:szCs w:val="24"/>
          <w:shd w:val="clear" w:color="auto" w:fill="FFFFFF"/>
        </w:rPr>
        <w:t xml:space="preserve"> food of low nutritional </w:t>
      </w:r>
      <w:r w:rsidR="002579A0">
        <w:rPr>
          <w:rFonts w:ascii="Times New Roman" w:hAnsi="Times New Roman" w:cs="Times New Roman"/>
          <w:color w:val="212121"/>
          <w:sz w:val="24"/>
          <w:szCs w:val="24"/>
          <w:shd w:val="clear" w:color="auto" w:fill="FFFFFF"/>
        </w:rPr>
        <w:t>value that are</w:t>
      </w:r>
      <w:r w:rsidR="008651B7">
        <w:rPr>
          <w:rFonts w:ascii="Times New Roman" w:hAnsi="Times New Roman" w:cs="Times New Roman"/>
          <w:color w:val="212121"/>
          <w:sz w:val="24"/>
          <w:szCs w:val="24"/>
          <w:shd w:val="clear" w:color="auto" w:fill="FFFFFF"/>
        </w:rPr>
        <w:t xml:space="preserve"> high in calories</w:t>
      </w:r>
      <w:r w:rsidR="00603AB0">
        <w:rPr>
          <w:rFonts w:ascii="Times New Roman" w:hAnsi="Times New Roman" w:cs="Times New Roman"/>
          <w:color w:val="212121"/>
          <w:sz w:val="24"/>
          <w:szCs w:val="24"/>
          <w:shd w:val="clear" w:color="auto" w:fill="FFFFFF"/>
        </w:rPr>
        <w:t>. There is an</w:t>
      </w:r>
      <w:r w:rsidR="008651B7">
        <w:rPr>
          <w:rFonts w:ascii="Times New Roman" w:hAnsi="Times New Roman" w:cs="Times New Roman"/>
          <w:color w:val="212121"/>
          <w:sz w:val="24"/>
          <w:szCs w:val="24"/>
          <w:shd w:val="clear" w:color="auto" w:fill="FFFFFF"/>
        </w:rPr>
        <w:t xml:space="preserve"> abundan</w:t>
      </w:r>
      <w:r w:rsidR="002579A0">
        <w:rPr>
          <w:rFonts w:ascii="Times New Roman" w:hAnsi="Times New Roman" w:cs="Times New Roman"/>
          <w:color w:val="212121"/>
          <w:sz w:val="24"/>
          <w:szCs w:val="24"/>
          <w:shd w:val="clear" w:color="auto" w:fill="FFFFFF"/>
        </w:rPr>
        <w:t>ce</w:t>
      </w:r>
      <w:r w:rsidR="008651B7">
        <w:rPr>
          <w:rFonts w:ascii="Times New Roman" w:hAnsi="Times New Roman" w:cs="Times New Roman"/>
          <w:color w:val="212121"/>
          <w:sz w:val="24"/>
          <w:szCs w:val="24"/>
          <w:shd w:val="clear" w:color="auto" w:fill="FFFFFF"/>
        </w:rPr>
        <w:t xml:space="preserve"> of </w:t>
      </w:r>
      <w:r w:rsidR="002579A0">
        <w:rPr>
          <w:rFonts w:ascii="Times New Roman" w:hAnsi="Times New Roman" w:cs="Times New Roman"/>
          <w:color w:val="212121"/>
          <w:sz w:val="24"/>
          <w:szCs w:val="24"/>
          <w:shd w:val="clear" w:color="auto" w:fill="FFFFFF"/>
        </w:rPr>
        <w:t>snack</w:t>
      </w:r>
      <w:r w:rsidR="008651B7">
        <w:rPr>
          <w:rFonts w:ascii="Times New Roman" w:hAnsi="Times New Roman" w:cs="Times New Roman"/>
          <w:color w:val="212121"/>
          <w:sz w:val="24"/>
          <w:szCs w:val="24"/>
          <w:shd w:val="clear" w:color="auto" w:fill="FFFFFF"/>
        </w:rPr>
        <w:t xml:space="preserve"> </w:t>
      </w:r>
      <w:r w:rsidR="00A73D94">
        <w:rPr>
          <w:rFonts w:ascii="Times New Roman" w:hAnsi="Times New Roman" w:cs="Times New Roman"/>
          <w:color w:val="212121"/>
          <w:sz w:val="24"/>
          <w:szCs w:val="24"/>
          <w:shd w:val="clear" w:color="auto" w:fill="FFFFFF"/>
        </w:rPr>
        <w:t>bars,</w:t>
      </w:r>
      <w:r w:rsidR="002579A0">
        <w:rPr>
          <w:rFonts w:ascii="Times New Roman" w:hAnsi="Times New Roman" w:cs="Times New Roman"/>
          <w:color w:val="212121"/>
          <w:sz w:val="24"/>
          <w:szCs w:val="24"/>
          <w:shd w:val="clear" w:color="auto" w:fill="FFFFFF"/>
        </w:rPr>
        <w:t xml:space="preserve"> coffee shops</w:t>
      </w:r>
      <w:r w:rsidR="00603AB0">
        <w:rPr>
          <w:rFonts w:ascii="Times New Roman" w:hAnsi="Times New Roman" w:cs="Times New Roman"/>
          <w:color w:val="212121"/>
          <w:sz w:val="24"/>
          <w:szCs w:val="24"/>
          <w:shd w:val="clear" w:color="auto" w:fill="FFFFFF"/>
        </w:rPr>
        <w:t>,</w:t>
      </w:r>
      <w:r w:rsidR="002579A0">
        <w:rPr>
          <w:rFonts w:ascii="Times New Roman" w:hAnsi="Times New Roman" w:cs="Times New Roman"/>
          <w:color w:val="212121"/>
          <w:sz w:val="24"/>
          <w:szCs w:val="24"/>
          <w:shd w:val="clear" w:color="auto" w:fill="FFFFFF"/>
        </w:rPr>
        <w:t xml:space="preserve"> and convenience stores </w:t>
      </w:r>
      <w:r w:rsidR="00603AB0">
        <w:rPr>
          <w:rFonts w:ascii="Times New Roman" w:hAnsi="Times New Roman" w:cs="Times New Roman"/>
          <w:color w:val="212121"/>
          <w:sz w:val="24"/>
          <w:szCs w:val="24"/>
          <w:shd w:val="clear" w:color="auto" w:fill="FFFFFF"/>
        </w:rPr>
        <w:t xml:space="preserve">in people’s work and home environments that </w:t>
      </w:r>
      <w:r w:rsidR="009A4554">
        <w:rPr>
          <w:rFonts w:ascii="Times New Roman" w:hAnsi="Times New Roman" w:cs="Times New Roman"/>
          <w:color w:val="212121"/>
          <w:sz w:val="24"/>
          <w:szCs w:val="24"/>
          <w:shd w:val="clear" w:color="auto" w:fill="FFFFFF"/>
        </w:rPr>
        <w:t>sell food and drinks</w:t>
      </w:r>
      <w:r w:rsidR="0095138F">
        <w:rPr>
          <w:rFonts w:ascii="Times New Roman" w:hAnsi="Times New Roman" w:cs="Times New Roman"/>
          <w:color w:val="212121"/>
          <w:sz w:val="24"/>
          <w:szCs w:val="24"/>
          <w:shd w:val="clear" w:color="auto" w:fill="FFFFFF"/>
        </w:rPr>
        <w:t xml:space="preserve"> which exceed </w:t>
      </w:r>
      <w:r w:rsidR="00DE0231">
        <w:rPr>
          <w:rFonts w:ascii="Times New Roman" w:hAnsi="Times New Roman" w:cs="Times New Roman"/>
          <w:color w:val="212121"/>
          <w:sz w:val="24"/>
          <w:szCs w:val="24"/>
          <w:shd w:val="clear" w:color="auto" w:fill="FFFFFF"/>
        </w:rPr>
        <w:t>daily requirement</w:t>
      </w:r>
      <w:r w:rsidR="00603AB0">
        <w:rPr>
          <w:rFonts w:ascii="Times New Roman" w:hAnsi="Times New Roman" w:cs="Times New Roman"/>
          <w:color w:val="212121"/>
          <w:sz w:val="24"/>
          <w:szCs w:val="24"/>
          <w:shd w:val="clear" w:color="auto" w:fill="FFFFFF"/>
        </w:rPr>
        <w:t>s</w:t>
      </w:r>
      <w:r w:rsidR="00DE0231">
        <w:rPr>
          <w:rFonts w:ascii="Times New Roman" w:hAnsi="Times New Roman" w:cs="Times New Roman"/>
          <w:color w:val="212121"/>
          <w:sz w:val="24"/>
          <w:szCs w:val="24"/>
          <w:shd w:val="clear" w:color="auto" w:fill="FFFFFF"/>
        </w:rPr>
        <w:t xml:space="preserve"> for sugar</w:t>
      </w:r>
      <w:r w:rsidR="00603AB0">
        <w:rPr>
          <w:rFonts w:ascii="Times New Roman" w:hAnsi="Times New Roman" w:cs="Times New Roman"/>
          <w:color w:val="212121"/>
          <w:sz w:val="24"/>
          <w:szCs w:val="24"/>
          <w:shd w:val="clear" w:color="auto" w:fill="FFFFFF"/>
        </w:rPr>
        <w:t xml:space="preserve"> </w:t>
      </w:r>
      <w:r w:rsidR="00A73D94">
        <w:rPr>
          <w:rFonts w:ascii="Times New Roman" w:hAnsi="Times New Roman" w:cs="Times New Roman"/>
          <w:color w:val="212121"/>
          <w:sz w:val="24"/>
          <w:szCs w:val="24"/>
          <w:shd w:val="clear" w:color="auto" w:fill="FFFFFF"/>
        </w:rPr>
        <w:t>(</w:t>
      </w:r>
      <w:r w:rsidR="00603AB0">
        <w:rPr>
          <w:rFonts w:ascii="Times New Roman" w:hAnsi="Times New Roman" w:cs="Times New Roman"/>
          <w:color w:val="212121"/>
          <w:sz w:val="24"/>
          <w:szCs w:val="24"/>
          <w:shd w:val="clear" w:color="auto" w:fill="FFFFFF"/>
        </w:rPr>
        <w:t>Malhotra et al., 2015</w:t>
      </w:r>
      <w:r w:rsidR="0095138F">
        <w:rPr>
          <w:rFonts w:ascii="Times New Roman" w:hAnsi="Times New Roman" w:cs="Times New Roman"/>
          <w:color w:val="212121"/>
          <w:sz w:val="24"/>
          <w:szCs w:val="24"/>
          <w:shd w:val="clear" w:color="auto" w:fill="FFFFFF"/>
        </w:rPr>
        <w:t>).</w:t>
      </w:r>
      <w:r w:rsidR="00DE0231">
        <w:rPr>
          <w:rFonts w:ascii="Times New Roman" w:hAnsi="Times New Roman" w:cs="Times New Roman"/>
          <w:color w:val="212121"/>
          <w:sz w:val="24"/>
          <w:szCs w:val="24"/>
          <w:shd w:val="clear" w:color="auto" w:fill="FFFFFF"/>
        </w:rPr>
        <w:t xml:space="preserve"> </w:t>
      </w:r>
      <w:r w:rsidR="00D461BE">
        <w:rPr>
          <w:rFonts w:ascii="Times New Roman" w:hAnsi="Times New Roman" w:cs="Times New Roman"/>
          <w:color w:val="212121"/>
          <w:sz w:val="24"/>
          <w:szCs w:val="24"/>
          <w:shd w:val="clear" w:color="auto" w:fill="FFFFFF"/>
        </w:rPr>
        <w:t xml:space="preserve"> With a high number of these </w:t>
      </w:r>
      <w:r w:rsidR="00D00634">
        <w:rPr>
          <w:rFonts w:ascii="Times New Roman" w:hAnsi="Times New Roman" w:cs="Times New Roman"/>
          <w:color w:val="212121"/>
          <w:sz w:val="24"/>
          <w:szCs w:val="24"/>
          <w:shd w:val="clear" w:color="auto" w:fill="FFFFFF"/>
        </w:rPr>
        <w:t>outlets near</w:t>
      </w:r>
      <w:r w:rsidR="00C27E51">
        <w:rPr>
          <w:rFonts w:ascii="Times New Roman" w:hAnsi="Times New Roman" w:cs="Times New Roman"/>
          <w:color w:val="212121"/>
          <w:sz w:val="24"/>
          <w:szCs w:val="24"/>
          <w:shd w:val="clear" w:color="auto" w:fill="FFFFFF"/>
        </w:rPr>
        <w:t xml:space="preserve"> </w:t>
      </w:r>
      <w:r w:rsidR="00D461BE">
        <w:rPr>
          <w:rFonts w:ascii="Times New Roman" w:hAnsi="Times New Roman" w:cs="Times New Roman"/>
          <w:color w:val="212121"/>
          <w:sz w:val="24"/>
          <w:szCs w:val="24"/>
          <w:shd w:val="clear" w:color="auto" w:fill="FFFFFF"/>
        </w:rPr>
        <w:t>school</w:t>
      </w:r>
      <w:r w:rsidR="00C27E51">
        <w:rPr>
          <w:rFonts w:ascii="Times New Roman" w:hAnsi="Times New Roman" w:cs="Times New Roman"/>
          <w:color w:val="212121"/>
          <w:sz w:val="24"/>
          <w:szCs w:val="24"/>
          <w:shd w:val="clear" w:color="auto" w:fill="FFFFFF"/>
        </w:rPr>
        <w:t>s,</w:t>
      </w:r>
      <w:r w:rsidR="000C47AC">
        <w:rPr>
          <w:rFonts w:ascii="Times New Roman" w:hAnsi="Times New Roman" w:cs="Times New Roman"/>
          <w:color w:val="212121"/>
          <w:sz w:val="24"/>
          <w:szCs w:val="24"/>
          <w:shd w:val="clear" w:color="auto" w:fill="FFFFFF"/>
        </w:rPr>
        <w:t xml:space="preserve"> the Healthy Urban Development Unit (2017) suggest</w:t>
      </w:r>
      <w:r w:rsidR="00D461BE">
        <w:rPr>
          <w:rFonts w:ascii="Times New Roman" w:hAnsi="Times New Roman" w:cs="Times New Roman"/>
          <w:color w:val="212121"/>
          <w:sz w:val="24"/>
          <w:szCs w:val="24"/>
          <w:shd w:val="clear" w:color="auto" w:fill="FFFFFF"/>
        </w:rPr>
        <w:t xml:space="preserve"> that the proliferation of </w:t>
      </w:r>
      <w:r w:rsidR="00603AB0">
        <w:rPr>
          <w:rFonts w:ascii="Times New Roman" w:hAnsi="Times New Roman" w:cs="Times New Roman"/>
          <w:color w:val="212121"/>
          <w:sz w:val="24"/>
          <w:szCs w:val="24"/>
          <w:shd w:val="clear" w:color="auto" w:fill="FFFFFF"/>
        </w:rPr>
        <w:t xml:space="preserve">such </w:t>
      </w:r>
      <w:r w:rsidR="00D461BE">
        <w:rPr>
          <w:rFonts w:ascii="Times New Roman" w:hAnsi="Times New Roman" w:cs="Times New Roman"/>
          <w:color w:val="212121"/>
          <w:sz w:val="24"/>
          <w:szCs w:val="24"/>
          <w:shd w:val="clear" w:color="auto" w:fill="FFFFFF"/>
        </w:rPr>
        <w:t xml:space="preserve">outlets around schools tempt children into consuming higher quantities of unhealthy food, and undermine work done within the school environment </w:t>
      </w:r>
      <w:r w:rsidR="0039313C">
        <w:rPr>
          <w:rFonts w:ascii="Times New Roman" w:hAnsi="Times New Roman" w:cs="Times New Roman"/>
          <w:color w:val="212121"/>
          <w:sz w:val="24"/>
          <w:szCs w:val="24"/>
          <w:shd w:val="clear" w:color="auto" w:fill="FFFFFF"/>
        </w:rPr>
        <w:t xml:space="preserve">to </w:t>
      </w:r>
      <w:r w:rsidR="00D00634">
        <w:rPr>
          <w:rFonts w:ascii="Times New Roman" w:hAnsi="Times New Roman" w:cs="Times New Roman"/>
          <w:color w:val="212121"/>
          <w:sz w:val="24"/>
          <w:szCs w:val="24"/>
          <w:shd w:val="clear" w:color="auto" w:fill="FFFFFF"/>
        </w:rPr>
        <w:t>provide nutritious</w:t>
      </w:r>
      <w:r w:rsidR="00D461BE">
        <w:rPr>
          <w:rFonts w:ascii="Times New Roman" w:hAnsi="Times New Roman" w:cs="Times New Roman"/>
          <w:color w:val="212121"/>
          <w:sz w:val="24"/>
          <w:szCs w:val="24"/>
          <w:shd w:val="clear" w:color="auto" w:fill="FFFFFF"/>
        </w:rPr>
        <w:t xml:space="preserve"> </w:t>
      </w:r>
      <w:r w:rsidR="000C47AC">
        <w:rPr>
          <w:rFonts w:ascii="Times New Roman" w:hAnsi="Times New Roman" w:cs="Times New Roman"/>
          <w:color w:val="212121"/>
          <w:sz w:val="24"/>
          <w:szCs w:val="24"/>
          <w:shd w:val="clear" w:color="auto" w:fill="FFFFFF"/>
        </w:rPr>
        <w:t xml:space="preserve">meals. </w:t>
      </w:r>
      <w:r>
        <w:rPr>
          <w:rFonts w:ascii="Times New Roman" w:hAnsi="Times New Roman" w:cs="Times New Roman"/>
          <w:color w:val="212121"/>
          <w:sz w:val="24"/>
          <w:szCs w:val="24"/>
          <w:shd w:val="clear" w:color="auto" w:fill="FFFFFF"/>
        </w:rPr>
        <w:t>The Children’s Food Trust (2015</w:t>
      </w:r>
      <w:r w:rsidR="00603AB0">
        <w:rPr>
          <w:rFonts w:ascii="Times New Roman" w:hAnsi="Times New Roman" w:cs="Times New Roman"/>
          <w:color w:val="212121"/>
          <w:sz w:val="24"/>
          <w:szCs w:val="24"/>
          <w:shd w:val="clear" w:color="auto" w:fill="FFFFFF"/>
        </w:rPr>
        <w:t xml:space="preserve">) </w:t>
      </w:r>
      <w:r>
        <w:rPr>
          <w:rFonts w:ascii="Times New Roman" w:hAnsi="Times New Roman" w:cs="Times New Roman"/>
          <w:color w:val="212121"/>
          <w:sz w:val="24"/>
          <w:szCs w:val="24"/>
          <w:shd w:val="clear" w:color="auto" w:fill="FFFFFF"/>
        </w:rPr>
        <w:t>found</w:t>
      </w:r>
      <w:r w:rsidR="00603AB0">
        <w:rPr>
          <w:rFonts w:ascii="Times New Roman" w:hAnsi="Times New Roman" w:cs="Times New Roman"/>
          <w:color w:val="212121"/>
          <w:sz w:val="24"/>
          <w:szCs w:val="24"/>
          <w:shd w:val="clear" w:color="auto" w:fill="FFFFFF"/>
        </w:rPr>
        <w:t xml:space="preserve"> that there were</w:t>
      </w:r>
      <w:r w:rsidR="0039313C">
        <w:rPr>
          <w:rFonts w:ascii="Times New Roman" w:hAnsi="Times New Roman" w:cs="Times New Roman"/>
          <w:color w:val="212121"/>
          <w:sz w:val="24"/>
          <w:szCs w:val="24"/>
          <w:shd w:val="clear" w:color="auto" w:fill="FFFFFF"/>
        </w:rPr>
        <w:t xml:space="preserve"> between 19 and 28 </w:t>
      </w:r>
      <w:r w:rsidR="00603AB0">
        <w:rPr>
          <w:rFonts w:ascii="Times New Roman" w:hAnsi="Times New Roman" w:cs="Times New Roman"/>
          <w:color w:val="212121"/>
          <w:sz w:val="24"/>
          <w:szCs w:val="24"/>
          <w:shd w:val="clear" w:color="auto" w:fill="FFFFFF"/>
        </w:rPr>
        <w:t xml:space="preserve">fast food </w:t>
      </w:r>
      <w:r w:rsidR="0039313C">
        <w:rPr>
          <w:rFonts w:ascii="Times New Roman" w:hAnsi="Times New Roman" w:cs="Times New Roman"/>
          <w:color w:val="212121"/>
          <w:sz w:val="24"/>
          <w:szCs w:val="24"/>
          <w:shd w:val="clear" w:color="auto" w:fill="FFFFFF"/>
        </w:rPr>
        <w:t>outlets per school</w:t>
      </w:r>
      <w:r w:rsidR="00603AB0">
        <w:rPr>
          <w:rFonts w:ascii="Times New Roman" w:hAnsi="Times New Roman" w:cs="Times New Roman"/>
          <w:color w:val="212121"/>
          <w:sz w:val="24"/>
          <w:szCs w:val="24"/>
          <w:shd w:val="clear" w:color="auto" w:fill="FFFFFF"/>
        </w:rPr>
        <w:t xml:space="preserve"> in England. I</w:t>
      </w:r>
      <w:r w:rsidR="0039313C">
        <w:rPr>
          <w:rFonts w:ascii="Times New Roman" w:hAnsi="Times New Roman" w:cs="Times New Roman"/>
          <w:color w:val="212121"/>
          <w:sz w:val="24"/>
          <w:szCs w:val="24"/>
          <w:shd w:val="clear" w:color="auto" w:fill="FFFFFF"/>
        </w:rPr>
        <w:t>n</w:t>
      </w:r>
      <w:r w:rsidR="00603AB0">
        <w:rPr>
          <w:rFonts w:ascii="Times New Roman" w:hAnsi="Times New Roman" w:cs="Times New Roman"/>
          <w:color w:val="212121"/>
          <w:sz w:val="24"/>
          <w:szCs w:val="24"/>
          <w:shd w:val="clear" w:color="auto" w:fill="FFFFFF"/>
        </w:rPr>
        <w:t xml:space="preserve"> the</w:t>
      </w:r>
      <w:r w:rsidR="0039313C">
        <w:rPr>
          <w:rFonts w:ascii="Times New Roman" w:hAnsi="Times New Roman" w:cs="Times New Roman"/>
          <w:color w:val="212121"/>
          <w:sz w:val="24"/>
          <w:szCs w:val="24"/>
          <w:shd w:val="clear" w:color="auto" w:fill="FFFFFF"/>
        </w:rPr>
        <w:t xml:space="preserve"> largest cities</w:t>
      </w:r>
      <w:r w:rsidR="00603AB0">
        <w:rPr>
          <w:rFonts w:ascii="Times New Roman" w:hAnsi="Times New Roman" w:cs="Times New Roman"/>
          <w:color w:val="212121"/>
          <w:sz w:val="24"/>
          <w:szCs w:val="24"/>
          <w:shd w:val="clear" w:color="auto" w:fill="FFFFFF"/>
        </w:rPr>
        <w:t>,</w:t>
      </w:r>
      <w:r w:rsidR="0039313C">
        <w:rPr>
          <w:rFonts w:ascii="Times New Roman" w:hAnsi="Times New Roman" w:cs="Times New Roman"/>
          <w:color w:val="212121"/>
          <w:sz w:val="24"/>
          <w:szCs w:val="24"/>
          <w:shd w:val="clear" w:color="auto" w:fill="FFFFFF"/>
        </w:rPr>
        <w:t xml:space="preserve"> the figure rose to </w:t>
      </w:r>
      <w:r w:rsidR="00603AB0">
        <w:rPr>
          <w:rFonts w:ascii="Times New Roman" w:hAnsi="Times New Roman" w:cs="Times New Roman"/>
          <w:color w:val="212121"/>
          <w:sz w:val="24"/>
          <w:szCs w:val="24"/>
          <w:shd w:val="clear" w:color="auto" w:fill="FFFFFF"/>
        </w:rPr>
        <w:t xml:space="preserve">between 19 and 38, with </w:t>
      </w:r>
      <w:r w:rsidR="00D00634">
        <w:rPr>
          <w:rFonts w:ascii="Times New Roman" w:hAnsi="Times New Roman" w:cs="Times New Roman"/>
          <w:color w:val="212121"/>
          <w:sz w:val="24"/>
          <w:szCs w:val="24"/>
          <w:shd w:val="clear" w:color="auto" w:fill="FFFFFF"/>
        </w:rPr>
        <w:t xml:space="preserve">a national average of 23 outlets per school. </w:t>
      </w:r>
      <w:r w:rsidR="00603AB0">
        <w:rPr>
          <w:rFonts w:ascii="Times New Roman" w:hAnsi="Times New Roman" w:cs="Times New Roman"/>
          <w:color w:val="212121"/>
          <w:sz w:val="24"/>
          <w:szCs w:val="24"/>
          <w:shd w:val="clear" w:color="auto" w:fill="FFFFFF"/>
        </w:rPr>
        <w:t xml:space="preserve">Powerful social </w:t>
      </w:r>
      <w:r w:rsidR="00D00634">
        <w:rPr>
          <w:rFonts w:ascii="Times New Roman" w:hAnsi="Times New Roman" w:cs="Times New Roman"/>
          <w:color w:val="212121"/>
          <w:sz w:val="24"/>
          <w:szCs w:val="24"/>
          <w:shd w:val="clear" w:color="auto" w:fill="FFFFFF"/>
        </w:rPr>
        <w:t xml:space="preserve">factors </w:t>
      </w:r>
      <w:r w:rsidR="00603AB0">
        <w:rPr>
          <w:rFonts w:ascii="Times New Roman" w:hAnsi="Times New Roman" w:cs="Times New Roman"/>
          <w:color w:val="212121"/>
          <w:sz w:val="24"/>
          <w:szCs w:val="24"/>
          <w:shd w:val="clear" w:color="auto" w:fill="FFFFFF"/>
        </w:rPr>
        <w:t xml:space="preserve">therefore appear to </w:t>
      </w:r>
      <w:r w:rsidR="00D00634">
        <w:rPr>
          <w:rFonts w:ascii="Times New Roman" w:hAnsi="Times New Roman" w:cs="Times New Roman"/>
          <w:color w:val="212121"/>
          <w:sz w:val="24"/>
          <w:szCs w:val="24"/>
          <w:shd w:val="clear" w:color="auto" w:fill="FFFFFF"/>
        </w:rPr>
        <w:t>influence eating behaviour of school children</w:t>
      </w:r>
      <w:r w:rsidR="00603AB0">
        <w:rPr>
          <w:rFonts w:ascii="Times New Roman" w:hAnsi="Times New Roman" w:cs="Times New Roman"/>
          <w:color w:val="212121"/>
          <w:sz w:val="24"/>
          <w:szCs w:val="24"/>
          <w:shd w:val="clear" w:color="auto" w:fill="FFFFFF"/>
        </w:rPr>
        <w:t>,</w:t>
      </w:r>
      <w:r w:rsidR="00D00634">
        <w:rPr>
          <w:rFonts w:ascii="Times New Roman" w:hAnsi="Times New Roman" w:cs="Times New Roman"/>
          <w:color w:val="212121"/>
          <w:sz w:val="24"/>
          <w:szCs w:val="24"/>
          <w:shd w:val="clear" w:color="auto" w:fill="FFFFFF"/>
        </w:rPr>
        <w:t xml:space="preserve"> such </w:t>
      </w:r>
      <w:r w:rsidR="00603AB0">
        <w:rPr>
          <w:rFonts w:ascii="Times New Roman" w:hAnsi="Times New Roman" w:cs="Times New Roman"/>
          <w:color w:val="212121"/>
          <w:sz w:val="24"/>
          <w:szCs w:val="24"/>
          <w:shd w:val="clear" w:color="auto" w:fill="FFFFFF"/>
        </w:rPr>
        <w:t>as</w:t>
      </w:r>
      <w:r w:rsidR="00370162">
        <w:rPr>
          <w:rFonts w:ascii="Times New Roman" w:hAnsi="Times New Roman" w:cs="Times New Roman"/>
          <w:color w:val="212121"/>
          <w:sz w:val="24"/>
          <w:szCs w:val="24"/>
          <w:shd w:val="clear" w:color="auto" w:fill="FFFFFF"/>
        </w:rPr>
        <w:t xml:space="preserve"> accessibility</w:t>
      </w:r>
      <w:r w:rsidR="00603AB0">
        <w:rPr>
          <w:rFonts w:ascii="Times New Roman" w:hAnsi="Times New Roman" w:cs="Times New Roman"/>
          <w:color w:val="212121"/>
          <w:sz w:val="24"/>
          <w:szCs w:val="24"/>
          <w:shd w:val="clear" w:color="auto" w:fill="FFFFFF"/>
        </w:rPr>
        <w:t>,</w:t>
      </w:r>
      <w:r w:rsidR="00370162">
        <w:rPr>
          <w:rFonts w:ascii="Times New Roman" w:hAnsi="Times New Roman" w:cs="Times New Roman"/>
          <w:color w:val="212121"/>
          <w:sz w:val="24"/>
          <w:szCs w:val="24"/>
          <w:shd w:val="clear" w:color="auto" w:fill="FFFFFF"/>
        </w:rPr>
        <w:t xml:space="preserve"> advertising</w:t>
      </w:r>
      <w:r w:rsidR="00603AB0">
        <w:rPr>
          <w:rFonts w:ascii="Times New Roman" w:hAnsi="Times New Roman" w:cs="Times New Roman"/>
          <w:color w:val="212121"/>
          <w:sz w:val="24"/>
          <w:szCs w:val="24"/>
          <w:shd w:val="clear" w:color="auto" w:fill="FFFFFF"/>
        </w:rPr>
        <w:t>,</w:t>
      </w:r>
      <w:r w:rsidR="00D00634">
        <w:rPr>
          <w:rFonts w:ascii="Times New Roman" w:hAnsi="Times New Roman" w:cs="Times New Roman"/>
          <w:color w:val="212121"/>
          <w:sz w:val="24"/>
          <w:szCs w:val="24"/>
          <w:shd w:val="clear" w:color="auto" w:fill="FFFFFF"/>
        </w:rPr>
        <w:t xml:space="preserve"> direct </w:t>
      </w:r>
      <w:r w:rsidR="00370162">
        <w:rPr>
          <w:rFonts w:ascii="Times New Roman" w:hAnsi="Times New Roman" w:cs="Times New Roman"/>
          <w:color w:val="212121"/>
          <w:sz w:val="24"/>
          <w:szCs w:val="24"/>
          <w:shd w:val="clear" w:color="auto" w:fill="FFFFFF"/>
        </w:rPr>
        <w:t>marketing, economics</w:t>
      </w:r>
      <w:r w:rsidR="00603AB0">
        <w:rPr>
          <w:rFonts w:ascii="Times New Roman" w:hAnsi="Times New Roman" w:cs="Times New Roman"/>
          <w:color w:val="212121"/>
          <w:sz w:val="24"/>
          <w:szCs w:val="24"/>
          <w:shd w:val="clear" w:color="auto" w:fill="FFFFFF"/>
        </w:rPr>
        <w:t>, and peer pressure. Further evidence that wider social factors have a greater influence on national obesity levels is presented by Elliston et al. (2017)</w:t>
      </w:r>
      <w:r w:rsidR="00203538">
        <w:rPr>
          <w:rFonts w:ascii="Times New Roman" w:hAnsi="Times New Roman" w:cs="Times New Roman"/>
          <w:color w:val="212121"/>
          <w:sz w:val="24"/>
          <w:szCs w:val="24"/>
          <w:shd w:val="clear" w:color="auto" w:fill="FFFFFF"/>
        </w:rPr>
        <w:t>. In their study,</w:t>
      </w:r>
      <w:r w:rsidR="00F118EC">
        <w:rPr>
          <w:rFonts w:ascii="Times New Roman" w:hAnsi="Times New Roman" w:cs="Times New Roman"/>
          <w:color w:val="212121"/>
          <w:sz w:val="24"/>
          <w:szCs w:val="24"/>
          <w:shd w:val="clear" w:color="auto" w:fill="FFFFFF"/>
        </w:rPr>
        <w:t xml:space="preserve"> </w:t>
      </w:r>
      <w:r w:rsidR="00370162">
        <w:rPr>
          <w:rFonts w:ascii="Times New Roman" w:hAnsi="Times New Roman" w:cs="Times New Roman"/>
          <w:color w:val="212121"/>
          <w:sz w:val="24"/>
          <w:szCs w:val="24"/>
          <w:shd w:val="clear" w:color="auto" w:fill="FFFFFF"/>
        </w:rPr>
        <w:t>participants</w:t>
      </w:r>
      <w:r w:rsidR="00F118EC">
        <w:rPr>
          <w:rFonts w:ascii="Times New Roman" w:hAnsi="Times New Roman" w:cs="Times New Roman"/>
          <w:color w:val="212121"/>
          <w:sz w:val="24"/>
          <w:szCs w:val="24"/>
          <w:shd w:val="clear" w:color="auto" w:fill="FFFFFF"/>
        </w:rPr>
        <w:t xml:space="preserve"> recorded their </w:t>
      </w:r>
      <w:r w:rsidR="00370162">
        <w:rPr>
          <w:rFonts w:ascii="Times New Roman" w:hAnsi="Times New Roman" w:cs="Times New Roman"/>
          <w:color w:val="212121"/>
          <w:sz w:val="24"/>
          <w:szCs w:val="24"/>
          <w:shd w:val="clear" w:color="auto" w:fill="FFFFFF"/>
        </w:rPr>
        <w:t>dietary</w:t>
      </w:r>
      <w:r w:rsidR="00203538">
        <w:rPr>
          <w:rFonts w:ascii="Times New Roman" w:hAnsi="Times New Roman" w:cs="Times New Roman"/>
          <w:color w:val="212121"/>
          <w:sz w:val="24"/>
          <w:szCs w:val="24"/>
          <w:shd w:val="clear" w:color="auto" w:fill="FFFFFF"/>
        </w:rPr>
        <w:t xml:space="preserve"> intake for a period of two</w:t>
      </w:r>
      <w:r w:rsidR="00F118EC">
        <w:rPr>
          <w:rFonts w:ascii="Times New Roman" w:hAnsi="Times New Roman" w:cs="Times New Roman"/>
          <w:color w:val="212121"/>
          <w:sz w:val="24"/>
          <w:szCs w:val="24"/>
          <w:shd w:val="clear" w:color="auto" w:fill="FFFFFF"/>
        </w:rPr>
        <w:t xml:space="preserve"> </w:t>
      </w:r>
      <w:r w:rsidR="00370162">
        <w:rPr>
          <w:rFonts w:ascii="Times New Roman" w:hAnsi="Times New Roman" w:cs="Times New Roman"/>
          <w:color w:val="212121"/>
          <w:sz w:val="24"/>
          <w:szCs w:val="24"/>
          <w:shd w:val="clear" w:color="auto" w:fill="FFFFFF"/>
        </w:rPr>
        <w:t>weeks.</w:t>
      </w:r>
      <w:r w:rsidR="00F118EC">
        <w:rPr>
          <w:rFonts w:ascii="Times New Roman" w:hAnsi="Times New Roman" w:cs="Times New Roman"/>
          <w:color w:val="212121"/>
          <w:sz w:val="24"/>
          <w:szCs w:val="24"/>
          <w:shd w:val="clear" w:color="auto" w:fill="FFFFFF"/>
        </w:rPr>
        <w:t xml:space="preserve"> Results showed that environmental cues and negative affect were associated with an increased likelihood </w:t>
      </w:r>
      <w:r w:rsidR="00203538">
        <w:rPr>
          <w:rFonts w:ascii="Times New Roman" w:hAnsi="Times New Roman" w:cs="Times New Roman"/>
          <w:color w:val="212121"/>
          <w:sz w:val="24"/>
          <w:szCs w:val="24"/>
          <w:shd w:val="clear" w:color="auto" w:fill="FFFFFF"/>
        </w:rPr>
        <w:t xml:space="preserve">of snacking and concluded that </w:t>
      </w:r>
      <w:r w:rsidR="00370162">
        <w:rPr>
          <w:rFonts w:ascii="Times New Roman" w:hAnsi="Times New Roman" w:cs="Times New Roman"/>
          <w:color w:val="212121"/>
          <w:sz w:val="24"/>
          <w:szCs w:val="24"/>
          <w:shd w:val="clear" w:color="auto" w:fill="FFFFFF"/>
        </w:rPr>
        <w:t>dietary</w:t>
      </w:r>
      <w:r w:rsidR="00F118EC">
        <w:rPr>
          <w:rFonts w:ascii="Times New Roman" w:hAnsi="Times New Roman" w:cs="Times New Roman"/>
          <w:color w:val="212121"/>
          <w:sz w:val="24"/>
          <w:szCs w:val="24"/>
          <w:shd w:val="clear" w:color="auto" w:fill="FFFFFF"/>
        </w:rPr>
        <w:t xml:space="preserve"> food intake </w:t>
      </w:r>
      <w:r w:rsidR="00203538">
        <w:rPr>
          <w:rFonts w:ascii="Times New Roman" w:hAnsi="Times New Roman" w:cs="Times New Roman"/>
          <w:color w:val="212121"/>
          <w:sz w:val="24"/>
          <w:szCs w:val="24"/>
          <w:shd w:val="clear" w:color="auto" w:fill="FFFFFF"/>
        </w:rPr>
        <w:t>more strongly influenced by environmental cues than by individual choice, willpower or other</w:t>
      </w:r>
      <w:r w:rsidR="00F118EC">
        <w:rPr>
          <w:rFonts w:ascii="Times New Roman" w:hAnsi="Times New Roman" w:cs="Times New Roman"/>
          <w:color w:val="212121"/>
          <w:sz w:val="24"/>
          <w:szCs w:val="24"/>
          <w:shd w:val="clear" w:color="auto" w:fill="FFFFFF"/>
        </w:rPr>
        <w:t xml:space="preserve"> personal- </w:t>
      </w:r>
      <w:r w:rsidR="00370162">
        <w:rPr>
          <w:rFonts w:ascii="Times New Roman" w:hAnsi="Times New Roman" w:cs="Times New Roman"/>
          <w:color w:val="212121"/>
          <w:sz w:val="24"/>
          <w:szCs w:val="24"/>
          <w:shd w:val="clear" w:color="auto" w:fill="FFFFFF"/>
        </w:rPr>
        <w:t>level factors</w:t>
      </w:r>
      <w:r w:rsidR="00E65F3E">
        <w:rPr>
          <w:rFonts w:ascii="Times New Roman" w:hAnsi="Times New Roman" w:cs="Times New Roman"/>
          <w:color w:val="212121"/>
          <w:sz w:val="24"/>
          <w:szCs w:val="24"/>
          <w:shd w:val="clear" w:color="auto" w:fill="FFFFFF"/>
        </w:rPr>
        <w:t xml:space="preserve">. </w:t>
      </w:r>
    </w:p>
    <w:p w14:paraId="3FD01D19" w14:textId="749AC6B2" w:rsidR="00D57C82" w:rsidRPr="00603AB0" w:rsidRDefault="00203538" w:rsidP="001E612F">
      <w:pPr>
        <w:spacing w:line="360" w:lineRule="auto"/>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A final social factor is the</w:t>
      </w:r>
      <w:r w:rsidR="00E65F3E">
        <w:rPr>
          <w:rFonts w:ascii="Times New Roman" w:hAnsi="Times New Roman" w:cs="Times New Roman"/>
          <w:color w:val="212121"/>
          <w:sz w:val="24"/>
          <w:szCs w:val="24"/>
          <w:shd w:val="clear" w:color="auto" w:fill="FFFFFF"/>
        </w:rPr>
        <w:t xml:space="preserve"> strong relationship between s</w:t>
      </w:r>
      <w:r>
        <w:rPr>
          <w:rFonts w:ascii="Times New Roman" w:hAnsi="Times New Roman" w:cs="Times New Roman"/>
          <w:color w:val="212121"/>
          <w:sz w:val="24"/>
          <w:szCs w:val="24"/>
          <w:shd w:val="clear" w:color="auto" w:fill="FFFFFF"/>
        </w:rPr>
        <w:t>ocioeconomic deprivation and population levels of obesity</w:t>
      </w:r>
      <w:r w:rsidR="00E65F3E">
        <w:rPr>
          <w:rFonts w:ascii="Times New Roman" w:hAnsi="Times New Roman" w:cs="Times New Roman"/>
          <w:color w:val="212121"/>
          <w:sz w:val="24"/>
          <w:szCs w:val="24"/>
          <w:shd w:val="clear" w:color="auto" w:fill="FFFFFF"/>
        </w:rPr>
        <w:t xml:space="preserve">. </w:t>
      </w:r>
      <w:r>
        <w:rPr>
          <w:rFonts w:ascii="Times New Roman" w:hAnsi="Times New Roman" w:cs="Times New Roman"/>
          <w:color w:val="212121"/>
          <w:sz w:val="24"/>
          <w:szCs w:val="24"/>
          <w:shd w:val="clear" w:color="auto" w:fill="FFFFFF"/>
        </w:rPr>
        <w:t>Among children in year six</w:t>
      </w:r>
      <w:r w:rsidR="00E65F3E">
        <w:rPr>
          <w:rFonts w:ascii="Times New Roman" w:hAnsi="Times New Roman" w:cs="Times New Roman"/>
          <w:color w:val="212121"/>
          <w:sz w:val="24"/>
          <w:szCs w:val="24"/>
          <w:shd w:val="clear" w:color="auto" w:fill="FFFFFF"/>
        </w:rPr>
        <w:t xml:space="preserve"> attending school in the least </w:t>
      </w:r>
      <w:r>
        <w:rPr>
          <w:rFonts w:ascii="Times New Roman" w:hAnsi="Times New Roman" w:cs="Times New Roman"/>
          <w:color w:val="212121"/>
          <w:sz w:val="24"/>
          <w:szCs w:val="24"/>
          <w:shd w:val="clear" w:color="auto" w:fill="FFFFFF"/>
        </w:rPr>
        <w:t xml:space="preserve">deprived decile, the rate of obesity </w:t>
      </w:r>
      <w:r w:rsidR="00E65F3E">
        <w:rPr>
          <w:rFonts w:ascii="Times New Roman" w:hAnsi="Times New Roman" w:cs="Times New Roman"/>
          <w:color w:val="212121"/>
          <w:sz w:val="24"/>
          <w:szCs w:val="24"/>
          <w:shd w:val="clear" w:color="auto" w:fill="FFFFFF"/>
        </w:rPr>
        <w:t>was 13.7% compared with 24.3%</w:t>
      </w:r>
      <w:r>
        <w:rPr>
          <w:rFonts w:ascii="Times New Roman" w:hAnsi="Times New Roman" w:cs="Times New Roman"/>
          <w:color w:val="212121"/>
          <w:sz w:val="24"/>
          <w:szCs w:val="24"/>
          <w:shd w:val="clear" w:color="auto" w:fill="FFFFFF"/>
        </w:rPr>
        <w:t xml:space="preserve"> amo</w:t>
      </w:r>
      <w:r w:rsidR="00E65F3E">
        <w:rPr>
          <w:rFonts w:ascii="Times New Roman" w:hAnsi="Times New Roman" w:cs="Times New Roman"/>
          <w:color w:val="212121"/>
          <w:sz w:val="24"/>
          <w:szCs w:val="24"/>
          <w:shd w:val="clear" w:color="auto" w:fill="FFFFFF"/>
        </w:rPr>
        <w:t xml:space="preserve">ng </w:t>
      </w:r>
      <w:r w:rsidR="00370162">
        <w:rPr>
          <w:rFonts w:ascii="Times New Roman" w:hAnsi="Times New Roman" w:cs="Times New Roman"/>
          <w:color w:val="212121"/>
          <w:sz w:val="24"/>
          <w:szCs w:val="24"/>
          <w:shd w:val="clear" w:color="auto" w:fill="FFFFFF"/>
        </w:rPr>
        <w:t>those</w:t>
      </w:r>
      <w:r w:rsidR="00E65F3E">
        <w:rPr>
          <w:rFonts w:ascii="Times New Roman" w:hAnsi="Times New Roman" w:cs="Times New Roman"/>
          <w:color w:val="212121"/>
          <w:sz w:val="24"/>
          <w:szCs w:val="24"/>
          <w:shd w:val="clear" w:color="auto" w:fill="FFFFFF"/>
        </w:rPr>
        <w:t xml:space="preserve"> attending schools in the most deprived decile (</w:t>
      </w:r>
      <w:r w:rsidR="00233CA0">
        <w:rPr>
          <w:rFonts w:ascii="Times New Roman" w:hAnsi="Times New Roman" w:cs="Times New Roman"/>
          <w:color w:val="212121"/>
          <w:sz w:val="24"/>
          <w:szCs w:val="24"/>
          <w:shd w:val="clear" w:color="auto" w:fill="FFFFFF"/>
        </w:rPr>
        <w:t>Office for National Statistics, 2015</w:t>
      </w:r>
      <w:r w:rsidR="00555C46">
        <w:rPr>
          <w:rFonts w:ascii="Times New Roman" w:hAnsi="Times New Roman" w:cs="Times New Roman"/>
          <w:color w:val="212121"/>
          <w:sz w:val="24"/>
          <w:szCs w:val="24"/>
          <w:shd w:val="clear" w:color="auto" w:fill="FFFFFF"/>
        </w:rPr>
        <w:t>). Within</w:t>
      </w:r>
      <w:r w:rsidR="00370162">
        <w:rPr>
          <w:rFonts w:ascii="Times New Roman" w:hAnsi="Times New Roman" w:cs="Times New Roman"/>
          <w:color w:val="212121"/>
          <w:sz w:val="24"/>
          <w:szCs w:val="24"/>
          <w:shd w:val="clear" w:color="auto" w:fill="FFFFFF"/>
        </w:rPr>
        <w:t xml:space="preserve"> </w:t>
      </w:r>
      <w:r>
        <w:rPr>
          <w:rFonts w:ascii="Times New Roman" w:hAnsi="Times New Roman" w:cs="Times New Roman"/>
          <w:color w:val="212121"/>
          <w:sz w:val="24"/>
          <w:szCs w:val="24"/>
          <w:shd w:val="clear" w:color="auto" w:fill="FFFFFF"/>
        </w:rPr>
        <w:t xml:space="preserve">the UK, </w:t>
      </w:r>
      <w:r w:rsidR="00370162">
        <w:rPr>
          <w:rFonts w:ascii="Times New Roman" w:hAnsi="Times New Roman" w:cs="Times New Roman"/>
          <w:color w:val="212121"/>
          <w:sz w:val="24"/>
          <w:szCs w:val="24"/>
          <w:shd w:val="clear" w:color="auto" w:fill="FFFFFF"/>
        </w:rPr>
        <w:t xml:space="preserve">more deprived areas have higher number of fast food </w:t>
      </w:r>
      <w:r w:rsidR="00555C46">
        <w:rPr>
          <w:rFonts w:ascii="Times New Roman" w:hAnsi="Times New Roman" w:cs="Times New Roman"/>
          <w:color w:val="212121"/>
          <w:sz w:val="24"/>
          <w:szCs w:val="24"/>
          <w:shd w:val="clear" w:color="auto" w:fill="FFFFFF"/>
        </w:rPr>
        <w:t>outlets,</w:t>
      </w:r>
      <w:r w:rsidR="00370162">
        <w:rPr>
          <w:rFonts w:ascii="Times New Roman" w:hAnsi="Times New Roman" w:cs="Times New Roman"/>
          <w:color w:val="212121"/>
          <w:sz w:val="24"/>
          <w:szCs w:val="24"/>
          <w:shd w:val="clear" w:color="auto" w:fill="FFFFFF"/>
        </w:rPr>
        <w:t xml:space="preserve"> higher levels of </w:t>
      </w:r>
      <w:r w:rsidR="00555C46">
        <w:rPr>
          <w:rFonts w:ascii="Times New Roman" w:hAnsi="Times New Roman" w:cs="Times New Roman"/>
          <w:color w:val="212121"/>
          <w:sz w:val="24"/>
          <w:szCs w:val="24"/>
          <w:shd w:val="clear" w:color="auto" w:fill="FFFFFF"/>
        </w:rPr>
        <w:t>obesity</w:t>
      </w:r>
      <w:r w:rsidR="00233CA0">
        <w:rPr>
          <w:rFonts w:ascii="Times New Roman" w:hAnsi="Times New Roman" w:cs="Times New Roman"/>
          <w:color w:val="212121"/>
          <w:sz w:val="24"/>
          <w:szCs w:val="24"/>
          <w:shd w:val="clear" w:color="auto" w:fill="FFFFFF"/>
        </w:rPr>
        <w:t xml:space="preserve"> coro</w:t>
      </w:r>
      <w:r w:rsidR="00370162">
        <w:rPr>
          <w:rFonts w:ascii="Times New Roman" w:hAnsi="Times New Roman" w:cs="Times New Roman"/>
          <w:color w:val="212121"/>
          <w:sz w:val="24"/>
          <w:szCs w:val="24"/>
          <w:shd w:val="clear" w:color="auto" w:fill="FFFFFF"/>
        </w:rPr>
        <w:t xml:space="preserve">nary heart </w:t>
      </w:r>
      <w:r w:rsidR="00555C46">
        <w:rPr>
          <w:rFonts w:ascii="Times New Roman" w:hAnsi="Times New Roman" w:cs="Times New Roman"/>
          <w:color w:val="212121"/>
          <w:sz w:val="24"/>
          <w:szCs w:val="24"/>
          <w:shd w:val="clear" w:color="auto" w:fill="FFFFFF"/>
        </w:rPr>
        <w:t>disease</w:t>
      </w:r>
      <w:r w:rsidR="00370162">
        <w:rPr>
          <w:rFonts w:ascii="Times New Roman" w:hAnsi="Times New Roman" w:cs="Times New Roman"/>
          <w:color w:val="212121"/>
          <w:sz w:val="24"/>
          <w:szCs w:val="24"/>
          <w:shd w:val="clear" w:color="auto" w:fill="FFFFFF"/>
        </w:rPr>
        <w:t xml:space="preserve"> type 2 </w:t>
      </w:r>
      <w:r w:rsidR="00555C46">
        <w:rPr>
          <w:rFonts w:ascii="Times New Roman" w:hAnsi="Times New Roman" w:cs="Times New Roman"/>
          <w:color w:val="212121"/>
          <w:sz w:val="24"/>
          <w:szCs w:val="24"/>
          <w:shd w:val="clear" w:color="auto" w:fill="FFFFFF"/>
        </w:rPr>
        <w:t>diabetes</w:t>
      </w:r>
      <w:r>
        <w:rPr>
          <w:rFonts w:ascii="Times New Roman" w:hAnsi="Times New Roman" w:cs="Times New Roman"/>
          <w:color w:val="212121"/>
          <w:sz w:val="24"/>
          <w:szCs w:val="24"/>
          <w:shd w:val="clear" w:color="auto" w:fill="FFFFFF"/>
        </w:rPr>
        <w:t xml:space="preserve"> than higher-income areas</w:t>
      </w:r>
      <w:r w:rsidR="00555C46">
        <w:rPr>
          <w:rFonts w:ascii="Times New Roman" w:hAnsi="Times New Roman" w:cs="Times New Roman"/>
          <w:color w:val="212121"/>
          <w:sz w:val="24"/>
          <w:szCs w:val="24"/>
          <w:shd w:val="clear" w:color="auto" w:fill="FFFFFF"/>
        </w:rPr>
        <w:t xml:space="preserve">. Low income and financial problems are associated with poor health and both economic strain and perceived material deprivation may also adversely affect health </w:t>
      </w:r>
      <w:r>
        <w:rPr>
          <w:rFonts w:ascii="Times New Roman" w:hAnsi="Times New Roman" w:cs="Times New Roman"/>
          <w:color w:val="212121"/>
          <w:sz w:val="24"/>
          <w:szCs w:val="24"/>
          <w:shd w:val="clear" w:color="auto" w:fill="FFFFFF"/>
        </w:rPr>
        <w:t xml:space="preserve">(Arber, </w:t>
      </w:r>
      <w:proofErr w:type="spellStart"/>
      <w:r>
        <w:rPr>
          <w:rFonts w:ascii="Times New Roman" w:hAnsi="Times New Roman" w:cs="Times New Roman"/>
          <w:color w:val="212121"/>
          <w:sz w:val="24"/>
          <w:szCs w:val="24"/>
          <w:shd w:val="clear" w:color="auto" w:fill="FFFFFF"/>
        </w:rPr>
        <w:t>Fenn</w:t>
      </w:r>
      <w:proofErr w:type="spellEnd"/>
      <w:r>
        <w:rPr>
          <w:rFonts w:ascii="Times New Roman" w:hAnsi="Times New Roman" w:cs="Times New Roman"/>
          <w:color w:val="212121"/>
          <w:sz w:val="24"/>
          <w:szCs w:val="24"/>
          <w:shd w:val="clear" w:color="auto" w:fill="FFFFFF"/>
        </w:rPr>
        <w:t>, &amp; Meadows, 2014)</w:t>
      </w:r>
      <w:r w:rsidR="0077308A">
        <w:rPr>
          <w:rFonts w:ascii="Times New Roman" w:hAnsi="Times New Roman" w:cs="Times New Roman"/>
          <w:color w:val="212121"/>
          <w:sz w:val="24"/>
          <w:szCs w:val="24"/>
          <w:shd w:val="clear" w:color="auto" w:fill="FFFFFF"/>
        </w:rPr>
        <w:t>.</w:t>
      </w:r>
      <w:r w:rsidR="00EA1F44" w:rsidRPr="00EA1F44">
        <w:rPr>
          <w:rFonts w:ascii="Times New Roman" w:hAnsi="Times New Roman" w:cs="Times New Roman"/>
          <w:color w:val="212121"/>
          <w:sz w:val="24"/>
          <w:szCs w:val="24"/>
          <w:shd w:val="clear" w:color="auto" w:fill="FFFFFF"/>
        </w:rPr>
        <w:t xml:space="preserve"> </w:t>
      </w:r>
      <w:r w:rsidR="00E56713">
        <w:rPr>
          <w:rFonts w:ascii="Times New Roman" w:hAnsi="Times New Roman" w:cs="Times New Roman"/>
          <w:color w:val="212121"/>
          <w:sz w:val="24"/>
          <w:szCs w:val="24"/>
          <w:shd w:val="clear" w:color="auto" w:fill="FFFFFF"/>
        </w:rPr>
        <w:t>I</w:t>
      </w:r>
      <w:r>
        <w:rPr>
          <w:rFonts w:ascii="Times New Roman" w:hAnsi="Times New Roman" w:cs="Times New Roman"/>
          <w:color w:val="212121"/>
          <w:sz w:val="24"/>
          <w:szCs w:val="24"/>
          <w:shd w:val="clear" w:color="auto" w:fill="FFFFFF"/>
        </w:rPr>
        <w:t>ncreasing rates of social and income inequality</w:t>
      </w:r>
      <w:r w:rsidR="00E56713">
        <w:rPr>
          <w:rFonts w:ascii="Times New Roman" w:hAnsi="Times New Roman" w:cs="Times New Roman"/>
          <w:color w:val="212121"/>
          <w:sz w:val="24"/>
          <w:szCs w:val="24"/>
          <w:shd w:val="clear" w:color="auto" w:fill="FFFFFF"/>
        </w:rPr>
        <w:t xml:space="preserve"> and financial insecurity</w:t>
      </w:r>
      <w:r>
        <w:rPr>
          <w:rFonts w:ascii="Times New Roman" w:hAnsi="Times New Roman" w:cs="Times New Roman"/>
          <w:color w:val="212121"/>
          <w:sz w:val="24"/>
          <w:szCs w:val="24"/>
          <w:shd w:val="clear" w:color="auto" w:fill="FFFFFF"/>
        </w:rPr>
        <w:t xml:space="preserve"> over the past </w:t>
      </w:r>
      <w:r w:rsidR="00E56713">
        <w:rPr>
          <w:rFonts w:ascii="Times New Roman" w:hAnsi="Times New Roman" w:cs="Times New Roman"/>
          <w:color w:val="212121"/>
          <w:sz w:val="24"/>
          <w:szCs w:val="24"/>
          <w:shd w:val="clear" w:color="auto" w:fill="FFFFFF"/>
        </w:rPr>
        <w:t>10 years are associated with higher rates of obesity (</w:t>
      </w:r>
      <w:proofErr w:type="spellStart"/>
      <w:r w:rsidR="00E56713">
        <w:rPr>
          <w:rFonts w:ascii="Times New Roman" w:hAnsi="Times New Roman" w:cs="Times New Roman"/>
          <w:color w:val="212121"/>
          <w:sz w:val="24"/>
          <w:szCs w:val="24"/>
          <w:shd w:val="clear" w:color="auto" w:fill="FFFFFF"/>
        </w:rPr>
        <w:t>Ulijaszek</w:t>
      </w:r>
      <w:proofErr w:type="spellEnd"/>
      <w:r w:rsidR="00E56713">
        <w:rPr>
          <w:rFonts w:ascii="Times New Roman" w:hAnsi="Times New Roman" w:cs="Times New Roman"/>
          <w:color w:val="212121"/>
          <w:sz w:val="24"/>
          <w:szCs w:val="24"/>
          <w:shd w:val="clear" w:color="auto" w:fill="FFFFFF"/>
        </w:rPr>
        <w:t xml:space="preserve">, 2014), indicating the importance of economic factors may in accounting for obesity rates in the UK. </w:t>
      </w:r>
    </w:p>
    <w:p w14:paraId="02ED3C26" w14:textId="77777777" w:rsidR="008A5F2F" w:rsidRDefault="00D57C82" w:rsidP="001E612F">
      <w:pPr>
        <w:spacing w:line="360" w:lineRule="auto"/>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In conclusion,</w:t>
      </w:r>
      <w:r w:rsidR="00E56713" w:rsidRPr="00E56713">
        <w:rPr>
          <w:rFonts w:ascii="Times New Roman" w:hAnsi="Times New Roman" w:cs="Times New Roman"/>
          <w:color w:val="212121"/>
          <w:sz w:val="24"/>
          <w:szCs w:val="24"/>
          <w:shd w:val="clear" w:color="auto" w:fill="FFFFFF"/>
        </w:rPr>
        <w:t xml:space="preserve"> </w:t>
      </w:r>
      <w:r w:rsidR="00E56713">
        <w:rPr>
          <w:rFonts w:ascii="Times New Roman" w:hAnsi="Times New Roman" w:cs="Times New Roman"/>
          <w:color w:val="212121"/>
          <w:sz w:val="24"/>
          <w:szCs w:val="24"/>
          <w:shd w:val="clear" w:color="auto" w:fill="FFFFFF"/>
        </w:rPr>
        <w:t xml:space="preserve">the so-called obesity </w:t>
      </w:r>
      <w:r w:rsidR="00416D1B">
        <w:rPr>
          <w:rFonts w:ascii="Times New Roman" w:hAnsi="Times New Roman" w:cs="Times New Roman"/>
          <w:color w:val="212121"/>
          <w:sz w:val="24"/>
          <w:szCs w:val="24"/>
          <w:shd w:val="clear" w:color="auto" w:fill="FFFFFF"/>
        </w:rPr>
        <w:t>crisi</w:t>
      </w:r>
      <w:r w:rsidR="00E56713">
        <w:rPr>
          <w:rFonts w:ascii="Times New Roman" w:hAnsi="Times New Roman" w:cs="Times New Roman"/>
          <w:color w:val="212121"/>
          <w:sz w:val="24"/>
          <w:szCs w:val="24"/>
          <w:shd w:val="clear" w:color="auto" w:fill="FFFFFF"/>
        </w:rPr>
        <w:t xml:space="preserve">s </w:t>
      </w:r>
      <w:r w:rsidR="00416D1B">
        <w:rPr>
          <w:rFonts w:ascii="Times New Roman" w:hAnsi="Times New Roman" w:cs="Times New Roman"/>
          <w:color w:val="212121"/>
          <w:sz w:val="24"/>
          <w:szCs w:val="24"/>
          <w:shd w:val="clear" w:color="auto" w:fill="FFFFFF"/>
        </w:rPr>
        <w:t xml:space="preserve">has </w:t>
      </w:r>
      <w:r w:rsidR="00E56713">
        <w:rPr>
          <w:rFonts w:ascii="Times New Roman" w:hAnsi="Times New Roman" w:cs="Times New Roman"/>
          <w:color w:val="212121"/>
          <w:sz w:val="24"/>
          <w:szCs w:val="24"/>
          <w:shd w:val="clear" w:color="auto" w:fill="FFFFFF"/>
        </w:rPr>
        <w:t xml:space="preserve">complex causes which include a wide range of personal and social factors. Although </w:t>
      </w:r>
      <w:r w:rsidR="000323D4">
        <w:rPr>
          <w:rFonts w:ascii="Times New Roman" w:hAnsi="Times New Roman" w:cs="Times New Roman"/>
          <w:color w:val="212121"/>
          <w:sz w:val="24"/>
          <w:szCs w:val="24"/>
          <w:shd w:val="clear" w:color="auto" w:fill="FFFFFF"/>
        </w:rPr>
        <w:t>it appears unarguable that adults</w:t>
      </w:r>
      <w:r w:rsidR="00E56713">
        <w:rPr>
          <w:rFonts w:ascii="Times New Roman" w:hAnsi="Times New Roman" w:cs="Times New Roman"/>
          <w:color w:val="212121"/>
          <w:sz w:val="24"/>
          <w:szCs w:val="24"/>
          <w:shd w:val="clear" w:color="auto" w:fill="FFFFFF"/>
        </w:rPr>
        <w:t xml:space="preserve"> are </w:t>
      </w:r>
      <w:r w:rsidR="000323D4">
        <w:rPr>
          <w:rFonts w:ascii="Times New Roman" w:hAnsi="Times New Roman" w:cs="Times New Roman"/>
          <w:color w:val="212121"/>
          <w:sz w:val="24"/>
          <w:szCs w:val="24"/>
          <w:shd w:val="clear" w:color="auto" w:fill="FFFFFF"/>
        </w:rPr>
        <w:t xml:space="preserve">responsible for what they eat and do, diet and physical activity levels </w:t>
      </w:r>
      <w:r w:rsidR="00E56713">
        <w:rPr>
          <w:rFonts w:ascii="Times New Roman" w:hAnsi="Times New Roman" w:cs="Times New Roman"/>
          <w:color w:val="212121"/>
          <w:sz w:val="24"/>
          <w:szCs w:val="24"/>
          <w:shd w:val="clear" w:color="auto" w:fill="FFFFFF"/>
        </w:rPr>
        <w:t xml:space="preserve">are </w:t>
      </w:r>
      <w:r w:rsidR="000323D4">
        <w:rPr>
          <w:rFonts w:ascii="Times New Roman" w:hAnsi="Times New Roman" w:cs="Times New Roman"/>
          <w:color w:val="212121"/>
          <w:sz w:val="24"/>
          <w:szCs w:val="24"/>
          <w:shd w:val="clear" w:color="auto" w:fill="FFFFFF"/>
        </w:rPr>
        <w:t xml:space="preserve">greatly </w:t>
      </w:r>
      <w:r w:rsidR="00E56713">
        <w:rPr>
          <w:rFonts w:ascii="Times New Roman" w:hAnsi="Times New Roman" w:cs="Times New Roman"/>
          <w:color w:val="212121"/>
          <w:sz w:val="24"/>
          <w:szCs w:val="24"/>
          <w:shd w:val="clear" w:color="auto" w:fill="FFFFFF"/>
        </w:rPr>
        <w:t xml:space="preserve">influenced by </w:t>
      </w:r>
    </w:p>
    <w:p w14:paraId="253F7CFA" w14:textId="25341986" w:rsidR="008A5F2F" w:rsidRDefault="008A5F2F" w:rsidP="001E612F">
      <w:pPr>
        <w:spacing w:line="360" w:lineRule="auto"/>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lastRenderedPageBreak/>
        <w:t>Page 4</w:t>
      </w:r>
    </w:p>
    <w:p w14:paraId="6BD3AC1D" w14:textId="274F38B7" w:rsidR="0039313C" w:rsidRDefault="00E56713" w:rsidP="001E612F">
      <w:pPr>
        <w:spacing w:line="360" w:lineRule="auto"/>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t>environment</w:t>
      </w:r>
      <w:r w:rsidR="000323D4">
        <w:rPr>
          <w:rFonts w:ascii="Times New Roman" w:hAnsi="Times New Roman" w:cs="Times New Roman"/>
          <w:color w:val="212121"/>
          <w:sz w:val="24"/>
          <w:szCs w:val="24"/>
          <w:shd w:val="clear" w:color="auto" w:fill="FFFFFF"/>
        </w:rPr>
        <w:t>al and wider social factors, such as</w:t>
      </w:r>
      <w:r>
        <w:rPr>
          <w:rFonts w:ascii="Times New Roman" w:hAnsi="Times New Roman" w:cs="Times New Roman"/>
          <w:color w:val="212121"/>
          <w:sz w:val="24"/>
          <w:szCs w:val="24"/>
          <w:shd w:val="clear" w:color="auto" w:fill="FFFFFF"/>
        </w:rPr>
        <w:t xml:space="preserve"> location</w:t>
      </w:r>
      <w:r w:rsidR="000323D4">
        <w:rPr>
          <w:rFonts w:ascii="Times New Roman" w:hAnsi="Times New Roman" w:cs="Times New Roman"/>
          <w:color w:val="212121"/>
          <w:sz w:val="24"/>
          <w:szCs w:val="24"/>
          <w:shd w:val="clear" w:color="auto" w:fill="FFFFFF"/>
        </w:rPr>
        <w:t>, marketing, town planning, and socio</w:t>
      </w:r>
      <w:r>
        <w:rPr>
          <w:rFonts w:ascii="Times New Roman" w:hAnsi="Times New Roman" w:cs="Times New Roman"/>
          <w:color w:val="212121"/>
          <w:sz w:val="24"/>
          <w:szCs w:val="24"/>
          <w:shd w:val="clear" w:color="auto" w:fill="FFFFFF"/>
        </w:rPr>
        <w:t>economic circumstances. It would also appear that the children are particular</w:t>
      </w:r>
      <w:r w:rsidR="000323D4">
        <w:rPr>
          <w:rFonts w:ascii="Times New Roman" w:hAnsi="Times New Roman" w:cs="Times New Roman"/>
          <w:color w:val="212121"/>
          <w:sz w:val="24"/>
          <w:szCs w:val="24"/>
          <w:shd w:val="clear" w:color="auto" w:fill="FFFFFF"/>
        </w:rPr>
        <w:t>ly</w:t>
      </w:r>
      <w:r>
        <w:rPr>
          <w:rFonts w:ascii="Times New Roman" w:hAnsi="Times New Roman" w:cs="Times New Roman"/>
          <w:color w:val="212121"/>
          <w:sz w:val="24"/>
          <w:szCs w:val="24"/>
          <w:shd w:val="clear" w:color="auto" w:fill="FFFFFF"/>
        </w:rPr>
        <w:t xml:space="preserve"> venerable </w:t>
      </w:r>
      <w:r w:rsidR="000323D4">
        <w:rPr>
          <w:rFonts w:ascii="Times New Roman" w:hAnsi="Times New Roman" w:cs="Times New Roman"/>
          <w:color w:val="212121"/>
          <w:sz w:val="24"/>
          <w:szCs w:val="24"/>
          <w:shd w:val="clear" w:color="auto" w:fill="FFFFFF"/>
        </w:rPr>
        <w:t xml:space="preserve">to being influenced </w:t>
      </w:r>
      <w:r>
        <w:rPr>
          <w:rFonts w:ascii="Times New Roman" w:hAnsi="Times New Roman" w:cs="Times New Roman"/>
          <w:color w:val="212121"/>
          <w:sz w:val="24"/>
          <w:szCs w:val="24"/>
          <w:shd w:val="clear" w:color="auto" w:fill="FFFFFF"/>
        </w:rPr>
        <w:t xml:space="preserve">by businesses that do not care </w:t>
      </w:r>
      <w:r w:rsidR="00416D1B">
        <w:rPr>
          <w:rFonts w:ascii="Times New Roman" w:hAnsi="Times New Roman" w:cs="Times New Roman"/>
          <w:color w:val="212121"/>
          <w:sz w:val="24"/>
          <w:szCs w:val="24"/>
          <w:shd w:val="clear" w:color="auto" w:fill="FFFFFF"/>
        </w:rPr>
        <w:t xml:space="preserve">about </w:t>
      </w:r>
      <w:r w:rsidR="00233CA0">
        <w:rPr>
          <w:rFonts w:ascii="Times New Roman" w:hAnsi="Times New Roman" w:cs="Times New Roman"/>
          <w:color w:val="212121"/>
          <w:sz w:val="24"/>
          <w:szCs w:val="24"/>
          <w:shd w:val="clear" w:color="auto" w:fill="FFFFFF"/>
        </w:rPr>
        <w:t>or understand the e</w:t>
      </w:r>
      <w:r>
        <w:rPr>
          <w:rFonts w:ascii="Times New Roman" w:hAnsi="Times New Roman" w:cs="Times New Roman"/>
          <w:color w:val="212121"/>
          <w:sz w:val="24"/>
          <w:szCs w:val="24"/>
          <w:shd w:val="clear" w:color="auto" w:fill="FFFFFF"/>
        </w:rPr>
        <w:t>ffect</w:t>
      </w:r>
      <w:r w:rsidR="00233CA0">
        <w:rPr>
          <w:rFonts w:ascii="Times New Roman" w:hAnsi="Times New Roman" w:cs="Times New Roman"/>
          <w:color w:val="212121"/>
          <w:sz w:val="24"/>
          <w:szCs w:val="24"/>
          <w:shd w:val="clear" w:color="auto" w:fill="FFFFFF"/>
        </w:rPr>
        <w:t>s</w:t>
      </w:r>
      <w:r>
        <w:rPr>
          <w:rFonts w:ascii="Times New Roman" w:hAnsi="Times New Roman" w:cs="Times New Roman"/>
          <w:color w:val="212121"/>
          <w:sz w:val="24"/>
          <w:szCs w:val="24"/>
          <w:shd w:val="clear" w:color="auto" w:fill="FFFFFF"/>
        </w:rPr>
        <w:t xml:space="preserve"> that low quality</w:t>
      </w:r>
      <w:r w:rsidR="000323D4">
        <w:rPr>
          <w:rFonts w:ascii="Times New Roman" w:hAnsi="Times New Roman" w:cs="Times New Roman"/>
          <w:color w:val="212121"/>
          <w:sz w:val="24"/>
          <w:szCs w:val="24"/>
          <w:shd w:val="clear" w:color="auto" w:fill="FFFFFF"/>
        </w:rPr>
        <w:t>,</w:t>
      </w:r>
      <w:r>
        <w:rPr>
          <w:rFonts w:ascii="Times New Roman" w:hAnsi="Times New Roman" w:cs="Times New Roman"/>
          <w:color w:val="212121"/>
          <w:sz w:val="24"/>
          <w:szCs w:val="24"/>
          <w:shd w:val="clear" w:color="auto" w:fill="FFFFFF"/>
        </w:rPr>
        <w:t xml:space="preserve"> unhealthy foods have on the health and wellbeing of children. Despite an overwhelming focus in health promotion and health advice on individual choice and behaviour in contributing to and reducing levels of obesity, increasing rates of </w:t>
      </w:r>
      <w:r w:rsidR="00D57C82">
        <w:rPr>
          <w:rFonts w:ascii="Times New Roman" w:hAnsi="Times New Roman" w:cs="Times New Roman"/>
          <w:color w:val="212121"/>
          <w:sz w:val="24"/>
          <w:szCs w:val="24"/>
          <w:shd w:val="clear" w:color="auto" w:fill="FFFFFF"/>
        </w:rPr>
        <w:t xml:space="preserve">obesity </w:t>
      </w:r>
      <w:r w:rsidR="00555C46">
        <w:rPr>
          <w:rFonts w:ascii="Times New Roman" w:hAnsi="Times New Roman" w:cs="Times New Roman"/>
          <w:color w:val="212121"/>
          <w:sz w:val="24"/>
          <w:szCs w:val="24"/>
          <w:shd w:val="clear" w:color="auto" w:fill="FFFFFF"/>
        </w:rPr>
        <w:t>in</w:t>
      </w:r>
      <w:r w:rsidR="00D57C82">
        <w:rPr>
          <w:rFonts w:ascii="Times New Roman" w:hAnsi="Times New Roman" w:cs="Times New Roman"/>
          <w:color w:val="212121"/>
          <w:sz w:val="24"/>
          <w:szCs w:val="24"/>
          <w:shd w:val="clear" w:color="auto" w:fill="FFFFFF"/>
        </w:rPr>
        <w:t xml:space="preserve"> the United Kingdom</w:t>
      </w:r>
      <w:r>
        <w:rPr>
          <w:rFonts w:ascii="Times New Roman" w:hAnsi="Times New Roman" w:cs="Times New Roman"/>
          <w:color w:val="212121"/>
          <w:sz w:val="24"/>
          <w:szCs w:val="24"/>
          <w:shd w:val="clear" w:color="auto" w:fill="FFFFFF"/>
        </w:rPr>
        <w:t xml:space="preserve"> can be traced more clearly to environmental and wider social factors</w:t>
      </w:r>
      <w:r w:rsidR="000323D4">
        <w:rPr>
          <w:rFonts w:ascii="Times New Roman" w:hAnsi="Times New Roman" w:cs="Times New Roman"/>
          <w:color w:val="212121"/>
          <w:sz w:val="24"/>
          <w:szCs w:val="24"/>
          <w:shd w:val="clear" w:color="auto" w:fill="FFFFFF"/>
        </w:rPr>
        <w:t>. In order to address the</w:t>
      </w:r>
      <w:r w:rsidR="0077308A">
        <w:rPr>
          <w:rFonts w:ascii="Times New Roman" w:hAnsi="Times New Roman" w:cs="Times New Roman"/>
          <w:color w:val="212121"/>
          <w:sz w:val="24"/>
          <w:szCs w:val="24"/>
          <w:shd w:val="clear" w:color="auto" w:fill="FFFFFF"/>
        </w:rPr>
        <w:t xml:space="preserve"> "obesity crisis"</w:t>
      </w:r>
      <w:r w:rsidR="000323D4">
        <w:rPr>
          <w:rFonts w:ascii="Times New Roman" w:hAnsi="Times New Roman" w:cs="Times New Roman"/>
          <w:color w:val="212121"/>
          <w:sz w:val="24"/>
          <w:szCs w:val="24"/>
          <w:shd w:val="clear" w:color="auto" w:fill="FFFFFF"/>
        </w:rPr>
        <w:t>,</w:t>
      </w:r>
      <w:r w:rsidR="0077308A">
        <w:rPr>
          <w:rFonts w:ascii="Times New Roman" w:hAnsi="Times New Roman" w:cs="Times New Roman"/>
          <w:color w:val="212121"/>
          <w:sz w:val="24"/>
          <w:szCs w:val="24"/>
          <w:shd w:val="clear" w:color="auto" w:fill="FFFFFF"/>
        </w:rPr>
        <w:t xml:space="preserve"> action </w:t>
      </w:r>
      <w:r w:rsidR="000323D4">
        <w:rPr>
          <w:rFonts w:ascii="Times New Roman" w:hAnsi="Times New Roman" w:cs="Times New Roman"/>
          <w:color w:val="212121"/>
          <w:sz w:val="24"/>
          <w:szCs w:val="24"/>
          <w:shd w:val="clear" w:color="auto" w:fill="FFFFFF"/>
        </w:rPr>
        <w:t xml:space="preserve">should therefore be taken to regulate the marketing and sale of unhealthy food, to reduce income inequality and social deprivation, and to promote </w:t>
      </w:r>
      <w:r w:rsidR="0077308A">
        <w:rPr>
          <w:rFonts w:ascii="Times New Roman" w:hAnsi="Times New Roman" w:cs="Times New Roman"/>
          <w:color w:val="212121"/>
          <w:sz w:val="24"/>
          <w:szCs w:val="24"/>
          <w:shd w:val="clear" w:color="auto" w:fill="FFFFFF"/>
        </w:rPr>
        <w:t>nutritious</w:t>
      </w:r>
      <w:r w:rsidR="000323D4">
        <w:rPr>
          <w:rFonts w:ascii="Times New Roman" w:hAnsi="Times New Roman" w:cs="Times New Roman"/>
          <w:color w:val="212121"/>
          <w:sz w:val="24"/>
          <w:szCs w:val="24"/>
          <w:shd w:val="clear" w:color="auto" w:fill="FFFFFF"/>
        </w:rPr>
        <w:t xml:space="preserve"> food</w:t>
      </w:r>
      <w:r w:rsidR="0077308A">
        <w:rPr>
          <w:rFonts w:ascii="Times New Roman" w:hAnsi="Times New Roman" w:cs="Times New Roman"/>
          <w:color w:val="212121"/>
          <w:sz w:val="24"/>
          <w:szCs w:val="24"/>
          <w:shd w:val="clear" w:color="auto" w:fill="FFFFFF"/>
        </w:rPr>
        <w:t xml:space="preserve"> and</w:t>
      </w:r>
      <w:r w:rsidR="000323D4">
        <w:rPr>
          <w:rFonts w:ascii="Times New Roman" w:hAnsi="Times New Roman" w:cs="Times New Roman"/>
          <w:color w:val="212121"/>
          <w:sz w:val="24"/>
          <w:szCs w:val="24"/>
          <w:shd w:val="clear" w:color="auto" w:fill="FFFFFF"/>
        </w:rPr>
        <w:t xml:space="preserve"> a</w:t>
      </w:r>
      <w:r w:rsidR="0077308A">
        <w:rPr>
          <w:rFonts w:ascii="Times New Roman" w:hAnsi="Times New Roman" w:cs="Times New Roman"/>
          <w:color w:val="212121"/>
          <w:sz w:val="24"/>
          <w:szCs w:val="24"/>
          <w:shd w:val="clear" w:color="auto" w:fill="FFFFFF"/>
        </w:rPr>
        <w:t xml:space="preserve"> healthy lifestyle for </w:t>
      </w:r>
      <w:r w:rsidR="000323D4">
        <w:rPr>
          <w:rFonts w:ascii="Times New Roman" w:hAnsi="Times New Roman" w:cs="Times New Roman"/>
          <w:color w:val="212121"/>
          <w:sz w:val="24"/>
          <w:szCs w:val="24"/>
          <w:shd w:val="clear" w:color="auto" w:fill="FFFFFF"/>
        </w:rPr>
        <w:t>children in particular</w:t>
      </w:r>
      <w:r w:rsidR="0077308A">
        <w:rPr>
          <w:rFonts w:ascii="Times New Roman" w:hAnsi="Times New Roman" w:cs="Times New Roman"/>
          <w:color w:val="212121"/>
          <w:sz w:val="24"/>
          <w:szCs w:val="24"/>
          <w:shd w:val="clear" w:color="auto" w:fill="FFFFFF"/>
        </w:rPr>
        <w:t>. As the cost to the nation rapidly increases</w:t>
      </w:r>
      <w:r w:rsidR="00416D1B">
        <w:rPr>
          <w:rFonts w:ascii="Times New Roman" w:hAnsi="Times New Roman" w:cs="Times New Roman"/>
          <w:color w:val="212121"/>
          <w:sz w:val="24"/>
          <w:szCs w:val="24"/>
          <w:shd w:val="clear" w:color="auto" w:fill="FFFFFF"/>
        </w:rPr>
        <w:t>,</w:t>
      </w:r>
      <w:r w:rsidR="0077308A">
        <w:rPr>
          <w:rFonts w:ascii="Times New Roman" w:hAnsi="Times New Roman" w:cs="Times New Roman"/>
          <w:color w:val="212121"/>
          <w:sz w:val="24"/>
          <w:szCs w:val="24"/>
          <w:shd w:val="clear" w:color="auto" w:fill="FFFFFF"/>
        </w:rPr>
        <w:t xml:space="preserve"> </w:t>
      </w:r>
      <w:r w:rsidR="000323D4">
        <w:rPr>
          <w:rFonts w:ascii="Times New Roman" w:hAnsi="Times New Roman" w:cs="Times New Roman"/>
          <w:color w:val="212121"/>
          <w:sz w:val="24"/>
          <w:szCs w:val="24"/>
          <w:shd w:val="clear" w:color="auto" w:fill="FFFFFF"/>
        </w:rPr>
        <w:t>changes to government policies and</w:t>
      </w:r>
      <w:r w:rsidR="0077308A">
        <w:rPr>
          <w:rFonts w:ascii="Times New Roman" w:hAnsi="Times New Roman" w:cs="Times New Roman"/>
          <w:color w:val="212121"/>
          <w:sz w:val="24"/>
          <w:szCs w:val="24"/>
          <w:shd w:val="clear" w:color="auto" w:fill="FFFFFF"/>
        </w:rPr>
        <w:t xml:space="preserve"> </w:t>
      </w:r>
      <w:r w:rsidR="000323D4">
        <w:rPr>
          <w:rFonts w:ascii="Times New Roman" w:hAnsi="Times New Roman" w:cs="Times New Roman"/>
          <w:color w:val="212121"/>
          <w:sz w:val="24"/>
          <w:szCs w:val="24"/>
          <w:shd w:val="clear" w:color="auto" w:fill="FFFFFF"/>
        </w:rPr>
        <w:t xml:space="preserve">to social environments could </w:t>
      </w:r>
      <w:r w:rsidR="0077308A">
        <w:rPr>
          <w:rFonts w:ascii="Times New Roman" w:hAnsi="Times New Roman" w:cs="Times New Roman"/>
          <w:color w:val="212121"/>
          <w:sz w:val="24"/>
          <w:szCs w:val="24"/>
          <w:shd w:val="clear" w:color="auto" w:fill="FFFFFF"/>
        </w:rPr>
        <w:t>ensure a more positive and healthy future for the</w:t>
      </w:r>
      <w:r w:rsidR="000323D4">
        <w:rPr>
          <w:rFonts w:ascii="Times New Roman" w:hAnsi="Times New Roman" w:cs="Times New Roman"/>
          <w:color w:val="212121"/>
          <w:sz w:val="24"/>
          <w:szCs w:val="24"/>
          <w:shd w:val="clear" w:color="auto" w:fill="FFFFFF"/>
        </w:rPr>
        <w:t xml:space="preserve"> population</w:t>
      </w:r>
      <w:r w:rsidR="0077308A">
        <w:rPr>
          <w:rFonts w:ascii="Times New Roman" w:hAnsi="Times New Roman" w:cs="Times New Roman"/>
          <w:color w:val="212121"/>
          <w:sz w:val="24"/>
          <w:szCs w:val="24"/>
          <w:shd w:val="clear" w:color="auto" w:fill="FFFFFF"/>
        </w:rPr>
        <w:t>.</w:t>
      </w:r>
    </w:p>
    <w:p w14:paraId="5D40EB7F" w14:textId="4A981912" w:rsidR="001E612F" w:rsidRDefault="001E612F" w:rsidP="001E612F">
      <w:pPr>
        <w:spacing w:line="360" w:lineRule="auto"/>
        <w:rPr>
          <w:rFonts w:ascii="Times New Roman" w:hAnsi="Times New Roman" w:cs="Times New Roman"/>
          <w:color w:val="212121"/>
          <w:sz w:val="24"/>
          <w:szCs w:val="24"/>
        </w:rPr>
      </w:pPr>
    </w:p>
    <w:p w14:paraId="4806B2B0" w14:textId="3C9CD95A" w:rsidR="001E612F" w:rsidRPr="008651B7" w:rsidRDefault="001E612F" w:rsidP="001E612F">
      <w:pPr>
        <w:spacing w:line="360" w:lineRule="auto"/>
        <w:rPr>
          <w:rFonts w:ascii="Times New Roman" w:hAnsi="Times New Roman" w:cs="Times New Roman"/>
          <w:color w:val="212121"/>
          <w:sz w:val="24"/>
          <w:szCs w:val="24"/>
        </w:rPr>
      </w:pPr>
      <w:r>
        <w:rPr>
          <w:rFonts w:ascii="Times New Roman" w:hAnsi="Times New Roman" w:cs="Times New Roman"/>
          <w:color w:val="212121"/>
          <w:sz w:val="24"/>
          <w:szCs w:val="24"/>
        </w:rPr>
        <w:t>Word count 1448</w:t>
      </w:r>
    </w:p>
    <w:p w14:paraId="3494742C" w14:textId="77777777" w:rsidR="00611D4A" w:rsidRPr="00082A4C" w:rsidRDefault="00611D4A" w:rsidP="001E612F">
      <w:pPr>
        <w:spacing w:line="360" w:lineRule="auto"/>
        <w:rPr>
          <w:rFonts w:ascii="Times New Roman" w:hAnsi="Times New Roman" w:cs="Times New Roman"/>
          <w:color w:val="212121"/>
          <w:sz w:val="24"/>
          <w:szCs w:val="24"/>
          <w:shd w:val="clear" w:color="auto" w:fill="FFFFFF"/>
        </w:rPr>
      </w:pPr>
    </w:p>
    <w:p w14:paraId="3C70A374" w14:textId="0F494F53" w:rsidR="00611D4A" w:rsidRDefault="00611D4A">
      <w:pPr>
        <w:rPr>
          <w:rFonts w:ascii="Times New Roman" w:hAnsi="Times New Roman" w:cs="Times New Roman"/>
          <w:color w:val="212121"/>
          <w:sz w:val="24"/>
          <w:szCs w:val="24"/>
          <w:shd w:val="clear" w:color="auto" w:fill="FFFFFF"/>
        </w:rPr>
      </w:pPr>
    </w:p>
    <w:p w14:paraId="0A74CC97" w14:textId="5734DDBD" w:rsidR="00C73A5F" w:rsidRDefault="00C73A5F">
      <w:pPr>
        <w:rPr>
          <w:rFonts w:ascii="Times New Roman" w:hAnsi="Times New Roman" w:cs="Times New Roman"/>
          <w:color w:val="212121"/>
          <w:sz w:val="24"/>
          <w:szCs w:val="24"/>
          <w:shd w:val="clear" w:color="auto" w:fill="FFFFFF"/>
        </w:rPr>
      </w:pPr>
    </w:p>
    <w:p w14:paraId="222B701B" w14:textId="1271E564" w:rsidR="001E612F" w:rsidRDefault="001E612F">
      <w:pPr>
        <w:rPr>
          <w:rFonts w:ascii="Times New Roman" w:hAnsi="Times New Roman" w:cs="Times New Roman"/>
          <w:color w:val="212121"/>
          <w:sz w:val="24"/>
          <w:szCs w:val="24"/>
          <w:shd w:val="clear" w:color="auto" w:fill="FFFFFF"/>
        </w:rPr>
      </w:pPr>
    </w:p>
    <w:p w14:paraId="3679E1A6" w14:textId="07D50447" w:rsidR="001E612F" w:rsidRDefault="001E612F">
      <w:pPr>
        <w:rPr>
          <w:rFonts w:ascii="Times New Roman" w:hAnsi="Times New Roman" w:cs="Times New Roman"/>
          <w:color w:val="212121"/>
          <w:sz w:val="24"/>
          <w:szCs w:val="24"/>
          <w:shd w:val="clear" w:color="auto" w:fill="FFFFFF"/>
        </w:rPr>
      </w:pPr>
    </w:p>
    <w:p w14:paraId="1211BEFC" w14:textId="26EDA5DD" w:rsidR="001E612F" w:rsidRDefault="001E612F">
      <w:pPr>
        <w:rPr>
          <w:rFonts w:ascii="Times New Roman" w:hAnsi="Times New Roman" w:cs="Times New Roman"/>
          <w:color w:val="212121"/>
          <w:sz w:val="24"/>
          <w:szCs w:val="24"/>
          <w:shd w:val="clear" w:color="auto" w:fill="FFFFFF"/>
        </w:rPr>
      </w:pPr>
    </w:p>
    <w:p w14:paraId="0600E3BC" w14:textId="2B2FBAB7" w:rsidR="001E612F" w:rsidRDefault="001E612F">
      <w:pPr>
        <w:rPr>
          <w:rFonts w:ascii="Times New Roman" w:hAnsi="Times New Roman" w:cs="Times New Roman"/>
          <w:color w:val="212121"/>
          <w:sz w:val="24"/>
          <w:szCs w:val="24"/>
          <w:shd w:val="clear" w:color="auto" w:fill="FFFFFF"/>
        </w:rPr>
      </w:pPr>
    </w:p>
    <w:p w14:paraId="611AD446" w14:textId="59A56787" w:rsidR="001E612F" w:rsidRDefault="001E612F">
      <w:pPr>
        <w:rPr>
          <w:rFonts w:ascii="Times New Roman" w:hAnsi="Times New Roman" w:cs="Times New Roman"/>
          <w:color w:val="212121"/>
          <w:sz w:val="24"/>
          <w:szCs w:val="24"/>
          <w:shd w:val="clear" w:color="auto" w:fill="FFFFFF"/>
        </w:rPr>
      </w:pPr>
    </w:p>
    <w:p w14:paraId="39817B63" w14:textId="39427BD7" w:rsidR="001E612F" w:rsidRDefault="001E612F">
      <w:pPr>
        <w:rPr>
          <w:rFonts w:ascii="Times New Roman" w:hAnsi="Times New Roman" w:cs="Times New Roman"/>
          <w:color w:val="212121"/>
          <w:sz w:val="24"/>
          <w:szCs w:val="24"/>
          <w:shd w:val="clear" w:color="auto" w:fill="FFFFFF"/>
        </w:rPr>
      </w:pPr>
    </w:p>
    <w:p w14:paraId="4695C4D7" w14:textId="252C642D" w:rsidR="001E612F" w:rsidRDefault="001E612F">
      <w:pPr>
        <w:rPr>
          <w:rFonts w:ascii="Times New Roman" w:hAnsi="Times New Roman" w:cs="Times New Roman"/>
          <w:color w:val="212121"/>
          <w:sz w:val="24"/>
          <w:szCs w:val="24"/>
          <w:shd w:val="clear" w:color="auto" w:fill="FFFFFF"/>
        </w:rPr>
      </w:pPr>
    </w:p>
    <w:p w14:paraId="330BDE1A" w14:textId="77777777" w:rsidR="001E612F" w:rsidRDefault="001E612F">
      <w:pPr>
        <w:rPr>
          <w:rFonts w:ascii="Times New Roman" w:hAnsi="Times New Roman" w:cs="Times New Roman"/>
          <w:color w:val="212121"/>
          <w:sz w:val="24"/>
          <w:szCs w:val="24"/>
          <w:shd w:val="clear" w:color="auto" w:fill="FFFFFF"/>
        </w:rPr>
      </w:pPr>
    </w:p>
    <w:p w14:paraId="5C4980EF" w14:textId="0AE43994" w:rsidR="00C73A5F" w:rsidRDefault="00C73A5F">
      <w:pPr>
        <w:rPr>
          <w:rFonts w:ascii="Times New Roman" w:hAnsi="Times New Roman" w:cs="Times New Roman"/>
          <w:color w:val="212121"/>
          <w:sz w:val="24"/>
          <w:szCs w:val="24"/>
          <w:shd w:val="clear" w:color="auto" w:fill="FFFFFF"/>
        </w:rPr>
      </w:pPr>
    </w:p>
    <w:p w14:paraId="708193B1" w14:textId="360BDE98" w:rsidR="00C73A5F" w:rsidRDefault="00C73A5F">
      <w:pPr>
        <w:rPr>
          <w:rFonts w:ascii="Times New Roman" w:hAnsi="Times New Roman" w:cs="Times New Roman"/>
          <w:color w:val="212121"/>
          <w:sz w:val="24"/>
          <w:szCs w:val="24"/>
          <w:shd w:val="clear" w:color="auto" w:fill="FFFFFF"/>
        </w:rPr>
      </w:pPr>
    </w:p>
    <w:p w14:paraId="00673946" w14:textId="79A2FF69" w:rsidR="00C73A5F" w:rsidRDefault="008A5F2F">
      <w:pPr>
        <w:rPr>
          <w:rFonts w:ascii="Times New Roman" w:hAnsi="Times New Roman" w:cs="Times New Roman"/>
          <w:color w:val="212121"/>
          <w:sz w:val="24"/>
          <w:szCs w:val="24"/>
          <w:shd w:val="clear" w:color="auto" w:fill="FFFFFF"/>
        </w:rPr>
      </w:pPr>
      <w:r>
        <w:rPr>
          <w:rFonts w:ascii="Times New Roman" w:hAnsi="Times New Roman" w:cs="Times New Roman"/>
          <w:color w:val="212121"/>
          <w:sz w:val="24"/>
          <w:szCs w:val="24"/>
          <w:shd w:val="clear" w:color="auto" w:fill="FFFFFF"/>
        </w:rPr>
        <w:lastRenderedPageBreak/>
        <w:t>Page 5</w:t>
      </w:r>
    </w:p>
    <w:p w14:paraId="72F64EC5" w14:textId="6E38BFF3" w:rsidR="00C73A5F" w:rsidRDefault="00C73A5F">
      <w:pPr>
        <w:rPr>
          <w:rFonts w:ascii="Times New Roman" w:hAnsi="Times New Roman" w:cs="Times New Roman"/>
          <w:color w:val="212121"/>
          <w:sz w:val="24"/>
          <w:szCs w:val="24"/>
          <w:shd w:val="clear" w:color="auto" w:fill="FFFFFF"/>
        </w:rPr>
      </w:pPr>
    </w:p>
    <w:p w14:paraId="1228BE59" w14:textId="401B138E" w:rsidR="00C73A5F" w:rsidRDefault="00C73A5F">
      <w:pPr>
        <w:rPr>
          <w:rFonts w:ascii="Times New Roman" w:hAnsi="Times New Roman" w:cs="Times New Roman"/>
          <w:color w:val="212121"/>
          <w:sz w:val="24"/>
          <w:szCs w:val="24"/>
          <w:shd w:val="clear" w:color="auto" w:fill="FFFFFF"/>
        </w:rPr>
      </w:pPr>
    </w:p>
    <w:p w14:paraId="69CA0367" w14:textId="77777777" w:rsidR="00C73A5F" w:rsidRPr="00082A4C" w:rsidRDefault="00C73A5F">
      <w:pPr>
        <w:rPr>
          <w:rFonts w:ascii="Times New Roman" w:hAnsi="Times New Roman" w:cs="Times New Roman"/>
          <w:color w:val="212121"/>
          <w:sz w:val="24"/>
          <w:szCs w:val="24"/>
          <w:shd w:val="clear" w:color="auto" w:fill="FFFFFF"/>
        </w:rPr>
      </w:pPr>
    </w:p>
    <w:p w14:paraId="0995FA9D" w14:textId="462CD87D" w:rsidR="00611D4A" w:rsidRDefault="00611D4A">
      <w:pPr>
        <w:rPr>
          <w:rFonts w:ascii="Segoe UI" w:hAnsi="Segoe UI" w:cs="Segoe UI"/>
          <w:color w:val="212121"/>
          <w:sz w:val="23"/>
          <w:szCs w:val="23"/>
          <w:shd w:val="clear" w:color="auto" w:fill="FFFFFF"/>
        </w:rPr>
      </w:pPr>
    </w:p>
    <w:p w14:paraId="417A0C46" w14:textId="77777777" w:rsidR="00C27E51" w:rsidRDefault="00C27E51">
      <w:pPr>
        <w:rPr>
          <w:rFonts w:ascii="Segoe UI" w:hAnsi="Segoe UI" w:cs="Segoe UI"/>
          <w:color w:val="212121"/>
          <w:sz w:val="23"/>
          <w:szCs w:val="23"/>
          <w:shd w:val="clear" w:color="auto" w:fill="FFFFFF"/>
        </w:rPr>
      </w:pPr>
    </w:p>
    <w:sdt>
      <w:sdtPr>
        <w:rPr>
          <w:rFonts w:asciiTheme="minorHAnsi" w:eastAsiaTheme="minorHAnsi" w:hAnsiTheme="minorHAnsi" w:cstheme="minorBidi"/>
          <w:b w:val="0"/>
          <w:bCs w:val="0"/>
          <w:color w:val="auto"/>
          <w:sz w:val="22"/>
          <w:szCs w:val="22"/>
          <w:lang w:val="en-GB" w:eastAsia="en-US"/>
        </w:rPr>
        <w:id w:val="313146558"/>
        <w:docPartObj>
          <w:docPartGallery w:val="Bibliographies"/>
          <w:docPartUnique/>
        </w:docPartObj>
      </w:sdtPr>
      <w:sdtEndPr/>
      <w:sdtContent>
        <w:p w14:paraId="76330E01" w14:textId="62CD15AF" w:rsidR="008B1AF4" w:rsidRPr="00C73A5F" w:rsidRDefault="00C73A5F">
          <w:pPr>
            <w:pStyle w:val="Heading1"/>
            <w:rPr>
              <w:color w:val="auto"/>
            </w:rPr>
          </w:pPr>
          <w:r w:rsidRPr="00C73A5F">
            <w:rPr>
              <w:color w:val="auto"/>
            </w:rPr>
            <w:t>Bibliography</w:t>
          </w:r>
        </w:p>
        <w:p w14:paraId="70C5CCEA" w14:textId="77777777" w:rsidR="00C73A5F" w:rsidRPr="00C73A5F" w:rsidRDefault="00C73A5F" w:rsidP="00C73A5F">
          <w:pPr>
            <w:rPr>
              <w:lang w:val="en-US" w:eastAsia="ja-JP"/>
            </w:rPr>
          </w:pPr>
        </w:p>
        <w:p w14:paraId="5F98C439" w14:textId="77777777" w:rsidR="00233CA0" w:rsidRDefault="008B1AF4" w:rsidP="001E612F">
          <w:pPr>
            <w:pStyle w:val="Bibliography"/>
            <w:spacing w:line="360" w:lineRule="auto"/>
            <w:rPr>
              <w:noProof/>
              <w:sz w:val="24"/>
              <w:szCs w:val="24"/>
              <w:lang w:val="en-US"/>
            </w:rPr>
          </w:pPr>
          <w:r>
            <w:fldChar w:fldCharType="begin"/>
          </w:r>
          <w:r>
            <w:instrText xml:space="preserve"> BIBLIOGRAPHY </w:instrText>
          </w:r>
          <w:r>
            <w:fldChar w:fldCharType="separate"/>
          </w:r>
          <w:r w:rsidR="00233CA0">
            <w:rPr>
              <w:noProof/>
              <w:lang w:val="en-US"/>
            </w:rPr>
            <w:t xml:space="preserve">Arber, S., Fenn, K. &amp; Meadows, R., 2014. Subjective Financial Well-Being, Income and Health Inequalities in Mid and Later Life Britain. </w:t>
          </w:r>
          <w:r w:rsidR="00233CA0">
            <w:rPr>
              <w:i/>
              <w:iCs/>
              <w:noProof/>
              <w:lang w:val="en-US"/>
            </w:rPr>
            <w:t xml:space="preserve">Social Science &amp; Medicine, </w:t>
          </w:r>
          <w:r w:rsidR="00233CA0">
            <w:rPr>
              <w:noProof/>
              <w:lang w:val="en-US"/>
            </w:rPr>
            <w:t>Volume 100, pp. 12-20.</w:t>
          </w:r>
        </w:p>
        <w:p w14:paraId="02AC994D" w14:textId="77777777" w:rsidR="00233CA0" w:rsidRDefault="00233CA0" w:rsidP="00233CA0">
          <w:pPr>
            <w:pStyle w:val="Bibliography"/>
            <w:rPr>
              <w:noProof/>
              <w:lang w:val="en-US"/>
            </w:rPr>
          </w:pPr>
          <w:r>
            <w:rPr>
              <w:noProof/>
              <w:lang w:val="en-US"/>
            </w:rPr>
            <w:t xml:space="preserve">British Heart Foundation, 2015. </w:t>
          </w:r>
          <w:r>
            <w:rPr>
              <w:i/>
              <w:iCs/>
              <w:noProof/>
              <w:lang w:val="en-US"/>
            </w:rPr>
            <w:t xml:space="preserve">Physical Activity Statistics, </w:t>
          </w:r>
          <w:r>
            <w:rPr>
              <w:noProof/>
              <w:lang w:val="en-US"/>
            </w:rPr>
            <w:t>s.l.: British Heart Foundation.</w:t>
          </w:r>
        </w:p>
        <w:p w14:paraId="3281DA3E" w14:textId="77777777" w:rsidR="00233CA0" w:rsidRDefault="00233CA0" w:rsidP="00233CA0">
          <w:pPr>
            <w:pStyle w:val="Bibliography"/>
            <w:rPr>
              <w:noProof/>
              <w:lang w:val="en-US"/>
            </w:rPr>
          </w:pPr>
          <w:r>
            <w:rPr>
              <w:noProof/>
              <w:lang w:val="en-US"/>
            </w:rPr>
            <w:t xml:space="preserve">Children's Food Trust, 2015. </w:t>
          </w:r>
          <w:r>
            <w:rPr>
              <w:i/>
              <w:iCs/>
              <w:noProof/>
              <w:lang w:val="en-US"/>
            </w:rPr>
            <w:t xml:space="preserve">Child Obesity: Their Lives in our Hands, </w:t>
          </w:r>
          <w:r>
            <w:rPr>
              <w:noProof/>
              <w:lang w:val="en-US"/>
            </w:rPr>
            <w:t>s.l.: Children's Food Trust.</w:t>
          </w:r>
        </w:p>
        <w:p w14:paraId="3A9E4A01" w14:textId="77777777" w:rsidR="00233CA0" w:rsidRDefault="00233CA0" w:rsidP="00233CA0">
          <w:pPr>
            <w:pStyle w:val="Bibliography"/>
            <w:rPr>
              <w:noProof/>
              <w:lang w:val="en-US"/>
            </w:rPr>
          </w:pPr>
          <w:r>
            <w:rPr>
              <w:noProof/>
              <w:lang w:val="en-US"/>
            </w:rPr>
            <w:t xml:space="preserve">Department for Transport, 2011. </w:t>
          </w:r>
          <w:r>
            <w:rPr>
              <w:i/>
              <w:iCs/>
              <w:noProof/>
              <w:lang w:val="en-US"/>
            </w:rPr>
            <w:t xml:space="preserve">National Travel Survey, </w:t>
          </w:r>
          <w:r>
            <w:rPr>
              <w:noProof/>
              <w:lang w:val="en-US"/>
            </w:rPr>
            <w:t>s.l.: Gov.uk.</w:t>
          </w:r>
        </w:p>
        <w:p w14:paraId="6589CBCC" w14:textId="77777777" w:rsidR="00233CA0" w:rsidRDefault="00233CA0" w:rsidP="00233CA0">
          <w:pPr>
            <w:pStyle w:val="Bibliography"/>
            <w:rPr>
              <w:noProof/>
              <w:lang w:val="en-US"/>
            </w:rPr>
          </w:pPr>
          <w:r>
            <w:rPr>
              <w:noProof/>
              <w:lang w:val="en-US"/>
            </w:rPr>
            <w:t xml:space="preserve">Elliston, K., Ferguson, S. &amp; Schüz, B., 2017. Personal and Situational Predictors of Everyday Snacking: An Application of Temporal Self-Regulation Theory. </w:t>
          </w:r>
          <w:r>
            <w:rPr>
              <w:i/>
              <w:iCs/>
              <w:noProof/>
              <w:lang w:val="en-US"/>
            </w:rPr>
            <w:t xml:space="preserve">British Journal of Health Psychology, </w:t>
          </w:r>
          <w:r>
            <w:rPr>
              <w:noProof/>
              <w:lang w:val="en-US"/>
            </w:rPr>
            <w:t>22(4), pp. 854-871.</w:t>
          </w:r>
        </w:p>
        <w:p w14:paraId="725C3D3A" w14:textId="77777777" w:rsidR="00233CA0" w:rsidRDefault="00233CA0" w:rsidP="00233CA0">
          <w:pPr>
            <w:pStyle w:val="Bibliography"/>
            <w:rPr>
              <w:noProof/>
              <w:lang w:val="en-US"/>
            </w:rPr>
          </w:pPr>
          <w:r>
            <w:rPr>
              <w:noProof/>
              <w:lang w:val="en-US"/>
            </w:rPr>
            <w:t xml:space="preserve">Evans, C. &amp; Cade, J., 2017. A Cross-Sectional Assessment of Food- and Nutrient-Based Standards Applied to British Schoochildren's Packed Lunches. </w:t>
          </w:r>
          <w:r>
            <w:rPr>
              <w:i/>
              <w:iCs/>
              <w:noProof/>
              <w:lang w:val="en-US"/>
            </w:rPr>
            <w:t xml:space="preserve">Public Health Nutrition, </w:t>
          </w:r>
          <w:r>
            <w:rPr>
              <w:noProof/>
              <w:lang w:val="en-US"/>
            </w:rPr>
            <w:t>20(3), pp. 565-570.</w:t>
          </w:r>
        </w:p>
        <w:p w14:paraId="57A5DE64" w14:textId="77777777" w:rsidR="00233CA0" w:rsidRDefault="00233CA0" w:rsidP="00233CA0">
          <w:pPr>
            <w:pStyle w:val="Bibliography"/>
            <w:rPr>
              <w:noProof/>
              <w:lang w:val="en-US"/>
            </w:rPr>
          </w:pPr>
          <w:r>
            <w:rPr>
              <w:noProof/>
              <w:lang w:val="en-US"/>
            </w:rPr>
            <w:t xml:space="preserve">Health and Social Care Information Centre, 2015. </w:t>
          </w:r>
          <w:r>
            <w:rPr>
              <w:i/>
              <w:iCs/>
              <w:noProof/>
              <w:lang w:val="en-US"/>
            </w:rPr>
            <w:t xml:space="preserve">Statistics on obesity, physical activity, and diet, England - 2015, </w:t>
          </w:r>
          <w:r>
            <w:rPr>
              <w:noProof/>
              <w:lang w:val="en-US"/>
            </w:rPr>
            <w:t>s.l.: UK Government.</w:t>
          </w:r>
        </w:p>
        <w:p w14:paraId="11519A24" w14:textId="77777777" w:rsidR="00233CA0" w:rsidRDefault="00233CA0" w:rsidP="00233CA0">
          <w:pPr>
            <w:pStyle w:val="Bibliography"/>
            <w:rPr>
              <w:noProof/>
              <w:lang w:val="en-US"/>
            </w:rPr>
          </w:pPr>
          <w:r>
            <w:rPr>
              <w:noProof/>
              <w:lang w:val="en-US"/>
            </w:rPr>
            <w:t xml:space="preserve">Healthy Urban Development Unit, 2017. </w:t>
          </w:r>
          <w:r>
            <w:rPr>
              <w:i/>
              <w:iCs/>
              <w:noProof/>
              <w:lang w:val="en-US"/>
            </w:rPr>
            <w:t xml:space="preserve">Health Impact Assessment, </w:t>
          </w:r>
          <w:r>
            <w:rPr>
              <w:noProof/>
              <w:lang w:val="en-US"/>
            </w:rPr>
            <w:t>s.l.: London Healthy Urban Development Unit.</w:t>
          </w:r>
        </w:p>
        <w:p w14:paraId="02931B91" w14:textId="77777777" w:rsidR="00233CA0" w:rsidRDefault="00233CA0" w:rsidP="00233CA0">
          <w:pPr>
            <w:pStyle w:val="Bibliography"/>
            <w:rPr>
              <w:noProof/>
              <w:lang w:val="en-US"/>
            </w:rPr>
          </w:pPr>
          <w:r>
            <w:rPr>
              <w:noProof/>
              <w:lang w:val="en-US"/>
            </w:rPr>
            <w:t xml:space="preserve">Malhotra, A., Noakes, T. &amp; Phinney, S., 2015. It's Time to Bust the Myth of Physical Inactivity and Obesity: You Cannot Outrun a Bad Diet. </w:t>
          </w:r>
          <w:r>
            <w:rPr>
              <w:i/>
              <w:iCs/>
              <w:noProof/>
              <w:lang w:val="en-US"/>
            </w:rPr>
            <w:t xml:space="preserve">British Journal of Sports Medicine, </w:t>
          </w:r>
          <w:r>
            <w:rPr>
              <w:noProof/>
              <w:lang w:val="en-US"/>
            </w:rPr>
            <w:t>Volume 49, pp. 967-968.</w:t>
          </w:r>
        </w:p>
        <w:p w14:paraId="60953DE6" w14:textId="77777777" w:rsidR="00233CA0" w:rsidRDefault="00233CA0" w:rsidP="00233CA0">
          <w:pPr>
            <w:pStyle w:val="Bibliography"/>
            <w:rPr>
              <w:noProof/>
              <w:lang w:val="en-US"/>
            </w:rPr>
          </w:pPr>
          <w:r>
            <w:rPr>
              <w:noProof/>
              <w:lang w:val="en-US"/>
            </w:rPr>
            <w:t xml:space="preserve">Office for National Statistics, 2015. </w:t>
          </w:r>
          <w:r>
            <w:rPr>
              <w:i/>
              <w:iCs/>
              <w:noProof/>
              <w:lang w:val="en-US"/>
            </w:rPr>
            <w:t xml:space="preserve">The English Indices of Deprivation, </w:t>
          </w:r>
          <w:r>
            <w:rPr>
              <w:noProof/>
              <w:lang w:val="en-US"/>
            </w:rPr>
            <w:t>s.l.: Department for Communities and Local Government.</w:t>
          </w:r>
        </w:p>
        <w:p w14:paraId="5874918C" w14:textId="77777777" w:rsidR="00233CA0" w:rsidRDefault="00233CA0" w:rsidP="00233CA0">
          <w:pPr>
            <w:pStyle w:val="Bibliography"/>
            <w:rPr>
              <w:noProof/>
              <w:lang w:val="en-US"/>
            </w:rPr>
          </w:pPr>
          <w:r>
            <w:rPr>
              <w:noProof/>
              <w:lang w:val="en-US"/>
            </w:rPr>
            <w:t xml:space="preserve">Public Health England, 2017. </w:t>
          </w:r>
          <w:r>
            <w:rPr>
              <w:i/>
              <w:iCs/>
              <w:noProof/>
              <w:lang w:val="en-US"/>
            </w:rPr>
            <w:t xml:space="preserve">Public Health England. </w:t>
          </w:r>
          <w:r>
            <w:rPr>
              <w:noProof/>
              <w:lang w:val="en-US"/>
            </w:rPr>
            <w:t xml:space="preserve">[Online] </w:t>
          </w:r>
          <w:r>
            <w:rPr>
              <w:noProof/>
              <w:lang w:val="en-US"/>
            </w:rPr>
            <w:br/>
            <w:t xml:space="preserve">Available at: </w:t>
          </w:r>
          <w:r>
            <w:rPr>
              <w:noProof/>
              <w:u w:val="single"/>
              <w:lang w:val="en-US"/>
            </w:rPr>
            <w:t>https://www.gov.uk/government/organisations/public-health-england</w:t>
          </w:r>
          <w:r>
            <w:rPr>
              <w:noProof/>
              <w:lang w:val="en-US"/>
            </w:rPr>
            <w:br/>
            <w:t>[Accessed 18 10 2017].</w:t>
          </w:r>
        </w:p>
        <w:p w14:paraId="0B009568" w14:textId="77777777" w:rsidR="00233CA0" w:rsidRDefault="00233CA0" w:rsidP="00233CA0">
          <w:pPr>
            <w:pStyle w:val="Bibliography"/>
            <w:rPr>
              <w:noProof/>
              <w:lang w:val="en-US"/>
            </w:rPr>
          </w:pPr>
          <w:r>
            <w:rPr>
              <w:noProof/>
              <w:lang w:val="en-US"/>
            </w:rPr>
            <w:t xml:space="preserve">Ulijaszek, S., 2014. Do Adult Obesity Rates in England Vary by Insecurity as well as by Inequality? An Ecological Cross-Sectional Study. </w:t>
          </w:r>
          <w:r>
            <w:rPr>
              <w:i/>
              <w:iCs/>
              <w:noProof/>
              <w:lang w:val="en-US"/>
            </w:rPr>
            <w:t xml:space="preserve">BMJ Open, </w:t>
          </w:r>
          <w:r>
            <w:rPr>
              <w:noProof/>
              <w:lang w:val="en-US"/>
            </w:rPr>
            <w:t>4(e004430).</w:t>
          </w:r>
        </w:p>
        <w:p w14:paraId="4DB5ED6D" w14:textId="2D0577C8" w:rsidR="008A5F2F" w:rsidRDefault="008A5F2F" w:rsidP="00233CA0">
          <w:pPr>
            <w:pStyle w:val="Bibliography"/>
            <w:rPr>
              <w:noProof/>
              <w:lang w:val="en-US"/>
            </w:rPr>
          </w:pPr>
          <w:r>
            <w:rPr>
              <w:noProof/>
              <w:lang w:val="en-US"/>
            </w:rPr>
            <w:lastRenderedPageBreak/>
            <w:t>Page 6</w:t>
          </w:r>
        </w:p>
        <w:p w14:paraId="18935336" w14:textId="77777777" w:rsidR="008A5F2F" w:rsidRDefault="008A5F2F" w:rsidP="00233CA0">
          <w:pPr>
            <w:pStyle w:val="Bibliography"/>
            <w:rPr>
              <w:noProof/>
              <w:lang w:val="en-US"/>
            </w:rPr>
          </w:pPr>
        </w:p>
        <w:p w14:paraId="30707FB0" w14:textId="1BBC0EDF" w:rsidR="00233CA0" w:rsidRDefault="00233CA0" w:rsidP="00233CA0">
          <w:pPr>
            <w:pStyle w:val="Bibliography"/>
            <w:rPr>
              <w:noProof/>
              <w:lang w:val="en-US"/>
            </w:rPr>
          </w:pPr>
          <w:r>
            <w:rPr>
              <w:noProof/>
              <w:lang w:val="en-US"/>
            </w:rPr>
            <w:t xml:space="preserve">WHO, 2017. </w:t>
          </w:r>
          <w:r>
            <w:rPr>
              <w:i/>
              <w:iCs/>
              <w:noProof/>
              <w:lang w:val="en-US"/>
            </w:rPr>
            <w:t xml:space="preserve">World Health Organisation. </w:t>
          </w:r>
          <w:r>
            <w:rPr>
              <w:noProof/>
              <w:lang w:val="en-US"/>
            </w:rPr>
            <w:t xml:space="preserve">[Online] </w:t>
          </w:r>
          <w:r>
            <w:rPr>
              <w:noProof/>
              <w:lang w:val="en-US"/>
            </w:rPr>
            <w:br/>
            <w:t xml:space="preserve">Available at: </w:t>
          </w:r>
          <w:r>
            <w:rPr>
              <w:noProof/>
              <w:u w:val="single"/>
              <w:lang w:val="en-US"/>
            </w:rPr>
            <w:t>http://www.who.int/en/</w:t>
          </w:r>
          <w:r>
            <w:rPr>
              <w:noProof/>
              <w:lang w:val="en-US"/>
            </w:rPr>
            <w:br/>
            <w:t>[Accessed 18 10 2017].</w:t>
          </w:r>
        </w:p>
        <w:p w14:paraId="1FAD2138" w14:textId="61FD418C" w:rsidR="008B1AF4" w:rsidRDefault="008B1AF4" w:rsidP="00233CA0">
          <w:r>
            <w:rPr>
              <w:b/>
              <w:bCs/>
            </w:rPr>
            <w:fldChar w:fldCharType="end"/>
          </w:r>
        </w:p>
      </w:sdtContent>
    </w:sdt>
    <w:p w14:paraId="723EEAC8" w14:textId="77777777" w:rsidR="00611D4A" w:rsidRDefault="00611D4A">
      <w:pPr>
        <w:rPr>
          <w:rFonts w:ascii="Segoe UI" w:hAnsi="Segoe UI" w:cs="Segoe UI"/>
          <w:color w:val="212121"/>
          <w:sz w:val="23"/>
          <w:szCs w:val="23"/>
          <w:shd w:val="clear" w:color="auto" w:fill="FFFFFF"/>
        </w:rPr>
      </w:pPr>
    </w:p>
    <w:p w14:paraId="7EA310F8" w14:textId="77777777" w:rsidR="00A226CC" w:rsidRDefault="00A226CC"/>
    <w:sectPr w:rsidR="00A226CC" w:rsidSect="00DB34AF">
      <w:footerReference w:type="default" r:id="rId9"/>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26DDC2D" w14:textId="77777777" w:rsidR="000A7DF5" w:rsidRDefault="000A7DF5" w:rsidP="000D16D6">
      <w:pPr>
        <w:spacing w:after="0" w:line="240" w:lineRule="auto"/>
      </w:pPr>
      <w:r>
        <w:separator/>
      </w:r>
    </w:p>
  </w:endnote>
  <w:endnote w:type="continuationSeparator" w:id="0">
    <w:p w14:paraId="0CD56C23" w14:textId="77777777" w:rsidR="000A7DF5" w:rsidRDefault="000A7DF5" w:rsidP="000D16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09F33F" w14:textId="77777777" w:rsidR="001E612F" w:rsidRDefault="001E61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6963AC6" w14:textId="77777777" w:rsidR="000A7DF5" w:rsidRDefault="000A7DF5" w:rsidP="000D16D6">
      <w:pPr>
        <w:spacing w:after="0" w:line="240" w:lineRule="auto"/>
      </w:pPr>
      <w:r>
        <w:separator/>
      </w:r>
    </w:p>
  </w:footnote>
  <w:footnote w:type="continuationSeparator" w:id="0">
    <w:p w14:paraId="17398E9F" w14:textId="77777777" w:rsidR="000A7DF5" w:rsidRDefault="000A7DF5" w:rsidP="000D16D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53F18"/>
    <w:multiLevelType w:val="hybridMultilevel"/>
    <w:tmpl w:val="440CDD1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6D1B42"/>
    <w:multiLevelType w:val="hybridMultilevel"/>
    <w:tmpl w:val="E3421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FF26AAB"/>
    <w:multiLevelType w:val="hybridMultilevel"/>
    <w:tmpl w:val="E5F805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0"/>
  <w:activeWritingStyle w:appName="MSWord" w:lang="en-GB" w:vendorID="64" w:dllVersion="0" w:nlCheck="1" w:checkStyle="0"/>
  <w:activeWritingStyle w:appName="MSWord" w:lang="en-US" w:vendorID="64" w:dllVersion="0" w:nlCheck="1" w:checkStyle="0"/>
  <w:activeWritingStyle w:appName="MSWord" w:lang="en-GB" w:vendorID="64" w:dllVersion="131078" w:nlCheck="1" w:checkStyle="0"/>
  <w:activeWritingStyle w:appName="MSWord" w:lang="en-US" w:vendorID="64" w:dllVersion="131078" w:nlCheck="1" w:checkStyle="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845"/>
    <w:rsid w:val="00007CC4"/>
    <w:rsid w:val="000323D4"/>
    <w:rsid w:val="000343CC"/>
    <w:rsid w:val="000418F9"/>
    <w:rsid w:val="00082A4C"/>
    <w:rsid w:val="000A7DF5"/>
    <w:rsid w:val="000B02AF"/>
    <w:rsid w:val="000C0950"/>
    <w:rsid w:val="000C1526"/>
    <w:rsid w:val="000C47AC"/>
    <w:rsid w:val="000D16D6"/>
    <w:rsid w:val="001615F6"/>
    <w:rsid w:val="001D4753"/>
    <w:rsid w:val="001E612F"/>
    <w:rsid w:val="00203538"/>
    <w:rsid w:val="00233CA0"/>
    <w:rsid w:val="002579A0"/>
    <w:rsid w:val="00296D75"/>
    <w:rsid w:val="002A6140"/>
    <w:rsid w:val="00352272"/>
    <w:rsid w:val="00370162"/>
    <w:rsid w:val="0039313C"/>
    <w:rsid w:val="003A3061"/>
    <w:rsid w:val="003B55C7"/>
    <w:rsid w:val="003C1FAE"/>
    <w:rsid w:val="00416D1B"/>
    <w:rsid w:val="004D580A"/>
    <w:rsid w:val="00505CC5"/>
    <w:rsid w:val="00510061"/>
    <w:rsid w:val="00543206"/>
    <w:rsid w:val="005557ED"/>
    <w:rsid w:val="00555C46"/>
    <w:rsid w:val="00582E62"/>
    <w:rsid w:val="00603AB0"/>
    <w:rsid w:val="00611D4A"/>
    <w:rsid w:val="00664469"/>
    <w:rsid w:val="006703D9"/>
    <w:rsid w:val="006D05F9"/>
    <w:rsid w:val="00704D1B"/>
    <w:rsid w:val="0077308A"/>
    <w:rsid w:val="007D3EF7"/>
    <w:rsid w:val="008651B7"/>
    <w:rsid w:val="00881A51"/>
    <w:rsid w:val="0088229D"/>
    <w:rsid w:val="008A1A32"/>
    <w:rsid w:val="008A5F2F"/>
    <w:rsid w:val="008B1920"/>
    <w:rsid w:val="008B1AF4"/>
    <w:rsid w:val="008B40A6"/>
    <w:rsid w:val="008C2281"/>
    <w:rsid w:val="008D71FE"/>
    <w:rsid w:val="0095138F"/>
    <w:rsid w:val="009916F6"/>
    <w:rsid w:val="009A4554"/>
    <w:rsid w:val="00A226CC"/>
    <w:rsid w:val="00A73D94"/>
    <w:rsid w:val="00A87C8C"/>
    <w:rsid w:val="00A96B2E"/>
    <w:rsid w:val="00AC513C"/>
    <w:rsid w:val="00B21563"/>
    <w:rsid w:val="00B72B12"/>
    <w:rsid w:val="00B9772A"/>
    <w:rsid w:val="00BA6658"/>
    <w:rsid w:val="00C2799A"/>
    <w:rsid w:val="00C27E51"/>
    <w:rsid w:val="00C73A5F"/>
    <w:rsid w:val="00C929CD"/>
    <w:rsid w:val="00D00634"/>
    <w:rsid w:val="00D3125A"/>
    <w:rsid w:val="00D461BE"/>
    <w:rsid w:val="00D57C82"/>
    <w:rsid w:val="00D62C7F"/>
    <w:rsid w:val="00D953E3"/>
    <w:rsid w:val="00DB34AF"/>
    <w:rsid w:val="00DC1845"/>
    <w:rsid w:val="00DE0231"/>
    <w:rsid w:val="00E0069B"/>
    <w:rsid w:val="00E56713"/>
    <w:rsid w:val="00E65F3E"/>
    <w:rsid w:val="00E77E09"/>
    <w:rsid w:val="00EA1F44"/>
    <w:rsid w:val="00EB3879"/>
    <w:rsid w:val="00F118EC"/>
    <w:rsid w:val="00F31E6E"/>
    <w:rsid w:val="00F345BA"/>
    <w:rsid w:val="00F72E83"/>
    <w:rsid w:val="00FD455E"/>
    <w:rsid w:val="00FE1D01"/>
    <w:rsid w:val="03028AF7"/>
    <w:rsid w:val="63A194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58B81"/>
  <w15:docId w15:val="{6B23E18E-3021-4A55-B498-4B4B3EB7AA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611D4A"/>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11D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1D4A"/>
    <w:rPr>
      <w:rFonts w:ascii="Tahoma" w:hAnsi="Tahoma" w:cs="Tahoma"/>
      <w:sz w:val="16"/>
      <w:szCs w:val="16"/>
    </w:rPr>
  </w:style>
  <w:style w:type="character" w:customStyle="1" w:styleId="Heading1Char">
    <w:name w:val="Heading 1 Char"/>
    <w:basedOn w:val="DefaultParagraphFont"/>
    <w:link w:val="Heading1"/>
    <w:uiPriority w:val="9"/>
    <w:rsid w:val="00611D4A"/>
    <w:rPr>
      <w:rFonts w:asciiTheme="majorHAnsi" w:eastAsiaTheme="majorEastAsia" w:hAnsiTheme="majorHAnsi" w:cstheme="majorBidi"/>
      <w:b/>
      <w:bCs/>
      <w:color w:val="365F91" w:themeColor="accent1" w:themeShade="BF"/>
      <w:sz w:val="28"/>
      <w:szCs w:val="28"/>
      <w:lang w:val="en-US" w:eastAsia="ja-JP"/>
    </w:rPr>
  </w:style>
  <w:style w:type="paragraph" w:styleId="Bibliography">
    <w:name w:val="Bibliography"/>
    <w:basedOn w:val="Normal"/>
    <w:next w:val="Normal"/>
    <w:uiPriority w:val="37"/>
    <w:unhideWhenUsed/>
    <w:rsid w:val="00611D4A"/>
  </w:style>
  <w:style w:type="paragraph" w:styleId="EndnoteText">
    <w:name w:val="endnote text"/>
    <w:basedOn w:val="Normal"/>
    <w:link w:val="EndnoteTextChar"/>
    <w:uiPriority w:val="99"/>
    <w:semiHidden/>
    <w:unhideWhenUsed/>
    <w:rsid w:val="000D16D6"/>
    <w:pPr>
      <w:spacing w:after="0" w:line="240" w:lineRule="auto"/>
    </w:pPr>
    <w:rPr>
      <w:sz w:val="20"/>
      <w:szCs w:val="20"/>
    </w:rPr>
  </w:style>
  <w:style w:type="character" w:customStyle="1" w:styleId="EndnoteTextChar">
    <w:name w:val="Endnote Text Char"/>
    <w:basedOn w:val="DefaultParagraphFont"/>
    <w:link w:val="EndnoteText"/>
    <w:uiPriority w:val="99"/>
    <w:semiHidden/>
    <w:rsid w:val="000D16D6"/>
    <w:rPr>
      <w:sz w:val="20"/>
      <w:szCs w:val="20"/>
    </w:rPr>
  </w:style>
  <w:style w:type="character" w:styleId="EndnoteReference">
    <w:name w:val="endnote reference"/>
    <w:basedOn w:val="DefaultParagraphFont"/>
    <w:uiPriority w:val="99"/>
    <w:semiHidden/>
    <w:unhideWhenUsed/>
    <w:rsid w:val="000D16D6"/>
    <w:rPr>
      <w:vertAlign w:val="superscript"/>
    </w:rPr>
  </w:style>
  <w:style w:type="paragraph" w:styleId="Header">
    <w:name w:val="header"/>
    <w:basedOn w:val="Normal"/>
    <w:link w:val="HeaderChar"/>
    <w:uiPriority w:val="99"/>
    <w:unhideWhenUsed/>
    <w:rsid w:val="001E612F"/>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612F"/>
  </w:style>
  <w:style w:type="paragraph" w:styleId="Footer">
    <w:name w:val="footer"/>
    <w:basedOn w:val="Normal"/>
    <w:link w:val="FooterChar"/>
    <w:uiPriority w:val="99"/>
    <w:unhideWhenUsed/>
    <w:rsid w:val="001E612F"/>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612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179739">
      <w:bodyDiv w:val="1"/>
      <w:marLeft w:val="0"/>
      <w:marRight w:val="0"/>
      <w:marTop w:val="0"/>
      <w:marBottom w:val="0"/>
      <w:divBdr>
        <w:top w:val="none" w:sz="0" w:space="0" w:color="auto"/>
        <w:left w:val="none" w:sz="0" w:space="0" w:color="auto"/>
        <w:bottom w:val="none" w:sz="0" w:space="0" w:color="auto"/>
        <w:right w:val="none" w:sz="0" w:space="0" w:color="auto"/>
      </w:divBdr>
    </w:div>
    <w:div w:id="116916703">
      <w:bodyDiv w:val="1"/>
      <w:marLeft w:val="0"/>
      <w:marRight w:val="0"/>
      <w:marTop w:val="0"/>
      <w:marBottom w:val="0"/>
      <w:divBdr>
        <w:top w:val="none" w:sz="0" w:space="0" w:color="auto"/>
        <w:left w:val="none" w:sz="0" w:space="0" w:color="auto"/>
        <w:bottom w:val="none" w:sz="0" w:space="0" w:color="auto"/>
        <w:right w:val="none" w:sz="0" w:space="0" w:color="auto"/>
      </w:divBdr>
    </w:div>
    <w:div w:id="385103727">
      <w:bodyDiv w:val="1"/>
      <w:marLeft w:val="0"/>
      <w:marRight w:val="0"/>
      <w:marTop w:val="0"/>
      <w:marBottom w:val="0"/>
      <w:divBdr>
        <w:top w:val="none" w:sz="0" w:space="0" w:color="auto"/>
        <w:left w:val="none" w:sz="0" w:space="0" w:color="auto"/>
        <w:bottom w:val="none" w:sz="0" w:space="0" w:color="auto"/>
        <w:right w:val="none" w:sz="0" w:space="0" w:color="auto"/>
      </w:divBdr>
    </w:div>
    <w:div w:id="822351194">
      <w:bodyDiv w:val="1"/>
      <w:marLeft w:val="0"/>
      <w:marRight w:val="0"/>
      <w:marTop w:val="0"/>
      <w:marBottom w:val="0"/>
      <w:divBdr>
        <w:top w:val="none" w:sz="0" w:space="0" w:color="auto"/>
        <w:left w:val="none" w:sz="0" w:space="0" w:color="auto"/>
        <w:bottom w:val="none" w:sz="0" w:space="0" w:color="auto"/>
        <w:right w:val="none" w:sz="0" w:space="0" w:color="auto"/>
      </w:divBdr>
    </w:div>
    <w:div w:id="1134643684">
      <w:bodyDiv w:val="1"/>
      <w:marLeft w:val="0"/>
      <w:marRight w:val="0"/>
      <w:marTop w:val="0"/>
      <w:marBottom w:val="0"/>
      <w:divBdr>
        <w:top w:val="none" w:sz="0" w:space="0" w:color="auto"/>
        <w:left w:val="none" w:sz="0" w:space="0" w:color="auto"/>
        <w:bottom w:val="none" w:sz="0" w:space="0" w:color="auto"/>
        <w:right w:val="none" w:sz="0" w:space="0" w:color="auto"/>
      </w:divBdr>
    </w:div>
    <w:div w:id="1340040544">
      <w:bodyDiv w:val="1"/>
      <w:marLeft w:val="0"/>
      <w:marRight w:val="0"/>
      <w:marTop w:val="0"/>
      <w:marBottom w:val="0"/>
      <w:divBdr>
        <w:top w:val="none" w:sz="0" w:space="0" w:color="auto"/>
        <w:left w:val="none" w:sz="0" w:space="0" w:color="auto"/>
        <w:bottom w:val="none" w:sz="0" w:space="0" w:color="auto"/>
        <w:right w:val="none" w:sz="0" w:space="0" w:color="auto"/>
      </w:divBdr>
    </w:div>
    <w:div w:id="1351954526">
      <w:bodyDiv w:val="1"/>
      <w:marLeft w:val="0"/>
      <w:marRight w:val="0"/>
      <w:marTop w:val="0"/>
      <w:marBottom w:val="0"/>
      <w:divBdr>
        <w:top w:val="none" w:sz="0" w:space="0" w:color="auto"/>
        <w:left w:val="none" w:sz="0" w:space="0" w:color="auto"/>
        <w:bottom w:val="none" w:sz="0" w:space="0" w:color="auto"/>
        <w:right w:val="none" w:sz="0" w:space="0" w:color="auto"/>
      </w:divBdr>
    </w:div>
    <w:div w:id="1363170883">
      <w:bodyDiv w:val="1"/>
      <w:marLeft w:val="0"/>
      <w:marRight w:val="0"/>
      <w:marTop w:val="0"/>
      <w:marBottom w:val="0"/>
      <w:divBdr>
        <w:top w:val="none" w:sz="0" w:space="0" w:color="auto"/>
        <w:left w:val="none" w:sz="0" w:space="0" w:color="auto"/>
        <w:bottom w:val="none" w:sz="0" w:space="0" w:color="auto"/>
        <w:right w:val="none" w:sz="0" w:space="0" w:color="auto"/>
      </w:divBdr>
    </w:div>
    <w:div w:id="1733389839">
      <w:bodyDiv w:val="1"/>
      <w:marLeft w:val="0"/>
      <w:marRight w:val="0"/>
      <w:marTop w:val="0"/>
      <w:marBottom w:val="0"/>
      <w:divBdr>
        <w:top w:val="none" w:sz="0" w:space="0" w:color="auto"/>
        <w:left w:val="none" w:sz="0" w:space="0" w:color="auto"/>
        <w:bottom w:val="none" w:sz="0" w:space="0" w:color="auto"/>
        <w:right w:val="none" w:sz="0" w:space="0" w:color="auto"/>
      </w:divBdr>
    </w:div>
    <w:div w:id="1736513646">
      <w:bodyDiv w:val="1"/>
      <w:marLeft w:val="0"/>
      <w:marRight w:val="0"/>
      <w:marTop w:val="0"/>
      <w:marBottom w:val="0"/>
      <w:divBdr>
        <w:top w:val="none" w:sz="0" w:space="0" w:color="auto"/>
        <w:left w:val="none" w:sz="0" w:space="0" w:color="auto"/>
        <w:bottom w:val="none" w:sz="0" w:space="0" w:color="auto"/>
        <w:right w:val="none" w:sz="0" w:space="0" w:color="auto"/>
      </w:divBdr>
    </w:div>
    <w:div w:id="1895894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WHO17</b:Tag>
    <b:SourceType>InternetSite</b:SourceType>
    <b:Guid>{91C0A905-C7AE-49CA-867D-83B4698F48DF}</b:Guid>
    <b:Title>World Health Organisation</b:Title>
    <b:Year>2017</b:Year>
    <b:Author>
      <b:Author>
        <b:Corporate>WHO</b:Corporate>
      </b:Author>
    </b:Author>
    <b:YearAccessed>2017</b:YearAccessed>
    <b:MonthAccessed>10</b:MonthAccessed>
    <b:DayAccessed>18</b:DayAccessed>
    <b:URL>http://www.who.int/en/</b:URL>
    <b:RefOrder>3</b:RefOrder>
  </b:Source>
  <b:Source>
    <b:Tag>Dep11</b:Tag>
    <b:SourceType>Report</b:SourceType>
    <b:Guid>{F73280D8-B5C4-4F6B-9844-2E5E0A8A88F5}</b:Guid>
    <b:Title>National Travel Survey</b:Title>
    <b:Year>2011</b:Year>
    <b:YearAccessed>2017</b:YearAccessed>
    <b:MonthAccessed>10</b:MonthAccessed>
    <b:DayAccessed>18</b:DayAccessed>
    <b:URL>https://www.gov.uk/government/statistics/national-travel-survey-2011</b:URL>
    <b:Author>
      <b:Author>
        <b:Corporate>Department for Transport</b:Corporate>
      </b:Author>
    </b:Author>
    <b:Publisher>Gov.uk</b:Publisher>
    <b:RefOrder>4</b:RefOrder>
  </b:Source>
  <b:Source>
    <b:Tag>Hea17</b:Tag>
    <b:SourceType>Report</b:SourceType>
    <b:Guid>{50E69179-A4EE-4607-A44D-8CB6753F25B2}</b:Guid>
    <b:Author>
      <b:Author>
        <b:Corporate>Healthy Urban Development Unit</b:Corporate>
      </b:Author>
    </b:Author>
    <b:Title>Health Impact Assessment</b:Title>
    <b:Year>2017</b:Year>
    <b:Publisher>London Healthy Urban Development Unit</b:Publisher>
    <b:Institution>NHS</b:Institution>
    <b:YearAccessed>2017</b:YearAccessed>
    <b:MonthAccessed>10</b:MonthAccessed>
    <b:DayAccessed>12</b:DayAccessed>
    <b:URL>https://www.healthyurbandevelopment.nhs.uk/our-services/delivering-healthy-urban-development/health-impact-assessment/</b:URL>
    <b:RefOrder>5</b:RefOrder>
  </b:Source>
  <b:Source>
    <b:Tag>Bri15</b:Tag>
    <b:SourceType>Report</b:SourceType>
    <b:Guid>{4B4DB942-3770-413C-B994-C814B24D8411}</b:Guid>
    <b:Author>
      <b:Author>
        <b:Corporate>British Heart Foundation</b:Corporate>
      </b:Author>
    </b:Author>
    <b:Title>Physical Activity Statistics</b:Title>
    <b:Year>2015</b:Year>
    <b:Publisher>British Heart Foundation</b:Publisher>
    <b:YearAccessed>2017</b:YearAccessed>
    <b:MonthAccessed>10</b:MonthAccessed>
    <b:DayAccessed>23</b:DayAccessed>
    <b:URL>https://www.bhf.org.uk/publications/statistics/physical-activity-statistics-2015</b:URL>
    <b:RefOrder>6</b:RefOrder>
  </b:Source>
  <b:Source>
    <b:Tag>Chi15</b:Tag>
    <b:SourceType>Report</b:SourceType>
    <b:Guid>{E8A0BF4D-85DB-4B6A-AF87-6C809E473139}</b:Guid>
    <b:Author>
      <b:Author>
        <b:Corporate>Children's Food Trust</b:Corporate>
      </b:Author>
    </b:Author>
    <b:Title>Child Obesity: Their Lives in our Hands</b:Title>
    <b:Year>2015</b:Year>
    <b:Publisher>Children's Food Trust</b:Publisher>
    <b:YearAccessed>2017</b:YearAccessed>
    <b:MonthAccessed>10</b:MonthAccessed>
    <b:DayAccessed>28</b:DayAccessed>
    <b:URL>http://media.childrensfoodtrust.org.uk/2015/11/Child-obesity-their-lives-in-our-hands-FINAL.pdf</b:URL>
    <b:RefOrder>7</b:RefOrder>
  </b:Source>
  <b:Source>
    <b:Tag>Ell17</b:Tag>
    <b:SourceType>JournalArticle</b:SourceType>
    <b:Guid>{AAB3D6F9-BFAE-46C3-A838-483F78AD7ABE}</b:Guid>
    <b:Title>Personal and Situational Predictors of Everyday Snacking: An Application of Temporal Self-Regulation Theory</b:Title>
    <b:Year>2017</b:Year>
    <b:Author>
      <b:Author>
        <b:NameList>
          <b:Person>
            <b:Last>Elliston</b:Last>
            <b:First>K</b:First>
          </b:Person>
          <b:Person>
            <b:Last>Ferguson</b:Last>
            <b:First>S</b:First>
          </b:Person>
          <b:Person>
            <b:Last>Schüz</b:Last>
            <b:First>B</b:First>
          </b:Person>
        </b:NameList>
      </b:Author>
    </b:Author>
    <b:JournalName>British Journal of Health Psychology</b:JournalName>
    <b:Pages>854-871</b:Pages>
    <b:Volume>22</b:Volume>
    <b:Issue>4</b:Issue>
    <b:RefOrder>8</b:RefOrder>
  </b:Source>
  <b:Source>
    <b:Tag>Mal15</b:Tag>
    <b:SourceType>JournalArticle</b:SourceType>
    <b:Guid>{BF8643AB-5037-4BDD-A16F-D2F726D8E749}</b:Guid>
    <b:Author>
      <b:Author>
        <b:NameList>
          <b:Person>
            <b:Last>Malhotra</b:Last>
            <b:First>A</b:First>
          </b:Person>
          <b:Person>
            <b:Last>Noakes</b:Last>
            <b:First>T</b:First>
          </b:Person>
          <b:Person>
            <b:Last>Phinney</b:Last>
            <b:First>S</b:First>
          </b:Person>
        </b:NameList>
      </b:Author>
    </b:Author>
    <b:Title>It's Time to Bust the Myth of Physical Inactivity and Obesity: You Cannot Outrun a Bad Diet</b:Title>
    <b:JournalName>British Journal of Sports Medicine</b:JournalName>
    <b:Year>2015</b:Year>
    <b:Pages>967-968</b:Pages>
    <b:Volume>49</b:Volume>
    <b:RefOrder>9</b:RefOrder>
  </b:Source>
  <b:Source>
    <b:Tag>Uli14</b:Tag>
    <b:SourceType>JournalArticle</b:SourceType>
    <b:Guid>{123407E0-DCDB-4F16-B2A3-4A13838D48C8}</b:Guid>
    <b:Title>Do Adult Obesity Rates in England Vary by Insecurity as well as by Inequality? An Ecological Cross-Sectional Study</b:Title>
    <b:Year>2014</b:Year>
    <b:Author>
      <b:Author>
        <b:NameList>
          <b:Person>
            <b:Last>Ulijaszek</b:Last>
            <b:First>S</b:First>
          </b:Person>
        </b:NameList>
      </b:Author>
    </b:Author>
    <b:JournalName>BMJ Open</b:JournalName>
    <b:Volume>4</b:Volume>
    <b:Issue>e004430</b:Issue>
    <b:DOI>10.1136/bmjopen-2013-004430</b:DOI>
    <b:RefOrder>10</b:RefOrder>
  </b:Source>
  <b:Source>
    <b:Tag>Arb14</b:Tag>
    <b:SourceType>JournalArticle</b:SourceType>
    <b:Guid>{C53DE059-F599-4CF9-8603-57FFC5A8E866}</b:Guid>
    <b:Author>
      <b:Author>
        <b:NameList>
          <b:Person>
            <b:Last>Arber</b:Last>
            <b:First>S</b:First>
          </b:Person>
          <b:Person>
            <b:Last>Fenn</b:Last>
            <b:First>K</b:First>
          </b:Person>
          <b:Person>
            <b:Last>Meadows</b:Last>
            <b:First>R</b:First>
          </b:Person>
        </b:NameList>
      </b:Author>
    </b:Author>
    <b:Title>Subjective Financial Well-Being, Income and Health Inequalities in Mid and Later Life Britain</b:Title>
    <b:JournalName>Social Science &amp; Medicine</b:JournalName>
    <b:Year>2014</b:Year>
    <b:Pages>12-20</b:Pages>
    <b:Volume>100</b:Volume>
    <b:RefOrder>11</b:RefOrder>
  </b:Source>
  <b:Source>
    <b:Tag>GOV17</b:Tag>
    <b:SourceType>InternetSite</b:SourceType>
    <b:Guid>{69595339-104B-4B92-905D-F153D060943C}</b:Guid>
    <b:Title>Public Health England</b:Title>
    <b:Year>2017</b:Year>
    <b:Author>
      <b:Author>
        <b:Corporate>Public Health England</b:Corporate>
      </b:Author>
      <b:ProducerName>
        <b:NameList>
          <b:Person>
            <b:Last>England</b:Last>
            <b:First>Public</b:First>
            <b:Middle>Health</b:Middle>
          </b:Person>
        </b:NameList>
      </b:ProducerName>
    </b:Author>
    <b:YearAccessed>2017</b:YearAccessed>
    <b:MonthAccessed>10</b:MonthAccessed>
    <b:DayAccessed>18</b:DayAccessed>
    <b:URL>https://www.gov.uk/government/organisations/public-health-england</b:URL>
    <b:RefOrder>12</b:RefOrder>
  </b:Source>
  <b:Source>
    <b:Tag>Off15</b:Tag>
    <b:SourceType>Report</b:SourceType>
    <b:Guid>{FFB9BE21-B81F-4582-B9A5-EFDE6BE2999D}</b:Guid>
    <b:Title>The English Indices of Deprivation</b:Title>
    <b:Year>2015</b:Year>
    <b:Author>
      <b:Author>
        <b:Corporate>Office for National Statistics</b:Corporate>
      </b:Author>
    </b:Author>
    <b:Publisher>Department for Communities and Local Government</b:Publisher>
    <b:YearAccessed>2017</b:YearAccessed>
    <b:MonthAccessed>10</b:MonthAccessed>
    <b:DayAccessed>21</b:DayAccessed>
    <b:URL>https://www.gov.uk/government/uploads/system/uploads/attachment_data/file/465791/English_Indices_of_Deprivation_2015_-_Statistical_Release.pdf</b:URL>
    <b:RefOrder>13</b:RefOrder>
  </b:Source>
  <b:Source>
    <b:Tag>Eva17</b:Tag>
    <b:SourceType>JournalArticle</b:SourceType>
    <b:Guid>{3C568088-F38A-4E3E-9AAD-BF8019298D1E}</b:Guid>
    <b:Title>A Cross-Sectional Assessment of Food- and Nutrient-Based Standards Applied to British Schoochildren's Packed Lunches</b:Title>
    <b:Year>2017</b:Year>
    <b:Author>
      <b:Author>
        <b:NameList>
          <b:Person>
            <b:Last>Evans</b:Last>
            <b:First>C</b:First>
          </b:Person>
          <b:Person>
            <b:Last>Cade</b:Last>
            <b:First>J</b:First>
          </b:Person>
        </b:NameList>
      </b:Author>
    </b:Author>
    <b:JournalName>Public Health Nutrition</b:JournalName>
    <b:Pages>565-570</b:Pages>
    <b:Volume>20</b:Volume>
    <b:Issue>3</b:Issue>
    <b:RefOrder>2</b:RefOrder>
  </b:Source>
  <b:Source>
    <b:Tag>Hea15</b:Tag>
    <b:SourceType>Report</b:SourceType>
    <b:Guid>{9C9152E8-08DB-4613-B0FE-0BE2B5726623}</b:Guid>
    <b:Title>Statistics on Obesity, Physical Activity, and Diet, England - 2015</b:Title>
    <b:Year>2015</b:Year>
    <b:Author>
      <b:Author>
        <b:Corporate>Health and Social Care Information Centre</b:Corporate>
      </b:Author>
    </b:Author>
    <b:Publisher>UK Government</b:Publisher>
    <b:URL>http://www.hscic.gov.uk/pubs/sopad15</b:URL>
    <b:RefOrder>1</b:RefOrder>
  </b:Source>
</b:Sources>
</file>

<file path=customXml/itemProps1.xml><?xml version="1.0" encoding="utf-8"?>
<ds:datastoreItem xmlns:ds="http://schemas.openxmlformats.org/officeDocument/2006/customXml" ds:itemID="{0A031D29-C775-4074-BF8F-9A02E6EB70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2470</Words>
  <Characters>14079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Andrew Robson (1703364)</dc:creator>
  <cp:lastModifiedBy>Andrew Robson (1703364)</cp:lastModifiedBy>
  <cp:revision>2</cp:revision>
  <dcterms:created xsi:type="dcterms:W3CDTF">2017-11-02T13:42:00Z</dcterms:created>
  <dcterms:modified xsi:type="dcterms:W3CDTF">2017-11-02T13:42:00Z</dcterms:modified>
</cp:coreProperties>
</file>