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3A8C289F" w:rsidR="009B47AE" w:rsidRDefault="009A0ECE" w:rsidP="00A779E7">
      <w:pPr>
        <w:pStyle w:val="AssignHeader"/>
      </w:pPr>
      <w:r>
        <w:t xml:space="preserve">ECAD6009/7003 – Part A </w:t>
      </w:r>
      <w:r w:rsidR="00A779E7">
        <w:t>Understanding how the learner, the school and the local community work together to deliver one of the four purposes of the new curriculum: a video presentation that critically examines this process.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75AB211" w:rsidR="009B47AE" w:rsidRPr="00B76785" w:rsidRDefault="009B47AE" w:rsidP="00E611D9">
      <w:pPr>
        <w:pStyle w:val="AssignBody"/>
        <w:rPr>
          <w:rFonts w:cs="Arial"/>
        </w:rPr>
      </w:pPr>
    </w:p>
    <w:p w14:paraId="5346A6F4" w14:textId="587FC691" w:rsidR="00FB76FC" w:rsidRPr="00FC4DC0" w:rsidRDefault="00B76785" w:rsidP="00FB76FC">
      <w:pPr>
        <w:pStyle w:val="AssignBody"/>
        <w:spacing w:after="240" w:line="240" w:lineRule="auto"/>
        <w:rPr>
          <w:rFonts w:cs="Arial"/>
        </w:rPr>
      </w:pPr>
      <w:r w:rsidRPr="00FC4DC0">
        <w:rPr>
          <w:rFonts w:cs="Arial"/>
        </w:rPr>
        <w:t xml:space="preserve">Andrews, A. et al (2017) </w:t>
      </w:r>
      <w:r w:rsidRPr="00FC4DC0">
        <w:rPr>
          <w:rFonts w:cs="Arial"/>
          <w:i/>
          <w:iCs/>
        </w:rPr>
        <w:t xml:space="preserve">Closing the </w:t>
      </w:r>
      <w:proofErr w:type="gramStart"/>
      <w:r w:rsidRPr="00FC4DC0">
        <w:rPr>
          <w:rFonts w:cs="Arial"/>
          <w:i/>
          <w:iCs/>
        </w:rPr>
        <w:t>Gap?:</w:t>
      </w:r>
      <w:proofErr w:type="gramEnd"/>
      <w:r w:rsidRPr="00FC4DC0">
        <w:rPr>
          <w:rFonts w:cs="Arial"/>
          <w:i/>
          <w:iCs/>
        </w:rPr>
        <w:t xml:space="preserve"> Trends in Educational Attainment and Disadvantage</w:t>
      </w:r>
      <w:r w:rsidRPr="00FC4DC0">
        <w:rPr>
          <w:rFonts w:cs="Arial"/>
        </w:rPr>
        <w:t>. London: Education Policy Institute.</w:t>
      </w:r>
    </w:p>
    <w:p w14:paraId="7D88776E" w14:textId="09494C44" w:rsidR="00B76785" w:rsidRPr="00FC4DC0" w:rsidRDefault="00FB76FC" w:rsidP="00FB76FC">
      <w:pPr>
        <w:tabs>
          <w:tab w:val="left" w:pos="1120"/>
        </w:tabs>
        <w:spacing w:after="240"/>
        <w:rPr>
          <w:rFonts w:ascii="Arial" w:hAnsi="Arial" w:cs="Arial"/>
        </w:rPr>
      </w:pPr>
      <w:r w:rsidRPr="00FC4DC0">
        <w:rPr>
          <w:rFonts w:ascii="Arial" w:hAnsi="Arial" w:cs="Arial"/>
        </w:rPr>
        <w:t>Bronfenbrenner, U.</w:t>
      </w:r>
      <w:r w:rsidRPr="00FC4DC0">
        <w:rPr>
          <w:rFonts w:ascii="Arial" w:hAnsi="Arial" w:cs="Arial"/>
        </w:rPr>
        <w:t xml:space="preserve"> </w:t>
      </w:r>
      <w:r w:rsidRPr="00FC4DC0">
        <w:rPr>
          <w:rFonts w:ascii="Arial" w:hAnsi="Arial" w:cs="Arial"/>
        </w:rPr>
        <w:t xml:space="preserve">(1979) </w:t>
      </w:r>
      <w:r w:rsidRPr="00FC4DC0">
        <w:rPr>
          <w:rFonts w:ascii="Arial" w:hAnsi="Arial" w:cs="Arial"/>
          <w:i/>
          <w:iCs/>
        </w:rPr>
        <w:t xml:space="preserve">The </w:t>
      </w:r>
      <w:r w:rsidRPr="00FC4DC0">
        <w:rPr>
          <w:rFonts w:ascii="Arial" w:hAnsi="Arial" w:cs="Arial"/>
          <w:i/>
          <w:iCs/>
        </w:rPr>
        <w:t>E</w:t>
      </w:r>
      <w:r w:rsidRPr="00FC4DC0">
        <w:rPr>
          <w:rFonts w:ascii="Arial" w:hAnsi="Arial" w:cs="Arial"/>
          <w:i/>
          <w:iCs/>
        </w:rPr>
        <w:t xml:space="preserve">cology of </w:t>
      </w:r>
      <w:r w:rsidRPr="00FC4DC0">
        <w:rPr>
          <w:rFonts w:ascii="Arial" w:hAnsi="Arial" w:cs="Arial"/>
          <w:i/>
          <w:iCs/>
        </w:rPr>
        <w:t>H</w:t>
      </w:r>
      <w:r w:rsidRPr="00FC4DC0">
        <w:rPr>
          <w:rFonts w:ascii="Arial" w:hAnsi="Arial" w:cs="Arial"/>
          <w:i/>
          <w:iCs/>
        </w:rPr>
        <w:t xml:space="preserve">uman </w:t>
      </w:r>
      <w:r w:rsidRPr="00FC4DC0">
        <w:rPr>
          <w:rFonts w:ascii="Arial" w:hAnsi="Arial" w:cs="Arial"/>
          <w:i/>
          <w:iCs/>
        </w:rPr>
        <w:t>D</w:t>
      </w:r>
      <w:r w:rsidRPr="00FC4DC0">
        <w:rPr>
          <w:rFonts w:ascii="Arial" w:hAnsi="Arial" w:cs="Arial"/>
          <w:i/>
          <w:iCs/>
        </w:rPr>
        <w:t>evelopment</w:t>
      </w:r>
      <w:r w:rsidRPr="00FC4DC0">
        <w:rPr>
          <w:rFonts w:ascii="Arial" w:hAnsi="Arial" w:cs="Arial"/>
          <w:i/>
          <w:iCs/>
        </w:rPr>
        <w:t>:</w:t>
      </w:r>
      <w:r w:rsidRPr="00FC4DC0">
        <w:rPr>
          <w:rFonts w:ascii="Arial" w:hAnsi="Arial" w:cs="Arial"/>
          <w:i/>
          <w:iCs/>
        </w:rPr>
        <w:t xml:space="preserve"> Experiments by </w:t>
      </w:r>
      <w:r w:rsidRPr="00FC4DC0">
        <w:rPr>
          <w:rFonts w:ascii="Arial" w:hAnsi="Arial" w:cs="Arial"/>
          <w:i/>
          <w:iCs/>
        </w:rPr>
        <w:t>N</w:t>
      </w:r>
      <w:r w:rsidRPr="00FC4DC0">
        <w:rPr>
          <w:rFonts w:ascii="Arial" w:hAnsi="Arial" w:cs="Arial"/>
          <w:i/>
          <w:iCs/>
        </w:rPr>
        <w:t xml:space="preserve">ature and </w:t>
      </w:r>
      <w:r w:rsidRPr="00FC4DC0">
        <w:rPr>
          <w:rFonts w:ascii="Arial" w:hAnsi="Arial" w:cs="Arial"/>
          <w:i/>
          <w:iCs/>
        </w:rPr>
        <w:t>D</w:t>
      </w:r>
      <w:r w:rsidRPr="00FC4DC0">
        <w:rPr>
          <w:rFonts w:ascii="Arial" w:hAnsi="Arial" w:cs="Arial"/>
          <w:i/>
          <w:iCs/>
        </w:rPr>
        <w:t>esign</w:t>
      </w:r>
      <w:r w:rsidRPr="00FC4DC0">
        <w:rPr>
          <w:rFonts w:ascii="Arial" w:hAnsi="Arial" w:cs="Arial"/>
        </w:rPr>
        <w:t>. Cambridge</w:t>
      </w:r>
      <w:r w:rsidRPr="00FC4DC0">
        <w:rPr>
          <w:rFonts w:ascii="Arial" w:hAnsi="Arial" w:cs="Arial"/>
        </w:rPr>
        <w:t>, MA</w:t>
      </w:r>
      <w:r w:rsidRPr="00FC4DC0">
        <w:rPr>
          <w:rFonts w:ascii="Arial" w:hAnsi="Arial" w:cs="Arial"/>
        </w:rPr>
        <w:t>: Harvard University Press.</w:t>
      </w:r>
    </w:p>
    <w:p w14:paraId="24E12B2B" w14:textId="63A9A0BE" w:rsidR="00A779E7" w:rsidRPr="00FC4DC0" w:rsidRDefault="00A779E7" w:rsidP="00B76785">
      <w:pPr>
        <w:pStyle w:val="AssignBody"/>
        <w:spacing w:line="240" w:lineRule="auto"/>
        <w:rPr>
          <w:rFonts w:cs="Arial"/>
        </w:rPr>
      </w:pPr>
      <w:r w:rsidRPr="00FC4DC0">
        <w:rPr>
          <w:rFonts w:cs="Arial"/>
        </w:rPr>
        <w:t xml:space="preserve">Donaldson, G. (2015) Successful Futures: Independent Review of Curriculum and Assessment Arrangements in Wales. Available at: </w:t>
      </w:r>
      <w:hyperlink r:id="rId10" w:history="1">
        <w:r w:rsidRPr="00FC4DC0">
          <w:rPr>
            <w:rStyle w:val="Hyperlink"/>
            <w:rFonts w:cs="Arial"/>
            <w:color w:val="auto"/>
            <w:u w:val="none"/>
          </w:rPr>
          <w:t>https://gov.wales/sites/default/files/publications/2018-03/successful-futures.pdf</w:t>
        </w:r>
      </w:hyperlink>
      <w:r w:rsidRPr="00FC4DC0">
        <w:rPr>
          <w:rFonts w:cs="Arial"/>
        </w:rPr>
        <w:t xml:space="preserve"> (Accessed: 1/4/23).</w:t>
      </w:r>
    </w:p>
    <w:p w14:paraId="708270A0" w14:textId="72694FFE" w:rsidR="00A779E7" w:rsidRPr="00FC4DC0" w:rsidRDefault="00A779E7" w:rsidP="00B76785">
      <w:pPr>
        <w:pStyle w:val="AssignBody"/>
        <w:spacing w:line="240" w:lineRule="auto"/>
        <w:rPr>
          <w:rFonts w:cs="Arial"/>
        </w:rPr>
      </w:pPr>
    </w:p>
    <w:p w14:paraId="4D2EA907" w14:textId="5B79C1C4" w:rsidR="00B76785" w:rsidRPr="00FC4DC0" w:rsidRDefault="00B76785" w:rsidP="00B76785">
      <w:pPr>
        <w:spacing w:after="240" w:line="240" w:lineRule="auto"/>
        <w:rPr>
          <w:rStyle w:val="Hyperlink"/>
          <w:rFonts w:ascii="Arial" w:hAnsi="Arial" w:cs="Arial"/>
          <w:color w:val="auto"/>
          <w:u w:val="none"/>
        </w:rPr>
      </w:pPr>
      <w:r w:rsidRPr="00FC4DC0">
        <w:rPr>
          <w:rFonts w:ascii="Arial" w:hAnsi="Arial" w:cs="Arial"/>
        </w:rPr>
        <w:t xml:space="preserve">Education Endowment Foundation (2018) </w:t>
      </w:r>
      <w:r w:rsidRPr="00FC4DC0">
        <w:rPr>
          <w:rFonts w:ascii="Arial" w:hAnsi="Arial" w:cs="Arial"/>
          <w:i/>
          <w:iCs/>
        </w:rPr>
        <w:t xml:space="preserve">Working with parents to support children’s learning: </w:t>
      </w:r>
      <w:r w:rsidRPr="00FC4DC0">
        <w:rPr>
          <w:rFonts w:ascii="Arial" w:hAnsi="Arial" w:cs="Arial"/>
          <w:i/>
          <w:iCs/>
        </w:rPr>
        <w:t>G</w:t>
      </w:r>
      <w:r w:rsidRPr="00FC4DC0">
        <w:rPr>
          <w:rFonts w:ascii="Arial" w:hAnsi="Arial" w:cs="Arial"/>
          <w:i/>
          <w:iCs/>
        </w:rPr>
        <w:t>uidance report</w:t>
      </w:r>
      <w:r w:rsidRPr="00FC4DC0">
        <w:rPr>
          <w:rFonts w:ascii="Arial" w:hAnsi="Arial" w:cs="Arial"/>
          <w:i/>
          <w:iCs/>
        </w:rPr>
        <w:t>.</w:t>
      </w:r>
      <w:r w:rsidRPr="00FC4DC0">
        <w:rPr>
          <w:rFonts w:ascii="Arial" w:hAnsi="Arial" w:cs="Arial"/>
        </w:rPr>
        <w:t xml:space="preserve"> Available at </w:t>
      </w:r>
      <w:hyperlink r:id="rId11" w:history="1">
        <w:r w:rsidRPr="00FC4DC0">
          <w:rPr>
            <w:rStyle w:val="Hyperlink"/>
            <w:rFonts w:ascii="Arial" w:hAnsi="Arial" w:cs="Arial"/>
            <w:color w:val="auto"/>
            <w:u w:val="none"/>
          </w:rPr>
          <w:t>https://d2tic4wvo1iusb.cloudfront.net/eef-guidance-reports/supporting-parents/EEF_Parental_Engagement_Guidance_Report.pdf?v=1681210948</w:t>
        </w:r>
      </w:hyperlink>
      <w:r w:rsidRPr="00FC4DC0">
        <w:rPr>
          <w:rStyle w:val="Hyperlink"/>
          <w:rFonts w:ascii="Arial" w:hAnsi="Arial" w:cs="Arial"/>
          <w:color w:val="auto"/>
          <w:u w:val="none"/>
        </w:rPr>
        <w:t xml:space="preserve"> (Accessed: 9/4/23).</w:t>
      </w:r>
    </w:p>
    <w:p w14:paraId="1E6B8D3F" w14:textId="5C793FC6" w:rsidR="002C19BD" w:rsidRPr="00FC4DC0" w:rsidRDefault="002C19BD" w:rsidP="00B76785">
      <w:pPr>
        <w:spacing w:after="240" w:line="240" w:lineRule="auto"/>
        <w:rPr>
          <w:rStyle w:val="Hyperlink"/>
          <w:rFonts w:ascii="Arial" w:hAnsi="Arial" w:cs="Arial"/>
          <w:color w:val="auto"/>
          <w:u w:val="none"/>
        </w:rPr>
      </w:pPr>
      <w:r w:rsidRPr="00FC4DC0">
        <w:rPr>
          <w:rFonts w:ascii="Arial" w:hAnsi="Arial" w:cs="Arial"/>
        </w:rPr>
        <w:t xml:space="preserve">Education Endowment Foundation (2020) </w:t>
      </w:r>
      <w:r w:rsidRPr="00FC4DC0">
        <w:rPr>
          <w:rFonts w:ascii="Arial" w:hAnsi="Arial" w:cs="Arial"/>
          <w:i/>
          <w:iCs/>
        </w:rPr>
        <w:t>Parental Engagement</w:t>
      </w:r>
      <w:r w:rsidRPr="00FC4DC0">
        <w:rPr>
          <w:rFonts w:ascii="Arial" w:hAnsi="Arial" w:cs="Arial"/>
        </w:rPr>
        <w:t xml:space="preserve">: </w:t>
      </w:r>
      <w:r w:rsidRPr="00FC4DC0">
        <w:rPr>
          <w:rFonts w:ascii="Arial" w:hAnsi="Arial" w:cs="Arial"/>
          <w:i/>
          <w:iCs/>
        </w:rPr>
        <w:t>T</w:t>
      </w:r>
      <w:r w:rsidRPr="00FC4DC0">
        <w:rPr>
          <w:rFonts w:ascii="Arial" w:hAnsi="Arial" w:cs="Arial"/>
          <w:i/>
          <w:iCs/>
        </w:rPr>
        <w:t>eaching and Learning Toolkit</w:t>
      </w:r>
      <w:r w:rsidRPr="00FC4DC0">
        <w:rPr>
          <w:rFonts w:ascii="Arial" w:hAnsi="Arial" w:cs="Arial"/>
          <w:i/>
          <w:iCs/>
        </w:rPr>
        <w:t>.</w:t>
      </w:r>
      <w:r w:rsidRPr="00FC4DC0">
        <w:rPr>
          <w:rFonts w:ascii="Arial" w:hAnsi="Arial" w:cs="Arial"/>
        </w:rPr>
        <w:t xml:space="preserve"> </w:t>
      </w:r>
      <w:r w:rsidR="00E607F2" w:rsidRPr="00FC4DC0">
        <w:rPr>
          <w:rFonts w:ascii="Arial" w:hAnsi="Arial" w:cs="Arial"/>
        </w:rPr>
        <w:t xml:space="preserve">Available at </w:t>
      </w:r>
      <w:hyperlink r:id="rId12" w:history="1">
        <w:r w:rsidR="00E607F2" w:rsidRPr="008C0BFE">
          <w:rPr>
            <w:rStyle w:val="Hyperlink"/>
            <w:rFonts w:ascii="Arial" w:hAnsi="Arial" w:cs="Arial"/>
            <w:color w:val="auto"/>
            <w:u w:val="none"/>
          </w:rPr>
          <w:t>https://educationendowmentfoundation.org.uk/education-evidence/teaching-learning-toolkit/parental-engagement?utm_source=/education-evidence/teaching-learning-toolkit/parental-engagement&amp;utm_medium=search&amp;utm_campaign=site_search&amp;search_term=parental</w:t>
        </w:r>
      </w:hyperlink>
      <w:r w:rsidR="00E607F2" w:rsidRPr="008C0BFE">
        <w:rPr>
          <w:rFonts w:ascii="Arial" w:hAnsi="Arial" w:cs="Arial"/>
        </w:rPr>
        <w:t xml:space="preserve"> </w:t>
      </w:r>
      <w:r w:rsidR="00E607F2" w:rsidRPr="00FC4DC0">
        <w:rPr>
          <w:rFonts w:ascii="Arial" w:hAnsi="Arial" w:cs="Arial"/>
        </w:rPr>
        <w:t>(Accessed: 10/4/23).</w:t>
      </w:r>
    </w:p>
    <w:p w14:paraId="690B6759" w14:textId="79904C5C" w:rsidR="00B76785" w:rsidRPr="00FC4DC0" w:rsidRDefault="00B76785" w:rsidP="00B76785">
      <w:pPr>
        <w:spacing w:after="240" w:line="240" w:lineRule="auto"/>
        <w:rPr>
          <w:rFonts w:ascii="Arial" w:hAnsi="Arial" w:cs="Arial"/>
        </w:rPr>
      </w:pPr>
      <w:r w:rsidRPr="00FC4DC0">
        <w:rPr>
          <w:rFonts w:ascii="Arial" w:hAnsi="Arial" w:cs="Arial"/>
        </w:rPr>
        <w:t xml:space="preserve">Estyn (2018) </w:t>
      </w:r>
      <w:r w:rsidRPr="00FC4DC0">
        <w:rPr>
          <w:rFonts w:ascii="Arial" w:hAnsi="Arial" w:cs="Arial"/>
          <w:i/>
          <w:iCs/>
        </w:rPr>
        <w:t>Involving parents: Communication between schools and parents of school-aged children</w:t>
      </w:r>
      <w:r w:rsidRPr="00FC4DC0">
        <w:rPr>
          <w:rFonts w:ascii="Arial" w:hAnsi="Arial" w:cs="Arial"/>
          <w:i/>
          <w:iCs/>
        </w:rPr>
        <w:t xml:space="preserve">. </w:t>
      </w:r>
      <w:r w:rsidRPr="00FC4DC0">
        <w:rPr>
          <w:rFonts w:ascii="Arial" w:hAnsi="Arial" w:cs="Arial"/>
        </w:rPr>
        <w:t>Available at</w:t>
      </w:r>
      <w:r w:rsidRPr="008C0BFE">
        <w:rPr>
          <w:rFonts w:ascii="Arial" w:hAnsi="Arial" w:cs="Arial"/>
        </w:rPr>
        <w:t xml:space="preserve"> </w:t>
      </w:r>
      <w:hyperlink r:id="rId13" w:history="1">
        <w:r w:rsidRPr="008C0BFE">
          <w:rPr>
            <w:rStyle w:val="Hyperlink"/>
            <w:rFonts w:ascii="Arial" w:hAnsi="Arial" w:cs="Arial"/>
            <w:color w:val="auto"/>
            <w:u w:val="none"/>
          </w:rPr>
          <w:t>https://www.estyn.gov.wales/system/files/2020-07/Involving%2520parents%2520-%2520en.pdf</w:t>
        </w:r>
      </w:hyperlink>
      <w:r w:rsidRPr="00FC4DC0">
        <w:rPr>
          <w:rFonts w:ascii="Arial" w:hAnsi="Arial" w:cs="Arial"/>
        </w:rPr>
        <w:t xml:space="preserve"> (Accessed: 10/4/23).</w:t>
      </w:r>
    </w:p>
    <w:p w14:paraId="20D0D601" w14:textId="66A6A6B4" w:rsidR="00B76785" w:rsidRPr="00FC4DC0" w:rsidRDefault="00B76785" w:rsidP="00B76785">
      <w:pPr>
        <w:pStyle w:val="AssignBody"/>
        <w:spacing w:line="240" w:lineRule="auto"/>
        <w:rPr>
          <w:rFonts w:cs="Arial"/>
        </w:rPr>
      </w:pPr>
      <w:r w:rsidRPr="00FC4DC0">
        <w:rPr>
          <w:rFonts w:cs="Arial"/>
        </w:rPr>
        <w:t xml:space="preserve">Estyn (2020) </w:t>
      </w:r>
      <w:r w:rsidRPr="00FC4DC0">
        <w:rPr>
          <w:rFonts w:cs="Arial"/>
          <w:i/>
          <w:iCs/>
        </w:rPr>
        <w:t xml:space="preserve">Community schools: </w:t>
      </w:r>
      <w:r w:rsidRPr="00FC4DC0">
        <w:rPr>
          <w:rFonts w:cs="Arial"/>
          <w:i/>
          <w:iCs/>
        </w:rPr>
        <w:t>F</w:t>
      </w:r>
      <w:r w:rsidRPr="00FC4DC0">
        <w:rPr>
          <w:rFonts w:cs="Arial"/>
          <w:i/>
          <w:iCs/>
        </w:rPr>
        <w:t>amilies and communities at the heart of school life</w:t>
      </w:r>
      <w:r w:rsidRPr="00FC4DC0">
        <w:rPr>
          <w:rFonts w:cs="Arial"/>
          <w:i/>
          <w:iCs/>
        </w:rPr>
        <w:t>.</w:t>
      </w:r>
      <w:r w:rsidRPr="00FC4DC0">
        <w:rPr>
          <w:rFonts w:cs="Arial"/>
        </w:rPr>
        <w:t xml:space="preserve"> Available at </w:t>
      </w:r>
      <w:hyperlink r:id="rId14" w:history="1">
        <w:r w:rsidRPr="008C0BFE">
          <w:rPr>
            <w:rStyle w:val="Hyperlink"/>
            <w:rFonts w:cs="Arial"/>
            <w:color w:val="auto"/>
            <w:u w:val="none"/>
          </w:rPr>
          <w:t>https://www.estyn.gov.wales/system/files/2021-08/Community%2520Schools%2520en.pdf</w:t>
        </w:r>
      </w:hyperlink>
      <w:r w:rsidRPr="008C0BFE">
        <w:rPr>
          <w:rFonts w:cs="Arial"/>
        </w:rPr>
        <w:t xml:space="preserve"> (Accessed </w:t>
      </w:r>
      <w:r w:rsidRPr="00FC4DC0">
        <w:rPr>
          <w:rFonts w:cs="Arial"/>
        </w:rPr>
        <w:t>9/4/23).</w:t>
      </w:r>
    </w:p>
    <w:p w14:paraId="3612135F" w14:textId="77777777" w:rsidR="00B76785" w:rsidRPr="00FC4DC0" w:rsidRDefault="00B76785" w:rsidP="00B76785">
      <w:pPr>
        <w:pStyle w:val="AssignBody"/>
        <w:spacing w:line="240" w:lineRule="auto"/>
        <w:rPr>
          <w:rFonts w:cs="Arial"/>
        </w:rPr>
      </w:pPr>
    </w:p>
    <w:p w14:paraId="11951D79" w14:textId="6A0D3E0B" w:rsidR="00A779E7" w:rsidRPr="00FC4DC0" w:rsidRDefault="00A779E7" w:rsidP="00B76785">
      <w:pPr>
        <w:pStyle w:val="AssignBody"/>
        <w:spacing w:after="240" w:line="240" w:lineRule="auto"/>
        <w:rPr>
          <w:rFonts w:cs="Arial"/>
        </w:rPr>
      </w:pPr>
      <w:r w:rsidRPr="00FC4DC0">
        <w:rPr>
          <w:rFonts w:cs="Arial"/>
        </w:rPr>
        <w:t xml:space="preserve">Estyn (2022) </w:t>
      </w:r>
      <w:r w:rsidRPr="00FC4DC0">
        <w:rPr>
          <w:rFonts w:cs="Arial"/>
          <w:i/>
          <w:iCs/>
        </w:rPr>
        <w:t xml:space="preserve">A Report on [Placement School]. </w:t>
      </w:r>
      <w:r w:rsidRPr="00FC4DC0">
        <w:rPr>
          <w:rFonts w:cs="Arial"/>
        </w:rPr>
        <w:t xml:space="preserve">Available at </w:t>
      </w:r>
      <w:r w:rsidR="00B76785" w:rsidRPr="00FC4DC0">
        <w:rPr>
          <w:rFonts w:cs="Arial"/>
        </w:rPr>
        <w:t>https://www.estyn.gov.wales/system/files/2022-06/Inspection%20report%20%202022_0.pdf</w:t>
      </w:r>
      <w:r w:rsidR="00B76785" w:rsidRPr="00FC4DC0">
        <w:rPr>
          <w:rFonts w:cs="Arial"/>
        </w:rPr>
        <w:t xml:space="preserve"> </w:t>
      </w:r>
      <w:r w:rsidRPr="00FC4DC0">
        <w:rPr>
          <w:rFonts w:cs="Arial"/>
        </w:rPr>
        <w:t>(Accessed: 10/4/23).</w:t>
      </w:r>
    </w:p>
    <w:p w14:paraId="52CC6343" w14:textId="26C380B2" w:rsidR="008B421B" w:rsidRPr="00FC4DC0" w:rsidRDefault="008B421B" w:rsidP="00B76785">
      <w:pPr>
        <w:pStyle w:val="AssignBody"/>
        <w:spacing w:after="240" w:line="240" w:lineRule="auto"/>
        <w:rPr>
          <w:rFonts w:cs="Arial"/>
        </w:rPr>
      </w:pPr>
      <w:r w:rsidRPr="00FC4DC0">
        <w:rPr>
          <w:rFonts w:cs="Arial"/>
        </w:rPr>
        <w:t xml:space="preserve">Evans, M. et al (2016) </w:t>
      </w:r>
      <w:r w:rsidR="00817B49" w:rsidRPr="00FC4DC0">
        <w:rPr>
          <w:rFonts w:eastAsia="Times New Roman" w:cs="Arial"/>
          <w:i/>
          <w:iCs/>
          <w:lang w:eastAsia="en-GB"/>
        </w:rPr>
        <w:t>Language development and school achievement. Opportunities and challenges in the education of EAL students</w:t>
      </w:r>
      <w:r w:rsidR="00BD3E00" w:rsidRPr="00FC4DC0">
        <w:rPr>
          <w:rFonts w:eastAsia="Times New Roman" w:cs="Arial"/>
          <w:i/>
          <w:iCs/>
          <w:lang w:eastAsia="en-GB"/>
        </w:rPr>
        <w:t>.</w:t>
      </w:r>
      <w:r w:rsidR="00BD3E00" w:rsidRPr="00FC4DC0">
        <w:rPr>
          <w:rFonts w:eastAsia="Times New Roman" w:cs="Arial"/>
          <w:lang w:eastAsia="en-GB"/>
        </w:rPr>
        <w:t xml:space="preserve"> Cambridge: The Bell Foundation.</w:t>
      </w:r>
    </w:p>
    <w:p w14:paraId="19122382" w14:textId="2BEFFD01" w:rsidR="00FB76FC" w:rsidRPr="00FC4DC0" w:rsidRDefault="00FB76FC" w:rsidP="00B76785">
      <w:pPr>
        <w:pStyle w:val="AssignBody"/>
        <w:spacing w:after="240" w:line="240" w:lineRule="auto"/>
        <w:rPr>
          <w:rFonts w:cs="Arial"/>
        </w:rPr>
      </w:pPr>
      <w:r w:rsidRPr="00FC4DC0">
        <w:rPr>
          <w:rFonts w:cs="Arial"/>
        </w:rPr>
        <w:lastRenderedPageBreak/>
        <w:t xml:space="preserve">Iqbal, K. (2018) </w:t>
      </w:r>
      <w:r w:rsidRPr="00FC4DC0">
        <w:rPr>
          <w:rFonts w:cs="Arial"/>
          <w:i/>
          <w:iCs/>
        </w:rPr>
        <w:t>Community in the school and school in the community</w:t>
      </w:r>
      <w:r w:rsidRPr="00FC4DC0">
        <w:rPr>
          <w:rFonts w:cs="Arial"/>
          <w:i/>
          <w:iCs/>
        </w:rPr>
        <w:t>.</w:t>
      </w:r>
      <w:r w:rsidRPr="00FC4DC0">
        <w:rPr>
          <w:rFonts w:cs="Arial"/>
        </w:rPr>
        <w:t xml:space="preserve"> London: Shaw Trust Group.</w:t>
      </w:r>
    </w:p>
    <w:p w14:paraId="30C9DE57" w14:textId="4B637450" w:rsidR="00FB76FC" w:rsidRPr="00FC4DC0" w:rsidRDefault="00FB76FC" w:rsidP="00B76785">
      <w:pPr>
        <w:pStyle w:val="AssignBody"/>
        <w:spacing w:after="240" w:line="240" w:lineRule="auto"/>
        <w:rPr>
          <w:rFonts w:cs="Arial"/>
        </w:rPr>
      </w:pPr>
      <w:r w:rsidRPr="00FC4DC0">
        <w:rPr>
          <w:rFonts w:cs="Arial"/>
        </w:rPr>
        <w:t xml:space="preserve">Leonard, J. (2011) ‘Using Bronfenbrenner’s Ecological Theory to Understand Community Partnerships: A Historical Case Study of One Urban High School’, </w:t>
      </w:r>
      <w:r w:rsidRPr="00FC4DC0">
        <w:rPr>
          <w:rFonts w:cs="Arial"/>
          <w:i/>
          <w:iCs/>
        </w:rPr>
        <w:t>Urban Education</w:t>
      </w:r>
      <w:r w:rsidRPr="00FC4DC0">
        <w:rPr>
          <w:rFonts w:cs="Arial"/>
        </w:rPr>
        <w:t>, 46(5), pp. 987-1010. DOI: 10.1177/0042085911400337.</w:t>
      </w:r>
    </w:p>
    <w:p w14:paraId="59435381" w14:textId="55B9720A" w:rsidR="00A779E7" w:rsidRPr="00FC4DC0" w:rsidRDefault="00A779E7" w:rsidP="00B76785">
      <w:pPr>
        <w:pStyle w:val="AssignBody"/>
        <w:spacing w:after="240" w:line="240" w:lineRule="auto"/>
        <w:rPr>
          <w:rStyle w:val="Hyperlink"/>
          <w:rFonts w:cs="Arial"/>
          <w:color w:val="auto"/>
          <w:u w:val="none"/>
        </w:rPr>
      </w:pPr>
      <w:r w:rsidRPr="00FC4DC0">
        <w:rPr>
          <w:rFonts w:cs="Arial"/>
        </w:rPr>
        <w:t xml:space="preserve">My Local School (2022) </w:t>
      </w:r>
      <w:r w:rsidRPr="00FC4DC0">
        <w:rPr>
          <w:rFonts w:cs="Arial"/>
          <w:i/>
          <w:iCs/>
        </w:rPr>
        <w:t xml:space="preserve">[Placement School]. </w:t>
      </w:r>
      <w:r w:rsidRPr="00FC4DC0">
        <w:rPr>
          <w:rFonts w:cs="Arial"/>
        </w:rPr>
        <w:t xml:space="preserve">Available at </w:t>
      </w:r>
      <w:hyperlink r:id="rId15" w:history="1">
        <w:r w:rsidRPr="00FC4DC0">
          <w:rPr>
            <w:rStyle w:val="Hyperlink"/>
            <w:rFonts w:cs="Arial"/>
            <w:color w:val="auto"/>
            <w:u w:val="none"/>
          </w:rPr>
          <w:t>https://mylocalschool.gov.wales/School/6814054?lang=en</w:t>
        </w:r>
      </w:hyperlink>
      <w:r w:rsidRPr="00FC4DC0">
        <w:rPr>
          <w:rStyle w:val="Hyperlink"/>
          <w:rFonts w:cs="Arial"/>
          <w:color w:val="auto"/>
          <w:u w:val="none"/>
        </w:rPr>
        <w:t xml:space="preserve"> (Accessed: 10/4/23).</w:t>
      </w:r>
    </w:p>
    <w:p w14:paraId="4658D48E" w14:textId="6B3A8841" w:rsidR="00FB76FC" w:rsidRPr="00FC4DC0" w:rsidRDefault="00FB76FC" w:rsidP="00B76785">
      <w:pPr>
        <w:pStyle w:val="AssignBody"/>
        <w:spacing w:after="240" w:line="240" w:lineRule="auto"/>
        <w:rPr>
          <w:rStyle w:val="Hyperlink"/>
          <w:rFonts w:cs="Arial"/>
          <w:color w:val="auto"/>
          <w:u w:val="none"/>
        </w:rPr>
      </w:pPr>
      <w:proofErr w:type="spellStart"/>
      <w:r w:rsidRPr="00FC4DC0">
        <w:rPr>
          <w:rFonts w:cs="Arial"/>
        </w:rPr>
        <w:t>Parnez</w:t>
      </w:r>
      <w:proofErr w:type="spellEnd"/>
      <w:r w:rsidRPr="00FC4DC0">
        <w:rPr>
          <w:rFonts w:cs="Arial"/>
        </w:rPr>
        <w:t xml:space="preserve">, T. (2015) </w:t>
      </w:r>
      <w:r w:rsidRPr="00FC4DC0">
        <w:rPr>
          <w:rFonts w:cs="Arial"/>
          <w:i/>
          <w:iCs/>
        </w:rPr>
        <w:t>H</w:t>
      </w:r>
      <w:r w:rsidRPr="00FC4DC0">
        <w:rPr>
          <w:rFonts w:cs="Arial"/>
          <w:i/>
          <w:iCs/>
        </w:rPr>
        <w:t>ow to Engage with Ethnic Minorities and Hard to Reach Groups</w:t>
      </w:r>
      <w:r w:rsidRPr="00FC4DC0">
        <w:rPr>
          <w:rFonts w:cs="Arial"/>
        </w:rPr>
        <w:t xml:space="preserve">. Glasgow: </w:t>
      </w:r>
      <w:r w:rsidRPr="00FC4DC0">
        <w:rPr>
          <w:rFonts w:cs="Arial"/>
        </w:rPr>
        <w:t>BEMIS</w:t>
      </w:r>
      <w:r w:rsidRPr="00FC4DC0">
        <w:rPr>
          <w:rFonts w:cs="Arial"/>
        </w:rPr>
        <w:t>.</w:t>
      </w:r>
    </w:p>
    <w:p w14:paraId="67D604AE" w14:textId="0F2E4183" w:rsidR="00FB76FC" w:rsidRPr="00FC4DC0" w:rsidRDefault="00FB76FC" w:rsidP="00B76785">
      <w:pPr>
        <w:pStyle w:val="AssignBody"/>
        <w:spacing w:after="240" w:line="240" w:lineRule="auto"/>
        <w:rPr>
          <w:rStyle w:val="Hyperlink"/>
          <w:rFonts w:cs="Arial"/>
          <w:color w:val="auto"/>
          <w:u w:val="none"/>
        </w:rPr>
      </w:pPr>
      <w:r w:rsidRPr="00FC4DC0">
        <w:rPr>
          <w:rFonts w:cs="Arial"/>
        </w:rPr>
        <w:t>Riley, K. (2008) ‘Can schools successfully meet their educational aims without the clear support of their local communities?’</w:t>
      </w:r>
      <w:r w:rsidRPr="00FC4DC0">
        <w:rPr>
          <w:rFonts w:cs="Arial"/>
        </w:rPr>
        <w:t>,</w:t>
      </w:r>
      <w:r w:rsidRPr="00FC4DC0">
        <w:rPr>
          <w:rFonts w:cs="Arial"/>
        </w:rPr>
        <w:t xml:space="preserve"> </w:t>
      </w:r>
      <w:r w:rsidRPr="00FC4DC0">
        <w:rPr>
          <w:rFonts w:cs="Arial"/>
          <w:i/>
          <w:iCs/>
        </w:rPr>
        <w:t>Journal of Educational Change</w:t>
      </w:r>
      <w:r w:rsidRPr="00FC4DC0">
        <w:rPr>
          <w:rFonts w:cs="Arial"/>
        </w:rPr>
        <w:t>, 9, pp. 311-316. DOI: 10.1007/s10833-008-9074-x</w:t>
      </w:r>
      <w:r w:rsidRPr="00FC4DC0">
        <w:rPr>
          <w:rFonts w:cs="Arial"/>
        </w:rPr>
        <w:t>.</w:t>
      </w:r>
    </w:p>
    <w:p w14:paraId="18A021C1" w14:textId="088D3076" w:rsidR="00FB76FC" w:rsidRPr="00FC4DC0" w:rsidRDefault="00FB76FC" w:rsidP="00B76785">
      <w:pPr>
        <w:pStyle w:val="AssignBody"/>
        <w:spacing w:after="240" w:line="240" w:lineRule="auto"/>
        <w:rPr>
          <w:rFonts w:cs="Arial"/>
        </w:rPr>
      </w:pPr>
      <w:r w:rsidRPr="00FC4DC0">
        <w:rPr>
          <w:rStyle w:val="Hyperlink"/>
          <w:rFonts w:cs="Arial"/>
          <w:color w:val="auto"/>
          <w:u w:val="none"/>
        </w:rPr>
        <w:t xml:space="preserve">Smith, E. (2018) </w:t>
      </w:r>
      <w:r w:rsidRPr="00FC4DC0">
        <w:rPr>
          <w:rFonts w:cs="Arial"/>
          <w:i/>
          <w:iCs/>
        </w:rPr>
        <w:t>Key Issues in Education</w:t>
      </w:r>
      <w:r w:rsidRPr="00FC4DC0">
        <w:rPr>
          <w:rFonts w:cs="Arial"/>
        </w:rPr>
        <w:t>. Second Ed</w:t>
      </w:r>
      <w:r w:rsidRPr="00FC4DC0">
        <w:rPr>
          <w:rFonts w:cs="Arial"/>
        </w:rPr>
        <w:t>ition</w:t>
      </w:r>
      <w:r w:rsidRPr="00FC4DC0">
        <w:rPr>
          <w:rFonts w:cs="Arial"/>
        </w:rPr>
        <w:t>.</w:t>
      </w:r>
      <w:r w:rsidRPr="00FC4DC0">
        <w:rPr>
          <w:rFonts w:cs="Arial"/>
        </w:rPr>
        <w:t xml:space="preserve"> London:</w:t>
      </w:r>
      <w:r w:rsidRPr="00FC4DC0">
        <w:rPr>
          <w:rFonts w:cs="Arial"/>
        </w:rPr>
        <w:t xml:space="preserve"> Sage</w:t>
      </w:r>
      <w:r w:rsidRPr="00FC4DC0">
        <w:rPr>
          <w:rFonts w:cs="Arial"/>
        </w:rPr>
        <w:t>.</w:t>
      </w:r>
    </w:p>
    <w:p w14:paraId="7C8F05C4" w14:textId="1FDCB800" w:rsidR="00FB0951" w:rsidRPr="00FC4DC0" w:rsidRDefault="00FB0951" w:rsidP="00B76785">
      <w:pPr>
        <w:pStyle w:val="AssignBody"/>
        <w:spacing w:after="240" w:line="240" w:lineRule="auto"/>
        <w:rPr>
          <w:rStyle w:val="Hyperlink"/>
          <w:rFonts w:cs="Arial"/>
          <w:color w:val="auto"/>
          <w:u w:val="none"/>
        </w:rPr>
      </w:pPr>
      <w:r w:rsidRPr="00FC4DC0">
        <w:rPr>
          <w:rFonts w:cs="Arial"/>
        </w:rPr>
        <w:t xml:space="preserve">Solomon, K. (2020) </w:t>
      </w:r>
      <w:r w:rsidRPr="00FC4DC0">
        <w:rPr>
          <w:rFonts w:cs="Arial"/>
          <w:i/>
          <w:iCs/>
        </w:rPr>
        <w:t>Working with parents to support the learning of EAL pupils</w:t>
      </w:r>
      <w:r w:rsidR="002C5B73" w:rsidRPr="00FC4DC0">
        <w:rPr>
          <w:rFonts w:cs="Arial"/>
        </w:rPr>
        <w:t>. Cam</w:t>
      </w:r>
      <w:r w:rsidR="003936C8" w:rsidRPr="00FC4DC0">
        <w:rPr>
          <w:rFonts w:cs="Arial"/>
        </w:rPr>
        <w:t>bridge: The Bell Foundation.</w:t>
      </w:r>
    </w:p>
    <w:p w14:paraId="7BCD9591" w14:textId="716FB2B4" w:rsidR="00FB76FC" w:rsidRPr="00FC4DC0" w:rsidRDefault="00B76785" w:rsidP="00B76785">
      <w:pPr>
        <w:pStyle w:val="AssignBody"/>
        <w:spacing w:after="240" w:line="240" w:lineRule="auto"/>
        <w:rPr>
          <w:rFonts w:cs="Arial"/>
        </w:rPr>
      </w:pPr>
      <w:r w:rsidRPr="00FC4DC0">
        <w:rPr>
          <w:rFonts w:cs="Arial"/>
        </w:rPr>
        <w:t xml:space="preserve">The Bell Foundation (2023) </w:t>
      </w:r>
      <w:r w:rsidRPr="00FC4DC0">
        <w:rPr>
          <w:rFonts w:cs="Arial"/>
          <w:i/>
          <w:iCs/>
        </w:rPr>
        <w:t>Parental Involvement</w:t>
      </w:r>
      <w:r w:rsidRPr="00FC4DC0">
        <w:rPr>
          <w:rFonts w:cs="Arial"/>
          <w:i/>
          <w:iCs/>
        </w:rPr>
        <w:t>.</w:t>
      </w:r>
      <w:r w:rsidRPr="00FC4DC0">
        <w:rPr>
          <w:rFonts w:cs="Arial"/>
        </w:rPr>
        <w:t xml:space="preserve"> Available at </w:t>
      </w:r>
      <w:hyperlink r:id="rId16" w:history="1">
        <w:r w:rsidRPr="008C0BFE">
          <w:rPr>
            <w:rStyle w:val="Hyperlink"/>
            <w:rFonts w:cs="Arial"/>
            <w:color w:val="auto"/>
            <w:u w:val="none"/>
          </w:rPr>
          <w:t>https://www.bell-foundation.org.uk/eal-programme/guidance/parental-involvement/?_gl=1*7wlu2g*_up*MQ..*_ga*NjQ0NDI0MDY0LjE2ODEyMjAwNTc.*_ga_QBGWH5CZBF*MTY4MTIyMDA1Ni4xLjAuMTY4MTIyMDA1Ni4wLjAuMA..#mm-1</w:t>
        </w:r>
      </w:hyperlink>
      <w:r w:rsidRPr="008C0BFE">
        <w:rPr>
          <w:rFonts w:cs="Arial"/>
        </w:rPr>
        <w:t xml:space="preserve"> (</w:t>
      </w:r>
      <w:r w:rsidRPr="00FC4DC0">
        <w:rPr>
          <w:rFonts w:cs="Arial"/>
        </w:rPr>
        <w:t>Accessed: 10/4/23).</w:t>
      </w:r>
    </w:p>
    <w:p w14:paraId="652790EF" w14:textId="325AC797" w:rsidR="00FB76FC" w:rsidRPr="00FC4DC0" w:rsidRDefault="00FB76FC" w:rsidP="00B76785">
      <w:pPr>
        <w:pStyle w:val="AssignBody"/>
        <w:spacing w:after="240" w:line="240" w:lineRule="auto"/>
        <w:rPr>
          <w:rStyle w:val="Hyperlink"/>
          <w:rFonts w:cs="Arial"/>
          <w:color w:val="auto"/>
          <w:u w:val="none"/>
        </w:rPr>
      </w:pPr>
      <w:r w:rsidRPr="00FC4DC0">
        <w:rPr>
          <w:rFonts w:cs="Arial"/>
        </w:rPr>
        <w:t xml:space="preserve">The Education Hub (2022) </w:t>
      </w:r>
      <w:r w:rsidRPr="00FC4DC0">
        <w:rPr>
          <w:rFonts w:cs="Arial"/>
          <w:i/>
          <w:iCs/>
        </w:rPr>
        <w:t>How we’re helping to make sure people from all backgrounds are supported in the education system</w:t>
      </w:r>
      <w:r w:rsidRPr="00FC4DC0">
        <w:rPr>
          <w:rFonts w:cs="Arial"/>
        </w:rPr>
        <w:t xml:space="preserve">. Available at </w:t>
      </w:r>
      <w:hyperlink r:id="rId17" w:history="1">
        <w:r w:rsidRPr="008C0BFE">
          <w:rPr>
            <w:rStyle w:val="Hyperlink"/>
            <w:rFonts w:cs="Arial"/>
            <w:color w:val="auto"/>
            <w:u w:val="none"/>
          </w:rPr>
          <w:t>https://educationhub.blog.gov.uk/2022/03/17/how-were-helping-to-make-sure-people-from-all-backgrounds-are-supported-in-the-education-system/</w:t>
        </w:r>
      </w:hyperlink>
      <w:r w:rsidRPr="008C0BFE">
        <w:rPr>
          <w:rFonts w:cs="Arial"/>
        </w:rPr>
        <w:t xml:space="preserve"> (</w:t>
      </w:r>
      <w:r w:rsidRPr="00FC4DC0">
        <w:rPr>
          <w:rFonts w:cs="Arial"/>
        </w:rPr>
        <w:t>Accessed: 10/4/23).</w:t>
      </w:r>
    </w:p>
    <w:p w14:paraId="0BDD500A" w14:textId="7F6876C1" w:rsidR="00A779E7" w:rsidRPr="00FC4DC0" w:rsidRDefault="00A779E7" w:rsidP="00B76785">
      <w:pPr>
        <w:pStyle w:val="AssignBody"/>
        <w:spacing w:after="240" w:line="240" w:lineRule="auto"/>
        <w:rPr>
          <w:rFonts w:cs="Arial"/>
        </w:rPr>
      </w:pPr>
      <w:r w:rsidRPr="00FC4DC0">
        <w:rPr>
          <w:rFonts w:cs="Arial"/>
        </w:rPr>
        <w:t xml:space="preserve">Welsh Government (2016a) </w:t>
      </w:r>
      <w:proofErr w:type="spellStart"/>
      <w:r w:rsidRPr="00FC4DC0">
        <w:rPr>
          <w:rFonts w:cs="Arial"/>
          <w:i/>
          <w:iCs/>
        </w:rPr>
        <w:t>FaCE</w:t>
      </w:r>
      <w:proofErr w:type="spellEnd"/>
      <w:r w:rsidRPr="00FC4DC0">
        <w:rPr>
          <w:rFonts w:cs="Arial"/>
          <w:i/>
          <w:iCs/>
        </w:rPr>
        <w:t xml:space="preserve"> </w:t>
      </w:r>
      <w:r w:rsidRPr="00FC4DC0">
        <w:rPr>
          <w:rFonts w:cs="Arial"/>
          <w:i/>
          <w:iCs/>
        </w:rPr>
        <w:t>the challenge together: Family and community engagement toolkit for schools in Wales</w:t>
      </w:r>
      <w:r w:rsidR="00B76785" w:rsidRPr="00FC4DC0">
        <w:rPr>
          <w:rFonts w:cs="Arial"/>
          <w:i/>
          <w:iCs/>
        </w:rPr>
        <w:t>.</w:t>
      </w:r>
      <w:r w:rsidR="00B76785" w:rsidRPr="00FC4DC0">
        <w:rPr>
          <w:rFonts w:cs="Arial"/>
        </w:rPr>
        <w:t xml:space="preserve"> Available at </w:t>
      </w:r>
      <w:hyperlink r:id="rId18" w:history="1">
        <w:r w:rsidR="00B76785" w:rsidRPr="008C0BFE">
          <w:rPr>
            <w:rStyle w:val="Hyperlink"/>
            <w:rFonts w:cs="Arial"/>
            <w:color w:val="auto"/>
            <w:u w:val="none"/>
          </w:rPr>
          <w:t>https://www.gov.wales/sites/default/files/publications/2018-12/face-the-challenge-together-family-and-community-engagement-toolkit-for-schools-in-wales-main-guidance.pdf</w:t>
        </w:r>
      </w:hyperlink>
      <w:r w:rsidR="00B76785" w:rsidRPr="008C0BFE">
        <w:rPr>
          <w:rFonts w:cs="Arial"/>
        </w:rPr>
        <w:t xml:space="preserve"> </w:t>
      </w:r>
      <w:r w:rsidR="00B76785" w:rsidRPr="00FC4DC0">
        <w:rPr>
          <w:rFonts w:cs="Arial"/>
        </w:rPr>
        <w:t>(Accessed 9/4/23).</w:t>
      </w:r>
    </w:p>
    <w:p w14:paraId="65A0C4C5" w14:textId="3A34C5E5" w:rsidR="00B76785" w:rsidRPr="00FC4DC0" w:rsidRDefault="00007F07" w:rsidP="00007F07">
      <w:pPr>
        <w:pStyle w:val="AssignBody"/>
        <w:spacing w:after="240" w:line="240" w:lineRule="auto"/>
        <w:rPr>
          <w:rStyle w:val="Hyperlink"/>
          <w:rFonts w:cs="Arial"/>
          <w:color w:val="auto"/>
          <w:u w:val="none"/>
        </w:rPr>
      </w:pPr>
      <w:r w:rsidRPr="00FC4DC0">
        <w:rPr>
          <w:rFonts w:cs="Arial"/>
        </w:rPr>
        <w:t>Welsh Government (2016b) Respect and Resilience: Developing community cohesion</w:t>
      </w:r>
      <w:r w:rsidRPr="00FC4DC0">
        <w:rPr>
          <w:rFonts w:cs="Arial"/>
        </w:rPr>
        <w:t xml:space="preserve">. Available at </w:t>
      </w:r>
      <w:hyperlink r:id="rId19" w:history="1">
        <w:r w:rsidR="007721D5" w:rsidRPr="00FC4DC0">
          <w:rPr>
            <w:rStyle w:val="Hyperlink"/>
            <w:rFonts w:cs="Arial"/>
            <w:color w:val="auto"/>
            <w:u w:val="none"/>
          </w:rPr>
          <w:t>https://www.gov.wales/sites/default/files/publications/2018-03/respect-and-resilience-developing-community-cohesion.pdf</w:t>
        </w:r>
      </w:hyperlink>
      <w:r w:rsidR="007721D5" w:rsidRPr="00FC4DC0">
        <w:rPr>
          <w:rStyle w:val="Hyperlink"/>
          <w:rFonts w:cs="Arial"/>
          <w:color w:val="auto"/>
          <w:u w:val="none"/>
        </w:rPr>
        <w:t xml:space="preserve"> (Accessed 9/4/23).</w:t>
      </w:r>
    </w:p>
    <w:p w14:paraId="1CBD8FC0" w14:textId="1D28663F" w:rsidR="007721D5" w:rsidRDefault="00FC4DC0" w:rsidP="00007F07">
      <w:pPr>
        <w:pStyle w:val="AssignBody"/>
        <w:spacing w:after="240" w:line="240" w:lineRule="auto"/>
        <w:rPr>
          <w:rStyle w:val="Hyperlink"/>
          <w:rFonts w:cs="Arial"/>
          <w:color w:val="000000" w:themeColor="text1"/>
          <w:u w:val="none"/>
        </w:rPr>
      </w:pPr>
      <w:r w:rsidRPr="00FC4DC0">
        <w:rPr>
          <w:rFonts w:cs="Arial"/>
        </w:rPr>
        <w:t xml:space="preserve">Welsh Government (2019) </w:t>
      </w:r>
      <w:r w:rsidRPr="00FC4DC0">
        <w:rPr>
          <w:rFonts w:cs="Arial"/>
          <w:i/>
          <w:iCs/>
        </w:rPr>
        <w:t>Professional Standards for Teaching and Leadership</w:t>
      </w:r>
      <w:r w:rsidRPr="00FC4DC0">
        <w:rPr>
          <w:rFonts w:cs="Arial"/>
        </w:rPr>
        <w:t xml:space="preserve">. Available at </w:t>
      </w:r>
      <w:hyperlink r:id="rId20" w:history="1">
        <w:r w:rsidRPr="00FC4DC0">
          <w:rPr>
            <w:rStyle w:val="Hyperlink"/>
            <w:rFonts w:cs="Arial"/>
            <w:color w:val="000000" w:themeColor="text1"/>
            <w:u w:val="none"/>
          </w:rPr>
          <w:t>https://hwb.gov.wales/api/storage/19bc948b-8a3f-41e0-944a-7bf2cadf7d18/professional-standards-for-teaching-and-leadership-interactive-pdf-for-pc.pdf</w:t>
        </w:r>
      </w:hyperlink>
      <w:r w:rsidRPr="00FC4DC0">
        <w:rPr>
          <w:rStyle w:val="Hyperlink"/>
          <w:rFonts w:cs="Arial"/>
          <w:color w:val="000000" w:themeColor="text1"/>
          <w:u w:val="none"/>
        </w:rPr>
        <w:t xml:space="preserve"> (Accessed: 10/4/23).</w:t>
      </w:r>
    </w:p>
    <w:p w14:paraId="690C62A0" w14:textId="77777777" w:rsidR="008C0BFE" w:rsidRPr="00FC4DC0" w:rsidRDefault="008C0BFE" w:rsidP="00007F07">
      <w:pPr>
        <w:pStyle w:val="AssignBody"/>
        <w:spacing w:after="240" w:line="240" w:lineRule="auto"/>
        <w:rPr>
          <w:rFonts w:cs="Arial"/>
        </w:rPr>
      </w:pPr>
    </w:p>
    <w:sectPr w:rsidR="008C0BFE" w:rsidRPr="00FC4DC0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F75856A" w:rsidR="00E611D9" w:rsidRPr="00E611D9" w:rsidRDefault="00E611D9" w:rsidP="00A779E7">
          <w:pPr>
            <w:pStyle w:val="Header"/>
            <w:tabs>
              <w:tab w:val="clear" w:pos="4513"/>
              <w:tab w:val="clear" w:pos="9026"/>
              <w:tab w:val="center" w:pos="2146"/>
            </w:tabs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</w:t>
          </w:r>
          <w:r w:rsidR="00A779E7">
            <w:rPr>
              <w:rFonts w:ascii="Arial" w:hAnsi="Arial" w:cs="Arial"/>
            </w:rPr>
            <w:t>AD7003</w:t>
          </w:r>
        </w:p>
      </w:tc>
      <w:tc>
        <w:tcPr>
          <w:tcW w:w="4508" w:type="dxa"/>
        </w:tcPr>
        <w:p w14:paraId="51D506A0" w14:textId="67F6BC6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A779E7">
            <w:rPr>
              <w:rFonts w:ascii="Arial" w:hAnsi="Arial" w:cs="Arial"/>
            </w:rPr>
            <w:t xml:space="preserve"> 2200565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705E4D"/>
    <w:multiLevelType w:val="hybridMultilevel"/>
    <w:tmpl w:val="2D4633FA"/>
    <w:lvl w:ilvl="0" w:tplc="54966AEA">
      <w:start w:val="5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484901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7F07"/>
    <w:rsid w:val="00044331"/>
    <w:rsid w:val="00087FFD"/>
    <w:rsid w:val="00132957"/>
    <w:rsid w:val="001D2CF5"/>
    <w:rsid w:val="002229F0"/>
    <w:rsid w:val="002C19BD"/>
    <w:rsid w:val="002C5B73"/>
    <w:rsid w:val="003936C8"/>
    <w:rsid w:val="003B567F"/>
    <w:rsid w:val="003E55AE"/>
    <w:rsid w:val="00433F17"/>
    <w:rsid w:val="005956FB"/>
    <w:rsid w:val="006419C3"/>
    <w:rsid w:val="00691A46"/>
    <w:rsid w:val="006B5861"/>
    <w:rsid w:val="007721D5"/>
    <w:rsid w:val="00817B49"/>
    <w:rsid w:val="00817F7A"/>
    <w:rsid w:val="00877A8E"/>
    <w:rsid w:val="008B421B"/>
    <w:rsid w:val="008C0BFE"/>
    <w:rsid w:val="009A0ECE"/>
    <w:rsid w:val="009B47AE"/>
    <w:rsid w:val="00A779E7"/>
    <w:rsid w:val="00AD4EBD"/>
    <w:rsid w:val="00B67895"/>
    <w:rsid w:val="00B76785"/>
    <w:rsid w:val="00BC651E"/>
    <w:rsid w:val="00BD3E00"/>
    <w:rsid w:val="00CD1240"/>
    <w:rsid w:val="00E607F2"/>
    <w:rsid w:val="00E611D9"/>
    <w:rsid w:val="00FB0951"/>
    <w:rsid w:val="00FB76FC"/>
    <w:rsid w:val="00FC4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779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79E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76785"/>
    <w:pPr>
      <w:spacing w:after="0" w:line="240" w:lineRule="auto"/>
      <w:ind w:left="720"/>
      <w:contextualSpacing/>
    </w:pPr>
    <w:rPr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B7678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system/files/2020-07/Involving%2520parents%2520-%2520en.pdf" TargetMode="External"/><Relationship Id="rId18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hyperlink" Target="https://educationendowmentfoundation.org.uk/education-evidence/teaching-learning-toolkit/parental-engagement?utm_source=/education-evidence/teaching-learning-toolkit/parental-engagement&amp;utm_medium=search&amp;utm_campaign=site_search&amp;search_term=parental" TargetMode="External"/><Relationship Id="rId17" Type="http://schemas.openxmlformats.org/officeDocument/2006/relationships/hyperlink" Target="https://educationhub.blog.gov.uk/2022/03/17/how-were-helping-to-make-sure-people-from-all-backgrounds-are-supported-in-the-education-system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bell-foundation.org.uk/eal-programme/guidance/parental-involvement/?_gl=1*7wlu2g*_up*MQ..*_ga*NjQ0NDI0MDY0LjE2ODEyMjAwNTc.*_ga_QBGWH5CZBF*MTY4MTIyMDA1Ni4xLjAuMTY4MTIyMDA1Ni4wLjAuMA..#mm-1" TargetMode="External"/><Relationship Id="rId20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2tic4wvo1iusb.cloudfront.net/eef-guidance-reports/supporting-parents/EEF_Parental_Engagement_Guidance_Report.pdf?v=1681210948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mylocalschool.gov.wales/School/6814054?lang=en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gov.wales/sites/default/files/publications/2018-03/successful-futures.pdf" TargetMode="External"/><Relationship Id="rId19" Type="http://schemas.openxmlformats.org/officeDocument/2006/relationships/hyperlink" Target="https://www.gov.wales/sites/default/files/publications/2018-03/respect-and-resilience-developing-community-cohesion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system/files/2021-08/Community%2520Schools%2520en.pdf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913</Words>
  <Characters>5208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Megan Marsden</cp:lastModifiedBy>
  <cp:revision>15</cp:revision>
  <dcterms:created xsi:type="dcterms:W3CDTF">2023-04-16T16:50:00Z</dcterms:created>
  <dcterms:modified xsi:type="dcterms:W3CDTF">2023-04-16T16:59:00Z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