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DB0" w:rsidRDefault="00592DB0" w:rsidP="00503481">
      <w:pPr>
        <w:spacing w:line="360" w:lineRule="auto"/>
        <w:jc w:val="both"/>
        <w:rPr>
          <w:rFonts w:cstheme="minorHAnsi"/>
          <w:sz w:val="24"/>
          <w:szCs w:val="24"/>
          <w:lang w:val="en-US"/>
        </w:rPr>
      </w:pPr>
    </w:p>
    <w:p w:rsidR="001922E0" w:rsidRDefault="001922E0" w:rsidP="00503481">
      <w:pPr>
        <w:spacing w:line="360" w:lineRule="auto"/>
        <w:jc w:val="both"/>
        <w:rPr>
          <w:rFonts w:cstheme="minorHAnsi"/>
          <w:sz w:val="24"/>
          <w:szCs w:val="24"/>
          <w:lang w:val="en-US"/>
        </w:rPr>
      </w:pPr>
    </w:p>
    <w:p w:rsidR="001922E0" w:rsidRDefault="001922E0" w:rsidP="00503481">
      <w:pPr>
        <w:spacing w:line="360" w:lineRule="auto"/>
        <w:jc w:val="both"/>
        <w:rPr>
          <w:rFonts w:cstheme="minorHAnsi"/>
          <w:sz w:val="24"/>
          <w:szCs w:val="24"/>
          <w:lang w:val="en-US"/>
        </w:rPr>
      </w:pPr>
    </w:p>
    <w:p w:rsidR="001922E0" w:rsidRDefault="001922E0" w:rsidP="00503481">
      <w:pPr>
        <w:spacing w:line="360" w:lineRule="auto"/>
        <w:jc w:val="both"/>
        <w:rPr>
          <w:rFonts w:cstheme="minorHAnsi"/>
          <w:sz w:val="24"/>
          <w:szCs w:val="24"/>
          <w:lang w:val="en-US"/>
        </w:rPr>
      </w:pPr>
      <w:r>
        <w:rPr>
          <w:rFonts w:cstheme="minorHAnsi"/>
          <w:noProof/>
          <w:sz w:val="24"/>
          <w:szCs w:val="24"/>
          <w:u w:val="single"/>
          <w:lang w:eastAsia="en-CA"/>
        </w:rPr>
        <w:drawing>
          <wp:inline distT="0" distB="0" distL="0" distR="0" wp14:anchorId="4229E5DC" wp14:editId="5C63F5CC">
            <wp:extent cx="5943600" cy="1695450"/>
            <wp:effectExtent l="0" t="0" r="0" b="0"/>
            <wp:docPr id="9" name="Picture 9" descr="C:\Users\hp\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Desktop\Cap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695450"/>
                    </a:xfrm>
                    <a:prstGeom prst="rect">
                      <a:avLst/>
                    </a:prstGeom>
                    <a:noFill/>
                    <a:ln>
                      <a:noFill/>
                    </a:ln>
                  </pic:spPr>
                </pic:pic>
              </a:graphicData>
            </a:graphic>
          </wp:inline>
        </w:drawing>
      </w:r>
    </w:p>
    <w:p w:rsidR="001922E0" w:rsidRDefault="001922E0" w:rsidP="00503481">
      <w:pPr>
        <w:spacing w:line="360" w:lineRule="auto"/>
        <w:jc w:val="both"/>
        <w:rPr>
          <w:rFonts w:cstheme="minorHAnsi"/>
          <w:sz w:val="24"/>
          <w:szCs w:val="24"/>
          <w:lang w:val="en-US"/>
        </w:rPr>
      </w:pPr>
    </w:p>
    <w:p w:rsidR="001922E0" w:rsidRDefault="001922E0" w:rsidP="00503481">
      <w:pPr>
        <w:spacing w:line="360" w:lineRule="auto"/>
        <w:jc w:val="both"/>
        <w:rPr>
          <w:rFonts w:cstheme="minorHAnsi"/>
          <w:sz w:val="24"/>
          <w:szCs w:val="24"/>
          <w:lang w:val="en-US"/>
        </w:rPr>
      </w:pPr>
    </w:p>
    <w:p w:rsidR="001922E0" w:rsidRDefault="001922E0" w:rsidP="00503481">
      <w:pPr>
        <w:spacing w:line="360" w:lineRule="auto"/>
        <w:jc w:val="both"/>
        <w:rPr>
          <w:rFonts w:cstheme="minorHAnsi"/>
          <w:sz w:val="24"/>
          <w:szCs w:val="24"/>
          <w:lang w:val="en-US"/>
        </w:rPr>
      </w:pPr>
    </w:p>
    <w:p w:rsidR="00720ECC" w:rsidRDefault="00720ECC" w:rsidP="00503481">
      <w:pPr>
        <w:spacing w:line="360" w:lineRule="auto"/>
        <w:jc w:val="both"/>
        <w:rPr>
          <w:rFonts w:cstheme="minorHAnsi"/>
          <w:sz w:val="24"/>
          <w:szCs w:val="24"/>
          <w:lang w:val="en-US"/>
        </w:rPr>
      </w:pPr>
    </w:p>
    <w:p w:rsidR="00720ECC" w:rsidRDefault="00720ECC" w:rsidP="00503481">
      <w:pPr>
        <w:spacing w:line="360" w:lineRule="auto"/>
        <w:jc w:val="both"/>
        <w:rPr>
          <w:rFonts w:cstheme="minorHAnsi"/>
          <w:sz w:val="24"/>
          <w:szCs w:val="24"/>
          <w:lang w:val="en-US"/>
        </w:rPr>
      </w:pPr>
    </w:p>
    <w:p w:rsidR="00720ECC" w:rsidRDefault="00720ECC" w:rsidP="00503481">
      <w:pPr>
        <w:spacing w:line="360" w:lineRule="auto"/>
        <w:jc w:val="both"/>
        <w:rPr>
          <w:rFonts w:cstheme="minorHAnsi"/>
          <w:sz w:val="24"/>
          <w:szCs w:val="24"/>
          <w:lang w:val="en-US"/>
        </w:rPr>
      </w:pPr>
    </w:p>
    <w:p w:rsidR="001922E0" w:rsidRDefault="001922E0" w:rsidP="00503481">
      <w:pPr>
        <w:spacing w:line="360" w:lineRule="auto"/>
        <w:jc w:val="both"/>
        <w:rPr>
          <w:rFonts w:cstheme="minorHAnsi"/>
          <w:sz w:val="24"/>
          <w:szCs w:val="24"/>
          <w:lang w:val="en-US"/>
        </w:rPr>
      </w:pPr>
    </w:p>
    <w:p w:rsidR="001922E0" w:rsidRDefault="001922E0" w:rsidP="00503481">
      <w:pPr>
        <w:spacing w:line="360" w:lineRule="auto"/>
        <w:jc w:val="both"/>
        <w:rPr>
          <w:rFonts w:cstheme="minorHAnsi"/>
          <w:sz w:val="24"/>
          <w:szCs w:val="24"/>
          <w:lang w:val="en-US"/>
        </w:rPr>
      </w:pPr>
    </w:p>
    <w:p w:rsidR="001922E0" w:rsidRPr="002B7BA7" w:rsidRDefault="001922E0" w:rsidP="001922E0">
      <w:pPr>
        <w:jc w:val="both"/>
        <w:rPr>
          <w:b/>
          <w:color w:val="000000" w:themeColor="text1"/>
          <w:sz w:val="36"/>
          <w:szCs w:val="36"/>
        </w:rPr>
      </w:pPr>
      <w:r w:rsidRPr="002B7BA7">
        <w:rPr>
          <w:b/>
          <w:color w:val="000000" w:themeColor="text1"/>
          <w:sz w:val="36"/>
          <w:szCs w:val="36"/>
        </w:rPr>
        <w:t>Name:</w:t>
      </w:r>
      <w:r>
        <w:rPr>
          <w:b/>
          <w:color w:val="000000" w:themeColor="text1"/>
          <w:sz w:val="36"/>
          <w:szCs w:val="36"/>
        </w:rPr>
        <w:t xml:space="preserve"> -   </w:t>
      </w:r>
      <w:proofErr w:type="spellStart"/>
      <w:r>
        <w:rPr>
          <w:b/>
          <w:color w:val="000000" w:themeColor="text1"/>
          <w:sz w:val="36"/>
          <w:szCs w:val="36"/>
        </w:rPr>
        <w:t>Arman</w:t>
      </w:r>
      <w:proofErr w:type="spellEnd"/>
      <w:r>
        <w:rPr>
          <w:b/>
          <w:color w:val="000000" w:themeColor="text1"/>
          <w:sz w:val="36"/>
          <w:szCs w:val="36"/>
        </w:rPr>
        <w:t xml:space="preserve"> </w:t>
      </w:r>
      <w:proofErr w:type="spellStart"/>
      <w:r>
        <w:rPr>
          <w:b/>
          <w:color w:val="000000" w:themeColor="text1"/>
          <w:sz w:val="36"/>
          <w:szCs w:val="36"/>
        </w:rPr>
        <w:t>Mansuri</w:t>
      </w:r>
      <w:proofErr w:type="spellEnd"/>
    </w:p>
    <w:p w:rsidR="001922E0" w:rsidRPr="002B7BA7" w:rsidRDefault="001922E0" w:rsidP="001922E0">
      <w:pPr>
        <w:jc w:val="both"/>
        <w:rPr>
          <w:b/>
          <w:color w:val="000000" w:themeColor="text1"/>
          <w:sz w:val="36"/>
          <w:szCs w:val="36"/>
        </w:rPr>
      </w:pPr>
      <w:r>
        <w:rPr>
          <w:b/>
          <w:color w:val="000000" w:themeColor="text1"/>
          <w:sz w:val="36"/>
          <w:szCs w:val="36"/>
        </w:rPr>
        <w:t>Student-I</w:t>
      </w:r>
      <w:r w:rsidRPr="002B7BA7">
        <w:rPr>
          <w:b/>
          <w:color w:val="000000" w:themeColor="text1"/>
          <w:sz w:val="36"/>
          <w:szCs w:val="36"/>
        </w:rPr>
        <w:t>d:</w:t>
      </w:r>
      <w:r>
        <w:rPr>
          <w:b/>
          <w:color w:val="000000" w:themeColor="text1"/>
          <w:sz w:val="36"/>
          <w:szCs w:val="36"/>
        </w:rPr>
        <w:t xml:space="preserve"> - 2240736</w:t>
      </w:r>
    </w:p>
    <w:p w:rsidR="001922E0" w:rsidRDefault="001922E0" w:rsidP="001922E0">
      <w:pPr>
        <w:jc w:val="both"/>
        <w:rPr>
          <w:b/>
          <w:color w:val="000000" w:themeColor="text1"/>
          <w:sz w:val="36"/>
          <w:szCs w:val="36"/>
        </w:rPr>
      </w:pPr>
      <w:r w:rsidRPr="002B7BA7">
        <w:rPr>
          <w:b/>
          <w:color w:val="000000" w:themeColor="text1"/>
          <w:sz w:val="36"/>
          <w:szCs w:val="36"/>
        </w:rPr>
        <w:t>Module Code:</w:t>
      </w:r>
      <w:r>
        <w:rPr>
          <w:b/>
          <w:color w:val="000000" w:themeColor="text1"/>
          <w:sz w:val="36"/>
          <w:szCs w:val="36"/>
        </w:rPr>
        <w:t xml:space="preserve"> - LCMB7001</w:t>
      </w:r>
    </w:p>
    <w:p w:rsidR="001922E0" w:rsidRPr="00111D68" w:rsidRDefault="001922E0" w:rsidP="001922E0">
      <w:pPr>
        <w:jc w:val="both"/>
        <w:rPr>
          <w:b/>
          <w:color w:val="000000" w:themeColor="text1"/>
          <w:sz w:val="36"/>
          <w:szCs w:val="36"/>
        </w:rPr>
      </w:pPr>
      <w:r>
        <w:rPr>
          <w:b/>
          <w:color w:val="000000" w:themeColor="text1"/>
          <w:sz w:val="36"/>
          <w:szCs w:val="36"/>
        </w:rPr>
        <w:t>Module 1: Marketing Assessment -1</w:t>
      </w:r>
    </w:p>
    <w:p w:rsidR="00592DB0" w:rsidRPr="00DB486D" w:rsidRDefault="00592DB0" w:rsidP="00503481">
      <w:pPr>
        <w:spacing w:line="360" w:lineRule="auto"/>
        <w:jc w:val="both"/>
        <w:rPr>
          <w:rFonts w:cstheme="minorHAnsi"/>
          <w:sz w:val="24"/>
          <w:szCs w:val="24"/>
          <w:lang w:val="en-US"/>
        </w:rPr>
      </w:pPr>
    </w:p>
    <w:sdt>
      <w:sdtPr>
        <w:rPr>
          <w:rFonts w:asciiTheme="minorHAnsi" w:hAnsiTheme="minorHAnsi" w:cstheme="minorHAnsi"/>
          <w:sz w:val="24"/>
          <w:szCs w:val="24"/>
        </w:rPr>
        <w:id w:val="-768160651"/>
        <w:docPartObj>
          <w:docPartGallery w:val="Table of Contents"/>
          <w:docPartUnique/>
        </w:docPartObj>
      </w:sdtPr>
      <w:sdtEndPr>
        <w:rPr>
          <w:rFonts w:eastAsiaTheme="minorHAnsi"/>
          <w:noProof/>
          <w:color w:val="auto"/>
          <w:lang w:val="en-CA" w:eastAsia="en-US"/>
        </w:rPr>
      </w:sdtEndPr>
      <w:sdtContent>
        <w:p w:rsidR="00592DB0" w:rsidRPr="00DB486D" w:rsidRDefault="00592DB0" w:rsidP="00503481">
          <w:pPr>
            <w:pStyle w:val="TOCHeading"/>
            <w:spacing w:line="360" w:lineRule="auto"/>
            <w:jc w:val="both"/>
            <w:rPr>
              <w:rFonts w:asciiTheme="minorHAnsi" w:hAnsiTheme="minorHAnsi" w:cstheme="minorHAnsi"/>
              <w:sz w:val="24"/>
              <w:szCs w:val="24"/>
            </w:rPr>
          </w:pPr>
          <w:r w:rsidRPr="00DB486D">
            <w:rPr>
              <w:rFonts w:asciiTheme="minorHAnsi" w:hAnsiTheme="minorHAnsi" w:cstheme="minorHAnsi"/>
              <w:sz w:val="24"/>
              <w:szCs w:val="24"/>
            </w:rPr>
            <w:t>Contents</w:t>
          </w:r>
        </w:p>
        <w:p w:rsidR="000A5D19" w:rsidRDefault="00592DB0">
          <w:pPr>
            <w:pStyle w:val="TOC1"/>
            <w:tabs>
              <w:tab w:val="right" w:leader="dot" w:pos="9350"/>
            </w:tabs>
            <w:rPr>
              <w:rFonts w:eastAsiaTheme="minorEastAsia"/>
              <w:noProof/>
              <w:lang w:eastAsia="en-CA"/>
            </w:rPr>
          </w:pPr>
          <w:r w:rsidRPr="00DB486D">
            <w:rPr>
              <w:rFonts w:cstheme="minorHAnsi"/>
              <w:sz w:val="24"/>
              <w:szCs w:val="24"/>
            </w:rPr>
            <w:fldChar w:fldCharType="begin"/>
          </w:r>
          <w:r w:rsidRPr="00DB486D">
            <w:rPr>
              <w:rFonts w:cstheme="minorHAnsi"/>
              <w:sz w:val="24"/>
              <w:szCs w:val="24"/>
            </w:rPr>
            <w:instrText xml:space="preserve"> TOC \o "1-3" \h \z \u </w:instrText>
          </w:r>
          <w:r w:rsidRPr="00DB486D">
            <w:rPr>
              <w:rFonts w:cstheme="minorHAnsi"/>
              <w:sz w:val="24"/>
              <w:szCs w:val="24"/>
            </w:rPr>
            <w:fldChar w:fldCharType="separate"/>
          </w:r>
          <w:hyperlink w:anchor="_Toc144232430" w:history="1">
            <w:r w:rsidR="000A5D19" w:rsidRPr="00515925">
              <w:rPr>
                <w:rStyle w:val="Hyperlink"/>
                <w:rFonts w:cstheme="minorHAnsi"/>
                <w:noProof/>
                <w:lang w:val="en-US"/>
              </w:rPr>
              <w:t>Introduction</w:t>
            </w:r>
            <w:r w:rsidR="000A5D19">
              <w:rPr>
                <w:noProof/>
                <w:webHidden/>
              </w:rPr>
              <w:tab/>
            </w:r>
            <w:r w:rsidR="000A5D19">
              <w:rPr>
                <w:noProof/>
                <w:webHidden/>
              </w:rPr>
              <w:fldChar w:fldCharType="begin"/>
            </w:r>
            <w:r w:rsidR="000A5D19">
              <w:rPr>
                <w:noProof/>
                <w:webHidden/>
              </w:rPr>
              <w:instrText xml:space="preserve"> PAGEREF _Toc144232430 \h </w:instrText>
            </w:r>
            <w:r w:rsidR="000A5D19">
              <w:rPr>
                <w:noProof/>
                <w:webHidden/>
              </w:rPr>
            </w:r>
            <w:r w:rsidR="000A5D19">
              <w:rPr>
                <w:noProof/>
                <w:webHidden/>
              </w:rPr>
              <w:fldChar w:fldCharType="separate"/>
            </w:r>
            <w:r w:rsidR="000A5D19">
              <w:rPr>
                <w:noProof/>
                <w:webHidden/>
              </w:rPr>
              <w:t>2</w:t>
            </w:r>
            <w:r w:rsidR="000A5D19">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31" w:history="1">
            <w:r w:rsidRPr="00515925">
              <w:rPr>
                <w:rStyle w:val="Hyperlink"/>
                <w:rFonts w:cstheme="minorHAnsi"/>
                <w:noProof/>
                <w:lang w:val="en-US"/>
              </w:rPr>
              <w:t>Communication</w:t>
            </w:r>
            <w:r>
              <w:rPr>
                <w:noProof/>
                <w:webHidden/>
              </w:rPr>
              <w:tab/>
            </w:r>
            <w:r>
              <w:rPr>
                <w:noProof/>
                <w:webHidden/>
              </w:rPr>
              <w:fldChar w:fldCharType="begin"/>
            </w:r>
            <w:r>
              <w:rPr>
                <w:noProof/>
                <w:webHidden/>
              </w:rPr>
              <w:instrText xml:space="preserve"> PAGEREF _Toc144232431 \h </w:instrText>
            </w:r>
            <w:r>
              <w:rPr>
                <w:noProof/>
                <w:webHidden/>
              </w:rPr>
            </w:r>
            <w:r>
              <w:rPr>
                <w:noProof/>
                <w:webHidden/>
              </w:rPr>
              <w:fldChar w:fldCharType="separate"/>
            </w:r>
            <w:r>
              <w:rPr>
                <w:noProof/>
                <w:webHidden/>
              </w:rPr>
              <w:t>3</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32" w:history="1">
            <w:r w:rsidRPr="00515925">
              <w:rPr>
                <w:rStyle w:val="Hyperlink"/>
                <w:rFonts w:cstheme="minorHAnsi"/>
                <w:noProof/>
                <w:lang w:val="en-US"/>
              </w:rPr>
              <w:t>Integrated Marketing Communications</w:t>
            </w:r>
            <w:r>
              <w:rPr>
                <w:noProof/>
                <w:webHidden/>
              </w:rPr>
              <w:tab/>
            </w:r>
            <w:r>
              <w:rPr>
                <w:noProof/>
                <w:webHidden/>
              </w:rPr>
              <w:fldChar w:fldCharType="begin"/>
            </w:r>
            <w:r>
              <w:rPr>
                <w:noProof/>
                <w:webHidden/>
              </w:rPr>
              <w:instrText xml:space="preserve"> PAGEREF _Toc144232432 \h </w:instrText>
            </w:r>
            <w:r>
              <w:rPr>
                <w:noProof/>
                <w:webHidden/>
              </w:rPr>
            </w:r>
            <w:r>
              <w:rPr>
                <w:noProof/>
                <w:webHidden/>
              </w:rPr>
              <w:fldChar w:fldCharType="separate"/>
            </w:r>
            <w:r>
              <w:rPr>
                <w:noProof/>
                <w:webHidden/>
              </w:rPr>
              <w:t>5</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33" w:history="1">
            <w:r w:rsidRPr="00515925">
              <w:rPr>
                <w:rStyle w:val="Hyperlink"/>
                <w:rFonts w:cstheme="minorHAnsi"/>
                <w:noProof/>
              </w:rPr>
              <w:t>There are basically five stages of integrated marketing communication, which are as follows:</w:t>
            </w:r>
            <w:r>
              <w:rPr>
                <w:noProof/>
                <w:webHidden/>
              </w:rPr>
              <w:tab/>
            </w:r>
            <w:r>
              <w:rPr>
                <w:noProof/>
                <w:webHidden/>
              </w:rPr>
              <w:fldChar w:fldCharType="begin"/>
            </w:r>
            <w:r>
              <w:rPr>
                <w:noProof/>
                <w:webHidden/>
              </w:rPr>
              <w:instrText xml:space="preserve"> PAGEREF _Toc144232433 \h </w:instrText>
            </w:r>
            <w:r>
              <w:rPr>
                <w:noProof/>
                <w:webHidden/>
              </w:rPr>
            </w:r>
            <w:r>
              <w:rPr>
                <w:noProof/>
                <w:webHidden/>
              </w:rPr>
              <w:fldChar w:fldCharType="separate"/>
            </w:r>
            <w:r>
              <w:rPr>
                <w:noProof/>
                <w:webHidden/>
              </w:rPr>
              <w:t>6</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34" w:history="1">
            <w:r w:rsidRPr="00515925">
              <w:rPr>
                <w:rStyle w:val="Hyperlink"/>
                <w:rFonts w:cstheme="minorHAnsi"/>
                <w:noProof/>
                <w:lang w:val="en-US"/>
              </w:rPr>
              <w:t>New Promotional Strategies</w:t>
            </w:r>
            <w:r>
              <w:rPr>
                <w:noProof/>
                <w:webHidden/>
              </w:rPr>
              <w:tab/>
            </w:r>
            <w:r>
              <w:rPr>
                <w:noProof/>
                <w:webHidden/>
              </w:rPr>
              <w:fldChar w:fldCharType="begin"/>
            </w:r>
            <w:r>
              <w:rPr>
                <w:noProof/>
                <w:webHidden/>
              </w:rPr>
              <w:instrText xml:space="preserve"> PAGEREF _Toc144232434 \h </w:instrText>
            </w:r>
            <w:r>
              <w:rPr>
                <w:noProof/>
                <w:webHidden/>
              </w:rPr>
            </w:r>
            <w:r>
              <w:rPr>
                <w:noProof/>
                <w:webHidden/>
              </w:rPr>
              <w:fldChar w:fldCharType="separate"/>
            </w:r>
            <w:r>
              <w:rPr>
                <w:noProof/>
                <w:webHidden/>
              </w:rPr>
              <w:t>9</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35" w:history="1">
            <w:r w:rsidRPr="00515925">
              <w:rPr>
                <w:rStyle w:val="Hyperlink"/>
                <w:rFonts w:cstheme="minorHAnsi"/>
                <w:noProof/>
                <w:lang w:val="en-US"/>
              </w:rPr>
              <w:t>Branding</w:t>
            </w:r>
            <w:r>
              <w:rPr>
                <w:noProof/>
                <w:webHidden/>
              </w:rPr>
              <w:tab/>
            </w:r>
            <w:r>
              <w:rPr>
                <w:noProof/>
                <w:webHidden/>
              </w:rPr>
              <w:fldChar w:fldCharType="begin"/>
            </w:r>
            <w:r>
              <w:rPr>
                <w:noProof/>
                <w:webHidden/>
              </w:rPr>
              <w:instrText xml:space="preserve"> PAGEREF _Toc144232435 \h </w:instrText>
            </w:r>
            <w:r>
              <w:rPr>
                <w:noProof/>
                <w:webHidden/>
              </w:rPr>
            </w:r>
            <w:r>
              <w:rPr>
                <w:noProof/>
                <w:webHidden/>
              </w:rPr>
              <w:fldChar w:fldCharType="separate"/>
            </w:r>
            <w:r>
              <w:rPr>
                <w:noProof/>
                <w:webHidden/>
              </w:rPr>
              <w:t>12</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36" w:history="1">
            <w:r w:rsidRPr="00515925">
              <w:rPr>
                <w:rStyle w:val="Hyperlink"/>
                <w:rFonts w:cstheme="minorHAnsi"/>
                <w:noProof/>
                <w:lang w:val="en-US"/>
              </w:rPr>
              <w:t>Branding equity</w:t>
            </w:r>
            <w:r>
              <w:rPr>
                <w:noProof/>
                <w:webHidden/>
              </w:rPr>
              <w:tab/>
            </w:r>
            <w:r>
              <w:rPr>
                <w:noProof/>
                <w:webHidden/>
              </w:rPr>
              <w:fldChar w:fldCharType="begin"/>
            </w:r>
            <w:r>
              <w:rPr>
                <w:noProof/>
                <w:webHidden/>
              </w:rPr>
              <w:instrText xml:space="preserve"> PAGEREF _Toc144232436 \h </w:instrText>
            </w:r>
            <w:r>
              <w:rPr>
                <w:noProof/>
                <w:webHidden/>
              </w:rPr>
            </w:r>
            <w:r>
              <w:rPr>
                <w:noProof/>
                <w:webHidden/>
              </w:rPr>
              <w:fldChar w:fldCharType="separate"/>
            </w:r>
            <w:r>
              <w:rPr>
                <w:noProof/>
                <w:webHidden/>
              </w:rPr>
              <w:t>12</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37" w:history="1">
            <w:r w:rsidRPr="00515925">
              <w:rPr>
                <w:rStyle w:val="Hyperlink"/>
                <w:rFonts w:cstheme="minorHAnsi"/>
                <w:noProof/>
                <w:lang w:val="en-US"/>
              </w:rPr>
              <w:t>Keller Customer Based Brand equity Model</w:t>
            </w:r>
            <w:r>
              <w:rPr>
                <w:noProof/>
                <w:webHidden/>
              </w:rPr>
              <w:tab/>
            </w:r>
            <w:r>
              <w:rPr>
                <w:noProof/>
                <w:webHidden/>
              </w:rPr>
              <w:fldChar w:fldCharType="begin"/>
            </w:r>
            <w:r>
              <w:rPr>
                <w:noProof/>
                <w:webHidden/>
              </w:rPr>
              <w:instrText xml:space="preserve"> PAGEREF _Toc144232437 \h </w:instrText>
            </w:r>
            <w:r>
              <w:rPr>
                <w:noProof/>
                <w:webHidden/>
              </w:rPr>
            </w:r>
            <w:r>
              <w:rPr>
                <w:noProof/>
                <w:webHidden/>
              </w:rPr>
              <w:fldChar w:fldCharType="separate"/>
            </w:r>
            <w:r>
              <w:rPr>
                <w:noProof/>
                <w:webHidden/>
              </w:rPr>
              <w:t>12</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38" w:history="1">
            <w:r w:rsidRPr="00515925">
              <w:rPr>
                <w:rStyle w:val="Hyperlink"/>
                <w:rFonts w:cstheme="minorHAnsi"/>
                <w:noProof/>
                <w:lang w:val="en-US"/>
              </w:rPr>
              <w:t>Customer Journey Map</w:t>
            </w:r>
            <w:r>
              <w:rPr>
                <w:noProof/>
                <w:webHidden/>
              </w:rPr>
              <w:tab/>
            </w:r>
            <w:r>
              <w:rPr>
                <w:noProof/>
                <w:webHidden/>
              </w:rPr>
              <w:fldChar w:fldCharType="begin"/>
            </w:r>
            <w:r>
              <w:rPr>
                <w:noProof/>
                <w:webHidden/>
              </w:rPr>
              <w:instrText xml:space="preserve"> PAGEREF _Toc144232438 \h </w:instrText>
            </w:r>
            <w:r>
              <w:rPr>
                <w:noProof/>
                <w:webHidden/>
              </w:rPr>
            </w:r>
            <w:r>
              <w:rPr>
                <w:noProof/>
                <w:webHidden/>
              </w:rPr>
              <w:fldChar w:fldCharType="separate"/>
            </w:r>
            <w:r>
              <w:rPr>
                <w:noProof/>
                <w:webHidden/>
              </w:rPr>
              <w:t>14</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39" w:history="1">
            <w:r w:rsidRPr="00515925">
              <w:rPr>
                <w:rStyle w:val="Hyperlink"/>
                <w:rFonts w:cstheme="minorHAnsi"/>
                <w:noProof/>
                <w:lang w:val="en-US"/>
              </w:rPr>
              <w:t>Total Engagement Model</w:t>
            </w:r>
            <w:r>
              <w:rPr>
                <w:noProof/>
                <w:webHidden/>
              </w:rPr>
              <w:tab/>
            </w:r>
            <w:r>
              <w:rPr>
                <w:noProof/>
                <w:webHidden/>
              </w:rPr>
              <w:fldChar w:fldCharType="begin"/>
            </w:r>
            <w:r>
              <w:rPr>
                <w:noProof/>
                <w:webHidden/>
              </w:rPr>
              <w:instrText xml:space="preserve"> PAGEREF _Toc144232439 \h </w:instrText>
            </w:r>
            <w:r>
              <w:rPr>
                <w:noProof/>
                <w:webHidden/>
              </w:rPr>
            </w:r>
            <w:r>
              <w:rPr>
                <w:noProof/>
                <w:webHidden/>
              </w:rPr>
              <w:fldChar w:fldCharType="separate"/>
            </w:r>
            <w:r>
              <w:rPr>
                <w:noProof/>
                <w:webHidden/>
              </w:rPr>
              <w:t>19</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40" w:history="1">
            <w:r w:rsidRPr="00515925">
              <w:rPr>
                <w:rStyle w:val="Hyperlink"/>
                <w:rFonts w:cstheme="minorHAnsi"/>
                <w:noProof/>
                <w:lang w:val="en-US"/>
              </w:rPr>
              <w:t>Conclusion</w:t>
            </w:r>
            <w:r>
              <w:rPr>
                <w:noProof/>
                <w:webHidden/>
              </w:rPr>
              <w:tab/>
            </w:r>
            <w:r>
              <w:rPr>
                <w:noProof/>
                <w:webHidden/>
              </w:rPr>
              <w:fldChar w:fldCharType="begin"/>
            </w:r>
            <w:r>
              <w:rPr>
                <w:noProof/>
                <w:webHidden/>
              </w:rPr>
              <w:instrText xml:space="preserve"> PAGEREF _Toc144232440 \h </w:instrText>
            </w:r>
            <w:r>
              <w:rPr>
                <w:noProof/>
                <w:webHidden/>
              </w:rPr>
            </w:r>
            <w:r>
              <w:rPr>
                <w:noProof/>
                <w:webHidden/>
              </w:rPr>
              <w:fldChar w:fldCharType="separate"/>
            </w:r>
            <w:r>
              <w:rPr>
                <w:noProof/>
                <w:webHidden/>
              </w:rPr>
              <w:t>20</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41" w:history="1">
            <w:r w:rsidRPr="00515925">
              <w:rPr>
                <w:rStyle w:val="Hyperlink"/>
                <w:rFonts w:cstheme="minorHAnsi"/>
                <w:noProof/>
              </w:rPr>
              <w:t>References</w:t>
            </w:r>
            <w:r>
              <w:rPr>
                <w:noProof/>
                <w:webHidden/>
              </w:rPr>
              <w:tab/>
            </w:r>
            <w:r>
              <w:rPr>
                <w:noProof/>
                <w:webHidden/>
              </w:rPr>
              <w:fldChar w:fldCharType="begin"/>
            </w:r>
            <w:r>
              <w:rPr>
                <w:noProof/>
                <w:webHidden/>
              </w:rPr>
              <w:instrText xml:space="preserve"> PAGEREF _Toc144232441 \h </w:instrText>
            </w:r>
            <w:r>
              <w:rPr>
                <w:noProof/>
                <w:webHidden/>
              </w:rPr>
            </w:r>
            <w:r>
              <w:rPr>
                <w:noProof/>
                <w:webHidden/>
              </w:rPr>
              <w:fldChar w:fldCharType="separate"/>
            </w:r>
            <w:r>
              <w:rPr>
                <w:noProof/>
                <w:webHidden/>
              </w:rPr>
              <w:t>21</w:t>
            </w:r>
            <w:r>
              <w:rPr>
                <w:noProof/>
                <w:webHidden/>
              </w:rPr>
              <w:fldChar w:fldCharType="end"/>
            </w:r>
          </w:hyperlink>
        </w:p>
        <w:p w:rsidR="000A5D19" w:rsidRDefault="000A5D19">
          <w:pPr>
            <w:pStyle w:val="TOC1"/>
            <w:tabs>
              <w:tab w:val="right" w:leader="dot" w:pos="9350"/>
            </w:tabs>
            <w:rPr>
              <w:rFonts w:eastAsiaTheme="minorEastAsia"/>
              <w:noProof/>
              <w:lang w:eastAsia="en-CA"/>
            </w:rPr>
          </w:pPr>
          <w:hyperlink w:anchor="_Toc144232442" w:history="1">
            <w:r w:rsidRPr="00515925">
              <w:rPr>
                <w:rStyle w:val="Hyperlink"/>
                <w:rFonts w:cstheme="minorHAnsi"/>
                <w:noProof/>
                <w:lang w:val="en-US"/>
              </w:rPr>
              <w:t>Reference</w:t>
            </w:r>
            <w:r>
              <w:rPr>
                <w:noProof/>
                <w:webHidden/>
              </w:rPr>
              <w:tab/>
            </w:r>
            <w:r>
              <w:rPr>
                <w:noProof/>
                <w:webHidden/>
              </w:rPr>
              <w:fldChar w:fldCharType="begin"/>
            </w:r>
            <w:r>
              <w:rPr>
                <w:noProof/>
                <w:webHidden/>
              </w:rPr>
              <w:instrText xml:space="preserve"> PAGEREF _Toc144232442 \h </w:instrText>
            </w:r>
            <w:r>
              <w:rPr>
                <w:noProof/>
                <w:webHidden/>
              </w:rPr>
            </w:r>
            <w:r>
              <w:rPr>
                <w:noProof/>
                <w:webHidden/>
              </w:rPr>
              <w:fldChar w:fldCharType="separate"/>
            </w:r>
            <w:r>
              <w:rPr>
                <w:noProof/>
                <w:webHidden/>
              </w:rPr>
              <w:t>21</w:t>
            </w:r>
            <w:r>
              <w:rPr>
                <w:noProof/>
                <w:webHidden/>
              </w:rPr>
              <w:fldChar w:fldCharType="end"/>
            </w:r>
          </w:hyperlink>
        </w:p>
        <w:p w:rsidR="00592DB0" w:rsidRPr="00DB486D" w:rsidRDefault="00592DB0" w:rsidP="00503481">
          <w:pPr>
            <w:spacing w:line="360" w:lineRule="auto"/>
            <w:jc w:val="both"/>
            <w:rPr>
              <w:rFonts w:cstheme="minorHAnsi"/>
              <w:sz w:val="24"/>
              <w:szCs w:val="24"/>
            </w:rPr>
          </w:pPr>
          <w:r w:rsidRPr="00DB486D">
            <w:rPr>
              <w:rFonts w:cstheme="minorHAnsi"/>
              <w:b/>
              <w:bCs/>
              <w:noProof/>
              <w:sz w:val="24"/>
              <w:szCs w:val="24"/>
            </w:rPr>
            <w:fldChar w:fldCharType="end"/>
          </w:r>
        </w:p>
      </w:sdtContent>
    </w:sdt>
    <w:p w:rsidR="00592DB0" w:rsidRPr="00DB486D" w:rsidRDefault="00592DB0" w:rsidP="00503481">
      <w:pPr>
        <w:spacing w:line="360" w:lineRule="auto"/>
        <w:jc w:val="both"/>
        <w:rPr>
          <w:rFonts w:cstheme="minorHAnsi"/>
          <w:sz w:val="24"/>
          <w:szCs w:val="24"/>
          <w:lang w:val="en-US"/>
        </w:rPr>
      </w:pPr>
    </w:p>
    <w:p w:rsidR="00592DB0" w:rsidRPr="00DB486D" w:rsidRDefault="00592DB0" w:rsidP="00503481">
      <w:pPr>
        <w:pStyle w:val="Heading1"/>
        <w:spacing w:line="360" w:lineRule="auto"/>
        <w:jc w:val="both"/>
        <w:rPr>
          <w:rFonts w:asciiTheme="minorHAnsi" w:hAnsiTheme="minorHAnsi" w:cstheme="minorHAnsi"/>
          <w:sz w:val="24"/>
          <w:szCs w:val="24"/>
          <w:lang w:val="en-US"/>
        </w:rPr>
      </w:pPr>
    </w:p>
    <w:p w:rsidR="00DB486D" w:rsidRDefault="00DB486D" w:rsidP="00DB486D">
      <w:pPr>
        <w:spacing w:line="360" w:lineRule="auto"/>
        <w:jc w:val="both"/>
        <w:rPr>
          <w:rFonts w:cstheme="minorHAnsi"/>
          <w:sz w:val="24"/>
          <w:szCs w:val="24"/>
          <w:lang w:val="en-US"/>
        </w:rPr>
      </w:pPr>
    </w:p>
    <w:p w:rsidR="000A5D19" w:rsidRDefault="000A5D19" w:rsidP="00DB486D">
      <w:pPr>
        <w:spacing w:line="360" w:lineRule="auto"/>
        <w:jc w:val="both"/>
        <w:rPr>
          <w:rFonts w:cstheme="minorHAnsi"/>
          <w:sz w:val="24"/>
          <w:szCs w:val="24"/>
          <w:lang w:val="en-US"/>
        </w:rPr>
      </w:pPr>
    </w:p>
    <w:p w:rsidR="000A5D19" w:rsidRDefault="000A5D19" w:rsidP="00DB486D">
      <w:pPr>
        <w:spacing w:line="360" w:lineRule="auto"/>
        <w:jc w:val="both"/>
        <w:rPr>
          <w:rFonts w:cstheme="minorHAnsi"/>
          <w:sz w:val="24"/>
          <w:szCs w:val="24"/>
          <w:lang w:val="en-US"/>
        </w:rPr>
      </w:pPr>
    </w:p>
    <w:p w:rsidR="000A5D19" w:rsidRDefault="000A5D19" w:rsidP="00DB486D">
      <w:pPr>
        <w:spacing w:line="360" w:lineRule="auto"/>
        <w:jc w:val="both"/>
        <w:rPr>
          <w:rFonts w:cstheme="minorHAnsi"/>
          <w:sz w:val="24"/>
          <w:szCs w:val="24"/>
          <w:lang w:val="en-US"/>
        </w:rPr>
      </w:pPr>
    </w:p>
    <w:p w:rsidR="000A5D19" w:rsidRDefault="000A5D19" w:rsidP="00DB486D">
      <w:pPr>
        <w:spacing w:line="360" w:lineRule="auto"/>
        <w:jc w:val="both"/>
        <w:rPr>
          <w:rFonts w:cstheme="minorHAnsi"/>
          <w:sz w:val="24"/>
          <w:szCs w:val="24"/>
          <w:lang w:val="en-US"/>
        </w:rPr>
      </w:pPr>
    </w:p>
    <w:p w:rsidR="000A5D19" w:rsidRPr="00DB486D" w:rsidRDefault="000A5D19" w:rsidP="00DB486D">
      <w:pPr>
        <w:spacing w:line="360" w:lineRule="auto"/>
        <w:jc w:val="both"/>
        <w:rPr>
          <w:rFonts w:cstheme="minorHAnsi"/>
          <w:sz w:val="24"/>
          <w:szCs w:val="24"/>
          <w:lang w:val="en-US"/>
        </w:rPr>
      </w:pPr>
    </w:p>
    <w:p w:rsidR="00674759" w:rsidRPr="00DB486D" w:rsidRDefault="00A908FB" w:rsidP="00DB486D">
      <w:pPr>
        <w:pStyle w:val="Heading1"/>
        <w:spacing w:line="360" w:lineRule="auto"/>
        <w:jc w:val="both"/>
        <w:rPr>
          <w:rFonts w:asciiTheme="minorHAnsi" w:hAnsiTheme="minorHAnsi" w:cstheme="minorHAnsi"/>
          <w:sz w:val="24"/>
          <w:szCs w:val="24"/>
          <w:lang w:val="en-US"/>
        </w:rPr>
      </w:pPr>
      <w:bookmarkStart w:id="0" w:name="_Toc144232430"/>
      <w:r w:rsidRPr="00DB486D">
        <w:rPr>
          <w:rFonts w:asciiTheme="minorHAnsi" w:hAnsiTheme="minorHAnsi" w:cstheme="minorHAnsi"/>
          <w:sz w:val="24"/>
          <w:szCs w:val="24"/>
          <w:lang w:val="en-US"/>
        </w:rPr>
        <w:lastRenderedPageBreak/>
        <w:t>Introduction</w:t>
      </w:r>
      <w:bookmarkEnd w:id="0"/>
    </w:p>
    <w:p w:rsidR="008704D6" w:rsidRPr="00DB486D" w:rsidRDefault="00D27D80" w:rsidP="00503481">
      <w:pPr>
        <w:spacing w:line="360" w:lineRule="auto"/>
        <w:jc w:val="both"/>
        <w:rPr>
          <w:rFonts w:cstheme="minorHAnsi"/>
          <w:sz w:val="24"/>
          <w:szCs w:val="24"/>
        </w:rPr>
      </w:pPr>
      <w:r w:rsidRPr="00DB486D">
        <w:rPr>
          <w:rFonts w:cstheme="minorHAnsi"/>
          <w:sz w:val="24"/>
          <w:szCs w:val="24"/>
          <w:lang w:val="en-US"/>
        </w:rPr>
        <w:t>Levi’s is a popular American clothing manufacturer company which has been in business from last 150 years.</w:t>
      </w:r>
      <w:r w:rsidR="005679E4" w:rsidRPr="00DB486D">
        <w:rPr>
          <w:rFonts w:cstheme="minorHAnsi"/>
          <w:sz w:val="24"/>
          <w:szCs w:val="24"/>
          <w:lang w:val="en-US"/>
        </w:rPr>
        <w:t xml:space="preserve"> The business was established in 1853 by Levi Strauss and is well known for its denim jeans. With the development of the blue jean, which was originally intended as hardworking work</w:t>
      </w:r>
      <w:r w:rsidR="00435DF4" w:rsidRPr="00DB486D">
        <w:rPr>
          <w:rFonts w:cstheme="minorHAnsi"/>
          <w:sz w:val="24"/>
          <w:szCs w:val="24"/>
          <w:lang w:val="en-US"/>
        </w:rPr>
        <w:t>-</w:t>
      </w:r>
      <w:r w:rsidR="005679E4" w:rsidRPr="00DB486D">
        <w:rPr>
          <w:rFonts w:cstheme="minorHAnsi"/>
          <w:sz w:val="24"/>
          <w:szCs w:val="24"/>
          <w:lang w:val="en-US"/>
        </w:rPr>
        <w:t>wear for miners during the California Gold Rush, Levi's tr</w:t>
      </w:r>
      <w:r w:rsidRPr="00DB486D">
        <w:rPr>
          <w:rFonts w:cstheme="minorHAnsi"/>
          <w:sz w:val="24"/>
          <w:szCs w:val="24"/>
          <w:lang w:val="en-US"/>
        </w:rPr>
        <w:t xml:space="preserve">ansformed the fashion industry. </w:t>
      </w:r>
      <w:r w:rsidR="005679E4" w:rsidRPr="00DB486D">
        <w:rPr>
          <w:rFonts w:cstheme="minorHAnsi"/>
          <w:sz w:val="24"/>
          <w:szCs w:val="24"/>
          <w:lang w:val="en-US"/>
        </w:rPr>
        <w:t>Levi's has diversified its product offering over time to include different denim garments such jackets, shirts, skirts, and acce</w:t>
      </w:r>
      <w:r w:rsidRPr="00DB486D">
        <w:rPr>
          <w:rFonts w:cstheme="minorHAnsi"/>
          <w:sz w:val="24"/>
          <w:szCs w:val="24"/>
          <w:lang w:val="en-US"/>
        </w:rPr>
        <w:t>ssories</w:t>
      </w:r>
      <w:r w:rsidR="00720ECC">
        <w:rPr>
          <w:rFonts w:cstheme="minorHAnsi"/>
          <w:sz w:val="24"/>
          <w:szCs w:val="24"/>
          <w:lang w:val="en-US"/>
        </w:rPr>
        <w:t xml:space="preserve"> (</w:t>
      </w:r>
      <w:r w:rsidR="00720ECC">
        <w:rPr>
          <w:rFonts w:cstheme="minorHAnsi"/>
        </w:rPr>
        <w:t xml:space="preserve">Levi Strauss &amp; Co. </w:t>
      </w:r>
      <w:r w:rsidR="00720ECC" w:rsidRPr="00241E4E">
        <w:rPr>
          <w:rFonts w:cstheme="minorHAnsi"/>
        </w:rPr>
        <w:t>2019)</w:t>
      </w:r>
      <w:r w:rsidRPr="00DB486D">
        <w:rPr>
          <w:rFonts w:cstheme="minorHAnsi"/>
          <w:sz w:val="24"/>
          <w:szCs w:val="24"/>
          <w:lang w:val="en-US"/>
        </w:rPr>
        <w:t xml:space="preserve">. </w:t>
      </w:r>
      <w:r w:rsidR="006C588B" w:rsidRPr="00DB486D">
        <w:rPr>
          <w:rFonts w:cstheme="minorHAnsi"/>
          <w:sz w:val="24"/>
          <w:szCs w:val="24"/>
          <w:lang w:val="en-US"/>
        </w:rPr>
        <w:t>Levi's has grown to be associated with traditional American style with to its recognizable red tab and timeless patterns. Through both its own stores and a number of retail partners, the company sells its items all over the world. As the demands and preferences of its customers change, Levi's continually adapts its product line to remain a leader in the denim sector.</w:t>
      </w:r>
      <w:r w:rsidR="00025D03" w:rsidRPr="00DB486D">
        <w:rPr>
          <w:rFonts w:cstheme="minorHAnsi"/>
          <w:sz w:val="24"/>
          <w:szCs w:val="24"/>
          <w:lang w:val="en-US"/>
        </w:rPr>
        <w:t xml:space="preserve"> </w:t>
      </w:r>
      <w:r w:rsidR="00503481" w:rsidRPr="00DB486D">
        <w:rPr>
          <w:rFonts w:cstheme="minorHAnsi"/>
          <w:sz w:val="24"/>
          <w:szCs w:val="24"/>
        </w:rPr>
        <w:t xml:space="preserve">The report contains information about Claude Shannon and </w:t>
      </w:r>
      <w:proofErr w:type="spellStart"/>
      <w:r w:rsidR="00503481" w:rsidRPr="00DB486D">
        <w:rPr>
          <w:rFonts w:cstheme="minorHAnsi"/>
          <w:sz w:val="24"/>
          <w:szCs w:val="24"/>
        </w:rPr>
        <w:t>Waren</w:t>
      </w:r>
      <w:proofErr w:type="spellEnd"/>
      <w:r w:rsidR="00503481" w:rsidRPr="00DB486D">
        <w:rPr>
          <w:rFonts w:cstheme="minorHAnsi"/>
          <w:sz w:val="24"/>
          <w:szCs w:val="24"/>
        </w:rPr>
        <w:t xml:space="preserve"> Weaver’s macro model, which helps the company create transparent communication channels for employees and customers. </w:t>
      </w:r>
    </w:p>
    <w:p w:rsidR="005679E4" w:rsidRDefault="00503481" w:rsidP="00503481">
      <w:pPr>
        <w:spacing w:line="360" w:lineRule="auto"/>
        <w:jc w:val="both"/>
        <w:rPr>
          <w:rFonts w:cstheme="minorHAnsi"/>
          <w:sz w:val="24"/>
          <w:szCs w:val="24"/>
          <w:lang w:val="en-US"/>
        </w:rPr>
      </w:pPr>
      <w:r w:rsidRPr="00DB486D">
        <w:rPr>
          <w:rFonts w:cstheme="minorHAnsi"/>
          <w:sz w:val="24"/>
          <w:szCs w:val="24"/>
        </w:rPr>
        <w:t xml:space="preserve">The integrated marketing communication framework helps to ensure consistency among all social media channels of Levi's. The customer journey map of Levi’s company informs the management of where they need to make changes so that the customer experience with company touch points may improve. The different promotional strategies are also explained, which help the company reach an international market and attract customers from faraway locations. The company has several stores in the UK, and various people mostly like to buy products from this brand only. The report's main purpose is to provide information about Levi’s company marketing strategies and communication model, which help the company shape </w:t>
      </w:r>
      <w:r w:rsidR="00CA22EF" w:rsidRPr="00DB486D">
        <w:rPr>
          <w:rFonts w:cstheme="minorHAnsi"/>
          <w:sz w:val="24"/>
          <w:szCs w:val="24"/>
        </w:rPr>
        <w:t>it</w:t>
      </w:r>
      <w:r w:rsidRPr="00DB486D">
        <w:rPr>
          <w:rFonts w:cstheme="minorHAnsi"/>
          <w:sz w:val="24"/>
          <w:szCs w:val="24"/>
        </w:rPr>
        <w:t xml:space="preserve"> in a better way.</w:t>
      </w:r>
      <w:r w:rsidRPr="00DB486D">
        <w:rPr>
          <w:rFonts w:cstheme="minorHAnsi"/>
          <w:sz w:val="24"/>
          <w:szCs w:val="24"/>
          <w:lang w:val="en-US"/>
        </w:rPr>
        <w:t xml:space="preserve"> </w:t>
      </w:r>
    </w:p>
    <w:p w:rsidR="001922E0" w:rsidRPr="00DB486D" w:rsidRDefault="001922E0" w:rsidP="00503481">
      <w:pPr>
        <w:spacing w:line="360" w:lineRule="auto"/>
        <w:jc w:val="both"/>
        <w:rPr>
          <w:rFonts w:cstheme="minorHAnsi"/>
          <w:sz w:val="24"/>
          <w:szCs w:val="24"/>
          <w:lang w:val="en-US"/>
        </w:rPr>
      </w:pPr>
      <w:r>
        <w:rPr>
          <w:noProof/>
          <w:lang w:eastAsia="en-CA"/>
        </w:rPr>
        <w:drawing>
          <wp:inline distT="0" distB="0" distL="0" distR="0" wp14:anchorId="411B7882" wp14:editId="55EADA55">
            <wp:extent cx="5381625" cy="1457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381625" cy="1457325"/>
                    </a:xfrm>
                    <a:prstGeom prst="rect">
                      <a:avLst/>
                    </a:prstGeom>
                  </pic:spPr>
                </pic:pic>
              </a:graphicData>
            </a:graphic>
          </wp:inline>
        </w:drawing>
      </w:r>
    </w:p>
    <w:p w:rsidR="00DA7667" w:rsidRPr="00DB486D" w:rsidRDefault="00A908FB" w:rsidP="008704D6">
      <w:pPr>
        <w:pStyle w:val="Heading1"/>
        <w:spacing w:line="360" w:lineRule="auto"/>
        <w:jc w:val="both"/>
        <w:rPr>
          <w:rFonts w:asciiTheme="minorHAnsi" w:hAnsiTheme="minorHAnsi" w:cstheme="minorHAnsi"/>
          <w:sz w:val="24"/>
          <w:szCs w:val="24"/>
          <w:lang w:val="en-US"/>
        </w:rPr>
      </w:pPr>
      <w:bookmarkStart w:id="1" w:name="_Toc144232431"/>
      <w:r w:rsidRPr="00DB486D">
        <w:rPr>
          <w:rFonts w:asciiTheme="minorHAnsi" w:hAnsiTheme="minorHAnsi" w:cstheme="minorHAnsi"/>
          <w:sz w:val="24"/>
          <w:szCs w:val="24"/>
          <w:lang w:val="en-US"/>
        </w:rPr>
        <w:lastRenderedPageBreak/>
        <w:t>Communication</w:t>
      </w:r>
      <w:bookmarkEnd w:id="1"/>
    </w:p>
    <w:p w:rsidR="00475990" w:rsidRPr="00DB486D" w:rsidRDefault="00DA7667" w:rsidP="00503481">
      <w:pPr>
        <w:spacing w:line="360" w:lineRule="auto"/>
        <w:jc w:val="both"/>
        <w:rPr>
          <w:rFonts w:cstheme="minorHAnsi"/>
          <w:sz w:val="24"/>
          <w:szCs w:val="24"/>
          <w:lang w:val="en-US"/>
        </w:rPr>
      </w:pPr>
      <w:r w:rsidRPr="00DB486D">
        <w:rPr>
          <w:rFonts w:cstheme="minorHAnsi"/>
          <w:sz w:val="24"/>
          <w:szCs w:val="24"/>
        </w:rPr>
        <w:t>Communication means the exchange of information between various stores of the company at international level. The company uses an agile framework or communication method such as scrum and also uses different software tools or quality communication between and outside the company with team members.</w:t>
      </w:r>
      <w:r w:rsidRPr="00DB486D">
        <w:rPr>
          <w:rFonts w:cstheme="minorHAnsi"/>
          <w:sz w:val="24"/>
          <w:szCs w:val="24"/>
          <w:lang w:val="en-US"/>
        </w:rPr>
        <w:t xml:space="preserve"> </w:t>
      </w:r>
    </w:p>
    <w:p w:rsidR="00A908FB" w:rsidRPr="00DB486D" w:rsidRDefault="00261009" w:rsidP="00503481">
      <w:pPr>
        <w:spacing w:line="360" w:lineRule="auto"/>
        <w:jc w:val="both"/>
        <w:rPr>
          <w:rFonts w:cstheme="minorHAnsi"/>
          <w:b/>
          <w:sz w:val="24"/>
          <w:szCs w:val="24"/>
          <w:lang w:val="en-US"/>
        </w:rPr>
      </w:pPr>
      <w:r w:rsidRPr="00DB486D">
        <w:rPr>
          <w:rFonts w:cstheme="minorHAnsi"/>
          <w:sz w:val="24"/>
          <w:szCs w:val="24"/>
          <w:lang w:val="en-US"/>
        </w:rPr>
        <w:t xml:space="preserve">     </w:t>
      </w:r>
      <w:r w:rsidR="00A908FB" w:rsidRPr="00DB486D">
        <w:rPr>
          <w:rFonts w:cstheme="minorHAnsi"/>
          <w:b/>
          <w:sz w:val="24"/>
          <w:szCs w:val="24"/>
          <w:lang w:val="en-US"/>
        </w:rPr>
        <w:t xml:space="preserve">Claude Shannon and </w:t>
      </w:r>
      <w:proofErr w:type="spellStart"/>
      <w:r w:rsidR="00A908FB" w:rsidRPr="00DB486D">
        <w:rPr>
          <w:rFonts w:cstheme="minorHAnsi"/>
          <w:b/>
          <w:sz w:val="24"/>
          <w:szCs w:val="24"/>
          <w:lang w:val="en-US"/>
        </w:rPr>
        <w:t>Waren</w:t>
      </w:r>
      <w:proofErr w:type="spellEnd"/>
      <w:r w:rsidR="00A908FB" w:rsidRPr="00DB486D">
        <w:rPr>
          <w:rFonts w:cstheme="minorHAnsi"/>
          <w:b/>
          <w:sz w:val="24"/>
          <w:szCs w:val="24"/>
          <w:lang w:val="en-US"/>
        </w:rPr>
        <w:t xml:space="preserve"> Weaver’s macro model</w:t>
      </w:r>
    </w:p>
    <w:p w:rsidR="00B96E65" w:rsidRPr="00DB486D" w:rsidRDefault="00B96E65" w:rsidP="00503481">
      <w:pPr>
        <w:pStyle w:val="NormalWeb"/>
        <w:spacing w:line="360" w:lineRule="auto"/>
        <w:jc w:val="both"/>
        <w:rPr>
          <w:rFonts w:asciiTheme="minorHAnsi" w:hAnsiTheme="minorHAnsi" w:cstheme="minorHAnsi"/>
          <w:color w:val="252525"/>
        </w:rPr>
      </w:pPr>
      <w:r w:rsidRPr="00DB486D">
        <w:rPr>
          <w:rFonts w:asciiTheme="minorHAnsi" w:hAnsiTheme="minorHAnsi" w:cstheme="minorHAnsi"/>
          <w:color w:val="252525"/>
        </w:rPr>
        <w:t>The Shannon-Weaver model, commonly referred to as Claude Shannon and Warren Weaver's macro model, is a communication theory framework that depicts the exchange of information between a sender and a receiver. This model is good for Levi’s company to improve its communication among employees, customers, and other stakeholders. This model has five elements, which are as follows:</w:t>
      </w:r>
    </w:p>
    <w:p w:rsidR="00B96E65" w:rsidRPr="00DB486D" w:rsidRDefault="00B96E65" w:rsidP="00241E4E">
      <w:pPr>
        <w:pStyle w:val="NormalWeb"/>
        <w:numPr>
          <w:ilvl w:val="0"/>
          <w:numId w:val="16"/>
        </w:numPr>
        <w:spacing w:line="360" w:lineRule="auto"/>
        <w:jc w:val="both"/>
        <w:rPr>
          <w:rFonts w:asciiTheme="minorHAnsi" w:hAnsiTheme="minorHAnsi" w:cstheme="minorHAnsi"/>
          <w:color w:val="252525"/>
        </w:rPr>
      </w:pPr>
      <w:r w:rsidRPr="00DB486D">
        <w:rPr>
          <w:rFonts w:asciiTheme="minorHAnsi" w:hAnsiTheme="minorHAnsi" w:cstheme="minorHAnsi"/>
          <w:color w:val="252525"/>
        </w:rPr>
        <w:t>Sender: Levi’s company is itself a sender; the company communicates with customers through its website and social media platforms.</w:t>
      </w:r>
    </w:p>
    <w:p w:rsidR="00B96E65" w:rsidRPr="00DB486D" w:rsidRDefault="00B96E65" w:rsidP="00241E4E">
      <w:pPr>
        <w:pStyle w:val="NormalWeb"/>
        <w:numPr>
          <w:ilvl w:val="0"/>
          <w:numId w:val="16"/>
        </w:numPr>
        <w:spacing w:line="360" w:lineRule="auto"/>
        <w:jc w:val="both"/>
        <w:rPr>
          <w:rFonts w:asciiTheme="minorHAnsi" w:hAnsiTheme="minorHAnsi" w:cstheme="minorHAnsi"/>
          <w:color w:val="252525"/>
        </w:rPr>
      </w:pPr>
      <w:r w:rsidRPr="00DB486D">
        <w:rPr>
          <w:rFonts w:asciiTheme="minorHAnsi" w:hAnsiTheme="minorHAnsi" w:cstheme="minorHAnsi"/>
          <w:color w:val="252525"/>
        </w:rPr>
        <w:t>Message: In the message, the information of the company's different products and launch dates is given.</w:t>
      </w:r>
    </w:p>
    <w:p w:rsidR="00B96E65" w:rsidRPr="00DB486D" w:rsidRDefault="00B96E65" w:rsidP="00241E4E">
      <w:pPr>
        <w:pStyle w:val="NormalWeb"/>
        <w:numPr>
          <w:ilvl w:val="0"/>
          <w:numId w:val="16"/>
        </w:numPr>
        <w:spacing w:line="360" w:lineRule="auto"/>
        <w:jc w:val="both"/>
        <w:rPr>
          <w:rFonts w:asciiTheme="minorHAnsi" w:hAnsiTheme="minorHAnsi" w:cstheme="minorHAnsi"/>
          <w:color w:val="252525"/>
        </w:rPr>
      </w:pPr>
      <w:r w:rsidRPr="00DB486D">
        <w:rPr>
          <w:rFonts w:asciiTheme="minorHAnsi" w:hAnsiTheme="minorHAnsi" w:cstheme="minorHAnsi"/>
          <w:color w:val="252525"/>
        </w:rPr>
        <w:t>Channel: The Company uses different channels to send messages to customers, such as television, print media, and numerous online platforms.</w:t>
      </w:r>
    </w:p>
    <w:p w:rsidR="00B96E65" w:rsidRPr="00DB486D" w:rsidRDefault="00B96E65" w:rsidP="00241E4E">
      <w:pPr>
        <w:pStyle w:val="NormalWeb"/>
        <w:numPr>
          <w:ilvl w:val="0"/>
          <w:numId w:val="16"/>
        </w:numPr>
        <w:spacing w:line="360" w:lineRule="auto"/>
        <w:jc w:val="both"/>
        <w:rPr>
          <w:rFonts w:asciiTheme="minorHAnsi" w:hAnsiTheme="minorHAnsi" w:cstheme="minorHAnsi"/>
          <w:color w:val="252525"/>
        </w:rPr>
      </w:pPr>
      <w:r w:rsidRPr="00DB486D">
        <w:rPr>
          <w:rFonts w:asciiTheme="minorHAnsi" w:hAnsiTheme="minorHAnsi" w:cstheme="minorHAnsi"/>
          <w:color w:val="252525"/>
        </w:rPr>
        <w:t>Receiver: The Levi’s company has numerous receivers, which include potential audiences, employees, retailers, and suppliers.</w:t>
      </w:r>
    </w:p>
    <w:p w:rsidR="00D03CA0" w:rsidRPr="00DB486D" w:rsidRDefault="00B96E65" w:rsidP="00241E4E">
      <w:pPr>
        <w:pStyle w:val="NormalWeb"/>
        <w:numPr>
          <w:ilvl w:val="0"/>
          <w:numId w:val="16"/>
        </w:numPr>
        <w:spacing w:line="360" w:lineRule="auto"/>
        <w:jc w:val="both"/>
        <w:rPr>
          <w:rFonts w:asciiTheme="minorHAnsi" w:hAnsiTheme="minorHAnsi" w:cstheme="minorHAnsi"/>
          <w:color w:val="252525"/>
        </w:rPr>
      </w:pPr>
      <w:r w:rsidRPr="00DB486D">
        <w:rPr>
          <w:rFonts w:asciiTheme="minorHAnsi" w:hAnsiTheme="minorHAnsi" w:cstheme="minorHAnsi"/>
          <w:color w:val="252525"/>
        </w:rPr>
        <w:t>Feedback: The feedback company receives in various forms, such as sales data and customer reviews, helps the company make necessary changes in communication strategies for the improvement and success of the business in the UK.</w:t>
      </w:r>
    </w:p>
    <w:p w:rsidR="00D03CA0" w:rsidRDefault="00D03CA0" w:rsidP="000A5D19">
      <w:pPr>
        <w:pStyle w:val="NormalWeb"/>
        <w:spacing w:line="360" w:lineRule="auto"/>
        <w:ind w:left="720"/>
        <w:jc w:val="center"/>
        <w:rPr>
          <w:rFonts w:asciiTheme="minorHAnsi" w:hAnsiTheme="minorHAnsi" w:cstheme="minorHAnsi"/>
          <w:color w:val="252525"/>
        </w:rPr>
      </w:pPr>
      <w:r w:rsidRPr="00DB486D">
        <w:rPr>
          <w:rFonts w:asciiTheme="minorHAnsi" w:hAnsiTheme="minorHAnsi" w:cstheme="minorHAnsi"/>
          <w:noProof/>
        </w:rPr>
        <w:lastRenderedPageBreak/>
        <w:drawing>
          <wp:inline distT="0" distB="0" distL="0" distR="0" wp14:anchorId="47D6E04C" wp14:editId="19679775">
            <wp:extent cx="4267200" cy="2133600"/>
            <wp:effectExtent l="95250" t="95250" r="95250" b="95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267200" cy="21336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0A5D19" w:rsidRPr="00DB486D" w:rsidRDefault="000A5D19" w:rsidP="000A5D19">
      <w:pPr>
        <w:pStyle w:val="NormalWeb"/>
        <w:spacing w:line="360" w:lineRule="auto"/>
        <w:ind w:left="720"/>
        <w:jc w:val="center"/>
        <w:rPr>
          <w:rFonts w:asciiTheme="minorHAnsi" w:hAnsiTheme="minorHAnsi" w:cstheme="minorHAnsi"/>
          <w:color w:val="252525"/>
        </w:rPr>
      </w:pPr>
      <w:r>
        <w:rPr>
          <w:rFonts w:asciiTheme="minorHAnsi" w:hAnsiTheme="minorHAnsi" w:cstheme="minorHAnsi"/>
          <w:color w:val="252525"/>
        </w:rPr>
        <w:t>Figure 1: (</w:t>
      </w:r>
      <w:r>
        <w:t>Hub, S. 2019)</w:t>
      </w:r>
    </w:p>
    <w:p w:rsidR="00B96E65" w:rsidRPr="00DB486D" w:rsidRDefault="00B96E65" w:rsidP="00503481">
      <w:pPr>
        <w:pStyle w:val="NormalWeb"/>
        <w:spacing w:line="360" w:lineRule="auto"/>
        <w:jc w:val="both"/>
        <w:rPr>
          <w:rFonts w:asciiTheme="minorHAnsi" w:hAnsiTheme="minorHAnsi" w:cstheme="minorHAnsi"/>
          <w:color w:val="252525"/>
        </w:rPr>
      </w:pPr>
      <w:r w:rsidRPr="00DB486D">
        <w:rPr>
          <w:rFonts w:asciiTheme="minorHAnsi" w:hAnsiTheme="minorHAnsi" w:cstheme="minorHAnsi"/>
          <w:color w:val="252525"/>
        </w:rPr>
        <w:t>Levi's can effectively communicate with its target customer, properly communicate their brand message, and collect insightful feedback to enhance their goods and services by using the Shannon-Weaver model</w:t>
      </w:r>
      <w:r w:rsidR="00720ECC">
        <w:rPr>
          <w:rFonts w:asciiTheme="minorHAnsi" w:hAnsiTheme="minorHAnsi" w:cstheme="minorHAnsi"/>
          <w:color w:val="252525"/>
        </w:rPr>
        <w:t xml:space="preserve"> (</w:t>
      </w:r>
      <w:r w:rsidR="00720ECC">
        <w:rPr>
          <w:rFonts w:asciiTheme="minorHAnsi" w:hAnsiTheme="minorHAnsi" w:cstheme="minorHAnsi"/>
        </w:rPr>
        <w:t xml:space="preserve">Communication Theory </w:t>
      </w:r>
      <w:r w:rsidR="00720ECC" w:rsidRPr="00241E4E">
        <w:rPr>
          <w:rFonts w:asciiTheme="minorHAnsi" w:hAnsiTheme="minorHAnsi" w:cstheme="minorHAnsi"/>
        </w:rPr>
        <w:t>2014)</w:t>
      </w:r>
      <w:r w:rsidRPr="00DB486D">
        <w:rPr>
          <w:rFonts w:asciiTheme="minorHAnsi" w:hAnsiTheme="minorHAnsi" w:cstheme="minorHAnsi"/>
          <w:color w:val="252525"/>
        </w:rPr>
        <w:t>. With the use of this model, the business may better understand the communication process and improve their overall communication strategy.</w:t>
      </w:r>
    </w:p>
    <w:p w:rsidR="00A908FB" w:rsidRPr="00DB486D" w:rsidRDefault="00A908FB" w:rsidP="00503481">
      <w:pPr>
        <w:pStyle w:val="Heading1"/>
        <w:spacing w:line="360" w:lineRule="auto"/>
        <w:jc w:val="both"/>
        <w:rPr>
          <w:rFonts w:asciiTheme="minorHAnsi" w:hAnsiTheme="minorHAnsi" w:cstheme="minorHAnsi"/>
          <w:sz w:val="24"/>
          <w:szCs w:val="24"/>
          <w:lang w:val="en-US"/>
        </w:rPr>
      </w:pPr>
      <w:bookmarkStart w:id="2" w:name="_Toc144232432"/>
      <w:r w:rsidRPr="00DB486D">
        <w:rPr>
          <w:rFonts w:asciiTheme="minorHAnsi" w:hAnsiTheme="minorHAnsi" w:cstheme="minorHAnsi"/>
          <w:sz w:val="24"/>
          <w:szCs w:val="24"/>
          <w:lang w:val="en-US"/>
        </w:rPr>
        <w:t>Integrated Marketing Communications</w:t>
      </w:r>
      <w:bookmarkEnd w:id="2"/>
    </w:p>
    <w:p w:rsidR="007021FB" w:rsidRPr="00DB486D" w:rsidRDefault="007021FB" w:rsidP="00503481">
      <w:pPr>
        <w:spacing w:line="360" w:lineRule="auto"/>
        <w:jc w:val="both"/>
        <w:rPr>
          <w:rFonts w:cstheme="minorHAnsi"/>
          <w:sz w:val="24"/>
          <w:szCs w:val="24"/>
          <w:lang w:val="en-US"/>
        </w:rPr>
      </w:pPr>
    </w:p>
    <w:p w:rsidR="0024640E" w:rsidRPr="00DB486D" w:rsidRDefault="0024640E" w:rsidP="00503481">
      <w:pPr>
        <w:pStyle w:val="NormalWeb"/>
        <w:spacing w:line="360" w:lineRule="auto"/>
        <w:jc w:val="both"/>
        <w:rPr>
          <w:rFonts w:asciiTheme="minorHAnsi" w:hAnsiTheme="minorHAnsi" w:cstheme="minorHAnsi"/>
          <w:color w:val="252525"/>
        </w:rPr>
      </w:pPr>
      <w:r w:rsidRPr="00DB486D">
        <w:rPr>
          <w:rFonts w:asciiTheme="minorHAnsi" w:hAnsiTheme="minorHAnsi" w:cstheme="minorHAnsi"/>
          <w:color w:val="252525"/>
        </w:rPr>
        <w:t>The integrated marketing communications help the company send a uniform message to its target audience by making it consistent with all the channels that the brand uses to reach its audience. This strategic approach helps the company focus on multiple marketing channels at once</w:t>
      </w:r>
      <w:r w:rsidR="00720ECC">
        <w:rPr>
          <w:rFonts w:asciiTheme="minorHAnsi" w:hAnsiTheme="minorHAnsi" w:cstheme="minorHAnsi"/>
          <w:color w:val="252525"/>
        </w:rPr>
        <w:t xml:space="preserve"> (</w:t>
      </w:r>
      <w:r w:rsidR="00720ECC">
        <w:rPr>
          <w:rFonts w:asciiTheme="minorHAnsi" w:hAnsiTheme="minorHAnsi" w:cstheme="minorHAnsi"/>
        </w:rPr>
        <w:t xml:space="preserve">Patel, N. </w:t>
      </w:r>
      <w:r w:rsidR="00720ECC" w:rsidRPr="00241E4E">
        <w:rPr>
          <w:rFonts w:asciiTheme="minorHAnsi" w:hAnsiTheme="minorHAnsi" w:cstheme="minorHAnsi"/>
        </w:rPr>
        <w:t>2022)</w:t>
      </w:r>
      <w:r w:rsidRPr="00DB486D">
        <w:rPr>
          <w:rFonts w:asciiTheme="minorHAnsi" w:hAnsiTheme="minorHAnsi" w:cstheme="minorHAnsi"/>
          <w:color w:val="252525"/>
        </w:rPr>
        <w:t>. The IMC supports the company in achieving its marketing objectives in a better way. The following reasons explain why integrated marketing communication is very important for Levi's, such as:</w:t>
      </w:r>
    </w:p>
    <w:p w:rsidR="0024640E" w:rsidRPr="00DB486D" w:rsidRDefault="0024640E" w:rsidP="00241E4E">
      <w:pPr>
        <w:pStyle w:val="NormalWeb"/>
        <w:numPr>
          <w:ilvl w:val="0"/>
          <w:numId w:val="15"/>
        </w:numPr>
        <w:spacing w:line="360" w:lineRule="auto"/>
        <w:jc w:val="both"/>
        <w:rPr>
          <w:rFonts w:asciiTheme="minorHAnsi" w:hAnsiTheme="minorHAnsi" w:cstheme="minorHAnsi"/>
          <w:color w:val="252525"/>
        </w:rPr>
      </w:pPr>
      <w:r w:rsidRPr="00DB486D">
        <w:rPr>
          <w:rFonts w:asciiTheme="minorHAnsi" w:hAnsiTheme="minorHAnsi" w:cstheme="minorHAnsi"/>
          <w:color w:val="252525"/>
        </w:rPr>
        <w:t>It helps the company establish a strong brand position in the market.</w:t>
      </w:r>
    </w:p>
    <w:p w:rsidR="0024640E" w:rsidRPr="00DB486D" w:rsidRDefault="0024640E" w:rsidP="00241E4E">
      <w:pPr>
        <w:pStyle w:val="NormalWeb"/>
        <w:numPr>
          <w:ilvl w:val="0"/>
          <w:numId w:val="15"/>
        </w:numPr>
        <w:spacing w:line="360" w:lineRule="auto"/>
        <w:jc w:val="both"/>
        <w:rPr>
          <w:rFonts w:asciiTheme="minorHAnsi" w:hAnsiTheme="minorHAnsi" w:cstheme="minorHAnsi"/>
          <w:color w:val="252525"/>
        </w:rPr>
      </w:pPr>
      <w:r w:rsidRPr="00DB486D">
        <w:rPr>
          <w:rFonts w:asciiTheme="minorHAnsi" w:hAnsiTheme="minorHAnsi" w:cstheme="minorHAnsi"/>
          <w:color w:val="252525"/>
        </w:rPr>
        <w:t>Support different marketing channels to boost the campaign effectively.</w:t>
      </w:r>
    </w:p>
    <w:p w:rsidR="0024640E" w:rsidRPr="00DB486D" w:rsidRDefault="0024640E" w:rsidP="00241E4E">
      <w:pPr>
        <w:pStyle w:val="NormalWeb"/>
        <w:numPr>
          <w:ilvl w:val="0"/>
          <w:numId w:val="15"/>
        </w:numPr>
        <w:spacing w:line="360" w:lineRule="auto"/>
        <w:jc w:val="both"/>
        <w:rPr>
          <w:rFonts w:asciiTheme="minorHAnsi" w:hAnsiTheme="minorHAnsi" w:cstheme="minorHAnsi"/>
          <w:color w:val="252525"/>
        </w:rPr>
      </w:pPr>
      <w:r w:rsidRPr="00DB486D">
        <w:rPr>
          <w:rFonts w:asciiTheme="minorHAnsi" w:hAnsiTheme="minorHAnsi" w:cstheme="minorHAnsi"/>
          <w:color w:val="252525"/>
        </w:rPr>
        <w:t>Create consistency for customers during the whole customer journey.</w:t>
      </w:r>
    </w:p>
    <w:p w:rsidR="00C82E89" w:rsidRPr="00DB486D" w:rsidRDefault="00C82E89" w:rsidP="00241E4E">
      <w:pPr>
        <w:pStyle w:val="NormalWeb"/>
        <w:numPr>
          <w:ilvl w:val="0"/>
          <w:numId w:val="15"/>
        </w:numPr>
        <w:spacing w:line="360" w:lineRule="auto"/>
        <w:jc w:val="both"/>
        <w:rPr>
          <w:rFonts w:asciiTheme="minorHAnsi" w:hAnsiTheme="minorHAnsi" w:cstheme="minorHAnsi"/>
          <w:color w:val="252525"/>
        </w:rPr>
      </w:pPr>
      <w:r w:rsidRPr="00DB486D">
        <w:rPr>
          <w:rFonts w:asciiTheme="minorHAnsi" w:hAnsiTheme="minorHAnsi" w:cstheme="minorHAnsi"/>
          <w:color w:val="252525"/>
        </w:rPr>
        <w:lastRenderedPageBreak/>
        <w:t>IMC helps in raising Levi's brand recognition. The likelihood that the target audience will recall and recognize the brand is increased when the messaging is consistent across all platforms and helps to reinforce the company's image</w:t>
      </w:r>
      <w:r w:rsidR="00720ECC">
        <w:rPr>
          <w:rFonts w:asciiTheme="minorHAnsi" w:hAnsiTheme="minorHAnsi" w:cstheme="minorHAnsi"/>
          <w:color w:val="252525"/>
        </w:rPr>
        <w:t xml:space="preserve"> (</w:t>
      </w:r>
      <w:r w:rsidR="00720ECC">
        <w:rPr>
          <w:rFonts w:asciiTheme="minorHAnsi" w:hAnsiTheme="minorHAnsi" w:cstheme="minorHAnsi"/>
        </w:rPr>
        <w:t xml:space="preserve">Patel, N. </w:t>
      </w:r>
      <w:r w:rsidR="00720ECC" w:rsidRPr="00241E4E">
        <w:rPr>
          <w:rFonts w:asciiTheme="minorHAnsi" w:hAnsiTheme="minorHAnsi" w:cstheme="minorHAnsi"/>
        </w:rPr>
        <w:t>2022)</w:t>
      </w:r>
      <w:r w:rsidRPr="00DB486D">
        <w:rPr>
          <w:rFonts w:asciiTheme="minorHAnsi" w:hAnsiTheme="minorHAnsi" w:cstheme="minorHAnsi"/>
          <w:color w:val="252525"/>
        </w:rPr>
        <w:t>.</w:t>
      </w:r>
    </w:p>
    <w:p w:rsidR="00C82E89" w:rsidRPr="00DB486D" w:rsidRDefault="00C82E89" w:rsidP="00241E4E">
      <w:pPr>
        <w:pStyle w:val="NormalWeb"/>
        <w:numPr>
          <w:ilvl w:val="0"/>
          <w:numId w:val="15"/>
        </w:numPr>
        <w:spacing w:line="360" w:lineRule="auto"/>
        <w:jc w:val="both"/>
        <w:rPr>
          <w:rFonts w:asciiTheme="minorHAnsi" w:hAnsiTheme="minorHAnsi" w:cstheme="minorHAnsi"/>
          <w:color w:val="252525"/>
        </w:rPr>
      </w:pPr>
      <w:r w:rsidRPr="00DB486D">
        <w:rPr>
          <w:rFonts w:asciiTheme="minorHAnsi" w:hAnsiTheme="minorHAnsi" w:cstheme="minorHAnsi"/>
          <w:color w:val="252525"/>
        </w:rPr>
        <w:t xml:space="preserve"> IMC enables Levi's to use resources wisely and optimize its marketing activities. Levi's may get away of duplication and make sure that resources are used effectively by combining various communication channels. This may result in lower costs and a higher return on investment (ROI) for marketing efforts.</w:t>
      </w:r>
    </w:p>
    <w:p w:rsidR="00981C39" w:rsidRPr="00DB486D" w:rsidRDefault="00981C39" w:rsidP="00503481">
      <w:pPr>
        <w:pStyle w:val="NormalWeb"/>
        <w:spacing w:line="360" w:lineRule="auto"/>
        <w:ind w:left="720"/>
        <w:jc w:val="both"/>
        <w:rPr>
          <w:rFonts w:asciiTheme="minorHAnsi" w:hAnsiTheme="minorHAnsi" w:cstheme="minorHAnsi"/>
          <w:color w:val="252525"/>
        </w:rPr>
      </w:pPr>
    </w:p>
    <w:p w:rsidR="00981C39" w:rsidRDefault="00981C39" w:rsidP="000A5D19">
      <w:pPr>
        <w:pStyle w:val="NormalWeb"/>
        <w:spacing w:line="360" w:lineRule="auto"/>
        <w:ind w:left="720"/>
        <w:jc w:val="center"/>
        <w:rPr>
          <w:rFonts w:asciiTheme="minorHAnsi" w:hAnsiTheme="minorHAnsi" w:cstheme="minorHAnsi"/>
          <w:color w:val="252525"/>
        </w:rPr>
      </w:pPr>
      <w:r w:rsidRPr="00DB486D">
        <w:rPr>
          <w:rFonts w:asciiTheme="minorHAnsi" w:hAnsiTheme="minorHAnsi" w:cstheme="minorHAnsi"/>
          <w:noProof/>
        </w:rPr>
        <w:drawing>
          <wp:inline distT="0" distB="0" distL="0" distR="0" wp14:anchorId="484F3339" wp14:editId="216CF0B8">
            <wp:extent cx="4589253" cy="3341918"/>
            <wp:effectExtent l="171450" t="152400" r="192405" b="2019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89253" cy="334191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0A5D19" w:rsidRPr="00DB486D" w:rsidRDefault="000A5D19" w:rsidP="000A5D19">
      <w:pPr>
        <w:pStyle w:val="NormalWeb"/>
        <w:spacing w:line="360" w:lineRule="auto"/>
        <w:ind w:left="720"/>
        <w:jc w:val="center"/>
        <w:rPr>
          <w:rFonts w:asciiTheme="minorHAnsi" w:hAnsiTheme="minorHAnsi" w:cstheme="minorHAnsi"/>
          <w:color w:val="252525"/>
        </w:rPr>
      </w:pPr>
      <w:r>
        <w:rPr>
          <w:rFonts w:asciiTheme="minorHAnsi" w:hAnsiTheme="minorHAnsi" w:cstheme="minorHAnsi"/>
          <w:color w:val="252525"/>
        </w:rPr>
        <w:t>Figure 2: (Basin</w:t>
      </w:r>
      <w:r>
        <w:t>, H. 2021)</w:t>
      </w:r>
    </w:p>
    <w:p w:rsidR="0024640E" w:rsidRPr="00DB486D" w:rsidRDefault="0024640E" w:rsidP="00503481">
      <w:pPr>
        <w:spacing w:line="360" w:lineRule="auto"/>
        <w:jc w:val="both"/>
        <w:rPr>
          <w:rFonts w:cstheme="minorHAnsi"/>
          <w:sz w:val="24"/>
          <w:szCs w:val="24"/>
          <w:lang w:val="en-US"/>
        </w:rPr>
      </w:pPr>
    </w:p>
    <w:p w:rsidR="00A908FB" w:rsidRPr="00DB486D" w:rsidRDefault="00261009" w:rsidP="00503481">
      <w:pPr>
        <w:spacing w:line="360" w:lineRule="auto"/>
        <w:jc w:val="both"/>
        <w:rPr>
          <w:rFonts w:cstheme="minorHAnsi"/>
          <w:b/>
          <w:sz w:val="24"/>
          <w:szCs w:val="24"/>
          <w:lang w:val="en-US"/>
        </w:rPr>
      </w:pPr>
      <w:r w:rsidRPr="00DB486D">
        <w:rPr>
          <w:rFonts w:cstheme="minorHAnsi"/>
          <w:sz w:val="24"/>
          <w:szCs w:val="24"/>
          <w:lang w:val="en-US"/>
        </w:rPr>
        <w:t xml:space="preserve">    </w:t>
      </w:r>
      <w:r w:rsidRPr="00DB486D">
        <w:rPr>
          <w:rFonts w:cstheme="minorHAnsi"/>
          <w:b/>
          <w:sz w:val="24"/>
          <w:szCs w:val="24"/>
          <w:lang w:val="en-US"/>
        </w:rPr>
        <w:t>Stages in IMC</w:t>
      </w:r>
    </w:p>
    <w:p w:rsidR="000869C5" w:rsidRDefault="000869C5" w:rsidP="00503481">
      <w:pPr>
        <w:pStyle w:val="Heading1"/>
        <w:spacing w:line="360" w:lineRule="auto"/>
        <w:jc w:val="both"/>
        <w:rPr>
          <w:rStyle w:val="Strong"/>
          <w:rFonts w:asciiTheme="minorHAnsi" w:hAnsiTheme="minorHAnsi" w:cstheme="minorHAnsi"/>
          <w:color w:val="252525"/>
          <w:sz w:val="24"/>
          <w:szCs w:val="24"/>
        </w:rPr>
      </w:pPr>
      <w:bookmarkStart w:id="3" w:name="_Toc144232433"/>
      <w:r w:rsidRPr="00DB486D">
        <w:rPr>
          <w:rStyle w:val="Strong"/>
          <w:rFonts w:asciiTheme="minorHAnsi" w:hAnsiTheme="minorHAnsi" w:cstheme="minorHAnsi"/>
          <w:color w:val="252525"/>
          <w:sz w:val="24"/>
          <w:szCs w:val="24"/>
        </w:rPr>
        <w:lastRenderedPageBreak/>
        <w:t>There are basically five stages of integrated marketing communication, which are as follows:</w:t>
      </w:r>
      <w:bookmarkEnd w:id="3"/>
      <w:r w:rsidRPr="00DB486D">
        <w:rPr>
          <w:rStyle w:val="Strong"/>
          <w:rFonts w:asciiTheme="minorHAnsi" w:hAnsiTheme="minorHAnsi" w:cstheme="minorHAnsi"/>
          <w:color w:val="252525"/>
          <w:sz w:val="24"/>
          <w:szCs w:val="24"/>
        </w:rPr>
        <w:t xml:space="preserve"> </w:t>
      </w:r>
    </w:p>
    <w:p w:rsidR="000A5D19" w:rsidRDefault="000A5D19" w:rsidP="000A5D19"/>
    <w:p w:rsidR="000869C5" w:rsidRPr="000A5D19" w:rsidRDefault="000A5D19" w:rsidP="000A5D19">
      <w:pPr>
        <w:jc w:val="center"/>
      </w:pPr>
      <w:r>
        <w:t>Table 1:- Stage of IMC</w:t>
      </w:r>
    </w:p>
    <w:tbl>
      <w:tblPr>
        <w:tblStyle w:val="LightList-Accent3"/>
        <w:tblW w:w="0" w:type="auto"/>
        <w:tblLook w:val="04A0" w:firstRow="1" w:lastRow="0" w:firstColumn="1" w:lastColumn="0" w:noHBand="0" w:noVBand="1"/>
      </w:tblPr>
      <w:tblGrid>
        <w:gridCol w:w="4788"/>
        <w:gridCol w:w="4788"/>
      </w:tblGrid>
      <w:tr w:rsidR="000869C5" w:rsidRPr="00DB486D" w:rsidTr="00F94D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0869C5" w:rsidRPr="00DB486D" w:rsidRDefault="000869C5" w:rsidP="00503481">
            <w:pPr>
              <w:spacing w:line="360" w:lineRule="auto"/>
              <w:jc w:val="both"/>
              <w:rPr>
                <w:rFonts w:cstheme="minorHAnsi"/>
                <w:sz w:val="24"/>
                <w:szCs w:val="24"/>
              </w:rPr>
            </w:pPr>
            <w:r w:rsidRPr="00DB486D">
              <w:rPr>
                <w:rFonts w:cstheme="minorHAnsi"/>
                <w:sz w:val="24"/>
                <w:szCs w:val="24"/>
              </w:rPr>
              <w:t>Stages</w:t>
            </w:r>
          </w:p>
        </w:tc>
        <w:tc>
          <w:tcPr>
            <w:tcW w:w="4788" w:type="dxa"/>
          </w:tcPr>
          <w:p w:rsidR="000869C5" w:rsidRPr="00DB486D" w:rsidRDefault="000869C5" w:rsidP="00503481">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DB486D">
              <w:rPr>
                <w:rFonts w:cstheme="minorHAnsi"/>
                <w:sz w:val="24"/>
                <w:szCs w:val="24"/>
              </w:rPr>
              <w:t>Description</w:t>
            </w:r>
          </w:p>
        </w:tc>
      </w:tr>
      <w:tr w:rsidR="002A7E17" w:rsidRPr="00DB486D" w:rsidTr="00F94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A7E17" w:rsidRPr="00DB486D" w:rsidRDefault="002A7E17" w:rsidP="00503481">
            <w:pPr>
              <w:pStyle w:val="ListParagraph"/>
              <w:numPr>
                <w:ilvl w:val="0"/>
                <w:numId w:val="3"/>
              </w:numPr>
              <w:spacing w:line="360" w:lineRule="auto"/>
              <w:jc w:val="both"/>
              <w:rPr>
                <w:rFonts w:cstheme="minorHAnsi"/>
                <w:sz w:val="24"/>
                <w:szCs w:val="24"/>
              </w:rPr>
            </w:pPr>
            <w:r w:rsidRPr="00DB486D">
              <w:rPr>
                <w:rFonts w:cstheme="minorHAnsi"/>
                <w:sz w:val="24"/>
                <w:szCs w:val="24"/>
              </w:rPr>
              <w:t>Define the target audience of Levis Company.</w:t>
            </w:r>
          </w:p>
        </w:tc>
        <w:tc>
          <w:tcPr>
            <w:tcW w:w="4788" w:type="dxa"/>
          </w:tcPr>
          <w:p w:rsidR="002A7E17" w:rsidRPr="00DB486D" w:rsidRDefault="002A7E17" w:rsidP="00503481">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DB486D">
              <w:rPr>
                <w:rFonts w:asciiTheme="minorHAnsi" w:hAnsiTheme="minorHAnsi" w:cstheme="minorHAnsi"/>
                <w:color w:val="252525"/>
              </w:rPr>
              <w:t xml:space="preserve">The company diversifies its target audience by providing quality products. Firstly, the company targets young adults, who demand products according to current fashions and the latest designs. The company provides a range of classy designs to this audience in denim. Next, the target audience of the company is fashion-conscious individuals; these customers’ demand value and quality from the company. The company offers innovative designs to these types of customers so that they can maintain their top position in the world of fashion. In the UK, Levi's also targets fans of denim. These people value the brand's long heritage and iconic position in the denim sector. The fact that Levi's constantly produces high-quality denim products makes it a top option for this market. The other target audience of the company is sustainable-minded customers. The company uses sustainable practices to prepare products for these kinds of customers. Lastly, in the UK, Levi's targets fans of popular music and culture. Customers who are enthusiastic about music and pop culture are attracted to the </w:t>
            </w:r>
            <w:r w:rsidRPr="00DB486D">
              <w:rPr>
                <w:rFonts w:asciiTheme="minorHAnsi" w:hAnsiTheme="minorHAnsi" w:cstheme="minorHAnsi"/>
                <w:color w:val="252525"/>
              </w:rPr>
              <w:lastRenderedPageBreak/>
              <w:t>company because of its long-standing ties to these fields. Levi's is a popular option for this population because of partnerships with singers, artists, and cultural influencers, which present the company as a brand that matches their preferences and lifestyle.</w:t>
            </w:r>
          </w:p>
        </w:tc>
      </w:tr>
      <w:tr w:rsidR="002A7E17" w:rsidRPr="00DB486D" w:rsidTr="00F94DED">
        <w:tc>
          <w:tcPr>
            <w:cnfStyle w:val="001000000000" w:firstRow="0" w:lastRow="0" w:firstColumn="1" w:lastColumn="0" w:oddVBand="0" w:evenVBand="0" w:oddHBand="0" w:evenHBand="0" w:firstRowFirstColumn="0" w:firstRowLastColumn="0" w:lastRowFirstColumn="0" w:lastRowLastColumn="0"/>
            <w:tcW w:w="4788" w:type="dxa"/>
          </w:tcPr>
          <w:p w:rsidR="002A7E17" w:rsidRPr="00DB486D" w:rsidRDefault="002A7E17" w:rsidP="00503481">
            <w:pPr>
              <w:pStyle w:val="ListParagraph"/>
              <w:numPr>
                <w:ilvl w:val="0"/>
                <w:numId w:val="3"/>
              </w:numPr>
              <w:spacing w:line="360" w:lineRule="auto"/>
              <w:jc w:val="both"/>
              <w:rPr>
                <w:rFonts w:cstheme="minorHAnsi"/>
                <w:sz w:val="24"/>
                <w:szCs w:val="24"/>
              </w:rPr>
            </w:pPr>
            <w:r w:rsidRPr="00DB486D">
              <w:rPr>
                <w:rFonts w:cstheme="minorHAnsi"/>
                <w:sz w:val="24"/>
                <w:szCs w:val="24"/>
              </w:rPr>
              <w:lastRenderedPageBreak/>
              <w:t>Set promotional Objectives</w:t>
            </w:r>
          </w:p>
        </w:tc>
        <w:tc>
          <w:tcPr>
            <w:tcW w:w="4788" w:type="dxa"/>
          </w:tcPr>
          <w:p w:rsidR="001F4DCB" w:rsidRPr="00DB486D" w:rsidRDefault="001F4DCB" w:rsidP="00503481">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52525"/>
              </w:rPr>
            </w:pPr>
            <w:r w:rsidRPr="00DB486D">
              <w:rPr>
                <w:rFonts w:asciiTheme="minorHAnsi" w:hAnsiTheme="minorHAnsi" w:cstheme="minorHAnsi"/>
                <w:color w:val="252525"/>
              </w:rPr>
              <w:t>The company's promotional objectives are:</w:t>
            </w:r>
          </w:p>
          <w:p w:rsidR="001F4DCB" w:rsidRPr="00DB486D" w:rsidRDefault="001F4DCB" w:rsidP="00503481">
            <w:pPr>
              <w:pStyle w:val="NormalWeb"/>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52525"/>
              </w:rPr>
            </w:pPr>
            <w:r w:rsidRPr="00DB486D">
              <w:rPr>
                <w:rFonts w:asciiTheme="minorHAnsi" w:hAnsiTheme="minorHAnsi" w:cstheme="minorHAnsi"/>
                <w:color w:val="252525"/>
              </w:rPr>
              <w:t>The company wants to increase the brand awareness in the UK market. This company uses different promotional strategies.</w:t>
            </w:r>
          </w:p>
          <w:p w:rsidR="001F4DCB" w:rsidRPr="00DB486D" w:rsidRDefault="001F4DCB" w:rsidP="00503481">
            <w:pPr>
              <w:pStyle w:val="NormalWeb"/>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52525"/>
              </w:rPr>
            </w:pPr>
            <w:r w:rsidRPr="00DB486D">
              <w:rPr>
                <w:rFonts w:asciiTheme="minorHAnsi" w:hAnsiTheme="minorHAnsi" w:cstheme="minorHAnsi"/>
                <w:color w:val="252525"/>
              </w:rPr>
              <w:t>The second objective of the company is to increase sales and generate revenue for the growth of the company.</w:t>
            </w:r>
          </w:p>
          <w:p w:rsidR="001F4DCB" w:rsidRPr="00DB486D" w:rsidRDefault="001F4DCB" w:rsidP="00503481">
            <w:pPr>
              <w:pStyle w:val="NormalWeb"/>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52525"/>
              </w:rPr>
            </w:pPr>
            <w:r w:rsidRPr="00DB486D">
              <w:rPr>
                <w:rFonts w:asciiTheme="minorHAnsi" w:hAnsiTheme="minorHAnsi" w:cstheme="minorHAnsi"/>
                <w:color w:val="252525"/>
              </w:rPr>
              <w:t>Make a loyal relationship with customers so that they repeat purchases from the brand.</w:t>
            </w:r>
          </w:p>
          <w:p w:rsidR="001F4DCB" w:rsidRPr="00DB486D" w:rsidRDefault="001F4DCB" w:rsidP="00503481">
            <w:pPr>
              <w:pStyle w:val="NormalWeb"/>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52525"/>
              </w:rPr>
            </w:pPr>
            <w:r w:rsidRPr="00DB486D">
              <w:rPr>
                <w:rFonts w:asciiTheme="minorHAnsi" w:hAnsiTheme="minorHAnsi" w:cstheme="minorHAnsi"/>
                <w:color w:val="252525"/>
              </w:rPr>
              <w:t>Creating excitement among the target audience regarding new products before launching is one of the most important promotional objectives of the company's integrated marketing campaign.</w:t>
            </w:r>
          </w:p>
          <w:p w:rsidR="001F4DCB" w:rsidRPr="00DB486D" w:rsidRDefault="001F4DCB" w:rsidP="00503481">
            <w:pPr>
              <w:pStyle w:val="NormalWeb"/>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52525"/>
              </w:rPr>
            </w:pPr>
            <w:r w:rsidRPr="00DB486D">
              <w:rPr>
                <w:rFonts w:asciiTheme="minorHAnsi" w:hAnsiTheme="minorHAnsi" w:cstheme="minorHAnsi"/>
                <w:color w:val="252525"/>
              </w:rPr>
              <w:t>The company also educates customers about its brand value, quality of the product, and sustainable practices.</w:t>
            </w:r>
          </w:p>
          <w:p w:rsidR="001F4DCB" w:rsidRPr="00DB486D" w:rsidRDefault="001F4DCB" w:rsidP="00503481">
            <w:pPr>
              <w:pStyle w:val="NormalWeb"/>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52525"/>
              </w:rPr>
            </w:pPr>
            <w:r w:rsidRPr="00DB486D">
              <w:rPr>
                <w:rFonts w:asciiTheme="minorHAnsi" w:hAnsiTheme="minorHAnsi" w:cstheme="minorHAnsi"/>
                <w:color w:val="252525"/>
              </w:rPr>
              <w:t xml:space="preserve">The other promotional objective of the customer is to reach a wider market </w:t>
            </w:r>
            <w:r w:rsidRPr="00DB486D">
              <w:rPr>
                <w:rFonts w:asciiTheme="minorHAnsi" w:hAnsiTheme="minorHAnsi" w:cstheme="minorHAnsi"/>
                <w:color w:val="252525"/>
              </w:rPr>
              <w:lastRenderedPageBreak/>
              <w:t>and attract new customer segments towards the brand.</w:t>
            </w:r>
          </w:p>
          <w:p w:rsidR="002A7E17" w:rsidRPr="00DB486D" w:rsidRDefault="001F4DCB" w:rsidP="00503481">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52525"/>
              </w:rPr>
            </w:pPr>
            <w:r w:rsidRPr="00DB486D">
              <w:rPr>
                <w:rFonts w:asciiTheme="minorHAnsi" w:hAnsiTheme="minorHAnsi" w:cstheme="minorHAnsi"/>
                <w:color w:val="252525"/>
              </w:rPr>
              <w:t> </w:t>
            </w:r>
          </w:p>
        </w:tc>
      </w:tr>
      <w:tr w:rsidR="000869C5" w:rsidRPr="00DB486D" w:rsidTr="00F94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0869C5" w:rsidRPr="00DB486D" w:rsidRDefault="000869C5" w:rsidP="00503481">
            <w:pPr>
              <w:pStyle w:val="ListParagraph"/>
              <w:numPr>
                <w:ilvl w:val="0"/>
                <w:numId w:val="3"/>
              </w:numPr>
              <w:spacing w:line="360" w:lineRule="auto"/>
              <w:jc w:val="both"/>
              <w:rPr>
                <w:rFonts w:cstheme="minorHAnsi"/>
                <w:sz w:val="24"/>
                <w:szCs w:val="24"/>
              </w:rPr>
            </w:pPr>
            <w:r w:rsidRPr="00DB486D">
              <w:rPr>
                <w:rFonts w:cstheme="minorHAnsi"/>
                <w:sz w:val="24"/>
                <w:szCs w:val="24"/>
              </w:rPr>
              <w:lastRenderedPageBreak/>
              <w:t>Set the promotion budget</w:t>
            </w:r>
          </w:p>
        </w:tc>
        <w:tc>
          <w:tcPr>
            <w:tcW w:w="4788" w:type="dxa"/>
          </w:tcPr>
          <w:p w:rsidR="000869C5" w:rsidRPr="00DB486D" w:rsidRDefault="00BA28D9"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B486D">
              <w:rPr>
                <w:rFonts w:cstheme="minorHAnsi"/>
                <w:sz w:val="24"/>
                <w:szCs w:val="24"/>
              </w:rPr>
              <w:t>According to research, it is found that Levis Company spent approximately 463.7 million US dollars on promotional activities in 2022. In the next upcoming years, the company spent more than this amount to expand its business at global scale.</w:t>
            </w:r>
            <w:r w:rsidR="004427A1" w:rsidRPr="00DB486D">
              <w:rPr>
                <w:rFonts w:cstheme="minorHAnsi"/>
                <w:sz w:val="24"/>
                <w:szCs w:val="24"/>
              </w:rPr>
              <w:t xml:space="preserve"> </w:t>
            </w:r>
          </w:p>
        </w:tc>
      </w:tr>
      <w:tr w:rsidR="000869C5" w:rsidRPr="00DB486D" w:rsidTr="00F94DED">
        <w:tc>
          <w:tcPr>
            <w:cnfStyle w:val="001000000000" w:firstRow="0" w:lastRow="0" w:firstColumn="1" w:lastColumn="0" w:oddVBand="0" w:evenVBand="0" w:oddHBand="0" w:evenHBand="0" w:firstRowFirstColumn="0" w:firstRowLastColumn="0" w:lastRowFirstColumn="0" w:lastRowLastColumn="0"/>
            <w:tcW w:w="4788" w:type="dxa"/>
          </w:tcPr>
          <w:p w:rsidR="000869C5" w:rsidRPr="00DB486D" w:rsidRDefault="000869C5" w:rsidP="00503481">
            <w:pPr>
              <w:pStyle w:val="ListParagraph"/>
              <w:numPr>
                <w:ilvl w:val="0"/>
                <w:numId w:val="3"/>
              </w:numPr>
              <w:spacing w:line="360" w:lineRule="auto"/>
              <w:jc w:val="both"/>
              <w:rPr>
                <w:rFonts w:cstheme="minorHAnsi"/>
                <w:sz w:val="24"/>
                <w:szCs w:val="24"/>
              </w:rPr>
            </w:pPr>
            <w:r w:rsidRPr="00DB486D">
              <w:rPr>
                <w:rFonts w:cstheme="minorHAnsi"/>
                <w:sz w:val="24"/>
                <w:szCs w:val="24"/>
              </w:rPr>
              <w:t xml:space="preserve">Design promotion mix </w:t>
            </w:r>
          </w:p>
        </w:tc>
        <w:tc>
          <w:tcPr>
            <w:tcW w:w="4788" w:type="dxa"/>
          </w:tcPr>
          <w:p w:rsidR="000869C5" w:rsidRPr="00DB486D" w:rsidRDefault="00BA28D9" w:rsidP="00503481">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DB486D">
              <w:rPr>
                <w:rFonts w:cstheme="minorHAnsi"/>
                <w:sz w:val="24"/>
                <w:szCs w:val="24"/>
              </w:rPr>
              <w:t xml:space="preserve">For designing the promotion mix for the company and focusing on the target audience, the company uses various promotion mix approaches such as advertisement, improving public relations, content marketing, influencer marketing, social media marketing, and event marketing, which help the company expand its business and achieve its marketing objectives. </w:t>
            </w:r>
          </w:p>
        </w:tc>
      </w:tr>
      <w:tr w:rsidR="000869C5" w:rsidRPr="00DB486D" w:rsidTr="00F94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0869C5" w:rsidRPr="00DB486D" w:rsidRDefault="000869C5" w:rsidP="00503481">
            <w:pPr>
              <w:pStyle w:val="ListParagraph"/>
              <w:numPr>
                <w:ilvl w:val="0"/>
                <w:numId w:val="3"/>
              </w:numPr>
              <w:spacing w:line="360" w:lineRule="auto"/>
              <w:jc w:val="both"/>
              <w:rPr>
                <w:rFonts w:cstheme="minorHAnsi"/>
                <w:sz w:val="24"/>
                <w:szCs w:val="24"/>
              </w:rPr>
            </w:pPr>
            <w:r w:rsidRPr="00DB486D">
              <w:rPr>
                <w:rFonts w:cstheme="minorHAnsi"/>
                <w:sz w:val="24"/>
                <w:szCs w:val="24"/>
              </w:rPr>
              <w:t>Evaluate the results</w:t>
            </w:r>
          </w:p>
        </w:tc>
        <w:tc>
          <w:tcPr>
            <w:tcW w:w="4788" w:type="dxa"/>
          </w:tcPr>
          <w:p w:rsidR="000869C5" w:rsidRPr="00DB486D" w:rsidRDefault="00D502C8"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B486D">
              <w:rPr>
                <w:rFonts w:cstheme="minorHAnsi"/>
                <w:sz w:val="24"/>
                <w:szCs w:val="24"/>
              </w:rPr>
              <w:t xml:space="preserve">With the integrated marketing communications, people become aware of the company's different products, quality, and affordable prices, which increase the sale of the products in the UK market, and the company generates good revenue with this approach. </w:t>
            </w:r>
          </w:p>
        </w:tc>
      </w:tr>
    </w:tbl>
    <w:p w:rsidR="000869C5" w:rsidRPr="00DB486D" w:rsidRDefault="000869C5" w:rsidP="00503481">
      <w:pPr>
        <w:spacing w:line="360" w:lineRule="auto"/>
        <w:jc w:val="both"/>
        <w:rPr>
          <w:rFonts w:cstheme="minorHAnsi"/>
          <w:sz w:val="24"/>
          <w:szCs w:val="24"/>
        </w:rPr>
      </w:pPr>
    </w:p>
    <w:p w:rsidR="00261009" w:rsidRPr="00DB486D" w:rsidRDefault="00261009" w:rsidP="00503481">
      <w:pPr>
        <w:pStyle w:val="Heading1"/>
        <w:spacing w:line="360" w:lineRule="auto"/>
        <w:jc w:val="both"/>
        <w:rPr>
          <w:rFonts w:asciiTheme="minorHAnsi" w:hAnsiTheme="minorHAnsi" w:cstheme="minorHAnsi"/>
          <w:sz w:val="24"/>
          <w:szCs w:val="24"/>
          <w:lang w:val="en-US"/>
        </w:rPr>
      </w:pPr>
      <w:bookmarkStart w:id="4" w:name="_Toc144232434"/>
      <w:r w:rsidRPr="00DB486D">
        <w:rPr>
          <w:rFonts w:asciiTheme="minorHAnsi" w:hAnsiTheme="minorHAnsi" w:cstheme="minorHAnsi"/>
          <w:sz w:val="24"/>
          <w:szCs w:val="24"/>
          <w:lang w:val="en-US"/>
        </w:rPr>
        <w:lastRenderedPageBreak/>
        <w:t>New Promotional Strategies</w:t>
      </w:r>
      <w:bookmarkEnd w:id="4"/>
    </w:p>
    <w:p w:rsidR="0019625C" w:rsidRPr="00DB486D" w:rsidRDefault="0019625C" w:rsidP="00503481">
      <w:pPr>
        <w:spacing w:line="360" w:lineRule="auto"/>
        <w:jc w:val="both"/>
        <w:rPr>
          <w:rFonts w:cstheme="minorHAnsi"/>
          <w:sz w:val="24"/>
          <w:szCs w:val="24"/>
        </w:rPr>
      </w:pPr>
      <w:r w:rsidRPr="00DB486D">
        <w:rPr>
          <w:rFonts w:cstheme="minorHAnsi"/>
          <w:sz w:val="24"/>
          <w:szCs w:val="24"/>
        </w:rPr>
        <w:t>The company uses different promotional strategies to attract more customers towards brands and increase sales, which are as follows:</w:t>
      </w:r>
    </w:p>
    <w:p w:rsidR="002E476E" w:rsidRDefault="0060376E" w:rsidP="00503481">
      <w:pPr>
        <w:spacing w:line="360" w:lineRule="auto"/>
        <w:jc w:val="both"/>
        <w:rPr>
          <w:rFonts w:cstheme="minorHAnsi"/>
          <w:sz w:val="24"/>
          <w:szCs w:val="24"/>
          <w:lang w:val="en-US"/>
        </w:rPr>
      </w:pPr>
      <w:r w:rsidRPr="00DB486D">
        <w:rPr>
          <w:rFonts w:cstheme="minorHAnsi"/>
          <w:noProof/>
          <w:sz w:val="24"/>
          <w:szCs w:val="24"/>
          <w:lang w:eastAsia="en-CA"/>
        </w:rPr>
        <w:drawing>
          <wp:inline distT="0" distB="0" distL="0" distR="0" wp14:anchorId="6B5B829B" wp14:editId="30AE6441">
            <wp:extent cx="6391275" cy="3228975"/>
            <wp:effectExtent l="0" t="0" r="952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96FE5" w:rsidRPr="00DB486D" w:rsidRDefault="00196FE5" w:rsidP="00196FE5">
      <w:pPr>
        <w:pStyle w:val="NormalWeb"/>
        <w:spacing w:line="360" w:lineRule="auto"/>
        <w:ind w:left="720"/>
        <w:jc w:val="center"/>
        <w:rPr>
          <w:rFonts w:asciiTheme="minorHAnsi" w:hAnsiTheme="minorHAnsi" w:cstheme="minorHAnsi"/>
          <w:color w:val="252525"/>
        </w:rPr>
      </w:pPr>
      <w:r>
        <w:rPr>
          <w:rFonts w:asciiTheme="minorHAnsi" w:hAnsiTheme="minorHAnsi" w:cstheme="minorHAnsi"/>
          <w:color w:val="252525"/>
        </w:rPr>
        <w:t>Figure 3: Promotional Strategies</w:t>
      </w:r>
    </w:p>
    <w:p w:rsidR="00196FE5" w:rsidRPr="00DB486D" w:rsidRDefault="00196FE5" w:rsidP="00503481">
      <w:pPr>
        <w:spacing w:line="360" w:lineRule="auto"/>
        <w:jc w:val="both"/>
        <w:rPr>
          <w:rFonts w:cstheme="minorHAnsi"/>
          <w:sz w:val="24"/>
          <w:szCs w:val="24"/>
          <w:lang w:val="en-US"/>
        </w:rPr>
      </w:pPr>
    </w:p>
    <w:p w:rsidR="002E476E" w:rsidRPr="00DB486D" w:rsidRDefault="002E476E" w:rsidP="00503481">
      <w:pPr>
        <w:spacing w:line="360" w:lineRule="auto"/>
        <w:jc w:val="both"/>
        <w:rPr>
          <w:rFonts w:cstheme="minorHAnsi"/>
          <w:sz w:val="24"/>
          <w:szCs w:val="24"/>
          <w:lang w:val="en-US"/>
        </w:rPr>
      </w:pPr>
    </w:p>
    <w:p w:rsidR="002E476E" w:rsidRPr="00DB486D" w:rsidRDefault="002E476E" w:rsidP="00503481">
      <w:pPr>
        <w:spacing w:line="360" w:lineRule="auto"/>
        <w:jc w:val="both"/>
        <w:rPr>
          <w:rFonts w:cstheme="minorHAnsi"/>
          <w:sz w:val="24"/>
          <w:szCs w:val="24"/>
          <w:lang w:val="en-US"/>
        </w:rPr>
      </w:pPr>
    </w:p>
    <w:p w:rsidR="006744AD" w:rsidRPr="00DB486D" w:rsidRDefault="0019625C" w:rsidP="00503481">
      <w:pPr>
        <w:spacing w:line="360" w:lineRule="auto"/>
        <w:jc w:val="both"/>
        <w:rPr>
          <w:rFonts w:cstheme="minorHAnsi"/>
          <w:sz w:val="24"/>
          <w:szCs w:val="24"/>
          <w:lang w:val="en-US"/>
        </w:rPr>
      </w:pPr>
      <w:r w:rsidRPr="00DB486D">
        <w:rPr>
          <w:rFonts w:cstheme="minorHAnsi"/>
          <w:sz w:val="24"/>
          <w:szCs w:val="24"/>
          <w:lang w:val="en-US"/>
        </w:rPr>
        <w:t xml:space="preserve"> </w:t>
      </w:r>
      <w:r w:rsidR="00CA07D8" w:rsidRPr="00DB486D">
        <w:rPr>
          <w:rFonts w:cstheme="minorHAnsi"/>
          <w:b/>
          <w:sz w:val="24"/>
          <w:szCs w:val="24"/>
          <w:lang w:val="en-US"/>
        </w:rPr>
        <w:t>Offline promotional strategies:-</w:t>
      </w:r>
      <w:r w:rsidR="00CA07D8" w:rsidRPr="00DB486D">
        <w:rPr>
          <w:rFonts w:cstheme="minorHAnsi"/>
          <w:sz w:val="24"/>
          <w:szCs w:val="24"/>
          <w:lang w:val="en-US"/>
        </w:rPr>
        <w:t xml:space="preserve"> </w:t>
      </w:r>
    </w:p>
    <w:p w:rsidR="006B38F4" w:rsidRPr="00DB486D" w:rsidRDefault="006B38F4" w:rsidP="00503481">
      <w:pPr>
        <w:pStyle w:val="NormalWeb"/>
        <w:spacing w:line="360" w:lineRule="auto"/>
        <w:jc w:val="both"/>
        <w:rPr>
          <w:rFonts w:asciiTheme="minorHAnsi" w:hAnsiTheme="minorHAnsi" w:cstheme="minorHAnsi"/>
          <w:color w:val="252525"/>
        </w:rPr>
      </w:pPr>
      <w:r w:rsidRPr="00DB486D">
        <w:rPr>
          <w:rFonts w:asciiTheme="minorHAnsi" w:hAnsiTheme="minorHAnsi" w:cstheme="minorHAnsi"/>
          <w:color w:val="252525"/>
        </w:rPr>
        <w:t>The company management focuses on and spends a good amount on offline promotion of the brand in the international market using the following channels, such as:</w:t>
      </w:r>
    </w:p>
    <w:p w:rsidR="006B38F4" w:rsidRPr="00DB486D" w:rsidRDefault="006B38F4" w:rsidP="00241E4E">
      <w:pPr>
        <w:pStyle w:val="NormalWeb"/>
        <w:numPr>
          <w:ilvl w:val="0"/>
          <w:numId w:val="14"/>
        </w:numPr>
        <w:spacing w:line="360" w:lineRule="auto"/>
        <w:jc w:val="both"/>
        <w:rPr>
          <w:rFonts w:asciiTheme="minorHAnsi" w:hAnsiTheme="minorHAnsi" w:cstheme="minorHAnsi"/>
          <w:color w:val="252525"/>
        </w:rPr>
      </w:pPr>
      <w:r w:rsidRPr="00DB486D">
        <w:rPr>
          <w:rFonts w:asciiTheme="minorHAnsi" w:hAnsiTheme="minorHAnsi" w:cstheme="minorHAnsi"/>
          <w:color w:val="252525"/>
        </w:rPr>
        <w:t>The company makes strong collaborations with fashion influencers and celebrities, which helps to run offline campaigns, which is good for the company to increase brand awareness.</w:t>
      </w:r>
    </w:p>
    <w:p w:rsidR="006B38F4" w:rsidRPr="00DB486D" w:rsidRDefault="006B38F4" w:rsidP="00241E4E">
      <w:pPr>
        <w:pStyle w:val="NormalWeb"/>
        <w:numPr>
          <w:ilvl w:val="0"/>
          <w:numId w:val="14"/>
        </w:numPr>
        <w:spacing w:line="360" w:lineRule="auto"/>
        <w:jc w:val="both"/>
        <w:rPr>
          <w:rFonts w:asciiTheme="minorHAnsi" w:hAnsiTheme="minorHAnsi" w:cstheme="minorHAnsi"/>
          <w:color w:val="252525"/>
        </w:rPr>
      </w:pPr>
      <w:r w:rsidRPr="00DB486D">
        <w:rPr>
          <w:rFonts w:asciiTheme="minorHAnsi" w:hAnsiTheme="minorHAnsi" w:cstheme="minorHAnsi"/>
          <w:color w:val="252525"/>
        </w:rPr>
        <w:lastRenderedPageBreak/>
        <w:t>Establish temporary pop-up shops in busy areas or during special occasions in the UK to create a sense of exclusivity and spread information about the different products of the brand in the market.</w:t>
      </w:r>
    </w:p>
    <w:p w:rsidR="006B38F4" w:rsidRPr="00450E31" w:rsidRDefault="006B38F4" w:rsidP="00450E31">
      <w:pPr>
        <w:pStyle w:val="NormalWeb"/>
        <w:numPr>
          <w:ilvl w:val="0"/>
          <w:numId w:val="7"/>
        </w:numPr>
        <w:spacing w:line="360" w:lineRule="auto"/>
        <w:jc w:val="both"/>
        <w:rPr>
          <w:rFonts w:asciiTheme="minorHAnsi" w:hAnsiTheme="minorHAnsi" w:cstheme="minorHAnsi"/>
          <w:color w:val="252525"/>
        </w:rPr>
      </w:pPr>
      <w:r w:rsidRPr="00DB486D">
        <w:rPr>
          <w:rFonts w:asciiTheme="minorHAnsi" w:hAnsiTheme="minorHAnsi" w:cstheme="minorHAnsi"/>
          <w:color w:val="252525"/>
        </w:rPr>
        <w:t>To engage the target population and present Levi's products in a real-world environment, sponsor fashion shows, music festivals, or other famous events. The company also forms partnerships with other brands for the promotion of the product on a wide scale</w:t>
      </w:r>
      <w:r w:rsidR="00450E31">
        <w:rPr>
          <w:rFonts w:asciiTheme="minorHAnsi" w:hAnsiTheme="minorHAnsi" w:cstheme="minorHAnsi"/>
          <w:color w:val="252525"/>
        </w:rPr>
        <w:t xml:space="preserve"> (</w:t>
      </w:r>
      <w:r w:rsidR="00450E31" w:rsidRPr="00450E31">
        <w:rPr>
          <w:rFonts w:asciiTheme="minorHAnsi" w:hAnsiTheme="minorHAnsi" w:cstheme="minorHAnsi"/>
        </w:rPr>
        <w:t>Claudia</w:t>
      </w:r>
      <w:r w:rsidR="00450E31" w:rsidRPr="00DB486D">
        <w:rPr>
          <w:rStyle w:val="Strong"/>
          <w:rFonts w:asciiTheme="minorHAnsi" w:hAnsiTheme="minorHAnsi" w:cstheme="minorHAnsi"/>
          <w:b w:val="0"/>
          <w:color w:val="252525"/>
        </w:rPr>
        <w:t>.</w:t>
      </w:r>
      <w:r w:rsidR="00450E31">
        <w:rPr>
          <w:rStyle w:val="Strong"/>
          <w:rFonts w:asciiTheme="minorHAnsi" w:hAnsiTheme="minorHAnsi" w:cstheme="minorHAnsi"/>
          <w:b w:val="0"/>
          <w:color w:val="252525"/>
        </w:rPr>
        <w:t xml:space="preserve"> L. 2022)</w:t>
      </w:r>
      <w:r w:rsidR="00450E31">
        <w:rPr>
          <w:rFonts w:asciiTheme="minorHAnsi" w:hAnsiTheme="minorHAnsi" w:cstheme="minorHAnsi"/>
          <w:color w:val="252525"/>
        </w:rPr>
        <w:t>.</w:t>
      </w:r>
    </w:p>
    <w:p w:rsidR="006B38F4" w:rsidRPr="00DB486D" w:rsidRDefault="006B38F4" w:rsidP="00241E4E">
      <w:pPr>
        <w:pStyle w:val="NormalWeb"/>
        <w:numPr>
          <w:ilvl w:val="0"/>
          <w:numId w:val="14"/>
        </w:numPr>
        <w:spacing w:line="360" w:lineRule="auto"/>
        <w:jc w:val="both"/>
        <w:rPr>
          <w:rFonts w:asciiTheme="minorHAnsi" w:hAnsiTheme="minorHAnsi" w:cstheme="minorHAnsi"/>
          <w:color w:val="252525"/>
        </w:rPr>
      </w:pPr>
      <w:r w:rsidRPr="00DB486D">
        <w:rPr>
          <w:rFonts w:asciiTheme="minorHAnsi" w:hAnsiTheme="minorHAnsi" w:cstheme="minorHAnsi"/>
          <w:color w:val="252525"/>
        </w:rPr>
        <w:t>To encourage people to visit Levi's physical stores and make purchases, offer time-limited discounts, loyalty programs, or exclusive product launches. Focus on in-store promotion.</w:t>
      </w:r>
    </w:p>
    <w:p w:rsidR="006B38F4" w:rsidRPr="00DB486D" w:rsidRDefault="006B38F4" w:rsidP="00241E4E">
      <w:pPr>
        <w:pStyle w:val="NormalWeb"/>
        <w:numPr>
          <w:ilvl w:val="0"/>
          <w:numId w:val="14"/>
        </w:numPr>
        <w:spacing w:line="360" w:lineRule="auto"/>
        <w:jc w:val="both"/>
        <w:rPr>
          <w:rFonts w:asciiTheme="minorHAnsi" w:hAnsiTheme="minorHAnsi" w:cstheme="minorHAnsi"/>
          <w:color w:val="252525"/>
        </w:rPr>
      </w:pPr>
      <w:r w:rsidRPr="00DB486D">
        <w:rPr>
          <w:rFonts w:asciiTheme="minorHAnsi" w:hAnsiTheme="minorHAnsi" w:cstheme="minorHAnsi"/>
          <w:color w:val="252525"/>
        </w:rPr>
        <w:t>Plan special occasions for fashion influencers so they may use Levi's items personally and tell their followers about it to make the brand more influential in the market using influencer events.</w:t>
      </w:r>
    </w:p>
    <w:p w:rsidR="005B08C9" w:rsidRPr="00DB486D" w:rsidRDefault="005B08C9" w:rsidP="00503481">
      <w:pPr>
        <w:pStyle w:val="NormalWeb"/>
        <w:spacing w:line="360" w:lineRule="auto"/>
        <w:jc w:val="both"/>
        <w:rPr>
          <w:rFonts w:asciiTheme="minorHAnsi" w:hAnsiTheme="minorHAnsi" w:cstheme="minorHAnsi"/>
          <w:b/>
          <w:lang w:val="en-US"/>
        </w:rPr>
      </w:pPr>
      <w:r w:rsidRPr="00DB486D">
        <w:rPr>
          <w:rFonts w:asciiTheme="minorHAnsi" w:hAnsiTheme="minorHAnsi" w:cstheme="minorHAnsi"/>
          <w:b/>
          <w:lang w:val="en-US"/>
        </w:rPr>
        <w:t>Online promotional strategies:-</w:t>
      </w:r>
    </w:p>
    <w:p w:rsidR="000F6B77" w:rsidRPr="00DB486D" w:rsidRDefault="005B08C9" w:rsidP="00503481">
      <w:pPr>
        <w:pStyle w:val="NormalWeb"/>
        <w:spacing w:line="360" w:lineRule="auto"/>
        <w:jc w:val="both"/>
        <w:rPr>
          <w:rFonts w:asciiTheme="minorHAnsi" w:hAnsiTheme="minorHAnsi" w:cstheme="minorHAnsi"/>
          <w:color w:val="252525"/>
        </w:rPr>
      </w:pPr>
      <w:r w:rsidRPr="00DB486D">
        <w:rPr>
          <w:rFonts w:asciiTheme="minorHAnsi" w:hAnsiTheme="minorHAnsi" w:cstheme="minorHAnsi"/>
          <w:lang w:val="en-US"/>
        </w:rPr>
        <w:t xml:space="preserve">Levi’s </w:t>
      </w:r>
      <w:r w:rsidR="000F6B77" w:rsidRPr="00DB486D">
        <w:rPr>
          <w:rStyle w:val="Strong"/>
          <w:rFonts w:asciiTheme="minorHAnsi" w:hAnsiTheme="minorHAnsi" w:cstheme="minorHAnsi"/>
          <w:b w:val="0"/>
          <w:color w:val="252525"/>
        </w:rPr>
        <w:t xml:space="preserve">Company spends on following online promotional strategies to increase brand awareness, such as: </w:t>
      </w:r>
    </w:p>
    <w:p w:rsidR="000F6B77" w:rsidRPr="00DB486D" w:rsidRDefault="000F6B77" w:rsidP="00503481">
      <w:pPr>
        <w:pStyle w:val="NormalWeb"/>
        <w:numPr>
          <w:ilvl w:val="0"/>
          <w:numId w:val="7"/>
        </w:numPr>
        <w:spacing w:line="360" w:lineRule="auto"/>
        <w:jc w:val="both"/>
        <w:rPr>
          <w:rFonts w:asciiTheme="minorHAnsi" w:hAnsiTheme="minorHAnsi" w:cstheme="minorHAnsi"/>
          <w:color w:val="252525"/>
        </w:rPr>
      </w:pPr>
      <w:r w:rsidRPr="00DB486D">
        <w:rPr>
          <w:rStyle w:val="Strong"/>
          <w:rFonts w:asciiTheme="minorHAnsi" w:hAnsiTheme="minorHAnsi" w:cstheme="minorHAnsi"/>
          <w:b w:val="0"/>
          <w:color w:val="252525"/>
        </w:rPr>
        <w:t>Interactive website and mobile apps: - The Company needs to design simple website and mobile application for customers so that they can easily purchase items from their mobile phone from any location. This provides customers a personalized product experience and information about exclusive offers of the brand virtually and easily.</w:t>
      </w:r>
    </w:p>
    <w:p w:rsidR="000F6B77" w:rsidRPr="00DB486D" w:rsidRDefault="000F6B77" w:rsidP="00503481">
      <w:pPr>
        <w:pStyle w:val="NormalWeb"/>
        <w:numPr>
          <w:ilvl w:val="0"/>
          <w:numId w:val="7"/>
        </w:numPr>
        <w:spacing w:line="360" w:lineRule="auto"/>
        <w:jc w:val="both"/>
        <w:rPr>
          <w:rFonts w:asciiTheme="minorHAnsi" w:hAnsiTheme="minorHAnsi" w:cstheme="minorHAnsi"/>
          <w:color w:val="252525"/>
        </w:rPr>
      </w:pPr>
      <w:r w:rsidRPr="00DB486D">
        <w:rPr>
          <w:rStyle w:val="Strong"/>
          <w:rFonts w:asciiTheme="minorHAnsi" w:hAnsiTheme="minorHAnsi" w:cstheme="minorHAnsi"/>
          <w:b w:val="0"/>
          <w:color w:val="252525"/>
        </w:rPr>
        <w:t>Influencer’s marketing:-To reach wider market, the company needs to host some online events to spread brand awareness and attract more customers</w:t>
      </w:r>
      <w:r w:rsidR="00450E31">
        <w:rPr>
          <w:rStyle w:val="Strong"/>
          <w:rFonts w:asciiTheme="minorHAnsi" w:hAnsiTheme="minorHAnsi" w:cstheme="minorHAnsi"/>
          <w:b w:val="0"/>
          <w:color w:val="252525"/>
        </w:rPr>
        <w:t xml:space="preserve"> (</w:t>
      </w:r>
      <w:r w:rsidR="00450E31" w:rsidRPr="00450E31">
        <w:rPr>
          <w:rFonts w:asciiTheme="minorHAnsi" w:hAnsiTheme="minorHAnsi" w:cstheme="minorHAnsi"/>
        </w:rPr>
        <w:t>Claudia</w:t>
      </w:r>
      <w:r w:rsidRPr="00DB486D">
        <w:rPr>
          <w:rStyle w:val="Strong"/>
          <w:rFonts w:asciiTheme="minorHAnsi" w:hAnsiTheme="minorHAnsi" w:cstheme="minorHAnsi"/>
          <w:b w:val="0"/>
          <w:color w:val="252525"/>
        </w:rPr>
        <w:t>.</w:t>
      </w:r>
      <w:r w:rsidR="00450E31">
        <w:rPr>
          <w:rStyle w:val="Strong"/>
          <w:rFonts w:asciiTheme="minorHAnsi" w:hAnsiTheme="minorHAnsi" w:cstheme="minorHAnsi"/>
          <w:b w:val="0"/>
          <w:color w:val="252525"/>
        </w:rPr>
        <w:t xml:space="preserve"> L. 2022).</w:t>
      </w:r>
    </w:p>
    <w:p w:rsidR="000F6B77" w:rsidRPr="00DB486D" w:rsidRDefault="000F6B77" w:rsidP="00503481">
      <w:pPr>
        <w:pStyle w:val="NormalWeb"/>
        <w:numPr>
          <w:ilvl w:val="0"/>
          <w:numId w:val="7"/>
        </w:numPr>
        <w:spacing w:line="360" w:lineRule="auto"/>
        <w:jc w:val="both"/>
        <w:rPr>
          <w:rFonts w:asciiTheme="minorHAnsi" w:hAnsiTheme="minorHAnsi" w:cstheme="minorHAnsi"/>
          <w:color w:val="252525"/>
        </w:rPr>
      </w:pPr>
      <w:r w:rsidRPr="00DB486D">
        <w:rPr>
          <w:rStyle w:val="Strong"/>
          <w:rFonts w:asciiTheme="minorHAnsi" w:hAnsiTheme="minorHAnsi" w:cstheme="minorHAnsi"/>
          <w:b w:val="0"/>
          <w:color w:val="252525"/>
        </w:rPr>
        <w:t xml:space="preserve">Social media campaign: - the company needs to develop interested social media content, such as dressing style video and outfit ideas, which helps to attract customers </w:t>
      </w:r>
      <w:proofErr w:type="gramStart"/>
      <w:r w:rsidRPr="00DB486D">
        <w:rPr>
          <w:rStyle w:val="Strong"/>
          <w:rFonts w:asciiTheme="minorHAnsi" w:hAnsiTheme="minorHAnsi" w:cstheme="minorHAnsi"/>
          <w:b w:val="0"/>
          <w:color w:val="252525"/>
        </w:rPr>
        <w:t>from</w:t>
      </w:r>
      <w:proofErr w:type="gramEnd"/>
      <w:r w:rsidRPr="00DB486D">
        <w:rPr>
          <w:rStyle w:val="Strong"/>
          <w:rFonts w:asciiTheme="minorHAnsi" w:hAnsiTheme="minorHAnsi" w:cstheme="minorHAnsi"/>
          <w:b w:val="0"/>
          <w:color w:val="252525"/>
        </w:rPr>
        <w:t xml:space="preserve"> different locations from the world towards the brand.</w:t>
      </w:r>
    </w:p>
    <w:p w:rsidR="000F6B77" w:rsidRPr="00DB486D" w:rsidRDefault="000F6B77" w:rsidP="00503481">
      <w:pPr>
        <w:pStyle w:val="NormalWeb"/>
        <w:numPr>
          <w:ilvl w:val="0"/>
          <w:numId w:val="7"/>
        </w:numPr>
        <w:spacing w:line="360" w:lineRule="auto"/>
        <w:jc w:val="both"/>
        <w:rPr>
          <w:rFonts w:asciiTheme="minorHAnsi" w:hAnsiTheme="minorHAnsi" w:cstheme="minorHAnsi"/>
          <w:color w:val="252525"/>
        </w:rPr>
      </w:pPr>
      <w:r w:rsidRPr="00DB486D">
        <w:rPr>
          <w:rStyle w:val="Strong"/>
          <w:rFonts w:asciiTheme="minorHAnsi" w:hAnsiTheme="minorHAnsi" w:cstheme="minorHAnsi"/>
          <w:b w:val="0"/>
          <w:color w:val="252525"/>
        </w:rPr>
        <w:lastRenderedPageBreak/>
        <w:t xml:space="preserve">Email marketing: - the company needs to focus on email marketing in which they share information about product quality and next release which helps to create strong relationship with customers. </w:t>
      </w:r>
    </w:p>
    <w:p w:rsidR="000F6B77" w:rsidRPr="00DB486D" w:rsidRDefault="000F6B77" w:rsidP="00503481">
      <w:pPr>
        <w:pStyle w:val="NormalWeb"/>
        <w:numPr>
          <w:ilvl w:val="0"/>
          <w:numId w:val="7"/>
        </w:numPr>
        <w:spacing w:line="360" w:lineRule="auto"/>
        <w:jc w:val="both"/>
        <w:rPr>
          <w:rFonts w:asciiTheme="minorHAnsi" w:hAnsiTheme="minorHAnsi" w:cstheme="minorHAnsi"/>
          <w:color w:val="252525"/>
        </w:rPr>
      </w:pPr>
      <w:r w:rsidRPr="00DB486D">
        <w:rPr>
          <w:rStyle w:val="Strong"/>
          <w:rFonts w:asciiTheme="minorHAnsi" w:hAnsiTheme="minorHAnsi" w:cstheme="minorHAnsi"/>
          <w:b w:val="0"/>
          <w:color w:val="252525"/>
        </w:rPr>
        <w:t>Content marketing:-The Company needs to post high quality content on blogs and videos and different fashion trends which helps the company become top brand in fashion market.</w:t>
      </w:r>
    </w:p>
    <w:p w:rsidR="000F6B77" w:rsidRPr="00DB486D" w:rsidRDefault="000F6B77" w:rsidP="00503481">
      <w:pPr>
        <w:pStyle w:val="NormalWeb"/>
        <w:numPr>
          <w:ilvl w:val="0"/>
          <w:numId w:val="7"/>
        </w:numPr>
        <w:spacing w:line="360" w:lineRule="auto"/>
        <w:jc w:val="both"/>
        <w:rPr>
          <w:rFonts w:asciiTheme="minorHAnsi" w:hAnsiTheme="minorHAnsi" w:cstheme="minorHAnsi"/>
          <w:color w:val="252525"/>
        </w:rPr>
      </w:pPr>
      <w:r w:rsidRPr="00DB486D">
        <w:rPr>
          <w:rFonts w:asciiTheme="minorHAnsi" w:hAnsiTheme="minorHAnsi" w:cstheme="minorHAnsi"/>
          <w:color w:val="252525"/>
        </w:rPr>
        <w:t xml:space="preserve">Online Partnerships: Work together with relevant online locations, lifestyle blogs, </w:t>
      </w:r>
      <w:r w:rsidR="006D5B4C" w:rsidRPr="00DB486D">
        <w:rPr>
          <w:rFonts w:asciiTheme="minorHAnsi" w:hAnsiTheme="minorHAnsi" w:cstheme="minorHAnsi"/>
          <w:color w:val="252525"/>
        </w:rPr>
        <w:t>and fashion</w:t>
      </w:r>
      <w:r w:rsidRPr="00DB486D">
        <w:rPr>
          <w:rFonts w:asciiTheme="minorHAnsi" w:hAnsiTheme="minorHAnsi" w:cstheme="minorHAnsi"/>
          <w:color w:val="252525"/>
        </w:rPr>
        <w:t xml:space="preserve"> blogs, magazines, to highlight about different products of Levi’s in sponsored material or articles, reaching a larger online audience.</w:t>
      </w:r>
    </w:p>
    <w:p w:rsidR="00261009" w:rsidRPr="00DB486D" w:rsidRDefault="00261009" w:rsidP="00503481">
      <w:pPr>
        <w:pStyle w:val="Heading1"/>
        <w:spacing w:line="360" w:lineRule="auto"/>
        <w:jc w:val="both"/>
        <w:rPr>
          <w:rFonts w:asciiTheme="minorHAnsi" w:hAnsiTheme="minorHAnsi" w:cstheme="minorHAnsi"/>
          <w:sz w:val="24"/>
          <w:szCs w:val="24"/>
          <w:lang w:val="en-US"/>
        </w:rPr>
      </w:pPr>
      <w:bookmarkStart w:id="5" w:name="_Toc144232435"/>
      <w:r w:rsidRPr="00DB486D">
        <w:rPr>
          <w:rFonts w:asciiTheme="minorHAnsi" w:hAnsiTheme="minorHAnsi" w:cstheme="minorHAnsi"/>
          <w:sz w:val="24"/>
          <w:szCs w:val="24"/>
          <w:lang w:val="en-US"/>
        </w:rPr>
        <w:t>Branding</w:t>
      </w:r>
      <w:bookmarkEnd w:id="5"/>
    </w:p>
    <w:p w:rsidR="008D501B" w:rsidRPr="00DB486D" w:rsidRDefault="008D501B" w:rsidP="00503481">
      <w:pPr>
        <w:pStyle w:val="NormalWeb"/>
        <w:spacing w:line="360" w:lineRule="auto"/>
        <w:jc w:val="both"/>
        <w:rPr>
          <w:rFonts w:asciiTheme="minorHAnsi" w:hAnsiTheme="minorHAnsi" w:cstheme="minorHAnsi"/>
          <w:lang w:val="en-US"/>
        </w:rPr>
      </w:pPr>
      <w:r w:rsidRPr="00DB486D">
        <w:rPr>
          <w:rFonts w:asciiTheme="minorHAnsi" w:hAnsiTheme="minorHAnsi" w:cstheme="minorHAnsi"/>
          <w:lang w:val="en-US"/>
        </w:rPr>
        <w:t>Levi's Company is a powerful and identifiable brand that is well-known throughout the world. Levi's branding focuses on its unique denim products, particularly its jeans. Quality, flair, and authenticity are trademarks of the brand. People associate Levi's with well-cr</w:t>
      </w:r>
      <w:r w:rsidR="002558F4" w:rsidRPr="00DB486D">
        <w:rPr>
          <w:rFonts w:asciiTheme="minorHAnsi" w:hAnsiTheme="minorHAnsi" w:cstheme="minorHAnsi"/>
          <w:lang w:val="en-US"/>
        </w:rPr>
        <w:t xml:space="preserve">afted, comfy, and trendy denim.  </w:t>
      </w:r>
      <w:r w:rsidRPr="00DB486D">
        <w:rPr>
          <w:rFonts w:asciiTheme="minorHAnsi" w:hAnsiTheme="minorHAnsi" w:cstheme="minorHAnsi"/>
          <w:lang w:val="en-US"/>
        </w:rPr>
        <w:t>Levi's has a rich history and legacy, which contributes to the brand's character. The brand has been around for a long time, which has contributed to</w:t>
      </w:r>
      <w:r w:rsidR="002558F4" w:rsidRPr="00DB486D">
        <w:rPr>
          <w:rFonts w:asciiTheme="minorHAnsi" w:hAnsiTheme="minorHAnsi" w:cstheme="minorHAnsi"/>
          <w:lang w:val="en-US"/>
        </w:rPr>
        <w:t xml:space="preserve"> its reputation and credibility</w:t>
      </w:r>
      <w:r w:rsidR="00450E31">
        <w:rPr>
          <w:rFonts w:asciiTheme="minorHAnsi" w:hAnsiTheme="minorHAnsi" w:cstheme="minorHAnsi"/>
          <w:lang w:val="en-US"/>
        </w:rPr>
        <w:t xml:space="preserve"> (</w:t>
      </w:r>
      <w:r w:rsidR="00450E31" w:rsidRPr="00450E31">
        <w:rPr>
          <w:rFonts w:asciiTheme="minorHAnsi" w:hAnsiTheme="minorHAnsi" w:cstheme="minorHAnsi"/>
        </w:rPr>
        <w:t>Marketing, E.</w:t>
      </w:r>
      <w:r w:rsidR="00450E31">
        <w:rPr>
          <w:rFonts w:asciiTheme="minorHAnsi" w:hAnsiTheme="minorHAnsi" w:cstheme="minorHAnsi"/>
        </w:rPr>
        <w:t xml:space="preserve"> 2022)</w:t>
      </w:r>
      <w:r w:rsidR="002558F4" w:rsidRPr="00DB486D">
        <w:rPr>
          <w:rFonts w:asciiTheme="minorHAnsi" w:hAnsiTheme="minorHAnsi" w:cstheme="minorHAnsi"/>
          <w:lang w:val="en-US"/>
        </w:rPr>
        <w:t>.</w:t>
      </w:r>
      <w:r w:rsidR="006C6093" w:rsidRPr="00DB486D">
        <w:rPr>
          <w:rFonts w:asciiTheme="minorHAnsi" w:hAnsiTheme="minorHAnsi" w:cstheme="minorHAnsi"/>
          <w:lang w:val="en-US"/>
        </w:rPr>
        <w:t xml:space="preserve"> The company has emotional connection with its customers. The company rich heritage history and quality of products make strong branding of the company in UK market. </w:t>
      </w:r>
    </w:p>
    <w:p w:rsidR="00261009" w:rsidRPr="00DB486D" w:rsidRDefault="00261009" w:rsidP="00503481">
      <w:pPr>
        <w:pStyle w:val="Heading1"/>
        <w:spacing w:line="360" w:lineRule="auto"/>
        <w:jc w:val="both"/>
        <w:rPr>
          <w:rFonts w:asciiTheme="minorHAnsi" w:hAnsiTheme="minorHAnsi" w:cstheme="minorHAnsi"/>
          <w:sz w:val="24"/>
          <w:szCs w:val="24"/>
          <w:lang w:val="en-US"/>
        </w:rPr>
      </w:pPr>
      <w:bookmarkStart w:id="6" w:name="_Toc144232436"/>
      <w:r w:rsidRPr="00DB486D">
        <w:rPr>
          <w:rFonts w:asciiTheme="minorHAnsi" w:hAnsiTheme="minorHAnsi" w:cstheme="minorHAnsi"/>
          <w:sz w:val="24"/>
          <w:szCs w:val="24"/>
          <w:lang w:val="en-US"/>
        </w:rPr>
        <w:t>Branding equity</w:t>
      </w:r>
      <w:bookmarkEnd w:id="6"/>
    </w:p>
    <w:p w:rsidR="00562A80" w:rsidRPr="00DB486D" w:rsidRDefault="00562A80" w:rsidP="00503481">
      <w:pPr>
        <w:pStyle w:val="NormalWeb"/>
        <w:spacing w:line="360" w:lineRule="auto"/>
        <w:jc w:val="both"/>
        <w:rPr>
          <w:rFonts w:asciiTheme="minorHAnsi" w:hAnsiTheme="minorHAnsi" w:cstheme="minorHAnsi"/>
          <w:color w:val="252525"/>
        </w:rPr>
      </w:pPr>
      <w:r w:rsidRPr="00DB486D">
        <w:rPr>
          <w:rFonts w:asciiTheme="minorHAnsi" w:hAnsiTheme="minorHAnsi" w:cstheme="minorHAnsi"/>
          <w:color w:val="252525"/>
        </w:rPr>
        <w:t>The brand equity is a major indicator which helps the Levi’s Company to measure its performance and strengths in the market. The customer satisfaction, financial performance of the company, customer social media engagement and competitive position in the market factors help to measure the brand equity of the Levi’s company</w:t>
      </w:r>
      <w:r w:rsidR="00450E31">
        <w:rPr>
          <w:rFonts w:asciiTheme="minorHAnsi" w:hAnsiTheme="minorHAnsi" w:cstheme="minorHAnsi"/>
          <w:color w:val="252525"/>
        </w:rPr>
        <w:t xml:space="preserve"> (</w:t>
      </w:r>
      <w:r w:rsidR="00450E31" w:rsidRPr="00450E31">
        <w:rPr>
          <w:rFonts w:asciiTheme="minorHAnsi" w:hAnsiTheme="minorHAnsi" w:cstheme="minorHAnsi"/>
        </w:rPr>
        <w:t>Marketing, E.</w:t>
      </w:r>
      <w:r w:rsidR="00450E31">
        <w:rPr>
          <w:rFonts w:asciiTheme="minorHAnsi" w:hAnsiTheme="minorHAnsi" w:cstheme="minorHAnsi"/>
        </w:rPr>
        <w:t xml:space="preserve"> 2022)</w:t>
      </w:r>
      <w:r w:rsidRPr="00DB486D">
        <w:rPr>
          <w:rFonts w:asciiTheme="minorHAnsi" w:hAnsiTheme="minorHAnsi" w:cstheme="minorHAnsi"/>
          <w:color w:val="252525"/>
        </w:rPr>
        <w:t xml:space="preserve">. Positive financial results of the brand indicate that the company has positive influence in the market which increases its revenue and sale. Doing survey of the customers and collecting feedback, companies make changes in their strategies which good for their reputation in the market. </w:t>
      </w:r>
      <w:r w:rsidRPr="00DB486D">
        <w:rPr>
          <w:rFonts w:asciiTheme="minorHAnsi" w:hAnsiTheme="minorHAnsi" w:cstheme="minorHAnsi"/>
          <w:color w:val="252525"/>
        </w:rPr>
        <w:lastRenderedPageBreak/>
        <w:t>Tracking the brand's reputation and consumer trust is critical in determining brand equity. Consumer perception of quality, ethical standards, and sustainability efforts can all be used to get insight into a brand's reputation and reliability. Levi's can analyze the success and robustness of its brand equity over time by continuously analyzing these factors. It is critical to monitor and analyze these data on a regular basis in order to make informed decisions and strategies to preserve and improve brand equity.</w:t>
      </w:r>
    </w:p>
    <w:p w:rsidR="00261009" w:rsidRPr="00DB486D" w:rsidRDefault="00261009" w:rsidP="00503481">
      <w:pPr>
        <w:pStyle w:val="Heading1"/>
        <w:spacing w:line="360" w:lineRule="auto"/>
        <w:jc w:val="both"/>
        <w:rPr>
          <w:rFonts w:asciiTheme="minorHAnsi" w:hAnsiTheme="minorHAnsi" w:cstheme="minorHAnsi"/>
          <w:sz w:val="24"/>
          <w:szCs w:val="24"/>
          <w:lang w:val="en-US"/>
        </w:rPr>
      </w:pPr>
      <w:bookmarkStart w:id="7" w:name="_Toc144232437"/>
      <w:r w:rsidRPr="00DB486D">
        <w:rPr>
          <w:rFonts w:asciiTheme="minorHAnsi" w:hAnsiTheme="minorHAnsi" w:cstheme="minorHAnsi"/>
          <w:sz w:val="24"/>
          <w:szCs w:val="24"/>
          <w:lang w:val="en-US"/>
        </w:rPr>
        <w:t>Keller Customer Based Brand equity Model</w:t>
      </w:r>
      <w:bookmarkEnd w:id="7"/>
    </w:p>
    <w:p w:rsidR="000F6984" w:rsidRPr="00DB486D" w:rsidRDefault="000F6984" w:rsidP="00503481">
      <w:pPr>
        <w:spacing w:line="360" w:lineRule="auto"/>
        <w:jc w:val="both"/>
        <w:rPr>
          <w:rFonts w:cstheme="minorHAnsi"/>
          <w:sz w:val="24"/>
          <w:szCs w:val="24"/>
          <w:lang w:val="en-US"/>
        </w:rPr>
      </w:pPr>
      <w:r w:rsidRPr="00DB486D">
        <w:rPr>
          <w:rFonts w:cstheme="minorHAnsi"/>
          <w:sz w:val="24"/>
          <w:szCs w:val="24"/>
        </w:rPr>
        <w:t>It is a framework which helps the Levi Company managing and understating the equity of the brand which is as follows:-</w:t>
      </w:r>
      <w:r w:rsidRPr="00DB486D">
        <w:rPr>
          <w:rFonts w:cstheme="minorHAnsi"/>
          <w:sz w:val="24"/>
          <w:szCs w:val="24"/>
          <w:lang w:val="en-US"/>
        </w:rPr>
        <w:t xml:space="preserve"> </w:t>
      </w:r>
    </w:p>
    <w:p w:rsidR="00A10D5A" w:rsidRPr="00DB486D" w:rsidRDefault="00A10D5A" w:rsidP="00503481">
      <w:pPr>
        <w:pStyle w:val="ListParagraph"/>
        <w:numPr>
          <w:ilvl w:val="0"/>
          <w:numId w:val="8"/>
        </w:numPr>
        <w:spacing w:line="360" w:lineRule="auto"/>
        <w:jc w:val="both"/>
        <w:rPr>
          <w:rFonts w:cstheme="minorHAnsi"/>
          <w:sz w:val="24"/>
          <w:szCs w:val="24"/>
          <w:lang w:val="en-US"/>
        </w:rPr>
      </w:pPr>
      <w:r w:rsidRPr="00DB486D">
        <w:rPr>
          <w:rFonts w:cstheme="minorHAnsi"/>
          <w:sz w:val="24"/>
          <w:szCs w:val="24"/>
          <w:lang w:val="en-US"/>
        </w:rPr>
        <w:t>Brand Salience: - Levi's has great brand salience, which means it is instantly recognized and comes to mind when customers think about jeans. The popular logo, red tab, and distinctive stitching on the rear pocket all contribute to the brand's visibility.</w:t>
      </w:r>
    </w:p>
    <w:p w:rsidR="00A10D5A" w:rsidRPr="00DB486D" w:rsidRDefault="00A10D5A" w:rsidP="00503481">
      <w:pPr>
        <w:pStyle w:val="ListParagraph"/>
        <w:numPr>
          <w:ilvl w:val="0"/>
          <w:numId w:val="8"/>
        </w:numPr>
        <w:spacing w:line="360" w:lineRule="auto"/>
        <w:jc w:val="both"/>
        <w:rPr>
          <w:rFonts w:cstheme="minorHAnsi"/>
          <w:sz w:val="24"/>
          <w:szCs w:val="24"/>
          <w:lang w:val="en-US"/>
        </w:rPr>
      </w:pPr>
      <w:r w:rsidRPr="00DB486D">
        <w:rPr>
          <w:rFonts w:cstheme="minorHAnsi"/>
          <w:sz w:val="24"/>
          <w:szCs w:val="24"/>
          <w:lang w:val="en-US"/>
        </w:rPr>
        <w:t>Brand Performance and Imagery: Levi's has a reputation for producing high-performance denim. Quality, durability, and style are associated with the brand. Levi's imagery is centered on American tradition, durability, and originality, appealing to clients looking for authenticity in their denim</w:t>
      </w:r>
      <w:r w:rsidR="00720ECC">
        <w:rPr>
          <w:rFonts w:cstheme="minorHAnsi"/>
          <w:sz w:val="24"/>
          <w:szCs w:val="24"/>
          <w:lang w:val="en-US"/>
        </w:rPr>
        <w:t xml:space="preserve"> (</w:t>
      </w:r>
      <w:r w:rsidR="00720ECC">
        <w:rPr>
          <w:rFonts w:cstheme="minorHAnsi"/>
        </w:rPr>
        <w:t xml:space="preserve">Mind </w:t>
      </w:r>
      <w:proofErr w:type="gramStart"/>
      <w:r w:rsidR="00720ECC">
        <w:rPr>
          <w:rFonts w:cstheme="minorHAnsi"/>
        </w:rPr>
        <w:t>Tools ,</w:t>
      </w:r>
      <w:proofErr w:type="gramEnd"/>
      <w:r w:rsidR="00720ECC">
        <w:rPr>
          <w:rFonts w:cstheme="minorHAnsi"/>
        </w:rPr>
        <w:t xml:space="preserve"> 2022)</w:t>
      </w:r>
      <w:r w:rsidRPr="00DB486D">
        <w:rPr>
          <w:rFonts w:cstheme="minorHAnsi"/>
          <w:sz w:val="24"/>
          <w:szCs w:val="24"/>
          <w:lang w:val="en-US"/>
        </w:rPr>
        <w:t>.</w:t>
      </w:r>
    </w:p>
    <w:p w:rsidR="00A10D5A" w:rsidRPr="00DB486D" w:rsidRDefault="00A10D5A" w:rsidP="00503481">
      <w:pPr>
        <w:pStyle w:val="ListParagraph"/>
        <w:numPr>
          <w:ilvl w:val="0"/>
          <w:numId w:val="8"/>
        </w:numPr>
        <w:spacing w:line="360" w:lineRule="auto"/>
        <w:jc w:val="both"/>
        <w:rPr>
          <w:rFonts w:cstheme="minorHAnsi"/>
          <w:sz w:val="24"/>
          <w:szCs w:val="24"/>
          <w:lang w:val="en-US"/>
        </w:rPr>
      </w:pPr>
      <w:r w:rsidRPr="00DB486D">
        <w:rPr>
          <w:rFonts w:cstheme="minorHAnsi"/>
          <w:sz w:val="24"/>
          <w:szCs w:val="24"/>
          <w:lang w:val="en-US"/>
        </w:rPr>
        <w:t xml:space="preserve">Brand Judgments: Based on their experiences and impressions, consumers generate opinions about Levi's. Levi's is widely regarded as a dependable and trustworthy company, known for keeping its promises of quality and style. </w:t>
      </w:r>
    </w:p>
    <w:p w:rsidR="00A10D5A" w:rsidRPr="00DB486D" w:rsidRDefault="00A10D5A" w:rsidP="00503481">
      <w:pPr>
        <w:pStyle w:val="ListParagraph"/>
        <w:numPr>
          <w:ilvl w:val="0"/>
          <w:numId w:val="8"/>
        </w:numPr>
        <w:spacing w:line="360" w:lineRule="auto"/>
        <w:jc w:val="both"/>
        <w:rPr>
          <w:rFonts w:cstheme="minorHAnsi"/>
          <w:sz w:val="24"/>
          <w:szCs w:val="24"/>
          <w:lang w:val="en-US"/>
        </w:rPr>
      </w:pPr>
      <w:r w:rsidRPr="00DB486D">
        <w:rPr>
          <w:rFonts w:cstheme="minorHAnsi"/>
          <w:sz w:val="24"/>
          <w:szCs w:val="24"/>
          <w:lang w:val="en-US"/>
        </w:rPr>
        <w:t>Brand feelings:</w:t>
      </w:r>
      <w:r w:rsidR="003B1223" w:rsidRPr="00DB486D">
        <w:rPr>
          <w:rFonts w:cstheme="minorHAnsi"/>
          <w:sz w:val="24"/>
          <w:szCs w:val="24"/>
          <w:lang w:val="en-US"/>
        </w:rPr>
        <w:t xml:space="preserve"> - The brand has very emotional and positive relation with customers.  Due to trust and loyalty with customers, the company has set unique position in the market.</w:t>
      </w:r>
    </w:p>
    <w:p w:rsidR="003B1223" w:rsidRPr="00DB486D" w:rsidRDefault="003B1223" w:rsidP="00503481">
      <w:pPr>
        <w:pStyle w:val="ListParagraph"/>
        <w:numPr>
          <w:ilvl w:val="0"/>
          <w:numId w:val="8"/>
        </w:numPr>
        <w:spacing w:line="360" w:lineRule="auto"/>
        <w:jc w:val="both"/>
        <w:rPr>
          <w:rFonts w:cstheme="minorHAnsi"/>
          <w:sz w:val="24"/>
          <w:szCs w:val="24"/>
          <w:lang w:val="en-US"/>
        </w:rPr>
      </w:pPr>
      <w:r w:rsidRPr="00DB486D">
        <w:rPr>
          <w:rFonts w:cstheme="minorHAnsi"/>
          <w:sz w:val="24"/>
          <w:szCs w:val="24"/>
          <w:lang w:val="en-US"/>
        </w:rPr>
        <w:t>Resonance of the brand: - The highest level of brand resonance has been achieved by the company at international level. Customers actively interact with the brand and feel a strong emotional connection to it. By associating themselves with the Levi's brand, they create a sense of belonging and love.</w:t>
      </w:r>
    </w:p>
    <w:p w:rsidR="000F6984" w:rsidRDefault="00B207E0" w:rsidP="0056318F">
      <w:pPr>
        <w:spacing w:line="360" w:lineRule="auto"/>
        <w:jc w:val="center"/>
        <w:rPr>
          <w:rFonts w:cstheme="minorHAnsi"/>
          <w:sz w:val="24"/>
          <w:szCs w:val="24"/>
          <w:lang w:val="en-US"/>
        </w:rPr>
      </w:pPr>
      <w:r w:rsidRPr="00DB486D">
        <w:rPr>
          <w:rFonts w:cstheme="minorHAnsi"/>
          <w:noProof/>
          <w:sz w:val="24"/>
          <w:szCs w:val="24"/>
          <w:lang w:eastAsia="en-CA"/>
        </w:rPr>
        <w:lastRenderedPageBreak/>
        <w:drawing>
          <wp:inline distT="0" distB="0" distL="0" distR="0" wp14:anchorId="2D48D354" wp14:editId="5DDFFC74">
            <wp:extent cx="5589996" cy="30105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589996" cy="3010595"/>
                    </a:xfrm>
                    <a:prstGeom prst="rect">
                      <a:avLst/>
                    </a:prstGeom>
                  </pic:spPr>
                </pic:pic>
              </a:graphicData>
            </a:graphic>
          </wp:inline>
        </w:drawing>
      </w:r>
    </w:p>
    <w:p w:rsidR="00196FE5" w:rsidRPr="00196FE5" w:rsidRDefault="00196FE5" w:rsidP="00196FE5">
      <w:pPr>
        <w:pStyle w:val="NormalWeb"/>
        <w:spacing w:line="360" w:lineRule="auto"/>
        <w:ind w:left="720"/>
        <w:jc w:val="center"/>
        <w:rPr>
          <w:rFonts w:asciiTheme="minorHAnsi" w:hAnsiTheme="minorHAnsi" w:cstheme="minorHAnsi"/>
          <w:color w:val="252525"/>
        </w:rPr>
      </w:pPr>
      <w:r>
        <w:rPr>
          <w:rFonts w:asciiTheme="minorHAnsi" w:hAnsiTheme="minorHAnsi" w:cstheme="minorHAnsi"/>
          <w:color w:val="252525"/>
        </w:rPr>
        <w:t>Figure 4: (</w:t>
      </w:r>
      <w:r>
        <w:t>Hawker</w:t>
      </w:r>
      <w:r w:rsidR="0056318F">
        <w:t>, K</w:t>
      </w:r>
      <w:r>
        <w:t>. 2019)</w:t>
      </w:r>
    </w:p>
    <w:p w:rsidR="000F6984" w:rsidRPr="00DB486D" w:rsidRDefault="00E02E03" w:rsidP="00503481">
      <w:pPr>
        <w:spacing w:line="360" w:lineRule="auto"/>
        <w:jc w:val="both"/>
        <w:rPr>
          <w:rFonts w:cstheme="minorHAnsi"/>
          <w:sz w:val="24"/>
          <w:szCs w:val="24"/>
          <w:lang w:val="en-US"/>
        </w:rPr>
      </w:pPr>
      <w:r w:rsidRPr="00DB486D">
        <w:rPr>
          <w:rFonts w:cstheme="minorHAnsi"/>
          <w:sz w:val="24"/>
          <w:szCs w:val="24"/>
        </w:rPr>
        <w:t xml:space="preserve">By applying Keller's customer-based brand equity model, the company creates strong brand equity in the UK market and also helps to increase customer satisfaction and trust in the </w:t>
      </w:r>
      <w:r w:rsidRPr="00DB486D">
        <w:rPr>
          <w:rFonts w:cstheme="minorHAnsi"/>
          <w:sz w:val="24"/>
          <w:szCs w:val="24"/>
          <w:lang w:val="en-US"/>
        </w:rPr>
        <w:t>brand.</w:t>
      </w:r>
    </w:p>
    <w:p w:rsidR="00261009" w:rsidRPr="00DB486D" w:rsidRDefault="00261009" w:rsidP="00503481">
      <w:pPr>
        <w:pStyle w:val="Heading1"/>
        <w:spacing w:line="360" w:lineRule="auto"/>
        <w:jc w:val="both"/>
        <w:rPr>
          <w:rFonts w:asciiTheme="minorHAnsi" w:hAnsiTheme="minorHAnsi" w:cstheme="minorHAnsi"/>
          <w:sz w:val="24"/>
          <w:szCs w:val="24"/>
          <w:lang w:val="en-US"/>
        </w:rPr>
      </w:pPr>
      <w:bookmarkStart w:id="8" w:name="_Toc144232438"/>
      <w:r w:rsidRPr="00DB486D">
        <w:rPr>
          <w:rFonts w:asciiTheme="minorHAnsi" w:hAnsiTheme="minorHAnsi" w:cstheme="minorHAnsi"/>
          <w:sz w:val="24"/>
          <w:szCs w:val="24"/>
          <w:lang w:val="en-US"/>
        </w:rPr>
        <w:t>Customer Journey Map</w:t>
      </w:r>
      <w:bookmarkEnd w:id="8"/>
    </w:p>
    <w:p w:rsidR="002E5519" w:rsidRPr="002E5519" w:rsidRDefault="002E5519" w:rsidP="00503481">
      <w:pPr>
        <w:spacing w:before="100" w:beforeAutospacing="1" w:after="100" w:afterAutospacing="1" w:line="360" w:lineRule="auto"/>
        <w:jc w:val="both"/>
        <w:rPr>
          <w:rFonts w:eastAsia="Times New Roman" w:cstheme="minorHAnsi"/>
          <w:color w:val="252525"/>
          <w:sz w:val="24"/>
          <w:szCs w:val="24"/>
          <w:lang w:eastAsia="en-CA"/>
        </w:rPr>
      </w:pPr>
      <w:r w:rsidRPr="002E5519">
        <w:rPr>
          <w:rFonts w:eastAsia="Times New Roman" w:cstheme="minorHAnsi"/>
          <w:color w:val="252525"/>
          <w:sz w:val="24"/>
          <w:szCs w:val="24"/>
          <w:lang w:eastAsia="en-CA"/>
        </w:rPr>
        <w:t>The process that a customer goes through from the first step of awareness of a brand to making a purchase is called the customer journey for a brand. It includes every engagement and touch point a customer has with the brand over the course of their entire experience with the company</w:t>
      </w:r>
      <w:r w:rsidR="00720ECC">
        <w:rPr>
          <w:rFonts w:eastAsia="Times New Roman" w:cstheme="minorHAnsi"/>
          <w:color w:val="252525"/>
          <w:sz w:val="24"/>
          <w:szCs w:val="24"/>
          <w:lang w:eastAsia="en-CA"/>
        </w:rPr>
        <w:t xml:space="preserve"> (</w:t>
      </w:r>
      <w:r w:rsidR="00720ECC">
        <w:rPr>
          <w:rFonts w:cstheme="minorHAnsi"/>
        </w:rPr>
        <w:t xml:space="preserve">Mapping, J. </w:t>
      </w:r>
      <w:r w:rsidR="00720ECC" w:rsidRPr="00241E4E">
        <w:rPr>
          <w:rFonts w:cstheme="minorHAnsi"/>
        </w:rPr>
        <w:t>2019)</w:t>
      </w:r>
      <w:r w:rsidRPr="002E5519">
        <w:rPr>
          <w:rFonts w:eastAsia="Times New Roman" w:cstheme="minorHAnsi"/>
          <w:color w:val="252525"/>
          <w:sz w:val="24"/>
          <w:szCs w:val="24"/>
          <w:lang w:eastAsia="en-CA"/>
        </w:rPr>
        <w:t xml:space="preserve">. The customer journey is a very linear process, so it is the </w:t>
      </w:r>
      <w:proofErr w:type="spellStart"/>
      <w:proofErr w:type="gramStart"/>
      <w:r w:rsidRPr="002E5519">
        <w:rPr>
          <w:rFonts w:eastAsia="Times New Roman" w:cstheme="minorHAnsi"/>
          <w:color w:val="252525"/>
          <w:sz w:val="24"/>
          <w:szCs w:val="24"/>
          <w:lang w:eastAsia="en-CA"/>
        </w:rPr>
        <w:t>The</w:t>
      </w:r>
      <w:proofErr w:type="spellEnd"/>
      <w:proofErr w:type="gramEnd"/>
      <w:r w:rsidRPr="002E5519">
        <w:rPr>
          <w:rFonts w:eastAsia="Times New Roman" w:cstheme="minorHAnsi"/>
          <w:color w:val="252525"/>
          <w:sz w:val="24"/>
          <w:szCs w:val="24"/>
          <w:lang w:eastAsia="en-CA"/>
        </w:rPr>
        <w:t xml:space="preserve"> customer journey for the Levi’s brand is as follows:</w:t>
      </w:r>
    </w:p>
    <w:p w:rsidR="002E5519" w:rsidRPr="002E5519" w:rsidRDefault="002E5519" w:rsidP="00503481">
      <w:pPr>
        <w:numPr>
          <w:ilvl w:val="0"/>
          <w:numId w:val="10"/>
        </w:numPr>
        <w:spacing w:before="100" w:beforeAutospacing="1" w:after="100" w:afterAutospacing="1" w:line="360" w:lineRule="auto"/>
        <w:jc w:val="both"/>
        <w:rPr>
          <w:rFonts w:eastAsia="Times New Roman" w:cstheme="minorHAnsi"/>
          <w:color w:val="252525"/>
          <w:sz w:val="24"/>
          <w:szCs w:val="24"/>
          <w:lang w:eastAsia="en-CA"/>
        </w:rPr>
      </w:pPr>
      <w:r w:rsidRPr="002E5519">
        <w:rPr>
          <w:rFonts w:eastAsia="Times New Roman" w:cstheme="minorHAnsi"/>
          <w:color w:val="252525"/>
          <w:sz w:val="24"/>
          <w:szCs w:val="24"/>
          <w:lang w:eastAsia="en-CA"/>
        </w:rPr>
        <w:t>Awareness of the brand: Through different channels, the customer first gets to know about the brand and its value in the market.</w:t>
      </w:r>
    </w:p>
    <w:p w:rsidR="002E5519" w:rsidRPr="002E5519" w:rsidRDefault="002E5519" w:rsidP="00503481">
      <w:pPr>
        <w:numPr>
          <w:ilvl w:val="0"/>
          <w:numId w:val="10"/>
        </w:numPr>
        <w:spacing w:before="100" w:beforeAutospacing="1" w:after="100" w:afterAutospacing="1" w:line="360" w:lineRule="auto"/>
        <w:jc w:val="both"/>
        <w:rPr>
          <w:rFonts w:eastAsia="Times New Roman" w:cstheme="minorHAnsi"/>
          <w:color w:val="252525"/>
          <w:sz w:val="24"/>
          <w:szCs w:val="24"/>
          <w:lang w:eastAsia="en-CA"/>
        </w:rPr>
      </w:pPr>
      <w:r w:rsidRPr="002E5519">
        <w:rPr>
          <w:rFonts w:eastAsia="Times New Roman" w:cstheme="minorHAnsi"/>
          <w:color w:val="252525"/>
          <w:sz w:val="24"/>
          <w:szCs w:val="24"/>
          <w:lang w:eastAsia="en-CA"/>
        </w:rPr>
        <w:t>Considerations and Research: After knowing about the brand, do company research about the different products of the company and then its services in detail. After that, customers check the price and reviews of the company's products, compare the product price with other luxury brands, and find out the differences.</w:t>
      </w:r>
    </w:p>
    <w:p w:rsidR="002E5519" w:rsidRPr="002E5519" w:rsidRDefault="002E5519" w:rsidP="00503481">
      <w:pPr>
        <w:numPr>
          <w:ilvl w:val="0"/>
          <w:numId w:val="10"/>
        </w:numPr>
        <w:spacing w:before="100" w:beforeAutospacing="1" w:after="100" w:afterAutospacing="1" w:line="360" w:lineRule="auto"/>
        <w:jc w:val="both"/>
        <w:rPr>
          <w:rFonts w:eastAsia="Times New Roman" w:cstheme="minorHAnsi"/>
          <w:color w:val="252525"/>
          <w:sz w:val="24"/>
          <w:szCs w:val="24"/>
          <w:lang w:eastAsia="en-CA"/>
        </w:rPr>
      </w:pPr>
      <w:r w:rsidRPr="002E5519">
        <w:rPr>
          <w:rFonts w:eastAsia="Times New Roman" w:cstheme="minorHAnsi"/>
          <w:color w:val="252525"/>
          <w:sz w:val="24"/>
          <w:szCs w:val="24"/>
          <w:lang w:eastAsia="en-CA"/>
        </w:rPr>
        <w:lastRenderedPageBreak/>
        <w:t>Evaluation and decisions: After research, customers make purchases of the product by visiting the store physically or through the company website.</w:t>
      </w:r>
    </w:p>
    <w:p w:rsidR="002E5519" w:rsidRPr="002E5519" w:rsidRDefault="002E5519" w:rsidP="00503481">
      <w:pPr>
        <w:numPr>
          <w:ilvl w:val="0"/>
          <w:numId w:val="10"/>
        </w:numPr>
        <w:spacing w:before="100" w:beforeAutospacing="1" w:after="100" w:afterAutospacing="1" w:line="360" w:lineRule="auto"/>
        <w:jc w:val="both"/>
        <w:rPr>
          <w:rFonts w:eastAsia="Times New Roman" w:cstheme="minorHAnsi"/>
          <w:color w:val="252525"/>
          <w:sz w:val="24"/>
          <w:szCs w:val="24"/>
          <w:lang w:eastAsia="en-CA"/>
        </w:rPr>
      </w:pPr>
      <w:r w:rsidRPr="002E5519">
        <w:rPr>
          <w:rFonts w:eastAsia="Times New Roman" w:cstheme="minorHAnsi"/>
          <w:color w:val="252525"/>
          <w:sz w:val="24"/>
          <w:szCs w:val="24"/>
          <w:lang w:eastAsia="en-CA"/>
        </w:rPr>
        <w:t>Purchase: At this step, the customer makes the last purchase and buys the product.</w:t>
      </w:r>
    </w:p>
    <w:p w:rsidR="002E5519" w:rsidRPr="002E5519" w:rsidRDefault="002E5519" w:rsidP="00503481">
      <w:pPr>
        <w:numPr>
          <w:ilvl w:val="0"/>
          <w:numId w:val="10"/>
        </w:numPr>
        <w:spacing w:before="100" w:beforeAutospacing="1" w:after="100" w:afterAutospacing="1" w:line="360" w:lineRule="auto"/>
        <w:jc w:val="both"/>
        <w:rPr>
          <w:rFonts w:eastAsia="Times New Roman" w:cstheme="minorHAnsi"/>
          <w:color w:val="252525"/>
          <w:sz w:val="24"/>
          <w:szCs w:val="24"/>
          <w:lang w:eastAsia="en-CA"/>
        </w:rPr>
      </w:pPr>
      <w:r w:rsidRPr="002E5519">
        <w:rPr>
          <w:rFonts w:eastAsia="Times New Roman" w:cstheme="minorHAnsi"/>
          <w:color w:val="252525"/>
          <w:sz w:val="24"/>
          <w:szCs w:val="24"/>
          <w:lang w:eastAsia="en-CA"/>
        </w:rPr>
        <w:t>Post-purchase: At this point, the customer actually uses the product and gets services from the company. In which customers get support from the company and get overall satisfaction with the company's products and services</w:t>
      </w:r>
      <w:r w:rsidR="00720ECC">
        <w:rPr>
          <w:rFonts w:eastAsia="Times New Roman" w:cstheme="minorHAnsi"/>
          <w:color w:val="252525"/>
          <w:sz w:val="24"/>
          <w:szCs w:val="24"/>
          <w:lang w:eastAsia="en-CA"/>
        </w:rPr>
        <w:t xml:space="preserve"> (</w:t>
      </w:r>
      <w:r w:rsidR="00720ECC">
        <w:rPr>
          <w:rFonts w:cstheme="minorHAnsi"/>
        </w:rPr>
        <w:t xml:space="preserve">Mapping, J. </w:t>
      </w:r>
      <w:r w:rsidR="00720ECC" w:rsidRPr="00241E4E">
        <w:rPr>
          <w:rFonts w:cstheme="minorHAnsi"/>
        </w:rPr>
        <w:t>2019)</w:t>
      </w:r>
      <w:r w:rsidRPr="002E5519">
        <w:rPr>
          <w:rFonts w:eastAsia="Times New Roman" w:cstheme="minorHAnsi"/>
          <w:color w:val="252525"/>
          <w:sz w:val="24"/>
          <w:szCs w:val="24"/>
          <w:lang w:eastAsia="en-CA"/>
        </w:rPr>
        <w:t>.</w:t>
      </w:r>
    </w:p>
    <w:p w:rsidR="00FD6ECA" w:rsidRPr="00DB486D" w:rsidRDefault="002E5519" w:rsidP="00503481">
      <w:pPr>
        <w:numPr>
          <w:ilvl w:val="0"/>
          <w:numId w:val="10"/>
        </w:numPr>
        <w:spacing w:before="100" w:beforeAutospacing="1" w:after="100" w:afterAutospacing="1" w:line="360" w:lineRule="auto"/>
        <w:jc w:val="both"/>
        <w:rPr>
          <w:rFonts w:eastAsia="Times New Roman" w:cstheme="minorHAnsi"/>
          <w:color w:val="252525"/>
          <w:sz w:val="24"/>
          <w:szCs w:val="24"/>
          <w:lang w:eastAsia="en-CA"/>
        </w:rPr>
      </w:pPr>
      <w:r w:rsidRPr="002E5519">
        <w:rPr>
          <w:rFonts w:eastAsia="Times New Roman" w:cstheme="minorHAnsi"/>
          <w:color w:val="252525"/>
          <w:sz w:val="24"/>
          <w:szCs w:val="24"/>
          <w:lang w:eastAsia="en-CA"/>
        </w:rPr>
        <w:t>Loyalty and Advocacy: If the customer is happy with the services of the brand and product quality, they will repeat purchases and build a strong relationship with the company over the long term. If the customer is not happy with the product quality, he or she can write a review and give suggestions to the company regarding the quality of the product.</w:t>
      </w:r>
    </w:p>
    <w:p w:rsidR="00C50B45" w:rsidRDefault="00C50B45" w:rsidP="00503481">
      <w:pPr>
        <w:spacing w:before="100" w:beforeAutospacing="1" w:after="100" w:afterAutospacing="1" w:line="360" w:lineRule="auto"/>
        <w:ind w:left="720"/>
        <w:jc w:val="both"/>
        <w:rPr>
          <w:rFonts w:eastAsia="Times New Roman" w:cstheme="minorHAnsi"/>
          <w:color w:val="252525"/>
          <w:sz w:val="24"/>
          <w:szCs w:val="24"/>
          <w:lang w:eastAsia="en-CA"/>
        </w:rPr>
      </w:pPr>
      <w:r w:rsidRPr="00DB486D">
        <w:rPr>
          <w:rFonts w:eastAsia="Times New Roman" w:cstheme="minorHAnsi"/>
          <w:noProof/>
          <w:color w:val="252525"/>
          <w:sz w:val="24"/>
          <w:szCs w:val="24"/>
          <w:lang w:eastAsia="en-CA"/>
        </w:rPr>
        <w:drawing>
          <wp:inline distT="0" distB="0" distL="0" distR="0" wp14:anchorId="74E4DE28" wp14:editId="0B2B9394">
            <wp:extent cx="5486400" cy="3200400"/>
            <wp:effectExtent l="1905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56318F" w:rsidRPr="00196FE5" w:rsidRDefault="0056318F" w:rsidP="0056318F">
      <w:pPr>
        <w:pStyle w:val="NormalWeb"/>
        <w:spacing w:line="360" w:lineRule="auto"/>
        <w:ind w:left="720"/>
        <w:jc w:val="center"/>
        <w:rPr>
          <w:rFonts w:asciiTheme="minorHAnsi" w:hAnsiTheme="minorHAnsi" w:cstheme="minorHAnsi"/>
          <w:color w:val="252525"/>
        </w:rPr>
      </w:pPr>
      <w:r>
        <w:rPr>
          <w:rFonts w:asciiTheme="minorHAnsi" w:hAnsiTheme="minorHAnsi" w:cstheme="minorHAnsi"/>
          <w:color w:val="252525"/>
        </w:rPr>
        <w:t>Figure 4: Steps of Customer Journey</w:t>
      </w:r>
    </w:p>
    <w:p w:rsidR="0056318F" w:rsidRPr="00DB486D" w:rsidRDefault="0056318F" w:rsidP="00503481">
      <w:pPr>
        <w:spacing w:before="100" w:beforeAutospacing="1" w:after="100" w:afterAutospacing="1" w:line="360" w:lineRule="auto"/>
        <w:ind w:left="720"/>
        <w:jc w:val="both"/>
        <w:rPr>
          <w:rFonts w:eastAsia="Times New Roman" w:cstheme="minorHAnsi"/>
          <w:color w:val="252525"/>
          <w:sz w:val="24"/>
          <w:szCs w:val="24"/>
          <w:lang w:eastAsia="en-CA"/>
        </w:rPr>
      </w:pPr>
    </w:p>
    <w:p w:rsidR="00261009" w:rsidRPr="00DB486D" w:rsidRDefault="00261009" w:rsidP="00503481">
      <w:pPr>
        <w:spacing w:line="360" w:lineRule="auto"/>
        <w:jc w:val="both"/>
        <w:rPr>
          <w:rFonts w:cstheme="minorHAnsi"/>
          <w:b/>
          <w:sz w:val="24"/>
          <w:szCs w:val="24"/>
          <w:lang w:val="en-US"/>
        </w:rPr>
      </w:pPr>
      <w:r w:rsidRPr="00DB486D">
        <w:rPr>
          <w:rFonts w:cstheme="minorHAnsi"/>
          <w:sz w:val="24"/>
          <w:szCs w:val="24"/>
          <w:lang w:val="en-US"/>
        </w:rPr>
        <w:t xml:space="preserve">       </w:t>
      </w:r>
      <w:r w:rsidRPr="00DB486D">
        <w:rPr>
          <w:rFonts w:cstheme="minorHAnsi"/>
          <w:b/>
          <w:sz w:val="24"/>
          <w:szCs w:val="24"/>
          <w:lang w:val="en-US"/>
        </w:rPr>
        <w:t>Customer touch-points</w:t>
      </w:r>
    </w:p>
    <w:p w:rsidR="00DB486D" w:rsidRPr="00DB486D" w:rsidRDefault="004C3DEE" w:rsidP="00503481">
      <w:pPr>
        <w:spacing w:line="360" w:lineRule="auto"/>
        <w:jc w:val="both"/>
        <w:rPr>
          <w:rStyle w:val="Strong"/>
          <w:rFonts w:cstheme="minorHAnsi"/>
          <w:b w:val="0"/>
          <w:color w:val="252525"/>
          <w:sz w:val="24"/>
          <w:szCs w:val="24"/>
        </w:rPr>
      </w:pPr>
      <w:r w:rsidRPr="00DB486D">
        <w:rPr>
          <w:rStyle w:val="Strong"/>
          <w:rFonts w:cstheme="minorHAnsi"/>
          <w:b w:val="0"/>
          <w:color w:val="252525"/>
          <w:sz w:val="24"/>
          <w:szCs w:val="24"/>
        </w:rPr>
        <w:lastRenderedPageBreak/>
        <w:t>During the customer journey with the Levi’s brand, customers interact with numerous touch points of the brand, which include the company’s website, application, physical stores, social media platforms, online reviews, customer service interactions, and advertisement campaigns. One of the major touch points for customers is brand discussions with other customers of Levi's, which have a huge impact on customer purchase and experience. These touch point’s help the company shape the perception of the brand, improve customer satisfaction, and offer better services to customers.</w:t>
      </w:r>
    </w:p>
    <w:p w:rsidR="00700073" w:rsidRDefault="00700073" w:rsidP="00503481">
      <w:pPr>
        <w:spacing w:line="360" w:lineRule="auto"/>
        <w:jc w:val="both"/>
        <w:rPr>
          <w:rStyle w:val="Strong"/>
          <w:rFonts w:cstheme="minorHAnsi"/>
          <w:color w:val="252525"/>
          <w:sz w:val="24"/>
          <w:szCs w:val="24"/>
        </w:rPr>
      </w:pPr>
      <w:r w:rsidRPr="00DB486D">
        <w:rPr>
          <w:rStyle w:val="Strong"/>
          <w:rFonts w:cstheme="minorHAnsi"/>
          <w:color w:val="252525"/>
          <w:sz w:val="24"/>
          <w:szCs w:val="24"/>
        </w:rPr>
        <w:t>Customer Journey map for Levi’s company</w:t>
      </w: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Default="0056318F" w:rsidP="00503481">
      <w:pPr>
        <w:spacing w:line="360" w:lineRule="auto"/>
        <w:jc w:val="both"/>
        <w:rPr>
          <w:rStyle w:val="Strong"/>
          <w:rFonts w:cstheme="minorHAnsi"/>
          <w:color w:val="252525"/>
          <w:sz w:val="24"/>
          <w:szCs w:val="24"/>
        </w:rPr>
      </w:pPr>
    </w:p>
    <w:p w:rsidR="0056318F" w:rsidRPr="00DB486D" w:rsidRDefault="0056318F" w:rsidP="00503481">
      <w:pPr>
        <w:spacing w:line="360" w:lineRule="auto"/>
        <w:jc w:val="both"/>
        <w:rPr>
          <w:rStyle w:val="Strong"/>
          <w:rFonts w:cstheme="minorHAnsi"/>
          <w:color w:val="252525"/>
          <w:sz w:val="24"/>
          <w:szCs w:val="24"/>
        </w:rPr>
      </w:pPr>
    </w:p>
    <w:tbl>
      <w:tblPr>
        <w:tblStyle w:val="LightGrid-Accent3"/>
        <w:tblW w:w="9493" w:type="dxa"/>
        <w:tblLook w:val="04A0" w:firstRow="1" w:lastRow="0" w:firstColumn="1" w:lastColumn="0" w:noHBand="0" w:noVBand="1"/>
      </w:tblPr>
      <w:tblGrid>
        <w:gridCol w:w="1698"/>
        <w:gridCol w:w="1462"/>
        <w:gridCol w:w="1446"/>
        <w:gridCol w:w="1449"/>
        <w:gridCol w:w="1412"/>
        <w:gridCol w:w="2026"/>
      </w:tblGrid>
      <w:tr w:rsidR="0023474D" w:rsidRPr="00DB486D" w:rsidTr="00720ECC">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474" w:type="dxa"/>
          </w:tcPr>
          <w:p w:rsidR="00700073" w:rsidRPr="00DB486D" w:rsidRDefault="00700073" w:rsidP="00503481">
            <w:pPr>
              <w:spacing w:line="360" w:lineRule="auto"/>
              <w:jc w:val="both"/>
              <w:rPr>
                <w:rFonts w:asciiTheme="minorHAnsi" w:hAnsiTheme="minorHAnsi" w:cstheme="minorHAnsi"/>
                <w:sz w:val="24"/>
                <w:szCs w:val="24"/>
                <w:lang w:val="en-US"/>
              </w:rPr>
            </w:pPr>
            <w:r w:rsidRPr="00DB486D">
              <w:rPr>
                <w:rFonts w:asciiTheme="minorHAnsi" w:hAnsiTheme="minorHAnsi" w:cstheme="minorHAnsi"/>
                <w:sz w:val="24"/>
                <w:szCs w:val="24"/>
                <w:lang w:val="en-US"/>
              </w:rPr>
              <w:lastRenderedPageBreak/>
              <w:t>Customer Journey Map</w:t>
            </w:r>
          </w:p>
        </w:tc>
        <w:tc>
          <w:tcPr>
            <w:tcW w:w="1474" w:type="dxa"/>
          </w:tcPr>
          <w:p w:rsidR="00700073" w:rsidRPr="00DB486D" w:rsidRDefault="00700073" w:rsidP="00503481">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DB486D">
              <w:rPr>
                <w:rFonts w:asciiTheme="minorHAnsi" w:hAnsiTheme="minorHAnsi" w:cstheme="minorHAnsi"/>
                <w:sz w:val="24"/>
                <w:szCs w:val="24"/>
                <w:lang w:val="en-US"/>
              </w:rPr>
              <w:t>Awareness</w:t>
            </w:r>
          </w:p>
        </w:tc>
        <w:tc>
          <w:tcPr>
            <w:tcW w:w="1474" w:type="dxa"/>
          </w:tcPr>
          <w:p w:rsidR="00700073" w:rsidRPr="00DB486D" w:rsidRDefault="00700073" w:rsidP="00503481">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DB486D">
              <w:rPr>
                <w:rFonts w:asciiTheme="minorHAnsi" w:hAnsiTheme="minorHAnsi" w:cstheme="minorHAnsi"/>
                <w:sz w:val="24"/>
                <w:szCs w:val="24"/>
                <w:lang w:val="en-US"/>
              </w:rPr>
              <w:t>Discover</w:t>
            </w:r>
          </w:p>
        </w:tc>
        <w:tc>
          <w:tcPr>
            <w:tcW w:w="1474" w:type="dxa"/>
          </w:tcPr>
          <w:p w:rsidR="00700073" w:rsidRPr="00DB486D" w:rsidRDefault="00700073" w:rsidP="00503481">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DB486D">
              <w:rPr>
                <w:rFonts w:asciiTheme="minorHAnsi" w:hAnsiTheme="minorHAnsi" w:cstheme="minorHAnsi"/>
                <w:sz w:val="24"/>
                <w:szCs w:val="24"/>
                <w:lang w:val="en-US"/>
              </w:rPr>
              <w:t>Purchase</w:t>
            </w:r>
          </w:p>
        </w:tc>
        <w:tc>
          <w:tcPr>
            <w:tcW w:w="1474" w:type="dxa"/>
          </w:tcPr>
          <w:p w:rsidR="00700073" w:rsidRPr="00DB486D" w:rsidRDefault="00700073" w:rsidP="00503481">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DB486D">
              <w:rPr>
                <w:rFonts w:asciiTheme="minorHAnsi" w:hAnsiTheme="minorHAnsi" w:cstheme="minorHAnsi"/>
                <w:noProof/>
                <w:sz w:val="24"/>
                <w:szCs w:val="24"/>
                <w:lang w:eastAsia="en-CA"/>
              </w:rPr>
              <mc:AlternateContent>
                <mc:Choice Requires="wps">
                  <w:drawing>
                    <wp:anchor distT="0" distB="0" distL="114300" distR="114300" simplePos="0" relativeHeight="251662336" behindDoc="0" locked="0" layoutInCell="1" allowOverlap="1" wp14:anchorId="51DFA172" wp14:editId="0B41673D">
                      <wp:simplePos x="0" y="0"/>
                      <wp:positionH relativeFrom="column">
                        <wp:posOffset>-64818</wp:posOffset>
                      </wp:positionH>
                      <wp:positionV relativeFrom="paragraph">
                        <wp:posOffset>300858</wp:posOffset>
                      </wp:positionV>
                      <wp:extent cx="914400" cy="1285336"/>
                      <wp:effectExtent l="0" t="0" r="19050" b="10160"/>
                      <wp:wrapNone/>
                      <wp:docPr id="14" name="Text Box 14"/>
                      <wp:cNvGraphicFramePr/>
                      <a:graphic xmlns:a="http://schemas.openxmlformats.org/drawingml/2006/main">
                        <a:graphicData uri="http://schemas.microsoft.com/office/word/2010/wordprocessingShape">
                          <wps:wsp>
                            <wps:cNvSpPr txBox="1"/>
                            <wps:spPr>
                              <a:xfrm>
                                <a:off x="0" y="0"/>
                                <a:ext cx="914400" cy="1285336"/>
                              </a:xfrm>
                              <a:prstGeom prst="roundRect">
                                <a:avLst/>
                              </a:prstGeom>
                              <a:solidFill>
                                <a:schemeClr val="lt1"/>
                              </a:solidFill>
                              <a:ln w="6350">
                                <a:solidFill>
                                  <a:prstClr val="black"/>
                                </a:solidFill>
                              </a:ln>
                            </wps:spPr>
                            <wps:txbx>
                              <w:txbxContent>
                                <w:p w:rsidR="00450E31" w:rsidRPr="00700073" w:rsidRDefault="00450E31" w:rsidP="00700073">
                                  <w:pPr>
                                    <w:rPr>
                                      <w:sz w:val="20"/>
                                      <w:szCs w:val="20"/>
                                    </w:rPr>
                                  </w:pPr>
                                  <w:r w:rsidRPr="00700073">
                                    <w:rPr>
                                      <w:sz w:val="20"/>
                                      <w:szCs w:val="20"/>
                                      <w:shd w:val="clear" w:color="auto" w:fill="FFFFFF"/>
                                    </w:rPr>
                                    <w:t> Check cloth using VR technology</w:t>
                                  </w:r>
                                  <w:r w:rsidRPr="00700073">
                                    <w:rPr>
                                      <w:sz w:val="20"/>
                                      <w:szCs w:val="20"/>
                                    </w:rPr>
                                    <w:t xml:space="preserve"> Try in fitting 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14" o:spid="_x0000_s1026" style="position:absolute;left:0;text-align:left;margin-left:-5.1pt;margin-top:23.7pt;width:1in;height:10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" fillcolor="white [3201]" strokeweight=".5pt">
                      <v:textbox>
                        <w:txbxContent>
                          <w:p w:rsidR="00450E31" w:rsidRPr="00700073" w:rsidRDefault="00450E31" w:rsidP="00700073">
                            <w:pPr>
                              <w:rPr>
                                <w:sz w:val="20"/>
                                <w:szCs w:val="20"/>
                              </w:rPr>
                            </w:pPr>
                            <w:r w:rsidRPr="00700073">
                              <w:rPr>
                                <w:sz w:val="20"/>
                                <w:szCs w:val="20"/>
                                <w:shd w:val="clear" w:color="auto" w:fill="FFFFFF"/>
                              </w:rPr>
                              <w:t> Check cloth using VR technology</w:t>
                            </w:r>
                            <w:r w:rsidRPr="00700073">
                              <w:rPr>
                                <w:sz w:val="20"/>
                                <w:szCs w:val="20"/>
                              </w:rPr>
                              <w:t xml:space="preserve"> Try in fitting room</w:t>
                            </w:r>
                          </w:p>
                        </w:txbxContent>
                      </v:textbox>
                    </v:roundrect>
                  </w:pict>
                </mc:Fallback>
              </mc:AlternateContent>
            </w:r>
            <w:r w:rsidRPr="00DB486D">
              <w:rPr>
                <w:rFonts w:asciiTheme="minorHAnsi" w:hAnsiTheme="minorHAnsi" w:cstheme="minorHAnsi"/>
                <w:sz w:val="24"/>
                <w:szCs w:val="24"/>
                <w:lang w:val="en-US"/>
              </w:rPr>
              <w:t>Use</w:t>
            </w:r>
          </w:p>
        </w:tc>
        <w:tc>
          <w:tcPr>
            <w:tcW w:w="2123" w:type="dxa"/>
          </w:tcPr>
          <w:p w:rsidR="00700073" w:rsidRPr="00DB486D" w:rsidRDefault="00700073" w:rsidP="00503481">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DB486D">
              <w:rPr>
                <w:rFonts w:asciiTheme="minorHAnsi" w:hAnsiTheme="minorHAnsi" w:cstheme="minorHAnsi"/>
                <w:sz w:val="24"/>
                <w:szCs w:val="24"/>
                <w:lang w:val="en-US"/>
              </w:rPr>
              <w:t>Bond</w:t>
            </w:r>
          </w:p>
        </w:tc>
      </w:tr>
      <w:tr w:rsidR="00503481" w:rsidRPr="00DB486D" w:rsidTr="00720ECC">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474" w:type="dxa"/>
          </w:tcPr>
          <w:p w:rsidR="00700073" w:rsidRPr="00DB486D" w:rsidRDefault="00700073" w:rsidP="00503481">
            <w:pPr>
              <w:spacing w:line="360" w:lineRule="auto"/>
              <w:jc w:val="both"/>
              <w:rPr>
                <w:rFonts w:asciiTheme="minorHAnsi" w:hAnsiTheme="minorHAnsi" w:cstheme="minorHAnsi"/>
                <w:sz w:val="24"/>
                <w:szCs w:val="24"/>
                <w:lang w:val="en-US"/>
              </w:rPr>
            </w:pPr>
            <w:r w:rsidRPr="00DB486D">
              <w:rPr>
                <w:rFonts w:asciiTheme="minorHAnsi" w:hAnsiTheme="minorHAnsi" w:cstheme="minorHAnsi"/>
                <w:sz w:val="24"/>
                <w:szCs w:val="24"/>
                <w:lang w:val="en-US"/>
              </w:rPr>
              <w:t>Website</w:t>
            </w: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r w:rsidRPr="00DB486D">
              <w:rPr>
                <w:rFonts w:cstheme="minorHAnsi"/>
                <w:noProof/>
                <w:sz w:val="24"/>
                <w:szCs w:val="24"/>
                <w:lang w:eastAsia="en-CA"/>
              </w:rPr>
              <mc:AlternateContent>
                <mc:Choice Requires="wps">
                  <w:drawing>
                    <wp:anchor distT="0" distB="0" distL="114300" distR="114300" simplePos="0" relativeHeight="251670528" behindDoc="0" locked="0" layoutInCell="1" allowOverlap="1" wp14:anchorId="672233F3" wp14:editId="262FD23D">
                      <wp:simplePos x="0" y="0"/>
                      <wp:positionH relativeFrom="column">
                        <wp:posOffset>991235</wp:posOffset>
                      </wp:positionH>
                      <wp:positionV relativeFrom="paragraph">
                        <wp:posOffset>697230</wp:posOffset>
                      </wp:positionV>
                      <wp:extent cx="85725" cy="2286000"/>
                      <wp:effectExtent l="285750" t="0" r="0" b="95250"/>
                      <wp:wrapNone/>
                      <wp:docPr id="22" name="Elbow Connector 22"/>
                      <wp:cNvGraphicFramePr/>
                      <a:graphic xmlns:a="http://schemas.openxmlformats.org/drawingml/2006/main">
                        <a:graphicData uri="http://schemas.microsoft.com/office/word/2010/wordprocessingShape">
                          <wps:wsp>
                            <wps:cNvCnPr/>
                            <wps:spPr>
                              <a:xfrm>
                                <a:off x="0" y="0"/>
                                <a:ext cx="85725" cy="2286000"/>
                              </a:xfrm>
                              <a:prstGeom prst="bentConnector3">
                                <a:avLst>
                                  <a:gd name="adj1" fmla="val -316666"/>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2" o:spid="_x0000_s1026" type="#_x0000_t34" style="position:absolute;margin-left:78.05pt;margin-top:54.9pt;width:6.75pt;height:18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" adj="-68400" strokecolor="black [3213]">
                      <v:stroke endarrow="block"/>
                    </v:shape>
                  </w:pict>
                </mc:Fallback>
              </mc:AlternateContent>
            </w:r>
            <w:r w:rsidRPr="00DB486D">
              <w:rPr>
                <w:rFonts w:cstheme="minorHAnsi"/>
                <w:noProof/>
                <w:sz w:val="24"/>
                <w:szCs w:val="24"/>
                <w:lang w:eastAsia="en-CA"/>
              </w:rPr>
              <mc:AlternateContent>
                <mc:Choice Requires="wps">
                  <w:drawing>
                    <wp:anchor distT="0" distB="0" distL="114300" distR="114300" simplePos="0" relativeHeight="251667456" behindDoc="0" locked="0" layoutInCell="1" allowOverlap="1" wp14:anchorId="13A1234A" wp14:editId="27D3790B">
                      <wp:simplePos x="0" y="0"/>
                      <wp:positionH relativeFrom="column">
                        <wp:posOffset>267970</wp:posOffset>
                      </wp:positionH>
                      <wp:positionV relativeFrom="paragraph">
                        <wp:posOffset>554355</wp:posOffset>
                      </wp:positionV>
                      <wp:extent cx="714375" cy="3467100"/>
                      <wp:effectExtent l="0" t="76200" r="0" b="19050"/>
                      <wp:wrapNone/>
                      <wp:docPr id="19" name="Elbow Connector 19"/>
                      <wp:cNvGraphicFramePr/>
                      <a:graphic xmlns:a="http://schemas.openxmlformats.org/drawingml/2006/main">
                        <a:graphicData uri="http://schemas.microsoft.com/office/word/2010/wordprocessingShape">
                          <wps:wsp>
                            <wps:cNvCnPr/>
                            <wps:spPr>
                              <a:xfrm flipV="1">
                                <a:off x="0" y="0"/>
                                <a:ext cx="714375" cy="3467100"/>
                              </a:xfrm>
                              <a:prstGeom prst="bent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19" o:spid="_x0000_s1026" type="#_x0000_t34" style="position:absolute;margin-left:21.1pt;margin-top:43.65pt;width:56.25pt;height:273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" strokecolor="black [3213]">
                      <v:stroke endarrow="block"/>
                    </v:shape>
                  </w:pict>
                </mc:Fallback>
              </mc:AlternateContent>
            </w:r>
          </w:p>
        </w:tc>
        <w:tc>
          <w:tcPr>
            <w:tcW w:w="1474" w:type="dxa"/>
          </w:tcPr>
          <w:p w:rsidR="00700073"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rsidR="0056318F" w:rsidRPr="00DB486D" w:rsidRDefault="0056318F"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r w:rsidRPr="00DB486D">
              <w:rPr>
                <w:rFonts w:cstheme="minorHAnsi"/>
                <w:noProof/>
                <w:sz w:val="24"/>
                <w:szCs w:val="24"/>
                <w:lang w:eastAsia="en-CA"/>
              </w:rPr>
              <mc:AlternateContent>
                <mc:Choice Requires="wps">
                  <w:drawing>
                    <wp:anchor distT="0" distB="0" distL="114300" distR="114300" simplePos="0" relativeHeight="251672576" behindDoc="0" locked="0" layoutInCell="1" allowOverlap="1" wp14:anchorId="76D76672" wp14:editId="4082203F">
                      <wp:simplePos x="0" y="0"/>
                      <wp:positionH relativeFrom="column">
                        <wp:posOffset>330200</wp:posOffset>
                      </wp:positionH>
                      <wp:positionV relativeFrom="paragraph">
                        <wp:posOffset>367030</wp:posOffset>
                      </wp:positionV>
                      <wp:extent cx="552450" cy="914400"/>
                      <wp:effectExtent l="38100" t="76200" r="0" b="19050"/>
                      <wp:wrapNone/>
                      <wp:docPr id="24" name="Elbow Connector 24"/>
                      <wp:cNvGraphicFramePr/>
                      <a:graphic xmlns:a="http://schemas.openxmlformats.org/drawingml/2006/main">
                        <a:graphicData uri="http://schemas.microsoft.com/office/word/2010/wordprocessingShape">
                          <wps:wsp>
                            <wps:cNvCnPr/>
                            <wps:spPr>
                              <a:xfrm flipV="1">
                                <a:off x="0" y="0"/>
                                <a:ext cx="552450" cy="914400"/>
                              </a:xfrm>
                              <a:prstGeom prst="bentConnector3">
                                <a:avLst>
                                  <a:gd name="adj1" fmla="val -5172"/>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Elbow Connector 24" o:spid="_x0000_s1026" type="#_x0000_t34" style="position:absolute;margin-left:26pt;margin-top:28.9pt;width:43.5pt;height:1in;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" adj="-1117" strokecolor="black [3213]">
                      <v:stroke endarrow="block"/>
                    </v:shape>
                  </w:pict>
                </mc:Fallback>
              </mc:AlternateContent>
            </w: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r w:rsidRPr="00DB486D">
              <w:rPr>
                <w:rFonts w:cstheme="minorHAnsi"/>
                <w:noProof/>
                <w:sz w:val="24"/>
                <w:szCs w:val="24"/>
                <w:lang w:eastAsia="en-CA"/>
              </w:rPr>
              <mc:AlternateContent>
                <mc:Choice Requires="wps">
                  <w:drawing>
                    <wp:anchor distT="0" distB="0" distL="114300" distR="114300" simplePos="0" relativeHeight="251671552" behindDoc="0" locked="0" layoutInCell="1" allowOverlap="1" wp14:anchorId="5B1BDBE3" wp14:editId="56CF8CD9">
                      <wp:simplePos x="0" y="0"/>
                      <wp:positionH relativeFrom="column">
                        <wp:posOffset>668020</wp:posOffset>
                      </wp:positionH>
                      <wp:positionV relativeFrom="paragraph">
                        <wp:posOffset>859155</wp:posOffset>
                      </wp:positionV>
                      <wp:extent cx="342900" cy="2552700"/>
                      <wp:effectExtent l="571500" t="0" r="0" b="95250"/>
                      <wp:wrapNone/>
                      <wp:docPr id="23" name="Elbow Connector 23"/>
                      <wp:cNvGraphicFramePr/>
                      <a:graphic xmlns:a="http://schemas.openxmlformats.org/drawingml/2006/main">
                        <a:graphicData uri="http://schemas.microsoft.com/office/word/2010/wordprocessingShape">
                          <wps:wsp>
                            <wps:cNvCnPr/>
                            <wps:spPr>
                              <a:xfrm>
                                <a:off x="0" y="0"/>
                                <a:ext cx="342900" cy="2552700"/>
                              </a:xfrm>
                              <a:prstGeom prst="bentConnector3">
                                <a:avLst>
                                  <a:gd name="adj1" fmla="val -164286"/>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23" o:spid="_x0000_s1026" type="#_x0000_t34" style="position:absolute;margin-left:52.6pt;margin-top:67.65pt;width:27pt;height:20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" adj="-35486" strokecolor="black [3213]">
                      <v:stroke endarrow="block"/>
                    </v:shape>
                  </w:pict>
                </mc:Fallback>
              </mc:AlternateContent>
            </w:r>
          </w:p>
        </w:tc>
        <w:tc>
          <w:tcPr>
            <w:tcW w:w="2123"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r>
      <w:tr w:rsidR="00503481" w:rsidRPr="00DB486D" w:rsidTr="00720ECC">
        <w:trPr>
          <w:cnfStyle w:val="000000010000" w:firstRow="0" w:lastRow="0" w:firstColumn="0" w:lastColumn="0" w:oddVBand="0" w:evenVBand="0" w:oddHBand="0" w:evenHBand="1"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474" w:type="dxa"/>
          </w:tcPr>
          <w:p w:rsidR="00700073" w:rsidRPr="00DB486D" w:rsidRDefault="00700073" w:rsidP="00503481">
            <w:pPr>
              <w:spacing w:line="360" w:lineRule="auto"/>
              <w:jc w:val="both"/>
              <w:rPr>
                <w:rFonts w:asciiTheme="minorHAnsi" w:hAnsiTheme="minorHAnsi" w:cstheme="minorHAnsi"/>
                <w:sz w:val="24"/>
                <w:szCs w:val="24"/>
                <w:lang w:val="en-US"/>
              </w:rPr>
            </w:pPr>
            <w:r w:rsidRPr="00DB486D">
              <w:rPr>
                <w:rFonts w:asciiTheme="minorHAnsi" w:hAnsiTheme="minorHAnsi" w:cstheme="minorHAnsi"/>
                <w:sz w:val="24"/>
                <w:szCs w:val="24"/>
                <w:lang w:val="en-US"/>
              </w:rPr>
              <w:t>Stores</w:t>
            </w: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c>
          <w:tcPr>
            <w:tcW w:w="1474" w:type="dxa"/>
          </w:tcPr>
          <w:p w:rsidR="00700073" w:rsidRPr="00DB486D" w:rsidRDefault="00D93161"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r w:rsidRPr="00DB486D">
              <w:rPr>
                <w:rFonts w:cstheme="minorHAnsi"/>
                <w:noProof/>
                <w:sz w:val="24"/>
                <w:szCs w:val="24"/>
                <w:lang w:eastAsia="en-CA"/>
              </w:rPr>
              <mc:AlternateContent>
                <mc:Choice Requires="wps">
                  <w:drawing>
                    <wp:anchor distT="0" distB="0" distL="114300" distR="114300" simplePos="0" relativeHeight="251669504" behindDoc="0" locked="0" layoutInCell="1" allowOverlap="1" wp14:anchorId="735B448F" wp14:editId="0F621917">
                      <wp:simplePos x="0" y="0"/>
                      <wp:positionH relativeFrom="column">
                        <wp:posOffset>349885</wp:posOffset>
                      </wp:positionH>
                      <wp:positionV relativeFrom="paragraph">
                        <wp:posOffset>728980</wp:posOffset>
                      </wp:positionV>
                      <wp:extent cx="0" cy="586105"/>
                      <wp:effectExtent l="76200" t="38100" r="57150" b="23495"/>
                      <wp:wrapNone/>
                      <wp:docPr id="21" name="Straight Arrow Connector 21"/>
                      <wp:cNvGraphicFramePr/>
                      <a:graphic xmlns:a="http://schemas.openxmlformats.org/drawingml/2006/main">
                        <a:graphicData uri="http://schemas.microsoft.com/office/word/2010/wordprocessingShape">
                          <wps:wsp>
                            <wps:cNvCnPr/>
                            <wps:spPr>
                              <a:xfrm flipV="1">
                                <a:off x="0" y="0"/>
                                <a:ext cx="0" cy="5861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1" o:spid="_x0000_s1026" type="#_x0000_t32" style="position:absolute;margin-left:27.55pt;margin-top:57.4pt;width:0;height:46.1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" strokecolor="black [3213]">
                      <v:stroke endarrow="block"/>
                    </v:shape>
                  </w:pict>
                </mc:Fallback>
              </mc:AlternateContent>
            </w:r>
            <w:r w:rsidR="00700073" w:rsidRPr="00DB486D">
              <w:rPr>
                <w:rFonts w:cstheme="minorHAnsi"/>
                <w:noProof/>
                <w:sz w:val="24"/>
                <w:szCs w:val="24"/>
                <w:lang w:eastAsia="en-CA"/>
              </w:rPr>
              <mc:AlternateContent>
                <mc:Choice Requires="wps">
                  <w:drawing>
                    <wp:anchor distT="0" distB="0" distL="114300" distR="114300" simplePos="0" relativeHeight="251665408" behindDoc="0" locked="0" layoutInCell="1" allowOverlap="1" wp14:anchorId="4169337D" wp14:editId="7BE91BB9">
                      <wp:simplePos x="0" y="0"/>
                      <wp:positionH relativeFrom="column">
                        <wp:posOffset>31127</wp:posOffset>
                      </wp:positionH>
                      <wp:positionV relativeFrom="paragraph">
                        <wp:posOffset>-3846</wp:posOffset>
                      </wp:positionV>
                      <wp:extent cx="800100" cy="974785"/>
                      <wp:effectExtent l="0" t="0" r="19050" b="15875"/>
                      <wp:wrapNone/>
                      <wp:docPr id="17" name="Text Box 17"/>
                      <wp:cNvGraphicFramePr/>
                      <a:graphic xmlns:a="http://schemas.openxmlformats.org/drawingml/2006/main">
                        <a:graphicData uri="http://schemas.microsoft.com/office/word/2010/wordprocessingShape">
                          <wps:wsp>
                            <wps:cNvSpPr txBox="1"/>
                            <wps:spPr>
                              <a:xfrm>
                                <a:off x="0" y="0"/>
                                <a:ext cx="800100" cy="974785"/>
                              </a:xfrm>
                              <a:prstGeom prst="roundRect">
                                <a:avLst/>
                              </a:prstGeom>
                              <a:solidFill>
                                <a:schemeClr val="lt1"/>
                              </a:solidFill>
                              <a:ln w="6350">
                                <a:solidFill>
                                  <a:prstClr val="black"/>
                                </a:solidFill>
                              </a:ln>
                            </wps:spPr>
                            <wps:txbx>
                              <w:txbxContent>
                                <w:p w:rsidR="00450E31" w:rsidRPr="00861F3E" w:rsidRDefault="00450E31" w:rsidP="00700073">
                                  <w:r w:rsidRPr="00861F3E">
                                    <w:t>Social media campaigns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17" o:spid="_x0000_s1027" style="position:absolute;left:0;text-align:left;margin-left:2.45pt;margin-top:-.3pt;width:63pt;height:7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" fillcolor="white [3201]" strokeweight=".5pt">
                      <v:textbox>
                        <w:txbxContent>
                          <w:p w:rsidR="00450E31" w:rsidRPr="00861F3E" w:rsidRDefault="00450E31" w:rsidP="00700073">
                            <w:r w:rsidRPr="00861F3E">
                              <w:t>Social media campaigns</w:t>
                            </w:r>
                          </w:p>
                        </w:txbxContent>
                      </v:textbox>
                    </v:roundrect>
                  </w:pict>
                </mc:Fallback>
              </mc:AlternateContent>
            </w: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r w:rsidRPr="00DB486D">
              <w:rPr>
                <w:rFonts w:cstheme="minorHAnsi"/>
                <w:noProof/>
                <w:sz w:val="24"/>
                <w:szCs w:val="24"/>
                <w:lang w:eastAsia="en-CA"/>
              </w:rPr>
              <mc:AlternateContent>
                <mc:Choice Requires="wps">
                  <w:drawing>
                    <wp:anchor distT="0" distB="0" distL="114300" distR="114300" simplePos="0" relativeHeight="251663360" behindDoc="0" locked="0" layoutInCell="1" allowOverlap="1" wp14:anchorId="38D975D4" wp14:editId="098A15F8">
                      <wp:simplePos x="0" y="0"/>
                      <wp:positionH relativeFrom="column">
                        <wp:posOffset>10160</wp:posOffset>
                      </wp:positionH>
                      <wp:positionV relativeFrom="paragraph">
                        <wp:posOffset>59055</wp:posOffset>
                      </wp:positionV>
                      <wp:extent cx="809625" cy="91440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809625" cy="914400"/>
                              </a:xfrm>
                              <a:prstGeom prst="roundRect">
                                <a:avLst/>
                              </a:prstGeom>
                              <a:solidFill>
                                <a:schemeClr val="lt1"/>
                              </a:solidFill>
                              <a:ln w="6350">
                                <a:solidFill>
                                  <a:prstClr val="black"/>
                                </a:solidFill>
                              </a:ln>
                            </wps:spPr>
                            <wps:txbx>
                              <w:txbxContent>
                                <w:p w:rsidR="00450E31" w:rsidRPr="00700073" w:rsidRDefault="00450E31" w:rsidP="00700073">
                                  <w:pPr>
                                    <w:rPr>
                                      <w:lang w:val="en-US"/>
                                    </w:rPr>
                                  </w:pPr>
                                  <w:r>
                                    <w:rPr>
                                      <w:lang w:val="en-US"/>
                                    </w:rPr>
                                    <w:t>In person or online purchase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15" o:spid="_x0000_s1028" style="position:absolute;left:0;text-align:left;margin-left:.8pt;margin-top:4.65pt;width:63.75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" fillcolor="white [3201]" strokeweight=".5pt">
                      <v:textbox>
                        <w:txbxContent>
                          <w:p w:rsidR="00450E31" w:rsidRPr="00700073" w:rsidRDefault="00450E31" w:rsidP="00700073">
                            <w:pPr>
                              <w:rPr>
                                <w:lang w:val="en-US"/>
                              </w:rPr>
                            </w:pPr>
                            <w:r>
                              <w:rPr>
                                <w:lang w:val="en-US"/>
                              </w:rPr>
                              <w:t>In person or online purchase</w:t>
                            </w:r>
                          </w:p>
                        </w:txbxContent>
                      </v:textbox>
                    </v:roundrect>
                  </w:pict>
                </mc:Fallback>
              </mc:AlternateContent>
            </w: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c>
          <w:tcPr>
            <w:tcW w:w="2123" w:type="dxa"/>
          </w:tcPr>
          <w:p w:rsidR="00700073"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p w:rsidR="00720ECC" w:rsidRPr="00DB486D" w:rsidRDefault="00720ECC"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r>
      <w:tr w:rsidR="00503481" w:rsidRPr="00DB486D" w:rsidTr="00720ECC">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474" w:type="dxa"/>
          </w:tcPr>
          <w:p w:rsidR="00700073" w:rsidRPr="00DB486D" w:rsidRDefault="00700073" w:rsidP="00503481">
            <w:pPr>
              <w:spacing w:line="360" w:lineRule="auto"/>
              <w:jc w:val="both"/>
              <w:rPr>
                <w:rFonts w:asciiTheme="minorHAnsi" w:hAnsiTheme="minorHAnsi" w:cstheme="minorHAnsi"/>
                <w:sz w:val="24"/>
                <w:szCs w:val="24"/>
                <w:lang w:val="en-US"/>
              </w:rPr>
            </w:pPr>
            <w:r w:rsidRPr="00DB486D">
              <w:rPr>
                <w:rFonts w:asciiTheme="minorHAnsi" w:hAnsiTheme="minorHAnsi" w:cstheme="minorHAnsi"/>
                <w:sz w:val="24"/>
                <w:szCs w:val="24"/>
                <w:lang w:val="en-US"/>
              </w:rPr>
              <w:t>Social Media</w:t>
            </w: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2123"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r>
      <w:tr w:rsidR="00503481" w:rsidRPr="00DB486D" w:rsidTr="00720ECC">
        <w:trPr>
          <w:cnfStyle w:val="000000010000" w:firstRow="0" w:lastRow="0" w:firstColumn="0" w:lastColumn="0" w:oddVBand="0" w:evenVBand="0" w:oddHBand="0" w:evenHBand="1"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474" w:type="dxa"/>
          </w:tcPr>
          <w:p w:rsidR="00700073" w:rsidRPr="00DB486D" w:rsidRDefault="00700073" w:rsidP="00503481">
            <w:pPr>
              <w:spacing w:line="360" w:lineRule="auto"/>
              <w:jc w:val="both"/>
              <w:rPr>
                <w:rFonts w:asciiTheme="minorHAnsi" w:hAnsiTheme="minorHAnsi" w:cstheme="minorHAnsi"/>
                <w:sz w:val="24"/>
                <w:szCs w:val="24"/>
                <w:lang w:val="en-US"/>
              </w:rPr>
            </w:pPr>
            <w:r w:rsidRPr="00DB486D">
              <w:rPr>
                <w:rFonts w:asciiTheme="minorHAnsi" w:hAnsiTheme="minorHAnsi" w:cstheme="minorHAnsi"/>
                <w:sz w:val="24"/>
                <w:szCs w:val="24"/>
                <w:lang w:val="en-US"/>
              </w:rPr>
              <w:t>Newspaper</w:t>
            </w: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r w:rsidRPr="00DB486D">
              <w:rPr>
                <w:rFonts w:cstheme="minorHAnsi"/>
                <w:noProof/>
                <w:sz w:val="24"/>
                <w:szCs w:val="24"/>
                <w:lang w:eastAsia="en-CA"/>
              </w:rPr>
              <mc:AlternateContent>
                <mc:Choice Requires="wps">
                  <w:drawing>
                    <wp:anchor distT="0" distB="0" distL="114300" distR="114300" simplePos="0" relativeHeight="251666432" behindDoc="0" locked="0" layoutInCell="1" allowOverlap="1" wp14:anchorId="1179774E" wp14:editId="7BE2A541">
                      <wp:simplePos x="0" y="0"/>
                      <wp:positionH relativeFrom="column">
                        <wp:posOffset>-46511</wp:posOffset>
                      </wp:positionH>
                      <wp:positionV relativeFrom="paragraph">
                        <wp:posOffset>56156</wp:posOffset>
                      </wp:positionV>
                      <wp:extent cx="904875" cy="1043281"/>
                      <wp:effectExtent l="0" t="0" r="28575" b="24130"/>
                      <wp:wrapNone/>
                      <wp:docPr id="18" name="Text Box 18"/>
                      <wp:cNvGraphicFramePr/>
                      <a:graphic xmlns:a="http://schemas.openxmlformats.org/drawingml/2006/main">
                        <a:graphicData uri="http://schemas.microsoft.com/office/word/2010/wordprocessingShape">
                          <wps:wsp>
                            <wps:cNvSpPr txBox="1"/>
                            <wps:spPr>
                              <a:xfrm>
                                <a:off x="0" y="0"/>
                                <a:ext cx="904875" cy="1043281"/>
                              </a:xfrm>
                              <a:prstGeom prst="roundRect">
                                <a:avLst/>
                              </a:prstGeom>
                              <a:solidFill>
                                <a:schemeClr val="lt1"/>
                              </a:solidFill>
                              <a:ln w="6350">
                                <a:solidFill>
                                  <a:prstClr val="black"/>
                                </a:solidFill>
                              </a:ln>
                            </wps:spPr>
                            <wps:txbx>
                              <w:txbxContent>
                                <w:p w:rsidR="00450E31" w:rsidRPr="00861F3E" w:rsidRDefault="00450E31" w:rsidP="00700073">
                                  <w:r>
                                    <w:t>Frequently Updated advertisement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18" o:spid="_x0000_s1029" style="position:absolute;left:0;text-align:left;margin-left:-3.65pt;margin-top:4.4pt;width:71.25pt;height:82.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" fillcolor="white [3201]" strokeweight=".5pt">
                      <v:textbox>
                        <w:txbxContent>
                          <w:p w:rsidR="00450E31" w:rsidRPr="00861F3E" w:rsidRDefault="00450E31" w:rsidP="00700073">
                            <w:r>
                              <w:t>Frequently Updated advertisement</w:t>
                            </w:r>
                          </w:p>
                        </w:txbxContent>
                      </v:textbox>
                    </v:roundrect>
                  </w:pict>
                </mc:Fallback>
              </mc:AlternateContent>
            </w: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c>
          <w:tcPr>
            <w:tcW w:w="2123"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r>
      <w:tr w:rsidR="00503481" w:rsidRPr="00DB486D" w:rsidTr="00720ECC">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474" w:type="dxa"/>
          </w:tcPr>
          <w:p w:rsidR="00700073" w:rsidRPr="00DB486D" w:rsidRDefault="00D93161" w:rsidP="00503481">
            <w:pPr>
              <w:spacing w:line="360" w:lineRule="auto"/>
              <w:jc w:val="both"/>
              <w:rPr>
                <w:rFonts w:asciiTheme="minorHAnsi" w:hAnsiTheme="minorHAnsi" w:cstheme="minorHAnsi"/>
                <w:sz w:val="24"/>
                <w:szCs w:val="24"/>
                <w:lang w:val="en-US"/>
              </w:rPr>
            </w:pPr>
            <w:r w:rsidRPr="00DB486D">
              <w:rPr>
                <w:rFonts w:asciiTheme="minorHAnsi" w:hAnsiTheme="minorHAnsi" w:cstheme="minorHAnsi"/>
                <w:sz w:val="24"/>
                <w:szCs w:val="24"/>
                <w:lang w:val="en-US"/>
              </w:rPr>
              <w:t>Advertisement</w:t>
            </w: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2123"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B486D">
              <w:rPr>
                <w:rFonts w:cstheme="minorHAnsi"/>
                <w:noProof/>
                <w:sz w:val="24"/>
                <w:szCs w:val="24"/>
                <w:lang w:eastAsia="en-CA"/>
              </w:rPr>
              <mc:AlternateContent>
                <mc:Choice Requires="wps">
                  <w:drawing>
                    <wp:anchor distT="0" distB="0" distL="114300" distR="114300" simplePos="0" relativeHeight="251660288" behindDoc="0" locked="0" layoutInCell="1" allowOverlap="1" wp14:anchorId="40EA981D" wp14:editId="02DA60CA">
                      <wp:simplePos x="0" y="0"/>
                      <wp:positionH relativeFrom="column">
                        <wp:posOffset>77123</wp:posOffset>
                      </wp:positionH>
                      <wp:positionV relativeFrom="paragraph">
                        <wp:posOffset>103756</wp:posOffset>
                      </wp:positionV>
                      <wp:extent cx="1095375" cy="793139"/>
                      <wp:effectExtent l="0" t="0" r="28575" b="26035"/>
                      <wp:wrapNone/>
                      <wp:docPr id="11" name="Text Box 11"/>
                      <wp:cNvGraphicFramePr/>
                      <a:graphic xmlns:a="http://schemas.openxmlformats.org/drawingml/2006/main">
                        <a:graphicData uri="http://schemas.microsoft.com/office/word/2010/wordprocessingShape">
                          <wps:wsp>
                            <wps:cNvSpPr txBox="1"/>
                            <wps:spPr>
                              <a:xfrm>
                                <a:off x="0" y="0"/>
                                <a:ext cx="1095375" cy="793139"/>
                              </a:xfrm>
                              <a:prstGeom prst="roundRect">
                                <a:avLst/>
                              </a:prstGeom>
                              <a:solidFill>
                                <a:schemeClr val="lt1"/>
                              </a:solidFill>
                              <a:ln w="6350">
                                <a:solidFill>
                                  <a:prstClr val="black"/>
                                </a:solidFill>
                              </a:ln>
                            </wps:spPr>
                            <wps:txbx>
                              <w:txbxContent>
                                <w:p w:rsidR="00450E31" w:rsidRPr="00BF0160" w:rsidRDefault="00450E31" w:rsidP="00700073">
                                  <w:pPr>
                                    <w:rPr>
                                      <w:sz w:val="24"/>
                                    </w:rPr>
                                  </w:pPr>
                                  <w:r>
                                    <w:rPr>
                                      <w:sz w:val="24"/>
                                    </w:rPr>
                                    <w:t>Partnership or gift cards of company</w:t>
                                  </w:r>
                                </w:p>
                                <w:p w:rsidR="00450E31" w:rsidRDefault="00450E31" w:rsidP="007000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11" o:spid="_x0000_s1030" style="position:absolute;left:0;text-align:left;margin-left:6.05pt;margin-top:8.15pt;width:86.25pt;height:6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" fillcolor="white [3201]" strokeweight=".5pt">
                      <v:textbox>
                        <w:txbxContent>
                          <w:p w:rsidR="00450E31" w:rsidRPr="00BF0160" w:rsidRDefault="00450E31" w:rsidP="00700073">
                            <w:pPr>
                              <w:rPr>
                                <w:sz w:val="24"/>
                              </w:rPr>
                            </w:pPr>
                            <w:r>
                              <w:rPr>
                                <w:sz w:val="24"/>
                              </w:rPr>
                              <w:t>Partnership or gift cards of company</w:t>
                            </w:r>
                          </w:p>
                          <w:p w:rsidR="00450E31" w:rsidRDefault="00450E31" w:rsidP="00700073"/>
                        </w:txbxContent>
                      </v:textbox>
                    </v:roundrect>
                  </w:pict>
                </mc:Fallback>
              </mc:AlternateContent>
            </w:r>
          </w:p>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503481" w:rsidRPr="00DB486D" w:rsidTr="00720ECC">
        <w:trPr>
          <w:cnfStyle w:val="000000010000" w:firstRow="0" w:lastRow="0" w:firstColumn="0" w:lastColumn="0" w:oddVBand="0" w:evenVBand="0" w:oddHBand="0" w:evenHBand="1"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474" w:type="dxa"/>
          </w:tcPr>
          <w:p w:rsidR="00700073" w:rsidRPr="00DB486D" w:rsidRDefault="00700073" w:rsidP="00503481">
            <w:pPr>
              <w:spacing w:line="360" w:lineRule="auto"/>
              <w:jc w:val="both"/>
              <w:rPr>
                <w:rFonts w:asciiTheme="minorHAnsi" w:hAnsiTheme="minorHAnsi" w:cstheme="minorHAnsi"/>
                <w:sz w:val="24"/>
                <w:szCs w:val="24"/>
                <w:lang w:val="en-US"/>
              </w:rPr>
            </w:pPr>
            <w:r w:rsidRPr="00DB486D">
              <w:rPr>
                <w:rFonts w:asciiTheme="minorHAnsi" w:hAnsiTheme="minorHAnsi" w:cstheme="minorHAnsi"/>
                <w:sz w:val="24"/>
                <w:szCs w:val="24"/>
                <w:lang w:val="en-US"/>
              </w:rPr>
              <w:t>Email</w:t>
            </w: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r w:rsidRPr="00DB486D">
              <w:rPr>
                <w:rFonts w:cstheme="minorHAnsi"/>
                <w:noProof/>
                <w:sz w:val="24"/>
                <w:szCs w:val="24"/>
                <w:lang w:eastAsia="en-CA"/>
              </w:rPr>
              <mc:AlternateContent>
                <mc:Choice Requires="wps">
                  <w:drawing>
                    <wp:anchor distT="0" distB="0" distL="114300" distR="114300" simplePos="0" relativeHeight="251659264" behindDoc="0" locked="0" layoutInCell="1" allowOverlap="1" wp14:anchorId="0EBFC71B" wp14:editId="6E46003E">
                      <wp:simplePos x="0" y="0"/>
                      <wp:positionH relativeFrom="column">
                        <wp:posOffset>-17133</wp:posOffset>
                      </wp:positionH>
                      <wp:positionV relativeFrom="paragraph">
                        <wp:posOffset>14223</wp:posOffset>
                      </wp:positionV>
                      <wp:extent cx="897147" cy="1216396"/>
                      <wp:effectExtent l="0" t="0" r="17780" b="22225"/>
                      <wp:wrapNone/>
                      <wp:docPr id="8" name="Text Box 8"/>
                      <wp:cNvGraphicFramePr/>
                      <a:graphic xmlns:a="http://schemas.openxmlformats.org/drawingml/2006/main">
                        <a:graphicData uri="http://schemas.microsoft.com/office/word/2010/wordprocessingShape">
                          <wps:wsp>
                            <wps:cNvSpPr txBox="1"/>
                            <wps:spPr>
                              <a:xfrm>
                                <a:off x="0" y="0"/>
                                <a:ext cx="897147" cy="1216396"/>
                              </a:xfrm>
                              <a:prstGeom prst="roundRect">
                                <a:avLst/>
                              </a:prstGeom>
                              <a:solidFill>
                                <a:schemeClr val="lt1"/>
                              </a:solidFill>
                              <a:ln w="12700">
                                <a:solidFill>
                                  <a:schemeClr val="tx1"/>
                                </a:solidFill>
                              </a:ln>
                            </wps:spPr>
                            <wps:txbx>
                              <w:txbxContent>
                                <w:p w:rsidR="00450E31" w:rsidRPr="0023474D" w:rsidRDefault="00450E31" w:rsidP="00700073">
                                  <w:pPr>
                                    <w:rPr>
                                      <w:lang w:val="en-US"/>
                                    </w:rPr>
                                  </w:pPr>
                                  <w:r>
                                    <w:rPr>
                                      <w:lang w:val="en-US"/>
                                    </w:rPr>
                                    <w:t>Send promo code for next purchase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8" o:spid="_x0000_s1031" style="position:absolute;left:0;text-align:left;margin-left:-1.35pt;margin-top:1.1pt;width:70.65pt;height:9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" fillcolor="white [3201]" strokecolor="black [3213]" strokeweight="1pt">
                      <v:textbox>
                        <w:txbxContent>
                          <w:p w:rsidR="00450E31" w:rsidRPr="0023474D" w:rsidRDefault="00450E31" w:rsidP="00700073">
                            <w:pPr>
                              <w:rPr>
                                <w:lang w:val="en-US"/>
                              </w:rPr>
                            </w:pPr>
                            <w:r>
                              <w:rPr>
                                <w:lang w:val="en-US"/>
                              </w:rPr>
                              <w:t>Send promo code for next purchase</w:t>
                            </w:r>
                          </w:p>
                        </w:txbxContent>
                      </v:textbox>
                    </v:roundrect>
                  </w:pict>
                </mc:Fallback>
              </mc:AlternateContent>
            </w: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r w:rsidRPr="00DB486D">
              <w:rPr>
                <w:rFonts w:cstheme="minorHAnsi"/>
                <w:noProof/>
                <w:sz w:val="24"/>
                <w:szCs w:val="24"/>
                <w:lang w:eastAsia="en-CA"/>
              </w:rPr>
              <mc:AlternateContent>
                <mc:Choice Requires="wps">
                  <w:drawing>
                    <wp:anchor distT="0" distB="0" distL="114300" distR="114300" simplePos="0" relativeHeight="251668480" behindDoc="0" locked="0" layoutInCell="1" allowOverlap="1" wp14:anchorId="0E844C87" wp14:editId="04789038">
                      <wp:simplePos x="0" y="0"/>
                      <wp:positionH relativeFrom="column">
                        <wp:posOffset>754380</wp:posOffset>
                      </wp:positionH>
                      <wp:positionV relativeFrom="paragraph">
                        <wp:posOffset>33020</wp:posOffset>
                      </wp:positionV>
                      <wp:extent cx="2962275" cy="952500"/>
                      <wp:effectExtent l="38100" t="76200" r="9525" b="19050"/>
                      <wp:wrapNone/>
                      <wp:docPr id="20" name="Elbow Connector 20"/>
                      <wp:cNvGraphicFramePr/>
                      <a:graphic xmlns:a="http://schemas.openxmlformats.org/drawingml/2006/main">
                        <a:graphicData uri="http://schemas.microsoft.com/office/word/2010/wordprocessingShape">
                          <wps:wsp>
                            <wps:cNvCnPr/>
                            <wps:spPr>
                              <a:xfrm flipH="1" flipV="1">
                                <a:off x="0" y="0"/>
                                <a:ext cx="2962275" cy="952500"/>
                              </a:xfrm>
                              <a:prstGeom prst="bentConnector3">
                                <a:avLst>
                                  <a:gd name="adj1" fmla="val 4646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Elbow Connector 20" o:spid="_x0000_s1026" type="#_x0000_t34" style="position:absolute;margin-left:59.4pt;margin-top:2.6pt;width:233.25pt;height:7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" adj="10036" strokecolor="black [3213]">
                      <v:stroke endarrow="block"/>
                    </v:shape>
                  </w:pict>
                </mc:Fallback>
              </mc:AlternateContent>
            </w: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c>
          <w:tcPr>
            <w:tcW w:w="2123" w:type="dxa"/>
          </w:tcPr>
          <w:p w:rsidR="00700073" w:rsidRPr="00DB486D" w:rsidRDefault="00700073" w:rsidP="00503481">
            <w:pPr>
              <w:spacing w:line="360" w:lineRule="auto"/>
              <w:jc w:val="both"/>
              <w:cnfStyle w:val="000000010000" w:firstRow="0" w:lastRow="0" w:firstColumn="0" w:lastColumn="0" w:oddVBand="0" w:evenVBand="0" w:oddHBand="0" w:evenHBand="1" w:firstRowFirstColumn="0" w:firstRowLastColumn="0" w:lastRowFirstColumn="0" w:lastRowLastColumn="0"/>
              <w:rPr>
                <w:rFonts w:cstheme="minorHAnsi"/>
                <w:sz w:val="24"/>
                <w:szCs w:val="24"/>
                <w:lang w:val="en-US"/>
              </w:rPr>
            </w:pPr>
          </w:p>
        </w:tc>
      </w:tr>
      <w:tr w:rsidR="00503481" w:rsidRPr="00DB486D" w:rsidTr="00720EC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474" w:type="dxa"/>
          </w:tcPr>
          <w:p w:rsidR="00700073" w:rsidRPr="00DB486D" w:rsidRDefault="00700073" w:rsidP="00503481">
            <w:pPr>
              <w:spacing w:line="360" w:lineRule="auto"/>
              <w:jc w:val="both"/>
              <w:rPr>
                <w:rFonts w:asciiTheme="minorHAnsi" w:hAnsiTheme="minorHAnsi" w:cstheme="minorHAnsi"/>
                <w:sz w:val="24"/>
                <w:szCs w:val="24"/>
                <w:lang w:val="en-US"/>
              </w:rPr>
            </w:pPr>
            <w:r w:rsidRPr="00DB486D">
              <w:rPr>
                <w:rFonts w:asciiTheme="minorHAnsi" w:hAnsiTheme="minorHAnsi" w:cstheme="minorHAnsi"/>
                <w:sz w:val="24"/>
                <w:szCs w:val="24"/>
                <w:lang w:val="en-US"/>
              </w:rPr>
              <w:t>Web Forums</w:t>
            </w: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1474"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lang w:val="en-US"/>
              </w:rPr>
            </w:pPr>
          </w:p>
        </w:tc>
        <w:tc>
          <w:tcPr>
            <w:tcW w:w="2123" w:type="dxa"/>
          </w:tcPr>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B486D">
              <w:rPr>
                <w:rFonts w:cstheme="minorHAnsi"/>
                <w:noProof/>
                <w:sz w:val="24"/>
                <w:szCs w:val="24"/>
                <w:lang w:eastAsia="en-CA"/>
              </w:rPr>
              <mc:AlternateContent>
                <mc:Choice Requires="wps">
                  <w:drawing>
                    <wp:anchor distT="0" distB="0" distL="114300" distR="114300" simplePos="0" relativeHeight="251661312" behindDoc="0" locked="0" layoutInCell="1" allowOverlap="1" wp14:anchorId="20415829" wp14:editId="05DFEFFE">
                      <wp:simplePos x="0" y="0"/>
                      <wp:positionH relativeFrom="page">
                        <wp:posOffset>47625</wp:posOffset>
                      </wp:positionH>
                      <wp:positionV relativeFrom="paragraph">
                        <wp:posOffset>117475</wp:posOffset>
                      </wp:positionV>
                      <wp:extent cx="1266825" cy="5429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1266825" cy="542925"/>
                              </a:xfrm>
                              <a:prstGeom prst="roundRect">
                                <a:avLst/>
                              </a:prstGeom>
                              <a:solidFill>
                                <a:schemeClr val="lt1"/>
                              </a:solidFill>
                              <a:ln w="6350">
                                <a:solidFill>
                                  <a:prstClr val="black"/>
                                </a:solidFill>
                              </a:ln>
                            </wps:spPr>
                            <wps:txbx>
                              <w:txbxContent>
                                <w:p w:rsidR="00450E31" w:rsidRPr="00BF0160" w:rsidRDefault="00450E31" w:rsidP="00700073">
                                  <w:r>
                                    <w:rPr>
                                      <w:sz w:val="24"/>
                                    </w:rPr>
                                    <w:t xml:space="preserve">Rewards </w:t>
                                  </w:r>
                                </w:p>
                                <w:p w:rsidR="00450E31" w:rsidRDefault="00450E31" w:rsidP="007000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13" o:spid="_x0000_s1032" style="position:absolute;left:0;text-align:left;margin-left:3.75pt;margin-top:9.25pt;width:99.75pt;height:42.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" fillcolor="white [3201]" strokeweight=".5pt">
                      <v:textbox>
                        <w:txbxContent>
                          <w:p w:rsidR="00450E31" w:rsidRPr="00BF0160" w:rsidRDefault="00450E31" w:rsidP="00700073">
                            <w:r>
                              <w:rPr>
                                <w:sz w:val="24"/>
                              </w:rPr>
                              <w:t xml:space="preserve">Rewards </w:t>
                            </w:r>
                          </w:p>
                          <w:p w:rsidR="00450E31" w:rsidRDefault="00450E31" w:rsidP="00700073"/>
                        </w:txbxContent>
                      </v:textbox>
                      <w10:wrap anchorx="page"/>
                    </v:roundrect>
                  </w:pict>
                </mc:Fallback>
              </mc:AlternateContent>
            </w:r>
          </w:p>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rsidR="00700073" w:rsidRPr="00DB486D" w:rsidRDefault="00700073" w:rsidP="00503481">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bl>
    <w:p w:rsidR="00700073" w:rsidRPr="00DB486D" w:rsidRDefault="00700073" w:rsidP="00503481">
      <w:pPr>
        <w:spacing w:line="360" w:lineRule="auto"/>
        <w:jc w:val="both"/>
        <w:rPr>
          <w:rStyle w:val="Strong"/>
          <w:rFonts w:cstheme="minorHAnsi"/>
          <w:b w:val="0"/>
          <w:color w:val="252525"/>
          <w:sz w:val="24"/>
          <w:szCs w:val="24"/>
        </w:rPr>
      </w:pPr>
    </w:p>
    <w:p w:rsidR="00261009" w:rsidRPr="00DB486D" w:rsidRDefault="00261009" w:rsidP="00503481">
      <w:pPr>
        <w:spacing w:line="360" w:lineRule="auto"/>
        <w:jc w:val="both"/>
        <w:rPr>
          <w:rFonts w:cstheme="minorHAnsi"/>
          <w:b/>
          <w:sz w:val="24"/>
          <w:szCs w:val="24"/>
          <w:lang w:val="en-US"/>
        </w:rPr>
      </w:pPr>
      <w:r w:rsidRPr="00DB486D">
        <w:rPr>
          <w:rFonts w:cstheme="minorHAnsi"/>
          <w:b/>
          <w:sz w:val="24"/>
          <w:szCs w:val="24"/>
          <w:lang w:val="en-US"/>
        </w:rPr>
        <w:t xml:space="preserve">       Customer persona</w:t>
      </w:r>
    </w:p>
    <w:p w:rsidR="0067265E" w:rsidRPr="00DB486D" w:rsidRDefault="0067265E" w:rsidP="00503481">
      <w:pPr>
        <w:spacing w:after="160" w:line="360" w:lineRule="auto"/>
        <w:jc w:val="both"/>
        <w:rPr>
          <w:rFonts w:cstheme="minorHAnsi"/>
          <w:b/>
          <w:bCs/>
          <w:sz w:val="24"/>
          <w:szCs w:val="24"/>
          <w:u w:val="single"/>
        </w:rPr>
      </w:pPr>
      <w:r w:rsidRPr="00DB486D">
        <w:rPr>
          <w:rStyle w:val="Strong"/>
          <w:rFonts w:cstheme="minorHAnsi"/>
          <w:b w:val="0"/>
          <w:color w:val="252525"/>
          <w:sz w:val="24"/>
          <w:szCs w:val="24"/>
        </w:rPr>
        <w:t>After the deep research, marketing understanding, and looking out for the different choices of customers, the team member of Levi’s company developed the customer persona, which helped the company shape its promotional strategies and online platform interfaces, which helped the company provide a better customer experience</w:t>
      </w:r>
      <w:r w:rsidR="00720ECC">
        <w:rPr>
          <w:rStyle w:val="Strong"/>
          <w:rFonts w:cstheme="minorHAnsi"/>
          <w:b w:val="0"/>
          <w:color w:val="252525"/>
          <w:sz w:val="24"/>
          <w:szCs w:val="24"/>
        </w:rPr>
        <w:t xml:space="preserve"> (</w:t>
      </w:r>
      <w:r w:rsidR="00720ECC" w:rsidRPr="00241E4E">
        <w:rPr>
          <w:rFonts w:cstheme="minorHAnsi"/>
        </w:rPr>
        <w:t xml:space="preserve">Testing, U. </w:t>
      </w:r>
      <w:r w:rsidR="00720ECC">
        <w:rPr>
          <w:rFonts w:cstheme="minorHAnsi"/>
        </w:rPr>
        <w:t xml:space="preserve"> </w:t>
      </w:r>
      <w:r w:rsidR="00720ECC" w:rsidRPr="00241E4E">
        <w:rPr>
          <w:rFonts w:cstheme="minorHAnsi"/>
        </w:rPr>
        <w:t>2019)</w:t>
      </w:r>
      <w:r w:rsidRPr="00DB486D">
        <w:rPr>
          <w:rStyle w:val="Strong"/>
          <w:rFonts w:cstheme="minorHAnsi"/>
          <w:b w:val="0"/>
          <w:color w:val="252525"/>
          <w:sz w:val="24"/>
          <w:szCs w:val="24"/>
        </w:rPr>
        <w:t>. The two people listed below assist the company in making changes to its marketing strategies and delivering services to customers.</w:t>
      </w:r>
      <w:r w:rsidRPr="00DB486D">
        <w:rPr>
          <w:rFonts w:cstheme="minorHAnsi"/>
          <w:b/>
          <w:bCs/>
          <w:sz w:val="24"/>
          <w:szCs w:val="24"/>
          <w:u w:val="single"/>
        </w:rPr>
        <w:t xml:space="preserve"> </w:t>
      </w:r>
    </w:p>
    <w:p w:rsidR="00F94DED" w:rsidRPr="00DB486D" w:rsidRDefault="00F94DED" w:rsidP="00503481">
      <w:pPr>
        <w:spacing w:after="160" w:line="360" w:lineRule="auto"/>
        <w:ind w:left="360"/>
        <w:jc w:val="both"/>
        <w:rPr>
          <w:rFonts w:cstheme="minorHAnsi"/>
          <w:b/>
          <w:bCs/>
          <w:sz w:val="24"/>
          <w:szCs w:val="24"/>
          <w:u w:val="single"/>
        </w:rPr>
      </w:pPr>
      <w:r w:rsidRPr="00DB486D">
        <w:rPr>
          <w:rFonts w:cstheme="minorHAnsi"/>
          <w:b/>
          <w:bCs/>
          <w:sz w:val="24"/>
          <w:szCs w:val="24"/>
          <w:u w:val="single"/>
        </w:rPr>
        <w:t>(CUSTOMER-PERSONA-1)</w:t>
      </w:r>
    </w:p>
    <w:p w:rsidR="00F94DED" w:rsidRPr="00DB486D" w:rsidRDefault="00F94DED" w:rsidP="00503481">
      <w:pPr>
        <w:spacing w:line="360" w:lineRule="auto"/>
        <w:jc w:val="both"/>
        <w:rPr>
          <w:rFonts w:cstheme="minorHAnsi"/>
          <w:b/>
          <w:bCs/>
          <w:sz w:val="24"/>
          <w:szCs w:val="24"/>
        </w:rPr>
      </w:pPr>
    </w:p>
    <w:tbl>
      <w:tblPr>
        <w:tblStyle w:val="TableGrid"/>
        <w:tblW w:w="0" w:type="auto"/>
        <w:jc w:val="center"/>
        <w:tblLook w:val="04A0" w:firstRow="1" w:lastRow="0" w:firstColumn="1" w:lastColumn="0" w:noHBand="0" w:noVBand="1"/>
      </w:tblPr>
      <w:tblGrid>
        <w:gridCol w:w="3375"/>
        <w:gridCol w:w="3170"/>
      </w:tblGrid>
      <w:tr w:rsidR="00F94DED" w:rsidRPr="00DB486D" w:rsidTr="00450E31">
        <w:trPr>
          <w:trHeight w:val="326"/>
          <w:jc w:val="center"/>
        </w:trPr>
        <w:tc>
          <w:tcPr>
            <w:tcW w:w="3313" w:type="dxa"/>
          </w:tcPr>
          <w:p w:rsidR="00F94DED" w:rsidRPr="00DB486D" w:rsidRDefault="00F94DED" w:rsidP="00503481">
            <w:pPr>
              <w:spacing w:line="360" w:lineRule="auto"/>
              <w:jc w:val="both"/>
              <w:rPr>
                <w:rFonts w:cstheme="minorHAnsi"/>
                <w:b/>
                <w:bCs/>
                <w:sz w:val="24"/>
                <w:szCs w:val="24"/>
              </w:rPr>
            </w:pPr>
            <w:r w:rsidRPr="00DB486D">
              <w:rPr>
                <w:rFonts w:cstheme="minorHAnsi"/>
                <w:b/>
                <w:bCs/>
                <w:sz w:val="24"/>
                <w:szCs w:val="24"/>
              </w:rPr>
              <w:t>Customer -1</w:t>
            </w:r>
          </w:p>
        </w:tc>
        <w:tc>
          <w:tcPr>
            <w:tcW w:w="3170" w:type="dxa"/>
          </w:tcPr>
          <w:p w:rsidR="00F94DED" w:rsidRPr="00DB486D" w:rsidRDefault="00F94DED" w:rsidP="00503481">
            <w:pPr>
              <w:spacing w:line="360" w:lineRule="auto"/>
              <w:jc w:val="both"/>
              <w:rPr>
                <w:rFonts w:cstheme="minorHAnsi"/>
                <w:b/>
                <w:bCs/>
                <w:sz w:val="24"/>
                <w:szCs w:val="24"/>
              </w:rPr>
            </w:pPr>
            <w:r w:rsidRPr="00DB486D">
              <w:rPr>
                <w:rFonts w:cstheme="minorHAnsi"/>
                <w:b/>
                <w:bCs/>
                <w:sz w:val="24"/>
                <w:szCs w:val="24"/>
              </w:rPr>
              <w:t xml:space="preserve"> David</w:t>
            </w:r>
          </w:p>
        </w:tc>
      </w:tr>
      <w:tr w:rsidR="00D40D2C" w:rsidRPr="00DB486D" w:rsidTr="00450E31">
        <w:trPr>
          <w:trHeight w:val="2492"/>
          <w:jc w:val="center"/>
        </w:trPr>
        <w:tc>
          <w:tcPr>
            <w:tcW w:w="3313" w:type="dxa"/>
          </w:tcPr>
          <w:p w:rsidR="00D40D2C" w:rsidRPr="00DB486D" w:rsidRDefault="00D40D2C" w:rsidP="00503481">
            <w:pPr>
              <w:spacing w:line="360" w:lineRule="auto"/>
              <w:jc w:val="both"/>
              <w:rPr>
                <w:rFonts w:cstheme="minorHAnsi"/>
                <w:b/>
                <w:bCs/>
                <w:sz w:val="24"/>
                <w:szCs w:val="24"/>
              </w:rPr>
            </w:pPr>
            <w:r w:rsidRPr="00DB486D">
              <w:rPr>
                <w:rFonts w:cstheme="minorHAnsi"/>
                <w:b/>
                <w:bCs/>
                <w:noProof/>
                <w:sz w:val="24"/>
                <w:szCs w:val="24"/>
                <w:lang w:eastAsia="en-CA"/>
              </w:rPr>
              <w:drawing>
                <wp:inline distT="0" distB="0" distL="0" distR="0" wp14:anchorId="26864746" wp14:editId="08690307">
                  <wp:extent cx="2006311" cy="2337758"/>
                  <wp:effectExtent l="0" t="0" r="0" b="5715"/>
                  <wp:docPr id="142271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14256" name=""/>
                          <pic:cNvPicPr/>
                        </pic:nvPicPr>
                        <pic:blipFill>
                          <a:blip r:embed="rId24"/>
                          <a:stretch>
                            <a:fillRect/>
                          </a:stretch>
                        </pic:blipFill>
                        <pic:spPr>
                          <a:xfrm>
                            <a:off x="0" y="0"/>
                            <a:ext cx="2023084" cy="2357301"/>
                          </a:xfrm>
                          <a:prstGeom prst="rect">
                            <a:avLst/>
                          </a:prstGeom>
                        </pic:spPr>
                      </pic:pic>
                    </a:graphicData>
                  </a:graphic>
                </wp:inline>
              </w:drawing>
            </w:r>
          </w:p>
        </w:tc>
        <w:tc>
          <w:tcPr>
            <w:tcW w:w="3170" w:type="dxa"/>
            <w:vAlign w:val="center"/>
          </w:tcPr>
          <w:p w:rsidR="00D40D2C" w:rsidRPr="00DB486D" w:rsidRDefault="00D40D2C" w:rsidP="00503481">
            <w:pPr>
              <w:pStyle w:val="NormalWeb"/>
              <w:spacing w:line="360" w:lineRule="auto"/>
              <w:jc w:val="both"/>
              <w:rPr>
                <w:rFonts w:asciiTheme="minorHAnsi" w:hAnsiTheme="minorHAnsi" w:cstheme="minorHAnsi"/>
                <w:color w:val="252525"/>
              </w:rPr>
            </w:pPr>
            <w:r w:rsidRPr="00DB486D">
              <w:rPr>
                <w:rStyle w:val="Strong"/>
                <w:rFonts w:asciiTheme="minorHAnsi" w:hAnsiTheme="minorHAnsi" w:cstheme="minorHAnsi"/>
                <w:color w:val="252525"/>
              </w:rPr>
              <w:t>Hey, I am David. I am looking for a luxury brand that will help me place an order for clothes from any location on my handy devices and also process my order within one or two days. Even I don’t want to compromise on the quality of the product, so please give me information about the products of Levi’s company.</w:t>
            </w:r>
          </w:p>
        </w:tc>
      </w:tr>
    </w:tbl>
    <w:p w:rsidR="00F94DED" w:rsidRPr="00DB486D" w:rsidRDefault="00F94DED" w:rsidP="00503481">
      <w:pPr>
        <w:spacing w:line="360" w:lineRule="auto"/>
        <w:jc w:val="both"/>
        <w:rPr>
          <w:rFonts w:cstheme="minorHAnsi"/>
          <w:b/>
          <w:bCs/>
          <w:sz w:val="24"/>
          <w:szCs w:val="24"/>
        </w:rPr>
      </w:pPr>
    </w:p>
    <w:p w:rsidR="00F94DED" w:rsidRPr="00DB486D" w:rsidRDefault="00F94DED" w:rsidP="0056318F">
      <w:pPr>
        <w:spacing w:line="360" w:lineRule="auto"/>
        <w:jc w:val="center"/>
        <w:rPr>
          <w:rFonts w:cstheme="minorHAnsi"/>
          <w:b/>
          <w:bCs/>
          <w:sz w:val="24"/>
          <w:szCs w:val="24"/>
          <w:u w:val="single"/>
          <w:lang w:val="en-IN"/>
        </w:rPr>
      </w:pPr>
      <w:r w:rsidRPr="00DB486D">
        <w:rPr>
          <w:rFonts w:cstheme="minorHAnsi"/>
          <w:b/>
          <w:bCs/>
          <w:sz w:val="24"/>
          <w:szCs w:val="24"/>
          <w:u w:val="single"/>
          <w:lang w:val="en-IN"/>
        </w:rPr>
        <w:t xml:space="preserve">Table 2: </w:t>
      </w:r>
      <w:r w:rsidR="0056318F">
        <w:rPr>
          <w:rFonts w:cstheme="minorHAnsi"/>
          <w:b/>
          <w:bCs/>
          <w:sz w:val="24"/>
          <w:szCs w:val="24"/>
          <w:u w:val="single"/>
          <w:lang w:val="en-IN"/>
        </w:rPr>
        <w:t xml:space="preserve">Customer </w:t>
      </w:r>
      <w:r w:rsidRPr="00DB486D">
        <w:rPr>
          <w:rFonts w:cstheme="minorHAnsi"/>
          <w:b/>
          <w:bCs/>
          <w:sz w:val="24"/>
          <w:szCs w:val="24"/>
          <w:u w:val="single"/>
          <w:lang w:val="en-IN"/>
        </w:rPr>
        <w:t>persona example</w:t>
      </w:r>
    </w:p>
    <w:p w:rsidR="00F94DED" w:rsidRPr="00DB486D" w:rsidRDefault="00F94DED" w:rsidP="00503481">
      <w:pPr>
        <w:spacing w:line="360" w:lineRule="auto"/>
        <w:jc w:val="both"/>
        <w:rPr>
          <w:rFonts w:cstheme="minorHAnsi"/>
          <w:b/>
          <w:bCs/>
          <w:sz w:val="24"/>
          <w:szCs w:val="24"/>
        </w:rPr>
      </w:pPr>
    </w:p>
    <w:p w:rsidR="0067265E" w:rsidRPr="00DB486D" w:rsidRDefault="0067265E" w:rsidP="00503481">
      <w:pPr>
        <w:pStyle w:val="ListParagraph"/>
        <w:spacing w:after="160" w:line="360" w:lineRule="auto"/>
        <w:jc w:val="both"/>
        <w:rPr>
          <w:rFonts w:cstheme="minorHAnsi"/>
          <w:b/>
          <w:bCs/>
          <w:sz w:val="24"/>
          <w:szCs w:val="24"/>
          <w:u w:val="single"/>
        </w:rPr>
      </w:pPr>
    </w:p>
    <w:p w:rsidR="0067265E" w:rsidRPr="00DB486D" w:rsidRDefault="0067265E" w:rsidP="00503481">
      <w:pPr>
        <w:pStyle w:val="ListParagraph"/>
        <w:spacing w:after="160" w:line="360" w:lineRule="auto"/>
        <w:jc w:val="both"/>
        <w:rPr>
          <w:rFonts w:cstheme="minorHAnsi"/>
          <w:b/>
          <w:bCs/>
          <w:sz w:val="24"/>
          <w:szCs w:val="24"/>
          <w:u w:val="single"/>
        </w:rPr>
      </w:pPr>
    </w:p>
    <w:p w:rsidR="00F94DED" w:rsidRPr="00DB486D" w:rsidRDefault="00F94DED" w:rsidP="00503481">
      <w:pPr>
        <w:pStyle w:val="ListParagraph"/>
        <w:spacing w:after="160" w:line="360" w:lineRule="auto"/>
        <w:jc w:val="both"/>
        <w:rPr>
          <w:rFonts w:cstheme="minorHAnsi"/>
          <w:b/>
          <w:bCs/>
          <w:sz w:val="24"/>
          <w:szCs w:val="24"/>
          <w:u w:val="single"/>
        </w:rPr>
      </w:pPr>
      <w:r w:rsidRPr="00DB486D">
        <w:rPr>
          <w:rFonts w:cstheme="minorHAnsi"/>
          <w:b/>
          <w:bCs/>
          <w:sz w:val="24"/>
          <w:szCs w:val="24"/>
          <w:u w:val="single"/>
        </w:rPr>
        <w:t>(CUSTOMER -PERSONA-2)</w:t>
      </w:r>
    </w:p>
    <w:p w:rsidR="00F94DED" w:rsidRPr="00DB486D" w:rsidRDefault="00F94DED" w:rsidP="00503481">
      <w:pPr>
        <w:spacing w:line="360" w:lineRule="auto"/>
        <w:jc w:val="both"/>
        <w:rPr>
          <w:rFonts w:cstheme="minorHAnsi"/>
          <w:b/>
          <w:bCs/>
          <w:sz w:val="24"/>
          <w:szCs w:val="24"/>
        </w:rPr>
      </w:pPr>
    </w:p>
    <w:tbl>
      <w:tblPr>
        <w:tblStyle w:val="TableGrid"/>
        <w:tblW w:w="0" w:type="auto"/>
        <w:jc w:val="center"/>
        <w:tblLook w:val="04A0" w:firstRow="1" w:lastRow="0" w:firstColumn="1" w:lastColumn="0" w:noHBand="0" w:noVBand="1"/>
      </w:tblPr>
      <w:tblGrid>
        <w:gridCol w:w="3408"/>
        <w:gridCol w:w="3330"/>
      </w:tblGrid>
      <w:tr w:rsidR="00F94DED" w:rsidRPr="00DB486D" w:rsidTr="00450E31">
        <w:trPr>
          <w:trHeight w:val="411"/>
          <w:jc w:val="center"/>
        </w:trPr>
        <w:tc>
          <w:tcPr>
            <w:tcW w:w="3408" w:type="dxa"/>
          </w:tcPr>
          <w:p w:rsidR="00F94DED" w:rsidRPr="00DB486D" w:rsidRDefault="00F94DED" w:rsidP="00503481">
            <w:pPr>
              <w:spacing w:line="360" w:lineRule="auto"/>
              <w:jc w:val="both"/>
              <w:rPr>
                <w:rFonts w:cstheme="minorHAnsi"/>
                <w:b/>
                <w:bCs/>
                <w:sz w:val="24"/>
                <w:szCs w:val="24"/>
              </w:rPr>
            </w:pPr>
            <w:r w:rsidRPr="00DB486D">
              <w:rPr>
                <w:rFonts w:cstheme="minorHAnsi"/>
                <w:b/>
                <w:bCs/>
                <w:sz w:val="24"/>
                <w:szCs w:val="24"/>
              </w:rPr>
              <w:t xml:space="preserve">Customer -2 </w:t>
            </w:r>
          </w:p>
        </w:tc>
        <w:tc>
          <w:tcPr>
            <w:tcW w:w="3330" w:type="dxa"/>
          </w:tcPr>
          <w:p w:rsidR="00F94DED" w:rsidRPr="00DB486D" w:rsidRDefault="00F94DED" w:rsidP="00503481">
            <w:pPr>
              <w:spacing w:line="360" w:lineRule="auto"/>
              <w:jc w:val="both"/>
              <w:rPr>
                <w:rFonts w:cstheme="minorHAnsi"/>
                <w:b/>
                <w:bCs/>
                <w:sz w:val="24"/>
                <w:szCs w:val="24"/>
              </w:rPr>
            </w:pPr>
            <w:r w:rsidRPr="00DB486D">
              <w:rPr>
                <w:rFonts w:cstheme="minorHAnsi"/>
                <w:b/>
                <w:bCs/>
                <w:sz w:val="24"/>
                <w:szCs w:val="24"/>
              </w:rPr>
              <w:t>Karen Bared</w:t>
            </w:r>
          </w:p>
        </w:tc>
      </w:tr>
      <w:tr w:rsidR="00F94DED" w:rsidRPr="00DB486D" w:rsidTr="00450E31">
        <w:trPr>
          <w:trHeight w:val="847"/>
          <w:jc w:val="center"/>
        </w:trPr>
        <w:tc>
          <w:tcPr>
            <w:tcW w:w="3408" w:type="dxa"/>
          </w:tcPr>
          <w:p w:rsidR="00F94DED" w:rsidRPr="00DB486D" w:rsidRDefault="00F94DED" w:rsidP="00503481">
            <w:pPr>
              <w:spacing w:line="360" w:lineRule="auto"/>
              <w:jc w:val="both"/>
              <w:rPr>
                <w:rFonts w:cstheme="minorHAnsi"/>
                <w:b/>
                <w:bCs/>
                <w:sz w:val="24"/>
                <w:szCs w:val="24"/>
              </w:rPr>
            </w:pPr>
            <w:r w:rsidRPr="00DB486D">
              <w:rPr>
                <w:rFonts w:cstheme="minorHAnsi"/>
                <w:b/>
                <w:bCs/>
                <w:noProof/>
                <w:sz w:val="24"/>
                <w:szCs w:val="24"/>
                <w:lang w:eastAsia="en-CA"/>
              </w:rPr>
              <w:drawing>
                <wp:inline distT="0" distB="0" distL="0" distR="0" wp14:anchorId="3FA5D8AB" wp14:editId="5875E9A4">
                  <wp:extent cx="1676400" cy="1133475"/>
                  <wp:effectExtent l="0" t="0" r="0" b="9525"/>
                  <wp:docPr id="1989818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818448" name=""/>
                          <pic:cNvPicPr/>
                        </pic:nvPicPr>
                        <pic:blipFill>
                          <a:blip r:embed="rId25"/>
                          <a:stretch>
                            <a:fillRect/>
                          </a:stretch>
                        </pic:blipFill>
                        <pic:spPr>
                          <a:xfrm>
                            <a:off x="0" y="0"/>
                            <a:ext cx="1676640" cy="1133637"/>
                          </a:xfrm>
                          <a:prstGeom prst="rect">
                            <a:avLst/>
                          </a:prstGeom>
                        </pic:spPr>
                      </pic:pic>
                    </a:graphicData>
                  </a:graphic>
                </wp:inline>
              </w:drawing>
            </w:r>
          </w:p>
        </w:tc>
        <w:tc>
          <w:tcPr>
            <w:tcW w:w="3330" w:type="dxa"/>
          </w:tcPr>
          <w:p w:rsidR="00F94DED" w:rsidRPr="00DB486D" w:rsidRDefault="00D40D2C" w:rsidP="00503481">
            <w:pPr>
              <w:pStyle w:val="NormalWeb"/>
              <w:spacing w:line="360" w:lineRule="auto"/>
              <w:jc w:val="both"/>
              <w:rPr>
                <w:rFonts w:asciiTheme="minorHAnsi" w:hAnsiTheme="minorHAnsi" w:cstheme="minorHAnsi"/>
                <w:color w:val="252525"/>
              </w:rPr>
            </w:pPr>
            <w:r w:rsidRPr="00DB486D">
              <w:rPr>
                <w:rStyle w:val="Strong"/>
                <w:rFonts w:asciiTheme="minorHAnsi" w:eastAsiaTheme="majorEastAsia" w:hAnsiTheme="minorHAnsi" w:cstheme="minorHAnsi"/>
                <w:color w:val="252525"/>
              </w:rPr>
              <w:t>Hi, I am working for a coal company, and I am looking for a brand that provides me with denim jeans that have good durability and quality so that I can work with that jean stuff for a long time.</w:t>
            </w:r>
          </w:p>
        </w:tc>
      </w:tr>
    </w:tbl>
    <w:p w:rsidR="00F94DED" w:rsidRDefault="0056318F" w:rsidP="00503481">
      <w:pPr>
        <w:spacing w:line="360" w:lineRule="auto"/>
        <w:jc w:val="both"/>
        <w:rPr>
          <w:rFonts w:cstheme="minorHAnsi"/>
          <w:b/>
          <w:bCs/>
          <w:sz w:val="24"/>
          <w:szCs w:val="24"/>
        </w:rPr>
      </w:pPr>
      <w:r>
        <w:rPr>
          <w:rFonts w:cstheme="minorHAnsi"/>
          <w:b/>
          <w:bCs/>
          <w:sz w:val="24"/>
          <w:szCs w:val="24"/>
        </w:rPr>
        <w:t xml:space="preserve">   </w:t>
      </w:r>
    </w:p>
    <w:p w:rsidR="0056318F" w:rsidRPr="0056318F" w:rsidRDefault="0056318F" w:rsidP="0056318F">
      <w:pPr>
        <w:spacing w:line="360" w:lineRule="auto"/>
        <w:jc w:val="center"/>
        <w:rPr>
          <w:rFonts w:cstheme="minorHAnsi"/>
          <w:b/>
          <w:bCs/>
          <w:sz w:val="24"/>
          <w:szCs w:val="24"/>
          <w:u w:val="single"/>
          <w:lang w:val="en-IN"/>
        </w:rPr>
      </w:pPr>
      <w:r>
        <w:rPr>
          <w:rFonts w:cstheme="minorHAnsi"/>
          <w:b/>
          <w:bCs/>
          <w:sz w:val="24"/>
          <w:szCs w:val="24"/>
          <w:u w:val="single"/>
          <w:lang w:val="en-IN"/>
        </w:rPr>
        <w:t>Table 3</w:t>
      </w:r>
      <w:r w:rsidRPr="00DB486D">
        <w:rPr>
          <w:rFonts w:cstheme="minorHAnsi"/>
          <w:b/>
          <w:bCs/>
          <w:sz w:val="24"/>
          <w:szCs w:val="24"/>
          <w:u w:val="single"/>
          <w:lang w:val="en-IN"/>
        </w:rPr>
        <w:t xml:space="preserve">: </w:t>
      </w:r>
      <w:r>
        <w:rPr>
          <w:rFonts w:cstheme="minorHAnsi"/>
          <w:b/>
          <w:bCs/>
          <w:sz w:val="24"/>
          <w:szCs w:val="24"/>
          <w:u w:val="single"/>
          <w:lang w:val="en-IN"/>
        </w:rPr>
        <w:t xml:space="preserve">Customer </w:t>
      </w:r>
      <w:r w:rsidRPr="00DB486D">
        <w:rPr>
          <w:rFonts w:cstheme="minorHAnsi"/>
          <w:b/>
          <w:bCs/>
          <w:sz w:val="24"/>
          <w:szCs w:val="24"/>
          <w:u w:val="single"/>
          <w:lang w:val="en-IN"/>
        </w:rPr>
        <w:t>persona example</w:t>
      </w:r>
    </w:p>
    <w:p w:rsidR="00F94DED" w:rsidRPr="00DB486D" w:rsidRDefault="00F94DED" w:rsidP="00503481">
      <w:pPr>
        <w:spacing w:line="360" w:lineRule="auto"/>
        <w:jc w:val="both"/>
        <w:rPr>
          <w:rFonts w:cstheme="minorHAnsi"/>
          <w:b/>
          <w:sz w:val="24"/>
          <w:szCs w:val="24"/>
          <w:lang w:val="en-US"/>
        </w:rPr>
      </w:pPr>
    </w:p>
    <w:p w:rsidR="00261009" w:rsidRPr="00DB486D" w:rsidRDefault="00261009" w:rsidP="00503481">
      <w:pPr>
        <w:pStyle w:val="Heading1"/>
        <w:spacing w:line="360" w:lineRule="auto"/>
        <w:jc w:val="both"/>
        <w:rPr>
          <w:rFonts w:asciiTheme="minorHAnsi" w:hAnsiTheme="minorHAnsi" w:cstheme="minorHAnsi"/>
          <w:sz w:val="24"/>
          <w:szCs w:val="24"/>
          <w:lang w:val="en-US"/>
        </w:rPr>
      </w:pPr>
      <w:bookmarkStart w:id="9" w:name="_Toc144232439"/>
      <w:r w:rsidRPr="00DB486D">
        <w:rPr>
          <w:rFonts w:asciiTheme="minorHAnsi" w:hAnsiTheme="minorHAnsi" w:cstheme="minorHAnsi"/>
          <w:sz w:val="24"/>
          <w:szCs w:val="24"/>
          <w:lang w:val="en-US"/>
        </w:rPr>
        <w:t>Total Engagement Model</w:t>
      </w:r>
      <w:bookmarkEnd w:id="9"/>
    </w:p>
    <w:p w:rsidR="008D2B2F" w:rsidRPr="00DB486D" w:rsidRDefault="008D2B2F" w:rsidP="00503481">
      <w:pPr>
        <w:pStyle w:val="NormalWeb"/>
        <w:spacing w:line="360" w:lineRule="auto"/>
        <w:jc w:val="both"/>
        <w:rPr>
          <w:rFonts w:asciiTheme="minorHAnsi" w:hAnsiTheme="minorHAnsi" w:cstheme="minorHAnsi"/>
          <w:color w:val="252525"/>
        </w:rPr>
      </w:pPr>
      <w:r w:rsidRPr="00DB486D">
        <w:rPr>
          <w:rFonts w:asciiTheme="minorHAnsi" w:hAnsiTheme="minorHAnsi" w:cstheme="minorHAnsi"/>
          <w:color w:val="252525"/>
        </w:rPr>
        <w:t>The total engagement model helps the Levi’s company put all the activities into one effective system to attract more customers to the brand. The main purpose of this model is to engage the employees and customers of the company in long-term relationships. The total engagement model can be implemented by the company in the following ways:</w:t>
      </w:r>
    </w:p>
    <w:p w:rsidR="008D2B2F" w:rsidRPr="00DB486D" w:rsidRDefault="008D2B2F" w:rsidP="00503481">
      <w:pPr>
        <w:pStyle w:val="NormalWeb"/>
        <w:numPr>
          <w:ilvl w:val="0"/>
          <w:numId w:val="12"/>
        </w:numPr>
        <w:spacing w:line="360" w:lineRule="auto"/>
        <w:jc w:val="both"/>
        <w:rPr>
          <w:rFonts w:asciiTheme="minorHAnsi" w:hAnsiTheme="minorHAnsi" w:cstheme="minorHAnsi"/>
          <w:color w:val="252525"/>
        </w:rPr>
      </w:pPr>
      <w:r w:rsidRPr="00DB486D">
        <w:rPr>
          <w:rFonts w:asciiTheme="minorHAnsi" w:hAnsiTheme="minorHAnsi" w:cstheme="minorHAnsi"/>
          <w:color w:val="252525"/>
        </w:rPr>
        <w:t>For engaging the employees, the company management needs to provide training to managers and leaders so that they can create healthy relationships with customers and employees of the company.</w:t>
      </w:r>
    </w:p>
    <w:p w:rsidR="008D2B2F" w:rsidRPr="00DB486D" w:rsidRDefault="008D2B2F" w:rsidP="00503481">
      <w:pPr>
        <w:pStyle w:val="NormalWeb"/>
        <w:numPr>
          <w:ilvl w:val="0"/>
          <w:numId w:val="12"/>
        </w:numPr>
        <w:spacing w:line="360" w:lineRule="auto"/>
        <w:jc w:val="both"/>
        <w:rPr>
          <w:rFonts w:asciiTheme="minorHAnsi" w:hAnsiTheme="minorHAnsi" w:cstheme="minorHAnsi"/>
          <w:color w:val="252525"/>
        </w:rPr>
      </w:pPr>
      <w:r w:rsidRPr="00DB486D">
        <w:rPr>
          <w:rFonts w:asciiTheme="minorHAnsi" w:hAnsiTheme="minorHAnsi" w:cstheme="minorHAnsi"/>
          <w:color w:val="252525"/>
        </w:rPr>
        <w:lastRenderedPageBreak/>
        <w:t>The company also needs to focus on the work-life balance of employees by providing them flexible working hours and providing resources for their mental and physical wellbeing. This increased employee engagement with the company for a long time.</w:t>
      </w:r>
    </w:p>
    <w:p w:rsidR="008D2B2F" w:rsidRPr="00DB486D" w:rsidRDefault="008D2B2F" w:rsidP="00503481">
      <w:pPr>
        <w:pStyle w:val="NormalWeb"/>
        <w:numPr>
          <w:ilvl w:val="0"/>
          <w:numId w:val="12"/>
        </w:numPr>
        <w:spacing w:line="360" w:lineRule="auto"/>
        <w:jc w:val="both"/>
        <w:rPr>
          <w:rFonts w:asciiTheme="minorHAnsi" w:hAnsiTheme="minorHAnsi" w:cstheme="minorHAnsi"/>
          <w:color w:val="252525"/>
        </w:rPr>
      </w:pPr>
      <w:r w:rsidRPr="00DB486D">
        <w:rPr>
          <w:rFonts w:asciiTheme="minorHAnsi" w:hAnsiTheme="minorHAnsi" w:cstheme="minorHAnsi"/>
          <w:color w:val="252525"/>
        </w:rPr>
        <w:t>Levi's can motivate staff members with its social responsibility programs. Supporting sustainable practices, community engagement initiatives, and volunteer opportunities can all fall under this category. Employee involvement in important initiatives promotes a sense of purpose and pride in one's work.</w:t>
      </w:r>
    </w:p>
    <w:p w:rsidR="008D2B2F" w:rsidRPr="00DB486D" w:rsidRDefault="008D2B2F" w:rsidP="00503481">
      <w:pPr>
        <w:pStyle w:val="NormalWeb"/>
        <w:numPr>
          <w:ilvl w:val="0"/>
          <w:numId w:val="12"/>
        </w:numPr>
        <w:spacing w:line="360" w:lineRule="auto"/>
        <w:jc w:val="both"/>
        <w:rPr>
          <w:rFonts w:asciiTheme="minorHAnsi" w:hAnsiTheme="minorHAnsi" w:cstheme="minorHAnsi"/>
          <w:color w:val="252525"/>
        </w:rPr>
      </w:pPr>
      <w:r w:rsidRPr="00DB486D">
        <w:rPr>
          <w:rFonts w:asciiTheme="minorHAnsi" w:hAnsiTheme="minorHAnsi" w:cstheme="minorHAnsi"/>
          <w:color w:val="252525"/>
        </w:rPr>
        <w:t>The company also needs to focus on the development of its employees by providing them with free training and workshops to learn advanced skills. This makes employees feel motivated and valued in the company, and they also put all their efforts into the company's growth</w:t>
      </w:r>
      <w:r w:rsidR="00720ECC">
        <w:rPr>
          <w:rFonts w:asciiTheme="minorHAnsi" w:hAnsiTheme="minorHAnsi" w:cstheme="minorHAnsi"/>
          <w:color w:val="252525"/>
        </w:rPr>
        <w:t xml:space="preserve"> (</w:t>
      </w:r>
      <w:r w:rsidR="00720ECC">
        <w:rPr>
          <w:rFonts w:asciiTheme="minorHAnsi" w:hAnsiTheme="minorHAnsi" w:cstheme="minorHAnsi"/>
        </w:rPr>
        <w:t xml:space="preserve">Model, C. </w:t>
      </w:r>
      <w:r w:rsidR="00720ECC" w:rsidRPr="00241E4E">
        <w:rPr>
          <w:rFonts w:asciiTheme="minorHAnsi" w:hAnsiTheme="minorHAnsi" w:cstheme="minorHAnsi"/>
        </w:rPr>
        <w:t>2021)</w:t>
      </w:r>
      <w:r w:rsidRPr="00DB486D">
        <w:rPr>
          <w:rFonts w:asciiTheme="minorHAnsi" w:hAnsiTheme="minorHAnsi" w:cstheme="minorHAnsi"/>
          <w:color w:val="252525"/>
        </w:rPr>
        <w:t>.</w:t>
      </w:r>
    </w:p>
    <w:p w:rsidR="008D2B2F" w:rsidRPr="00DB486D" w:rsidRDefault="008D2B2F" w:rsidP="00503481">
      <w:pPr>
        <w:pStyle w:val="NormalWeb"/>
        <w:numPr>
          <w:ilvl w:val="0"/>
          <w:numId w:val="12"/>
        </w:numPr>
        <w:spacing w:line="360" w:lineRule="auto"/>
        <w:jc w:val="both"/>
        <w:rPr>
          <w:rFonts w:asciiTheme="minorHAnsi" w:hAnsiTheme="minorHAnsi" w:cstheme="minorHAnsi"/>
          <w:color w:val="252525"/>
        </w:rPr>
      </w:pPr>
      <w:r w:rsidRPr="00DB486D">
        <w:rPr>
          <w:rFonts w:asciiTheme="minorHAnsi" w:hAnsiTheme="minorHAnsi" w:cstheme="minorHAnsi"/>
          <w:color w:val="252525"/>
        </w:rPr>
        <w:t>The company also needs to plan a reward program for employees, in which it may offer bonuses, appraisals, and other benefits to employees so that they perform well on their tasks at work.</w:t>
      </w:r>
    </w:p>
    <w:p w:rsidR="008D2B2F" w:rsidRPr="00DB486D" w:rsidRDefault="008D2B2F" w:rsidP="00503481">
      <w:pPr>
        <w:pStyle w:val="NormalWeb"/>
        <w:numPr>
          <w:ilvl w:val="0"/>
          <w:numId w:val="12"/>
        </w:numPr>
        <w:spacing w:line="360" w:lineRule="auto"/>
        <w:jc w:val="both"/>
        <w:rPr>
          <w:rFonts w:asciiTheme="minorHAnsi" w:hAnsiTheme="minorHAnsi" w:cstheme="minorHAnsi"/>
          <w:color w:val="252525"/>
        </w:rPr>
      </w:pPr>
      <w:r w:rsidRPr="00DB486D">
        <w:rPr>
          <w:rFonts w:asciiTheme="minorHAnsi" w:hAnsiTheme="minorHAnsi" w:cstheme="minorHAnsi"/>
          <w:color w:val="252525"/>
        </w:rPr>
        <w:t>Levi's may concentrate on developing a solid corporate culture and values that are consistent with its goals and objectives. This can be accomplished by emphasizing diversity, supporting effective communication and reinforcement of key values, and creating a sense of belonging among staff members. The better working culture in the company is also helpful for employee engagement in the company.</w:t>
      </w:r>
    </w:p>
    <w:p w:rsidR="008D2B2F" w:rsidRDefault="008D2B2F" w:rsidP="0056318F">
      <w:pPr>
        <w:pStyle w:val="NormalWeb"/>
        <w:spacing w:line="360" w:lineRule="auto"/>
        <w:ind w:left="720"/>
        <w:jc w:val="center"/>
        <w:rPr>
          <w:rFonts w:asciiTheme="minorHAnsi" w:hAnsiTheme="minorHAnsi" w:cstheme="minorHAnsi"/>
          <w:color w:val="252525"/>
        </w:rPr>
      </w:pPr>
      <w:r w:rsidRPr="00DB486D">
        <w:rPr>
          <w:rFonts w:asciiTheme="minorHAnsi" w:hAnsiTheme="minorHAnsi" w:cstheme="minorHAnsi"/>
          <w:noProof/>
        </w:rPr>
        <w:lastRenderedPageBreak/>
        <w:drawing>
          <wp:inline distT="0" distB="0" distL="0" distR="0" wp14:anchorId="3E912A65" wp14:editId="62143B28">
            <wp:extent cx="3952875" cy="3019425"/>
            <wp:effectExtent l="171450" t="171450" r="200025" b="2000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952875" cy="30194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56318F" w:rsidRPr="00DB486D" w:rsidRDefault="0056318F" w:rsidP="0056318F">
      <w:pPr>
        <w:pStyle w:val="NormalWeb"/>
        <w:spacing w:line="360" w:lineRule="auto"/>
        <w:ind w:left="720"/>
        <w:jc w:val="center"/>
        <w:rPr>
          <w:rFonts w:asciiTheme="minorHAnsi" w:hAnsiTheme="minorHAnsi" w:cstheme="minorHAnsi"/>
          <w:color w:val="252525"/>
        </w:rPr>
      </w:pPr>
      <w:r>
        <w:rPr>
          <w:rFonts w:asciiTheme="minorHAnsi" w:hAnsiTheme="minorHAnsi" w:cstheme="minorHAnsi"/>
          <w:color w:val="252525"/>
        </w:rPr>
        <w:t>Figure 5: (</w:t>
      </w:r>
      <w:r>
        <w:t>Strategy, E. 2022)</w:t>
      </w:r>
    </w:p>
    <w:p w:rsidR="00700073" w:rsidRPr="0056318F" w:rsidRDefault="006F56BD" w:rsidP="0056318F">
      <w:pPr>
        <w:pStyle w:val="NormalWeb"/>
        <w:spacing w:line="360" w:lineRule="auto"/>
        <w:jc w:val="both"/>
        <w:rPr>
          <w:rFonts w:asciiTheme="minorHAnsi" w:hAnsiTheme="minorHAnsi" w:cstheme="minorHAnsi"/>
          <w:color w:val="252525"/>
        </w:rPr>
      </w:pPr>
      <w:r w:rsidRPr="00DB486D">
        <w:rPr>
          <w:rFonts w:asciiTheme="minorHAnsi" w:hAnsiTheme="minorHAnsi" w:cstheme="minorHAnsi"/>
          <w:color w:val="252525"/>
        </w:rPr>
        <w:t>So, the total engagement model implementation for Levi’s company is very beneficial for company progress in the present as well as in the future.</w:t>
      </w:r>
    </w:p>
    <w:p w:rsidR="00261009" w:rsidRPr="00DB486D" w:rsidRDefault="00261009" w:rsidP="00503481">
      <w:pPr>
        <w:pStyle w:val="Heading1"/>
        <w:spacing w:line="360" w:lineRule="auto"/>
        <w:jc w:val="both"/>
        <w:rPr>
          <w:rFonts w:asciiTheme="minorHAnsi" w:hAnsiTheme="minorHAnsi" w:cstheme="minorHAnsi"/>
          <w:sz w:val="24"/>
          <w:szCs w:val="24"/>
          <w:lang w:val="en-US"/>
        </w:rPr>
      </w:pPr>
      <w:bookmarkStart w:id="10" w:name="_Toc144232440"/>
      <w:r w:rsidRPr="00DB486D">
        <w:rPr>
          <w:rFonts w:asciiTheme="minorHAnsi" w:hAnsiTheme="minorHAnsi" w:cstheme="minorHAnsi"/>
          <w:sz w:val="24"/>
          <w:szCs w:val="24"/>
          <w:lang w:val="en-US"/>
        </w:rPr>
        <w:t>Conclusion</w:t>
      </w:r>
      <w:bookmarkEnd w:id="10"/>
    </w:p>
    <w:p w:rsidR="002A721B" w:rsidRPr="00DB486D" w:rsidRDefault="00F84ECC" w:rsidP="00503481">
      <w:pPr>
        <w:pStyle w:val="NormalWeb"/>
        <w:spacing w:line="360" w:lineRule="auto"/>
        <w:jc w:val="both"/>
        <w:rPr>
          <w:rFonts w:asciiTheme="minorHAnsi" w:hAnsiTheme="minorHAnsi" w:cstheme="minorHAnsi"/>
          <w:color w:val="252525"/>
        </w:rPr>
      </w:pPr>
      <w:r w:rsidRPr="00DB486D">
        <w:rPr>
          <w:rFonts w:asciiTheme="minorHAnsi" w:hAnsiTheme="minorHAnsi" w:cstheme="minorHAnsi"/>
          <w:color w:val="252525"/>
        </w:rPr>
        <w:t xml:space="preserve">To conclude, the report provides detailed information about Levi's, which is one of the most famous brands for denim products in the UK market as well as in other countries. The company has maintained its position for a long time due to its rich history and quality product delivery in the market. The company needs to implement the Shannon-Weaver model for transparent communication among employees and customers to progress. The integrated marketing communications help the company send a uniform message across all marketing channels to customers so that uniformity of message is maintained in the market. The report also provides information about the customer journey map and touch points of the company, which helps the company shape its strategies in an effective way and attract more customers. The customer persona helps to design the online platforms of the company to provide better services to </w:t>
      </w:r>
      <w:r w:rsidRPr="00DB486D">
        <w:rPr>
          <w:rFonts w:asciiTheme="minorHAnsi" w:hAnsiTheme="minorHAnsi" w:cstheme="minorHAnsi"/>
          <w:color w:val="252525"/>
        </w:rPr>
        <w:lastRenderedPageBreak/>
        <w:t xml:space="preserve">customers and a better customer experience. The company measures its financial performance and positive reputation in the market using the brand equity indicator. </w:t>
      </w:r>
    </w:p>
    <w:p w:rsidR="00F84ECC" w:rsidRDefault="00F84ECC" w:rsidP="00503481">
      <w:pPr>
        <w:pStyle w:val="NormalWeb"/>
        <w:spacing w:line="360" w:lineRule="auto"/>
        <w:jc w:val="both"/>
        <w:rPr>
          <w:rFonts w:asciiTheme="minorHAnsi" w:hAnsiTheme="minorHAnsi" w:cstheme="minorHAnsi"/>
          <w:color w:val="252525"/>
        </w:rPr>
      </w:pPr>
      <w:r w:rsidRPr="00DB486D">
        <w:rPr>
          <w:rFonts w:asciiTheme="minorHAnsi" w:hAnsiTheme="minorHAnsi" w:cstheme="minorHAnsi"/>
          <w:color w:val="252525"/>
        </w:rPr>
        <w:t>The report contains information about each step of the customer journey so that Levi's company can make the necessary changes required for expansion of business in other areas. Keller's customer-based brand equity model helps the company maintain its competitive position in the market.</w:t>
      </w:r>
      <w:r w:rsidR="002A721B" w:rsidRPr="00DB486D">
        <w:rPr>
          <w:rFonts w:asciiTheme="minorHAnsi" w:hAnsiTheme="minorHAnsi" w:cstheme="minorHAnsi"/>
          <w:color w:val="252525"/>
        </w:rPr>
        <w:t xml:space="preserve"> </w:t>
      </w:r>
      <w:r w:rsidRPr="00DB486D">
        <w:rPr>
          <w:rFonts w:asciiTheme="minorHAnsi" w:hAnsiTheme="minorHAnsi" w:cstheme="minorHAnsi"/>
          <w:color w:val="252525"/>
        </w:rPr>
        <w:t>Overall, in current times, companies focus on sustainable practices and reduce water wastage to meet the demand of customers for sustainable products effectively. The total engagement model helps the company make some changes in its working culture, working hours, and training programs so that more employees are engaged in long-term company objectives, which is good for company success in this as well as the upcoming era. It is suggested that companies focus on sustainable practices so that they can help the government achieve environmental goals in the UK.</w:t>
      </w:r>
    </w:p>
    <w:p w:rsidR="0056318F" w:rsidRDefault="0056318F" w:rsidP="00503481">
      <w:pPr>
        <w:pStyle w:val="NormalWeb"/>
        <w:spacing w:line="360" w:lineRule="auto"/>
        <w:jc w:val="both"/>
        <w:rPr>
          <w:rFonts w:asciiTheme="minorHAnsi" w:hAnsiTheme="minorHAnsi" w:cstheme="minorHAnsi"/>
          <w:color w:val="252525"/>
        </w:rPr>
      </w:pPr>
    </w:p>
    <w:p w:rsidR="0056318F" w:rsidRDefault="0056318F" w:rsidP="00503481">
      <w:pPr>
        <w:pStyle w:val="NormalWeb"/>
        <w:spacing w:line="360" w:lineRule="auto"/>
        <w:jc w:val="both"/>
        <w:rPr>
          <w:rFonts w:asciiTheme="minorHAnsi" w:hAnsiTheme="minorHAnsi" w:cstheme="minorHAnsi"/>
          <w:color w:val="252525"/>
        </w:rPr>
      </w:pPr>
    </w:p>
    <w:p w:rsidR="0056318F" w:rsidRDefault="0056318F" w:rsidP="00503481">
      <w:pPr>
        <w:pStyle w:val="NormalWeb"/>
        <w:spacing w:line="360" w:lineRule="auto"/>
        <w:jc w:val="both"/>
        <w:rPr>
          <w:rFonts w:asciiTheme="minorHAnsi" w:hAnsiTheme="minorHAnsi" w:cstheme="minorHAnsi"/>
          <w:color w:val="252525"/>
        </w:rPr>
      </w:pPr>
    </w:p>
    <w:p w:rsidR="0056318F" w:rsidRDefault="0056318F" w:rsidP="00503481">
      <w:pPr>
        <w:pStyle w:val="NormalWeb"/>
        <w:spacing w:line="360" w:lineRule="auto"/>
        <w:jc w:val="both"/>
        <w:rPr>
          <w:rFonts w:asciiTheme="minorHAnsi" w:hAnsiTheme="minorHAnsi" w:cstheme="minorHAnsi"/>
          <w:color w:val="252525"/>
        </w:rPr>
      </w:pPr>
    </w:p>
    <w:p w:rsidR="0056318F" w:rsidRDefault="0056318F" w:rsidP="00503481">
      <w:pPr>
        <w:pStyle w:val="NormalWeb"/>
        <w:spacing w:line="360" w:lineRule="auto"/>
        <w:jc w:val="both"/>
        <w:rPr>
          <w:rFonts w:asciiTheme="minorHAnsi" w:hAnsiTheme="minorHAnsi" w:cstheme="minorHAnsi"/>
          <w:color w:val="252525"/>
        </w:rPr>
      </w:pPr>
    </w:p>
    <w:p w:rsidR="0056318F" w:rsidRDefault="0056318F" w:rsidP="00503481">
      <w:pPr>
        <w:pStyle w:val="NormalWeb"/>
        <w:spacing w:line="360" w:lineRule="auto"/>
        <w:jc w:val="both"/>
        <w:rPr>
          <w:rFonts w:asciiTheme="minorHAnsi" w:hAnsiTheme="minorHAnsi" w:cstheme="minorHAnsi"/>
          <w:color w:val="252525"/>
        </w:rPr>
      </w:pPr>
    </w:p>
    <w:p w:rsidR="0056318F" w:rsidRDefault="0056318F" w:rsidP="00503481">
      <w:pPr>
        <w:pStyle w:val="NormalWeb"/>
        <w:spacing w:line="360" w:lineRule="auto"/>
        <w:jc w:val="both"/>
        <w:rPr>
          <w:rFonts w:asciiTheme="minorHAnsi" w:hAnsiTheme="minorHAnsi" w:cstheme="minorHAnsi"/>
          <w:color w:val="252525"/>
        </w:rPr>
      </w:pPr>
    </w:p>
    <w:p w:rsidR="0056318F" w:rsidRDefault="0056318F" w:rsidP="00503481">
      <w:pPr>
        <w:pStyle w:val="NormalWeb"/>
        <w:spacing w:line="360" w:lineRule="auto"/>
        <w:jc w:val="both"/>
        <w:rPr>
          <w:rFonts w:asciiTheme="minorHAnsi" w:hAnsiTheme="minorHAnsi" w:cstheme="minorHAnsi"/>
          <w:color w:val="252525"/>
        </w:rPr>
      </w:pPr>
    </w:p>
    <w:p w:rsidR="0056318F" w:rsidRDefault="0056318F" w:rsidP="00503481">
      <w:pPr>
        <w:pStyle w:val="NormalWeb"/>
        <w:spacing w:line="360" w:lineRule="auto"/>
        <w:jc w:val="both"/>
        <w:rPr>
          <w:rFonts w:asciiTheme="minorHAnsi" w:hAnsiTheme="minorHAnsi" w:cstheme="minorHAnsi"/>
          <w:color w:val="252525"/>
        </w:rPr>
      </w:pPr>
    </w:p>
    <w:p w:rsidR="0056318F" w:rsidRPr="00DB486D" w:rsidRDefault="0056318F" w:rsidP="00503481">
      <w:pPr>
        <w:pStyle w:val="NormalWeb"/>
        <w:spacing w:line="360" w:lineRule="auto"/>
        <w:jc w:val="both"/>
        <w:rPr>
          <w:rFonts w:asciiTheme="minorHAnsi" w:hAnsiTheme="minorHAnsi" w:cstheme="minorHAnsi"/>
          <w:color w:val="252525"/>
        </w:rPr>
      </w:pPr>
    </w:p>
    <w:p w:rsidR="00F84ECC" w:rsidRDefault="00F84ECC" w:rsidP="00503481">
      <w:pPr>
        <w:pStyle w:val="Heading1"/>
        <w:spacing w:line="360" w:lineRule="auto"/>
        <w:rPr>
          <w:rFonts w:asciiTheme="minorHAnsi" w:hAnsiTheme="minorHAnsi" w:cstheme="minorHAnsi"/>
          <w:sz w:val="24"/>
          <w:szCs w:val="24"/>
        </w:rPr>
      </w:pPr>
      <w:bookmarkStart w:id="11" w:name="_Toc144232441"/>
      <w:r w:rsidRPr="00DB486D">
        <w:rPr>
          <w:rFonts w:asciiTheme="minorHAnsi" w:hAnsiTheme="minorHAnsi" w:cstheme="minorHAnsi"/>
          <w:sz w:val="24"/>
          <w:szCs w:val="24"/>
        </w:rPr>
        <w:lastRenderedPageBreak/>
        <w:t>References</w:t>
      </w:r>
      <w:bookmarkEnd w:id="11"/>
    </w:p>
    <w:p w:rsidR="000A5D19" w:rsidRPr="00241E4E" w:rsidRDefault="000A5D19" w:rsidP="00241E4E">
      <w:pPr>
        <w:pStyle w:val="NormalWeb"/>
        <w:numPr>
          <w:ilvl w:val="0"/>
          <w:numId w:val="13"/>
        </w:numPr>
        <w:spacing w:before="0" w:beforeAutospacing="0" w:after="240" w:afterAutospacing="0" w:line="360" w:lineRule="auto"/>
        <w:jc w:val="both"/>
        <w:rPr>
          <w:rFonts w:asciiTheme="minorHAnsi" w:hAnsiTheme="minorHAnsi" w:cstheme="minorHAnsi"/>
        </w:rPr>
      </w:pPr>
      <w:r>
        <w:t>Study</w:t>
      </w:r>
      <w:r w:rsidRPr="00241E4E">
        <w:rPr>
          <w:rFonts w:asciiTheme="minorHAnsi" w:hAnsiTheme="minorHAnsi" w:cstheme="minorHAnsi"/>
        </w:rPr>
        <w:t xml:space="preserve">, H. (2019). </w:t>
      </w:r>
      <w:r w:rsidRPr="00241E4E">
        <w:rPr>
          <w:rFonts w:asciiTheme="minorHAnsi" w:hAnsiTheme="minorHAnsi" w:cstheme="minorHAnsi"/>
          <w:i/>
          <w:iCs/>
        </w:rPr>
        <w:t>Shannon and Weaver Model of Communication |</w:t>
      </w:r>
      <w:r w:rsidRPr="00241E4E">
        <w:rPr>
          <w:rFonts w:asciiTheme="minorHAnsi" w:hAnsiTheme="minorHAnsi" w:cstheme="minorHAnsi"/>
        </w:rPr>
        <w:t xml:space="preserve">. [online] Available at: </w:t>
      </w:r>
      <w:hyperlink r:id="rId27" w:history="1">
        <w:r w:rsidRPr="00241E4E">
          <w:rPr>
            <w:rStyle w:val="Hyperlink"/>
            <w:rFonts w:asciiTheme="minorHAnsi" w:hAnsiTheme="minorHAnsi" w:cstheme="minorHAnsi"/>
          </w:rPr>
          <w:t>https://jmcstudyhub.com/shannon-and-weaver-model-of-communication-mass-communication/</w:t>
        </w:r>
      </w:hyperlink>
      <w:r w:rsidRPr="00241E4E">
        <w:rPr>
          <w:rFonts w:asciiTheme="minorHAnsi" w:hAnsiTheme="minorHAnsi" w:cstheme="minorHAnsi"/>
        </w:rPr>
        <w:t>.</w:t>
      </w:r>
    </w:p>
    <w:p w:rsidR="000A5D19" w:rsidRPr="00241E4E" w:rsidRDefault="000A5D19" w:rsidP="00241E4E">
      <w:pPr>
        <w:pStyle w:val="NormalWeb"/>
        <w:numPr>
          <w:ilvl w:val="0"/>
          <w:numId w:val="13"/>
        </w:numPr>
        <w:spacing w:before="0" w:beforeAutospacing="0" w:after="240" w:afterAutospacing="0" w:line="360" w:lineRule="auto"/>
        <w:jc w:val="both"/>
        <w:rPr>
          <w:rFonts w:asciiTheme="minorHAnsi" w:hAnsiTheme="minorHAnsi" w:cstheme="minorHAnsi"/>
        </w:rPr>
      </w:pPr>
      <w:r w:rsidRPr="00241E4E">
        <w:rPr>
          <w:rFonts w:asciiTheme="minorHAnsi" w:hAnsiTheme="minorHAnsi" w:cstheme="minorHAnsi"/>
        </w:rPr>
        <w:t xml:space="preserve">Basin, H. (2021). </w:t>
      </w:r>
      <w:r w:rsidRPr="00241E4E">
        <w:rPr>
          <w:rFonts w:asciiTheme="minorHAnsi" w:hAnsiTheme="minorHAnsi" w:cstheme="minorHAnsi"/>
          <w:i/>
          <w:iCs/>
        </w:rPr>
        <w:t>Integrated Marketing Communications - Meaning &amp; Benefits</w:t>
      </w:r>
      <w:r w:rsidRPr="00241E4E">
        <w:rPr>
          <w:rFonts w:asciiTheme="minorHAnsi" w:hAnsiTheme="minorHAnsi" w:cstheme="minorHAnsi"/>
        </w:rPr>
        <w:t xml:space="preserve">. [online] Marketing91. Available at: </w:t>
      </w:r>
      <w:hyperlink r:id="rId28" w:history="1">
        <w:r w:rsidR="00196FE5" w:rsidRPr="00241E4E">
          <w:rPr>
            <w:rStyle w:val="Hyperlink"/>
            <w:rFonts w:asciiTheme="minorHAnsi" w:hAnsiTheme="minorHAnsi" w:cstheme="minorHAnsi"/>
          </w:rPr>
          <w:t>https://www.marketing91.com/integrated-marketing-communications/</w:t>
        </w:r>
      </w:hyperlink>
      <w:r w:rsidRPr="00241E4E">
        <w:rPr>
          <w:rFonts w:asciiTheme="minorHAnsi" w:hAnsiTheme="minorHAnsi" w:cstheme="minorHAnsi"/>
        </w:rPr>
        <w:t>.</w:t>
      </w:r>
    </w:p>
    <w:p w:rsidR="00196FE5" w:rsidRPr="00241E4E" w:rsidRDefault="00196FE5" w:rsidP="00241E4E">
      <w:pPr>
        <w:pStyle w:val="NormalWeb"/>
        <w:numPr>
          <w:ilvl w:val="0"/>
          <w:numId w:val="13"/>
        </w:numPr>
        <w:spacing w:before="0" w:beforeAutospacing="0" w:after="240" w:afterAutospacing="0" w:line="360" w:lineRule="auto"/>
        <w:jc w:val="both"/>
        <w:rPr>
          <w:rFonts w:asciiTheme="minorHAnsi" w:hAnsiTheme="minorHAnsi" w:cstheme="minorHAnsi"/>
        </w:rPr>
      </w:pPr>
      <w:r w:rsidRPr="00241E4E">
        <w:rPr>
          <w:rFonts w:asciiTheme="minorHAnsi" w:hAnsiTheme="minorHAnsi" w:cstheme="minorHAnsi"/>
        </w:rPr>
        <w:t xml:space="preserve">Hawker, K. (2019). </w:t>
      </w:r>
      <w:r w:rsidRPr="00241E4E">
        <w:rPr>
          <w:rFonts w:asciiTheme="minorHAnsi" w:hAnsiTheme="minorHAnsi" w:cstheme="minorHAnsi"/>
          <w:i/>
          <w:iCs/>
        </w:rPr>
        <w:t>Keller’s Brand Equity Model — What It Is &amp; How to Use It</w:t>
      </w:r>
      <w:r w:rsidRPr="00241E4E">
        <w:rPr>
          <w:rFonts w:asciiTheme="minorHAnsi" w:hAnsiTheme="minorHAnsi" w:cstheme="minorHAnsi"/>
        </w:rPr>
        <w:t xml:space="preserve">. [online] Medium. Available at: </w:t>
      </w:r>
      <w:hyperlink r:id="rId29" w:history="1">
        <w:r w:rsidR="0056318F" w:rsidRPr="00241E4E">
          <w:rPr>
            <w:rStyle w:val="Hyperlink"/>
            <w:rFonts w:asciiTheme="minorHAnsi" w:hAnsiTheme="minorHAnsi" w:cstheme="minorHAnsi"/>
          </w:rPr>
          <w:t>https://medium.com/@keatonhawker/kellers-brand-equity-model-what-it-is-how-to-use-it-84e42d562299</w:t>
        </w:r>
      </w:hyperlink>
      <w:r w:rsidRPr="00241E4E">
        <w:rPr>
          <w:rFonts w:asciiTheme="minorHAnsi" w:hAnsiTheme="minorHAnsi" w:cstheme="minorHAnsi"/>
        </w:rPr>
        <w:t>.</w:t>
      </w:r>
    </w:p>
    <w:p w:rsidR="00241E4E" w:rsidRPr="00241E4E" w:rsidRDefault="0056318F" w:rsidP="00241E4E">
      <w:pPr>
        <w:pStyle w:val="NormalWeb"/>
        <w:numPr>
          <w:ilvl w:val="0"/>
          <w:numId w:val="13"/>
        </w:numPr>
        <w:spacing w:before="0" w:beforeAutospacing="0" w:after="240" w:afterAutospacing="0" w:line="360" w:lineRule="auto"/>
        <w:jc w:val="both"/>
        <w:rPr>
          <w:rFonts w:asciiTheme="minorHAnsi" w:hAnsiTheme="minorHAnsi" w:cstheme="minorHAnsi"/>
        </w:rPr>
      </w:pPr>
      <w:r w:rsidRPr="00241E4E">
        <w:rPr>
          <w:rFonts w:asciiTheme="minorHAnsi" w:hAnsiTheme="minorHAnsi" w:cstheme="minorHAnsi"/>
        </w:rPr>
        <w:t xml:space="preserve">Strategy, E. (2022). </w:t>
      </w:r>
      <w:r w:rsidRPr="00241E4E">
        <w:rPr>
          <w:rFonts w:asciiTheme="minorHAnsi" w:hAnsiTheme="minorHAnsi" w:cstheme="minorHAnsi"/>
          <w:i/>
          <w:iCs/>
        </w:rPr>
        <w:t>Total-Engagement-Model</w:t>
      </w:r>
      <w:r w:rsidRPr="00241E4E">
        <w:rPr>
          <w:rFonts w:asciiTheme="minorHAnsi" w:hAnsiTheme="minorHAnsi" w:cstheme="minorHAnsi"/>
        </w:rPr>
        <w:t xml:space="preserve">. [online] Engaged Strategy. Available at: </w:t>
      </w:r>
      <w:hyperlink r:id="rId30" w:history="1">
        <w:r w:rsidR="00241E4E" w:rsidRPr="00241E4E">
          <w:rPr>
            <w:rStyle w:val="Hyperlink"/>
            <w:rFonts w:asciiTheme="minorHAnsi" w:hAnsiTheme="minorHAnsi" w:cstheme="minorHAnsi"/>
          </w:rPr>
          <w:t>https://www.engagedstrategy.com.au/engaged-marketings-proprietary-business-model-becomes-part-of-an-academic-book/total-engagement-model/</w:t>
        </w:r>
      </w:hyperlink>
      <w:r w:rsidRPr="00241E4E">
        <w:rPr>
          <w:rFonts w:asciiTheme="minorHAnsi" w:hAnsiTheme="minorHAnsi" w:cstheme="minorHAnsi"/>
        </w:rPr>
        <w:t>.</w:t>
      </w:r>
    </w:p>
    <w:p w:rsidR="00241E4E" w:rsidRPr="00241E4E" w:rsidRDefault="00241E4E" w:rsidP="00241E4E">
      <w:pPr>
        <w:pStyle w:val="NormalWeb"/>
        <w:numPr>
          <w:ilvl w:val="0"/>
          <w:numId w:val="13"/>
        </w:numPr>
        <w:spacing w:before="0" w:beforeAutospacing="0" w:after="240" w:afterAutospacing="0" w:line="360" w:lineRule="auto"/>
        <w:jc w:val="both"/>
        <w:rPr>
          <w:rFonts w:asciiTheme="minorHAnsi" w:hAnsiTheme="minorHAnsi" w:cstheme="minorHAnsi"/>
        </w:rPr>
      </w:pPr>
      <w:r w:rsidRPr="00241E4E">
        <w:rPr>
          <w:rFonts w:asciiTheme="minorHAnsi" w:hAnsiTheme="minorHAnsi" w:cstheme="minorHAnsi"/>
        </w:rPr>
        <w:t xml:space="preserve">Mapping, J. (2019). </w:t>
      </w:r>
      <w:r w:rsidRPr="00241E4E">
        <w:rPr>
          <w:rFonts w:asciiTheme="minorHAnsi" w:hAnsiTheme="minorHAnsi" w:cstheme="minorHAnsi"/>
          <w:i/>
          <w:iCs/>
        </w:rPr>
        <w:t xml:space="preserve">What is Customer Journey Mapping? | </w:t>
      </w:r>
      <w:proofErr w:type="spellStart"/>
      <w:r w:rsidRPr="00241E4E">
        <w:rPr>
          <w:rFonts w:asciiTheme="minorHAnsi" w:hAnsiTheme="minorHAnsi" w:cstheme="minorHAnsi"/>
          <w:i/>
          <w:iCs/>
        </w:rPr>
        <w:t>Qualtrics</w:t>
      </w:r>
      <w:proofErr w:type="spellEnd"/>
      <w:r w:rsidRPr="00241E4E">
        <w:rPr>
          <w:rFonts w:asciiTheme="minorHAnsi" w:hAnsiTheme="minorHAnsi" w:cstheme="minorHAnsi"/>
        </w:rPr>
        <w:t xml:space="preserve">. [online] </w:t>
      </w:r>
      <w:proofErr w:type="spellStart"/>
      <w:r w:rsidRPr="00241E4E">
        <w:rPr>
          <w:rFonts w:asciiTheme="minorHAnsi" w:hAnsiTheme="minorHAnsi" w:cstheme="minorHAnsi"/>
        </w:rPr>
        <w:t>Qualtrics</w:t>
      </w:r>
      <w:proofErr w:type="spellEnd"/>
      <w:r w:rsidRPr="00241E4E">
        <w:rPr>
          <w:rFonts w:asciiTheme="minorHAnsi" w:hAnsiTheme="minorHAnsi" w:cstheme="minorHAnsi"/>
        </w:rPr>
        <w:t>. Available at: https://www.qualtrics.com/experience-management/customer/customer-journey-mapping/.</w:t>
      </w:r>
    </w:p>
    <w:p w:rsidR="00CA22EF" w:rsidRPr="00241E4E" w:rsidRDefault="00CA22EF" w:rsidP="00241E4E">
      <w:pPr>
        <w:pStyle w:val="NormalWeb"/>
        <w:numPr>
          <w:ilvl w:val="0"/>
          <w:numId w:val="13"/>
        </w:numPr>
        <w:spacing w:before="0" w:beforeAutospacing="0" w:after="240" w:afterAutospacing="0" w:line="360" w:lineRule="auto"/>
        <w:jc w:val="both"/>
        <w:rPr>
          <w:rFonts w:asciiTheme="minorHAnsi" w:hAnsiTheme="minorHAnsi" w:cstheme="minorHAnsi"/>
        </w:rPr>
      </w:pPr>
      <w:r w:rsidRPr="00241E4E">
        <w:rPr>
          <w:rFonts w:asciiTheme="minorHAnsi" w:hAnsiTheme="minorHAnsi" w:cstheme="minorHAnsi"/>
        </w:rPr>
        <w:t xml:space="preserve">Levi Strauss &amp; Co. (2019). </w:t>
      </w:r>
      <w:r w:rsidRPr="00241E4E">
        <w:rPr>
          <w:rFonts w:asciiTheme="minorHAnsi" w:hAnsiTheme="minorHAnsi" w:cstheme="minorHAnsi"/>
          <w:i/>
          <w:iCs/>
        </w:rPr>
        <w:t>Levi Strauss &amp; Co</w:t>
      </w:r>
      <w:r w:rsidRPr="00241E4E">
        <w:rPr>
          <w:rFonts w:asciiTheme="minorHAnsi" w:hAnsiTheme="minorHAnsi" w:cstheme="minorHAnsi"/>
        </w:rPr>
        <w:t xml:space="preserve">. [online] Levi Strauss &amp; Co. Available at: </w:t>
      </w:r>
      <w:hyperlink r:id="rId31" w:history="1">
        <w:r w:rsidR="00241E4E" w:rsidRPr="00241E4E">
          <w:rPr>
            <w:rStyle w:val="Hyperlink"/>
            <w:rFonts w:asciiTheme="minorHAnsi" w:hAnsiTheme="minorHAnsi" w:cstheme="minorHAnsi"/>
          </w:rPr>
          <w:t>https://www.levistrauss.com/</w:t>
        </w:r>
      </w:hyperlink>
      <w:r w:rsidRPr="00241E4E">
        <w:rPr>
          <w:rFonts w:asciiTheme="minorHAnsi" w:hAnsiTheme="minorHAnsi" w:cstheme="minorHAnsi"/>
        </w:rPr>
        <w:t>.</w:t>
      </w:r>
    </w:p>
    <w:p w:rsidR="00241E4E" w:rsidRPr="00241E4E" w:rsidRDefault="00241E4E" w:rsidP="00241E4E">
      <w:pPr>
        <w:pStyle w:val="NormalWeb"/>
        <w:numPr>
          <w:ilvl w:val="0"/>
          <w:numId w:val="13"/>
        </w:numPr>
        <w:spacing w:before="0" w:beforeAutospacing="0" w:after="240" w:afterAutospacing="0" w:line="360" w:lineRule="auto"/>
        <w:jc w:val="both"/>
        <w:rPr>
          <w:rFonts w:asciiTheme="minorHAnsi" w:hAnsiTheme="minorHAnsi" w:cstheme="minorHAnsi"/>
        </w:rPr>
      </w:pPr>
      <w:r w:rsidRPr="00241E4E">
        <w:rPr>
          <w:rFonts w:asciiTheme="minorHAnsi" w:hAnsiTheme="minorHAnsi" w:cstheme="minorHAnsi"/>
        </w:rPr>
        <w:t xml:space="preserve">Testing, U.  (2019). </w:t>
      </w:r>
      <w:r w:rsidRPr="00241E4E">
        <w:rPr>
          <w:rFonts w:asciiTheme="minorHAnsi" w:hAnsiTheme="minorHAnsi" w:cstheme="minorHAnsi"/>
          <w:i/>
          <w:iCs/>
        </w:rPr>
        <w:t xml:space="preserve">The 5 best guides for creating a customer persona | </w:t>
      </w:r>
      <w:proofErr w:type="spellStart"/>
      <w:r w:rsidRPr="00241E4E">
        <w:rPr>
          <w:rFonts w:asciiTheme="minorHAnsi" w:hAnsiTheme="minorHAnsi" w:cstheme="minorHAnsi"/>
          <w:i/>
          <w:iCs/>
        </w:rPr>
        <w:t>UserTesting</w:t>
      </w:r>
      <w:proofErr w:type="spellEnd"/>
      <w:r w:rsidRPr="00241E4E">
        <w:rPr>
          <w:rFonts w:asciiTheme="minorHAnsi" w:hAnsiTheme="minorHAnsi" w:cstheme="minorHAnsi"/>
        </w:rPr>
        <w:t xml:space="preserve">. [online] User Testing. Available at: </w:t>
      </w:r>
      <w:hyperlink r:id="rId32" w:history="1">
        <w:r w:rsidRPr="00241E4E">
          <w:rPr>
            <w:rStyle w:val="Hyperlink"/>
            <w:rFonts w:asciiTheme="minorHAnsi" w:hAnsiTheme="minorHAnsi" w:cstheme="minorHAnsi"/>
          </w:rPr>
          <w:t>https://www.usertesting.com/blog/customer-personas</w:t>
        </w:r>
      </w:hyperlink>
      <w:r w:rsidRPr="00241E4E">
        <w:rPr>
          <w:rFonts w:asciiTheme="minorHAnsi" w:hAnsiTheme="minorHAnsi" w:cstheme="minorHAnsi"/>
        </w:rPr>
        <w:t>.</w:t>
      </w:r>
    </w:p>
    <w:p w:rsidR="00241E4E" w:rsidRPr="00241E4E" w:rsidRDefault="00241E4E" w:rsidP="00241E4E">
      <w:pPr>
        <w:pStyle w:val="NormalWeb"/>
        <w:numPr>
          <w:ilvl w:val="0"/>
          <w:numId w:val="13"/>
        </w:numPr>
        <w:spacing w:before="0" w:beforeAutospacing="0" w:after="240" w:afterAutospacing="0" w:line="360" w:lineRule="auto"/>
        <w:jc w:val="both"/>
        <w:rPr>
          <w:rFonts w:asciiTheme="minorHAnsi" w:hAnsiTheme="minorHAnsi" w:cstheme="minorHAnsi"/>
        </w:rPr>
      </w:pPr>
      <w:r w:rsidRPr="00241E4E">
        <w:rPr>
          <w:rFonts w:asciiTheme="minorHAnsi" w:hAnsiTheme="minorHAnsi" w:cstheme="minorHAnsi"/>
        </w:rPr>
        <w:t xml:space="preserve">Patel, N. (2022). </w:t>
      </w:r>
      <w:r w:rsidRPr="00241E4E">
        <w:rPr>
          <w:rFonts w:asciiTheme="minorHAnsi" w:hAnsiTheme="minorHAnsi" w:cstheme="minorHAnsi"/>
          <w:i/>
          <w:iCs/>
        </w:rPr>
        <w:t>Create an Integrated Marketing Communications Plan That Highlights the Best of Your Brand</w:t>
      </w:r>
      <w:r w:rsidRPr="00241E4E">
        <w:rPr>
          <w:rFonts w:asciiTheme="minorHAnsi" w:hAnsiTheme="minorHAnsi" w:cstheme="minorHAnsi"/>
        </w:rPr>
        <w:t xml:space="preserve">. [online] Neil Patel. Available at: </w:t>
      </w:r>
      <w:hyperlink r:id="rId33" w:history="1">
        <w:r w:rsidRPr="00241E4E">
          <w:rPr>
            <w:rStyle w:val="Hyperlink"/>
            <w:rFonts w:asciiTheme="minorHAnsi" w:hAnsiTheme="minorHAnsi" w:cstheme="minorHAnsi"/>
          </w:rPr>
          <w:t>https://neilpatel.com/blog/integrated-marketing-communications/</w:t>
        </w:r>
      </w:hyperlink>
      <w:r w:rsidRPr="00241E4E">
        <w:rPr>
          <w:rFonts w:asciiTheme="minorHAnsi" w:hAnsiTheme="minorHAnsi" w:cstheme="minorHAnsi"/>
        </w:rPr>
        <w:t>.</w:t>
      </w:r>
    </w:p>
    <w:p w:rsidR="00241E4E" w:rsidRPr="00241E4E" w:rsidRDefault="00241E4E" w:rsidP="00241E4E">
      <w:pPr>
        <w:pStyle w:val="NormalWeb"/>
        <w:numPr>
          <w:ilvl w:val="0"/>
          <w:numId w:val="13"/>
        </w:numPr>
        <w:spacing w:before="0" w:beforeAutospacing="0" w:after="240" w:afterAutospacing="0" w:line="360" w:lineRule="auto"/>
        <w:jc w:val="both"/>
        <w:rPr>
          <w:rFonts w:asciiTheme="minorHAnsi" w:hAnsiTheme="minorHAnsi" w:cstheme="minorHAnsi"/>
        </w:rPr>
      </w:pPr>
      <w:r w:rsidRPr="00241E4E">
        <w:rPr>
          <w:rFonts w:asciiTheme="minorHAnsi" w:hAnsiTheme="minorHAnsi" w:cstheme="minorHAnsi"/>
        </w:rPr>
        <w:lastRenderedPageBreak/>
        <w:t xml:space="preserve">Communication Theory (2014). </w:t>
      </w:r>
      <w:r w:rsidRPr="00241E4E">
        <w:rPr>
          <w:rFonts w:asciiTheme="minorHAnsi" w:hAnsiTheme="minorHAnsi" w:cstheme="minorHAnsi"/>
          <w:i/>
          <w:iCs/>
        </w:rPr>
        <w:t>Shannon and Weaver model of communication</w:t>
      </w:r>
      <w:r w:rsidRPr="00241E4E">
        <w:rPr>
          <w:rFonts w:asciiTheme="minorHAnsi" w:hAnsiTheme="minorHAnsi" w:cstheme="minorHAnsi"/>
        </w:rPr>
        <w:t xml:space="preserve">. [online] Communication Theory. Available at: </w:t>
      </w:r>
      <w:hyperlink r:id="rId34" w:history="1">
        <w:r w:rsidRPr="00241E4E">
          <w:rPr>
            <w:rStyle w:val="Hyperlink"/>
            <w:rFonts w:asciiTheme="minorHAnsi" w:hAnsiTheme="minorHAnsi" w:cstheme="minorHAnsi"/>
          </w:rPr>
          <w:t>https://www.communicationtheory.org/shannon-and-weaver-model-of-communication/</w:t>
        </w:r>
      </w:hyperlink>
      <w:r w:rsidRPr="00241E4E">
        <w:rPr>
          <w:rFonts w:asciiTheme="minorHAnsi" w:hAnsiTheme="minorHAnsi" w:cstheme="minorHAnsi"/>
        </w:rPr>
        <w:t>.</w:t>
      </w:r>
    </w:p>
    <w:p w:rsidR="00241E4E" w:rsidRPr="00241E4E" w:rsidRDefault="00241E4E" w:rsidP="00241E4E">
      <w:pPr>
        <w:pStyle w:val="NormalWeb"/>
        <w:numPr>
          <w:ilvl w:val="0"/>
          <w:numId w:val="13"/>
        </w:numPr>
        <w:spacing w:before="0" w:beforeAutospacing="0" w:after="240" w:afterAutospacing="0" w:line="360" w:lineRule="auto"/>
        <w:jc w:val="both"/>
        <w:rPr>
          <w:rFonts w:asciiTheme="minorHAnsi" w:hAnsiTheme="minorHAnsi" w:cstheme="minorHAnsi"/>
        </w:rPr>
      </w:pPr>
      <w:r w:rsidRPr="00241E4E">
        <w:rPr>
          <w:rFonts w:asciiTheme="minorHAnsi" w:hAnsiTheme="minorHAnsi" w:cstheme="minorHAnsi"/>
        </w:rPr>
        <w:t xml:space="preserve">Model, C. (2021). </w:t>
      </w:r>
      <w:r w:rsidRPr="00241E4E">
        <w:rPr>
          <w:rFonts w:asciiTheme="minorHAnsi" w:hAnsiTheme="minorHAnsi" w:cstheme="minorHAnsi"/>
          <w:i/>
          <w:iCs/>
        </w:rPr>
        <w:t xml:space="preserve">What is a Customer Engagement Model? | </w:t>
      </w:r>
      <w:proofErr w:type="spellStart"/>
      <w:r w:rsidRPr="00241E4E">
        <w:rPr>
          <w:rFonts w:asciiTheme="minorHAnsi" w:hAnsiTheme="minorHAnsi" w:cstheme="minorHAnsi"/>
          <w:i/>
          <w:iCs/>
        </w:rPr>
        <w:t>Gainsight</w:t>
      </w:r>
      <w:proofErr w:type="spellEnd"/>
      <w:r w:rsidRPr="00241E4E">
        <w:rPr>
          <w:rFonts w:asciiTheme="minorHAnsi" w:hAnsiTheme="minorHAnsi" w:cstheme="minorHAnsi"/>
        </w:rPr>
        <w:t xml:space="preserve">. [online] </w:t>
      </w:r>
      <w:proofErr w:type="spellStart"/>
      <w:r w:rsidRPr="00241E4E">
        <w:rPr>
          <w:rFonts w:asciiTheme="minorHAnsi" w:hAnsiTheme="minorHAnsi" w:cstheme="minorHAnsi"/>
        </w:rPr>
        <w:t>Gainsight</w:t>
      </w:r>
      <w:proofErr w:type="spellEnd"/>
      <w:r w:rsidRPr="00241E4E">
        <w:rPr>
          <w:rFonts w:asciiTheme="minorHAnsi" w:hAnsiTheme="minorHAnsi" w:cstheme="minorHAnsi"/>
        </w:rPr>
        <w:t xml:space="preserve"> Software. Available at: </w:t>
      </w:r>
      <w:hyperlink r:id="rId35" w:history="1">
        <w:r w:rsidRPr="00241E4E">
          <w:rPr>
            <w:rStyle w:val="Hyperlink"/>
            <w:rFonts w:asciiTheme="minorHAnsi" w:hAnsiTheme="minorHAnsi" w:cstheme="minorHAnsi"/>
          </w:rPr>
          <w:t>https://www.gainsight.com/glossary/what-is-customer-engagement-model/</w:t>
        </w:r>
      </w:hyperlink>
      <w:r w:rsidRPr="00241E4E">
        <w:rPr>
          <w:rFonts w:asciiTheme="minorHAnsi" w:hAnsiTheme="minorHAnsi" w:cstheme="minorHAnsi"/>
        </w:rPr>
        <w:t>.</w:t>
      </w:r>
    </w:p>
    <w:p w:rsidR="00241E4E" w:rsidRDefault="00241E4E" w:rsidP="00241E4E">
      <w:pPr>
        <w:pStyle w:val="NormalWeb"/>
        <w:numPr>
          <w:ilvl w:val="0"/>
          <w:numId w:val="13"/>
        </w:numPr>
        <w:spacing w:before="0" w:beforeAutospacing="0" w:after="240" w:afterAutospacing="0" w:line="360" w:lineRule="auto"/>
        <w:jc w:val="both"/>
        <w:rPr>
          <w:rFonts w:asciiTheme="minorHAnsi" w:hAnsiTheme="minorHAnsi" w:cstheme="minorHAnsi"/>
        </w:rPr>
      </w:pPr>
      <w:r w:rsidRPr="00241E4E">
        <w:rPr>
          <w:rFonts w:asciiTheme="minorHAnsi" w:hAnsiTheme="minorHAnsi" w:cstheme="minorHAnsi"/>
        </w:rPr>
        <w:t xml:space="preserve">Mind Tools (2022). </w:t>
      </w:r>
      <w:r w:rsidRPr="00241E4E">
        <w:rPr>
          <w:rFonts w:asciiTheme="minorHAnsi" w:hAnsiTheme="minorHAnsi" w:cstheme="minorHAnsi"/>
          <w:i/>
          <w:iCs/>
        </w:rPr>
        <w:t>Keller’s brand equity model</w:t>
      </w:r>
      <w:r w:rsidRPr="00241E4E">
        <w:rPr>
          <w:rFonts w:asciiTheme="minorHAnsi" w:hAnsiTheme="minorHAnsi" w:cstheme="minorHAnsi"/>
        </w:rPr>
        <w:t>. [</w:t>
      </w:r>
      <w:proofErr w:type="gramStart"/>
      <w:r w:rsidRPr="00241E4E">
        <w:rPr>
          <w:rFonts w:asciiTheme="minorHAnsi" w:hAnsiTheme="minorHAnsi" w:cstheme="minorHAnsi"/>
        </w:rPr>
        <w:t>online</w:t>
      </w:r>
      <w:proofErr w:type="gramEnd"/>
      <w:r w:rsidRPr="00241E4E">
        <w:rPr>
          <w:rFonts w:asciiTheme="minorHAnsi" w:hAnsiTheme="minorHAnsi" w:cstheme="minorHAnsi"/>
        </w:rPr>
        <w:t xml:space="preserve">] www.mindtools.com. Available at: </w:t>
      </w:r>
      <w:hyperlink r:id="rId36" w:history="1">
        <w:r w:rsidR="00450E31" w:rsidRPr="0060631B">
          <w:rPr>
            <w:rStyle w:val="Hyperlink"/>
            <w:rFonts w:asciiTheme="minorHAnsi" w:hAnsiTheme="minorHAnsi" w:cstheme="minorHAnsi"/>
          </w:rPr>
          <w:t>https://www.mindtools.com/ajnlcxe/kellers-brand-equity-model</w:t>
        </w:r>
      </w:hyperlink>
      <w:r w:rsidRPr="00241E4E">
        <w:rPr>
          <w:rFonts w:asciiTheme="minorHAnsi" w:hAnsiTheme="minorHAnsi" w:cstheme="minorHAnsi"/>
        </w:rPr>
        <w:t>.</w:t>
      </w:r>
    </w:p>
    <w:p w:rsidR="00450E31" w:rsidRPr="00450E31" w:rsidRDefault="00450E31" w:rsidP="00450E31">
      <w:pPr>
        <w:pStyle w:val="NormalWeb"/>
        <w:numPr>
          <w:ilvl w:val="0"/>
          <w:numId w:val="13"/>
        </w:numPr>
        <w:spacing w:before="0" w:beforeAutospacing="0" w:after="240" w:afterAutospacing="0" w:line="360" w:lineRule="auto"/>
        <w:jc w:val="both"/>
        <w:rPr>
          <w:rFonts w:asciiTheme="minorHAnsi" w:hAnsiTheme="minorHAnsi" w:cstheme="minorHAnsi"/>
        </w:rPr>
      </w:pPr>
      <w:r w:rsidRPr="00450E31">
        <w:rPr>
          <w:rFonts w:asciiTheme="minorHAnsi" w:hAnsiTheme="minorHAnsi" w:cstheme="minorHAnsi"/>
        </w:rPr>
        <w:t xml:space="preserve">Marketing, E. (2022). </w:t>
      </w:r>
      <w:r w:rsidRPr="00450E31">
        <w:rPr>
          <w:rFonts w:asciiTheme="minorHAnsi" w:hAnsiTheme="minorHAnsi" w:cstheme="minorHAnsi"/>
          <w:i/>
          <w:iCs/>
        </w:rPr>
        <w:t>What Is Brand Equity? | Marketing Evolution</w:t>
      </w:r>
      <w:r w:rsidRPr="00450E31">
        <w:rPr>
          <w:rFonts w:asciiTheme="minorHAnsi" w:hAnsiTheme="minorHAnsi" w:cstheme="minorHAnsi"/>
        </w:rPr>
        <w:t>. [</w:t>
      </w:r>
      <w:proofErr w:type="gramStart"/>
      <w:r w:rsidRPr="00450E31">
        <w:rPr>
          <w:rFonts w:asciiTheme="minorHAnsi" w:hAnsiTheme="minorHAnsi" w:cstheme="minorHAnsi"/>
        </w:rPr>
        <w:t>online</w:t>
      </w:r>
      <w:proofErr w:type="gramEnd"/>
      <w:r w:rsidRPr="00450E31">
        <w:rPr>
          <w:rFonts w:asciiTheme="minorHAnsi" w:hAnsiTheme="minorHAnsi" w:cstheme="minorHAnsi"/>
        </w:rPr>
        <w:t>] www.marketingevolution.com. Available at: https://www.marketingevolution.com/marketing-essentials/what-is-brand-equity-marketing-evolution.</w:t>
      </w:r>
    </w:p>
    <w:p w:rsidR="00450E31" w:rsidRPr="00450E31" w:rsidRDefault="00450E31" w:rsidP="00450E31">
      <w:pPr>
        <w:pStyle w:val="NormalWeb"/>
        <w:numPr>
          <w:ilvl w:val="0"/>
          <w:numId w:val="13"/>
        </w:numPr>
        <w:spacing w:before="0" w:beforeAutospacing="0" w:after="240" w:afterAutospacing="0" w:line="360" w:lineRule="auto"/>
        <w:jc w:val="both"/>
        <w:rPr>
          <w:rFonts w:asciiTheme="minorHAnsi" w:hAnsiTheme="minorHAnsi" w:cstheme="minorHAnsi"/>
        </w:rPr>
      </w:pPr>
      <w:r w:rsidRPr="00450E31">
        <w:rPr>
          <w:rFonts w:asciiTheme="minorHAnsi" w:hAnsiTheme="minorHAnsi" w:cstheme="minorHAnsi"/>
        </w:rPr>
        <w:t xml:space="preserve">Claudia, L. (2022). </w:t>
      </w:r>
      <w:r w:rsidRPr="00450E31">
        <w:rPr>
          <w:rFonts w:asciiTheme="minorHAnsi" w:hAnsiTheme="minorHAnsi" w:cstheme="minorHAnsi"/>
          <w:i/>
          <w:iCs/>
        </w:rPr>
        <w:t xml:space="preserve">9 Marketing Promotion Strategies </w:t>
      </w:r>
      <w:proofErr w:type="gramStart"/>
      <w:r w:rsidRPr="00450E31">
        <w:rPr>
          <w:rFonts w:asciiTheme="minorHAnsi" w:hAnsiTheme="minorHAnsi" w:cstheme="minorHAnsi"/>
          <w:i/>
          <w:iCs/>
        </w:rPr>
        <w:t>From</w:t>
      </w:r>
      <w:proofErr w:type="gramEnd"/>
      <w:r w:rsidRPr="00450E31">
        <w:rPr>
          <w:rFonts w:asciiTheme="minorHAnsi" w:hAnsiTheme="minorHAnsi" w:cstheme="minorHAnsi"/>
          <w:i/>
          <w:iCs/>
        </w:rPr>
        <w:t xml:space="preserve"> Concept To Practice</w:t>
      </w:r>
      <w:r w:rsidRPr="00450E31">
        <w:rPr>
          <w:rFonts w:asciiTheme="minorHAnsi" w:hAnsiTheme="minorHAnsi" w:cstheme="minorHAnsi"/>
        </w:rPr>
        <w:t xml:space="preserve">. [online] </w:t>
      </w:r>
      <w:proofErr w:type="spellStart"/>
      <w:r w:rsidRPr="00450E31">
        <w:rPr>
          <w:rFonts w:asciiTheme="minorHAnsi" w:hAnsiTheme="minorHAnsi" w:cstheme="minorHAnsi"/>
        </w:rPr>
        <w:t>Creatopy</w:t>
      </w:r>
      <w:proofErr w:type="spellEnd"/>
      <w:r w:rsidRPr="00450E31">
        <w:rPr>
          <w:rFonts w:asciiTheme="minorHAnsi" w:hAnsiTheme="minorHAnsi" w:cstheme="minorHAnsi"/>
        </w:rPr>
        <w:t xml:space="preserve"> Blog. Available at: https://www.creatopy.com/blog/marketing-promotion-strategies/.</w:t>
      </w:r>
    </w:p>
    <w:p w:rsidR="00450E31" w:rsidRPr="00241E4E" w:rsidRDefault="00450E31" w:rsidP="00450E31">
      <w:pPr>
        <w:pStyle w:val="NormalWeb"/>
        <w:spacing w:before="0" w:beforeAutospacing="0" w:after="240" w:afterAutospacing="0" w:line="360" w:lineRule="auto"/>
        <w:ind w:left="720"/>
        <w:jc w:val="both"/>
        <w:rPr>
          <w:rFonts w:asciiTheme="minorHAnsi" w:hAnsiTheme="minorHAnsi" w:cstheme="minorHAnsi"/>
        </w:rPr>
      </w:pPr>
    </w:p>
    <w:p w:rsidR="00241E4E" w:rsidRPr="00241E4E" w:rsidRDefault="00241E4E" w:rsidP="00241E4E">
      <w:pPr>
        <w:pStyle w:val="NormalWeb"/>
        <w:spacing w:before="0" w:beforeAutospacing="0" w:after="240" w:afterAutospacing="0" w:line="360" w:lineRule="auto"/>
        <w:jc w:val="both"/>
        <w:rPr>
          <w:rFonts w:asciiTheme="minorHAnsi" w:hAnsiTheme="minorHAnsi" w:cstheme="minorHAnsi"/>
        </w:rPr>
      </w:pPr>
    </w:p>
    <w:p w:rsidR="00241E4E" w:rsidRPr="00241E4E" w:rsidRDefault="00241E4E" w:rsidP="00241E4E">
      <w:pPr>
        <w:pStyle w:val="NormalWeb"/>
        <w:spacing w:before="0" w:beforeAutospacing="0" w:after="240" w:afterAutospacing="0" w:line="360" w:lineRule="auto"/>
        <w:jc w:val="both"/>
        <w:rPr>
          <w:rFonts w:asciiTheme="minorHAnsi" w:hAnsiTheme="minorHAnsi" w:cstheme="minorHAnsi"/>
        </w:rPr>
      </w:pPr>
    </w:p>
    <w:p w:rsidR="000A5D19" w:rsidRDefault="000A5D19" w:rsidP="000A5D19">
      <w:pPr>
        <w:pStyle w:val="NormalWeb"/>
        <w:spacing w:before="0" w:beforeAutospacing="0" w:after="240" w:afterAutospacing="0" w:line="360" w:lineRule="auto"/>
      </w:pPr>
      <w:bookmarkStart w:id="12" w:name="_GoBack"/>
      <w:bookmarkEnd w:id="12"/>
    </w:p>
    <w:p w:rsidR="000A5D19" w:rsidRPr="000A5D19" w:rsidRDefault="000A5D19" w:rsidP="000A5D19"/>
    <w:p w:rsidR="00261009" w:rsidRPr="00DB486D" w:rsidRDefault="00F84ECC" w:rsidP="0056318F">
      <w:pPr>
        <w:spacing w:line="360" w:lineRule="auto"/>
        <w:jc w:val="both"/>
        <w:rPr>
          <w:rFonts w:cstheme="minorHAnsi"/>
          <w:sz w:val="24"/>
          <w:szCs w:val="24"/>
          <w:lang w:val="en-US"/>
        </w:rPr>
      </w:pPr>
      <w:r w:rsidRPr="00DB486D">
        <w:rPr>
          <w:rFonts w:cstheme="minorHAnsi"/>
          <w:sz w:val="24"/>
          <w:szCs w:val="24"/>
        </w:rPr>
        <w:t xml:space="preserve"> </w:t>
      </w:r>
    </w:p>
    <w:p w:rsidR="00BA28D9" w:rsidRPr="00DB486D" w:rsidRDefault="00BA28D9" w:rsidP="00503481">
      <w:pPr>
        <w:pStyle w:val="Heading1"/>
        <w:spacing w:line="360" w:lineRule="auto"/>
        <w:jc w:val="both"/>
        <w:rPr>
          <w:rFonts w:asciiTheme="minorHAnsi" w:hAnsiTheme="minorHAnsi" w:cstheme="minorHAnsi"/>
          <w:sz w:val="24"/>
          <w:szCs w:val="24"/>
          <w:lang w:val="en-US"/>
        </w:rPr>
      </w:pPr>
    </w:p>
    <w:sectPr w:rsidR="00BA28D9" w:rsidRPr="00DB486D" w:rsidSect="00720ECC">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0A9" w:rsidRDefault="00E650A9" w:rsidP="00F94DED">
      <w:pPr>
        <w:spacing w:after="0" w:line="240" w:lineRule="auto"/>
      </w:pPr>
      <w:r>
        <w:separator/>
      </w:r>
    </w:p>
  </w:endnote>
  <w:endnote w:type="continuationSeparator" w:id="0">
    <w:p w:rsidR="00E650A9" w:rsidRDefault="00E650A9" w:rsidP="00F94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0A9" w:rsidRDefault="00E650A9" w:rsidP="00F94DED">
      <w:pPr>
        <w:spacing w:after="0" w:line="240" w:lineRule="auto"/>
      </w:pPr>
      <w:r>
        <w:separator/>
      </w:r>
    </w:p>
  </w:footnote>
  <w:footnote w:type="continuationSeparator" w:id="0">
    <w:p w:rsidR="00E650A9" w:rsidRDefault="00E650A9" w:rsidP="00F94D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2FA7"/>
    <w:multiLevelType w:val="hybridMultilevel"/>
    <w:tmpl w:val="AFBE8ED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0C71EC"/>
    <w:multiLevelType w:val="hybridMultilevel"/>
    <w:tmpl w:val="3B5A56F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8E02825"/>
    <w:multiLevelType w:val="hybridMultilevel"/>
    <w:tmpl w:val="8EA2501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187849"/>
    <w:multiLevelType w:val="hybridMultilevel"/>
    <w:tmpl w:val="D1FA0D6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5F463A1"/>
    <w:multiLevelType w:val="hybridMultilevel"/>
    <w:tmpl w:val="FB06D5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6795E0C"/>
    <w:multiLevelType w:val="hybridMultilevel"/>
    <w:tmpl w:val="990E383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1A5B83"/>
    <w:multiLevelType w:val="hybridMultilevel"/>
    <w:tmpl w:val="0C5EF7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0522B90"/>
    <w:multiLevelType w:val="hybridMultilevel"/>
    <w:tmpl w:val="27DC6C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3155F57"/>
    <w:multiLevelType w:val="hybridMultilevel"/>
    <w:tmpl w:val="A45CCAD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5A36993"/>
    <w:multiLevelType w:val="hybridMultilevel"/>
    <w:tmpl w:val="1A62A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E639A3"/>
    <w:multiLevelType w:val="hybridMultilevel"/>
    <w:tmpl w:val="DE04EEC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E4938D9"/>
    <w:multiLevelType w:val="hybridMultilevel"/>
    <w:tmpl w:val="2B246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8D5474A"/>
    <w:multiLevelType w:val="hybridMultilevel"/>
    <w:tmpl w:val="70027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1C37F59"/>
    <w:multiLevelType w:val="multilevel"/>
    <w:tmpl w:val="9E00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513052B"/>
    <w:multiLevelType w:val="hybridMultilevel"/>
    <w:tmpl w:val="DFE863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5553A64"/>
    <w:multiLevelType w:val="hybridMultilevel"/>
    <w:tmpl w:val="B8C607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7"/>
  </w:num>
  <w:num w:numId="4">
    <w:abstractNumId w:val="11"/>
  </w:num>
  <w:num w:numId="5">
    <w:abstractNumId w:val="9"/>
  </w:num>
  <w:num w:numId="6">
    <w:abstractNumId w:val="15"/>
  </w:num>
  <w:num w:numId="7">
    <w:abstractNumId w:val="10"/>
  </w:num>
  <w:num w:numId="8">
    <w:abstractNumId w:val="2"/>
  </w:num>
  <w:num w:numId="9">
    <w:abstractNumId w:val="4"/>
  </w:num>
  <w:num w:numId="10">
    <w:abstractNumId w:val="13"/>
  </w:num>
  <w:num w:numId="11">
    <w:abstractNumId w:val="1"/>
  </w:num>
  <w:num w:numId="12">
    <w:abstractNumId w:val="3"/>
  </w:num>
  <w:num w:numId="13">
    <w:abstractNumId w:val="8"/>
  </w:num>
  <w:num w:numId="14">
    <w:abstractNumId w:val="5"/>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8FB"/>
    <w:rsid w:val="00020CB8"/>
    <w:rsid w:val="00025D03"/>
    <w:rsid w:val="000869C5"/>
    <w:rsid w:val="000A172E"/>
    <w:rsid w:val="000A5D19"/>
    <w:rsid w:val="000F6984"/>
    <w:rsid w:val="000F6B77"/>
    <w:rsid w:val="00122A17"/>
    <w:rsid w:val="001922E0"/>
    <w:rsid w:val="0019625C"/>
    <w:rsid w:val="00196FE5"/>
    <w:rsid w:val="001F4DCB"/>
    <w:rsid w:val="0020043B"/>
    <w:rsid w:val="0023474D"/>
    <w:rsid w:val="00241E4E"/>
    <w:rsid w:val="0024640E"/>
    <w:rsid w:val="002558F4"/>
    <w:rsid w:val="00261009"/>
    <w:rsid w:val="002A13E8"/>
    <w:rsid w:val="002A67AC"/>
    <w:rsid w:val="002A721B"/>
    <w:rsid w:val="002A7E17"/>
    <w:rsid w:val="002E476E"/>
    <w:rsid w:val="002E5519"/>
    <w:rsid w:val="003125F8"/>
    <w:rsid w:val="00356058"/>
    <w:rsid w:val="003B1223"/>
    <w:rsid w:val="003B5B0B"/>
    <w:rsid w:val="003B7B88"/>
    <w:rsid w:val="003D6B38"/>
    <w:rsid w:val="00402E12"/>
    <w:rsid w:val="00435DF4"/>
    <w:rsid w:val="004427A1"/>
    <w:rsid w:val="00450E31"/>
    <w:rsid w:val="00455399"/>
    <w:rsid w:val="00475990"/>
    <w:rsid w:val="004C099F"/>
    <w:rsid w:val="004C3DEE"/>
    <w:rsid w:val="00503481"/>
    <w:rsid w:val="0052454A"/>
    <w:rsid w:val="00560BB3"/>
    <w:rsid w:val="00562A80"/>
    <w:rsid w:val="0056318F"/>
    <w:rsid w:val="00566327"/>
    <w:rsid w:val="005679E4"/>
    <w:rsid w:val="00592DB0"/>
    <w:rsid w:val="005A5B3C"/>
    <w:rsid w:val="005B08C9"/>
    <w:rsid w:val="0060376E"/>
    <w:rsid w:val="0067265E"/>
    <w:rsid w:val="006744AD"/>
    <w:rsid w:val="00674759"/>
    <w:rsid w:val="006821C8"/>
    <w:rsid w:val="006B38F4"/>
    <w:rsid w:val="006C24A3"/>
    <w:rsid w:val="006C588B"/>
    <w:rsid w:val="006C6093"/>
    <w:rsid w:val="006D5B4C"/>
    <w:rsid w:val="006E71C1"/>
    <w:rsid w:val="006F56BD"/>
    <w:rsid w:val="006F5824"/>
    <w:rsid w:val="00700073"/>
    <w:rsid w:val="007001C4"/>
    <w:rsid w:val="007021FB"/>
    <w:rsid w:val="00703EFA"/>
    <w:rsid w:val="00720ECC"/>
    <w:rsid w:val="007713C5"/>
    <w:rsid w:val="00782E0A"/>
    <w:rsid w:val="007F6D16"/>
    <w:rsid w:val="0081257D"/>
    <w:rsid w:val="008140D9"/>
    <w:rsid w:val="00836144"/>
    <w:rsid w:val="008561B8"/>
    <w:rsid w:val="008704D6"/>
    <w:rsid w:val="008A7340"/>
    <w:rsid w:val="008D2B2F"/>
    <w:rsid w:val="008D501B"/>
    <w:rsid w:val="009413F2"/>
    <w:rsid w:val="00981C39"/>
    <w:rsid w:val="00992102"/>
    <w:rsid w:val="00A10D5A"/>
    <w:rsid w:val="00A44982"/>
    <w:rsid w:val="00A61497"/>
    <w:rsid w:val="00A8196D"/>
    <w:rsid w:val="00A908FB"/>
    <w:rsid w:val="00B100AE"/>
    <w:rsid w:val="00B207E0"/>
    <w:rsid w:val="00B85886"/>
    <w:rsid w:val="00B96E65"/>
    <w:rsid w:val="00BA28D9"/>
    <w:rsid w:val="00C50B45"/>
    <w:rsid w:val="00C82E89"/>
    <w:rsid w:val="00C91C70"/>
    <w:rsid w:val="00C96A70"/>
    <w:rsid w:val="00CA07D8"/>
    <w:rsid w:val="00CA22EF"/>
    <w:rsid w:val="00CB5B64"/>
    <w:rsid w:val="00CE125C"/>
    <w:rsid w:val="00CF4A22"/>
    <w:rsid w:val="00D03CA0"/>
    <w:rsid w:val="00D245A1"/>
    <w:rsid w:val="00D27D80"/>
    <w:rsid w:val="00D40D2C"/>
    <w:rsid w:val="00D502C8"/>
    <w:rsid w:val="00D5539D"/>
    <w:rsid w:val="00D80BE4"/>
    <w:rsid w:val="00D93161"/>
    <w:rsid w:val="00D94CFE"/>
    <w:rsid w:val="00DA7667"/>
    <w:rsid w:val="00DB4568"/>
    <w:rsid w:val="00DB486D"/>
    <w:rsid w:val="00E02E03"/>
    <w:rsid w:val="00E650A9"/>
    <w:rsid w:val="00F75D8A"/>
    <w:rsid w:val="00F84ECC"/>
    <w:rsid w:val="00F94DED"/>
    <w:rsid w:val="00FB6335"/>
    <w:rsid w:val="00FD6E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610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0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92DB0"/>
    <w:pPr>
      <w:outlineLvl w:val="9"/>
    </w:pPr>
    <w:rPr>
      <w:lang w:val="en-US" w:eastAsia="ja-JP"/>
    </w:rPr>
  </w:style>
  <w:style w:type="paragraph" w:styleId="TOC1">
    <w:name w:val="toc 1"/>
    <w:basedOn w:val="Normal"/>
    <w:next w:val="Normal"/>
    <w:autoRedefine/>
    <w:uiPriority w:val="39"/>
    <w:unhideWhenUsed/>
    <w:rsid w:val="00592DB0"/>
    <w:pPr>
      <w:spacing w:after="100"/>
    </w:pPr>
  </w:style>
  <w:style w:type="character" w:styleId="Hyperlink">
    <w:name w:val="Hyperlink"/>
    <w:basedOn w:val="DefaultParagraphFont"/>
    <w:uiPriority w:val="99"/>
    <w:unhideWhenUsed/>
    <w:rsid w:val="00592DB0"/>
    <w:rPr>
      <w:color w:val="0000FF" w:themeColor="hyperlink"/>
      <w:u w:val="single"/>
    </w:rPr>
  </w:style>
  <w:style w:type="paragraph" w:styleId="BalloonText">
    <w:name w:val="Balloon Text"/>
    <w:basedOn w:val="Normal"/>
    <w:link w:val="BalloonTextChar"/>
    <w:uiPriority w:val="99"/>
    <w:semiHidden/>
    <w:unhideWhenUsed/>
    <w:rsid w:val="00592D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DB0"/>
    <w:rPr>
      <w:rFonts w:ascii="Tahoma" w:hAnsi="Tahoma" w:cs="Tahoma"/>
      <w:sz w:val="16"/>
      <w:szCs w:val="16"/>
    </w:rPr>
  </w:style>
  <w:style w:type="paragraph" w:styleId="NormalWeb">
    <w:name w:val="Normal (Web)"/>
    <w:basedOn w:val="Normal"/>
    <w:uiPriority w:val="99"/>
    <w:unhideWhenUsed/>
    <w:rsid w:val="00B96E6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0869C5"/>
    <w:rPr>
      <w:b/>
      <w:bCs/>
    </w:rPr>
  </w:style>
  <w:style w:type="table" w:styleId="TableGrid">
    <w:name w:val="Table Grid"/>
    <w:basedOn w:val="TableNormal"/>
    <w:uiPriority w:val="39"/>
    <w:rsid w:val="00086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69C5"/>
    <w:pPr>
      <w:ind w:left="720"/>
      <w:contextualSpacing/>
    </w:pPr>
  </w:style>
  <w:style w:type="table" w:styleId="LightList-Accent3">
    <w:name w:val="Light List Accent 3"/>
    <w:basedOn w:val="TableNormal"/>
    <w:uiPriority w:val="61"/>
    <w:rsid w:val="00F94DED"/>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Header">
    <w:name w:val="header"/>
    <w:basedOn w:val="Normal"/>
    <w:link w:val="HeaderChar"/>
    <w:uiPriority w:val="99"/>
    <w:unhideWhenUsed/>
    <w:rsid w:val="00F94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4DED"/>
  </w:style>
  <w:style w:type="paragraph" w:styleId="Footer">
    <w:name w:val="footer"/>
    <w:basedOn w:val="Normal"/>
    <w:link w:val="FooterChar"/>
    <w:uiPriority w:val="99"/>
    <w:unhideWhenUsed/>
    <w:rsid w:val="00F94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DED"/>
  </w:style>
  <w:style w:type="table" w:styleId="LightList-Accent4">
    <w:name w:val="Light List Accent 4"/>
    <w:basedOn w:val="TableNormal"/>
    <w:uiPriority w:val="61"/>
    <w:rsid w:val="00700073"/>
    <w:pPr>
      <w:spacing w:after="0" w:line="240" w:lineRule="auto"/>
    </w:pPr>
    <w:rPr>
      <w:lang w:val="en-IN"/>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ColorfulShading-Accent3">
    <w:name w:val="Colorful Shading Accent 3"/>
    <w:basedOn w:val="TableNormal"/>
    <w:uiPriority w:val="71"/>
    <w:rsid w:val="0023474D"/>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LightGrid-Accent3">
    <w:name w:val="Light Grid Accent 3"/>
    <w:basedOn w:val="TableNormal"/>
    <w:uiPriority w:val="62"/>
    <w:rsid w:val="00720ECC"/>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610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0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92DB0"/>
    <w:pPr>
      <w:outlineLvl w:val="9"/>
    </w:pPr>
    <w:rPr>
      <w:lang w:val="en-US" w:eastAsia="ja-JP"/>
    </w:rPr>
  </w:style>
  <w:style w:type="paragraph" w:styleId="TOC1">
    <w:name w:val="toc 1"/>
    <w:basedOn w:val="Normal"/>
    <w:next w:val="Normal"/>
    <w:autoRedefine/>
    <w:uiPriority w:val="39"/>
    <w:unhideWhenUsed/>
    <w:rsid w:val="00592DB0"/>
    <w:pPr>
      <w:spacing w:after="100"/>
    </w:pPr>
  </w:style>
  <w:style w:type="character" w:styleId="Hyperlink">
    <w:name w:val="Hyperlink"/>
    <w:basedOn w:val="DefaultParagraphFont"/>
    <w:uiPriority w:val="99"/>
    <w:unhideWhenUsed/>
    <w:rsid w:val="00592DB0"/>
    <w:rPr>
      <w:color w:val="0000FF" w:themeColor="hyperlink"/>
      <w:u w:val="single"/>
    </w:rPr>
  </w:style>
  <w:style w:type="paragraph" w:styleId="BalloonText">
    <w:name w:val="Balloon Text"/>
    <w:basedOn w:val="Normal"/>
    <w:link w:val="BalloonTextChar"/>
    <w:uiPriority w:val="99"/>
    <w:semiHidden/>
    <w:unhideWhenUsed/>
    <w:rsid w:val="00592D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DB0"/>
    <w:rPr>
      <w:rFonts w:ascii="Tahoma" w:hAnsi="Tahoma" w:cs="Tahoma"/>
      <w:sz w:val="16"/>
      <w:szCs w:val="16"/>
    </w:rPr>
  </w:style>
  <w:style w:type="paragraph" w:styleId="NormalWeb">
    <w:name w:val="Normal (Web)"/>
    <w:basedOn w:val="Normal"/>
    <w:uiPriority w:val="99"/>
    <w:unhideWhenUsed/>
    <w:rsid w:val="00B96E6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0869C5"/>
    <w:rPr>
      <w:b/>
      <w:bCs/>
    </w:rPr>
  </w:style>
  <w:style w:type="table" w:styleId="TableGrid">
    <w:name w:val="Table Grid"/>
    <w:basedOn w:val="TableNormal"/>
    <w:uiPriority w:val="39"/>
    <w:rsid w:val="00086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69C5"/>
    <w:pPr>
      <w:ind w:left="720"/>
      <w:contextualSpacing/>
    </w:pPr>
  </w:style>
  <w:style w:type="table" w:styleId="LightList-Accent3">
    <w:name w:val="Light List Accent 3"/>
    <w:basedOn w:val="TableNormal"/>
    <w:uiPriority w:val="61"/>
    <w:rsid w:val="00F94DED"/>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Header">
    <w:name w:val="header"/>
    <w:basedOn w:val="Normal"/>
    <w:link w:val="HeaderChar"/>
    <w:uiPriority w:val="99"/>
    <w:unhideWhenUsed/>
    <w:rsid w:val="00F94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4DED"/>
  </w:style>
  <w:style w:type="paragraph" w:styleId="Footer">
    <w:name w:val="footer"/>
    <w:basedOn w:val="Normal"/>
    <w:link w:val="FooterChar"/>
    <w:uiPriority w:val="99"/>
    <w:unhideWhenUsed/>
    <w:rsid w:val="00F94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DED"/>
  </w:style>
  <w:style w:type="table" w:styleId="LightList-Accent4">
    <w:name w:val="Light List Accent 4"/>
    <w:basedOn w:val="TableNormal"/>
    <w:uiPriority w:val="61"/>
    <w:rsid w:val="00700073"/>
    <w:pPr>
      <w:spacing w:after="0" w:line="240" w:lineRule="auto"/>
    </w:pPr>
    <w:rPr>
      <w:lang w:val="en-IN"/>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ColorfulShading-Accent3">
    <w:name w:val="Colorful Shading Accent 3"/>
    <w:basedOn w:val="TableNormal"/>
    <w:uiPriority w:val="71"/>
    <w:rsid w:val="0023474D"/>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LightGrid-Accent3">
    <w:name w:val="Light Grid Accent 3"/>
    <w:basedOn w:val="TableNormal"/>
    <w:uiPriority w:val="62"/>
    <w:rsid w:val="00720ECC"/>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272925">
      <w:bodyDiv w:val="1"/>
      <w:marLeft w:val="0"/>
      <w:marRight w:val="0"/>
      <w:marTop w:val="0"/>
      <w:marBottom w:val="0"/>
      <w:divBdr>
        <w:top w:val="none" w:sz="0" w:space="0" w:color="auto"/>
        <w:left w:val="none" w:sz="0" w:space="0" w:color="auto"/>
        <w:bottom w:val="none" w:sz="0" w:space="0" w:color="auto"/>
        <w:right w:val="none" w:sz="0" w:space="0" w:color="auto"/>
      </w:divBdr>
    </w:div>
    <w:div w:id="454061127">
      <w:bodyDiv w:val="1"/>
      <w:marLeft w:val="0"/>
      <w:marRight w:val="0"/>
      <w:marTop w:val="0"/>
      <w:marBottom w:val="0"/>
      <w:divBdr>
        <w:top w:val="none" w:sz="0" w:space="0" w:color="auto"/>
        <w:left w:val="none" w:sz="0" w:space="0" w:color="auto"/>
        <w:bottom w:val="none" w:sz="0" w:space="0" w:color="auto"/>
        <w:right w:val="none" w:sz="0" w:space="0" w:color="auto"/>
      </w:divBdr>
    </w:div>
    <w:div w:id="483131394">
      <w:bodyDiv w:val="1"/>
      <w:marLeft w:val="0"/>
      <w:marRight w:val="0"/>
      <w:marTop w:val="0"/>
      <w:marBottom w:val="0"/>
      <w:divBdr>
        <w:top w:val="none" w:sz="0" w:space="0" w:color="auto"/>
        <w:left w:val="none" w:sz="0" w:space="0" w:color="auto"/>
        <w:bottom w:val="none" w:sz="0" w:space="0" w:color="auto"/>
        <w:right w:val="none" w:sz="0" w:space="0" w:color="auto"/>
      </w:divBdr>
      <w:divsChild>
        <w:div w:id="1395181">
          <w:marLeft w:val="0"/>
          <w:marRight w:val="0"/>
          <w:marTop w:val="0"/>
          <w:marBottom w:val="0"/>
          <w:divBdr>
            <w:top w:val="none" w:sz="0" w:space="0" w:color="auto"/>
            <w:left w:val="none" w:sz="0" w:space="0" w:color="auto"/>
            <w:bottom w:val="none" w:sz="0" w:space="0" w:color="auto"/>
            <w:right w:val="none" w:sz="0" w:space="0" w:color="auto"/>
          </w:divBdr>
        </w:div>
      </w:divsChild>
    </w:div>
    <w:div w:id="688214972">
      <w:bodyDiv w:val="1"/>
      <w:marLeft w:val="0"/>
      <w:marRight w:val="0"/>
      <w:marTop w:val="0"/>
      <w:marBottom w:val="0"/>
      <w:divBdr>
        <w:top w:val="none" w:sz="0" w:space="0" w:color="auto"/>
        <w:left w:val="none" w:sz="0" w:space="0" w:color="auto"/>
        <w:bottom w:val="none" w:sz="0" w:space="0" w:color="auto"/>
        <w:right w:val="none" w:sz="0" w:space="0" w:color="auto"/>
      </w:divBdr>
      <w:divsChild>
        <w:div w:id="1538397140">
          <w:marLeft w:val="0"/>
          <w:marRight w:val="0"/>
          <w:marTop w:val="0"/>
          <w:marBottom w:val="0"/>
          <w:divBdr>
            <w:top w:val="none" w:sz="0" w:space="0" w:color="auto"/>
            <w:left w:val="none" w:sz="0" w:space="0" w:color="auto"/>
            <w:bottom w:val="none" w:sz="0" w:space="0" w:color="auto"/>
            <w:right w:val="none" w:sz="0" w:space="0" w:color="auto"/>
          </w:divBdr>
        </w:div>
      </w:divsChild>
    </w:div>
    <w:div w:id="703095669">
      <w:bodyDiv w:val="1"/>
      <w:marLeft w:val="0"/>
      <w:marRight w:val="0"/>
      <w:marTop w:val="0"/>
      <w:marBottom w:val="0"/>
      <w:divBdr>
        <w:top w:val="none" w:sz="0" w:space="0" w:color="auto"/>
        <w:left w:val="none" w:sz="0" w:space="0" w:color="auto"/>
        <w:bottom w:val="none" w:sz="0" w:space="0" w:color="auto"/>
        <w:right w:val="none" w:sz="0" w:space="0" w:color="auto"/>
      </w:divBdr>
      <w:divsChild>
        <w:div w:id="790131788">
          <w:marLeft w:val="0"/>
          <w:marRight w:val="0"/>
          <w:marTop w:val="0"/>
          <w:marBottom w:val="0"/>
          <w:divBdr>
            <w:top w:val="none" w:sz="0" w:space="0" w:color="auto"/>
            <w:left w:val="none" w:sz="0" w:space="0" w:color="auto"/>
            <w:bottom w:val="none" w:sz="0" w:space="0" w:color="auto"/>
            <w:right w:val="none" w:sz="0" w:space="0" w:color="auto"/>
          </w:divBdr>
        </w:div>
      </w:divsChild>
    </w:div>
    <w:div w:id="734010846">
      <w:bodyDiv w:val="1"/>
      <w:marLeft w:val="0"/>
      <w:marRight w:val="0"/>
      <w:marTop w:val="0"/>
      <w:marBottom w:val="0"/>
      <w:divBdr>
        <w:top w:val="none" w:sz="0" w:space="0" w:color="auto"/>
        <w:left w:val="none" w:sz="0" w:space="0" w:color="auto"/>
        <w:bottom w:val="none" w:sz="0" w:space="0" w:color="auto"/>
        <w:right w:val="none" w:sz="0" w:space="0" w:color="auto"/>
      </w:divBdr>
      <w:divsChild>
        <w:div w:id="51394378">
          <w:marLeft w:val="0"/>
          <w:marRight w:val="0"/>
          <w:marTop w:val="0"/>
          <w:marBottom w:val="0"/>
          <w:divBdr>
            <w:top w:val="none" w:sz="0" w:space="0" w:color="auto"/>
            <w:left w:val="none" w:sz="0" w:space="0" w:color="auto"/>
            <w:bottom w:val="none" w:sz="0" w:space="0" w:color="auto"/>
            <w:right w:val="none" w:sz="0" w:space="0" w:color="auto"/>
          </w:divBdr>
        </w:div>
      </w:divsChild>
    </w:div>
    <w:div w:id="767585323">
      <w:bodyDiv w:val="1"/>
      <w:marLeft w:val="0"/>
      <w:marRight w:val="0"/>
      <w:marTop w:val="0"/>
      <w:marBottom w:val="0"/>
      <w:divBdr>
        <w:top w:val="none" w:sz="0" w:space="0" w:color="auto"/>
        <w:left w:val="none" w:sz="0" w:space="0" w:color="auto"/>
        <w:bottom w:val="none" w:sz="0" w:space="0" w:color="auto"/>
        <w:right w:val="none" w:sz="0" w:space="0" w:color="auto"/>
      </w:divBdr>
    </w:div>
    <w:div w:id="815682999">
      <w:bodyDiv w:val="1"/>
      <w:marLeft w:val="0"/>
      <w:marRight w:val="0"/>
      <w:marTop w:val="0"/>
      <w:marBottom w:val="0"/>
      <w:divBdr>
        <w:top w:val="none" w:sz="0" w:space="0" w:color="auto"/>
        <w:left w:val="none" w:sz="0" w:space="0" w:color="auto"/>
        <w:bottom w:val="none" w:sz="0" w:space="0" w:color="auto"/>
        <w:right w:val="none" w:sz="0" w:space="0" w:color="auto"/>
      </w:divBdr>
      <w:divsChild>
        <w:div w:id="2070883305">
          <w:marLeft w:val="0"/>
          <w:marRight w:val="0"/>
          <w:marTop w:val="0"/>
          <w:marBottom w:val="0"/>
          <w:divBdr>
            <w:top w:val="none" w:sz="0" w:space="0" w:color="auto"/>
            <w:left w:val="none" w:sz="0" w:space="0" w:color="auto"/>
            <w:bottom w:val="none" w:sz="0" w:space="0" w:color="auto"/>
            <w:right w:val="none" w:sz="0" w:space="0" w:color="auto"/>
          </w:divBdr>
        </w:div>
      </w:divsChild>
    </w:div>
    <w:div w:id="828788646">
      <w:bodyDiv w:val="1"/>
      <w:marLeft w:val="0"/>
      <w:marRight w:val="0"/>
      <w:marTop w:val="0"/>
      <w:marBottom w:val="0"/>
      <w:divBdr>
        <w:top w:val="none" w:sz="0" w:space="0" w:color="auto"/>
        <w:left w:val="none" w:sz="0" w:space="0" w:color="auto"/>
        <w:bottom w:val="none" w:sz="0" w:space="0" w:color="auto"/>
        <w:right w:val="none" w:sz="0" w:space="0" w:color="auto"/>
      </w:divBdr>
    </w:div>
    <w:div w:id="828980668">
      <w:bodyDiv w:val="1"/>
      <w:marLeft w:val="0"/>
      <w:marRight w:val="0"/>
      <w:marTop w:val="0"/>
      <w:marBottom w:val="0"/>
      <w:divBdr>
        <w:top w:val="none" w:sz="0" w:space="0" w:color="auto"/>
        <w:left w:val="none" w:sz="0" w:space="0" w:color="auto"/>
        <w:bottom w:val="none" w:sz="0" w:space="0" w:color="auto"/>
        <w:right w:val="none" w:sz="0" w:space="0" w:color="auto"/>
      </w:divBdr>
      <w:divsChild>
        <w:div w:id="1066296151">
          <w:marLeft w:val="0"/>
          <w:marRight w:val="0"/>
          <w:marTop w:val="0"/>
          <w:marBottom w:val="0"/>
          <w:divBdr>
            <w:top w:val="none" w:sz="0" w:space="0" w:color="auto"/>
            <w:left w:val="none" w:sz="0" w:space="0" w:color="auto"/>
            <w:bottom w:val="none" w:sz="0" w:space="0" w:color="auto"/>
            <w:right w:val="none" w:sz="0" w:space="0" w:color="auto"/>
          </w:divBdr>
        </w:div>
      </w:divsChild>
    </w:div>
    <w:div w:id="940842634">
      <w:bodyDiv w:val="1"/>
      <w:marLeft w:val="0"/>
      <w:marRight w:val="0"/>
      <w:marTop w:val="0"/>
      <w:marBottom w:val="0"/>
      <w:divBdr>
        <w:top w:val="none" w:sz="0" w:space="0" w:color="auto"/>
        <w:left w:val="none" w:sz="0" w:space="0" w:color="auto"/>
        <w:bottom w:val="none" w:sz="0" w:space="0" w:color="auto"/>
        <w:right w:val="none" w:sz="0" w:space="0" w:color="auto"/>
      </w:divBdr>
    </w:div>
    <w:div w:id="1031492588">
      <w:bodyDiv w:val="1"/>
      <w:marLeft w:val="0"/>
      <w:marRight w:val="0"/>
      <w:marTop w:val="0"/>
      <w:marBottom w:val="0"/>
      <w:divBdr>
        <w:top w:val="none" w:sz="0" w:space="0" w:color="auto"/>
        <w:left w:val="none" w:sz="0" w:space="0" w:color="auto"/>
        <w:bottom w:val="none" w:sz="0" w:space="0" w:color="auto"/>
        <w:right w:val="none" w:sz="0" w:space="0" w:color="auto"/>
      </w:divBdr>
    </w:div>
    <w:div w:id="1233588523">
      <w:bodyDiv w:val="1"/>
      <w:marLeft w:val="0"/>
      <w:marRight w:val="0"/>
      <w:marTop w:val="0"/>
      <w:marBottom w:val="0"/>
      <w:divBdr>
        <w:top w:val="none" w:sz="0" w:space="0" w:color="auto"/>
        <w:left w:val="none" w:sz="0" w:space="0" w:color="auto"/>
        <w:bottom w:val="none" w:sz="0" w:space="0" w:color="auto"/>
        <w:right w:val="none" w:sz="0" w:space="0" w:color="auto"/>
      </w:divBdr>
    </w:div>
    <w:div w:id="1322153498">
      <w:bodyDiv w:val="1"/>
      <w:marLeft w:val="0"/>
      <w:marRight w:val="0"/>
      <w:marTop w:val="0"/>
      <w:marBottom w:val="0"/>
      <w:divBdr>
        <w:top w:val="none" w:sz="0" w:space="0" w:color="auto"/>
        <w:left w:val="none" w:sz="0" w:space="0" w:color="auto"/>
        <w:bottom w:val="none" w:sz="0" w:space="0" w:color="auto"/>
        <w:right w:val="none" w:sz="0" w:space="0" w:color="auto"/>
      </w:divBdr>
    </w:div>
    <w:div w:id="1366709287">
      <w:bodyDiv w:val="1"/>
      <w:marLeft w:val="0"/>
      <w:marRight w:val="0"/>
      <w:marTop w:val="0"/>
      <w:marBottom w:val="0"/>
      <w:divBdr>
        <w:top w:val="none" w:sz="0" w:space="0" w:color="auto"/>
        <w:left w:val="none" w:sz="0" w:space="0" w:color="auto"/>
        <w:bottom w:val="none" w:sz="0" w:space="0" w:color="auto"/>
        <w:right w:val="none" w:sz="0" w:space="0" w:color="auto"/>
      </w:divBdr>
      <w:divsChild>
        <w:div w:id="1018308342">
          <w:marLeft w:val="0"/>
          <w:marRight w:val="0"/>
          <w:marTop w:val="0"/>
          <w:marBottom w:val="0"/>
          <w:divBdr>
            <w:top w:val="none" w:sz="0" w:space="0" w:color="auto"/>
            <w:left w:val="none" w:sz="0" w:space="0" w:color="auto"/>
            <w:bottom w:val="none" w:sz="0" w:space="0" w:color="auto"/>
            <w:right w:val="none" w:sz="0" w:space="0" w:color="auto"/>
          </w:divBdr>
        </w:div>
      </w:divsChild>
    </w:div>
    <w:div w:id="1589996102">
      <w:bodyDiv w:val="1"/>
      <w:marLeft w:val="0"/>
      <w:marRight w:val="0"/>
      <w:marTop w:val="0"/>
      <w:marBottom w:val="0"/>
      <w:divBdr>
        <w:top w:val="none" w:sz="0" w:space="0" w:color="auto"/>
        <w:left w:val="none" w:sz="0" w:space="0" w:color="auto"/>
        <w:bottom w:val="none" w:sz="0" w:space="0" w:color="auto"/>
        <w:right w:val="none" w:sz="0" w:space="0" w:color="auto"/>
      </w:divBdr>
      <w:divsChild>
        <w:div w:id="1495146971">
          <w:marLeft w:val="0"/>
          <w:marRight w:val="0"/>
          <w:marTop w:val="0"/>
          <w:marBottom w:val="0"/>
          <w:divBdr>
            <w:top w:val="none" w:sz="0" w:space="0" w:color="auto"/>
            <w:left w:val="none" w:sz="0" w:space="0" w:color="auto"/>
            <w:bottom w:val="none" w:sz="0" w:space="0" w:color="auto"/>
            <w:right w:val="none" w:sz="0" w:space="0" w:color="auto"/>
          </w:divBdr>
        </w:div>
      </w:divsChild>
    </w:div>
    <w:div w:id="1598489093">
      <w:bodyDiv w:val="1"/>
      <w:marLeft w:val="0"/>
      <w:marRight w:val="0"/>
      <w:marTop w:val="0"/>
      <w:marBottom w:val="0"/>
      <w:divBdr>
        <w:top w:val="none" w:sz="0" w:space="0" w:color="auto"/>
        <w:left w:val="none" w:sz="0" w:space="0" w:color="auto"/>
        <w:bottom w:val="none" w:sz="0" w:space="0" w:color="auto"/>
        <w:right w:val="none" w:sz="0" w:space="0" w:color="auto"/>
      </w:divBdr>
      <w:divsChild>
        <w:div w:id="1983994422">
          <w:marLeft w:val="0"/>
          <w:marRight w:val="0"/>
          <w:marTop w:val="0"/>
          <w:marBottom w:val="0"/>
          <w:divBdr>
            <w:top w:val="none" w:sz="0" w:space="0" w:color="auto"/>
            <w:left w:val="none" w:sz="0" w:space="0" w:color="auto"/>
            <w:bottom w:val="none" w:sz="0" w:space="0" w:color="auto"/>
            <w:right w:val="none" w:sz="0" w:space="0" w:color="auto"/>
          </w:divBdr>
        </w:div>
      </w:divsChild>
    </w:div>
    <w:div w:id="1631277357">
      <w:bodyDiv w:val="1"/>
      <w:marLeft w:val="0"/>
      <w:marRight w:val="0"/>
      <w:marTop w:val="0"/>
      <w:marBottom w:val="0"/>
      <w:divBdr>
        <w:top w:val="none" w:sz="0" w:space="0" w:color="auto"/>
        <w:left w:val="none" w:sz="0" w:space="0" w:color="auto"/>
        <w:bottom w:val="none" w:sz="0" w:space="0" w:color="auto"/>
        <w:right w:val="none" w:sz="0" w:space="0" w:color="auto"/>
      </w:divBdr>
    </w:div>
    <w:div w:id="1779173849">
      <w:bodyDiv w:val="1"/>
      <w:marLeft w:val="0"/>
      <w:marRight w:val="0"/>
      <w:marTop w:val="0"/>
      <w:marBottom w:val="0"/>
      <w:divBdr>
        <w:top w:val="none" w:sz="0" w:space="0" w:color="auto"/>
        <w:left w:val="none" w:sz="0" w:space="0" w:color="auto"/>
        <w:bottom w:val="none" w:sz="0" w:space="0" w:color="auto"/>
        <w:right w:val="none" w:sz="0" w:space="0" w:color="auto"/>
      </w:divBdr>
      <w:divsChild>
        <w:div w:id="153450650">
          <w:marLeft w:val="0"/>
          <w:marRight w:val="0"/>
          <w:marTop w:val="0"/>
          <w:marBottom w:val="0"/>
          <w:divBdr>
            <w:top w:val="none" w:sz="0" w:space="0" w:color="auto"/>
            <w:left w:val="none" w:sz="0" w:space="0" w:color="auto"/>
            <w:bottom w:val="none" w:sz="0" w:space="0" w:color="auto"/>
            <w:right w:val="none" w:sz="0" w:space="0" w:color="auto"/>
          </w:divBdr>
        </w:div>
      </w:divsChild>
    </w:div>
    <w:div w:id="1965653075">
      <w:bodyDiv w:val="1"/>
      <w:marLeft w:val="0"/>
      <w:marRight w:val="0"/>
      <w:marTop w:val="0"/>
      <w:marBottom w:val="0"/>
      <w:divBdr>
        <w:top w:val="none" w:sz="0" w:space="0" w:color="auto"/>
        <w:left w:val="none" w:sz="0" w:space="0" w:color="auto"/>
        <w:bottom w:val="none" w:sz="0" w:space="0" w:color="auto"/>
        <w:right w:val="none" w:sz="0" w:space="0" w:color="auto"/>
      </w:divBdr>
    </w:div>
    <w:div w:id="1995841077">
      <w:bodyDiv w:val="1"/>
      <w:marLeft w:val="0"/>
      <w:marRight w:val="0"/>
      <w:marTop w:val="0"/>
      <w:marBottom w:val="0"/>
      <w:divBdr>
        <w:top w:val="none" w:sz="0" w:space="0" w:color="auto"/>
        <w:left w:val="none" w:sz="0" w:space="0" w:color="auto"/>
        <w:bottom w:val="none" w:sz="0" w:space="0" w:color="auto"/>
        <w:right w:val="none" w:sz="0" w:space="0" w:color="auto"/>
      </w:divBdr>
    </w:div>
    <w:div w:id="2000382750">
      <w:bodyDiv w:val="1"/>
      <w:marLeft w:val="0"/>
      <w:marRight w:val="0"/>
      <w:marTop w:val="0"/>
      <w:marBottom w:val="0"/>
      <w:divBdr>
        <w:top w:val="none" w:sz="0" w:space="0" w:color="auto"/>
        <w:left w:val="none" w:sz="0" w:space="0" w:color="auto"/>
        <w:bottom w:val="none" w:sz="0" w:space="0" w:color="auto"/>
        <w:right w:val="none" w:sz="0" w:space="0" w:color="auto"/>
      </w:divBdr>
    </w:div>
    <w:div w:id="2081369396">
      <w:bodyDiv w:val="1"/>
      <w:marLeft w:val="0"/>
      <w:marRight w:val="0"/>
      <w:marTop w:val="0"/>
      <w:marBottom w:val="0"/>
      <w:divBdr>
        <w:top w:val="none" w:sz="0" w:space="0" w:color="auto"/>
        <w:left w:val="none" w:sz="0" w:space="0" w:color="auto"/>
        <w:bottom w:val="none" w:sz="0" w:space="0" w:color="auto"/>
        <w:right w:val="none" w:sz="0" w:space="0" w:color="auto"/>
      </w:divBdr>
      <w:divsChild>
        <w:div w:id="428234881">
          <w:marLeft w:val="0"/>
          <w:marRight w:val="0"/>
          <w:marTop w:val="0"/>
          <w:marBottom w:val="0"/>
          <w:divBdr>
            <w:top w:val="none" w:sz="0" w:space="0" w:color="auto"/>
            <w:left w:val="none" w:sz="0" w:space="0" w:color="auto"/>
            <w:bottom w:val="none" w:sz="0" w:space="0" w:color="auto"/>
            <w:right w:val="none" w:sz="0" w:space="0" w:color="auto"/>
          </w:divBdr>
        </w:div>
      </w:divsChild>
    </w:div>
    <w:div w:id="2092966459">
      <w:bodyDiv w:val="1"/>
      <w:marLeft w:val="0"/>
      <w:marRight w:val="0"/>
      <w:marTop w:val="0"/>
      <w:marBottom w:val="0"/>
      <w:divBdr>
        <w:top w:val="none" w:sz="0" w:space="0" w:color="auto"/>
        <w:left w:val="none" w:sz="0" w:space="0" w:color="auto"/>
        <w:bottom w:val="none" w:sz="0" w:space="0" w:color="auto"/>
        <w:right w:val="none" w:sz="0" w:space="0" w:color="auto"/>
      </w:divBdr>
      <w:divsChild>
        <w:div w:id="180634025">
          <w:marLeft w:val="0"/>
          <w:marRight w:val="0"/>
          <w:marTop w:val="0"/>
          <w:marBottom w:val="0"/>
          <w:divBdr>
            <w:top w:val="none" w:sz="0" w:space="0" w:color="auto"/>
            <w:left w:val="none" w:sz="0" w:space="0" w:color="auto"/>
            <w:bottom w:val="none" w:sz="0" w:space="0" w:color="auto"/>
            <w:right w:val="none" w:sz="0" w:space="0" w:color="auto"/>
          </w:divBdr>
        </w:div>
      </w:divsChild>
    </w:div>
    <w:div w:id="2134057156">
      <w:bodyDiv w:val="1"/>
      <w:marLeft w:val="0"/>
      <w:marRight w:val="0"/>
      <w:marTop w:val="0"/>
      <w:marBottom w:val="0"/>
      <w:divBdr>
        <w:top w:val="none" w:sz="0" w:space="0" w:color="auto"/>
        <w:left w:val="none" w:sz="0" w:space="0" w:color="auto"/>
        <w:bottom w:val="none" w:sz="0" w:space="0" w:color="auto"/>
        <w:right w:val="none" w:sz="0" w:space="0" w:color="auto"/>
      </w:divBdr>
      <w:divsChild>
        <w:div w:id="683478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diagramQuickStyle" Target="diagrams/quickStyle2.xml"/><Relationship Id="rId34" Type="http://schemas.openxmlformats.org/officeDocument/2006/relationships/hyperlink" Target="https://www.communicationtheory.org/shannon-and-weaver-model-of-communication/" TargetMode="External"/><Relationship Id="rId7" Type="http://schemas.openxmlformats.org/officeDocument/2006/relationships/footnotes" Target="footnot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image" Target="media/image7.png"/><Relationship Id="rId33" Type="http://schemas.openxmlformats.org/officeDocument/2006/relationships/hyperlink" Target="https://neilpatel.com/blog/integrated-marketing-communication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Layout" Target="diagrams/layout2.xml"/><Relationship Id="rId29" Type="http://schemas.openxmlformats.org/officeDocument/2006/relationships/hyperlink" Target="https://medium.com/@keatonhawker/kellers-brand-equity-model-what-it-is-how-to-use-it-84e42d56229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6.png"/><Relationship Id="rId32" Type="http://schemas.openxmlformats.org/officeDocument/2006/relationships/hyperlink" Target="https://www.usertesting.com/blog/customer-personas"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openxmlformats.org/officeDocument/2006/relationships/hyperlink" Target="https://www.marketing91.com/integrated-marketing-communications/" TargetMode="External"/><Relationship Id="rId36" Type="http://schemas.openxmlformats.org/officeDocument/2006/relationships/hyperlink" Target="https://www.mindtools.com/ajnlcxe/kellers-brand-equity-model" TargetMode="External"/><Relationship Id="rId10" Type="http://schemas.openxmlformats.org/officeDocument/2006/relationships/image" Target="media/image2.png"/><Relationship Id="rId19" Type="http://schemas.openxmlformats.org/officeDocument/2006/relationships/diagramData" Target="diagrams/data2.xml"/><Relationship Id="rId31" Type="http://schemas.openxmlformats.org/officeDocument/2006/relationships/hyperlink" Target="https://www.levistrauss.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hyperlink" Target="https://jmcstudyhub.com/shannon-and-weaver-model-of-communication-mass-communication/" TargetMode="External"/><Relationship Id="rId30" Type="http://schemas.openxmlformats.org/officeDocument/2006/relationships/hyperlink" Target="https://www.engagedstrategy.com.au/engaged-marketings-proprietary-business-model-becomes-part-of-an-academic-book/total-engagement-model/" TargetMode="External"/><Relationship Id="rId35" Type="http://schemas.openxmlformats.org/officeDocument/2006/relationships/hyperlink" Target="https://www.gainsight.com/glossary/what-is-customer-engagement-model/"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47D991-6395-4F37-93B6-97E44025D2D2}" type="doc">
      <dgm:prSet loTypeId="urn:microsoft.com/office/officeart/2005/8/layout/hierarchy1" loCatId="hierarchy" qsTypeId="urn:microsoft.com/office/officeart/2005/8/quickstyle/simple1" qsCatId="simple" csTypeId="urn:microsoft.com/office/officeart/2005/8/colors/colorful1" csCatId="colorful" phldr="1"/>
      <dgm:spPr/>
      <dgm:t>
        <a:bodyPr/>
        <a:lstStyle/>
        <a:p>
          <a:endParaRPr lang="en-CA"/>
        </a:p>
      </dgm:t>
    </dgm:pt>
    <dgm:pt modelId="{67A828DA-169F-4F7B-AEE6-DBD095D13099}">
      <dgm:prSet phldrT="[Text]"/>
      <dgm:spPr/>
      <dgm:t>
        <a:bodyPr/>
        <a:lstStyle/>
        <a:p>
          <a:pPr algn="l"/>
          <a:r>
            <a:rPr lang="en-CA"/>
            <a:t>New Promotional activities of Levi's brand</a:t>
          </a:r>
        </a:p>
      </dgm:t>
    </dgm:pt>
    <dgm:pt modelId="{598F6E68-BA0F-40F8-873F-269A416015BA}" type="parTrans" cxnId="{8B39A5FD-158B-4301-B841-0A30E2A7C31D}">
      <dgm:prSet/>
      <dgm:spPr/>
      <dgm:t>
        <a:bodyPr/>
        <a:lstStyle/>
        <a:p>
          <a:pPr algn="l"/>
          <a:endParaRPr lang="en-CA"/>
        </a:p>
      </dgm:t>
    </dgm:pt>
    <dgm:pt modelId="{8DA134F8-CB3F-46D7-974D-0FF253F08E8B}" type="sibTrans" cxnId="{8B39A5FD-158B-4301-B841-0A30E2A7C31D}">
      <dgm:prSet/>
      <dgm:spPr/>
      <dgm:t>
        <a:bodyPr/>
        <a:lstStyle/>
        <a:p>
          <a:pPr algn="l"/>
          <a:endParaRPr lang="en-CA"/>
        </a:p>
      </dgm:t>
    </dgm:pt>
    <dgm:pt modelId="{534386D6-9E42-4DF8-AF49-C5B8A643B96A}">
      <dgm:prSet phldrT="[Text]"/>
      <dgm:spPr/>
      <dgm:t>
        <a:bodyPr/>
        <a:lstStyle/>
        <a:p>
          <a:pPr algn="l"/>
          <a:r>
            <a:rPr lang="en-CA"/>
            <a:t>Offline</a:t>
          </a:r>
        </a:p>
      </dgm:t>
    </dgm:pt>
    <dgm:pt modelId="{7AFB07FB-B64A-482F-9381-5C3326807647}" type="parTrans" cxnId="{9BFD7785-926F-4CA4-975D-D0C46633F65C}">
      <dgm:prSet/>
      <dgm:spPr/>
      <dgm:t>
        <a:bodyPr/>
        <a:lstStyle/>
        <a:p>
          <a:pPr algn="l"/>
          <a:endParaRPr lang="en-CA"/>
        </a:p>
      </dgm:t>
    </dgm:pt>
    <dgm:pt modelId="{E0A95F12-9476-4CCB-B963-564983439361}" type="sibTrans" cxnId="{9BFD7785-926F-4CA4-975D-D0C46633F65C}">
      <dgm:prSet/>
      <dgm:spPr/>
      <dgm:t>
        <a:bodyPr/>
        <a:lstStyle/>
        <a:p>
          <a:pPr algn="l"/>
          <a:endParaRPr lang="en-CA"/>
        </a:p>
      </dgm:t>
    </dgm:pt>
    <dgm:pt modelId="{17A008D8-C979-4ED3-884A-837D86D80B50}">
      <dgm:prSet phldrT="[Text]"/>
      <dgm:spPr/>
      <dgm:t>
        <a:bodyPr/>
        <a:lstStyle/>
        <a:p>
          <a:pPr algn="l"/>
          <a:r>
            <a:rPr lang="en-CA"/>
            <a:t>Collaborate with  fashion influncers</a:t>
          </a:r>
        </a:p>
      </dgm:t>
    </dgm:pt>
    <dgm:pt modelId="{5425E355-DDFF-4931-A970-99DD4FE40B18}" type="parTrans" cxnId="{EB186E88-112B-446A-8F63-8F8CA70D25DA}">
      <dgm:prSet/>
      <dgm:spPr/>
      <dgm:t>
        <a:bodyPr/>
        <a:lstStyle/>
        <a:p>
          <a:pPr algn="l"/>
          <a:endParaRPr lang="en-CA"/>
        </a:p>
      </dgm:t>
    </dgm:pt>
    <dgm:pt modelId="{AB3668A1-1B55-4FCB-988D-17B846ABA6CF}" type="sibTrans" cxnId="{EB186E88-112B-446A-8F63-8F8CA70D25DA}">
      <dgm:prSet/>
      <dgm:spPr/>
      <dgm:t>
        <a:bodyPr/>
        <a:lstStyle/>
        <a:p>
          <a:pPr algn="l"/>
          <a:endParaRPr lang="en-CA"/>
        </a:p>
      </dgm:t>
    </dgm:pt>
    <dgm:pt modelId="{A275C609-B65F-442B-9975-26DB42701342}">
      <dgm:prSet phldrT="[Text]"/>
      <dgm:spPr/>
      <dgm:t>
        <a:bodyPr/>
        <a:lstStyle/>
        <a:p>
          <a:pPr algn="l"/>
          <a:r>
            <a:rPr lang="en-CA"/>
            <a:t>Online</a:t>
          </a:r>
        </a:p>
      </dgm:t>
    </dgm:pt>
    <dgm:pt modelId="{E836C5DA-0951-40CE-955D-DB7F4A798B16}" type="parTrans" cxnId="{D52C6811-36EC-409C-98AE-8A7BD3723D64}">
      <dgm:prSet/>
      <dgm:spPr/>
      <dgm:t>
        <a:bodyPr/>
        <a:lstStyle/>
        <a:p>
          <a:pPr algn="l"/>
          <a:endParaRPr lang="en-CA"/>
        </a:p>
      </dgm:t>
    </dgm:pt>
    <dgm:pt modelId="{37968429-9BD3-49A8-9272-81C806413E2C}" type="sibTrans" cxnId="{D52C6811-36EC-409C-98AE-8A7BD3723D64}">
      <dgm:prSet/>
      <dgm:spPr/>
      <dgm:t>
        <a:bodyPr/>
        <a:lstStyle/>
        <a:p>
          <a:pPr algn="l"/>
          <a:endParaRPr lang="en-CA"/>
        </a:p>
      </dgm:t>
    </dgm:pt>
    <dgm:pt modelId="{5FB78814-141C-40DF-A0F9-7B08C4E43888}">
      <dgm:prSet phldrT="[Text]"/>
      <dgm:spPr/>
      <dgm:t>
        <a:bodyPr/>
        <a:lstStyle/>
        <a:p>
          <a:pPr algn="l"/>
          <a:r>
            <a:rPr lang="en-CA"/>
            <a:t>social media campagin</a:t>
          </a:r>
        </a:p>
      </dgm:t>
    </dgm:pt>
    <dgm:pt modelId="{CFB3D9CF-3F9A-4293-AD9E-91F6C7A5A72A}" type="parTrans" cxnId="{2FBC5486-6DED-4EE6-B33B-834EBEFF17DB}">
      <dgm:prSet/>
      <dgm:spPr/>
      <dgm:t>
        <a:bodyPr/>
        <a:lstStyle/>
        <a:p>
          <a:pPr algn="l"/>
          <a:endParaRPr lang="en-CA"/>
        </a:p>
      </dgm:t>
    </dgm:pt>
    <dgm:pt modelId="{EC5309A9-3595-4CF8-8135-73D2DAE888AF}" type="sibTrans" cxnId="{2FBC5486-6DED-4EE6-B33B-834EBEFF17DB}">
      <dgm:prSet/>
      <dgm:spPr/>
      <dgm:t>
        <a:bodyPr/>
        <a:lstStyle/>
        <a:p>
          <a:pPr algn="l"/>
          <a:endParaRPr lang="en-CA"/>
        </a:p>
      </dgm:t>
    </dgm:pt>
    <dgm:pt modelId="{5D1D2AF0-A9C9-4CCB-B1CA-514AE757639C}">
      <dgm:prSet phldrT="[Text]"/>
      <dgm:spPr/>
      <dgm:t>
        <a:bodyPr/>
        <a:lstStyle/>
        <a:p>
          <a:pPr algn="l"/>
          <a:r>
            <a:rPr lang="en-CA"/>
            <a:t>In store promotion </a:t>
          </a:r>
        </a:p>
      </dgm:t>
    </dgm:pt>
    <dgm:pt modelId="{BD0C5987-437B-475F-8C5F-8665DEDEFE49}" type="parTrans" cxnId="{49DFD3DD-C817-4529-9222-57D8014329F9}">
      <dgm:prSet/>
      <dgm:spPr/>
      <dgm:t>
        <a:bodyPr/>
        <a:lstStyle/>
        <a:p>
          <a:pPr algn="l"/>
          <a:endParaRPr lang="en-CA"/>
        </a:p>
      </dgm:t>
    </dgm:pt>
    <dgm:pt modelId="{2E7876CF-7241-4098-92DA-B9C794EAD456}" type="sibTrans" cxnId="{49DFD3DD-C817-4529-9222-57D8014329F9}">
      <dgm:prSet/>
      <dgm:spPr/>
      <dgm:t>
        <a:bodyPr/>
        <a:lstStyle/>
        <a:p>
          <a:pPr algn="l"/>
          <a:endParaRPr lang="en-CA"/>
        </a:p>
      </dgm:t>
    </dgm:pt>
    <dgm:pt modelId="{C22EA464-B23B-4EBE-B853-2D81AC729FAF}">
      <dgm:prSet phldrT="[Text]"/>
      <dgm:spPr/>
      <dgm:t>
        <a:bodyPr/>
        <a:lstStyle/>
        <a:p>
          <a:pPr algn="l"/>
          <a:r>
            <a:rPr lang="en-CA"/>
            <a:t>partnership and sponsership</a:t>
          </a:r>
        </a:p>
      </dgm:t>
    </dgm:pt>
    <dgm:pt modelId="{902049C1-741A-4BF8-8FCC-10AAA69F4146}" type="parTrans" cxnId="{5C63BC73-70E2-478B-AB69-F999CEA1C2E7}">
      <dgm:prSet/>
      <dgm:spPr/>
      <dgm:t>
        <a:bodyPr/>
        <a:lstStyle/>
        <a:p>
          <a:pPr algn="l"/>
          <a:endParaRPr lang="en-CA"/>
        </a:p>
      </dgm:t>
    </dgm:pt>
    <dgm:pt modelId="{680E7F95-5CDA-4C3C-B12C-FBC37B889FF2}" type="sibTrans" cxnId="{5C63BC73-70E2-478B-AB69-F999CEA1C2E7}">
      <dgm:prSet/>
      <dgm:spPr/>
      <dgm:t>
        <a:bodyPr/>
        <a:lstStyle/>
        <a:p>
          <a:pPr algn="l"/>
          <a:endParaRPr lang="en-CA"/>
        </a:p>
      </dgm:t>
    </dgm:pt>
    <dgm:pt modelId="{145066D2-CBA8-4BC0-B221-B630CFD03E0F}">
      <dgm:prSet phldrT="[Text]"/>
      <dgm:spPr/>
      <dgm:t>
        <a:bodyPr/>
        <a:lstStyle/>
        <a:p>
          <a:pPr algn="l"/>
          <a:r>
            <a:rPr lang="en-CA"/>
            <a:t>Pop-up stores and event influncers</a:t>
          </a:r>
        </a:p>
      </dgm:t>
    </dgm:pt>
    <dgm:pt modelId="{8FFCCBF0-945E-4229-A3F1-9CCFA9940A4E}" type="parTrans" cxnId="{0598CCE9-A442-4B7A-A7A6-AC82AC4AE3C9}">
      <dgm:prSet/>
      <dgm:spPr/>
      <dgm:t>
        <a:bodyPr/>
        <a:lstStyle/>
        <a:p>
          <a:pPr algn="l"/>
          <a:endParaRPr lang="en-CA"/>
        </a:p>
      </dgm:t>
    </dgm:pt>
    <dgm:pt modelId="{339DED1D-1DA5-4A09-9B7E-D2205CA7D387}" type="sibTrans" cxnId="{0598CCE9-A442-4B7A-A7A6-AC82AC4AE3C9}">
      <dgm:prSet/>
      <dgm:spPr/>
      <dgm:t>
        <a:bodyPr/>
        <a:lstStyle/>
        <a:p>
          <a:pPr algn="l"/>
          <a:endParaRPr lang="en-CA"/>
        </a:p>
      </dgm:t>
    </dgm:pt>
    <dgm:pt modelId="{6FB36DEB-1C76-4F10-911A-5AF197C8EC16}">
      <dgm:prSet phldrT="[Text]"/>
      <dgm:spPr/>
      <dgm:t>
        <a:bodyPr/>
        <a:lstStyle/>
        <a:p>
          <a:pPr algn="l"/>
          <a:r>
            <a:rPr lang="en-CA"/>
            <a:t>influncer marketing</a:t>
          </a:r>
        </a:p>
      </dgm:t>
    </dgm:pt>
    <dgm:pt modelId="{C634DD8D-0177-4DBD-A075-0FD11379EEB4}" type="parTrans" cxnId="{CD784904-7C0A-4EE7-8DBC-BF2C2DF03D9A}">
      <dgm:prSet/>
      <dgm:spPr/>
      <dgm:t>
        <a:bodyPr/>
        <a:lstStyle/>
        <a:p>
          <a:pPr algn="l"/>
          <a:endParaRPr lang="en-CA"/>
        </a:p>
      </dgm:t>
    </dgm:pt>
    <dgm:pt modelId="{9896C2DF-0C55-4F58-99C1-D9DFC2545A62}" type="sibTrans" cxnId="{CD784904-7C0A-4EE7-8DBC-BF2C2DF03D9A}">
      <dgm:prSet/>
      <dgm:spPr/>
      <dgm:t>
        <a:bodyPr/>
        <a:lstStyle/>
        <a:p>
          <a:pPr algn="l"/>
          <a:endParaRPr lang="en-CA"/>
        </a:p>
      </dgm:t>
    </dgm:pt>
    <dgm:pt modelId="{3229860D-5874-48A6-9719-1D66F8B48397}">
      <dgm:prSet phldrT="[Text]"/>
      <dgm:spPr/>
      <dgm:t>
        <a:bodyPr/>
        <a:lstStyle/>
        <a:p>
          <a:pPr algn="l"/>
          <a:r>
            <a:rPr lang="en-CA"/>
            <a:t>website and email marketing</a:t>
          </a:r>
        </a:p>
      </dgm:t>
    </dgm:pt>
    <dgm:pt modelId="{27818B8E-779F-4691-9AB5-BC687C29BEF8}" type="parTrans" cxnId="{194811C8-E080-48EF-AF84-367C8D7D3F3F}">
      <dgm:prSet/>
      <dgm:spPr/>
      <dgm:t>
        <a:bodyPr/>
        <a:lstStyle/>
        <a:p>
          <a:pPr algn="l"/>
          <a:endParaRPr lang="en-CA"/>
        </a:p>
      </dgm:t>
    </dgm:pt>
    <dgm:pt modelId="{9FEA8B30-2F7B-4518-9CF2-0B73FAE2923B}" type="sibTrans" cxnId="{194811C8-E080-48EF-AF84-367C8D7D3F3F}">
      <dgm:prSet/>
      <dgm:spPr/>
      <dgm:t>
        <a:bodyPr/>
        <a:lstStyle/>
        <a:p>
          <a:pPr algn="l"/>
          <a:endParaRPr lang="en-CA"/>
        </a:p>
      </dgm:t>
    </dgm:pt>
    <dgm:pt modelId="{D6AFFC7F-916C-4181-B0AD-B4C6C9C62CDA}">
      <dgm:prSet phldrT="[Text]"/>
      <dgm:spPr/>
      <dgm:t>
        <a:bodyPr/>
        <a:lstStyle/>
        <a:p>
          <a:pPr algn="l"/>
          <a:r>
            <a:rPr lang="en-CA"/>
            <a:t>Content marketing</a:t>
          </a:r>
        </a:p>
      </dgm:t>
    </dgm:pt>
    <dgm:pt modelId="{48D0F4D9-51BB-4FAE-A80B-51706000BC6B}" type="parTrans" cxnId="{372A400D-0D82-4C97-8569-01DEB4CF8A60}">
      <dgm:prSet/>
      <dgm:spPr/>
      <dgm:t>
        <a:bodyPr/>
        <a:lstStyle/>
        <a:p>
          <a:pPr algn="l"/>
          <a:endParaRPr lang="en-CA"/>
        </a:p>
      </dgm:t>
    </dgm:pt>
    <dgm:pt modelId="{20171778-CDE4-4676-A1D0-D693A4CFC765}" type="sibTrans" cxnId="{372A400D-0D82-4C97-8569-01DEB4CF8A60}">
      <dgm:prSet/>
      <dgm:spPr/>
      <dgm:t>
        <a:bodyPr/>
        <a:lstStyle/>
        <a:p>
          <a:pPr algn="l"/>
          <a:endParaRPr lang="en-CA"/>
        </a:p>
      </dgm:t>
    </dgm:pt>
    <dgm:pt modelId="{344D6671-5F78-4EBB-A969-D42E211D10FA}" type="pres">
      <dgm:prSet presAssocID="{CC47D991-6395-4F37-93B6-97E44025D2D2}" presName="hierChild1" presStyleCnt="0">
        <dgm:presLayoutVars>
          <dgm:chPref val="1"/>
          <dgm:dir/>
          <dgm:animOne val="branch"/>
          <dgm:animLvl val="lvl"/>
          <dgm:resizeHandles/>
        </dgm:presLayoutVars>
      </dgm:prSet>
      <dgm:spPr/>
    </dgm:pt>
    <dgm:pt modelId="{ABE6D291-96C1-4C31-ABF5-C93FF65A0428}" type="pres">
      <dgm:prSet presAssocID="{67A828DA-169F-4F7B-AEE6-DBD095D13099}" presName="hierRoot1" presStyleCnt="0"/>
      <dgm:spPr/>
    </dgm:pt>
    <dgm:pt modelId="{4919FFE6-CAE5-4A28-AED5-B2292BCE7672}" type="pres">
      <dgm:prSet presAssocID="{67A828DA-169F-4F7B-AEE6-DBD095D13099}" presName="composite" presStyleCnt="0"/>
      <dgm:spPr/>
    </dgm:pt>
    <dgm:pt modelId="{E53DBFBA-83D9-4AF3-A696-DAED49102741}" type="pres">
      <dgm:prSet presAssocID="{67A828DA-169F-4F7B-AEE6-DBD095D13099}" presName="background" presStyleLbl="node0" presStyleIdx="0" presStyleCnt="1"/>
      <dgm:spPr/>
    </dgm:pt>
    <dgm:pt modelId="{53790E73-D3D2-4910-AE7A-776AFF2EEE95}" type="pres">
      <dgm:prSet presAssocID="{67A828DA-169F-4F7B-AEE6-DBD095D13099}" presName="text" presStyleLbl="fgAcc0" presStyleIdx="0" presStyleCnt="1" custScaleX="161077" custScaleY="229049">
        <dgm:presLayoutVars>
          <dgm:chPref val="3"/>
        </dgm:presLayoutVars>
      </dgm:prSet>
      <dgm:spPr/>
      <dgm:t>
        <a:bodyPr/>
        <a:lstStyle/>
        <a:p>
          <a:endParaRPr lang="en-CA"/>
        </a:p>
      </dgm:t>
    </dgm:pt>
    <dgm:pt modelId="{E13D75EE-40A5-4280-BF42-DE9733FED783}" type="pres">
      <dgm:prSet presAssocID="{67A828DA-169F-4F7B-AEE6-DBD095D13099}" presName="hierChild2" presStyleCnt="0"/>
      <dgm:spPr/>
    </dgm:pt>
    <dgm:pt modelId="{A51B197D-17FF-4A6A-9F65-EB26480A47B2}" type="pres">
      <dgm:prSet presAssocID="{7AFB07FB-B64A-482F-9381-5C3326807647}" presName="Name10" presStyleLbl="parChTrans1D2" presStyleIdx="0" presStyleCnt="2"/>
      <dgm:spPr/>
    </dgm:pt>
    <dgm:pt modelId="{090FEB95-E181-46E5-9120-48864AFC1381}" type="pres">
      <dgm:prSet presAssocID="{534386D6-9E42-4DF8-AF49-C5B8A643B96A}" presName="hierRoot2" presStyleCnt="0"/>
      <dgm:spPr/>
    </dgm:pt>
    <dgm:pt modelId="{0C6D6E17-9814-489B-8850-AE8724F5AB42}" type="pres">
      <dgm:prSet presAssocID="{534386D6-9E42-4DF8-AF49-C5B8A643B96A}" presName="composite2" presStyleCnt="0"/>
      <dgm:spPr/>
    </dgm:pt>
    <dgm:pt modelId="{FEBDED43-3E3B-4A01-9455-77289906A7B3}" type="pres">
      <dgm:prSet presAssocID="{534386D6-9E42-4DF8-AF49-C5B8A643B96A}" presName="background2" presStyleLbl="node2" presStyleIdx="0" presStyleCnt="2"/>
      <dgm:spPr/>
    </dgm:pt>
    <dgm:pt modelId="{15FE94F9-41CF-4BD7-9E3E-9148A0885DC3}" type="pres">
      <dgm:prSet presAssocID="{534386D6-9E42-4DF8-AF49-C5B8A643B96A}" presName="text2" presStyleLbl="fgAcc2" presStyleIdx="0" presStyleCnt="2">
        <dgm:presLayoutVars>
          <dgm:chPref val="3"/>
        </dgm:presLayoutVars>
      </dgm:prSet>
      <dgm:spPr/>
    </dgm:pt>
    <dgm:pt modelId="{10CEBD18-10E6-45FD-A343-6BC3027264C1}" type="pres">
      <dgm:prSet presAssocID="{534386D6-9E42-4DF8-AF49-C5B8A643B96A}" presName="hierChild3" presStyleCnt="0"/>
      <dgm:spPr/>
    </dgm:pt>
    <dgm:pt modelId="{20ADD991-342B-4D1D-94D5-CB7134292596}" type="pres">
      <dgm:prSet presAssocID="{5425E355-DDFF-4931-A970-99DD4FE40B18}" presName="Name17" presStyleLbl="parChTrans1D3" presStyleIdx="0" presStyleCnt="8"/>
      <dgm:spPr/>
    </dgm:pt>
    <dgm:pt modelId="{4A84B6C4-D31F-437D-8D2B-5E2F790A20CF}" type="pres">
      <dgm:prSet presAssocID="{17A008D8-C979-4ED3-884A-837D86D80B50}" presName="hierRoot3" presStyleCnt="0"/>
      <dgm:spPr/>
    </dgm:pt>
    <dgm:pt modelId="{85AA7132-F383-4533-9625-BB641AC0A6DF}" type="pres">
      <dgm:prSet presAssocID="{17A008D8-C979-4ED3-884A-837D86D80B50}" presName="composite3" presStyleCnt="0"/>
      <dgm:spPr/>
    </dgm:pt>
    <dgm:pt modelId="{2CCABD9A-07B3-42AF-86AE-9E57460038BC}" type="pres">
      <dgm:prSet presAssocID="{17A008D8-C979-4ED3-884A-837D86D80B50}" presName="background3" presStyleLbl="node3" presStyleIdx="0" presStyleCnt="8"/>
      <dgm:spPr/>
    </dgm:pt>
    <dgm:pt modelId="{3DEA4700-3CEF-4D6D-A5D0-6CBD2DCD7BCE}" type="pres">
      <dgm:prSet presAssocID="{17A008D8-C979-4ED3-884A-837D86D80B50}" presName="text3" presStyleLbl="fgAcc3" presStyleIdx="0" presStyleCnt="8" custScaleY="137880">
        <dgm:presLayoutVars>
          <dgm:chPref val="3"/>
        </dgm:presLayoutVars>
      </dgm:prSet>
      <dgm:spPr/>
    </dgm:pt>
    <dgm:pt modelId="{0569E25B-25D9-4469-AD04-57B04CF24267}" type="pres">
      <dgm:prSet presAssocID="{17A008D8-C979-4ED3-884A-837D86D80B50}" presName="hierChild4" presStyleCnt="0"/>
      <dgm:spPr/>
    </dgm:pt>
    <dgm:pt modelId="{254DDCB7-58F8-4A4C-A6FE-250998C1D9FC}" type="pres">
      <dgm:prSet presAssocID="{8FFCCBF0-945E-4229-A3F1-9CCFA9940A4E}" presName="Name17" presStyleLbl="parChTrans1D3" presStyleIdx="1" presStyleCnt="8"/>
      <dgm:spPr/>
    </dgm:pt>
    <dgm:pt modelId="{1DAEC2AD-87A4-408B-8C2D-03340EABE29B}" type="pres">
      <dgm:prSet presAssocID="{145066D2-CBA8-4BC0-B221-B630CFD03E0F}" presName="hierRoot3" presStyleCnt="0"/>
      <dgm:spPr/>
    </dgm:pt>
    <dgm:pt modelId="{460C0695-D76D-4C42-9905-DBEBF8DDB694}" type="pres">
      <dgm:prSet presAssocID="{145066D2-CBA8-4BC0-B221-B630CFD03E0F}" presName="composite3" presStyleCnt="0"/>
      <dgm:spPr/>
    </dgm:pt>
    <dgm:pt modelId="{453A9F7C-7547-442E-B387-6935E560A9D5}" type="pres">
      <dgm:prSet presAssocID="{145066D2-CBA8-4BC0-B221-B630CFD03E0F}" presName="background3" presStyleLbl="node3" presStyleIdx="1" presStyleCnt="8"/>
      <dgm:spPr/>
    </dgm:pt>
    <dgm:pt modelId="{9E177C5D-EEE5-4ED1-97F2-60EE9E719B4D}" type="pres">
      <dgm:prSet presAssocID="{145066D2-CBA8-4BC0-B221-B630CFD03E0F}" presName="text3" presStyleLbl="fgAcc3" presStyleIdx="1" presStyleCnt="8" custScaleY="137880">
        <dgm:presLayoutVars>
          <dgm:chPref val="3"/>
        </dgm:presLayoutVars>
      </dgm:prSet>
      <dgm:spPr/>
      <dgm:t>
        <a:bodyPr/>
        <a:lstStyle/>
        <a:p>
          <a:endParaRPr lang="en-CA"/>
        </a:p>
      </dgm:t>
    </dgm:pt>
    <dgm:pt modelId="{AC736ADA-CC5C-4E53-92EE-340F95B87DE6}" type="pres">
      <dgm:prSet presAssocID="{145066D2-CBA8-4BC0-B221-B630CFD03E0F}" presName="hierChild4" presStyleCnt="0"/>
      <dgm:spPr/>
    </dgm:pt>
    <dgm:pt modelId="{85C0504B-9638-43DA-AB7B-01956D62C591}" type="pres">
      <dgm:prSet presAssocID="{BD0C5987-437B-475F-8C5F-8665DEDEFE49}" presName="Name17" presStyleLbl="parChTrans1D3" presStyleIdx="2" presStyleCnt="8"/>
      <dgm:spPr/>
    </dgm:pt>
    <dgm:pt modelId="{63DE73C3-5291-46C3-9054-66DF7E895E57}" type="pres">
      <dgm:prSet presAssocID="{5D1D2AF0-A9C9-4CCB-B1CA-514AE757639C}" presName="hierRoot3" presStyleCnt="0"/>
      <dgm:spPr/>
    </dgm:pt>
    <dgm:pt modelId="{FE60034C-8A54-4FA0-BF60-EF99FD24583C}" type="pres">
      <dgm:prSet presAssocID="{5D1D2AF0-A9C9-4CCB-B1CA-514AE757639C}" presName="composite3" presStyleCnt="0"/>
      <dgm:spPr/>
    </dgm:pt>
    <dgm:pt modelId="{6C8EC402-0016-4C96-9146-2EA0FD96AEAE}" type="pres">
      <dgm:prSet presAssocID="{5D1D2AF0-A9C9-4CCB-B1CA-514AE757639C}" presName="background3" presStyleLbl="node3" presStyleIdx="2" presStyleCnt="8"/>
      <dgm:spPr/>
    </dgm:pt>
    <dgm:pt modelId="{227F50BB-7E06-42E9-8712-F9ED5AC060DB}" type="pres">
      <dgm:prSet presAssocID="{5D1D2AF0-A9C9-4CCB-B1CA-514AE757639C}" presName="text3" presStyleLbl="fgAcc3" presStyleIdx="2" presStyleCnt="8" custScaleY="137880">
        <dgm:presLayoutVars>
          <dgm:chPref val="3"/>
        </dgm:presLayoutVars>
      </dgm:prSet>
      <dgm:spPr/>
      <dgm:t>
        <a:bodyPr/>
        <a:lstStyle/>
        <a:p>
          <a:endParaRPr lang="en-CA"/>
        </a:p>
      </dgm:t>
    </dgm:pt>
    <dgm:pt modelId="{A0BA05E7-0C5C-4CD5-95E0-1ED5AFB176FB}" type="pres">
      <dgm:prSet presAssocID="{5D1D2AF0-A9C9-4CCB-B1CA-514AE757639C}" presName="hierChild4" presStyleCnt="0"/>
      <dgm:spPr/>
    </dgm:pt>
    <dgm:pt modelId="{ECF5E669-0108-48EB-B993-ABD7CA5FC759}" type="pres">
      <dgm:prSet presAssocID="{902049C1-741A-4BF8-8FCC-10AAA69F4146}" presName="Name17" presStyleLbl="parChTrans1D3" presStyleIdx="3" presStyleCnt="8"/>
      <dgm:spPr/>
    </dgm:pt>
    <dgm:pt modelId="{7ABFB05D-1C04-46F6-BDDB-544886245FD9}" type="pres">
      <dgm:prSet presAssocID="{C22EA464-B23B-4EBE-B853-2D81AC729FAF}" presName="hierRoot3" presStyleCnt="0"/>
      <dgm:spPr/>
    </dgm:pt>
    <dgm:pt modelId="{8C63F613-8CA2-4CFD-BBCA-DCCD6E8C7E66}" type="pres">
      <dgm:prSet presAssocID="{C22EA464-B23B-4EBE-B853-2D81AC729FAF}" presName="composite3" presStyleCnt="0"/>
      <dgm:spPr/>
    </dgm:pt>
    <dgm:pt modelId="{90C7EB75-36E5-4645-B305-57826085B780}" type="pres">
      <dgm:prSet presAssocID="{C22EA464-B23B-4EBE-B853-2D81AC729FAF}" presName="background3" presStyleLbl="node3" presStyleIdx="3" presStyleCnt="8"/>
      <dgm:spPr/>
    </dgm:pt>
    <dgm:pt modelId="{8590BCAF-A56B-46A7-AFE1-A77754EEFE01}" type="pres">
      <dgm:prSet presAssocID="{C22EA464-B23B-4EBE-B853-2D81AC729FAF}" presName="text3" presStyleLbl="fgAcc3" presStyleIdx="3" presStyleCnt="8" custScaleY="137880">
        <dgm:presLayoutVars>
          <dgm:chPref val="3"/>
        </dgm:presLayoutVars>
      </dgm:prSet>
      <dgm:spPr/>
    </dgm:pt>
    <dgm:pt modelId="{9E31F101-EA60-4039-BEDF-0C8C8D053EA7}" type="pres">
      <dgm:prSet presAssocID="{C22EA464-B23B-4EBE-B853-2D81AC729FAF}" presName="hierChild4" presStyleCnt="0"/>
      <dgm:spPr/>
    </dgm:pt>
    <dgm:pt modelId="{F6F63F77-8613-4C8D-8D88-979D36BEFDA4}" type="pres">
      <dgm:prSet presAssocID="{E836C5DA-0951-40CE-955D-DB7F4A798B16}" presName="Name10" presStyleLbl="parChTrans1D2" presStyleIdx="1" presStyleCnt="2"/>
      <dgm:spPr/>
    </dgm:pt>
    <dgm:pt modelId="{DB4486CD-595A-4398-9E3F-3BE97D3A0A98}" type="pres">
      <dgm:prSet presAssocID="{A275C609-B65F-442B-9975-26DB42701342}" presName="hierRoot2" presStyleCnt="0"/>
      <dgm:spPr/>
    </dgm:pt>
    <dgm:pt modelId="{9AC1FB27-6E0D-4A32-842F-2E30BAEA59A5}" type="pres">
      <dgm:prSet presAssocID="{A275C609-B65F-442B-9975-26DB42701342}" presName="composite2" presStyleCnt="0"/>
      <dgm:spPr/>
    </dgm:pt>
    <dgm:pt modelId="{1E01EA22-604C-41F8-BAF0-3D6EEBB2CB28}" type="pres">
      <dgm:prSet presAssocID="{A275C609-B65F-442B-9975-26DB42701342}" presName="background2" presStyleLbl="node2" presStyleIdx="1" presStyleCnt="2"/>
      <dgm:spPr/>
    </dgm:pt>
    <dgm:pt modelId="{A9E518CF-BEB0-4DDB-ADDF-80EAD827D30C}" type="pres">
      <dgm:prSet presAssocID="{A275C609-B65F-442B-9975-26DB42701342}" presName="text2" presStyleLbl="fgAcc2" presStyleIdx="1" presStyleCnt="2">
        <dgm:presLayoutVars>
          <dgm:chPref val="3"/>
        </dgm:presLayoutVars>
      </dgm:prSet>
      <dgm:spPr/>
    </dgm:pt>
    <dgm:pt modelId="{D5578FC1-7E15-4E7B-85C4-0DEB5EEA0182}" type="pres">
      <dgm:prSet presAssocID="{A275C609-B65F-442B-9975-26DB42701342}" presName="hierChild3" presStyleCnt="0"/>
      <dgm:spPr/>
    </dgm:pt>
    <dgm:pt modelId="{6EF4A9CB-9B25-41DC-B580-125783ECAD8C}" type="pres">
      <dgm:prSet presAssocID="{CFB3D9CF-3F9A-4293-AD9E-91F6C7A5A72A}" presName="Name17" presStyleLbl="parChTrans1D3" presStyleIdx="4" presStyleCnt="8"/>
      <dgm:spPr/>
    </dgm:pt>
    <dgm:pt modelId="{2BE5DE62-668E-4861-BBB7-91E8AF98BD1B}" type="pres">
      <dgm:prSet presAssocID="{5FB78814-141C-40DF-A0F9-7B08C4E43888}" presName="hierRoot3" presStyleCnt="0"/>
      <dgm:spPr/>
    </dgm:pt>
    <dgm:pt modelId="{211D57B3-02E9-4DD4-B804-0E474336C684}" type="pres">
      <dgm:prSet presAssocID="{5FB78814-141C-40DF-A0F9-7B08C4E43888}" presName="composite3" presStyleCnt="0"/>
      <dgm:spPr/>
    </dgm:pt>
    <dgm:pt modelId="{2DE5D8EF-41B0-42AD-B41E-3F23CE205B27}" type="pres">
      <dgm:prSet presAssocID="{5FB78814-141C-40DF-A0F9-7B08C4E43888}" presName="background3" presStyleLbl="node3" presStyleIdx="4" presStyleCnt="8"/>
      <dgm:spPr/>
    </dgm:pt>
    <dgm:pt modelId="{60A1CB3A-2356-4F6B-91D0-AD305C910875}" type="pres">
      <dgm:prSet presAssocID="{5FB78814-141C-40DF-A0F9-7B08C4E43888}" presName="text3" presStyleLbl="fgAcc3" presStyleIdx="4" presStyleCnt="8" custScaleY="128774">
        <dgm:presLayoutVars>
          <dgm:chPref val="3"/>
        </dgm:presLayoutVars>
      </dgm:prSet>
      <dgm:spPr/>
    </dgm:pt>
    <dgm:pt modelId="{2ACB7A72-3AE6-43DC-968A-EF56E78BB500}" type="pres">
      <dgm:prSet presAssocID="{5FB78814-141C-40DF-A0F9-7B08C4E43888}" presName="hierChild4" presStyleCnt="0"/>
      <dgm:spPr/>
    </dgm:pt>
    <dgm:pt modelId="{F616E7B9-1E27-4451-9F69-DCB6C605D388}" type="pres">
      <dgm:prSet presAssocID="{C634DD8D-0177-4DBD-A075-0FD11379EEB4}" presName="Name17" presStyleLbl="parChTrans1D3" presStyleIdx="5" presStyleCnt="8"/>
      <dgm:spPr/>
    </dgm:pt>
    <dgm:pt modelId="{14A405EA-E8BD-4E95-9287-CD156B7A46E0}" type="pres">
      <dgm:prSet presAssocID="{6FB36DEB-1C76-4F10-911A-5AF197C8EC16}" presName="hierRoot3" presStyleCnt="0"/>
      <dgm:spPr/>
    </dgm:pt>
    <dgm:pt modelId="{33E0922A-040A-4F25-A28F-AE331FB9DB03}" type="pres">
      <dgm:prSet presAssocID="{6FB36DEB-1C76-4F10-911A-5AF197C8EC16}" presName="composite3" presStyleCnt="0"/>
      <dgm:spPr/>
    </dgm:pt>
    <dgm:pt modelId="{E8D47A83-BF25-41EA-B15D-806DF101C608}" type="pres">
      <dgm:prSet presAssocID="{6FB36DEB-1C76-4F10-911A-5AF197C8EC16}" presName="background3" presStyleLbl="node3" presStyleIdx="5" presStyleCnt="8"/>
      <dgm:spPr/>
    </dgm:pt>
    <dgm:pt modelId="{6ED71F9B-461A-4246-839F-B47E2D7CCFC8}" type="pres">
      <dgm:prSet presAssocID="{6FB36DEB-1C76-4F10-911A-5AF197C8EC16}" presName="text3" presStyleLbl="fgAcc3" presStyleIdx="5" presStyleCnt="8" custScaleY="128774">
        <dgm:presLayoutVars>
          <dgm:chPref val="3"/>
        </dgm:presLayoutVars>
      </dgm:prSet>
      <dgm:spPr/>
      <dgm:t>
        <a:bodyPr/>
        <a:lstStyle/>
        <a:p>
          <a:endParaRPr lang="en-CA"/>
        </a:p>
      </dgm:t>
    </dgm:pt>
    <dgm:pt modelId="{F4707EC9-9BA6-489A-8730-A0AECDE47EA0}" type="pres">
      <dgm:prSet presAssocID="{6FB36DEB-1C76-4F10-911A-5AF197C8EC16}" presName="hierChild4" presStyleCnt="0"/>
      <dgm:spPr/>
    </dgm:pt>
    <dgm:pt modelId="{62B87D3C-7804-44D1-B7B1-A48BA34B7EE6}" type="pres">
      <dgm:prSet presAssocID="{27818B8E-779F-4691-9AB5-BC687C29BEF8}" presName="Name17" presStyleLbl="parChTrans1D3" presStyleIdx="6" presStyleCnt="8"/>
      <dgm:spPr/>
    </dgm:pt>
    <dgm:pt modelId="{46E48C28-3959-4087-B6CC-ACA5EC50BD2F}" type="pres">
      <dgm:prSet presAssocID="{3229860D-5874-48A6-9719-1D66F8B48397}" presName="hierRoot3" presStyleCnt="0"/>
      <dgm:spPr/>
    </dgm:pt>
    <dgm:pt modelId="{E8AB7B9A-8216-45CA-A5B6-2F5CE018DB25}" type="pres">
      <dgm:prSet presAssocID="{3229860D-5874-48A6-9719-1D66F8B48397}" presName="composite3" presStyleCnt="0"/>
      <dgm:spPr/>
    </dgm:pt>
    <dgm:pt modelId="{459FCA94-0CF7-4ACD-9D0A-0C7FAC0382BE}" type="pres">
      <dgm:prSet presAssocID="{3229860D-5874-48A6-9719-1D66F8B48397}" presName="background3" presStyleLbl="node3" presStyleIdx="6" presStyleCnt="8"/>
      <dgm:spPr/>
    </dgm:pt>
    <dgm:pt modelId="{5C5199EF-4729-408F-A7E2-F332FB2987E3}" type="pres">
      <dgm:prSet presAssocID="{3229860D-5874-48A6-9719-1D66F8B48397}" presName="text3" presStyleLbl="fgAcc3" presStyleIdx="6" presStyleCnt="8" custScaleY="128774">
        <dgm:presLayoutVars>
          <dgm:chPref val="3"/>
        </dgm:presLayoutVars>
      </dgm:prSet>
      <dgm:spPr/>
      <dgm:t>
        <a:bodyPr/>
        <a:lstStyle/>
        <a:p>
          <a:endParaRPr lang="en-CA"/>
        </a:p>
      </dgm:t>
    </dgm:pt>
    <dgm:pt modelId="{CB657D20-DBB8-44AE-9C8F-B212F00A4A3B}" type="pres">
      <dgm:prSet presAssocID="{3229860D-5874-48A6-9719-1D66F8B48397}" presName="hierChild4" presStyleCnt="0"/>
      <dgm:spPr/>
    </dgm:pt>
    <dgm:pt modelId="{A7E26DCC-D736-4C71-AC7F-C5D3E3E970D8}" type="pres">
      <dgm:prSet presAssocID="{48D0F4D9-51BB-4FAE-A80B-51706000BC6B}" presName="Name17" presStyleLbl="parChTrans1D3" presStyleIdx="7" presStyleCnt="8"/>
      <dgm:spPr/>
    </dgm:pt>
    <dgm:pt modelId="{72CF8B5F-CF5F-4541-A3AC-0F5BDDC39B9D}" type="pres">
      <dgm:prSet presAssocID="{D6AFFC7F-916C-4181-B0AD-B4C6C9C62CDA}" presName="hierRoot3" presStyleCnt="0"/>
      <dgm:spPr/>
    </dgm:pt>
    <dgm:pt modelId="{4A449961-E28D-4178-A32B-C65AFD4CEB66}" type="pres">
      <dgm:prSet presAssocID="{D6AFFC7F-916C-4181-B0AD-B4C6C9C62CDA}" presName="composite3" presStyleCnt="0"/>
      <dgm:spPr/>
    </dgm:pt>
    <dgm:pt modelId="{13A2F369-5FE3-4F85-95C2-B2D575A231BD}" type="pres">
      <dgm:prSet presAssocID="{D6AFFC7F-916C-4181-B0AD-B4C6C9C62CDA}" presName="background3" presStyleLbl="node3" presStyleIdx="7" presStyleCnt="8"/>
      <dgm:spPr/>
    </dgm:pt>
    <dgm:pt modelId="{FBE0F697-96AF-4A58-AAFD-8123499EF72E}" type="pres">
      <dgm:prSet presAssocID="{D6AFFC7F-916C-4181-B0AD-B4C6C9C62CDA}" presName="text3" presStyleLbl="fgAcc3" presStyleIdx="7" presStyleCnt="8" custScaleY="128774">
        <dgm:presLayoutVars>
          <dgm:chPref val="3"/>
        </dgm:presLayoutVars>
      </dgm:prSet>
      <dgm:spPr/>
    </dgm:pt>
    <dgm:pt modelId="{9CD81295-14FE-43BD-A8A5-0C566B3907A3}" type="pres">
      <dgm:prSet presAssocID="{D6AFFC7F-916C-4181-B0AD-B4C6C9C62CDA}" presName="hierChild4" presStyleCnt="0"/>
      <dgm:spPr/>
    </dgm:pt>
  </dgm:ptLst>
  <dgm:cxnLst>
    <dgm:cxn modelId="{EB186E88-112B-446A-8F63-8F8CA70D25DA}" srcId="{534386D6-9E42-4DF8-AF49-C5B8A643B96A}" destId="{17A008D8-C979-4ED3-884A-837D86D80B50}" srcOrd="0" destOrd="0" parTransId="{5425E355-DDFF-4931-A970-99DD4FE40B18}" sibTransId="{AB3668A1-1B55-4FCB-988D-17B846ABA6CF}"/>
    <dgm:cxn modelId="{D52C6811-36EC-409C-98AE-8A7BD3723D64}" srcId="{67A828DA-169F-4F7B-AEE6-DBD095D13099}" destId="{A275C609-B65F-442B-9975-26DB42701342}" srcOrd="1" destOrd="0" parTransId="{E836C5DA-0951-40CE-955D-DB7F4A798B16}" sibTransId="{37968429-9BD3-49A8-9272-81C806413E2C}"/>
    <dgm:cxn modelId="{34636DCC-DAE1-429F-98D6-B4920D96A716}" type="presOf" srcId="{534386D6-9E42-4DF8-AF49-C5B8A643B96A}" destId="{15FE94F9-41CF-4BD7-9E3E-9148A0885DC3}" srcOrd="0" destOrd="0" presId="urn:microsoft.com/office/officeart/2005/8/layout/hierarchy1"/>
    <dgm:cxn modelId="{194811C8-E080-48EF-AF84-367C8D7D3F3F}" srcId="{A275C609-B65F-442B-9975-26DB42701342}" destId="{3229860D-5874-48A6-9719-1D66F8B48397}" srcOrd="2" destOrd="0" parTransId="{27818B8E-779F-4691-9AB5-BC687C29BEF8}" sibTransId="{9FEA8B30-2F7B-4518-9CF2-0B73FAE2923B}"/>
    <dgm:cxn modelId="{372A400D-0D82-4C97-8569-01DEB4CF8A60}" srcId="{A275C609-B65F-442B-9975-26DB42701342}" destId="{D6AFFC7F-916C-4181-B0AD-B4C6C9C62CDA}" srcOrd="3" destOrd="0" parTransId="{48D0F4D9-51BB-4FAE-A80B-51706000BC6B}" sibTransId="{20171778-CDE4-4676-A1D0-D693A4CFC765}"/>
    <dgm:cxn modelId="{9BFD7785-926F-4CA4-975D-D0C46633F65C}" srcId="{67A828DA-169F-4F7B-AEE6-DBD095D13099}" destId="{534386D6-9E42-4DF8-AF49-C5B8A643B96A}" srcOrd="0" destOrd="0" parTransId="{7AFB07FB-B64A-482F-9381-5C3326807647}" sibTransId="{E0A95F12-9476-4CCB-B963-564983439361}"/>
    <dgm:cxn modelId="{B6DE4EBD-D332-496A-8562-27BAAE7D8B51}" type="presOf" srcId="{CFB3D9CF-3F9A-4293-AD9E-91F6C7A5A72A}" destId="{6EF4A9CB-9B25-41DC-B580-125783ECAD8C}" srcOrd="0" destOrd="0" presId="urn:microsoft.com/office/officeart/2005/8/layout/hierarchy1"/>
    <dgm:cxn modelId="{836FD5C8-1041-4BA3-A4AD-FC9B70DF598C}" type="presOf" srcId="{902049C1-741A-4BF8-8FCC-10AAA69F4146}" destId="{ECF5E669-0108-48EB-B993-ABD7CA5FC759}" srcOrd="0" destOrd="0" presId="urn:microsoft.com/office/officeart/2005/8/layout/hierarchy1"/>
    <dgm:cxn modelId="{E675AB91-9C35-4797-9014-D10F6F2912B7}" type="presOf" srcId="{27818B8E-779F-4691-9AB5-BC687C29BEF8}" destId="{62B87D3C-7804-44D1-B7B1-A48BA34B7EE6}" srcOrd="0" destOrd="0" presId="urn:microsoft.com/office/officeart/2005/8/layout/hierarchy1"/>
    <dgm:cxn modelId="{541EB624-9BFD-49AA-B0A4-75968D263EF4}" type="presOf" srcId="{A275C609-B65F-442B-9975-26DB42701342}" destId="{A9E518CF-BEB0-4DDB-ADDF-80EAD827D30C}" srcOrd="0" destOrd="0" presId="urn:microsoft.com/office/officeart/2005/8/layout/hierarchy1"/>
    <dgm:cxn modelId="{61FD7E65-6903-46EF-9C11-1AA4C7525EE9}" type="presOf" srcId="{5FB78814-141C-40DF-A0F9-7B08C4E43888}" destId="{60A1CB3A-2356-4F6B-91D0-AD305C910875}" srcOrd="0" destOrd="0" presId="urn:microsoft.com/office/officeart/2005/8/layout/hierarchy1"/>
    <dgm:cxn modelId="{131B23FE-8D78-4542-9273-6BBC2CB22FDF}" type="presOf" srcId="{145066D2-CBA8-4BC0-B221-B630CFD03E0F}" destId="{9E177C5D-EEE5-4ED1-97F2-60EE9E719B4D}" srcOrd="0" destOrd="0" presId="urn:microsoft.com/office/officeart/2005/8/layout/hierarchy1"/>
    <dgm:cxn modelId="{3D1B2F4C-E8BA-4007-843F-46C0CD78C54E}" type="presOf" srcId="{48D0F4D9-51BB-4FAE-A80B-51706000BC6B}" destId="{A7E26DCC-D736-4C71-AC7F-C5D3E3E970D8}" srcOrd="0" destOrd="0" presId="urn:microsoft.com/office/officeart/2005/8/layout/hierarchy1"/>
    <dgm:cxn modelId="{8B39A5FD-158B-4301-B841-0A30E2A7C31D}" srcId="{CC47D991-6395-4F37-93B6-97E44025D2D2}" destId="{67A828DA-169F-4F7B-AEE6-DBD095D13099}" srcOrd="0" destOrd="0" parTransId="{598F6E68-BA0F-40F8-873F-269A416015BA}" sibTransId="{8DA134F8-CB3F-46D7-974D-0FF253F08E8B}"/>
    <dgm:cxn modelId="{2CE24C00-054B-4B70-85F3-E5B2E7F10DA8}" type="presOf" srcId="{8FFCCBF0-945E-4229-A3F1-9CCFA9940A4E}" destId="{254DDCB7-58F8-4A4C-A6FE-250998C1D9FC}" srcOrd="0" destOrd="0" presId="urn:microsoft.com/office/officeart/2005/8/layout/hierarchy1"/>
    <dgm:cxn modelId="{CD784904-7C0A-4EE7-8DBC-BF2C2DF03D9A}" srcId="{A275C609-B65F-442B-9975-26DB42701342}" destId="{6FB36DEB-1C76-4F10-911A-5AF197C8EC16}" srcOrd="1" destOrd="0" parTransId="{C634DD8D-0177-4DBD-A075-0FD11379EEB4}" sibTransId="{9896C2DF-0C55-4F58-99C1-D9DFC2545A62}"/>
    <dgm:cxn modelId="{50E68F45-D002-4965-BEC1-6B96CCBABD52}" type="presOf" srcId="{17A008D8-C979-4ED3-884A-837D86D80B50}" destId="{3DEA4700-3CEF-4D6D-A5D0-6CBD2DCD7BCE}" srcOrd="0" destOrd="0" presId="urn:microsoft.com/office/officeart/2005/8/layout/hierarchy1"/>
    <dgm:cxn modelId="{D61DE48C-5BDC-43A6-BECD-8ED3D4666BDB}" type="presOf" srcId="{BD0C5987-437B-475F-8C5F-8665DEDEFE49}" destId="{85C0504B-9638-43DA-AB7B-01956D62C591}" srcOrd="0" destOrd="0" presId="urn:microsoft.com/office/officeart/2005/8/layout/hierarchy1"/>
    <dgm:cxn modelId="{B1279D12-FEA1-4B12-A23B-B5A4C71AD718}" type="presOf" srcId="{E836C5DA-0951-40CE-955D-DB7F4A798B16}" destId="{F6F63F77-8613-4C8D-8D88-979D36BEFDA4}" srcOrd="0" destOrd="0" presId="urn:microsoft.com/office/officeart/2005/8/layout/hierarchy1"/>
    <dgm:cxn modelId="{0598CCE9-A442-4B7A-A7A6-AC82AC4AE3C9}" srcId="{534386D6-9E42-4DF8-AF49-C5B8A643B96A}" destId="{145066D2-CBA8-4BC0-B221-B630CFD03E0F}" srcOrd="1" destOrd="0" parTransId="{8FFCCBF0-945E-4229-A3F1-9CCFA9940A4E}" sibTransId="{339DED1D-1DA5-4A09-9B7E-D2205CA7D387}"/>
    <dgm:cxn modelId="{49DFD3DD-C817-4529-9222-57D8014329F9}" srcId="{534386D6-9E42-4DF8-AF49-C5B8A643B96A}" destId="{5D1D2AF0-A9C9-4CCB-B1CA-514AE757639C}" srcOrd="2" destOrd="0" parTransId="{BD0C5987-437B-475F-8C5F-8665DEDEFE49}" sibTransId="{2E7876CF-7241-4098-92DA-B9C794EAD456}"/>
    <dgm:cxn modelId="{60817F28-5FF0-451C-898D-7C280C6F499D}" type="presOf" srcId="{C634DD8D-0177-4DBD-A075-0FD11379EEB4}" destId="{F616E7B9-1E27-4451-9F69-DCB6C605D388}" srcOrd="0" destOrd="0" presId="urn:microsoft.com/office/officeart/2005/8/layout/hierarchy1"/>
    <dgm:cxn modelId="{D24D3FB4-D682-4ECD-8E22-4EDB3C77E584}" type="presOf" srcId="{7AFB07FB-B64A-482F-9381-5C3326807647}" destId="{A51B197D-17FF-4A6A-9F65-EB26480A47B2}" srcOrd="0" destOrd="0" presId="urn:microsoft.com/office/officeart/2005/8/layout/hierarchy1"/>
    <dgm:cxn modelId="{FA324459-28FD-4838-9393-A5E1EADB8B1F}" type="presOf" srcId="{3229860D-5874-48A6-9719-1D66F8B48397}" destId="{5C5199EF-4729-408F-A7E2-F332FB2987E3}" srcOrd="0" destOrd="0" presId="urn:microsoft.com/office/officeart/2005/8/layout/hierarchy1"/>
    <dgm:cxn modelId="{DAE22D88-73AB-485E-9387-4F480AE5DE5F}" type="presOf" srcId="{D6AFFC7F-916C-4181-B0AD-B4C6C9C62CDA}" destId="{FBE0F697-96AF-4A58-AAFD-8123499EF72E}" srcOrd="0" destOrd="0" presId="urn:microsoft.com/office/officeart/2005/8/layout/hierarchy1"/>
    <dgm:cxn modelId="{A5B36AEB-7C38-43B7-BA7C-77EB4DCB4A49}" type="presOf" srcId="{6FB36DEB-1C76-4F10-911A-5AF197C8EC16}" destId="{6ED71F9B-461A-4246-839F-B47E2D7CCFC8}" srcOrd="0" destOrd="0" presId="urn:microsoft.com/office/officeart/2005/8/layout/hierarchy1"/>
    <dgm:cxn modelId="{5C63BC73-70E2-478B-AB69-F999CEA1C2E7}" srcId="{534386D6-9E42-4DF8-AF49-C5B8A643B96A}" destId="{C22EA464-B23B-4EBE-B853-2D81AC729FAF}" srcOrd="3" destOrd="0" parTransId="{902049C1-741A-4BF8-8FCC-10AAA69F4146}" sibTransId="{680E7F95-5CDA-4C3C-B12C-FBC37B889FF2}"/>
    <dgm:cxn modelId="{18A568A3-4305-4C99-83CD-A97FB83553EF}" type="presOf" srcId="{C22EA464-B23B-4EBE-B853-2D81AC729FAF}" destId="{8590BCAF-A56B-46A7-AFE1-A77754EEFE01}" srcOrd="0" destOrd="0" presId="urn:microsoft.com/office/officeart/2005/8/layout/hierarchy1"/>
    <dgm:cxn modelId="{3F8D5B3B-C156-4DA4-981A-78FC9F736C97}" type="presOf" srcId="{5D1D2AF0-A9C9-4CCB-B1CA-514AE757639C}" destId="{227F50BB-7E06-42E9-8712-F9ED5AC060DB}" srcOrd="0" destOrd="0" presId="urn:microsoft.com/office/officeart/2005/8/layout/hierarchy1"/>
    <dgm:cxn modelId="{DB160014-2B51-4AD3-B945-E56F5D6283BB}" type="presOf" srcId="{67A828DA-169F-4F7B-AEE6-DBD095D13099}" destId="{53790E73-D3D2-4910-AE7A-776AFF2EEE95}" srcOrd="0" destOrd="0" presId="urn:microsoft.com/office/officeart/2005/8/layout/hierarchy1"/>
    <dgm:cxn modelId="{BB1F9419-B9AF-4282-9E5A-8D21FD934DD2}" type="presOf" srcId="{CC47D991-6395-4F37-93B6-97E44025D2D2}" destId="{344D6671-5F78-4EBB-A969-D42E211D10FA}" srcOrd="0" destOrd="0" presId="urn:microsoft.com/office/officeart/2005/8/layout/hierarchy1"/>
    <dgm:cxn modelId="{62EA62FA-8FDF-40A7-B182-58F5C79C44D7}" type="presOf" srcId="{5425E355-DDFF-4931-A970-99DD4FE40B18}" destId="{20ADD991-342B-4D1D-94D5-CB7134292596}" srcOrd="0" destOrd="0" presId="urn:microsoft.com/office/officeart/2005/8/layout/hierarchy1"/>
    <dgm:cxn modelId="{2FBC5486-6DED-4EE6-B33B-834EBEFF17DB}" srcId="{A275C609-B65F-442B-9975-26DB42701342}" destId="{5FB78814-141C-40DF-A0F9-7B08C4E43888}" srcOrd="0" destOrd="0" parTransId="{CFB3D9CF-3F9A-4293-AD9E-91F6C7A5A72A}" sibTransId="{EC5309A9-3595-4CF8-8135-73D2DAE888AF}"/>
    <dgm:cxn modelId="{E4DB7B2D-5E95-4E24-A545-78D58B7E314A}" type="presParOf" srcId="{344D6671-5F78-4EBB-A969-D42E211D10FA}" destId="{ABE6D291-96C1-4C31-ABF5-C93FF65A0428}" srcOrd="0" destOrd="0" presId="urn:microsoft.com/office/officeart/2005/8/layout/hierarchy1"/>
    <dgm:cxn modelId="{AF625D94-5188-4821-876D-18D8D88CC6FE}" type="presParOf" srcId="{ABE6D291-96C1-4C31-ABF5-C93FF65A0428}" destId="{4919FFE6-CAE5-4A28-AED5-B2292BCE7672}" srcOrd="0" destOrd="0" presId="urn:microsoft.com/office/officeart/2005/8/layout/hierarchy1"/>
    <dgm:cxn modelId="{155DE638-51E8-4E49-9C8F-F6B1ED12CA97}" type="presParOf" srcId="{4919FFE6-CAE5-4A28-AED5-B2292BCE7672}" destId="{E53DBFBA-83D9-4AF3-A696-DAED49102741}" srcOrd="0" destOrd="0" presId="urn:microsoft.com/office/officeart/2005/8/layout/hierarchy1"/>
    <dgm:cxn modelId="{246DC397-253D-482D-9024-29686B0DBE60}" type="presParOf" srcId="{4919FFE6-CAE5-4A28-AED5-B2292BCE7672}" destId="{53790E73-D3D2-4910-AE7A-776AFF2EEE95}" srcOrd="1" destOrd="0" presId="urn:microsoft.com/office/officeart/2005/8/layout/hierarchy1"/>
    <dgm:cxn modelId="{7BE75C42-D1BA-4AB7-92D7-37CE4529E716}" type="presParOf" srcId="{ABE6D291-96C1-4C31-ABF5-C93FF65A0428}" destId="{E13D75EE-40A5-4280-BF42-DE9733FED783}" srcOrd="1" destOrd="0" presId="urn:microsoft.com/office/officeart/2005/8/layout/hierarchy1"/>
    <dgm:cxn modelId="{D5108C51-59F9-4B1A-9437-DCB57A141044}" type="presParOf" srcId="{E13D75EE-40A5-4280-BF42-DE9733FED783}" destId="{A51B197D-17FF-4A6A-9F65-EB26480A47B2}" srcOrd="0" destOrd="0" presId="urn:microsoft.com/office/officeart/2005/8/layout/hierarchy1"/>
    <dgm:cxn modelId="{07A3EFC1-EADA-4E06-9234-F3B07DB4AD5F}" type="presParOf" srcId="{E13D75EE-40A5-4280-BF42-DE9733FED783}" destId="{090FEB95-E181-46E5-9120-48864AFC1381}" srcOrd="1" destOrd="0" presId="urn:microsoft.com/office/officeart/2005/8/layout/hierarchy1"/>
    <dgm:cxn modelId="{B0C15580-B5D3-45F4-A929-6516EC638B3C}" type="presParOf" srcId="{090FEB95-E181-46E5-9120-48864AFC1381}" destId="{0C6D6E17-9814-489B-8850-AE8724F5AB42}" srcOrd="0" destOrd="0" presId="urn:microsoft.com/office/officeart/2005/8/layout/hierarchy1"/>
    <dgm:cxn modelId="{13A3FF84-C654-47A1-AA46-96A4ED4CD598}" type="presParOf" srcId="{0C6D6E17-9814-489B-8850-AE8724F5AB42}" destId="{FEBDED43-3E3B-4A01-9455-77289906A7B3}" srcOrd="0" destOrd="0" presId="urn:microsoft.com/office/officeart/2005/8/layout/hierarchy1"/>
    <dgm:cxn modelId="{E4A60ACD-DA6E-48C5-9C4A-6817C87EB862}" type="presParOf" srcId="{0C6D6E17-9814-489B-8850-AE8724F5AB42}" destId="{15FE94F9-41CF-4BD7-9E3E-9148A0885DC3}" srcOrd="1" destOrd="0" presId="urn:microsoft.com/office/officeart/2005/8/layout/hierarchy1"/>
    <dgm:cxn modelId="{B1B1001A-83C3-4736-897C-767544510ED5}" type="presParOf" srcId="{090FEB95-E181-46E5-9120-48864AFC1381}" destId="{10CEBD18-10E6-45FD-A343-6BC3027264C1}" srcOrd="1" destOrd="0" presId="urn:microsoft.com/office/officeart/2005/8/layout/hierarchy1"/>
    <dgm:cxn modelId="{946AB9D0-74C4-415C-8F83-91272B18A3E4}" type="presParOf" srcId="{10CEBD18-10E6-45FD-A343-6BC3027264C1}" destId="{20ADD991-342B-4D1D-94D5-CB7134292596}" srcOrd="0" destOrd="0" presId="urn:microsoft.com/office/officeart/2005/8/layout/hierarchy1"/>
    <dgm:cxn modelId="{58EA856B-47A2-4D74-908F-1BE691F9AAF3}" type="presParOf" srcId="{10CEBD18-10E6-45FD-A343-6BC3027264C1}" destId="{4A84B6C4-D31F-437D-8D2B-5E2F790A20CF}" srcOrd="1" destOrd="0" presId="urn:microsoft.com/office/officeart/2005/8/layout/hierarchy1"/>
    <dgm:cxn modelId="{69105697-2A56-476D-AD2A-57D07A041FA9}" type="presParOf" srcId="{4A84B6C4-D31F-437D-8D2B-5E2F790A20CF}" destId="{85AA7132-F383-4533-9625-BB641AC0A6DF}" srcOrd="0" destOrd="0" presId="urn:microsoft.com/office/officeart/2005/8/layout/hierarchy1"/>
    <dgm:cxn modelId="{EB3DDCBA-A634-4EE4-888F-3CC61B6CBC5A}" type="presParOf" srcId="{85AA7132-F383-4533-9625-BB641AC0A6DF}" destId="{2CCABD9A-07B3-42AF-86AE-9E57460038BC}" srcOrd="0" destOrd="0" presId="urn:microsoft.com/office/officeart/2005/8/layout/hierarchy1"/>
    <dgm:cxn modelId="{290F724C-65CD-45B4-A6E1-B9F687C8DD44}" type="presParOf" srcId="{85AA7132-F383-4533-9625-BB641AC0A6DF}" destId="{3DEA4700-3CEF-4D6D-A5D0-6CBD2DCD7BCE}" srcOrd="1" destOrd="0" presId="urn:microsoft.com/office/officeart/2005/8/layout/hierarchy1"/>
    <dgm:cxn modelId="{253DA064-22AE-412F-8076-4282C681F155}" type="presParOf" srcId="{4A84B6C4-D31F-437D-8D2B-5E2F790A20CF}" destId="{0569E25B-25D9-4469-AD04-57B04CF24267}" srcOrd="1" destOrd="0" presId="urn:microsoft.com/office/officeart/2005/8/layout/hierarchy1"/>
    <dgm:cxn modelId="{97AA8EEC-25D7-4981-9E4B-D8DBF40B7285}" type="presParOf" srcId="{10CEBD18-10E6-45FD-A343-6BC3027264C1}" destId="{254DDCB7-58F8-4A4C-A6FE-250998C1D9FC}" srcOrd="2" destOrd="0" presId="urn:microsoft.com/office/officeart/2005/8/layout/hierarchy1"/>
    <dgm:cxn modelId="{083D350D-3746-453D-9414-EF3FAE43E660}" type="presParOf" srcId="{10CEBD18-10E6-45FD-A343-6BC3027264C1}" destId="{1DAEC2AD-87A4-408B-8C2D-03340EABE29B}" srcOrd="3" destOrd="0" presId="urn:microsoft.com/office/officeart/2005/8/layout/hierarchy1"/>
    <dgm:cxn modelId="{11D3AC00-68FC-43AA-855E-8A75DBC68477}" type="presParOf" srcId="{1DAEC2AD-87A4-408B-8C2D-03340EABE29B}" destId="{460C0695-D76D-4C42-9905-DBEBF8DDB694}" srcOrd="0" destOrd="0" presId="urn:microsoft.com/office/officeart/2005/8/layout/hierarchy1"/>
    <dgm:cxn modelId="{E0971AC5-1C6F-49C5-BAAC-7A3ACBD4841D}" type="presParOf" srcId="{460C0695-D76D-4C42-9905-DBEBF8DDB694}" destId="{453A9F7C-7547-442E-B387-6935E560A9D5}" srcOrd="0" destOrd="0" presId="urn:microsoft.com/office/officeart/2005/8/layout/hierarchy1"/>
    <dgm:cxn modelId="{A9C4C64A-9FB3-44E8-B0A0-9F2564CB9737}" type="presParOf" srcId="{460C0695-D76D-4C42-9905-DBEBF8DDB694}" destId="{9E177C5D-EEE5-4ED1-97F2-60EE9E719B4D}" srcOrd="1" destOrd="0" presId="urn:microsoft.com/office/officeart/2005/8/layout/hierarchy1"/>
    <dgm:cxn modelId="{9DC5D60C-7FD1-4716-905B-B05E855970EF}" type="presParOf" srcId="{1DAEC2AD-87A4-408B-8C2D-03340EABE29B}" destId="{AC736ADA-CC5C-4E53-92EE-340F95B87DE6}" srcOrd="1" destOrd="0" presId="urn:microsoft.com/office/officeart/2005/8/layout/hierarchy1"/>
    <dgm:cxn modelId="{F5D8526E-0D96-4CA8-87B6-28F60E1A1566}" type="presParOf" srcId="{10CEBD18-10E6-45FD-A343-6BC3027264C1}" destId="{85C0504B-9638-43DA-AB7B-01956D62C591}" srcOrd="4" destOrd="0" presId="urn:microsoft.com/office/officeart/2005/8/layout/hierarchy1"/>
    <dgm:cxn modelId="{EA6143B9-5B2A-4C31-9188-72D860E421E3}" type="presParOf" srcId="{10CEBD18-10E6-45FD-A343-6BC3027264C1}" destId="{63DE73C3-5291-46C3-9054-66DF7E895E57}" srcOrd="5" destOrd="0" presId="urn:microsoft.com/office/officeart/2005/8/layout/hierarchy1"/>
    <dgm:cxn modelId="{FDDDA6F1-E5EC-4089-8A52-D484B143DF60}" type="presParOf" srcId="{63DE73C3-5291-46C3-9054-66DF7E895E57}" destId="{FE60034C-8A54-4FA0-BF60-EF99FD24583C}" srcOrd="0" destOrd="0" presId="urn:microsoft.com/office/officeart/2005/8/layout/hierarchy1"/>
    <dgm:cxn modelId="{1A4812E6-30FA-493F-89D3-E9CD9A9BA214}" type="presParOf" srcId="{FE60034C-8A54-4FA0-BF60-EF99FD24583C}" destId="{6C8EC402-0016-4C96-9146-2EA0FD96AEAE}" srcOrd="0" destOrd="0" presId="urn:microsoft.com/office/officeart/2005/8/layout/hierarchy1"/>
    <dgm:cxn modelId="{451E1923-D4CB-4958-BDD9-3E01F477D917}" type="presParOf" srcId="{FE60034C-8A54-4FA0-BF60-EF99FD24583C}" destId="{227F50BB-7E06-42E9-8712-F9ED5AC060DB}" srcOrd="1" destOrd="0" presId="urn:microsoft.com/office/officeart/2005/8/layout/hierarchy1"/>
    <dgm:cxn modelId="{FB63E43D-2B1A-4475-AF9A-66B2DFC2A37E}" type="presParOf" srcId="{63DE73C3-5291-46C3-9054-66DF7E895E57}" destId="{A0BA05E7-0C5C-4CD5-95E0-1ED5AFB176FB}" srcOrd="1" destOrd="0" presId="urn:microsoft.com/office/officeart/2005/8/layout/hierarchy1"/>
    <dgm:cxn modelId="{B66AEFC4-BAD0-4FE6-A01A-2054314E931C}" type="presParOf" srcId="{10CEBD18-10E6-45FD-A343-6BC3027264C1}" destId="{ECF5E669-0108-48EB-B993-ABD7CA5FC759}" srcOrd="6" destOrd="0" presId="urn:microsoft.com/office/officeart/2005/8/layout/hierarchy1"/>
    <dgm:cxn modelId="{06D6FCBD-9712-4A44-B197-A79EAF8F1538}" type="presParOf" srcId="{10CEBD18-10E6-45FD-A343-6BC3027264C1}" destId="{7ABFB05D-1C04-46F6-BDDB-544886245FD9}" srcOrd="7" destOrd="0" presId="urn:microsoft.com/office/officeart/2005/8/layout/hierarchy1"/>
    <dgm:cxn modelId="{BFB2E581-6C09-411F-BC3B-6D7BE7496B95}" type="presParOf" srcId="{7ABFB05D-1C04-46F6-BDDB-544886245FD9}" destId="{8C63F613-8CA2-4CFD-BBCA-DCCD6E8C7E66}" srcOrd="0" destOrd="0" presId="urn:microsoft.com/office/officeart/2005/8/layout/hierarchy1"/>
    <dgm:cxn modelId="{B2C52D63-3DD2-4DB0-A5B0-50A383EED682}" type="presParOf" srcId="{8C63F613-8CA2-4CFD-BBCA-DCCD6E8C7E66}" destId="{90C7EB75-36E5-4645-B305-57826085B780}" srcOrd="0" destOrd="0" presId="urn:microsoft.com/office/officeart/2005/8/layout/hierarchy1"/>
    <dgm:cxn modelId="{22E12898-D0E0-47FD-AF88-ED19232ED686}" type="presParOf" srcId="{8C63F613-8CA2-4CFD-BBCA-DCCD6E8C7E66}" destId="{8590BCAF-A56B-46A7-AFE1-A77754EEFE01}" srcOrd="1" destOrd="0" presId="urn:microsoft.com/office/officeart/2005/8/layout/hierarchy1"/>
    <dgm:cxn modelId="{F9E08BC4-A845-4ADA-8095-42C0CE317499}" type="presParOf" srcId="{7ABFB05D-1C04-46F6-BDDB-544886245FD9}" destId="{9E31F101-EA60-4039-BEDF-0C8C8D053EA7}" srcOrd="1" destOrd="0" presId="urn:microsoft.com/office/officeart/2005/8/layout/hierarchy1"/>
    <dgm:cxn modelId="{3A11EB3B-F45D-4191-93CF-50DB0FFB14A2}" type="presParOf" srcId="{E13D75EE-40A5-4280-BF42-DE9733FED783}" destId="{F6F63F77-8613-4C8D-8D88-979D36BEFDA4}" srcOrd="2" destOrd="0" presId="urn:microsoft.com/office/officeart/2005/8/layout/hierarchy1"/>
    <dgm:cxn modelId="{B31F6E5A-8BE6-452C-BEDB-708B1EA79F8D}" type="presParOf" srcId="{E13D75EE-40A5-4280-BF42-DE9733FED783}" destId="{DB4486CD-595A-4398-9E3F-3BE97D3A0A98}" srcOrd="3" destOrd="0" presId="urn:microsoft.com/office/officeart/2005/8/layout/hierarchy1"/>
    <dgm:cxn modelId="{64DB55D9-7480-440A-9D04-4BF85CAABA4E}" type="presParOf" srcId="{DB4486CD-595A-4398-9E3F-3BE97D3A0A98}" destId="{9AC1FB27-6E0D-4A32-842F-2E30BAEA59A5}" srcOrd="0" destOrd="0" presId="urn:microsoft.com/office/officeart/2005/8/layout/hierarchy1"/>
    <dgm:cxn modelId="{E89DB665-E118-4BC8-8CB4-3B90053E4D17}" type="presParOf" srcId="{9AC1FB27-6E0D-4A32-842F-2E30BAEA59A5}" destId="{1E01EA22-604C-41F8-BAF0-3D6EEBB2CB28}" srcOrd="0" destOrd="0" presId="urn:microsoft.com/office/officeart/2005/8/layout/hierarchy1"/>
    <dgm:cxn modelId="{9DF3FE68-E9C3-4947-BBBD-6400927838A6}" type="presParOf" srcId="{9AC1FB27-6E0D-4A32-842F-2E30BAEA59A5}" destId="{A9E518CF-BEB0-4DDB-ADDF-80EAD827D30C}" srcOrd="1" destOrd="0" presId="urn:microsoft.com/office/officeart/2005/8/layout/hierarchy1"/>
    <dgm:cxn modelId="{A0F30426-C7E7-4A5F-8E2A-87A43A8D56F6}" type="presParOf" srcId="{DB4486CD-595A-4398-9E3F-3BE97D3A0A98}" destId="{D5578FC1-7E15-4E7B-85C4-0DEB5EEA0182}" srcOrd="1" destOrd="0" presId="urn:microsoft.com/office/officeart/2005/8/layout/hierarchy1"/>
    <dgm:cxn modelId="{4AACC25C-93A7-4CDE-9444-C1D0124A4BCE}" type="presParOf" srcId="{D5578FC1-7E15-4E7B-85C4-0DEB5EEA0182}" destId="{6EF4A9CB-9B25-41DC-B580-125783ECAD8C}" srcOrd="0" destOrd="0" presId="urn:microsoft.com/office/officeart/2005/8/layout/hierarchy1"/>
    <dgm:cxn modelId="{5DDE70C1-17A5-4364-A139-316A99140041}" type="presParOf" srcId="{D5578FC1-7E15-4E7B-85C4-0DEB5EEA0182}" destId="{2BE5DE62-668E-4861-BBB7-91E8AF98BD1B}" srcOrd="1" destOrd="0" presId="urn:microsoft.com/office/officeart/2005/8/layout/hierarchy1"/>
    <dgm:cxn modelId="{9BD0F700-4183-405E-A791-1F7BAEA1139B}" type="presParOf" srcId="{2BE5DE62-668E-4861-BBB7-91E8AF98BD1B}" destId="{211D57B3-02E9-4DD4-B804-0E474336C684}" srcOrd="0" destOrd="0" presId="urn:microsoft.com/office/officeart/2005/8/layout/hierarchy1"/>
    <dgm:cxn modelId="{1A0D98C4-477B-44FD-B0D6-942F6F0735A0}" type="presParOf" srcId="{211D57B3-02E9-4DD4-B804-0E474336C684}" destId="{2DE5D8EF-41B0-42AD-B41E-3F23CE205B27}" srcOrd="0" destOrd="0" presId="urn:microsoft.com/office/officeart/2005/8/layout/hierarchy1"/>
    <dgm:cxn modelId="{26E26470-1946-41D7-A01B-C98A1BB134BE}" type="presParOf" srcId="{211D57B3-02E9-4DD4-B804-0E474336C684}" destId="{60A1CB3A-2356-4F6B-91D0-AD305C910875}" srcOrd="1" destOrd="0" presId="urn:microsoft.com/office/officeart/2005/8/layout/hierarchy1"/>
    <dgm:cxn modelId="{B6E7AF4B-FD49-4C20-B33D-727A7D765265}" type="presParOf" srcId="{2BE5DE62-668E-4861-BBB7-91E8AF98BD1B}" destId="{2ACB7A72-3AE6-43DC-968A-EF56E78BB500}" srcOrd="1" destOrd="0" presId="urn:microsoft.com/office/officeart/2005/8/layout/hierarchy1"/>
    <dgm:cxn modelId="{E9A04434-ECE8-476A-8310-1A8DD2499541}" type="presParOf" srcId="{D5578FC1-7E15-4E7B-85C4-0DEB5EEA0182}" destId="{F616E7B9-1E27-4451-9F69-DCB6C605D388}" srcOrd="2" destOrd="0" presId="urn:microsoft.com/office/officeart/2005/8/layout/hierarchy1"/>
    <dgm:cxn modelId="{1107B73C-0D55-401D-9B35-9CDFD2130208}" type="presParOf" srcId="{D5578FC1-7E15-4E7B-85C4-0DEB5EEA0182}" destId="{14A405EA-E8BD-4E95-9287-CD156B7A46E0}" srcOrd="3" destOrd="0" presId="urn:microsoft.com/office/officeart/2005/8/layout/hierarchy1"/>
    <dgm:cxn modelId="{630BD2E4-0ACE-4BC9-93C8-2F1EAEA7A315}" type="presParOf" srcId="{14A405EA-E8BD-4E95-9287-CD156B7A46E0}" destId="{33E0922A-040A-4F25-A28F-AE331FB9DB03}" srcOrd="0" destOrd="0" presId="urn:microsoft.com/office/officeart/2005/8/layout/hierarchy1"/>
    <dgm:cxn modelId="{FF002290-54BA-493F-9B95-EED9C84CA661}" type="presParOf" srcId="{33E0922A-040A-4F25-A28F-AE331FB9DB03}" destId="{E8D47A83-BF25-41EA-B15D-806DF101C608}" srcOrd="0" destOrd="0" presId="urn:microsoft.com/office/officeart/2005/8/layout/hierarchy1"/>
    <dgm:cxn modelId="{78BAE223-73D6-45BB-8813-7CFBA9DAADF4}" type="presParOf" srcId="{33E0922A-040A-4F25-A28F-AE331FB9DB03}" destId="{6ED71F9B-461A-4246-839F-B47E2D7CCFC8}" srcOrd="1" destOrd="0" presId="urn:microsoft.com/office/officeart/2005/8/layout/hierarchy1"/>
    <dgm:cxn modelId="{52EAE042-01B0-4E85-B5BA-9A3A9FCB0761}" type="presParOf" srcId="{14A405EA-E8BD-4E95-9287-CD156B7A46E0}" destId="{F4707EC9-9BA6-489A-8730-A0AECDE47EA0}" srcOrd="1" destOrd="0" presId="urn:microsoft.com/office/officeart/2005/8/layout/hierarchy1"/>
    <dgm:cxn modelId="{EDCD8121-39BD-42BE-9232-EC4B2BD41377}" type="presParOf" srcId="{D5578FC1-7E15-4E7B-85C4-0DEB5EEA0182}" destId="{62B87D3C-7804-44D1-B7B1-A48BA34B7EE6}" srcOrd="4" destOrd="0" presId="urn:microsoft.com/office/officeart/2005/8/layout/hierarchy1"/>
    <dgm:cxn modelId="{85C373FE-239C-41D4-8BBE-ED1F41098ECA}" type="presParOf" srcId="{D5578FC1-7E15-4E7B-85C4-0DEB5EEA0182}" destId="{46E48C28-3959-4087-B6CC-ACA5EC50BD2F}" srcOrd="5" destOrd="0" presId="urn:microsoft.com/office/officeart/2005/8/layout/hierarchy1"/>
    <dgm:cxn modelId="{F5C5D35B-A122-41BB-8FB9-48D64022F385}" type="presParOf" srcId="{46E48C28-3959-4087-B6CC-ACA5EC50BD2F}" destId="{E8AB7B9A-8216-45CA-A5B6-2F5CE018DB25}" srcOrd="0" destOrd="0" presId="urn:microsoft.com/office/officeart/2005/8/layout/hierarchy1"/>
    <dgm:cxn modelId="{6140F758-D533-4F65-8796-369246221078}" type="presParOf" srcId="{E8AB7B9A-8216-45CA-A5B6-2F5CE018DB25}" destId="{459FCA94-0CF7-4ACD-9D0A-0C7FAC0382BE}" srcOrd="0" destOrd="0" presId="urn:microsoft.com/office/officeart/2005/8/layout/hierarchy1"/>
    <dgm:cxn modelId="{A37944E0-2603-4951-B959-515B89938EB8}" type="presParOf" srcId="{E8AB7B9A-8216-45CA-A5B6-2F5CE018DB25}" destId="{5C5199EF-4729-408F-A7E2-F332FB2987E3}" srcOrd="1" destOrd="0" presId="urn:microsoft.com/office/officeart/2005/8/layout/hierarchy1"/>
    <dgm:cxn modelId="{B4FC9B3D-39DF-4825-B232-B175872109A5}" type="presParOf" srcId="{46E48C28-3959-4087-B6CC-ACA5EC50BD2F}" destId="{CB657D20-DBB8-44AE-9C8F-B212F00A4A3B}" srcOrd="1" destOrd="0" presId="urn:microsoft.com/office/officeart/2005/8/layout/hierarchy1"/>
    <dgm:cxn modelId="{15C3B4D8-391B-49BD-858A-A26A2191E8BE}" type="presParOf" srcId="{D5578FC1-7E15-4E7B-85C4-0DEB5EEA0182}" destId="{A7E26DCC-D736-4C71-AC7F-C5D3E3E970D8}" srcOrd="6" destOrd="0" presId="urn:microsoft.com/office/officeart/2005/8/layout/hierarchy1"/>
    <dgm:cxn modelId="{05E3D4FA-2B87-4099-8F6D-BB78536DF904}" type="presParOf" srcId="{D5578FC1-7E15-4E7B-85C4-0DEB5EEA0182}" destId="{72CF8B5F-CF5F-4541-A3AC-0F5BDDC39B9D}" srcOrd="7" destOrd="0" presId="urn:microsoft.com/office/officeart/2005/8/layout/hierarchy1"/>
    <dgm:cxn modelId="{FFA8943C-E74B-4BFC-B01E-9758A5C233AE}" type="presParOf" srcId="{72CF8B5F-CF5F-4541-A3AC-0F5BDDC39B9D}" destId="{4A449961-E28D-4178-A32B-C65AFD4CEB66}" srcOrd="0" destOrd="0" presId="urn:microsoft.com/office/officeart/2005/8/layout/hierarchy1"/>
    <dgm:cxn modelId="{F72C99A5-B699-4332-93A4-FC12715524CB}" type="presParOf" srcId="{4A449961-E28D-4178-A32B-C65AFD4CEB66}" destId="{13A2F369-5FE3-4F85-95C2-B2D575A231BD}" srcOrd="0" destOrd="0" presId="urn:microsoft.com/office/officeart/2005/8/layout/hierarchy1"/>
    <dgm:cxn modelId="{7B3205D8-6BA4-4C79-B408-EC93DDA709A6}" type="presParOf" srcId="{4A449961-E28D-4178-A32B-C65AFD4CEB66}" destId="{FBE0F697-96AF-4A58-AAFD-8123499EF72E}" srcOrd="1" destOrd="0" presId="urn:microsoft.com/office/officeart/2005/8/layout/hierarchy1"/>
    <dgm:cxn modelId="{51E993B5-0FFB-48FB-9701-F9359407FC11}" type="presParOf" srcId="{72CF8B5F-CF5F-4541-A3AC-0F5BDDC39B9D}" destId="{9CD81295-14FE-43BD-A8A5-0C566B3907A3}"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BCD654-30B1-44B5-9482-0CBBF825BA86}" type="doc">
      <dgm:prSet loTypeId="urn:microsoft.com/office/officeart/2005/8/layout/hProcess9" loCatId="process" qsTypeId="urn:microsoft.com/office/officeart/2005/8/quickstyle/simple1" qsCatId="simple" csTypeId="urn:microsoft.com/office/officeart/2005/8/colors/accent3_1" csCatId="accent3" phldr="1"/>
      <dgm:spPr/>
    </dgm:pt>
    <dgm:pt modelId="{816B2BF2-1A36-4F4C-B97C-C4F188BFA2AD}">
      <dgm:prSet phldrT="[Text]"/>
      <dgm:spPr/>
      <dgm:t>
        <a:bodyPr/>
        <a:lstStyle/>
        <a:p>
          <a:r>
            <a:rPr lang="en-CA"/>
            <a:t>Awareness</a:t>
          </a:r>
        </a:p>
      </dgm:t>
    </dgm:pt>
    <dgm:pt modelId="{171B8B1D-0DA2-4785-BDF9-B6E08D01A447}" type="parTrans" cxnId="{F0522994-9F2C-4683-B4BA-623435B7D3C5}">
      <dgm:prSet/>
      <dgm:spPr/>
      <dgm:t>
        <a:bodyPr/>
        <a:lstStyle/>
        <a:p>
          <a:endParaRPr lang="en-CA"/>
        </a:p>
      </dgm:t>
    </dgm:pt>
    <dgm:pt modelId="{4FD5EDD1-E630-47DD-B25D-1477793D1CFA}" type="sibTrans" cxnId="{F0522994-9F2C-4683-B4BA-623435B7D3C5}">
      <dgm:prSet/>
      <dgm:spPr/>
      <dgm:t>
        <a:bodyPr/>
        <a:lstStyle/>
        <a:p>
          <a:endParaRPr lang="en-CA"/>
        </a:p>
      </dgm:t>
    </dgm:pt>
    <dgm:pt modelId="{47D4EC03-A2E6-425C-AF36-CF1C65B6810E}">
      <dgm:prSet phldrT="[Text]"/>
      <dgm:spPr/>
      <dgm:t>
        <a:bodyPr/>
        <a:lstStyle/>
        <a:p>
          <a:r>
            <a:rPr lang="en-CA"/>
            <a:t>Post-purchase</a:t>
          </a:r>
        </a:p>
      </dgm:t>
    </dgm:pt>
    <dgm:pt modelId="{A836A40E-CA48-4420-8AC8-96B44339BD4B}" type="parTrans" cxnId="{90FF9082-9DAB-43B2-AB46-9D728B10173F}">
      <dgm:prSet/>
      <dgm:spPr/>
      <dgm:t>
        <a:bodyPr/>
        <a:lstStyle/>
        <a:p>
          <a:endParaRPr lang="en-CA"/>
        </a:p>
      </dgm:t>
    </dgm:pt>
    <dgm:pt modelId="{1A4A0990-DAAA-4787-BA4F-89E52D930C00}" type="sibTrans" cxnId="{90FF9082-9DAB-43B2-AB46-9D728B10173F}">
      <dgm:prSet/>
      <dgm:spPr/>
      <dgm:t>
        <a:bodyPr/>
        <a:lstStyle/>
        <a:p>
          <a:endParaRPr lang="en-CA"/>
        </a:p>
      </dgm:t>
    </dgm:pt>
    <dgm:pt modelId="{EC3F6D78-3552-4BEE-A0A2-79779FEC3C8D}">
      <dgm:prSet phldrT="[Text]"/>
      <dgm:spPr/>
      <dgm:t>
        <a:bodyPr/>
        <a:lstStyle/>
        <a:p>
          <a:r>
            <a:rPr lang="en-CA"/>
            <a:t>Loyality and Advocacy</a:t>
          </a:r>
        </a:p>
      </dgm:t>
    </dgm:pt>
    <dgm:pt modelId="{8A54B96B-03D9-482B-8A30-F29E565CFB66}" type="parTrans" cxnId="{ECEE8D6C-4ED7-48FE-BF86-14CB68243B4D}">
      <dgm:prSet/>
      <dgm:spPr/>
      <dgm:t>
        <a:bodyPr/>
        <a:lstStyle/>
        <a:p>
          <a:endParaRPr lang="en-CA"/>
        </a:p>
      </dgm:t>
    </dgm:pt>
    <dgm:pt modelId="{609C3504-8412-49B1-A6F6-CC157539EA49}" type="sibTrans" cxnId="{ECEE8D6C-4ED7-48FE-BF86-14CB68243B4D}">
      <dgm:prSet/>
      <dgm:spPr/>
      <dgm:t>
        <a:bodyPr/>
        <a:lstStyle/>
        <a:p>
          <a:endParaRPr lang="en-CA"/>
        </a:p>
      </dgm:t>
    </dgm:pt>
    <dgm:pt modelId="{1496D01C-BBF4-4399-8DB9-91000424BD0C}">
      <dgm:prSet phldrT="[Text]"/>
      <dgm:spPr/>
      <dgm:t>
        <a:bodyPr/>
        <a:lstStyle/>
        <a:p>
          <a:r>
            <a:rPr lang="en-CA"/>
            <a:t>Reserach</a:t>
          </a:r>
        </a:p>
      </dgm:t>
    </dgm:pt>
    <dgm:pt modelId="{BD2A7188-E796-427C-B93B-784AD89CF915}" type="parTrans" cxnId="{D99B6A08-2A82-4837-AB55-3306B5F55CAF}">
      <dgm:prSet/>
      <dgm:spPr/>
      <dgm:t>
        <a:bodyPr/>
        <a:lstStyle/>
        <a:p>
          <a:endParaRPr lang="en-CA"/>
        </a:p>
      </dgm:t>
    </dgm:pt>
    <dgm:pt modelId="{2EA5C365-3E04-4139-8C4E-08CE491B126D}" type="sibTrans" cxnId="{D99B6A08-2A82-4837-AB55-3306B5F55CAF}">
      <dgm:prSet/>
      <dgm:spPr/>
      <dgm:t>
        <a:bodyPr/>
        <a:lstStyle/>
        <a:p>
          <a:endParaRPr lang="en-CA"/>
        </a:p>
      </dgm:t>
    </dgm:pt>
    <dgm:pt modelId="{B1CCEFBA-A2B5-46E4-B362-B39A38A8D203}">
      <dgm:prSet phldrT="[Text]"/>
      <dgm:spPr/>
      <dgm:t>
        <a:bodyPr/>
        <a:lstStyle/>
        <a:p>
          <a:r>
            <a:rPr lang="en-CA"/>
            <a:t>Evalution and decision</a:t>
          </a:r>
        </a:p>
      </dgm:t>
    </dgm:pt>
    <dgm:pt modelId="{3033D5DD-2221-415E-A2E1-862F4DBEE6FE}" type="parTrans" cxnId="{09C4958E-E6F3-41CF-8191-E606C30EC7BC}">
      <dgm:prSet/>
      <dgm:spPr/>
      <dgm:t>
        <a:bodyPr/>
        <a:lstStyle/>
        <a:p>
          <a:endParaRPr lang="en-CA"/>
        </a:p>
      </dgm:t>
    </dgm:pt>
    <dgm:pt modelId="{95474292-7C34-43CF-AB1F-88E201A4AAFA}" type="sibTrans" cxnId="{09C4958E-E6F3-41CF-8191-E606C30EC7BC}">
      <dgm:prSet/>
      <dgm:spPr/>
      <dgm:t>
        <a:bodyPr/>
        <a:lstStyle/>
        <a:p>
          <a:endParaRPr lang="en-CA"/>
        </a:p>
      </dgm:t>
    </dgm:pt>
    <dgm:pt modelId="{630680C9-6BD9-47E0-893A-6A996D00AD9C}">
      <dgm:prSet phldrT="[Text]"/>
      <dgm:spPr/>
      <dgm:t>
        <a:bodyPr/>
        <a:lstStyle/>
        <a:p>
          <a:r>
            <a:rPr lang="en-CA"/>
            <a:t>Purchase</a:t>
          </a:r>
        </a:p>
      </dgm:t>
    </dgm:pt>
    <dgm:pt modelId="{8FCFA597-440B-4492-9B47-4887306A07F0}" type="parTrans" cxnId="{2BF7EAF4-ED62-45B1-B9A2-13D90715B0CC}">
      <dgm:prSet/>
      <dgm:spPr/>
      <dgm:t>
        <a:bodyPr/>
        <a:lstStyle/>
        <a:p>
          <a:endParaRPr lang="en-CA"/>
        </a:p>
      </dgm:t>
    </dgm:pt>
    <dgm:pt modelId="{3DE677DD-A799-4A7E-AF93-AD9B295350C7}" type="sibTrans" cxnId="{2BF7EAF4-ED62-45B1-B9A2-13D90715B0CC}">
      <dgm:prSet/>
      <dgm:spPr/>
      <dgm:t>
        <a:bodyPr/>
        <a:lstStyle/>
        <a:p>
          <a:endParaRPr lang="en-CA"/>
        </a:p>
      </dgm:t>
    </dgm:pt>
    <dgm:pt modelId="{6D778BFE-E8E4-4811-8781-7F65FD0B1AB7}" type="pres">
      <dgm:prSet presAssocID="{78BCD654-30B1-44B5-9482-0CBBF825BA86}" presName="CompostProcess" presStyleCnt="0">
        <dgm:presLayoutVars>
          <dgm:dir/>
          <dgm:resizeHandles val="exact"/>
        </dgm:presLayoutVars>
      </dgm:prSet>
      <dgm:spPr/>
    </dgm:pt>
    <dgm:pt modelId="{946E8DD4-80CF-4108-B68B-3E780CDC4451}" type="pres">
      <dgm:prSet presAssocID="{78BCD654-30B1-44B5-9482-0CBBF825BA86}" presName="arrow" presStyleLbl="bgShp" presStyleIdx="0" presStyleCnt="1"/>
      <dgm:spPr/>
    </dgm:pt>
    <dgm:pt modelId="{0F8AE34F-634E-4826-AD13-00E8841A8334}" type="pres">
      <dgm:prSet presAssocID="{78BCD654-30B1-44B5-9482-0CBBF825BA86}" presName="linearProcess" presStyleCnt="0"/>
      <dgm:spPr/>
    </dgm:pt>
    <dgm:pt modelId="{43C7FAF9-1283-48E5-887B-2F1A056C868F}" type="pres">
      <dgm:prSet presAssocID="{816B2BF2-1A36-4F4C-B97C-C4F188BFA2AD}" presName="textNode" presStyleLbl="node1" presStyleIdx="0" presStyleCnt="6">
        <dgm:presLayoutVars>
          <dgm:bulletEnabled val="1"/>
        </dgm:presLayoutVars>
      </dgm:prSet>
      <dgm:spPr/>
      <dgm:t>
        <a:bodyPr/>
        <a:lstStyle/>
        <a:p>
          <a:endParaRPr lang="en-CA"/>
        </a:p>
      </dgm:t>
    </dgm:pt>
    <dgm:pt modelId="{1E0857F2-A19F-4453-B11B-F6B4430792B5}" type="pres">
      <dgm:prSet presAssocID="{4FD5EDD1-E630-47DD-B25D-1477793D1CFA}" presName="sibTrans" presStyleCnt="0"/>
      <dgm:spPr/>
    </dgm:pt>
    <dgm:pt modelId="{B4F1F889-EDE7-4934-95E7-2E96787D4578}" type="pres">
      <dgm:prSet presAssocID="{1496D01C-BBF4-4399-8DB9-91000424BD0C}" presName="textNode" presStyleLbl="node1" presStyleIdx="1" presStyleCnt="6">
        <dgm:presLayoutVars>
          <dgm:bulletEnabled val="1"/>
        </dgm:presLayoutVars>
      </dgm:prSet>
      <dgm:spPr/>
    </dgm:pt>
    <dgm:pt modelId="{3FEC6EBD-4F0F-4D04-9249-5BBEB8BC0F3E}" type="pres">
      <dgm:prSet presAssocID="{2EA5C365-3E04-4139-8C4E-08CE491B126D}" presName="sibTrans" presStyleCnt="0"/>
      <dgm:spPr/>
    </dgm:pt>
    <dgm:pt modelId="{389FB79E-269E-4378-83AD-14A9A63DF578}" type="pres">
      <dgm:prSet presAssocID="{B1CCEFBA-A2B5-46E4-B362-B39A38A8D203}" presName="textNode" presStyleLbl="node1" presStyleIdx="2" presStyleCnt="6">
        <dgm:presLayoutVars>
          <dgm:bulletEnabled val="1"/>
        </dgm:presLayoutVars>
      </dgm:prSet>
      <dgm:spPr/>
      <dgm:t>
        <a:bodyPr/>
        <a:lstStyle/>
        <a:p>
          <a:endParaRPr lang="en-CA"/>
        </a:p>
      </dgm:t>
    </dgm:pt>
    <dgm:pt modelId="{B965B3F4-890B-49AB-BC7E-C0BA46D42CDA}" type="pres">
      <dgm:prSet presAssocID="{95474292-7C34-43CF-AB1F-88E201A4AAFA}" presName="sibTrans" presStyleCnt="0"/>
      <dgm:spPr/>
    </dgm:pt>
    <dgm:pt modelId="{4F817DEB-C006-426A-A47E-CD8E44021C89}" type="pres">
      <dgm:prSet presAssocID="{630680C9-6BD9-47E0-893A-6A996D00AD9C}" presName="textNode" presStyleLbl="node1" presStyleIdx="3" presStyleCnt="6">
        <dgm:presLayoutVars>
          <dgm:bulletEnabled val="1"/>
        </dgm:presLayoutVars>
      </dgm:prSet>
      <dgm:spPr/>
    </dgm:pt>
    <dgm:pt modelId="{255600AA-C470-4686-93F2-41A40E437941}" type="pres">
      <dgm:prSet presAssocID="{3DE677DD-A799-4A7E-AF93-AD9B295350C7}" presName="sibTrans" presStyleCnt="0"/>
      <dgm:spPr/>
    </dgm:pt>
    <dgm:pt modelId="{9EF1CD20-DDD6-4853-BE4E-F071B98D77AB}" type="pres">
      <dgm:prSet presAssocID="{47D4EC03-A2E6-425C-AF36-CF1C65B6810E}" presName="textNode" presStyleLbl="node1" presStyleIdx="4" presStyleCnt="6">
        <dgm:presLayoutVars>
          <dgm:bulletEnabled val="1"/>
        </dgm:presLayoutVars>
      </dgm:prSet>
      <dgm:spPr/>
    </dgm:pt>
    <dgm:pt modelId="{34B38D57-8858-42EE-AAA3-7E041AC0D636}" type="pres">
      <dgm:prSet presAssocID="{1A4A0990-DAAA-4787-BA4F-89E52D930C00}" presName="sibTrans" presStyleCnt="0"/>
      <dgm:spPr/>
    </dgm:pt>
    <dgm:pt modelId="{52C6C35F-6CE9-46C0-8BAD-26DEEB13FDEF}" type="pres">
      <dgm:prSet presAssocID="{EC3F6D78-3552-4BEE-A0A2-79779FEC3C8D}" presName="textNode" presStyleLbl="node1" presStyleIdx="5" presStyleCnt="6">
        <dgm:presLayoutVars>
          <dgm:bulletEnabled val="1"/>
        </dgm:presLayoutVars>
      </dgm:prSet>
      <dgm:spPr/>
    </dgm:pt>
  </dgm:ptLst>
  <dgm:cxnLst>
    <dgm:cxn modelId="{ECEE8D6C-4ED7-48FE-BF86-14CB68243B4D}" srcId="{78BCD654-30B1-44B5-9482-0CBBF825BA86}" destId="{EC3F6D78-3552-4BEE-A0A2-79779FEC3C8D}" srcOrd="5" destOrd="0" parTransId="{8A54B96B-03D9-482B-8A30-F29E565CFB66}" sibTransId="{609C3504-8412-49B1-A6F6-CC157539EA49}"/>
    <dgm:cxn modelId="{A822F29A-5A19-4A07-94C9-6A9F03E5CB46}" type="presOf" srcId="{47D4EC03-A2E6-425C-AF36-CF1C65B6810E}" destId="{9EF1CD20-DDD6-4853-BE4E-F071B98D77AB}" srcOrd="0" destOrd="0" presId="urn:microsoft.com/office/officeart/2005/8/layout/hProcess9"/>
    <dgm:cxn modelId="{7EC8BA1F-27B5-4A47-BD05-9C013218253E}" type="presOf" srcId="{78BCD654-30B1-44B5-9482-0CBBF825BA86}" destId="{6D778BFE-E8E4-4811-8781-7F65FD0B1AB7}" srcOrd="0" destOrd="0" presId="urn:microsoft.com/office/officeart/2005/8/layout/hProcess9"/>
    <dgm:cxn modelId="{90FF9082-9DAB-43B2-AB46-9D728B10173F}" srcId="{78BCD654-30B1-44B5-9482-0CBBF825BA86}" destId="{47D4EC03-A2E6-425C-AF36-CF1C65B6810E}" srcOrd="4" destOrd="0" parTransId="{A836A40E-CA48-4420-8AC8-96B44339BD4B}" sibTransId="{1A4A0990-DAAA-4787-BA4F-89E52D930C00}"/>
    <dgm:cxn modelId="{E80CB4CA-4CE2-411B-B964-B3F5A14ECF64}" type="presOf" srcId="{B1CCEFBA-A2B5-46E4-B362-B39A38A8D203}" destId="{389FB79E-269E-4378-83AD-14A9A63DF578}" srcOrd="0" destOrd="0" presId="urn:microsoft.com/office/officeart/2005/8/layout/hProcess9"/>
    <dgm:cxn modelId="{D99B6A08-2A82-4837-AB55-3306B5F55CAF}" srcId="{78BCD654-30B1-44B5-9482-0CBBF825BA86}" destId="{1496D01C-BBF4-4399-8DB9-91000424BD0C}" srcOrd="1" destOrd="0" parTransId="{BD2A7188-E796-427C-B93B-784AD89CF915}" sibTransId="{2EA5C365-3E04-4139-8C4E-08CE491B126D}"/>
    <dgm:cxn modelId="{32FB4E2D-2DF4-42B2-92B9-F9E19C40DF38}" type="presOf" srcId="{816B2BF2-1A36-4F4C-B97C-C4F188BFA2AD}" destId="{43C7FAF9-1283-48E5-887B-2F1A056C868F}" srcOrd="0" destOrd="0" presId="urn:microsoft.com/office/officeart/2005/8/layout/hProcess9"/>
    <dgm:cxn modelId="{F0522994-9F2C-4683-B4BA-623435B7D3C5}" srcId="{78BCD654-30B1-44B5-9482-0CBBF825BA86}" destId="{816B2BF2-1A36-4F4C-B97C-C4F188BFA2AD}" srcOrd="0" destOrd="0" parTransId="{171B8B1D-0DA2-4785-BDF9-B6E08D01A447}" sibTransId="{4FD5EDD1-E630-47DD-B25D-1477793D1CFA}"/>
    <dgm:cxn modelId="{DBA5CAE7-F93B-43C6-86D4-050B49963300}" type="presOf" srcId="{630680C9-6BD9-47E0-893A-6A996D00AD9C}" destId="{4F817DEB-C006-426A-A47E-CD8E44021C89}" srcOrd="0" destOrd="0" presId="urn:microsoft.com/office/officeart/2005/8/layout/hProcess9"/>
    <dgm:cxn modelId="{74AAF8D3-3F7C-42F6-8B3D-5B8D1AE8A967}" type="presOf" srcId="{EC3F6D78-3552-4BEE-A0A2-79779FEC3C8D}" destId="{52C6C35F-6CE9-46C0-8BAD-26DEEB13FDEF}" srcOrd="0" destOrd="0" presId="urn:microsoft.com/office/officeart/2005/8/layout/hProcess9"/>
    <dgm:cxn modelId="{2BF7EAF4-ED62-45B1-B9A2-13D90715B0CC}" srcId="{78BCD654-30B1-44B5-9482-0CBBF825BA86}" destId="{630680C9-6BD9-47E0-893A-6A996D00AD9C}" srcOrd="3" destOrd="0" parTransId="{8FCFA597-440B-4492-9B47-4887306A07F0}" sibTransId="{3DE677DD-A799-4A7E-AF93-AD9B295350C7}"/>
    <dgm:cxn modelId="{D4D118FF-213D-42F0-962E-77244081A42A}" type="presOf" srcId="{1496D01C-BBF4-4399-8DB9-91000424BD0C}" destId="{B4F1F889-EDE7-4934-95E7-2E96787D4578}" srcOrd="0" destOrd="0" presId="urn:microsoft.com/office/officeart/2005/8/layout/hProcess9"/>
    <dgm:cxn modelId="{09C4958E-E6F3-41CF-8191-E606C30EC7BC}" srcId="{78BCD654-30B1-44B5-9482-0CBBF825BA86}" destId="{B1CCEFBA-A2B5-46E4-B362-B39A38A8D203}" srcOrd="2" destOrd="0" parTransId="{3033D5DD-2221-415E-A2E1-862F4DBEE6FE}" sibTransId="{95474292-7C34-43CF-AB1F-88E201A4AAFA}"/>
    <dgm:cxn modelId="{6D999012-C5C2-4696-8727-3CDF50F1D7F1}" type="presParOf" srcId="{6D778BFE-E8E4-4811-8781-7F65FD0B1AB7}" destId="{946E8DD4-80CF-4108-B68B-3E780CDC4451}" srcOrd="0" destOrd="0" presId="urn:microsoft.com/office/officeart/2005/8/layout/hProcess9"/>
    <dgm:cxn modelId="{B6279644-AAE9-49B4-BCE0-6F304E64C8ED}" type="presParOf" srcId="{6D778BFE-E8E4-4811-8781-7F65FD0B1AB7}" destId="{0F8AE34F-634E-4826-AD13-00E8841A8334}" srcOrd="1" destOrd="0" presId="urn:microsoft.com/office/officeart/2005/8/layout/hProcess9"/>
    <dgm:cxn modelId="{570356D7-C031-4331-8FEC-1EDC19929D5B}" type="presParOf" srcId="{0F8AE34F-634E-4826-AD13-00E8841A8334}" destId="{43C7FAF9-1283-48E5-887B-2F1A056C868F}" srcOrd="0" destOrd="0" presId="urn:microsoft.com/office/officeart/2005/8/layout/hProcess9"/>
    <dgm:cxn modelId="{BB0C7C7A-A233-42AE-9FA2-F73FD9FBCED2}" type="presParOf" srcId="{0F8AE34F-634E-4826-AD13-00E8841A8334}" destId="{1E0857F2-A19F-4453-B11B-F6B4430792B5}" srcOrd="1" destOrd="0" presId="urn:microsoft.com/office/officeart/2005/8/layout/hProcess9"/>
    <dgm:cxn modelId="{1BFE3D18-B4C9-4C3A-8F2A-7497272A1AD9}" type="presParOf" srcId="{0F8AE34F-634E-4826-AD13-00E8841A8334}" destId="{B4F1F889-EDE7-4934-95E7-2E96787D4578}" srcOrd="2" destOrd="0" presId="urn:microsoft.com/office/officeart/2005/8/layout/hProcess9"/>
    <dgm:cxn modelId="{AEC5F443-6559-49ED-A360-C0D70E8F0DAE}" type="presParOf" srcId="{0F8AE34F-634E-4826-AD13-00E8841A8334}" destId="{3FEC6EBD-4F0F-4D04-9249-5BBEB8BC0F3E}" srcOrd="3" destOrd="0" presId="urn:microsoft.com/office/officeart/2005/8/layout/hProcess9"/>
    <dgm:cxn modelId="{B22B8358-194F-4981-94B0-E2FFAA06A7E3}" type="presParOf" srcId="{0F8AE34F-634E-4826-AD13-00E8841A8334}" destId="{389FB79E-269E-4378-83AD-14A9A63DF578}" srcOrd="4" destOrd="0" presId="urn:microsoft.com/office/officeart/2005/8/layout/hProcess9"/>
    <dgm:cxn modelId="{0C6D44F1-D210-496B-BCD1-89E2FCB9685C}" type="presParOf" srcId="{0F8AE34F-634E-4826-AD13-00E8841A8334}" destId="{B965B3F4-890B-49AB-BC7E-C0BA46D42CDA}" srcOrd="5" destOrd="0" presId="urn:microsoft.com/office/officeart/2005/8/layout/hProcess9"/>
    <dgm:cxn modelId="{6DF82B90-7526-4F2B-9390-8F7094F845B9}" type="presParOf" srcId="{0F8AE34F-634E-4826-AD13-00E8841A8334}" destId="{4F817DEB-C006-426A-A47E-CD8E44021C89}" srcOrd="6" destOrd="0" presId="urn:microsoft.com/office/officeart/2005/8/layout/hProcess9"/>
    <dgm:cxn modelId="{D10DD41C-DF26-4AB8-B39F-18F37AFA1B2D}" type="presParOf" srcId="{0F8AE34F-634E-4826-AD13-00E8841A8334}" destId="{255600AA-C470-4686-93F2-41A40E437941}" srcOrd="7" destOrd="0" presId="urn:microsoft.com/office/officeart/2005/8/layout/hProcess9"/>
    <dgm:cxn modelId="{177133F5-6573-4A2D-9665-16E7DB79DBD9}" type="presParOf" srcId="{0F8AE34F-634E-4826-AD13-00E8841A8334}" destId="{9EF1CD20-DDD6-4853-BE4E-F071B98D77AB}" srcOrd="8" destOrd="0" presId="urn:microsoft.com/office/officeart/2005/8/layout/hProcess9"/>
    <dgm:cxn modelId="{49C75199-1372-4D6A-B1CA-3BE28E744454}" type="presParOf" srcId="{0F8AE34F-634E-4826-AD13-00E8841A8334}" destId="{34B38D57-8858-42EE-AAA3-7E041AC0D636}" srcOrd="9" destOrd="0" presId="urn:microsoft.com/office/officeart/2005/8/layout/hProcess9"/>
    <dgm:cxn modelId="{A1997696-B431-4178-BB96-4C95B670D4B4}" type="presParOf" srcId="{0F8AE34F-634E-4826-AD13-00E8841A8334}" destId="{52C6C35F-6CE9-46C0-8BAD-26DEEB13FDEF}" srcOrd="10" destOrd="0" presId="urn:microsoft.com/office/officeart/2005/8/layout/hProcess9"/>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E26DCC-D736-4C71-AC7F-C5D3E3E970D8}">
      <dsp:nvSpPr>
        <dsp:cNvPr id="0" name=""/>
        <dsp:cNvSpPr/>
      </dsp:nvSpPr>
      <dsp:spPr>
        <a:xfrm>
          <a:off x="4774068" y="1980658"/>
          <a:ext cx="1211354" cy="192164"/>
        </a:xfrm>
        <a:custGeom>
          <a:avLst/>
          <a:gdLst/>
          <a:ahLst/>
          <a:cxnLst/>
          <a:rect l="0" t="0" r="0" b="0"/>
          <a:pathLst>
            <a:path>
              <a:moveTo>
                <a:pt x="0" y="0"/>
              </a:moveTo>
              <a:lnTo>
                <a:pt x="0" y="130954"/>
              </a:lnTo>
              <a:lnTo>
                <a:pt x="1211354" y="130954"/>
              </a:lnTo>
              <a:lnTo>
                <a:pt x="1211354" y="19216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2B87D3C-7804-44D1-B7B1-A48BA34B7EE6}">
      <dsp:nvSpPr>
        <dsp:cNvPr id="0" name=""/>
        <dsp:cNvSpPr/>
      </dsp:nvSpPr>
      <dsp:spPr>
        <a:xfrm>
          <a:off x="4774068" y="1980658"/>
          <a:ext cx="403784" cy="192164"/>
        </a:xfrm>
        <a:custGeom>
          <a:avLst/>
          <a:gdLst/>
          <a:ahLst/>
          <a:cxnLst/>
          <a:rect l="0" t="0" r="0" b="0"/>
          <a:pathLst>
            <a:path>
              <a:moveTo>
                <a:pt x="0" y="0"/>
              </a:moveTo>
              <a:lnTo>
                <a:pt x="0" y="130954"/>
              </a:lnTo>
              <a:lnTo>
                <a:pt x="403784" y="130954"/>
              </a:lnTo>
              <a:lnTo>
                <a:pt x="403784" y="19216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16E7B9-1E27-4451-9F69-DCB6C605D388}">
      <dsp:nvSpPr>
        <dsp:cNvPr id="0" name=""/>
        <dsp:cNvSpPr/>
      </dsp:nvSpPr>
      <dsp:spPr>
        <a:xfrm>
          <a:off x="4370283" y="1980658"/>
          <a:ext cx="403784" cy="192164"/>
        </a:xfrm>
        <a:custGeom>
          <a:avLst/>
          <a:gdLst/>
          <a:ahLst/>
          <a:cxnLst/>
          <a:rect l="0" t="0" r="0" b="0"/>
          <a:pathLst>
            <a:path>
              <a:moveTo>
                <a:pt x="403784" y="0"/>
              </a:moveTo>
              <a:lnTo>
                <a:pt x="403784" y="130954"/>
              </a:lnTo>
              <a:lnTo>
                <a:pt x="0" y="130954"/>
              </a:lnTo>
              <a:lnTo>
                <a:pt x="0" y="19216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EF4A9CB-9B25-41DC-B580-125783ECAD8C}">
      <dsp:nvSpPr>
        <dsp:cNvPr id="0" name=""/>
        <dsp:cNvSpPr/>
      </dsp:nvSpPr>
      <dsp:spPr>
        <a:xfrm>
          <a:off x="3562714" y="1980658"/>
          <a:ext cx="1211354" cy="192164"/>
        </a:xfrm>
        <a:custGeom>
          <a:avLst/>
          <a:gdLst/>
          <a:ahLst/>
          <a:cxnLst/>
          <a:rect l="0" t="0" r="0" b="0"/>
          <a:pathLst>
            <a:path>
              <a:moveTo>
                <a:pt x="1211354" y="0"/>
              </a:moveTo>
              <a:lnTo>
                <a:pt x="1211354" y="130954"/>
              </a:lnTo>
              <a:lnTo>
                <a:pt x="0" y="130954"/>
              </a:lnTo>
              <a:lnTo>
                <a:pt x="0" y="19216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F63F77-8613-4C8D-8D88-979D36BEFDA4}">
      <dsp:nvSpPr>
        <dsp:cNvPr id="0" name=""/>
        <dsp:cNvSpPr/>
      </dsp:nvSpPr>
      <dsp:spPr>
        <a:xfrm>
          <a:off x="3158929" y="1368924"/>
          <a:ext cx="1615138" cy="192164"/>
        </a:xfrm>
        <a:custGeom>
          <a:avLst/>
          <a:gdLst/>
          <a:ahLst/>
          <a:cxnLst/>
          <a:rect l="0" t="0" r="0" b="0"/>
          <a:pathLst>
            <a:path>
              <a:moveTo>
                <a:pt x="0" y="0"/>
              </a:moveTo>
              <a:lnTo>
                <a:pt x="0" y="130954"/>
              </a:lnTo>
              <a:lnTo>
                <a:pt x="1615138" y="130954"/>
              </a:lnTo>
              <a:lnTo>
                <a:pt x="1615138" y="19216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F5E669-0108-48EB-B993-ABD7CA5FC759}">
      <dsp:nvSpPr>
        <dsp:cNvPr id="0" name=""/>
        <dsp:cNvSpPr/>
      </dsp:nvSpPr>
      <dsp:spPr>
        <a:xfrm>
          <a:off x="1543790" y="1980658"/>
          <a:ext cx="1211354" cy="192164"/>
        </a:xfrm>
        <a:custGeom>
          <a:avLst/>
          <a:gdLst/>
          <a:ahLst/>
          <a:cxnLst/>
          <a:rect l="0" t="0" r="0" b="0"/>
          <a:pathLst>
            <a:path>
              <a:moveTo>
                <a:pt x="0" y="0"/>
              </a:moveTo>
              <a:lnTo>
                <a:pt x="0" y="130954"/>
              </a:lnTo>
              <a:lnTo>
                <a:pt x="1211354" y="130954"/>
              </a:lnTo>
              <a:lnTo>
                <a:pt x="1211354" y="19216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C0504B-9638-43DA-AB7B-01956D62C591}">
      <dsp:nvSpPr>
        <dsp:cNvPr id="0" name=""/>
        <dsp:cNvSpPr/>
      </dsp:nvSpPr>
      <dsp:spPr>
        <a:xfrm>
          <a:off x="1543790" y="1980658"/>
          <a:ext cx="403784" cy="192164"/>
        </a:xfrm>
        <a:custGeom>
          <a:avLst/>
          <a:gdLst/>
          <a:ahLst/>
          <a:cxnLst/>
          <a:rect l="0" t="0" r="0" b="0"/>
          <a:pathLst>
            <a:path>
              <a:moveTo>
                <a:pt x="0" y="0"/>
              </a:moveTo>
              <a:lnTo>
                <a:pt x="0" y="130954"/>
              </a:lnTo>
              <a:lnTo>
                <a:pt x="403784" y="130954"/>
              </a:lnTo>
              <a:lnTo>
                <a:pt x="403784" y="19216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54DDCB7-58F8-4A4C-A6FE-250998C1D9FC}">
      <dsp:nvSpPr>
        <dsp:cNvPr id="0" name=""/>
        <dsp:cNvSpPr/>
      </dsp:nvSpPr>
      <dsp:spPr>
        <a:xfrm>
          <a:off x="1140006" y="1980658"/>
          <a:ext cx="403784" cy="192164"/>
        </a:xfrm>
        <a:custGeom>
          <a:avLst/>
          <a:gdLst/>
          <a:ahLst/>
          <a:cxnLst/>
          <a:rect l="0" t="0" r="0" b="0"/>
          <a:pathLst>
            <a:path>
              <a:moveTo>
                <a:pt x="403784" y="0"/>
              </a:moveTo>
              <a:lnTo>
                <a:pt x="403784" y="130954"/>
              </a:lnTo>
              <a:lnTo>
                <a:pt x="0" y="130954"/>
              </a:lnTo>
              <a:lnTo>
                <a:pt x="0" y="19216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ADD991-342B-4D1D-94D5-CB7134292596}">
      <dsp:nvSpPr>
        <dsp:cNvPr id="0" name=""/>
        <dsp:cNvSpPr/>
      </dsp:nvSpPr>
      <dsp:spPr>
        <a:xfrm>
          <a:off x="332436" y="1980658"/>
          <a:ext cx="1211354" cy="192164"/>
        </a:xfrm>
        <a:custGeom>
          <a:avLst/>
          <a:gdLst/>
          <a:ahLst/>
          <a:cxnLst/>
          <a:rect l="0" t="0" r="0" b="0"/>
          <a:pathLst>
            <a:path>
              <a:moveTo>
                <a:pt x="1211354" y="0"/>
              </a:moveTo>
              <a:lnTo>
                <a:pt x="1211354" y="130954"/>
              </a:lnTo>
              <a:lnTo>
                <a:pt x="0" y="130954"/>
              </a:lnTo>
              <a:lnTo>
                <a:pt x="0" y="19216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1B197D-17FF-4A6A-9F65-EB26480A47B2}">
      <dsp:nvSpPr>
        <dsp:cNvPr id="0" name=""/>
        <dsp:cNvSpPr/>
      </dsp:nvSpPr>
      <dsp:spPr>
        <a:xfrm>
          <a:off x="1543790" y="1368924"/>
          <a:ext cx="1615138" cy="192164"/>
        </a:xfrm>
        <a:custGeom>
          <a:avLst/>
          <a:gdLst/>
          <a:ahLst/>
          <a:cxnLst/>
          <a:rect l="0" t="0" r="0" b="0"/>
          <a:pathLst>
            <a:path>
              <a:moveTo>
                <a:pt x="1615138" y="0"/>
              </a:moveTo>
              <a:lnTo>
                <a:pt x="1615138" y="130954"/>
              </a:lnTo>
              <a:lnTo>
                <a:pt x="0" y="130954"/>
              </a:lnTo>
              <a:lnTo>
                <a:pt x="0" y="19216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3DBFBA-83D9-4AF3-A696-DAED49102741}">
      <dsp:nvSpPr>
        <dsp:cNvPr id="0" name=""/>
        <dsp:cNvSpPr/>
      </dsp:nvSpPr>
      <dsp:spPr>
        <a:xfrm>
          <a:off x="2626780" y="407905"/>
          <a:ext cx="1064297" cy="9610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3790E73-D3D2-4910-AE7A-776AFF2EEE95}">
      <dsp:nvSpPr>
        <dsp:cNvPr id="0" name=""/>
        <dsp:cNvSpPr/>
      </dsp:nvSpPr>
      <dsp:spPr>
        <a:xfrm>
          <a:off x="2700196" y="477650"/>
          <a:ext cx="1064297" cy="9610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New Promotional activities of Levi's brand</a:t>
          </a:r>
        </a:p>
      </dsp:txBody>
      <dsp:txXfrm>
        <a:off x="2728343" y="505797"/>
        <a:ext cx="1008003" cy="904724"/>
      </dsp:txXfrm>
    </dsp:sp>
    <dsp:sp modelId="{FEBDED43-3E3B-4A01-9455-77289906A7B3}">
      <dsp:nvSpPr>
        <dsp:cNvPr id="0" name=""/>
        <dsp:cNvSpPr/>
      </dsp:nvSpPr>
      <dsp:spPr>
        <a:xfrm>
          <a:off x="1213421" y="1561089"/>
          <a:ext cx="660738" cy="419569"/>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5FE94F9-41CF-4BD7-9E3E-9148A0885DC3}">
      <dsp:nvSpPr>
        <dsp:cNvPr id="0" name=""/>
        <dsp:cNvSpPr/>
      </dsp:nvSpPr>
      <dsp:spPr>
        <a:xfrm>
          <a:off x="1286837" y="1630833"/>
          <a:ext cx="660738" cy="419569"/>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Offline</a:t>
          </a:r>
        </a:p>
      </dsp:txBody>
      <dsp:txXfrm>
        <a:off x="1299126" y="1643122"/>
        <a:ext cx="636160" cy="394991"/>
      </dsp:txXfrm>
    </dsp:sp>
    <dsp:sp modelId="{2CCABD9A-07B3-42AF-86AE-9E57460038BC}">
      <dsp:nvSpPr>
        <dsp:cNvPr id="0" name=""/>
        <dsp:cNvSpPr/>
      </dsp:nvSpPr>
      <dsp:spPr>
        <a:xfrm>
          <a:off x="2067" y="2172822"/>
          <a:ext cx="660738" cy="57850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DEA4700-3CEF-4D6D-A5D0-6CBD2DCD7BCE}">
      <dsp:nvSpPr>
        <dsp:cNvPr id="0" name=""/>
        <dsp:cNvSpPr/>
      </dsp:nvSpPr>
      <dsp:spPr>
        <a:xfrm>
          <a:off x="75482" y="2242567"/>
          <a:ext cx="660738" cy="57850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Collaborate with  fashion influncers</a:t>
          </a:r>
        </a:p>
      </dsp:txBody>
      <dsp:txXfrm>
        <a:off x="92426" y="2259511"/>
        <a:ext cx="626850" cy="544613"/>
      </dsp:txXfrm>
    </dsp:sp>
    <dsp:sp modelId="{453A9F7C-7547-442E-B387-6935E560A9D5}">
      <dsp:nvSpPr>
        <dsp:cNvPr id="0" name=""/>
        <dsp:cNvSpPr/>
      </dsp:nvSpPr>
      <dsp:spPr>
        <a:xfrm>
          <a:off x="809636" y="2172822"/>
          <a:ext cx="660738" cy="57850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E177C5D-EEE5-4ED1-97F2-60EE9E719B4D}">
      <dsp:nvSpPr>
        <dsp:cNvPr id="0" name=""/>
        <dsp:cNvSpPr/>
      </dsp:nvSpPr>
      <dsp:spPr>
        <a:xfrm>
          <a:off x="883052" y="2242567"/>
          <a:ext cx="660738" cy="57850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Pop-up stores and event influncers</a:t>
          </a:r>
        </a:p>
      </dsp:txBody>
      <dsp:txXfrm>
        <a:off x="899996" y="2259511"/>
        <a:ext cx="626850" cy="544613"/>
      </dsp:txXfrm>
    </dsp:sp>
    <dsp:sp modelId="{6C8EC402-0016-4C96-9146-2EA0FD96AEAE}">
      <dsp:nvSpPr>
        <dsp:cNvPr id="0" name=""/>
        <dsp:cNvSpPr/>
      </dsp:nvSpPr>
      <dsp:spPr>
        <a:xfrm>
          <a:off x="1617206" y="2172822"/>
          <a:ext cx="660738" cy="57850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27F50BB-7E06-42E9-8712-F9ED5AC060DB}">
      <dsp:nvSpPr>
        <dsp:cNvPr id="0" name=""/>
        <dsp:cNvSpPr/>
      </dsp:nvSpPr>
      <dsp:spPr>
        <a:xfrm>
          <a:off x="1690621" y="2242567"/>
          <a:ext cx="660738" cy="57850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In store promotion </a:t>
          </a:r>
        </a:p>
      </dsp:txBody>
      <dsp:txXfrm>
        <a:off x="1707565" y="2259511"/>
        <a:ext cx="626850" cy="544613"/>
      </dsp:txXfrm>
    </dsp:sp>
    <dsp:sp modelId="{90C7EB75-36E5-4645-B305-57826085B780}">
      <dsp:nvSpPr>
        <dsp:cNvPr id="0" name=""/>
        <dsp:cNvSpPr/>
      </dsp:nvSpPr>
      <dsp:spPr>
        <a:xfrm>
          <a:off x="2424775" y="2172822"/>
          <a:ext cx="660738" cy="57850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590BCAF-A56B-46A7-AFE1-A77754EEFE01}">
      <dsp:nvSpPr>
        <dsp:cNvPr id="0" name=""/>
        <dsp:cNvSpPr/>
      </dsp:nvSpPr>
      <dsp:spPr>
        <a:xfrm>
          <a:off x="2498191" y="2242567"/>
          <a:ext cx="660738" cy="578501"/>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partnership and sponsership</a:t>
          </a:r>
        </a:p>
      </dsp:txBody>
      <dsp:txXfrm>
        <a:off x="2515135" y="2259511"/>
        <a:ext cx="626850" cy="544613"/>
      </dsp:txXfrm>
    </dsp:sp>
    <dsp:sp modelId="{1E01EA22-604C-41F8-BAF0-3D6EEBB2CB28}">
      <dsp:nvSpPr>
        <dsp:cNvPr id="0" name=""/>
        <dsp:cNvSpPr/>
      </dsp:nvSpPr>
      <dsp:spPr>
        <a:xfrm>
          <a:off x="4443699" y="1561089"/>
          <a:ext cx="660738" cy="419569"/>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E518CF-BEB0-4DDB-ADDF-80EAD827D30C}">
      <dsp:nvSpPr>
        <dsp:cNvPr id="0" name=""/>
        <dsp:cNvSpPr/>
      </dsp:nvSpPr>
      <dsp:spPr>
        <a:xfrm>
          <a:off x="4517114" y="1630833"/>
          <a:ext cx="660738" cy="419569"/>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Online</a:t>
          </a:r>
        </a:p>
      </dsp:txBody>
      <dsp:txXfrm>
        <a:off x="4529403" y="1643122"/>
        <a:ext cx="636160" cy="394991"/>
      </dsp:txXfrm>
    </dsp:sp>
    <dsp:sp modelId="{2DE5D8EF-41B0-42AD-B41E-3F23CE205B27}">
      <dsp:nvSpPr>
        <dsp:cNvPr id="0" name=""/>
        <dsp:cNvSpPr/>
      </dsp:nvSpPr>
      <dsp:spPr>
        <a:xfrm>
          <a:off x="3232345" y="2172822"/>
          <a:ext cx="660738" cy="54029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0A1CB3A-2356-4F6B-91D0-AD305C910875}">
      <dsp:nvSpPr>
        <dsp:cNvPr id="0" name=""/>
        <dsp:cNvSpPr/>
      </dsp:nvSpPr>
      <dsp:spPr>
        <a:xfrm>
          <a:off x="3305760" y="2242567"/>
          <a:ext cx="660738" cy="54029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social media campagin</a:t>
          </a:r>
        </a:p>
      </dsp:txBody>
      <dsp:txXfrm>
        <a:off x="3321585" y="2258392"/>
        <a:ext cx="629088" cy="508645"/>
      </dsp:txXfrm>
    </dsp:sp>
    <dsp:sp modelId="{E8D47A83-BF25-41EA-B15D-806DF101C608}">
      <dsp:nvSpPr>
        <dsp:cNvPr id="0" name=""/>
        <dsp:cNvSpPr/>
      </dsp:nvSpPr>
      <dsp:spPr>
        <a:xfrm>
          <a:off x="4039914" y="2172822"/>
          <a:ext cx="660738" cy="54029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ED71F9B-461A-4246-839F-B47E2D7CCFC8}">
      <dsp:nvSpPr>
        <dsp:cNvPr id="0" name=""/>
        <dsp:cNvSpPr/>
      </dsp:nvSpPr>
      <dsp:spPr>
        <a:xfrm>
          <a:off x="4113330" y="2242567"/>
          <a:ext cx="660738" cy="54029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influncer marketing</a:t>
          </a:r>
        </a:p>
      </dsp:txBody>
      <dsp:txXfrm>
        <a:off x="4129155" y="2258392"/>
        <a:ext cx="629088" cy="508645"/>
      </dsp:txXfrm>
    </dsp:sp>
    <dsp:sp modelId="{459FCA94-0CF7-4ACD-9D0A-0C7FAC0382BE}">
      <dsp:nvSpPr>
        <dsp:cNvPr id="0" name=""/>
        <dsp:cNvSpPr/>
      </dsp:nvSpPr>
      <dsp:spPr>
        <a:xfrm>
          <a:off x="4847484" y="2172822"/>
          <a:ext cx="660738" cy="54029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C5199EF-4729-408F-A7E2-F332FB2987E3}">
      <dsp:nvSpPr>
        <dsp:cNvPr id="0" name=""/>
        <dsp:cNvSpPr/>
      </dsp:nvSpPr>
      <dsp:spPr>
        <a:xfrm>
          <a:off x="4920899" y="2242567"/>
          <a:ext cx="660738" cy="54029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website and email marketing</a:t>
          </a:r>
        </a:p>
      </dsp:txBody>
      <dsp:txXfrm>
        <a:off x="4936724" y="2258392"/>
        <a:ext cx="629088" cy="508645"/>
      </dsp:txXfrm>
    </dsp:sp>
    <dsp:sp modelId="{13A2F369-5FE3-4F85-95C2-B2D575A231BD}">
      <dsp:nvSpPr>
        <dsp:cNvPr id="0" name=""/>
        <dsp:cNvSpPr/>
      </dsp:nvSpPr>
      <dsp:spPr>
        <a:xfrm>
          <a:off x="5655053" y="2172822"/>
          <a:ext cx="660738" cy="54029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BE0F697-96AF-4A58-AAFD-8123499EF72E}">
      <dsp:nvSpPr>
        <dsp:cNvPr id="0" name=""/>
        <dsp:cNvSpPr/>
      </dsp:nvSpPr>
      <dsp:spPr>
        <a:xfrm>
          <a:off x="5728468" y="2242567"/>
          <a:ext cx="660738" cy="54029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en-CA" sz="800" kern="1200"/>
            <a:t>Content marketing</a:t>
          </a:r>
        </a:p>
      </dsp:txBody>
      <dsp:txXfrm>
        <a:off x="5744293" y="2258392"/>
        <a:ext cx="629088" cy="5086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6E8DD4-80CF-4108-B68B-3E780CDC4451}">
      <dsp:nvSpPr>
        <dsp:cNvPr id="0" name=""/>
        <dsp:cNvSpPr/>
      </dsp:nvSpPr>
      <dsp:spPr>
        <a:xfrm>
          <a:off x="411479" y="0"/>
          <a:ext cx="4663440" cy="3200400"/>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3C7FAF9-1283-48E5-887B-2F1A056C868F}">
      <dsp:nvSpPr>
        <dsp:cNvPr id="0" name=""/>
        <dsp:cNvSpPr/>
      </dsp:nvSpPr>
      <dsp:spPr>
        <a:xfrm>
          <a:off x="1506" y="960120"/>
          <a:ext cx="877341" cy="128016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Awareness</a:t>
          </a:r>
        </a:p>
      </dsp:txBody>
      <dsp:txXfrm>
        <a:off x="44334" y="1002948"/>
        <a:ext cx="791685" cy="1194504"/>
      </dsp:txXfrm>
    </dsp:sp>
    <dsp:sp modelId="{B4F1F889-EDE7-4934-95E7-2E96787D4578}">
      <dsp:nvSpPr>
        <dsp:cNvPr id="0" name=""/>
        <dsp:cNvSpPr/>
      </dsp:nvSpPr>
      <dsp:spPr>
        <a:xfrm>
          <a:off x="922715" y="960120"/>
          <a:ext cx="877341" cy="128016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Reserach</a:t>
          </a:r>
        </a:p>
      </dsp:txBody>
      <dsp:txXfrm>
        <a:off x="965543" y="1002948"/>
        <a:ext cx="791685" cy="1194504"/>
      </dsp:txXfrm>
    </dsp:sp>
    <dsp:sp modelId="{389FB79E-269E-4378-83AD-14A9A63DF578}">
      <dsp:nvSpPr>
        <dsp:cNvPr id="0" name=""/>
        <dsp:cNvSpPr/>
      </dsp:nvSpPr>
      <dsp:spPr>
        <a:xfrm>
          <a:off x="1843924" y="960120"/>
          <a:ext cx="877341" cy="128016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Evalution and decision</a:t>
          </a:r>
        </a:p>
      </dsp:txBody>
      <dsp:txXfrm>
        <a:off x="1886752" y="1002948"/>
        <a:ext cx="791685" cy="1194504"/>
      </dsp:txXfrm>
    </dsp:sp>
    <dsp:sp modelId="{4F817DEB-C006-426A-A47E-CD8E44021C89}">
      <dsp:nvSpPr>
        <dsp:cNvPr id="0" name=""/>
        <dsp:cNvSpPr/>
      </dsp:nvSpPr>
      <dsp:spPr>
        <a:xfrm>
          <a:off x="2765133" y="960120"/>
          <a:ext cx="877341" cy="128016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Purchase</a:t>
          </a:r>
        </a:p>
      </dsp:txBody>
      <dsp:txXfrm>
        <a:off x="2807961" y="1002948"/>
        <a:ext cx="791685" cy="1194504"/>
      </dsp:txXfrm>
    </dsp:sp>
    <dsp:sp modelId="{9EF1CD20-DDD6-4853-BE4E-F071B98D77AB}">
      <dsp:nvSpPr>
        <dsp:cNvPr id="0" name=""/>
        <dsp:cNvSpPr/>
      </dsp:nvSpPr>
      <dsp:spPr>
        <a:xfrm>
          <a:off x="3686342" y="960120"/>
          <a:ext cx="877341" cy="128016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Post-purchase</a:t>
          </a:r>
        </a:p>
      </dsp:txBody>
      <dsp:txXfrm>
        <a:off x="3729170" y="1002948"/>
        <a:ext cx="791685" cy="1194504"/>
      </dsp:txXfrm>
    </dsp:sp>
    <dsp:sp modelId="{52C6C35F-6CE9-46C0-8BAD-26DEEB13FDEF}">
      <dsp:nvSpPr>
        <dsp:cNvPr id="0" name=""/>
        <dsp:cNvSpPr/>
      </dsp:nvSpPr>
      <dsp:spPr>
        <a:xfrm>
          <a:off x="4607551" y="960120"/>
          <a:ext cx="877341" cy="128016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Loyality and Advocacy</a:t>
          </a:r>
        </a:p>
      </dsp:txBody>
      <dsp:txXfrm>
        <a:off x="4650379" y="1002948"/>
        <a:ext cx="791685" cy="119450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14283-82A4-4735-9D62-FC85B3162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24</Pages>
  <Words>4070</Words>
  <Characters>23203</Characters>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2023-08-28T23:59:00Z</dcterms:created>
  <dcterms:modified xsi:type="dcterms:W3CDTF">2023-08-30T00:57:00Z</dcterms:modified>
</cp:coreProperties>
</file>