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79BD6" w14:textId="77777777" w:rsidR="009644A9" w:rsidRDefault="009644A9" w:rsidP="009644A9">
      <w:pPr>
        <w:jc w:val="center"/>
        <w:rPr>
          <w:b/>
          <w:sz w:val="36"/>
          <w:szCs w:val="36"/>
        </w:rPr>
      </w:pPr>
    </w:p>
    <w:p w14:paraId="6BC263F0" w14:textId="77777777" w:rsidR="009644A9" w:rsidRDefault="009644A9" w:rsidP="009644A9">
      <w:pPr>
        <w:jc w:val="center"/>
        <w:rPr>
          <w:b/>
          <w:sz w:val="36"/>
          <w:szCs w:val="36"/>
        </w:rPr>
      </w:pPr>
    </w:p>
    <w:p w14:paraId="1B80F07E" w14:textId="77777777" w:rsidR="009644A9" w:rsidRDefault="009644A9" w:rsidP="009644A9">
      <w:pPr>
        <w:jc w:val="center"/>
        <w:rPr>
          <w:b/>
          <w:sz w:val="36"/>
          <w:szCs w:val="36"/>
        </w:rPr>
      </w:pPr>
    </w:p>
    <w:p w14:paraId="3C96C074" w14:textId="77777777" w:rsidR="009644A9" w:rsidRDefault="009644A9" w:rsidP="009644A9">
      <w:pPr>
        <w:jc w:val="center"/>
        <w:rPr>
          <w:b/>
          <w:sz w:val="36"/>
          <w:szCs w:val="36"/>
        </w:rPr>
      </w:pPr>
    </w:p>
    <w:p w14:paraId="7E620232" w14:textId="77777777" w:rsidR="009644A9" w:rsidRDefault="009644A9" w:rsidP="009644A9">
      <w:pPr>
        <w:jc w:val="center"/>
        <w:rPr>
          <w:b/>
          <w:sz w:val="36"/>
          <w:szCs w:val="36"/>
        </w:rPr>
      </w:pPr>
    </w:p>
    <w:p w14:paraId="10FB3320" w14:textId="77777777" w:rsidR="009644A9" w:rsidRPr="00397A0A" w:rsidRDefault="009644A9" w:rsidP="009644A9">
      <w:pPr>
        <w:jc w:val="center"/>
        <w:rPr>
          <w:b/>
          <w:sz w:val="36"/>
          <w:szCs w:val="36"/>
        </w:rPr>
      </w:pPr>
      <w:r w:rsidRPr="00397A0A">
        <w:rPr>
          <w:b/>
          <w:sz w:val="36"/>
          <w:szCs w:val="36"/>
        </w:rPr>
        <w:t>Security Analysis Techniques and Procedures</w:t>
      </w:r>
    </w:p>
    <w:p w14:paraId="6B03738B" w14:textId="77777777" w:rsidR="009106D6" w:rsidRDefault="009106D6" w:rsidP="009106D6">
      <w:pPr>
        <w:jc w:val="center"/>
        <w:rPr>
          <w:rFonts w:eastAsia="Times New Roman" w:cs="Times New Roman"/>
          <w:b/>
          <w:sz w:val="32"/>
          <w:szCs w:val="32"/>
          <w:highlight w:val="white"/>
          <w:lang w:val="en-GB"/>
        </w:rPr>
      </w:pPr>
      <w:r>
        <w:tab/>
      </w:r>
      <w:r>
        <w:rPr>
          <w:rFonts w:eastAsia="Times New Roman" w:cs="Times New Roman"/>
          <w:b/>
          <w:sz w:val="32"/>
          <w:szCs w:val="32"/>
          <w:highlight w:val="white"/>
          <w:lang w:val="en-GB"/>
        </w:rPr>
        <w:t>Name: Vikaskumar Kantibhai Patel</w:t>
      </w:r>
    </w:p>
    <w:p w14:paraId="7E74878A" w14:textId="77777777" w:rsidR="009106D6" w:rsidRDefault="009106D6" w:rsidP="009106D6">
      <w:pPr>
        <w:jc w:val="center"/>
        <w:rPr>
          <w:rFonts w:eastAsia="Times New Roman" w:cs="Times New Roman"/>
          <w:b/>
          <w:sz w:val="32"/>
          <w:szCs w:val="32"/>
          <w:highlight w:val="white"/>
          <w:lang w:val="en-GB"/>
        </w:rPr>
      </w:pPr>
      <w:r>
        <w:rPr>
          <w:rFonts w:eastAsia="Times New Roman" w:cs="Times New Roman"/>
          <w:b/>
          <w:sz w:val="32"/>
          <w:szCs w:val="32"/>
          <w:highlight w:val="white"/>
          <w:lang w:val="en-GB"/>
        </w:rPr>
        <w:t>Student ID: 2105975</w:t>
      </w:r>
    </w:p>
    <w:p w14:paraId="60952033" w14:textId="5780B6A3" w:rsidR="009644A9" w:rsidRDefault="009644A9" w:rsidP="009106D6"/>
    <w:p w14:paraId="54014122" w14:textId="77777777" w:rsidR="009644A9" w:rsidRDefault="009644A9" w:rsidP="009644A9">
      <w:pPr>
        <w:spacing w:before="0" w:after="200" w:line="276" w:lineRule="auto"/>
        <w:jc w:val="left"/>
      </w:pPr>
      <w:r>
        <w:br w:type="page"/>
      </w:r>
    </w:p>
    <w:sdt>
      <w:sdtPr>
        <w:rPr>
          <w:rFonts w:ascii="Times New Roman" w:eastAsiaTheme="minorHAnsi" w:hAnsi="Times New Roman" w:cstheme="minorBidi"/>
          <w:b w:val="0"/>
          <w:bCs w:val="0"/>
          <w:color w:val="auto"/>
          <w:sz w:val="24"/>
          <w:szCs w:val="22"/>
        </w:rPr>
        <w:id w:val="4815751"/>
        <w:docPartObj>
          <w:docPartGallery w:val="Table of Contents"/>
          <w:docPartUnique/>
        </w:docPartObj>
      </w:sdtPr>
      <w:sdtEndPr/>
      <w:sdtContent>
        <w:p w14:paraId="4F2C91D0" w14:textId="77777777" w:rsidR="009644A9" w:rsidRPr="00397A0A" w:rsidRDefault="009644A9" w:rsidP="009644A9">
          <w:pPr>
            <w:pStyle w:val="TOCHeading"/>
            <w:jc w:val="center"/>
            <w:rPr>
              <w:rFonts w:ascii="Times New Roman" w:hAnsi="Times New Roman" w:cs="Times New Roman"/>
              <w:color w:val="000000" w:themeColor="text1"/>
            </w:rPr>
          </w:pPr>
          <w:r w:rsidRPr="00397A0A">
            <w:rPr>
              <w:rFonts w:ascii="Times New Roman" w:hAnsi="Times New Roman" w:cs="Times New Roman"/>
              <w:color w:val="000000" w:themeColor="text1"/>
            </w:rPr>
            <w:t>Table of Contents</w:t>
          </w:r>
        </w:p>
        <w:p w14:paraId="7BE2B7F1" w14:textId="77777777" w:rsidR="009644A9" w:rsidRDefault="009644A9" w:rsidP="009644A9">
          <w:pPr>
            <w:pStyle w:val="TOC1"/>
            <w:tabs>
              <w:tab w:val="right" w:leader="dot" w:pos="9350"/>
            </w:tabs>
            <w:rPr>
              <w:rFonts w:asciiTheme="minorHAnsi" w:eastAsiaTheme="minorEastAsia" w:hAnsiTheme="minorHAnsi"/>
              <w:noProof/>
              <w:szCs w:val="24"/>
              <w:lang w:val="en-IN" w:eastAsia="en-GB"/>
            </w:rPr>
          </w:pPr>
          <w:r>
            <w:fldChar w:fldCharType="begin"/>
          </w:r>
          <w:r>
            <w:instrText xml:space="preserve"> TOC \o "1-3" \h \z \u </w:instrText>
          </w:r>
          <w:r>
            <w:fldChar w:fldCharType="separate"/>
          </w:r>
          <w:hyperlink w:anchor="_Toc102244757" w:history="1">
            <w:r w:rsidRPr="005A279C">
              <w:rPr>
                <w:rStyle w:val="Hyperlink"/>
                <w:noProof/>
              </w:rPr>
              <w:t>Introduction</w:t>
            </w:r>
            <w:r>
              <w:rPr>
                <w:noProof/>
                <w:webHidden/>
              </w:rPr>
              <w:tab/>
            </w:r>
            <w:r>
              <w:rPr>
                <w:noProof/>
                <w:webHidden/>
              </w:rPr>
              <w:fldChar w:fldCharType="begin"/>
            </w:r>
            <w:r>
              <w:rPr>
                <w:noProof/>
                <w:webHidden/>
              </w:rPr>
              <w:instrText xml:space="preserve"> PAGEREF _Toc102244757 \h </w:instrText>
            </w:r>
            <w:r>
              <w:rPr>
                <w:noProof/>
                <w:webHidden/>
              </w:rPr>
            </w:r>
            <w:r>
              <w:rPr>
                <w:noProof/>
                <w:webHidden/>
              </w:rPr>
              <w:fldChar w:fldCharType="separate"/>
            </w:r>
            <w:r>
              <w:rPr>
                <w:noProof/>
                <w:webHidden/>
              </w:rPr>
              <w:t>5</w:t>
            </w:r>
            <w:r>
              <w:rPr>
                <w:noProof/>
                <w:webHidden/>
              </w:rPr>
              <w:fldChar w:fldCharType="end"/>
            </w:r>
          </w:hyperlink>
        </w:p>
        <w:p w14:paraId="43B7A185" w14:textId="77777777" w:rsidR="009644A9" w:rsidRDefault="00A76CCA" w:rsidP="009644A9">
          <w:pPr>
            <w:pStyle w:val="TOC1"/>
            <w:tabs>
              <w:tab w:val="right" w:leader="dot" w:pos="9350"/>
            </w:tabs>
            <w:rPr>
              <w:rFonts w:asciiTheme="minorHAnsi" w:eastAsiaTheme="minorEastAsia" w:hAnsiTheme="minorHAnsi"/>
              <w:noProof/>
              <w:szCs w:val="24"/>
              <w:lang w:val="en-IN" w:eastAsia="en-GB"/>
            </w:rPr>
          </w:pPr>
          <w:hyperlink w:anchor="_Toc102244758" w:history="1">
            <w:r w:rsidR="009644A9" w:rsidRPr="005A279C">
              <w:rPr>
                <w:rStyle w:val="Hyperlink"/>
                <w:noProof/>
              </w:rPr>
              <w:t>Detailed contingency policies to be put in place before you begin Pentest</w:t>
            </w:r>
            <w:r w:rsidR="009644A9">
              <w:rPr>
                <w:noProof/>
                <w:webHidden/>
              </w:rPr>
              <w:tab/>
            </w:r>
            <w:r w:rsidR="009644A9">
              <w:rPr>
                <w:noProof/>
                <w:webHidden/>
              </w:rPr>
              <w:fldChar w:fldCharType="begin"/>
            </w:r>
            <w:r w:rsidR="009644A9">
              <w:rPr>
                <w:noProof/>
                <w:webHidden/>
              </w:rPr>
              <w:instrText xml:space="preserve"> PAGEREF _Toc102244758 \h </w:instrText>
            </w:r>
            <w:r w:rsidR="009644A9">
              <w:rPr>
                <w:noProof/>
                <w:webHidden/>
              </w:rPr>
            </w:r>
            <w:r w:rsidR="009644A9">
              <w:rPr>
                <w:noProof/>
                <w:webHidden/>
              </w:rPr>
              <w:fldChar w:fldCharType="separate"/>
            </w:r>
            <w:r w:rsidR="009644A9">
              <w:rPr>
                <w:noProof/>
                <w:webHidden/>
              </w:rPr>
              <w:t>5</w:t>
            </w:r>
            <w:r w:rsidR="009644A9">
              <w:rPr>
                <w:noProof/>
                <w:webHidden/>
              </w:rPr>
              <w:fldChar w:fldCharType="end"/>
            </w:r>
          </w:hyperlink>
        </w:p>
        <w:p w14:paraId="76BC46A7"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59" w:history="1">
            <w:r w:rsidR="009644A9" w:rsidRPr="005A279C">
              <w:rPr>
                <w:rStyle w:val="Hyperlink"/>
                <w:noProof/>
              </w:rPr>
              <w:t>Planning and Reconnaissance</w:t>
            </w:r>
            <w:r w:rsidR="009644A9">
              <w:rPr>
                <w:noProof/>
                <w:webHidden/>
              </w:rPr>
              <w:tab/>
            </w:r>
            <w:r w:rsidR="009644A9">
              <w:rPr>
                <w:noProof/>
                <w:webHidden/>
              </w:rPr>
              <w:fldChar w:fldCharType="begin"/>
            </w:r>
            <w:r w:rsidR="009644A9">
              <w:rPr>
                <w:noProof/>
                <w:webHidden/>
              </w:rPr>
              <w:instrText xml:space="preserve"> PAGEREF _Toc102244759 \h </w:instrText>
            </w:r>
            <w:r w:rsidR="009644A9">
              <w:rPr>
                <w:noProof/>
                <w:webHidden/>
              </w:rPr>
            </w:r>
            <w:r w:rsidR="009644A9">
              <w:rPr>
                <w:noProof/>
                <w:webHidden/>
              </w:rPr>
              <w:fldChar w:fldCharType="separate"/>
            </w:r>
            <w:r w:rsidR="009644A9">
              <w:rPr>
                <w:noProof/>
                <w:webHidden/>
              </w:rPr>
              <w:t>5</w:t>
            </w:r>
            <w:r w:rsidR="009644A9">
              <w:rPr>
                <w:noProof/>
                <w:webHidden/>
              </w:rPr>
              <w:fldChar w:fldCharType="end"/>
            </w:r>
          </w:hyperlink>
        </w:p>
        <w:p w14:paraId="2FEF5E9E"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60" w:history="1">
            <w:r w:rsidR="009644A9" w:rsidRPr="005A279C">
              <w:rPr>
                <w:rStyle w:val="Hyperlink"/>
                <w:noProof/>
              </w:rPr>
              <w:t>Scanning</w:t>
            </w:r>
            <w:r w:rsidR="009644A9">
              <w:rPr>
                <w:noProof/>
                <w:webHidden/>
              </w:rPr>
              <w:tab/>
            </w:r>
            <w:r w:rsidR="009644A9">
              <w:rPr>
                <w:noProof/>
                <w:webHidden/>
              </w:rPr>
              <w:fldChar w:fldCharType="begin"/>
            </w:r>
            <w:r w:rsidR="009644A9">
              <w:rPr>
                <w:noProof/>
                <w:webHidden/>
              </w:rPr>
              <w:instrText xml:space="preserve"> PAGEREF _Toc102244760 \h </w:instrText>
            </w:r>
            <w:r w:rsidR="009644A9">
              <w:rPr>
                <w:noProof/>
                <w:webHidden/>
              </w:rPr>
            </w:r>
            <w:r w:rsidR="009644A9">
              <w:rPr>
                <w:noProof/>
                <w:webHidden/>
              </w:rPr>
              <w:fldChar w:fldCharType="separate"/>
            </w:r>
            <w:r w:rsidR="009644A9">
              <w:rPr>
                <w:noProof/>
                <w:webHidden/>
              </w:rPr>
              <w:t>6</w:t>
            </w:r>
            <w:r w:rsidR="009644A9">
              <w:rPr>
                <w:noProof/>
                <w:webHidden/>
              </w:rPr>
              <w:fldChar w:fldCharType="end"/>
            </w:r>
          </w:hyperlink>
        </w:p>
        <w:p w14:paraId="0D0DA73F"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61" w:history="1">
            <w:r w:rsidR="009644A9" w:rsidRPr="005A279C">
              <w:rPr>
                <w:rStyle w:val="Hyperlink"/>
                <w:noProof/>
              </w:rPr>
              <w:t>Gaining system access</w:t>
            </w:r>
            <w:r w:rsidR="009644A9">
              <w:rPr>
                <w:noProof/>
                <w:webHidden/>
              </w:rPr>
              <w:tab/>
            </w:r>
            <w:r w:rsidR="009644A9">
              <w:rPr>
                <w:noProof/>
                <w:webHidden/>
              </w:rPr>
              <w:fldChar w:fldCharType="begin"/>
            </w:r>
            <w:r w:rsidR="009644A9">
              <w:rPr>
                <w:noProof/>
                <w:webHidden/>
              </w:rPr>
              <w:instrText xml:space="preserve"> PAGEREF _Toc102244761 \h </w:instrText>
            </w:r>
            <w:r w:rsidR="009644A9">
              <w:rPr>
                <w:noProof/>
                <w:webHidden/>
              </w:rPr>
            </w:r>
            <w:r w:rsidR="009644A9">
              <w:rPr>
                <w:noProof/>
                <w:webHidden/>
              </w:rPr>
              <w:fldChar w:fldCharType="separate"/>
            </w:r>
            <w:r w:rsidR="009644A9">
              <w:rPr>
                <w:noProof/>
                <w:webHidden/>
              </w:rPr>
              <w:t>6</w:t>
            </w:r>
            <w:r w:rsidR="009644A9">
              <w:rPr>
                <w:noProof/>
                <w:webHidden/>
              </w:rPr>
              <w:fldChar w:fldCharType="end"/>
            </w:r>
          </w:hyperlink>
        </w:p>
        <w:p w14:paraId="5FD5D92D"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62" w:history="1">
            <w:r w:rsidR="009644A9" w:rsidRPr="005A279C">
              <w:rPr>
                <w:rStyle w:val="Hyperlink"/>
                <w:noProof/>
              </w:rPr>
              <w:t>Persistent access</w:t>
            </w:r>
            <w:r w:rsidR="009644A9">
              <w:rPr>
                <w:noProof/>
                <w:webHidden/>
              </w:rPr>
              <w:tab/>
            </w:r>
            <w:r w:rsidR="009644A9">
              <w:rPr>
                <w:noProof/>
                <w:webHidden/>
              </w:rPr>
              <w:fldChar w:fldCharType="begin"/>
            </w:r>
            <w:r w:rsidR="009644A9">
              <w:rPr>
                <w:noProof/>
                <w:webHidden/>
              </w:rPr>
              <w:instrText xml:space="preserve"> PAGEREF _Toc102244762 \h </w:instrText>
            </w:r>
            <w:r w:rsidR="009644A9">
              <w:rPr>
                <w:noProof/>
                <w:webHidden/>
              </w:rPr>
            </w:r>
            <w:r w:rsidR="009644A9">
              <w:rPr>
                <w:noProof/>
                <w:webHidden/>
              </w:rPr>
              <w:fldChar w:fldCharType="separate"/>
            </w:r>
            <w:r w:rsidR="009644A9">
              <w:rPr>
                <w:noProof/>
                <w:webHidden/>
              </w:rPr>
              <w:t>6</w:t>
            </w:r>
            <w:r w:rsidR="009644A9">
              <w:rPr>
                <w:noProof/>
                <w:webHidden/>
              </w:rPr>
              <w:fldChar w:fldCharType="end"/>
            </w:r>
          </w:hyperlink>
        </w:p>
        <w:p w14:paraId="29F98384"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63" w:history="1">
            <w:r w:rsidR="009644A9" w:rsidRPr="005A279C">
              <w:rPr>
                <w:rStyle w:val="Hyperlink"/>
                <w:noProof/>
              </w:rPr>
              <w:t>Analysis and reporting</w:t>
            </w:r>
            <w:r w:rsidR="009644A9">
              <w:rPr>
                <w:noProof/>
                <w:webHidden/>
              </w:rPr>
              <w:tab/>
            </w:r>
            <w:r w:rsidR="009644A9">
              <w:rPr>
                <w:noProof/>
                <w:webHidden/>
              </w:rPr>
              <w:fldChar w:fldCharType="begin"/>
            </w:r>
            <w:r w:rsidR="009644A9">
              <w:rPr>
                <w:noProof/>
                <w:webHidden/>
              </w:rPr>
              <w:instrText xml:space="preserve"> PAGEREF _Toc102244763 \h </w:instrText>
            </w:r>
            <w:r w:rsidR="009644A9">
              <w:rPr>
                <w:noProof/>
                <w:webHidden/>
              </w:rPr>
            </w:r>
            <w:r w:rsidR="009644A9">
              <w:rPr>
                <w:noProof/>
                <w:webHidden/>
              </w:rPr>
              <w:fldChar w:fldCharType="separate"/>
            </w:r>
            <w:r w:rsidR="009644A9">
              <w:rPr>
                <w:noProof/>
                <w:webHidden/>
              </w:rPr>
              <w:t>6</w:t>
            </w:r>
            <w:r w:rsidR="009644A9">
              <w:rPr>
                <w:noProof/>
                <w:webHidden/>
              </w:rPr>
              <w:fldChar w:fldCharType="end"/>
            </w:r>
          </w:hyperlink>
        </w:p>
        <w:p w14:paraId="64373591" w14:textId="77777777" w:rsidR="009644A9" w:rsidRDefault="00A76CCA" w:rsidP="009644A9">
          <w:pPr>
            <w:pStyle w:val="TOC1"/>
            <w:tabs>
              <w:tab w:val="right" w:leader="dot" w:pos="9350"/>
            </w:tabs>
            <w:rPr>
              <w:rFonts w:asciiTheme="minorHAnsi" w:eastAsiaTheme="minorEastAsia" w:hAnsiTheme="minorHAnsi"/>
              <w:noProof/>
              <w:szCs w:val="24"/>
              <w:lang w:val="en-IN" w:eastAsia="en-GB"/>
            </w:rPr>
          </w:pPr>
          <w:hyperlink w:anchor="_Toc102244764" w:history="1">
            <w:r w:rsidR="009644A9" w:rsidRPr="005A279C">
              <w:rPr>
                <w:rStyle w:val="Hyperlink"/>
                <w:noProof/>
              </w:rPr>
              <w:t>Analysis of a penetration testing framework</w:t>
            </w:r>
            <w:r w:rsidR="009644A9">
              <w:rPr>
                <w:noProof/>
                <w:webHidden/>
              </w:rPr>
              <w:tab/>
            </w:r>
            <w:r w:rsidR="009644A9">
              <w:rPr>
                <w:noProof/>
                <w:webHidden/>
              </w:rPr>
              <w:fldChar w:fldCharType="begin"/>
            </w:r>
            <w:r w:rsidR="009644A9">
              <w:rPr>
                <w:noProof/>
                <w:webHidden/>
              </w:rPr>
              <w:instrText xml:space="preserve"> PAGEREF _Toc102244764 \h </w:instrText>
            </w:r>
            <w:r w:rsidR="009644A9">
              <w:rPr>
                <w:noProof/>
                <w:webHidden/>
              </w:rPr>
            </w:r>
            <w:r w:rsidR="009644A9">
              <w:rPr>
                <w:noProof/>
                <w:webHidden/>
              </w:rPr>
              <w:fldChar w:fldCharType="separate"/>
            </w:r>
            <w:r w:rsidR="009644A9">
              <w:rPr>
                <w:noProof/>
                <w:webHidden/>
              </w:rPr>
              <w:t>7</w:t>
            </w:r>
            <w:r w:rsidR="009644A9">
              <w:rPr>
                <w:noProof/>
                <w:webHidden/>
              </w:rPr>
              <w:fldChar w:fldCharType="end"/>
            </w:r>
          </w:hyperlink>
        </w:p>
        <w:p w14:paraId="350EFAFB"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65" w:history="1">
            <w:r w:rsidR="009644A9" w:rsidRPr="005A279C">
              <w:rPr>
                <w:rStyle w:val="Hyperlink"/>
                <w:noProof/>
              </w:rPr>
              <w:t>OWSP testing guides</w:t>
            </w:r>
            <w:r w:rsidR="009644A9">
              <w:rPr>
                <w:noProof/>
                <w:webHidden/>
              </w:rPr>
              <w:tab/>
            </w:r>
            <w:r w:rsidR="009644A9">
              <w:rPr>
                <w:noProof/>
                <w:webHidden/>
              </w:rPr>
              <w:fldChar w:fldCharType="begin"/>
            </w:r>
            <w:r w:rsidR="009644A9">
              <w:rPr>
                <w:noProof/>
                <w:webHidden/>
              </w:rPr>
              <w:instrText xml:space="preserve"> PAGEREF _Toc102244765 \h </w:instrText>
            </w:r>
            <w:r w:rsidR="009644A9">
              <w:rPr>
                <w:noProof/>
                <w:webHidden/>
              </w:rPr>
            </w:r>
            <w:r w:rsidR="009644A9">
              <w:rPr>
                <w:noProof/>
                <w:webHidden/>
              </w:rPr>
              <w:fldChar w:fldCharType="separate"/>
            </w:r>
            <w:r w:rsidR="009644A9">
              <w:rPr>
                <w:noProof/>
                <w:webHidden/>
              </w:rPr>
              <w:t>7</w:t>
            </w:r>
            <w:r w:rsidR="009644A9">
              <w:rPr>
                <w:noProof/>
                <w:webHidden/>
              </w:rPr>
              <w:fldChar w:fldCharType="end"/>
            </w:r>
          </w:hyperlink>
        </w:p>
        <w:p w14:paraId="1ABF39F7"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66" w:history="1">
            <w:r w:rsidR="009644A9" w:rsidRPr="005A279C">
              <w:rPr>
                <w:rStyle w:val="Hyperlink"/>
                <w:noProof/>
              </w:rPr>
              <w:t>Penetration testing execution standard</w:t>
            </w:r>
            <w:r w:rsidR="009644A9">
              <w:rPr>
                <w:noProof/>
                <w:webHidden/>
              </w:rPr>
              <w:tab/>
            </w:r>
            <w:r w:rsidR="009644A9">
              <w:rPr>
                <w:noProof/>
                <w:webHidden/>
              </w:rPr>
              <w:fldChar w:fldCharType="begin"/>
            </w:r>
            <w:r w:rsidR="009644A9">
              <w:rPr>
                <w:noProof/>
                <w:webHidden/>
              </w:rPr>
              <w:instrText xml:space="preserve"> PAGEREF _Toc102244766 \h </w:instrText>
            </w:r>
            <w:r w:rsidR="009644A9">
              <w:rPr>
                <w:noProof/>
                <w:webHidden/>
              </w:rPr>
            </w:r>
            <w:r w:rsidR="009644A9">
              <w:rPr>
                <w:noProof/>
                <w:webHidden/>
              </w:rPr>
              <w:fldChar w:fldCharType="separate"/>
            </w:r>
            <w:r w:rsidR="009644A9">
              <w:rPr>
                <w:noProof/>
                <w:webHidden/>
              </w:rPr>
              <w:t>7</w:t>
            </w:r>
            <w:r w:rsidR="009644A9">
              <w:rPr>
                <w:noProof/>
                <w:webHidden/>
              </w:rPr>
              <w:fldChar w:fldCharType="end"/>
            </w:r>
          </w:hyperlink>
        </w:p>
        <w:p w14:paraId="351F76D9"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67" w:history="1">
            <w:r w:rsidR="009644A9" w:rsidRPr="005A279C">
              <w:rPr>
                <w:rStyle w:val="Hyperlink"/>
                <w:noProof/>
              </w:rPr>
              <w:t>PCI penetration testing Guide</w:t>
            </w:r>
            <w:r w:rsidR="009644A9">
              <w:rPr>
                <w:noProof/>
                <w:webHidden/>
              </w:rPr>
              <w:tab/>
            </w:r>
            <w:r w:rsidR="009644A9">
              <w:rPr>
                <w:noProof/>
                <w:webHidden/>
              </w:rPr>
              <w:fldChar w:fldCharType="begin"/>
            </w:r>
            <w:r w:rsidR="009644A9">
              <w:rPr>
                <w:noProof/>
                <w:webHidden/>
              </w:rPr>
              <w:instrText xml:space="preserve"> PAGEREF _Toc102244767 \h </w:instrText>
            </w:r>
            <w:r w:rsidR="009644A9">
              <w:rPr>
                <w:noProof/>
                <w:webHidden/>
              </w:rPr>
            </w:r>
            <w:r w:rsidR="009644A9">
              <w:rPr>
                <w:noProof/>
                <w:webHidden/>
              </w:rPr>
              <w:fldChar w:fldCharType="separate"/>
            </w:r>
            <w:r w:rsidR="009644A9">
              <w:rPr>
                <w:noProof/>
                <w:webHidden/>
              </w:rPr>
              <w:t>8</w:t>
            </w:r>
            <w:r w:rsidR="009644A9">
              <w:rPr>
                <w:noProof/>
                <w:webHidden/>
              </w:rPr>
              <w:fldChar w:fldCharType="end"/>
            </w:r>
          </w:hyperlink>
        </w:p>
        <w:p w14:paraId="131F2C91" w14:textId="77777777" w:rsidR="009644A9" w:rsidRDefault="00A76CCA" w:rsidP="009644A9">
          <w:pPr>
            <w:pStyle w:val="TOC1"/>
            <w:tabs>
              <w:tab w:val="right" w:leader="dot" w:pos="9350"/>
            </w:tabs>
            <w:rPr>
              <w:rFonts w:asciiTheme="minorHAnsi" w:eastAsiaTheme="minorEastAsia" w:hAnsiTheme="minorHAnsi"/>
              <w:noProof/>
              <w:szCs w:val="24"/>
              <w:lang w:val="en-IN" w:eastAsia="en-GB"/>
            </w:rPr>
          </w:pPr>
          <w:hyperlink w:anchor="_Toc102244768" w:history="1">
            <w:r w:rsidR="009644A9" w:rsidRPr="005A279C">
              <w:rPr>
                <w:rStyle w:val="Hyperlink"/>
                <w:noProof/>
              </w:rPr>
              <w:t>Analysis and discuss penetration testing tools</w:t>
            </w:r>
            <w:r w:rsidR="009644A9">
              <w:rPr>
                <w:noProof/>
                <w:webHidden/>
              </w:rPr>
              <w:tab/>
            </w:r>
            <w:r w:rsidR="009644A9">
              <w:rPr>
                <w:noProof/>
                <w:webHidden/>
              </w:rPr>
              <w:fldChar w:fldCharType="begin"/>
            </w:r>
            <w:r w:rsidR="009644A9">
              <w:rPr>
                <w:noProof/>
                <w:webHidden/>
              </w:rPr>
              <w:instrText xml:space="preserve"> PAGEREF _Toc102244768 \h </w:instrText>
            </w:r>
            <w:r w:rsidR="009644A9">
              <w:rPr>
                <w:noProof/>
                <w:webHidden/>
              </w:rPr>
            </w:r>
            <w:r w:rsidR="009644A9">
              <w:rPr>
                <w:noProof/>
                <w:webHidden/>
              </w:rPr>
              <w:fldChar w:fldCharType="separate"/>
            </w:r>
            <w:r w:rsidR="009644A9">
              <w:rPr>
                <w:noProof/>
                <w:webHidden/>
              </w:rPr>
              <w:t>8</w:t>
            </w:r>
            <w:r w:rsidR="009644A9">
              <w:rPr>
                <w:noProof/>
                <w:webHidden/>
              </w:rPr>
              <w:fldChar w:fldCharType="end"/>
            </w:r>
          </w:hyperlink>
        </w:p>
        <w:p w14:paraId="2DFD5FF6"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69" w:history="1">
            <w:r w:rsidR="009644A9" w:rsidRPr="005A279C">
              <w:rPr>
                <w:rStyle w:val="Hyperlink"/>
                <w:noProof/>
              </w:rPr>
              <w:t>Netsparker</w:t>
            </w:r>
            <w:r w:rsidR="009644A9">
              <w:rPr>
                <w:noProof/>
                <w:webHidden/>
              </w:rPr>
              <w:tab/>
            </w:r>
            <w:r w:rsidR="009644A9">
              <w:rPr>
                <w:noProof/>
                <w:webHidden/>
              </w:rPr>
              <w:fldChar w:fldCharType="begin"/>
            </w:r>
            <w:r w:rsidR="009644A9">
              <w:rPr>
                <w:noProof/>
                <w:webHidden/>
              </w:rPr>
              <w:instrText xml:space="preserve"> PAGEREF _Toc102244769 \h </w:instrText>
            </w:r>
            <w:r w:rsidR="009644A9">
              <w:rPr>
                <w:noProof/>
                <w:webHidden/>
              </w:rPr>
            </w:r>
            <w:r w:rsidR="009644A9">
              <w:rPr>
                <w:noProof/>
                <w:webHidden/>
              </w:rPr>
              <w:fldChar w:fldCharType="separate"/>
            </w:r>
            <w:r w:rsidR="009644A9">
              <w:rPr>
                <w:noProof/>
                <w:webHidden/>
              </w:rPr>
              <w:t>8</w:t>
            </w:r>
            <w:r w:rsidR="009644A9">
              <w:rPr>
                <w:noProof/>
                <w:webHidden/>
              </w:rPr>
              <w:fldChar w:fldCharType="end"/>
            </w:r>
          </w:hyperlink>
        </w:p>
        <w:p w14:paraId="6C573D6D"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70" w:history="1">
            <w:r w:rsidR="009644A9" w:rsidRPr="005A279C">
              <w:rPr>
                <w:rStyle w:val="Hyperlink"/>
                <w:noProof/>
              </w:rPr>
              <w:t>Acunetix</w:t>
            </w:r>
            <w:r w:rsidR="009644A9">
              <w:rPr>
                <w:noProof/>
                <w:webHidden/>
              </w:rPr>
              <w:tab/>
            </w:r>
            <w:r w:rsidR="009644A9">
              <w:rPr>
                <w:noProof/>
                <w:webHidden/>
              </w:rPr>
              <w:fldChar w:fldCharType="begin"/>
            </w:r>
            <w:r w:rsidR="009644A9">
              <w:rPr>
                <w:noProof/>
                <w:webHidden/>
              </w:rPr>
              <w:instrText xml:space="preserve"> PAGEREF _Toc102244770 \h </w:instrText>
            </w:r>
            <w:r w:rsidR="009644A9">
              <w:rPr>
                <w:noProof/>
                <w:webHidden/>
              </w:rPr>
            </w:r>
            <w:r w:rsidR="009644A9">
              <w:rPr>
                <w:noProof/>
                <w:webHidden/>
              </w:rPr>
              <w:fldChar w:fldCharType="separate"/>
            </w:r>
            <w:r w:rsidR="009644A9">
              <w:rPr>
                <w:noProof/>
                <w:webHidden/>
              </w:rPr>
              <w:t>8</w:t>
            </w:r>
            <w:r w:rsidR="009644A9">
              <w:rPr>
                <w:noProof/>
                <w:webHidden/>
              </w:rPr>
              <w:fldChar w:fldCharType="end"/>
            </w:r>
          </w:hyperlink>
        </w:p>
        <w:p w14:paraId="69DC6F5D"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71" w:history="1">
            <w:r w:rsidR="009644A9" w:rsidRPr="005A279C">
              <w:rPr>
                <w:rStyle w:val="Hyperlink"/>
                <w:noProof/>
              </w:rPr>
              <w:t>Core security</w:t>
            </w:r>
            <w:r w:rsidR="009644A9">
              <w:rPr>
                <w:noProof/>
                <w:webHidden/>
              </w:rPr>
              <w:tab/>
            </w:r>
            <w:r w:rsidR="009644A9">
              <w:rPr>
                <w:noProof/>
                <w:webHidden/>
              </w:rPr>
              <w:fldChar w:fldCharType="begin"/>
            </w:r>
            <w:r w:rsidR="009644A9">
              <w:rPr>
                <w:noProof/>
                <w:webHidden/>
              </w:rPr>
              <w:instrText xml:space="preserve"> PAGEREF _Toc102244771 \h </w:instrText>
            </w:r>
            <w:r w:rsidR="009644A9">
              <w:rPr>
                <w:noProof/>
                <w:webHidden/>
              </w:rPr>
            </w:r>
            <w:r w:rsidR="009644A9">
              <w:rPr>
                <w:noProof/>
                <w:webHidden/>
              </w:rPr>
              <w:fldChar w:fldCharType="separate"/>
            </w:r>
            <w:r w:rsidR="009644A9">
              <w:rPr>
                <w:noProof/>
                <w:webHidden/>
              </w:rPr>
              <w:t>9</w:t>
            </w:r>
            <w:r w:rsidR="009644A9">
              <w:rPr>
                <w:noProof/>
                <w:webHidden/>
              </w:rPr>
              <w:fldChar w:fldCharType="end"/>
            </w:r>
          </w:hyperlink>
        </w:p>
        <w:p w14:paraId="48A92ADC"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72" w:history="1">
            <w:r w:rsidR="009644A9" w:rsidRPr="005A279C">
              <w:rPr>
                <w:rStyle w:val="Hyperlink"/>
                <w:noProof/>
              </w:rPr>
              <w:t>Indusface WAS</w:t>
            </w:r>
            <w:r w:rsidR="009644A9">
              <w:rPr>
                <w:noProof/>
                <w:webHidden/>
              </w:rPr>
              <w:tab/>
            </w:r>
            <w:r w:rsidR="009644A9">
              <w:rPr>
                <w:noProof/>
                <w:webHidden/>
              </w:rPr>
              <w:fldChar w:fldCharType="begin"/>
            </w:r>
            <w:r w:rsidR="009644A9">
              <w:rPr>
                <w:noProof/>
                <w:webHidden/>
              </w:rPr>
              <w:instrText xml:space="preserve"> PAGEREF _Toc102244772 \h </w:instrText>
            </w:r>
            <w:r w:rsidR="009644A9">
              <w:rPr>
                <w:noProof/>
                <w:webHidden/>
              </w:rPr>
            </w:r>
            <w:r w:rsidR="009644A9">
              <w:rPr>
                <w:noProof/>
                <w:webHidden/>
              </w:rPr>
              <w:fldChar w:fldCharType="separate"/>
            </w:r>
            <w:r w:rsidR="009644A9">
              <w:rPr>
                <w:noProof/>
                <w:webHidden/>
              </w:rPr>
              <w:t>9</w:t>
            </w:r>
            <w:r w:rsidR="009644A9">
              <w:rPr>
                <w:noProof/>
                <w:webHidden/>
              </w:rPr>
              <w:fldChar w:fldCharType="end"/>
            </w:r>
          </w:hyperlink>
        </w:p>
        <w:p w14:paraId="1CDE1F3A"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73" w:history="1">
            <w:r w:rsidR="009644A9" w:rsidRPr="005A279C">
              <w:rPr>
                <w:rStyle w:val="Hyperlink"/>
                <w:noProof/>
              </w:rPr>
              <w:t>Intruder</w:t>
            </w:r>
            <w:r w:rsidR="009644A9">
              <w:rPr>
                <w:noProof/>
                <w:webHidden/>
              </w:rPr>
              <w:tab/>
            </w:r>
            <w:r w:rsidR="009644A9">
              <w:rPr>
                <w:noProof/>
                <w:webHidden/>
              </w:rPr>
              <w:fldChar w:fldCharType="begin"/>
            </w:r>
            <w:r w:rsidR="009644A9">
              <w:rPr>
                <w:noProof/>
                <w:webHidden/>
              </w:rPr>
              <w:instrText xml:space="preserve"> PAGEREF _Toc102244773 \h </w:instrText>
            </w:r>
            <w:r w:rsidR="009644A9">
              <w:rPr>
                <w:noProof/>
                <w:webHidden/>
              </w:rPr>
            </w:r>
            <w:r w:rsidR="009644A9">
              <w:rPr>
                <w:noProof/>
                <w:webHidden/>
              </w:rPr>
              <w:fldChar w:fldCharType="separate"/>
            </w:r>
            <w:r w:rsidR="009644A9">
              <w:rPr>
                <w:noProof/>
                <w:webHidden/>
              </w:rPr>
              <w:t>9</w:t>
            </w:r>
            <w:r w:rsidR="009644A9">
              <w:rPr>
                <w:noProof/>
                <w:webHidden/>
              </w:rPr>
              <w:fldChar w:fldCharType="end"/>
            </w:r>
          </w:hyperlink>
        </w:p>
        <w:p w14:paraId="1060BDBA"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74" w:history="1">
            <w:r w:rsidR="009644A9" w:rsidRPr="005A279C">
              <w:rPr>
                <w:rStyle w:val="Hyperlink"/>
                <w:noProof/>
              </w:rPr>
              <w:t>Astra</w:t>
            </w:r>
            <w:r w:rsidR="009644A9">
              <w:rPr>
                <w:noProof/>
                <w:webHidden/>
              </w:rPr>
              <w:tab/>
            </w:r>
            <w:r w:rsidR="009644A9">
              <w:rPr>
                <w:noProof/>
                <w:webHidden/>
              </w:rPr>
              <w:fldChar w:fldCharType="begin"/>
            </w:r>
            <w:r w:rsidR="009644A9">
              <w:rPr>
                <w:noProof/>
                <w:webHidden/>
              </w:rPr>
              <w:instrText xml:space="preserve"> PAGEREF _Toc102244774 \h </w:instrText>
            </w:r>
            <w:r w:rsidR="009644A9">
              <w:rPr>
                <w:noProof/>
                <w:webHidden/>
              </w:rPr>
            </w:r>
            <w:r w:rsidR="009644A9">
              <w:rPr>
                <w:noProof/>
                <w:webHidden/>
              </w:rPr>
              <w:fldChar w:fldCharType="separate"/>
            </w:r>
            <w:r w:rsidR="009644A9">
              <w:rPr>
                <w:noProof/>
                <w:webHidden/>
              </w:rPr>
              <w:t>9</w:t>
            </w:r>
            <w:r w:rsidR="009644A9">
              <w:rPr>
                <w:noProof/>
                <w:webHidden/>
              </w:rPr>
              <w:fldChar w:fldCharType="end"/>
            </w:r>
          </w:hyperlink>
        </w:p>
        <w:p w14:paraId="6A5B5140"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75" w:history="1">
            <w:r w:rsidR="009644A9" w:rsidRPr="005A279C">
              <w:rPr>
                <w:rStyle w:val="Hyperlink"/>
                <w:noProof/>
              </w:rPr>
              <w:t>Metasploit</w:t>
            </w:r>
            <w:r w:rsidR="009644A9">
              <w:rPr>
                <w:noProof/>
                <w:webHidden/>
              </w:rPr>
              <w:tab/>
            </w:r>
            <w:r w:rsidR="009644A9">
              <w:rPr>
                <w:noProof/>
                <w:webHidden/>
              </w:rPr>
              <w:fldChar w:fldCharType="begin"/>
            </w:r>
            <w:r w:rsidR="009644A9">
              <w:rPr>
                <w:noProof/>
                <w:webHidden/>
              </w:rPr>
              <w:instrText xml:space="preserve"> PAGEREF _Toc102244775 \h </w:instrText>
            </w:r>
            <w:r w:rsidR="009644A9">
              <w:rPr>
                <w:noProof/>
                <w:webHidden/>
              </w:rPr>
            </w:r>
            <w:r w:rsidR="009644A9">
              <w:rPr>
                <w:noProof/>
                <w:webHidden/>
              </w:rPr>
              <w:fldChar w:fldCharType="separate"/>
            </w:r>
            <w:r w:rsidR="009644A9">
              <w:rPr>
                <w:noProof/>
                <w:webHidden/>
              </w:rPr>
              <w:t>9</w:t>
            </w:r>
            <w:r w:rsidR="009644A9">
              <w:rPr>
                <w:noProof/>
                <w:webHidden/>
              </w:rPr>
              <w:fldChar w:fldCharType="end"/>
            </w:r>
          </w:hyperlink>
        </w:p>
        <w:p w14:paraId="4C48E56E" w14:textId="77777777" w:rsidR="009644A9" w:rsidRDefault="00A76CCA" w:rsidP="009644A9">
          <w:pPr>
            <w:pStyle w:val="TOC1"/>
            <w:tabs>
              <w:tab w:val="right" w:leader="dot" w:pos="9350"/>
            </w:tabs>
            <w:rPr>
              <w:rFonts w:asciiTheme="minorHAnsi" w:eastAsiaTheme="minorEastAsia" w:hAnsiTheme="minorHAnsi"/>
              <w:noProof/>
              <w:szCs w:val="24"/>
              <w:lang w:val="en-IN" w:eastAsia="en-GB"/>
            </w:rPr>
          </w:pPr>
          <w:hyperlink w:anchor="_Toc102244776" w:history="1">
            <w:r w:rsidR="009644A9" w:rsidRPr="005A279C">
              <w:rPr>
                <w:rStyle w:val="Hyperlink"/>
                <w:noProof/>
              </w:rPr>
              <w:t>Explain the type of attacks</w:t>
            </w:r>
            <w:r w:rsidR="009644A9">
              <w:rPr>
                <w:noProof/>
                <w:webHidden/>
              </w:rPr>
              <w:tab/>
            </w:r>
            <w:r w:rsidR="009644A9">
              <w:rPr>
                <w:noProof/>
                <w:webHidden/>
              </w:rPr>
              <w:fldChar w:fldCharType="begin"/>
            </w:r>
            <w:r w:rsidR="009644A9">
              <w:rPr>
                <w:noProof/>
                <w:webHidden/>
              </w:rPr>
              <w:instrText xml:space="preserve"> PAGEREF _Toc102244776 \h </w:instrText>
            </w:r>
            <w:r w:rsidR="009644A9">
              <w:rPr>
                <w:noProof/>
                <w:webHidden/>
              </w:rPr>
            </w:r>
            <w:r w:rsidR="009644A9">
              <w:rPr>
                <w:noProof/>
                <w:webHidden/>
              </w:rPr>
              <w:fldChar w:fldCharType="separate"/>
            </w:r>
            <w:r w:rsidR="009644A9">
              <w:rPr>
                <w:noProof/>
                <w:webHidden/>
              </w:rPr>
              <w:t>10</w:t>
            </w:r>
            <w:r w:rsidR="009644A9">
              <w:rPr>
                <w:noProof/>
                <w:webHidden/>
              </w:rPr>
              <w:fldChar w:fldCharType="end"/>
            </w:r>
          </w:hyperlink>
        </w:p>
        <w:p w14:paraId="23969D5B" w14:textId="77777777" w:rsidR="009644A9" w:rsidRDefault="00A76CCA" w:rsidP="009644A9">
          <w:pPr>
            <w:pStyle w:val="TOC1"/>
            <w:tabs>
              <w:tab w:val="right" w:leader="dot" w:pos="9350"/>
            </w:tabs>
            <w:rPr>
              <w:rFonts w:asciiTheme="minorHAnsi" w:eastAsiaTheme="minorEastAsia" w:hAnsiTheme="minorHAnsi"/>
              <w:noProof/>
              <w:szCs w:val="24"/>
              <w:lang w:val="en-IN" w:eastAsia="en-GB"/>
            </w:rPr>
          </w:pPr>
          <w:hyperlink w:anchor="_Toc102244777" w:history="1">
            <w:r w:rsidR="009644A9" w:rsidRPr="005A279C">
              <w:rPr>
                <w:rStyle w:val="Hyperlink"/>
                <w:noProof/>
              </w:rPr>
              <w:t>a. List of vulnerabilities found on the website</w:t>
            </w:r>
            <w:r w:rsidR="009644A9">
              <w:rPr>
                <w:noProof/>
                <w:webHidden/>
              </w:rPr>
              <w:tab/>
            </w:r>
            <w:r w:rsidR="009644A9">
              <w:rPr>
                <w:noProof/>
                <w:webHidden/>
              </w:rPr>
              <w:fldChar w:fldCharType="begin"/>
            </w:r>
            <w:r w:rsidR="009644A9">
              <w:rPr>
                <w:noProof/>
                <w:webHidden/>
              </w:rPr>
              <w:instrText xml:space="preserve"> PAGEREF _Toc102244777 \h </w:instrText>
            </w:r>
            <w:r w:rsidR="009644A9">
              <w:rPr>
                <w:noProof/>
                <w:webHidden/>
              </w:rPr>
            </w:r>
            <w:r w:rsidR="009644A9">
              <w:rPr>
                <w:noProof/>
                <w:webHidden/>
              </w:rPr>
              <w:fldChar w:fldCharType="separate"/>
            </w:r>
            <w:r w:rsidR="009644A9">
              <w:rPr>
                <w:noProof/>
                <w:webHidden/>
              </w:rPr>
              <w:t>10</w:t>
            </w:r>
            <w:r w:rsidR="009644A9">
              <w:rPr>
                <w:noProof/>
                <w:webHidden/>
              </w:rPr>
              <w:fldChar w:fldCharType="end"/>
            </w:r>
          </w:hyperlink>
        </w:p>
        <w:p w14:paraId="641F7137"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78" w:history="1">
            <w:r w:rsidR="009644A9" w:rsidRPr="005A279C">
              <w:rPr>
                <w:rStyle w:val="Hyperlink"/>
                <w:noProof/>
              </w:rPr>
              <w:t>Injection</w:t>
            </w:r>
            <w:r w:rsidR="009644A9">
              <w:rPr>
                <w:noProof/>
                <w:webHidden/>
              </w:rPr>
              <w:tab/>
            </w:r>
            <w:r w:rsidR="009644A9">
              <w:rPr>
                <w:noProof/>
                <w:webHidden/>
              </w:rPr>
              <w:fldChar w:fldCharType="begin"/>
            </w:r>
            <w:r w:rsidR="009644A9">
              <w:rPr>
                <w:noProof/>
                <w:webHidden/>
              </w:rPr>
              <w:instrText xml:space="preserve"> PAGEREF _Toc102244778 \h </w:instrText>
            </w:r>
            <w:r w:rsidR="009644A9">
              <w:rPr>
                <w:noProof/>
                <w:webHidden/>
              </w:rPr>
            </w:r>
            <w:r w:rsidR="009644A9">
              <w:rPr>
                <w:noProof/>
                <w:webHidden/>
              </w:rPr>
              <w:fldChar w:fldCharType="separate"/>
            </w:r>
            <w:r w:rsidR="009644A9">
              <w:rPr>
                <w:noProof/>
                <w:webHidden/>
              </w:rPr>
              <w:t>10</w:t>
            </w:r>
            <w:r w:rsidR="009644A9">
              <w:rPr>
                <w:noProof/>
                <w:webHidden/>
              </w:rPr>
              <w:fldChar w:fldCharType="end"/>
            </w:r>
          </w:hyperlink>
        </w:p>
        <w:p w14:paraId="25473DEC"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79" w:history="1">
            <w:r w:rsidR="009644A9" w:rsidRPr="005A279C">
              <w:rPr>
                <w:rStyle w:val="Hyperlink"/>
                <w:noProof/>
              </w:rPr>
              <w:t>Broken Authentication</w:t>
            </w:r>
            <w:r w:rsidR="009644A9">
              <w:rPr>
                <w:noProof/>
                <w:webHidden/>
              </w:rPr>
              <w:tab/>
            </w:r>
            <w:r w:rsidR="009644A9">
              <w:rPr>
                <w:noProof/>
                <w:webHidden/>
              </w:rPr>
              <w:fldChar w:fldCharType="begin"/>
            </w:r>
            <w:r w:rsidR="009644A9">
              <w:rPr>
                <w:noProof/>
                <w:webHidden/>
              </w:rPr>
              <w:instrText xml:space="preserve"> PAGEREF _Toc102244779 \h </w:instrText>
            </w:r>
            <w:r w:rsidR="009644A9">
              <w:rPr>
                <w:noProof/>
                <w:webHidden/>
              </w:rPr>
            </w:r>
            <w:r w:rsidR="009644A9">
              <w:rPr>
                <w:noProof/>
                <w:webHidden/>
              </w:rPr>
              <w:fldChar w:fldCharType="separate"/>
            </w:r>
            <w:r w:rsidR="009644A9">
              <w:rPr>
                <w:noProof/>
                <w:webHidden/>
              </w:rPr>
              <w:t>10</w:t>
            </w:r>
            <w:r w:rsidR="009644A9">
              <w:rPr>
                <w:noProof/>
                <w:webHidden/>
              </w:rPr>
              <w:fldChar w:fldCharType="end"/>
            </w:r>
          </w:hyperlink>
        </w:p>
        <w:p w14:paraId="391F52A3"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80" w:history="1">
            <w:r w:rsidR="009644A9" w:rsidRPr="005A279C">
              <w:rPr>
                <w:rStyle w:val="Hyperlink"/>
                <w:noProof/>
              </w:rPr>
              <w:t>Sensitive data exposure</w:t>
            </w:r>
            <w:r w:rsidR="009644A9">
              <w:rPr>
                <w:noProof/>
                <w:webHidden/>
              </w:rPr>
              <w:tab/>
            </w:r>
            <w:r w:rsidR="009644A9">
              <w:rPr>
                <w:noProof/>
                <w:webHidden/>
              </w:rPr>
              <w:fldChar w:fldCharType="begin"/>
            </w:r>
            <w:r w:rsidR="009644A9">
              <w:rPr>
                <w:noProof/>
                <w:webHidden/>
              </w:rPr>
              <w:instrText xml:space="preserve"> PAGEREF _Toc102244780 \h </w:instrText>
            </w:r>
            <w:r w:rsidR="009644A9">
              <w:rPr>
                <w:noProof/>
                <w:webHidden/>
              </w:rPr>
            </w:r>
            <w:r w:rsidR="009644A9">
              <w:rPr>
                <w:noProof/>
                <w:webHidden/>
              </w:rPr>
              <w:fldChar w:fldCharType="separate"/>
            </w:r>
            <w:r w:rsidR="009644A9">
              <w:rPr>
                <w:noProof/>
                <w:webHidden/>
              </w:rPr>
              <w:t>10</w:t>
            </w:r>
            <w:r w:rsidR="009644A9">
              <w:rPr>
                <w:noProof/>
                <w:webHidden/>
              </w:rPr>
              <w:fldChar w:fldCharType="end"/>
            </w:r>
          </w:hyperlink>
        </w:p>
        <w:p w14:paraId="01B21122"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81" w:history="1">
            <w:r w:rsidR="009644A9" w:rsidRPr="005A279C">
              <w:rPr>
                <w:rStyle w:val="Hyperlink"/>
                <w:noProof/>
              </w:rPr>
              <w:t>XML External Entities</w:t>
            </w:r>
            <w:r w:rsidR="009644A9">
              <w:rPr>
                <w:noProof/>
                <w:webHidden/>
              </w:rPr>
              <w:tab/>
            </w:r>
            <w:r w:rsidR="009644A9">
              <w:rPr>
                <w:noProof/>
                <w:webHidden/>
              </w:rPr>
              <w:fldChar w:fldCharType="begin"/>
            </w:r>
            <w:r w:rsidR="009644A9">
              <w:rPr>
                <w:noProof/>
                <w:webHidden/>
              </w:rPr>
              <w:instrText xml:space="preserve"> PAGEREF _Toc102244781 \h </w:instrText>
            </w:r>
            <w:r w:rsidR="009644A9">
              <w:rPr>
                <w:noProof/>
                <w:webHidden/>
              </w:rPr>
            </w:r>
            <w:r w:rsidR="009644A9">
              <w:rPr>
                <w:noProof/>
                <w:webHidden/>
              </w:rPr>
              <w:fldChar w:fldCharType="separate"/>
            </w:r>
            <w:r w:rsidR="009644A9">
              <w:rPr>
                <w:noProof/>
                <w:webHidden/>
              </w:rPr>
              <w:t>10</w:t>
            </w:r>
            <w:r w:rsidR="009644A9">
              <w:rPr>
                <w:noProof/>
                <w:webHidden/>
              </w:rPr>
              <w:fldChar w:fldCharType="end"/>
            </w:r>
          </w:hyperlink>
        </w:p>
        <w:p w14:paraId="2747F7A1"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82" w:history="1">
            <w:r w:rsidR="009644A9" w:rsidRPr="005A279C">
              <w:rPr>
                <w:rStyle w:val="Hyperlink"/>
                <w:noProof/>
              </w:rPr>
              <w:t>Broken access control</w:t>
            </w:r>
            <w:r w:rsidR="009644A9">
              <w:rPr>
                <w:noProof/>
                <w:webHidden/>
              </w:rPr>
              <w:tab/>
            </w:r>
            <w:r w:rsidR="009644A9">
              <w:rPr>
                <w:noProof/>
                <w:webHidden/>
              </w:rPr>
              <w:fldChar w:fldCharType="begin"/>
            </w:r>
            <w:r w:rsidR="009644A9">
              <w:rPr>
                <w:noProof/>
                <w:webHidden/>
              </w:rPr>
              <w:instrText xml:space="preserve"> PAGEREF _Toc102244782 \h </w:instrText>
            </w:r>
            <w:r w:rsidR="009644A9">
              <w:rPr>
                <w:noProof/>
                <w:webHidden/>
              </w:rPr>
            </w:r>
            <w:r w:rsidR="009644A9">
              <w:rPr>
                <w:noProof/>
                <w:webHidden/>
              </w:rPr>
              <w:fldChar w:fldCharType="separate"/>
            </w:r>
            <w:r w:rsidR="009644A9">
              <w:rPr>
                <w:noProof/>
                <w:webHidden/>
              </w:rPr>
              <w:t>11</w:t>
            </w:r>
            <w:r w:rsidR="009644A9">
              <w:rPr>
                <w:noProof/>
                <w:webHidden/>
              </w:rPr>
              <w:fldChar w:fldCharType="end"/>
            </w:r>
          </w:hyperlink>
        </w:p>
        <w:p w14:paraId="0EF3B0C3"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83" w:history="1">
            <w:r w:rsidR="009644A9" w:rsidRPr="005A279C">
              <w:rPr>
                <w:rStyle w:val="Hyperlink"/>
                <w:noProof/>
              </w:rPr>
              <w:t>Security misconfiguration</w:t>
            </w:r>
            <w:r w:rsidR="009644A9">
              <w:rPr>
                <w:noProof/>
                <w:webHidden/>
              </w:rPr>
              <w:tab/>
            </w:r>
            <w:r w:rsidR="009644A9">
              <w:rPr>
                <w:noProof/>
                <w:webHidden/>
              </w:rPr>
              <w:fldChar w:fldCharType="begin"/>
            </w:r>
            <w:r w:rsidR="009644A9">
              <w:rPr>
                <w:noProof/>
                <w:webHidden/>
              </w:rPr>
              <w:instrText xml:space="preserve"> PAGEREF _Toc102244783 \h </w:instrText>
            </w:r>
            <w:r w:rsidR="009644A9">
              <w:rPr>
                <w:noProof/>
                <w:webHidden/>
              </w:rPr>
            </w:r>
            <w:r w:rsidR="009644A9">
              <w:rPr>
                <w:noProof/>
                <w:webHidden/>
              </w:rPr>
              <w:fldChar w:fldCharType="separate"/>
            </w:r>
            <w:r w:rsidR="009644A9">
              <w:rPr>
                <w:noProof/>
                <w:webHidden/>
              </w:rPr>
              <w:t>11</w:t>
            </w:r>
            <w:r w:rsidR="009644A9">
              <w:rPr>
                <w:noProof/>
                <w:webHidden/>
              </w:rPr>
              <w:fldChar w:fldCharType="end"/>
            </w:r>
          </w:hyperlink>
        </w:p>
        <w:p w14:paraId="35D0E815"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84" w:history="1">
            <w:r w:rsidR="009644A9" w:rsidRPr="005A279C">
              <w:rPr>
                <w:rStyle w:val="Hyperlink"/>
                <w:noProof/>
              </w:rPr>
              <w:t>Cross-site scripting</w:t>
            </w:r>
            <w:r w:rsidR="009644A9">
              <w:rPr>
                <w:noProof/>
                <w:webHidden/>
              </w:rPr>
              <w:tab/>
            </w:r>
            <w:r w:rsidR="009644A9">
              <w:rPr>
                <w:noProof/>
                <w:webHidden/>
              </w:rPr>
              <w:fldChar w:fldCharType="begin"/>
            </w:r>
            <w:r w:rsidR="009644A9">
              <w:rPr>
                <w:noProof/>
                <w:webHidden/>
              </w:rPr>
              <w:instrText xml:space="preserve"> PAGEREF _Toc102244784 \h </w:instrText>
            </w:r>
            <w:r w:rsidR="009644A9">
              <w:rPr>
                <w:noProof/>
                <w:webHidden/>
              </w:rPr>
            </w:r>
            <w:r w:rsidR="009644A9">
              <w:rPr>
                <w:noProof/>
                <w:webHidden/>
              </w:rPr>
              <w:fldChar w:fldCharType="separate"/>
            </w:r>
            <w:r w:rsidR="009644A9">
              <w:rPr>
                <w:noProof/>
                <w:webHidden/>
              </w:rPr>
              <w:t>11</w:t>
            </w:r>
            <w:r w:rsidR="009644A9">
              <w:rPr>
                <w:noProof/>
                <w:webHidden/>
              </w:rPr>
              <w:fldChar w:fldCharType="end"/>
            </w:r>
          </w:hyperlink>
        </w:p>
        <w:p w14:paraId="2A642CCC"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85" w:history="1">
            <w:r w:rsidR="009644A9" w:rsidRPr="005A279C">
              <w:rPr>
                <w:rStyle w:val="Hyperlink"/>
                <w:noProof/>
              </w:rPr>
              <w:t>b. Attack tools are used</w:t>
            </w:r>
            <w:r w:rsidR="009644A9">
              <w:rPr>
                <w:noProof/>
                <w:webHidden/>
              </w:rPr>
              <w:tab/>
            </w:r>
            <w:r w:rsidR="009644A9">
              <w:rPr>
                <w:noProof/>
                <w:webHidden/>
              </w:rPr>
              <w:fldChar w:fldCharType="begin"/>
            </w:r>
            <w:r w:rsidR="009644A9">
              <w:rPr>
                <w:noProof/>
                <w:webHidden/>
              </w:rPr>
              <w:instrText xml:space="preserve"> PAGEREF _Toc102244785 \h </w:instrText>
            </w:r>
            <w:r w:rsidR="009644A9">
              <w:rPr>
                <w:noProof/>
                <w:webHidden/>
              </w:rPr>
            </w:r>
            <w:r w:rsidR="009644A9">
              <w:rPr>
                <w:noProof/>
                <w:webHidden/>
              </w:rPr>
              <w:fldChar w:fldCharType="separate"/>
            </w:r>
            <w:r w:rsidR="009644A9">
              <w:rPr>
                <w:noProof/>
                <w:webHidden/>
              </w:rPr>
              <w:t>11</w:t>
            </w:r>
            <w:r w:rsidR="009644A9">
              <w:rPr>
                <w:noProof/>
                <w:webHidden/>
              </w:rPr>
              <w:fldChar w:fldCharType="end"/>
            </w:r>
          </w:hyperlink>
        </w:p>
        <w:p w14:paraId="6017464E"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86" w:history="1">
            <w:r w:rsidR="009644A9" w:rsidRPr="005A279C">
              <w:rPr>
                <w:rStyle w:val="Hyperlink"/>
                <w:noProof/>
              </w:rPr>
              <w:t>LOIC</w:t>
            </w:r>
            <w:r w:rsidR="009644A9">
              <w:rPr>
                <w:noProof/>
                <w:webHidden/>
              </w:rPr>
              <w:tab/>
            </w:r>
            <w:r w:rsidR="009644A9">
              <w:rPr>
                <w:noProof/>
                <w:webHidden/>
              </w:rPr>
              <w:fldChar w:fldCharType="begin"/>
            </w:r>
            <w:r w:rsidR="009644A9">
              <w:rPr>
                <w:noProof/>
                <w:webHidden/>
              </w:rPr>
              <w:instrText xml:space="preserve"> PAGEREF _Toc102244786 \h </w:instrText>
            </w:r>
            <w:r w:rsidR="009644A9">
              <w:rPr>
                <w:noProof/>
                <w:webHidden/>
              </w:rPr>
            </w:r>
            <w:r w:rsidR="009644A9">
              <w:rPr>
                <w:noProof/>
                <w:webHidden/>
              </w:rPr>
              <w:fldChar w:fldCharType="separate"/>
            </w:r>
            <w:r w:rsidR="009644A9">
              <w:rPr>
                <w:noProof/>
                <w:webHidden/>
              </w:rPr>
              <w:t>11</w:t>
            </w:r>
            <w:r w:rsidR="009644A9">
              <w:rPr>
                <w:noProof/>
                <w:webHidden/>
              </w:rPr>
              <w:fldChar w:fldCharType="end"/>
            </w:r>
          </w:hyperlink>
        </w:p>
        <w:p w14:paraId="77F10103"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87" w:history="1">
            <w:r w:rsidR="009644A9" w:rsidRPr="005A279C">
              <w:rPr>
                <w:rStyle w:val="Hyperlink"/>
                <w:noProof/>
              </w:rPr>
              <w:t>ZOIC</w:t>
            </w:r>
            <w:r w:rsidR="009644A9">
              <w:rPr>
                <w:noProof/>
                <w:webHidden/>
              </w:rPr>
              <w:tab/>
            </w:r>
            <w:r w:rsidR="009644A9">
              <w:rPr>
                <w:noProof/>
                <w:webHidden/>
              </w:rPr>
              <w:fldChar w:fldCharType="begin"/>
            </w:r>
            <w:r w:rsidR="009644A9">
              <w:rPr>
                <w:noProof/>
                <w:webHidden/>
              </w:rPr>
              <w:instrText xml:space="preserve"> PAGEREF _Toc102244787 \h </w:instrText>
            </w:r>
            <w:r w:rsidR="009644A9">
              <w:rPr>
                <w:noProof/>
                <w:webHidden/>
              </w:rPr>
            </w:r>
            <w:r w:rsidR="009644A9">
              <w:rPr>
                <w:noProof/>
                <w:webHidden/>
              </w:rPr>
              <w:fldChar w:fldCharType="separate"/>
            </w:r>
            <w:r w:rsidR="009644A9">
              <w:rPr>
                <w:noProof/>
                <w:webHidden/>
              </w:rPr>
              <w:t>11</w:t>
            </w:r>
            <w:r w:rsidR="009644A9">
              <w:rPr>
                <w:noProof/>
                <w:webHidden/>
              </w:rPr>
              <w:fldChar w:fldCharType="end"/>
            </w:r>
          </w:hyperlink>
        </w:p>
        <w:p w14:paraId="73C0D8C2"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88" w:history="1">
            <w:r w:rsidR="009644A9" w:rsidRPr="005A279C">
              <w:rPr>
                <w:rStyle w:val="Hyperlink"/>
                <w:noProof/>
              </w:rPr>
              <w:t>HULK</w:t>
            </w:r>
            <w:r w:rsidR="009644A9">
              <w:rPr>
                <w:noProof/>
                <w:webHidden/>
              </w:rPr>
              <w:tab/>
            </w:r>
            <w:r w:rsidR="009644A9">
              <w:rPr>
                <w:noProof/>
                <w:webHidden/>
              </w:rPr>
              <w:fldChar w:fldCharType="begin"/>
            </w:r>
            <w:r w:rsidR="009644A9">
              <w:rPr>
                <w:noProof/>
                <w:webHidden/>
              </w:rPr>
              <w:instrText xml:space="preserve"> PAGEREF _Toc102244788 \h </w:instrText>
            </w:r>
            <w:r w:rsidR="009644A9">
              <w:rPr>
                <w:noProof/>
                <w:webHidden/>
              </w:rPr>
            </w:r>
            <w:r w:rsidR="009644A9">
              <w:rPr>
                <w:noProof/>
                <w:webHidden/>
              </w:rPr>
              <w:fldChar w:fldCharType="separate"/>
            </w:r>
            <w:r w:rsidR="009644A9">
              <w:rPr>
                <w:noProof/>
                <w:webHidden/>
              </w:rPr>
              <w:t>12</w:t>
            </w:r>
            <w:r w:rsidR="009644A9">
              <w:rPr>
                <w:noProof/>
                <w:webHidden/>
              </w:rPr>
              <w:fldChar w:fldCharType="end"/>
            </w:r>
          </w:hyperlink>
        </w:p>
        <w:p w14:paraId="4848704E"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89" w:history="1">
            <w:r w:rsidR="009644A9" w:rsidRPr="005A279C">
              <w:rPr>
                <w:rStyle w:val="Hyperlink"/>
                <w:noProof/>
              </w:rPr>
              <w:t>R-U-Dead-Yet</w:t>
            </w:r>
            <w:r w:rsidR="009644A9">
              <w:rPr>
                <w:noProof/>
                <w:webHidden/>
              </w:rPr>
              <w:tab/>
            </w:r>
            <w:r w:rsidR="009644A9">
              <w:rPr>
                <w:noProof/>
                <w:webHidden/>
              </w:rPr>
              <w:fldChar w:fldCharType="begin"/>
            </w:r>
            <w:r w:rsidR="009644A9">
              <w:rPr>
                <w:noProof/>
                <w:webHidden/>
              </w:rPr>
              <w:instrText xml:space="preserve"> PAGEREF _Toc102244789 \h </w:instrText>
            </w:r>
            <w:r w:rsidR="009644A9">
              <w:rPr>
                <w:noProof/>
                <w:webHidden/>
              </w:rPr>
            </w:r>
            <w:r w:rsidR="009644A9">
              <w:rPr>
                <w:noProof/>
                <w:webHidden/>
              </w:rPr>
              <w:fldChar w:fldCharType="separate"/>
            </w:r>
            <w:r w:rsidR="009644A9">
              <w:rPr>
                <w:noProof/>
                <w:webHidden/>
              </w:rPr>
              <w:t>12</w:t>
            </w:r>
            <w:r w:rsidR="009644A9">
              <w:rPr>
                <w:noProof/>
                <w:webHidden/>
              </w:rPr>
              <w:fldChar w:fldCharType="end"/>
            </w:r>
          </w:hyperlink>
        </w:p>
        <w:p w14:paraId="1E09347C"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90" w:history="1">
            <w:r w:rsidR="009644A9" w:rsidRPr="005A279C">
              <w:rPr>
                <w:rStyle w:val="Hyperlink"/>
                <w:noProof/>
              </w:rPr>
              <w:t>c. Protocols involved in the attack</w:t>
            </w:r>
            <w:r w:rsidR="009644A9">
              <w:rPr>
                <w:noProof/>
                <w:webHidden/>
              </w:rPr>
              <w:tab/>
            </w:r>
            <w:r w:rsidR="009644A9">
              <w:rPr>
                <w:noProof/>
                <w:webHidden/>
              </w:rPr>
              <w:fldChar w:fldCharType="begin"/>
            </w:r>
            <w:r w:rsidR="009644A9">
              <w:rPr>
                <w:noProof/>
                <w:webHidden/>
              </w:rPr>
              <w:instrText xml:space="preserve"> PAGEREF _Toc102244790 \h </w:instrText>
            </w:r>
            <w:r w:rsidR="009644A9">
              <w:rPr>
                <w:noProof/>
                <w:webHidden/>
              </w:rPr>
            </w:r>
            <w:r w:rsidR="009644A9">
              <w:rPr>
                <w:noProof/>
                <w:webHidden/>
              </w:rPr>
              <w:fldChar w:fldCharType="separate"/>
            </w:r>
            <w:r w:rsidR="009644A9">
              <w:rPr>
                <w:noProof/>
                <w:webHidden/>
              </w:rPr>
              <w:t>12</w:t>
            </w:r>
            <w:r w:rsidR="009644A9">
              <w:rPr>
                <w:noProof/>
                <w:webHidden/>
              </w:rPr>
              <w:fldChar w:fldCharType="end"/>
            </w:r>
          </w:hyperlink>
        </w:p>
        <w:p w14:paraId="622F2BD9"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91" w:history="1">
            <w:r w:rsidR="009644A9" w:rsidRPr="005A279C">
              <w:rPr>
                <w:rStyle w:val="Hyperlink"/>
                <w:noProof/>
              </w:rPr>
              <w:t>Address resolution protocol</w:t>
            </w:r>
            <w:r w:rsidR="009644A9">
              <w:rPr>
                <w:noProof/>
                <w:webHidden/>
              </w:rPr>
              <w:tab/>
            </w:r>
            <w:r w:rsidR="009644A9">
              <w:rPr>
                <w:noProof/>
                <w:webHidden/>
              </w:rPr>
              <w:fldChar w:fldCharType="begin"/>
            </w:r>
            <w:r w:rsidR="009644A9">
              <w:rPr>
                <w:noProof/>
                <w:webHidden/>
              </w:rPr>
              <w:instrText xml:space="preserve"> PAGEREF _Toc102244791 \h </w:instrText>
            </w:r>
            <w:r w:rsidR="009644A9">
              <w:rPr>
                <w:noProof/>
                <w:webHidden/>
              </w:rPr>
            </w:r>
            <w:r w:rsidR="009644A9">
              <w:rPr>
                <w:noProof/>
                <w:webHidden/>
              </w:rPr>
              <w:fldChar w:fldCharType="separate"/>
            </w:r>
            <w:r w:rsidR="009644A9">
              <w:rPr>
                <w:noProof/>
                <w:webHidden/>
              </w:rPr>
              <w:t>12</w:t>
            </w:r>
            <w:r w:rsidR="009644A9">
              <w:rPr>
                <w:noProof/>
                <w:webHidden/>
              </w:rPr>
              <w:fldChar w:fldCharType="end"/>
            </w:r>
          </w:hyperlink>
        </w:p>
        <w:p w14:paraId="46B20384"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92" w:history="1">
            <w:r w:rsidR="009644A9" w:rsidRPr="005A279C">
              <w:rPr>
                <w:rStyle w:val="Hyperlink"/>
                <w:noProof/>
              </w:rPr>
              <w:t>Domain name system</w:t>
            </w:r>
            <w:r w:rsidR="009644A9">
              <w:rPr>
                <w:noProof/>
                <w:webHidden/>
              </w:rPr>
              <w:tab/>
            </w:r>
            <w:r w:rsidR="009644A9">
              <w:rPr>
                <w:noProof/>
                <w:webHidden/>
              </w:rPr>
              <w:fldChar w:fldCharType="begin"/>
            </w:r>
            <w:r w:rsidR="009644A9">
              <w:rPr>
                <w:noProof/>
                <w:webHidden/>
              </w:rPr>
              <w:instrText xml:space="preserve"> PAGEREF _Toc102244792 \h </w:instrText>
            </w:r>
            <w:r w:rsidR="009644A9">
              <w:rPr>
                <w:noProof/>
                <w:webHidden/>
              </w:rPr>
            </w:r>
            <w:r w:rsidR="009644A9">
              <w:rPr>
                <w:noProof/>
                <w:webHidden/>
              </w:rPr>
              <w:fldChar w:fldCharType="separate"/>
            </w:r>
            <w:r w:rsidR="009644A9">
              <w:rPr>
                <w:noProof/>
                <w:webHidden/>
              </w:rPr>
              <w:t>12</w:t>
            </w:r>
            <w:r w:rsidR="009644A9">
              <w:rPr>
                <w:noProof/>
                <w:webHidden/>
              </w:rPr>
              <w:fldChar w:fldCharType="end"/>
            </w:r>
          </w:hyperlink>
        </w:p>
        <w:p w14:paraId="363DB712"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93" w:history="1">
            <w:r w:rsidR="009644A9" w:rsidRPr="005A279C">
              <w:rPr>
                <w:rStyle w:val="Hyperlink"/>
                <w:noProof/>
              </w:rPr>
              <w:t>File transfer protocol</w:t>
            </w:r>
            <w:r w:rsidR="009644A9">
              <w:rPr>
                <w:noProof/>
                <w:webHidden/>
              </w:rPr>
              <w:tab/>
            </w:r>
            <w:r w:rsidR="009644A9">
              <w:rPr>
                <w:noProof/>
                <w:webHidden/>
              </w:rPr>
              <w:fldChar w:fldCharType="begin"/>
            </w:r>
            <w:r w:rsidR="009644A9">
              <w:rPr>
                <w:noProof/>
                <w:webHidden/>
              </w:rPr>
              <w:instrText xml:space="preserve"> PAGEREF _Toc102244793 \h </w:instrText>
            </w:r>
            <w:r w:rsidR="009644A9">
              <w:rPr>
                <w:noProof/>
                <w:webHidden/>
              </w:rPr>
            </w:r>
            <w:r w:rsidR="009644A9">
              <w:rPr>
                <w:noProof/>
                <w:webHidden/>
              </w:rPr>
              <w:fldChar w:fldCharType="separate"/>
            </w:r>
            <w:r w:rsidR="009644A9">
              <w:rPr>
                <w:noProof/>
                <w:webHidden/>
              </w:rPr>
              <w:t>12</w:t>
            </w:r>
            <w:r w:rsidR="009644A9">
              <w:rPr>
                <w:noProof/>
                <w:webHidden/>
              </w:rPr>
              <w:fldChar w:fldCharType="end"/>
            </w:r>
          </w:hyperlink>
        </w:p>
        <w:p w14:paraId="78A4F864"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794" w:history="1">
            <w:r w:rsidR="009644A9" w:rsidRPr="005A279C">
              <w:rPr>
                <w:rStyle w:val="Hyperlink"/>
                <w:noProof/>
              </w:rPr>
              <w:t>Hypertext transfer protocols</w:t>
            </w:r>
            <w:r w:rsidR="009644A9">
              <w:rPr>
                <w:noProof/>
                <w:webHidden/>
              </w:rPr>
              <w:tab/>
            </w:r>
            <w:r w:rsidR="009644A9">
              <w:rPr>
                <w:noProof/>
                <w:webHidden/>
              </w:rPr>
              <w:fldChar w:fldCharType="begin"/>
            </w:r>
            <w:r w:rsidR="009644A9">
              <w:rPr>
                <w:noProof/>
                <w:webHidden/>
              </w:rPr>
              <w:instrText xml:space="preserve"> PAGEREF _Toc102244794 \h </w:instrText>
            </w:r>
            <w:r w:rsidR="009644A9">
              <w:rPr>
                <w:noProof/>
                <w:webHidden/>
              </w:rPr>
            </w:r>
            <w:r w:rsidR="009644A9">
              <w:rPr>
                <w:noProof/>
                <w:webHidden/>
              </w:rPr>
              <w:fldChar w:fldCharType="separate"/>
            </w:r>
            <w:r w:rsidR="009644A9">
              <w:rPr>
                <w:noProof/>
                <w:webHidden/>
              </w:rPr>
              <w:t>13</w:t>
            </w:r>
            <w:r w:rsidR="009644A9">
              <w:rPr>
                <w:noProof/>
                <w:webHidden/>
              </w:rPr>
              <w:fldChar w:fldCharType="end"/>
            </w:r>
          </w:hyperlink>
        </w:p>
        <w:p w14:paraId="6BD9FFC6" w14:textId="77777777" w:rsidR="009644A9" w:rsidRDefault="00A76CCA" w:rsidP="009644A9">
          <w:pPr>
            <w:pStyle w:val="TOC1"/>
            <w:tabs>
              <w:tab w:val="right" w:leader="dot" w:pos="9350"/>
            </w:tabs>
            <w:rPr>
              <w:rFonts w:asciiTheme="minorHAnsi" w:eastAsiaTheme="minorEastAsia" w:hAnsiTheme="minorHAnsi"/>
              <w:noProof/>
              <w:szCs w:val="24"/>
              <w:lang w:val="en-IN" w:eastAsia="en-GB"/>
            </w:rPr>
          </w:pPr>
          <w:hyperlink w:anchor="_Toc102244795" w:history="1">
            <w:r w:rsidR="009644A9" w:rsidRPr="005A279C">
              <w:rPr>
                <w:rStyle w:val="Hyperlink"/>
                <w:noProof/>
              </w:rPr>
              <w:t>Recommendations</w:t>
            </w:r>
            <w:r w:rsidR="009644A9">
              <w:rPr>
                <w:noProof/>
                <w:webHidden/>
              </w:rPr>
              <w:tab/>
            </w:r>
            <w:r w:rsidR="009644A9">
              <w:rPr>
                <w:noProof/>
                <w:webHidden/>
              </w:rPr>
              <w:fldChar w:fldCharType="begin"/>
            </w:r>
            <w:r w:rsidR="009644A9">
              <w:rPr>
                <w:noProof/>
                <w:webHidden/>
              </w:rPr>
              <w:instrText xml:space="preserve"> PAGEREF _Toc102244795 \h </w:instrText>
            </w:r>
            <w:r w:rsidR="009644A9">
              <w:rPr>
                <w:noProof/>
                <w:webHidden/>
              </w:rPr>
            </w:r>
            <w:r w:rsidR="009644A9">
              <w:rPr>
                <w:noProof/>
                <w:webHidden/>
              </w:rPr>
              <w:fldChar w:fldCharType="separate"/>
            </w:r>
            <w:r w:rsidR="009644A9">
              <w:rPr>
                <w:noProof/>
                <w:webHidden/>
              </w:rPr>
              <w:t>13</w:t>
            </w:r>
            <w:r w:rsidR="009644A9">
              <w:rPr>
                <w:noProof/>
                <w:webHidden/>
              </w:rPr>
              <w:fldChar w:fldCharType="end"/>
            </w:r>
          </w:hyperlink>
        </w:p>
        <w:p w14:paraId="25363B0E" w14:textId="77777777" w:rsidR="009644A9" w:rsidRDefault="00A76CCA" w:rsidP="009644A9">
          <w:pPr>
            <w:pStyle w:val="TOC1"/>
            <w:tabs>
              <w:tab w:val="right" w:leader="dot" w:pos="9350"/>
            </w:tabs>
            <w:rPr>
              <w:rFonts w:asciiTheme="minorHAnsi" w:eastAsiaTheme="minorEastAsia" w:hAnsiTheme="minorHAnsi"/>
              <w:noProof/>
              <w:szCs w:val="24"/>
              <w:lang w:val="en-IN" w:eastAsia="en-GB"/>
            </w:rPr>
          </w:pPr>
          <w:hyperlink w:anchor="_Toc102244796" w:history="1">
            <w:r w:rsidR="009644A9" w:rsidRPr="005A279C">
              <w:rPr>
                <w:rStyle w:val="Hyperlink"/>
                <w:noProof/>
              </w:rPr>
              <w:t>Cost of solutions</w:t>
            </w:r>
            <w:r w:rsidR="009644A9">
              <w:rPr>
                <w:noProof/>
                <w:webHidden/>
              </w:rPr>
              <w:tab/>
            </w:r>
            <w:r w:rsidR="009644A9">
              <w:rPr>
                <w:noProof/>
                <w:webHidden/>
              </w:rPr>
              <w:fldChar w:fldCharType="begin"/>
            </w:r>
            <w:r w:rsidR="009644A9">
              <w:rPr>
                <w:noProof/>
                <w:webHidden/>
              </w:rPr>
              <w:instrText xml:space="preserve"> PAGEREF _Toc102244796 \h </w:instrText>
            </w:r>
            <w:r w:rsidR="009644A9">
              <w:rPr>
                <w:noProof/>
                <w:webHidden/>
              </w:rPr>
            </w:r>
            <w:r w:rsidR="009644A9">
              <w:rPr>
                <w:noProof/>
                <w:webHidden/>
              </w:rPr>
              <w:fldChar w:fldCharType="separate"/>
            </w:r>
            <w:r w:rsidR="009644A9">
              <w:rPr>
                <w:noProof/>
                <w:webHidden/>
              </w:rPr>
              <w:t>14</w:t>
            </w:r>
            <w:r w:rsidR="009644A9">
              <w:rPr>
                <w:noProof/>
                <w:webHidden/>
              </w:rPr>
              <w:fldChar w:fldCharType="end"/>
            </w:r>
          </w:hyperlink>
        </w:p>
        <w:p w14:paraId="2C843FC2" w14:textId="77777777" w:rsidR="009644A9" w:rsidRDefault="00A76CCA" w:rsidP="009644A9">
          <w:pPr>
            <w:pStyle w:val="TOC1"/>
            <w:tabs>
              <w:tab w:val="right" w:leader="dot" w:pos="9350"/>
            </w:tabs>
            <w:rPr>
              <w:rFonts w:asciiTheme="minorHAnsi" w:eastAsiaTheme="minorEastAsia" w:hAnsiTheme="minorHAnsi"/>
              <w:noProof/>
              <w:szCs w:val="24"/>
              <w:lang w:val="en-IN" w:eastAsia="en-GB"/>
            </w:rPr>
          </w:pPr>
          <w:hyperlink w:anchor="_Toc102244797" w:history="1">
            <w:r w:rsidR="009644A9" w:rsidRPr="005A279C">
              <w:rPr>
                <w:rStyle w:val="Hyperlink"/>
                <w:noProof/>
              </w:rPr>
              <w:t>Gant chart</w:t>
            </w:r>
            <w:r w:rsidR="009644A9">
              <w:rPr>
                <w:noProof/>
                <w:webHidden/>
              </w:rPr>
              <w:tab/>
            </w:r>
            <w:r w:rsidR="009644A9">
              <w:rPr>
                <w:noProof/>
                <w:webHidden/>
              </w:rPr>
              <w:fldChar w:fldCharType="begin"/>
            </w:r>
            <w:r w:rsidR="009644A9">
              <w:rPr>
                <w:noProof/>
                <w:webHidden/>
              </w:rPr>
              <w:instrText xml:space="preserve"> PAGEREF _Toc102244797 \h </w:instrText>
            </w:r>
            <w:r w:rsidR="009644A9">
              <w:rPr>
                <w:noProof/>
                <w:webHidden/>
              </w:rPr>
            </w:r>
            <w:r w:rsidR="009644A9">
              <w:rPr>
                <w:noProof/>
                <w:webHidden/>
              </w:rPr>
              <w:fldChar w:fldCharType="separate"/>
            </w:r>
            <w:r w:rsidR="009644A9">
              <w:rPr>
                <w:noProof/>
                <w:webHidden/>
              </w:rPr>
              <w:t>14</w:t>
            </w:r>
            <w:r w:rsidR="009644A9">
              <w:rPr>
                <w:noProof/>
                <w:webHidden/>
              </w:rPr>
              <w:fldChar w:fldCharType="end"/>
            </w:r>
          </w:hyperlink>
        </w:p>
        <w:p w14:paraId="688ECDBD" w14:textId="77777777" w:rsidR="009644A9" w:rsidRDefault="00A76CCA" w:rsidP="009644A9">
          <w:pPr>
            <w:pStyle w:val="TOC1"/>
            <w:tabs>
              <w:tab w:val="right" w:leader="dot" w:pos="9350"/>
            </w:tabs>
            <w:rPr>
              <w:rFonts w:asciiTheme="minorHAnsi" w:eastAsiaTheme="minorEastAsia" w:hAnsiTheme="minorHAnsi"/>
              <w:noProof/>
              <w:szCs w:val="24"/>
              <w:lang w:val="en-IN" w:eastAsia="en-GB"/>
            </w:rPr>
          </w:pPr>
          <w:hyperlink w:anchor="_Toc102244798" w:history="1">
            <w:r w:rsidR="009644A9" w:rsidRPr="005A279C">
              <w:rPr>
                <w:rStyle w:val="Hyperlink"/>
                <w:noProof/>
              </w:rPr>
              <w:t>Conclusion</w:t>
            </w:r>
            <w:r w:rsidR="009644A9">
              <w:rPr>
                <w:noProof/>
                <w:webHidden/>
              </w:rPr>
              <w:tab/>
            </w:r>
            <w:r w:rsidR="009644A9">
              <w:rPr>
                <w:noProof/>
                <w:webHidden/>
              </w:rPr>
              <w:fldChar w:fldCharType="begin"/>
            </w:r>
            <w:r w:rsidR="009644A9">
              <w:rPr>
                <w:noProof/>
                <w:webHidden/>
              </w:rPr>
              <w:instrText xml:space="preserve"> PAGEREF _Toc102244798 \h </w:instrText>
            </w:r>
            <w:r w:rsidR="009644A9">
              <w:rPr>
                <w:noProof/>
                <w:webHidden/>
              </w:rPr>
            </w:r>
            <w:r w:rsidR="009644A9">
              <w:rPr>
                <w:noProof/>
                <w:webHidden/>
              </w:rPr>
              <w:fldChar w:fldCharType="separate"/>
            </w:r>
            <w:r w:rsidR="009644A9">
              <w:rPr>
                <w:noProof/>
                <w:webHidden/>
              </w:rPr>
              <w:t>15</w:t>
            </w:r>
            <w:r w:rsidR="009644A9">
              <w:rPr>
                <w:noProof/>
                <w:webHidden/>
              </w:rPr>
              <w:fldChar w:fldCharType="end"/>
            </w:r>
          </w:hyperlink>
        </w:p>
        <w:p w14:paraId="4977CAD0" w14:textId="77777777" w:rsidR="009644A9" w:rsidRDefault="00A76CCA" w:rsidP="009644A9">
          <w:pPr>
            <w:pStyle w:val="TOC1"/>
            <w:tabs>
              <w:tab w:val="right" w:leader="dot" w:pos="9350"/>
            </w:tabs>
            <w:rPr>
              <w:rFonts w:asciiTheme="minorHAnsi" w:eastAsiaTheme="minorEastAsia" w:hAnsiTheme="minorHAnsi"/>
              <w:noProof/>
              <w:szCs w:val="24"/>
              <w:lang w:val="en-IN" w:eastAsia="en-GB"/>
            </w:rPr>
          </w:pPr>
          <w:hyperlink w:anchor="_Toc102244799" w:history="1">
            <w:r w:rsidR="009644A9" w:rsidRPr="005A279C">
              <w:rPr>
                <w:rStyle w:val="Hyperlink"/>
                <w:noProof/>
              </w:rPr>
              <w:t>Reference List</w:t>
            </w:r>
            <w:r w:rsidR="009644A9">
              <w:rPr>
                <w:noProof/>
                <w:webHidden/>
              </w:rPr>
              <w:tab/>
            </w:r>
            <w:r w:rsidR="009644A9">
              <w:rPr>
                <w:noProof/>
                <w:webHidden/>
              </w:rPr>
              <w:fldChar w:fldCharType="begin"/>
            </w:r>
            <w:r w:rsidR="009644A9">
              <w:rPr>
                <w:noProof/>
                <w:webHidden/>
              </w:rPr>
              <w:instrText xml:space="preserve"> PAGEREF _Toc102244799 \h </w:instrText>
            </w:r>
            <w:r w:rsidR="009644A9">
              <w:rPr>
                <w:noProof/>
                <w:webHidden/>
              </w:rPr>
            </w:r>
            <w:r w:rsidR="009644A9">
              <w:rPr>
                <w:noProof/>
                <w:webHidden/>
              </w:rPr>
              <w:fldChar w:fldCharType="separate"/>
            </w:r>
            <w:r w:rsidR="009644A9">
              <w:rPr>
                <w:noProof/>
                <w:webHidden/>
              </w:rPr>
              <w:t>16</w:t>
            </w:r>
            <w:r w:rsidR="009644A9">
              <w:rPr>
                <w:noProof/>
                <w:webHidden/>
              </w:rPr>
              <w:fldChar w:fldCharType="end"/>
            </w:r>
          </w:hyperlink>
        </w:p>
        <w:p w14:paraId="13AC70C5" w14:textId="77777777" w:rsidR="009644A9" w:rsidRDefault="00A76CCA" w:rsidP="009644A9">
          <w:pPr>
            <w:pStyle w:val="TOC1"/>
            <w:tabs>
              <w:tab w:val="right" w:leader="dot" w:pos="9350"/>
            </w:tabs>
            <w:rPr>
              <w:rFonts w:asciiTheme="minorHAnsi" w:eastAsiaTheme="minorEastAsia" w:hAnsiTheme="minorHAnsi"/>
              <w:noProof/>
              <w:szCs w:val="24"/>
              <w:lang w:val="en-IN" w:eastAsia="en-GB"/>
            </w:rPr>
          </w:pPr>
          <w:hyperlink w:anchor="_Toc102244800" w:history="1">
            <w:r w:rsidR="009644A9" w:rsidRPr="005A279C">
              <w:rPr>
                <w:rStyle w:val="Hyperlink"/>
                <w:noProof/>
              </w:rPr>
              <w:t>Part 2</w:t>
            </w:r>
            <w:r w:rsidR="009644A9">
              <w:rPr>
                <w:noProof/>
                <w:webHidden/>
              </w:rPr>
              <w:tab/>
            </w:r>
            <w:r w:rsidR="009644A9">
              <w:rPr>
                <w:noProof/>
                <w:webHidden/>
              </w:rPr>
              <w:fldChar w:fldCharType="begin"/>
            </w:r>
            <w:r w:rsidR="009644A9">
              <w:rPr>
                <w:noProof/>
                <w:webHidden/>
              </w:rPr>
              <w:instrText xml:space="preserve"> PAGEREF _Toc102244800 \h </w:instrText>
            </w:r>
            <w:r w:rsidR="009644A9">
              <w:rPr>
                <w:noProof/>
                <w:webHidden/>
              </w:rPr>
            </w:r>
            <w:r w:rsidR="009644A9">
              <w:rPr>
                <w:noProof/>
                <w:webHidden/>
              </w:rPr>
              <w:fldChar w:fldCharType="separate"/>
            </w:r>
            <w:r w:rsidR="009644A9">
              <w:rPr>
                <w:noProof/>
                <w:webHidden/>
              </w:rPr>
              <w:t>19</w:t>
            </w:r>
            <w:r w:rsidR="009644A9">
              <w:rPr>
                <w:noProof/>
                <w:webHidden/>
              </w:rPr>
              <w:fldChar w:fldCharType="end"/>
            </w:r>
          </w:hyperlink>
        </w:p>
        <w:p w14:paraId="596EFBEC" w14:textId="77777777" w:rsidR="009644A9" w:rsidRDefault="00A76CCA" w:rsidP="009644A9">
          <w:pPr>
            <w:pStyle w:val="TOC1"/>
            <w:tabs>
              <w:tab w:val="right" w:leader="dot" w:pos="9350"/>
            </w:tabs>
            <w:rPr>
              <w:rFonts w:asciiTheme="minorHAnsi" w:eastAsiaTheme="minorEastAsia" w:hAnsiTheme="minorHAnsi"/>
              <w:noProof/>
              <w:szCs w:val="24"/>
              <w:lang w:val="en-IN" w:eastAsia="en-GB"/>
            </w:rPr>
          </w:pPr>
          <w:hyperlink w:anchor="_Toc102244801" w:history="1">
            <w:r w:rsidR="009644A9" w:rsidRPr="005A279C">
              <w:rPr>
                <w:rStyle w:val="Hyperlink"/>
                <w:noProof/>
              </w:rPr>
              <w:t>Introduction</w:t>
            </w:r>
            <w:r w:rsidR="009644A9">
              <w:rPr>
                <w:noProof/>
                <w:webHidden/>
              </w:rPr>
              <w:tab/>
            </w:r>
            <w:r w:rsidR="009644A9">
              <w:rPr>
                <w:noProof/>
                <w:webHidden/>
              </w:rPr>
              <w:fldChar w:fldCharType="begin"/>
            </w:r>
            <w:r w:rsidR="009644A9">
              <w:rPr>
                <w:noProof/>
                <w:webHidden/>
              </w:rPr>
              <w:instrText xml:space="preserve"> PAGEREF _Toc102244801 \h </w:instrText>
            </w:r>
            <w:r w:rsidR="009644A9">
              <w:rPr>
                <w:noProof/>
                <w:webHidden/>
              </w:rPr>
            </w:r>
            <w:r w:rsidR="009644A9">
              <w:rPr>
                <w:noProof/>
                <w:webHidden/>
              </w:rPr>
              <w:fldChar w:fldCharType="separate"/>
            </w:r>
            <w:r w:rsidR="009644A9">
              <w:rPr>
                <w:noProof/>
                <w:webHidden/>
              </w:rPr>
              <w:t>19</w:t>
            </w:r>
            <w:r w:rsidR="009644A9">
              <w:rPr>
                <w:noProof/>
                <w:webHidden/>
              </w:rPr>
              <w:fldChar w:fldCharType="end"/>
            </w:r>
          </w:hyperlink>
        </w:p>
        <w:p w14:paraId="11C37C15"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802" w:history="1">
            <w:r w:rsidR="009644A9" w:rsidRPr="005A279C">
              <w:rPr>
                <w:rStyle w:val="Hyperlink"/>
                <w:noProof/>
              </w:rPr>
              <w:t>Security Analysis Techniques and Procedures module:</w:t>
            </w:r>
            <w:r w:rsidR="009644A9">
              <w:rPr>
                <w:noProof/>
                <w:webHidden/>
              </w:rPr>
              <w:tab/>
            </w:r>
            <w:r w:rsidR="009644A9">
              <w:rPr>
                <w:noProof/>
                <w:webHidden/>
              </w:rPr>
              <w:fldChar w:fldCharType="begin"/>
            </w:r>
            <w:r w:rsidR="009644A9">
              <w:rPr>
                <w:noProof/>
                <w:webHidden/>
              </w:rPr>
              <w:instrText xml:space="preserve"> PAGEREF _Toc102244802 \h </w:instrText>
            </w:r>
            <w:r w:rsidR="009644A9">
              <w:rPr>
                <w:noProof/>
                <w:webHidden/>
              </w:rPr>
            </w:r>
            <w:r w:rsidR="009644A9">
              <w:rPr>
                <w:noProof/>
                <w:webHidden/>
              </w:rPr>
              <w:fldChar w:fldCharType="separate"/>
            </w:r>
            <w:r w:rsidR="009644A9">
              <w:rPr>
                <w:noProof/>
                <w:webHidden/>
              </w:rPr>
              <w:t>20</w:t>
            </w:r>
            <w:r w:rsidR="009644A9">
              <w:rPr>
                <w:noProof/>
                <w:webHidden/>
              </w:rPr>
              <w:fldChar w:fldCharType="end"/>
            </w:r>
          </w:hyperlink>
        </w:p>
        <w:p w14:paraId="137BE1F6"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803" w:history="1">
            <w:r w:rsidR="009644A9" w:rsidRPr="005A279C">
              <w:rPr>
                <w:rStyle w:val="Hyperlink"/>
                <w:noProof/>
              </w:rPr>
              <w:t>The forensics methodology use to investigate and restore the deleted files:</w:t>
            </w:r>
            <w:r w:rsidR="009644A9">
              <w:rPr>
                <w:noProof/>
                <w:webHidden/>
              </w:rPr>
              <w:tab/>
            </w:r>
            <w:r w:rsidR="009644A9">
              <w:rPr>
                <w:noProof/>
                <w:webHidden/>
              </w:rPr>
              <w:fldChar w:fldCharType="begin"/>
            </w:r>
            <w:r w:rsidR="009644A9">
              <w:rPr>
                <w:noProof/>
                <w:webHidden/>
              </w:rPr>
              <w:instrText xml:space="preserve"> PAGEREF _Toc102244803 \h </w:instrText>
            </w:r>
            <w:r w:rsidR="009644A9">
              <w:rPr>
                <w:noProof/>
                <w:webHidden/>
              </w:rPr>
            </w:r>
            <w:r w:rsidR="009644A9">
              <w:rPr>
                <w:noProof/>
                <w:webHidden/>
              </w:rPr>
              <w:fldChar w:fldCharType="separate"/>
            </w:r>
            <w:r w:rsidR="009644A9">
              <w:rPr>
                <w:noProof/>
                <w:webHidden/>
              </w:rPr>
              <w:t>21</w:t>
            </w:r>
            <w:r w:rsidR="009644A9">
              <w:rPr>
                <w:noProof/>
                <w:webHidden/>
              </w:rPr>
              <w:fldChar w:fldCharType="end"/>
            </w:r>
          </w:hyperlink>
        </w:p>
        <w:p w14:paraId="129853EA" w14:textId="77777777" w:rsidR="009644A9" w:rsidRDefault="00A76CCA" w:rsidP="009644A9">
          <w:pPr>
            <w:pStyle w:val="TOC2"/>
            <w:tabs>
              <w:tab w:val="right" w:leader="dot" w:pos="9350"/>
            </w:tabs>
            <w:rPr>
              <w:rFonts w:asciiTheme="minorHAnsi" w:eastAsiaTheme="minorEastAsia" w:hAnsiTheme="minorHAnsi"/>
              <w:noProof/>
              <w:szCs w:val="24"/>
              <w:lang w:val="en-IN" w:eastAsia="en-GB"/>
            </w:rPr>
          </w:pPr>
          <w:hyperlink w:anchor="_Toc102244804" w:history="1">
            <w:r w:rsidR="009644A9" w:rsidRPr="005A279C">
              <w:rPr>
                <w:rStyle w:val="Hyperlink"/>
                <w:noProof/>
              </w:rPr>
              <w:t>Recommendation to avoid such damage:</w:t>
            </w:r>
            <w:r w:rsidR="009644A9">
              <w:rPr>
                <w:noProof/>
                <w:webHidden/>
              </w:rPr>
              <w:tab/>
            </w:r>
            <w:r w:rsidR="009644A9">
              <w:rPr>
                <w:noProof/>
                <w:webHidden/>
              </w:rPr>
              <w:fldChar w:fldCharType="begin"/>
            </w:r>
            <w:r w:rsidR="009644A9">
              <w:rPr>
                <w:noProof/>
                <w:webHidden/>
              </w:rPr>
              <w:instrText xml:space="preserve"> PAGEREF _Toc102244804 \h </w:instrText>
            </w:r>
            <w:r w:rsidR="009644A9">
              <w:rPr>
                <w:noProof/>
                <w:webHidden/>
              </w:rPr>
            </w:r>
            <w:r w:rsidR="009644A9">
              <w:rPr>
                <w:noProof/>
                <w:webHidden/>
              </w:rPr>
              <w:fldChar w:fldCharType="separate"/>
            </w:r>
            <w:r w:rsidR="009644A9">
              <w:rPr>
                <w:noProof/>
                <w:webHidden/>
              </w:rPr>
              <w:t>23</w:t>
            </w:r>
            <w:r w:rsidR="009644A9">
              <w:rPr>
                <w:noProof/>
                <w:webHidden/>
              </w:rPr>
              <w:fldChar w:fldCharType="end"/>
            </w:r>
          </w:hyperlink>
        </w:p>
        <w:p w14:paraId="78D7FEA9" w14:textId="77777777" w:rsidR="009644A9" w:rsidRDefault="00A76CCA" w:rsidP="009644A9">
          <w:pPr>
            <w:pStyle w:val="TOC1"/>
            <w:tabs>
              <w:tab w:val="right" w:leader="dot" w:pos="9350"/>
            </w:tabs>
            <w:rPr>
              <w:rFonts w:asciiTheme="minorHAnsi" w:eastAsiaTheme="minorEastAsia" w:hAnsiTheme="minorHAnsi"/>
              <w:noProof/>
              <w:szCs w:val="24"/>
              <w:lang w:val="en-IN" w:eastAsia="en-GB"/>
            </w:rPr>
          </w:pPr>
          <w:hyperlink w:anchor="_Toc102244805" w:history="1">
            <w:r w:rsidR="009644A9" w:rsidRPr="005A279C">
              <w:rPr>
                <w:rStyle w:val="Hyperlink"/>
                <w:noProof/>
              </w:rPr>
              <w:t>Conclusion</w:t>
            </w:r>
            <w:r w:rsidR="009644A9">
              <w:rPr>
                <w:noProof/>
                <w:webHidden/>
              </w:rPr>
              <w:tab/>
            </w:r>
            <w:r w:rsidR="009644A9">
              <w:rPr>
                <w:noProof/>
                <w:webHidden/>
              </w:rPr>
              <w:fldChar w:fldCharType="begin"/>
            </w:r>
            <w:r w:rsidR="009644A9">
              <w:rPr>
                <w:noProof/>
                <w:webHidden/>
              </w:rPr>
              <w:instrText xml:space="preserve"> PAGEREF _Toc102244805 \h </w:instrText>
            </w:r>
            <w:r w:rsidR="009644A9">
              <w:rPr>
                <w:noProof/>
                <w:webHidden/>
              </w:rPr>
            </w:r>
            <w:r w:rsidR="009644A9">
              <w:rPr>
                <w:noProof/>
                <w:webHidden/>
              </w:rPr>
              <w:fldChar w:fldCharType="separate"/>
            </w:r>
            <w:r w:rsidR="009644A9">
              <w:rPr>
                <w:noProof/>
                <w:webHidden/>
              </w:rPr>
              <w:t>26</w:t>
            </w:r>
            <w:r w:rsidR="009644A9">
              <w:rPr>
                <w:noProof/>
                <w:webHidden/>
              </w:rPr>
              <w:fldChar w:fldCharType="end"/>
            </w:r>
          </w:hyperlink>
        </w:p>
        <w:p w14:paraId="1151A49D" w14:textId="77777777" w:rsidR="009644A9" w:rsidRDefault="00A76CCA" w:rsidP="009644A9">
          <w:pPr>
            <w:pStyle w:val="TOC1"/>
            <w:tabs>
              <w:tab w:val="right" w:leader="dot" w:pos="9350"/>
            </w:tabs>
            <w:rPr>
              <w:rFonts w:asciiTheme="minorHAnsi" w:eastAsiaTheme="minorEastAsia" w:hAnsiTheme="minorHAnsi"/>
              <w:noProof/>
              <w:szCs w:val="24"/>
              <w:lang w:val="en-IN" w:eastAsia="en-GB"/>
            </w:rPr>
          </w:pPr>
          <w:hyperlink w:anchor="_Toc102244806" w:history="1">
            <w:r w:rsidR="009644A9" w:rsidRPr="005A279C">
              <w:rPr>
                <w:rStyle w:val="Hyperlink"/>
                <w:noProof/>
              </w:rPr>
              <w:t>Reference List</w:t>
            </w:r>
            <w:r w:rsidR="009644A9">
              <w:rPr>
                <w:noProof/>
                <w:webHidden/>
              </w:rPr>
              <w:tab/>
            </w:r>
            <w:r w:rsidR="009644A9">
              <w:rPr>
                <w:noProof/>
                <w:webHidden/>
              </w:rPr>
              <w:fldChar w:fldCharType="begin"/>
            </w:r>
            <w:r w:rsidR="009644A9">
              <w:rPr>
                <w:noProof/>
                <w:webHidden/>
              </w:rPr>
              <w:instrText xml:space="preserve"> PAGEREF _Toc102244806 \h </w:instrText>
            </w:r>
            <w:r w:rsidR="009644A9">
              <w:rPr>
                <w:noProof/>
                <w:webHidden/>
              </w:rPr>
            </w:r>
            <w:r w:rsidR="009644A9">
              <w:rPr>
                <w:noProof/>
                <w:webHidden/>
              </w:rPr>
              <w:fldChar w:fldCharType="separate"/>
            </w:r>
            <w:r w:rsidR="009644A9">
              <w:rPr>
                <w:noProof/>
                <w:webHidden/>
              </w:rPr>
              <w:t>27</w:t>
            </w:r>
            <w:r w:rsidR="009644A9">
              <w:rPr>
                <w:noProof/>
                <w:webHidden/>
              </w:rPr>
              <w:fldChar w:fldCharType="end"/>
            </w:r>
          </w:hyperlink>
        </w:p>
        <w:p w14:paraId="0424E166" w14:textId="77777777" w:rsidR="009644A9" w:rsidRDefault="009644A9" w:rsidP="009644A9">
          <w:r>
            <w:fldChar w:fldCharType="end"/>
          </w:r>
        </w:p>
      </w:sdtContent>
    </w:sdt>
    <w:p w14:paraId="15E7A8AD" w14:textId="77777777" w:rsidR="009644A9" w:rsidRDefault="009644A9" w:rsidP="009644A9">
      <w:pPr>
        <w:jc w:val="center"/>
      </w:pPr>
    </w:p>
    <w:p w14:paraId="733EA52C" w14:textId="77777777" w:rsidR="009644A9" w:rsidRDefault="009644A9" w:rsidP="009644A9">
      <w:pPr>
        <w:spacing w:before="0" w:after="200" w:line="276" w:lineRule="auto"/>
        <w:jc w:val="center"/>
      </w:pPr>
      <w:r>
        <w:br w:type="page"/>
      </w:r>
    </w:p>
    <w:p w14:paraId="45538F42" w14:textId="77777777" w:rsidR="009644A9" w:rsidRDefault="009644A9" w:rsidP="009644A9">
      <w:bookmarkStart w:id="0" w:name="_Toc102244757"/>
      <w:r w:rsidRPr="00737C8A">
        <w:rPr>
          <w:rStyle w:val="Heading1Char"/>
        </w:rPr>
        <w:lastRenderedPageBreak/>
        <w:t>Introduction</w:t>
      </w:r>
      <w:bookmarkEnd w:id="0"/>
      <w:r w:rsidRPr="00737C8A">
        <w:rPr>
          <w:rStyle w:val="Heading1Char"/>
        </w:rPr>
        <w:t xml:space="preserve"> </w:t>
      </w:r>
    </w:p>
    <w:p w14:paraId="31AB9DA3" w14:textId="77777777" w:rsidR="009644A9" w:rsidRDefault="009644A9" w:rsidP="009644A9">
      <w:proofErr w:type="spellStart"/>
      <w:r w:rsidRPr="00BB0DAF">
        <w:t>Healios</w:t>
      </w:r>
      <w:proofErr w:type="spellEnd"/>
      <w:r w:rsidRPr="00BB0DAF">
        <w:t xml:space="preserve"> Pharmaceutical Company</w:t>
      </w:r>
      <w:r>
        <w:t xml:space="preserve"> is known as an innovator &amp; drug developer. After the pandemic situation, the company tries to produce a vaccine for Covid-19. Employees are working hard to make a vaccine which will save all their lives. In the current days, the company is very close to their success; on the other hand, the </w:t>
      </w:r>
      <w:proofErr w:type="spellStart"/>
      <w:r w:rsidRPr="00BB0DAF">
        <w:t>Healios</w:t>
      </w:r>
      <w:proofErr w:type="spellEnd"/>
      <w:r w:rsidRPr="00BB0DAF">
        <w:t xml:space="preserve"> Pharmaceutical Company</w:t>
      </w:r>
      <w:r>
        <w:t xml:space="preserve"> is very much worried about the hacking process. To ensure that their system is out of danger, the company hire </w:t>
      </w:r>
      <w:r w:rsidRPr="00B6200D">
        <w:t>Celiac Cybersecurity and Forensics Ltd</w:t>
      </w:r>
      <w:r>
        <w:t xml:space="preserve"> employee, who is an ethical hacker who will conduct Real-life penetration testing on their website.  This report is based on the total working process of a penetration tester. This report will provide the detailed contingency policies of </w:t>
      </w:r>
      <w:proofErr w:type="spellStart"/>
      <w:r>
        <w:t>pentest</w:t>
      </w:r>
      <w:proofErr w:type="spellEnd"/>
      <w:r>
        <w:t xml:space="preserve"> and also analysis the penetration testing framework, which will help to find the weakness and technical flaws of the </w:t>
      </w:r>
      <w:proofErr w:type="spellStart"/>
      <w:r w:rsidRPr="00BB0DAF">
        <w:t>Healios</w:t>
      </w:r>
      <w:proofErr w:type="spellEnd"/>
      <w:r w:rsidRPr="00BB0DAF">
        <w:t xml:space="preserve"> Pharmaceutical Company</w:t>
      </w:r>
      <w:r>
        <w:t xml:space="preserve">. Therefore this report also provides penetration testing tools which also help in this process. Along with this, this report is including a list of vulnerabilities which are found on the website, about attack tools and also the protocols of the attack. This report also recommended which type of configuration changes should be needed for the company and also recommended the strategy which helps to avoid attacks.  This report will end with a timetable which will show the time for execution solution and an appropriate conclusion. </w:t>
      </w:r>
    </w:p>
    <w:p w14:paraId="1FCB34B5" w14:textId="77777777" w:rsidR="009644A9" w:rsidRDefault="009644A9" w:rsidP="009644A9">
      <w:bookmarkStart w:id="1" w:name="_Toc102244758"/>
      <w:r w:rsidRPr="00737C8A">
        <w:rPr>
          <w:rStyle w:val="Heading1Char"/>
        </w:rPr>
        <w:t>Detailed contingency policies to be put in place before you begin Pentest</w:t>
      </w:r>
      <w:bookmarkEnd w:id="1"/>
      <w:r>
        <w:t xml:space="preserve"> </w:t>
      </w:r>
    </w:p>
    <w:p w14:paraId="51B1C9F6" w14:textId="77777777" w:rsidR="009644A9" w:rsidRDefault="009644A9" w:rsidP="009644A9">
      <w:r>
        <w:t xml:space="preserve">As per </w:t>
      </w:r>
      <w:r>
        <w:rPr>
          <w:rFonts w:cs="Times New Roman"/>
          <w:color w:val="222222"/>
          <w:szCs w:val="24"/>
          <w:shd w:val="clear" w:color="auto" w:fill="FFFFFF"/>
        </w:rPr>
        <w:t>Aylward</w:t>
      </w:r>
      <w:r w:rsidRPr="00B26B81">
        <w:rPr>
          <w:rFonts w:cs="Times New Roman"/>
          <w:color w:val="222222"/>
          <w:szCs w:val="24"/>
          <w:shd w:val="clear" w:color="auto" w:fill="FFFFFF"/>
        </w:rPr>
        <w:t xml:space="preserve"> </w:t>
      </w:r>
      <w:r>
        <w:rPr>
          <w:rFonts w:cs="Times New Roman"/>
          <w:color w:val="222222"/>
          <w:szCs w:val="24"/>
          <w:shd w:val="clear" w:color="auto" w:fill="FFFFFF"/>
        </w:rPr>
        <w:t>(</w:t>
      </w:r>
      <w:r w:rsidRPr="00B26B81">
        <w:rPr>
          <w:rFonts w:cs="Times New Roman"/>
          <w:color w:val="222222"/>
          <w:szCs w:val="24"/>
          <w:shd w:val="clear" w:color="auto" w:fill="FFFFFF"/>
        </w:rPr>
        <w:t>2019</w:t>
      </w:r>
      <w:r>
        <w:rPr>
          <w:rFonts w:cs="Times New Roman"/>
          <w:color w:val="222222"/>
          <w:szCs w:val="24"/>
          <w:shd w:val="clear" w:color="auto" w:fill="FFFFFF"/>
        </w:rPr>
        <w:t xml:space="preserve">), </w:t>
      </w:r>
      <w:r>
        <w:t xml:space="preserve">being a </w:t>
      </w:r>
      <w:proofErr w:type="spellStart"/>
      <w:r>
        <w:t>pentest</w:t>
      </w:r>
      <w:proofErr w:type="spellEnd"/>
      <w:r>
        <w:t xml:space="preserve"> CCFL employee has some contingency policies or some steps, which are very much important to know before they start their work. The penetration testing process is goes through five different stages, which are actually exploring the strengths and weaknesses and also help to identify the right strategies and tools. </w:t>
      </w:r>
    </w:p>
    <w:p w14:paraId="2C9DC3C7" w14:textId="77777777" w:rsidR="009644A9" w:rsidRDefault="009644A9" w:rsidP="009644A9">
      <w:pPr>
        <w:pStyle w:val="Heading2"/>
      </w:pPr>
      <w:bookmarkStart w:id="2" w:name="_Toc102244759"/>
      <w:r>
        <w:t>Planning and Reconnaissance</w:t>
      </w:r>
      <w:bookmarkEnd w:id="2"/>
    </w:p>
    <w:p w14:paraId="3B6C61DD" w14:textId="77777777" w:rsidR="009644A9" w:rsidRDefault="009644A9" w:rsidP="009644A9">
      <w:r>
        <w:t>Planning is the first penetration step, which involves simulating a malicious attack; with the help of this attack, it can be possible to gather much information as possible on the system. This process is one of the most time-consuming processes as an ethical hackers inspect the total design and identify the vulnerabilities (</w:t>
      </w:r>
      <w:r>
        <w:rPr>
          <w:rFonts w:cs="Times New Roman"/>
          <w:color w:val="222222"/>
          <w:szCs w:val="24"/>
          <w:shd w:val="clear" w:color="auto" w:fill="FFFFFF"/>
        </w:rPr>
        <w:t xml:space="preserve">Hicks, </w:t>
      </w:r>
      <w:r w:rsidRPr="00B26B81">
        <w:rPr>
          <w:rFonts w:cs="Times New Roman"/>
          <w:color w:val="222222"/>
          <w:szCs w:val="24"/>
          <w:shd w:val="clear" w:color="auto" w:fill="FFFFFF"/>
        </w:rPr>
        <w:t>2019</w:t>
      </w:r>
      <w:r>
        <w:rPr>
          <w:rFonts w:cs="Times New Roman"/>
          <w:color w:val="222222"/>
          <w:szCs w:val="24"/>
          <w:shd w:val="clear" w:color="auto" w:fill="FFFFFF"/>
        </w:rPr>
        <w:t>)</w:t>
      </w:r>
      <w:r>
        <w:t xml:space="preserve">. The information was searched with the names and also </w:t>
      </w:r>
      <w:r>
        <w:lastRenderedPageBreak/>
        <w:t>with the email addresses. The ethical hacker goes to the depth of the investigation with the help of some methodology, such are network scanning and social engineering.</w:t>
      </w:r>
    </w:p>
    <w:p w14:paraId="47F33A72" w14:textId="77777777" w:rsidR="009644A9" w:rsidRDefault="009644A9" w:rsidP="009644A9">
      <w:pPr>
        <w:pStyle w:val="Heading2"/>
      </w:pPr>
      <w:bookmarkStart w:id="3" w:name="_Toc102244760"/>
      <w:r>
        <w:t>Scanning</w:t>
      </w:r>
      <w:bookmarkEnd w:id="3"/>
    </w:p>
    <w:p w14:paraId="5915F51D" w14:textId="77777777" w:rsidR="009644A9" w:rsidRDefault="009644A9" w:rsidP="009644A9">
      <w:r>
        <w:t>Scanning is the next stage of the penetration test. Based on the finding, which is collected from the planning phase, the penetration tester start to scan all the tools of the system and find the main network weakness (</w:t>
      </w:r>
      <w:proofErr w:type="spellStart"/>
      <w:r>
        <w:rPr>
          <w:rFonts w:cs="Times New Roman"/>
          <w:color w:val="222222"/>
          <w:szCs w:val="24"/>
          <w:shd w:val="clear" w:color="auto" w:fill="FFFFFF"/>
        </w:rPr>
        <w:t>Bolinsk</w:t>
      </w:r>
      <w:proofErr w:type="spellEnd"/>
      <w:r>
        <w:rPr>
          <w:rFonts w:cs="Times New Roman"/>
          <w:color w:val="222222"/>
          <w:szCs w:val="24"/>
          <w:shd w:val="clear" w:color="auto" w:fill="FFFFFF"/>
        </w:rPr>
        <w:t xml:space="preserve"> and Martin, </w:t>
      </w:r>
      <w:r w:rsidRPr="00B26B81">
        <w:rPr>
          <w:rFonts w:cs="Times New Roman"/>
          <w:color w:val="222222"/>
          <w:szCs w:val="24"/>
          <w:shd w:val="clear" w:color="auto" w:fill="FFFFFF"/>
        </w:rPr>
        <w:t>2020</w:t>
      </w:r>
      <w:r>
        <w:rPr>
          <w:rFonts w:cs="Times New Roman"/>
          <w:color w:val="222222"/>
          <w:szCs w:val="24"/>
          <w:shd w:val="clear" w:color="auto" w:fill="FFFFFF"/>
        </w:rPr>
        <w:t>)</w:t>
      </w:r>
      <w:r>
        <w:t>. The scanning process is actually used for identifies the weakness of the system. In this phase, it is essential to gather correct information for the success of the coming phase.</w:t>
      </w:r>
    </w:p>
    <w:p w14:paraId="3A69413D" w14:textId="77777777" w:rsidR="009644A9" w:rsidRDefault="009644A9" w:rsidP="009644A9">
      <w:pPr>
        <w:pStyle w:val="Heading2"/>
      </w:pPr>
      <w:bookmarkStart w:id="4" w:name="_Toc102244761"/>
      <w:r>
        <w:t>Gaining system access</w:t>
      </w:r>
      <w:bookmarkEnd w:id="4"/>
    </w:p>
    <w:p w14:paraId="72F8839E" w14:textId="77777777" w:rsidR="009644A9" w:rsidRDefault="009644A9" w:rsidP="009644A9">
      <w:r>
        <w:t>After identifying all the vulnerabilities, penetration creates the infrastructure by explaining the security weakness. After that, they will exploit the system to measure the depth of target environments they can go.</w:t>
      </w:r>
    </w:p>
    <w:p w14:paraId="42DE4906" w14:textId="77777777" w:rsidR="009644A9" w:rsidRDefault="009644A9" w:rsidP="009644A9">
      <w:pPr>
        <w:pStyle w:val="Heading2"/>
      </w:pPr>
      <w:bookmarkStart w:id="5" w:name="_Toc102244762"/>
      <w:r>
        <w:t>Persistent access</w:t>
      </w:r>
      <w:bookmarkEnd w:id="5"/>
    </w:p>
    <w:p w14:paraId="64A43223" w14:textId="77777777" w:rsidR="009644A9" w:rsidRDefault="009644A9" w:rsidP="009644A9">
      <w:r>
        <w:t>This step of the penetration step will show the impact of all the vulnerabilities by access privileges (</w:t>
      </w:r>
      <w:r>
        <w:rPr>
          <w:rFonts w:cs="Times New Roman"/>
          <w:color w:val="222222"/>
          <w:szCs w:val="24"/>
          <w:shd w:val="clear" w:color="auto" w:fill="FFFFFF"/>
        </w:rPr>
        <w:t xml:space="preserve">Schramm and Ibrahim, </w:t>
      </w:r>
      <w:r w:rsidRPr="00B26B81">
        <w:rPr>
          <w:rFonts w:cs="Times New Roman"/>
          <w:color w:val="222222"/>
          <w:szCs w:val="24"/>
          <w:shd w:val="clear" w:color="auto" w:fill="FFFFFF"/>
        </w:rPr>
        <w:t>2021</w:t>
      </w:r>
      <w:r>
        <w:rPr>
          <w:rFonts w:cs="Times New Roman"/>
          <w:color w:val="222222"/>
          <w:szCs w:val="24"/>
          <w:shd w:val="clear" w:color="auto" w:fill="FFFFFF"/>
        </w:rPr>
        <w:t>)</w:t>
      </w:r>
      <w:r>
        <w:t xml:space="preserve">. in this step, the penetration tries to obtain the level of maximum privilege, including different network systems and try to access many systems, which will help to identify which data or which service will be perfect for them.  </w:t>
      </w:r>
    </w:p>
    <w:p w14:paraId="0A244315" w14:textId="77777777" w:rsidR="009644A9" w:rsidRDefault="009644A9" w:rsidP="009644A9">
      <w:pPr>
        <w:pStyle w:val="Heading2"/>
      </w:pPr>
      <w:bookmarkStart w:id="6" w:name="_Toc102244763"/>
      <w:r>
        <w:t>Analysis and reporting</w:t>
      </w:r>
      <w:bookmarkEnd w:id="6"/>
    </w:p>
    <w:p w14:paraId="2C2E325B" w14:textId="77777777" w:rsidR="009644A9" w:rsidRDefault="009644A9" w:rsidP="009644A9">
      <w:r>
        <w:t xml:space="preserve">This is the final stage of this penetration testing. On the other way, this step is known as a result of the penetration test. In this stage, the security team of the </w:t>
      </w:r>
      <w:proofErr w:type="spellStart"/>
      <w:r>
        <w:t>organisation</w:t>
      </w:r>
      <w:proofErr w:type="spellEnd"/>
      <w:r>
        <w:t xml:space="preserve"> prepares a detailed about the report, which is actually described in the entire penetration test. This stage will provide seriousness of the risk and determine which tools are appropriate to build the best security; along with this,  in this stage, it will be possible to implicate proper security correctly and for, prevent all the future attacks correct all the vulnerabilities which are found. </w:t>
      </w:r>
    </w:p>
    <w:p w14:paraId="034E899B" w14:textId="77777777" w:rsidR="009644A9" w:rsidRDefault="009644A9" w:rsidP="009644A9">
      <w:r>
        <w:t xml:space="preserve"> </w:t>
      </w:r>
    </w:p>
    <w:p w14:paraId="7701A9CA" w14:textId="77777777" w:rsidR="009644A9" w:rsidRDefault="009644A9" w:rsidP="009644A9"/>
    <w:p w14:paraId="15DBAA37" w14:textId="77777777" w:rsidR="009644A9" w:rsidRDefault="009644A9" w:rsidP="009644A9"/>
    <w:p w14:paraId="271DC5E4" w14:textId="77777777" w:rsidR="009644A9" w:rsidRDefault="009644A9" w:rsidP="009644A9">
      <w:bookmarkStart w:id="7" w:name="_Toc102244764"/>
      <w:r w:rsidRPr="00EF12A8">
        <w:rPr>
          <w:rStyle w:val="Heading1Char"/>
        </w:rPr>
        <w:t>Analysis of a penetration testing framework</w:t>
      </w:r>
      <w:bookmarkEnd w:id="7"/>
      <w:r>
        <w:t xml:space="preserve"> </w:t>
      </w:r>
    </w:p>
    <w:p w14:paraId="3C3D815D" w14:textId="77777777" w:rsidR="009644A9" w:rsidRDefault="009644A9" w:rsidP="009644A9">
      <w:r>
        <w:t xml:space="preserve">In the process of penetration testing, it will help to </w:t>
      </w:r>
      <w:proofErr w:type="spellStart"/>
      <w:r>
        <w:t>analyse</w:t>
      </w:r>
      <w:proofErr w:type="spellEnd"/>
      <w:r>
        <w:t xml:space="preserve"> all the security vulnerabilities from the current network. In the process of penetration testing, the company can able to involve new techniques ad combinations for auto-scanning tools (</w:t>
      </w:r>
      <w:proofErr w:type="spellStart"/>
      <w:r>
        <w:rPr>
          <w:rFonts w:cs="Times New Roman"/>
          <w:color w:val="222222"/>
          <w:szCs w:val="24"/>
          <w:shd w:val="clear" w:color="auto" w:fill="FFFFFF"/>
        </w:rPr>
        <w:t>Sciortino</w:t>
      </w:r>
      <w:proofErr w:type="spellEnd"/>
      <w:r>
        <w:rPr>
          <w:rFonts w:cs="Times New Roman"/>
          <w:color w:val="222222"/>
          <w:szCs w:val="24"/>
          <w:shd w:val="clear" w:color="auto" w:fill="FFFFFF"/>
        </w:rPr>
        <w:t xml:space="preserve">, </w:t>
      </w:r>
      <w:r w:rsidRPr="00B26B81">
        <w:rPr>
          <w:rFonts w:cs="Times New Roman"/>
          <w:color w:val="222222"/>
          <w:szCs w:val="24"/>
          <w:shd w:val="clear" w:color="auto" w:fill="FFFFFF"/>
        </w:rPr>
        <w:t>2021</w:t>
      </w:r>
      <w:r>
        <w:rPr>
          <w:rFonts w:cs="Times New Roman"/>
          <w:color w:val="222222"/>
          <w:szCs w:val="24"/>
          <w:shd w:val="clear" w:color="auto" w:fill="FFFFFF"/>
        </w:rPr>
        <w:t>)</w:t>
      </w:r>
      <w:r>
        <w:t xml:space="preserve">. Along with this, with the help of the penetration process, the company can able to exploring all the issues and also identify the possible threats and also the weakness. The penetration testing framework, which actually helps to guide all the processes of the penetration test. there are different types of penetration testing frameworks are available, which are network </w:t>
      </w:r>
      <w:proofErr w:type="spellStart"/>
      <w:r>
        <w:t>footprinting</w:t>
      </w:r>
      <w:proofErr w:type="spellEnd"/>
      <w:r>
        <w:t xml:space="preserve">, Enumeration, password cracking, vulnerability assessment, Bluetooth specific testing, cisco specific testing, network backbone, server-specific tests, discovery &amp; probing, final report –template; those are the main penetration framework, which are </w:t>
      </w:r>
    </w:p>
    <w:p w14:paraId="1E9895D8" w14:textId="77777777" w:rsidR="009644A9" w:rsidRDefault="009644A9" w:rsidP="009644A9">
      <w:pPr>
        <w:pStyle w:val="Heading2"/>
      </w:pPr>
      <w:bookmarkStart w:id="8" w:name="_Toc102244765"/>
      <w:r>
        <w:t>OWSP testing guides</w:t>
      </w:r>
      <w:bookmarkEnd w:id="8"/>
      <w:r>
        <w:t xml:space="preserve"> </w:t>
      </w:r>
    </w:p>
    <w:p w14:paraId="5EB936C4" w14:textId="77777777" w:rsidR="009644A9" w:rsidRDefault="009644A9" w:rsidP="009644A9">
      <w:r>
        <w:t xml:space="preserve"> In the step of the penetration testing process, the OWSP testing guides are highly recommended. Deepened on the different types of the application, these OWSP guides have different names for the different services. For the cloud service, the OWASP Web security testing guide is used; for the mobile app, OWASP mobile security testing guide and for the </w:t>
      </w:r>
      <w:proofErr w:type="spellStart"/>
      <w:r>
        <w:t>LoT</w:t>
      </w:r>
      <w:proofErr w:type="spellEnd"/>
      <w:r>
        <w:t xml:space="preserve"> firmware, OWASP firmware security testing methodology will be used. </w:t>
      </w:r>
    </w:p>
    <w:p w14:paraId="0276D8FF" w14:textId="77777777" w:rsidR="009644A9" w:rsidRDefault="009644A9" w:rsidP="009644A9">
      <w:pPr>
        <w:pStyle w:val="Heading2"/>
      </w:pPr>
      <w:bookmarkStart w:id="9" w:name="_Toc102244766"/>
      <w:r>
        <w:t>Penetration testing execution standard</w:t>
      </w:r>
      <w:bookmarkEnd w:id="9"/>
    </w:p>
    <w:p w14:paraId="246F4F4F" w14:textId="77777777" w:rsidR="009644A9" w:rsidRDefault="009644A9" w:rsidP="009644A9">
      <w:r>
        <w:t xml:space="preserve">the penetration testing execution defines the seven main penetration testing phases, which are providing the hand on suggestions during the testing procedure and it will </w:t>
      </w:r>
      <w:proofErr w:type="spellStart"/>
      <w:r>
        <w:t>advice</w:t>
      </w:r>
      <w:proofErr w:type="spellEnd"/>
      <w:r>
        <w:t xml:space="preserve"> on the security testing tools (</w:t>
      </w:r>
      <w:r>
        <w:rPr>
          <w:rFonts w:cs="Times New Roman"/>
          <w:color w:val="222222"/>
          <w:szCs w:val="24"/>
          <w:shd w:val="clear" w:color="auto" w:fill="FFFFFF"/>
        </w:rPr>
        <w:t xml:space="preserve">Ghanem and Chen, </w:t>
      </w:r>
      <w:r w:rsidRPr="00B26B81">
        <w:rPr>
          <w:rFonts w:cs="Times New Roman"/>
          <w:color w:val="222222"/>
          <w:szCs w:val="24"/>
          <w:shd w:val="clear" w:color="auto" w:fill="FFFFFF"/>
        </w:rPr>
        <w:t>2019</w:t>
      </w:r>
      <w:r>
        <w:rPr>
          <w:rFonts w:cs="Times New Roman"/>
          <w:color w:val="222222"/>
          <w:szCs w:val="24"/>
          <w:shd w:val="clear" w:color="auto" w:fill="FFFFFF"/>
        </w:rPr>
        <w:t>)</w:t>
      </w:r>
      <w:r>
        <w:t>. the main seven phases are pre-engagement interactions, Threat Modeling, Vulnerability analysis, post exploration, reporting and intelligence Gathering.</w:t>
      </w:r>
    </w:p>
    <w:p w14:paraId="5D4244AB" w14:textId="77777777" w:rsidR="009644A9" w:rsidRDefault="009644A9" w:rsidP="009644A9">
      <w:pPr>
        <w:pStyle w:val="Heading2"/>
      </w:pPr>
      <w:bookmarkStart w:id="10" w:name="_Toc102244767"/>
      <w:r>
        <w:lastRenderedPageBreak/>
        <w:t>PCI penetration testing Guide</w:t>
      </w:r>
      <w:bookmarkEnd w:id="10"/>
      <w:r>
        <w:t xml:space="preserve"> </w:t>
      </w:r>
    </w:p>
    <w:p w14:paraId="52514317" w14:textId="77777777" w:rsidR="009644A9" w:rsidRDefault="009644A9" w:rsidP="009644A9">
      <w:r>
        <w:t>The PCI penetration testing guide will meet the requirement to define penetration testing. It also helps to define the guidance of penetration guidance. It will provide the guidance on Penetration testing components, Qualification of a penetration tester, Penetration testing methodology and on the Penetration testing reporting guideline.</w:t>
      </w:r>
    </w:p>
    <w:p w14:paraId="1287A392" w14:textId="77777777" w:rsidR="009644A9" w:rsidRDefault="009644A9" w:rsidP="009644A9">
      <w:bookmarkStart w:id="11" w:name="_Toc102244768"/>
      <w:r w:rsidRPr="00EF12A8">
        <w:rPr>
          <w:rStyle w:val="Heading1Char"/>
        </w:rPr>
        <w:t>Analysis and discuss penetration testing tools</w:t>
      </w:r>
      <w:bookmarkEnd w:id="11"/>
      <w:r>
        <w:t xml:space="preserve">. </w:t>
      </w:r>
    </w:p>
    <w:p w14:paraId="789AE630" w14:textId="77777777" w:rsidR="009644A9" w:rsidRDefault="009644A9" w:rsidP="009644A9">
      <w:r>
        <w:t xml:space="preserve">From the viewpoint of </w:t>
      </w:r>
      <w:r w:rsidRPr="00B26B81">
        <w:rPr>
          <w:rFonts w:cs="Times New Roman"/>
          <w:color w:val="222222"/>
          <w:szCs w:val="24"/>
          <w:shd w:val="clear" w:color="auto" w:fill="FFFFFF"/>
        </w:rPr>
        <w:t>Zhang</w:t>
      </w:r>
      <w:r>
        <w:rPr>
          <w:rFonts w:cs="Times New Roman"/>
          <w:color w:val="222222"/>
          <w:szCs w:val="24"/>
          <w:shd w:val="clear" w:color="auto" w:fill="FFFFFF"/>
        </w:rPr>
        <w:t xml:space="preserve"> et al. (2</w:t>
      </w:r>
      <w:r w:rsidRPr="00B26B81">
        <w:rPr>
          <w:rFonts w:cs="Times New Roman"/>
          <w:color w:val="222222"/>
          <w:szCs w:val="24"/>
          <w:shd w:val="clear" w:color="auto" w:fill="FFFFFF"/>
        </w:rPr>
        <w:t>021</w:t>
      </w:r>
      <w:r>
        <w:rPr>
          <w:rFonts w:cs="Times New Roman"/>
          <w:color w:val="222222"/>
          <w:szCs w:val="24"/>
          <w:shd w:val="clear" w:color="auto" w:fill="FFFFFF"/>
        </w:rPr>
        <w:t xml:space="preserve">), </w:t>
      </w:r>
      <w:r>
        <w:t xml:space="preserve">there are different types of penetration security testing tools which are helping to </w:t>
      </w:r>
      <w:proofErr w:type="spellStart"/>
      <w:r>
        <w:t>analyse</w:t>
      </w:r>
      <w:proofErr w:type="spellEnd"/>
      <w:r>
        <w:t xml:space="preserve"> the exact vulnerabilities of the system; on the other side, with the help of those penetration testing tools, a company can able to overcome form all the conflicts. The essential penetration testing tools are:</w:t>
      </w:r>
    </w:p>
    <w:p w14:paraId="697DAA95" w14:textId="77777777" w:rsidR="009644A9" w:rsidRDefault="009644A9" w:rsidP="009644A9">
      <w:pPr>
        <w:pStyle w:val="Heading2"/>
      </w:pPr>
      <w:bookmarkStart w:id="12" w:name="_Toc102244769"/>
      <w:proofErr w:type="spellStart"/>
      <w:r>
        <w:t>Netsparker</w:t>
      </w:r>
      <w:bookmarkEnd w:id="12"/>
      <w:proofErr w:type="spellEnd"/>
    </w:p>
    <w:p w14:paraId="15060CBE" w14:textId="77777777" w:rsidR="009644A9" w:rsidRDefault="009644A9" w:rsidP="009644A9">
      <w:proofErr w:type="spellStart"/>
      <w:r>
        <w:t>Nersparker</w:t>
      </w:r>
      <w:proofErr w:type="spellEnd"/>
      <w:r>
        <w:t xml:space="preserve"> is an automated scanner which will help to identify all the vulnerabilities such are cross sits scripting in a web application and SQL injection. The </w:t>
      </w:r>
      <w:proofErr w:type="spellStart"/>
      <w:r>
        <w:t>Netsparker</w:t>
      </w:r>
      <w:proofErr w:type="spellEnd"/>
      <w:r>
        <w:t xml:space="preserve"> uniquely verifies all the vulnerabilities and also helps to prove that they are real. With the help of this, time will not waste identifying the vulnerabilities manually; with the help </w:t>
      </w:r>
      <w:proofErr w:type="spellStart"/>
      <w:r>
        <w:t>o</w:t>
      </w:r>
      <w:proofErr w:type="spellEnd"/>
      <w:r>
        <w:t xml:space="preserve"> this, it will be possible to finish one scan. </w:t>
      </w:r>
    </w:p>
    <w:p w14:paraId="24239D1B" w14:textId="77777777" w:rsidR="009644A9" w:rsidRDefault="009644A9" w:rsidP="009644A9">
      <w:pPr>
        <w:pStyle w:val="Heading2"/>
      </w:pPr>
      <w:bookmarkStart w:id="13" w:name="_Toc102244770"/>
      <w:proofErr w:type="spellStart"/>
      <w:r>
        <w:t>Acunetix</w:t>
      </w:r>
      <w:bookmarkEnd w:id="13"/>
      <w:proofErr w:type="spellEnd"/>
    </w:p>
    <w:p w14:paraId="054EE49C" w14:textId="77777777" w:rsidR="009644A9" w:rsidRDefault="009644A9" w:rsidP="009644A9">
      <w:proofErr w:type="spellStart"/>
      <w:r>
        <w:t>Acunetix</w:t>
      </w:r>
      <w:proofErr w:type="spellEnd"/>
      <w:r>
        <w:t xml:space="preserve"> is a fully automatic vulnerability scanner which is mainly used on webs. It will report on 4500 web application vulnerabilities. On the other side, it complements the role of penetration, as it will work automatically and take only a little time to test (</w:t>
      </w:r>
      <w:r w:rsidRPr="00B26B81">
        <w:rPr>
          <w:rFonts w:cs="Times New Roman"/>
          <w:color w:val="222222"/>
          <w:szCs w:val="24"/>
          <w:shd w:val="clear" w:color="auto" w:fill="FFFFFF"/>
        </w:rPr>
        <w:t>Abu-</w:t>
      </w:r>
      <w:proofErr w:type="spellStart"/>
      <w:r>
        <w:rPr>
          <w:rFonts w:cs="Times New Roman"/>
          <w:color w:val="222222"/>
          <w:szCs w:val="24"/>
          <w:shd w:val="clear" w:color="auto" w:fill="FFFFFF"/>
        </w:rPr>
        <w:t>Dabaseh</w:t>
      </w:r>
      <w:proofErr w:type="spellEnd"/>
      <w:r>
        <w:rPr>
          <w:rFonts w:cs="Times New Roman"/>
          <w:color w:val="222222"/>
          <w:szCs w:val="24"/>
          <w:shd w:val="clear" w:color="auto" w:fill="FFFFFF"/>
        </w:rPr>
        <w:t xml:space="preserve"> and </w:t>
      </w:r>
      <w:proofErr w:type="spellStart"/>
      <w:r>
        <w:rPr>
          <w:rFonts w:cs="Times New Roman"/>
          <w:color w:val="222222"/>
          <w:szCs w:val="24"/>
          <w:shd w:val="clear" w:color="auto" w:fill="FFFFFF"/>
        </w:rPr>
        <w:t>Alshammari</w:t>
      </w:r>
      <w:proofErr w:type="spellEnd"/>
      <w:r>
        <w:rPr>
          <w:rFonts w:cs="Times New Roman"/>
          <w:color w:val="222222"/>
          <w:szCs w:val="24"/>
          <w:shd w:val="clear" w:color="auto" w:fill="FFFFFF"/>
        </w:rPr>
        <w:t xml:space="preserve">, </w:t>
      </w:r>
      <w:r w:rsidRPr="00B26B81">
        <w:rPr>
          <w:rFonts w:cs="Times New Roman"/>
          <w:color w:val="222222"/>
          <w:szCs w:val="24"/>
          <w:shd w:val="clear" w:color="auto" w:fill="FFFFFF"/>
        </w:rPr>
        <w:t>2018</w:t>
      </w:r>
      <w:r>
        <w:rPr>
          <w:rFonts w:cs="Times New Roman"/>
          <w:color w:val="222222"/>
          <w:szCs w:val="24"/>
          <w:shd w:val="clear" w:color="auto" w:fill="FFFFFF"/>
        </w:rPr>
        <w:t>)</w:t>
      </w:r>
      <w:r>
        <w:t xml:space="preserve">. On the other side is also a time-consuming tool, as identifying the vulnerability from webs, it will take hours to test manually. Along with this, </w:t>
      </w:r>
      <w:proofErr w:type="spellStart"/>
      <w:r>
        <w:t>Acunetix</w:t>
      </w:r>
      <w:proofErr w:type="spellEnd"/>
      <w:r>
        <w:t xml:space="preserve"> fully supports JavaScript, and HTML5 applications, as it includes more advanced manual tools, which will help in the process of penetration tester and help to identify the widespread issue of trackers.</w:t>
      </w:r>
    </w:p>
    <w:p w14:paraId="3EA4F94E" w14:textId="77777777" w:rsidR="009644A9" w:rsidRDefault="009644A9" w:rsidP="009644A9">
      <w:pPr>
        <w:pStyle w:val="Heading2"/>
      </w:pPr>
      <w:bookmarkStart w:id="14" w:name="_Toc102244771"/>
      <w:r>
        <w:lastRenderedPageBreak/>
        <w:t>Core security</w:t>
      </w:r>
      <w:bookmarkEnd w:id="14"/>
    </w:p>
    <w:p w14:paraId="59FD0DDC" w14:textId="77777777" w:rsidR="009644A9" w:rsidRDefault="009644A9" w:rsidP="009644A9">
      <w:r>
        <w:t xml:space="preserve">over the 20 years, core security has had the largest range of exploits in the market. Core provided guaranteed </w:t>
      </w:r>
      <w:r w:rsidRPr="00345A7B">
        <w:t>quality and offered technical support in the process</w:t>
      </w:r>
      <w:r>
        <w:t xml:space="preserve"> of the penetration test. With the help of these security tools, a company can able to know the exact prices of the each model for both corporate and security consultancies.</w:t>
      </w:r>
    </w:p>
    <w:p w14:paraId="5C0999AC" w14:textId="77777777" w:rsidR="009644A9" w:rsidRDefault="009644A9" w:rsidP="009644A9">
      <w:pPr>
        <w:pStyle w:val="Heading2"/>
      </w:pPr>
      <w:bookmarkStart w:id="15" w:name="_Toc102244772"/>
      <w:proofErr w:type="spellStart"/>
      <w:r>
        <w:t>Indusface</w:t>
      </w:r>
      <w:proofErr w:type="spellEnd"/>
      <w:r>
        <w:t xml:space="preserve"> WAS</w:t>
      </w:r>
      <w:bookmarkEnd w:id="15"/>
    </w:p>
    <w:p w14:paraId="775932C6" w14:textId="77777777" w:rsidR="009644A9" w:rsidRDefault="009644A9" w:rsidP="009644A9">
      <w:proofErr w:type="spellStart"/>
      <w:r>
        <w:t>Indusface</w:t>
      </w:r>
      <w:proofErr w:type="spellEnd"/>
      <w:r>
        <w:t xml:space="preserve"> WAS is providing the both automatic and manually penetration testing bundled. It also scans all the vulnerabilities and provides a report about all the vulnerabilities used on OWSAP. It also includes a website reputation check links. Different types of companies have a high demand for these penetration testing tools; with the help of this, a company can able to know about their services globally. </w:t>
      </w:r>
    </w:p>
    <w:p w14:paraId="33FDC739" w14:textId="77777777" w:rsidR="009644A9" w:rsidRDefault="009644A9" w:rsidP="009644A9">
      <w:pPr>
        <w:pStyle w:val="Heading2"/>
      </w:pPr>
      <w:bookmarkStart w:id="16" w:name="_Toc102244773"/>
      <w:r>
        <w:t>Intruder</w:t>
      </w:r>
      <w:bookmarkEnd w:id="16"/>
      <w:r>
        <w:t xml:space="preserve"> </w:t>
      </w:r>
    </w:p>
    <w:p w14:paraId="29D0A1C3" w14:textId="77777777" w:rsidR="009644A9" w:rsidRDefault="009644A9" w:rsidP="009644A9">
      <w:r>
        <w:t>The intruder is o of the most potent vulnerability scanner; it will mainly be used for cyber security, and also, with the help of the intruder penetration tool, it can be possible to identify all the weaknesses in the digital system and by the help. With this tool, it can be possible to explain the risk before it occurs all the system. This is a perfect automatic tool for the penetration testing process. This intruder tool includes 9000 security checks, and with the help of this process, it can be possible to make a guard from the all affected vulnerabilities.</w:t>
      </w:r>
    </w:p>
    <w:p w14:paraId="43DA7754" w14:textId="77777777" w:rsidR="009644A9" w:rsidRDefault="009644A9" w:rsidP="009644A9">
      <w:pPr>
        <w:pStyle w:val="Heading2"/>
      </w:pPr>
      <w:bookmarkStart w:id="17" w:name="_Toc102244774"/>
      <w:r>
        <w:t>Astra</w:t>
      </w:r>
      <w:bookmarkEnd w:id="17"/>
    </w:p>
    <w:p w14:paraId="2F20A1EA" w14:textId="77777777" w:rsidR="009644A9" w:rsidRDefault="009644A9" w:rsidP="009644A9">
      <w:r>
        <w:t xml:space="preserve">Astra provides an automatic testing solution. With the help of this process, it can be possible to go to the depth of the all vulnerabilities and find the exact solutions. Along with this, this tool also helps to </w:t>
      </w:r>
      <w:proofErr w:type="spellStart"/>
      <w:r>
        <w:t>visualise</w:t>
      </w:r>
      <w:proofErr w:type="spellEnd"/>
      <w:r>
        <w:t xml:space="preserve"> vulnerability analysis.</w:t>
      </w:r>
    </w:p>
    <w:p w14:paraId="11F06407" w14:textId="77777777" w:rsidR="009644A9" w:rsidRDefault="009644A9" w:rsidP="009644A9">
      <w:pPr>
        <w:pStyle w:val="Heading2"/>
      </w:pPr>
      <w:bookmarkStart w:id="18" w:name="_Toc102244775"/>
      <w:r>
        <w:t>Metasploit</w:t>
      </w:r>
      <w:bookmarkEnd w:id="18"/>
    </w:p>
    <w:p w14:paraId="4E3A2819" w14:textId="77777777" w:rsidR="009644A9" w:rsidRDefault="009644A9" w:rsidP="009644A9">
      <w:r>
        <w:t xml:space="preserve">This is one of the most advanced and popular penetration testing tools. Based on the concept of exploiting, it will provide the best solution after identifying all vulnerabilities. This tool is also used in web applications, networks, and also in servers. </w:t>
      </w:r>
    </w:p>
    <w:p w14:paraId="282132D5" w14:textId="77777777" w:rsidR="009644A9" w:rsidRDefault="009644A9" w:rsidP="009644A9">
      <w:pPr>
        <w:pStyle w:val="Heading1"/>
      </w:pPr>
      <w:bookmarkStart w:id="19" w:name="_Toc102244776"/>
      <w:r>
        <w:lastRenderedPageBreak/>
        <w:t>Explain the type of attacks</w:t>
      </w:r>
      <w:bookmarkEnd w:id="19"/>
      <w:r>
        <w:t xml:space="preserve"> </w:t>
      </w:r>
    </w:p>
    <w:p w14:paraId="1CA7D080" w14:textId="77777777" w:rsidR="009644A9" w:rsidRDefault="009644A9" w:rsidP="009644A9">
      <w:bookmarkStart w:id="20" w:name="_Toc102244777"/>
      <w:r>
        <w:rPr>
          <w:rStyle w:val="Heading1Char"/>
        </w:rPr>
        <w:t>a.</w:t>
      </w:r>
      <w:r w:rsidRPr="00F75EBC">
        <w:rPr>
          <w:rStyle w:val="Heading1Char"/>
        </w:rPr>
        <w:t xml:space="preserve"> List of vulnerabilities found on the website</w:t>
      </w:r>
      <w:bookmarkEnd w:id="20"/>
      <w:r>
        <w:t xml:space="preserve"> </w:t>
      </w:r>
    </w:p>
    <w:p w14:paraId="6CF67E09" w14:textId="77777777" w:rsidR="009644A9" w:rsidRDefault="009644A9" w:rsidP="009644A9">
      <w:r>
        <w:t xml:space="preserve">In the web application, there are different types of vulnerabilities found which will affect the system. Those vulnerabilities will destroy all when the data of a company. </w:t>
      </w:r>
    </w:p>
    <w:p w14:paraId="474E20AC" w14:textId="77777777" w:rsidR="009644A9" w:rsidRDefault="009644A9" w:rsidP="009644A9">
      <w:pPr>
        <w:pStyle w:val="Heading2"/>
      </w:pPr>
      <w:bookmarkStart w:id="21" w:name="_Toc102244778"/>
      <w:r>
        <w:t>Injection</w:t>
      </w:r>
      <w:bookmarkEnd w:id="21"/>
    </w:p>
    <w:p w14:paraId="1B4834A3" w14:textId="77777777" w:rsidR="009644A9" w:rsidRDefault="009644A9" w:rsidP="009644A9">
      <w:r>
        <w:t>This type of vulnerability occurs when an attacker puts insecure code to insert. As the program is unable to access the code and on the other side, the attackers inject attacks to access all the confidential information. Examples of injection vulnerabilities include Command injection, SQL injection and LDAP injection.</w:t>
      </w:r>
    </w:p>
    <w:p w14:paraId="3C181600" w14:textId="77777777" w:rsidR="009644A9" w:rsidRDefault="009644A9" w:rsidP="009644A9">
      <w:pPr>
        <w:pStyle w:val="Heading2"/>
      </w:pPr>
      <w:bookmarkStart w:id="22" w:name="_Toc102244779"/>
      <w:r>
        <w:t>Broken Authentication</w:t>
      </w:r>
      <w:bookmarkEnd w:id="22"/>
    </w:p>
    <w:p w14:paraId="0310CE1A" w14:textId="77777777" w:rsidR="009644A9" w:rsidRDefault="009644A9" w:rsidP="009644A9">
      <w:r>
        <w:t xml:space="preserve">Implemented incorrect authentication has a huge security risk; if the attackers notice this type of vulnerability, then they can easily steal the actual user identities. With the help of DAST AND scans, a user can able to remove those types of issues without any difficulties. </w:t>
      </w:r>
    </w:p>
    <w:p w14:paraId="36BF7597" w14:textId="77777777" w:rsidR="009644A9" w:rsidRDefault="009644A9" w:rsidP="009644A9">
      <w:pPr>
        <w:pStyle w:val="Heading2"/>
      </w:pPr>
      <w:bookmarkStart w:id="23" w:name="_Toc102244780"/>
      <w:r>
        <w:t>Sensitive data exposure</w:t>
      </w:r>
      <w:bookmarkEnd w:id="23"/>
    </w:p>
    <w:p w14:paraId="6A0EF9E5" w14:textId="77777777" w:rsidR="009644A9" w:rsidRDefault="009644A9" w:rsidP="009644A9">
      <w:r>
        <w:t xml:space="preserve"> In this process, APIs allow the developers to connect their applications with third-party services like Google maps. In this process, some APIs has insecure data transmission method. With the help of this, an attacker can able to access the username, password and other sensitive information. </w:t>
      </w:r>
    </w:p>
    <w:p w14:paraId="5B95C771" w14:textId="77777777" w:rsidR="009644A9" w:rsidRDefault="009644A9" w:rsidP="009644A9">
      <w:pPr>
        <w:pStyle w:val="Heading2"/>
      </w:pPr>
      <w:bookmarkStart w:id="24" w:name="_Toc102244781"/>
      <w:r>
        <w:t>XML External Entities</w:t>
      </w:r>
      <w:bookmarkEnd w:id="24"/>
      <w:r>
        <w:t xml:space="preserve"> </w:t>
      </w:r>
    </w:p>
    <w:p w14:paraId="1C11208E" w14:textId="77777777" w:rsidR="009644A9" w:rsidRDefault="009644A9" w:rsidP="009644A9">
      <w:r>
        <w:t xml:space="preserve">when the attacker uploads or include hostile XML content due to insecure code, at this time, that type of vulnerability will increase in the system. With the help of an SCA scan, this risk can find out and provide a warning about this type of vulnerability. </w:t>
      </w:r>
    </w:p>
    <w:p w14:paraId="581AADA5" w14:textId="77777777" w:rsidR="009644A9" w:rsidRDefault="009644A9" w:rsidP="009644A9">
      <w:pPr>
        <w:pStyle w:val="Heading2"/>
      </w:pPr>
      <w:bookmarkStart w:id="25" w:name="_Toc102244782"/>
      <w:r>
        <w:lastRenderedPageBreak/>
        <w:t>Broken access control</w:t>
      </w:r>
      <w:bookmarkEnd w:id="25"/>
      <w:r>
        <w:t xml:space="preserve"> </w:t>
      </w:r>
    </w:p>
    <w:p w14:paraId="1284666A" w14:textId="77777777" w:rsidR="009644A9" w:rsidRDefault="009644A9" w:rsidP="009644A9">
      <w:r>
        <w:t>if the access restriction and the authentication are not properly implicated, on, that time user has to face this type of vulnerability. At that time, it will be easy for the attackers to control all flaws; an attacker can able to access all the sensitive files of the user.</w:t>
      </w:r>
    </w:p>
    <w:p w14:paraId="7C59B151" w14:textId="77777777" w:rsidR="009644A9" w:rsidRDefault="009644A9" w:rsidP="009644A9">
      <w:pPr>
        <w:pStyle w:val="Heading2"/>
      </w:pPr>
      <w:bookmarkStart w:id="26" w:name="_Toc102244783"/>
      <w:r>
        <w:t>Security misconfiguration</w:t>
      </w:r>
      <w:bookmarkEnd w:id="26"/>
    </w:p>
    <w:p w14:paraId="17F47534" w14:textId="77777777" w:rsidR="009644A9" w:rsidRDefault="009644A9" w:rsidP="009644A9">
      <w:r>
        <w:t xml:space="preserve">Errors in general security configuration are a huge risk; with the help of this process, attackers can quickly and easily access all the sensitive data of the users. </w:t>
      </w:r>
    </w:p>
    <w:p w14:paraId="1840FA46" w14:textId="77777777" w:rsidR="009644A9" w:rsidRDefault="009644A9" w:rsidP="009644A9">
      <w:pPr>
        <w:pStyle w:val="Heading2"/>
      </w:pPr>
      <w:bookmarkStart w:id="27" w:name="_Toc102244784"/>
      <w:r>
        <w:t>Cross-site scripting</w:t>
      </w:r>
      <w:bookmarkEnd w:id="27"/>
    </w:p>
    <w:p w14:paraId="0FCE139E" w14:textId="77777777" w:rsidR="009644A9" w:rsidRDefault="009644A9" w:rsidP="009644A9">
      <w:r>
        <w:t xml:space="preserve">With cross-site scripting, an attacker can gain the advantage of sending commands in the confidential application of the users. With the help of training developers, it can be possible </w:t>
      </w:r>
      <w:proofErr w:type="spellStart"/>
      <w:r>
        <w:t>t</w:t>
      </w:r>
      <w:proofErr w:type="spellEnd"/>
      <w:r>
        <w:t xml:space="preserve"> overcome this type of vulnerability. </w:t>
      </w:r>
    </w:p>
    <w:p w14:paraId="6FD3531C" w14:textId="77777777" w:rsidR="009644A9" w:rsidRDefault="009644A9" w:rsidP="009644A9">
      <w:pPr>
        <w:pStyle w:val="Heading2"/>
      </w:pPr>
      <w:bookmarkStart w:id="28" w:name="_Toc102244785"/>
      <w:r>
        <w:t>b. Attack tools are used</w:t>
      </w:r>
      <w:bookmarkEnd w:id="28"/>
    </w:p>
    <w:p w14:paraId="19285AA7" w14:textId="77777777" w:rsidR="009644A9" w:rsidRDefault="009644A9" w:rsidP="009644A9">
      <w:r>
        <w:t xml:space="preserve">As per </w:t>
      </w:r>
      <w:r>
        <w:rPr>
          <w:rFonts w:cs="Times New Roman"/>
          <w:color w:val="222222"/>
          <w:szCs w:val="24"/>
          <w:shd w:val="clear" w:color="auto" w:fill="FFFFFF"/>
        </w:rPr>
        <w:t>Zhang</w:t>
      </w:r>
      <w:r w:rsidRPr="00B26B81">
        <w:rPr>
          <w:rFonts w:cs="Times New Roman"/>
          <w:color w:val="222222"/>
          <w:szCs w:val="24"/>
          <w:shd w:val="clear" w:color="auto" w:fill="FFFFFF"/>
        </w:rPr>
        <w:t xml:space="preserve"> </w:t>
      </w:r>
      <w:r>
        <w:rPr>
          <w:rFonts w:cs="Times New Roman"/>
          <w:color w:val="222222"/>
          <w:szCs w:val="24"/>
          <w:shd w:val="clear" w:color="auto" w:fill="FFFFFF"/>
        </w:rPr>
        <w:t>(</w:t>
      </w:r>
      <w:r w:rsidRPr="00B26B81">
        <w:rPr>
          <w:rFonts w:cs="Times New Roman"/>
          <w:color w:val="222222"/>
          <w:szCs w:val="24"/>
          <w:shd w:val="clear" w:color="auto" w:fill="FFFFFF"/>
        </w:rPr>
        <w:t>2019</w:t>
      </w:r>
      <w:r>
        <w:rPr>
          <w:rFonts w:cs="Times New Roman"/>
          <w:color w:val="222222"/>
          <w:szCs w:val="24"/>
          <w:shd w:val="clear" w:color="auto" w:fill="FFFFFF"/>
        </w:rPr>
        <w:t xml:space="preserve">), </w:t>
      </w:r>
      <w:r>
        <w:t xml:space="preserve">in the present day, there are different types of attack tools available. Most of the attacker's attack with the most upgraded tools; which the help of those, an attacker can able easily and quickly access all the confidential information of the users. </w:t>
      </w:r>
    </w:p>
    <w:p w14:paraId="3C2A6759" w14:textId="77777777" w:rsidR="009644A9" w:rsidRDefault="009644A9" w:rsidP="009644A9">
      <w:pPr>
        <w:pStyle w:val="Heading2"/>
      </w:pPr>
      <w:bookmarkStart w:id="29" w:name="_Toc102244786"/>
      <w:r>
        <w:t>LOIC</w:t>
      </w:r>
      <w:bookmarkEnd w:id="29"/>
    </w:p>
    <w:p w14:paraId="41CBA164" w14:textId="77777777" w:rsidR="009644A9" w:rsidRDefault="009644A9" w:rsidP="009644A9">
      <w:r>
        <w:t>LOIC is one of the famous attacking tools, which is freely available on the internet. With the help of these tools, attackers not only stole all confidential data with this they also requested the user to join the DDOS attack via IRC (</w:t>
      </w:r>
      <w:proofErr w:type="spellStart"/>
      <w:r>
        <w:rPr>
          <w:rFonts w:cs="Times New Roman"/>
          <w:color w:val="222222"/>
          <w:szCs w:val="24"/>
          <w:shd w:val="clear" w:color="auto" w:fill="FFFFFF"/>
        </w:rPr>
        <w:t>Alzahrani</w:t>
      </w:r>
      <w:proofErr w:type="spellEnd"/>
      <w:r>
        <w:rPr>
          <w:rFonts w:cs="Times New Roman"/>
          <w:color w:val="222222"/>
          <w:szCs w:val="24"/>
          <w:shd w:val="clear" w:color="auto" w:fill="FFFFFF"/>
        </w:rPr>
        <w:t xml:space="preserve"> and Hong, </w:t>
      </w:r>
      <w:r w:rsidRPr="00B26B81">
        <w:rPr>
          <w:rFonts w:cs="Times New Roman"/>
          <w:color w:val="222222"/>
          <w:szCs w:val="24"/>
          <w:shd w:val="clear" w:color="auto" w:fill="FFFFFF"/>
        </w:rPr>
        <w:t>2018</w:t>
      </w:r>
      <w:r>
        <w:rPr>
          <w:rFonts w:cs="Times New Roman"/>
          <w:color w:val="222222"/>
          <w:szCs w:val="24"/>
          <w:shd w:val="clear" w:color="auto" w:fill="FFFFFF"/>
        </w:rPr>
        <w:t>)</w:t>
      </w:r>
      <w:r>
        <w:t xml:space="preserve">. This tool I used by a single user on a small server. This attack tool is easy to use for all beginners. </w:t>
      </w:r>
    </w:p>
    <w:p w14:paraId="3BFB4DEC" w14:textId="77777777" w:rsidR="009644A9" w:rsidRDefault="009644A9" w:rsidP="009644A9">
      <w:pPr>
        <w:pStyle w:val="Heading2"/>
      </w:pPr>
      <w:bookmarkStart w:id="30" w:name="_Toc102244787"/>
      <w:r>
        <w:t>ZOIC</w:t>
      </w:r>
      <w:bookmarkEnd w:id="30"/>
    </w:p>
    <w:p w14:paraId="32E93359" w14:textId="77777777" w:rsidR="009644A9" w:rsidRDefault="009644A9" w:rsidP="009644A9">
      <w:r>
        <w:t xml:space="preserve">XOIC is another attacking tool. It will perform against any kind of server. The main target of this tool is to steal all the IP addresses and passwords for all confidential information. It is also easy to use a tool, and attackers can easily get all the information with the help of this type </w:t>
      </w:r>
      <w:proofErr w:type="spellStart"/>
      <w:r>
        <w:t>f</w:t>
      </w:r>
      <w:proofErr w:type="spellEnd"/>
      <w:r>
        <w:t xml:space="preserve"> tool. </w:t>
      </w:r>
    </w:p>
    <w:p w14:paraId="3763A44A" w14:textId="77777777" w:rsidR="009644A9" w:rsidRDefault="009644A9" w:rsidP="009644A9">
      <w:pPr>
        <w:pStyle w:val="Heading2"/>
      </w:pPr>
      <w:bookmarkStart w:id="31" w:name="_Toc102244788"/>
      <w:r>
        <w:lastRenderedPageBreak/>
        <w:t>HULK</w:t>
      </w:r>
      <w:bookmarkEnd w:id="31"/>
    </w:p>
    <w:p w14:paraId="04A28540" w14:textId="77777777" w:rsidR="009644A9" w:rsidRDefault="009644A9" w:rsidP="009644A9">
      <w:proofErr w:type="spellStart"/>
      <w:r>
        <w:t>HULk</w:t>
      </w:r>
      <w:proofErr w:type="spellEnd"/>
      <w:r>
        <w:t xml:space="preserve"> is another attacking tool, which is generated with the help of a unique request from the webserver. By making a pattern, attackers can attack to get all the confidential information from the user (</w:t>
      </w:r>
      <w:proofErr w:type="spellStart"/>
      <w:r>
        <w:rPr>
          <w:rFonts w:cs="Times New Roman"/>
          <w:color w:val="222222"/>
          <w:szCs w:val="24"/>
          <w:shd w:val="clear" w:color="auto" w:fill="FFFFFF"/>
        </w:rPr>
        <w:t>Aysa</w:t>
      </w:r>
      <w:proofErr w:type="spellEnd"/>
      <w:r>
        <w:rPr>
          <w:rFonts w:cs="Times New Roman"/>
          <w:color w:val="222222"/>
          <w:szCs w:val="24"/>
          <w:shd w:val="clear" w:color="auto" w:fill="FFFFFF"/>
        </w:rPr>
        <w:t xml:space="preserve">, </w:t>
      </w:r>
      <w:r w:rsidRPr="00B26B81">
        <w:rPr>
          <w:rFonts w:cs="Times New Roman"/>
          <w:color w:val="222222"/>
          <w:szCs w:val="24"/>
          <w:shd w:val="clear" w:color="auto" w:fill="FFFFFF"/>
        </w:rPr>
        <w:t>Ib</w:t>
      </w:r>
      <w:r>
        <w:rPr>
          <w:rFonts w:cs="Times New Roman"/>
          <w:color w:val="222222"/>
          <w:szCs w:val="24"/>
          <w:shd w:val="clear" w:color="auto" w:fill="FFFFFF"/>
        </w:rPr>
        <w:t xml:space="preserve">rahim and Mohammed, </w:t>
      </w:r>
      <w:r w:rsidRPr="00B26B81">
        <w:rPr>
          <w:rFonts w:cs="Times New Roman"/>
          <w:color w:val="222222"/>
          <w:szCs w:val="24"/>
          <w:shd w:val="clear" w:color="auto" w:fill="FFFFFF"/>
        </w:rPr>
        <w:t>2020</w:t>
      </w:r>
      <w:r>
        <w:rPr>
          <w:rFonts w:cs="Times New Roman"/>
          <w:color w:val="222222"/>
          <w:szCs w:val="24"/>
          <w:shd w:val="clear" w:color="auto" w:fill="FFFFFF"/>
        </w:rPr>
        <w:t>)</w:t>
      </w:r>
      <w:r>
        <w:t xml:space="preserve">. With the help of this, attackers can gather known user agents and randomly send requests to them. </w:t>
      </w:r>
    </w:p>
    <w:p w14:paraId="69DE9DF9" w14:textId="77777777" w:rsidR="009644A9" w:rsidRDefault="009644A9" w:rsidP="009644A9">
      <w:pPr>
        <w:pStyle w:val="Heading2"/>
      </w:pPr>
      <w:bookmarkStart w:id="32" w:name="_Toc102244789"/>
      <w:r>
        <w:t>R-U-Dead-Yet</w:t>
      </w:r>
      <w:bookmarkEnd w:id="32"/>
    </w:p>
    <w:p w14:paraId="1C5F3C5D" w14:textId="77777777" w:rsidR="009644A9" w:rsidRDefault="009644A9" w:rsidP="009644A9">
      <w:r>
        <w:t>This is another attacking tool; in a short name, it is known as RUDY (</w:t>
      </w:r>
      <w:r>
        <w:rPr>
          <w:rFonts w:cs="Times New Roman"/>
          <w:color w:val="222222"/>
          <w:szCs w:val="24"/>
          <w:shd w:val="clear" w:color="auto" w:fill="FFFFFF"/>
        </w:rPr>
        <w:t xml:space="preserve">Davies, </w:t>
      </w:r>
      <w:r w:rsidRPr="00B26B81">
        <w:rPr>
          <w:rFonts w:cs="Times New Roman"/>
          <w:color w:val="222222"/>
          <w:szCs w:val="24"/>
          <w:shd w:val="clear" w:color="auto" w:fill="FFFFFF"/>
        </w:rPr>
        <w:t>Mac</w:t>
      </w:r>
      <w:r>
        <w:rPr>
          <w:rFonts w:cs="Times New Roman"/>
          <w:color w:val="222222"/>
          <w:szCs w:val="24"/>
          <w:shd w:val="clear" w:color="auto" w:fill="FFFFFF"/>
        </w:rPr>
        <w:t xml:space="preserve">farlane and Buchanan, </w:t>
      </w:r>
      <w:r w:rsidRPr="00B26B81">
        <w:rPr>
          <w:rFonts w:cs="Times New Roman"/>
          <w:color w:val="222222"/>
          <w:szCs w:val="24"/>
          <w:shd w:val="clear" w:color="auto" w:fill="FFFFFF"/>
        </w:rPr>
        <w:t>2020</w:t>
      </w:r>
      <w:r>
        <w:rPr>
          <w:rFonts w:cs="Times New Roman"/>
          <w:color w:val="222222"/>
          <w:szCs w:val="24"/>
          <w:shd w:val="clear" w:color="auto" w:fill="FFFFFF"/>
        </w:rPr>
        <w:t>)</w:t>
      </w:r>
      <w:r>
        <w:t xml:space="preserve">. With the help of this tool, attackers attack with long-form field submission and are able to get all the confidential information easily. </w:t>
      </w:r>
    </w:p>
    <w:p w14:paraId="0C9B8CA3" w14:textId="77777777" w:rsidR="009644A9" w:rsidRDefault="009644A9" w:rsidP="009644A9">
      <w:pPr>
        <w:pStyle w:val="Heading2"/>
      </w:pPr>
      <w:bookmarkStart w:id="33" w:name="_Toc102244790"/>
      <w:r>
        <w:t>c. Protocols involved in the attack</w:t>
      </w:r>
      <w:bookmarkEnd w:id="33"/>
    </w:p>
    <w:p w14:paraId="466EFC51" w14:textId="77777777" w:rsidR="009644A9" w:rsidRDefault="009644A9" w:rsidP="009644A9">
      <w:r>
        <w:t xml:space="preserve">The protocol of the attack is designed with the capacity of a network, the infrastructure of servers, firewalls and load balancer. On the web, there are different types of protocols are there, such are </w:t>
      </w:r>
    </w:p>
    <w:p w14:paraId="2AD2849F" w14:textId="77777777" w:rsidR="009644A9" w:rsidRDefault="009644A9" w:rsidP="009644A9">
      <w:pPr>
        <w:pStyle w:val="Heading2"/>
      </w:pPr>
      <w:bookmarkStart w:id="34" w:name="_Toc102244791"/>
      <w:r>
        <w:t>Address resolution protocol</w:t>
      </w:r>
      <w:bookmarkEnd w:id="34"/>
    </w:p>
    <w:p w14:paraId="69368F64" w14:textId="77777777" w:rsidR="009644A9" w:rsidRDefault="009644A9" w:rsidP="009644A9">
      <w:r>
        <w:t xml:space="preserve">Address resolution protocol is a communication layer protocol which is used to identify all the media access control, which is shown in the IP address. </w:t>
      </w:r>
    </w:p>
    <w:p w14:paraId="6D27E20A" w14:textId="77777777" w:rsidR="009644A9" w:rsidRDefault="009644A9" w:rsidP="009644A9">
      <w:pPr>
        <w:pStyle w:val="Heading2"/>
      </w:pPr>
      <w:bookmarkStart w:id="35" w:name="_Toc102244792"/>
      <w:r>
        <w:t>Domain name system</w:t>
      </w:r>
      <w:bookmarkEnd w:id="35"/>
    </w:p>
    <w:p w14:paraId="2E179D5C" w14:textId="77777777" w:rsidR="009644A9" w:rsidRDefault="009644A9" w:rsidP="009644A9">
      <w:r>
        <w:t>IP addresses are mainly numerically made, which are not easily readable; for this reason, the Domain name system will help to show the name of the particular IP address. In this process, the attacker replaces the IP address to send the target audience to a malicious website.</w:t>
      </w:r>
    </w:p>
    <w:p w14:paraId="5AFC927C" w14:textId="77777777" w:rsidR="009644A9" w:rsidRDefault="009644A9" w:rsidP="009644A9">
      <w:pPr>
        <w:pStyle w:val="Heading2"/>
      </w:pPr>
      <w:bookmarkStart w:id="36" w:name="_Toc102244793"/>
      <w:r>
        <w:t>File transfer protocol</w:t>
      </w:r>
      <w:bookmarkEnd w:id="36"/>
    </w:p>
    <w:p w14:paraId="268C8480" w14:textId="77777777" w:rsidR="009644A9" w:rsidRDefault="009644A9" w:rsidP="009644A9">
      <w:r>
        <w:t>This is a network protocol which is based on the server model. This is mainly used to transfer files to clients from the server (</w:t>
      </w:r>
      <w:r w:rsidRPr="00B26B81">
        <w:rPr>
          <w:rFonts w:cs="Times New Roman"/>
          <w:color w:val="222222"/>
          <w:szCs w:val="24"/>
          <w:shd w:val="clear" w:color="auto" w:fill="FFFFFF"/>
        </w:rPr>
        <w:t>Marvin</w:t>
      </w:r>
      <w:r>
        <w:rPr>
          <w:rFonts w:cs="Times New Roman"/>
          <w:color w:val="222222"/>
          <w:szCs w:val="24"/>
          <w:shd w:val="clear" w:color="auto" w:fill="FFFFFF"/>
        </w:rPr>
        <w:t xml:space="preserve"> et al., </w:t>
      </w:r>
      <w:r w:rsidRPr="00B26B81">
        <w:rPr>
          <w:rFonts w:cs="Times New Roman"/>
          <w:color w:val="222222"/>
          <w:szCs w:val="24"/>
          <w:shd w:val="clear" w:color="auto" w:fill="FFFFFF"/>
        </w:rPr>
        <w:t>2020</w:t>
      </w:r>
      <w:r>
        <w:rPr>
          <w:rFonts w:cs="Times New Roman"/>
          <w:color w:val="222222"/>
          <w:szCs w:val="24"/>
          <w:shd w:val="clear" w:color="auto" w:fill="FFFFFF"/>
        </w:rPr>
        <w:t>)</w:t>
      </w:r>
      <w:r>
        <w:t xml:space="preserve">. Attacker user files transfer protocol when they use the tool of cross-site scripting. </w:t>
      </w:r>
    </w:p>
    <w:p w14:paraId="77C3FA17" w14:textId="77777777" w:rsidR="009644A9" w:rsidRDefault="009644A9" w:rsidP="009644A9">
      <w:pPr>
        <w:pStyle w:val="Heading2"/>
      </w:pPr>
      <w:bookmarkStart w:id="37" w:name="_Toc102244794"/>
      <w:r>
        <w:lastRenderedPageBreak/>
        <w:t>Hypertext transfer protocols</w:t>
      </w:r>
      <w:bookmarkEnd w:id="37"/>
    </w:p>
    <w:p w14:paraId="345E2B28" w14:textId="77777777" w:rsidR="009644A9" w:rsidRDefault="009644A9" w:rsidP="009644A9">
      <w:r>
        <w:t xml:space="preserve">This protocol is used for secure communication on the system. With the help of this attacker, break the encryption and get all the information and password. </w:t>
      </w:r>
    </w:p>
    <w:p w14:paraId="1BAA7F77" w14:textId="77777777" w:rsidR="009644A9" w:rsidRDefault="009644A9" w:rsidP="009644A9">
      <w:pPr>
        <w:pStyle w:val="Heading1"/>
      </w:pPr>
      <w:bookmarkStart w:id="38" w:name="_Toc102244795"/>
      <w:r>
        <w:t>Recommendations</w:t>
      </w:r>
      <w:bookmarkEnd w:id="38"/>
      <w:r>
        <w:t xml:space="preserve"> </w:t>
      </w:r>
    </w:p>
    <w:p w14:paraId="76E8BB37" w14:textId="77777777" w:rsidR="009644A9" w:rsidRDefault="009644A9" w:rsidP="009644A9">
      <w:pPr>
        <w:pStyle w:val="ListParagraph"/>
        <w:numPr>
          <w:ilvl w:val="0"/>
          <w:numId w:val="2"/>
        </w:numPr>
      </w:pPr>
      <w:r>
        <w:t xml:space="preserve">The </w:t>
      </w:r>
      <w:proofErr w:type="spellStart"/>
      <w:r>
        <w:t>Healios</w:t>
      </w:r>
      <w:proofErr w:type="spellEnd"/>
      <w:r w:rsidRPr="0044323B">
        <w:t xml:space="preserve"> Pharmaceutical Company</w:t>
      </w:r>
      <w:r>
        <w:t xml:space="preserve"> can able to secure all confidential data by use of above mention penetration tools and framework. To secure all data, it will be necessary to change the configuration of the total system (</w:t>
      </w:r>
      <w:r w:rsidRPr="00B26B81">
        <w:rPr>
          <w:rFonts w:cs="Times New Roman"/>
          <w:color w:val="222222"/>
          <w:szCs w:val="24"/>
          <w:shd w:val="clear" w:color="auto" w:fill="FFFFFF"/>
        </w:rPr>
        <w:t>Du</w:t>
      </w:r>
      <w:r>
        <w:rPr>
          <w:rFonts w:cs="Times New Roman"/>
          <w:color w:val="222222"/>
          <w:szCs w:val="24"/>
          <w:shd w:val="clear" w:color="auto" w:fill="FFFFFF"/>
        </w:rPr>
        <w:t xml:space="preserve"> et al.,</w:t>
      </w:r>
      <w:r w:rsidRPr="00B26B81">
        <w:rPr>
          <w:rFonts w:cs="Times New Roman"/>
          <w:color w:val="222222"/>
          <w:szCs w:val="24"/>
          <w:shd w:val="clear" w:color="auto" w:fill="FFFFFF"/>
        </w:rPr>
        <w:t>2019</w:t>
      </w:r>
      <w:r>
        <w:rPr>
          <w:rFonts w:cs="Times New Roman"/>
          <w:color w:val="222222"/>
          <w:szCs w:val="24"/>
          <w:shd w:val="clear" w:color="auto" w:fill="FFFFFF"/>
        </w:rPr>
        <w:t>)</w:t>
      </w:r>
      <w:r>
        <w:t xml:space="preserve">. With the more development of the web server, the </w:t>
      </w:r>
      <w:proofErr w:type="spellStart"/>
      <w:r>
        <w:t>Healios</w:t>
      </w:r>
      <w:proofErr w:type="spellEnd"/>
      <w:r w:rsidRPr="0044323B">
        <w:t xml:space="preserve"> Pharmaceutical Company</w:t>
      </w:r>
      <w:r>
        <w:t xml:space="preserve"> can able to keep all confidential data safe and secure. </w:t>
      </w:r>
    </w:p>
    <w:p w14:paraId="596315A7" w14:textId="77777777" w:rsidR="009644A9" w:rsidRDefault="009644A9" w:rsidP="009644A9">
      <w:pPr>
        <w:pStyle w:val="ListParagraph"/>
        <w:numPr>
          <w:ilvl w:val="0"/>
          <w:numId w:val="2"/>
        </w:numPr>
      </w:pPr>
      <w:r>
        <w:t>On the other hand, the penetration testing process is the best way which will help the company to identify the main problem of main conflicts. A proper penetration testing process will help the company to remove all the risks from their web by being examined very well (</w:t>
      </w:r>
      <w:proofErr w:type="spellStart"/>
      <w:r>
        <w:rPr>
          <w:rFonts w:cs="Times New Roman"/>
          <w:color w:val="222222"/>
          <w:szCs w:val="24"/>
          <w:shd w:val="clear" w:color="auto" w:fill="FFFFFF"/>
        </w:rPr>
        <w:t>Rytel</w:t>
      </w:r>
      <w:proofErr w:type="spellEnd"/>
      <w:r>
        <w:rPr>
          <w:rFonts w:cs="Times New Roman"/>
          <w:color w:val="222222"/>
          <w:szCs w:val="24"/>
          <w:shd w:val="clear" w:color="auto" w:fill="FFFFFF"/>
        </w:rPr>
        <w:t xml:space="preserve">, </w:t>
      </w:r>
      <w:proofErr w:type="spellStart"/>
      <w:r w:rsidRPr="00B26B81">
        <w:rPr>
          <w:rFonts w:cs="Times New Roman"/>
          <w:color w:val="222222"/>
          <w:szCs w:val="24"/>
          <w:shd w:val="clear" w:color="auto" w:fill="FFFFFF"/>
        </w:rPr>
        <w:t>F</w:t>
      </w:r>
      <w:r>
        <w:rPr>
          <w:rFonts w:cs="Times New Roman"/>
          <w:color w:val="222222"/>
          <w:szCs w:val="24"/>
          <w:shd w:val="clear" w:color="auto" w:fill="FFFFFF"/>
        </w:rPr>
        <w:t>elkner</w:t>
      </w:r>
      <w:proofErr w:type="spellEnd"/>
      <w:r>
        <w:rPr>
          <w:rFonts w:cs="Times New Roman"/>
          <w:color w:val="222222"/>
          <w:szCs w:val="24"/>
          <w:shd w:val="clear" w:color="auto" w:fill="FFFFFF"/>
        </w:rPr>
        <w:t xml:space="preserve"> and </w:t>
      </w:r>
      <w:proofErr w:type="spellStart"/>
      <w:r>
        <w:rPr>
          <w:rFonts w:cs="Times New Roman"/>
          <w:color w:val="222222"/>
          <w:szCs w:val="24"/>
          <w:shd w:val="clear" w:color="auto" w:fill="FFFFFF"/>
        </w:rPr>
        <w:t>Janiszewski</w:t>
      </w:r>
      <w:proofErr w:type="spellEnd"/>
      <w:r>
        <w:rPr>
          <w:rFonts w:cs="Times New Roman"/>
          <w:color w:val="222222"/>
          <w:szCs w:val="24"/>
          <w:shd w:val="clear" w:color="auto" w:fill="FFFFFF"/>
        </w:rPr>
        <w:t xml:space="preserve">, </w:t>
      </w:r>
      <w:r w:rsidRPr="00B26B81">
        <w:rPr>
          <w:rFonts w:cs="Times New Roman"/>
          <w:color w:val="222222"/>
          <w:szCs w:val="24"/>
          <w:shd w:val="clear" w:color="auto" w:fill="FFFFFF"/>
        </w:rPr>
        <w:t>2020</w:t>
      </w:r>
      <w:r>
        <w:rPr>
          <w:rFonts w:cs="Times New Roman"/>
          <w:color w:val="222222"/>
          <w:szCs w:val="24"/>
          <w:shd w:val="clear" w:color="auto" w:fill="FFFFFF"/>
        </w:rPr>
        <w:t>)</w:t>
      </w:r>
      <w:r>
        <w:t xml:space="preserve">. This process will start with solid planning and end with an exact result, which is very much helpful in keeping all important data safe and secure. </w:t>
      </w:r>
    </w:p>
    <w:p w14:paraId="49429E6E" w14:textId="77777777" w:rsidR="009644A9" w:rsidRDefault="009644A9" w:rsidP="009644A9">
      <w:pPr>
        <w:pStyle w:val="ListParagraph"/>
        <w:numPr>
          <w:ilvl w:val="0"/>
          <w:numId w:val="2"/>
        </w:numPr>
      </w:pPr>
      <w:r>
        <w:t xml:space="preserve">Therefore the </w:t>
      </w:r>
      <w:proofErr w:type="spellStart"/>
      <w:r>
        <w:t>Healios</w:t>
      </w:r>
      <w:proofErr w:type="spellEnd"/>
      <w:r w:rsidRPr="0044323B">
        <w:t xml:space="preserve"> Pharmaceutical Company</w:t>
      </w:r>
      <w:r>
        <w:t xml:space="preserve"> will buy new software and hardware for their safety. With the help of this process, the cyber attacker could not able to steal their confidential data by any process. New software and hardware will be more strong than the previous. With the help of those software and hardware, the </w:t>
      </w:r>
      <w:proofErr w:type="spellStart"/>
      <w:r>
        <w:t>Healios</w:t>
      </w:r>
      <w:proofErr w:type="spellEnd"/>
      <w:r w:rsidRPr="0044323B">
        <w:t xml:space="preserve"> Pharmaceutical Company</w:t>
      </w:r>
      <w:r>
        <w:t xml:space="preserve"> can able to innovate new formulas for new drugs, which can save lives. </w:t>
      </w:r>
    </w:p>
    <w:p w14:paraId="1BC4B7FB" w14:textId="77777777" w:rsidR="009644A9" w:rsidRDefault="009644A9" w:rsidP="009644A9">
      <w:pPr>
        <w:pStyle w:val="ListParagraph"/>
        <w:numPr>
          <w:ilvl w:val="0"/>
          <w:numId w:val="2"/>
        </w:numPr>
      </w:pPr>
      <w:r>
        <w:t xml:space="preserve">On the other side, the </w:t>
      </w:r>
      <w:proofErr w:type="spellStart"/>
      <w:r>
        <w:t>Healios</w:t>
      </w:r>
      <w:proofErr w:type="spellEnd"/>
      <w:r w:rsidRPr="0044323B">
        <w:t xml:space="preserve"> Pharmaceutical Company</w:t>
      </w:r>
      <w:r>
        <w:t xml:space="preserve"> can gain different types of effective strategies or tools which can prevent the web attacking process from different techniques (</w:t>
      </w:r>
      <w:r w:rsidRPr="00B26B81">
        <w:rPr>
          <w:rFonts w:cs="Times New Roman"/>
          <w:color w:val="222222"/>
          <w:szCs w:val="24"/>
          <w:shd w:val="clear" w:color="auto" w:fill="FFFFFF"/>
        </w:rPr>
        <w:t>Long</w:t>
      </w:r>
      <w:r>
        <w:rPr>
          <w:rFonts w:cs="Times New Roman"/>
          <w:color w:val="222222"/>
          <w:szCs w:val="24"/>
          <w:shd w:val="clear" w:color="auto" w:fill="FFFFFF"/>
        </w:rPr>
        <w:t xml:space="preserve"> et al., </w:t>
      </w:r>
      <w:r w:rsidRPr="00B26B81">
        <w:rPr>
          <w:rFonts w:cs="Times New Roman"/>
          <w:color w:val="222222"/>
          <w:szCs w:val="24"/>
          <w:shd w:val="clear" w:color="auto" w:fill="FFFFFF"/>
        </w:rPr>
        <w:t>2020</w:t>
      </w:r>
      <w:r>
        <w:rPr>
          <w:rFonts w:cs="Times New Roman"/>
          <w:color w:val="222222"/>
          <w:szCs w:val="24"/>
          <w:shd w:val="clear" w:color="auto" w:fill="FFFFFF"/>
        </w:rPr>
        <w:t>)</w:t>
      </w:r>
      <w:r>
        <w:t xml:space="preserve">. in the recent day, attackers also gained different types of upgraded technology for more attacks. To prevent those, the </w:t>
      </w:r>
      <w:proofErr w:type="spellStart"/>
      <w:r>
        <w:t>Healios</w:t>
      </w:r>
      <w:proofErr w:type="spellEnd"/>
      <w:r w:rsidRPr="0044323B">
        <w:t xml:space="preserve"> Pharmaceutical Company</w:t>
      </w:r>
      <w:r>
        <w:t xml:space="preserve"> should adopt some initial strategy, which will help to reduce the level of web attacks, and with those strategies, the </w:t>
      </w:r>
      <w:proofErr w:type="spellStart"/>
      <w:r>
        <w:t>Healios</w:t>
      </w:r>
      <w:proofErr w:type="spellEnd"/>
      <w:r w:rsidRPr="0044323B">
        <w:t xml:space="preserve"> Pharmaceutical Company</w:t>
      </w:r>
      <w:r>
        <w:t xml:space="preserve"> can be safe and secure all confidential data from the web attackers. </w:t>
      </w:r>
    </w:p>
    <w:p w14:paraId="64D2DFBD" w14:textId="77777777" w:rsidR="009644A9" w:rsidRDefault="009644A9" w:rsidP="009644A9">
      <w:pPr>
        <w:pStyle w:val="Heading1"/>
      </w:pPr>
      <w:bookmarkStart w:id="39" w:name="_Toc102244796"/>
      <w:r>
        <w:lastRenderedPageBreak/>
        <w:t>Cost of solutions</w:t>
      </w:r>
      <w:bookmarkEnd w:id="39"/>
      <w:r>
        <w:t xml:space="preserve"> </w:t>
      </w:r>
    </w:p>
    <w:p w14:paraId="08DE4169" w14:textId="77777777" w:rsidR="009644A9" w:rsidRPr="0044323B" w:rsidRDefault="009644A9" w:rsidP="009644A9">
      <w:pPr>
        <w:rPr>
          <w:rFonts w:cs="Times New Roman"/>
          <w:szCs w:val="24"/>
        </w:rPr>
      </w:pPr>
      <w:r>
        <w:t xml:space="preserve">In this process, it will be necessary to replace for more security. To secure all the data about the vaccine of Covid-19. The </w:t>
      </w:r>
      <w:proofErr w:type="spellStart"/>
      <w:r w:rsidRPr="0044323B">
        <w:t>Healios</w:t>
      </w:r>
      <w:proofErr w:type="spellEnd"/>
      <w:r w:rsidRPr="0044323B">
        <w:t xml:space="preserve"> Pharmaceutical Company</w:t>
      </w:r>
      <w:r>
        <w:t xml:space="preserve"> need to change their software and also their hardware for more security. Along with this, with the help of this process, the company can able to overcome all the web attacks which can destroy their all research on Covid-19. in this replacement process, the </w:t>
      </w:r>
      <w:proofErr w:type="spellStart"/>
      <w:r w:rsidRPr="0044323B">
        <w:t>Healios</w:t>
      </w:r>
      <w:proofErr w:type="spellEnd"/>
      <w:r w:rsidRPr="0044323B">
        <w:t xml:space="preserve"> Pharmaceutical Company</w:t>
      </w:r>
      <w:r>
        <w:t xml:space="preserve"> spent a total </w:t>
      </w:r>
      <w:r w:rsidRPr="0044323B">
        <w:rPr>
          <w:rFonts w:cs="Times New Roman"/>
          <w:color w:val="202124"/>
          <w:szCs w:val="24"/>
          <w:shd w:val="clear" w:color="auto" w:fill="FFFFFF"/>
        </w:rPr>
        <w:t>of $40-150</w:t>
      </w:r>
      <w:r>
        <w:rPr>
          <w:rFonts w:cs="Times New Roman"/>
          <w:color w:val="202124"/>
          <w:szCs w:val="24"/>
          <w:shd w:val="clear" w:color="auto" w:fill="FFFFFF"/>
        </w:rPr>
        <w:t xml:space="preserve"> on their software replacement and on the other side the </w:t>
      </w:r>
      <w:proofErr w:type="spellStart"/>
      <w:r w:rsidRPr="0044323B">
        <w:t>Healios</w:t>
      </w:r>
      <w:proofErr w:type="spellEnd"/>
      <w:r w:rsidRPr="0044323B">
        <w:t xml:space="preserve"> Pharmaceutical Company</w:t>
      </w:r>
      <w:r>
        <w:t xml:space="preserve"> spent total </w:t>
      </w:r>
      <w:r w:rsidRPr="0044323B">
        <w:rPr>
          <w:rFonts w:cs="Times New Roman"/>
          <w:color w:val="202124"/>
          <w:szCs w:val="24"/>
          <w:shd w:val="clear" w:color="auto" w:fill="FFFFFF"/>
        </w:rPr>
        <w:t>$100-$225</w:t>
      </w:r>
      <w:r>
        <w:rPr>
          <w:rFonts w:cs="Times New Roman"/>
          <w:color w:val="202124"/>
          <w:szCs w:val="24"/>
          <w:shd w:val="clear" w:color="auto" w:fill="FFFFFF"/>
        </w:rPr>
        <w:t xml:space="preserve"> for hardware replacement (</w:t>
      </w:r>
      <w:proofErr w:type="spellStart"/>
      <w:r w:rsidRPr="00B26B81">
        <w:rPr>
          <w:rFonts w:cs="Times New Roman"/>
          <w:color w:val="222222"/>
          <w:szCs w:val="24"/>
          <w:shd w:val="clear" w:color="auto" w:fill="FFFFFF"/>
        </w:rPr>
        <w:t>Dieber</w:t>
      </w:r>
      <w:proofErr w:type="spellEnd"/>
      <w:r>
        <w:rPr>
          <w:rFonts w:cs="Times New Roman"/>
          <w:color w:val="222222"/>
          <w:szCs w:val="24"/>
          <w:shd w:val="clear" w:color="auto" w:fill="FFFFFF"/>
        </w:rPr>
        <w:t xml:space="preserve"> et al., </w:t>
      </w:r>
      <w:r w:rsidRPr="00B26B81">
        <w:rPr>
          <w:rFonts w:cs="Times New Roman"/>
          <w:color w:val="222222"/>
          <w:szCs w:val="24"/>
          <w:shd w:val="clear" w:color="auto" w:fill="FFFFFF"/>
        </w:rPr>
        <w:t>2020</w:t>
      </w:r>
      <w:r>
        <w:rPr>
          <w:rFonts w:cs="Times New Roman"/>
          <w:color w:val="222222"/>
          <w:szCs w:val="24"/>
          <w:shd w:val="clear" w:color="auto" w:fill="FFFFFF"/>
        </w:rPr>
        <w:t>)</w:t>
      </w:r>
      <w:r>
        <w:rPr>
          <w:rFonts w:cs="Times New Roman"/>
          <w:color w:val="202124"/>
          <w:szCs w:val="24"/>
          <w:shd w:val="clear" w:color="auto" w:fill="FFFFFF"/>
        </w:rPr>
        <w:t xml:space="preserve">. Depending on the technology, the total cost of the implementation of the fix is </w:t>
      </w:r>
      <w:r w:rsidRPr="0044323B">
        <w:rPr>
          <w:rFonts w:cs="Times New Roman"/>
          <w:bCs/>
          <w:color w:val="202124"/>
          <w:szCs w:val="24"/>
          <w:shd w:val="clear" w:color="auto" w:fill="FFFFFF"/>
        </w:rPr>
        <w:t>between $50,000 to $250,000</w:t>
      </w:r>
      <w:r>
        <w:rPr>
          <w:rFonts w:cs="Times New Roman"/>
          <w:bCs/>
          <w:color w:val="202124"/>
          <w:szCs w:val="24"/>
          <w:shd w:val="clear" w:color="auto" w:fill="FFFFFF"/>
        </w:rPr>
        <w:t xml:space="preserve">. The company spent a massive round of money for increased the security level. This can help the company to produce an effective Covid-19 vaccine all over the world.  Along with this, the entire process will take a total of 700 hours of development. </w:t>
      </w:r>
    </w:p>
    <w:p w14:paraId="51801443" w14:textId="77777777" w:rsidR="009644A9" w:rsidRDefault="009644A9" w:rsidP="009644A9">
      <w:pPr>
        <w:pStyle w:val="Heading1"/>
      </w:pPr>
      <w:bookmarkStart w:id="40" w:name="_Toc102244797"/>
      <w:r w:rsidRPr="0044323B">
        <w:t>Gant chart</w:t>
      </w:r>
      <w:bookmarkEnd w:id="40"/>
    </w:p>
    <w:tbl>
      <w:tblPr>
        <w:tblW w:w="6080" w:type="dxa"/>
        <w:tblInd w:w="103" w:type="dxa"/>
        <w:tblLook w:val="04A0" w:firstRow="1" w:lastRow="0" w:firstColumn="1" w:lastColumn="0" w:noHBand="0" w:noVBand="1"/>
      </w:tblPr>
      <w:tblGrid>
        <w:gridCol w:w="2553"/>
        <w:gridCol w:w="1109"/>
        <w:gridCol w:w="1660"/>
        <w:gridCol w:w="1130"/>
      </w:tblGrid>
      <w:tr w:rsidR="009644A9" w14:paraId="25FD10AA" w14:textId="77777777" w:rsidTr="005576AC">
        <w:trPr>
          <w:trHeight w:val="315"/>
        </w:trPr>
        <w:tc>
          <w:tcPr>
            <w:tcW w:w="25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96343E" w14:textId="77777777" w:rsidR="009644A9" w:rsidRPr="00291D0C" w:rsidRDefault="009644A9" w:rsidP="005576AC">
            <w:pPr>
              <w:spacing w:before="0" w:after="0" w:line="240" w:lineRule="auto"/>
              <w:rPr>
                <w:rFonts w:eastAsia="Times New Roman" w:cs="Times New Roman"/>
                <w:color w:val="000000"/>
                <w:szCs w:val="24"/>
              </w:rPr>
            </w:pPr>
            <w:r w:rsidRPr="00291D0C">
              <w:rPr>
                <w:rFonts w:eastAsia="Times New Roman" w:cs="Times New Roman"/>
                <w:color w:val="000000"/>
                <w:szCs w:val="24"/>
              </w:rPr>
              <w:t>Activities </w:t>
            </w:r>
          </w:p>
        </w:tc>
        <w:tc>
          <w:tcPr>
            <w:tcW w:w="931" w:type="dxa"/>
            <w:tcBorders>
              <w:top w:val="single" w:sz="4" w:space="0" w:color="auto"/>
              <w:left w:val="nil"/>
              <w:bottom w:val="single" w:sz="4" w:space="0" w:color="auto"/>
              <w:right w:val="single" w:sz="4" w:space="0" w:color="auto"/>
            </w:tcBorders>
            <w:shd w:val="clear" w:color="auto" w:fill="auto"/>
            <w:vAlign w:val="center"/>
            <w:hideMark/>
          </w:tcPr>
          <w:p w14:paraId="525F098F" w14:textId="77777777" w:rsidR="009644A9" w:rsidRPr="00291D0C" w:rsidRDefault="009644A9" w:rsidP="005576AC">
            <w:pPr>
              <w:spacing w:before="0" w:after="0" w:line="240" w:lineRule="auto"/>
              <w:rPr>
                <w:rFonts w:eastAsia="Times New Roman" w:cs="Times New Roman"/>
                <w:color w:val="000000"/>
                <w:szCs w:val="24"/>
              </w:rPr>
            </w:pPr>
            <w:r w:rsidRPr="00291D0C">
              <w:rPr>
                <w:rFonts w:eastAsia="Times New Roman" w:cs="Times New Roman"/>
                <w:color w:val="000000"/>
                <w:szCs w:val="24"/>
              </w:rPr>
              <w:t>Start date </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14:paraId="22FEA764" w14:textId="77777777" w:rsidR="009644A9" w:rsidRPr="00291D0C" w:rsidRDefault="009644A9" w:rsidP="005576AC">
            <w:pPr>
              <w:spacing w:before="0" w:after="0" w:line="240" w:lineRule="auto"/>
              <w:jc w:val="left"/>
              <w:rPr>
                <w:rFonts w:eastAsia="Times New Roman" w:cs="Times New Roman"/>
                <w:color w:val="000000"/>
              </w:rPr>
            </w:pPr>
            <w:r w:rsidRPr="00291D0C">
              <w:rPr>
                <w:rFonts w:eastAsia="Times New Roman" w:cs="Times New Roman"/>
                <w:color w:val="000000"/>
                <w:sz w:val="22"/>
              </w:rPr>
              <w:t>End date</w:t>
            </w:r>
          </w:p>
        </w:tc>
        <w:tc>
          <w:tcPr>
            <w:tcW w:w="936" w:type="dxa"/>
            <w:tcBorders>
              <w:top w:val="single" w:sz="4" w:space="0" w:color="auto"/>
              <w:left w:val="nil"/>
              <w:bottom w:val="single" w:sz="4" w:space="0" w:color="auto"/>
              <w:right w:val="single" w:sz="4" w:space="0" w:color="auto"/>
            </w:tcBorders>
            <w:shd w:val="clear" w:color="auto" w:fill="auto"/>
            <w:vAlign w:val="center"/>
            <w:hideMark/>
          </w:tcPr>
          <w:p w14:paraId="1E686525" w14:textId="77777777" w:rsidR="009644A9" w:rsidRPr="00291D0C" w:rsidRDefault="009644A9" w:rsidP="005576AC">
            <w:pPr>
              <w:spacing w:before="0" w:after="0" w:line="240" w:lineRule="auto"/>
              <w:rPr>
                <w:rFonts w:eastAsia="Times New Roman" w:cs="Times New Roman"/>
                <w:color w:val="000000"/>
                <w:szCs w:val="24"/>
              </w:rPr>
            </w:pPr>
            <w:r w:rsidRPr="00291D0C">
              <w:rPr>
                <w:rFonts w:eastAsia="Times New Roman" w:cs="Times New Roman"/>
                <w:color w:val="000000"/>
                <w:szCs w:val="24"/>
              </w:rPr>
              <w:t>Duration </w:t>
            </w:r>
          </w:p>
        </w:tc>
      </w:tr>
      <w:tr w:rsidR="009644A9" w14:paraId="788DAF75" w14:textId="77777777" w:rsidTr="005576AC">
        <w:trPr>
          <w:trHeight w:val="945"/>
        </w:trPr>
        <w:tc>
          <w:tcPr>
            <w:tcW w:w="2553" w:type="dxa"/>
            <w:tcBorders>
              <w:top w:val="nil"/>
              <w:left w:val="single" w:sz="4" w:space="0" w:color="auto"/>
              <w:bottom w:val="single" w:sz="4" w:space="0" w:color="auto"/>
              <w:right w:val="single" w:sz="4" w:space="0" w:color="auto"/>
            </w:tcBorders>
            <w:shd w:val="clear" w:color="auto" w:fill="auto"/>
            <w:hideMark/>
          </w:tcPr>
          <w:p w14:paraId="78750386" w14:textId="77777777" w:rsidR="009644A9" w:rsidRPr="00291D0C" w:rsidRDefault="009644A9" w:rsidP="005576AC">
            <w:pPr>
              <w:spacing w:before="0" w:after="0" w:line="240" w:lineRule="auto"/>
              <w:jc w:val="left"/>
              <w:rPr>
                <w:rFonts w:eastAsia="Times New Roman" w:cs="Times New Roman"/>
                <w:color w:val="000000"/>
                <w:szCs w:val="24"/>
              </w:rPr>
            </w:pPr>
            <w:r w:rsidRPr="00291D0C">
              <w:rPr>
                <w:rFonts w:eastAsia="Times New Roman" w:cs="Times New Roman"/>
                <w:color w:val="000000"/>
                <w:szCs w:val="24"/>
              </w:rPr>
              <w:t>Planning and Reconnaissance</w:t>
            </w:r>
          </w:p>
        </w:tc>
        <w:tc>
          <w:tcPr>
            <w:tcW w:w="931" w:type="dxa"/>
            <w:tcBorders>
              <w:top w:val="nil"/>
              <w:left w:val="nil"/>
              <w:bottom w:val="single" w:sz="4" w:space="0" w:color="auto"/>
              <w:right w:val="single" w:sz="4" w:space="0" w:color="auto"/>
            </w:tcBorders>
            <w:shd w:val="clear" w:color="auto" w:fill="auto"/>
            <w:vAlign w:val="center"/>
            <w:hideMark/>
          </w:tcPr>
          <w:p w14:paraId="3C152D9B" w14:textId="77777777" w:rsidR="009644A9" w:rsidRPr="00291D0C" w:rsidRDefault="009644A9" w:rsidP="005576AC">
            <w:pPr>
              <w:spacing w:before="0" w:after="0" w:line="240" w:lineRule="auto"/>
              <w:jc w:val="right"/>
              <w:rPr>
                <w:rFonts w:eastAsia="Times New Roman" w:cs="Times New Roman"/>
                <w:color w:val="000000"/>
                <w:szCs w:val="24"/>
              </w:rPr>
            </w:pPr>
            <w:r w:rsidRPr="00291D0C">
              <w:rPr>
                <w:rFonts w:eastAsia="Times New Roman" w:cs="Times New Roman"/>
                <w:color w:val="000000"/>
                <w:szCs w:val="24"/>
              </w:rPr>
              <w:t>4/6/2022</w:t>
            </w:r>
          </w:p>
        </w:tc>
        <w:tc>
          <w:tcPr>
            <w:tcW w:w="1660" w:type="dxa"/>
            <w:tcBorders>
              <w:top w:val="nil"/>
              <w:left w:val="nil"/>
              <w:bottom w:val="single" w:sz="4" w:space="0" w:color="auto"/>
              <w:right w:val="single" w:sz="4" w:space="0" w:color="auto"/>
            </w:tcBorders>
            <w:shd w:val="clear" w:color="auto" w:fill="auto"/>
            <w:noWrap/>
            <w:vAlign w:val="bottom"/>
            <w:hideMark/>
          </w:tcPr>
          <w:p w14:paraId="13836BF4" w14:textId="77777777" w:rsidR="009644A9" w:rsidRPr="00291D0C" w:rsidRDefault="009644A9" w:rsidP="005576AC">
            <w:pPr>
              <w:spacing w:before="0" w:after="0" w:line="240" w:lineRule="auto"/>
              <w:jc w:val="right"/>
              <w:rPr>
                <w:rFonts w:eastAsia="Times New Roman" w:cs="Times New Roman"/>
                <w:color w:val="000000"/>
              </w:rPr>
            </w:pPr>
            <w:r w:rsidRPr="00291D0C">
              <w:rPr>
                <w:rFonts w:eastAsia="Times New Roman" w:cs="Times New Roman"/>
                <w:color w:val="000000"/>
                <w:sz w:val="22"/>
              </w:rPr>
              <w:t>4/13/2022</w:t>
            </w:r>
          </w:p>
        </w:tc>
        <w:tc>
          <w:tcPr>
            <w:tcW w:w="936" w:type="dxa"/>
            <w:tcBorders>
              <w:top w:val="nil"/>
              <w:left w:val="nil"/>
              <w:bottom w:val="single" w:sz="4" w:space="0" w:color="auto"/>
              <w:right w:val="single" w:sz="4" w:space="0" w:color="auto"/>
            </w:tcBorders>
            <w:shd w:val="clear" w:color="auto" w:fill="auto"/>
            <w:hideMark/>
          </w:tcPr>
          <w:p w14:paraId="33D11E8C" w14:textId="77777777" w:rsidR="009644A9" w:rsidRPr="00291D0C" w:rsidRDefault="009644A9" w:rsidP="005576AC">
            <w:pPr>
              <w:spacing w:before="0" w:after="0" w:line="240" w:lineRule="auto"/>
              <w:jc w:val="center"/>
              <w:rPr>
                <w:rFonts w:eastAsia="Times New Roman" w:cs="Times New Roman"/>
                <w:color w:val="000000"/>
                <w:szCs w:val="24"/>
              </w:rPr>
            </w:pPr>
            <w:r w:rsidRPr="00291D0C">
              <w:rPr>
                <w:rFonts w:eastAsia="Times New Roman" w:cs="Times New Roman"/>
                <w:color w:val="000000"/>
                <w:szCs w:val="24"/>
              </w:rPr>
              <w:t>8</w:t>
            </w:r>
          </w:p>
        </w:tc>
      </w:tr>
      <w:tr w:rsidR="009644A9" w14:paraId="68B276A4" w14:textId="77777777" w:rsidTr="005576AC">
        <w:trPr>
          <w:trHeight w:val="315"/>
        </w:trPr>
        <w:tc>
          <w:tcPr>
            <w:tcW w:w="2553" w:type="dxa"/>
            <w:tcBorders>
              <w:top w:val="nil"/>
              <w:left w:val="single" w:sz="4" w:space="0" w:color="auto"/>
              <w:bottom w:val="single" w:sz="4" w:space="0" w:color="auto"/>
              <w:right w:val="single" w:sz="4" w:space="0" w:color="auto"/>
            </w:tcBorders>
            <w:shd w:val="clear" w:color="auto" w:fill="auto"/>
            <w:hideMark/>
          </w:tcPr>
          <w:p w14:paraId="6E910A18" w14:textId="77777777" w:rsidR="009644A9" w:rsidRPr="00291D0C" w:rsidRDefault="009644A9" w:rsidP="005576AC">
            <w:pPr>
              <w:spacing w:before="0" w:after="0" w:line="240" w:lineRule="auto"/>
              <w:jc w:val="left"/>
              <w:rPr>
                <w:rFonts w:eastAsia="Times New Roman" w:cs="Times New Roman"/>
                <w:color w:val="000000"/>
                <w:szCs w:val="24"/>
              </w:rPr>
            </w:pPr>
            <w:r w:rsidRPr="00291D0C">
              <w:rPr>
                <w:rFonts w:eastAsia="Times New Roman" w:cs="Times New Roman"/>
                <w:color w:val="000000"/>
                <w:szCs w:val="24"/>
              </w:rPr>
              <w:t>Scanning</w:t>
            </w:r>
          </w:p>
        </w:tc>
        <w:tc>
          <w:tcPr>
            <w:tcW w:w="931" w:type="dxa"/>
            <w:tcBorders>
              <w:top w:val="nil"/>
              <w:left w:val="nil"/>
              <w:bottom w:val="single" w:sz="4" w:space="0" w:color="auto"/>
              <w:right w:val="single" w:sz="4" w:space="0" w:color="auto"/>
            </w:tcBorders>
            <w:shd w:val="clear" w:color="auto" w:fill="auto"/>
            <w:noWrap/>
            <w:vAlign w:val="bottom"/>
            <w:hideMark/>
          </w:tcPr>
          <w:p w14:paraId="4D3D3ED1" w14:textId="77777777" w:rsidR="009644A9" w:rsidRPr="00291D0C" w:rsidRDefault="009644A9" w:rsidP="005576AC">
            <w:pPr>
              <w:spacing w:before="0" w:after="0" w:line="240" w:lineRule="auto"/>
              <w:jc w:val="right"/>
              <w:rPr>
                <w:rFonts w:eastAsia="Times New Roman" w:cs="Times New Roman"/>
                <w:color w:val="000000"/>
              </w:rPr>
            </w:pPr>
            <w:r w:rsidRPr="00291D0C">
              <w:rPr>
                <w:rFonts w:eastAsia="Times New Roman" w:cs="Times New Roman"/>
                <w:color w:val="000000"/>
                <w:sz w:val="22"/>
              </w:rPr>
              <w:t>4/14/2022</w:t>
            </w:r>
          </w:p>
        </w:tc>
        <w:tc>
          <w:tcPr>
            <w:tcW w:w="1660" w:type="dxa"/>
            <w:tcBorders>
              <w:top w:val="nil"/>
              <w:left w:val="nil"/>
              <w:bottom w:val="single" w:sz="4" w:space="0" w:color="auto"/>
              <w:right w:val="single" w:sz="4" w:space="0" w:color="auto"/>
            </w:tcBorders>
            <w:shd w:val="clear" w:color="auto" w:fill="auto"/>
            <w:noWrap/>
            <w:vAlign w:val="bottom"/>
            <w:hideMark/>
          </w:tcPr>
          <w:p w14:paraId="419FBAC2" w14:textId="77777777" w:rsidR="009644A9" w:rsidRPr="00291D0C" w:rsidRDefault="009644A9" w:rsidP="005576AC">
            <w:pPr>
              <w:spacing w:before="0" w:after="0" w:line="240" w:lineRule="auto"/>
              <w:jc w:val="right"/>
              <w:rPr>
                <w:rFonts w:eastAsia="Times New Roman" w:cs="Times New Roman"/>
                <w:color w:val="000000"/>
              </w:rPr>
            </w:pPr>
            <w:r w:rsidRPr="00291D0C">
              <w:rPr>
                <w:rFonts w:eastAsia="Times New Roman" w:cs="Times New Roman"/>
                <w:color w:val="000000"/>
                <w:sz w:val="22"/>
              </w:rPr>
              <w:t>4/18/2022</w:t>
            </w:r>
          </w:p>
        </w:tc>
        <w:tc>
          <w:tcPr>
            <w:tcW w:w="936" w:type="dxa"/>
            <w:tcBorders>
              <w:top w:val="nil"/>
              <w:left w:val="nil"/>
              <w:bottom w:val="single" w:sz="4" w:space="0" w:color="auto"/>
              <w:right w:val="single" w:sz="4" w:space="0" w:color="auto"/>
            </w:tcBorders>
            <w:shd w:val="clear" w:color="auto" w:fill="auto"/>
            <w:hideMark/>
          </w:tcPr>
          <w:p w14:paraId="27CC6E5C" w14:textId="77777777" w:rsidR="009644A9" w:rsidRPr="00291D0C" w:rsidRDefault="009644A9" w:rsidP="005576AC">
            <w:pPr>
              <w:spacing w:before="0" w:after="0" w:line="240" w:lineRule="auto"/>
              <w:jc w:val="center"/>
              <w:rPr>
                <w:rFonts w:eastAsia="Times New Roman" w:cs="Times New Roman"/>
                <w:color w:val="000000"/>
                <w:szCs w:val="24"/>
              </w:rPr>
            </w:pPr>
            <w:r w:rsidRPr="00291D0C">
              <w:rPr>
                <w:rFonts w:eastAsia="Times New Roman" w:cs="Times New Roman"/>
                <w:color w:val="000000"/>
                <w:szCs w:val="24"/>
              </w:rPr>
              <w:t>5</w:t>
            </w:r>
          </w:p>
        </w:tc>
      </w:tr>
      <w:tr w:rsidR="009644A9" w14:paraId="793E4D54" w14:textId="77777777" w:rsidTr="005576AC">
        <w:trPr>
          <w:trHeight w:val="990"/>
        </w:trPr>
        <w:tc>
          <w:tcPr>
            <w:tcW w:w="2553" w:type="dxa"/>
            <w:tcBorders>
              <w:top w:val="nil"/>
              <w:left w:val="single" w:sz="4" w:space="0" w:color="auto"/>
              <w:bottom w:val="single" w:sz="4" w:space="0" w:color="auto"/>
              <w:right w:val="single" w:sz="4" w:space="0" w:color="auto"/>
            </w:tcBorders>
            <w:shd w:val="clear" w:color="auto" w:fill="auto"/>
            <w:noWrap/>
            <w:vAlign w:val="bottom"/>
            <w:hideMark/>
          </w:tcPr>
          <w:p w14:paraId="217E6CC3" w14:textId="77777777" w:rsidR="009644A9" w:rsidRPr="00291D0C" w:rsidRDefault="009644A9" w:rsidP="005576AC">
            <w:pPr>
              <w:spacing w:before="0" w:after="0" w:line="240" w:lineRule="auto"/>
              <w:rPr>
                <w:rFonts w:eastAsia="Times New Roman" w:cs="Times New Roman"/>
                <w:bCs/>
                <w:color w:val="000000"/>
                <w:sz w:val="26"/>
                <w:szCs w:val="26"/>
              </w:rPr>
            </w:pPr>
            <w:r w:rsidRPr="00291D0C">
              <w:rPr>
                <w:rFonts w:eastAsia="Times New Roman" w:cs="Times New Roman"/>
                <w:bCs/>
                <w:color w:val="000000"/>
                <w:sz w:val="26"/>
                <w:szCs w:val="26"/>
              </w:rPr>
              <w:t>Gaining system access</w:t>
            </w:r>
          </w:p>
        </w:tc>
        <w:tc>
          <w:tcPr>
            <w:tcW w:w="931" w:type="dxa"/>
            <w:tcBorders>
              <w:top w:val="nil"/>
              <w:left w:val="nil"/>
              <w:bottom w:val="single" w:sz="4" w:space="0" w:color="auto"/>
              <w:right w:val="single" w:sz="4" w:space="0" w:color="auto"/>
            </w:tcBorders>
            <w:shd w:val="clear" w:color="auto" w:fill="auto"/>
            <w:noWrap/>
            <w:vAlign w:val="bottom"/>
            <w:hideMark/>
          </w:tcPr>
          <w:p w14:paraId="0A1F3FFF" w14:textId="77777777" w:rsidR="009644A9" w:rsidRPr="00291D0C" w:rsidRDefault="009644A9" w:rsidP="005576AC">
            <w:pPr>
              <w:spacing w:before="0" w:after="0" w:line="240" w:lineRule="auto"/>
              <w:jc w:val="right"/>
              <w:rPr>
                <w:rFonts w:eastAsia="Times New Roman" w:cs="Times New Roman"/>
                <w:color w:val="000000"/>
              </w:rPr>
            </w:pPr>
            <w:r w:rsidRPr="00291D0C">
              <w:rPr>
                <w:rFonts w:eastAsia="Times New Roman" w:cs="Times New Roman"/>
                <w:color w:val="000000"/>
                <w:sz w:val="22"/>
              </w:rPr>
              <w:t>4/19/2022</w:t>
            </w:r>
          </w:p>
        </w:tc>
        <w:tc>
          <w:tcPr>
            <w:tcW w:w="1660" w:type="dxa"/>
            <w:tcBorders>
              <w:top w:val="nil"/>
              <w:left w:val="nil"/>
              <w:bottom w:val="single" w:sz="4" w:space="0" w:color="auto"/>
              <w:right w:val="single" w:sz="4" w:space="0" w:color="auto"/>
            </w:tcBorders>
            <w:shd w:val="clear" w:color="auto" w:fill="auto"/>
            <w:noWrap/>
            <w:vAlign w:val="bottom"/>
            <w:hideMark/>
          </w:tcPr>
          <w:p w14:paraId="6BE6D43A" w14:textId="77777777" w:rsidR="009644A9" w:rsidRPr="00291D0C" w:rsidRDefault="009644A9" w:rsidP="005576AC">
            <w:pPr>
              <w:spacing w:before="0" w:after="0" w:line="240" w:lineRule="auto"/>
              <w:jc w:val="right"/>
              <w:rPr>
                <w:rFonts w:eastAsia="Times New Roman" w:cs="Times New Roman"/>
                <w:color w:val="000000"/>
              </w:rPr>
            </w:pPr>
            <w:r w:rsidRPr="00291D0C">
              <w:rPr>
                <w:rFonts w:eastAsia="Times New Roman" w:cs="Times New Roman"/>
                <w:color w:val="000000"/>
                <w:sz w:val="22"/>
              </w:rPr>
              <w:t>4/25/2022</w:t>
            </w:r>
          </w:p>
        </w:tc>
        <w:tc>
          <w:tcPr>
            <w:tcW w:w="936" w:type="dxa"/>
            <w:tcBorders>
              <w:top w:val="nil"/>
              <w:left w:val="nil"/>
              <w:bottom w:val="single" w:sz="4" w:space="0" w:color="auto"/>
              <w:right w:val="single" w:sz="4" w:space="0" w:color="auto"/>
            </w:tcBorders>
            <w:shd w:val="clear" w:color="auto" w:fill="auto"/>
            <w:hideMark/>
          </w:tcPr>
          <w:p w14:paraId="1168B6ED" w14:textId="77777777" w:rsidR="009644A9" w:rsidRPr="00291D0C" w:rsidRDefault="009644A9" w:rsidP="005576AC">
            <w:pPr>
              <w:spacing w:before="0" w:after="0" w:line="240" w:lineRule="auto"/>
              <w:jc w:val="center"/>
              <w:rPr>
                <w:rFonts w:eastAsia="Times New Roman" w:cs="Times New Roman"/>
                <w:color w:val="000000"/>
                <w:szCs w:val="24"/>
              </w:rPr>
            </w:pPr>
            <w:r w:rsidRPr="00291D0C">
              <w:rPr>
                <w:rFonts w:eastAsia="Times New Roman" w:cs="Times New Roman"/>
                <w:color w:val="000000"/>
                <w:szCs w:val="24"/>
              </w:rPr>
              <w:t>7</w:t>
            </w:r>
          </w:p>
        </w:tc>
      </w:tr>
      <w:tr w:rsidR="009644A9" w14:paraId="43E26263" w14:textId="77777777" w:rsidTr="005576AC">
        <w:trPr>
          <w:trHeight w:val="660"/>
        </w:trPr>
        <w:tc>
          <w:tcPr>
            <w:tcW w:w="2553" w:type="dxa"/>
            <w:tcBorders>
              <w:top w:val="nil"/>
              <w:left w:val="single" w:sz="4" w:space="0" w:color="auto"/>
              <w:bottom w:val="single" w:sz="4" w:space="0" w:color="auto"/>
              <w:right w:val="single" w:sz="4" w:space="0" w:color="auto"/>
            </w:tcBorders>
            <w:shd w:val="clear" w:color="auto" w:fill="auto"/>
            <w:noWrap/>
            <w:vAlign w:val="bottom"/>
            <w:hideMark/>
          </w:tcPr>
          <w:p w14:paraId="6629884C" w14:textId="77777777" w:rsidR="009644A9" w:rsidRPr="00291D0C" w:rsidRDefault="009644A9" w:rsidP="005576AC">
            <w:pPr>
              <w:spacing w:before="0" w:after="0" w:line="240" w:lineRule="auto"/>
              <w:rPr>
                <w:rFonts w:eastAsia="Times New Roman" w:cs="Times New Roman"/>
                <w:bCs/>
                <w:color w:val="000000"/>
                <w:sz w:val="26"/>
                <w:szCs w:val="26"/>
              </w:rPr>
            </w:pPr>
            <w:r w:rsidRPr="00291D0C">
              <w:rPr>
                <w:rFonts w:eastAsia="Times New Roman" w:cs="Times New Roman"/>
                <w:bCs/>
                <w:color w:val="000000"/>
                <w:sz w:val="26"/>
                <w:szCs w:val="26"/>
              </w:rPr>
              <w:t>Persistent access</w:t>
            </w:r>
          </w:p>
        </w:tc>
        <w:tc>
          <w:tcPr>
            <w:tcW w:w="931" w:type="dxa"/>
            <w:tcBorders>
              <w:top w:val="nil"/>
              <w:left w:val="nil"/>
              <w:bottom w:val="single" w:sz="4" w:space="0" w:color="auto"/>
              <w:right w:val="single" w:sz="4" w:space="0" w:color="auto"/>
            </w:tcBorders>
            <w:shd w:val="clear" w:color="auto" w:fill="auto"/>
            <w:noWrap/>
            <w:vAlign w:val="bottom"/>
            <w:hideMark/>
          </w:tcPr>
          <w:p w14:paraId="625EC451" w14:textId="77777777" w:rsidR="009644A9" w:rsidRPr="00291D0C" w:rsidRDefault="009644A9" w:rsidP="005576AC">
            <w:pPr>
              <w:spacing w:before="0" w:after="0" w:line="240" w:lineRule="auto"/>
              <w:jc w:val="right"/>
              <w:rPr>
                <w:rFonts w:eastAsia="Times New Roman" w:cs="Times New Roman"/>
                <w:color w:val="000000"/>
              </w:rPr>
            </w:pPr>
            <w:r w:rsidRPr="00291D0C">
              <w:rPr>
                <w:rFonts w:eastAsia="Times New Roman" w:cs="Times New Roman"/>
                <w:color w:val="000000"/>
                <w:sz w:val="22"/>
              </w:rPr>
              <w:t>4/26/2022</w:t>
            </w:r>
          </w:p>
        </w:tc>
        <w:tc>
          <w:tcPr>
            <w:tcW w:w="1660" w:type="dxa"/>
            <w:tcBorders>
              <w:top w:val="nil"/>
              <w:left w:val="nil"/>
              <w:bottom w:val="single" w:sz="4" w:space="0" w:color="auto"/>
              <w:right w:val="single" w:sz="4" w:space="0" w:color="auto"/>
            </w:tcBorders>
            <w:shd w:val="clear" w:color="auto" w:fill="auto"/>
            <w:noWrap/>
            <w:vAlign w:val="bottom"/>
            <w:hideMark/>
          </w:tcPr>
          <w:p w14:paraId="689E492A" w14:textId="77777777" w:rsidR="009644A9" w:rsidRPr="00291D0C" w:rsidRDefault="009644A9" w:rsidP="005576AC">
            <w:pPr>
              <w:spacing w:before="0" w:after="0" w:line="240" w:lineRule="auto"/>
              <w:jc w:val="right"/>
              <w:rPr>
                <w:rFonts w:eastAsia="Times New Roman" w:cs="Times New Roman"/>
                <w:color w:val="000000"/>
              </w:rPr>
            </w:pPr>
            <w:r w:rsidRPr="00291D0C">
              <w:rPr>
                <w:rFonts w:eastAsia="Times New Roman" w:cs="Times New Roman"/>
                <w:color w:val="000000"/>
                <w:sz w:val="22"/>
              </w:rPr>
              <w:t>4/30/2022</w:t>
            </w:r>
          </w:p>
        </w:tc>
        <w:tc>
          <w:tcPr>
            <w:tcW w:w="936" w:type="dxa"/>
            <w:tcBorders>
              <w:top w:val="nil"/>
              <w:left w:val="nil"/>
              <w:bottom w:val="single" w:sz="4" w:space="0" w:color="auto"/>
              <w:right w:val="single" w:sz="4" w:space="0" w:color="auto"/>
            </w:tcBorders>
            <w:shd w:val="clear" w:color="auto" w:fill="auto"/>
            <w:hideMark/>
          </w:tcPr>
          <w:p w14:paraId="1B69C61F" w14:textId="77777777" w:rsidR="009644A9" w:rsidRPr="00291D0C" w:rsidRDefault="009644A9" w:rsidP="005576AC">
            <w:pPr>
              <w:spacing w:before="0" w:after="0" w:line="240" w:lineRule="auto"/>
              <w:jc w:val="center"/>
              <w:rPr>
                <w:rFonts w:eastAsia="Times New Roman" w:cs="Times New Roman"/>
                <w:color w:val="000000"/>
                <w:szCs w:val="24"/>
              </w:rPr>
            </w:pPr>
            <w:r w:rsidRPr="00291D0C">
              <w:rPr>
                <w:rFonts w:eastAsia="Times New Roman" w:cs="Times New Roman"/>
                <w:color w:val="000000"/>
                <w:szCs w:val="24"/>
              </w:rPr>
              <w:t>5</w:t>
            </w:r>
          </w:p>
        </w:tc>
      </w:tr>
      <w:tr w:rsidR="009644A9" w14:paraId="4EA6AE74" w14:textId="77777777" w:rsidTr="005576AC">
        <w:trPr>
          <w:trHeight w:val="990"/>
        </w:trPr>
        <w:tc>
          <w:tcPr>
            <w:tcW w:w="2553" w:type="dxa"/>
            <w:tcBorders>
              <w:top w:val="nil"/>
              <w:left w:val="single" w:sz="4" w:space="0" w:color="auto"/>
              <w:bottom w:val="single" w:sz="4" w:space="0" w:color="auto"/>
              <w:right w:val="single" w:sz="4" w:space="0" w:color="auto"/>
            </w:tcBorders>
            <w:shd w:val="clear" w:color="auto" w:fill="auto"/>
            <w:noWrap/>
            <w:vAlign w:val="bottom"/>
            <w:hideMark/>
          </w:tcPr>
          <w:p w14:paraId="5EE5429C" w14:textId="77777777" w:rsidR="009644A9" w:rsidRPr="00291D0C" w:rsidRDefault="009644A9" w:rsidP="005576AC">
            <w:pPr>
              <w:spacing w:before="0" w:after="0" w:line="240" w:lineRule="auto"/>
              <w:rPr>
                <w:rFonts w:eastAsia="Times New Roman" w:cs="Times New Roman"/>
                <w:bCs/>
                <w:color w:val="000000"/>
                <w:sz w:val="26"/>
                <w:szCs w:val="26"/>
              </w:rPr>
            </w:pPr>
            <w:r w:rsidRPr="00291D0C">
              <w:rPr>
                <w:rFonts w:eastAsia="Times New Roman" w:cs="Times New Roman"/>
                <w:bCs/>
                <w:color w:val="000000"/>
                <w:sz w:val="26"/>
                <w:szCs w:val="26"/>
              </w:rPr>
              <w:t>Analysis and reporting</w:t>
            </w:r>
          </w:p>
        </w:tc>
        <w:tc>
          <w:tcPr>
            <w:tcW w:w="931" w:type="dxa"/>
            <w:tcBorders>
              <w:top w:val="nil"/>
              <w:left w:val="nil"/>
              <w:bottom w:val="single" w:sz="4" w:space="0" w:color="auto"/>
              <w:right w:val="single" w:sz="4" w:space="0" w:color="auto"/>
            </w:tcBorders>
            <w:shd w:val="clear" w:color="auto" w:fill="auto"/>
            <w:noWrap/>
            <w:vAlign w:val="bottom"/>
            <w:hideMark/>
          </w:tcPr>
          <w:p w14:paraId="1C3941ED" w14:textId="77777777" w:rsidR="009644A9" w:rsidRPr="00291D0C" w:rsidRDefault="009644A9" w:rsidP="005576AC">
            <w:pPr>
              <w:spacing w:before="0" w:after="0" w:line="240" w:lineRule="auto"/>
              <w:jc w:val="right"/>
              <w:rPr>
                <w:rFonts w:eastAsia="Times New Roman" w:cs="Times New Roman"/>
                <w:color w:val="000000"/>
              </w:rPr>
            </w:pPr>
            <w:r w:rsidRPr="00291D0C">
              <w:rPr>
                <w:rFonts w:eastAsia="Times New Roman" w:cs="Times New Roman"/>
                <w:color w:val="000000"/>
                <w:sz w:val="22"/>
              </w:rPr>
              <w:t>5/1/2022</w:t>
            </w:r>
          </w:p>
        </w:tc>
        <w:tc>
          <w:tcPr>
            <w:tcW w:w="1660" w:type="dxa"/>
            <w:tcBorders>
              <w:top w:val="nil"/>
              <w:left w:val="nil"/>
              <w:bottom w:val="single" w:sz="4" w:space="0" w:color="auto"/>
              <w:right w:val="single" w:sz="4" w:space="0" w:color="auto"/>
            </w:tcBorders>
            <w:shd w:val="clear" w:color="auto" w:fill="auto"/>
            <w:noWrap/>
            <w:vAlign w:val="bottom"/>
            <w:hideMark/>
          </w:tcPr>
          <w:p w14:paraId="5BA2E01C" w14:textId="77777777" w:rsidR="009644A9" w:rsidRPr="00291D0C" w:rsidRDefault="009644A9" w:rsidP="005576AC">
            <w:pPr>
              <w:spacing w:before="0" w:after="0" w:line="240" w:lineRule="auto"/>
              <w:jc w:val="right"/>
              <w:rPr>
                <w:rFonts w:eastAsia="Times New Roman" w:cs="Times New Roman"/>
                <w:color w:val="000000"/>
              </w:rPr>
            </w:pPr>
            <w:r w:rsidRPr="00291D0C">
              <w:rPr>
                <w:rFonts w:eastAsia="Times New Roman" w:cs="Times New Roman"/>
                <w:color w:val="000000"/>
                <w:sz w:val="22"/>
              </w:rPr>
              <w:t>5/5/2022</w:t>
            </w:r>
          </w:p>
        </w:tc>
        <w:tc>
          <w:tcPr>
            <w:tcW w:w="936" w:type="dxa"/>
            <w:tcBorders>
              <w:top w:val="nil"/>
              <w:left w:val="nil"/>
              <w:bottom w:val="single" w:sz="4" w:space="0" w:color="auto"/>
              <w:right w:val="single" w:sz="4" w:space="0" w:color="auto"/>
            </w:tcBorders>
            <w:shd w:val="clear" w:color="auto" w:fill="auto"/>
            <w:hideMark/>
          </w:tcPr>
          <w:p w14:paraId="127C8929" w14:textId="77777777" w:rsidR="009644A9" w:rsidRPr="00291D0C" w:rsidRDefault="009644A9" w:rsidP="005576AC">
            <w:pPr>
              <w:spacing w:before="0" w:after="0" w:line="240" w:lineRule="auto"/>
              <w:jc w:val="center"/>
              <w:rPr>
                <w:rFonts w:eastAsia="Times New Roman" w:cs="Times New Roman"/>
                <w:color w:val="000000"/>
                <w:szCs w:val="24"/>
              </w:rPr>
            </w:pPr>
            <w:r w:rsidRPr="00291D0C">
              <w:rPr>
                <w:rFonts w:eastAsia="Times New Roman" w:cs="Times New Roman"/>
                <w:color w:val="000000"/>
                <w:szCs w:val="24"/>
              </w:rPr>
              <w:t>5</w:t>
            </w:r>
          </w:p>
        </w:tc>
      </w:tr>
    </w:tbl>
    <w:p w14:paraId="6B7F79B2" w14:textId="77777777" w:rsidR="009644A9" w:rsidRPr="0044323B" w:rsidRDefault="009644A9" w:rsidP="009644A9">
      <w:pPr>
        <w:rPr>
          <w:rFonts w:cs="Times New Roman"/>
          <w:szCs w:val="24"/>
        </w:rPr>
      </w:pPr>
      <w:r w:rsidRPr="0044323B">
        <w:rPr>
          <w:rFonts w:cs="Times New Roman"/>
          <w:szCs w:val="24"/>
        </w:rPr>
        <w:lastRenderedPageBreak/>
        <w:t xml:space="preserve"> </w:t>
      </w:r>
      <w:r w:rsidRPr="00291D0C">
        <w:rPr>
          <w:rFonts w:cs="Times New Roman"/>
          <w:noProof/>
          <w:szCs w:val="24"/>
          <w:lang w:val="en-IN" w:eastAsia="en-IN"/>
        </w:rPr>
        <w:drawing>
          <wp:inline distT="0" distB="0" distL="0" distR="0" wp14:anchorId="4184F778" wp14:editId="25168E56">
            <wp:extent cx="5943600" cy="273177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46C8E8A" w14:textId="77777777" w:rsidR="009644A9" w:rsidRDefault="009644A9" w:rsidP="009644A9">
      <w:pPr>
        <w:pStyle w:val="Heading1"/>
      </w:pPr>
      <w:bookmarkStart w:id="41" w:name="_Toc102244798"/>
      <w:r>
        <w:t>Conclusion</w:t>
      </w:r>
      <w:bookmarkEnd w:id="41"/>
      <w:r>
        <w:t xml:space="preserve"> </w:t>
      </w:r>
    </w:p>
    <w:p w14:paraId="23A4F4C3" w14:textId="77777777" w:rsidR="009644A9" w:rsidRDefault="009644A9" w:rsidP="009644A9">
      <w:r>
        <w:t xml:space="preserve">From the above discussion, it can be concluded that the </w:t>
      </w:r>
      <w:proofErr w:type="spellStart"/>
      <w:r>
        <w:t>Healios</w:t>
      </w:r>
      <w:proofErr w:type="spellEnd"/>
      <w:r w:rsidRPr="0044323B">
        <w:t xml:space="preserve"> Pharmaceutical Company</w:t>
      </w:r>
      <w:r>
        <w:t xml:space="preserve"> take the right decision to hire a good CCFL employee. With the help of this, the </w:t>
      </w:r>
      <w:proofErr w:type="spellStart"/>
      <w:r w:rsidRPr="0044323B">
        <w:t>Healios</w:t>
      </w:r>
      <w:proofErr w:type="spellEnd"/>
      <w:r w:rsidRPr="0044323B">
        <w:t xml:space="preserve"> Pharmaceutical Company</w:t>
      </w:r>
      <w:r>
        <w:t xml:space="preserve"> can able to overcome different types of web attackers or cyber issues. This report there are discuss several web attackers, which can use various kinds of protocols for gathering all confidential information. Therefore the above mention penetration testing framework will help the CCFL employee to work smoothly, which will help to identify the exact conflicts or vulnerabilit</w:t>
      </w:r>
      <w:r w:rsidRPr="00E34E08">
        <w:rPr>
          <w:sz w:val="28"/>
        </w:rPr>
        <w:t xml:space="preserve">ies. </w:t>
      </w:r>
      <w:r w:rsidRPr="00E34E08">
        <w:t>On the other hand, the help of above mention tool</w:t>
      </w:r>
      <w:r>
        <w:t xml:space="preserve"> is very useful in the process of a penetration test. With the help of those tools of penetration testing, the </w:t>
      </w:r>
      <w:proofErr w:type="spellStart"/>
      <w:r>
        <w:t>Healios</w:t>
      </w:r>
      <w:proofErr w:type="spellEnd"/>
      <w:r w:rsidRPr="0044323B">
        <w:t xml:space="preserve"> Pharmaceutical Company</w:t>
      </w:r>
      <w:r>
        <w:t xml:space="preserve"> can get the best result in their penetration testing process. The other section of this report will provide the information about the list of vulnerabilities which already exist on the website and also explain the attacking tools, especially attackers are used that type of different attacking tools for stole all the confidential information from the user. The recommendation part helps the </w:t>
      </w:r>
      <w:proofErr w:type="spellStart"/>
      <w:r>
        <w:t>Healios</w:t>
      </w:r>
      <w:proofErr w:type="spellEnd"/>
      <w:r w:rsidRPr="0044323B">
        <w:t xml:space="preserve"> Pharmaceutical Company</w:t>
      </w:r>
      <w:r>
        <w:t xml:space="preserve"> to overcome all the technical flaws with the help of appropriate penetration testing. </w:t>
      </w:r>
    </w:p>
    <w:p w14:paraId="0A4EB243" w14:textId="77777777" w:rsidR="009644A9" w:rsidRDefault="009644A9" w:rsidP="009644A9">
      <w:pPr>
        <w:spacing w:before="0" w:after="200" w:line="276" w:lineRule="auto"/>
        <w:jc w:val="left"/>
      </w:pPr>
      <w:r>
        <w:br w:type="page"/>
      </w:r>
    </w:p>
    <w:p w14:paraId="08196A84" w14:textId="77777777" w:rsidR="009644A9" w:rsidRDefault="009644A9" w:rsidP="009644A9">
      <w:pPr>
        <w:pStyle w:val="Heading1"/>
      </w:pPr>
      <w:bookmarkStart w:id="42" w:name="_Toc102244799"/>
      <w:r>
        <w:lastRenderedPageBreak/>
        <w:t>Reference List</w:t>
      </w:r>
      <w:bookmarkEnd w:id="42"/>
      <w:r>
        <w:t xml:space="preserve"> </w:t>
      </w:r>
    </w:p>
    <w:p w14:paraId="521809F1" w14:textId="77777777" w:rsidR="009644A9" w:rsidRPr="004625B9" w:rsidRDefault="009644A9" w:rsidP="009644A9">
      <w:pPr>
        <w:rPr>
          <w:rFonts w:cs="Times New Roman"/>
          <w:szCs w:val="24"/>
        </w:rPr>
      </w:pPr>
      <w:r w:rsidRPr="004625B9">
        <w:rPr>
          <w:rFonts w:cs="Times New Roman"/>
          <w:color w:val="222222"/>
          <w:szCs w:val="24"/>
          <w:shd w:val="clear" w:color="auto" w:fill="FFFFFF"/>
        </w:rPr>
        <w:t>Abu-</w:t>
      </w:r>
      <w:proofErr w:type="spellStart"/>
      <w:r w:rsidRPr="004625B9">
        <w:rPr>
          <w:rFonts w:cs="Times New Roman"/>
          <w:color w:val="222222"/>
          <w:szCs w:val="24"/>
          <w:shd w:val="clear" w:color="auto" w:fill="FFFFFF"/>
        </w:rPr>
        <w:t>Dabaseh</w:t>
      </w:r>
      <w:proofErr w:type="spellEnd"/>
      <w:r w:rsidRPr="004625B9">
        <w:rPr>
          <w:rFonts w:cs="Times New Roman"/>
          <w:color w:val="222222"/>
          <w:szCs w:val="24"/>
          <w:shd w:val="clear" w:color="auto" w:fill="FFFFFF"/>
        </w:rPr>
        <w:t xml:space="preserve">, F. and </w:t>
      </w:r>
      <w:proofErr w:type="spellStart"/>
      <w:r w:rsidRPr="004625B9">
        <w:rPr>
          <w:rFonts w:cs="Times New Roman"/>
          <w:color w:val="222222"/>
          <w:szCs w:val="24"/>
          <w:shd w:val="clear" w:color="auto" w:fill="FFFFFF"/>
        </w:rPr>
        <w:t>Alshammari</w:t>
      </w:r>
      <w:proofErr w:type="spellEnd"/>
      <w:r w:rsidRPr="004625B9">
        <w:rPr>
          <w:rFonts w:cs="Times New Roman"/>
          <w:color w:val="222222"/>
          <w:szCs w:val="24"/>
          <w:shd w:val="clear" w:color="auto" w:fill="FFFFFF"/>
        </w:rPr>
        <w:t>, E., (2018), April. Automated penetration testing: An overview. In </w:t>
      </w:r>
      <w:r w:rsidRPr="004625B9">
        <w:rPr>
          <w:rFonts w:cs="Times New Roman"/>
          <w:i/>
          <w:iCs/>
          <w:color w:val="222222"/>
          <w:szCs w:val="24"/>
          <w:shd w:val="clear" w:color="auto" w:fill="FFFFFF"/>
        </w:rPr>
        <w:t>The 4th International Conference on Natural Language Computing, Copenhagen, Denmark</w:t>
      </w:r>
      <w:r w:rsidRPr="004625B9">
        <w:rPr>
          <w:rFonts w:cs="Times New Roman"/>
          <w:color w:val="222222"/>
          <w:szCs w:val="24"/>
          <w:shd w:val="clear" w:color="auto" w:fill="FFFFFF"/>
        </w:rPr>
        <w:t> (pp. 121-129).</w:t>
      </w:r>
      <w:r w:rsidRPr="004625B9">
        <w:rPr>
          <w:rFonts w:cs="Times New Roman"/>
          <w:szCs w:val="24"/>
        </w:rPr>
        <w:t xml:space="preserve"> </w:t>
      </w:r>
      <w:hyperlink r:id="rId8" w:history="1">
        <w:r w:rsidRPr="004625B9">
          <w:rPr>
            <w:rStyle w:val="Hyperlink"/>
            <w:rFonts w:cs="Times New Roman"/>
            <w:szCs w:val="24"/>
            <w:shd w:val="clear" w:color="auto" w:fill="FFFFFF"/>
          </w:rPr>
          <w:t>https://airccj.org/CSCP/vol8/csit88610.pdf</w:t>
        </w:r>
      </w:hyperlink>
    </w:p>
    <w:p w14:paraId="7F424108" w14:textId="77777777" w:rsidR="009644A9" w:rsidRPr="004625B9" w:rsidRDefault="009644A9" w:rsidP="009644A9">
      <w:pPr>
        <w:rPr>
          <w:rFonts w:cs="Times New Roman"/>
          <w:szCs w:val="24"/>
        </w:rPr>
      </w:pPr>
      <w:proofErr w:type="spellStart"/>
      <w:r w:rsidRPr="004625B9">
        <w:rPr>
          <w:rFonts w:cs="Times New Roman"/>
          <w:color w:val="222222"/>
          <w:szCs w:val="24"/>
          <w:shd w:val="clear" w:color="auto" w:fill="FFFFFF"/>
        </w:rPr>
        <w:t>Alzahrani</w:t>
      </w:r>
      <w:proofErr w:type="spellEnd"/>
      <w:r w:rsidRPr="004625B9">
        <w:rPr>
          <w:rFonts w:cs="Times New Roman"/>
          <w:color w:val="222222"/>
          <w:szCs w:val="24"/>
          <w:shd w:val="clear" w:color="auto" w:fill="FFFFFF"/>
        </w:rPr>
        <w:t>, S. and Hong, L., (2018). Generation of DDoS attack dataset for effective ID development and evaluation. </w:t>
      </w:r>
      <w:r w:rsidRPr="004625B9">
        <w:rPr>
          <w:rFonts w:cs="Times New Roman"/>
          <w:i/>
          <w:iCs/>
          <w:color w:val="222222"/>
          <w:szCs w:val="24"/>
          <w:shd w:val="clear" w:color="auto" w:fill="FFFFFF"/>
        </w:rPr>
        <w:t>Journal of Information Security</w:t>
      </w:r>
      <w:r w:rsidRPr="004625B9">
        <w:rPr>
          <w:rFonts w:cs="Times New Roman"/>
          <w:color w:val="222222"/>
          <w:szCs w:val="24"/>
          <w:shd w:val="clear" w:color="auto" w:fill="FFFFFF"/>
        </w:rPr>
        <w:t>, </w:t>
      </w:r>
      <w:r w:rsidRPr="004625B9">
        <w:rPr>
          <w:rFonts w:cs="Times New Roman"/>
          <w:i/>
          <w:iCs/>
          <w:color w:val="222222"/>
          <w:szCs w:val="24"/>
          <w:shd w:val="clear" w:color="auto" w:fill="FFFFFF"/>
        </w:rPr>
        <w:t>9</w:t>
      </w:r>
      <w:r w:rsidRPr="004625B9">
        <w:rPr>
          <w:rFonts w:cs="Times New Roman"/>
          <w:color w:val="222222"/>
          <w:szCs w:val="24"/>
          <w:shd w:val="clear" w:color="auto" w:fill="FFFFFF"/>
        </w:rPr>
        <w:t xml:space="preserve">(4), 225-241. </w:t>
      </w:r>
      <w:proofErr w:type="spellStart"/>
      <w:r w:rsidRPr="004625B9">
        <w:rPr>
          <w:rFonts w:cs="Times New Roman"/>
          <w:color w:val="222222"/>
          <w:szCs w:val="24"/>
          <w:shd w:val="clear" w:color="auto" w:fill="FFFFFF"/>
        </w:rPr>
        <w:t>Alzahrani</w:t>
      </w:r>
      <w:proofErr w:type="spellEnd"/>
      <w:r w:rsidRPr="004625B9">
        <w:rPr>
          <w:rFonts w:cs="Times New Roman"/>
          <w:color w:val="222222"/>
          <w:szCs w:val="24"/>
          <w:shd w:val="clear" w:color="auto" w:fill="FFFFFF"/>
        </w:rPr>
        <w:t>, S. and Hong, L., 2018. Generation of DDoS attack dataset for effective ID development and evaluation. </w:t>
      </w:r>
      <w:r w:rsidRPr="004625B9">
        <w:rPr>
          <w:rFonts w:cs="Times New Roman"/>
          <w:i/>
          <w:iCs/>
          <w:color w:val="222222"/>
          <w:szCs w:val="24"/>
          <w:shd w:val="clear" w:color="auto" w:fill="FFFFFF"/>
        </w:rPr>
        <w:t>Journal of Information Security</w:t>
      </w:r>
      <w:r w:rsidRPr="004625B9">
        <w:rPr>
          <w:rFonts w:cs="Times New Roman"/>
          <w:color w:val="222222"/>
          <w:szCs w:val="24"/>
          <w:shd w:val="clear" w:color="auto" w:fill="FFFFFF"/>
        </w:rPr>
        <w:t>, </w:t>
      </w:r>
      <w:r w:rsidRPr="004625B9">
        <w:rPr>
          <w:rFonts w:cs="Times New Roman"/>
          <w:i/>
          <w:iCs/>
          <w:color w:val="222222"/>
          <w:szCs w:val="24"/>
          <w:shd w:val="clear" w:color="auto" w:fill="FFFFFF"/>
        </w:rPr>
        <w:t>9</w:t>
      </w:r>
      <w:r w:rsidRPr="004625B9">
        <w:rPr>
          <w:rFonts w:cs="Times New Roman"/>
          <w:color w:val="222222"/>
          <w:szCs w:val="24"/>
          <w:shd w:val="clear" w:color="auto" w:fill="FFFFFF"/>
        </w:rPr>
        <w:t>(4), pp.225-241.</w:t>
      </w:r>
      <w:r w:rsidRPr="004625B9">
        <w:rPr>
          <w:rFonts w:cs="Times New Roman"/>
          <w:szCs w:val="24"/>
        </w:rPr>
        <w:t xml:space="preserve"> </w:t>
      </w:r>
      <w:hyperlink r:id="rId9" w:history="1">
        <w:r w:rsidRPr="004625B9">
          <w:rPr>
            <w:rStyle w:val="Hyperlink"/>
            <w:rFonts w:cs="Times New Roman"/>
            <w:szCs w:val="24"/>
            <w:shd w:val="clear" w:color="auto" w:fill="FFFFFF"/>
          </w:rPr>
          <w:t>https://www.scirp.org/journal/paperinformation.aspx?paperid=86682</w:t>
        </w:r>
      </w:hyperlink>
    </w:p>
    <w:p w14:paraId="2BC5D1FC" w14:textId="77777777" w:rsidR="009644A9" w:rsidRPr="004625B9" w:rsidRDefault="009644A9" w:rsidP="009644A9">
      <w:pPr>
        <w:rPr>
          <w:rFonts w:cs="Times New Roman"/>
          <w:szCs w:val="24"/>
        </w:rPr>
      </w:pPr>
      <w:r w:rsidRPr="004625B9">
        <w:rPr>
          <w:rFonts w:cs="Times New Roman"/>
          <w:color w:val="222222"/>
          <w:szCs w:val="24"/>
          <w:shd w:val="clear" w:color="auto" w:fill="FFFFFF"/>
        </w:rPr>
        <w:t>Aylward, A., (2019). Against default and towards localism in the contingency/inevitability conversation: Or, why we should shut up about putting-up. </w:t>
      </w:r>
      <w:r w:rsidRPr="004625B9">
        <w:rPr>
          <w:rFonts w:cs="Times New Roman"/>
          <w:i/>
          <w:iCs/>
          <w:color w:val="222222"/>
          <w:szCs w:val="24"/>
          <w:shd w:val="clear" w:color="auto" w:fill="FFFFFF"/>
        </w:rPr>
        <w:t>Studies in History and Philosophy of Science Part A</w:t>
      </w:r>
      <w:r w:rsidRPr="004625B9">
        <w:rPr>
          <w:rFonts w:cs="Times New Roman"/>
          <w:color w:val="222222"/>
          <w:szCs w:val="24"/>
          <w:shd w:val="clear" w:color="auto" w:fill="FFFFFF"/>
        </w:rPr>
        <w:t>, </w:t>
      </w:r>
      <w:r w:rsidRPr="004625B9">
        <w:rPr>
          <w:rFonts w:cs="Times New Roman"/>
          <w:i/>
          <w:iCs/>
          <w:color w:val="222222"/>
          <w:szCs w:val="24"/>
          <w:shd w:val="clear" w:color="auto" w:fill="FFFFFF"/>
        </w:rPr>
        <w:t>74</w:t>
      </w:r>
      <w:r w:rsidRPr="004625B9">
        <w:rPr>
          <w:rFonts w:cs="Times New Roman"/>
          <w:color w:val="222222"/>
          <w:szCs w:val="24"/>
          <w:shd w:val="clear" w:color="auto" w:fill="FFFFFF"/>
        </w:rPr>
        <w:t>, pp.30-41.</w:t>
      </w:r>
      <w:r w:rsidRPr="004625B9">
        <w:rPr>
          <w:rFonts w:cs="Times New Roman"/>
          <w:szCs w:val="24"/>
        </w:rPr>
        <w:t xml:space="preserve"> </w:t>
      </w:r>
      <w:hyperlink r:id="rId10" w:history="1">
        <w:r w:rsidRPr="004625B9">
          <w:rPr>
            <w:rStyle w:val="Hyperlink"/>
            <w:rFonts w:cs="Times New Roman"/>
            <w:szCs w:val="24"/>
            <w:shd w:val="clear" w:color="auto" w:fill="FFFFFF"/>
          </w:rPr>
          <w:t>https://eprints.whiterose.ac.uk/141690/1/Alex%20Aylward%20-%20Against%20Defaultism%20and%20Towards%20Localism%20in%20the%20Contingency-Inevitability%20Conversation.pdf</w:t>
        </w:r>
      </w:hyperlink>
    </w:p>
    <w:p w14:paraId="5F15709C" w14:textId="77777777" w:rsidR="009644A9" w:rsidRPr="004625B9" w:rsidRDefault="009644A9" w:rsidP="009644A9">
      <w:pPr>
        <w:rPr>
          <w:rFonts w:cs="Times New Roman"/>
          <w:szCs w:val="24"/>
        </w:rPr>
      </w:pPr>
      <w:proofErr w:type="spellStart"/>
      <w:r w:rsidRPr="004625B9">
        <w:rPr>
          <w:rFonts w:cs="Times New Roman"/>
          <w:color w:val="222222"/>
          <w:szCs w:val="24"/>
          <w:shd w:val="clear" w:color="auto" w:fill="FFFFFF"/>
        </w:rPr>
        <w:t>Aysa</w:t>
      </w:r>
      <w:proofErr w:type="spellEnd"/>
      <w:r w:rsidRPr="004625B9">
        <w:rPr>
          <w:rFonts w:cs="Times New Roman"/>
          <w:color w:val="222222"/>
          <w:szCs w:val="24"/>
          <w:shd w:val="clear" w:color="auto" w:fill="FFFFFF"/>
        </w:rPr>
        <w:t>, M.H., Ibrahim, A.A. and Mohammed, A.H., (2020), October. IoT DDoS attack detection using machine learning. In </w:t>
      </w:r>
      <w:r w:rsidRPr="004625B9">
        <w:rPr>
          <w:rFonts w:cs="Times New Roman"/>
          <w:i/>
          <w:iCs/>
          <w:color w:val="222222"/>
          <w:szCs w:val="24"/>
          <w:shd w:val="clear" w:color="auto" w:fill="FFFFFF"/>
        </w:rPr>
        <w:t>2020 4th International Symposium on Multidisciplinary Studies and Innovative Technologies (ISMSIT)</w:t>
      </w:r>
      <w:r w:rsidRPr="004625B9">
        <w:rPr>
          <w:rFonts w:cs="Times New Roman"/>
          <w:color w:val="222222"/>
          <w:szCs w:val="24"/>
          <w:shd w:val="clear" w:color="auto" w:fill="FFFFFF"/>
        </w:rPr>
        <w:t> (pp. 1-7). IEEE.</w:t>
      </w:r>
      <w:r w:rsidRPr="004625B9">
        <w:rPr>
          <w:rFonts w:cs="Times New Roman"/>
          <w:szCs w:val="24"/>
        </w:rPr>
        <w:t xml:space="preserve"> </w:t>
      </w:r>
      <w:hyperlink r:id="rId11" w:history="1">
        <w:r w:rsidRPr="004625B9">
          <w:rPr>
            <w:rStyle w:val="Hyperlink"/>
            <w:rFonts w:cs="Times New Roman"/>
            <w:szCs w:val="24"/>
            <w:shd w:val="clear" w:color="auto" w:fill="FFFFFF"/>
          </w:rPr>
          <w:t>http://openaccess.altinbas.edu.tr/xmlui/bitstream/handle/20.500.12939/1076/IoT%20Ddos%20Attack%20Detection%20Using%20Machine%20Learning%C2%A0%EF%BB%BF.pdf?sequence=1&amp;isAllowed=y</w:t>
        </w:r>
      </w:hyperlink>
    </w:p>
    <w:p w14:paraId="548DF620" w14:textId="77777777" w:rsidR="009644A9" w:rsidRPr="004625B9" w:rsidRDefault="009644A9" w:rsidP="009644A9">
      <w:pPr>
        <w:rPr>
          <w:rFonts w:cs="Times New Roman"/>
          <w:szCs w:val="24"/>
        </w:rPr>
      </w:pPr>
      <w:proofErr w:type="spellStart"/>
      <w:r w:rsidRPr="004625B9">
        <w:rPr>
          <w:rFonts w:cs="Times New Roman"/>
          <w:color w:val="222222"/>
          <w:szCs w:val="24"/>
          <w:shd w:val="clear" w:color="auto" w:fill="FFFFFF"/>
        </w:rPr>
        <w:t>Bolinska</w:t>
      </w:r>
      <w:proofErr w:type="spellEnd"/>
      <w:r w:rsidRPr="004625B9">
        <w:rPr>
          <w:rFonts w:cs="Times New Roman"/>
          <w:color w:val="222222"/>
          <w:szCs w:val="24"/>
          <w:shd w:val="clear" w:color="auto" w:fill="FFFFFF"/>
        </w:rPr>
        <w:t>, A. and Martin, J.D., (2020). Negotiating history: Contingency, canonicity, and case studies. </w:t>
      </w:r>
      <w:r w:rsidRPr="004625B9">
        <w:rPr>
          <w:rFonts w:cs="Times New Roman"/>
          <w:i/>
          <w:iCs/>
          <w:color w:val="222222"/>
          <w:szCs w:val="24"/>
          <w:shd w:val="clear" w:color="auto" w:fill="FFFFFF"/>
        </w:rPr>
        <w:t>Studies in History and Philosophy of Science Part A</w:t>
      </w:r>
      <w:r w:rsidRPr="004625B9">
        <w:rPr>
          <w:rFonts w:cs="Times New Roman"/>
          <w:color w:val="222222"/>
          <w:szCs w:val="24"/>
          <w:shd w:val="clear" w:color="auto" w:fill="FFFFFF"/>
        </w:rPr>
        <w:t>, </w:t>
      </w:r>
      <w:r w:rsidRPr="004625B9">
        <w:rPr>
          <w:rFonts w:cs="Times New Roman"/>
          <w:i/>
          <w:iCs/>
          <w:color w:val="222222"/>
          <w:szCs w:val="24"/>
          <w:shd w:val="clear" w:color="auto" w:fill="FFFFFF"/>
        </w:rPr>
        <w:t>80</w:t>
      </w:r>
      <w:r w:rsidRPr="004625B9">
        <w:rPr>
          <w:rFonts w:cs="Times New Roman"/>
          <w:color w:val="222222"/>
          <w:szCs w:val="24"/>
          <w:shd w:val="clear" w:color="auto" w:fill="FFFFFF"/>
        </w:rPr>
        <w:t>, pp.37-46.</w:t>
      </w:r>
      <w:r w:rsidRPr="004625B9">
        <w:rPr>
          <w:rFonts w:cs="Times New Roman"/>
          <w:szCs w:val="24"/>
        </w:rPr>
        <w:t xml:space="preserve"> </w:t>
      </w:r>
      <w:hyperlink r:id="rId12" w:history="1">
        <w:r w:rsidRPr="004625B9">
          <w:rPr>
            <w:rStyle w:val="Hyperlink"/>
            <w:rFonts w:cs="Times New Roman"/>
            <w:szCs w:val="24"/>
            <w:shd w:val="clear" w:color="auto" w:fill="FFFFFF"/>
          </w:rPr>
          <w:t>https://www.repository.cam.ac.uk/bitstream/handle/1810/292786/Bolinska%20and%20Martin%20-%20Negotiating%20History_Preprint_ACCEPTED.pdf?sequence=1</w:t>
        </w:r>
      </w:hyperlink>
    </w:p>
    <w:p w14:paraId="65280137" w14:textId="77777777" w:rsidR="009644A9" w:rsidRPr="004625B9" w:rsidRDefault="009644A9" w:rsidP="009644A9">
      <w:pPr>
        <w:rPr>
          <w:rFonts w:cs="Times New Roman"/>
          <w:szCs w:val="24"/>
        </w:rPr>
      </w:pPr>
      <w:r w:rsidRPr="004625B9">
        <w:rPr>
          <w:rFonts w:cs="Times New Roman"/>
          <w:color w:val="222222"/>
          <w:szCs w:val="24"/>
          <w:shd w:val="clear" w:color="auto" w:fill="FFFFFF"/>
        </w:rPr>
        <w:t>Davies, S.R., Macfarlane, R. and Buchanan, W.J., (2020). Evaluation of live forensic techniques in ransomware attack mitigation. </w:t>
      </w:r>
      <w:r w:rsidRPr="004625B9">
        <w:rPr>
          <w:rFonts w:cs="Times New Roman"/>
          <w:i/>
          <w:iCs/>
          <w:color w:val="222222"/>
          <w:szCs w:val="24"/>
          <w:shd w:val="clear" w:color="auto" w:fill="FFFFFF"/>
        </w:rPr>
        <w:t>Forensic Science International: Digital Investigation</w:t>
      </w:r>
      <w:r w:rsidRPr="004625B9">
        <w:rPr>
          <w:rFonts w:cs="Times New Roman"/>
          <w:color w:val="222222"/>
          <w:szCs w:val="24"/>
          <w:shd w:val="clear" w:color="auto" w:fill="FFFFFF"/>
        </w:rPr>
        <w:t>, </w:t>
      </w:r>
      <w:r w:rsidRPr="004625B9">
        <w:rPr>
          <w:rFonts w:cs="Times New Roman"/>
          <w:i/>
          <w:iCs/>
          <w:color w:val="222222"/>
          <w:szCs w:val="24"/>
          <w:shd w:val="clear" w:color="auto" w:fill="FFFFFF"/>
        </w:rPr>
        <w:t>33</w:t>
      </w:r>
      <w:r w:rsidRPr="004625B9">
        <w:rPr>
          <w:rFonts w:cs="Times New Roman"/>
          <w:color w:val="222222"/>
          <w:szCs w:val="24"/>
          <w:shd w:val="clear" w:color="auto" w:fill="FFFFFF"/>
        </w:rPr>
        <w:t>, p.300979.</w:t>
      </w:r>
      <w:r w:rsidRPr="004625B9">
        <w:rPr>
          <w:rFonts w:cs="Times New Roman"/>
          <w:szCs w:val="24"/>
        </w:rPr>
        <w:t xml:space="preserve"> </w:t>
      </w:r>
      <w:hyperlink r:id="rId13" w:history="1">
        <w:r w:rsidRPr="004625B9">
          <w:rPr>
            <w:rStyle w:val="Hyperlink"/>
            <w:rFonts w:cs="Times New Roman"/>
            <w:szCs w:val="24"/>
            <w:shd w:val="clear" w:color="auto" w:fill="FFFFFF"/>
          </w:rPr>
          <w:t>https://arxiv.org/pdf/2012.08487</w:t>
        </w:r>
      </w:hyperlink>
    </w:p>
    <w:p w14:paraId="4AC381C8" w14:textId="77777777" w:rsidR="009644A9" w:rsidRPr="004625B9" w:rsidRDefault="009644A9" w:rsidP="009644A9">
      <w:pPr>
        <w:rPr>
          <w:rFonts w:cs="Times New Roman"/>
          <w:szCs w:val="24"/>
        </w:rPr>
      </w:pPr>
      <w:proofErr w:type="spellStart"/>
      <w:r w:rsidRPr="004625B9">
        <w:rPr>
          <w:rFonts w:cs="Times New Roman"/>
          <w:color w:val="222222"/>
          <w:szCs w:val="24"/>
          <w:shd w:val="clear" w:color="auto" w:fill="FFFFFF"/>
        </w:rPr>
        <w:lastRenderedPageBreak/>
        <w:t>Dieber</w:t>
      </w:r>
      <w:proofErr w:type="spellEnd"/>
      <w:r w:rsidRPr="004625B9">
        <w:rPr>
          <w:rFonts w:cs="Times New Roman"/>
          <w:color w:val="222222"/>
          <w:szCs w:val="24"/>
          <w:shd w:val="clear" w:color="auto" w:fill="FFFFFF"/>
        </w:rPr>
        <w:t xml:space="preserve">, B., White, R., </w:t>
      </w:r>
      <w:proofErr w:type="spellStart"/>
      <w:r w:rsidRPr="004625B9">
        <w:rPr>
          <w:rFonts w:cs="Times New Roman"/>
          <w:color w:val="222222"/>
          <w:szCs w:val="24"/>
          <w:shd w:val="clear" w:color="auto" w:fill="FFFFFF"/>
        </w:rPr>
        <w:t>Taurer</w:t>
      </w:r>
      <w:proofErr w:type="spellEnd"/>
      <w:r w:rsidRPr="004625B9">
        <w:rPr>
          <w:rFonts w:cs="Times New Roman"/>
          <w:color w:val="222222"/>
          <w:szCs w:val="24"/>
          <w:shd w:val="clear" w:color="auto" w:fill="FFFFFF"/>
        </w:rPr>
        <w:t xml:space="preserve">, S., </w:t>
      </w:r>
      <w:proofErr w:type="spellStart"/>
      <w:r w:rsidRPr="004625B9">
        <w:rPr>
          <w:rFonts w:cs="Times New Roman"/>
          <w:color w:val="222222"/>
          <w:szCs w:val="24"/>
          <w:shd w:val="clear" w:color="auto" w:fill="FFFFFF"/>
        </w:rPr>
        <w:t>Breiling</w:t>
      </w:r>
      <w:proofErr w:type="spellEnd"/>
      <w:r w:rsidRPr="004625B9">
        <w:rPr>
          <w:rFonts w:cs="Times New Roman"/>
          <w:color w:val="222222"/>
          <w:szCs w:val="24"/>
          <w:shd w:val="clear" w:color="auto" w:fill="FFFFFF"/>
        </w:rPr>
        <w:t xml:space="preserve">, B., </w:t>
      </w:r>
      <w:proofErr w:type="spellStart"/>
      <w:r w:rsidRPr="004625B9">
        <w:rPr>
          <w:rFonts w:cs="Times New Roman"/>
          <w:color w:val="222222"/>
          <w:szCs w:val="24"/>
          <w:shd w:val="clear" w:color="auto" w:fill="FFFFFF"/>
        </w:rPr>
        <w:t>Caiazza</w:t>
      </w:r>
      <w:proofErr w:type="spellEnd"/>
      <w:r w:rsidRPr="004625B9">
        <w:rPr>
          <w:rFonts w:cs="Times New Roman"/>
          <w:color w:val="222222"/>
          <w:szCs w:val="24"/>
          <w:shd w:val="clear" w:color="auto" w:fill="FFFFFF"/>
        </w:rPr>
        <w:t xml:space="preserve">, G., Christensen, H. and </w:t>
      </w:r>
      <w:proofErr w:type="spellStart"/>
      <w:r w:rsidRPr="004625B9">
        <w:rPr>
          <w:rFonts w:cs="Times New Roman"/>
          <w:color w:val="222222"/>
          <w:szCs w:val="24"/>
          <w:shd w:val="clear" w:color="auto" w:fill="FFFFFF"/>
        </w:rPr>
        <w:t>Cortesi</w:t>
      </w:r>
      <w:proofErr w:type="spellEnd"/>
      <w:r w:rsidRPr="004625B9">
        <w:rPr>
          <w:rFonts w:cs="Times New Roman"/>
          <w:color w:val="222222"/>
          <w:szCs w:val="24"/>
          <w:shd w:val="clear" w:color="auto" w:fill="FFFFFF"/>
        </w:rPr>
        <w:t>, A., (2020). Penetration testing ROS. In </w:t>
      </w:r>
      <w:r w:rsidRPr="004625B9">
        <w:rPr>
          <w:rFonts w:cs="Times New Roman"/>
          <w:i/>
          <w:iCs/>
          <w:color w:val="222222"/>
          <w:szCs w:val="24"/>
          <w:shd w:val="clear" w:color="auto" w:fill="FFFFFF"/>
        </w:rPr>
        <w:t>Robot operating system (ROS)</w:t>
      </w:r>
      <w:r w:rsidRPr="004625B9">
        <w:rPr>
          <w:rFonts w:cs="Times New Roman"/>
          <w:color w:val="222222"/>
          <w:szCs w:val="24"/>
          <w:shd w:val="clear" w:color="auto" w:fill="FFFFFF"/>
        </w:rPr>
        <w:t> (pp. 183-225). Springer, Cham.</w:t>
      </w:r>
      <w:r w:rsidRPr="004625B9">
        <w:rPr>
          <w:rFonts w:cs="Times New Roman"/>
          <w:szCs w:val="24"/>
        </w:rPr>
        <w:t xml:space="preserve"> </w:t>
      </w:r>
      <w:hyperlink r:id="rId14" w:anchor="page=184" w:history="1">
        <w:r w:rsidRPr="004625B9">
          <w:rPr>
            <w:rStyle w:val="Hyperlink"/>
            <w:rFonts w:cs="Times New Roman"/>
            <w:szCs w:val="24"/>
            <w:shd w:val="clear" w:color="auto" w:fill="FFFFFF"/>
          </w:rPr>
          <w:t>https://recipp.ipp.pt/bitstream/10400.22/15276/3/LIV_CISTER_ROS_2020.pdf#page=184</w:t>
        </w:r>
      </w:hyperlink>
    </w:p>
    <w:p w14:paraId="4956B796" w14:textId="77777777" w:rsidR="009644A9" w:rsidRPr="004625B9" w:rsidRDefault="009644A9" w:rsidP="009644A9">
      <w:pPr>
        <w:rPr>
          <w:rFonts w:cs="Times New Roman"/>
          <w:szCs w:val="24"/>
        </w:rPr>
      </w:pPr>
      <w:r w:rsidRPr="004625B9">
        <w:rPr>
          <w:rFonts w:cs="Times New Roman"/>
          <w:color w:val="222222"/>
          <w:szCs w:val="24"/>
          <w:shd w:val="clear" w:color="auto" w:fill="FFFFFF"/>
        </w:rPr>
        <w:t xml:space="preserve">Diogenes, Y. and </w:t>
      </w:r>
      <w:proofErr w:type="spellStart"/>
      <w:r w:rsidRPr="004625B9">
        <w:rPr>
          <w:rFonts w:cs="Times New Roman"/>
          <w:color w:val="222222"/>
          <w:szCs w:val="24"/>
          <w:shd w:val="clear" w:color="auto" w:fill="FFFFFF"/>
        </w:rPr>
        <w:t>Ozkaya</w:t>
      </w:r>
      <w:proofErr w:type="spellEnd"/>
      <w:r w:rsidRPr="004625B9">
        <w:rPr>
          <w:rFonts w:cs="Times New Roman"/>
          <w:color w:val="222222"/>
          <w:szCs w:val="24"/>
          <w:shd w:val="clear" w:color="auto" w:fill="FFFFFF"/>
        </w:rPr>
        <w:t>, E., (2018). </w:t>
      </w:r>
      <w:r w:rsidRPr="004625B9">
        <w:rPr>
          <w:rFonts w:cs="Times New Roman"/>
          <w:i/>
          <w:iCs/>
          <w:color w:val="222222"/>
          <w:szCs w:val="24"/>
          <w:shd w:val="clear" w:color="auto" w:fill="FFFFFF"/>
        </w:rPr>
        <w:t>Cybersecurity??? Attack and Defense Strategies: Infrastructure security with Red Team and Blue Team tactics</w:t>
      </w:r>
      <w:r w:rsidRPr="004625B9">
        <w:rPr>
          <w:rFonts w:cs="Times New Roman"/>
          <w:color w:val="222222"/>
          <w:szCs w:val="24"/>
          <w:shd w:val="clear" w:color="auto" w:fill="FFFFFF"/>
        </w:rPr>
        <w:t xml:space="preserve">. </w:t>
      </w:r>
      <w:proofErr w:type="spellStart"/>
      <w:r w:rsidRPr="004625B9">
        <w:rPr>
          <w:rFonts w:cs="Times New Roman"/>
          <w:color w:val="222222"/>
          <w:szCs w:val="24"/>
          <w:shd w:val="clear" w:color="auto" w:fill="FFFFFF"/>
        </w:rPr>
        <w:t>Packt</w:t>
      </w:r>
      <w:proofErr w:type="spellEnd"/>
      <w:r w:rsidRPr="004625B9">
        <w:rPr>
          <w:rFonts w:cs="Times New Roman"/>
          <w:color w:val="222222"/>
          <w:szCs w:val="24"/>
          <w:shd w:val="clear" w:color="auto" w:fill="FFFFFF"/>
        </w:rPr>
        <w:t xml:space="preserve"> Publishing Ltd.</w:t>
      </w:r>
      <w:r w:rsidRPr="004625B9">
        <w:rPr>
          <w:rFonts w:cs="Times New Roman"/>
          <w:szCs w:val="24"/>
        </w:rPr>
        <w:t xml:space="preserve"> </w:t>
      </w:r>
      <w:hyperlink r:id="rId15" w:history="1">
        <w:r w:rsidRPr="004625B9">
          <w:rPr>
            <w:rStyle w:val="Hyperlink"/>
            <w:rFonts w:cs="Times New Roman"/>
            <w:szCs w:val="24"/>
            <w:shd w:val="clear" w:color="auto" w:fill="FFFFFF"/>
          </w:rPr>
          <w:t>https://www.academia.edu/download/62461143/Cybersecurity_-_Attack_and_Defense_Strategies20200324-76279-12tyk1m.pdf</w:t>
        </w:r>
      </w:hyperlink>
    </w:p>
    <w:p w14:paraId="1ECDDED8" w14:textId="77777777" w:rsidR="009644A9" w:rsidRPr="004625B9" w:rsidRDefault="009644A9" w:rsidP="009644A9">
      <w:pPr>
        <w:rPr>
          <w:rFonts w:cs="Times New Roman"/>
          <w:szCs w:val="24"/>
        </w:rPr>
      </w:pPr>
      <w:r w:rsidRPr="004625B9">
        <w:rPr>
          <w:rFonts w:cs="Times New Roman"/>
          <w:color w:val="222222"/>
          <w:szCs w:val="24"/>
          <w:shd w:val="clear" w:color="auto" w:fill="FFFFFF"/>
        </w:rPr>
        <w:t>Du, X., Chen, B., Li, Y., Guo, J., Zhou, Y., Liu, Y. and Jiang, Y., (2019), May. Leopard: Identifying vulnerable code for vulnerability assessment through program metrics. In </w:t>
      </w:r>
      <w:r w:rsidRPr="004625B9">
        <w:rPr>
          <w:rFonts w:cs="Times New Roman"/>
          <w:i/>
          <w:iCs/>
          <w:color w:val="222222"/>
          <w:szCs w:val="24"/>
          <w:shd w:val="clear" w:color="auto" w:fill="FFFFFF"/>
        </w:rPr>
        <w:t>2019 IEEE/ACM 41st International Conference on Software Engineering (ICSE)</w:t>
      </w:r>
      <w:r w:rsidRPr="004625B9">
        <w:rPr>
          <w:rFonts w:cs="Times New Roman"/>
          <w:color w:val="222222"/>
          <w:szCs w:val="24"/>
          <w:shd w:val="clear" w:color="auto" w:fill="FFFFFF"/>
        </w:rPr>
        <w:t> (pp. 60-71). IEEE.</w:t>
      </w:r>
      <w:r w:rsidRPr="004625B9">
        <w:rPr>
          <w:rFonts w:cs="Times New Roman"/>
          <w:szCs w:val="24"/>
        </w:rPr>
        <w:t xml:space="preserve"> </w:t>
      </w:r>
      <w:hyperlink r:id="rId16" w:history="1">
        <w:r w:rsidRPr="004625B9">
          <w:rPr>
            <w:rStyle w:val="Hyperlink"/>
            <w:rFonts w:cs="Times New Roman"/>
            <w:szCs w:val="24"/>
            <w:shd w:val="clear" w:color="auto" w:fill="FFFFFF"/>
          </w:rPr>
          <w:t>https://arxiv.org/pdf/1901.11479</w:t>
        </w:r>
      </w:hyperlink>
    </w:p>
    <w:p w14:paraId="5AEAC6C7" w14:textId="77777777" w:rsidR="009644A9" w:rsidRPr="004625B9" w:rsidRDefault="009644A9" w:rsidP="009644A9">
      <w:pPr>
        <w:rPr>
          <w:rFonts w:cs="Times New Roman"/>
          <w:szCs w:val="24"/>
        </w:rPr>
      </w:pPr>
      <w:r w:rsidRPr="004625B9">
        <w:rPr>
          <w:rFonts w:cs="Times New Roman"/>
          <w:color w:val="222222"/>
          <w:szCs w:val="24"/>
          <w:shd w:val="clear" w:color="auto" w:fill="FFFFFF"/>
        </w:rPr>
        <w:t>Ghanem, M.C. and Chen, T.M., (2019). Reinforcement learning for efficient network penetration testing. </w:t>
      </w:r>
      <w:r w:rsidRPr="004625B9">
        <w:rPr>
          <w:rFonts w:cs="Times New Roman"/>
          <w:i/>
          <w:iCs/>
          <w:color w:val="222222"/>
          <w:szCs w:val="24"/>
          <w:shd w:val="clear" w:color="auto" w:fill="FFFFFF"/>
        </w:rPr>
        <w:t>Information</w:t>
      </w:r>
      <w:r w:rsidRPr="004625B9">
        <w:rPr>
          <w:rFonts w:cs="Times New Roman"/>
          <w:color w:val="222222"/>
          <w:szCs w:val="24"/>
          <w:shd w:val="clear" w:color="auto" w:fill="FFFFFF"/>
        </w:rPr>
        <w:t>, </w:t>
      </w:r>
      <w:r w:rsidRPr="004625B9">
        <w:rPr>
          <w:rFonts w:cs="Times New Roman"/>
          <w:i/>
          <w:iCs/>
          <w:color w:val="222222"/>
          <w:szCs w:val="24"/>
          <w:shd w:val="clear" w:color="auto" w:fill="FFFFFF"/>
        </w:rPr>
        <w:t>11</w:t>
      </w:r>
      <w:r w:rsidRPr="004625B9">
        <w:rPr>
          <w:rFonts w:cs="Times New Roman"/>
          <w:color w:val="222222"/>
          <w:szCs w:val="24"/>
          <w:shd w:val="clear" w:color="auto" w:fill="FFFFFF"/>
        </w:rPr>
        <w:t>(1), p.6.</w:t>
      </w:r>
      <w:r w:rsidRPr="004625B9">
        <w:rPr>
          <w:rFonts w:cs="Times New Roman"/>
          <w:szCs w:val="24"/>
        </w:rPr>
        <w:t xml:space="preserve"> </w:t>
      </w:r>
      <w:hyperlink r:id="rId17" w:history="1">
        <w:r w:rsidRPr="004625B9">
          <w:rPr>
            <w:rStyle w:val="Hyperlink"/>
            <w:rFonts w:cs="Times New Roman"/>
            <w:szCs w:val="24"/>
            <w:shd w:val="clear" w:color="auto" w:fill="FFFFFF"/>
          </w:rPr>
          <w:t>https://www.mdpi.com/2078-2489/11/1/6/pdf</w:t>
        </w:r>
      </w:hyperlink>
    </w:p>
    <w:p w14:paraId="7BD8B6FA" w14:textId="77777777" w:rsidR="009644A9" w:rsidRPr="004625B9" w:rsidRDefault="009644A9" w:rsidP="009644A9">
      <w:pPr>
        <w:rPr>
          <w:rFonts w:cs="Times New Roman"/>
          <w:szCs w:val="24"/>
        </w:rPr>
      </w:pPr>
      <w:r w:rsidRPr="004625B9">
        <w:rPr>
          <w:rFonts w:cs="Times New Roman"/>
          <w:color w:val="222222"/>
          <w:szCs w:val="24"/>
          <w:shd w:val="clear" w:color="auto" w:fill="FFFFFF"/>
        </w:rPr>
        <w:t>Hicks, M., (2019). Hacking the Cis-them. </w:t>
      </w:r>
      <w:r w:rsidRPr="004625B9">
        <w:rPr>
          <w:rFonts w:cs="Times New Roman"/>
          <w:i/>
          <w:iCs/>
          <w:color w:val="222222"/>
          <w:szCs w:val="24"/>
          <w:shd w:val="clear" w:color="auto" w:fill="FFFFFF"/>
        </w:rPr>
        <w:t>IEEE Annals of the History of Computing</w:t>
      </w:r>
      <w:r w:rsidRPr="004625B9">
        <w:rPr>
          <w:rFonts w:cs="Times New Roman"/>
          <w:color w:val="222222"/>
          <w:szCs w:val="24"/>
          <w:shd w:val="clear" w:color="auto" w:fill="FFFFFF"/>
        </w:rPr>
        <w:t>, </w:t>
      </w:r>
      <w:r w:rsidRPr="004625B9">
        <w:rPr>
          <w:rFonts w:cs="Times New Roman"/>
          <w:i/>
          <w:iCs/>
          <w:color w:val="222222"/>
          <w:szCs w:val="24"/>
          <w:shd w:val="clear" w:color="auto" w:fill="FFFFFF"/>
        </w:rPr>
        <w:t>41</w:t>
      </w:r>
      <w:r w:rsidRPr="004625B9">
        <w:rPr>
          <w:rFonts w:cs="Times New Roman"/>
          <w:color w:val="222222"/>
          <w:szCs w:val="24"/>
          <w:shd w:val="clear" w:color="auto" w:fill="FFFFFF"/>
        </w:rPr>
        <w:t>(1), pp.20-33.</w:t>
      </w:r>
      <w:r w:rsidRPr="004625B9">
        <w:rPr>
          <w:rFonts w:cs="Times New Roman"/>
          <w:szCs w:val="24"/>
        </w:rPr>
        <w:t xml:space="preserve"> </w:t>
      </w:r>
      <w:hyperlink r:id="rId18" w:history="1">
        <w:r w:rsidRPr="004625B9">
          <w:rPr>
            <w:rStyle w:val="Hyperlink"/>
            <w:rFonts w:cs="Times New Roman"/>
            <w:szCs w:val="24"/>
            <w:shd w:val="clear" w:color="auto" w:fill="FFFFFF"/>
          </w:rPr>
          <w:t>https://marhicks.com/writing/hicks-hackingthecistempreprint.pdf</w:t>
        </w:r>
      </w:hyperlink>
    </w:p>
    <w:p w14:paraId="43F08A3C" w14:textId="77777777" w:rsidR="009644A9" w:rsidRPr="004625B9" w:rsidRDefault="009644A9" w:rsidP="009644A9">
      <w:pPr>
        <w:rPr>
          <w:rFonts w:cs="Times New Roman"/>
          <w:szCs w:val="24"/>
        </w:rPr>
      </w:pPr>
      <w:r w:rsidRPr="004625B9">
        <w:rPr>
          <w:rFonts w:cs="Times New Roman"/>
          <w:color w:val="222222"/>
          <w:szCs w:val="24"/>
          <w:shd w:val="clear" w:color="auto" w:fill="FFFFFF"/>
        </w:rPr>
        <w:t xml:space="preserve">Long, H.V., Tuan, T.A., </w:t>
      </w:r>
      <w:proofErr w:type="spellStart"/>
      <w:r w:rsidRPr="004625B9">
        <w:rPr>
          <w:rFonts w:cs="Times New Roman"/>
          <w:color w:val="222222"/>
          <w:szCs w:val="24"/>
          <w:shd w:val="clear" w:color="auto" w:fill="FFFFFF"/>
        </w:rPr>
        <w:t>Taniar</w:t>
      </w:r>
      <w:proofErr w:type="spellEnd"/>
      <w:r w:rsidRPr="004625B9">
        <w:rPr>
          <w:rFonts w:cs="Times New Roman"/>
          <w:color w:val="222222"/>
          <w:szCs w:val="24"/>
          <w:shd w:val="clear" w:color="auto" w:fill="FFFFFF"/>
        </w:rPr>
        <w:t>, D., Can, N.V., Hue, H.M. and Son, N.T.K., (2020). An efficient algorithm and tool for detecting dangerous website vulnerabilities. </w:t>
      </w:r>
      <w:r w:rsidRPr="004625B9">
        <w:rPr>
          <w:rFonts w:cs="Times New Roman"/>
          <w:i/>
          <w:iCs/>
          <w:color w:val="222222"/>
          <w:szCs w:val="24"/>
          <w:shd w:val="clear" w:color="auto" w:fill="FFFFFF"/>
        </w:rPr>
        <w:t>International Journal of Web and Grid Services</w:t>
      </w:r>
      <w:r w:rsidRPr="004625B9">
        <w:rPr>
          <w:rFonts w:cs="Times New Roman"/>
          <w:color w:val="222222"/>
          <w:szCs w:val="24"/>
          <w:shd w:val="clear" w:color="auto" w:fill="FFFFFF"/>
        </w:rPr>
        <w:t>, </w:t>
      </w:r>
      <w:r w:rsidRPr="004625B9">
        <w:rPr>
          <w:rFonts w:cs="Times New Roman"/>
          <w:i/>
          <w:iCs/>
          <w:color w:val="222222"/>
          <w:szCs w:val="24"/>
          <w:shd w:val="clear" w:color="auto" w:fill="FFFFFF"/>
        </w:rPr>
        <w:t>16</w:t>
      </w:r>
      <w:r w:rsidRPr="004625B9">
        <w:rPr>
          <w:rFonts w:cs="Times New Roman"/>
          <w:color w:val="222222"/>
          <w:szCs w:val="24"/>
          <w:shd w:val="clear" w:color="auto" w:fill="FFFFFF"/>
        </w:rPr>
        <w:t>(1), pp.81-104.</w:t>
      </w:r>
      <w:r w:rsidRPr="004625B9">
        <w:rPr>
          <w:rFonts w:cs="Times New Roman"/>
          <w:szCs w:val="24"/>
        </w:rPr>
        <w:t xml:space="preserve"> </w:t>
      </w:r>
      <w:hyperlink r:id="rId19" w:history="1">
        <w:r w:rsidRPr="004625B9">
          <w:rPr>
            <w:rStyle w:val="Hyperlink"/>
            <w:rFonts w:cs="Times New Roman"/>
            <w:szCs w:val="24"/>
            <w:shd w:val="clear" w:color="auto" w:fill="FFFFFF"/>
          </w:rPr>
          <w:t>https://research.monash.edu/files/343283331/342865697_oa.pdf</w:t>
        </w:r>
      </w:hyperlink>
    </w:p>
    <w:p w14:paraId="7DF3EB8C" w14:textId="77777777" w:rsidR="009644A9" w:rsidRPr="004625B9" w:rsidRDefault="009644A9" w:rsidP="009644A9">
      <w:pPr>
        <w:rPr>
          <w:rFonts w:cs="Times New Roman"/>
          <w:szCs w:val="24"/>
        </w:rPr>
      </w:pPr>
      <w:r w:rsidRPr="004625B9">
        <w:rPr>
          <w:rFonts w:cs="Times New Roman"/>
          <w:color w:val="222222"/>
          <w:szCs w:val="24"/>
          <w:shd w:val="clear" w:color="auto" w:fill="FFFFFF"/>
        </w:rPr>
        <w:t xml:space="preserve">Marvin, H.J., van Asselt, E., </w:t>
      </w:r>
      <w:proofErr w:type="spellStart"/>
      <w:r w:rsidRPr="004625B9">
        <w:rPr>
          <w:rFonts w:cs="Times New Roman"/>
          <w:color w:val="222222"/>
          <w:szCs w:val="24"/>
          <w:shd w:val="clear" w:color="auto" w:fill="FFFFFF"/>
        </w:rPr>
        <w:t>Kleter</w:t>
      </w:r>
      <w:proofErr w:type="spellEnd"/>
      <w:r w:rsidRPr="004625B9">
        <w:rPr>
          <w:rFonts w:cs="Times New Roman"/>
          <w:color w:val="222222"/>
          <w:szCs w:val="24"/>
          <w:shd w:val="clear" w:color="auto" w:fill="FFFFFF"/>
        </w:rPr>
        <w:t xml:space="preserve">, G., Meijer, N., </w:t>
      </w:r>
      <w:proofErr w:type="spellStart"/>
      <w:r w:rsidRPr="004625B9">
        <w:rPr>
          <w:rFonts w:cs="Times New Roman"/>
          <w:color w:val="222222"/>
          <w:szCs w:val="24"/>
          <w:shd w:val="clear" w:color="auto" w:fill="FFFFFF"/>
        </w:rPr>
        <w:t>Lorentzen</w:t>
      </w:r>
      <w:proofErr w:type="spellEnd"/>
      <w:r w:rsidRPr="004625B9">
        <w:rPr>
          <w:rFonts w:cs="Times New Roman"/>
          <w:color w:val="222222"/>
          <w:szCs w:val="24"/>
          <w:shd w:val="clear" w:color="auto" w:fill="FFFFFF"/>
        </w:rPr>
        <w:t xml:space="preserve">, G., Johansen, L.H., </w:t>
      </w:r>
      <w:proofErr w:type="spellStart"/>
      <w:r w:rsidRPr="004625B9">
        <w:rPr>
          <w:rFonts w:cs="Times New Roman"/>
          <w:color w:val="222222"/>
          <w:szCs w:val="24"/>
          <w:shd w:val="clear" w:color="auto" w:fill="FFFFFF"/>
        </w:rPr>
        <w:t>Hannisdal</w:t>
      </w:r>
      <w:proofErr w:type="spellEnd"/>
      <w:r w:rsidRPr="004625B9">
        <w:rPr>
          <w:rFonts w:cs="Times New Roman"/>
          <w:color w:val="222222"/>
          <w:szCs w:val="24"/>
          <w:shd w:val="clear" w:color="auto" w:fill="FFFFFF"/>
        </w:rPr>
        <w:t xml:space="preserve">, R., </w:t>
      </w:r>
      <w:proofErr w:type="spellStart"/>
      <w:r w:rsidRPr="004625B9">
        <w:rPr>
          <w:rFonts w:cs="Times New Roman"/>
          <w:color w:val="222222"/>
          <w:szCs w:val="24"/>
          <w:shd w:val="clear" w:color="auto" w:fill="FFFFFF"/>
        </w:rPr>
        <w:t>Sele</w:t>
      </w:r>
      <w:proofErr w:type="spellEnd"/>
      <w:r w:rsidRPr="004625B9">
        <w:rPr>
          <w:rFonts w:cs="Times New Roman"/>
          <w:color w:val="222222"/>
          <w:szCs w:val="24"/>
          <w:shd w:val="clear" w:color="auto" w:fill="FFFFFF"/>
        </w:rPr>
        <w:t xml:space="preserve">, V. and </w:t>
      </w:r>
      <w:proofErr w:type="spellStart"/>
      <w:r w:rsidRPr="004625B9">
        <w:rPr>
          <w:rFonts w:cs="Times New Roman"/>
          <w:color w:val="222222"/>
          <w:szCs w:val="24"/>
          <w:shd w:val="clear" w:color="auto" w:fill="FFFFFF"/>
        </w:rPr>
        <w:t>Bouzembrak</w:t>
      </w:r>
      <w:proofErr w:type="spellEnd"/>
      <w:r w:rsidRPr="004625B9">
        <w:rPr>
          <w:rFonts w:cs="Times New Roman"/>
          <w:color w:val="222222"/>
          <w:szCs w:val="24"/>
          <w:shd w:val="clear" w:color="auto" w:fill="FFFFFF"/>
        </w:rPr>
        <w:t>, Y., (2020). Expert-driven methodology to assess and predict the effects of drivers of change on vulnerabilities in a food supply chain: Aquaculture of Atlantic salmon in Norway as a showcase. </w:t>
      </w:r>
      <w:r w:rsidRPr="004625B9">
        <w:rPr>
          <w:rFonts w:cs="Times New Roman"/>
          <w:i/>
          <w:iCs/>
          <w:color w:val="222222"/>
          <w:szCs w:val="24"/>
          <w:shd w:val="clear" w:color="auto" w:fill="FFFFFF"/>
        </w:rPr>
        <w:t>Trends in Food Science &amp; Technology</w:t>
      </w:r>
      <w:r w:rsidRPr="004625B9">
        <w:rPr>
          <w:rFonts w:cs="Times New Roman"/>
          <w:color w:val="222222"/>
          <w:szCs w:val="24"/>
          <w:shd w:val="clear" w:color="auto" w:fill="FFFFFF"/>
        </w:rPr>
        <w:t>, </w:t>
      </w:r>
      <w:r w:rsidRPr="004625B9">
        <w:rPr>
          <w:rFonts w:cs="Times New Roman"/>
          <w:i/>
          <w:iCs/>
          <w:color w:val="222222"/>
          <w:szCs w:val="24"/>
          <w:shd w:val="clear" w:color="auto" w:fill="FFFFFF"/>
        </w:rPr>
        <w:t>103</w:t>
      </w:r>
      <w:r w:rsidRPr="004625B9">
        <w:rPr>
          <w:rFonts w:cs="Times New Roman"/>
          <w:color w:val="222222"/>
          <w:szCs w:val="24"/>
          <w:shd w:val="clear" w:color="auto" w:fill="FFFFFF"/>
        </w:rPr>
        <w:t>, pp.49-56.</w:t>
      </w:r>
      <w:r w:rsidRPr="004625B9">
        <w:rPr>
          <w:rFonts w:cs="Times New Roman"/>
          <w:szCs w:val="24"/>
        </w:rPr>
        <w:t xml:space="preserve"> </w:t>
      </w:r>
      <w:hyperlink r:id="rId20" w:history="1">
        <w:r w:rsidRPr="004625B9">
          <w:rPr>
            <w:rStyle w:val="Hyperlink"/>
            <w:rFonts w:cs="Times New Roman"/>
            <w:szCs w:val="24"/>
            <w:shd w:val="clear" w:color="auto" w:fill="FFFFFF"/>
          </w:rPr>
          <w:t>https://www.sciencedirect.com/science/article/pii/S0924224420305239</w:t>
        </w:r>
      </w:hyperlink>
    </w:p>
    <w:p w14:paraId="11A04C34" w14:textId="77777777" w:rsidR="009644A9" w:rsidRPr="004625B9" w:rsidRDefault="009644A9" w:rsidP="009644A9">
      <w:pPr>
        <w:rPr>
          <w:rFonts w:cs="Times New Roman"/>
          <w:szCs w:val="24"/>
        </w:rPr>
      </w:pPr>
      <w:proofErr w:type="spellStart"/>
      <w:r w:rsidRPr="004625B9">
        <w:rPr>
          <w:rFonts w:cs="Times New Roman"/>
          <w:color w:val="222222"/>
          <w:szCs w:val="24"/>
          <w:shd w:val="clear" w:color="auto" w:fill="FFFFFF"/>
        </w:rPr>
        <w:t>Rytel</w:t>
      </w:r>
      <w:proofErr w:type="spellEnd"/>
      <w:r w:rsidRPr="004625B9">
        <w:rPr>
          <w:rFonts w:cs="Times New Roman"/>
          <w:color w:val="222222"/>
          <w:szCs w:val="24"/>
          <w:shd w:val="clear" w:color="auto" w:fill="FFFFFF"/>
        </w:rPr>
        <w:t xml:space="preserve">, M., </w:t>
      </w:r>
      <w:proofErr w:type="spellStart"/>
      <w:r w:rsidRPr="004625B9">
        <w:rPr>
          <w:rFonts w:cs="Times New Roman"/>
          <w:color w:val="222222"/>
          <w:szCs w:val="24"/>
          <w:shd w:val="clear" w:color="auto" w:fill="FFFFFF"/>
        </w:rPr>
        <w:t>Felkner</w:t>
      </w:r>
      <w:proofErr w:type="spellEnd"/>
      <w:r w:rsidRPr="004625B9">
        <w:rPr>
          <w:rFonts w:cs="Times New Roman"/>
          <w:color w:val="222222"/>
          <w:szCs w:val="24"/>
          <w:shd w:val="clear" w:color="auto" w:fill="FFFFFF"/>
        </w:rPr>
        <w:t xml:space="preserve">, A. and </w:t>
      </w:r>
      <w:proofErr w:type="spellStart"/>
      <w:r w:rsidRPr="004625B9">
        <w:rPr>
          <w:rFonts w:cs="Times New Roman"/>
          <w:color w:val="222222"/>
          <w:szCs w:val="24"/>
          <w:shd w:val="clear" w:color="auto" w:fill="FFFFFF"/>
        </w:rPr>
        <w:t>Janiszewski</w:t>
      </w:r>
      <w:proofErr w:type="spellEnd"/>
      <w:r w:rsidRPr="004625B9">
        <w:rPr>
          <w:rFonts w:cs="Times New Roman"/>
          <w:color w:val="222222"/>
          <w:szCs w:val="24"/>
          <w:shd w:val="clear" w:color="auto" w:fill="FFFFFF"/>
        </w:rPr>
        <w:t>, M., (2020). Towards a safer internet of things—A survey of IoT vulnerability data sources. </w:t>
      </w:r>
      <w:r w:rsidRPr="004625B9">
        <w:rPr>
          <w:rFonts w:cs="Times New Roman"/>
          <w:i/>
          <w:iCs/>
          <w:color w:val="222222"/>
          <w:szCs w:val="24"/>
          <w:shd w:val="clear" w:color="auto" w:fill="FFFFFF"/>
        </w:rPr>
        <w:t>Sensors</w:t>
      </w:r>
      <w:r w:rsidRPr="004625B9">
        <w:rPr>
          <w:rFonts w:cs="Times New Roman"/>
          <w:color w:val="222222"/>
          <w:szCs w:val="24"/>
          <w:shd w:val="clear" w:color="auto" w:fill="FFFFFF"/>
        </w:rPr>
        <w:t>, </w:t>
      </w:r>
      <w:r w:rsidRPr="004625B9">
        <w:rPr>
          <w:rFonts w:cs="Times New Roman"/>
          <w:i/>
          <w:iCs/>
          <w:color w:val="222222"/>
          <w:szCs w:val="24"/>
          <w:shd w:val="clear" w:color="auto" w:fill="FFFFFF"/>
        </w:rPr>
        <w:t>20</w:t>
      </w:r>
      <w:r w:rsidRPr="004625B9">
        <w:rPr>
          <w:rFonts w:cs="Times New Roman"/>
          <w:color w:val="222222"/>
          <w:szCs w:val="24"/>
          <w:shd w:val="clear" w:color="auto" w:fill="FFFFFF"/>
        </w:rPr>
        <w:t>(21), p.5969.</w:t>
      </w:r>
      <w:r w:rsidRPr="004625B9">
        <w:rPr>
          <w:rFonts w:cs="Times New Roman"/>
          <w:szCs w:val="24"/>
        </w:rPr>
        <w:t xml:space="preserve"> </w:t>
      </w:r>
      <w:hyperlink r:id="rId21" w:history="1">
        <w:r w:rsidRPr="004625B9">
          <w:rPr>
            <w:rStyle w:val="Hyperlink"/>
            <w:rFonts w:cs="Times New Roman"/>
            <w:szCs w:val="24"/>
            <w:shd w:val="clear" w:color="auto" w:fill="FFFFFF"/>
          </w:rPr>
          <w:t>https://www.mdpi.com/1424-8220/20/21/5969/pdf</w:t>
        </w:r>
      </w:hyperlink>
    </w:p>
    <w:p w14:paraId="4D98218F" w14:textId="77777777" w:rsidR="009644A9" w:rsidRPr="004625B9" w:rsidRDefault="009644A9" w:rsidP="009644A9">
      <w:pPr>
        <w:rPr>
          <w:rFonts w:cs="Times New Roman"/>
          <w:szCs w:val="24"/>
        </w:rPr>
      </w:pPr>
      <w:r w:rsidRPr="004625B9">
        <w:rPr>
          <w:rFonts w:cs="Times New Roman"/>
          <w:color w:val="222222"/>
          <w:szCs w:val="24"/>
          <w:shd w:val="clear" w:color="auto" w:fill="FFFFFF"/>
        </w:rPr>
        <w:lastRenderedPageBreak/>
        <w:t>Schramm, S. and Ibrahim, B., (2021). Hacking the pipes: Hydro-political currents in a Nairobi housing estate. </w:t>
      </w:r>
      <w:r w:rsidRPr="004625B9">
        <w:rPr>
          <w:rFonts w:cs="Times New Roman"/>
          <w:i/>
          <w:iCs/>
          <w:color w:val="222222"/>
          <w:szCs w:val="24"/>
          <w:shd w:val="clear" w:color="auto" w:fill="FFFFFF"/>
        </w:rPr>
        <w:t>Environment and Planning C: Politics and Space</w:t>
      </w:r>
      <w:r w:rsidRPr="004625B9">
        <w:rPr>
          <w:rFonts w:cs="Times New Roman"/>
          <w:color w:val="222222"/>
          <w:szCs w:val="24"/>
          <w:shd w:val="clear" w:color="auto" w:fill="FFFFFF"/>
        </w:rPr>
        <w:t>, </w:t>
      </w:r>
      <w:r w:rsidRPr="004625B9">
        <w:rPr>
          <w:rFonts w:cs="Times New Roman"/>
          <w:i/>
          <w:iCs/>
          <w:color w:val="222222"/>
          <w:szCs w:val="24"/>
          <w:shd w:val="clear" w:color="auto" w:fill="FFFFFF"/>
        </w:rPr>
        <w:t>39</w:t>
      </w:r>
      <w:r w:rsidRPr="004625B9">
        <w:rPr>
          <w:rFonts w:cs="Times New Roman"/>
          <w:color w:val="222222"/>
          <w:szCs w:val="24"/>
          <w:shd w:val="clear" w:color="auto" w:fill="FFFFFF"/>
        </w:rPr>
        <w:t>(2), pp.354-370.</w:t>
      </w:r>
      <w:r w:rsidRPr="004625B9">
        <w:rPr>
          <w:rFonts w:cs="Times New Roman"/>
          <w:szCs w:val="24"/>
        </w:rPr>
        <w:t xml:space="preserve"> </w:t>
      </w:r>
      <w:hyperlink r:id="rId22" w:history="1">
        <w:r w:rsidRPr="004625B9">
          <w:rPr>
            <w:rStyle w:val="Hyperlink"/>
            <w:rFonts w:cs="Times New Roman"/>
            <w:szCs w:val="24"/>
            <w:shd w:val="clear" w:color="auto" w:fill="FFFFFF"/>
          </w:rPr>
          <w:t>https://journals.sagepub.com/doi/pdf/10.1177/2399654419865760</w:t>
        </w:r>
      </w:hyperlink>
    </w:p>
    <w:p w14:paraId="604C4D67" w14:textId="77777777" w:rsidR="009644A9" w:rsidRPr="004625B9" w:rsidRDefault="009644A9" w:rsidP="009644A9">
      <w:pPr>
        <w:rPr>
          <w:rFonts w:cs="Times New Roman"/>
          <w:szCs w:val="24"/>
        </w:rPr>
      </w:pPr>
      <w:proofErr w:type="spellStart"/>
      <w:r w:rsidRPr="004625B9">
        <w:rPr>
          <w:rFonts w:cs="Times New Roman"/>
          <w:color w:val="222222"/>
          <w:szCs w:val="24"/>
          <w:shd w:val="clear" w:color="auto" w:fill="FFFFFF"/>
        </w:rPr>
        <w:t>Sciortino</w:t>
      </w:r>
      <w:proofErr w:type="spellEnd"/>
      <w:r w:rsidRPr="004625B9">
        <w:rPr>
          <w:rFonts w:cs="Times New Roman"/>
          <w:color w:val="222222"/>
          <w:szCs w:val="24"/>
          <w:shd w:val="clear" w:color="auto" w:fill="FFFFFF"/>
        </w:rPr>
        <w:t>, L., (2021). The emergence of objectivity: Fleck, Foucault, Kuhn and Hacking. </w:t>
      </w:r>
      <w:r w:rsidRPr="004625B9">
        <w:rPr>
          <w:rFonts w:cs="Times New Roman"/>
          <w:i/>
          <w:iCs/>
          <w:color w:val="222222"/>
          <w:szCs w:val="24"/>
          <w:shd w:val="clear" w:color="auto" w:fill="FFFFFF"/>
        </w:rPr>
        <w:t>Studies in History and Philosophy of Science Part A</w:t>
      </w:r>
      <w:r w:rsidRPr="004625B9">
        <w:rPr>
          <w:rFonts w:cs="Times New Roman"/>
          <w:color w:val="222222"/>
          <w:szCs w:val="24"/>
          <w:shd w:val="clear" w:color="auto" w:fill="FFFFFF"/>
        </w:rPr>
        <w:t>, </w:t>
      </w:r>
      <w:r w:rsidRPr="004625B9">
        <w:rPr>
          <w:rFonts w:cs="Times New Roman"/>
          <w:i/>
          <w:iCs/>
          <w:color w:val="222222"/>
          <w:szCs w:val="24"/>
          <w:shd w:val="clear" w:color="auto" w:fill="FFFFFF"/>
        </w:rPr>
        <w:t>88</w:t>
      </w:r>
      <w:r w:rsidRPr="004625B9">
        <w:rPr>
          <w:rFonts w:cs="Times New Roman"/>
          <w:color w:val="222222"/>
          <w:szCs w:val="24"/>
          <w:shd w:val="clear" w:color="auto" w:fill="FFFFFF"/>
        </w:rPr>
        <w:t>, pp.128-137.</w:t>
      </w:r>
      <w:r w:rsidRPr="004625B9">
        <w:rPr>
          <w:rFonts w:cs="Times New Roman"/>
          <w:szCs w:val="24"/>
        </w:rPr>
        <w:t xml:space="preserve"> </w:t>
      </w:r>
      <w:hyperlink r:id="rId23" w:history="1">
        <w:r w:rsidRPr="004625B9">
          <w:rPr>
            <w:rStyle w:val="Hyperlink"/>
            <w:rFonts w:cs="Times New Roman"/>
            <w:szCs w:val="24"/>
            <w:shd w:val="clear" w:color="auto" w:fill="FFFFFF"/>
          </w:rPr>
          <w:t>https://philarchive.org/archive/SCITEO-5</w:t>
        </w:r>
      </w:hyperlink>
    </w:p>
    <w:p w14:paraId="6A425C2E" w14:textId="77777777" w:rsidR="009644A9" w:rsidRPr="004625B9" w:rsidRDefault="009644A9" w:rsidP="009644A9">
      <w:pPr>
        <w:rPr>
          <w:rFonts w:cs="Times New Roman"/>
          <w:szCs w:val="24"/>
        </w:rPr>
      </w:pPr>
      <w:r w:rsidRPr="004625B9">
        <w:rPr>
          <w:rFonts w:cs="Times New Roman"/>
          <w:color w:val="222222"/>
          <w:szCs w:val="24"/>
          <w:shd w:val="clear" w:color="auto" w:fill="FFFFFF"/>
        </w:rPr>
        <w:t>Zhang, H., (2019). On the exact relationship between the success rate of template attack and different parameters. </w:t>
      </w:r>
      <w:r w:rsidRPr="004625B9">
        <w:rPr>
          <w:rFonts w:cs="Times New Roman"/>
          <w:i/>
          <w:iCs/>
          <w:color w:val="222222"/>
          <w:szCs w:val="24"/>
          <w:shd w:val="clear" w:color="auto" w:fill="FFFFFF"/>
        </w:rPr>
        <w:t>IEEE Transactions on Information Forensics and Security</w:t>
      </w:r>
      <w:r w:rsidRPr="004625B9">
        <w:rPr>
          <w:rFonts w:cs="Times New Roman"/>
          <w:color w:val="222222"/>
          <w:szCs w:val="24"/>
          <w:shd w:val="clear" w:color="auto" w:fill="FFFFFF"/>
        </w:rPr>
        <w:t>, </w:t>
      </w:r>
      <w:r w:rsidRPr="004625B9">
        <w:rPr>
          <w:rFonts w:cs="Times New Roman"/>
          <w:i/>
          <w:iCs/>
          <w:color w:val="222222"/>
          <w:szCs w:val="24"/>
          <w:shd w:val="clear" w:color="auto" w:fill="FFFFFF"/>
        </w:rPr>
        <w:t>15</w:t>
      </w:r>
      <w:r w:rsidRPr="004625B9">
        <w:rPr>
          <w:rFonts w:cs="Times New Roman"/>
          <w:color w:val="222222"/>
          <w:szCs w:val="24"/>
          <w:shd w:val="clear" w:color="auto" w:fill="FFFFFF"/>
        </w:rPr>
        <w:t>, pp.681-694.</w:t>
      </w:r>
      <w:r w:rsidRPr="004625B9">
        <w:rPr>
          <w:rFonts w:cs="Times New Roman"/>
          <w:szCs w:val="24"/>
        </w:rPr>
        <w:t xml:space="preserve"> </w:t>
      </w:r>
      <w:hyperlink r:id="rId24" w:history="1">
        <w:r w:rsidRPr="004625B9">
          <w:rPr>
            <w:rStyle w:val="Hyperlink"/>
            <w:rFonts w:cs="Times New Roman"/>
            <w:szCs w:val="24"/>
            <w:shd w:val="clear" w:color="auto" w:fill="FFFFFF"/>
          </w:rPr>
          <w:t>https://ieeexplore.ieee.org/abstract/document/8760512/</w:t>
        </w:r>
      </w:hyperlink>
    </w:p>
    <w:p w14:paraId="0ED742E8" w14:textId="77777777" w:rsidR="009644A9" w:rsidRPr="004625B9" w:rsidRDefault="009644A9" w:rsidP="009644A9">
      <w:pPr>
        <w:rPr>
          <w:rFonts w:cs="Times New Roman"/>
          <w:szCs w:val="24"/>
        </w:rPr>
      </w:pPr>
      <w:r w:rsidRPr="004625B9">
        <w:rPr>
          <w:rFonts w:cs="Times New Roman"/>
          <w:color w:val="222222"/>
          <w:szCs w:val="24"/>
          <w:shd w:val="clear" w:color="auto" w:fill="FFFFFF"/>
        </w:rPr>
        <w:t>Zhang, W., Zou, J.Q., Zhang, X.W., Yuan, W.H. and Wu, W., (2021). Interpretation of cone penetration test in clay with smoothed particle finite element method. </w:t>
      </w:r>
      <w:r w:rsidRPr="004625B9">
        <w:rPr>
          <w:rFonts w:cs="Times New Roman"/>
          <w:i/>
          <w:iCs/>
          <w:color w:val="222222"/>
          <w:szCs w:val="24"/>
          <w:shd w:val="clear" w:color="auto" w:fill="FFFFFF"/>
        </w:rPr>
        <w:t xml:space="preserve">Acta </w:t>
      </w:r>
      <w:proofErr w:type="spellStart"/>
      <w:r w:rsidRPr="004625B9">
        <w:rPr>
          <w:rFonts w:cs="Times New Roman"/>
          <w:i/>
          <w:iCs/>
          <w:color w:val="222222"/>
          <w:szCs w:val="24"/>
          <w:shd w:val="clear" w:color="auto" w:fill="FFFFFF"/>
        </w:rPr>
        <w:t>Geotechnica</w:t>
      </w:r>
      <w:proofErr w:type="spellEnd"/>
      <w:r w:rsidRPr="004625B9">
        <w:rPr>
          <w:rFonts w:cs="Times New Roman"/>
          <w:color w:val="222222"/>
          <w:szCs w:val="24"/>
          <w:shd w:val="clear" w:color="auto" w:fill="FFFFFF"/>
        </w:rPr>
        <w:t>, </w:t>
      </w:r>
      <w:r w:rsidRPr="004625B9">
        <w:rPr>
          <w:rFonts w:cs="Times New Roman"/>
          <w:i/>
          <w:iCs/>
          <w:color w:val="222222"/>
          <w:szCs w:val="24"/>
          <w:shd w:val="clear" w:color="auto" w:fill="FFFFFF"/>
        </w:rPr>
        <w:t>16</w:t>
      </w:r>
      <w:r w:rsidRPr="004625B9">
        <w:rPr>
          <w:rFonts w:cs="Times New Roman"/>
          <w:color w:val="222222"/>
          <w:szCs w:val="24"/>
          <w:shd w:val="clear" w:color="auto" w:fill="FFFFFF"/>
        </w:rPr>
        <w:t>(8), pp.2593-2607.</w:t>
      </w:r>
      <w:r w:rsidRPr="004625B9">
        <w:rPr>
          <w:rFonts w:cs="Times New Roman"/>
          <w:szCs w:val="24"/>
        </w:rPr>
        <w:t xml:space="preserve"> </w:t>
      </w:r>
      <w:hyperlink r:id="rId25" w:history="1">
        <w:r w:rsidRPr="004625B9">
          <w:rPr>
            <w:rStyle w:val="Hyperlink"/>
            <w:rFonts w:cs="Times New Roman"/>
            <w:szCs w:val="24"/>
            <w:shd w:val="clear" w:color="auto" w:fill="FFFFFF"/>
          </w:rPr>
          <w:t>http://119.78.100.198/bitstream/2S6PX9GI/27349/1/s11440-021-01217-6.pdf</w:t>
        </w:r>
      </w:hyperlink>
    </w:p>
    <w:p w14:paraId="732E6ADC" w14:textId="77777777" w:rsidR="009644A9" w:rsidRDefault="009644A9" w:rsidP="009644A9">
      <w:pPr>
        <w:spacing w:before="0" w:after="200" w:line="276" w:lineRule="auto"/>
        <w:jc w:val="left"/>
      </w:pPr>
      <w:r>
        <w:br w:type="page"/>
      </w:r>
    </w:p>
    <w:p w14:paraId="56C67D0C" w14:textId="77777777" w:rsidR="009644A9" w:rsidRDefault="009644A9" w:rsidP="009644A9">
      <w:pPr>
        <w:pStyle w:val="Heading1"/>
      </w:pPr>
      <w:bookmarkStart w:id="43" w:name="_Toc102244800"/>
      <w:r w:rsidRPr="004C7340">
        <w:lastRenderedPageBreak/>
        <w:t>Part 2</w:t>
      </w:r>
      <w:bookmarkEnd w:id="43"/>
    </w:p>
    <w:p w14:paraId="17B80A68" w14:textId="77777777" w:rsidR="009644A9" w:rsidRDefault="009644A9" w:rsidP="009644A9">
      <w:pPr>
        <w:pStyle w:val="Heading1"/>
      </w:pPr>
      <w:bookmarkStart w:id="44" w:name="_Toc102244801"/>
      <w:r>
        <w:t>Introduction</w:t>
      </w:r>
      <w:bookmarkEnd w:id="44"/>
    </w:p>
    <w:p w14:paraId="0A73F17B" w14:textId="77777777" w:rsidR="009644A9" w:rsidRDefault="009644A9" w:rsidP="009644A9">
      <w:r w:rsidRPr="00143437">
        <w:t xml:space="preserve">Cyber authentication has been the practice of </w:t>
      </w:r>
      <w:proofErr w:type="spellStart"/>
      <w:r w:rsidRPr="00143437">
        <w:t>recognising</w:t>
      </w:r>
      <w:proofErr w:type="spellEnd"/>
      <w:r w:rsidRPr="00143437">
        <w:t xml:space="preserve"> and ameliorating the dangers affiliated with virtual devices' weaknesses and menaces. The phrase "cyber" is a colloquial concept for a web-connected machine or every other gadget with a microcontroller, input/output, as well as connectivity links. Viruses, bugs, malicious code, and "keyloggers" are examples of prevalent dangers. Cyber violence seems to be a pertaining word that refers to the usage of internet techniques in hostilities to obtain goals which might be impossible to accomplish </w:t>
      </w:r>
      <w:proofErr w:type="spellStart"/>
      <w:r w:rsidRPr="00143437">
        <w:t>utilising</w:t>
      </w:r>
      <w:proofErr w:type="spellEnd"/>
      <w:r w:rsidRPr="00143437">
        <w:t xml:space="preserve"> legitimate methods. Data restoration is among the highest difficult attempt to extract information that has been manipulated throughout a cyber-security system. That is the operation of regaining records from a compromised or distorted database medium once normal practices fail to reestablish those documents. In occasions of critical information damage, it is among the most appropriate and effective procedures. This procedure further contains the recovery of removed documents from hard disks. It is challenging, and no inexperienced person could carry it out. This operation should only be performed by strongly competent backup and restore specialists. To recover the wasted records, they employ a variety of application and electronics equipment. Each business arranges for these emergency preparedness. In this case scenario HPC has lost data which is highly important regarding covid-19 vaccination. One of their employee Neal has been in the process of preparing formulae for the vaccine. As the company has not given her the promotion she was expecting, she deleted all the files regarding the vaccination formulae. Now, to explore the instance and restore removed documents comprising synthetic equations and computational codes, a Digital Forensics Inspector has been assigned by the company. The investigation procedure and mitigation process will be discussed in the following report. </w:t>
      </w:r>
      <w:r>
        <w:br w:type="page"/>
      </w:r>
    </w:p>
    <w:p w14:paraId="1D03A9EB" w14:textId="77777777" w:rsidR="009644A9" w:rsidRPr="00F128A2" w:rsidRDefault="009644A9" w:rsidP="009644A9">
      <w:pPr>
        <w:pStyle w:val="Heading2"/>
      </w:pPr>
      <w:bookmarkStart w:id="45" w:name="_Toc102244802"/>
      <w:r w:rsidRPr="00F128A2">
        <w:lastRenderedPageBreak/>
        <w:t>Security Analysis Techniques and Procedures module:</w:t>
      </w:r>
      <w:bookmarkEnd w:id="45"/>
    </w:p>
    <w:p w14:paraId="309A529F" w14:textId="77777777" w:rsidR="009644A9" w:rsidRPr="00520DB4" w:rsidRDefault="009644A9" w:rsidP="009644A9">
      <w:r w:rsidRPr="00E42893">
        <w:rPr>
          <w:bCs/>
        </w:rPr>
        <w:t xml:space="preserve">According to </w:t>
      </w:r>
      <w:r w:rsidRPr="00E42893">
        <w:t xml:space="preserve">Rosa </w:t>
      </w:r>
      <w:r w:rsidRPr="00E42893">
        <w:rPr>
          <w:bCs/>
          <w:i/>
        </w:rPr>
        <w:t>et al.</w:t>
      </w:r>
      <w:r w:rsidRPr="00E42893">
        <w:rPr>
          <w:bCs/>
        </w:rPr>
        <w:t xml:space="preserve"> (2019), o</w:t>
      </w:r>
      <w:r w:rsidRPr="00E42893">
        <w:t>ver</w:t>
      </w:r>
      <w:r w:rsidRPr="00520DB4">
        <w:t xml:space="preserve"> the last 5 generations, the accumulation, computation, and analyzation of authentication statistics have skyrocketed. Indeed, according to the current authentication insights investigation, 28 percent of organizations contend to be accumulating, preparing, and analyzing substantially further vulnerability information than they happened 2 years earlier, whereas a further 49 percentage contend to be accumulating, computation, and analyzing slightly further information throughout the identical timespan.</w:t>
      </w:r>
    </w:p>
    <w:p w14:paraId="2B6064B8" w14:textId="77777777" w:rsidR="009644A9" w:rsidRPr="00520DB4" w:rsidRDefault="009644A9" w:rsidP="009644A9">
      <w:r w:rsidRPr="00520DB4">
        <w:t>An organization such as HPC should be conscious of the risks and dangers as well as the ways  to deal with the situations on a constant schedule, as well as conduct protection assessments to identify potential risks and security issues. This could assist HPC in avoiding any situation mentioned in the case study. There are several ways to perform the security analysis, which will be:</w:t>
      </w:r>
    </w:p>
    <w:p w14:paraId="2C04C135" w14:textId="77777777" w:rsidR="009644A9" w:rsidRPr="00E42893" w:rsidRDefault="009644A9" w:rsidP="009644A9">
      <w:pPr>
        <w:rPr>
          <w:b/>
        </w:rPr>
      </w:pPr>
      <w:r w:rsidRPr="00E42893">
        <w:rPr>
          <w:b/>
        </w:rPr>
        <w:t>Data Retrieval Reliability</w:t>
      </w:r>
    </w:p>
    <w:p w14:paraId="4D74EA57" w14:textId="77777777" w:rsidR="009644A9" w:rsidRPr="00520DB4" w:rsidRDefault="009644A9" w:rsidP="009644A9">
      <w:r w:rsidRPr="00520DB4">
        <w:t>Depending upon the category of repaired device details and the infringement occurrence method, recoverable records verification assessments may include folders, vulnerability scanning, emails, or collected query processing.</w:t>
      </w:r>
    </w:p>
    <w:p w14:paraId="194EEE83" w14:textId="77777777" w:rsidR="009644A9" w:rsidRPr="00520DB4" w:rsidRDefault="009644A9" w:rsidP="009644A9">
      <w:r w:rsidRPr="00520DB4">
        <w:t xml:space="preserve">IT developers of the HPC should deliver the highly secure application, which is required to eliminate the possibility of documentation </w:t>
      </w:r>
      <w:r w:rsidRPr="00E42893">
        <w:t>misfeasance</w:t>
      </w:r>
      <w:r w:rsidRPr="00E42893">
        <w:rPr>
          <w:bCs/>
        </w:rPr>
        <w:t xml:space="preserve"> (</w:t>
      </w:r>
      <w:proofErr w:type="spellStart"/>
      <w:r w:rsidRPr="00706816">
        <w:rPr>
          <w:rFonts w:cs="Times New Roman"/>
          <w:color w:val="222222"/>
          <w:szCs w:val="24"/>
          <w:shd w:val="clear" w:color="auto" w:fill="FFFFFF"/>
        </w:rPr>
        <w:t>Praitheeshan</w:t>
      </w:r>
      <w:proofErr w:type="spellEnd"/>
      <w:r>
        <w:rPr>
          <w:rFonts w:cs="Times New Roman"/>
          <w:color w:val="222222"/>
          <w:szCs w:val="24"/>
          <w:shd w:val="clear" w:color="auto" w:fill="FFFFFF"/>
        </w:rPr>
        <w:t xml:space="preserve"> </w:t>
      </w:r>
      <w:r w:rsidRPr="00E42893">
        <w:rPr>
          <w:rFonts w:cs="Times New Roman"/>
          <w:i/>
          <w:color w:val="222222"/>
          <w:szCs w:val="24"/>
          <w:shd w:val="clear" w:color="auto" w:fill="FFFFFF"/>
        </w:rPr>
        <w:t>et al.,</w:t>
      </w:r>
      <w:r>
        <w:rPr>
          <w:rFonts w:cs="Times New Roman"/>
          <w:color w:val="222222"/>
          <w:szCs w:val="24"/>
          <w:shd w:val="clear" w:color="auto" w:fill="FFFFFF"/>
        </w:rPr>
        <w:t xml:space="preserve"> 2019</w:t>
      </w:r>
      <w:r w:rsidRPr="00E42893">
        <w:rPr>
          <w:bCs/>
        </w:rPr>
        <w:t>)</w:t>
      </w:r>
      <w:r w:rsidRPr="00E42893">
        <w:t>. Depending upon the resilience of the privacy procedure command plan to safeguard the statistics</w:t>
      </w:r>
      <w:r w:rsidRPr="00520DB4">
        <w:t>, possible allocation might be exacerbated by unintentional or purposive irresponsibility or obliviousness.</w:t>
      </w:r>
    </w:p>
    <w:p w14:paraId="0420E871" w14:textId="77777777" w:rsidR="009644A9" w:rsidRPr="00E42893" w:rsidRDefault="009644A9" w:rsidP="009644A9">
      <w:pPr>
        <w:rPr>
          <w:b/>
        </w:rPr>
      </w:pPr>
      <w:r w:rsidRPr="00E42893">
        <w:rPr>
          <w:b/>
        </w:rPr>
        <w:t>Reconstruction of an Occurrence</w:t>
      </w:r>
    </w:p>
    <w:p w14:paraId="7D81EA26" w14:textId="77777777" w:rsidR="009644A9" w:rsidRPr="00520DB4" w:rsidRDefault="009644A9" w:rsidP="009644A9">
      <w:r w:rsidRPr="00520DB4">
        <w:t xml:space="preserve">As a desktop enquiry professional, </w:t>
      </w:r>
      <w:commentRangeStart w:id="46"/>
      <w:r w:rsidRPr="00520DB4">
        <w:t>I</w:t>
      </w:r>
      <w:commentRangeEnd w:id="46"/>
      <w:r w:rsidR="00C2663E">
        <w:rPr>
          <w:rStyle w:val="CommentReference"/>
        </w:rPr>
        <w:commentReference w:id="46"/>
      </w:r>
      <w:r w:rsidRPr="00520DB4">
        <w:t xml:space="preserve"> could teach HPC workgroups how to conduct a prosperous forensics altercation disclosure encounter. I assist through Root Cause Analysis (RCA) evaluation disclosures as well as obtain schedule contract adjustments in both framework inspection records and document descriptor revisions to establish the incident's end-to-end occurrence image.</w:t>
      </w:r>
    </w:p>
    <w:p w14:paraId="7C00AF5C" w14:textId="77777777" w:rsidR="009644A9" w:rsidRPr="00520DB4" w:rsidRDefault="009644A9" w:rsidP="009644A9">
      <w:r w:rsidRPr="00520DB4">
        <w:lastRenderedPageBreak/>
        <w:t>This accumulation would then provide verification of the exact discussion relating details as against theorized accusations which might not be believable as permitted artefacts for legitimate judicial briefings</w:t>
      </w:r>
      <w:r>
        <w:t xml:space="preserve"> (</w:t>
      </w:r>
      <w:proofErr w:type="spellStart"/>
      <w:r w:rsidRPr="00706816">
        <w:rPr>
          <w:rFonts w:cs="Times New Roman"/>
          <w:color w:val="222222"/>
          <w:szCs w:val="24"/>
          <w:shd w:val="clear" w:color="auto" w:fill="FFFFFF"/>
        </w:rPr>
        <w:t>Shanbhogue</w:t>
      </w:r>
      <w:proofErr w:type="spellEnd"/>
      <w:r>
        <w:rPr>
          <w:rFonts w:cs="Times New Roman"/>
          <w:color w:val="222222"/>
          <w:szCs w:val="24"/>
          <w:shd w:val="clear" w:color="auto" w:fill="FFFFFF"/>
        </w:rPr>
        <w:t xml:space="preserve">, </w:t>
      </w:r>
      <w:r w:rsidRPr="00706816">
        <w:rPr>
          <w:rFonts w:cs="Times New Roman"/>
          <w:color w:val="222222"/>
          <w:szCs w:val="24"/>
          <w:shd w:val="clear" w:color="auto" w:fill="FFFFFF"/>
        </w:rPr>
        <w:t>Gupta</w:t>
      </w:r>
      <w:r>
        <w:rPr>
          <w:rFonts w:cs="Times New Roman"/>
          <w:color w:val="222222"/>
          <w:szCs w:val="24"/>
          <w:shd w:val="clear" w:color="auto" w:fill="FFFFFF"/>
        </w:rPr>
        <w:t xml:space="preserve"> </w:t>
      </w:r>
      <w:r w:rsidRPr="00706816">
        <w:rPr>
          <w:rFonts w:cs="Times New Roman"/>
          <w:color w:val="222222"/>
          <w:szCs w:val="24"/>
          <w:shd w:val="clear" w:color="auto" w:fill="FFFFFF"/>
        </w:rPr>
        <w:t xml:space="preserve">and </w:t>
      </w:r>
      <w:proofErr w:type="spellStart"/>
      <w:r w:rsidRPr="00706816">
        <w:rPr>
          <w:rFonts w:cs="Times New Roman"/>
          <w:color w:val="222222"/>
          <w:szCs w:val="24"/>
          <w:shd w:val="clear" w:color="auto" w:fill="FFFFFF"/>
        </w:rPr>
        <w:t>Sahita</w:t>
      </w:r>
      <w:proofErr w:type="spellEnd"/>
      <w:r>
        <w:rPr>
          <w:rFonts w:cs="Times New Roman"/>
          <w:color w:val="222222"/>
          <w:szCs w:val="24"/>
          <w:shd w:val="clear" w:color="auto" w:fill="FFFFFF"/>
        </w:rPr>
        <w:t>, 2019</w:t>
      </w:r>
      <w:r>
        <w:t>)</w:t>
      </w:r>
      <w:r w:rsidRPr="00520DB4">
        <w:t>. The mobility and framework processes collected are compiled into an extensive incident observations document which could also connect either a device's recognition or a connectivity intended reference which could be conveyed, providing integrated supply esteem and quality standards.</w:t>
      </w:r>
    </w:p>
    <w:p w14:paraId="41544A7E" w14:textId="77777777" w:rsidR="009644A9" w:rsidRPr="00E42893" w:rsidRDefault="009644A9" w:rsidP="009644A9">
      <w:pPr>
        <w:rPr>
          <w:b/>
        </w:rPr>
      </w:pPr>
      <w:r w:rsidRPr="00E42893">
        <w:rPr>
          <w:b/>
        </w:rPr>
        <w:t>Deleted file analysis</w:t>
      </w:r>
    </w:p>
    <w:p w14:paraId="59BA972B" w14:textId="77777777" w:rsidR="009644A9" w:rsidRPr="00520DB4" w:rsidRDefault="009644A9" w:rsidP="009644A9">
      <w:r>
        <w:t xml:space="preserve">According to </w:t>
      </w:r>
      <w:proofErr w:type="spellStart"/>
      <w:r w:rsidRPr="00706816">
        <w:rPr>
          <w:rFonts w:cs="Times New Roman"/>
          <w:color w:val="222222"/>
          <w:szCs w:val="24"/>
          <w:shd w:val="clear" w:color="auto" w:fill="FFFFFF"/>
        </w:rPr>
        <w:t>Zeebaree</w:t>
      </w:r>
      <w:proofErr w:type="spellEnd"/>
      <w:r w:rsidRPr="00520DB4">
        <w:t xml:space="preserve"> </w:t>
      </w:r>
      <w:r w:rsidRPr="00816D3B">
        <w:rPr>
          <w:i/>
        </w:rPr>
        <w:t>et al.</w:t>
      </w:r>
      <w:r>
        <w:t xml:space="preserve"> (2019) </w:t>
      </w:r>
      <w:r w:rsidRPr="00520DB4">
        <w:t>while accumulating artefacts during a desktop violation enquiry, the incident necessitates not only obtaining the statistics relevant towards the altercation, but also its believability by becoming tamper-free once handled.</w:t>
      </w:r>
    </w:p>
    <w:p w14:paraId="66462CD4" w14:textId="77777777" w:rsidR="009644A9" w:rsidRPr="00520DB4" w:rsidRDefault="009644A9" w:rsidP="009644A9">
      <w:r w:rsidRPr="00520DB4">
        <w:t>My teammates offer reconstruction and disclosing analysis methods to guarantee that document schedule discovery tags, checksum numeric information confirmation against the past recovery version, and document shareholding characteristics were coherent on previous decency approvals throughout the recovery method, and were handled properly as requested.</w:t>
      </w:r>
    </w:p>
    <w:p w14:paraId="2D32A38C" w14:textId="77777777" w:rsidR="009644A9" w:rsidRPr="00E42893" w:rsidRDefault="009644A9" w:rsidP="009644A9">
      <w:pPr>
        <w:rPr>
          <w:b/>
        </w:rPr>
      </w:pPr>
      <w:r w:rsidRPr="00E42893">
        <w:rPr>
          <w:b/>
        </w:rPr>
        <w:t>Documentation Spoliation</w:t>
      </w:r>
    </w:p>
    <w:p w14:paraId="0AB9063B" w14:textId="77777777" w:rsidR="009644A9" w:rsidRDefault="009644A9" w:rsidP="009644A9">
      <w:r w:rsidRPr="00520DB4">
        <w:t>My group will carry out a credible activity evaluation in collaboration with HPC's assistance authoritative division to verify that the potential of Destruction is kept to a minimum rate</w:t>
      </w:r>
      <w:r>
        <w:t xml:space="preserve"> (</w:t>
      </w:r>
      <w:r w:rsidRPr="00706816">
        <w:rPr>
          <w:rFonts w:cs="Times New Roman"/>
          <w:color w:val="222222"/>
          <w:szCs w:val="24"/>
          <w:shd w:val="clear" w:color="auto" w:fill="FFFFFF"/>
        </w:rPr>
        <w:t>Tabrizi</w:t>
      </w:r>
      <w:r>
        <w:rPr>
          <w:rFonts w:cs="Times New Roman"/>
          <w:color w:val="222222"/>
          <w:szCs w:val="24"/>
          <w:shd w:val="clear" w:color="auto" w:fill="FFFFFF"/>
        </w:rPr>
        <w:t xml:space="preserve"> </w:t>
      </w:r>
      <w:r w:rsidRPr="00706816">
        <w:rPr>
          <w:rFonts w:cs="Times New Roman"/>
          <w:color w:val="222222"/>
          <w:szCs w:val="24"/>
          <w:shd w:val="clear" w:color="auto" w:fill="FFFFFF"/>
        </w:rPr>
        <w:t xml:space="preserve">and </w:t>
      </w:r>
      <w:proofErr w:type="spellStart"/>
      <w:r w:rsidRPr="00706816">
        <w:rPr>
          <w:rFonts w:cs="Times New Roman"/>
          <w:color w:val="222222"/>
          <w:szCs w:val="24"/>
          <w:shd w:val="clear" w:color="auto" w:fill="FFFFFF"/>
        </w:rPr>
        <w:t>Pattabiraman</w:t>
      </w:r>
      <w:proofErr w:type="spellEnd"/>
      <w:r>
        <w:rPr>
          <w:rFonts w:cs="Times New Roman"/>
          <w:color w:val="222222"/>
          <w:szCs w:val="24"/>
          <w:shd w:val="clear" w:color="auto" w:fill="FFFFFF"/>
        </w:rPr>
        <w:t>, 2019</w:t>
      </w:r>
      <w:r>
        <w:t>)</w:t>
      </w:r>
      <w:r w:rsidRPr="00520DB4">
        <w:t xml:space="preserve">. Technology and method management necessitate a rigid, regulated method that has been demonstrated to emerge in their existing facilities. Inside a legal proceeding, this is required. </w:t>
      </w:r>
    </w:p>
    <w:p w14:paraId="7730CD23" w14:textId="77777777" w:rsidR="009644A9" w:rsidRPr="009E51A2" w:rsidRDefault="009644A9" w:rsidP="009644A9">
      <w:pPr>
        <w:pStyle w:val="Heading2"/>
      </w:pPr>
      <w:bookmarkStart w:id="47" w:name="_Toc102244803"/>
      <w:r w:rsidRPr="009E51A2">
        <w:t>The forensics methodology use to investigate and restore the deleted files:</w:t>
      </w:r>
      <w:bookmarkEnd w:id="47"/>
    </w:p>
    <w:p w14:paraId="263AB166" w14:textId="77777777" w:rsidR="009644A9" w:rsidRPr="00D83DF1" w:rsidRDefault="009644A9" w:rsidP="009644A9">
      <w:r>
        <w:t xml:space="preserve">As opined by </w:t>
      </w:r>
      <w:r w:rsidRPr="006C08A8">
        <w:rPr>
          <w:rFonts w:cs="Times New Roman"/>
          <w:color w:val="222222"/>
          <w:szCs w:val="24"/>
          <w:shd w:val="clear" w:color="auto" w:fill="FFFFFF"/>
        </w:rPr>
        <w:t>Yoon</w:t>
      </w:r>
      <w:r>
        <w:rPr>
          <w:rFonts w:cs="Times New Roman"/>
          <w:color w:val="222222"/>
          <w:szCs w:val="24"/>
          <w:shd w:val="clear" w:color="auto" w:fill="FFFFFF"/>
        </w:rPr>
        <w:t xml:space="preserve"> </w:t>
      </w:r>
      <w:r w:rsidRPr="006C08A8">
        <w:rPr>
          <w:rFonts w:cs="Times New Roman"/>
          <w:color w:val="222222"/>
          <w:szCs w:val="24"/>
          <w:shd w:val="clear" w:color="auto" w:fill="FFFFFF"/>
        </w:rPr>
        <w:t xml:space="preserve">and Lee </w:t>
      </w:r>
      <w:r>
        <w:rPr>
          <w:rFonts w:cs="Times New Roman"/>
          <w:color w:val="222222"/>
          <w:szCs w:val="24"/>
          <w:shd w:val="clear" w:color="auto" w:fill="FFFFFF"/>
        </w:rPr>
        <w:t xml:space="preserve">(2018), </w:t>
      </w:r>
      <w:r w:rsidRPr="00D83DF1">
        <w:t>Computer investigators, also known as virtual forensics, seem to be the subdivision of investigative scientific facts that deals with lawsuits involving the utilization of desktops and some cloud-based formats. With the increased utilizations of notepads, desktops, personal Computers, Personal digital assistants, as well as other electronic media throughout the household and business enterprises, legislators and legislation regulation departments are concerned regarding innovative issues of interest.</w:t>
      </w:r>
    </w:p>
    <w:p w14:paraId="34B46F4C" w14:textId="77777777" w:rsidR="009644A9" w:rsidRPr="00D83DF1" w:rsidRDefault="009644A9" w:rsidP="009644A9">
      <w:r w:rsidRPr="00D83DF1">
        <w:lastRenderedPageBreak/>
        <w:t>Forensic accounting is an intricate scientific method that necessitates the use of specialized technologies to retrieve strongly responsive details without compromising the file's authenticity. Group of strongly qualified specialists and validated competence in cybersecurity of "Ceca Cybersecurity and Forensics Ltd (CCFL)" could assist humans, law advisors, technology counsellors, security officials, juries, and organizations like HPC with their studies.</w:t>
      </w:r>
    </w:p>
    <w:p w14:paraId="091E76E7" w14:textId="77777777" w:rsidR="009644A9" w:rsidRPr="00E47C44" w:rsidRDefault="009644A9" w:rsidP="009644A9">
      <w:pPr>
        <w:rPr>
          <w:b/>
        </w:rPr>
      </w:pPr>
      <w:r w:rsidRPr="00E47C44">
        <w:rPr>
          <w:b/>
        </w:rPr>
        <w:t>Process of recovering HPC's data:</w:t>
      </w:r>
    </w:p>
    <w:p w14:paraId="70C4298C" w14:textId="77777777" w:rsidR="009644A9" w:rsidRPr="00D83DF1" w:rsidRDefault="009644A9" w:rsidP="009644A9">
      <w:r w:rsidRPr="00D83DF1">
        <w:t xml:space="preserve">Deleted documents from a storage device are indefinitely erased. This </w:t>
      </w:r>
      <w:commentRangeStart w:id="48"/>
      <w:r w:rsidRPr="00D83DF1">
        <w:t>isn't</w:t>
      </w:r>
      <w:commentRangeEnd w:id="48"/>
      <w:r w:rsidR="00C2663E">
        <w:rPr>
          <w:rStyle w:val="CommentReference"/>
        </w:rPr>
        <w:commentReference w:id="48"/>
      </w:r>
      <w:r w:rsidRPr="00D83DF1">
        <w:t xml:space="preserve"> for desktop forensic experts that would be. Such computer forensics professionals retrieve digital information from the storage device using both equipment and application remedies.</w:t>
      </w:r>
    </w:p>
    <w:p w14:paraId="307AD174" w14:textId="77777777" w:rsidR="009644A9" w:rsidRPr="00D83DF1" w:rsidRDefault="009644A9" w:rsidP="009644A9">
      <w:r w:rsidRPr="00D83DF1">
        <w:t>The 1st step would be to create a bit-accurate duplicate of this same storage device. To retrieve information, professionals either utilize technical measures such as a try writing obstructing machine or an application remedy</w:t>
      </w:r>
      <w:r>
        <w:t xml:space="preserve"> (</w:t>
      </w:r>
      <w:proofErr w:type="spellStart"/>
      <w:r>
        <w:rPr>
          <w:rFonts w:cs="Times New Roman"/>
          <w:color w:val="222222"/>
          <w:szCs w:val="24"/>
          <w:shd w:val="clear" w:color="auto" w:fill="FFFFFF"/>
        </w:rPr>
        <w:t>Wahyudi</w:t>
      </w:r>
      <w:proofErr w:type="spellEnd"/>
      <w:r>
        <w:rPr>
          <w:rFonts w:cs="Times New Roman"/>
          <w:color w:val="222222"/>
          <w:szCs w:val="24"/>
          <w:shd w:val="clear" w:color="auto" w:fill="FFFFFF"/>
        </w:rPr>
        <w:t xml:space="preserve">, </w:t>
      </w:r>
      <w:proofErr w:type="spellStart"/>
      <w:r>
        <w:rPr>
          <w:rFonts w:cs="Times New Roman"/>
          <w:color w:val="222222"/>
          <w:szCs w:val="24"/>
          <w:shd w:val="clear" w:color="auto" w:fill="FFFFFF"/>
        </w:rPr>
        <w:t>Riadi</w:t>
      </w:r>
      <w:proofErr w:type="spellEnd"/>
      <w:r w:rsidRPr="006C08A8">
        <w:rPr>
          <w:rFonts w:cs="Times New Roman"/>
          <w:color w:val="222222"/>
          <w:szCs w:val="24"/>
          <w:shd w:val="clear" w:color="auto" w:fill="FFFFFF"/>
        </w:rPr>
        <w:t xml:space="preserve">. and </w:t>
      </w:r>
      <w:proofErr w:type="spellStart"/>
      <w:r w:rsidRPr="006C08A8">
        <w:rPr>
          <w:rFonts w:cs="Times New Roman"/>
          <w:color w:val="222222"/>
          <w:szCs w:val="24"/>
          <w:shd w:val="clear" w:color="auto" w:fill="FFFFFF"/>
        </w:rPr>
        <w:t>Prayudi</w:t>
      </w:r>
      <w:proofErr w:type="spellEnd"/>
      <w:r>
        <w:rPr>
          <w:rFonts w:cs="Times New Roman"/>
          <w:color w:val="222222"/>
          <w:szCs w:val="24"/>
          <w:shd w:val="clear" w:color="auto" w:fill="FFFFFF"/>
        </w:rPr>
        <w:t>, 2018</w:t>
      </w:r>
      <w:r>
        <w:t>)</w:t>
      </w:r>
      <w:r w:rsidRPr="00D83DF1">
        <w:t>.</w:t>
      </w:r>
    </w:p>
    <w:p w14:paraId="72C210B3" w14:textId="77777777" w:rsidR="009644A9" w:rsidRPr="00D83DF1" w:rsidRDefault="009644A9" w:rsidP="009644A9">
      <w:r w:rsidRPr="00D83DF1">
        <w:t>Employing a pre-occupied toolkit of operating system equipment can sometimes be required during the information retrieval methodology. Other experts love to establish their own framework by assembling important software applications to solve specific issues.</w:t>
      </w:r>
    </w:p>
    <w:p w14:paraId="1A07A0C2" w14:textId="77777777" w:rsidR="009644A9" w:rsidRPr="00D83DF1" w:rsidRDefault="009644A9" w:rsidP="009644A9">
      <w:r w:rsidRPr="00D83DF1">
        <w:t>Over almost each phase of the investigative records retrieval methodology, possibilities surround. The forensic examiner may require utilizing application to undertake an information gathering of the disc on occasion. Other technology is used by professionals to analyses email accounts.</w:t>
      </w:r>
    </w:p>
    <w:p w14:paraId="31AF0486" w14:textId="77777777" w:rsidR="009644A9" w:rsidRPr="00D83DF1" w:rsidRDefault="009644A9" w:rsidP="009644A9">
      <w:r w:rsidRPr="00D83DF1">
        <w:t>Forensic technology could also be tailored to particular hardware and software. This contains various functioning structures such as open standards and safeguard Linux designs</w:t>
      </w:r>
      <w:r>
        <w:t xml:space="preserve"> (</w:t>
      </w:r>
      <w:r w:rsidRPr="006C08A8">
        <w:rPr>
          <w:rFonts w:cs="Times New Roman"/>
          <w:color w:val="222222"/>
          <w:szCs w:val="24"/>
          <w:shd w:val="clear" w:color="auto" w:fill="FFFFFF"/>
        </w:rPr>
        <w:t>Bria</w:t>
      </w:r>
      <w:r>
        <w:rPr>
          <w:rFonts w:cs="Times New Roman"/>
          <w:color w:val="222222"/>
          <w:szCs w:val="24"/>
          <w:shd w:val="clear" w:color="auto" w:fill="FFFFFF"/>
        </w:rPr>
        <w:t xml:space="preserve">, </w:t>
      </w:r>
      <w:proofErr w:type="spellStart"/>
      <w:r w:rsidRPr="006C08A8">
        <w:rPr>
          <w:rFonts w:cs="Times New Roman"/>
          <w:color w:val="222222"/>
          <w:szCs w:val="24"/>
          <w:shd w:val="clear" w:color="auto" w:fill="FFFFFF"/>
        </w:rPr>
        <w:t>Retnowardhani</w:t>
      </w:r>
      <w:proofErr w:type="spellEnd"/>
      <w:r>
        <w:rPr>
          <w:rFonts w:cs="Times New Roman"/>
          <w:color w:val="222222"/>
          <w:szCs w:val="24"/>
          <w:shd w:val="clear" w:color="auto" w:fill="FFFFFF"/>
        </w:rPr>
        <w:t xml:space="preserve"> </w:t>
      </w:r>
      <w:r w:rsidRPr="006C08A8">
        <w:rPr>
          <w:rFonts w:cs="Times New Roman"/>
          <w:color w:val="222222"/>
          <w:szCs w:val="24"/>
          <w:shd w:val="clear" w:color="auto" w:fill="FFFFFF"/>
        </w:rPr>
        <w:t>and Utama</w:t>
      </w:r>
      <w:r>
        <w:rPr>
          <w:rFonts w:cs="Times New Roman"/>
          <w:color w:val="222222"/>
          <w:szCs w:val="24"/>
          <w:shd w:val="clear" w:color="auto" w:fill="FFFFFF"/>
        </w:rPr>
        <w:t>, 2018</w:t>
      </w:r>
      <w:r>
        <w:t>)</w:t>
      </w:r>
      <w:r w:rsidRPr="00D83DF1">
        <w:t>. Forensic data retrieval solutions employ a plethora of application and devices methods in the course of corruption proceedings.</w:t>
      </w:r>
    </w:p>
    <w:p w14:paraId="224D5E8D" w14:textId="77777777" w:rsidR="009644A9" w:rsidRPr="00E47C44" w:rsidRDefault="009644A9" w:rsidP="009644A9">
      <w:pPr>
        <w:rPr>
          <w:b/>
        </w:rPr>
      </w:pPr>
      <w:r w:rsidRPr="00E47C44">
        <w:rPr>
          <w:b/>
        </w:rPr>
        <w:t>Forensic tools to recover HPC's data:</w:t>
      </w:r>
    </w:p>
    <w:p w14:paraId="0D3100D9" w14:textId="77777777" w:rsidR="009644A9" w:rsidRPr="00D83DF1" w:rsidRDefault="009644A9" w:rsidP="009644A9">
      <w:r w:rsidRPr="00D83DF1">
        <w:t xml:space="preserve">"X-Ways Forensics" seems to be the finest piece of forensic application. </w:t>
      </w:r>
      <w:r>
        <w:t xml:space="preserve">According to </w:t>
      </w:r>
      <w:proofErr w:type="spellStart"/>
      <w:r w:rsidRPr="006C08A8">
        <w:rPr>
          <w:rFonts w:cs="Times New Roman"/>
          <w:color w:val="222222"/>
          <w:szCs w:val="24"/>
          <w:shd w:val="clear" w:color="auto" w:fill="FFFFFF"/>
        </w:rPr>
        <w:t>Chopade</w:t>
      </w:r>
      <w:proofErr w:type="spellEnd"/>
      <w:r>
        <w:rPr>
          <w:rFonts w:cs="Times New Roman"/>
          <w:color w:val="222222"/>
          <w:szCs w:val="24"/>
          <w:shd w:val="clear" w:color="auto" w:fill="FFFFFF"/>
        </w:rPr>
        <w:t xml:space="preserve"> </w:t>
      </w:r>
      <w:r w:rsidRPr="006C08A8">
        <w:rPr>
          <w:rFonts w:cs="Times New Roman"/>
          <w:color w:val="222222"/>
          <w:szCs w:val="24"/>
          <w:shd w:val="clear" w:color="auto" w:fill="FFFFFF"/>
        </w:rPr>
        <w:t xml:space="preserve">and </w:t>
      </w:r>
      <w:proofErr w:type="spellStart"/>
      <w:r w:rsidRPr="006C08A8">
        <w:rPr>
          <w:rFonts w:cs="Times New Roman"/>
          <w:color w:val="222222"/>
          <w:szCs w:val="24"/>
          <w:shd w:val="clear" w:color="auto" w:fill="FFFFFF"/>
        </w:rPr>
        <w:t>Pachghare</w:t>
      </w:r>
      <w:proofErr w:type="spellEnd"/>
      <w:r w:rsidRPr="00D83DF1">
        <w:t xml:space="preserve"> </w:t>
      </w:r>
      <w:r>
        <w:t xml:space="preserve">(2019), </w:t>
      </w:r>
      <w:r w:rsidRPr="00D83DF1">
        <w:t xml:space="preserve">X-Ways Forensics provides a broad range of techniques to aid inside the forensic information retrieval procedure. "X-Ways Forensics" is among the popular tools advised by many specialists for disc reproduction and information retrieval, as well as figuring and </w:t>
      </w:r>
      <w:r w:rsidRPr="00D83DF1">
        <w:lastRenderedPageBreak/>
        <w:t>obtaining misplaced or removed documents. This investigative data retrieval application is often an ultimate must-have for most organizations like HPC for gathering evidence due to its numerous distinct characteristics. This incredible application will allow HPC's IT department to quickly cooperate with other employees who are utilizing the identical operating systems</w:t>
      </w:r>
      <w:r>
        <w:t xml:space="preserve"> (</w:t>
      </w:r>
      <w:proofErr w:type="spellStart"/>
      <w:r w:rsidRPr="006C08A8">
        <w:rPr>
          <w:rFonts w:cs="Times New Roman"/>
          <w:color w:val="222222"/>
          <w:szCs w:val="24"/>
          <w:shd w:val="clear" w:color="auto" w:fill="FFFFFF"/>
        </w:rPr>
        <w:t>Simanjuntak</w:t>
      </w:r>
      <w:proofErr w:type="spellEnd"/>
      <w:r>
        <w:rPr>
          <w:rFonts w:cs="Times New Roman"/>
          <w:color w:val="222222"/>
          <w:szCs w:val="24"/>
          <w:shd w:val="clear" w:color="auto" w:fill="FFFFFF"/>
        </w:rPr>
        <w:t xml:space="preserve"> </w:t>
      </w:r>
      <w:r w:rsidRPr="006C08A8">
        <w:rPr>
          <w:rFonts w:cs="Times New Roman"/>
          <w:color w:val="222222"/>
          <w:szCs w:val="24"/>
          <w:shd w:val="clear" w:color="auto" w:fill="FFFFFF"/>
        </w:rPr>
        <w:t xml:space="preserve">and </w:t>
      </w:r>
      <w:proofErr w:type="spellStart"/>
      <w:r w:rsidRPr="006C08A8">
        <w:rPr>
          <w:rFonts w:cs="Times New Roman"/>
          <w:color w:val="222222"/>
          <w:szCs w:val="24"/>
          <w:shd w:val="clear" w:color="auto" w:fill="FFFFFF"/>
        </w:rPr>
        <w:t>Panjaitan</w:t>
      </w:r>
      <w:proofErr w:type="spellEnd"/>
      <w:r w:rsidRPr="006C08A8">
        <w:rPr>
          <w:rFonts w:cs="Times New Roman"/>
          <w:color w:val="222222"/>
          <w:szCs w:val="24"/>
          <w:shd w:val="clear" w:color="auto" w:fill="FFFFFF"/>
        </w:rPr>
        <w:t>,</w:t>
      </w:r>
      <w:r>
        <w:rPr>
          <w:rFonts w:cs="Times New Roman"/>
          <w:color w:val="222222"/>
          <w:szCs w:val="24"/>
          <w:shd w:val="clear" w:color="auto" w:fill="FFFFFF"/>
        </w:rPr>
        <w:t xml:space="preserve"> 2019</w:t>
      </w:r>
      <w:r>
        <w:t>)</w:t>
      </w:r>
      <w:r w:rsidRPr="00D83DF1">
        <w:t>. This will help the company's IT department to monitor each system and warn them if any kind of tampering occurs.</w:t>
      </w:r>
    </w:p>
    <w:p w14:paraId="2BFA2C19" w14:textId="77777777" w:rsidR="009644A9" w:rsidRPr="00D83DF1" w:rsidRDefault="009644A9" w:rsidP="009644A9">
      <w:r w:rsidRPr="00D83DF1">
        <w:t>The forensic specialist can also use Cellebrite to restore the deleted file.</w:t>
      </w:r>
    </w:p>
    <w:p w14:paraId="377A7574" w14:textId="77777777" w:rsidR="009644A9" w:rsidRDefault="009644A9" w:rsidP="009644A9">
      <w:pPr>
        <w:rPr>
          <w:b/>
          <w:bCs/>
        </w:rPr>
      </w:pPr>
      <w:r w:rsidRPr="00D83DF1">
        <w:t>"Cellebrite" seems to be a full-featured forensics information retrieval application that could assist the computer forensics investigator hired by HPC in their investigation with cloud-based analytics tools that are completely engineered with their research requirements in thought. This incredible application combines industry-leading device direct connections as well as analytical techniques to propel the limits of device intellectual prowess. Cellebrite's 2 different key parts, "Blacklight and Cellebrite Virtual Receivers", augmented "Mac and Windows" forensic investigation breakthroughs to emerge the observations required to settle the complaint</w:t>
      </w:r>
      <w:r>
        <w:t xml:space="preserve"> (</w:t>
      </w:r>
      <w:r w:rsidRPr="006C08A8">
        <w:rPr>
          <w:rFonts w:cs="Times New Roman"/>
          <w:color w:val="222222"/>
          <w:szCs w:val="24"/>
          <w:shd w:val="clear" w:color="auto" w:fill="FFFFFF"/>
        </w:rPr>
        <w:t>Tara</w:t>
      </w:r>
      <w:r>
        <w:rPr>
          <w:rFonts w:cs="Times New Roman"/>
          <w:color w:val="222222"/>
          <w:szCs w:val="24"/>
          <w:shd w:val="clear" w:color="auto" w:fill="FFFFFF"/>
        </w:rPr>
        <w:t xml:space="preserve"> </w:t>
      </w:r>
      <w:r w:rsidRPr="006C08A8">
        <w:rPr>
          <w:rFonts w:cs="Times New Roman"/>
          <w:color w:val="222222"/>
          <w:szCs w:val="24"/>
          <w:shd w:val="clear" w:color="auto" w:fill="FFFFFF"/>
        </w:rPr>
        <w:t>and Mishra</w:t>
      </w:r>
      <w:r>
        <w:rPr>
          <w:rFonts w:cs="Times New Roman"/>
          <w:color w:val="222222"/>
          <w:szCs w:val="24"/>
          <w:shd w:val="clear" w:color="auto" w:fill="FFFFFF"/>
        </w:rPr>
        <w:t>, 2021</w:t>
      </w:r>
      <w:r>
        <w:t>)</w:t>
      </w:r>
      <w:r w:rsidRPr="00D83DF1">
        <w:t xml:space="preserve">. With Cellebrite technology's sophisticated information retrieval characteristics, the forensic investigator of "Ceca Cybersecurity and Forensics Ltd (CCFL)" could quickly retrieve removed information and folders. </w:t>
      </w:r>
    </w:p>
    <w:p w14:paraId="6FF8A9B8" w14:textId="77777777" w:rsidR="009644A9" w:rsidRPr="006B254E" w:rsidRDefault="009644A9" w:rsidP="009644A9">
      <w:pPr>
        <w:pStyle w:val="Heading2"/>
      </w:pPr>
      <w:bookmarkStart w:id="49" w:name="_Toc102244804"/>
      <w:r w:rsidRPr="006B254E">
        <w:t>Recommendation to avoid such damage:</w:t>
      </w:r>
      <w:bookmarkEnd w:id="49"/>
    </w:p>
    <w:p w14:paraId="3193FC18" w14:textId="77777777" w:rsidR="009644A9" w:rsidRPr="00E47C44" w:rsidRDefault="009644A9" w:rsidP="009644A9">
      <w:pPr>
        <w:rPr>
          <w:b/>
        </w:rPr>
      </w:pPr>
      <w:r w:rsidRPr="00E47C44">
        <w:rPr>
          <w:b/>
        </w:rPr>
        <w:t>1. Authorizes and Access Management</w:t>
      </w:r>
    </w:p>
    <w:p w14:paraId="153AEF20" w14:textId="77777777" w:rsidR="009644A9" w:rsidRPr="00E47C44" w:rsidRDefault="009644A9" w:rsidP="009644A9">
      <w:r w:rsidRPr="00E47C44">
        <w:t xml:space="preserve">To maintain worker devices and control mechanisms, HPC should </w:t>
      </w:r>
      <w:proofErr w:type="spellStart"/>
      <w:r w:rsidRPr="00E47C44">
        <w:t>utilise</w:t>
      </w:r>
      <w:proofErr w:type="spellEnd"/>
      <w:r w:rsidRPr="00E47C44">
        <w:t xml:space="preserve"> correct </w:t>
      </w:r>
      <w:proofErr w:type="spellStart"/>
      <w:r w:rsidRPr="00E47C44">
        <w:t>authorisation</w:t>
      </w:r>
      <w:proofErr w:type="spellEnd"/>
      <w:r w:rsidRPr="00E47C44">
        <w:t xml:space="preserve"> restrictions and "Privileged Access Management". The worker must be offered accurately the control mechanisms that they require, neither fewer nor further. If offered little, it would also have an impact on profitability; if offered extra, it might indeed expand the door to a </w:t>
      </w:r>
      <w:proofErr w:type="spellStart"/>
      <w:r w:rsidRPr="00E47C44">
        <w:t>metasploit</w:t>
      </w:r>
      <w:proofErr w:type="spellEnd"/>
      <w:r w:rsidRPr="00E47C44">
        <w:t>, which might be catastrophic, as in this case</w:t>
      </w:r>
      <w:r>
        <w:t xml:space="preserve"> (</w:t>
      </w:r>
      <w:r w:rsidRPr="006C08A8">
        <w:rPr>
          <w:rFonts w:cs="Times New Roman"/>
          <w:color w:val="222222"/>
          <w:szCs w:val="24"/>
          <w:shd w:val="clear" w:color="auto" w:fill="FFFFFF"/>
        </w:rPr>
        <w:t>Casey</w:t>
      </w:r>
      <w:r>
        <w:rPr>
          <w:rFonts w:cs="Times New Roman"/>
          <w:color w:val="222222"/>
          <w:szCs w:val="24"/>
          <w:shd w:val="clear" w:color="auto" w:fill="FFFFFF"/>
        </w:rPr>
        <w:t xml:space="preserve"> </w:t>
      </w:r>
      <w:r w:rsidRPr="006C08A8">
        <w:rPr>
          <w:rFonts w:cs="Times New Roman"/>
          <w:color w:val="222222"/>
          <w:szCs w:val="24"/>
          <w:shd w:val="clear" w:color="auto" w:fill="FFFFFF"/>
        </w:rPr>
        <w:t xml:space="preserve">and </w:t>
      </w:r>
      <w:proofErr w:type="spellStart"/>
      <w:r w:rsidRPr="006C08A8">
        <w:rPr>
          <w:rFonts w:cs="Times New Roman"/>
          <w:color w:val="222222"/>
          <w:szCs w:val="24"/>
          <w:shd w:val="clear" w:color="auto" w:fill="FFFFFF"/>
        </w:rPr>
        <w:t>Souvignet</w:t>
      </w:r>
      <w:proofErr w:type="spellEnd"/>
      <w:r>
        <w:rPr>
          <w:rFonts w:cs="Times New Roman"/>
          <w:color w:val="222222"/>
          <w:szCs w:val="24"/>
          <w:shd w:val="clear" w:color="auto" w:fill="FFFFFF"/>
        </w:rPr>
        <w:t>, 2020</w:t>
      </w:r>
      <w:r>
        <w:t>)</w:t>
      </w:r>
      <w:r w:rsidRPr="00E47C44">
        <w:t>. The increased record should be regulated and tracked because they undertake rising permissions and would then have the influence of misuse if the systems collapse into the wrong persons. Each of the individual's devices must be safeguarded and supervised.</w:t>
      </w:r>
    </w:p>
    <w:p w14:paraId="10F46044" w14:textId="77777777" w:rsidR="009644A9" w:rsidRPr="00E47C44" w:rsidRDefault="009644A9" w:rsidP="009644A9">
      <w:pPr>
        <w:rPr>
          <w:b/>
        </w:rPr>
      </w:pPr>
      <w:r w:rsidRPr="00E47C44">
        <w:rPr>
          <w:b/>
        </w:rPr>
        <w:t>2. Device Recovery Plan Integration</w:t>
      </w:r>
    </w:p>
    <w:p w14:paraId="0A1DC8AE" w14:textId="77777777" w:rsidR="009644A9" w:rsidRPr="00E47C44" w:rsidRDefault="009644A9" w:rsidP="009644A9">
      <w:r w:rsidRPr="00E47C44">
        <w:lastRenderedPageBreak/>
        <w:t>For the event of a catastrophe, including a natural disaster like storm surge or a seismic activity, HPC must be prepared with a retrieval scheme to respect for workforce, property, and remediation while continuing to endorse the organizational framework from a location which is not impacted by bad incidents. As a result, a retrieval strategy should be developed, reviewed, and practiced (tested) on a constant schedule.</w:t>
      </w:r>
    </w:p>
    <w:p w14:paraId="33A862A0" w14:textId="77777777" w:rsidR="009644A9" w:rsidRPr="00E47C44" w:rsidRDefault="009644A9" w:rsidP="009644A9">
      <w:pPr>
        <w:rPr>
          <w:b/>
        </w:rPr>
      </w:pPr>
      <w:r w:rsidRPr="00E47C44">
        <w:rPr>
          <w:b/>
        </w:rPr>
        <w:t>3. Putting Contemporary Hardware Encryption Attributes in Place</w:t>
      </w:r>
    </w:p>
    <w:p w14:paraId="5DDC5C6E" w14:textId="77777777" w:rsidR="009644A9" w:rsidRPr="00E47C44" w:rsidRDefault="009644A9" w:rsidP="009644A9">
      <w:r w:rsidRPr="00E47C44">
        <w:t>In modern equipment includes excellent authentication methods including "Unified Extensible Firmware Interface (UEFI)", "Trusted Platform Modules (TPM)", equipment configuration management, disc cryptograph</w:t>
      </w:r>
      <w:r>
        <w:t>y, and protection of the ports (</w:t>
      </w:r>
      <w:r w:rsidRPr="006C08A8">
        <w:rPr>
          <w:rFonts w:cs="Times New Roman"/>
          <w:color w:val="222222"/>
          <w:szCs w:val="24"/>
          <w:shd w:val="clear" w:color="auto" w:fill="FFFFFF"/>
        </w:rPr>
        <w:t>Malik</w:t>
      </w:r>
      <w:r>
        <w:rPr>
          <w:rFonts w:cs="Times New Roman"/>
          <w:color w:val="222222"/>
          <w:szCs w:val="24"/>
          <w:shd w:val="clear" w:color="auto" w:fill="FFFFFF"/>
        </w:rPr>
        <w:t>, 2018</w:t>
      </w:r>
      <w:r>
        <w:t>). E</w:t>
      </w:r>
      <w:r w:rsidRPr="00E47C44">
        <w:t>ach of these must be empowered to protect equipment protection infringements that could lead to the theft of critical information and violation of privacy.</w:t>
      </w:r>
    </w:p>
    <w:p w14:paraId="69D2CCAA" w14:textId="77777777" w:rsidR="009644A9" w:rsidRPr="00E47C44" w:rsidRDefault="009644A9" w:rsidP="009644A9">
      <w:pPr>
        <w:rPr>
          <w:b/>
        </w:rPr>
      </w:pPr>
      <w:r w:rsidRPr="00E47C44">
        <w:rPr>
          <w:b/>
        </w:rPr>
        <w:t xml:space="preserve">4. Multi-factor validation </w:t>
      </w:r>
    </w:p>
    <w:p w14:paraId="57027464" w14:textId="77777777" w:rsidR="009644A9" w:rsidRPr="00E47C44" w:rsidRDefault="009644A9" w:rsidP="009644A9">
      <w:r w:rsidRPr="00E47C44">
        <w:t>This is merely a defense in depth strategy that adds an extra level of protection. The intruder would then have the most complicated time breaking a machine that has multi-factor verification facilitated; this can never be cleared except physically obtained or confronted</w:t>
      </w:r>
      <w:r>
        <w:t xml:space="preserve"> (</w:t>
      </w:r>
      <w:proofErr w:type="spellStart"/>
      <w:r w:rsidRPr="006C08A8">
        <w:rPr>
          <w:rFonts w:cs="Times New Roman"/>
          <w:color w:val="222222"/>
          <w:szCs w:val="24"/>
          <w:shd w:val="clear" w:color="auto" w:fill="FFFFFF"/>
        </w:rPr>
        <w:t>Noura</w:t>
      </w:r>
      <w:proofErr w:type="spellEnd"/>
      <w:r>
        <w:rPr>
          <w:rFonts w:cs="Times New Roman"/>
          <w:color w:val="222222"/>
          <w:szCs w:val="24"/>
          <w:shd w:val="clear" w:color="auto" w:fill="FFFFFF"/>
        </w:rPr>
        <w:t xml:space="preserve"> </w:t>
      </w:r>
      <w:r w:rsidRPr="0039296B">
        <w:rPr>
          <w:rFonts w:cs="Times New Roman"/>
          <w:i/>
          <w:color w:val="222222"/>
          <w:szCs w:val="24"/>
          <w:shd w:val="clear" w:color="auto" w:fill="FFFFFF"/>
        </w:rPr>
        <w:t>et al.,</w:t>
      </w:r>
      <w:r>
        <w:rPr>
          <w:rFonts w:cs="Times New Roman"/>
          <w:color w:val="222222"/>
          <w:szCs w:val="24"/>
          <w:shd w:val="clear" w:color="auto" w:fill="FFFFFF"/>
        </w:rPr>
        <w:t xml:space="preserve"> 2020</w:t>
      </w:r>
      <w:r>
        <w:t>)</w:t>
      </w:r>
      <w:r w:rsidRPr="00E47C44">
        <w:t>. As a result, organizations must invariably use multi-factor authorization in all locations where this is possible.</w:t>
      </w:r>
    </w:p>
    <w:p w14:paraId="143809FB" w14:textId="77777777" w:rsidR="009644A9" w:rsidRPr="00E47C44" w:rsidRDefault="009644A9" w:rsidP="009644A9">
      <w:pPr>
        <w:rPr>
          <w:b/>
        </w:rPr>
      </w:pPr>
      <w:r w:rsidRPr="00E47C44">
        <w:rPr>
          <w:b/>
        </w:rPr>
        <w:t>5. Control system and Configuration</w:t>
      </w:r>
    </w:p>
    <w:p w14:paraId="44E39A01" w14:textId="77777777" w:rsidR="009644A9" w:rsidRPr="00E47C44" w:rsidRDefault="009644A9" w:rsidP="009644A9">
      <w:r w:rsidRPr="00E47C44">
        <w:t>The organization must examine the application that has been installed on the employee's devices as well as the authentication and authorization which are facilitated for users. Employees must furthermore be guided to submit inquiries to delete unneeded applications or prerogatives which are not needed as an aspect of their contribution. This would decrease the system vulnerabilities to a bigger degree.</w:t>
      </w:r>
    </w:p>
    <w:p w14:paraId="6A97FE90" w14:textId="77777777" w:rsidR="009644A9" w:rsidRPr="00E47C44" w:rsidRDefault="009644A9" w:rsidP="009644A9">
      <w:pPr>
        <w:rPr>
          <w:b/>
        </w:rPr>
      </w:pPr>
      <w:r w:rsidRPr="00E47C44">
        <w:rPr>
          <w:b/>
        </w:rPr>
        <w:t>6. Boost and keep updating your application.</w:t>
      </w:r>
    </w:p>
    <w:p w14:paraId="640DD139" w14:textId="77777777" w:rsidR="009644A9" w:rsidRDefault="009644A9" w:rsidP="009644A9">
      <w:r w:rsidRPr="00E47C44">
        <w:t xml:space="preserve">As quickly as the processes and applications are granted access or published through the segment, the organization must update and reinstall those. This is a great training to </w:t>
      </w:r>
      <w:proofErr w:type="spellStart"/>
      <w:r w:rsidRPr="00E47C44">
        <w:t>computerise</w:t>
      </w:r>
      <w:proofErr w:type="spellEnd"/>
      <w:r w:rsidRPr="00E47C44">
        <w:t xml:space="preserve"> the strengthening method because the conventional operation may be ignored at moments, however, </w:t>
      </w:r>
      <w:r w:rsidRPr="00E47C44">
        <w:lastRenderedPageBreak/>
        <w:t>once it arrives to mechanization, it is planned to execute as a component of the purview. The malicious actors continue to search for updates and potential misuses, which could afterwards be used in N-Day breaches</w:t>
      </w:r>
      <w:r>
        <w:t xml:space="preserve"> (</w:t>
      </w:r>
      <w:proofErr w:type="spellStart"/>
      <w:r w:rsidRPr="006C08A8">
        <w:rPr>
          <w:rFonts w:cs="Times New Roman"/>
          <w:color w:val="222222"/>
          <w:szCs w:val="24"/>
          <w:shd w:val="clear" w:color="auto" w:fill="FFFFFF"/>
        </w:rPr>
        <w:t>Karabiyik</w:t>
      </w:r>
      <w:proofErr w:type="spellEnd"/>
      <w:r>
        <w:rPr>
          <w:rFonts w:cs="Times New Roman"/>
          <w:color w:val="222222"/>
          <w:szCs w:val="24"/>
          <w:shd w:val="clear" w:color="auto" w:fill="FFFFFF"/>
        </w:rPr>
        <w:t xml:space="preserve"> </w:t>
      </w:r>
      <w:r w:rsidRPr="006C08A8">
        <w:rPr>
          <w:rFonts w:cs="Times New Roman"/>
          <w:color w:val="222222"/>
          <w:szCs w:val="24"/>
          <w:shd w:val="clear" w:color="auto" w:fill="FFFFFF"/>
        </w:rPr>
        <w:t xml:space="preserve">and </w:t>
      </w:r>
      <w:proofErr w:type="spellStart"/>
      <w:r w:rsidRPr="006C08A8">
        <w:rPr>
          <w:rFonts w:cs="Times New Roman"/>
          <w:color w:val="222222"/>
          <w:szCs w:val="24"/>
          <w:shd w:val="clear" w:color="auto" w:fill="FFFFFF"/>
        </w:rPr>
        <w:t>Akkaya</w:t>
      </w:r>
      <w:proofErr w:type="spellEnd"/>
      <w:r>
        <w:rPr>
          <w:rFonts w:cs="Times New Roman"/>
          <w:color w:val="222222"/>
          <w:szCs w:val="24"/>
          <w:shd w:val="clear" w:color="auto" w:fill="FFFFFF"/>
        </w:rPr>
        <w:t>, 2019</w:t>
      </w:r>
      <w:r>
        <w:t>)</w:t>
      </w:r>
      <w:r w:rsidRPr="00E47C44">
        <w:t xml:space="preserve">. The upgrades are invariably approved and validated by firmly sharing them via shielded connections. </w:t>
      </w:r>
      <w:r>
        <w:br w:type="page"/>
      </w:r>
    </w:p>
    <w:p w14:paraId="01205BAA" w14:textId="77777777" w:rsidR="009644A9" w:rsidRPr="00E34E08" w:rsidRDefault="009644A9" w:rsidP="009644A9">
      <w:pPr>
        <w:pStyle w:val="Heading1"/>
      </w:pPr>
      <w:bookmarkStart w:id="50" w:name="_Toc102244805"/>
      <w:r>
        <w:lastRenderedPageBreak/>
        <w:t>Conclusion</w:t>
      </w:r>
      <w:bookmarkEnd w:id="50"/>
    </w:p>
    <w:p w14:paraId="51694812" w14:textId="77777777" w:rsidR="009644A9" w:rsidRDefault="009644A9" w:rsidP="009644A9">
      <w:r>
        <w:t xml:space="preserve">As per the artefacts referenced previous section, information restoration is an innovation that everybody requires. It is extremely beneficial and simple to </w:t>
      </w:r>
      <w:proofErr w:type="spellStart"/>
      <w:r>
        <w:t>utilise</w:t>
      </w:r>
      <w:proofErr w:type="spellEnd"/>
      <w:r>
        <w:t xml:space="preserve"> since all decent desktop businesses presently generate information retrieval application for personal computers. And it transforms into a type of company in this entire globe. Businesses operate against one another to offer the best records retrieval provider. As a consequence, most desktop viewers must understand how to </w:t>
      </w:r>
      <w:proofErr w:type="spellStart"/>
      <w:r>
        <w:t>utilise</w:t>
      </w:r>
      <w:proofErr w:type="spellEnd"/>
      <w:r>
        <w:t xml:space="preserve"> records retrieval applications since we live in a technological era and must </w:t>
      </w:r>
      <w:proofErr w:type="spellStart"/>
      <w:r>
        <w:t>utilise</w:t>
      </w:r>
      <w:proofErr w:type="spellEnd"/>
      <w:r>
        <w:t xml:space="preserve"> most systems to live a great and comfortable daily life.</w:t>
      </w:r>
    </w:p>
    <w:p w14:paraId="4EFEC709" w14:textId="77777777" w:rsidR="009644A9" w:rsidRDefault="009644A9" w:rsidP="009644A9">
      <w:r>
        <w:t xml:space="preserve"> The aforementioned security analysis and recommendation will help HPC to avoid such kinds of incidents. After performing the forensic methodology, the data will be restored, and they will proceed with their organizational works.</w:t>
      </w:r>
    </w:p>
    <w:p w14:paraId="1F268A2D" w14:textId="77777777" w:rsidR="009644A9" w:rsidRDefault="009644A9" w:rsidP="009644A9">
      <w:pPr>
        <w:spacing w:before="0" w:after="200" w:line="276" w:lineRule="auto"/>
        <w:jc w:val="left"/>
      </w:pPr>
      <w:r>
        <w:br w:type="page"/>
      </w:r>
    </w:p>
    <w:p w14:paraId="248F9506" w14:textId="77777777" w:rsidR="009644A9" w:rsidRPr="004A055E" w:rsidRDefault="009644A9" w:rsidP="009644A9">
      <w:pPr>
        <w:pStyle w:val="Heading1"/>
      </w:pPr>
      <w:bookmarkStart w:id="51" w:name="_Toc102244806"/>
      <w:r w:rsidRPr="004A055E">
        <w:lastRenderedPageBreak/>
        <w:t>Reference List</w:t>
      </w:r>
      <w:bookmarkEnd w:id="51"/>
    </w:p>
    <w:p w14:paraId="3354D542" w14:textId="77777777" w:rsidR="009644A9" w:rsidRPr="00706816" w:rsidRDefault="009644A9" w:rsidP="009644A9">
      <w:pPr>
        <w:rPr>
          <w:rFonts w:cs="Times New Roman"/>
          <w:color w:val="222222"/>
          <w:szCs w:val="24"/>
          <w:shd w:val="clear" w:color="auto" w:fill="FFFFFF"/>
        </w:rPr>
      </w:pPr>
      <w:r w:rsidRPr="00706816">
        <w:rPr>
          <w:rFonts w:cs="Times New Roman"/>
          <w:color w:val="222222"/>
          <w:szCs w:val="24"/>
          <w:shd w:val="clear" w:color="auto" w:fill="FFFFFF"/>
        </w:rPr>
        <w:t xml:space="preserve">Rosa, L., Freitas, M., </w:t>
      </w:r>
      <w:proofErr w:type="spellStart"/>
      <w:r w:rsidRPr="00706816">
        <w:rPr>
          <w:rFonts w:cs="Times New Roman"/>
          <w:color w:val="222222"/>
          <w:szCs w:val="24"/>
          <w:shd w:val="clear" w:color="auto" w:fill="FFFFFF"/>
        </w:rPr>
        <w:t>Mazo</w:t>
      </w:r>
      <w:proofErr w:type="spellEnd"/>
      <w:r w:rsidRPr="00706816">
        <w:rPr>
          <w:rFonts w:cs="Times New Roman"/>
          <w:color w:val="222222"/>
          <w:szCs w:val="24"/>
          <w:shd w:val="clear" w:color="auto" w:fill="FFFFFF"/>
        </w:rPr>
        <w:t xml:space="preserve">, S., Monteiro, E., Cruz, T. and </w:t>
      </w:r>
      <w:proofErr w:type="spellStart"/>
      <w:r w:rsidRPr="00706816">
        <w:rPr>
          <w:rFonts w:cs="Times New Roman"/>
          <w:color w:val="222222"/>
          <w:szCs w:val="24"/>
          <w:shd w:val="clear" w:color="auto" w:fill="FFFFFF"/>
        </w:rPr>
        <w:t>Simões</w:t>
      </w:r>
      <w:proofErr w:type="spellEnd"/>
      <w:r w:rsidRPr="00706816">
        <w:rPr>
          <w:rFonts w:cs="Times New Roman"/>
          <w:color w:val="222222"/>
          <w:szCs w:val="24"/>
          <w:shd w:val="clear" w:color="auto" w:fill="FFFFFF"/>
        </w:rPr>
        <w:t xml:space="preserve">, P., (2019). A comprehensive security analysis of a </w:t>
      </w:r>
      <w:proofErr w:type="spellStart"/>
      <w:r w:rsidRPr="00706816">
        <w:rPr>
          <w:rFonts w:cs="Times New Roman"/>
          <w:color w:val="222222"/>
          <w:szCs w:val="24"/>
          <w:shd w:val="clear" w:color="auto" w:fill="FFFFFF"/>
        </w:rPr>
        <w:t>scada</w:t>
      </w:r>
      <w:proofErr w:type="spellEnd"/>
      <w:r w:rsidRPr="00706816">
        <w:rPr>
          <w:rFonts w:cs="Times New Roman"/>
          <w:color w:val="222222"/>
          <w:szCs w:val="24"/>
          <w:shd w:val="clear" w:color="auto" w:fill="FFFFFF"/>
        </w:rPr>
        <w:t xml:space="preserve"> protocol: From OSINT to Mitigation. </w:t>
      </w:r>
      <w:r w:rsidRPr="00706816">
        <w:rPr>
          <w:rFonts w:cs="Times New Roman"/>
          <w:i/>
          <w:iCs/>
          <w:color w:val="222222"/>
          <w:szCs w:val="24"/>
          <w:shd w:val="clear" w:color="auto" w:fill="FFFFFF"/>
        </w:rPr>
        <w:t>IEEE Access</w:t>
      </w:r>
      <w:r w:rsidRPr="00706816">
        <w:rPr>
          <w:rFonts w:cs="Times New Roman"/>
          <w:color w:val="222222"/>
          <w:szCs w:val="24"/>
          <w:shd w:val="clear" w:color="auto" w:fill="FFFFFF"/>
        </w:rPr>
        <w:t>, </w:t>
      </w:r>
      <w:r w:rsidRPr="00706816">
        <w:rPr>
          <w:rFonts w:cs="Times New Roman"/>
          <w:i/>
          <w:iCs/>
          <w:color w:val="222222"/>
          <w:szCs w:val="24"/>
          <w:shd w:val="clear" w:color="auto" w:fill="FFFFFF"/>
        </w:rPr>
        <w:t>7</w:t>
      </w:r>
      <w:r w:rsidRPr="00706816">
        <w:rPr>
          <w:rFonts w:cs="Times New Roman"/>
          <w:color w:val="222222"/>
          <w:szCs w:val="24"/>
          <w:shd w:val="clear" w:color="auto" w:fill="FFFFFF"/>
        </w:rPr>
        <w:t xml:space="preserve">, pp.42156-42168. </w:t>
      </w:r>
      <w:hyperlink r:id="rId30" w:history="1">
        <w:r w:rsidRPr="00706816">
          <w:rPr>
            <w:rStyle w:val="Hyperlink"/>
            <w:rFonts w:cs="Times New Roman"/>
            <w:szCs w:val="24"/>
            <w:shd w:val="clear" w:color="auto" w:fill="FFFFFF"/>
          </w:rPr>
          <w:t>https://ieeexplore.ieee.org/abstract/document/8672892/</w:t>
        </w:r>
      </w:hyperlink>
    </w:p>
    <w:p w14:paraId="588602CB" w14:textId="77777777" w:rsidR="009644A9" w:rsidRPr="00706816" w:rsidRDefault="009644A9" w:rsidP="009644A9">
      <w:pPr>
        <w:rPr>
          <w:rFonts w:cs="Times New Roman"/>
          <w:color w:val="222222"/>
          <w:szCs w:val="24"/>
          <w:shd w:val="clear" w:color="auto" w:fill="FFFFFF"/>
        </w:rPr>
      </w:pPr>
      <w:proofErr w:type="spellStart"/>
      <w:r w:rsidRPr="00706816">
        <w:rPr>
          <w:rFonts w:cs="Times New Roman"/>
          <w:color w:val="222222"/>
          <w:szCs w:val="24"/>
          <w:shd w:val="clear" w:color="auto" w:fill="FFFFFF"/>
        </w:rPr>
        <w:t>Praitheeshan</w:t>
      </w:r>
      <w:proofErr w:type="spellEnd"/>
      <w:r w:rsidRPr="00706816">
        <w:rPr>
          <w:rFonts w:cs="Times New Roman"/>
          <w:color w:val="222222"/>
          <w:szCs w:val="24"/>
          <w:shd w:val="clear" w:color="auto" w:fill="FFFFFF"/>
        </w:rPr>
        <w:t xml:space="preserve">, P., Pan, L., Yu, J., Liu, J. and Doss, R., (2019). Security analysis methods on </w:t>
      </w:r>
      <w:proofErr w:type="spellStart"/>
      <w:r w:rsidRPr="00706816">
        <w:rPr>
          <w:rFonts w:cs="Times New Roman"/>
          <w:color w:val="222222"/>
          <w:szCs w:val="24"/>
          <w:shd w:val="clear" w:color="auto" w:fill="FFFFFF"/>
        </w:rPr>
        <w:t>ethereum</w:t>
      </w:r>
      <w:proofErr w:type="spellEnd"/>
      <w:r w:rsidRPr="00706816">
        <w:rPr>
          <w:rFonts w:cs="Times New Roman"/>
          <w:color w:val="222222"/>
          <w:szCs w:val="24"/>
          <w:shd w:val="clear" w:color="auto" w:fill="FFFFFF"/>
        </w:rPr>
        <w:t xml:space="preserve"> smart contract vulnerabilities: a survey. </w:t>
      </w:r>
      <w:proofErr w:type="spellStart"/>
      <w:r w:rsidRPr="00706816">
        <w:rPr>
          <w:rFonts w:cs="Times New Roman"/>
          <w:i/>
          <w:iCs/>
          <w:color w:val="222222"/>
          <w:szCs w:val="24"/>
          <w:shd w:val="clear" w:color="auto" w:fill="FFFFFF"/>
        </w:rPr>
        <w:t>arXiv</w:t>
      </w:r>
      <w:proofErr w:type="spellEnd"/>
      <w:r w:rsidRPr="00706816">
        <w:rPr>
          <w:rFonts w:cs="Times New Roman"/>
          <w:i/>
          <w:iCs/>
          <w:color w:val="222222"/>
          <w:szCs w:val="24"/>
          <w:shd w:val="clear" w:color="auto" w:fill="FFFFFF"/>
        </w:rPr>
        <w:t xml:space="preserve"> preprint arXiv:1908.08605</w:t>
      </w:r>
      <w:r w:rsidRPr="00706816">
        <w:rPr>
          <w:rFonts w:cs="Times New Roman"/>
          <w:color w:val="222222"/>
          <w:szCs w:val="24"/>
          <w:shd w:val="clear" w:color="auto" w:fill="FFFFFF"/>
        </w:rPr>
        <w:t xml:space="preserve">. </w:t>
      </w:r>
      <w:hyperlink r:id="rId31" w:history="1">
        <w:r w:rsidRPr="00706816">
          <w:rPr>
            <w:rStyle w:val="Hyperlink"/>
            <w:rFonts w:cs="Times New Roman"/>
            <w:szCs w:val="24"/>
            <w:shd w:val="clear" w:color="auto" w:fill="FFFFFF"/>
          </w:rPr>
          <w:t>https://arxiv.org/abs/1908.08605</w:t>
        </w:r>
      </w:hyperlink>
    </w:p>
    <w:p w14:paraId="2825F9F8" w14:textId="77777777" w:rsidR="009644A9" w:rsidRPr="00706816" w:rsidRDefault="009644A9" w:rsidP="009644A9">
      <w:pPr>
        <w:rPr>
          <w:rFonts w:cs="Times New Roman"/>
          <w:color w:val="222222"/>
          <w:szCs w:val="24"/>
          <w:shd w:val="clear" w:color="auto" w:fill="FFFFFF"/>
        </w:rPr>
      </w:pPr>
      <w:proofErr w:type="spellStart"/>
      <w:r w:rsidRPr="00706816">
        <w:rPr>
          <w:rFonts w:cs="Times New Roman"/>
          <w:color w:val="222222"/>
          <w:szCs w:val="24"/>
          <w:shd w:val="clear" w:color="auto" w:fill="FFFFFF"/>
        </w:rPr>
        <w:t>Shanbhogue</w:t>
      </w:r>
      <w:proofErr w:type="spellEnd"/>
      <w:r w:rsidRPr="00706816">
        <w:rPr>
          <w:rFonts w:cs="Times New Roman"/>
          <w:color w:val="222222"/>
          <w:szCs w:val="24"/>
          <w:shd w:val="clear" w:color="auto" w:fill="FFFFFF"/>
        </w:rPr>
        <w:t xml:space="preserve">, V., Gupta, D. and </w:t>
      </w:r>
      <w:proofErr w:type="spellStart"/>
      <w:r w:rsidRPr="00706816">
        <w:rPr>
          <w:rFonts w:cs="Times New Roman"/>
          <w:color w:val="222222"/>
          <w:szCs w:val="24"/>
          <w:shd w:val="clear" w:color="auto" w:fill="FFFFFF"/>
        </w:rPr>
        <w:t>Sahita</w:t>
      </w:r>
      <w:proofErr w:type="spellEnd"/>
      <w:r w:rsidRPr="00706816">
        <w:rPr>
          <w:rFonts w:cs="Times New Roman"/>
          <w:color w:val="222222"/>
          <w:szCs w:val="24"/>
          <w:shd w:val="clear" w:color="auto" w:fill="FFFFFF"/>
        </w:rPr>
        <w:t>, R., (2019), June. Security analysis of processor instruction set architecture for enforcing control-flow integrity. In </w:t>
      </w:r>
      <w:r w:rsidRPr="00706816">
        <w:rPr>
          <w:rFonts w:cs="Times New Roman"/>
          <w:i/>
          <w:iCs/>
          <w:color w:val="222222"/>
          <w:szCs w:val="24"/>
          <w:shd w:val="clear" w:color="auto" w:fill="FFFFFF"/>
        </w:rPr>
        <w:t>Proceedings of the 8th International Workshop on Hardware and Architectural Support for Security and Privacy</w:t>
      </w:r>
      <w:r w:rsidRPr="00706816">
        <w:rPr>
          <w:rFonts w:cs="Times New Roman"/>
          <w:color w:val="222222"/>
          <w:szCs w:val="24"/>
          <w:shd w:val="clear" w:color="auto" w:fill="FFFFFF"/>
        </w:rPr>
        <w:t xml:space="preserve"> (pp. 1-11). </w:t>
      </w:r>
      <w:hyperlink r:id="rId32" w:history="1">
        <w:r w:rsidRPr="00706816">
          <w:rPr>
            <w:rStyle w:val="Hyperlink"/>
            <w:rFonts w:cs="Times New Roman"/>
            <w:szCs w:val="24"/>
            <w:shd w:val="clear" w:color="auto" w:fill="FFFFFF"/>
          </w:rPr>
          <w:t>https://dl.acm.org/doi/abs/10.1145/3337167.3337175?casa_token=S8fq0HLqIf8AAAAA:yTFhq_hqwNOh9Z9s4bA6XCaXc2zIEHUEiLeW771COt6zQLaWgMA_PQEecv3feU55-tL7EeppsJvurg</w:t>
        </w:r>
      </w:hyperlink>
    </w:p>
    <w:p w14:paraId="53F358DD" w14:textId="77777777" w:rsidR="009644A9" w:rsidRPr="00706816" w:rsidRDefault="009644A9" w:rsidP="009644A9">
      <w:pPr>
        <w:rPr>
          <w:rFonts w:cs="Times New Roman"/>
          <w:color w:val="222222"/>
          <w:szCs w:val="24"/>
          <w:shd w:val="clear" w:color="auto" w:fill="FFFFFF"/>
        </w:rPr>
      </w:pPr>
      <w:proofErr w:type="spellStart"/>
      <w:r w:rsidRPr="00706816">
        <w:rPr>
          <w:rFonts w:cs="Times New Roman"/>
          <w:color w:val="222222"/>
          <w:szCs w:val="24"/>
          <w:shd w:val="clear" w:color="auto" w:fill="FFFFFF"/>
        </w:rPr>
        <w:t>Zeebaree</w:t>
      </w:r>
      <w:proofErr w:type="spellEnd"/>
      <w:r w:rsidRPr="00706816">
        <w:rPr>
          <w:rFonts w:cs="Times New Roman"/>
          <w:color w:val="222222"/>
          <w:szCs w:val="24"/>
          <w:shd w:val="clear" w:color="auto" w:fill="FFFFFF"/>
        </w:rPr>
        <w:t xml:space="preserve">, S.R., </w:t>
      </w:r>
      <w:proofErr w:type="spellStart"/>
      <w:r w:rsidRPr="00706816">
        <w:rPr>
          <w:rFonts w:cs="Times New Roman"/>
          <w:color w:val="222222"/>
          <w:szCs w:val="24"/>
          <w:shd w:val="clear" w:color="auto" w:fill="FFFFFF"/>
        </w:rPr>
        <w:t>Zebari</w:t>
      </w:r>
      <w:proofErr w:type="spellEnd"/>
      <w:r w:rsidRPr="00706816">
        <w:rPr>
          <w:rFonts w:cs="Times New Roman"/>
          <w:color w:val="222222"/>
          <w:szCs w:val="24"/>
          <w:shd w:val="clear" w:color="auto" w:fill="FFFFFF"/>
        </w:rPr>
        <w:t xml:space="preserve">, R.R., </w:t>
      </w:r>
      <w:proofErr w:type="spellStart"/>
      <w:r w:rsidRPr="00706816">
        <w:rPr>
          <w:rFonts w:cs="Times New Roman"/>
          <w:color w:val="222222"/>
          <w:szCs w:val="24"/>
          <w:shd w:val="clear" w:color="auto" w:fill="FFFFFF"/>
        </w:rPr>
        <w:t>Jacksi</w:t>
      </w:r>
      <w:proofErr w:type="spellEnd"/>
      <w:r w:rsidRPr="00706816">
        <w:rPr>
          <w:rFonts w:cs="Times New Roman"/>
          <w:color w:val="222222"/>
          <w:szCs w:val="24"/>
          <w:shd w:val="clear" w:color="auto" w:fill="FFFFFF"/>
        </w:rPr>
        <w:t>, K. and Hasan, D.A., (2019). Security approaches for integrated enterprise systems performance: A Review. </w:t>
      </w:r>
      <w:r w:rsidRPr="00706816">
        <w:rPr>
          <w:rFonts w:cs="Times New Roman"/>
          <w:i/>
          <w:iCs/>
          <w:color w:val="222222"/>
          <w:szCs w:val="24"/>
          <w:shd w:val="clear" w:color="auto" w:fill="FFFFFF"/>
        </w:rPr>
        <w:t>Int. J. Sci. Technol. Res</w:t>
      </w:r>
      <w:r w:rsidRPr="00706816">
        <w:rPr>
          <w:rFonts w:cs="Times New Roman"/>
          <w:color w:val="222222"/>
          <w:szCs w:val="24"/>
          <w:shd w:val="clear" w:color="auto" w:fill="FFFFFF"/>
        </w:rPr>
        <w:t>, </w:t>
      </w:r>
      <w:r w:rsidRPr="00706816">
        <w:rPr>
          <w:rFonts w:cs="Times New Roman"/>
          <w:i/>
          <w:iCs/>
          <w:color w:val="222222"/>
          <w:szCs w:val="24"/>
          <w:shd w:val="clear" w:color="auto" w:fill="FFFFFF"/>
        </w:rPr>
        <w:t>8</w:t>
      </w:r>
      <w:r w:rsidRPr="00706816">
        <w:rPr>
          <w:rFonts w:cs="Times New Roman"/>
          <w:color w:val="222222"/>
          <w:szCs w:val="24"/>
          <w:shd w:val="clear" w:color="auto" w:fill="FFFFFF"/>
        </w:rPr>
        <w:t xml:space="preserve">(12). </w:t>
      </w:r>
      <w:hyperlink r:id="rId33" w:history="1">
        <w:r w:rsidRPr="00706816">
          <w:rPr>
            <w:rStyle w:val="Hyperlink"/>
            <w:rFonts w:cs="Times New Roman"/>
            <w:szCs w:val="24"/>
            <w:shd w:val="clear" w:color="auto" w:fill="FFFFFF"/>
          </w:rPr>
          <w:t>https://www.academia.edu/download/81575225/Security-Approaches-For-Integrated-Enterprise-Systems-Performance-A-Review.pdf</w:t>
        </w:r>
      </w:hyperlink>
    </w:p>
    <w:p w14:paraId="39A4F1D9" w14:textId="77777777" w:rsidR="009644A9" w:rsidRPr="00706816" w:rsidRDefault="009644A9" w:rsidP="009644A9">
      <w:pPr>
        <w:rPr>
          <w:rFonts w:cs="Times New Roman"/>
          <w:color w:val="222222"/>
          <w:szCs w:val="24"/>
          <w:shd w:val="clear" w:color="auto" w:fill="FFFFFF"/>
        </w:rPr>
      </w:pPr>
      <w:r w:rsidRPr="00706816">
        <w:rPr>
          <w:rFonts w:cs="Times New Roman"/>
          <w:color w:val="222222"/>
          <w:szCs w:val="24"/>
          <w:shd w:val="clear" w:color="auto" w:fill="FFFFFF"/>
        </w:rPr>
        <w:t xml:space="preserve">Tabrizi, F.M. and </w:t>
      </w:r>
      <w:proofErr w:type="spellStart"/>
      <w:r w:rsidRPr="00706816">
        <w:rPr>
          <w:rFonts w:cs="Times New Roman"/>
          <w:color w:val="222222"/>
          <w:szCs w:val="24"/>
          <w:shd w:val="clear" w:color="auto" w:fill="FFFFFF"/>
        </w:rPr>
        <w:t>Pattabiraman</w:t>
      </w:r>
      <w:proofErr w:type="spellEnd"/>
      <w:r w:rsidRPr="00706816">
        <w:rPr>
          <w:rFonts w:cs="Times New Roman"/>
          <w:color w:val="222222"/>
          <w:szCs w:val="24"/>
          <w:shd w:val="clear" w:color="auto" w:fill="FFFFFF"/>
        </w:rPr>
        <w:t>, K., (2019). Design-level and code-level security analysis of IoT devices. </w:t>
      </w:r>
      <w:r w:rsidRPr="00706816">
        <w:rPr>
          <w:rFonts w:cs="Times New Roman"/>
          <w:i/>
          <w:iCs/>
          <w:color w:val="222222"/>
          <w:szCs w:val="24"/>
          <w:shd w:val="clear" w:color="auto" w:fill="FFFFFF"/>
        </w:rPr>
        <w:t>ACM Transactions on Embedded Computing Systems (TECS)</w:t>
      </w:r>
      <w:r w:rsidRPr="00706816">
        <w:rPr>
          <w:rFonts w:cs="Times New Roman"/>
          <w:color w:val="222222"/>
          <w:szCs w:val="24"/>
          <w:shd w:val="clear" w:color="auto" w:fill="FFFFFF"/>
        </w:rPr>
        <w:t>, </w:t>
      </w:r>
      <w:r w:rsidRPr="00706816">
        <w:rPr>
          <w:rFonts w:cs="Times New Roman"/>
          <w:i/>
          <w:iCs/>
          <w:color w:val="222222"/>
          <w:szCs w:val="24"/>
          <w:shd w:val="clear" w:color="auto" w:fill="FFFFFF"/>
        </w:rPr>
        <w:t>18</w:t>
      </w:r>
      <w:r w:rsidRPr="00706816">
        <w:rPr>
          <w:rFonts w:cs="Times New Roman"/>
          <w:color w:val="222222"/>
          <w:szCs w:val="24"/>
          <w:shd w:val="clear" w:color="auto" w:fill="FFFFFF"/>
        </w:rPr>
        <w:t xml:space="preserve">(3), pp.1-25. </w:t>
      </w:r>
      <w:hyperlink r:id="rId34" w:history="1">
        <w:r w:rsidRPr="00706816">
          <w:rPr>
            <w:rStyle w:val="Hyperlink"/>
            <w:rFonts w:cs="Times New Roman"/>
            <w:szCs w:val="24"/>
            <w:shd w:val="clear" w:color="auto" w:fill="FFFFFF"/>
          </w:rPr>
          <w:t>https://dl.acm.org/doi/abs/10.1145/3310353?casa_token=jVVD_3-_pboAAAAA:ZwwWWta4ySGILRMKpS3DUkJClXxH_Xzit-ynMx4gbtaEskFyfKkPXQIPOxOkCIqt-36y3pojB53hvg</w:t>
        </w:r>
      </w:hyperlink>
    </w:p>
    <w:p w14:paraId="07DEEA53" w14:textId="77777777" w:rsidR="009644A9" w:rsidRDefault="009644A9" w:rsidP="009644A9"/>
    <w:p w14:paraId="0DD0397D" w14:textId="77777777" w:rsidR="009644A9" w:rsidRPr="006C08A8" w:rsidRDefault="009644A9" w:rsidP="009644A9">
      <w:pPr>
        <w:rPr>
          <w:rFonts w:cs="Times New Roman"/>
          <w:color w:val="222222"/>
          <w:szCs w:val="24"/>
          <w:shd w:val="clear" w:color="auto" w:fill="FFFFFF"/>
        </w:rPr>
      </w:pPr>
      <w:r w:rsidRPr="006C08A8">
        <w:rPr>
          <w:rFonts w:cs="Times New Roman"/>
          <w:color w:val="222222"/>
          <w:szCs w:val="24"/>
          <w:shd w:val="clear" w:color="auto" w:fill="FFFFFF"/>
        </w:rPr>
        <w:t xml:space="preserve">Yoon, J. and Lee, S., </w:t>
      </w:r>
      <w:r>
        <w:rPr>
          <w:rFonts w:cs="Times New Roman"/>
          <w:color w:val="222222"/>
          <w:szCs w:val="24"/>
          <w:shd w:val="clear" w:color="auto" w:fill="FFFFFF"/>
        </w:rPr>
        <w:t>(</w:t>
      </w:r>
      <w:r w:rsidRPr="006C08A8">
        <w:rPr>
          <w:rFonts w:cs="Times New Roman"/>
          <w:color w:val="222222"/>
          <w:szCs w:val="24"/>
          <w:shd w:val="clear" w:color="auto" w:fill="FFFFFF"/>
        </w:rPr>
        <w:t>2018</w:t>
      </w:r>
      <w:r>
        <w:rPr>
          <w:rFonts w:cs="Times New Roman"/>
          <w:color w:val="222222"/>
          <w:szCs w:val="24"/>
          <w:shd w:val="clear" w:color="auto" w:fill="FFFFFF"/>
        </w:rPr>
        <w:t>)</w:t>
      </w:r>
      <w:r w:rsidRPr="006C08A8">
        <w:rPr>
          <w:rFonts w:cs="Times New Roman"/>
          <w:color w:val="222222"/>
          <w:szCs w:val="24"/>
          <w:shd w:val="clear" w:color="auto" w:fill="FFFFFF"/>
        </w:rPr>
        <w:t>. A method and tool to recover data deleted from a MongoDB. </w:t>
      </w:r>
      <w:r w:rsidRPr="006C08A8">
        <w:rPr>
          <w:rFonts w:cs="Times New Roman"/>
          <w:i/>
          <w:iCs/>
          <w:color w:val="222222"/>
          <w:szCs w:val="24"/>
          <w:shd w:val="clear" w:color="auto" w:fill="FFFFFF"/>
        </w:rPr>
        <w:t>Digital Investigation</w:t>
      </w:r>
      <w:r w:rsidRPr="006C08A8">
        <w:rPr>
          <w:rFonts w:cs="Times New Roman"/>
          <w:color w:val="222222"/>
          <w:szCs w:val="24"/>
          <w:shd w:val="clear" w:color="auto" w:fill="FFFFFF"/>
        </w:rPr>
        <w:t>, </w:t>
      </w:r>
      <w:r w:rsidRPr="006C08A8">
        <w:rPr>
          <w:rFonts w:cs="Times New Roman"/>
          <w:i/>
          <w:iCs/>
          <w:color w:val="222222"/>
          <w:szCs w:val="24"/>
          <w:shd w:val="clear" w:color="auto" w:fill="FFFFFF"/>
        </w:rPr>
        <w:t>24</w:t>
      </w:r>
      <w:r w:rsidRPr="006C08A8">
        <w:rPr>
          <w:rFonts w:cs="Times New Roman"/>
          <w:color w:val="222222"/>
          <w:szCs w:val="24"/>
          <w:shd w:val="clear" w:color="auto" w:fill="FFFFFF"/>
        </w:rPr>
        <w:t xml:space="preserve">, pp.106-120. </w:t>
      </w:r>
      <w:hyperlink r:id="rId35" w:history="1">
        <w:r w:rsidRPr="006C08A8">
          <w:rPr>
            <w:rStyle w:val="Hyperlink"/>
            <w:rFonts w:cs="Times New Roman"/>
            <w:szCs w:val="24"/>
            <w:shd w:val="clear" w:color="auto" w:fill="FFFFFF"/>
          </w:rPr>
          <w:t>https://www.sciencedirect.com/science/article/pii/S1742287617302347</w:t>
        </w:r>
      </w:hyperlink>
    </w:p>
    <w:p w14:paraId="083A20E4" w14:textId="77777777" w:rsidR="009644A9" w:rsidRPr="006C08A8" w:rsidRDefault="009644A9" w:rsidP="009644A9">
      <w:pPr>
        <w:rPr>
          <w:rFonts w:cs="Times New Roman"/>
          <w:color w:val="222222"/>
          <w:szCs w:val="24"/>
          <w:shd w:val="clear" w:color="auto" w:fill="FFFFFF"/>
        </w:rPr>
      </w:pPr>
      <w:proofErr w:type="spellStart"/>
      <w:r w:rsidRPr="006C08A8">
        <w:rPr>
          <w:rFonts w:cs="Times New Roman"/>
          <w:color w:val="222222"/>
          <w:szCs w:val="24"/>
          <w:shd w:val="clear" w:color="auto" w:fill="FFFFFF"/>
        </w:rPr>
        <w:lastRenderedPageBreak/>
        <w:t>Wahyudi</w:t>
      </w:r>
      <w:proofErr w:type="spellEnd"/>
      <w:r w:rsidRPr="006C08A8">
        <w:rPr>
          <w:rFonts w:cs="Times New Roman"/>
          <w:color w:val="222222"/>
          <w:szCs w:val="24"/>
          <w:shd w:val="clear" w:color="auto" w:fill="FFFFFF"/>
        </w:rPr>
        <w:t xml:space="preserve">, E., </w:t>
      </w:r>
      <w:proofErr w:type="spellStart"/>
      <w:r w:rsidRPr="006C08A8">
        <w:rPr>
          <w:rFonts w:cs="Times New Roman"/>
          <w:color w:val="222222"/>
          <w:szCs w:val="24"/>
          <w:shd w:val="clear" w:color="auto" w:fill="FFFFFF"/>
        </w:rPr>
        <w:t>Riadi</w:t>
      </w:r>
      <w:proofErr w:type="spellEnd"/>
      <w:r w:rsidRPr="006C08A8">
        <w:rPr>
          <w:rFonts w:cs="Times New Roman"/>
          <w:color w:val="222222"/>
          <w:szCs w:val="24"/>
          <w:shd w:val="clear" w:color="auto" w:fill="FFFFFF"/>
        </w:rPr>
        <w:t xml:space="preserve">, I. and </w:t>
      </w:r>
      <w:proofErr w:type="spellStart"/>
      <w:r w:rsidRPr="006C08A8">
        <w:rPr>
          <w:rFonts w:cs="Times New Roman"/>
          <w:color w:val="222222"/>
          <w:szCs w:val="24"/>
          <w:shd w:val="clear" w:color="auto" w:fill="FFFFFF"/>
        </w:rPr>
        <w:t>Prayudi</w:t>
      </w:r>
      <w:proofErr w:type="spellEnd"/>
      <w:r w:rsidRPr="006C08A8">
        <w:rPr>
          <w:rFonts w:cs="Times New Roman"/>
          <w:color w:val="222222"/>
          <w:szCs w:val="24"/>
          <w:shd w:val="clear" w:color="auto" w:fill="FFFFFF"/>
        </w:rPr>
        <w:t>, Y., (2018). Virtual machine forensic analysis and recovery method for recovery and analysis digital evidence. </w:t>
      </w:r>
      <w:r w:rsidRPr="006C08A8">
        <w:rPr>
          <w:rFonts w:cs="Times New Roman"/>
          <w:i/>
          <w:iCs/>
          <w:color w:val="222222"/>
          <w:szCs w:val="24"/>
          <w:shd w:val="clear" w:color="auto" w:fill="FFFFFF"/>
        </w:rPr>
        <w:t>International Journal of Computer Science and Information Security</w:t>
      </w:r>
      <w:r w:rsidRPr="006C08A8">
        <w:rPr>
          <w:rFonts w:cs="Times New Roman"/>
          <w:color w:val="222222"/>
          <w:szCs w:val="24"/>
          <w:shd w:val="clear" w:color="auto" w:fill="FFFFFF"/>
        </w:rPr>
        <w:t>, </w:t>
      </w:r>
      <w:r w:rsidRPr="006C08A8">
        <w:rPr>
          <w:rFonts w:cs="Times New Roman"/>
          <w:i/>
          <w:iCs/>
          <w:color w:val="222222"/>
          <w:szCs w:val="24"/>
          <w:shd w:val="clear" w:color="auto" w:fill="FFFFFF"/>
        </w:rPr>
        <w:t>16</w:t>
      </w:r>
      <w:r w:rsidRPr="006C08A8">
        <w:rPr>
          <w:rFonts w:cs="Times New Roman"/>
          <w:color w:val="222222"/>
          <w:szCs w:val="24"/>
          <w:shd w:val="clear" w:color="auto" w:fill="FFFFFF"/>
        </w:rPr>
        <w:t xml:space="preserve">. </w:t>
      </w:r>
      <w:hyperlink r:id="rId36" w:history="1">
        <w:r w:rsidRPr="006C08A8">
          <w:rPr>
            <w:rStyle w:val="Hyperlink"/>
            <w:rFonts w:cs="Times New Roman"/>
            <w:szCs w:val="24"/>
            <w:shd w:val="clear" w:color="auto" w:fill="FFFFFF"/>
          </w:rPr>
          <w:t>https://www.academia.edu/download/55991602/01_Paper_31011801_IJCSIS_Camera_Ready_pp.1-7.pdf</w:t>
        </w:r>
      </w:hyperlink>
    </w:p>
    <w:p w14:paraId="390C924F" w14:textId="77777777" w:rsidR="009644A9" w:rsidRPr="006C08A8" w:rsidRDefault="009644A9" w:rsidP="009644A9">
      <w:pPr>
        <w:rPr>
          <w:rFonts w:cs="Times New Roman"/>
          <w:color w:val="222222"/>
          <w:szCs w:val="24"/>
          <w:shd w:val="clear" w:color="auto" w:fill="FFFFFF"/>
        </w:rPr>
      </w:pPr>
      <w:r w:rsidRPr="006C08A8">
        <w:rPr>
          <w:rFonts w:cs="Times New Roman"/>
          <w:color w:val="222222"/>
          <w:szCs w:val="24"/>
          <w:shd w:val="clear" w:color="auto" w:fill="FFFFFF"/>
        </w:rPr>
        <w:t xml:space="preserve">Bria, R., </w:t>
      </w:r>
      <w:proofErr w:type="spellStart"/>
      <w:r w:rsidRPr="006C08A8">
        <w:rPr>
          <w:rFonts w:cs="Times New Roman"/>
          <w:color w:val="222222"/>
          <w:szCs w:val="24"/>
          <w:shd w:val="clear" w:color="auto" w:fill="FFFFFF"/>
        </w:rPr>
        <w:t>Retnowardhani</w:t>
      </w:r>
      <w:proofErr w:type="spellEnd"/>
      <w:r w:rsidRPr="006C08A8">
        <w:rPr>
          <w:rFonts w:cs="Times New Roman"/>
          <w:color w:val="222222"/>
          <w:szCs w:val="24"/>
          <w:shd w:val="clear" w:color="auto" w:fill="FFFFFF"/>
        </w:rPr>
        <w:t>, A. and Utama, D.N., (2018), September. Five stages of database forensic analysis: A systematic literature review. In </w:t>
      </w:r>
      <w:r w:rsidRPr="006C08A8">
        <w:rPr>
          <w:rFonts w:cs="Times New Roman"/>
          <w:i/>
          <w:iCs/>
          <w:color w:val="222222"/>
          <w:szCs w:val="24"/>
          <w:shd w:val="clear" w:color="auto" w:fill="FFFFFF"/>
        </w:rPr>
        <w:t>2018 International Conference on Information Management and Technology (</w:t>
      </w:r>
      <w:proofErr w:type="spellStart"/>
      <w:r w:rsidRPr="006C08A8">
        <w:rPr>
          <w:rFonts w:cs="Times New Roman"/>
          <w:i/>
          <w:iCs/>
          <w:color w:val="222222"/>
          <w:szCs w:val="24"/>
          <w:shd w:val="clear" w:color="auto" w:fill="FFFFFF"/>
        </w:rPr>
        <w:t>ICIMTech</w:t>
      </w:r>
      <w:proofErr w:type="spellEnd"/>
      <w:r w:rsidRPr="006C08A8">
        <w:rPr>
          <w:rFonts w:cs="Times New Roman"/>
          <w:i/>
          <w:iCs/>
          <w:color w:val="222222"/>
          <w:szCs w:val="24"/>
          <w:shd w:val="clear" w:color="auto" w:fill="FFFFFF"/>
        </w:rPr>
        <w:t>)</w:t>
      </w:r>
      <w:r w:rsidRPr="006C08A8">
        <w:rPr>
          <w:rFonts w:cs="Times New Roman"/>
          <w:color w:val="222222"/>
          <w:szCs w:val="24"/>
          <w:shd w:val="clear" w:color="auto" w:fill="FFFFFF"/>
        </w:rPr>
        <w:t xml:space="preserve"> (pp. 246-250). IEEE. </w:t>
      </w:r>
      <w:hyperlink r:id="rId37" w:history="1">
        <w:r w:rsidRPr="006C08A8">
          <w:rPr>
            <w:rStyle w:val="Hyperlink"/>
            <w:rFonts w:cs="Times New Roman"/>
            <w:szCs w:val="24"/>
            <w:shd w:val="clear" w:color="auto" w:fill="FFFFFF"/>
          </w:rPr>
          <w:t>https://ieeexplore.ieee.org/abstract/document/8528177/</w:t>
        </w:r>
      </w:hyperlink>
    </w:p>
    <w:p w14:paraId="3255C57B" w14:textId="77777777" w:rsidR="009644A9" w:rsidRPr="006C08A8" w:rsidRDefault="009644A9" w:rsidP="009644A9">
      <w:pPr>
        <w:rPr>
          <w:rFonts w:cs="Times New Roman"/>
          <w:color w:val="222222"/>
          <w:szCs w:val="24"/>
          <w:shd w:val="clear" w:color="auto" w:fill="FFFFFF"/>
        </w:rPr>
      </w:pPr>
      <w:proofErr w:type="spellStart"/>
      <w:r w:rsidRPr="006C08A8">
        <w:rPr>
          <w:rFonts w:cs="Times New Roman"/>
          <w:color w:val="222222"/>
          <w:szCs w:val="24"/>
          <w:shd w:val="clear" w:color="auto" w:fill="FFFFFF"/>
        </w:rPr>
        <w:t>Chopade</w:t>
      </w:r>
      <w:proofErr w:type="spellEnd"/>
      <w:r w:rsidRPr="006C08A8">
        <w:rPr>
          <w:rFonts w:cs="Times New Roman"/>
          <w:color w:val="222222"/>
          <w:szCs w:val="24"/>
          <w:shd w:val="clear" w:color="auto" w:fill="FFFFFF"/>
        </w:rPr>
        <w:t xml:space="preserve">, R. and </w:t>
      </w:r>
      <w:proofErr w:type="spellStart"/>
      <w:r w:rsidRPr="006C08A8">
        <w:rPr>
          <w:rFonts w:cs="Times New Roman"/>
          <w:color w:val="222222"/>
          <w:szCs w:val="24"/>
          <w:shd w:val="clear" w:color="auto" w:fill="FFFFFF"/>
        </w:rPr>
        <w:t>Pachghare</w:t>
      </w:r>
      <w:proofErr w:type="spellEnd"/>
      <w:r w:rsidRPr="006C08A8">
        <w:rPr>
          <w:rFonts w:cs="Times New Roman"/>
          <w:color w:val="222222"/>
          <w:szCs w:val="24"/>
          <w:shd w:val="clear" w:color="auto" w:fill="FFFFFF"/>
        </w:rPr>
        <w:t>, V.K., (2019). Ten years of critical review on database forensics research. </w:t>
      </w:r>
      <w:r w:rsidRPr="006C08A8">
        <w:rPr>
          <w:rFonts w:cs="Times New Roman"/>
          <w:i/>
          <w:iCs/>
          <w:color w:val="222222"/>
          <w:szCs w:val="24"/>
          <w:shd w:val="clear" w:color="auto" w:fill="FFFFFF"/>
        </w:rPr>
        <w:t>Digital Investigation</w:t>
      </w:r>
      <w:r w:rsidRPr="006C08A8">
        <w:rPr>
          <w:rFonts w:cs="Times New Roman"/>
          <w:color w:val="222222"/>
          <w:szCs w:val="24"/>
          <w:shd w:val="clear" w:color="auto" w:fill="FFFFFF"/>
        </w:rPr>
        <w:t>, </w:t>
      </w:r>
      <w:r w:rsidRPr="006C08A8">
        <w:rPr>
          <w:rFonts w:cs="Times New Roman"/>
          <w:i/>
          <w:iCs/>
          <w:color w:val="222222"/>
          <w:szCs w:val="24"/>
          <w:shd w:val="clear" w:color="auto" w:fill="FFFFFF"/>
        </w:rPr>
        <w:t>29</w:t>
      </w:r>
      <w:r w:rsidRPr="006C08A8">
        <w:rPr>
          <w:rFonts w:cs="Times New Roman"/>
          <w:color w:val="222222"/>
          <w:szCs w:val="24"/>
          <w:shd w:val="clear" w:color="auto" w:fill="FFFFFF"/>
        </w:rPr>
        <w:t xml:space="preserve">, pp.180-197. </w:t>
      </w:r>
      <w:hyperlink r:id="rId38" w:history="1">
        <w:r w:rsidRPr="006C08A8">
          <w:rPr>
            <w:rStyle w:val="Hyperlink"/>
            <w:rFonts w:cs="Times New Roman"/>
            <w:szCs w:val="24"/>
            <w:shd w:val="clear" w:color="auto" w:fill="FFFFFF"/>
          </w:rPr>
          <w:t>https://www.sciencedirect.com/science/article/pii/S1742287619300143</w:t>
        </w:r>
      </w:hyperlink>
      <w:r w:rsidRPr="006C08A8">
        <w:rPr>
          <w:rFonts w:cs="Times New Roman"/>
          <w:color w:val="222222"/>
          <w:szCs w:val="24"/>
          <w:shd w:val="clear" w:color="auto" w:fill="FFFFFF"/>
        </w:rPr>
        <w:t xml:space="preserve"> </w:t>
      </w:r>
    </w:p>
    <w:p w14:paraId="1F85BEED" w14:textId="77777777" w:rsidR="009644A9" w:rsidRPr="006C08A8" w:rsidRDefault="009644A9" w:rsidP="009644A9">
      <w:pPr>
        <w:rPr>
          <w:rFonts w:cs="Times New Roman"/>
          <w:color w:val="222222"/>
          <w:szCs w:val="24"/>
          <w:shd w:val="clear" w:color="auto" w:fill="FFFFFF"/>
        </w:rPr>
      </w:pPr>
      <w:proofErr w:type="spellStart"/>
      <w:r w:rsidRPr="006C08A8">
        <w:rPr>
          <w:rFonts w:cs="Times New Roman"/>
          <w:color w:val="222222"/>
          <w:szCs w:val="24"/>
          <w:shd w:val="clear" w:color="auto" w:fill="FFFFFF"/>
        </w:rPr>
        <w:t>Simanjuntak</w:t>
      </w:r>
      <w:proofErr w:type="spellEnd"/>
      <w:r w:rsidRPr="006C08A8">
        <w:rPr>
          <w:rFonts w:cs="Times New Roman"/>
          <w:color w:val="222222"/>
          <w:szCs w:val="24"/>
          <w:shd w:val="clear" w:color="auto" w:fill="FFFFFF"/>
        </w:rPr>
        <w:t xml:space="preserve">, M. and </w:t>
      </w:r>
      <w:proofErr w:type="spellStart"/>
      <w:r w:rsidRPr="006C08A8">
        <w:rPr>
          <w:rFonts w:cs="Times New Roman"/>
          <w:color w:val="222222"/>
          <w:szCs w:val="24"/>
          <w:shd w:val="clear" w:color="auto" w:fill="FFFFFF"/>
        </w:rPr>
        <w:t>Panjaitan</w:t>
      </w:r>
      <w:proofErr w:type="spellEnd"/>
      <w:r w:rsidRPr="006C08A8">
        <w:rPr>
          <w:rFonts w:cs="Times New Roman"/>
          <w:color w:val="222222"/>
          <w:szCs w:val="24"/>
          <w:shd w:val="clear" w:color="auto" w:fill="FFFFFF"/>
        </w:rPr>
        <w:t>, J., (2021). ANALISA RECOVERY DATA MENGGUNAKAN SOFTWARE KOMPUTER FORENSIK. </w:t>
      </w:r>
      <w:r w:rsidRPr="006C08A8">
        <w:rPr>
          <w:rFonts w:cs="Times New Roman"/>
          <w:i/>
          <w:iCs/>
          <w:color w:val="222222"/>
          <w:szCs w:val="24"/>
          <w:shd w:val="clear" w:color="auto" w:fill="FFFFFF"/>
        </w:rPr>
        <w:t xml:space="preserve">JUTISAL </w:t>
      </w:r>
      <w:proofErr w:type="spellStart"/>
      <w:r w:rsidRPr="006C08A8">
        <w:rPr>
          <w:rFonts w:cs="Times New Roman"/>
          <w:i/>
          <w:iCs/>
          <w:color w:val="222222"/>
          <w:szCs w:val="24"/>
          <w:shd w:val="clear" w:color="auto" w:fill="FFFFFF"/>
        </w:rPr>
        <w:t>Jurnal</w:t>
      </w:r>
      <w:proofErr w:type="spellEnd"/>
      <w:r w:rsidRPr="006C08A8">
        <w:rPr>
          <w:rFonts w:cs="Times New Roman"/>
          <w:i/>
          <w:iCs/>
          <w:color w:val="222222"/>
          <w:szCs w:val="24"/>
          <w:shd w:val="clear" w:color="auto" w:fill="FFFFFF"/>
        </w:rPr>
        <w:t xml:space="preserve"> Teknik </w:t>
      </w:r>
      <w:proofErr w:type="spellStart"/>
      <w:r w:rsidRPr="006C08A8">
        <w:rPr>
          <w:rFonts w:cs="Times New Roman"/>
          <w:i/>
          <w:iCs/>
          <w:color w:val="222222"/>
          <w:szCs w:val="24"/>
          <w:shd w:val="clear" w:color="auto" w:fill="FFFFFF"/>
        </w:rPr>
        <w:t>Informatika</w:t>
      </w:r>
      <w:proofErr w:type="spellEnd"/>
      <w:r w:rsidRPr="006C08A8">
        <w:rPr>
          <w:rFonts w:cs="Times New Roman"/>
          <w:i/>
          <w:iCs/>
          <w:color w:val="222222"/>
          <w:szCs w:val="24"/>
          <w:shd w:val="clear" w:color="auto" w:fill="FFFFFF"/>
        </w:rPr>
        <w:t xml:space="preserve"> Universal</w:t>
      </w:r>
      <w:r w:rsidRPr="006C08A8">
        <w:rPr>
          <w:rFonts w:cs="Times New Roman"/>
          <w:color w:val="222222"/>
          <w:szCs w:val="24"/>
          <w:shd w:val="clear" w:color="auto" w:fill="FFFFFF"/>
        </w:rPr>
        <w:t>, </w:t>
      </w:r>
      <w:r w:rsidRPr="006C08A8">
        <w:rPr>
          <w:rFonts w:cs="Times New Roman"/>
          <w:i/>
          <w:iCs/>
          <w:color w:val="222222"/>
          <w:szCs w:val="24"/>
          <w:shd w:val="clear" w:color="auto" w:fill="FFFFFF"/>
        </w:rPr>
        <w:t>1</w:t>
      </w:r>
      <w:r w:rsidRPr="006C08A8">
        <w:rPr>
          <w:rFonts w:cs="Times New Roman"/>
          <w:color w:val="222222"/>
          <w:szCs w:val="24"/>
          <w:shd w:val="clear" w:color="auto" w:fill="FFFFFF"/>
        </w:rPr>
        <w:t xml:space="preserve">(1), pp.26-32. </w:t>
      </w:r>
      <w:hyperlink r:id="rId39" w:history="1">
        <w:r w:rsidRPr="006C08A8">
          <w:rPr>
            <w:rStyle w:val="Hyperlink"/>
            <w:rFonts w:cs="Times New Roman"/>
            <w:szCs w:val="24"/>
            <w:shd w:val="clear" w:color="auto" w:fill="FFFFFF"/>
          </w:rPr>
          <w:t>https://jurnal.universal.ac.id/index.php/jutisal/article/view/3</w:t>
        </w:r>
      </w:hyperlink>
    </w:p>
    <w:p w14:paraId="68FA4943" w14:textId="77777777" w:rsidR="009644A9" w:rsidRPr="006C08A8" w:rsidRDefault="009644A9" w:rsidP="009644A9">
      <w:pPr>
        <w:rPr>
          <w:rFonts w:cs="Times New Roman"/>
          <w:color w:val="222222"/>
          <w:szCs w:val="24"/>
          <w:shd w:val="clear" w:color="auto" w:fill="FFFFFF"/>
        </w:rPr>
      </w:pPr>
      <w:r w:rsidRPr="006C08A8">
        <w:rPr>
          <w:rFonts w:cs="Times New Roman"/>
          <w:color w:val="222222"/>
          <w:szCs w:val="24"/>
          <w:shd w:val="clear" w:color="auto" w:fill="FFFFFF"/>
        </w:rPr>
        <w:t>Tara, H. and Mishra, A., (2021). A Comparative Study of Digital Forensic Tools for Data Extraction From Electronic Devices. </w:t>
      </w:r>
      <w:r w:rsidRPr="006C08A8">
        <w:rPr>
          <w:rFonts w:cs="Times New Roman"/>
          <w:i/>
          <w:iCs/>
          <w:color w:val="222222"/>
          <w:szCs w:val="24"/>
          <w:shd w:val="clear" w:color="auto" w:fill="FFFFFF"/>
        </w:rPr>
        <w:t>Journal of Punjab Academy of Forensic Medicine &amp; Toxicology</w:t>
      </w:r>
      <w:r w:rsidRPr="006C08A8">
        <w:rPr>
          <w:rFonts w:cs="Times New Roman"/>
          <w:color w:val="222222"/>
          <w:szCs w:val="24"/>
          <w:shd w:val="clear" w:color="auto" w:fill="FFFFFF"/>
        </w:rPr>
        <w:t>, </w:t>
      </w:r>
      <w:r w:rsidRPr="006C08A8">
        <w:rPr>
          <w:rFonts w:cs="Times New Roman"/>
          <w:i/>
          <w:iCs/>
          <w:color w:val="222222"/>
          <w:szCs w:val="24"/>
          <w:shd w:val="clear" w:color="auto" w:fill="FFFFFF"/>
        </w:rPr>
        <w:t>21</w:t>
      </w:r>
      <w:r w:rsidRPr="006C08A8">
        <w:rPr>
          <w:rFonts w:cs="Times New Roman"/>
          <w:color w:val="222222"/>
          <w:szCs w:val="24"/>
          <w:shd w:val="clear" w:color="auto" w:fill="FFFFFF"/>
        </w:rPr>
        <w:t xml:space="preserve">(1). </w:t>
      </w:r>
      <w:hyperlink r:id="rId40" w:history="1">
        <w:r w:rsidRPr="006C08A8">
          <w:rPr>
            <w:rStyle w:val="Hyperlink"/>
            <w:rFonts w:cs="Times New Roman"/>
            <w:szCs w:val="24"/>
            <w:shd w:val="clear" w:color="auto" w:fill="FFFFFF"/>
          </w:rPr>
          <w:t>http://search.ebscohost.com/login.aspx?direct=true&amp;profile=ehost&amp;scope=site&amp;authtype=crawler&amp;jrnl=09725687&amp;AN=153335184&amp;h=9Mk1LyJJliH80mlg4R5HLTQqB%2F0zgHL7D%2F1JWeW%2FVa58KbjfkKSEVB1eTgphzu74cmfJYVxMO%2Ff6gGeJ7FIhdw%3D%3D&amp;crl=c</w:t>
        </w:r>
      </w:hyperlink>
    </w:p>
    <w:p w14:paraId="64D96DE6" w14:textId="77777777" w:rsidR="009644A9" w:rsidRPr="006C08A8" w:rsidRDefault="009644A9" w:rsidP="009644A9">
      <w:pPr>
        <w:rPr>
          <w:rFonts w:cs="Times New Roman"/>
          <w:szCs w:val="24"/>
        </w:rPr>
      </w:pPr>
    </w:p>
    <w:p w14:paraId="0459F33D" w14:textId="77777777" w:rsidR="009644A9" w:rsidRPr="006C08A8" w:rsidRDefault="009644A9" w:rsidP="009644A9">
      <w:pPr>
        <w:rPr>
          <w:rFonts w:cs="Times New Roman"/>
          <w:color w:val="222222"/>
          <w:szCs w:val="24"/>
          <w:shd w:val="clear" w:color="auto" w:fill="FFFFFF"/>
        </w:rPr>
      </w:pPr>
      <w:r w:rsidRPr="006C08A8">
        <w:rPr>
          <w:rFonts w:cs="Times New Roman"/>
          <w:color w:val="222222"/>
          <w:szCs w:val="24"/>
          <w:shd w:val="clear" w:color="auto" w:fill="FFFFFF"/>
        </w:rPr>
        <w:t xml:space="preserve">Casey, E. and </w:t>
      </w:r>
      <w:proofErr w:type="spellStart"/>
      <w:r w:rsidRPr="006C08A8">
        <w:rPr>
          <w:rFonts w:cs="Times New Roman"/>
          <w:color w:val="222222"/>
          <w:szCs w:val="24"/>
          <w:shd w:val="clear" w:color="auto" w:fill="FFFFFF"/>
        </w:rPr>
        <w:t>Souvignet</w:t>
      </w:r>
      <w:proofErr w:type="spellEnd"/>
      <w:r w:rsidRPr="006C08A8">
        <w:rPr>
          <w:rFonts w:cs="Times New Roman"/>
          <w:color w:val="222222"/>
          <w:szCs w:val="24"/>
          <w:shd w:val="clear" w:color="auto" w:fill="FFFFFF"/>
        </w:rPr>
        <w:t>, T.R., (2020). Digital transformation risk management in forensic science laboratories. </w:t>
      </w:r>
      <w:r w:rsidRPr="006C08A8">
        <w:rPr>
          <w:rFonts w:cs="Times New Roman"/>
          <w:i/>
          <w:iCs/>
          <w:color w:val="222222"/>
          <w:szCs w:val="24"/>
          <w:shd w:val="clear" w:color="auto" w:fill="FFFFFF"/>
        </w:rPr>
        <w:t>Forensic Science International</w:t>
      </w:r>
      <w:r w:rsidRPr="006C08A8">
        <w:rPr>
          <w:rFonts w:cs="Times New Roman"/>
          <w:color w:val="222222"/>
          <w:szCs w:val="24"/>
          <w:shd w:val="clear" w:color="auto" w:fill="FFFFFF"/>
        </w:rPr>
        <w:t>, </w:t>
      </w:r>
      <w:r w:rsidRPr="006C08A8">
        <w:rPr>
          <w:rFonts w:cs="Times New Roman"/>
          <w:i/>
          <w:iCs/>
          <w:color w:val="222222"/>
          <w:szCs w:val="24"/>
          <w:shd w:val="clear" w:color="auto" w:fill="FFFFFF"/>
        </w:rPr>
        <w:t>316</w:t>
      </w:r>
      <w:r w:rsidRPr="006C08A8">
        <w:rPr>
          <w:rFonts w:cs="Times New Roman"/>
          <w:color w:val="222222"/>
          <w:szCs w:val="24"/>
          <w:shd w:val="clear" w:color="auto" w:fill="FFFFFF"/>
        </w:rPr>
        <w:t xml:space="preserve">, p.110486. </w:t>
      </w:r>
      <w:hyperlink r:id="rId41" w:history="1">
        <w:r w:rsidRPr="006C08A8">
          <w:rPr>
            <w:rStyle w:val="Hyperlink"/>
            <w:rFonts w:cs="Times New Roman"/>
            <w:szCs w:val="24"/>
            <w:shd w:val="clear" w:color="auto" w:fill="FFFFFF"/>
          </w:rPr>
          <w:t>https://www.sciencedirect.com/science/article/pii/S0379073820303480</w:t>
        </w:r>
      </w:hyperlink>
    </w:p>
    <w:p w14:paraId="09D5271B" w14:textId="77777777" w:rsidR="009644A9" w:rsidRPr="006C08A8" w:rsidRDefault="009644A9" w:rsidP="009644A9">
      <w:pPr>
        <w:rPr>
          <w:rFonts w:cs="Times New Roman"/>
          <w:color w:val="222222"/>
          <w:szCs w:val="24"/>
          <w:shd w:val="clear" w:color="auto" w:fill="FFFFFF"/>
        </w:rPr>
      </w:pPr>
      <w:r w:rsidRPr="006C08A8">
        <w:rPr>
          <w:rFonts w:cs="Times New Roman"/>
          <w:color w:val="222222"/>
          <w:szCs w:val="24"/>
          <w:shd w:val="clear" w:color="auto" w:fill="FFFFFF"/>
        </w:rPr>
        <w:lastRenderedPageBreak/>
        <w:t>Malik, A.A.M.A.A., (2018). Effective Prosecution to Support Digital Forensic Evidence During Investigation and Court Proceedings. </w:t>
      </w:r>
      <w:r w:rsidRPr="006C08A8">
        <w:rPr>
          <w:rFonts w:cs="Times New Roman"/>
          <w:i/>
          <w:iCs/>
          <w:color w:val="222222"/>
          <w:szCs w:val="24"/>
          <w:shd w:val="clear" w:color="auto" w:fill="FFFFFF"/>
        </w:rPr>
        <w:t>International Journal for Electronic Crime Investigation</w:t>
      </w:r>
      <w:r w:rsidRPr="006C08A8">
        <w:rPr>
          <w:rFonts w:cs="Times New Roman"/>
          <w:color w:val="222222"/>
          <w:szCs w:val="24"/>
          <w:shd w:val="clear" w:color="auto" w:fill="FFFFFF"/>
        </w:rPr>
        <w:t>, </w:t>
      </w:r>
      <w:r w:rsidRPr="006C08A8">
        <w:rPr>
          <w:rFonts w:cs="Times New Roman"/>
          <w:i/>
          <w:iCs/>
          <w:color w:val="222222"/>
          <w:szCs w:val="24"/>
          <w:shd w:val="clear" w:color="auto" w:fill="FFFFFF"/>
        </w:rPr>
        <w:t>2</w:t>
      </w:r>
      <w:r w:rsidRPr="006C08A8">
        <w:rPr>
          <w:rFonts w:cs="Times New Roman"/>
          <w:color w:val="222222"/>
          <w:szCs w:val="24"/>
          <w:shd w:val="clear" w:color="auto" w:fill="FFFFFF"/>
        </w:rPr>
        <w:t xml:space="preserve">(2), pp.7-7. </w:t>
      </w:r>
      <w:hyperlink r:id="rId42" w:history="1">
        <w:r w:rsidRPr="006C08A8">
          <w:rPr>
            <w:rStyle w:val="Hyperlink"/>
            <w:rFonts w:cs="Times New Roman"/>
            <w:szCs w:val="24"/>
            <w:shd w:val="clear" w:color="auto" w:fill="FFFFFF"/>
          </w:rPr>
          <w:t>http://ijeci.lgu.edu.pk/index.php/ijeci/article/view/13</w:t>
        </w:r>
      </w:hyperlink>
    </w:p>
    <w:p w14:paraId="5149F646" w14:textId="77777777" w:rsidR="009644A9" w:rsidRPr="006C08A8" w:rsidRDefault="009644A9" w:rsidP="009644A9">
      <w:pPr>
        <w:rPr>
          <w:rFonts w:cs="Times New Roman"/>
          <w:color w:val="222222"/>
          <w:szCs w:val="24"/>
          <w:shd w:val="clear" w:color="auto" w:fill="FFFFFF"/>
        </w:rPr>
      </w:pPr>
      <w:proofErr w:type="spellStart"/>
      <w:r w:rsidRPr="006C08A8">
        <w:rPr>
          <w:rFonts w:cs="Times New Roman"/>
          <w:color w:val="222222"/>
          <w:szCs w:val="24"/>
          <w:shd w:val="clear" w:color="auto" w:fill="FFFFFF"/>
        </w:rPr>
        <w:t>Karabiyik</w:t>
      </w:r>
      <w:proofErr w:type="spellEnd"/>
      <w:r w:rsidRPr="006C08A8">
        <w:rPr>
          <w:rFonts w:cs="Times New Roman"/>
          <w:color w:val="222222"/>
          <w:szCs w:val="24"/>
          <w:shd w:val="clear" w:color="auto" w:fill="FFFFFF"/>
        </w:rPr>
        <w:t xml:space="preserve">, U. and </w:t>
      </w:r>
      <w:proofErr w:type="spellStart"/>
      <w:r w:rsidRPr="006C08A8">
        <w:rPr>
          <w:rFonts w:cs="Times New Roman"/>
          <w:color w:val="222222"/>
          <w:szCs w:val="24"/>
          <w:shd w:val="clear" w:color="auto" w:fill="FFFFFF"/>
        </w:rPr>
        <w:t>Akkaya</w:t>
      </w:r>
      <w:proofErr w:type="spellEnd"/>
      <w:r w:rsidRPr="006C08A8">
        <w:rPr>
          <w:rFonts w:cs="Times New Roman"/>
          <w:color w:val="222222"/>
          <w:szCs w:val="24"/>
          <w:shd w:val="clear" w:color="auto" w:fill="FFFFFF"/>
        </w:rPr>
        <w:t>, K., (2019). Digital forensics for IoT and WSNS. In </w:t>
      </w:r>
      <w:r w:rsidRPr="006C08A8">
        <w:rPr>
          <w:rFonts w:cs="Times New Roman"/>
          <w:i/>
          <w:iCs/>
          <w:color w:val="222222"/>
          <w:szCs w:val="24"/>
          <w:shd w:val="clear" w:color="auto" w:fill="FFFFFF"/>
        </w:rPr>
        <w:t>Mission-oriented sensor networks and systems: Art and science</w:t>
      </w:r>
      <w:r w:rsidRPr="006C08A8">
        <w:rPr>
          <w:rFonts w:cs="Times New Roman"/>
          <w:color w:val="222222"/>
          <w:szCs w:val="24"/>
          <w:shd w:val="clear" w:color="auto" w:fill="FFFFFF"/>
        </w:rPr>
        <w:t xml:space="preserve"> (pp. 171-207). Springer, Cham. </w:t>
      </w:r>
      <w:hyperlink r:id="rId43" w:history="1">
        <w:r w:rsidRPr="006C08A8">
          <w:rPr>
            <w:rStyle w:val="Hyperlink"/>
            <w:rFonts w:cs="Times New Roman"/>
            <w:szCs w:val="24"/>
            <w:shd w:val="clear" w:color="auto" w:fill="FFFFFF"/>
          </w:rPr>
          <w:t>https://link.springer.com/chapter/10.1007/978-3-319-92384-0_6</w:t>
        </w:r>
      </w:hyperlink>
    </w:p>
    <w:p w14:paraId="1D79AF80" w14:textId="77777777" w:rsidR="009644A9" w:rsidRPr="006C08A8" w:rsidRDefault="009644A9" w:rsidP="009644A9">
      <w:pPr>
        <w:rPr>
          <w:rFonts w:cs="Times New Roman"/>
          <w:szCs w:val="24"/>
        </w:rPr>
      </w:pPr>
      <w:proofErr w:type="spellStart"/>
      <w:r w:rsidRPr="006C08A8">
        <w:rPr>
          <w:rFonts w:cs="Times New Roman"/>
          <w:color w:val="222222"/>
          <w:szCs w:val="24"/>
          <w:shd w:val="clear" w:color="auto" w:fill="FFFFFF"/>
        </w:rPr>
        <w:t>Noura</w:t>
      </w:r>
      <w:proofErr w:type="spellEnd"/>
      <w:r w:rsidRPr="006C08A8">
        <w:rPr>
          <w:rFonts w:cs="Times New Roman"/>
          <w:color w:val="222222"/>
          <w:szCs w:val="24"/>
          <w:shd w:val="clear" w:color="auto" w:fill="FFFFFF"/>
        </w:rPr>
        <w:t xml:space="preserve">, H.N., Salman, O., Chehab, A. and Couturier, R., (2020). </w:t>
      </w:r>
      <w:proofErr w:type="spellStart"/>
      <w:r w:rsidRPr="006C08A8">
        <w:rPr>
          <w:rFonts w:cs="Times New Roman"/>
          <w:color w:val="222222"/>
          <w:szCs w:val="24"/>
          <w:shd w:val="clear" w:color="auto" w:fill="FFFFFF"/>
        </w:rPr>
        <w:t>DistLog</w:t>
      </w:r>
      <w:proofErr w:type="spellEnd"/>
      <w:r w:rsidRPr="006C08A8">
        <w:rPr>
          <w:rFonts w:cs="Times New Roman"/>
          <w:color w:val="222222"/>
          <w:szCs w:val="24"/>
          <w:shd w:val="clear" w:color="auto" w:fill="FFFFFF"/>
        </w:rPr>
        <w:t>: A distributed logging scheme for IoT forensics. </w:t>
      </w:r>
      <w:r w:rsidRPr="006C08A8">
        <w:rPr>
          <w:rFonts w:cs="Times New Roman"/>
          <w:i/>
          <w:iCs/>
          <w:color w:val="222222"/>
          <w:szCs w:val="24"/>
          <w:shd w:val="clear" w:color="auto" w:fill="FFFFFF"/>
        </w:rPr>
        <w:t>Ad Hoc Networks</w:t>
      </w:r>
      <w:r w:rsidRPr="006C08A8">
        <w:rPr>
          <w:rFonts w:cs="Times New Roman"/>
          <w:color w:val="222222"/>
          <w:szCs w:val="24"/>
          <w:shd w:val="clear" w:color="auto" w:fill="FFFFFF"/>
        </w:rPr>
        <w:t>, </w:t>
      </w:r>
      <w:r w:rsidRPr="006C08A8">
        <w:rPr>
          <w:rFonts w:cs="Times New Roman"/>
          <w:i/>
          <w:iCs/>
          <w:color w:val="222222"/>
          <w:szCs w:val="24"/>
          <w:shd w:val="clear" w:color="auto" w:fill="FFFFFF"/>
        </w:rPr>
        <w:t>98</w:t>
      </w:r>
      <w:r w:rsidRPr="006C08A8">
        <w:rPr>
          <w:rFonts w:cs="Times New Roman"/>
          <w:color w:val="222222"/>
          <w:szCs w:val="24"/>
          <w:shd w:val="clear" w:color="auto" w:fill="FFFFFF"/>
        </w:rPr>
        <w:t>, p.102061. https://www.sciencedirect.com/science/article/pii/S1570870519306997</w:t>
      </w:r>
    </w:p>
    <w:p w14:paraId="604E93B2" w14:textId="77777777" w:rsidR="009644A9" w:rsidRDefault="009644A9" w:rsidP="009644A9"/>
    <w:p w14:paraId="67C445F1" w14:textId="77777777" w:rsidR="00C2663E" w:rsidRDefault="00C2663E">
      <w:pPr>
        <w:sectPr w:rsidR="00C2663E" w:rsidSect="000F7C66">
          <w:footerReference w:type="default" r:id="rId44"/>
          <w:pgSz w:w="12240" w:h="15840"/>
          <w:pgMar w:top="1440" w:right="1440" w:bottom="1440" w:left="1440" w:header="720" w:footer="720" w:gutter="0"/>
          <w:cols w:space="720"/>
          <w:docGrid w:linePitch="360"/>
        </w:sectPr>
      </w:pPr>
    </w:p>
    <w:p w14:paraId="6FBC137B" w14:textId="77777777" w:rsidR="00C2663E" w:rsidRPr="00C2663E" w:rsidRDefault="00C2663E" w:rsidP="00C2663E">
      <w:pPr>
        <w:spacing w:before="0" w:after="0" w:line="240" w:lineRule="auto"/>
        <w:jc w:val="left"/>
        <w:rPr>
          <w:rFonts w:ascii="Calibri" w:eastAsia="Times New Roman" w:hAnsi="Calibri" w:cs="Calibri"/>
          <w:b/>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2663E" w:rsidRPr="00C2663E" w14:paraId="5D6CA794" w14:textId="77777777" w:rsidTr="00B56E3F">
        <w:trPr>
          <w:jc w:val="center"/>
        </w:trPr>
        <w:tc>
          <w:tcPr>
            <w:tcW w:w="10670" w:type="dxa"/>
            <w:shd w:val="clear" w:color="auto" w:fill="BFBFBF"/>
          </w:tcPr>
          <w:p w14:paraId="1D4439DD" w14:textId="77777777" w:rsidR="00C2663E" w:rsidRPr="00C2663E" w:rsidRDefault="00C2663E" w:rsidP="00C2663E">
            <w:pPr>
              <w:spacing w:before="0" w:after="0" w:line="240" w:lineRule="auto"/>
              <w:jc w:val="left"/>
              <w:rPr>
                <w:rFonts w:eastAsia="Times New Roman" w:cs="Times New Roman"/>
                <w:sz w:val="20"/>
                <w:szCs w:val="20"/>
                <w:lang w:val="en-GB" w:eastAsia="en-GB"/>
              </w:rPr>
            </w:pPr>
            <w:r w:rsidRPr="00C2663E">
              <w:rPr>
                <w:rFonts w:eastAsia="Times New Roman" w:cs="Times New Roman"/>
                <w:sz w:val="32"/>
                <w:szCs w:val="32"/>
                <w:lang w:val="en-GB" w:eastAsia="en-GB"/>
              </w:rPr>
              <w:br w:type="page"/>
            </w:r>
            <w:r w:rsidRPr="00C2663E">
              <w:rPr>
                <w:rFonts w:ascii="Calibri" w:eastAsia="Times New Roman" w:hAnsi="Calibri" w:cs="Arial"/>
                <w:b/>
                <w:caps/>
                <w:sz w:val="40"/>
                <w:szCs w:val="20"/>
                <w:lang w:val="en-GB" w:eastAsia="en-GB"/>
              </w:rPr>
              <w:t xml:space="preserve">                 marking criteria and Student FEEDBACK</w:t>
            </w:r>
          </w:p>
        </w:tc>
      </w:tr>
    </w:tbl>
    <w:p w14:paraId="2C65BFDE" w14:textId="77777777" w:rsidR="00C2663E" w:rsidRPr="00C2663E" w:rsidRDefault="00C2663E" w:rsidP="00C2663E">
      <w:pPr>
        <w:spacing w:before="0" w:after="0" w:line="240" w:lineRule="auto"/>
        <w:jc w:val="left"/>
        <w:rPr>
          <w:rFonts w:eastAsia="Times New Roman" w:cs="Times New Roman"/>
          <w:sz w:val="16"/>
          <w:szCs w:val="20"/>
          <w:lang w:val="en-GB" w:eastAsia="en-GB"/>
        </w:rPr>
      </w:pPr>
    </w:p>
    <w:p w14:paraId="567E7F17" w14:textId="77777777" w:rsidR="00C2663E" w:rsidRPr="00C2663E" w:rsidRDefault="00C2663E" w:rsidP="00C2663E">
      <w:pPr>
        <w:spacing w:before="0" w:after="0" w:line="240" w:lineRule="auto"/>
        <w:rPr>
          <w:rFonts w:ascii="Calibri" w:eastAsia="Times New Roman" w:hAnsi="Calibri" w:cs="Times New Roman"/>
          <w:sz w:val="20"/>
          <w:szCs w:val="20"/>
          <w:lang w:val="en-GB"/>
        </w:rPr>
      </w:pPr>
      <w:r w:rsidRPr="00C2663E">
        <w:rPr>
          <w:rFonts w:ascii="Calibri" w:eastAsia="Times New Roman" w:hAnsi="Calibri" w:cs="Times New Roman"/>
          <w:sz w:val="20"/>
          <w:szCs w:val="20"/>
          <w:lang w:val="en-GB"/>
        </w:rPr>
        <w:t xml:space="preserve">This section details the assessment criteria. The </w:t>
      </w:r>
      <w:r w:rsidRPr="00C2663E">
        <w:rPr>
          <w:rFonts w:ascii="Calibri" w:eastAsia="Times New Roman" w:hAnsi="Calibri" w:cs="Times New Roman"/>
          <w:i/>
          <w:sz w:val="20"/>
          <w:szCs w:val="20"/>
          <w:lang w:val="en-GB"/>
        </w:rPr>
        <w:t>extent</w:t>
      </w:r>
      <w:r w:rsidRPr="00C2663E">
        <w:rPr>
          <w:rFonts w:ascii="Calibri" w:eastAsia="Times New Roman" w:hAnsi="Calibri" w:cs="Times New Roman"/>
          <w:sz w:val="20"/>
          <w:szCs w:val="20"/>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DDE6E38" w14:textId="77777777" w:rsidR="00C2663E" w:rsidRPr="00C2663E" w:rsidRDefault="00C2663E" w:rsidP="00C2663E">
      <w:pPr>
        <w:spacing w:before="0" w:after="0" w:line="240" w:lineRule="auto"/>
        <w:jc w:val="left"/>
        <w:rPr>
          <w:rFonts w:ascii="Calibri" w:eastAsia="Times New Roman" w:hAnsi="Calibri" w:cs="Times New Roman"/>
          <w:b/>
          <w:sz w:val="20"/>
          <w:lang w:val="en-GB" w:eastAsia="en-GB"/>
        </w:rPr>
      </w:pPr>
    </w:p>
    <w:tbl>
      <w:tblPr>
        <w:tblW w:w="5000" w:type="pct"/>
        <w:tblLayout w:type="fixed"/>
        <w:tblLook w:val="04A0" w:firstRow="1" w:lastRow="0" w:firstColumn="1" w:lastColumn="0" w:noHBand="0" w:noVBand="1"/>
      </w:tblPr>
      <w:tblGrid>
        <w:gridCol w:w="9274"/>
        <w:gridCol w:w="592"/>
        <w:gridCol w:w="590"/>
      </w:tblGrid>
      <w:tr w:rsidR="00C2663E" w:rsidRPr="00C2663E" w14:paraId="66BC38A8" w14:textId="77777777" w:rsidTr="00B56E3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9374484" w14:textId="77777777" w:rsidR="00C2663E" w:rsidRPr="00C2663E" w:rsidRDefault="00C2663E" w:rsidP="00C2663E">
            <w:pPr>
              <w:spacing w:before="0" w:after="0" w:line="240" w:lineRule="auto"/>
              <w:jc w:val="left"/>
              <w:rPr>
                <w:rFonts w:ascii="Calibri" w:eastAsia="Times New Roman" w:hAnsi="Calibri" w:cs="Times New Roman"/>
                <w:b/>
                <w:sz w:val="22"/>
                <w:szCs w:val="20"/>
                <w:lang w:val="en-GB" w:eastAsia="en-GB"/>
              </w:rPr>
            </w:pPr>
            <w:r w:rsidRPr="00C2663E">
              <w:rPr>
                <w:rFonts w:ascii="Calibri" w:eastAsia="Times New Roman" w:hAnsi="Calibri" w:cs="Times New Roman"/>
                <w:b/>
                <w:sz w:val="22"/>
                <w:szCs w:val="16"/>
                <w:lang w:val="en-GB" w:eastAsia="en-GB"/>
              </w:rPr>
              <w:t xml:space="preserve">Common Assessment Criteria </w:t>
            </w:r>
            <w:r w:rsidRPr="00C2663E">
              <w:rPr>
                <w:rFonts w:ascii="Calibri" w:eastAsia="Times New Roman" w:hAnsi="Calibri" w:cs="Times New Roman"/>
                <w:b/>
                <w:sz w:val="22"/>
                <w:szCs w:val="20"/>
                <w:lang w:val="en-GB" w:eastAsia="en-GB"/>
              </w:rPr>
              <w:t xml:space="preserve">Applied </w:t>
            </w:r>
            <w:bookmarkStart w:id="52" w:name="assessmentComponent"/>
            <w:bookmarkEnd w:id="52"/>
            <w:r w:rsidRPr="00C2663E">
              <w:rPr>
                <w:rFonts w:ascii="Calibri" w:eastAsia="Times New Roman" w:hAnsi="Calibri" w:cs="Times New Roman"/>
                <w:b/>
                <w:sz w:val="22"/>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84C648F" w14:textId="77777777" w:rsidR="00C2663E" w:rsidRPr="00C2663E" w:rsidRDefault="00C2663E" w:rsidP="00C2663E">
            <w:pPr>
              <w:spacing w:before="0" w:after="0" w:line="240" w:lineRule="auto"/>
              <w:ind w:left="34" w:right="113"/>
              <w:jc w:val="center"/>
              <w:rPr>
                <w:rFonts w:ascii="Calibri" w:eastAsia="Times New Roman" w:hAnsi="Calibri" w:cs="Times New Roman"/>
                <w:b/>
                <w:sz w:val="14"/>
                <w:szCs w:val="14"/>
                <w:lang w:val="en-GB" w:eastAsia="en-GB"/>
              </w:rPr>
            </w:pPr>
            <w:r w:rsidRPr="00C2663E">
              <w:rPr>
                <w:rFonts w:ascii="Calibri" w:eastAsia="Times New Roman" w:hAnsi="Calibri" w:cs="Times New Roman"/>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BA64F0" w14:textId="77777777" w:rsidR="00C2663E" w:rsidRPr="00C2663E" w:rsidRDefault="00C2663E" w:rsidP="00C2663E">
            <w:pPr>
              <w:spacing w:before="0" w:after="0" w:line="240" w:lineRule="auto"/>
              <w:ind w:left="113" w:right="113"/>
              <w:jc w:val="center"/>
              <w:rPr>
                <w:rFonts w:ascii="Calibri" w:eastAsia="Times New Roman" w:hAnsi="Calibri" w:cs="Times New Roman"/>
                <w:b/>
                <w:sz w:val="14"/>
                <w:szCs w:val="14"/>
                <w:lang w:val="en-GB" w:eastAsia="en-GB"/>
              </w:rPr>
            </w:pPr>
            <w:r w:rsidRPr="00C2663E">
              <w:rPr>
                <w:rFonts w:ascii="Calibri" w:eastAsia="Times New Roman" w:hAnsi="Calibri" w:cs="Times New Roman"/>
                <w:b/>
                <w:sz w:val="14"/>
                <w:szCs w:val="14"/>
                <w:lang w:val="en-GB" w:eastAsia="en-GB"/>
              </w:rPr>
              <w:t xml:space="preserve">Marks </w:t>
            </w:r>
          </w:p>
          <w:p w14:paraId="0ABF44BA" w14:textId="77777777" w:rsidR="00C2663E" w:rsidRPr="00C2663E" w:rsidRDefault="00C2663E" w:rsidP="00C2663E">
            <w:pPr>
              <w:spacing w:before="0" w:after="0" w:line="240" w:lineRule="auto"/>
              <w:ind w:left="113" w:right="113"/>
              <w:jc w:val="center"/>
              <w:rPr>
                <w:rFonts w:ascii="Calibri" w:eastAsia="Times New Roman" w:hAnsi="Calibri" w:cs="Times New Roman"/>
                <w:b/>
                <w:sz w:val="14"/>
                <w:szCs w:val="14"/>
                <w:lang w:val="en-GB" w:eastAsia="en-GB"/>
              </w:rPr>
            </w:pPr>
            <w:r w:rsidRPr="00C2663E">
              <w:rPr>
                <w:rFonts w:ascii="Calibri" w:eastAsia="Times New Roman" w:hAnsi="Calibri" w:cs="Times New Roman"/>
                <w:b/>
                <w:sz w:val="14"/>
                <w:szCs w:val="14"/>
                <w:lang w:val="en-GB" w:eastAsia="en-GB"/>
              </w:rPr>
              <w:t>awarded</w:t>
            </w:r>
          </w:p>
        </w:tc>
      </w:tr>
      <w:tr w:rsidR="00C2663E" w:rsidRPr="00C2663E" w14:paraId="474C5D14" w14:textId="77777777" w:rsidTr="00B56E3F">
        <w:trPr>
          <w:trHeight w:val="450"/>
        </w:trPr>
        <w:tc>
          <w:tcPr>
            <w:tcW w:w="4435" w:type="pct"/>
            <w:tcBorders>
              <w:top w:val="single" w:sz="4" w:space="0" w:color="auto"/>
              <w:left w:val="single" w:sz="4" w:space="0" w:color="auto"/>
              <w:right w:val="single" w:sz="4" w:space="0" w:color="auto"/>
            </w:tcBorders>
            <w:shd w:val="clear" w:color="auto" w:fill="D9D9D9"/>
          </w:tcPr>
          <w:p w14:paraId="5DD681DC" w14:textId="77777777" w:rsidR="00C2663E" w:rsidRPr="00C2663E" w:rsidRDefault="00C2663E" w:rsidP="00C2663E">
            <w:pPr>
              <w:spacing w:before="0" w:after="0" w:line="240" w:lineRule="auto"/>
              <w:jc w:val="left"/>
              <w:rPr>
                <w:rFonts w:ascii="Calibri" w:eastAsia="Times New Roman" w:hAnsi="Calibri" w:cs="Times New Roman"/>
                <w:b/>
                <w:sz w:val="16"/>
                <w:szCs w:val="16"/>
                <w:lang w:val="en-GB" w:eastAsia="en-GB"/>
              </w:rPr>
            </w:pPr>
            <w:r w:rsidRPr="00C2663E">
              <w:rPr>
                <w:rFonts w:ascii="Calibri" w:eastAsia="Times New Roman" w:hAnsi="Calibri" w:cs="Times New Roman"/>
                <w:b/>
                <w:sz w:val="20"/>
                <w:szCs w:val="16"/>
                <w:lang w:val="en-GB" w:eastAsia="en-GB"/>
              </w:rPr>
              <w:t>1. E</w:t>
            </w:r>
            <w:r w:rsidRPr="00C2663E">
              <w:rPr>
                <w:rFonts w:ascii="Calibri" w:eastAsia="Times New Roman" w:hAnsi="Calibri" w:cs="Times New Roman"/>
                <w:b/>
                <w:sz w:val="20"/>
                <w:szCs w:val="20"/>
                <w:lang w:val="en-GB" w:eastAsia="en-GB"/>
              </w:rPr>
              <w:t>ngagement with Literature Skills</w:t>
            </w:r>
          </w:p>
          <w:p w14:paraId="0940C64B" w14:textId="77777777" w:rsidR="00C2663E" w:rsidRPr="00C2663E" w:rsidRDefault="00C2663E" w:rsidP="00C2663E">
            <w:pPr>
              <w:spacing w:before="0" w:after="120" w:line="240" w:lineRule="auto"/>
              <w:jc w:val="left"/>
              <w:rPr>
                <w:rFonts w:ascii="Calibri" w:eastAsia="Times New Roman" w:hAnsi="Calibri" w:cs="Times New Roman"/>
                <w:sz w:val="14"/>
                <w:szCs w:val="14"/>
                <w:lang w:val="en-GB" w:eastAsia="en-GB"/>
              </w:rPr>
            </w:pPr>
            <w:r w:rsidRPr="00C2663E">
              <w:rPr>
                <w:rFonts w:ascii="Calibri" w:eastAsia="Times New Roman" w:hAnsi="Calibri" w:cs="Times New Roman"/>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503D7E8" w14:textId="77777777" w:rsidR="00C2663E" w:rsidRPr="00C2663E" w:rsidRDefault="00C2663E" w:rsidP="00C2663E">
            <w:pPr>
              <w:spacing w:before="0"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F7E9CA6" w14:textId="77777777" w:rsidR="00C2663E" w:rsidRPr="00C2663E" w:rsidRDefault="00C2663E" w:rsidP="00C2663E">
            <w:pPr>
              <w:spacing w:before="0" w:after="0" w:line="240" w:lineRule="auto"/>
              <w:jc w:val="center"/>
              <w:rPr>
                <w:rFonts w:ascii="Calibri" w:eastAsia="Times New Roman" w:hAnsi="Calibri" w:cs="Times New Roman"/>
                <w:sz w:val="32"/>
                <w:szCs w:val="20"/>
                <w:lang w:val="en-GB" w:eastAsia="en-GB"/>
              </w:rPr>
            </w:pPr>
          </w:p>
        </w:tc>
      </w:tr>
      <w:tr w:rsidR="00C2663E" w:rsidRPr="00C2663E" w14:paraId="3FE6CA42" w14:textId="77777777" w:rsidTr="00B56E3F">
        <w:trPr>
          <w:trHeight w:val="450"/>
        </w:trPr>
        <w:tc>
          <w:tcPr>
            <w:tcW w:w="4435" w:type="pct"/>
            <w:vMerge w:val="restart"/>
            <w:tcBorders>
              <w:top w:val="single" w:sz="4" w:space="0" w:color="auto"/>
              <w:left w:val="single" w:sz="4" w:space="0" w:color="auto"/>
              <w:right w:val="single" w:sz="4" w:space="0" w:color="auto"/>
            </w:tcBorders>
          </w:tcPr>
          <w:p w14:paraId="579B9AC3" w14:textId="77777777" w:rsidR="00C2663E" w:rsidRPr="00C2663E" w:rsidRDefault="00C2663E" w:rsidP="00C2663E">
            <w:pPr>
              <w:spacing w:before="0" w:after="120" w:line="240" w:lineRule="auto"/>
              <w:jc w:val="left"/>
              <w:rPr>
                <w:rFonts w:ascii="Calibri" w:eastAsia="Times New Roman" w:hAnsi="Calibri" w:cs="Times New Roman"/>
                <w:sz w:val="20"/>
                <w:szCs w:val="14"/>
                <w:lang w:val="en-GB" w:eastAsia="en-GB"/>
              </w:rPr>
            </w:pPr>
            <w:bookmarkStart w:id="53" w:name="feedbackRIL"/>
            <w:bookmarkEnd w:id="53"/>
            <w:r w:rsidRPr="00C2663E">
              <w:rPr>
                <w:rFonts w:ascii="Calibri" w:eastAsia="Times New Roman" w:hAnsi="Calibri" w:cs="Times New Roman"/>
                <w:sz w:val="20"/>
                <w:szCs w:val="14"/>
                <w:lang w:val="en-GB" w:eastAsia="en-GB"/>
              </w:rPr>
              <w:t>You have engaged with the literature using relevant sources and materials. Appropriate referencing convention used.  (Grade mark: 73.33%)</w:t>
            </w:r>
          </w:p>
        </w:tc>
        <w:tc>
          <w:tcPr>
            <w:tcW w:w="283" w:type="pct"/>
            <w:tcBorders>
              <w:top w:val="single" w:sz="4" w:space="0" w:color="auto"/>
              <w:left w:val="single" w:sz="4" w:space="0" w:color="auto"/>
              <w:right w:val="single" w:sz="4" w:space="0" w:color="auto"/>
            </w:tcBorders>
          </w:tcPr>
          <w:p w14:paraId="078D0428" w14:textId="77777777" w:rsidR="00C2663E" w:rsidRPr="00C2663E" w:rsidRDefault="00C2663E" w:rsidP="00C2663E">
            <w:pPr>
              <w:spacing w:before="0" w:after="0" w:line="240" w:lineRule="auto"/>
              <w:jc w:val="center"/>
              <w:rPr>
                <w:rFonts w:ascii="Calibri" w:eastAsia="Times New Roman" w:hAnsi="Calibri" w:cs="Times New Roman"/>
                <w:sz w:val="20"/>
                <w:szCs w:val="20"/>
                <w:lang w:val="en-GB" w:eastAsia="en-GB"/>
              </w:rPr>
            </w:pPr>
            <w:bookmarkStart w:id="54" w:name="totalRIL"/>
            <w:bookmarkEnd w:id="54"/>
            <w:r w:rsidRPr="00C2663E">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7E539CA" w14:textId="77777777" w:rsidR="00C2663E" w:rsidRPr="00C2663E" w:rsidRDefault="00C2663E" w:rsidP="00C2663E">
            <w:pPr>
              <w:spacing w:before="0" w:after="0" w:line="240" w:lineRule="auto"/>
              <w:jc w:val="center"/>
              <w:rPr>
                <w:rFonts w:ascii="Calibri" w:eastAsia="Times New Roman" w:hAnsi="Calibri" w:cs="Times New Roman"/>
                <w:sz w:val="20"/>
                <w:szCs w:val="20"/>
                <w:lang w:val="en-GB" w:eastAsia="en-GB"/>
              </w:rPr>
            </w:pPr>
            <w:bookmarkStart w:id="55" w:name="markRIL"/>
            <w:bookmarkEnd w:id="55"/>
            <w:r w:rsidRPr="00C2663E">
              <w:rPr>
                <w:rFonts w:ascii="Calibri" w:eastAsia="Times New Roman" w:hAnsi="Calibri" w:cs="Times New Roman"/>
                <w:sz w:val="20"/>
                <w:szCs w:val="20"/>
                <w:lang w:val="en-GB" w:eastAsia="en-GB"/>
              </w:rPr>
              <w:t>11</w:t>
            </w:r>
          </w:p>
        </w:tc>
      </w:tr>
      <w:tr w:rsidR="00C2663E" w:rsidRPr="00C2663E" w14:paraId="353A9C28" w14:textId="77777777" w:rsidTr="00B56E3F">
        <w:trPr>
          <w:trHeight w:val="451"/>
        </w:trPr>
        <w:tc>
          <w:tcPr>
            <w:tcW w:w="4435" w:type="pct"/>
            <w:vMerge/>
            <w:tcBorders>
              <w:left w:val="single" w:sz="4" w:space="0" w:color="auto"/>
              <w:bottom w:val="single" w:sz="4" w:space="0" w:color="auto"/>
              <w:right w:val="single" w:sz="4" w:space="0" w:color="auto"/>
            </w:tcBorders>
          </w:tcPr>
          <w:p w14:paraId="13EA1195" w14:textId="77777777" w:rsidR="00C2663E" w:rsidRPr="00C2663E" w:rsidRDefault="00C2663E" w:rsidP="00C2663E">
            <w:pPr>
              <w:spacing w:before="0" w:after="0" w:line="240" w:lineRule="auto"/>
              <w:jc w:val="left"/>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15B13F2C" w14:textId="77777777" w:rsidR="00C2663E" w:rsidRPr="00C2663E" w:rsidRDefault="00C2663E" w:rsidP="00C2663E">
            <w:pPr>
              <w:spacing w:before="0" w:after="0" w:line="240" w:lineRule="auto"/>
              <w:jc w:val="left"/>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BD13DBF" w14:textId="77777777" w:rsidR="00C2663E" w:rsidRPr="00C2663E" w:rsidRDefault="00C2663E" w:rsidP="00C2663E">
            <w:pPr>
              <w:spacing w:before="0" w:after="0" w:line="240" w:lineRule="auto"/>
              <w:jc w:val="center"/>
              <w:rPr>
                <w:rFonts w:ascii="Calibri" w:eastAsia="Times New Roman" w:hAnsi="Calibri" w:cs="Times New Roman"/>
                <w:sz w:val="32"/>
                <w:szCs w:val="20"/>
                <w:lang w:val="en-GB" w:eastAsia="en-GB"/>
              </w:rPr>
            </w:pPr>
          </w:p>
        </w:tc>
      </w:tr>
      <w:tr w:rsidR="00C2663E" w:rsidRPr="00C2663E" w14:paraId="48D79147" w14:textId="77777777" w:rsidTr="00B56E3F">
        <w:trPr>
          <w:trHeight w:val="450"/>
        </w:trPr>
        <w:tc>
          <w:tcPr>
            <w:tcW w:w="4435" w:type="pct"/>
            <w:tcBorders>
              <w:top w:val="single" w:sz="4" w:space="0" w:color="auto"/>
              <w:left w:val="single" w:sz="4" w:space="0" w:color="auto"/>
              <w:right w:val="single" w:sz="4" w:space="0" w:color="auto"/>
            </w:tcBorders>
            <w:shd w:val="clear" w:color="auto" w:fill="D9D9D9"/>
          </w:tcPr>
          <w:p w14:paraId="24858738" w14:textId="77777777" w:rsidR="00C2663E" w:rsidRPr="00C2663E" w:rsidRDefault="00C2663E" w:rsidP="00C2663E">
            <w:pPr>
              <w:spacing w:before="0" w:after="0" w:line="240" w:lineRule="auto"/>
              <w:jc w:val="left"/>
              <w:rPr>
                <w:rFonts w:ascii="Calibri" w:eastAsia="Times New Roman" w:hAnsi="Calibri" w:cs="Times New Roman"/>
                <w:b/>
                <w:sz w:val="20"/>
                <w:szCs w:val="20"/>
                <w:lang w:val="en-GB" w:eastAsia="en-GB"/>
              </w:rPr>
            </w:pPr>
            <w:r w:rsidRPr="00C2663E">
              <w:rPr>
                <w:rFonts w:ascii="Calibri" w:eastAsia="Times New Roman" w:hAnsi="Calibri" w:cs="Times New Roman"/>
                <w:b/>
                <w:sz w:val="20"/>
                <w:szCs w:val="16"/>
                <w:lang w:val="en-GB" w:eastAsia="en-GB"/>
              </w:rPr>
              <w:t xml:space="preserve">2. </w:t>
            </w:r>
            <w:r w:rsidRPr="00C2663E">
              <w:rPr>
                <w:rFonts w:ascii="Calibri" w:eastAsia="Times New Roman" w:hAnsi="Calibri" w:cs="Times New Roman"/>
                <w:b/>
                <w:sz w:val="20"/>
                <w:szCs w:val="20"/>
                <w:lang w:val="en-GB" w:eastAsia="en-GB"/>
              </w:rPr>
              <w:t>Knowledge and Understanding Skills</w:t>
            </w:r>
          </w:p>
          <w:p w14:paraId="31A13D45" w14:textId="77777777" w:rsidR="00C2663E" w:rsidRPr="00C2663E" w:rsidRDefault="00C2663E" w:rsidP="00C2663E">
            <w:pPr>
              <w:spacing w:before="0" w:after="120" w:line="240" w:lineRule="auto"/>
              <w:jc w:val="left"/>
              <w:rPr>
                <w:rFonts w:ascii="Calibri" w:eastAsia="Times New Roman" w:hAnsi="Calibri" w:cs="Times New Roman"/>
                <w:sz w:val="14"/>
                <w:szCs w:val="14"/>
                <w:lang w:val="en-GB" w:eastAsia="en-GB"/>
              </w:rPr>
            </w:pPr>
            <w:r w:rsidRPr="00C2663E">
              <w:rPr>
                <w:rFonts w:ascii="Calibri" w:eastAsia="Times New Roman" w:hAnsi="Calibri" w:cs="Times New Roman"/>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1B85650" w14:textId="77777777" w:rsidR="00C2663E" w:rsidRPr="00C2663E" w:rsidRDefault="00C2663E" w:rsidP="00C2663E">
            <w:pPr>
              <w:spacing w:before="0"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7D3F129" w14:textId="77777777" w:rsidR="00C2663E" w:rsidRPr="00C2663E" w:rsidRDefault="00C2663E" w:rsidP="00C2663E">
            <w:pPr>
              <w:spacing w:before="0" w:after="0" w:line="240" w:lineRule="auto"/>
              <w:jc w:val="center"/>
              <w:rPr>
                <w:rFonts w:ascii="Calibri" w:eastAsia="Times New Roman" w:hAnsi="Calibri" w:cs="Times New Roman"/>
                <w:sz w:val="32"/>
                <w:szCs w:val="20"/>
                <w:lang w:val="en-GB" w:eastAsia="en-GB"/>
              </w:rPr>
            </w:pPr>
          </w:p>
        </w:tc>
      </w:tr>
      <w:tr w:rsidR="00C2663E" w:rsidRPr="00C2663E" w14:paraId="318448A4" w14:textId="77777777" w:rsidTr="00B56E3F">
        <w:trPr>
          <w:trHeight w:val="450"/>
        </w:trPr>
        <w:tc>
          <w:tcPr>
            <w:tcW w:w="4435" w:type="pct"/>
            <w:vMerge w:val="restart"/>
            <w:tcBorders>
              <w:top w:val="single" w:sz="4" w:space="0" w:color="auto"/>
              <w:left w:val="single" w:sz="4" w:space="0" w:color="auto"/>
              <w:right w:val="single" w:sz="4" w:space="0" w:color="auto"/>
            </w:tcBorders>
          </w:tcPr>
          <w:p w14:paraId="10ED3367" w14:textId="2BE02156" w:rsidR="00C2663E" w:rsidRPr="00C2663E" w:rsidRDefault="00C2663E" w:rsidP="00C2663E">
            <w:pPr>
              <w:spacing w:before="0" w:after="120" w:line="240" w:lineRule="auto"/>
              <w:jc w:val="left"/>
              <w:rPr>
                <w:rFonts w:ascii="Calibri" w:eastAsia="Times New Roman" w:hAnsi="Calibri" w:cs="Times New Roman"/>
                <w:sz w:val="20"/>
                <w:szCs w:val="14"/>
                <w:lang w:val="en-GB" w:eastAsia="en-GB"/>
              </w:rPr>
            </w:pPr>
            <w:bookmarkStart w:id="56" w:name="feedbackKUS"/>
            <w:bookmarkEnd w:id="56"/>
            <w:r w:rsidRPr="00C2663E">
              <w:rPr>
                <w:rFonts w:ascii="Calibri" w:eastAsia="Times New Roman" w:hAnsi="Calibri" w:cs="Times New Roman"/>
                <w:sz w:val="20"/>
                <w:szCs w:val="14"/>
                <w:lang w:val="en-GB" w:eastAsia="en-GB"/>
              </w:rPr>
              <w:t>You have provided the relevant knowledge but provide to</w:t>
            </w:r>
            <w:r w:rsidR="00F32049">
              <w:rPr>
                <w:rFonts w:ascii="Calibri" w:eastAsia="Times New Roman" w:hAnsi="Calibri" w:cs="Times New Roman"/>
                <w:sz w:val="20"/>
                <w:szCs w:val="14"/>
                <w:lang w:val="en-GB" w:eastAsia="en-GB"/>
              </w:rPr>
              <w:t>o</w:t>
            </w:r>
            <w:r w:rsidRPr="00C2663E">
              <w:rPr>
                <w:rFonts w:ascii="Calibri" w:eastAsia="Times New Roman" w:hAnsi="Calibri" w:cs="Times New Roman"/>
                <w:sz w:val="20"/>
                <w:szCs w:val="14"/>
                <w:lang w:val="en-GB" w:eastAsia="en-GB"/>
              </w:rPr>
              <w:t xml:space="preserve"> much on the research aspect. This demonstrates some lack of understanding.  The research focus should mainly be on both tasks and not giving an epistle on the concepts. (Grade mark: 66.67%)</w:t>
            </w:r>
          </w:p>
        </w:tc>
        <w:tc>
          <w:tcPr>
            <w:tcW w:w="283" w:type="pct"/>
            <w:tcBorders>
              <w:top w:val="single" w:sz="4" w:space="0" w:color="auto"/>
              <w:left w:val="single" w:sz="4" w:space="0" w:color="auto"/>
              <w:right w:val="single" w:sz="4" w:space="0" w:color="auto"/>
            </w:tcBorders>
          </w:tcPr>
          <w:p w14:paraId="76D9AB64" w14:textId="77777777" w:rsidR="00C2663E" w:rsidRPr="00C2663E" w:rsidRDefault="00C2663E" w:rsidP="00C2663E">
            <w:pPr>
              <w:spacing w:before="0" w:after="0" w:line="240" w:lineRule="auto"/>
              <w:jc w:val="center"/>
              <w:rPr>
                <w:rFonts w:ascii="Calibri" w:eastAsia="Times New Roman" w:hAnsi="Calibri" w:cs="Times New Roman"/>
                <w:sz w:val="20"/>
                <w:szCs w:val="20"/>
                <w:lang w:val="en-GB" w:eastAsia="en-GB"/>
              </w:rPr>
            </w:pPr>
            <w:bookmarkStart w:id="57" w:name="totalKUS"/>
            <w:bookmarkEnd w:id="57"/>
            <w:r w:rsidRPr="00C2663E">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7910548" w14:textId="77777777" w:rsidR="00C2663E" w:rsidRPr="00C2663E" w:rsidRDefault="00C2663E" w:rsidP="00C2663E">
            <w:pPr>
              <w:spacing w:before="0" w:after="0" w:line="240" w:lineRule="auto"/>
              <w:jc w:val="center"/>
              <w:rPr>
                <w:rFonts w:ascii="Calibri" w:eastAsia="Times New Roman" w:hAnsi="Calibri" w:cs="Times New Roman"/>
                <w:sz w:val="20"/>
                <w:szCs w:val="20"/>
                <w:lang w:val="en-GB" w:eastAsia="en-GB"/>
              </w:rPr>
            </w:pPr>
            <w:bookmarkStart w:id="58" w:name="markKUS"/>
            <w:bookmarkEnd w:id="58"/>
            <w:r w:rsidRPr="00C2663E">
              <w:rPr>
                <w:rFonts w:ascii="Calibri" w:eastAsia="Times New Roman" w:hAnsi="Calibri" w:cs="Times New Roman"/>
                <w:sz w:val="20"/>
                <w:szCs w:val="20"/>
                <w:lang w:val="en-GB" w:eastAsia="en-GB"/>
              </w:rPr>
              <w:t>10</w:t>
            </w:r>
          </w:p>
        </w:tc>
      </w:tr>
      <w:tr w:rsidR="00C2663E" w:rsidRPr="00C2663E" w14:paraId="0BF86171" w14:textId="77777777" w:rsidTr="00B56E3F">
        <w:trPr>
          <w:trHeight w:val="451"/>
        </w:trPr>
        <w:tc>
          <w:tcPr>
            <w:tcW w:w="4435" w:type="pct"/>
            <w:vMerge/>
            <w:tcBorders>
              <w:left w:val="single" w:sz="4" w:space="0" w:color="auto"/>
              <w:bottom w:val="single" w:sz="4" w:space="0" w:color="auto"/>
              <w:right w:val="single" w:sz="4" w:space="0" w:color="auto"/>
            </w:tcBorders>
          </w:tcPr>
          <w:p w14:paraId="3AE378DF" w14:textId="77777777" w:rsidR="00C2663E" w:rsidRPr="00C2663E" w:rsidRDefault="00C2663E" w:rsidP="00C2663E">
            <w:pPr>
              <w:spacing w:before="0" w:after="0" w:line="240" w:lineRule="auto"/>
              <w:jc w:val="left"/>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43A0CCD1" w14:textId="77777777" w:rsidR="00C2663E" w:rsidRPr="00C2663E" w:rsidRDefault="00C2663E" w:rsidP="00C2663E">
            <w:pPr>
              <w:spacing w:before="0" w:after="0" w:line="240" w:lineRule="auto"/>
              <w:jc w:val="left"/>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ADE448C" w14:textId="77777777" w:rsidR="00C2663E" w:rsidRPr="00C2663E" w:rsidRDefault="00C2663E" w:rsidP="00C2663E">
            <w:pPr>
              <w:spacing w:before="0" w:after="0" w:line="240" w:lineRule="auto"/>
              <w:jc w:val="center"/>
              <w:rPr>
                <w:rFonts w:ascii="Calibri" w:eastAsia="Times New Roman" w:hAnsi="Calibri" w:cs="Times New Roman"/>
                <w:sz w:val="32"/>
                <w:szCs w:val="20"/>
                <w:lang w:val="en-GB" w:eastAsia="en-GB"/>
              </w:rPr>
            </w:pPr>
          </w:p>
        </w:tc>
      </w:tr>
      <w:tr w:rsidR="00C2663E" w:rsidRPr="00C2663E" w14:paraId="222F03BF" w14:textId="77777777" w:rsidTr="00B56E3F">
        <w:trPr>
          <w:trHeight w:val="450"/>
        </w:trPr>
        <w:tc>
          <w:tcPr>
            <w:tcW w:w="4435" w:type="pct"/>
            <w:tcBorders>
              <w:top w:val="single" w:sz="4" w:space="0" w:color="auto"/>
              <w:left w:val="single" w:sz="4" w:space="0" w:color="auto"/>
              <w:right w:val="single" w:sz="4" w:space="0" w:color="auto"/>
            </w:tcBorders>
            <w:shd w:val="clear" w:color="auto" w:fill="D9D9D9"/>
          </w:tcPr>
          <w:p w14:paraId="52BED077" w14:textId="77777777" w:rsidR="00C2663E" w:rsidRPr="00C2663E" w:rsidRDefault="00C2663E" w:rsidP="00C2663E">
            <w:pPr>
              <w:spacing w:before="0" w:after="0" w:line="240" w:lineRule="auto"/>
              <w:jc w:val="left"/>
              <w:rPr>
                <w:rFonts w:ascii="Calibri" w:eastAsia="Times New Roman" w:hAnsi="Calibri" w:cs="Times New Roman"/>
                <w:b/>
                <w:sz w:val="16"/>
                <w:szCs w:val="16"/>
                <w:lang w:val="en-GB" w:eastAsia="en-GB"/>
              </w:rPr>
            </w:pPr>
            <w:r w:rsidRPr="00C2663E">
              <w:rPr>
                <w:rFonts w:ascii="Calibri" w:eastAsia="Times New Roman" w:hAnsi="Calibri" w:cs="Times New Roman"/>
                <w:b/>
                <w:sz w:val="20"/>
                <w:szCs w:val="16"/>
                <w:lang w:val="en-GB" w:eastAsia="en-GB"/>
              </w:rPr>
              <w:t xml:space="preserve">3. </w:t>
            </w:r>
            <w:r w:rsidRPr="00C2663E">
              <w:rPr>
                <w:rFonts w:ascii="Calibri" w:eastAsia="Times New Roman" w:hAnsi="Calibri" w:cs="Times New Roman"/>
                <w:b/>
                <w:sz w:val="20"/>
                <w:szCs w:val="20"/>
                <w:lang w:val="en-GB" w:eastAsia="en-GB"/>
              </w:rPr>
              <w:t>Cognitive and Intellectual Skills</w:t>
            </w:r>
          </w:p>
          <w:p w14:paraId="7D5049B5" w14:textId="77777777" w:rsidR="00C2663E" w:rsidRPr="00C2663E" w:rsidRDefault="00C2663E" w:rsidP="00C2663E">
            <w:pPr>
              <w:spacing w:before="0" w:after="120" w:line="240" w:lineRule="auto"/>
              <w:jc w:val="left"/>
              <w:rPr>
                <w:rFonts w:ascii="Calibri" w:eastAsia="Times New Roman" w:hAnsi="Calibri" w:cs="Times New Roman"/>
                <w:sz w:val="14"/>
                <w:szCs w:val="14"/>
                <w:lang w:val="en-GB" w:eastAsia="en-GB"/>
              </w:rPr>
            </w:pPr>
            <w:r w:rsidRPr="00C2663E">
              <w:rPr>
                <w:rFonts w:ascii="Calibri" w:eastAsia="Times New Roman" w:hAnsi="Calibri" w:cs="Times New Roman"/>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C2894DA" w14:textId="77777777" w:rsidR="00C2663E" w:rsidRPr="00C2663E" w:rsidRDefault="00C2663E" w:rsidP="00C2663E">
            <w:pPr>
              <w:spacing w:before="0"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BE3187C" w14:textId="77777777" w:rsidR="00C2663E" w:rsidRPr="00C2663E" w:rsidRDefault="00C2663E" w:rsidP="00C2663E">
            <w:pPr>
              <w:spacing w:before="0" w:after="0" w:line="240" w:lineRule="auto"/>
              <w:jc w:val="center"/>
              <w:rPr>
                <w:rFonts w:ascii="Calibri" w:eastAsia="Times New Roman" w:hAnsi="Calibri" w:cs="Times New Roman"/>
                <w:sz w:val="32"/>
                <w:szCs w:val="20"/>
                <w:lang w:val="en-GB" w:eastAsia="en-GB"/>
              </w:rPr>
            </w:pPr>
          </w:p>
        </w:tc>
      </w:tr>
      <w:tr w:rsidR="00C2663E" w:rsidRPr="00C2663E" w14:paraId="647BD6E0" w14:textId="77777777" w:rsidTr="00B56E3F">
        <w:trPr>
          <w:trHeight w:val="450"/>
        </w:trPr>
        <w:tc>
          <w:tcPr>
            <w:tcW w:w="4435" w:type="pct"/>
            <w:vMerge w:val="restart"/>
            <w:tcBorders>
              <w:top w:val="single" w:sz="4" w:space="0" w:color="auto"/>
              <w:left w:val="single" w:sz="4" w:space="0" w:color="auto"/>
              <w:right w:val="single" w:sz="4" w:space="0" w:color="auto"/>
            </w:tcBorders>
          </w:tcPr>
          <w:p w14:paraId="00AF80CB" w14:textId="77777777" w:rsidR="00C2663E" w:rsidRPr="00C2663E" w:rsidRDefault="00C2663E" w:rsidP="00C2663E">
            <w:pPr>
              <w:spacing w:before="0" w:after="120" w:line="240" w:lineRule="auto"/>
              <w:jc w:val="left"/>
              <w:rPr>
                <w:rFonts w:ascii="Calibri" w:eastAsia="Times New Roman" w:hAnsi="Calibri" w:cs="Times New Roman"/>
                <w:sz w:val="20"/>
                <w:szCs w:val="14"/>
                <w:lang w:val="en-GB" w:eastAsia="en-GB"/>
              </w:rPr>
            </w:pPr>
            <w:bookmarkStart w:id="59" w:name="feedbackANA"/>
            <w:bookmarkEnd w:id="59"/>
            <w:r w:rsidRPr="00C2663E">
              <w:rPr>
                <w:rFonts w:ascii="Calibri" w:eastAsia="Times New Roman" w:hAnsi="Calibri" w:cs="Times New Roman"/>
                <w:sz w:val="20"/>
                <w:szCs w:val="14"/>
                <w:lang w:val="en-GB" w:eastAsia="en-GB"/>
              </w:rPr>
              <w:t xml:space="preserve">You have explained application of the methods, tools and technique used to carry out your tests. More critical analysis would enhance this section and limit the amount of research on the concepts.  You have not done penetration testing on the live website </w:t>
            </w:r>
          </w:p>
          <w:p w14:paraId="67ECAD62" w14:textId="77777777" w:rsidR="00C2663E" w:rsidRPr="00C2663E" w:rsidRDefault="00C2663E" w:rsidP="00C2663E">
            <w:pPr>
              <w:spacing w:before="0" w:after="120" w:line="240" w:lineRule="auto"/>
              <w:jc w:val="left"/>
              <w:rPr>
                <w:rFonts w:ascii="Calibri" w:eastAsia="Times New Roman" w:hAnsi="Calibri" w:cs="Times New Roman"/>
                <w:sz w:val="20"/>
                <w:szCs w:val="14"/>
                <w:lang w:val="en-GB" w:eastAsia="en-GB"/>
              </w:rPr>
            </w:pPr>
            <w:r w:rsidRPr="00C2663E">
              <w:rPr>
                <w:rFonts w:ascii="Calibri" w:eastAsia="Times New Roman" w:hAnsi="Calibri" w:cs="Times New Roman"/>
                <w:sz w:val="20"/>
                <w:szCs w:val="14"/>
                <w:lang w:val="en-GB" w:eastAsia="en-GB"/>
              </w:rPr>
              <w:t xml:space="preserve">Part 2 was done more like a research piece of work. You should do more work and list the methodology steps that need to </w:t>
            </w:r>
            <w:proofErr w:type="spellStart"/>
            <w:r w:rsidRPr="00C2663E">
              <w:rPr>
                <w:rFonts w:ascii="Calibri" w:eastAsia="Times New Roman" w:hAnsi="Calibri" w:cs="Times New Roman"/>
                <w:sz w:val="20"/>
                <w:szCs w:val="14"/>
                <w:lang w:val="en-GB" w:eastAsia="en-GB"/>
              </w:rPr>
              <w:t>carryout</w:t>
            </w:r>
            <w:proofErr w:type="spellEnd"/>
            <w:r w:rsidRPr="00C2663E">
              <w:rPr>
                <w:rFonts w:ascii="Calibri" w:eastAsia="Times New Roman" w:hAnsi="Calibri" w:cs="Times New Roman"/>
                <w:sz w:val="20"/>
                <w:szCs w:val="14"/>
                <w:lang w:val="en-GB" w:eastAsia="en-GB"/>
              </w:rPr>
              <w:t xml:space="preserve"> the investigation. Note, the first procedure should be: </w:t>
            </w:r>
          </w:p>
          <w:p w14:paraId="7DC466EF" w14:textId="77777777" w:rsidR="00C2663E" w:rsidRPr="00C2663E" w:rsidRDefault="00C2663E" w:rsidP="00C2663E">
            <w:pPr>
              <w:spacing w:before="0" w:after="120" w:line="240" w:lineRule="auto"/>
              <w:jc w:val="left"/>
              <w:rPr>
                <w:rFonts w:ascii="Calibri" w:eastAsia="Times New Roman" w:hAnsi="Calibri" w:cs="Times New Roman"/>
                <w:sz w:val="20"/>
                <w:szCs w:val="14"/>
                <w:lang w:val="en-GB" w:eastAsia="en-GB"/>
              </w:rPr>
            </w:pPr>
            <w:r w:rsidRPr="00C2663E">
              <w:rPr>
                <w:rFonts w:ascii="Calibri" w:eastAsia="Times New Roman" w:hAnsi="Calibri" w:cs="Times New Roman"/>
                <w:sz w:val="20"/>
                <w:szCs w:val="14"/>
                <w:lang w:val="en-GB" w:eastAsia="en-GB"/>
              </w:rPr>
              <w:t xml:space="preserve">• All the ceased devices carefully placed in anti-static bags and transported them to a forensics laboratory. </w:t>
            </w:r>
          </w:p>
          <w:p w14:paraId="72ADDE6D" w14:textId="77777777" w:rsidR="00C2663E" w:rsidRPr="00C2663E" w:rsidRDefault="00C2663E" w:rsidP="00C2663E">
            <w:pPr>
              <w:spacing w:before="0" w:after="120" w:line="240" w:lineRule="auto"/>
              <w:jc w:val="left"/>
              <w:rPr>
                <w:rFonts w:ascii="Calibri" w:eastAsia="Times New Roman" w:hAnsi="Calibri" w:cs="Times New Roman"/>
                <w:sz w:val="20"/>
                <w:szCs w:val="14"/>
                <w:lang w:val="en-GB" w:eastAsia="en-GB"/>
              </w:rPr>
            </w:pPr>
            <w:r w:rsidRPr="00C2663E">
              <w:rPr>
                <w:rFonts w:ascii="Calibri" w:eastAsia="Times New Roman" w:hAnsi="Calibri" w:cs="Times New Roman"/>
                <w:sz w:val="20"/>
                <w:szCs w:val="14"/>
                <w:lang w:val="en-GB" w:eastAsia="en-GB"/>
              </w:rPr>
              <w:t>The schedule to execute the potential solution done, cost solutions done, recommended solution given. No invoice for the forensics investigation portion. No Chain of custody document and sample generated report done  (Grade mark: 70.00%)</w:t>
            </w:r>
          </w:p>
        </w:tc>
        <w:tc>
          <w:tcPr>
            <w:tcW w:w="283" w:type="pct"/>
            <w:tcBorders>
              <w:top w:val="single" w:sz="4" w:space="0" w:color="auto"/>
              <w:left w:val="single" w:sz="4" w:space="0" w:color="auto"/>
              <w:right w:val="single" w:sz="4" w:space="0" w:color="auto"/>
            </w:tcBorders>
          </w:tcPr>
          <w:p w14:paraId="133AE254" w14:textId="77777777" w:rsidR="00C2663E" w:rsidRPr="00C2663E" w:rsidRDefault="00C2663E" w:rsidP="00C2663E">
            <w:pPr>
              <w:spacing w:before="0" w:after="0" w:line="240" w:lineRule="auto"/>
              <w:jc w:val="center"/>
              <w:rPr>
                <w:rFonts w:ascii="Calibri" w:eastAsia="Times New Roman" w:hAnsi="Calibri" w:cs="Times New Roman"/>
                <w:sz w:val="20"/>
                <w:szCs w:val="20"/>
                <w:lang w:val="en-GB" w:eastAsia="en-GB"/>
              </w:rPr>
            </w:pPr>
            <w:bookmarkStart w:id="60" w:name="totalANA"/>
            <w:bookmarkEnd w:id="60"/>
            <w:r w:rsidRPr="00C2663E">
              <w:rPr>
                <w:rFonts w:ascii="Calibri" w:eastAsia="Times New Roman" w:hAnsi="Calibri" w:cs="Times New Roman"/>
                <w:sz w:val="20"/>
                <w:szCs w:val="20"/>
                <w:lang w:val="en-GB"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55096530" w14:textId="77777777" w:rsidR="00C2663E" w:rsidRPr="00C2663E" w:rsidRDefault="00C2663E" w:rsidP="00C2663E">
            <w:pPr>
              <w:spacing w:before="0" w:after="0" w:line="240" w:lineRule="auto"/>
              <w:jc w:val="center"/>
              <w:rPr>
                <w:rFonts w:ascii="Calibri" w:eastAsia="Times New Roman" w:hAnsi="Calibri" w:cs="Times New Roman"/>
                <w:sz w:val="20"/>
                <w:szCs w:val="20"/>
                <w:lang w:val="en-GB" w:eastAsia="en-GB"/>
              </w:rPr>
            </w:pPr>
            <w:bookmarkStart w:id="61" w:name="markANA"/>
            <w:bookmarkEnd w:id="61"/>
            <w:r w:rsidRPr="00C2663E">
              <w:rPr>
                <w:rFonts w:ascii="Calibri" w:eastAsia="Times New Roman" w:hAnsi="Calibri" w:cs="Times New Roman"/>
                <w:sz w:val="20"/>
                <w:szCs w:val="20"/>
                <w:lang w:val="en-GB" w:eastAsia="en-GB"/>
              </w:rPr>
              <w:t>28</w:t>
            </w:r>
          </w:p>
        </w:tc>
      </w:tr>
      <w:tr w:rsidR="00C2663E" w:rsidRPr="00C2663E" w14:paraId="77843DA7" w14:textId="77777777" w:rsidTr="00B56E3F">
        <w:trPr>
          <w:trHeight w:val="451"/>
        </w:trPr>
        <w:tc>
          <w:tcPr>
            <w:tcW w:w="4435" w:type="pct"/>
            <w:vMerge/>
            <w:tcBorders>
              <w:left w:val="single" w:sz="4" w:space="0" w:color="auto"/>
              <w:bottom w:val="single" w:sz="4" w:space="0" w:color="auto"/>
              <w:right w:val="single" w:sz="4" w:space="0" w:color="auto"/>
            </w:tcBorders>
          </w:tcPr>
          <w:p w14:paraId="7DEF338D" w14:textId="77777777" w:rsidR="00C2663E" w:rsidRPr="00C2663E" w:rsidRDefault="00C2663E" w:rsidP="00C2663E">
            <w:pPr>
              <w:spacing w:before="0" w:after="0" w:line="240" w:lineRule="auto"/>
              <w:jc w:val="left"/>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5C99A2CE" w14:textId="77777777" w:rsidR="00C2663E" w:rsidRPr="00C2663E" w:rsidRDefault="00C2663E" w:rsidP="00C2663E">
            <w:pPr>
              <w:spacing w:before="0" w:after="0" w:line="240" w:lineRule="auto"/>
              <w:jc w:val="left"/>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D0798F9" w14:textId="77777777" w:rsidR="00C2663E" w:rsidRPr="00C2663E" w:rsidRDefault="00C2663E" w:rsidP="00C2663E">
            <w:pPr>
              <w:spacing w:before="0" w:after="0" w:line="240" w:lineRule="auto"/>
              <w:jc w:val="center"/>
              <w:rPr>
                <w:rFonts w:ascii="Calibri" w:eastAsia="Times New Roman" w:hAnsi="Calibri" w:cs="Times New Roman"/>
                <w:sz w:val="32"/>
                <w:szCs w:val="20"/>
                <w:lang w:val="en-GB" w:eastAsia="en-GB"/>
              </w:rPr>
            </w:pPr>
          </w:p>
        </w:tc>
      </w:tr>
      <w:tr w:rsidR="00C2663E" w:rsidRPr="00C2663E" w14:paraId="0EB94852" w14:textId="77777777" w:rsidTr="00B56E3F">
        <w:trPr>
          <w:trHeight w:val="450"/>
        </w:trPr>
        <w:tc>
          <w:tcPr>
            <w:tcW w:w="4435" w:type="pct"/>
            <w:tcBorders>
              <w:top w:val="single" w:sz="4" w:space="0" w:color="auto"/>
              <w:left w:val="single" w:sz="4" w:space="0" w:color="auto"/>
              <w:right w:val="single" w:sz="4" w:space="0" w:color="auto"/>
            </w:tcBorders>
            <w:shd w:val="clear" w:color="auto" w:fill="D9D9D9"/>
          </w:tcPr>
          <w:p w14:paraId="273E2E86" w14:textId="77777777" w:rsidR="00C2663E" w:rsidRPr="00C2663E" w:rsidRDefault="00C2663E" w:rsidP="00C2663E">
            <w:pPr>
              <w:spacing w:before="0" w:after="0" w:line="240" w:lineRule="auto"/>
              <w:jc w:val="left"/>
              <w:rPr>
                <w:rFonts w:ascii="Calibri" w:eastAsia="Times New Roman" w:hAnsi="Calibri" w:cs="Times New Roman"/>
                <w:b/>
                <w:sz w:val="16"/>
                <w:szCs w:val="16"/>
                <w:lang w:val="en-GB" w:eastAsia="en-GB"/>
              </w:rPr>
            </w:pPr>
            <w:r w:rsidRPr="00C2663E">
              <w:rPr>
                <w:rFonts w:ascii="Calibri" w:eastAsia="Times New Roman" w:hAnsi="Calibri" w:cs="Times New Roman"/>
                <w:b/>
                <w:sz w:val="20"/>
                <w:szCs w:val="16"/>
                <w:lang w:val="en-GB" w:eastAsia="en-GB"/>
              </w:rPr>
              <w:t xml:space="preserve">4. </w:t>
            </w:r>
            <w:r w:rsidRPr="00C2663E">
              <w:rPr>
                <w:rFonts w:ascii="Calibri" w:eastAsia="Times New Roman" w:hAnsi="Calibri" w:cs="Times New Roman"/>
                <w:b/>
                <w:sz w:val="20"/>
                <w:szCs w:val="20"/>
                <w:lang w:val="en-GB" w:eastAsia="en-GB"/>
              </w:rPr>
              <w:t>Practical Application Skills</w:t>
            </w:r>
          </w:p>
          <w:p w14:paraId="178B9217" w14:textId="77777777" w:rsidR="00C2663E" w:rsidRPr="00C2663E" w:rsidRDefault="00C2663E" w:rsidP="00C2663E">
            <w:pPr>
              <w:spacing w:before="0" w:after="120" w:line="240" w:lineRule="auto"/>
              <w:jc w:val="left"/>
              <w:rPr>
                <w:rFonts w:ascii="Calibri" w:eastAsia="Times New Roman" w:hAnsi="Calibri" w:cs="Times New Roman"/>
                <w:sz w:val="14"/>
                <w:szCs w:val="14"/>
                <w:lang w:val="en-GB" w:eastAsia="en-GB"/>
              </w:rPr>
            </w:pPr>
            <w:r w:rsidRPr="00C2663E">
              <w:rPr>
                <w:rFonts w:ascii="Calibri" w:eastAsia="Times New Roman" w:hAnsi="Calibri" w:cs="Times New Roman"/>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07033CD" w14:textId="77777777" w:rsidR="00C2663E" w:rsidRPr="00C2663E" w:rsidRDefault="00C2663E" w:rsidP="00C2663E">
            <w:pPr>
              <w:spacing w:before="0"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802932" w14:textId="77777777" w:rsidR="00C2663E" w:rsidRPr="00C2663E" w:rsidRDefault="00C2663E" w:rsidP="00C2663E">
            <w:pPr>
              <w:spacing w:before="0" w:after="0" w:line="240" w:lineRule="auto"/>
              <w:jc w:val="center"/>
              <w:rPr>
                <w:rFonts w:ascii="Calibri" w:eastAsia="Times New Roman" w:hAnsi="Calibri" w:cs="Times New Roman"/>
                <w:sz w:val="32"/>
                <w:szCs w:val="20"/>
                <w:lang w:val="en-GB" w:eastAsia="en-GB"/>
              </w:rPr>
            </w:pPr>
          </w:p>
        </w:tc>
      </w:tr>
      <w:tr w:rsidR="00C2663E" w:rsidRPr="00C2663E" w14:paraId="4E998C3B" w14:textId="77777777" w:rsidTr="00B56E3F">
        <w:trPr>
          <w:trHeight w:val="451"/>
        </w:trPr>
        <w:tc>
          <w:tcPr>
            <w:tcW w:w="4435" w:type="pct"/>
            <w:vMerge w:val="restart"/>
            <w:tcBorders>
              <w:top w:val="single" w:sz="4" w:space="0" w:color="auto"/>
              <w:left w:val="single" w:sz="4" w:space="0" w:color="auto"/>
              <w:right w:val="single" w:sz="4" w:space="0" w:color="auto"/>
            </w:tcBorders>
          </w:tcPr>
          <w:p w14:paraId="75182D81" w14:textId="77777777" w:rsidR="00C2663E" w:rsidRPr="00C2663E" w:rsidRDefault="00C2663E" w:rsidP="00C2663E">
            <w:pPr>
              <w:spacing w:before="0" w:after="120" w:line="240" w:lineRule="auto"/>
              <w:jc w:val="left"/>
              <w:rPr>
                <w:rFonts w:ascii="Calibri" w:eastAsia="Times New Roman" w:hAnsi="Calibri" w:cs="Times New Roman"/>
                <w:sz w:val="20"/>
                <w:szCs w:val="14"/>
                <w:lang w:val="en-GB" w:eastAsia="en-GB"/>
              </w:rPr>
            </w:pPr>
            <w:bookmarkStart w:id="62" w:name="feedbackPAD"/>
            <w:bookmarkEnd w:id="62"/>
            <w:r w:rsidRPr="00C2663E">
              <w:rPr>
                <w:rFonts w:ascii="Calibri" w:eastAsia="Times New Roman" w:hAnsi="Calibri" w:cs="Times New Roman"/>
                <w:sz w:val="20"/>
                <w:szCs w:val="14"/>
                <w:lang w:val="en-GB" w:eastAsia="en-GB"/>
              </w:rPr>
              <w:t>Not done (Grade mark: 0.00%)</w:t>
            </w:r>
          </w:p>
        </w:tc>
        <w:tc>
          <w:tcPr>
            <w:tcW w:w="283" w:type="pct"/>
            <w:tcBorders>
              <w:top w:val="single" w:sz="4" w:space="0" w:color="auto"/>
              <w:left w:val="single" w:sz="4" w:space="0" w:color="auto"/>
              <w:right w:val="single" w:sz="4" w:space="0" w:color="auto"/>
            </w:tcBorders>
          </w:tcPr>
          <w:p w14:paraId="3B96A526" w14:textId="77777777" w:rsidR="00C2663E" w:rsidRPr="00C2663E" w:rsidRDefault="00C2663E" w:rsidP="00C2663E">
            <w:pPr>
              <w:spacing w:before="0" w:after="0" w:line="240" w:lineRule="auto"/>
              <w:jc w:val="center"/>
              <w:rPr>
                <w:rFonts w:ascii="Calibri" w:eastAsia="Times New Roman" w:hAnsi="Calibri" w:cs="Times New Roman"/>
                <w:sz w:val="20"/>
                <w:szCs w:val="20"/>
                <w:lang w:val="en-GB" w:eastAsia="en-GB"/>
              </w:rPr>
            </w:pPr>
            <w:bookmarkStart w:id="63" w:name="totalPAD"/>
            <w:bookmarkEnd w:id="63"/>
            <w:r w:rsidRPr="00C2663E">
              <w:rPr>
                <w:rFonts w:ascii="Calibri" w:eastAsia="Times New Roman" w:hAnsi="Calibri" w:cs="Times New Roman"/>
                <w:sz w:val="20"/>
                <w:szCs w:val="20"/>
                <w:lang w:val="en-GB"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1D4A833D" w14:textId="77777777" w:rsidR="00C2663E" w:rsidRPr="00C2663E" w:rsidRDefault="00C2663E" w:rsidP="00C2663E">
            <w:pPr>
              <w:spacing w:before="0" w:after="0" w:line="240" w:lineRule="auto"/>
              <w:jc w:val="center"/>
              <w:rPr>
                <w:rFonts w:ascii="Calibri" w:eastAsia="Times New Roman" w:hAnsi="Calibri" w:cs="Times New Roman"/>
                <w:sz w:val="20"/>
                <w:szCs w:val="20"/>
                <w:lang w:val="en-GB" w:eastAsia="en-GB"/>
              </w:rPr>
            </w:pPr>
            <w:bookmarkStart w:id="64" w:name="markPAD"/>
            <w:bookmarkEnd w:id="64"/>
            <w:r w:rsidRPr="00C2663E">
              <w:rPr>
                <w:rFonts w:ascii="Calibri" w:eastAsia="Times New Roman" w:hAnsi="Calibri" w:cs="Times New Roman"/>
                <w:sz w:val="20"/>
                <w:szCs w:val="20"/>
                <w:lang w:val="en-GB" w:eastAsia="en-GB"/>
              </w:rPr>
              <w:t>0</w:t>
            </w:r>
          </w:p>
        </w:tc>
      </w:tr>
      <w:tr w:rsidR="00C2663E" w:rsidRPr="00C2663E" w14:paraId="2F278587" w14:textId="77777777" w:rsidTr="00B56E3F">
        <w:trPr>
          <w:trHeight w:val="450"/>
        </w:trPr>
        <w:tc>
          <w:tcPr>
            <w:tcW w:w="4435" w:type="pct"/>
            <w:vMerge/>
            <w:tcBorders>
              <w:left w:val="single" w:sz="4" w:space="0" w:color="auto"/>
              <w:bottom w:val="single" w:sz="4" w:space="0" w:color="auto"/>
              <w:right w:val="single" w:sz="4" w:space="0" w:color="auto"/>
            </w:tcBorders>
          </w:tcPr>
          <w:p w14:paraId="73A5A1CD" w14:textId="77777777" w:rsidR="00C2663E" w:rsidRPr="00C2663E" w:rsidRDefault="00C2663E" w:rsidP="00C2663E">
            <w:pPr>
              <w:spacing w:before="0" w:after="0" w:line="240" w:lineRule="auto"/>
              <w:jc w:val="left"/>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343D24AB" w14:textId="77777777" w:rsidR="00C2663E" w:rsidRPr="00C2663E" w:rsidRDefault="00C2663E" w:rsidP="00C2663E">
            <w:pPr>
              <w:spacing w:before="0" w:after="0" w:line="240" w:lineRule="auto"/>
              <w:jc w:val="left"/>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8B47CE1" w14:textId="77777777" w:rsidR="00C2663E" w:rsidRPr="00C2663E" w:rsidRDefault="00C2663E" w:rsidP="00C2663E">
            <w:pPr>
              <w:spacing w:before="0" w:after="0" w:line="240" w:lineRule="auto"/>
              <w:jc w:val="center"/>
              <w:rPr>
                <w:rFonts w:ascii="Calibri" w:eastAsia="Times New Roman" w:hAnsi="Calibri" w:cs="Times New Roman"/>
                <w:sz w:val="32"/>
                <w:szCs w:val="20"/>
                <w:lang w:val="en-GB" w:eastAsia="en-GB"/>
              </w:rPr>
            </w:pPr>
          </w:p>
        </w:tc>
      </w:tr>
      <w:tr w:rsidR="00C2663E" w:rsidRPr="00C2663E" w14:paraId="031FA20F" w14:textId="77777777" w:rsidTr="00B56E3F">
        <w:trPr>
          <w:trHeight w:val="450"/>
        </w:trPr>
        <w:tc>
          <w:tcPr>
            <w:tcW w:w="4435" w:type="pct"/>
            <w:tcBorders>
              <w:top w:val="single" w:sz="4" w:space="0" w:color="auto"/>
              <w:left w:val="single" w:sz="4" w:space="0" w:color="auto"/>
              <w:right w:val="single" w:sz="4" w:space="0" w:color="auto"/>
            </w:tcBorders>
            <w:shd w:val="clear" w:color="auto" w:fill="D9D9D9"/>
          </w:tcPr>
          <w:p w14:paraId="1A3A51F4" w14:textId="77777777" w:rsidR="00C2663E" w:rsidRPr="00C2663E" w:rsidRDefault="00C2663E" w:rsidP="00C2663E">
            <w:pPr>
              <w:spacing w:before="0" w:after="0" w:line="240" w:lineRule="auto"/>
              <w:jc w:val="left"/>
              <w:rPr>
                <w:rFonts w:ascii="Calibri" w:eastAsia="Times New Roman" w:hAnsi="Calibri" w:cs="Times New Roman"/>
                <w:b/>
                <w:sz w:val="16"/>
                <w:szCs w:val="16"/>
                <w:lang w:val="en-GB" w:eastAsia="en-GB"/>
              </w:rPr>
            </w:pPr>
            <w:r w:rsidRPr="00C2663E">
              <w:rPr>
                <w:rFonts w:ascii="Calibri" w:eastAsia="Times New Roman" w:hAnsi="Calibri" w:cs="Times New Roman"/>
                <w:b/>
                <w:sz w:val="20"/>
                <w:szCs w:val="16"/>
                <w:lang w:val="en-GB" w:eastAsia="en-GB"/>
              </w:rPr>
              <w:t xml:space="preserve">5. </w:t>
            </w:r>
            <w:r w:rsidRPr="00C2663E">
              <w:rPr>
                <w:rFonts w:ascii="Calibri" w:eastAsia="Times New Roman" w:hAnsi="Calibri" w:cs="Times New Roman"/>
                <w:b/>
                <w:sz w:val="20"/>
                <w:szCs w:val="20"/>
                <w:lang w:val="en-GB" w:eastAsia="en-GB"/>
              </w:rPr>
              <w:t>Transferable Skills for Life and Professional Practice</w:t>
            </w:r>
          </w:p>
          <w:p w14:paraId="4A66C32C" w14:textId="77777777" w:rsidR="00C2663E" w:rsidRPr="00C2663E" w:rsidRDefault="00C2663E" w:rsidP="00C2663E">
            <w:pPr>
              <w:spacing w:before="0" w:after="120" w:line="240" w:lineRule="auto"/>
              <w:jc w:val="left"/>
              <w:rPr>
                <w:rFonts w:ascii="Calibri" w:eastAsia="Times New Roman" w:hAnsi="Calibri" w:cs="Times New Roman"/>
                <w:sz w:val="14"/>
                <w:szCs w:val="14"/>
                <w:lang w:val="en-GB" w:eastAsia="en-GB"/>
              </w:rPr>
            </w:pPr>
            <w:r w:rsidRPr="00C2663E">
              <w:rPr>
                <w:rFonts w:ascii="Calibri" w:eastAsia="Times New Roman" w:hAnsi="Calibri" w:cs="Times New Roman"/>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35A5E67" w14:textId="77777777" w:rsidR="00C2663E" w:rsidRPr="00C2663E" w:rsidRDefault="00C2663E" w:rsidP="00C2663E">
            <w:pPr>
              <w:spacing w:before="0"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CE47315" w14:textId="77777777" w:rsidR="00C2663E" w:rsidRPr="00C2663E" w:rsidRDefault="00C2663E" w:rsidP="00C2663E">
            <w:pPr>
              <w:spacing w:before="0" w:after="0" w:line="240" w:lineRule="auto"/>
              <w:jc w:val="center"/>
              <w:rPr>
                <w:rFonts w:ascii="Calibri" w:eastAsia="Times New Roman" w:hAnsi="Calibri" w:cs="Times New Roman"/>
                <w:sz w:val="32"/>
                <w:szCs w:val="20"/>
                <w:lang w:val="en-GB" w:eastAsia="en-GB"/>
              </w:rPr>
            </w:pPr>
          </w:p>
        </w:tc>
      </w:tr>
      <w:tr w:rsidR="00C2663E" w:rsidRPr="00C2663E" w14:paraId="2F3939A2" w14:textId="77777777" w:rsidTr="00B56E3F">
        <w:trPr>
          <w:trHeight w:val="451"/>
        </w:trPr>
        <w:tc>
          <w:tcPr>
            <w:tcW w:w="4435" w:type="pct"/>
            <w:vMerge w:val="restart"/>
            <w:tcBorders>
              <w:top w:val="single" w:sz="4" w:space="0" w:color="auto"/>
              <w:left w:val="single" w:sz="4" w:space="0" w:color="auto"/>
              <w:right w:val="single" w:sz="4" w:space="0" w:color="auto"/>
            </w:tcBorders>
          </w:tcPr>
          <w:p w14:paraId="6F98BA1E" w14:textId="3F4466DD" w:rsidR="00C2663E" w:rsidRPr="00C2663E" w:rsidRDefault="00C2663E" w:rsidP="00C2663E">
            <w:pPr>
              <w:spacing w:before="0" w:after="120" w:line="240" w:lineRule="auto"/>
              <w:jc w:val="left"/>
              <w:rPr>
                <w:rFonts w:ascii="Calibri" w:eastAsia="Times New Roman" w:hAnsi="Calibri" w:cs="Times New Roman"/>
                <w:sz w:val="20"/>
                <w:szCs w:val="14"/>
                <w:lang w:val="en-GB" w:eastAsia="en-GB"/>
              </w:rPr>
            </w:pPr>
            <w:bookmarkStart w:id="65" w:name="feedbackSPP"/>
            <w:bookmarkEnd w:id="65"/>
            <w:r w:rsidRPr="00C2663E">
              <w:rPr>
                <w:rFonts w:ascii="Calibri" w:eastAsia="Times New Roman" w:hAnsi="Calibri" w:cs="Times New Roman"/>
                <w:sz w:val="20"/>
                <w:szCs w:val="14"/>
                <w:lang w:val="en-GB" w:eastAsia="en-GB"/>
              </w:rPr>
              <w:t>A presentable and professional work.  However, there are a number of grammatical errors. (Grade mark: 70.00%)</w:t>
            </w:r>
          </w:p>
        </w:tc>
        <w:tc>
          <w:tcPr>
            <w:tcW w:w="283" w:type="pct"/>
            <w:tcBorders>
              <w:top w:val="single" w:sz="4" w:space="0" w:color="auto"/>
              <w:left w:val="single" w:sz="4" w:space="0" w:color="auto"/>
              <w:right w:val="single" w:sz="4" w:space="0" w:color="auto"/>
            </w:tcBorders>
          </w:tcPr>
          <w:p w14:paraId="5128F23B" w14:textId="77777777" w:rsidR="00C2663E" w:rsidRPr="00C2663E" w:rsidRDefault="00C2663E" w:rsidP="00C2663E">
            <w:pPr>
              <w:spacing w:before="0" w:after="0" w:line="240" w:lineRule="auto"/>
              <w:jc w:val="center"/>
              <w:rPr>
                <w:rFonts w:ascii="Calibri" w:eastAsia="Times New Roman" w:hAnsi="Calibri" w:cs="Times New Roman"/>
                <w:sz w:val="20"/>
                <w:szCs w:val="20"/>
                <w:lang w:val="en-GB" w:eastAsia="en-GB"/>
              </w:rPr>
            </w:pPr>
            <w:bookmarkStart w:id="66" w:name="totalSPP"/>
            <w:bookmarkEnd w:id="66"/>
            <w:r w:rsidRPr="00C2663E">
              <w:rPr>
                <w:rFonts w:ascii="Calibri" w:eastAsia="Times New Roman" w:hAnsi="Calibri" w:cs="Times New Roman"/>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AE1B067" w14:textId="77777777" w:rsidR="00C2663E" w:rsidRPr="00C2663E" w:rsidRDefault="00C2663E" w:rsidP="00C2663E">
            <w:pPr>
              <w:spacing w:before="0" w:after="0" w:line="240" w:lineRule="auto"/>
              <w:jc w:val="center"/>
              <w:rPr>
                <w:rFonts w:ascii="Calibri" w:eastAsia="Times New Roman" w:hAnsi="Calibri" w:cs="Times New Roman"/>
                <w:sz w:val="20"/>
                <w:szCs w:val="20"/>
                <w:lang w:val="en-GB" w:eastAsia="en-GB"/>
              </w:rPr>
            </w:pPr>
            <w:bookmarkStart w:id="67" w:name="markSPP"/>
            <w:bookmarkEnd w:id="67"/>
            <w:r w:rsidRPr="00C2663E">
              <w:rPr>
                <w:rFonts w:ascii="Calibri" w:eastAsia="Times New Roman" w:hAnsi="Calibri" w:cs="Times New Roman"/>
                <w:sz w:val="20"/>
                <w:szCs w:val="20"/>
                <w:lang w:val="en-GB" w:eastAsia="en-GB"/>
              </w:rPr>
              <w:t>3.5</w:t>
            </w:r>
          </w:p>
        </w:tc>
      </w:tr>
      <w:tr w:rsidR="00C2663E" w:rsidRPr="00C2663E" w14:paraId="4E79D06D" w14:textId="77777777" w:rsidTr="00B56E3F">
        <w:trPr>
          <w:trHeight w:val="450"/>
        </w:trPr>
        <w:tc>
          <w:tcPr>
            <w:tcW w:w="4435" w:type="pct"/>
            <w:vMerge/>
            <w:tcBorders>
              <w:left w:val="single" w:sz="4" w:space="0" w:color="auto"/>
              <w:bottom w:val="single" w:sz="4" w:space="0" w:color="auto"/>
              <w:right w:val="single" w:sz="4" w:space="0" w:color="auto"/>
            </w:tcBorders>
          </w:tcPr>
          <w:p w14:paraId="4164CA01" w14:textId="77777777" w:rsidR="00C2663E" w:rsidRPr="00C2663E" w:rsidRDefault="00C2663E" w:rsidP="00C2663E">
            <w:pPr>
              <w:spacing w:before="0" w:after="0" w:line="240" w:lineRule="auto"/>
              <w:jc w:val="left"/>
              <w:rPr>
                <w:rFonts w:ascii="Calibri" w:eastAsia="Times New Roman" w:hAnsi="Calibri" w:cs="Times New Roman"/>
                <w:b/>
                <w:sz w:val="20"/>
                <w:szCs w:val="16"/>
                <w:lang w:val="en-GB" w:eastAsia="en-GB"/>
              </w:rPr>
            </w:pPr>
          </w:p>
        </w:tc>
        <w:tc>
          <w:tcPr>
            <w:tcW w:w="283" w:type="pct"/>
            <w:tcBorders>
              <w:left w:val="single" w:sz="4" w:space="0" w:color="auto"/>
              <w:bottom w:val="single" w:sz="4" w:space="0" w:color="auto"/>
              <w:right w:val="single" w:sz="4" w:space="0" w:color="auto"/>
            </w:tcBorders>
          </w:tcPr>
          <w:p w14:paraId="52A64D26" w14:textId="77777777" w:rsidR="00C2663E" w:rsidRPr="00C2663E" w:rsidRDefault="00C2663E" w:rsidP="00C2663E">
            <w:pPr>
              <w:spacing w:before="0" w:after="0" w:line="240" w:lineRule="auto"/>
              <w:jc w:val="left"/>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0EA7AE7" w14:textId="77777777" w:rsidR="00C2663E" w:rsidRPr="00C2663E" w:rsidRDefault="00C2663E" w:rsidP="00C2663E">
            <w:pPr>
              <w:spacing w:before="0" w:after="0" w:line="240" w:lineRule="auto"/>
              <w:jc w:val="center"/>
              <w:rPr>
                <w:rFonts w:ascii="Calibri" w:eastAsia="Times New Roman" w:hAnsi="Calibri" w:cs="Times New Roman"/>
                <w:sz w:val="20"/>
                <w:szCs w:val="20"/>
                <w:lang w:val="en-GB" w:eastAsia="en-GB"/>
              </w:rPr>
            </w:pPr>
          </w:p>
        </w:tc>
      </w:tr>
    </w:tbl>
    <w:p w14:paraId="323DBDA4" w14:textId="77777777" w:rsidR="00C2663E" w:rsidRPr="00C2663E" w:rsidRDefault="00C2663E" w:rsidP="00C2663E">
      <w:pPr>
        <w:spacing w:before="0" w:after="0" w:line="240" w:lineRule="auto"/>
        <w:ind w:left="284" w:right="533"/>
        <w:contextualSpacing/>
        <w:jc w:val="left"/>
        <w:rPr>
          <w:rFonts w:ascii="Calibri" w:eastAsia="Times New Roman" w:hAnsi="Calibri" w:cs="Times New Roman"/>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2663E" w:rsidRPr="00C2663E" w14:paraId="03AF7849" w14:textId="77777777" w:rsidTr="00B56E3F">
        <w:trPr>
          <w:cantSplit/>
        </w:trPr>
        <w:tc>
          <w:tcPr>
            <w:tcW w:w="6062" w:type="dxa"/>
            <w:vMerge w:val="restart"/>
            <w:shd w:val="pct15" w:color="auto" w:fill="auto"/>
            <w:vAlign w:val="center"/>
          </w:tcPr>
          <w:p w14:paraId="05A10078" w14:textId="77777777" w:rsidR="00C2663E" w:rsidRPr="00C2663E" w:rsidRDefault="00C2663E" w:rsidP="00C2663E">
            <w:pPr>
              <w:spacing w:before="0" w:after="0" w:line="240" w:lineRule="auto"/>
              <w:jc w:val="left"/>
              <w:rPr>
                <w:rFonts w:ascii="Calibri" w:eastAsia="Times New Roman" w:hAnsi="Calibri" w:cs="Times New Roman"/>
                <w:sz w:val="16"/>
                <w:szCs w:val="16"/>
                <w:lang w:val="en-GB" w:eastAsia="en-GB"/>
              </w:rPr>
            </w:pPr>
            <w:r w:rsidRPr="00C2663E">
              <w:rPr>
                <w:rFonts w:ascii="Calibri" w:eastAsia="Times New Roman" w:hAnsi="Calibri" w:cs="Arial"/>
                <w:b/>
                <w:bCs/>
                <w:sz w:val="22"/>
                <w:lang w:val="en-GB" w:eastAsia="en-GB"/>
              </w:rPr>
              <w:t xml:space="preserve">Assignment Mark </w:t>
            </w:r>
            <w:r w:rsidRPr="00C2663E">
              <w:rPr>
                <w:rFonts w:ascii="Calibri" w:eastAsia="Times New Roman" w:hAnsi="Calibri" w:cs="Arial"/>
                <w:bCs/>
                <w:sz w:val="22"/>
                <w:lang w:val="en-GB" w:eastAsia="en-GB"/>
              </w:rPr>
              <w:t>(</w:t>
            </w:r>
            <w:r w:rsidRPr="00C2663E">
              <w:rPr>
                <w:rFonts w:ascii="Calibri" w:eastAsia="Times New Roman" w:hAnsi="Calibri" w:cs="Times New Roman"/>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C9B9E70" w14:textId="77777777" w:rsidR="00C2663E" w:rsidRPr="00C2663E" w:rsidRDefault="00C2663E" w:rsidP="00C2663E">
            <w:pPr>
              <w:spacing w:before="0" w:after="0" w:line="240" w:lineRule="auto"/>
              <w:jc w:val="left"/>
              <w:rPr>
                <w:rFonts w:ascii="Calibri" w:eastAsia="Times New Roman" w:hAnsi="Calibri" w:cs="Arial"/>
                <w:b/>
                <w:bCs/>
                <w:sz w:val="16"/>
                <w:szCs w:val="16"/>
                <w:lang w:val="en-GB" w:eastAsia="en-GB"/>
              </w:rPr>
            </w:pPr>
            <w:r w:rsidRPr="00C2663E">
              <w:rPr>
                <w:rFonts w:ascii="Calibri" w:eastAsia="Times New Roman" w:hAnsi="Calibri" w:cs="Arial"/>
                <w:b/>
                <w:sz w:val="16"/>
                <w:szCs w:val="16"/>
                <w:lang w:val="en-GB" w:eastAsia="en-GB"/>
              </w:rPr>
              <w:t>Late Submission Penalties (tick if appropriate)</w:t>
            </w:r>
          </w:p>
        </w:tc>
        <w:tc>
          <w:tcPr>
            <w:tcW w:w="1276" w:type="dxa"/>
            <w:vMerge w:val="restart"/>
            <w:vAlign w:val="center"/>
          </w:tcPr>
          <w:p w14:paraId="4919F3EC" w14:textId="77777777" w:rsidR="00C2663E" w:rsidRPr="00C2663E" w:rsidRDefault="00C2663E" w:rsidP="00C2663E">
            <w:pPr>
              <w:spacing w:before="0" w:after="0" w:line="240" w:lineRule="auto"/>
              <w:jc w:val="right"/>
              <w:rPr>
                <w:rFonts w:ascii="Calibri" w:eastAsia="Times New Roman" w:hAnsi="Calibri" w:cs="Arial"/>
                <w:b/>
                <w:bCs/>
                <w:sz w:val="20"/>
                <w:szCs w:val="20"/>
                <w:lang w:val="en-GB" w:eastAsia="en-GB"/>
              </w:rPr>
            </w:pPr>
            <w:bookmarkStart w:id="68" w:name="totalMark"/>
            <w:bookmarkEnd w:id="68"/>
            <w:r w:rsidRPr="00C2663E">
              <w:rPr>
                <w:rFonts w:ascii="Calibri" w:eastAsia="Times New Roman" w:hAnsi="Calibri" w:cs="Arial"/>
                <w:b/>
                <w:bCs/>
                <w:sz w:val="20"/>
                <w:szCs w:val="20"/>
                <w:lang w:val="en-GB" w:eastAsia="en-GB"/>
              </w:rPr>
              <w:t>53%</w:t>
            </w:r>
          </w:p>
        </w:tc>
      </w:tr>
      <w:tr w:rsidR="00C2663E" w:rsidRPr="00C2663E" w14:paraId="2F6A8CD8" w14:textId="77777777" w:rsidTr="00B56E3F">
        <w:trPr>
          <w:cantSplit/>
        </w:trPr>
        <w:tc>
          <w:tcPr>
            <w:tcW w:w="6062" w:type="dxa"/>
            <w:vMerge/>
            <w:vAlign w:val="bottom"/>
          </w:tcPr>
          <w:p w14:paraId="7DA629EF" w14:textId="77777777" w:rsidR="00C2663E" w:rsidRPr="00C2663E" w:rsidRDefault="00C2663E" w:rsidP="00C2663E">
            <w:pPr>
              <w:spacing w:before="0" w:after="0" w:line="240" w:lineRule="auto"/>
              <w:jc w:val="left"/>
              <w:rPr>
                <w:rFonts w:ascii="Calibri" w:eastAsia="Times New Roman" w:hAnsi="Calibri" w:cs="Arial"/>
                <w:sz w:val="20"/>
                <w:szCs w:val="20"/>
                <w:lang w:val="en-GB" w:eastAsia="en-GB"/>
              </w:rPr>
            </w:pPr>
          </w:p>
        </w:tc>
        <w:tc>
          <w:tcPr>
            <w:tcW w:w="2903" w:type="dxa"/>
            <w:vAlign w:val="bottom"/>
          </w:tcPr>
          <w:p w14:paraId="6AA3B679" w14:textId="77777777" w:rsidR="00C2663E" w:rsidRPr="00C2663E" w:rsidRDefault="00C2663E" w:rsidP="00C2663E">
            <w:pPr>
              <w:spacing w:before="0" w:after="0" w:line="240" w:lineRule="auto"/>
              <w:jc w:val="left"/>
              <w:rPr>
                <w:rFonts w:ascii="Calibri" w:eastAsia="Times New Roman" w:hAnsi="Calibri" w:cs="Arial"/>
                <w:b/>
                <w:bCs/>
                <w:sz w:val="16"/>
                <w:szCs w:val="16"/>
                <w:lang w:val="en-GB" w:eastAsia="en-GB"/>
              </w:rPr>
            </w:pPr>
            <w:r w:rsidRPr="00C2663E">
              <w:rPr>
                <w:rFonts w:ascii="Calibri" w:eastAsia="Times New Roman" w:hAnsi="Calibri" w:cs="Arial"/>
                <w:sz w:val="16"/>
                <w:szCs w:val="16"/>
                <w:lang w:val="en-GB" w:eastAsia="en-GB"/>
              </w:rPr>
              <w:t>Up to four weeks late</w:t>
            </w:r>
          </w:p>
        </w:tc>
        <w:tc>
          <w:tcPr>
            <w:tcW w:w="425" w:type="dxa"/>
            <w:vAlign w:val="bottom"/>
          </w:tcPr>
          <w:p w14:paraId="259C3B84" w14:textId="77777777" w:rsidR="00C2663E" w:rsidRPr="00C2663E" w:rsidRDefault="00C2663E" w:rsidP="00C2663E">
            <w:pPr>
              <w:spacing w:before="0" w:after="0" w:line="240" w:lineRule="auto"/>
              <w:jc w:val="center"/>
              <w:rPr>
                <w:rFonts w:ascii="Calibri" w:eastAsia="Times New Roman" w:hAnsi="Calibri" w:cs="Arial"/>
                <w:sz w:val="12"/>
                <w:szCs w:val="12"/>
                <w:lang w:val="en-GB" w:eastAsia="en-GB"/>
              </w:rPr>
            </w:pPr>
            <w:bookmarkStart w:id="69" w:name="fourWeeksLate"/>
            <w:bookmarkEnd w:id="69"/>
          </w:p>
        </w:tc>
        <w:tc>
          <w:tcPr>
            <w:tcW w:w="1276" w:type="dxa"/>
            <w:vMerge/>
            <w:vAlign w:val="bottom"/>
          </w:tcPr>
          <w:p w14:paraId="75A3FE95" w14:textId="77777777" w:rsidR="00C2663E" w:rsidRPr="00C2663E" w:rsidRDefault="00C2663E" w:rsidP="00C2663E">
            <w:pPr>
              <w:spacing w:before="0" w:after="0" w:line="240" w:lineRule="auto"/>
              <w:ind w:leftChars="71" w:left="170"/>
              <w:jc w:val="left"/>
              <w:rPr>
                <w:rFonts w:ascii="Calibri" w:eastAsia="Times New Roman" w:hAnsi="Calibri" w:cs="Arial"/>
                <w:sz w:val="20"/>
                <w:szCs w:val="20"/>
                <w:lang w:val="en-GB" w:eastAsia="en-GB"/>
              </w:rPr>
            </w:pPr>
          </w:p>
        </w:tc>
      </w:tr>
      <w:tr w:rsidR="00C2663E" w:rsidRPr="00C2663E" w14:paraId="25E30DE8" w14:textId="77777777" w:rsidTr="00B56E3F">
        <w:trPr>
          <w:cantSplit/>
        </w:trPr>
        <w:tc>
          <w:tcPr>
            <w:tcW w:w="6062" w:type="dxa"/>
            <w:vMerge/>
            <w:vAlign w:val="bottom"/>
          </w:tcPr>
          <w:p w14:paraId="25AA17E8" w14:textId="77777777" w:rsidR="00C2663E" w:rsidRPr="00C2663E" w:rsidRDefault="00C2663E" w:rsidP="00C2663E">
            <w:pPr>
              <w:spacing w:before="0" w:after="0" w:line="240" w:lineRule="auto"/>
              <w:jc w:val="left"/>
              <w:rPr>
                <w:rFonts w:ascii="Calibri" w:eastAsia="Times New Roman" w:hAnsi="Calibri" w:cs="Arial"/>
                <w:sz w:val="20"/>
                <w:szCs w:val="20"/>
                <w:lang w:val="en-GB" w:eastAsia="en-GB"/>
              </w:rPr>
            </w:pPr>
          </w:p>
        </w:tc>
        <w:tc>
          <w:tcPr>
            <w:tcW w:w="2903" w:type="dxa"/>
            <w:vAlign w:val="bottom"/>
          </w:tcPr>
          <w:p w14:paraId="0963E62B" w14:textId="77777777" w:rsidR="00C2663E" w:rsidRPr="00C2663E" w:rsidRDefault="00C2663E" w:rsidP="00C2663E">
            <w:pPr>
              <w:spacing w:before="0" w:after="0" w:line="240" w:lineRule="auto"/>
              <w:jc w:val="left"/>
              <w:rPr>
                <w:rFonts w:ascii="Calibri" w:eastAsia="Times New Roman" w:hAnsi="Calibri" w:cs="Arial"/>
                <w:b/>
                <w:bCs/>
                <w:sz w:val="16"/>
                <w:szCs w:val="16"/>
                <w:lang w:val="en-GB" w:eastAsia="en-GB"/>
              </w:rPr>
            </w:pPr>
            <w:r w:rsidRPr="00C2663E">
              <w:rPr>
                <w:rFonts w:ascii="Calibri" w:eastAsia="Times New Roman" w:hAnsi="Calibri" w:cs="Arial"/>
                <w:sz w:val="16"/>
                <w:szCs w:val="16"/>
                <w:lang w:val="en-GB" w:eastAsia="en-GB"/>
              </w:rPr>
              <w:t>First Attempt?</w:t>
            </w:r>
          </w:p>
        </w:tc>
        <w:tc>
          <w:tcPr>
            <w:tcW w:w="425" w:type="dxa"/>
            <w:vAlign w:val="bottom"/>
          </w:tcPr>
          <w:p w14:paraId="5881ACA7" w14:textId="77777777" w:rsidR="00C2663E" w:rsidRPr="00C2663E" w:rsidRDefault="00C2663E" w:rsidP="00C2663E">
            <w:pPr>
              <w:spacing w:before="0" w:after="0" w:line="240" w:lineRule="auto"/>
              <w:jc w:val="center"/>
              <w:rPr>
                <w:rFonts w:ascii="Calibri" w:eastAsia="Times New Roman" w:hAnsi="Calibri" w:cs="Arial"/>
                <w:sz w:val="12"/>
                <w:szCs w:val="12"/>
                <w:lang w:val="en-GB" w:eastAsia="en-GB"/>
              </w:rPr>
            </w:pPr>
            <w:bookmarkStart w:id="70" w:name="firstAttempt"/>
            <w:bookmarkEnd w:id="70"/>
          </w:p>
        </w:tc>
        <w:tc>
          <w:tcPr>
            <w:tcW w:w="1276" w:type="dxa"/>
            <w:vMerge/>
            <w:vAlign w:val="bottom"/>
          </w:tcPr>
          <w:p w14:paraId="01C962E1" w14:textId="77777777" w:rsidR="00C2663E" w:rsidRPr="00C2663E" w:rsidRDefault="00C2663E" w:rsidP="00C2663E">
            <w:pPr>
              <w:spacing w:before="0" w:after="0" w:line="240" w:lineRule="auto"/>
              <w:ind w:firstLineChars="141" w:firstLine="282"/>
              <w:jc w:val="left"/>
              <w:rPr>
                <w:rFonts w:ascii="Calibri" w:eastAsia="Times New Roman" w:hAnsi="Calibri" w:cs="Arial"/>
                <w:sz w:val="20"/>
                <w:szCs w:val="20"/>
                <w:lang w:val="en-GB" w:eastAsia="en-GB"/>
              </w:rPr>
            </w:pPr>
          </w:p>
        </w:tc>
      </w:tr>
    </w:tbl>
    <w:p w14:paraId="129951A8" w14:textId="77777777" w:rsidR="00C2663E" w:rsidRPr="00C2663E" w:rsidRDefault="00C2663E" w:rsidP="00C2663E">
      <w:pPr>
        <w:spacing w:before="0" w:after="200" w:line="276" w:lineRule="auto"/>
        <w:jc w:val="left"/>
        <w:rPr>
          <w:rFonts w:ascii="Calibri" w:eastAsia="Calibri" w:hAnsi="Calibri" w:cs="Times New Roman"/>
          <w:sz w:val="22"/>
          <w:lang w:val="en-GB"/>
        </w:rPr>
      </w:pPr>
    </w:p>
    <w:p w14:paraId="41010FBB" w14:textId="77777777" w:rsidR="00BC3E0A" w:rsidRDefault="00BC3E0A"/>
    <w:sectPr w:rsidR="00BC3E0A" w:rsidSect="00C57238">
      <w:footerReference w:type="default" r:id="rId4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6" w:author="Carlene Campbell" w:date="2022-05-24T19:24:00Z" w:initials="CC">
    <w:p w14:paraId="1BE30825" w14:textId="77777777" w:rsidR="00C2663E" w:rsidRDefault="00C2663E">
      <w:pPr>
        <w:pStyle w:val="CommentText"/>
      </w:pPr>
      <w:r>
        <w:rPr>
          <w:rStyle w:val="CommentReference"/>
        </w:rPr>
        <w:annotationRef/>
      </w:r>
      <w:r>
        <w:t>Avoid writing in the first person (use of ""I"", ""my"") in academic writing unless you are writing a reflective evaluation.</w:t>
      </w:r>
    </w:p>
    <w:p w14:paraId="228C5BC2" w14:textId="77777777" w:rsidR="00C2663E" w:rsidRDefault="00C2663E">
      <w:pPr>
        <w:pStyle w:val="CommentText"/>
      </w:pPr>
    </w:p>
    <w:p w14:paraId="505DB35F" w14:textId="52DB90D8" w:rsidR="00C2663E" w:rsidRDefault="00C2663E">
      <w:pPr>
        <w:pStyle w:val="CommentText"/>
      </w:pPr>
      <w:r>
        <w:t>Reference(s):http://www.quickanddirtytips.com/education/grammar/first-second-and-third-person?page=all, http://www.wikihow.com/Write-in-Third-Person</w:t>
      </w:r>
    </w:p>
  </w:comment>
  <w:comment w:id="48" w:author="Carlene Campbell" w:date="2022-05-24T19:25:00Z" w:initials="CC">
    <w:p w14:paraId="5333AD5D" w14:textId="77777777" w:rsidR="00C2663E" w:rsidRDefault="00C2663E">
      <w:pPr>
        <w:pStyle w:val="CommentText"/>
      </w:pPr>
      <w:r>
        <w:rPr>
          <w:rStyle w:val="CommentReference"/>
        </w:rPr>
        <w:annotationRef/>
      </w:r>
      <w:r>
        <w:t>Avoid using contractions (shortened form of a word combination using the apostrophe (') e.g. don't, isn't)!</w:t>
      </w:r>
    </w:p>
    <w:p w14:paraId="7CAB12A7" w14:textId="77777777" w:rsidR="00C2663E" w:rsidRDefault="00C2663E">
      <w:pPr>
        <w:pStyle w:val="CommentText"/>
      </w:pPr>
    </w:p>
    <w:p w14:paraId="3A01D259" w14:textId="77777777" w:rsidR="00C2663E" w:rsidRDefault="00C2663E">
      <w:pPr>
        <w:pStyle w:val="CommentText"/>
      </w:pPr>
      <w:r>
        <w:t>Write " not" instead of "n't".</w:t>
      </w:r>
    </w:p>
    <w:p w14:paraId="6956CE55" w14:textId="77777777" w:rsidR="00C2663E" w:rsidRDefault="00C2663E">
      <w:pPr>
        <w:pStyle w:val="CommentText"/>
      </w:pPr>
    </w:p>
    <w:p w14:paraId="4C508E4D" w14:textId="4236903C" w:rsidR="00C2663E" w:rsidRDefault="00C2663E">
      <w:pPr>
        <w:pStyle w:val="CommentText"/>
      </w:pPr>
      <w:r>
        <w:t>Reference(s):http://grammar.about.com/od/words/a/EnglishContractions.htm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05DB35F" w15:done="0"/>
  <w15:commentEx w15:paraId="4C508E4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37AF6F" w16cex:dateUtc="2022-05-25T00:24:00Z"/>
  <w16cex:commentExtensible w16cex:durableId="2637AF8F" w16cex:dateUtc="2022-05-25T00: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05DB35F" w16cid:durableId="2637AF6F"/>
  <w16cid:commentId w16cid:paraId="4C508E4D" w16cid:durableId="2637AF8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FAAD6" w14:textId="77777777" w:rsidR="00A76CCA" w:rsidRDefault="00A76CCA">
      <w:pPr>
        <w:spacing w:before="0" w:after="0" w:line="240" w:lineRule="auto"/>
      </w:pPr>
      <w:r>
        <w:separator/>
      </w:r>
    </w:p>
  </w:endnote>
  <w:endnote w:type="continuationSeparator" w:id="0">
    <w:p w14:paraId="4C4BA27F" w14:textId="77777777" w:rsidR="00A76CCA" w:rsidRDefault="00A76CC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hruti">
    <w:panose1 w:val="02000500000000000000"/>
    <w:charset w:val="00"/>
    <w:family w:val="swiss"/>
    <w:pitch w:val="variable"/>
    <w:sig w:usb0="0004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15754"/>
      <w:docPartObj>
        <w:docPartGallery w:val="Page Numbers (Bottom of Page)"/>
        <w:docPartUnique/>
      </w:docPartObj>
    </w:sdtPr>
    <w:sdtEndPr/>
    <w:sdtContent>
      <w:p w14:paraId="6D5F479D" w14:textId="77777777" w:rsidR="009A48B2" w:rsidRDefault="009644A9">
        <w:pPr>
          <w:pStyle w:val="Footer"/>
          <w:jc w:val="right"/>
        </w:pPr>
        <w:r>
          <w:fldChar w:fldCharType="begin"/>
        </w:r>
        <w:r>
          <w:instrText xml:space="preserve"> PAGE   \* MERGEFORMAT </w:instrText>
        </w:r>
        <w:r>
          <w:fldChar w:fldCharType="separate"/>
        </w:r>
        <w:r>
          <w:rPr>
            <w:noProof/>
          </w:rPr>
          <w:t>24</w:t>
        </w:r>
        <w:r>
          <w:rPr>
            <w:noProof/>
          </w:rPr>
          <w:fldChar w:fldCharType="end"/>
        </w:r>
      </w:p>
    </w:sdtContent>
  </w:sdt>
  <w:p w14:paraId="7B4B5216" w14:textId="77777777" w:rsidR="009A48B2" w:rsidRDefault="00A76C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E5261" w14:textId="77777777" w:rsidR="00C57238" w:rsidRDefault="00EA44C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1</w:t>
    </w:r>
    <w:r>
      <w:rPr>
        <w:b/>
        <w:szCs w:val="24"/>
      </w:rPr>
      <w:fldChar w:fldCharType="end"/>
    </w:r>
  </w:p>
  <w:p w14:paraId="520B1D7E" w14:textId="77777777" w:rsidR="00C57238" w:rsidRDefault="00A76CC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D9B73" w14:textId="77777777" w:rsidR="00A76CCA" w:rsidRDefault="00A76CCA">
      <w:pPr>
        <w:spacing w:before="0" w:after="0" w:line="240" w:lineRule="auto"/>
      </w:pPr>
      <w:r>
        <w:separator/>
      </w:r>
    </w:p>
  </w:footnote>
  <w:footnote w:type="continuationSeparator" w:id="0">
    <w:p w14:paraId="55F6F976" w14:textId="77777777" w:rsidR="00A76CCA" w:rsidRDefault="00A76CC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3C2B51"/>
    <w:multiLevelType w:val="hybridMultilevel"/>
    <w:tmpl w:val="588457AC"/>
    <w:lvl w:ilvl="0" w:tplc="BDF620A8">
      <w:start w:val="1"/>
      <w:numFmt w:val="lowerLetter"/>
      <w:lvlText w:val="%1."/>
      <w:lvlJc w:val="left"/>
      <w:pPr>
        <w:ind w:left="720" w:hanging="360"/>
      </w:pPr>
      <w:rPr>
        <w:rFonts w:eastAsiaTheme="majorEastAsia" w:cstheme="majorBidi" w:hint="default"/>
        <w:b/>
        <w:color w:val="000000" w:themeColor="text1"/>
        <w:sz w:val="28"/>
      </w:rPr>
    </w:lvl>
    <w:lvl w:ilvl="1" w:tplc="2DDCB606" w:tentative="1">
      <w:start w:val="1"/>
      <w:numFmt w:val="lowerLetter"/>
      <w:lvlText w:val="%2."/>
      <w:lvlJc w:val="left"/>
      <w:pPr>
        <w:ind w:left="1440" w:hanging="360"/>
      </w:pPr>
    </w:lvl>
    <w:lvl w:ilvl="2" w:tplc="A0DA7B78" w:tentative="1">
      <w:start w:val="1"/>
      <w:numFmt w:val="lowerRoman"/>
      <w:lvlText w:val="%3."/>
      <w:lvlJc w:val="right"/>
      <w:pPr>
        <w:ind w:left="2160" w:hanging="180"/>
      </w:pPr>
    </w:lvl>
    <w:lvl w:ilvl="3" w:tplc="4246F4B8" w:tentative="1">
      <w:start w:val="1"/>
      <w:numFmt w:val="decimal"/>
      <w:lvlText w:val="%4."/>
      <w:lvlJc w:val="left"/>
      <w:pPr>
        <w:ind w:left="2880" w:hanging="360"/>
      </w:pPr>
    </w:lvl>
    <w:lvl w:ilvl="4" w:tplc="BFCA2012" w:tentative="1">
      <w:start w:val="1"/>
      <w:numFmt w:val="lowerLetter"/>
      <w:lvlText w:val="%5."/>
      <w:lvlJc w:val="left"/>
      <w:pPr>
        <w:ind w:left="3600" w:hanging="360"/>
      </w:pPr>
    </w:lvl>
    <w:lvl w:ilvl="5" w:tplc="96B4259C" w:tentative="1">
      <w:start w:val="1"/>
      <w:numFmt w:val="lowerRoman"/>
      <w:lvlText w:val="%6."/>
      <w:lvlJc w:val="right"/>
      <w:pPr>
        <w:ind w:left="4320" w:hanging="180"/>
      </w:pPr>
    </w:lvl>
    <w:lvl w:ilvl="6" w:tplc="40DCB31C" w:tentative="1">
      <w:start w:val="1"/>
      <w:numFmt w:val="decimal"/>
      <w:lvlText w:val="%7."/>
      <w:lvlJc w:val="left"/>
      <w:pPr>
        <w:ind w:left="5040" w:hanging="360"/>
      </w:pPr>
    </w:lvl>
    <w:lvl w:ilvl="7" w:tplc="E8EE93EC" w:tentative="1">
      <w:start w:val="1"/>
      <w:numFmt w:val="lowerLetter"/>
      <w:lvlText w:val="%8."/>
      <w:lvlJc w:val="left"/>
      <w:pPr>
        <w:ind w:left="5760" w:hanging="360"/>
      </w:pPr>
    </w:lvl>
    <w:lvl w:ilvl="8" w:tplc="51083976" w:tentative="1">
      <w:start w:val="1"/>
      <w:numFmt w:val="lowerRoman"/>
      <w:lvlText w:val="%9."/>
      <w:lvlJc w:val="right"/>
      <w:pPr>
        <w:ind w:left="6480" w:hanging="180"/>
      </w:pPr>
    </w:lvl>
  </w:abstractNum>
  <w:abstractNum w:abstractNumId="1" w15:restartNumberingAfterBreak="0">
    <w:nsid w:val="4DC41549"/>
    <w:multiLevelType w:val="hybridMultilevel"/>
    <w:tmpl w:val="9CE8F562"/>
    <w:lvl w:ilvl="0" w:tplc="165634B6">
      <w:start w:val="1"/>
      <w:numFmt w:val="bullet"/>
      <w:lvlText w:val=""/>
      <w:lvlJc w:val="left"/>
      <w:pPr>
        <w:ind w:left="720" w:hanging="360"/>
      </w:pPr>
      <w:rPr>
        <w:rFonts w:ascii="Symbol" w:hAnsi="Symbol" w:hint="default"/>
      </w:rPr>
    </w:lvl>
    <w:lvl w:ilvl="1" w:tplc="A328A288" w:tentative="1">
      <w:start w:val="1"/>
      <w:numFmt w:val="bullet"/>
      <w:lvlText w:val="o"/>
      <w:lvlJc w:val="left"/>
      <w:pPr>
        <w:ind w:left="1440" w:hanging="360"/>
      </w:pPr>
      <w:rPr>
        <w:rFonts w:ascii="Courier New" w:hAnsi="Courier New" w:cs="Courier New" w:hint="default"/>
      </w:rPr>
    </w:lvl>
    <w:lvl w:ilvl="2" w:tplc="AEE04D20" w:tentative="1">
      <w:start w:val="1"/>
      <w:numFmt w:val="bullet"/>
      <w:lvlText w:val=""/>
      <w:lvlJc w:val="left"/>
      <w:pPr>
        <w:ind w:left="2160" w:hanging="360"/>
      </w:pPr>
      <w:rPr>
        <w:rFonts w:ascii="Wingdings" w:hAnsi="Wingdings" w:hint="default"/>
      </w:rPr>
    </w:lvl>
    <w:lvl w:ilvl="3" w:tplc="2AE4F9C6" w:tentative="1">
      <w:start w:val="1"/>
      <w:numFmt w:val="bullet"/>
      <w:lvlText w:val=""/>
      <w:lvlJc w:val="left"/>
      <w:pPr>
        <w:ind w:left="2880" w:hanging="360"/>
      </w:pPr>
      <w:rPr>
        <w:rFonts w:ascii="Symbol" w:hAnsi="Symbol" w:hint="default"/>
      </w:rPr>
    </w:lvl>
    <w:lvl w:ilvl="4" w:tplc="AF1A158E" w:tentative="1">
      <w:start w:val="1"/>
      <w:numFmt w:val="bullet"/>
      <w:lvlText w:val="o"/>
      <w:lvlJc w:val="left"/>
      <w:pPr>
        <w:ind w:left="3600" w:hanging="360"/>
      </w:pPr>
      <w:rPr>
        <w:rFonts w:ascii="Courier New" w:hAnsi="Courier New" w:cs="Courier New" w:hint="default"/>
      </w:rPr>
    </w:lvl>
    <w:lvl w:ilvl="5" w:tplc="2A403DB8" w:tentative="1">
      <w:start w:val="1"/>
      <w:numFmt w:val="bullet"/>
      <w:lvlText w:val=""/>
      <w:lvlJc w:val="left"/>
      <w:pPr>
        <w:ind w:left="4320" w:hanging="360"/>
      </w:pPr>
      <w:rPr>
        <w:rFonts w:ascii="Wingdings" w:hAnsi="Wingdings" w:hint="default"/>
      </w:rPr>
    </w:lvl>
    <w:lvl w:ilvl="6" w:tplc="4FAAAD74" w:tentative="1">
      <w:start w:val="1"/>
      <w:numFmt w:val="bullet"/>
      <w:lvlText w:val=""/>
      <w:lvlJc w:val="left"/>
      <w:pPr>
        <w:ind w:left="5040" w:hanging="360"/>
      </w:pPr>
      <w:rPr>
        <w:rFonts w:ascii="Symbol" w:hAnsi="Symbol" w:hint="default"/>
      </w:rPr>
    </w:lvl>
    <w:lvl w:ilvl="7" w:tplc="AC4ED40A" w:tentative="1">
      <w:start w:val="1"/>
      <w:numFmt w:val="bullet"/>
      <w:lvlText w:val="o"/>
      <w:lvlJc w:val="left"/>
      <w:pPr>
        <w:ind w:left="5760" w:hanging="360"/>
      </w:pPr>
      <w:rPr>
        <w:rFonts w:ascii="Courier New" w:hAnsi="Courier New" w:cs="Courier New" w:hint="default"/>
      </w:rPr>
    </w:lvl>
    <w:lvl w:ilvl="8" w:tplc="128CEE20" w:tentative="1">
      <w:start w:val="1"/>
      <w:numFmt w:val="bullet"/>
      <w:lvlText w:val=""/>
      <w:lvlJc w:val="left"/>
      <w:pPr>
        <w:ind w:left="6480" w:hanging="360"/>
      </w:pPr>
      <w:rPr>
        <w:rFonts w:ascii="Wingdings" w:hAnsi="Wingdings" w:hint="default"/>
      </w:rPr>
    </w:lvl>
  </w:abstractNum>
  <w:num w:numId="1" w16cid:durableId="1873224412">
    <w:abstractNumId w:val="0"/>
  </w:num>
  <w:num w:numId="2" w16cid:durableId="42527489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lene Campbell">
    <w15:presenceInfo w15:providerId="AD" w15:userId="S::carlene.campbell@uwtsd.ac.uk::9d70cf03-09c3-490a-a18b-e20395dd2e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4A9"/>
    <w:rsid w:val="00530D2A"/>
    <w:rsid w:val="009106D6"/>
    <w:rsid w:val="009644A9"/>
    <w:rsid w:val="00A76CCA"/>
    <w:rsid w:val="00BC3E0A"/>
    <w:rsid w:val="00C2663E"/>
    <w:rsid w:val="00EA44C5"/>
    <w:rsid w:val="00F32049"/>
  </w:rsids>
  <m:mathPr>
    <m:mathFont m:val="Cambria Math"/>
    <m:brkBin m:val="before"/>
    <m:brkBinSub m:val="--"/>
    <m:smallFrac m:val="0"/>
    <m:dispDef/>
    <m:lMargin m:val="0"/>
    <m:rMargin m:val="0"/>
    <m:defJc m:val="centerGroup"/>
    <m:wrapIndent m:val="1440"/>
    <m:intLim m:val="subSup"/>
    <m:naryLim m:val="undOvr"/>
  </m:mathPr>
  <w:themeFontLang w:val="en-US"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81D13"/>
  <w15:chartTrackingRefBased/>
  <w15:docId w15:val="{44ACA486-5C94-43CA-B4AD-9A873680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4A9"/>
    <w:pPr>
      <w:spacing w:before="240" w:after="2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644A9"/>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9644A9"/>
    <w:pPr>
      <w:keepNext/>
      <w:keepLines/>
      <w:outlineLvl w:val="1"/>
    </w:pPr>
    <w:rPr>
      <w:rFonts w:eastAsiaTheme="majorEastAsia"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4A9"/>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9644A9"/>
    <w:rPr>
      <w:rFonts w:ascii="Times New Roman" w:eastAsiaTheme="majorEastAsia" w:hAnsi="Times New Roman" w:cstheme="majorBidi"/>
      <w:b/>
      <w:bCs/>
      <w:color w:val="000000" w:themeColor="text1"/>
      <w:sz w:val="26"/>
      <w:szCs w:val="26"/>
    </w:rPr>
  </w:style>
  <w:style w:type="paragraph" w:styleId="ListParagraph">
    <w:name w:val="List Paragraph"/>
    <w:basedOn w:val="Normal"/>
    <w:uiPriority w:val="34"/>
    <w:qFormat/>
    <w:rsid w:val="009644A9"/>
    <w:pPr>
      <w:ind w:left="720"/>
      <w:contextualSpacing/>
    </w:pPr>
  </w:style>
  <w:style w:type="paragraph" w:styleId="BalloonText">
    <w:name w:val="Balloon Text"/>
    <w:basedOn w:val="Normal"/>
    <w:link w:val="BalloonTextChar"/>
    <w:uiPriority w:val="99"/>
    <w:semiHidden/>
    <w:unhideWhenUsed/>
    <w:rsid w:val="009644A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44A9"/>
    <w:rPr>
      <w:rFonts w:ascii="Tahoma" w:hAnsi="Tahoma" w:cs="Tahoma"/>
      <w:sz w:val="16"/>
      <w:szCs w:val="16"/>
    </w:rPr>
  </w:style>
  <w:style w:type="character" w:styleId="Hyperlink">
    <w:name w:val="Hyperlink"/>
    <w:basedOn w:val="DefaultParagraphFont"/>
    <w:uiPriority w:val="99"/>
    <w:unhideWhenUsed/>
    <w:rsid w:val="009644A9"/>
    <w:rPr>
      <w:color w:val="0563C1" w:themeColor="hyperlink"/>
      <w:u w:val="single"/>
    </w:rPr>
  </w:style>
  <w:style w:type="paragraph" w:styleId="TOCHeading">
    <w:name w:val="TOC Heading"/>
    <w:basedOn w:val="Heading1"/>
    <w:next w:val="Normal"/>
    <w:uiPriority w:val="39"/>
    <w:semiHidden/>
    <w:unhideWhenUsed/>
    <w:qFormat/>
    <w:rsid w:val="009644A9"/>
    <w:pPr>
      <w:spacing w:before="480" w:after="0" w:line="276"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9644A9"/>
    <w:pPr>
      <w:spacing w:after="100"/>
    </w:pPr>
  </w:style>
  <w:style w:type="paragraph" w:styleId="TOC2">
    <w:name w:val="toc 2"/>
    <w:basedOn w:val="Normal"/>
    <w:next w:val="Normal"/>
    <w:autoRedefine/>
    <w:uiPriority w:val="39"/>
    <w:unhideWhenUsed/>
    <w:rsid w:val="009644A9"/>
    <w:pPr>
      <w:spacing w:after="100"/>
      <w:ind w:left="240"/>
    </w:pPr>
  </w:style>
  <w:style w:type="paragraph" w:styleId="Header">
    <w:name w:val="header"/>
    <w:basedOn w:val="Normal"/>
    <w:link w:val="HeaderChar"/>
    <w:uiPriority w:val="99"/>
    <w:unhideWhenUsed/>
    <w:rsid w:val="009644A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644A9"/>
    <w:rPr>
      <w:rFonts w:ascii="Times New Roman" w:hAnsi="Times New Roman"/>
      <w:sz w:val="24"/>
    </w:rPr>
  </w:style>
  <w:style w:type="paragraph" w:styleId="Footer">
    <w:name w:val="footer"/>
    <w:basedOn w:val="Normal"/>
    <w:link w:val="FooterChar"/>
    <w:uiPriority w:val="99"/>
    <w:unhideWhenUsed/>
    <w:rsid w:val="009644A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644A9"/>
    <w:rPr>
      <w:rFonts w:ascii="Times New Roman" w:hAnsi="Times New Roman"/>
      <w:sz w:val="24"/>
    </w:rPr>
  </w:style>
  <w:style w:type="character" w:styleId="CommentReference">
    <w:name w:val="annotation reference"/>
    <w:basedOn w:val="DefaultParagraphFont"/>
    <w:uiPriority w:val="99"/>
    <w:semiHidden/>
    <w:unhideWhenUsed/>
    <w:rsid w:val="00C2663E"/>
    <w:rPr>
      <w:sz w:val="16"/>
      <w:szCs w:val="16"/>
    </w:rPr>
  </w:style>
  <w:style w:type="paragraph" w:styleId="CommentText">
    <w:name w:val="annotation text"/>
    <w:basedOn w:val="Normal"/>
    <w:link w:val="CommentTextChar"/>
    <w:uiPriority w:val="99"/>
    <w:semiHidden/>
    <w:unhideWhenUsed/>
    <w:rsid w:val="00C2663E"/>
    <w:pPr>
      <w:spacing w:line="240" w:lineRule="auto"/>
    </w:pPr>
    <w:rPr>
      <w:sz w:val="20"/>
      <w:szCs w:val="20"/>
    </w:rPr>
  </w:style>
  <w:style w:type="character" w:customStyle="1" w:styleId="CommentTextChar">
    <w:name w:val="Comment Text Char"/>
    <w:basedOn w:val="DefaultParagraphFont"/>
    <w:link w:val="CommentText"/>
    <w:uiPriority w:val="99"/>
    <w:semiHidden/>
    <w:rsid w:val="00C2663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2663E"/>
    <w:rPr>
      <w:b/>
      <w:bCs/>
    </w:rPr>
  </w:style>
  <w:style w:type="character" w:customStyle="1" w:styleId="CommentSubjectChar">
    <w:name w:val="Comment Subject Char"/>
    <w:basedOn w:val="CommentTextChar"/>
    <w:link w:val="CommentSubject"/>
    <w:uiPriority w:val="99"/>
    <w:semiHidden/>
    <w:rsid w:val="00C2663E"/>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rxiv.org/pdf/2012.08487" TargetMode="External"/><Relationship Id="rId18" Type="http://schemas.openxmlformats.org/officeDocument/2006/relationships/hyperlink" Target="https://marhicks.com/writing/hicks-hackingthecistempreprint.pdf" TargetMode="External"/><Relationship Id="rId26" Type="http://schemas.openxmlformats.org/officeDocument/2006/relationships/comments" Target="comments.xml"/><Relationship Id="rId39" Type="http://schemas.openxmlformats.org/officeDocument/2006/relationships/hyperlink" Target="https://jurnal.universal.ac.id/index.php/jutisal/article/view/3" TargetMode="External"/><Relationship Id="rId21" Type="http://schemas.openxmlformats.org/officeDocument/2006/relationships/hyperlink" Target="https://www.mdpi.com/1424-8220/20/21/5969/pdf" TargetMode="External"/><Relationship Id="rId34" Type="http://schemas.openxmlformats.org/officeDocument/2006/relationships/hyperlink" Target="https://dl.acm.org/doi/abs/10.1145/3310353?casa_token=jVVD_3-_pboAAAAA:ZwwWWta4ySGILRMKpS3DUkJClXxH_Xzit-ynMx4gbtaEskFyfKkPXQIPOxOkCIqt-36y3pojB53hvg" TargetMode="External"/><Relationship Id="rId42" Type="http://schemas.openxmlformats.org/officeDocument/2006/relationships/hyperlink" Target="http://ijeci.lgu.edu.pk/index.php/ijeci/article/view/13" TargetMode="External"/><Relationship Id="rId47" Type="http://schemas.microsoft.com/office/2011/relationships/people" Target="people.xml"/><Relationship Id="rId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hyperlink" Target="https://arxiv.org/pdf/1901.11479" TargetMode="External"/><Relationship Id="rId29"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openaccess.altinbas.edu.tr/xmlui/bitstream/handle/20.500.12939/1076/IoT%20Ddos%20Attack%20Detection%20Using%20Machine%20Learning%C2%A0%EF%BB%BF.pdf?sequence=1&amp;isAllowed=y" TargetMode="External"/><Relationship Id="rId24" Type="http://schemas.openxmlformats.org/officeDocument/2006/relationships/hyperlink" Target="https://ieeexplore.ieee.org/abstract/document/8760512/" TargetMode="External"/><Relationship Id="rId32" Type="http://schemas.openxmlformats.org/officeDocument/2006/relationships/hyperlink" Target="https://dl.acm.org/doi/abs/10.1145/3337167.3337175?casa_token=S8fq0HLqIf8AAAAA:yTFhq_hqwNOh9Z9s4bA6XCaXc2zIEHUEiLeW771COt6zQLaWgMA_PQEecv3feU55-tL7EeppsJvurg" TargetMode="External"/><Relationship Id="rId37" Type="http://schemas.openxmlformats.org/officeDocument/2006/relationships/hyperlink" Target="https://ieeexplore.ieee.org/abstract/document/8528177/" TargetMode="External"/><Relationship Id="rId40" Type="http://schemas.openxmlformats.org/officeDocument/2006/relationships/hyperlink" Target="http://search.ebscohost.com/login.aspx?direct=true&amp;profile=ehost&amp;scope=site&amp;authtype=crawler&amp;jrnl=09725687&amp;AN=153335184&amp;h=9Mk1LyJJliH80mlg4R5HLTQqB%2F0zgHL7D%2F1JWeW%2FVa58KbjfkKSEVB1eTgphzu74cmfJYVxMO%2Ff6gGeJ7FIhdw%3D%3D&amp;crl=c"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academia.edu/download/62461143/Cybersecurity_-_Attack_and_Defense_Strategies20200324-76279-12tyk1m.pdf" TargetMode="External"/><Relationship Id="rId23" Type="http://schemas.openxmlformats.org/officeDocument/2006/relationships/hyperlink" Target="https://philarchive.org/archive/SCITEO-5" TargetMode="External"/><Relationship Id="rId28" Type="http://schemas.microsoft.com/office/2016/09/relationships/commentsIds" Target="commentsIds.xml"/><Relationship Id="rId36" Type="http://schemas.openxmlformats.org/officeDocument/2006/relationships/hyperlink" Target="https://www.academia.edu/download/55991602/01_Paper_31011801_IJCSIS_Camera_Ready_pp.1-7.pdf" TargetMode="External"/><Relationship Id="rId10" Type="http://schemas.openxmlformats.org/officeDocument/2006/relationships/hyperlink" Target="https://eprints.whiterose.ac.uk/141690/1/Alex%20Aylward%20-%20Against%20Defaultism%20and%20Towards%20Localism%20in%20the%20Contingency-Inevitability%20Conversation.pdf" TargetMode="External"/><Relationship Id="rId19" Type="http://schemas.openxmlformats.org/officeDocument/2006/relationships/hyperlink" Target="https://research.monash.edu/files/343283331/342865697_oa.pdf" TargetMode="External"/><Relationship Id="rId31" Type="http://schemas.openxmlformats.org/officeDocument/2006/relationships/hyperlink" Target="https://arxiv.org/abs/1908.08605"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cirp.org/journal/paperinformation.aspx?paperid=86682" TargetMode="External"/><Relationship Id="rId14" Type="http://schemas.openxmlformats.org/officeDocument/2006/relationships/hyperlink" Target="https://recipp.ipp.pt/bitstream/10400.22/15276/3/LIV_CISTER_ROS_2020.pdf" TargetMode="External"/><Relationship Id="rId22" Type="http://schemas.openxmlformats.org/officeDocument/2006/relationships/hyperlink" Target="https://journals.sagepub.com/doi/pdf/10.1177/2399654419865760" TargetMode="External"/><Relationship Id="rId27" Type="http://schemas.microsoft.com/office/2011/relationships/commentsExtended" Target="commentsExtended.xml"/><Relationship Id="rId30" Type="http://schemas.openxmlformats.org/officeDocument/2006/relationships/hyperlink" Target="https://ieeexplore.ieee.org/abstract/document/8672892/" TargetMode="External"/><Relationship Id="rId35" Type="http://schemas.openxmlformats.org/officeDocument/2006/relationships/hyperlink" Target="https://www.sciencedirect.com/science/article/pii/S1742287617302347" TargetMode="External"/><Relationship Id="rId43" Type="http://schemas.openxmlformats.org/officeDocument/2006/relationships/hyperlink" Target="https://link.springer.com/chapter/10.1007/978-3-319-92384-0_6" TargetMode="External"/><Relationship Id="rId48" Type="http://schemas.openxmlformats.org/officeDocument/2006/relationships/theme" Target="theme/theme1.xml"/><Relationship Id="rId8" Type="http://schemas.openxmlformats.org/officeDocument/2006/relationships/hyperlink" Target="https://airccj.org/CSCP/vol8/csit88610.pdf" TargetMode="External"/><Relationship Id="rId3" Type="http://schemas.openxmlformats.org/officeDocument/2006/relationships/settings" Target="settings.xml"/><Relationship Id="rId12" Type="http://schemas.openxmlformats.org/officeDocument/2006/relationships/hyperlink" Target="https://www.repository.cam.ac.uk/bitstream/handle/1810/292786/Bolinska%20and%20Martin%20-%20Negotiating%20History_Preprint_ACCEPTED.pdf?sequence=1" TargetMode="External"/><Relationship Id="rId17" Type="http://schemas.openxmlformats.org/officeDocument/2006/relationships/hyperlink" Target="https://www.mdpi.com/2078-2489/11/1/6/pdf" TargetMode="External"/><Relationship Id="rId25" Type="http://schemas.openxmlformats.org/officeDocument/2006/relationships/hyperlink" Target="http://119.78.100.198/bitstream/2S6PX9GI/27349/1/s11440-021-01217-6.pdf" TargetMode="External"/><Relationship Id="rId33" Type="http://schemas.openxmlformats.org/officeDocument/2006/relationships/hyperlink" Target="https://www.academia.edu/download/81575225/Security-Approaches-For-Integrated-Enterprise-Systems-Performance-A-Review.pdf" TargetMode="External"/><Relationship Id="rId38" Type="http://schemas.openxmlformats.org/officeDocument/2006/relationships/hyperlink" Target="https://www.sciencedirect.com/science/article/pii/S1742287619300143" TargetMode="External"/><Relationship Id="rId46" Type="http://schemas.openxmlformats.org/officeDocument/2006/relationships/fontTable" Target="fontTable.xml"/><Relationship Id="rId20" Type="http://schemas.openxmlformats.org/officeDocument/2006/relationships/hyperlink" Target="https://www.sciencedirect.com/science/article/pii/S0924224420305239" TargetMode="External"/><Relationship Id="rId41" Type="http://schemas.openxmlformats.org/officeDocument/2006/relationships/hyperlink" Target="https://www.sciencedirect.com/science/article/pii/S0379073820303480"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v\Desktop\Gantt%20chart%20FORMA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Sheet2!$B$1</c:f>
              <c:strCache>
                <c:ptCount val="1"/>
                <c:pt idx="0">
                  <c:v>Start date </c:v>
                </c:pt>
              </c:strCache>
            </c:strRef>
          </c:tx>
          <c:spPr>
            <a:noFill/>
          </c:spPr>
          <c:invertIfNegative val="0"/>
          <c:cat>
            <c:strRef>
              <c:f>Sheet2!$A$2:$A$10</c:f>
              <c:strCache>
                <c:ptCount val="5"/>
                <c:pt idx="0">
                  <c:v>Planning and Reconnaissance</c:v>
                </c:pt>
                <c:pt idx="1">
                  <c:v>Scanning</c:v>
                </c:pt>
                <c:pt idx="2">
                  <c:v>Gaining system access</c:v>
                </c:pt>
                <c:pt idx="3">
                  <c:v>Persistent access</c:v>
                </c:pt>
                <c:pt idx="4">
                  <c:v>Analysis and reporting</c:v>
                </c:pt>
              </c:strCache>
            </c:strRef>
          </c:cat>
          <c:val>
            <c:numRef>
              <c:f>Sheet2!$B$2:$B$10</c:f>
              <c:numCache>
                <c:formatCode>m/d/yyyy</c:formatCode>
                <c:ptCount val="9"/>
                <c:pt idx="0">
                  <c:v>44657</c:v>
                </c:pt>
                <c:pt idx="1">
                  <c:v>44665</c:v>
                </c:pt>
                <c:pt idx="2">
                  <c:v>44670</c:v>
                </c:pt>
                <c:pt idx="3">
                  <c:v>44677</c:v>
                </c:pt>
                <c:pt idx="4">
                  <c:v>44682</c:v>
                </c:pt>
              </c:numCache>
            </c:numRef>
          </c:val>
          <c:extLst>
            <c:ext xmlns:c16="http://schemas.microsoft.com/office/drawing/2014/chart" uri="{C3380CC4-5D6E-409C-BE32-E72D297353CC}">
              <c16:uniqueId val="{00000000-5410-43F7-9748-386D8994AE59}"/>
            </c:ext>
          </c:extLst>
        </c:ser>
        <c:ser>
          <c:idx val="1"/>
          <c:order val="1"/>
          <c:tx>
            <c:strRef>
              <c:f>Sheet2!$D$1</c:f>
              <c:strCache>
                <c:ptCount val="1"/>
                <c:pt idx="0">
                  <c:v>Duration </c:v>
                </c:pt>
              </c:strCache>
            </c:strRef>
          </c:tx>
          <c:invertIfNegative val="0"/>
          <c:cat>
            <c:strRef>
              <c:f>Sheet2!$A$2:$A$10</c:f>
              <c:strCache>
                <c:ptCount val="5"/>
                <c:pt idx="0">
                  <c:v>Planning and Reconnaissance</c:v>
                </c:pt>
                <c:pt idx="1">
                  <c:v>Scanning</c:v>
                </c:pt>
                <c:pt idx="2">
                  <c:v>Gaining system access</c:v>
                </c:pt>
                <c:pt idx="3">
                  <c:v>Persistent access</c:v>
                </c:pt>
                <c:pt idx="4">
                  <c:v>Analysis and reporting</c:v>
                </c:pt>
              </c:strCache>
            </c:strRef>
          </c:cat>
          <c:val>
            <c:numRef>
              <c:f>Sheet2!$D$2:$D$10</c:f>
              <c:numCache>
                <c:formatCode>General</c:formatCode>
                <c:ptCount val="9"/>
                <c:pt idx="0">
                  <c:v>8</c:v>
                </c:pt>
                <c:pt idx="1">
                  <c:v>5</c:v>
                </c:pt>
                <c:pt idx="2">
                  <c:v>7</c:v>
                </c:pt>
                <c:pt idx="3">
                  <c:v>5</c:v>
                </c:pt>
                <c:pt idx="4">
                  <c:v>5</c:v>
                </c:pt>
              </c:numCache>
            </c:numRef>
          </c:val>
          <c:extLst>
            <c:ext xmlns:c16="http://schemas.microsoft.com/office/drawing/2014/chart" uri="{C3380CC4-5D6E-409C-BE32-E72D297353CC}">
              <c16:uniqueId val="{00000001-5410-43F7-9748-386D8994AE59}"/>
            </c:ext>
          </c:extLst>
        </c:ser>
        <c:dLbls>
          <c:showLegendKey val="0"/>
          <c:showVal val="0"/>
          <c:showCatName val="0"/>
          <c:showSerName val="0"/>
          <c:showPercent val="0"/>
          <c:showBubbleSize val="0"/>
        </c:dLbls>
        <c:gapWidth val="150"/>
        <c:overlap val="100"/>
        <c:axId val="145229312"/>
        <c:axId val="145231232"/>
      </c:barChart>
      <c:catAx>
        <c:axId val="145229312"/>
        <c:scaling>
          <c:orientation val="maxMin"/>
        </c:scaling>
        <c:delete val="0"/>
        <c:axPos val="l"/>
        <c:numFmt formatCode="General" sourceLinked="1"/>
        <c:majorTickMark val="out"/>
        <c:minorTickMark val="none"/>
        <c:tickLblPos val="nextTo"/>
        <c:txPr>
          <a:bodyPr/>
          <a:lstStyle/>
          <a:p>
            <a:pPr>
              <a:defRPr lang="en-IN"/>
            </a:pPr>
            <a:endParaRPr lang="en-US"/>
          </a:p>
        </c:txPr>
        <c:crossAx val="145231232"/>
        <c:crosses val="autoZero"/>
        <c:auto val="1"/>
        <c:lblAlgn val="ctr"/>
        <c:lblOffset val="100"/>
        <c:noMultiLvlLbl val="0"/>
      </c:catAx>
      <c:valAx>
        <c:axId val="145231232"/>
        <c:scaling>
          <c:orientation val="minMax"/>
          <c:max val="44686"/>
          <c:min val="44657"/>
        </c:scaling>
        <c:delete val="0"/>
        <c:axPos val="t"/>
        <c:majorGridlines/>
        <c:numFmt formatCode="m/d/yyyy" sourceLinked="1"/>
        <c:majorTickMark val="out"/>
        <c:minorTickMark val="none"/>
        <c:tickLblPos val="nextTo"/>
        <c:txPr>
          <a:bodyPr/>
          <a:lstStyle/>
          <a:p>
            <a:pPr>
              <a:defRPr lang="en-IN"/>
            </a:pPr>
            <a:endParaRPr lang="en-US"/>
          </a:p>
        </c:txPr>
        <c:crossAx val="145229312"/>
        <c:crosses val="autoZero"/>
        <c:crossBetween val="between"/>
      </c:valAx>
    </c:plotArea>
    <c:legend>
      <c:legendPos val="r"/>
      <c:overlay val="0"/>
      <c:txPr>
        <a:bodyPr/>
        <a:lstStyle/>
        <a:p>
          <a:pPr>
            <a:defRPr lang="en-IN"/>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30</Pages>
  <Words>7944</Words>
  <Characters>45281</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Vikas Patel</dc:creator>
  <cp:keywords/>
  <dc:description/>
  <cp:lastModifiedBy>Carlene Campbell</cp:lastModifiedBy>
  <cp:revision>4</cp:revision>
  <dcterms:created xsi:type="dcterms:W3CDTF">2022-05-05T07:28:00Z</dcterms:created>
  <dcterms:modified xsi:type="dcterms:W3CDTF">2022-05-25T00:56:00Z</dcterms:modified>
</cp:coreProperties>
</file>