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93354E" w:rsidRPr="00405A9E" w:rsidTr="00A6202B">
        <w:trPr>
          <w:cantSplit/>
          <w:trHeight w:val="469"/>
        </w:trPr>
        <w:tc>
          <w:tcPr>
            <w:tcW w:w="4908" w:type="dxa"/>
          </w:tcPr>
          <w:p w:rsidR="0093354E" w:rsidRPr="00A662B9" w:rsidRDefault="0093354E" w:rsidP="00A6202B">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93354E" w:rsidRPr="00CB4484" w:rsidRDefault="0093354E" w:rsidP="00A6202B">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93354E" w:rsidRPr="007E3A8E" w:rsidTr="00A6202B">
        <w:trPr>
          <w:trHeight w:val="542"/>
        </w:trPr>
        <w:tc>
          <w:tcPr>
            <w:tcW w:w="4908" w:type="dxa"/>
          </w:tcPr>
          <w:p w:rsidR="0093354E" w:rsidRPr="00931114" w:rsidRDefault="0093354E" w:rsidP="00A6202B">
            <w:pPr>
              <w:pStyle w:val="Trinity"/>
              <w:ind w:left="5760" w:hanging="5760"/>
            </w:pPr>
            <w:r w:rsidRPr="00931114">
              <w:t xml:space="preserve">LEVEL </w:t>
            </w:r>
            <w:r>
              <w:rPr>
                <w:color w:val="FF0000"/>
              </w:rPr>
              <w:t>5</w:t>
            </w:r>
          </w:p>
        </w:tc>
        <w:tc>
          <w:tcPr>
            <w:tcW w:w="4259" w:type="dxa"/>
          </w:tcPr>
          <w:p w:rsidR="0093354E" w:rsidRPr="007E3A8E" w:rsidRDefault="0093354E" w:rsidP="00A6202B">
            <w:pPr>
              <w:pStyle w:val="Trinity"/>
              <w:ind w:left="5760" w:hanging="5760"/>
              <w:jc w:val="right"/>
            </w:pPr>
            <w:r w:rsidRPr="007E3A8E">
              <w:t xml:space="preserve">LEFEL </w:t>
            </w:r>
            <w:r>
              <w:rPr>
                <w:color w:val="FF0000"/>
              </w:rPr>
              <w:t>5</w:t>
            </w:r>
          </w:p>
        </w:tc>
      </w:tr>
      <w:tr w:rsidR="0093354E" w:rsidRPr="007E3A8E" w:rsidTr="00A6202B">
        <w:trPr>
          <w:trHeight w:val="302"/>
        </w:trPr>
        <w:tc>
          <w:tcPr>
            <w:tcW w:w="4908" w:type="dxa"/>
          </w:tcPr>
          <w:p w:rsidR="0093354E" w:rsidRPr="00931114" w:rsidRDefault="0093354E" w:rsidP="00A6202B">
            <w:pPr>
              <w:pStyle w:val="Exam"/>
            </w:pPr>
            <w:r w:rsidRPr="00931114">
              <w:t>EXAMINATION PERIOD</w:t>
            </w:r>
          </w:p>
        </w:tc>
        <w:tc>
          <w:tcPr>
            <w:tcW w:w="4259" w:type="dxa"/>
          </w:tcPr>
          <w:p w:rsidR="0093354E" w:rsidRPr="007E3A8E" w:rsidRDefault="0093354E" w:rsidP="00A6202B">
            <w:pPr>
              <w:pStyle w:val="Exam"/>
              <w:jc w:val="right"/>
            </w:pPr>
            <w:r w:rsidRPr="007E3A8E">
              <w:t>CYFNOD ARHOLIADAU</w:t>
            </w:r>
          </w:p>
        </w:tc>
      </w:tr>
      <w:tr w:rsidR="0093354E" w:rsidRPr="007E3A8E" w:rsidTr="00A6202B">
        <w:trPr>
          <w:trHeight w:val="863"/>
        </w:trPr>
        <w:tc>
          <w:tcPr>
            <w:tcW w:w="4908" w:type="dxa"/>
          </w:tcPr>
          <w:p w:rsidR="0093354E" w:rsidRPr="00931114" w:rsidRDefault="0093354E" w:rsidP="00A6202B">
            <w:pPr>
              <w:pStyle w:val="Month"/>
              <w:jc w:val="both"/>
              <w:rPr>
                <w:color w:val="FF0000"/>
              </w:rPr>
            </w:pPr>
            <w:r>
              <w:rPr>
                <w:color w:val="FF0000"/>
              </w:rPr>
              <w:t>May</w:t>
            </w:r>
            <w:r w:rsidRPr="00931114">
              <w:rPr>
                <w:color w:val="FF0000"/>
              </w:rPr>
              <w:t xml:space="preserve"> 201</w:t>
            </w:r>
            <w:r>
              <w:rPr>
                <w:color w:val="FF0000"/>
              </w:rPr>
              <w:t>9</w:t>
            </w:r>
          </w:p>
        </w:tc>
        <w:tc>
          <w:tcPr>
            <w:tcW w:w="4259" w:type="dxa"/>
          </w:tcPr>
          <w:p w:rsidR="0093354E" w:rsidRPr="00EC0A0F" w:rsidRDefault="0093354E" w:rsidP="00A6202B">
            <w:pPr>
              <w:pStyle w:val="Month"/>
              <w:jc w:val="right"/>
              <w:rPr>
                <w:color w:val="FF0000"/>
              </w:rPr>
            </w:pPr>
            <w:r w:rsidRPr="00EC0A0F">
              <w:rPr>
                <w:color w:val="FF0000"/>
              </w:rPr>
              <w:t xml:space="preserve"> 201</w:t>
            </w:r>
            <w:r>
              <w:rPr>
                <w:color w:val="FF0000"/>
              </w:rPr>
              <w:t>9</w:t>
            </w:r>
          </w:p>
        </w:tc>
      </w:tr>
    </w:tbl>
    <w:p w:rsidR="0093354E" w:rsidRPr="007E3A8E" w:rsidRDefault="0093354E" w:rsidP="0093354E">
      <w:pPr>
        <w:pStyle w:val="Modcode"/>
      </w:pPr>
    </w:p>
    <w:p w:rsidR="0093354E" w:rsidRPr="007E3A8E" w:rsidRDefault="0093354E" w:rsidP="0093354E">
      <w:pPr>
        <w:pStyle w:val="Modcode"/>
      </w:pPr>
      <w:r w:rsidRPr="007E3A8E">
        <w:t>MODULE CODE</w:t>
      </w:r>
      <w:r>
        <w:t xml:space="preserve">: </w:t>
      </w:r>
    </w:p>
    <w:p w:rsidR="0093354E" w:rsidRDefault="003301F6" w:rsidP="0093354E">
      <w:pPr>
        <w:pStyle w:val="Modname"/>
        <w:rPr>
          <w:color w:val="FF0000"/>
        </w:rPr>
      </w:pPr>
      <w:r>
        <w:rPr>
          <w:color w:val="FF0000"/>
        </w:rPr>
        <w:t>M5X02199</w:t>
      </w:r>
    </w:p>
    <w:p w:rsidR="006B5B7E" w:rsidRDefault="006B5B7E" w:rsidP="006B5B7E">
      <w:pPr>
        <w:pStyle w:val="Time"/>
      </w:pPr>
    </w:p>
    <w:p w:rsidR="006B5B7E" w:rsidRDefault="006B5B7E" w:rsidP="006B5B7E">
      <w:pPr>
        <w:pStyle w:val="Answer"/>
        <w:jc w:val="center"/>
      </w:pPr>
      <w:r>
        <w:t>InDUSTRIAL PLACEMENT AND TEAM MANAGEMENT</w:t>
      </w:r>
    </w:p>
    <w:p w:rsidR="006B5B7E" w:rsidRDefault="006B5B7E" w:rsidP="006B5B7E">
      <w:pPr>
        <w:pStyle w:val="BodyText"/>
        <w:rPr>
          <w:lang w:eastAsia="en-GB"/>
        </w:rPr>
      </w:pPr>
    </w:p>
    <w:p w:rsidR="006B5B7E" w:rsidRDefault="006B5B7E" w:rsidP="006B5B7E">
      <w:pPr>
        <w:pStyle w:val="BodyText"/>
        <w:rPr>
          <w:lang w:eastAsia="en-GB"/>
        </w:rPr>
      </w:pPr>
    </w:p>
    <w:p w:rsidR="003704B0" w:rsidRDefault="003704B0" w:rsidP="006B5B7E">
      <w:pPr>
        <w:pStyle w:val="BodyText"/>
        <w:rPr>
          <w:lang w:eastAsia="en-GB"/>
        </w:rPr>
      </w:pPr>
    </w:p>
    <w:p w:rsidR="003704B0" w:rsidRDefault="003704B0" w:rsidP="006B5B7E">
      <w:pPr>
        <w:pStyle w:val="BodyText"/>
        <w:rPr>
          <w:lang w:eastAsia="en-GB"/>
        </w:rPr>
      </w:pPr>
    </w:p>
    <w:p w:rsidR="003704B0" w:rsidRDefault="003704B0" w:rsidP="006B5B7E">
      <w:pPr>
        <w:pStyle w:val="BodyText"/>
        <w:rPr>
          <w:lang w:eastAsia="en-GB"/>
        </w:rPr>
      </w:pPr>
    </w:p>
    <w:p w:rsidR="003704B0" w:rsidRDefault="003704B0" w:rsidP="006B5B7E">
      <w:pPr>
        <w:pStyle w:val="BodyText"/>
        <w:rPr>
          <w:lang w:eastAsia="en-GB"/>
        </w:rPr>
      </w:pPr>
      <w:bookmarkStart w:id="0" w:name="_GoBack"/>
      <w:bookmarkEnd w:id="0"/>
    </w:p>
    <w:p w:rsidR="006B5B7E" w:rsidRPr="006B5B7E" w:rsidRDefault="006B5B7E" w:rsidP="006B5B7E">
      <w:pPr>
        <w:pStyle w:val="BodyText"/>
        <w:rPr>
          <w:lang w:eastAsia="en-GB"/>
        </w:rPr>
      </w:pPr>
    </w:p>
    <w:p w:rsidR="0093354E" w:rsidRDefault="0093354E" w:rsidP="0093354E">
      <w:pPr>
        <w:pStyle w:val="Time"/>
      </w:pPr>
      <w:r w:rsidRPr="007E3A8E">
        <w:t xml:space="preserve">TIME:  </w:t>
      </w:r>
      <w:r>
        <w:rPr>
          <w:color w:val="FF0000"/>
        </w:rPr>
        <w:t>2</w:t>
      </w:r>
      <w:r w:rsidRPr="009948F4">
        <w:rPr>
          <w:color w:val="FF0000"/>
        </w:rPr>
        <w:t xml:space="preserve"> HOURS</w:t>
      </w:r>
      <w:r>
        <w:t xml:space="preserve"> </w:t>
      </w:r>
    </w:p>
    <w:p w:rsidR="0093354E" w:rsidRDefault="0093354E" w:rsidP="0093354E">
      <w:pPr>
        <w:pStyle w:val="Answer"/>
      </w:pPr>
    </w:p>
    <w:p w:rsidR="003704B0" w:rsidRDefault="003704B0" w:rsidP="003704B0">
      <w:pPr>
        <w:pStyle w:val="BodyText"/>
        <w:rPr>
          <w:lang w:eastAsia="en-GB"/>
        </w:rPr>
      </w:pPr>
    </w:p>
    <w:p w:rsidR="003704B0" w:rsidRDefault="003704B0" w:rsidP="003704B0">
      <w:pPr>
        <w:pStyle w:val="BodyText"/>
        <w:rPr>
          <w:lang w:eastAsia="en-GB"/>
        </w:rPr>
      </w:pPr>
    </w:p>
    <w:p w:rsidR="003704B0" w:rsidRPr="003704B0" w:rsidRDefault="003704B0" w:rsidP="003704B0">
      <w:pPr>
        <w:pStyle w:val="BodyText"/>
        <w:rPr>
          <w:lang w:eastAsia="en-GB"/>
        </w:rPr>
      </w:pPr>
    </w:p>
    <w:p w:rsidR="0093354E" w:rsidRDefault="0093354E" w:rsidP="0093354E">
      <w:pPr>
        <w:pStyle w:val="Answer"/>
        <w:rPr>
          <w:color w:val="FF0000"/>
          <w:u w:val="single"/>
        </w:rPr>
      </w:pPr>
      <w:r>
        <w:rPr>
          <w:color w:val="FF0000"/>
          <w:u w:val="single"/>
        </w:rPr>
        <w:t>All</w:t>
      </w:r>
      <w:r w:rsidR="003301F6">
        <w:rPr>
          <w:color w:val="FF0000"/>
          <w:u w:val="single"/>
        </w:rPr>
        <w:t xml:space="preserve"> candidates to answer THREE OUT OF FOUR</w:t>
      </w:r>
      <w:r w:rsidR="006B5B7E">
        <w:rPr>
          <w:color w:val="FF0000"/>
          <w:u w:val="single"/>
        </w:rPr>
        <w:t xml:space="preserve"> QUEs</w:t>
      </w:r>
      <w:r w:rsidR="003301F6">
        <w:rPr>
          <w:color w:val="FF0000"/>
          <w:u w:val="single"/>
        </w:rPr>
        <w:t>TIONS</w:t>
      </w:r>
    </w:p>
    <w:p w:rsidR="0093354E" w:rsidRDefault="0093354E" w:rsidP="0093354E">
      <w:pPr>
        <w:pStyle w:val="Answer"/>
        <w:rPr>
          <w:color w:val="FF0000"/>
          <w:u w:val="single"/>
        </w:rPr>
      </w:pPr>
    </w:p>
    <w:p w:rsidR="0093354E" w:rsidRPr="007E3A8E" w:rsidRDefault="0093354E" w:rsidP="0093354E">
      <w:pPr>
        <w:pStyle w:val="BodyText"/>
      </w:pPr>
    </w:p>
    <w:p w:rsidR="0093354E" w:rsidRPr="008575CD" w:rsidRDefault="0093354E" w:rsidP="0093354E">
      <w:pPr>
        <w:pStyle w:val="BodyText"/>
        <w:rPr>
          <w:rFonts w:ascii="Times New Roman" w:hAnsi="Times New Roman"/>
          <w:i/>
        </w:rPr>
      </w:pPr>
      <w:r w:rsidRPr="008575CD">
        <w:rPr>
          <w:rFonts w:ascii="Times New Roman" w:hAnsi="Times New Roman"/>
          <w:i/>
        </w:rPr>
        <w:t xml:space="preserve">Equipment or materials required – Calculators may be used </w:t>
      </w:r>
    </w:p>
    <w:p w:rsidR="0093354E" w:rsidRPr="008575CD" w:rsidRDefault="0093354E" w:rsidP="0093354E">
      <w:pPr>
        <w:pStyle w:val="BodyText"/>
        <w:rPr>
          <w:rFonts w:ascii="Times New Roman" w:hAnsi="Times New Roman"/>
          <w:i/>
        </w:rPr>
      </w:pPr>
      <w:r w:rsidRPr="008575CD">
        <w:rPr>
          <w:rFonts w:ascii="Times New Roman" w:hAnsi="Times New Roman"/>
          <w:i/>
        </w:rPr>
        <w:t>Adnoddau neu ddefnyddiau sydd eu hangen - Dim</w:t>
      </w:r>
    </w:p>
    <w:p w:rsidR="0093354E" w:rsidRDefault="0093354E" w:rsidP="0093354E">
      <w:pPr>
        <w:pStyle w:val="BodyText"/>
        <w:ind w:left="720"/>
        <w:jc w:val="center"/>
        <w:rPr>
          <w:sz w:val="28"/>
        </w:rPr>
      </w:pPr>
    </w:p>
    <w:p w:rsidR="0093354E" w:rsidRPr="007E3A8E" w:rsidRDefault="0093354E" w:rsidP="0093354E">
      <w:pPr>
        <w:pStyle w:val="BodyText"/>
        <w:ind w:left="720"/>
        <w:rPr>
          <w:sz w:val="28"/>
        </w:rPr>
      </w:pPr>
    </w:p>
    <w:p w:rsidR="0093354E" w:rsidRDefault="0093354E">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1</w:t>
      </w:r>
    </w:p>
    <w:p w:rsidR="00EA400E" w:rsidRDefault="00EA400E" w:rsidP="003D4072">
      <w:pPr>
        <w:spacing w:after="0"/>
        <w:rPr>
          <w:rFonts w:ascii="Times New Roman" w:hAnsi="Times New Roman" w:cs="Times New Roman"/>
          <w:sz w:val="24"/>
          <w:szCs w:val="24"/>
        </w:rPr>
      </w:pPr>
      <w:r>
        <w:rPr>
          <w:rFonts w:ascii="Times New Roman" w:hAnsi="Times New Roman" w:cs="Times New Roman"/>
          <w:sz w:val="24"/>
          <w:szCs w:val="24"/>
        </w:rPr>
        <w:t>Down to Earth is an innovative energy company that produce specialist light sensors.  The firm has fixed costs of £500,000 per annum.  Variable costs are £7 per unit and the firm can produce 60,000 units per annum.  The finished product sells for £20 per unit.</w:t>
      </w:r>
    </w:p>
    <w:p w:rsidR="00EA400E" w:rsidRDefault="00EA400E" w:rsidP="003D4072">
      <w:pPr>
        <w:spacing w:after="0"/>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break-even point.</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EA400E" w:rsidRDefault="00EA400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Draw a break-even chart showing the company’s current position.</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EA400E" w:rsidRDefault="00EA400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margin of safety at 45,000 units.</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93354E" w:rsidRDefault="0093354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profit if annual output falls to 75%</w:t>
      </w:r>
      <w:r w:rsidR="0093354E">
        <w:rPr>
          <w:rFonts w:ascii="Times New Roman" w:hAnsi="Times New Roman" w:cs="Times New Roman"/>
          <w:sz w:val="24"/>
          <w:szCs w:val="24"/>
        </w:rPr>
        <w:t>.</w:t>
      </w:r>
    </w:p>
    <w:p w:rsidR="0093354E" w:rsidRDefault="0093354E" w:rsidP="0093354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93354E" w:rsidRPr="000A53F0" w:rsidRDefault="0093354E" w:rsidP="0093354E">
      <w:pPr>
        <w:pStyle w:val="ListParagraph"/>
        <w:spacing w:after="0"/>
        <w:ind w:left="450"/>
        <w:jc w:val="right"/>
        <w:rPr>
          <w:rFonts w:ascii="Times New Roman" w:hAnsi="Times New Roman" w:cs="Times New Roman"/>
          <w:i/>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Discuss the limitations of</w:t>
      </w:r>
      <w:r w:rsidR="0093354E">
        <w:rPr>
          <w:rFonts w:ascii="Times New Roman" w:hAnsi="Times New Roman" w:cs="Times New Roman"/>
          <w:sz w:val="24"/>
          <w:szCs w:val="24"/>
        </w:rPr>
        <w:t xml:space="preserve"> using break-even analysis.</w:t>
      </w:r>
    </w:p>
    <w:p w:rsidR="0093354E" w:rsidRDefault="0093354E" w:rsidP="0093354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93354E" w:rsidRDefault="0093354E">
      <w:pPr>
        <w:rPr>
          <w:rFonts w:ascii="Times New Roman" w:hAnsi="Times New Roman" w:cs="Times New Roman"/>
          <w:b/>
          <w:sz w:val="24"/>
          <w:szCs w:val="24"/>
          <w:u w:val="single"/>
        </w:rPr>
      </w:pPr>
    </w:p>
    <w:p w:rsidR="00F211EE" w:rsidRPr="00F211EE" w:rsidRDefault="003301F6" w:rsidP="00F211EE">
      <w:pPr>
        <w:rPr>
          <w:rFonts w:ascii="Times New Roman" w:hAnsi="Times New Roman" w:cs="Times New Roman"/>
          <w:sz w:val="24"/>
          <w:szCs w:val="24"/>
          <w:u w:val="single"/>
        </w:rPr>
      </w:pPr>
      <w:r>
        <w:rPr>
          <w:rFonts w:ascii="Times New Roman" w:hAnsi="Times New Roman" w:cs="Times New Roman"/>
          <w:b/>
          <w:sz w:val="24"/>
          <w:szCs w:val="24"/>
          <w:u w:val="single"/>
        </w:rPr>
        <w:t>Question 2</w:t>
      </w:r>
    </w:p>
    <w:p w:rsidR="00F211EE" w:rsidRPr="00F211EE" w:rsidRDefault="00F211EE" w:rsidP="00F211EE">
      <w:pPr>
        <w:rPr>
          <w:rFonts w:ascii="Times New Roman" w:hAnsi="Times New Roman" w:cs="Times New Roman"/>
          <w:sz w:val="24"/>
          <w:szCs w:val="24"/>
        </w:rPr>
      </w:pPr>
    </w:p>
    <w:p w:rsidR="00F211EE" w:rsidRPr="00F211EE" w:rsidRDefault="00F614F8" w:rsidP="00F211EE">
      <w:pPr>
        <w:rPr>
          <w:rFonts w:ascii="Times New Roman" w:hAnsi="Times New Roman" w:cs="Times New Roman"/>
          <w:sz w:val="24"/>
          <w:szCs w:val="24"/>
        </w:rPr>
      </w:pPr>
      <w:proofErr w:type="spellStart"/>
      <w:r>
        <w:rPr>
          <w:rFonts w:ascii="Times New Roman" w:hAnsi="Times New Roman" w:cs="Times New Roman"/>
          <w:sz w:val="24"/>
          <w:szCs w:val="24"/>
        </w:rPr>
        <w:t>Sketty</w:t>
      </w:r>
      <w:proofErr w:type="spellEnd"/>
      <w:r>
        <w:rPr>
          <w:rFonts w:ascii="Times New Roman" w:hAnsi="Times New Roman" w:cs="Times New Roman"/>
          <w:sz w:val="24"/>
          <w:szCs w:val="24"/>
        </w:rPr>
        <w:t xml:space="preserve"> Sports C</w:t>
      </w:r>
      <w:r w:rsidR="00F211EE" w:rsidRPr="00F211EE">
        <w:rPr>
          <w:rFonts w:ascii="Times New Roman" w:hAnsi="Times New Roman" w:cs="Times New Roman"/>
          <w:sz w:val="24"/>
          <w:szCs w:val="24"/>
        </w:rPr>
        <w:t xml:space="preserve">ars currently produce vehicles for the UK sports 2000 regulations. Recent technical changes in the regulations allow for the use of external carbon </w:t>
      </w:r>
      <w:r w:rsidR="002C0D84" w:rsidRPr="00F211EE">
        <w:rPr>
          <w:rFonts w:ascii="Times New Roman" w:hAnsi="Times New Roman" w:cs="Times New Roman"/>
          <w:sz w:val="24"/>
          <w:szCs w:val="24"/>
        </w:rPr>
        <w:t>fiber</w:t>
      </w:r>
      <w:r w:rsidR="00F211EE" w:rsidRPr="00F211EE">
        <w:rPr>
          <w:rFonts w:ascii="Times New Roman" w:hAnsi="Times New Roman" w:cs="Times New Roman"/>
          <w:sz w:val="24"/>
          <w:szCs w:val="24"/>
        </w:rPr>
        <w:t xml:space="preserve"> body work panels.</w:t>
      </w: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The </w:t>
      </w:r>
      <w:proofErr w:type="gramStart"/>
      <w:r w:rsidRPr="00F211EE">
        <w:rPr>
          <w:rFonts w:ascii="Times New Roman" w:hAnsi="Times New Roman" w:cs="Times New Roman"/>
          <w:sz w:val="24"/>
          <w:szCs w:val="24"/>
        </w:rPr>
        <w:t>team have</w:t>
      </w:r>
      <w:proofErr w:type="gramEnd"/>
      <w:r w:rsidRPr="00F211EE">
        <w:rPr>
          <w:rFonts w:ascii="Times New Roman" w:hAnsi="Times New Roman" w:cs="Times New Roman"/>
          <w:sz w:val="24"/>
          <w:szCs w:val="24"/>
        </w:rPr>
        <w:t xml:space="preserve"> decided to produce the panels in house and are obtaining quotes for an Autoclave (a large pressure cooker for curing panels in their </w:t>
      </w:r>
      <w:proofErr w:type="spellStart"/>
      <w:r w:rsidRPr="00F211EE">
        <w:rPr>
          <w:rFonts w:ascii="Times New Roman" w:hAnsi="Times New Roman" w:cs="Times New Roman"/>
          <w:sz w:val="24"/>
          <w:szCs w:val="24"/>
        </w:rPr>
        <w:t>moulds</w:t>
      </w:r>
      <w:proofErr w:type="spellEnd"/>
      <w:r w:rsidRPr="00F211EE">
        <w:rPr>
          <w:rFonts w:ascii="Times New Roman" w:hAnsi="Times New Roman" w:cs="Times New Roman"/>
          <w:sz w:val="24"/>
          <w:szCs w:val="24"/>
        </w:rPr>
        <w:t xml:space="preserve">). In order to compare competitive quotations from different potential suppliers from different countries, </w:t>
      </w:r>
      <w:proofErr w:type="spellStart"/>
      <w:r w:rsidRPr="00F211EE">
        <w:rPr>
          <w:rFonts w:ascii="Times New Roman" w:hAnsi="Times New Roman" w:cs="Times New Roman"/>
          <w:sz w:val="24"/>
          <w:szCs w:val="24"/>
        </w:rPr>
        <w:t>Sketty</w:t>
      </w:r>
      <w:proofErr w:type="spellEnd"/>
      <w:r w:rsidRPr="00F211EE">
        <w:rPr>
          <w:rFonts w:ascii="Times New Roman" w:hAnsi="Times New Roman" w:cs="Times New Roman"/>
          <w:sz w:val="24"/>
          <w:szCs w:val="24"/>
        </w:rPr>
        <w:t xml:space="preserve"> </w:t>
      </w:r>
      <w:proofErr w:type="spellStart"/>
      <w:r w:rsidRPr="00F211EE">
        <w:rPr>
          <w:rFonts w:ascii="Times New Roman" w:hAnsi="Times New Roman" w:cs="Times New Roman"/>
          <w:sz w:val="24"/>
          <w:szCs w:val="24"/>
        </w:rPr>
        <w:t>Sportscars</w:t>
      </w:r>
      <w:proofErr w:type="spellEnd"/>
      <w:r w:rsidRPr="00F211EE">
        <w:rPr>
          <w:rFonts w:ascii="Times New Roman" w:hAnsi="Times New Roman" w:cs="Times New Roman"/>
          <w:sz w:val="24"/>
          <w:szCs w:val="24"/>
        </w:rPr>
        <w:t xml:space="preserve"> require a Request </w:t>
      </w:r>
      <w:proofErr w:type="gramStart"/>
      <w:r w:rsidRPr="00F211EE">
        <w:rPr>
          <w:rFonts w:ascii="Times New Roman" w:hAnsi="Times New Roman" w:cs="Times New Roman"/>
          <w:sz w:val="24"/>
          <w:szCs w:val="24"/>
        </w:rPr>
        <w:t>For</w:t>
      </w:r>
      <w:proofErr w:type="gramEnd"/>
      <w:r w:rsidRPr="00F211EE">
        <w:rPr>
          <w:rFonts w:ascii="Times New Roman" w:hAnsi="Times New Roman" w:cs="Times New Roman"/>
          <w:sz w:val="24"/>
          <w:szCs w:val="24"/>
        </w:rPr>
        <w:t xml:space="preserve"> Quotation (RFQ) document.</w:t>
      </w:r>
    </w:p>
    <w:p w:rsidR="00F211EE" w:rsidRPr="00F211EE" w:rsidRDefault="00F211EE" w:rsidP="00F211EE">
      <w:pPr>
        <w:rPr>
          <w:rFonts w:ascii="Times New Roman" w:hAnsi="Times New Roman" w:cs="Times New Roman"/>
          <w:sz w:val="24"/>
          <w:szCs w:val="24"/>
        </w:rPr>
      </w:pPr>
    </w:p>
    <w:p w:rsidR="00F211EE" w:rsidRPr="00F211EE" w:rsidRDefault="00F211EE" w:rsidP="00F211EE">
      <w:pPr>
        <w:numPr>
          <w:ilvl w:val="0"/>
          <w:numId w:val="7"/>
        </w:numPr>
        <w:spacing w:after="0" w:line="240" w:lineRule="auto"/>
        <w:rPr>
          <w:rFonts w:ascii="Times New Roman" w:hAnsi="Times New Roman" w:cs="Times New Roman"/>
          <w:b/>
          <w:sz w:val="24"/>
          <w:szCs w:val="24"/>
        </w:rPr>
      </w:pPr>
      <w:bookmarkStart w:id="1" w:name="OLE_LINK1"/>
      <w:bookmarkStart w:id="2" w:name="OLE_LINK2"/>
      <w:r w:rsidRPr="00F211EE">
        <w:rPr>
          <w:rFonts w:ascii="Times New Roman" w:hAnsi="Times New Roman" w:cs="Times New Roman"/>
          <w:sz w:val="24"/>
          <w:szCs w:val="24"/>
        </w:rPr>
        <w:t>Generate an RFQ for the autoclave. Briefly explain the reasoning behind the inclusion of each of your criteria.</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t xml:space="preserve"> </w:t>
      </w:r>
      <w:r w:rsidRPr="00F211EE">
        <w:rPr>
          <w:rFonts w:ascii="Times New Roman" w:hAnsi="Times New Roman" w:cs="Times New Roman"/>
          <w:b/>
          <w:sz w:val="24"/>
          <w:szCs w:val="24"/>
        </w:rPr>
        <w:t>(12 marks)</w:t>
      </w:r>
    </w:p>
    <w:p w:rsidR="00F211EE" w:rsidRPr="00F211EE" w:rsidRDefault="00F211EE" w:rsidP="00F211EE">
      <w:pPr>
        <w:ind w:left="720"/>
        <w:rPr>
          <w:rFonts w:ascii="Times New Roman" w:hAnsi="Times New Roman" w:cs="Times New Roman"/>
          <w:b/>
          <w:sz w:val="24"/>
          <w:szCs w:val="24"/>
        </w:rPr>
      </w:pPr>
    </w:p>
    <w:p w:rsidR="00F211EE" w:rsidRPr="00F211EE" w:rsidRDefault="002C0D84" w:rsidP="00F211EE">
      <w:pPr>
        <w:ind w:left="720"/>
        <w:rPr>
          <w:rFonts w:ascii="Times New Roman" w:hAnsi="Times New Roman" w:cs="Times New Roman"/>
          <w:sz w:val="24"/>
          <w:szCs w:val="24"/>
        </w:rPr>
      </w:pPr>
      <w:proofErr w:type="spellStart"/>
      <w:r>
        <w:rPr>
          <w:rFonts w:ascii="Times New Roman" w:hAnsi="Times New Roman" w:cs="Times New Roman"/>
          <w:sz w:val="24"/>
          <w:szCs w:val="24"/>
        </w:rPr>
        <w:t>Sketty</w:t>
      </w:r>
      <w:proofErr w:type="spellEnd"/>
      <w:r>
        <w:rPr>
          <w:rFonts w:ascii="Times New Roman" w:hAnsi="Times New Roman" w:cs="Times New Roman"/>
          <w:sz w:val="24"/>
          <w:szCs w:val="24"/>
        </w:rPr>
        <w:t xml:space="preserve"> S</w:t>
      </w:r>
      <w:r w:rsidR="00F211EE" w:rsidRPr="00F211EE">
        <w:rPr>
          <w:rFonts w:ascii="Times New Roman" w:hAnsi="Times New Roman" w:cs="Times New Roman"/>
          <w:sz w:val="24"/>
          <w:szCs w:val="24"/>
        </w:rPr>
        <w:t>port</w:t>
      </w:r>
      <w:r>
        <w:rPr>
          <w:rFonts w:ascii="Times New Roman" w:hAnsi="Times New Roman" w:cs="Times New Roman"/>
          <w:sz w:val="24"/>
          <w:szCs w:val="24"/>
        </w:rPr>
        <w:t>s C</w:t>
      </w:r>
      <w:r w:rsidR="00F211EE" w:rsidRPr="00F211EE">
        <w:rPr>
          <w:rFonts w:ascii="Times New Roman" w:hAnsi="Times New Roman" w:cs="Times New Roman"/>
          <w:sz w:val="24"/>
          <w:szCs w:val="24"/>
        </w:rPr>
        <w:t>ars are concerned about the initial purchase price and operating costs for the autoclave.</w:t>
      </w:r>
    </w:p>
    <w:p w:rsidR="00F211EE" w:rsidRPr="00F211EE" w:rsidRDefault="00F211EE" w:rsidP="00F211EE">
      <w:pPr>
        <w:numPr>
          <w:ilvl w:val="0"/>
          <w:numId w:val="7"/>
        </w:numPr>
        <w:spacing w:after="0" w:line="240" w:lineRule="auto"/>
        <w:rPr>
          <w:rFonts w:ascii="Times New Roman" w:hAnsi="Times New Roman" w:cs="Times New Roman"/>
          <w:b/>
          <w:sz w:val="24"/>
          <w:szCs w:val="24"/>
        </w:rPr>
      </w:pPr>
      <w:r w:rsidRPr="00F211EE">
        <w:rPr>
          <w:rFonts w:ascii="Times New Roman" w:hAnsi="Times New Roman" w:cs="Times New Roman"/>
          <w:sz w:val="24"/>
          <w:szCs w:val="24"/>
        </w:rPr>
        <w:t xml:space="preserve">Explain the concept of life cycle costing. </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(3 marks)</w:t>
      </w:r>
    </w:p>
    <w:p w:rsidR="00F211EE" w:rsidRPr="00F211EE" w:rsidRDefault="00F211EE" w:rsidP="00F211EE">
      <w:pPr>
        <w:spacing w:after="0" w:line="240" w:lineRule="auto"/>
        <w:ind w:left="720"/>
        <w:rPr>
          <w:rFonts w:ascii="Times New Roman" w:hAnsi="Times New Roman" w:cs="Times New Roman"/>
          <w:b/>
          <w:sz w:val="24"/>
          <w:szCs w:val="24"/>
        </w:rPr>
      </w:pPr>
    </w:p>
    <w:p w:rsidR="00F211EE" w:rsidRPr="00F211EE" w:rsidRDefault="00F211EE" w:rsidP="00F211EE">
      <w:pPr>
        <w:numPr>
          <w:ilvl w:val="0"/>
          <w:numId w:val="7"/>
        </w:numPr>
        <w:spacing w:after="0" w:line="240" w:lineRule="auto"/>
        <w:rPr>
          <w:rFonts w:ascii="Times New Roman" w:hAnsi="Times New Roman" w:cs="Times New Roman"/>
          <w:sz w:val="24"/>
          <w:szCs w:val="24"/>
        </w:rPr>
      </w:pPr>
      <w:r w:rsidRPr="00F211EE">
        <w:rPr>
          <w:rFonts w:ascii="Times New Roman" w:hAnsi="Times New Roman" w:cs="Times New Roman"/>
          <w:sz w:val="24"/>
          <w:szCs w:val="24"/>
        </w:rPr>
        <w:t>Critically evaluate the factors that should be considered to generate a life cycle cost for the Autoclave.</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t xml:space="preserve"> </w:t>
      </w:r>
      <w:r w:rsidRPr="00F211EE">
        <w:rPr>
          <w:rFonts w:ascii="Times New Roman" w:hAnsi="Times New Roman" w:cs="Times New Roman"/>
          <w:b/>
          <w:sz w:val="24"/>
          <w:szCs w:val="24"/>
        </w:rPr>
        <w:t>(10 marks)</w:t>
      </w:r>
    </w:p>
    <w:p w:rsidR="00F211EE" w:rsidRPr="00F211EE" w:rsidRDefault="00F211EE" w:rsidP="00F211EE">
      <w:pPr>
        <w:ind w:left="1080" w:firstLine="360"/>
        <w:rPr>
          <w:rFonts w:ascii="Times New Roman" w:hAnsi="Times New Roman" w:cs="Times New Roman"/>
          <w:b/>
          <w:sz w:val="24"/>
          <w:szCs w:val="24"/>
        </w:rPr>
      </w:pPr>
    </w:p>
    <w:bookmarkEnd w:id="1"/>
    <w:bookmarkEnd w:id="2"/>
    <w:p w:rsidR="00F211EE" w:rsidRPr="00F211EE" w:rsidRDefault="003301F6" w:rsidP="00F211EE">
      <w:pPr>
        <w:pStyle w:val="SMUNORMALARIAL"/>
        <w:rPr>
          <w:rFonts w:ascii="Times New Roman" w:hAnsi="Times New Roman"/>
          <w:sz w:val="24"/>
        </w:rPr>
      </w:pPr>
      <w:r>
        <w:rPr>
          <w:rFonts w:ascii="Times New Roman" w:hAnsi="Times New Roman"/>
          <w:b/>
          <w:sz w:val="24"/>
          <w:u w:val="single"/>
        </w:rPr>
        <w:lastRenderedPageBreak/>
        <w:t>Question 3</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Explain the concept of Total Quality Management</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(5 marks)</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Outline a total Quality Management Strategy. Refer to </w:t>
      </w:r>
      <w:proofErr w:type="spellStart"/>
      <w:r w:rsidRPr="00F211EE">
        <w:rPr>
          <w:rFonts w:ascii="Times New Roman" w:hAnsi="Times New Roman" w:cs="Times New Roman"/>
          <w:sz w:val="24"/>
          <w:szCs w:val="24"/>
        </w:rPr>
        <w:t>Juran’s</w:t>
      </w:r>
      <w:proofErr w:type="spellEnd"/>
      <w:r w:rsidRPr="00F211EE">
        <w:rPr>
          <w:rFonts w:ascii="Times New Roman" w:hAnsi="Times New Roman" w:cs="Times New Roman"/>
          <w:sz w:val="24"/>
          <w:szCs w:val="24"/>
        </w:rPr>
        <w:t xml:space="preserve"> 10 steps.</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(6 marks)</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What are the potential effects of not having a robust engineering quality system?</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(3 marks)</w:t>
      </w: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Many engineering organizations utilize Fault Reporting </w:t>
      </w:r>
      <w:proofErr w:type="gramStart"/>
      <w:r w:rsidRPr="00F211EE">
        <w:rPr>
          <w:rFonts w:ascii="Times New Roman" w:hAnsi="Times New Roman" w:cs="Times New Roman"/>
          <w:sz w:val="24"/>
          <w:szCs w:val="24"/>
        </w:rPr>
        <w:t>And</w:t>
      </w:r>
      <w:proofErr w:type="gramEnd"/>
      <w:r w:rsidRPr="00F211EE">
        <w:rPr>
          <w:rFonts w:ascii="Times New Roman" w:hAnsi="Times New Roman" w:cs="Times New Roman"/>
          <w:sz w:val="24"/>
          <w:szCs w:val="24"/>
        </w:rPr>
        <w:t xml:space="preserve"> Corrective Action Systems (FRACAS). Imagine that you are working for a volume motorcycle engineering manufacturer. It has been reported that some telescope damper fork seals are leaking regularly on a recently released motorcycle. (</w:t>
      </w:r>
      <w:proofErr w:type="gramStart"/>
      <w:r w:rsidRPr="00F211EE">
        <w:rPr>
          <w:rFonts w:ascii="Times New Roman" w:hAnsi="Times New Roman" w:cs="Times New Roman"/>
          <w:sz w:val="24"/>
          <w:szCs w:val="24"/>
        </w:rPr>
        <w:t>see</w:t>
      </w:r>
      <w:proofErr w:type="gramEnd"/>
      <w:r w:rsidRPr="00F211EE">
        <w:rPr>
          <w:rFonts w:ascii="Times New Roman" w:hAnsi="Times New Roman" w:cs="Times New Roman"/>
          <w:sz w:val="24"/>
          <w:szCs w:val="24"/>
        </w:rPr>
        <w:t xml:space="preserve"> below)</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noProof/>
          <w:sz w:val="24"/>
          <w:szCs w:val="24"/>
          <w:lang w:val="en-GB" w:eastAsia="en-GB"/>
        </w:rPr>
        <w:drawing>
          <wp:inline distT="0" distB="0" distL="0" distR="0" wp14:anchorId="3489EFC7" wp14:editId="2AC07458">
            <wp:extent cx="3924300" cy="2657475"/>
            <wp:effectExtent l="19050" t="0" r="0" b="0"/>
            <wp:docPr id="3" name="Picture 1" descr="Fork Diagram"/>
            <wp:cNvGraphicFramePr/>
            <a:graphic xmlns:a="http://schemas.openxmlformats.org/drawingml/2006/main">
              <a:graphicData uri="http://schemas.openxmlformats.org/drawingml/2006/picture">
                <pic:pic xmlns:pic="http://schemas.openxmlformats.org/drawingml/2006/picture">
                  <pic:nvPicPr>
                    <pic:cNvPr id="2050" name="Picture 2" descr="Fork Diagram"/>
                    <pic:cNvPicPr>
                      <a:picLocks noChangeAspect="1" noChangeArrowheads="1"/>
                    </pic:cNvPicPr>
                  </pic:nvPicPr>
                  <pic:blipFill>
                    <a:blip r:embed="rId6" cstate="print"/>
                    <a:srcRect/>
                    <a:stretch>
                      <a:fillRect/>
                    </a:stretch>
                  </pic:blipFill>
                  <pic:spPr bwMode="auto">
                    <a:xfrm>
                      <a:off x="0" y="0"/>
                      <a:ext cx="3923064" cy="2656638"/>
                    </a:xfrm>
                    <a:prstGeom prst="rect">
                      <a:avLst/>
                    </a:prstGeom>
                    <a:noFill/>
                  </pic:spPr>
                </pic:pic>
              </a:graphicData>
            </a:graphic>
          </wp:inline>
        </w:drawing>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You have been asked to identify any possible causes of this failure. Create an Ishikawa (herring bone) diagram of possible causes. Explain significant design error potential causes that may require more detail investigation. Use diagrams as required.</w:t>
      </w:r>
    </w:p>
    <w:p w:rsidR="007E06FB" w:rsidRDefault="00F211EE">
      <w:pPr>
        <w:rPr>
          <w:rFonts w:ascii="Times New Roman" w:hAnsi="Times New Roman" w:cs="Times New Roman"/>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00D1460A">
        <w:rPr>
          <w:rFonts w:ascii="Times New Roman" w:hAnsi="Times New Roman" w:cs="Times New Roman"/>
          <w:b/>
          <w:sz w:val="24"/>
          <w:szCs w:val="24"/>
        </w:rPr>
        <w:t>(11</w:t>
      </w:r>
      <w:r w:rsidRPr="00F211EE">
        <w:rPr>
          <w:rFonts w:ascii="Times New Roman" w:hAnsi="Times New Roman" w:cs="Times New Roman"/>
          <w:b/>
          <w:sz w:val="24"/>
          <w:szCs w:val="24"/>
        </w:rPr>
        <w:t xml:space="preserve"> marks) </w:t>
      </w:r>
      <w:r w:rsidR="007E06FB">
        <w:rPr>
          <w:rFonts w:ascii="Times New Roman" w:hAnsi="Times New Roman" w:cs="Times New Roman"/>
          <w:sz w:val="24"/>
          <w:szCs w:val="24"/>
        </w:rPr>
        <w:br w:type="page"/>
      </w:r>
    </w:p>
    <w:p w:rsidR="00F211EE" w:rsidRPr="00F211EE" w:rsidRDefault="00F211EE" w:rsidP="00F211EE">
      <w:pPr>
        <w:rPr>
          <w:rFonts w:ascii="Times New Roman" w:hAnsi="Times New Roman" w:cs="Times New Roman"/>
          <w:sz w:val="24"/>
          <w:szCs w:val="24"/>
        </w:rPr>
      </w:pPr>
    </w:p>
    <w:p w:rsidR="00F211EE" w:rsidRPr="00F614F8" w:rsidRDefault="003301F6" w:rsidP="00F211EE">
      <w:pPr>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7E06FB" w:rsidRPr="007E06FB" w:rsidRDefault="007E06FB" w:rsidP="007E06FB">
      <w:pPr>
        <w:rPr>
          <w:rFonts w:ascii="Times New Roman" w:hAnsi="Times New Roman" w:cs="Times New Roman"/>
          <w:sz w:val="24"/>
          <w:szCs w:val="24"/>
        </w:rPr>
      </w:pPr>
      <w:r w:rsidRPr="007E06FB">
        <w:rPr>
          <w:rFonts w:ascii="Times New Roman" w:hAnsi="Times New Roman" w:cs="Times New Roman"/>
          <w:sz w:val="24"/>
          <w:szCs w:val="24"/>
        </w:rPr>
        <w:t xml:space="preserve">The governing </w:t>
      </w:r>
      <w:proofErr w:type="gramStart"/>
      <w:r w:rsidRPr="007E06FB">
        <w:rPr>
          <w:rFonts w:ascii="Times New Roman" w:hAnsi="Times New Roman" w:cs="Times New Roman"/>
          <w:sz w:val="24"/>
          <w:szCs w:val="24"/>
        </w:rPr>
        <w:t>body of the World Rally Cross Championship are</w:t>
      </w:r>
      <w:proofErr w:type="gramEnd"/>
      <w:r w:rsidRPr="007E06FB">
        <w:rPr>
          <w:rFonts w:ascii="Times New Roman" w:hAnsi="Times New Roman" w:cs="Times New Roman"/>
          <w:sz w:val="24"/>
          <w:szCs w:val="24"/>
        </w:rPr>
        <w:t xml:space="preserve"> considering some significant rule changes to the technical regulations in order to attract more entrants, TV/media coverage and increase the relevance to potential sponsors amidst the current eco</w:t>
      </w:r>
      <w:r w:rsidR="003704B0">
        <w:rPr>
          <w:rFonts w:ascii="Times New Roman" w:hAnsi="Times New Roman" w:cs="Times New Roman"/>
          <w:sz w:val="24"/>
          <w:szCs w:val="24"/>
        </w:rPr>
        <w:t>nomic and environmental climate</w:t>
      </w:r>
      <w:r w:rsidRPr="007E06FB">
        <w:rPr>
          <w:rFonts w:ascii="Times New Roman" w:hAnsi="Times New Roman" w:cs="Times New Roman"/>
          <w:sz w:val="24"/>
          <w:szCs w:val="24"/>
        </w:rPr>
        <w:t>. Poss</w:t>
      </w:r>
      <w:r w:rsidR="00F614F8">
        <w:rPr>
          <w:rFonts w:ascii="Times New Roman" w:hAnsi="Times New Roman" w:cs="Times New Roman"/>
          <w:sz w:val="24"/>
          <w:szCs w:val="24"/>
        </w:rPr>
        <w:t>ible changes being considered are</w:t>
      </w:r>
      <w:r w:rsidRPr="007E06FB">
        <w:rPr>
          <w:rFonts w:ascii="Times New Roman" w:hAnsi="Times New Roman" w:cs="Times New Roman"/>
          <w:sz w:val="24"/>
          <w:szCs w:val="24"/>
        </w:rPr>
        <w:t xml:space="preserve"> to allow/encourage the adoption of technologies to reduce the environmental impact of race vehicles. Technologies such as </w:t>
      </w:r>
      <w:r w:rsidR="003704B0">
        <w:rPr>
          <w:rFonts w:ascii="Times New Roman" w:hAnsi="Times New Roman" w:cs="Times New Roman"/>
          <w:sz w:val="24"/>
          <w:szCs w:val="24"/>
        </w:rPr>
        <w:t>electrification, kinetic</w:t>
      </w:r>
      <w:r w:rsidR="00F614F8">
        <w:rPr>
          <w:rFonts w:ascii="Times New Roman" w:hAnsi="Times New Roman" w:cs="Times New Roman"/>
          <w:sz w:val="24"/>
          <w:szCs w:val="24"/>
        </w:rPr>
        <w:t xml:space="preserve"> energy recovery systems (</w:t>
      </w:r>
      <w:r w:rsidRPr="007E06FB">
        <w:rPr>
          <w:rFonts w:ascii="Times New Roman" w:hAnsi="Times New Roman" w:cs="Times New Roman"/>
          <w:sz w:val="24"/>
          <w:szCs w:val="24"/>
        </w:rPr>
        <w:t>KERS</w:t>
      </w:r>
      <w:r w:rsidR="00F614F8">
        <w:rPr>
          <w:rFonts w:ascii="Times New Roman" w:hAnsi="Times New Roman" w:cs="Times New Roman"/>
          <w:sz w:val="24"/>
          <w:szCs w:val="24"/>
        </w:rPr>
        <w:t xml:space="preserve">), </w:t>
      </w:r>
      <w:proofErr w:type="spellStart"/>
      <w:r w:rsidR="00F614F8">
        <w:rPr>
          <w:rFonts w:ascii="Times New Roman" w:hAnsi="Times New Roman" w:cs="Times New Roman"/>
          <w:sz w:val="24"/>
          <w:szCs w:val="24"/>
        </w:rPr>
        <w:t>h</w:t>
      </w:r>
      <w:r w:rsidRPr="007E06FB">
        <w:rPr>
          <w:rFonts w:ascii="Times New Roman" w:hAnsi="Times New Roman" w:cs="Times New Roman"/>
          <w:sz w:val="24"/>
          <w:szCs w:val="24"/>
        </w:rPr>
        <w:t>ybridisation</w:t>
      </w:r>
      <w:proofErr w:type="spellEnd"/>
      <w:r w:rsidRPr="007E06FB">
        <w:rPr>
          <w:rFonts w:ascii="Times New Roman" w:hAnsi="Times New Roman" w:cs="Times New Roman"/>
          <w:sz w:val="24"/>
          <w:szCs w:val="24"/>
        </w:rPr>
        <w:t>, emiss</w:t>
      </w:r>
      <w:r w:rsidR="00F614F8">
        <w:rPr>
          <w:rFonts w:ascii="Times New Roman" w:hAnsi="Times New Roman" w:cs="Times New Roman"/>
          <w:sz w:val="24"/>
          <w:szCs w:val="24"/>
        </w:rPr>
        <w:t>ions measurement</w:t>
      </w:r>
      <w:r w:rsidRPr="007E06FB">
        <w:rPr>
          <w:rFonts w:ascii="Times New Roman" w:hAnsi="Times New Roman" w:cs="Times New Roman"/>
          <w:sz w:val="24"/>
          <w:szCs w:val="24"/>
        </w:rPr>
        <w:t xml:space="preserve"> </w:t>
      </w:r>
      <w:proofErr w:type="spellStart"/>
      <w:r w:rsidRPr="007E06FB">
        <w:rPr>
          <w:rFonts w:ascii="Times New Roman" w:hAnsi="Times New Roman" w:cs="Times New Roman"/>
          <w:sz w:val="24"/>
          <w:szCs w:val="24"/>
        </w:rPr>
        <w:t>etc</w:t>
      </w:r>
      <w:proofErr w:type="spellEnd"/>
      <w:r w:rsidRPr="007E06FB">
        <w:rPr>
          <w:rFonts w:ascii="Times New Roman" w:hAnsi="Times New Roman" w:cs="Times New Roman"/>
          <w:sz w:val="24"/>
          <w:szCs w:val="24"/>
        </w:rPr>
        <w:t xml:space="preserve"> should be considered.  </w:t>
      </w:r>
    </w:p>
    <w:p w:rsidR="007E06FB" w:rsidRPr="007E06FB" w:rsidRDefault="007E06FB" w:rsidP="007E06FB">
      <w:pPr>
        <w:rPr>
          <w:rFonts w:ascii="Times New Roman" w:hAnsi="Times New Roman" w:cs="Times New Roman"/>
          <w:sz w:val="24"/>
          <w:szCs w:val="24"/>
        </w:rPr>
      </w:pPr>
    </w:p>
    <w:p w:rsidR="007E06FB" w:rsidRPr="007E06FB" w:rsidRDefault="007E06FB" w:rsidP="007E06FB">
      <w:pPr>
        <w:numPr>
          <w:ilvl w:val="0"/>
          <w:numId w:val="8"/>
        </w:numPr>
        <w:spacing w:after="0" w:line="240" w:lineRule="auto"/>
        <w:rPr>
          <w:rFonts w:ascii="Times New Roman" w:hAnsi="Times New Roman" w:cs="Times New Roman"/>
          <w:sz w:val="24"/>
          <w:szCs w:val="24"/>
        </w:rPr>
      </w:pPr>
      <w:r w:rsidRPr="007E06FB">
        <w:rPr>
          <w:rFonts w:ascii="Times New Roman" w:hAnsi="Times New Roman" w:cs="Times New Roman"/>
          <w:sz w:val="24"/>
          <w:szCs w:val="24"/>
        </w:rPr>
        <w:t>Briefly discuss possible reasons for the governing body to consider these changes.</w:t>
      </w:r>
    </w:p>
    <w:p w:rsidR="007E06FB" w:rsidRPr="007E06FB" w:rsidRDefault="007E06FB" w:rsidP="007E06FB">
      <w:pPr>
        <w:ind w:left="720" w:firstLine="720"/>
        <w:rPr>
          <w:rFonts w:ascii="Times New Roman" w:hAnsi="Times New Roman" w:cs="Times New Roman"/>
          <w:b/>
          <w:sz w:val="24"/>
          <w:szCs w:val="24"/>
        </w:rPr>
      </w:pPr>
      <w:r>
        <w:rPr>
          <w:rFonts w:ascii="Times New Roman" w:hAnsi="Times New Roman" w:cs="Times New Roman"/>
          <w:b/>
          <w:sz w:val="24"/>
          <w:szCs w:val="24"/>
        </w:rPr>
        <w:t>(4</w:t>
      </w:r>
      <w:r w:rsidRPr="007E06FB">
        <w:rPr>
          <w:rFonts w:ascii="Times New Roman" w:hAnsi="Times New Roman" w:cs="Times New Roman"/>
          <w:b/>
          <w:sz w:val="24"/>
          <w:szCs w:val="24"/>
        </w:rPr>
        <w:t xml:space="preserve"> marks)</w:t>
      </w:r>
    </w:p>
    <w:p w:rsidR="007E06FB" w:rsidRPr="007E06FB" w:rsidRDefault="007E06FB" w:rsidP="007E06FB">
      <w:pPr>
        <w:ind w:left="720"/>
        <w:rPr>
          <w:rFonts w:ascii="Times New Roman" w:hAnsi="Times New Roman" w:cs="Times New Roman"/>
          <w:b/>
          <w:sz w:val="24"/>
          <w:szCs w:val="24"/>
        </w:rPr>
      </w:pPr>
    </w:p>
    <w:p w:rsidR="007E06FB" w:rsidRPr="007E06FB" w:rsidRDefault="007E06FB" w:rsidP="007E06FB">
      <w:pPr>
        <w:numPr>
          <w:ilvl w:val="0"/>
          <w:numId w:val="8"/>
        </w:numPr>
        <w:spacing w:after="0" w:line="240" w:lineRule="auto"/>
        <w:rPr>
          <w:rFonts w:ascii="Times New Roman" w:hAnsi="Times New Roman" w:cs="Times New Roman"/>
          <w:sz w:val="24"/>
          <w:szCs w:val="24"/>
        </w:rPr>
      </w:pPr>
      <w:r w:rsidRPr="007E06FB">
        <w:rPr>
          <w:rFonts w:ascii="Times New Roman" w:hAnsi="Times New Roman" w:cs="Times New Roman"/>
          <w:sz w:val="24"/>
          <w:szCs w:val="24"/>
        </w:rPr>
        <w:t>Analyze the driving forces affecting the governing body to incorporate environmental changes to the technical regulations by using the PEST/STEP analysis framework.</w:t>
      </w:r>
    </w:p>
    <w:p w:rsidR="007E06FB" w:rsidRPr="007E06FB" w:rsidRDefault="007E06FB" w:rsidP="007E06FB">
      <w:pPr>
        <w:ind w:left="720" w:firstLine="720"/>
        <w:rPr>
          <w:rFonts w:ascii="Times New Roman" w:hAnsi="Times New Roman" w:cs="Times New Roman"/>
          <w:b/>
          <w:sz w:val="24"/>
          <w:szCs w:val="24"/>
        </w:rPr>
      </w:pPr>
      <w:r>
        <w:rPr>
          <w:rFonts w:ascii="Times New Roman" w:hAnsi="Times New Roman" w:cs="Times New Roman"/>
          <w:b/>
          <w:sz w:val="24"/>
          <w:szCs w:val="24"/>
        </w:rPr>
        <w:t>(16</w:t>
      </w:r>
      <w:r w:rsidRPr="007E06FB">
        <w:rPr>
          <w:rFonts w:ascii="Times New Roman" w:hAnsi="Times New Roman" w:cs="Times New Roman"/>
          <w:b/>
          <w:sz w:val="24"/>
          <w:szCs w:val="24"/>
        </w:rPr>
        <w:t xml:space="preserve"> marks)</w:t>
      </w:r>
    </w:p>
    <w:p w:rsidR="007E06FB" w:rsidRPr="007E06FB" w:rsidRDefault="007E06FB" w:rsidP="007E06FB">
      <w:pPr>
        <w:ind w:left="720"/>
        <w:rPr>
          <w:rFonts w:ascii="Times New Roman" w:hAnsi="Times New Roman" w:cs="Times New Roman"/>
          <w:sz w:val="24"/>
          <w:szCs w:val="24"/>
        </w:rPr>
      </w:pPr>
    </w:p>
    <w:p w:rsidR="007E06FB" w:rsidRPr="007E06FB" w:rsidRDefault="007E06FB" w:rsidP="007E06FB">
      <w:pPr>
        <w:numPr>
          <w:ilvl w:val="0"/>
          <w:numId w:val="8"/>
        </w:numPr>
        <w:spacing w:after="0" w:line="240" w:lineRule="auto"/>
        <w:rPr>
          <w:rFonts w:ascii="Times New Roman" w:hAnsi="Times New Roman" w:cs="Times New Roman"/>
          <w:sz w:val="24"/>
          <w:szCs w:val="24"/>
        </w:rPr>
      </w:pPr>
      <w:r w:rsidRPr="007E06FB">
        <w:rPr>
          <w:rFonts w:ascii="Times New Roman" w:hAnsi="Times New Roman" w:cs="Times New Roman"/>
          <w:sz w:val="24"/>
          <w:szCs w:val="24"/>
        </w:rPr>
        <w:t>Following the results of your analysis; what advice would you offer the governing body and the teams on the potential adoption of environmental changes to the technical regulations?</w:t>
      </w:r>
    </w:p>
    <w:p w:rsidR="007E06FB" w:rsidRPr="007E06FB" w:rsidRDefault="007E06FB" w:rsidP="007E06FB">
      <w:pPr>
        <w:ind w:left="720"/>
        <w:rPr>
          <w:rFonts w:ascii="Times New Roman" w:hAnsi="Times New Roman" w:cs="Times New Roman"/>
          <w:b/>
          <w:sz w:val="24"/>
          <w:szCs w:val="24"/>
        </w:rPr>
      </w:pPr>
      <w:r w:rsidRPr="007E06FB">
        <w:rPr>
          <w:rFonts w:ascii="Times New Roman" w:hAnsi="Times New Roman" w:cs="Times New Roman"/>
          <w:b/>
          <w:sz w:val="24"/>
          <w:szCs w:val="24"/>
        </w:rPr>
        <w:tab/>
        <w:t xml:space="preserve">(5 marks) </w:t>
      </w:r>
    </w:p>
    <w:p w:rsidR="005A6568" w:rsidRPr="007E06FB" w:rsidRDefault="005A6568" w:rsidP="00F211EE">
      <w:pPr>
        <w:rPr>
          <w:rFonts w:ascii="Times New Roman" w:hAnsi="Times New Roman" w:cs="Times New Roman"/>
          <w:sz w:val="24"/>
          <w:szCs w:val="24"/>
        </w:rPr>
      </w:pPr>
    </w:p>
    <w:p w:rsidR="005A6568" w:rsidRPr="00F211EE" w:rsidRDefault="005A6568" w:rsidP="00F211EE">
      <w:pPr>
        <w:rPr>
          <w:rFonts w:ascii="Times New Roman" w:hAnsi="Times New Roman" w:cs="Times New Roman"/>
          <w:sz w:val="24"/>
          <w:szCs w:val="24"/>
        </w:rPr>
      </w:pPr>
    </w:p>
    <w:p w:rsidR="00F211EE" w:rsidRPr="00F211EE" w:rsidRDefault="00F211EE" w:rsidP="00F211EE">
      <w:pPr>
        <w:ind w:left="720"/>
        <w:rPr>
          <w:rFonts w:ascii="Times New Roman" w:hAnsi="Times New Roman" w:cs="Times New Roman"/>
          <w:b/>
          <w:sz w:val="24"/>
          <w:szCs w:val="24"/>
        </w:rPr>
      </w:pPr>
    </w:p>
    <w:p w:rsidR="00F211EE" w:rsidRPr="00F211EE" w:rsidRDefault="00F211EE" w:rsidP="00406D4C">
      <w:pPr>
        <w:spacing w:after="0"/>
        <w:rPr>
          <w:rFonts w:ascii="Times New Roman" w:hAnsi="Times New Roman" w:cs="Times New Roman"/>
          <w:b/>
          <w:sz w:val="24"/>
          <w:szCs w:val="24"/>
          <w:u w:val="single"/>
        </w:rPr>
      </w:pPr>
    </w:p>
    <w:sectPr w:rsidR="00F211EE" w:rsidRPr="00F211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42453F"/>
    <w:multiLevelType w:val="hybridMultilevel"/>
    <w:tmpl w:val="60228CCC"/>
    <w:lvl w:ilvl="0" w:tplc="FDE4B190">
      <w:start w:val="1"/>
      <w:numFmt w:val="lowerRoman"/>
      <w:lvlText w:val="%1)"/>
      <w:lvlJc w:val="left"/>
      <w:pPr>
        <w:tabs>
          <w:tab w:val="num" w:pos="720"/>
        </w:tabs>
        <w:ind w:left="720" w:hanging="360"/>
      </w:pPr>
      <w:rPr>
        <w:rFonts w:ascii="Times New Roman" w:eastAsia="Times New Roman" w:hAnsi="Times New Roman" w:cs="Times New Roman"/>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302F31D7"/>
    <w:multiLevelType w:val="hybridMultilevel"/>
    <w:tmpl w:val="CBCA8CBE"/>
    <w:lvl w:ilvl="0" w:tplc="F8903A5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3F851EA"/>
    <w:multiLevelType w:val="hybridMultilevel"/>
    <w:tmpl w:val="37A055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05E3FA5"/>
    <w:multiLevelType w:val="hybridMultilevel"/>
    <w:tmpl w:val="0122CA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5053234"/>
    <w:multiLevelType w:val="hybridMultilevel"/>
    <w:tmpl w:val="413018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6"/>
  </w:num>
  <w:num w:numId="3">
    <w:abstractNumId w:val="7"/>
  </w:num>
  <w:num w:numId="4">
    <w:abstractNumId w:val="5"/>
  </w:num>
  <w:num w:numId="5">
    <w:abstractNumId w:val="2"/>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4072"/>
    <w:rsid w:val="00085AF2"/>
    <w:rsid w:val="000A53F0"/>
    <w:rsid w:val="001366B6"/>
    <w:rsid w:val="001D3669"/>
    <w:rsid w:val="00230BFA"/>
    <w:rsid w:val="002C0D84"/>
    <w:rsid w:val="002D159F"/>
    <w:rsid w:val="0032103B"/>
    <w:rsid w:val="003301F6"/>
    <w:rsid w:val="00335A77"/>
    <w:rsid w:val="003563D0"/>
    <w:rsid w:val="003704B0"/>
    <w:rsid w:val="003D4072"/>
    <w:rsid w:val="00406D4C"/>
    <w:rsid w:val="005A6568"/>
    <w:rsid w:val="006B5B7E"/>
    <w:rsid w:val="00716F6A"/>
    <w:rsid w:val="007E06FB"/>
    <w:rsid w:val="0093354E"/>
    <w:rsid w:val="00A67DE7"/>
    <w:rsid w:val="00A764F7"/>
    <w:rsid w:val="00B3491C"/>
    <w:rsid w:val="00BE2A42"/>
    <w:rsid w:val="00C53F61"/>
    <w:rsid w:val="00D1460A"/>
    <w:rsid w:val="00DF2230"/>
    <w:rsid w:val="00EA0FA9"/>
    <w:rsid w:val="00EA400E"/>
    <w:rsid w:val="00EB34BE"/>
    <w:rsid w:val="00EF025B"/>
    <w:rsid w:val="00F211EE"/>
    <w:rsid w:val="00F614F8"/>
    <w:rsid w:val="00FF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Sandford, Mark</cp:lastModifiedBy>
  <cp:revision>7</cp:revision>
  <dcterms:created xsi:type="dcterms:W3CDTF">2019-02-08T14:03:00Z</dcterms:created>
  <dcterms:modified xsi:type="dcterms:W3CDTF">2019-02-18T09:14:00Z</dcterms:modified>
</cp:coreProperties>
</file>