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B8A8D" w14:textId="5EA4CE1D" w:rsidR="00931684" w:rsidRPr="00423D39" w:rsidRDefault="00931684" w:rsidP="00423D39">
      <w:pPr>
        <w:spacing w:before="100" w:beforeAutospacing="1" w:after="100" w:afterAutospacing="1" w:line="480" w:lineRule="auto"/>
        <w:jc w:val="center"/>
        <w:outlineLvl w:val="0"/>
        <w:rPr>
          <w:rFonts w:ascii="Times New Roman" w:hAnsi="Times New Roman" w:cs="Times New Roman"/>
          <w:i/>
          <w:kern w:val="36"/>
          <w:sz w:val="24"/>
          <w:szCs w:val="24"/>
        </w:rPr>
      </w:pPr>
      <w:r w:rsidRPr="00423D39">
        <w:rPr>
          <w:rFonts w:ascii="Times New Roman" w:hAnsi="Times New Roman" w:cs="Times New Roman"/>
          <w:sz w:val="24"/>
          <w:szCs w:val="24"/>
        </w:rPr>
        <w:t xml:space="preserve">Commentary on </w:t>
      </w:r>
      <w:r w:rsidRPr="00423D39">
        <w:rPr>
          <w:rFonts w:ascii="Times New Roman" w:hAnsi="Times New Roman" w:cs="Times New Roman"/>
          <w:kern w:val="36"/>
          <w:sz w:val="24"/>
          <w:szCs w:val="24"/>
        </w:rPr>
        <w:t xml:space="preserve">Dudo of St Quentin, </w:t>
      </w:r>
      <w:r w:rsidRPr="00423D39">
        <w:rPr>
          <w:rFonts w:ascii="Times New Roman" w:hAnsi="Times New Roman" w:cs="Times New Roman"/>
          <w:i/>
          <w:kern w:val="36"/>
          <w:sz w:val="24"/>
          <w:szCs w:val="24"/>
        </w:rPr>
        <w:t>Gesta Normannorum</w:t>
      </w:r>
      <w:r w:rsidR="009D468D" w:rsidRPr="00423D39">
        <w:rPr>
          <w:rFonts w:ascii="Times New Roman" w:hAnsi="Times New Roman" w:cs="Times New Roman"/>
          <w:i/>
          <w:kern w:val="36"/>
          <w:sz w:val="24"/>
          <w:szCs w:val="24"/>
        </w:rPr>
        <w:t>: Chapter 10 and Apostrophe</w:t>
      </w:r>
    </w:p>
    <w:p w14:paraId="665AC3FC" w14:textId="61970FE4" w:rsidR="00F135B7" w:rsidRPr="003F4875" w:rsidRDefault="00CC12DD" w:rsidP="00036DFB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</w:pPr>
      <w:r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Dudo of St </w:t>
      </w:r>
      <w:r w:rsidR="006B3BBB" w:rsidRPr="00036DFB">
        <w:rPr>
          <w:rFonts w:ascii="Times New Roman" w:hAnsi="Times New Roman" w:cs="Times New Roman"/>
          <w:iCs/>
          <w:kern w:val="36"/>
          <w:sz w:val="24"/>
          <w:szCs w:val="24"/>
        </w:rPr>
        <w:t>Quentin</w:t>
      </w:r>
      <w:r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was </w:t>
      </w:r>
      <w:r w:rsidR="00C3223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a </w:t>
      </w:r>
      <w:r w:rsidR="00C65D85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French </w:t>
      </w:r>
      <w:r w:rsidR="004A5D9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historian </w:t>
      </w:r>
      <w:r w:rsidR="00D023CD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who wrote </w:t>
      </w:r>
      <w:r w:rsidR="00D072A0" w:rsidRPr="00036DFB">
        <w:rPr>
          <w:rFonts w:ascii="Times New Roman" w:hAnsi="Times New Roman" w:cs="Times New Roman"/>
          <w:iCs/>
          <w:kern w:val="36"/>
          <w:sz w:val="24"/>
          <w:szCs w:val="24"/>
        </w:rPr>
        <w:t>G</w:t>
      </w:r>
      <w:r w:rsidR="00D023CD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esta </w:t>
      </w:r>
      <w:r w:rsidR="00D072A0" w:rsidRPr="00036DFB">
        <w:rPr>
          <w:rFonts w:ascii="Times New Roman" w:hAnsi="Times New Roman" w:cs="Times New Roman"/>
          <w:iCs/>
          <w:kern w:val="36"/>
          <w:sz w:val="24"/>
          <w:szCs w:val="24"/>
        </w:rPr>
        <w:t>N</w:t>
      </w:r>
      <w:r w:rsidR="00D023CD" w:rsidRPr="00036DFB">
        <w:rPr>
          <w:rFonts w:ascii="Times New Roman" w:hAnsi="Times New Roman" w:cs="Times New Roman"/>
          <w:iCs/>
          <w:kern w:val="36"/>
          <w:sz w:val="24"/>
          <w:szCs w:val="24"/>
        </w:rPr>
        <w:t>ormannorum</w:t>
      </w:r>
      <w:r w:rsidR="009F22D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, the source of this </w:t>
      </w:r>
      <w:r w:rsidR="0088072F" w:rsidRPr="00036DFB">
        <w:rPr>
          <w:rFonts w:ascii="Times New Roman" w:hAnsi="Times New Roman" w:cs="Times New Roman"/>
          <w:iCs/>
          <w:kern w:val="36"/>
          <w:sz w:val="24"/>
          <w:szCs w:val="24"/>
        </w:rPr>
        <w:t>excerpt</w:t>
      </w:r>
      <w:r w:rsidR="00595CC3" w:rsidRPr="00036DFB">
        <w:rPr>
          <w:rFonts w:ascii="Times New Roman" w:hAnsi="Times New Roman" w:cs="Times New Roman"/>
          <w:iCs/>
          <w:kern w:val="36"/>
          <w:sz w:val="24"/>
          <w:szCs w:val="24"/>
        </w:rPr>
        <w:t>.</w:t>
      </w:r>
      <w:r w:rsidR="004337A3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He </w:t>
      </w:r>
      <w:r w:rsidR="00357C4D" w:rsidRPr="00036DFB">
        <w:rPr>
          <w:rFonts w:ascii="Times New Roman" w:hAnsi="Times New Roman" w:cs="Times New Roman"/>
          <w:iCs/>
          <w:kern w:val="36"/>
          <w:sz w:val="24"/>
          <w:szCs w:val="24"/>
        </w:rPr>
        <w:t>wrote t</w:t>
      </w:r>
      <w:r w:rsidR="002244B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his spanning both verse and prose, which evokes different imagery and </w:t>
      </w:r>
      <w:r w:rsidR="00F93AFE" w:rsidRPr="00036DFB">
        <w:rPr>
          <w:rFonts w:ascii="Times New Roman" w:hAnsi="Times New Roman" w:cs="Times New Roman"/>
          <w:iCs/>
          <w:kern w:val="36"/>
          <w:sz w:val="24"/>
          <w:szCs w:val="24"/>
        </w:rPr>
        <w:t>emotion.</w:t>
      </w:r>
      <w:r w:rsidR="00595CC3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This early </w:t>
      </w:r>
      <w:r w:rsidR="009A0575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history </w:t>
      </w:r>
      <w:r w:rsidR="00CA0EA2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was commissioned by </w:t>
      </w:r>
      <w:r w:rsidR="008B28A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Richard </w:t>
      </w:r>
      <w:r w:rsidR="00E55E76" w:rsidRPr="00036DFB">
        <w:rPr>
          <w:rFonts w:ascii="Times New Roman" w:hAnsi="Times New Roman" w:cs="Times New Roman"/>
          <w:iCs/>
          <w:kern w:val="36"/>
          <w:sz w:val="24"/>
          <w:szCs w:val="24"/>
        </w:rPr>
        <w:t>I</w:t>
      </w:r>
      <w:r w:rsidR="003613E7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. </w:t>
      </w:r>
      <w:r w:rsidR="001E30D1" w:rsidRPr="00036DFB">
        <w:rPr>
          <w:rFonts w:ascii="Times New Roman" w:hAnsi="Times New Roman" w:cs="Times New Roman"/>
          <w:iCs/>
          <w:kern w:val="36"/>
          <w:sz w:val="24"/>
          <w:szCs w:val="24"/>
        </w:rPr>
        <w:t>He</w:t>
      </w:r>
      <w:r w:rsidR="00D072A0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commissioned </w:t>
      </w:r>
      <w:r w:rsidR="001E30D1" w:rsidRPr="00036DFB">
        <w:rPr>
          <w:rFonts w:ascii="Times New Roman" w:hAnsi="Times New Roman" w:cs="Times New Roman"/>
          <w:iCs/>
          <w:kern w:val="36"/>
          <w:sz w:val="24"/>
          <w:szCs w:val="24"/>
        </w:rPr>
        <w:t>D</w:t>
      </w:r>
      <w:r w:rsidR="00D072A0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udo incredibly close to </w:t>
      </w:r>
      <w:r w:rsidR="00332867" w:rsidRPr="00036DFB">
        <w:rPr>
          <w:rFonts w:ascii="Times New Roman" w:hAnsi="Times New Roman" w:cs="Times New Roman"/>
          <w:iCs/>
          <w:kern w:val="36"/>
          <w:sz w:val="24"/>
          <w:szCs w:val="24"/>
        </w:rPr>
        <w:t>his own death</w:t>
      </w:r>
      <w:r w:rsidR="00D0747E" w:rsidRPr="00036DFB">
        <w:rPr>
          <w:rFonts w:ascii="Times New Roman" w:hAnsi="Times New Roman" w:cs="Times New Roman"/>
          <w:iCs/>
          <w:kern w:val="36"/>
          <w:sz w:val="24"/>
          <w:szCs w:val="24"/>
        </w:rPr>
        <w:t>,</w:t>
      </w:r>
      <w:r w:rsidR="00837846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so </w:t>
      </w:r>
      <w:r w:rsidR="00332867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others continued on to keep the work </w:t>
      </w:r>
      <w:r w:rsidR="00254892" w:rsidRPr="00036DFB">
        <w:rPr>
          <w:rFonts w:ascii="Times New Roman" w:hAnsi="Times New Roman" w:cs="Times New Roman"/>
          <w:iCs/>
          <w:kern w:val="36"/>
          <w:sz w:val="24"/>
          <w:szCs w:val="24"/>
        </w:rPr>
        <w:t>commissioned</w:t>
      </w:r>
      <w:r w:rsidR="002037DB" w:rsidRPr="00036DFB">
        <w:rPr>
          <w:rFonts w:ascii="Times New Roman" w:hAnsi="Times New Roman" w:cs="Times New Roman"/>
          <w:iCs/>
          <w:kern w:val="36"/>
          <w:sz w:val="24"/>
          <w:szCs w:val="24"/>
        </w:rPr>
        <w:t>.</w:t>
      </w:r>
      <w:r w:rsidR="0062457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2F423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 </w:t>
      </w:r>
      <w:r w:rsidR="005D6CC6" w:rsidRPr="00036DFB">
        <w:rPr>
          <w:rFonts w:ascii="Times New Roman" w:hAnsi="Times New Roman" w:cs="Times New Roman"/>
          <w:iCs/>
          <w:kern w:val="36"/>
          <w:sz w:val="24"/>
          <w:szCs w:val="24"/>
        </w:rPr>
        <w:t>commissioning</w:t>
      </w:r>
      <w:r w:rsidR="002F423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of someone not </w:t>
      </w:r>
      <w:r w:rsidR="005D6CC6" w:rsidRPr="00036DFB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2F423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5D6CC6" w:rsidRPr="00036DFB">
        <w:rPr>
          <w:rFonts w:ascii="Times New Roman" w:hAnsi="Times New Roman" w:cs="Times New Roman"/>
          <w:iCs/>
          <w:kern w:val="36"/>
          <w:sz w:val="24"/>
          <w:szCs w:val="24"/>
        </w:rPr>
        <w:t>to</w:t>
      </w:r>
      <w:r w:rsidR="002F423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write </w:t>
      </w:r>
      <w:r w:rsidR="00E12B57" w:rsidRPr="00036DFB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5D6CC6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histories </w:t>
      </w:r>
      <w:r w:rsidR="000E648B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is something of importance. </w:t>
      </w:r>
      <w:r w:rsidR="00523B1F" w:rsidRPr="00036DFB">
        <w:rPr>
          <w:rFonts w:ascii="Times New Roman" w:hAnsi="Times New Roman" w:cs="Times New Roman"/>
          <w:iCs/>
          <w:kern w:val="36"/>
          <w:sz w:val="24"/>
          <w:szCs w:val="24"/>
        </w:rPr>
        <w:t>The outsider perspecti</w:t>
      </w:r>
      <w:r w:rsidR="00DE1172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ve helps them not seem so outside of Frankish norms. </w:t>
      </w:r>
      <w:r w:rsidR="00C04345" w:rsidRPr="00036DFB">
        <w:rPr>
          <w:rFonts w:ascii="Times New Roman" w:hAnsi="Times New Roman" w:cs="Times New Roman"/>
          <w:iCs/>
          <w:kern w:val="36"/>
          <w:sz w:val="24"/>
          <w:szCs w:val="24"/>
        </w:rPr>
        <w:t>They were at the time of its commission still in the process of assimilating into this culture. Dudo</w:t>
      </w:r>
      <w:r w:rsidR="0034673B" w:rsidRPr="00036DFB">
        <w:rPr>
          <w:rFonts w:ascii="Times New Roman" w:hAnsi="Times New Roman" w:cs="Times New Roman"/>
          <w:iCs/>
          <w:kern w:val="36"/>
          <w:sz w:val="24"/>
          <w:szCs w:val="24"/>
        </w:rPr>
        <w:t>, a Frenchman, doing this recordkeeping, helped th</w:t>
      </w:r>
      <w:r w:rsidR="009A2CC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ese early </w:t>
      </w:r>
      <w:r w:rsidR="00E12B57" w:rsidRPr="00036DFB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9A2CC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have an official piece of </w:t>
      </w:r>
      <w:r w:rsidR="00E12B57" w:rsidRPr="00036DFB">
        <w:rPr>
          <w:rFonts w:ascii="Times New Roman" w:hAnsi="Times New Roman" w:cs="Times New Roman"/>
          <w:iCs/>
          <w:kern w:val="36"/>
          <w:sz w:val="24"/>
          <w:szCs w:val="24"/>
        </w:rPr>
        <w:t>history</w:t>
      </w:r>
      <w:r w:rsidR="009A2CC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E12B57" w:rsidRPr="00036DFB">
        <w:rPr>
          <w:rFonts w:ascii="Times New Roman" w:hAnsi="Times New Roman" w:cs="Times New Roman"/>
          <w:iCs/>
          <w:kern w:val="36"/>
          <w:sz w:val="24"/>
          <w:szCs w:val="24"/>
        </w:rPr>
        <w:t>written</w:t>
      </w:r>
      <w:r w:rsidR="009A2CC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C27BFD" w:rsidRPr="00036DFB">
        <w:rPr>
          <w:rFonts w:ascii="Times New Roman" w:hAnsi="Times New Roman" w:cs="Times New Roman"/>
          <w:iCs/>
          <w:kern w:val="36"/>
          <w:sz w:val="24"/>
          <w:szCs w:val="24"/>
        </w:rPr>
        <w:t>i</w:t>
      </w:r>
      <w:r w:rsidR="009A2CC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n the </w:t>
      </w:r>
      <w:r w:rsidR="00E12B57" w:rsidRPr="00036DFB">
        <w:rPr>
          <w:rFonts w:ascii="Times New Roman" w:hAnsi="Times New Roman" w:cs="Times New Roman"/>
          <w:iCs/>
          <w:kern w:val="36"/>
          <w:sz w:val="24"/>
          <w:szCs w:val="24"/>
        </w:rPr>
        <w:t>French</w:t>
      </w:r>
      <w:r w:rsidR="009A2CC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tradition. </w:t>
      </w:r>
      <w:r w:rsidR="00757971" w:rsidRPr="00036DFB">
        <w:rPr>
          <w:rFonts w:ascii="Times New Roman" w:hAnsi="Times New Roman" w:cs="Times New Roman"/>
          <w:iCs/>
          <w:kern w:val="36"/>
          <w:sz w:val="24"/>
          <w:szCs w:val="24"/>
        </w:rPr>
        <w:t>Commissions of this sort helped them to decrease alienation fr</w:t>
      </w:r>
      <w:r w:rsidR="00254892" w:rsidRPr="00036DFB">
        <w:rPr>
          <w:rFonts w:ascii="Times New Roman" w:hAnsi="Times New Roman" w:cs="Times New Roman"/>
          <w:iCs/>
          <w:kern w:val="36"/>
          <w:sz w:val="24"/>
          <w:szCs w:val="24"/>
        </w:rPr>
        <w:t>o</w:t>
      </w:r>
      <w:r w:rsidR="00757971" w:rsidRPr="00036DFB">
        <w:rPr>
          <w:rFonts w:ascii="Times New Roman" w:hAnsi="Times New Roman" w:cs="Times New Roman"/>
          <w:iCs/>
          <w:kern w:val="36"/>
          <w:sz w:val="24"/>
          <w:szCs w:val="24"/>
        </w:rPr>
        <w:t>m the people native to each land the</w:t>
      </w:r>
      <w:r w:rsidR="00254892" w:rsidRPr="00036DFB">
        <w:rPr>
          <w:rFonts w:ascii="Times New Roman" w:hAnsi="Times New Roman" w:cs="Times New Roman"/>
          <w:iCs/>
          <w:kern w:val="36"/>
          <w:sz w:val="24"/>
          <w:szCs w:val="24"/>
        </w:rPr>
        <w:t>y</w:t>
      </w:r>
      <w:r w:rsidR="00757971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invaded</w:t>
      </w:r>
      <w:r w:rsidR="005E121B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, even when the author </w:t>
      </w:r>
      <w:r w:rsidR="003F4875" w:rsidRPr="00036DFB">
        <w:rPr>
          <w:rFonts w:ascii="Times New Roman" w:hAnsi="Times New Roman" w:cs="Times New Roman"/>
          <w:iCs/>
          <w:kern w:val="36"/>
          <w:sz w:val="24"/>
          <w:szCs w:val="24"/>
        </w:rPr>
        <w:t>is not</w:t>
      </w:r>
      <w:r w:rsidR="005E121B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all that kind about the </w:t>
      </w:r>
      <w:r w:rsidR="00E12B57" w:rsidRPr="00036DFB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5E121B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way of life.</w:t>
      </w:r>
      <w:r w:rsidR="00CF2E8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Despite </w:t>
      </w:r>
      <w:r w:rsidR="00F135B7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being written </w:t>
      </w:r>
      <w:r w:rsidR="00F135B7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to seem more </w:t>
      </w:r>
      <w:r w:rsidR="006614F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palatable</w:t>
      </w:r>
      <w:r w:rsidR="00F135B7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to people from outside of </w:t>
      </w:r>
      <w:r w:rsidR="00F135B7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Normandy, the piece was written for the </w:t>
      </w:r>
      <w:r w:rsidR="00ED3BDA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</w:t>
      </w:r>
      <w:r w:rsidR="00F135B7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elites</w:t>
      </w:r>
      <w:r w:rsidR="002037DB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. </w:t>
      </w:r>
      <w:r w:rsidR="00605626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This is very evident in its eulogistic manner towards the Normans of which Dudo writes.</w:t>
      </w:r>
    </w:p>
    <w:p w14:paraId="413AB735" w14:textId="0A5EA53F" w:rsidR="00AF150E" w:rsidRPr="00036DFB" w:rsidRDefault="002037DB" w:rsidP="00036DFB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</w:pPr>
      <w:r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This particular excerpt</w:t>
      </w:r>
      <w:r w:rsidR="00F135B7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of </w:t>
      </w:r>
      <w:r w:rsidR="000F278E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Gesta</w:t>
      </w:r>
      <w:r w:rsidR="00F135B7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0F278E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Normannorum</w:t>
      </w:r>
      <w:r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focuses on Rollo, from which Richard was descended</w:t>
      </w:r>
      <w:r w:rsidR="000E7B0F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. In</w:t>
      </w:r>
      <w:r w:rsidR="007B3371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just</w:t>
      </w:r>
      <w:r w:rsidR="000E7B0F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this piece of the </w:t>
      </w:r>
      <w:r w:rsidR="00422CB6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wider </w:t>
      </w:r>
      <w:r w:rsidR="000E7B0F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work </w:t>
      </w:r>
      <w:r w:rsidR="000F278E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D</w:t>
      </w:r>
      <w:r w:rsidR="000E7B0F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udo plays into several tropes of the time.</w:t>
      </w:r>
      <w:r w:rsidR="00254892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3F4875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(Dudo of St. Quentin, n.d.)</w:t>
      </w:r>
      <w:r w:rsidR="003F4875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241D9F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While a god given vision </w:t>
      </w:r>
      <w:r w:rsidR="003F4875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is not</w:t>
      </w:r>
      <w:r w:rsidR="00241D9F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specific to the </w:t>
      </w:r>
      <w:r w:rsidR="00B32520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Normans</w:t>
      </w:r>
      <w:r w:rsidR="00241D9F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it was </w:t>
      </w:r>
      <w:r w:rsidR="000F278E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an </w:t>
      </w:r>
      <w:r w:rsidR="002D193A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incredibly common </w:t>
      </w:r>
      <w:r w:rsidR="000F278E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trope </w:t>
      </w:r>
      <w:r w:rsidR="002D193A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in </w:t>
      </w:r>
      <w:r w:rsidR="0015435E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</w:t>
      </w:r>
      <w:r w:rsidR="002D193A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histories as it </w:t>
      </w:r>
      <w:r w:rsidR="002C14D6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gave them a</w:t>
      </w:r>
      <w:r w:rsidR="008A6257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 apparent level of precedent to invade and conquer lands</w:t>
      </w:r>
      <w:r w:rsidR="007A2C2D" w:rsidRPr="003F487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, while also seemingly </w:t>
      </w:r>
      <w:r w:rsidR="007A2C2D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validating their </w:t>
      </w:r>
      <w:r w:rsidR="00890B9A" w:rsidRPr="00036DFB">
        <w:rPr>
          <w:rFonts w:ascii="Times New Roman" w:hAnsi="Times New Roman" w:cs="Times New Roman"/>
          <w:iCs/>
          <w:kern w:val="36"/>
          <w:sz w:val="24"/>
          <w:szCs w:val="24"/>
        </w:rPr>
        <w:t>faith. If the</w:t>
      </w:r>
      <w:r w:rsidR="00F54912" w:rsidRPr="00036DFB">
        <w:rPr>
          <w:rFonts w:ascii="Times New Roman" w:hAnsi="Times New Roman" w:cs="Times New Roman"/>
          <w:iCs/>
          <w:kern w:val="36"/>
          <w:sz w:val="24"/>
          <w:szCs w:val="24"/>
        </w:rPr>
        <w:t>y</w:t>
      </w:r>
      <w:r w:rsidR="00890B9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were being shown things in dreams and </w:t>
      </w:r>
      <w:r w:rsidR="00F54912" w:rsidRPr="00036DFB">
        <w:rPr>
          <w:rFonts w:ascii="Times New Roman" w:hAnsi="Times New Roman" w:cs="Times New Roman"/>
          <w:iCs/>
          <w:kern w:val="36"/>
          <w:sz w:val="24"/>
          <w:szCs w:val="24"/>
        </w:rPr>
        <w:t>then that came to fruition, it gave them a</w:t>
      </w:r>
      <w:r w:rsidR="00686F3F" w:rsidRPr="00036DFB">
        <w:rPr>
          <w:rFonts w:ascii="Times New Roman" w:hAnsi="Times New Roman" w:cs="Times New Roman"/>
          <w:iCs/>
          <w:kern w:val="36"/>
          <w:sz w:val="24"/>
          <w:szCs w:val="24"/>
        </w:rPr>
        <w:t>n appearance of being close to god.</w:t>
      </w:r>
      <w:r w:rsidR="000F278E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That god had destined it to happen</w:t>
      </w:r>
      <w:r w:rsidR="00FA084F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and that they were true </w:t>
      </w:r>
      <w:r w:rsidR="00373E3C" w:rsidRPr="00036DFB">
        <w:rPr>
          <w:rFonts w:ascii="Times New Roman" w:hAnsi="Times New Roman" w:cs="Times New Roman"/>
          <w:iCs/>
          <w:kern w:val="36"/>
          <w:sz w:val="24"/>
          <w:szCs w:val="24"/>
        </w:rPr>
        <w:t>Christians</w:t>
      </w:r>
      <w:r w:rsidR="000F278E" w:rsidRPr="00036DFB">
        <w:rPr>
          <w:rFonts w:ascii="Times New Roman" w:hAnsi="Times New Roman" w:cs="Times New Roman"/>
          <w:iCs/>
          <w:kern w:val="36"/>
          <w:sz w:val="24"/>
          <w:szCs w:val="24"/>
        </w:rPr>
        <w:t>.</w:t>
      </w:r>
      <w:r w:rsidR="00686F3F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7A2C2D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 </w:t>
      </w:r>
      <w:r w:rsidR="00355549" w:rsidRPr="00036DFB">
        <w:rPr>
          <w:rFonts w:ascii="Times New Roman" w:hAnsi="Times New Roman" w:cs="Times New Roman"/>
          <w:iCs/>
          <w:kern w:val="36"/>
          <w:sz w:val="24"/>
          <w:szCs w:val="24"/>
        </w:rPr>
        <w:t>Christians in the lands that they settled often seemingly doubted their faith</w:t>
      </w:r>
      <w:r w:rsidR="00422CB6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though, </w:t>
      </w:r>
      <w:r w:rsidR="00E57016" w:rsidRPr="00036DFB">
        <w:rPr>
          <w:rFonts w:ascii="Times New Roman" w:hAnsi="Times New Roman" w:cs="Times New Roman"/>
          <w:iCs/>
          <w:kern w:val="36"/>
          <w:sz w:val="24"/>
          <w:szCs w:val="24"/>
        </w:rPr>
        <w:t>implying the</w:t>
      </w:r>
      <w:r w:rsidR="00BB02CA" w:rsidRPr="00036DFB">
        <w:rPr>
          <w:rFonts w:ascii="Times New Roman" w:hAnsi="Times New Roman" w:cs="Times New Roman"/>
          <w:iCs/>
          <w:kern w:val="36"/>
          <w:sz w:val="24"/>
          <w:szCs w:val="24"/>
        </w:rPr>
        <w:t>y</w:t>
      </w:r>
      <w:r w:rsidR="00E57016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didn’t understand </w:t>
      </w:r>
      <w:r w:rsidR="00E57016" w:rsidRPr="00036DFB">
        <w:rPr>
          <w:rFonts w:ascii="Times New Roman" w:hAnsi="Times New Roman" w:cs="Times New Roman"/>
          <w:iCs/>
          <w:kern w:val="36"/>
          <w:sz w:val="24"/>
          <w:szCs w:val="24"/>
        </w:rPr>
        <w:lastRenderedPageBreak/>
        <w:t xml:space="preserve">what Christianity really meant </w:t>
      </w:r>
      <w:r w:rsidR="00BB02C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or that they were still pagan outright. Dudo writes about </w:t>
      </w:r>
      <w:r w:rsidR="00783572" w:rsidRPr="00036DFB">
        <w:rPr>
          <w:rFonts w:ascii="Times New Roman" w:hAnsi="Times New Roman" w:cs="Times New Roman"/>
          <w:iCs/>
          <w:kern w:val="36"/>
          <w:sz w:val="24"/>
          <w:szCs w:val="24"/>
        </w:rPr>
        <w:t>Rollo</w:t>
      </w:r>
      <w:r w:rsidR="00BB02C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in </w:t>
      </w:r>
      <w:r w:rsidR="00FA084F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a similarly </w:t>
      </w:r>
      <w:r w:rsidR="00BB02C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doubtful </w:t>
      </w:r>
      <w:r w:rsidR="001853E4" w:rsidRPr="00036DFB">
        <w:rPr>
          <w:rFonts w:ascii="Times New Roman" w:hAnsi="Times New Roman" w:cs="Times New Roman"/>
          <w:iCs/>
          <w:kern w:val="36"/>
          <w:sz w:val="24"/>
          <w:szCs w:val="24"/>
        </w:rPr>
        <w:t>way</w:t>
      </w:r>
      <w:r w:rsidR="00783572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when refers to the early things he did such as deliver a virgin to an altar.</w:t>
      </w:r>
      <w:r w:rsidR="00783572" w:rsidRPr="00036DFB">
        <w:rPr>
          <w:rFonts w:ascii="Times New Roman" w:hAnsi="Times New Roman" w:cs="Times New Roman"/>
          <w:sz w:val="24"/>
          <w:szCs w:val="24"/>
        </w:rPr>
        <w:t xml:space="preserve"> </w:t>
      </w:r>
      <w:r w:rsidR="00783572" w:rsidRPr="00036DFB">
        <w:rPr>
          <w:rFonts w:ascii="Times New Roman" w:hAnsi="Times New Roman" w:cs="Times New Roman"/>
          <w:iCs/>
          <w:kern w:val="36"/>
          <w:sz w:val="24"/>
          <w:szCs w:val="24"/>
        </w:rPr>
        <w:t>(Dudo of St. Quentin, n.d.)</w:t>
      </w:r>
    </w:p>
    <w:p w14:paraId="45B629BB" w14:textId="63342D7C" w:rsidR="007B654F" w:rsidRPr="00036DFB" w:rsidRDefault="00A776EA" w:rsidP="00036DFB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</w:pPr>
      <w:r w:rsidRPr="00036DFB">
        <w:rPr>
          <w:rFonts w:ascii="Times New Roman" w:hAnsi="Times New Roman" w:cs="Times New Roman"/>
          <w:iCs/>
          <w:kern w:val="36"/>
          <w:sz w:val="24"/>
          <w:szCs w:val="24"/>
        </w:rPr>
        <w:t>Going further into this trope o</w:t>
      </w:r>
      <w:r w:rsidR="00A401BD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ne of the things </w:t>
      </w:r>
      <w:r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always </w:t>
      </w:r>
      <w:r w:rsidR="005E2B84" w:rsidRPr="00036DFB">
        <w:rPr>
          <w:rFonts w:ascii="Times New Roman" w:hAnsi="Times New Roman" w:cs="Times New Roman"/>
          <w:iCs/>
          <w:kern w:val="36"/>
          <w:sz w:val="24"/>
          <w:szCs w:val="24"/>
        </w:rPr>
        <w:t>accompanying it is the detail about the</w:t>
      </w:r>
      <w:r w:rsidR="00AA73D7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land</w:t>
      </w:r>
      <w:r w:rsidR="0071746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. </w:t>
      </w:r>
      <w:r w:rsidR="0051571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 land </w:t>
      </w:r>
      <w:r w:rsidR="006701A2">
        <w:rPr>
          <w:rFonts w:ascii="Times New Roman" w:hAnsi="Times New Roman" w:cs="Times New Roman"/>
          <w:iCs/>
          <w:kern w:val="36"/>
          <w:sz w:val="24"/>
          <w:szCs w:val="24"/>
        </w:rPr>
        <w:t>was</w:t>
      </w:r>
      <w:r w:rsidR="0051571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often described as fertile yet ruinous</w:t>
      </w:r>
      <w:r w:rsidR="00EA6CD4">
        <w:rPr>
          <w:rFonts w:ascii="Times New Roman" w:hAnsi="Times New Roman" w:cs="Times New Roman"/>
          <w:iCs/>
          <w:kern w:val="36"/>
          <w:sz w:val="24"/>
          <w:szCs w:val="24"/>
        </w:rPr>
        <w:t xml:space="preserve"> in these dream documentations</w:t>
      </w:r>
      <w:r w:rsidR="005E2B84" w:rsidRPr="00036DFB">
        <w:rPr>
          <w:rFonts w:ascii="Times New Roman" w:hAnsi="Times New Roman" w:cs="Times New Roman"/>
          <w:iCs/>
          <w:kern w:val="36"/>
          <w:sz w:val="24"/>
          <w:szCs w:val="24"/>
        </w:rPr>
        <w:t>, a</w:t>
      </w:r>
      <w:r w:rsidR="00845213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s a land abandoned </w:t>
      </w:r>
      <w:r w:rsidR="004C4F93" w:rsidRPr="00036DFB">
        <w:rPr>
          <w:rFonts w:ascii="Times New Roman" w:hAnsi="Times New Roman" w:cs="Times New Roman"/>
          <w:iCs/>
          <w:kern w:val="36"/>
          <w:sz w:val="24"/>
          <w:szCs w:val="24"/>
        </w:rPr>
        <w:t>but with resource.</w:t>
      </w:r>
      <w:r w:rsidR="003B0ACC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The </w:t>
      </w:r>
      <w:r w:rsidR="00EA6CD4" w:rsidRPr="00036DFB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3B0ACC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settled repeatedly where land was fertile. It is a documented thing that they were always looking for. The hunt for a fertile landscape with livestock and few inhabitants is one you find quite commonly with any story of invasion. </w:t>
      </w:r>
      <w:r w:rsidR="008B37AC" w:rsidRPr="00036DFB">
        <w:rPr>
          <w:rFonts w:ascii="Times New Roman" w:hAnsi="Times New Roman" w:cs="Times New Roman"/>
          <w:iCs/>
          <w:kern w:val="36"/>
          <w:sz w:val="24"/>
          <w:szCs w:val="24"/>
        </w:rPr>
        <w:t>This</w:t>
      </w:r>
      <w:r w:rsidR="004C4F93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is</w:t>
      </w:r>
      <w:r w:rsidR="00C15B90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4F699A" w:rsidRPr="00036DFB">
        <w:rPr>
          <w:rFonts w:ascii="Times New Roman" w:hAnsi="Times New Roman" w:cs="Times New Roman"/>
          <w:iCs/>
          <w:kern w:val="36"/>
          <w:sz w:val="24"/>
          <w:szCs w:val="24"/>
        </w:rPr>
        <w:t>a trope</w:t>
      </w:r>
      <w:r w:rsidR="004C4F93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undermining to the communities that </w:t>
      </w:r>
      <w:r w:rsidR="004F699A" w:rsidRPr="00036DFB">
        <w:rPr>
          <w:rFonts w:ascii="Times New Roman" w:hAnsi="Times New Roman" w:cs="Times New Roman"/>
          <w:iCs/>
          <w:kern w:val="36"/>
          <w:sz w:val="24"/>
          <w:szCs w:val="24"/>
        </w:rPr>
        <w:t>were native to these lands</w:t>
      </w:r>
      <w:r w:rsidR="005E2B8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79752E" w:rsidRPr="00036DFB">
        <w:rPr>
          <w:rFonts w:ascii="Times New Roman" w:hAnsi="Times New Roman" w:cs="Times New Roman"/>
          <w:iCs/>
          <w:kern w:val="36"/>
          <w:sz w:val="24"/>
          <w:szCs w:val="24"/>
        </w:rPr>
        <w:t>suggesting</w:t>
      </w:r>
      <w:r w:rsidR="004F699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that </w:t>
      </w:r>
      <w:r w:rsidR="0074536F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they </w:t>
      </w:r>
      <w:r w:rsidR="0074536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were </w:t>
      </w:r>
      <w:r w:rsidR="008D667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non-existent</w:t>
      </w:r>
      <w:r w:rsidR="0074536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when that isn’t the case. </w:t>
      </w:r>
      <w:r w:rsidR="008B37AC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Even a small number of individuals in not a non-existent population. </w:t>
      </w:r>
      <w:r w:rsidR="0074536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Further readings such as </w:t>
      </w:r>
      <w:r w:rsidR="00505AB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that of</w:t>
      </w:r>
      <w:r w:rsidR="005658F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Geoffery</w:t>
      </w:r>
      <w:r w:rsidR="0079752E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5658F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M</w:t>
      </w:r>
      <w:r w:rsidR="0079752E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alaterra</w:t>
      </w:r>
      <w:r w:rsidR="0074536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make this </w:t>
      </w:r>
      <w:r w:rsidR="008B37AC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apparent</w:t>
      </w:r>
      <w:r w:rsidR="0074536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. </w:t>
      </w:r>
      <w:r w:rsidR="009463E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That while Rouen was described in this lush way and that it was </w:t>
      </w:r>
      <w:r w:rsidR="0027441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 gift</w:t>
      </w:r>
      <w:r w:rsidR="0062514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,</w:t>
      </w:r>
      <w:r w:rsidR="009463E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in actuality there</w:t>
      </w:r>
      <w:r w:rsidR="005B4D2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was battling and bloodshed that </w:t>
      </w:r>
      <w:r w:rsidR="002C613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led to it practically being forfeit to them</w:t>
      </w:r>
      <w:r w:rsidR="0009639D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. </w:t>
      </w:r>
      <w:r w:rsidR="00560E30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That the king of the franks </w:t>
      </w:r>
      <w:r w:rsidR="0056414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handed over land in exchange for protection </w:t>
      </w:r>
      <w:r w:rsidR="00601245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against</w:t>
      </w:r>
      <w:r w:rsidR="0056414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B076A0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both the Normans themselves but also </w:t>
      </w:r>
      <w:r w:rsidR="0056414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similar forces</w:t>
      </w:r>
      <w:r w:rsidR="00936919" w:rsidRPr="00036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691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(Malaterra, n.d.)</w:t>
      </w:r>
      <w:r w:rsidR="0056414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. Th</w:t>
      </w:r>
      <w:r w:rsidR="00D04957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is </w:t>
      </w:r>
      <w:r w:rsidR="001578B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abandoned land narrative</w:t>
      </w:r>
      <w:r w:rsidR="0056414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flips the overarching reality of who the </w:t>
      </w:r>
      <w:r w:rsidR="005C6FA5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Normans</w:t>
      </w:r>
      <w:r w:rsidR="0056414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were at that point</w:t>
      </w:r>
      <w:r w:rsidR="007B654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, and really throughout their history</w:t>
      </w:r>
      <w:r w:rsidR="001578B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as a whole</w:t>
      </w:r>
      <w:r w:rsidR="00941D4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.</w:t>
      </w:r>
      <w:r w:rsidR="00F44CCC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D039BD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It portrays </w:t>
      </w:r>
      <w:r w:rsidR="007C348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those </w:t>
      </w:r>
      <w:r w:rsidR="00D039BD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people associated with </w:t>
      </w:r>
      <w:r w:rsidR="001578B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massacre</w:t>
      </w:r>
      <w:r w:rsidR="00D039BD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and </w:t>
      </w:r>
      <w:r w:rsidR="000B30E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inva</w:t>
      </w:r>
      <w:r w:rsidR="001578B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sion</w:t>
      </w:r>
      <w:r w:rsidR="000B30E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as being much less </w:t>
      </w:r>
      <w:r w:rsidR="007C348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violent. It portrays them as being helpful and relatively peaceful, avoiding conflict by settling where they are permitted. But Malaterra makes the truth of the matter quite clear as referenced before</w:t>
      </w:r>
      <w:r w:rsidR="00C635A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, </w:t>
      </w:r>
      <w:r w:rsidR="00615C7E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even through his own biases</w:t>
      </w:r>
      <w:r w:rsidR="007C348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. </w:t>
      </w:r>
      <w:r w:rsidR="00082DEE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The Normans were a brutal people, </w:t>
      </w:r>
      <w:r w:rsidR="00C635A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who took what they thought they deserved.</w:t>
      </w:r>
    </w:p>
    <w:p w14:paraId="7C07826B" w14:textId="2BBFA52A" w:rsidR="00653B74" w:rsidRPr="00036DFB" w:rsidRDefault="00615C7E" w:rsidP="00036DFB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</w:pPr>
      <w:r w:rsidRPr="00036DFB">
        <w:rPr>
          <w:rFonts w:ascii="Times New Roman" w:hAnsi="Times New Roman" w:cs="Times New Roman"/>
          <w:iCs/>
          <w:kern w:val="36"/>
          <w:sz w:val="24"/>
          <w:szCs w:val="24"/>
        </w:rPr>
        <w:t>The last notable</w:t>
      </w:r>
      <w:r w:rsidR="006177E6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trope surrounding the </w:t>
      </w:r>
      <w:r w:rsidR="00C11AF2" w:rsidRPr="00036DFB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6177E6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in </w:t>
      </w:r>
      <w:r w:rsidR="00DE07D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Gesta Normannorum </w:t>
      </w:r>
      <w:r w:rsidR="00697752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is their depiction as wolves. </w:t>
      </w:r>
      <w:r w:rsidR="003F6944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They also can be found in other </w:t>
      </w:r>
      <w:r w:rsidR="00DE656B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written histories </w:t>
      </w:r>
      <w:r w:rsidR="00E078D7" w:rsidRPr="00036DFB">
        <w:rPr>
          <w:rFonts w:ascii="Times New Roman" w:hAnsi="Times New Roman" w:cs="Times New Roman"/>
          <w:iCs/>
          <w:kern w:val="36"/>
          <w:sz w:val="24"/>
          <w:szCs w:val="24"/>
        </w:rPr>
        <w:t>refer</w:t>
      </w:r>
      <w:r w:rsidR="007B60C9" w:rsidRPr="00036DFB">
        <w:rPr>
          <w:rFonts w:ascii="Times New Roman" w:hAnsi="Times New Roman" w:cs="Times New Roman"/>
          <w:iCs/>
          <w:kern w:val="36"/>
          <w:sz w:val="24"/>
          <w:szCs w:val="24"/>
        </w:rPr>
        <w:t>red to as</w:t>
      </w:r>
      <w:r w:rsidR="00DE07D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animals such as</w:t>
      </w:r>
      <w:r w:rsidR="007B60C9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lions </w:t>
      </w:r>
      <w:r w:rsidR="007B60C9" w:rsidRPr="00036DFB">
        <w:rPr>
          <w:rFonts w:ascii="Times New Roman" w:hAnsi="Times New Roman" w:cs="Times New Roman"/>
          <w:iCs/>
          <w:kern w:val="36"/>
          <w:sz w:val="24"/>
          <w:szCs w:val="24"/>
        </w:rPr>
        <w:lastRenderedPageBreak/>
        <w:t>or dogs.</w:t>
      </w:r>
      <w:r w:rsidR="001F121E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Lions </w:t>
      </w:r>
      <w:r w:rsidR="005E70E1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when playing into their aggression and pride, and dogs when referring to their </w:t>
      </w:r>
      <w:r w:rsidR="00297BF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submission</w:t>
      </w:r>
      <w:r w:rsidR="00D650EC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and</w:t>
      </w:r>
      <w:r w:rsidR="007B60C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09639D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ability</w:t>
      </w:r>
      <w:r w:rsidR="00E54C1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to be </w:t>
      </w:r>
      <w:r w:rsidR="004B1FB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tamed. Dudo</w:t>
      </w:r>
      <w:r w:rsidR="007B60C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plays into this stereotypical wolf </w:t>
      </w:r>
      <w:r w:rsidR="00E841C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imagery in </w:t>
      </w:r>
      <w:r w:rsidR="00166DBA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h</w:t>
      </w:r>
      <w:r w:rsidR="00E841C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is apostrophe</w:t>
      </w:r>
      <w:r w:rsidR="00DE5B1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.</w:t>
      </w:r>
      <w:r w:rsidR="004B1FB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This is done in a wa</w:t>
      </w:r>
      <w:r w:rsidR="0009639D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y</w:t>
      </w:r>
      <w:r w:rsidR="004B1FB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that evokes </w:t>
      </w:r>
      <w:r w:rsidR="00DE5B1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the trope of a wolf in sheep</w:t>
      </w:r>
      <w:r w:rsidR="000F1D4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’</w:t>
      </w:r>
      <w:r w:rsidR="00DE5B1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s clothing as well</w:t>
      </w:r>
      <w:r w:rsidR="006430D7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</w:t>
      </w:r>
      <w:r w:rsidR="004B1FB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s they </w:t>
      </w:r>
      <w:r w:rsidR="00BA665E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are described as gr</w:t>
      </w:r>
      <w:r w:rsidR="006430D7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azing with sheep</w:t>
      </w:r>
      <w:r w:rsidR="00777F73" w:rsidRPr="00036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7F7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(Dudo of St. Quentin, n.d.)</w:t>
      </w:r>
      <w:r w:rsidR="004B1FB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.</w:t>
      </w:r>
      <w:r w:rsidR="002D769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This </w:t>
      </w:r>
      <w:r w:rsidR="00EB5AA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could allude to the fact that the </w:t>
      </w:r>
      <w:r w:rsidR="001851ED" w:rsidRPr="00036DFB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EB5AA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started to put on </w:t>
      </w:r>
      <w:r w:rsidR="003D5F2A" w:rsidRPr="00036DFB">
        <w:rPr>
          <w:rFonts w:ascii="Times New Roman" w:hAnsi="Times New Roman" w:cs="Times New Roman"/>
          <w:iCs/>
          <w:kern w:val="36"/>
          <w:sz w:val="24"/>
          <w:szCs w:val="24"/>
        </w:rPr>
        <w:t>a</w:t>
      </w:r>
      <w:r w:rsidR="00EB5AA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façade of </w:t>
      </w:r>
      <w:r w:rsidR="003C2A40" w:rsidRPr="00036DFB">
        <w:rPr>
          <w:rFonts w:ascii="Times New Roman" w:hAnsi="Times New Roman" w:cs="Times New Roman"/>
          <w:iCs/>
          <w:kern w:val="36"/>
          <w:sz w:val="24"/>
          <w:szCs w:val="24"/>
        </w:rPr>
        <w:t>Frankish</w:t>
      </w:r>
      <w:r w:rsidR="003D5F2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EB5AAA" w:rsidRPr="00036DFB">
        <w:rPr>
          <w:rFonts w:ascii="Times New Roman" w:hAnsi="Times New Roman" w:cs="Times New Roman"/>
          <w:iCs/>
          <w:kern w:val="36"/>
          <w:sz w:val="24"/>
          <w:szCs w:val="24"/>
        </w:rPr>
        <w:t>piety</w:t>
      </w:r>
      <w:r w:rsidR="003C2A40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, </w:t>
      </w:r>
      <w:r w:rsidR="004A5AFA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but </w:t>
      </w:r>
      <w:r w:rsidR="00BB2020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still having this pagan </w:t>
      </w:r>
      <w:r w:rsidR="001851ED" w:rsidRPr="00036DFB">
        <w:rPr>
          <w:rFonts w:ascii="Times New Roman" w:hAnsi="Times New Roman" w:cs="Times New Roman"/>
          <w:iCs/>
          <w:kern w:val="36"/>
          <w:sz w:val="24"/>
          <w:szCs w:val="24"/>
        </w:rPr>
        <w:t>ferocity</w:t>
      </w:r>
      <w:r w:rsidR="00BB2020" w:rsidRPr="00036DFB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7E387A" w:rsidRPr="00036DFB">
        <w:rPr>
          <w:rFonts w:ascii="Times New Roman" w:hAnsi="Times New Roman" w:cs="Times New Roman"/>
          <w:iCs/>
          <w:kern w:val="36"/>
          <w:sz w:val="24"/>
          <w:szCs w:val="24"/>
        </w:rPr>
        <w:t>of their forbears</w:t>
      </w:r>
      <w:r w:rsidR="007E387A" w:rsidRPr="00036DFB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.</w:t>
      </w:r>
      <w:r w:rsidR="003C2A40" w:rsidRPr="00036DFB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 </w:t>
      </w:r>
    </w:p>
    <w:p w14:paraId="4ED2FC6D" w14:textId="72300F20" w:rsidR="00220C3E" w:rsidRPr="00036DFB" w:rsidRDefault="00EB0CD1" w:rsidP="00036DFB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</w:pPr>
      <w:r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Further</w:t>
      </w:r>
      <w:r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o</w:t>
      </w:r>
      <w:r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n that matter the </w:t>
      </w:r>
      <w:r w:rsidR="00056B7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Normans</w:t>
      </w:r>
      <w:r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were incredibly tenacious in just about everything they did.</w:t>
      </w:r>
      <w:r w:rsidR="00A72067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E46D6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This includes the</w:t>
      </w:r>
      <w:r w:rsidR="00A56F0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ir conversion from paganism to Christianity. Many outsiders</w:t>
      </w:r>
      <w:r w:rsidR="001A478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,</w:t>
      </w:r>
      <w:r w:rsidR="00A56F0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as</w:t>
      </w:r>
      <w:r w:rsidR="001A478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alluded to</w:t>
      </w:r>
      <w:r w:rsidR="00A56F0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earlier</w:t>
      </w:r>
      <w:r w:rsidR="001A478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, </w:t>
      </w:r>
      <w:r w:rsidR="000A1B2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viewed their attempts at Christianity as being </w:t>
      </w:r>
      <w:r w:rsidR="006119B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false or untrue. Their histories of </w:t>
      </w:r>
      <w:r w:rsidR="0027555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attacking monasteries and the like did follow them around. When pairing something like </w:t>
      </w:r>
      <w:r w:rsidR="001C170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destruction of </w:t>
      </w:r>
      <w:r w:rsidR="00A6694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a monastic building with the delivery of a virgin to an altar, and then adding a baptism on top of that </w:t>
      </w:r>
      <w:r w:rsidR="007E6CA5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it is understandable as to why they were viewed </w:t>
      </w:r>
      <w:r w:rsidR="00CA1811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with suspicion</w:t>
      </w:r>
      <w:r w:rsidR="00F6617B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. </w:t>
      </w:r>
      <w:r w:rsidR="006F04CF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In an attempt to balance out their </w:t>
      </w:r>
      <w:r w:rsidR="0080158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misdeeds and sins the </w:t>
      </w:r>
      <w:r w:rsidR="00CA4D2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Normans</w:t>
      </w:r>
      <w:r w:rsidR="00801588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did put a large sum of money into creating new </w:t>
      </w:r>
      <w:r w:rsidR="00CA4D2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religious buildings.</w:t>
      </w:r>
      <w:r w:rsidR="001D7204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The overarching thing of it all is while they wanted to be seen as a separate, and better, group of people, </w:t>
      </w:r>
      <w:r w:rsidR="00861E3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they also strived towards assimilation. Rollo and his followers </w:t>
      </w:r>
      <w:r w:rsidR="00601636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were impassioned to be seen in a positive light, to be accepted</w:t>
      </w:r>
      <w:r w:rsidR="001C15D9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, and ultimately to rule.</w:t>
      </w:r>
    </w:p>
    <w:p w14:paraId="38C13AC8" w14:textId="2E76E79C" w:rsidR="00884C35" w:rsidRDefault="00777F73" w:rsidP="00036DFB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</w:pPr>
      <w:r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In closing this excerpt </w:t>
      </w:r>
      <w:r w:rsidR="005A04C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gives a well rounded example of the views that were held at the time surrounding the </w:t>
      </w:r>
      <w:r w:rsidR="00853FA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Normans</w:t>
      </w:r>
      <w:r w:rsidR="005A04C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. Dudo wr</w:t>
      </w:r>
      <w:r w:rsidR="00853FA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ote</w:t>
      </w:r>
      <w:r w:rsidR="005A04C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with bias and </w:t>
      </w:r>
      <w:r w:rsidR="00D01161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slights and utilise</w:t>
      </w:r>
      <w:r w:rsidR="00853FA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d</w:t>
      </w:r>
      <w:r w:rsidR="00D01161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the form of verse to convey </w:t>
      </w:r>
      <w:r w:rsidR="00853FA2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exaggerations</w:t>
      </w:r>
      <w:r w:rsidR="00D01161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, dishonest</w:t>
      </w:r>
      <w:r w:rsidR="009347C5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ies and untoward actions. </w:t>
      </w:r>
      <w:r w:rsidR="00F54C25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When viewed in contrast with a writing like that of Malaterra </w:t>
      </w:r>
      <w:r w:rsidR="007F201E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a full picture is formed. Despite Gesta Normannorum being a commissioned work it does not hide all of the </w:t>
      </w:r>
      <w:r w:rsidR="00AA6283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negatives of the group.</w:t>
      </w:r>
      <w:r w:rsidR="003F499A" w:rsidRPr="00036DFB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89312D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Even in the small excerpt</w:t>
      </w:r>
      <w:r w:rsidR="00E16624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disdain and distaste are only ever thinly veiled with some level of flowery language.</w:t>
      </w:r>
      <w:r w:rsidR="00981737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The </w:t>
      </w:r>
      <w:r w:rsidR="003527F8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view </w:t>
      </w:r>
      <w:r w:rsidR="003527F8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lastRenderedPageBreak/>
        <w:t xml:space="preserve">given of the </w:t>
      </w:r>
      <w:r w:rsidR="00884C3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Normans</w:t>
      </w:r>
      <w:r w:rsidR="003527F8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even when commissioned by them in a praising history</w:t>
      </w:r>
      <w:r w:rsidR="00080E1E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</w:t>
      </w:r>
      <w:r w:rsidR="006701A2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is not</w:t>
      </w:r>
      <w:r w:rsidR="00080E1E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 xml:space="preserve"> a flawless one</w:t>
      </w:r>
      <w:r w:rsidR="00884C3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t>.</w:t>
      </w:r>
    </w:p>
    <w:p w14:paraId="3A43F362" w14:textId="77777777" w:rsidR="00884C35" w:rsidRDefault="00884C35">
      <w:pPr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br w:type="page"/>
      </w:r>
    </w:p>
    <w:p w14:paraId="554C4175" w14:textId="58DCA1A6" w:rsidR="00777F73" w:rsidRDefault="00884C35" w:rsidP="00884C35">
      <w:pPr>
        <w:spacing w:before="100" w:beforeAutospacing="1" w:after="100" w:afterAutospacing="1" w:line="480" w:lineRule="auto"/>
        <w:ind w:firstLine="720"/>
        <w:jc w:val="center"/>
        <w:outlineLvl w:val="0"/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</w:pPr>
      <w:r w:rsidRPr="00884C35">
        <w:rPr>
          <w:rFonts w:ascii="Times New Roman" w:hAnsi="Times New Roman" w:cs="Times New Roman"/>
          <w:iCs/>
          <w:color w:val="000000" w:themeColor="text1"/>
          <w:kern w:val="36"/>
          <w:sz w:val="24"/>
          <w:szCs w:val="24"/>
        </w:rPr>
        <w:lastRenderedPageBreak/>
        <w:t>Reference list</w:t>
      </w:r>
    </w:p>
    <w:p w14:paraId="23324ADA" w14:textId="09DB54DF" w:rsidR="00A05A38" w:rsidRDefault="00A05A38" w:rsidP="00A05A38">
      <w:pPr>
        <w:pStyle w:val="NormalWeb"/>
        <w:spacing w:before="0" w:beforeAutospacing="0" w:after="240" w:afterAutospacing="0" w:line="360" w:lineRule="auto"/>
      </w:pPr>
      <w:r>
        <w:t xml:space="preserve">Dudo of St. Quentin (n.d.). </w:t>
      </w:r>
      <w:r>
        <w:rPr>
          <w:i/>
          <w:iCs/>
        </w:rPr>
        <w:t>Gesta Normannorum, written btw. 996-1015 [Translation]</w:t>
      </w:r>
      <w:r>
        <w:t>. [online] Available at: https://sourcebooks.fordham.edu/source/dudu-stquentin-gesta-trans-lifshitz.asp [Accessed 25 Jan. 2023].</w:t>
      </w:r>
    </w:p>
    <w:p w14:paraId="15F6857F" w14:textId="77777777" w:rsidR="00A05A38" w:rsidRDefault="00A05A38" w:rsidP="00A05A38">
      <w:pPr>
        <w:pStyle w:val="NormalWeb"/>
        <w:spacing w:before="0" w:beforeAutospacing="0" w:after="240" w:afterAutospacing="0" w:line="360" w:lineRule="auto"/>
      </w:pPr>
      <w:r>
        <w:t xml:space="preserve">Malaterra, G. (n.d.). </w:t>
      </w:r>
      <w:r>
        <w:rPr>
          <w:i/>
          <w:iCs/>
        </w:rPr>
        <w:t>The Deeds of Count Roger of Calabria and Sicily and of Duke Robert Guiscard his brother</w:t>
      </w:r>
      <w:r>
        <w:t>.</w:t>
      </w:r>
    </w:p>
    <w:p w14:paraId="3E53A3E9" w14:textId="77777777" w:rsidR="00A05A38" w:rsidRPr="00A05A38" w:rsidRDefault="00A05A38" w:rsidP="00A05A38">
      <w:pPr>
        <w:pStyle w:val="NormalWeb"/>
        <w:spacing w:before="0" w:beforeAutospacing="0" w:after="240" w:afterAutospacing="0" w:line="360" w:lineRule="auto"/>
      </w:pPr>
    </w:p>
    <w:sectPr w:rsidR="00A05A38" w:rsidRPr="00A05A38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6F32C" w14:textId="77777777" w:rsidR="00DE67AC" w:rsidRDefault="00DE67AC" w:rsidP="00B214A7">
      <w:pPr>
        <w:spacing w:after="0" w:line="240" w:lineRule="auto"/>
      </w:pPr>
      <w:r>
        <w:separator/>
      </w:r>
    </w:p>
  </w:endnote>
  <w:endnote w:type="continuationSeparator" w:id="0">
    <w:p w14:paraId="07120C27" w14:textId="77777777" w:rsidR="00DE67AC" w:rsidRDefault="00DE67AC" w:rsidP="00B21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E3AA2" w14:textId="77777777" w:rsidR="00DE67AC" w:rsidRDefault="00DE67AC" w:rsidP="00B214A7">
      <w:pPr>
        <w:spacing w:after="0" w:line="240" w:lineRule="auto"/>
      </w:pPr>
      <w:r>
        <w:separator/>
      </w:r>
    </w:p>
  </w:footnote>
  <w:footnote w:type="continuationSeparator" w:id="0">
    <w:p w14:paraId="41B6FF93" w14:textId="77777777" w:rsidR="00DE67AC" w:rsidRDefault="00DE67AC" w:rsidP="00B21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36085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80A3301" w14:textId="67A31FD8" w:rsidR="00B214A7" w:rsidRDefault="00B214A7">
        <w:pPr>
          <w:pStyle w:val="Header"/>
          <w:jc w:val="right"/>
        </w:pPr>
        <w:r>
          <w:t xml:space="preserve">Rowney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4CC3B0" w14:textId="77777777" w:rsidR="00B214A7" w:rsidRDefault="00B214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84"/>
    <w:rsid w:val="00036DFB"/>
    <w:rsid w:val="00043590"/>
    <w:rsid w:val="00056B76"/>
    <w:rsid w:val="00080E1E"/>
    <w:rsid w:val="00081649"/>
    <w:rsid w:val="00082DEE"/>
    <w:rsid w:val="0009639D"/>
    <w:rsid w:val="000A1B29"/>
    <w:rsid w:val="000B00D6"/>
    <w:rsid w:val="000B30EB"/>
    <w:rsid w:val="000B3B9E"/>
    <w:rsid w:val="000B7F60"/>
    <w:rsid w:val="000D0AC7"/>
    <w:rsid w:val="000E1DF1"/>
    <w:rsid w:val="000E648B"/>
    <w:rsid w:val="000E7B0F"/>
    <w:rsid w:val="000F1D42"/>
    <w:rsid w:val="000F278E"/>
    <w:rsid w:val="000F45C5"/>
    <w:rsid w:val="000F5D08"/>
    <w:rsid w:val="0011539B"/>
    <w:rsid w:val="00121675"/>
    <w:rsid w:val="001447AC"/>
    <w:rsid w:val="0015435E"/>
    <w:rsid w:val="001578BF"/>
    <w:rsid w:val="00166DBA"/>
    <w:rsid w:val="001851ED"/>
    <w:rsid w:val="001853E4"/>
    <w:rsid w:val="00191F30"/>
    <w:rsid w:val="001A101C"/>
    <w:rsid w:val="001A4788"/>
    <w:rsid w:val="001C15D9"/>
    <w:rsid w:val="001C1703"/>
    <w:rsid w:val="001C6812"/>
    <w:rsid w:val="001D7204"/>
    <w:rsid w:val="001E30D1"/>
    <w:rsid w:val="001F121E"/>
    <w:rsid w:val="001F4504"/>
    <w:rsid w:val="002037DB"/>
    <w:rsid w:val="0020529F"/>
    <w:rsid w:val="00220C3E"/>
    <w:rsid w:val="002244B4"/>
    <w:rsid w:val="00241D9F"/>
    <w:rsid w:val="00254892"/>
    <w:rsid w:val="00274418"/>
    <w:rsid w:val="00275556"/>
    <w:rsid w:val="00286DAC"/>
    <w:rsid w:val="00297BF9"/>
    <w:rsid w:val="002A28D5"/>
    <w:rsid w:val="002C14D6"/>
    <w:rsid w:val="002C613F"/>
    <w:rsid w:val="002D193A"/>
    <w:rsid w:val="002D769F"/>
    <w:rsid w:val="002F4239"/>
    <w:rsid w:val="00304EB2"/>
    <w:rsid w:val="003060A1"/>
    <w:rsid w:val="00332867"/>
    <w:rsid w:val="003440F7"/>
    <w:rsid w:val="0034673B"/>
    <w:rsid w:val="003527F8"/>
    <w:rsid w:val="00355549"/>
    <w:rsid w:val="00357C4D"/>
    <w:rsid w:val="003613E7"/>
    <w:rsid w:val="00361CDC"/>
    <w:rsid w:val="00372622"/>
    <w:rsid w:val="00373E3C"/>
    <w:rsid w:val="003752E7"/>
    <w:rsid w:val="003759E9"/>
    <w:rsid w:val="0037782A"/>
    <w:rsid w:val="0038007F"/>
    <w:rsid w:val="003A47F7"/>
    <w:rsid w:val="003A4D81"/>
    <w:rsid w:val="003A6829"/>
    <w:rsid w:val="003A6930"/>
    <w:rsid w:val="003B0ACC"/>
    <w:rsid w:val="003C2A40"/>
    <w:rsid w:val="003C6504"/>
    <w:rsid w:val="003D5F2A"/>
    <w:rsid w:val="003F4875"/>
    <w:rsid w:val="003F499A"/>
    <w:rsid w:val="003F6944"/>
    <w:rsid w:val="00411B73"/>
    <w:rsid w:val="004136C1"/>
    <w:rsid w:val="00422986"/>
    <w:rsid w:val="00422CB6"/>
    <w:rsid w:val="00423D39"/>
    <w:rsid w:val="00425F0E"/>
    <w:rsid w:val="004337A3"/>
    <w:rsid w:val="004445F3"/>
    <w:rsid w:val="0044633C"/>
    <w:rsid w:val="0044725A"/>
    <w:rsid w:val="00454BC6"/>
    <w:rsid w:val="00466A38"/>
    <w:rsid w:val="00474FEB"/>
    <w:rsid w:val="004A5AFA"/>
    <w:rsid w:val="004A5D99"/>
    <w:rsid w:val="004B1FBB"/>
    <w:rsid w:val="004B64B5"/>
    <w:rsid w:val="004C0C26"/>
    <w:rsid w:val="004C0C7F"/>
    <w:rsid w:val="004C4F93"/>
    <w:rsid w:val="004F08E3"/>
    <w:rsid w:val="004F699A"/>
    <w:rsid w:val="005001C5"/>
    <w:rsid w:val="00505AB6"/>
    <w:rsid w:val="0051571A"/>
    <w:rsid w:val="00523B1F"/>
    <w:rsid w:val="005370B4"/>
    <w:rsid w:val="00550A11"/>
    <w:rsid w:val="00560E30"/>
    <w:rsid w:val="00564143"/>
    <w:rsid w:val="005658F8"/>
    <w:rsid w:val="00595CC3"/>
    <w:rsid w:val="005A04C2"/>
    <w:rsid w:val="005B4D2F"/>
    <w:rsid w:val="005C6FA5"/>
    <w:rsid w:val="005D6CC6"/>
    <w:rsid w:val="005E121B"/>
    <w:rsid w:val="005E2B84"/>
    <w:rsid w:val="005E70E1"/>
    <w:rsid w:val="005E7547"/>
    <w:rsid w:val="00601245"/>
    <w:rsid w:val="00601636"/>
    <w:rsid w:val="00604D60"/>
    <w:rsid w:val="00605626"/>
    <w:rsid w:val="006119B6"/>
    <w:rsid w:val="00615C7E"/>
    <w:rsid w:val="006177E6"/>
    <w:rsid w:val="0062457A"/>
    <w:rsid w:val="0062514F"/>
    <w:rsid w:val="00626061"/>
    <w:rsid w:val="00641BEF"/>
    <w:rsid w:val="006430D7"/>
    <w:rsid w:val="00653B74"/>
    <w:rsid w:val="006614FF"/>
    <w:rsid w:val="006701A2"/>
    <w:rsid w:val="00682924"/>
    <w:rsid w:val="00686F3F"/>
    <w:rsid w:val="00691115"/>
    <w:rsid w:val="00697752"/>
    <w:rsid w:val="006A5DBB"/>
    <w:rsid w:val="006B3BBB"/>
    <w:rsid w:val="006B6955"/>
    <w:rsid w:val="006C013C"/>
    <w:rsid w:val="006C02FE"/>
    <w:rsid w:val="006C6733"/>
    <w:rsid w:val="006F04CF"/>
    <w:rsid w:val="006F1357"/>
    <w:rsid w:val="006F78A0"/>
    <w:rsid w:val="00717469"/>
    <w:rsid w:val="00720F54"/>
    <w:rsid w:val="00722D6D"/>
    <w:rsid w:val="0074536F"/>
    <w:rsid w:val="007472B1"/>
    <w:rsid w:val="00757971"/>
    <w:rsid w:val="0076013F"/>
    <w:rsid w:val="00764A10"/>
    <w:rsid w:val="00771602"/>
    <w:rsid w:val="00777F73"/>
    <w:rsid w:val="00782BFA"/>
    <w:rsid w:val="00783572"/>
    <w:rsid w:val="0078764F"/>
    <w:rsid w:val="0079752E"/>
    <w:rsid w:val="007A0FF4"/>
    <w:rsid w:val="007A2C2D"/>
    <w:rsid w:val="007A3BEB"/>
    <w:rsid w:val="007B3371"/>
    <w:rsid w:val="007B60C9"/>
    <w:rsid w:val="007B654F"/>
    <w:rsid w:val="007C3489"/>
    <w:rsid w:val="007C47DD"/>
    <w:rsid w:val="007C665E"/>
    <w:rsid w:val="007E387A"/>
    <w:rsid w:val="007E6CA5"/>
    <w:rsid w:val="007F201E"/>
    <w:rsid w:val="00801588"/>
    <w:rsid w:val="00825F44"/>
    <w:rsid w:val="00831D40"/>
    <w:rsid w:val="00837846"/>
    <w:rsid w:val="008409BA"/>
    <w:rsid w:val="008438BF"/>
    <w:rsid w:val="00845213"/>
    <w:rsid w:val="00853FA2"/>
    <w:rsid w:val="0085417C"/>
    <w:rsid w:val="00861E33"/>
    <w:rsid w:val="0088072F"/>
    <w:rsid w:val="00884C35"/>
    <w:rsid w:val="00890B9A"/>
    <w:rsid w:val="008911CD"/>
    <w:rsid w:val="0089312D"/>
    <w:rsid w:val="008A6257"/>
    <w:rsid w:val="008B28A9"/>
    <w:rsid w:val="008B37AC"/>
    <w:rsid w:val="008C3BFC"/>
    <w:rsid w:val="008D6672"/>
    <w:rsid w:val="008F619C"/>
    <w:rsid w:val="009041D7"/>
    <w:rsid w:val="00920677"/>
    <w:rsid w:val="0093120A"/>
    <w:rsid w:val="00931684"/>
    <w:rsid w:val="00934225"/>
    <w:rsid w:val="009347C5"/>
    <w:rsid w:val="00936919"/>
    <w:rsid w:val="00941D42"/>
    <w:rsid w:val="009463E3"/>
    <w:rsid w:val="00954DEA"/>
    <w:rsid w:val="00971184"/>
    <w:rsid w:val="00981737"/>
    <w:rsid w:val="009A0575"/>
    <w:rsid w:val="009A27DC"/>
    <w:rsid w:val="009A2CC4"/>
    <w:rsid w:val="009B5A87"/>
    <w:rsid w:val="009D06F5"/>
    <w:rsid w:val="009D468D"/>
    <w:rsid w:val="009E5788"/>
    <w:rsid w:val="009F22D9"/>
    <w:rsid w:val="00A05A38"/>
    <w:rsid w:val="00A401BD"/>
    <w:rsid w:val="00A56F06"/>
    <w:rsid w:val="00A66210"/>
    <w:rsid w:val="00A6694B"/>
    <w:rsid w:val="00A713AA"/>
    <w:rsid w:val="00A72067"/>
    <w:rsid w:val="00A776EA"/>
    <w:rsid w:val="00A90AB4"/>
    <w:rsid w:val="00A92AE4"/>
    <w:rsid w:val="00AA6283"/>
    <w:rsid w:val="00AA6A6C"/>
    <w:rsid w:val="00AA73D7"/>
    <w:rsid w:val="00AB708C"/>
    <w:rsid w:val="00AC4D95"/>
    <w:rsid w:val="00AE29FD"/>
    <w:rsid w:val="00AE543D"/>
    <w:rsid w:val="00AF150E"/>
    <w:rsid w:val="00B04278"/>
    <w:rsid w:val="00B06585"/>
    <w:rsid w:val="00B076A0"/>
    <w:rsid w:val="00B10A7A"/>
    <w:rsid w:val="00B214A7"/>
    <w:rsid w:val="00B2229F"/>
    <w:rsid w:val="00B267B6"/>
    <w:rsid w:val="00B30335"/>
    <w:rsid w:val="00B3220B"/>
    <w:rsid w:val="00B32520"/>
    <w:rsid w:val="00B3279E"/>
    <w:rsid w:val="00B511F8"/>
    <w:rsid w:val="00B70DC5"/>
    <w:rsid w:val="00B74490"/>
    <w:rsid w:val="00B87C21"/>
    <w:rsid w:val="00B96391"/>
    <w:rsid w:val="00BA1194"/>
    <w:rsid w:val="00BA665E"/>
    <w:rsid w:val="00BB02CA"/>
    <w:rsid w:val="00BB146D"/>
    <w:rsid w:val="00BB2020"/>
    <w:rsid w:val="00BC5505"/>
    <w:rsid w:val="00BD69B5"/>
    <w:rsid w:val="00BE550A"/>
    <w:rsid w:val="00BE6047"/>
    <w:rsid w:val="00BF1DFF"/>
    <w:rsid w:val="00C04345"/>
    <w:rsid w:val="00C11AF2"/>
    <w:rsid w:val="00C14F50"/>
    <w:rsid w:val="00C15B90"/>
    <w:rsid w:val="00C212DC"/>
    <w:rsid w:val="00C27BFD"/>
    <w:rsid w:val="00C32234"/>
    <w:rsid w:val="00C40DC8"/>
    <w:rsid w:val="00C61BAB"/>
    <w:rsid w:val="00C635A6"/>
    <w:rsid w:val="00C65D85"/>
    <w:rsid w:val="00C76A4A"/>
    <w:rsid w:val="00C85C8B"/>
    <w:rsid w:val="00C87923"/>
    <w:rsid w:val="00CA0EA2"/>
    <w:rsid w:val="00CA1811"/>
    <w:rsid w:val="00CA4D22"/>
    <w:rsid w:val="00CB45A1"/>
    <w:rsid w:val="00CC12DD"/>
    <w:rsid w:val="00CC1848"/>
    <w:rsid w:val="00CF2E84"/>
    <w:rsid w:val="00D01161"/>
    <w:rsid w:val="00D023CD"/>
    <w:rsid w:val="00D039BD"/>
    <w:rsid w:val="00D04957"/>
    <w:rsid w:val="00D072A0"/>
    <w:rsid w:val="00D0747E"/>
    <w:rsid w:val="00D15929"/>
    <w:rsid w:val="00D31175"/>
    <w:rsid w:val="00D650EC"/>
    <w:rsid w:val="00D866E9"/>
    <w:rsid w:val="00DA3AC5"/>
    <w:rsid w:val="00DB07A0"/>
    <w:rsid w:val="00DB15D8"/>
    <w:rsid w:val="00DD489C"/>
    <w:rsid w:val="00DE07D9"/>
    <w:rsid w:val="00DE0B97"/>
    <w:rsid w:val="00DE1172"/>
    <w:rsid w:val="00DE5B13"/>
    <w:rsid w:val="00DE656B"/>
    <w:rsid w:val="00DE67AC"/>
    <w:rsid w:val="00E00610"/>
    <w:rsid w:val="00E06150"/>
    <w:rsid w:val="00E078D7"/>
    <w:rsid w:val="00E12B57"/>
    <w:rsid w:val="00E16624"/>
    <w:rsid w:val="00E2354C"/>
    <w:rsid w:val="00E46D66"/>
    <w:rsid w:val="00E511C0"/>
    <w:rsid w:val="00E54C12"/>
    <w:rsid w:val="00E550AC"/>
    <w:rsid w:val="00E55E76"/>
    <w:rsid w:val="00E57016"/>
    <w:rsid w:val="00E841C8"/>
    <w:rsid w:val="00E90783"/>
    <w:rsid w:val="00EA6AF6"/>
    <w:rsid w:val="00EA6CD4"/>
    <w:rsid w:val="00EB0CD1"/>
    <w:rsid w:val="00EB5AAA"/>
    <w:rsid w:val="00EC48B0"/>
    <w:rsid w:val="00ED202A"/>
    <w:rsid w:val="00ED3BDA"/>
    <w:rsid w:val="00EF0CA5"/>
    <w:rsid w:val="00F00909"/>
    <w:rsid w:val="00F05DC2"/>
    <w:rsid w:val="00F135B7"/>
    <w:rsid w:val="00F217E1"/>
    <w:rsid w:val="00F21B60"/>
    <w:rsid w:val="00F303DD"/>
    <w:rsid w:val="00F33C22"/>
    <w:rsid w:val="00F44CCC"/>
    <w:rsid w:val="00F54912"/>
    <w:rsid w:val="00F54C25"/>
    <w:rsid w:val="00F6617B"/>
    <w:rsid w:val="00F72A65"/>
    <w:rsid w:val="00F93AFE"/>
    <w:rsid w:val="00FA084F"/>
    <w:rsid w:val="00FE2B76"/>
    <w:rsid w:val="00FE36BA"/>
    <w:rsid w:val="00FE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EB2A2"/>
  <w15:chartTrackingRefBased/>
  <w15:docId w15:val="{89BBA352-DBC8-4A35-A42B-A2A58077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68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4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4A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214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4A7"/>
    <w:rPr>
      <w:lang w:val="en-GB"/>
    </w:rPr>
  </w:style>
  <w:style w:type="paragraph" w:styleId="NormalWeb">
    <w:name w:val="Normal (Web)"/>
    <w:basedOn w:val="Normal"/>
    <w:uiPriority w:val="99"/>
    <w:unhideWhenUsed/>
    <w:rsid w:val="00A0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7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8" ma:contentTypeDescription="Create a new document." ma:contentTypeScope="" ma:versionID="10100c15f2b0d2d73df17003a713e5bc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3ad2ff4db364bc26d733768766230630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8AAD6-593B-4E7B-8E89-D46AB3D378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8122BD-2466-4DAF-BE8D-A5F7934698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39E0B-F678-42BE-B106-A80BB9525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2803</TotalTime>
  <Pages>5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Rowney (2105411)</dc:creator>
  <cp:keywords/>
  <dc:description/>
  <cp:lastModifiedBy>Mckenzie Rowney (2105411)</cp:lastModifiedBy>
  <cp:revision>344</cp:revision>
  <dcterms:created xsi:type="dcterms:W3CDTF">2023-01-22T12:58:00Z</dcterms:created>
  <dcterms:modified xsi:type="dcterms:W3CDTF">2023-01-25T22:22:00Z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