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color w:val="156082" w:themeColor="accent1"/>
        </w:rPr>
        <w:id w:val="-469979154"/>
        <w:docPartObj>
          <w:docPartGallery w:val="Cover Pages"/>
          <w:docPartUnique/>
        </w:docPartObj>
      </w:sdtPr>
      <w:sdtEndPr>
        <w:rPr>
          <w:color w:val="auto"/>
        </w:rPr>
      </w:sdtEndPr>
      <w:sdtContent>
        <w:p w14:paraId="3DA6A53C" w14:textId="77777777" w:rsidR="00497355" w:rsidRPr="005E6C06" w:rsidRDefault="00497355" w:rsidP="00497355">
          <w:pPr>
            <w:spacing w:after="120"/>
            <w:rPr>
              <w:rFonts w:ascii="Times New Roman" w:hAnsi="Times New Roman" w:cs="Times New Roman"/>
              <w:b/>
            </w:rPr>
          </w:pPr>
        </w:p>
        <w:p w14:paraId="3D1DC4BD" w14:textId="2D45A029" w:rsidR="00497355" w:rsidRPr="005E6C06" w:rsidRDefault="00497355" w:rsidP="00497355">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rPr>
          </w:pPr>
          <w:r w:rsidRPr="005E6C06">
            <w:rPr>
              <w:rFonts w:ascii="Times New Roman" w:hAnsi="Times New Roman" w:cs="Times New Roman"/>
              <w:noProof/>
            </w:rPr>
            <w:drawing>
              <wp:inline distT="0" distB="0" distL="0" distR="0" wp14:anchorId="38E17DDF" wp14:editId="5345867F">
                <wp:extent cx="1860550" cy="762000"/>
                <wp:effectExtent l="0" t="0" r="0" b="0"/>
                <wp:docPr id="1378320048"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320048" name="Picture 1"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0550" cy="762000"/>
                        </a:xfrm>
                        <a:prstGeom prst="rect">
                          <a:avLst/>
                        </a:prstGeom>
                        <a:noFill/>
                        <a:ln>
                          <a:noFill/>
                        </a:ln>
                      </pic:spPr>
                    </pic:pic>
                  </a:graphicData>
                </a:graphic>
              </wp:inline>
            </w:drawing>
          </w:r>
        </w:p>
        <w:p w14:paraId="3A116D9D" w14:textId="77777777" w:rsidR="00497355" w:rsidRPr="005E6C06" w:rsidRDefault="00497355" w:rsidP="00497355">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rPr>
          </w:pPr>
          <w:r w:rsidRPr="005E6C06">
            <w:rPr>
              <w:rFonts w:ascii="Times New Roman" w:hAnsi="Times New Roman" w:cs="Times New Roman"/>
              <w:b/>
            </w:rPr>
            <w:t>Master’s Degrees by Examination and Dissertation</w:t>
          </w:r>
        </w:p>
        <w:p w14:paraId="49A6E98A" w14:textId="77777777" w:rsidR="00497355" w:rsidRPr="005E6C06" w:rsidRDefault="00497355" w:rsidP="00497355">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rPr>
          </w:pPr>
          <w:r w:rsidRPr="005E6C06">
            <w:rPr>
              <w:rFonts w:ascii="Times New Roman" w:hAnsi="Times New Roman" w:cs="Times New Roman"/>
              <w:b/>
            </w:rPr>
            <w:t>Declaration Form</w:t>
          </w:r>
          <w:r w:rsidRPr="005E6C06">
            <w:rPr>
              <w:rFonts w:ascii="Times New Roman" w:hAnsi="Times New Roman" w:cs="Times New Roman"/>
            </w:rPr>
            <w:t>.</w:t>
          </w:r>
        </w:p>
        <w:p w14:paraId="235A343E" w14:textId="77777777" w:rsidR="00497355" w:rsidRPr="005E6C06" w:rsidRDefault="00497355" w:rsidP="00497355">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rPr>
          </w:pPr>
          <w:r w:rsidRPr="005E6C06">
            <w:rPr>
              <w:rFonts w:ascii="Times New Roman" w:hAnsi="Times New Roman" w:cs="Times New Roman"/>
            </w:rPr>
            <w:t>1. This work has not previously been accepted in substance for any degree and is not being concurrently submitted in candidature for any degree.</w:t>
          </w:r>
        </w:p>
        <w:p w14:paraId="5692F195" w14:textId="77777777" w:rsidR="00497355" w:rsidRPr="005E6C06" w:rsidRDefault="00497355" w:rsidP="00497355">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u w:val="single"/>
            </w:rPr>
          </w:pPr>
          <w:r w:rsidRPr="005E6C06">
            <w:rPr>
              <w:rFonts w:ascii="Times New Roman" w:hAnsi="Times New Roman" w:cs="Times New Roman"/>
            </w:rPr>
            <w:t xml:space="preserve">Signed: </w:t>
          </w:r>
          <w:r w:rsidRPr="005E6C06">
            <w:rPr>
              <w:rFonts w:ascii="Times New Roman" w:hAnsi="Times New Roman" w:cs="Times New Roman"/>
              <w:u w:val="single"/>
            </w:rPr>
            <w:t>Dakshesh Vishnubhai Raval</w:t>
          </w:r>
        </w:p>
        <w:p w14:paraId="5E4AD0C5" w14:textId="4EF385B2" w:rsidR="00497355" w:rsidRPr="005E6C06" w:rsidRDefault="00C16482" w:rsidP="00497355">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rPr>
          </w:pPr>
          <w:r w:rsidRPr="005E6C06">
            <w:rPr>
              <w:rFonts w:ascii="Times New Roman" w:hAnsi="Times New Roman" w:cs="Times New Roman"/>
            </w:rPr>
            <w:t>Date:</w:t>
          </w:r>
          <w:r w:rsidR="00497355" w:rsidRPr="005E6C06">
            <w:rPr>
              <w:rFonts w:ascii="Times New Roman" w:hAnsi="Times New Roman" w:cs="Times New Roman"/>
            </w:rPr>
            <w:t xml:space="preserve"> </w:t>
          </w:r>
          <w:r w:rsidR="00497355" w:rsidRPr="005E6C06">
            <w:rPr>
              <w:rFonts w:ascii="Times New Roman" w:hAnsi="Times New Roman" w:cs="Times New Roman"/>
              <w:u w:val="single"/>
            </w:rPr>
            <w:t>08/02/2024</w:t>
          </w:r>
        </w:p>
        <w:p w14:paraId="77380821" w14:textId="77777777" w:rsidR="00497355" w:rsidRPr="005E6C06" w:rsidRDefault="00497355" w:rsidP="00497355">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rPr>
          </w:pPr>
          <w:r w:rsidRPr="005E6C06">
            <w:rPr>
              <w:rFonts w:ascii="Times New Roman" w:hAnsi="Times New Roman" w:cs="Times New Roman"/>
            </w:rPr>
            <w:t xml:space="preserve">  </w:t>
          </w:r>
        </w:p>
        <w:p w14:paraId="3B9CCFC7" w14:textId="77777777" w:rsidR="00497355" w:rsidRPr="005E6C06" w:rsidRDefault="00497355" w:rsidP="00497355">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rPr>
          </w:pPr>
          <w:r w:rsidRPr="005E6C06">
            <w:rPr>
              <w:rFonts w:ascii="Times New Roman" w:hAnsi="Times New Roman" w:cs="Times New Roman"/>
            </w:rPr>
            <w:t>2. This dissertation is being submitted in partial fulfilment of the requirements for the degree of Master in Business Administration.</w:t>
          </w:r>
        </w:p>
        <w:p w14:paraId="09DBCD74" w14:textId="77777777" w:rsidR="00497355" w:rsidRPr="005E6C06" w:rsidRDefault="00497355" w:rsidP="00497355">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u w:val="single"/>
            </w:rPr>
          </w:pPr>
          <w:r w:rsidRPr="005E6C06">
            <w:rPr>
              <w:rFonts w:ascii="Times New Roman" w:hAnsi="Times New Roman" w:cs="Times New Roman"/>
            </w:rPr>
            <w:t xml:space="preserve">Signed: </w:t>
          </w:r>
          <w:r w:rsidRPr="005E6C06">
            <w:rPr>
              <w:rFonts w:ascii="Times New Roman" w:hAnsi="Times New Roman" w:cs="Times New Roman"/>
              <w:u w:val="single"/>
            </w:rPr>
            <w:t>Dakshesh Vishnubhai Raval</w:t>
          </w:r>
        </w:p>
        <w:p w14:paraId="50658B8B" w14:textId="77777777" w:rsidR="00497355" w:rsidRPr="005E6C06" w:rsidRDefault="00497355" w:rsidP="00497355">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rPr>
          </w:pPr>
          <w:r w:rsidRPr="005E6C06">
            <w:rPr>
              <w:rFonts w:ascii="Times New Roman" w:hAnsi="Times New Roman" w:cs="Times New Roman"/>
            </w:rPr>
            <w:t xml:space="preserve">Date: </w:t>
          </w:r>
          <w:r w:rsidRPr="005E6C06">
            <w:rPr>
              <w:rFonts w:ascii="Times New Roman" w:hAnsi="Times New Roman" w:cs="Times New Roman"/>
              <w:u w:val="single"/>
            </w:rPr>
            <w:t>08/02/2024</w:t>
          </w:r>
        </w:p>
        <w:p w14:paraId="62A73A5F" w14:textId="77777777" w:rsidR="00497355" w:rsidRPr="005E6C06" w:rsidRDefault="00497355" w:rsidP="00497355">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rPr>
          </w:pPr>
          <w:r w:rsidRPr="005E6C06">
            <w:rPr>
              <w:rFonts w:ascii="Times New Roman" w:hAnsi="Times New Roman" w:cs="Times New Roman"/>
            </w:rPr>
            <w:t xml:space="preserve"> 3. This dissertation is the result of my own independent work/investigation, except where otherwise stated.</w:t>
          </w:r>
        </w:p>
        <w:p w14:paraId="44773769" w14:textId="77777777" w:rsidR="00497355" w:rsidRPr="005E6C06" w:rsidRDefault="00497355" w:rsidP="00497355">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rPr>
          </w:pPr>
          <w:r w:rsidRPr="005E6C06">
            <w:rPr>
              <w:rFonts w:ascii="Times New Roman" w:hAnsi="Times New Roman" w:cs="Times New Roman"/>
            </w:rPr>
            <w:t xml:space="preserve">Other sources are acknowledged by footnotes giving explicit references. </w:t>
          </w:r>
        </w:p>
        <w:p w14:paraId="2C959C60" w14:textId="77777777" w:rsidR="00497355" w:rsidRPr="005E6C06" w:rsidRDefault="00497355" w:rsidP="00497355">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rPr>
          </w:pPr>
          <w:r w:rsidRPr="005E6C06">
            <w:rPr>
              <w:rFonts w:ascii="Times New Roman" w:hAnsi="Times New Roman" w:cs="Times New Roman"/>
            </w:rPr>
            <w:t>A bibliography is appended.</w:t>
          </w:r>
        </w:p>
        <w:p w14:paraId="029CD191" w14:textId="77777777" w:rsidR="00497355" w:rsidRPr="005E6C06" w:rsidRDefault="00497355" w:rsidP="00497355">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u w:val="single"/>
            </w:rPr>
          </w:pPr>
          <w:r w:rsidRPr="005E6C06">
            <w:rPr>
              <w:rFonts w:ascii="Times New Roman" w:hAnsi="Times New Roman" w:cs="Times New Roman"/>
            </w:rPr>
            <w:t xml:space="preserve">Signed candidate: </w:t>
          </w:r>
          <w:r w:rsidRPr="005E6C06">
            <w:rPr>
              <w:rFonts w:ascii="Times New Roman" w:hAnsi="Times New Roman" w:cs="Times New Roman"/>
              <w:u w:val="single"/>
            </w:rPr>
            <w:t>Dakshesh Vishnubhai Raval</w:t>
          </w:r>
        </w:p>
        <w:p w14:paraId="55204E1D" w14:textId="0B7F7696" w:rsidR="00497355" w:rsidRPr="005E6C06" w:rsidRDefault="00FE4D70" w:rsidP="00497355">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rPr>
          </w:pPr>
          <w:r w:rsidRPr="005E6C06">
            <w:rPr>
              <w:rFonts w:ascii="Times New Roman" w:hAnsi="Times New Roman" w:cs="Times New Roman"/>
            </w:rPr>
            <w:t>Date:</w:t>
          </w:r>
          <w:r w:rsidR="00497355" w:rsidRPr="005E6C06">
            <w:rPr>
              <w:rFonts w:ascii="Times New Roman" w:hAnsi="Times New Roman" w:cs="Times New Roman"/>
            </w:rPr>
            <w:t xml:space="preserve"> </w:t>
          </w:r>
          <w:r w:rsidR="00497355" w:rsidRPr="005E6C06">
            <w:rPr>
              <w:rFonts w:ascii="Times New Roman" w:hAnsi="Times New Roman" w:cs="Times New Roman"/>
              <w:u w:val="single"/>
            </w:rPr>
            <w:t>08/02/2024</w:t>
          </w:r>
        </w:p>
        <w:p w14:paraId="53618F58" w14:textId="77777777" w:rsidR="00497355" w:rsidRPr="005E6C06" w:rsidRDefault="00497355" w:rsidP="00497355">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0"/>
              <w:szCs w:val="20"/>
            </w:rPr>
          </w:pPr>
          <w:r w:rsidRPr="005E6C06">
            <w:rPr>
              <w:rFonts w:ascii="Times New Roman" w:hAnsi="Times New Roman" w:cs="Times New Roman"/>
            </w:rPr>
            <w:t xml:space="preserve">  </w:t>
          </w:r>
        </w:p>
        <w:p w14:paraId="60C50785" w14:textId="77777777" w:rsidR="00497355" w:rsidRPr="005E6C06" w:rsidRDefault="00497355" w:rsidP="00497355">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rPr>
          </w:pPr>
          <w:r w:rsidRPr="005E6C06">
            <w:rPr>
              <w:rFonts w:ascii="Times New Roman" w:hAnsi="Times New Roman" w:cs="Times New Roman"/>
            </w:rPr>
            <w:t xml:space="preserve">4. I hereby give consent for my dissertation, if accepted, to be available for photocopying,  inter- library loan, and for deposit in the University’s digital repository </w:t>
          </w:r>
        </w:p>
        <w:p w14:paraId="01BE7062" w14:textId="77777777" w:rsidR="00497355" w:rsidRPr="005E6C06" w:rsidRDefault="00497355" w:rsidP="00497355">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u w:val="single"/>
            </w:rPr>
          </w:pPr>
          <w:r w:rsidRPr="005E6C06">
            <w:rPr>
              <w:rFonts w:ascii="Times New Roman" w:hAnsi="Times New Roman" w:cs="Times New Roman"/>
            </w:rPr>
            <w:t xml:space="preserve">Signed (candidate): </w:t>
          </w:r>
          <w:r w:rsidRPr="005E6C06">
            <w:rPr>
              <w:rFonts w:ascii="Times New Roman" w:hAnsi="Times New Roman" w:cs="Times New Roman"/>
              <w:u w:val="single"/>
            </w:rPr>
            <w:t>Dakshesh Vishnubhai Raval</w:t>
          </w:r>
        </w:p>
        <w:p w14:paraId="01EA04C5" w14:textId="5D851BFC" w:rsidR="00497355" w:rsidRPr="005E6C06" w:rsidRDefault="00FE4D70" w:rsidP="00497355">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rPr>
          </w:pPr>
          <w:r w:rsidRPr="005E6C06">
            <w:rPr>
              <w:rFonts w:ascii="Times New Roman" w:hAnsi="Times New Roman" w:cs="Times New Roman"/>
            </w:rPr>
            <w:t>Date:</w:t>
          </w:r>
          <w:r w:rsidR="00497355" w:rsidRPr="005E6C06">
            <w:rPr>
              <w:rFonts w:ascii="Times New Roman" w:hAnsi="Times New Roman" w:cs="Times New Roman"/>
            </w:rPr>
            <w:t xml:space="preserve"> </w:t>
          </w:r>
          <w:r w:rsidR="00497355" w:rsidRPr="005E6C06">
            <w:rPr>
              <w:rFonts w:ascii="Times New Roman" w:hAnsi="Times New Roman" w:cs="Times New Roman"/>
              <w:u w:val="single"/>
            </w:rPr>
            <w:t>08/02/2024</w:t>
          </w:r>
        </w:p>
        <w:p w14:paraId="09C5B0A5" w14:textId="77777777" w:rsidR="00497355" w:rsidRPr="005E6C06" w:rsidRDefault="00497355" w:rsidP="00497355">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rPr>
          </w:pPr>
          <w:r w:rsidRPr="005E6C06">
            <w:rPr>
              <w:rFonts w:ascii="Times New Roman" w:hAnsi="Times New Roman" w:cs="Times New Roman"/>
              <w:b/>
            </w:rPr>
            <w:t>Supervisor’s Declaration</w:t>
          </w:r>
          <w:r w:rsidRPr="005E6C06">
            <w:rPr>
              <w:rFonts w:ascii="Times New Roman" w:hAnsi="Times New Roman" w:cs="Times New Roman"/>
            </w:rPr>
            <w:t>.</w:t>
          </w:r>
        </w:p>
        <w:p w14:paraId="00166176" w14:textId="77777777" w:rsidR="00497355" w:rsidRPr="005E6C06" w:rsidRDefault="00497355" w:rsidP="00497355">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rPr>
          </w:pPr>
          <w:r w:rsidRPr="005E6C06">
            <w:rPr>
              <w:rFonts w:ascii="Times New Roman" w:hAnsi="Times New Roman" w:cs="Times New Roman"/>
            </w:rPr>
            <w:t>I am satisfied that this work is the result of the student’s own efforts.</w:t>
          </w:r>
        </w:p>
        <w:p w14:paraId="75A5AE92" w14:textId="49C49679" w:rsidR="00497355" w:rsidRPr="005E6C06" w:rsidRDefault="00497355" w:rsidP="00497355">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rPr>
          </w:pPr>
          <w:r w:rsidRPr="005E6C06">
            <w:rPr>
              <w:rFonts w:ascii="Times New Roman" w:hAnsi="Times New Roman" w:cs="Times New Roman"/>
            </w:rPr>
            <w:t xml:space="preserve">Signed: </w:t>
          </w:r>
          <w:r w:rsidR="00F34079" w:rsidRPr="005E6C06">
            <w:rPr>
              <w:rFonts w:ascii="Times New Roman" w:hAnsi="Times New Roman" w:cs="Times New Roman"/>
              <w:u w:val="single"/>
            </w:rPr>
            <w:t>Dave Coker</w:t>
          </w:r>
        </w:p>
        <w:p w14:paraId="7027025B" w14:textId="476BCB63" w:rsidR="00497355" w:rsidRPr="005E6C06" w:rsidRDefault="00497355" w:rsidP="00497355">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rPr>
          </w:pPr>
          <w:r w:rsidRPr="005E6C06">
            <w:rPr>
              <w:rFonts w:ascii="Times New Roman" w:hAnsi="Times New Roman" w:cs="Times New Roman"/>
            </w:rPr>
            <w:t xml:space="preserve">Date:  </w:t>
          </w:r>
          <w:r w:rsidR="00120AC6" w:rsidRPr="005E6C06">
            <w:rPr>
              <w:rFonts w:ascii="Times New Roman" w:hAnsi="Times New Roman" w:cs="Times New Roman"/>
              <w:u w:val="single"/>
            </w:rPr>
            <w:t>13/2/2024</w:t>
          </w:r>
        </w:p>
        <w:p w14:paraId="20A287D1" w14:textId="71B8D74F" w:rsidR="009474B7" w:rsidRPr="005E6C06" w:rsidRDefault="006D66D0" w:rsidP="009474B7">
          <w:pPr>
            <w:pStyle w:val="NoSpacing"/>
            <w:spacing w:before="1540" w:after="240"/>
            <w:jc w:val="center"/>
            <w:rPr>
              <w:rFonts w:ascii="Times New Roman" w:hAnsi="Times New Roman" w:cs="Times New Roman"/>
              <w:color w:val="156082" w:themeColor="accent1"/>
            </w:rPr>
          </w:pPr>
          <w:r w:rsidRPr="005E6C06">
            <w:rPr>
              <w:rFonts w:ascii="Times New Roman" w:hAnsi="Times New Roman" w:cs="Times New Roman"/>
              <w:noProof/>
              <w:sz w:val="24"/>
              <w:szCs w:val="24"/>
            </w:rPr>
            <w:lastRenderedPageBreak/>
            <w:drawing>
              <wp:inline distT="0" distB="0" distL="0" distR="0" wp14:anchorId="5B28D62D" wp14:editId="5AB0CC87">
                <wp:extent cx="5731510" cy="3223974"/>
                <wp:effectExtent l="0" t="0" r="0" b="0"/>
                <wp:docPr id="1001232665" name="Picture 2"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32665" name="Picture 2" descr="A close-up of a 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974"/>
                        </a:xfrm>
                        <a:prstGeom prst="rect">
                          <a:avLst/>
                        </a:prstGeom>
                      </pic:spPr>
                    </pic:pic>
                  </a:graphicData>
                </a:graphic>
              </wp:inline>
            </w:drawing>
          </w:r>
        </w:p>
        <w:p w14:paraId="38047073" w14:textId="777CA1E6" w:rsidR="00570FBC" w:rsidRPr="005E6C06" w:rsidRDefault="00570FBC" w:rsidP="009474B7">
          <w:pPr>
            <w:pStyle w:val="NoSpacing"/>
            <w:spacing w:before="1540" w:after="240"/>
            <w:jc w:val="center"/>
            <w:rPr>
              <w:rFonts w:ascii="Times New Roman" w:hAnsi="Times New Roman" w:cs="Times New Roman"/>
              <w:b/>
              <w:bCs/>
              <w:color w:val="156082" w:themeColor="accent1"/>
              <w:sz w:val="40"/>
              <w:szCs w:val="40"/>
            </w:rPr>
          </w:pPr>
          <w:r w:rsidRPr="005E6C06">
            <w:rPr>
              <w:rFonts w:ascii="Times New Roman" w:hAnsi="Times New Roman" w:cs="Times New Roman"/>
              <w:b/>
              <w:bCs/>
              <w:color w:val="156082" w:themeColor="accent1"/>
              <w:sz w:val="40"/>
              <w:szCs w:val="40"/>
            </w:rPr>
            <w:t>T</w:t>
          </w:r>
          <w:r w:rsidR="00B840F7" w:rsidRPr="005E6C06">
            <w:rPr>
              <w:rFonts w:ascii="Times New Roman" w:hAnsi="Times New Roman" w:cs="Times New Roman"/>
              <w:b/>
              <w:bCs/>
              <w:color w:val="156082" w:themeColor="accent1"/>
              <w:sz w:val="40"/>
              <w:szCs w:val="40"/>
            </w:rPr>
            <w:t>ITL</w:t>
          </w:r>
          <w:r w:rsidR="00E8589C" w:rsidRPr="005E6C06">
            <w:rPr>
              <w:rFonts w:ascii="Times New Roman" w:hAnsi="Times New Roman" w:cs="Times New Roman"/>
              <w:b/>
              <w:bCs/>
              <w:color w:val="156082" w:themeColor="accent1"/>
              <w:sz w:val="40"/>
              <w:szCs w:val="40"/>
            </w:rPr>
            <w:t>E</w:t>
          </w:r>
        </w:p>
        <w:sdt>
          <w:sdtPr>
            <w:rPr>
              <w:rFonts w:ascii="Times New Roman" w:hAnsi="Times New Roman" w:cs="Times New Roman"/>
              <w:b/>
              <w:bCs/>
              <w:sz w:val="32"/>
              <w:szCs w:val="32"/>
            </w:rPr>
            <w:alias w:val="Title"/>
            <w:tag w:val=""/>
            <w:id w:val="1735040861"/>
            <w:placeholder>
              <w:docPart w:val="EEE62B2C3B4C42C49EAA5570DBEF50AC"/>
            </w:placeholder>
            <w:dataBinding w:prefixMappings="xmlns:ns0='http://purl.org/dc/elements/1.1/' xmlns:ns1='http://schemas.openxmlformats.org/package/2006/metadata/core-properties' " w:xpath="/ns1:coreProperties[1]/ns0:title[1]" w:storeItemID="{6C3C8BC8-F283-45AE-878A-BAB7291924A1}"/>
            <w:text/>
          </w:sdtPr>
          <w:sdtContent>
            <w:p w14:paraId="16411E57" w14:textId="2630B3D1" w:rsidR="009474B7" w:rsidRPr="005E6C06" w:rsidRDefault="00E27A80" w:rsidP="009474B7">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b/>
                  <w:bCs/>
                  <w:caps/>
                  <w:color w:val="156082" w:themeColor="accent1"/>
                  <w:sz w:val="32"/>
                  <w:szCs w:val="32"/>
                </w:rPr>
              </w:pPr>
              <w:r w:rsidRPr="005E6C06">
                <w:rPr>
                  <w:rFonts w:ascii="Times New Roman" w:hAnsi="Times New Roman" w:cs="Times New Roman"/>
                  <w:b/>
                  <w:bCs/>
                  <w:sz w:val="32"/>
                  <w:szCs w:val="32"/>
                </w:rPr>
                <w:t>An Artificial Intelligence Method for Analyzing Financial Ratios to Identify Risks and Abnormalities</w:t>
              </w:r>
            </w:p>
          </w:sdtContent>
        </w:sdt>
        <w:p w14:paraId="5B35B909" w14:textId="77777777" w:rsidR="009474B7" w:rsidRPr="005E6C06" w:rsidRDefault="009474B7" w:rsidP="009474B7">
          <w:pPr>
            <w:pStyle w:val="NoSpacing"/>
            <w:jc w:val="both"/>
            <w:rPr>
              <w:rFonts w:ascii="Times New Roman" w:hAnsi="Times New Roman" w:cs="Times New Roman"/>
              <w:color w:val="156082" w:themeColor="accent1"/>
              <w:sz w:val="28"/>
              <w:szCs w:val="28"/>
            </w:rPr>
          </w:pPr>
        </w:p>
        <w:p w14:paraId="37086869" w14:textId="77777777" w:rsidR="009474B7" w:rsidRPr="005E6C06" w:rsidRDefault="009474B7" w:rsidP="009474B7">
          <w:pPr>
            <w:pStyle w:val="NoSpacing"/>
            <w:spacing w:before="480"/>
            <w:jc w:val="center"/>
            <w:rPr>
              <w:rFonts w:ascii="Times New Roman" w:hAnsi="Times New Roman" w:cs="Times New Roman"/>
              <w:color w:val="156082" w:themeColor="accent1"/>
            </w:rPr>
          </w:pPr>
        </w:p>
        <w:p w14:paraId="461A604A" w14:textId="77777777" w:rsidR="00CF27E7" w:rsidRPr="005E6C06" w:rsidRDefault="006D66D0" w:rsidP="009474B7">
          <w:pPr>
            <w:jc w:val="both"/>
            <w:rPr>
              <w:rFonts w:ascii="Times New Roman" w:hAnsi="Times New Roman" w:cs="Times New Roman"/>
              <w:sz w:val="28"/>
              <w:szCs w:val="28"/>
            </w:rPr>
          </w:pPr>
          <w:r w:rsidRPr="005E6C06">
            <w:rPr>
              <w:rFonts w:ascii="Times New Roman" w:hAnsi="Times New Roman" w:cs="Times New Roman"/>
              <w:sz w:val="28"/>
              <w:szCs w:val="28"/>
            </w:rPr>
            <w:t>Student Id</w:t>
          </w:r>
          <w:r w:rsidRPr="005E6C06">
            <w:rPr>
              <w:rFonts w:ascii="Times New Roman" w:hAnsi="Times New Roman" w:cs="Times New Roman"/>
            </w:rPr>
            <w:t xml:space="preserve">: </w:t>
          </w:r>
          <w:r w:rsidR="00CF27E7" w:rsidRPr="005E6C06">
            <w:rPr>
              <w:rFonts w:ascii="Times New Roman" w:hAnsi="Times New Roman" w:cs="Times New Roman"/>
              <w:sz w:val="28"/>
              <w:szCs w:val="28"/>
            </w:rPr>
            <w:t>2217673</w:t>
          </w:r>
        </w:p>
        <w:p w14:paraId="21193CA4" w14:textId="2B37EAED" w:rsidR="00D72F8C" w:rsidRPr="005E6C06" w:rsidRDefault="00D72F8C" w:rsidP="009474B7">
          <w:pPr>
            <w:jc w:val="both"/>
            <w:rPr>
              <w:rFonts w:ascii="Times New Roman" w:hAnsi="Times New Roman" w:cs="Times New Roman"/>
              <w:sz w:val="28"/>
              <w:szCs w:val="28"/>
            </w:rPr>
          </w:pPr>
          <w:r w:rsidRPr="005E6C06">
            <w:rPr>
              <w:rFonts w:ascii="Times New Roman" w:hAnsi="Times New Roman" w:cs="Times New Roman"/>
              <w:sz w:val="28"/>
              <w:szCs w:val="28"/>
            </w:rPr>
            <w:t>Student Name: Dakshesh Raval</w:t>
          </w:r>
        </w:p>
        <w:p w14:paraId="649766A6" w14:textId="77777777" w:rsidR="00570FBC" w:rsidRPr="005E6C06" w:rsidRDefault="00CF27E7" w:rsidP="009474B7">
          <w:pPr>
            <w:jc w:val="both"/>
            <w:rPr>
              <w:rFonts w:ascii="Times New Roman" w:hAnsi="Times New Roman" w:cs="Times New Roman"/>
              <w:sz w:val="28"/>
              <w:szCs w:val="28"/>
            </w:rPr>
          </w:pPr>
          <w:r w:rsidRPr="005E6C06">
            <w:rPr>
              <w:rFonts w:ascii="Times New Roman" w:hAnsi="Times New Roman" w:cs="Times New Roman"/>
              <w:sz w:val="28"/>
              <w:szCs w:val="28"/>
            </w:rPr>
            <w:t>Supervisor: Dav</w:t>
          </w:r>
          <w:r w:rsidR="00E322A8" w:rsidRPr="005E6C06">
            <w:rPr>
              <w:rFonts w:ascii="Times New Roman" w:hAnsi="Times New Roman" w:cs="Times New Roman"/>
              <w:sz w:val="28"/>
              <w:szCs w:val="28"/>
            </w:rPr>
            <w:t>id Coker</w:t>
          </w:r>
        </w:p>
        <w:p w14:paraId="40B3C113" w14:textId="17907C04" w:rsidR="00AB00B8" w:rsidRPr="005E6C06" w:rsidRDefault="00E96518" w:rsidP="009474B7">
          <w:pPr>
            <w:jc w:val="both"/>
            <w:rPr>
              <w:rFonts w:ascii="Times New Roman" w:hAnsi="Times New Roman" w:cs="Times New Roman"/>
              <w:sz w:val="28"/>
              <w:szCs w:val="28"/>
            </w:rPr>
          </w:pPr>
          <w:r w:rsidRPr="005E6C06">
            <w:rPr>
              <w:rFonts w:ascii="Times New Roman" w:hAnsi="Times New Roman" w:cs="Times New Roman"/>
              <w:sz w:val="28"/>
              <w:szCs w:val="28"/>
            </w:rPr>
            <w:t>Dissertation</w:t>
          </w:r>
        </w:p>
        <w:p w14:paraId="0E78A93D" w14:textId="77777777" w:rsidR="00570FBC" w:rsidRPr="005E6C06" w:rsidRDefault="00570FBC" w:rsidP="009474B7">
          <w:pPr>
            <w:jc w:val="both"/>
            <w:rPr>
              <w:rFonts w:ascii="Times New Roman" w:hAnsi="Times New Roman" w:cs="Times New Roman"/>
              <w:sz w:val="28"/>
              <w:szCs w:val="28"/>
            </w:rPr>
          </w:pPr>
        </w:p>
        <w:p w14:paraId="589A4B53" w14:textId="530AE8F2" w:rsidR="009474B7" w:rsidRPr="005E6C06" w:rsidRDefault="009474B7" w:rsidP="009474B7">
          <w:pPr>
            <w:jc w:val="both"/>
            <w:rPr>
              <w:rFonts w:ascii="Times New Roman" w:hAnsi="Times New Roman" w:cs="Times New Roman"/>
            </w:rPr>
          </w:pPr>
          <w:r w:rsidRPr="005E6C06">
            <w:rPr>
              <w:rFonts w:ascii="Times New Roman" w:hAnsi="Times New Roman" w:cs="Times New Roman"/>
            </w:rPr>
            <w:br w:type="page"/>
          </w:r>
        </w:p>
      </w:sdtContent>
    </w:sdt>
    <w:p w14:paraId="32489E6C" w14:textId="77777777" w:rsidR="009474B7" w:rsidRPr="005E6C06" w:rsidRDefault="009474B7" w:rsidP="009474B7">
      <w:pPr>
        <w:pStyle w:val="Heading1"/>
        <w:jc w:val="both"/>
        <w:rPr>
          <w:rFonts w:ascii="Times New Roman" w:hAnsi="Times New Roman" w:cs="Times New Roman"/>
          <w:b/>
          <w:bCs/>
        </w:rPr>
      </w:pPr>
      <w:bookmarkStart w:id="0" w:name="_Toc158654797"/>
      <w:r w:rsidRPr="005E6C06">
        <w:rPr>
          <w:rFonts w:ascii="Times New Roman" w:hAnsi="Times New Roman" w:cs="Times New Roman"/>
          <w:b/>
          <w:bCs/>
        </w:rPr>
        <w:lastRenderedPageBreak/>
        <w:t>Abstract</w:t>
      </w:r>
      <w:bookmarkEnd w:id="0"/>
    </w:p>
    <w:p w14:paraId="26F264F6" w14:textId="77777777" w:rsidR="009474B7" w:rsidRPr="005E6C06" w:rsidRDefault="009474B7" w:rsidP="009474B7">
      <w:pPr>
        <w:jc w:val="both"/>
        <w:rPr>
          <w:rFonts w:ascii="Times New Roman" w:hAnsi="Times New Roman" w:cs="Times New Roman"/>
        </w:rPr>
      </w:pPr>
    </w:p>
    <w:p w14:paraId="3C17EF09" w14:textId="0D61702E"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This dissertation focuses on a comprehensive discussion of the inclusion of Large Language Models (LLMs) into financial ratios analysis, focusing risk and anomaly detection in massive datasets. The study evaluates the validity of LLMs, contrasting their predictive accuracy with other approaches and analyzing using them in financial analysis. The research seeks to gather industry insights and views as well from finance practitioners via structured surveys. In the study, new methodology includes LLM testing that is rigid for different financial data sets to assess hidden implications of accuracy. This is supported by a questionnaire which employs Google Form to get direct feedback from finance experts on the practice implication and opportunities for deploying LLM. The thesis emphasizes how LLMs are radically transformative and change the world of financial decisions. The main thematic balance is the need for cooperation between A</w:t>
      </w:r>
      <w:r w:rsidR="009E59A9" w:rsidRPr="005E6C06">
        <w:rPr>
          <w:rFonts w:ascii="Times New Roman" w:hAnsi="Times New Roman" w:cs="Times New Roman"/>
        </w:rPr>
        <w:t xml:space="preserve">rtificial </w:t>
      </w:r>
      <w:r w:rsidR="00ED7B5E" w:rsidRPr="005E6C06">
        <w:rPr>
          <w:rFonts w:ascii="Times New Roman" w:hAnsi="Times New Roman" w:cs="Times New Roman"/>
        </w:rPr>
        <w:t>I</w:t>
      </w:r>
      <w:r w:rsidR="009354DD" w:rsidRPr="005E6C06">
        <w:rPr>
          <w:rFonts w:ascii="Times New Roman" w:hAnsi="Times New Roman" w:cs="Times New Roman"/>
        </w:rPr>
        <w:t>ntelligence</w:t>
      </w:r>
      <w:r w:rsidR="00ED7B5E" w:rsidRPr="005E6C06">
        <w:rPr>
          <w:rFonts w:ascii="Times New Roman" w:hAnsi="Times New Roman" w:cs="Times New Roman"/>
        </w:rPr>
        <w:t xml:space="preserve"> </w:t>
      </w:r>
      <w:r w:rsidR="009354DD" w:rsidRPr="005E6C06">
        <w:rPr>
          <w:rFonts w:ascii="Times New Roman" w:hAnsi="Times New Roman" w:cs="Times New Roman"/>
        </w:rPr>
        <w:t>(AI)</w:t>
      </w:r>
      <w:r w:rsidRPr="005E6C06">
        <w:rPr>
          <w:rFonts w:ascii="Times New Roman" w:hAnsi="Times New Roman" w:cs="Times New Roman"/>
        </w:rPr>
        <w:t xml:space="preserve"> specialists and financial professionals who recognize each other’s competences. It </w:t>
      </w:r>
      <w:r w:rsidR="00FC7AB7" w:rsidRPr="005E6C06">
        <w:rPr>
          <w:rFonts w:ascii="Times New Roman" w:hAnsi="Times New Roman" w:cs="Times New Roman"/>
        </w:rPr>
        <w:t>is</w:t>
      </w:r>
      <w:r w:rsidRPr="005E6C06">
        <w:rPr>
          <w:rFonts w:ascii="Times New Roman" w:hAnsi="Times New Roman" w:cs="Times New Roman"/>
        </w:rPr>
        <w:t xml:space="preserve"> </w:t>
      </w:r>
      <w:r w:rsidR="00FE4D70" w:rsidRPr="005E6C06">
        <w:rPr>
          <w:rFonts w:ascii="Times New Roman" w:hAnsi="Times New Roman" w:cs="Times New Roman"/>
        </w:rPr>
        <w:t>a</w:t>
      </w:r>
      <w:r w:rsidRPr="005E6C06">
        <w:rPr>
          <w:rFonts w:ascii="Times New Roman" w:hAnsi="Times New Roman" w:cs="Times New Roman"/>
        </w:rPr>
        <w:t xml:space="preserve"> collaborative effort and as such necessary in ensuring that determination of practical feasibility, applicability AI solutions for finance since it is dynamic. To </w:t>
      </w:r>
      <w:r w:rsidR="00026C14" w:rsidRPr="005E6C06">
        <w:rPr>
          <w:rFonts w:ascii="Times New Roman" w:hAnsi="Times New Roman" w:cs="Times New Roman"/>
        </w:rPr>
        <w:t>conclude,</w:t>
      </w:r>
      <w:r w:rsidRPr="005E6C06">
        <w:rPr>
          <w:rFonts w:ascii="Times New Roman" w:hAnsi="Times New Roman" w:cs="Times New Roman"/>
        </w:rPr>
        <w:t xml:space="preserve"> this study adds an important contribution to the discussion on morally acceptable AI-based finance. The research highlights the transitional impact of LLMs to generate discussions about where financial analyses and services are going. This study, however, has positive academic implications but also helps budding industry players navigate the artificial intelligence and financial analysis intersection.</w:t>
      </w:r>
      <w:r w:rsidRPr="005E6C06">
        <w:rPr>
          <w:rFonts w:ascii="Times New Roman" w:hAnsi="Times New Roman" w:cs="Times New Roman"/>
        </w:rPr>
        <w:br w:type="page"/>
      </w:r>
    </w:p>
    <w:sdt>
      <w:sdtPr>
        <w:rPr>
          <w:rFonts w:ascii="Times New Roman" w:eastAsiaTheme="minorHAnsi" w:hAnsi="Times New Roman" w:cs="Times New Roman"/>
          <w:color w:val="auto"/>
          <w:kern w:val="2"/>
          <w:sz w:val="22"/>
          <w:szCs w:val="22"/>
          <w14:ligatures w14:val="standardContextual"/>
        </w:rPr>
        <w:id w:val="-1777320730"/>
        <w:docPartObj>
          <w:docPartGallery w:val="Table of Contents"/>
          <w:docPartUnique/>
        </w:docPartObj>
      </w:sdtPr>
      <w:sdtEndPr>
        <w:rPr>
          <w:b/>
          <w:bCs/>
          <w:noProof/>
        </w:rPr>
      </w:sdtEndPr>
      <w:sdtContent>
        <w:p w14:paraId="7D39F28D" w14:textId="77777777" w:rsidR="009474B7" w:rsidRPr="005E6C06" w:rsidRDefault="009474B7" w:rsidP="009474B7">
          <w:pPr>
            <w:pStyle w:val="TOCHeading"/>
            <w:jc w:val="both"/>
            <w:rPr>
              <w:rFonts w:ascii="Times New Roman" w:hAnsi="Times New Roman" w:cs="Times New Roman"/>
            </w:rPr>
          </w:pPr>
          <w:r w:rsidRPr="005E6C06">
            <w:rPr>
              <w:rFonts w:ascii="Times New Roman" w:hAnsi="Times New Roman" w:cs="Times New Roman"/>
            </w:rPr>
            <w:t>Contents</w:t>
          </w:r>
        </w:p>
        <w:p w14:paraId="43BF3CFD" w14:textId="7F7F9AD6" w:rsidR="009676A4" w:rsidRPr="005E6C06" w:rsidRDefault="009474B7">
          <w:pPr>
            <w:pStyle w:val="TOC1"/>
            <w:tabs>
              <w:tab w:val="right" w:leader="dot" w:pos="9016"/>
            </w:tabs>
            <w:rPr>
              <w:rFonts w:ascii="Times New Roman" w:eastAsiaTheme="minorEastAsia" w:hAnsi="Times New Roman" w:cs="Times New Roman"/>
              <w:noProof/>
              <w:lang w:val="en-GB" w:eastAsia="en-GB"/>
            </w:rPr>
          </w:pPr>
          <w:r w:rsidRPr="005E6C06">
            <w:rPr>
              <w:rFonts w:ascii="Times New Roman" w:hAnsi="Times New Roman" w:cs="Times New Roman"/>
            </w:rPr>
            <w:fldChar w:fldCharType="begin"/>
          </w:r>
          <w:r w:rsidRPr="005E6C06">
            <w:rPr>
              <w:rFonts w:ascii="Times New Roman" w:hAnsi="Times New Roman" w:cs="Times New Roman"/>
            </w:rPr>
            <w:instrText xml:space="preserve"> TOC \o "1-3" \h \z \u </w:instrText>
          </w:r>
          <w:r w:rsidRPr="005E6C06">
            <w:rPr>
              <w:rFonts w:ascii="Times New Roman" w:hAnsi="Times New Roman" w:cs="Times New Roman"/>
            </w:rPr>
            <w:fldChar w:fldCharType="separate"/>
          </w:r>
          <w:hyperlink w:anchor="_Toc158654797" w:history="1">
            <w:r w:rsidR="009676A4" w:rsidRPr="005E6C06">
              <w:rPr>
                <w:rStyle w:val="Hyperlink"/>
                <w:rFonts w:ascii="Times New Roman" w:hAnsi="Times New Roman" w:cs="Times New Roman"/>
                <w:b/>
                <w:bCs/>
                <w:noProof/>
              </w:rPr>
              <w:t>Abstract</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_Toc158654797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w:t>
            </w:r>
            <w:r w:rsidR="009676A4" w:rsidRPr="005E6C06">
              <w:rPr>
                <w:rFonts w:ascii="Times New Roman" w:hAnsi="Times New Roman" w:cs="Times New Roman"/>
                <w:noProof/>
                <w:webHidden/>
              </w:rPr>
              <w:fldChar w:fldCharType="end"/>
            </w:r>
          </w:hyperlink>
        </w:p>
        <w:p w14:paraId="1A938723" w14:textId="5EADC70B" w:rsidR="009676A4" w:rsidRPr="005E6C06" w:rsidRDefault="005E6C06">
          <w:pPr>
            <w:pStyle w:val="TOC1"/>
            <w:tabs>
              <w:tab w:val="right" w:leader="dot" w:pos="9016"/>
            </w:tabs>
            <w:rPr>
              <w:rFonts w:ascii="Times New Roman" w:eastAsiaTheme="minorEastAsia" w:hAnsi="Times New Roman" w:cs="Times New Roman"/>
              <w:noProof/>
              <w:lang w:val="en-GB" w:eastAsia="en-GB"/>
            </w:rPr>
          </w:pPr>
          <w:hyperlink w:anchor="_Toc158654798" w:history="1">
            <w:r w:rsidR="009676A4" w:rsidRPr="005E6C06">
              <w:rPr>
                <w:rStyle w:val="Hyperlink"/>
                <w:rFonts w:ascii="Times New Roman" w:hAnsi="Times New Roman" w:cs="Times New Roman"/>
                <w:b/>
                <w:bCs/>
                <w:noProof/>
              </w:rPr>
              <w:t>Introduction</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_Toc158654798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6</w:t>
            </w:r>
            <w:r w:rsidR="009676A4" w:rsidRPr="005E6C06">
              <w:rPr>
                <w:rFonts w:ascii="Times New Roman" w:hAnsi="Times New Roman" w:cs="Times New Roman"/>
                <w:noProof/>
                <w:webHidden/>
              </w:rPr>
              <w:fldChar w:fldCharType="end"/>
            </w:r>
          </w:hyperlink>
        </w:p>
        <w:p w14:paraId="28B3F94C" w14:textId="3222DFDB" w:rsidR="009676A4" w:rsidRPr="005E6C06" w:rsidRDefault="005E6C06">
          <w:pPr>
            <w:pStyle w:val="TOC1"/>
            <w:tabs>
              <w:tab w:val="right" w:leader="dot" w:pos="9016"/>
            </w:tabs>
            <w:rPr>
              <w:rFonts w:ascii="Times New Roman" w:eastAsiaTheme="minorEastAsia" w:hAnsi="Times New Roman" w:cs="Times New Roman"/>
              <w:noProof/>
              <w:lang w:val="en-GB" w:eastAsia="en-GB"/>
            </w:rPr>
          </w:pPr>
          <w:hyperlink w:anchor="_Toc158654799" w:history="1">
            <w:r w:rsidR="009676A4" w:rsidRPr="005E6C06">
              <w:rPr>
                <w:rStyle w:val="Hyperlink"/>
                <w:rFonts w:ascii="Times New Roman" w:hAnsi="Times New Roman" w:cs="Times New Roman"/>
                <w:b/>
                <w:bCs/>
                <w:noProof/>
              </w:rPr>
              <w:t>Research Questions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_Toc158654799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9</w:t>
            </w:r>
            <w:r w:rsidR="009676A4" w:rsidRPr="005E6C06">
              <w:rPr>
                <w:rFonts w:ascii="Times New Roman" w:hAnsi="Times New Roman" w:cs="Times New Roman"/>
                <w:noProof/>
                <w:webHidden/>
              </w:rPr>
              <w:fldChar w:fldCharType="end"/>
            </w:r>
          </w:hyperlink>
        </w:p>
        <w:p w14:paraId="1B6F9933" w14:textId="3B78DA80" w:rsidR="009676A4" w:rsidRPr="005E6C06" w:rsidRDefault="005E6C06">
          <w:pPr>
            <w:pStyle w:val="TOC1"/>
            <w:tabs>
              <w:tab w:val="right" w:leader="dot" w:pos="9016"/>
            </w:tabs>
            <w:rPr>
              <w:rFonts w:ascii="Times New Roman" w:eastAsiaTheme="minorEastAsia" w:hAnsi="Times New Roman" w:cs="Times New Roman"/>
              <w:noProof/>
              <w:lang w:val="en-GB" w:eastAsia="en-GB"/>
            </w:rPr>
          </w:pPr>
          <w:hyperlink w:anchor="_Toc158654800" w:history="1">
            <w:r w:rsidR="009676A4" w:rsidRPr="005E6C06">
              <w:rPr>
                <w:rStyle w:val="Hyperlink"/>
                <w:rFonts w:ascii="Times New Roman" w:hAnsi="Times New Roman" w:cs="Times New Roman"/>
                <w:b/>
                <w:bCs/>
                <w:noProof/>
              </w:rPr>
              <w:t>Literature Review</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_Toc158654800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9</w:t>
            </w:r>
            <w:r w:rsidR="009676A4" w:rsidRPr="005E6C06">
              <w:rPr>
                <w:rFonts w:ascii="Times New Roman" w:hAnsi="Times New Roman" w:cs="Times New Roman"/>
                <w:noProof/>
                <w:webHidden/>
              </w:rPr>
              <w:fldChar w:fldCharType="end"/>
            </w:r>
          </w:hyperlink>
        </w:p>
        <w:p w14:paraId="23550309" w14:textId="45F601F8" w:rsidR="009676A4" w:rsidRPr="005E6C06" w:rsidRDefault="005E6C06">
          <w:pPr>
            <w:pStyle w:val="TOC1"/>
            <w:tabs>
              <w:tab w:val="right" w:leader="dot" w:pos="9016"/>
            </w:tabs>
            <w:rPr>
              <w:rFonts w:ascii="Times New Roman" w:eastAsiaTheme="minorEastAsia" w:hAnsi="Times New Roman" w:cs="Times New Roman"/>
              <w:noProof/>
              <w:lang w:val="en-GB" w:eastAsia="en-GB"/>
            </w:rPr>
          </w:pPr>
          <w:hyperlink w:anchor="_Toc158654801" w:history="1">
            <w:r w:rsidR="009676A4" w:rsidRPr="005E6C06">
              <w:rPr>
                <w:rStyle w:val="Hyperlink"/>
                <w:rFonts w:ascii="Times New Roman" w:hAnsi="Times New Roman" w:cs="Times New Roman"/>
                <w:b/>
                <w:bCs/>
                <w:noProof/>
              </w:rPr>
              <w:t>Methodology</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_Toc158654801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12</w:t>
            </w:r>
            <w:r w:rsidR="009676A4" w:rsidRPr="005E6C06">
              <w:rPr>
                <w:rFonts w:ascii="Times New Roman" w:hAnsi="Times New Roman" w:cs="Times New Roman"/>
                <w:noProof/>
                <w:webHidden/>
              </w:rPr>
              <w:fldChar w:fldCharType="end"/>
            </w:r>
          </w:hyperlink>
        </w:p>
        <w:p w14:paraId="0F622B04" w14:textId="35B436DC"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02" w:history="1">
            <w:r w:rsidR="009676A4" w:rsidRPr="005E6C06">
              <w:rPr>
                <w:rStyle w:val="Hyperlink"/>
                <w:rFonts w:ascii="Times New Roman" w:hAnsi="Times New Roman" w:cs="Times New Roman"/>
                <w:b/>
                <w:bCs/>
                <w:noProof/>
              </w:rPr>
              <w:t>Research Design</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_Toc158654802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12</w:t>
            </w:r>
            <w:r w:rsidR="009676A4" w:rsidRPr="005E6C06">
              <w:rPr>
                <w:rFonts w:ascii="Times New Roman" w:hAnsi="Times New Roman" w:cs="Times New Roman"/>
                <w:noProof/>
                <w:webHidden/>
              </w:rPr>
              <w:fldChar w:fldCharType="end"/>
            </w:r>
          </w:hyperlink>
        </w:p>
        <w:p w14:paraId="4418FB84" w14:textId="44490A84"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03" w:history="1">
            <w:r w:rsidR="009676A4" w:rsidRPr="005E6C06">
              <w:rPr>
                <w:rStyle w:val="Hyperlink"/>
                <w:rFonts w:ascii="Times New Roman" w:hAnsi="Times New Roman" w:cs="Times New Roman"/>
                <w:b/>
                <w:bCs/>
                <w:noProof/>
              </w:rPr>
              <w:t>Data Collection Methods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_Toc158654803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12</w:t>
            </w:r>
            <w:r w:rsidR="009676A4" w:rsidRPr="005E6C06">
              <w:rPr>
                <w:rFonts w:ascii="Times New Roman" w:hAnsi="Times New Roman" w:cs="Times New Roman"/>
                <w:noProof/>
                <w:webHidden/>
              </w:rPr>
              <w:fldChar w:fldCharType="end"/>
            </w:r>
          </w:hyperlink>
        </w:p>
        <w:p w14:paraId="0D75C03D" w14:textId="4FC8BBD8"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04" w:history="1">
            <w:r w:rsidR="009676A4" w:rsidRPr="005E6C06">
              <w:rPr>
                <w:rStyle w:val="Hyperlink"/>
                <w:rFonts w:ascii="Times New Roman" w:hAnsi="Times New Roman" w:cs="Times New Roman"/>
                <w:b/>
                <w:bCs/>
                <w:noProof/>
              </w:rPr>
              <w:t>Financial Statements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_Toc158654804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12</w:t>
            </w:r>
            <w:r w:rsidR="009676A4" w:rsidRPr="005E6C06">
              <w:rPr>
                <w:rFonts w:ascii="Times New Roman" w:hAnsi="Times New Roman" w:cs="Times New Roman"/>
                <w:noProof/>
                <w:webHidden/>
              </w:rPr>
              <w:fldChar w:fldCharType="end"/>
            </w:r>
          </w:hyperlink>
        </w:p>
        <w:p w14:paraId="795C89FF" w14:textId="0FD2AD18"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05" w:history="1">
            <w:r w:rsidR="009676A4" w:rsidRPr="005E6C06">
              <w:rPr>
                <w:rStyle w:val="Hyperlink"/>
                <w:rFonts w:ascii="Times New Roman" w:hAnsi="Times New Roman" w:cs="Times New Roman"/>
                <w:b/>
                <w:bCs/>
                <w:noProof/>
              </w:rPr>
              <w:t>AI Algorithms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_Toc158654805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13</w:t>
            </w:r>
            <w:r w:rsidR="009676A4" w:rsidRPr="005E6C06">
              <w:rPr>
                <w:rFonts w:ascii="Times New Roman" w:hAnsi="Times New Roman" w:cs="Times New Roman"/>
                <w:noProof/>
                <w:webHidden/>
              </w:rPr>
              <w:fldChar w:fldCharType="end"/>
            </w:r>
          </w:hyperlink>
        </w:p>
        <w:p w14:paraId="6E26F16C" w14:textId="65847429"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06" w:history="1">
            <w:r w:rsidR="009676A4" w:rsidRPr="005E6C06">
              <w:rPr>
                <w:rStyle w:val="Hyperlink"/>
                <w:rFonts w:ascii="Times New Roman" w:hAnsi="Times New Roman" w:cs="Times New Roman"/>
                <w:b/>
                <w:bCs/>
                <w:noProof/>
              </w:rPr>
              <w:t>Sampling Technique</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_Toc158654806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14</w:t>
            </w:r>
            <w:r w:rsidR="009676A4" w:rsidRPr="005E6C06">
              <w:rPr>
                <w:rFonts w:ascii="Times New Roman" w:hAnsi="Times New Roman" w:cs="Times New Roman"/>
                <w:noProof/>
                <w:webHidden/>
              </w:rPr>
              <w:fldChar w:fldCharType="end"/>
            </w:r>
          </w:hyperlink>
        </w:p>
        <w:p w14:paraId="6708AAC0" w14:textId="500CB972"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07" w:history="1">
            <w:r w:rsidR="009676A4" w:rsidRPr="005E6C06">
              <w:rPr>
                <w:rStyle w:val="Hyperlink"/>
                <w:rFonts w:ascii="Times New Roman" w:hAnsi="Times New Roman" w:cs="Times New Roman"/>
                <w:b/>
                <w:bCs/>
                <w:noProof/>
              </w:rPr>
              <w:t>1. Purposeful Sampling</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_Toc158654807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14</w:t>
            </w:r>
            <w:r w:rsidR="009676A4" w:rsidRPr="005E6C06">
              <w:rPr>
                <w:rFonts w:ascii="Times New Roman" w:hAnsi="Times New Roman" w:cs="Times New Roman"/>
                <w:noProof/>
                <w:webHidden/>
              </w:rPr>
              <w:fldChar w:fldCharType="end"/>
            </w:r>
          </w:hyperlink>
        </w:p>
        <w:p w14:paraId="528B84F4" w14:textId="2FABB920"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08" w:history="1">
            <w:r w:rsidR="009676A4" w:rsidRPr="005E6C06">
              <w:rPr>
                <w:rStyle w:val="Hyperlink"/>
                <w:rFonts w:ascii="Times New Roman" w:hAnsi="Times New Roman" w:cs="Times New Roman"/>
                <w:b/>
                <w:bCs/>
                <w:noProof/>
              </w:rPr>
              <w:t>2. Inclusion Criteria</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_Toc158654808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14</w:t>
            </w:r>
            <w:r w:rsidR="009676A4" w:rsidRPr="005E6C06">
              <w:rPr>
                <w:rFonts w:ascii="Times New Roman" w:hAnsi="Times New Roman" w:cs="Times New Roman"/>
                <w:noProof/>
                <w:webHidden/>
              </w:rPr>
              <w:fldChar w:fldCharType="end"/>
            </w:r>
          </w:hyperlink>
        </w:p>
        <w:p w14:paraId="4D78727C" w14:textId="4B40DAF9"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09" w:history="1">
            <w:r w:rsidR="009676A4" w:rsidRPr="005E6C06">
              <w:rPr>
                <w:rStyle w:val="Hyperlink"/>
                <w:rFonts w:ascii="Times New Roman" w:hAnsi="Times New Roman" w:cs="Times New Roman"/>
                <w:b/>
                <w:bCs/>
                <w:noProof/>
              </w:rPr>
              <w:t>3. Randomization within Categories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_Toc158654809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14</w:t>
            </w:r>
            <w:r w:rsidR="009676A4" w:rsidRPr="005E6C06">
              <w:rPr>
                <w:rFonts w:ascii="Times New Roman" w:hAnsi="Times New Roman" w:cs="Times New Roman"/>
                <w:noProof/>
                <w:webHidden/>
              </w:rPr>
              <w:fldChar w:fldCharType="end"/>
            </w:r>
          </w:hyperlink>
        </w:p>
        <w:p w14:paraId="20CCE3D4" w14:textId="09BB74AF"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10" w:history="1">
            <w:r w:rsidR="009676A4" w:rsidRPr="005E6C06">
              <w:rPr>
                <w:rStyle w:val="Hyperlink"/>
                <w:rFonts w:ascii="Times New Roman" w:hAnsi="Times New Roman" w:cs="Times New Roman"/>
                <w:b/>
                <w:bCs/>
                <w:noProof/>
              </w:rPr>
              <w:t>4. Continuous Evaluation and Adaptation</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_Toc158654810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14</w:t>
            </w:r>
            <w:r w:rsidR="009676A4" w:rsidRPr="005E6C06">
              <w:rPr>
                <w:rFonts w:ascii="Times New Roman" w:hAnsi="Times New Roman" w:cs="Times New Roman"/>
                <w:noProof/>
                <w:webHidden/>
              </w:rPr>
              <w:fldChar w:fldCharType="end"/>
            </w:r>
          </w:hyperlink>
        </w:p>
        <w:p w14:paraId="6F4CFB41" w14:textId="54C86AAB"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11" w:history="1">
            <w:r w:rsidR="009676A4" w:rsidRPr="005E6C06">
              <w:rPr>
                <w:rStyle w:val="Hyperlink"/>
                <w:rFonts w:ascii="Times New Roman" w:hAnsi="Times New Roman" w:cs="Times New Roman"/>
                <w:b/>
                <w:bCs/>
                <w:noProof/>
              </w:rPr>
              <w:t>Description of the Google Form Survey</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_Toc158654811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15</w:t>
            </w:r>
            <w:r w:rsidR="009676A4" w:rsidRPr="005E6C06">
              <w:rPr>
                <w:rFonts w:ascii="Times New Roman" w:hAnsi="Times New Roman" w:cs="Times New Roman"/>
                <w:noProof/>
                <w:webHidden/>
              </w:rPr>
              <w:fldChar w:fldCharType="end"/>
            </w:r>
          </w:hyperlink>
        </w:p>
        <w:p w14:paraId="774FD223" w14:textId="4E14C324"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12" w:history="1">
            <w:r w:rsidR="009676A4" w:rsidRPr="005E6C06">
              <w:rPr>
                <w:rStyle w:val="Hyperlink"/>
                <w:rFonts w:ascii="Times New Roman" w:hAnsi="Times New Roman" w:cs="Times New Roman"/>
                <w:b/>
                <w:bCs/>
                <w:noProof/>
              </w:rPr>
              <w:t>Purpose of the Survey</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_Toc158654812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15</w:t>
            </w:r>
            <w:r w:rsidR="009676A4" w:rsidRPr="005E6C06">
              <w:rPr>
                <w:rFonts w:ascii="Times New Roman" w:hAnsi="Times New Roman" w:cs="Times New Roman"/>
                <w:noProof/>
                <w:webHidden/>
              </w:rPr>
              <w:fldChar w:fldCharType="end"/>
            </w:r>
          </w:hyperlink>
        </w:p>
        <w:p w14:paraId="4C3D8DB6" w14:textId="433D8195"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13" w:history="1">
            <w:r w:rsidR="009676A4" w:rsidRPr="005E6C06">
              <w:rPr>
                <w:rStyle w:val="Hyperlink"/>
                <w:rFonts w:ascii="Times New Roman" w:hAnsi="Times New Roman" w:cs="Times New Roman"/>
                <w:b/>
                <w:bCs/>
                <w:noProof/>
              </w:rPr>
              <w:t>Questions and Their Intent</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_Toc158654813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15</w:t>
            </w:r>
            <w:r w:rsidR="009676A4" w:rsidRPr="005E6C06">
              <w:rPr>
                <w:rFonts w:ascii="Times New Roman" w:hAnsi="Times New Roman" w:cs="Times New Roman"/>
                <w:noProof/>
                <w:webHidden/>
              </w:rPr>
              <w:fldChar w:fldCharType="end"/>
            </w:r>
          </w:hyperlink>
        </w:p>
        <w:p w14:paraId="707268D7" w14:textId="1F883C4A"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14" w:history="1">
            <w:r w:rsidR="009676A4" w:rsidRPr="005E6C06">
              <w:rPr>
                <w:rStyle w:val="Hyperlink"/>
                <w:rFonts w:ascii="Times New Roman" w:hAnsi="Times New Roman" w:cs="Times New Roman"/>
                <w:b/>
                <w:bCs/>
                <w:noProof/>
              </w:rPr>
              <w:t>3. Target Audience</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_Toc158654814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17</w:t>
            </w:r>
            <w:r w:rsidR="009676A4" w:rsidRPr="005E6C06">
              <w:rPr>
                <w:rFonts w:ascii="Times New Roman" w:hAnsi="Times New Roman" w:cs="Times New Roman"/>
                <w:noProof/>
                <w:webHidden/>
              </w:rPr>
              <w:fldChar w:fldCharType="end"/>
            </w:r>
          </w:hyperlink>
        </w:p>
        <w:p w14:paraId="702CE542" w14:textId="16F24298"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15" w:history="1">
            <w:r w:rsidR="009676A4" w:rsidRPr="005E6C06">
              <w:rPr>
                <w:rStyle w:val="Hyperlink"/>
                <w:rFonts w:ascii="Times New Roman" w:hAnsi="Times New Roman" w:cs="Times New Roman"/>
                <w:b/>
                <w:bCs/>
                <w:noProof/>
              </w:rPr>
              <w:t>4. Simplifying Complexity</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_Toc158654815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17</w:t>
            </w:r>
            <w:r w:rsidR="009676A4" w:rsidRPr="005E6C06">
              <w:rPr>
                <w:rFonts w:ascii="Times New Roman" w:hAnsi="Times New Roman" w:cs="Times New Roman"/>
                <w:noProof/>
                <w:webHidden/>
              </w:rPr>
              <w:fldChar w:fldCharType="end"/>
            </w:r>
          </w:hyperlink>
        </w:p>
        <w:p w14:paraId="0563F736" w14:textId="59CB8EAD"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16" w:history="1">
            <w:r w:rsidR="009676A4" w:rsidRPr="005E6C06">
              <w:rPr>
                <w:rStyle w:val="Hyperlink"/>
                <w:rFonts w:ascii="Times New Roman" w:hAnsi="Times New Roman" w:cs="Times New Roman"/>
                <w:b/>
                <w:bCs/>
                <w:noProof/>
              </w:rPr>
              <w:t>Survey Execution and Analysis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_Toc158654816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17</w:t>
            </w:r>
            <w:r w:rsidR="009676A4" w:rsidRPr="005E6C06">
              <w:rPr>
                <w:rFonts w:ascii="Times New Roman" w:hAnsi="Times New Roman" w:cs="Times New Roman"/>
                <w:noProof/>
                <w:webHidden/>
              </w:rPr>
              <w:fldChar w:fldCharType="end"/>
            </w:r>
          </w:hyperlink>
        </w:p>
        <w:p w14:paraId="670F8B30" w14:textId="781531E5" w:rsidR="009676A4" w:rsidRPr="005E6C06" w:rsidRDefault="005E6C06">
          <w:pPr>
            <w:pStyle w:val="TOC1"/>
            <w:tabs>
              <w:tab w:val="right" w:leader="dot" w:pos="9016"/>
            </w:tabs>
            <w:rPr>
              <w:rFonts w:ascii="Times New Roman" w:eastAsiaTheme="minorEastAsia" w:hAnsi="Times New Roman" w:cs="Times New Roman"/>
              <w:noProof/>
              <w:lang w:val="en-GB" w:eastAsia="en-GB"/>
            </w:rPr>
          </w:pPr>
          <w:hyperlink w:anchor="_Toc158654817" w:history="1">
            <w:r w:rsidR="009676A4" w:rsidRPr="005E6C06">
              <w:rPr>
                <w:rStyle w:val="Hyperlink"/>
                <w:rFonts w:ascii="Times New Roman" w:hAnsi="Times New Roman" w:cs="Times New Roman"/>
                <w:b/>
                <w:bCs/>
                <w:noProof/>
              </w:rPr>
              <w:t>Data Analysis Methods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_Toc158654817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18</w:t>
            </w:r>
            <w:r w:rsidR="009676A4" w:rsidRPr="005E6C06">
              <w:rPr>
                <w:rFonts w:ascii="Times New Roman" w:hAnsi="Times New Roman" w:cs="Times New Roman"/>
                <w:noProof/>
                <w:webHidden/>
              </w:rPr>
              <w:fldChar w:fldCharType="end"/>
            </w:r>
          </w:hyperlink>
        </w:p>
        <w:p w14:paraId="5A5B8F98" w14:textId="7C4B6FA5"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18" w:history="1">
            <w:r w:rsidR="009676A4" w:rsidRPr="005E6C06">
              <w:rPr>
                <w:rStyle w:val="Hyperlink"/>
                <w:rFonts w:ascii="Times New Roman" w:hAnsi="Times New Roman" w:cs="Times New Roman"/>
                <w:b/>
                <w:bCs/>
                <w:noProof/>
              </w:rPr>
              <w:t>Statistical Techniques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_Toc158654818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18</w:t>
            </w:r>
            <w:r w:rsidR="009676A4" w:rsidRPr="005E6C06">
              <w:rPr>
                <w:rFonts w:ascii="Times New Roman" w:hAnsi="Times New Roman" w:cs="Times New Roman"/>
                <w:noProof/>
                <w:webHidden/>
              </w:rPr>
              <w:fldChar w:fldCharType="end"/>
            </w:r>
          </w:hyperlink>
        </w:p>
        <w:p w14:paraId="05A0AE49" w14:textId="2956C45D"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19" w:history="1">
            <w:r w:rsidR="009676A4" w:rsidRPr="005E6C06">
              <w:rPr>
                <w:rStyle w:val="Hyperlink"/>
                <w:rFonts w:ascii="Times New Roman" w:hAnsi="Times New Roman" w:cs="Times New Roman"/>
                <w:b/>
                <w:bCs/>
                <w:noProof/>
              </w:rPr>
              <w:t>1. Descriptive Statistics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_Toc158654819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18</w:t>
            </w:r>
            <w:r w:rsidR="009676A4" w:rsidRPr="005E6C06">
              <w:rPr>
                <w:rFonts w:ascii="Times New Roman" w:hAnsi="Times New Roman" w:cs="Times New Roman"/>
                <w:noProof/>
                <w:webHidden/>
              </w:rPr>
              <w:fldChar w:fldCharType="end"/>
            </w:r>
          </w:hyperlink>
        </w:p>
        <w:p w14:paraId="004AE7DC" w14:textId="2825F2E0"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20" w:history="1">
            <w:r w:rsidR="009676A4" w:rsidRPr="005E6C06">
              <w:rPr>
                <w:rStyle w:val="Hyperlink"/>
                <w:rFonts w:ascii="Times New Roman" w:hAnsi="Times New Roman" w:cs="Times New Roman"/>
                <w:b/>
                <w:bCs/>
                <w:noProof/>
              </w:rPr>
              <w:t>2. Correlation Analysis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_Toc158654820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18</w:t>
            </w:r>
            <w:r w:rsidR="009676A4" w:rsidRPr="005E6C06">
              <w:rPr>
                <w:rFonts w:ascii="Times New Roman" w:hAnsi="Times New Roman" w:cs="Times New Roman"/>
                <w:noProof/>
                <w:webHidden/>
              </w:rPr>
              <w:fldChar w:fldCharType="end"/>
            </w:r>
          </w:hyperlink>
        </w:p>
        <w:p w14:paraId="54ADA562" w14:textId="73B3D9E5"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21" w:history="1">
            <w:r w:rsidR="009676A4" w:rsidRPr="005E6C06">
              <w:rPr>
                <w:rStyle w:val="Hyperlink"/>
                <w:rFonts w:ascii="Times New Roman" w:hAnsi="Times New Roman" w:cs="Times New Roman"/>
                <w:b/>
                <w:bCs/>
                <w:noProof/>
              </w:rPr>
              <w:t>3. Comparative Analysis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_Toc158654821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19</w:t>
            </w:r>
            <w:r w:rsidR="009676A4" w:rsidRPr="005E6C06">
              <w:rPr>
                <w:rFonts w:ascii="Times New Roman" w:hAnsi="Times New Roman" w:cs="Times New Roman"/>
                <w:noProof/>
                <w:webHidden/>
              </w:rPr>
              <w:fldChar w:fldCharType="end"/>
            </w:r>
          </w:hyperlink>
        </w:p>
        <w:p w14:paraId="24AE7EDD" w14:textId="082CDD79"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22" w:history="1">
            <w:r w:rsidR="009676A4" w:rsidRPr="005E6C06">
              <w:rPr>
                <w:rStyle w:val="Hyperlink"/>
                <w:rFonts w:ascii="Times New Roman" w:hAnsi="Times New Roman" w:cs="Times New Roman"/>
                <w:b/>
                <w:bCs/>
                <w:noProof/>
              </w:rPr>
              <w:t>4. Inferential Statistics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_Toc158654822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19</w:t>
            </w:r>
            <w:r w:rsidR="009676A4" w:rsidRPr="005E6C06">
              <w:rPr>
                <w:rFonts w:ascii="Times New Roman" w:hAnsi="Times New Roman" w:cs="Times New Roman"/>
                <w:noProof/>
                <w:webHidden/>
              </w:rPr>
              <w:fldChar w:fldCharType="end"/>
            </w:r>
          </w:hyperlink>
        </w:p>
        <w:p w14:paraId="5545B97A" w14:textId="773FEF42" w:rsidR="009676A4" w:rsidRPr="005E6C06" w:rsidRDefault="005E6C06">
          <w:pPr>
            <w:pStyle w:val="TOC1"/>
            <w:tabs>
              <w:tab w:val="right" w:leader="dot" w:pos="9016"/>
            </w:tabs>
            <w:rPr>
              <w:rFonts w:ascii="Times New Roman" w:eastAsiaTheme="minorEastAsia" w:hAnsi="Times New Roman" w:cs="Times New Roman"/>
              <w:noProof/>
              <w:lang w:val="en-GB" w:eastAsia="en-GB"/>
            </w:rPr>
          </w:pPr>
          <w:hyperlink w:anchor="_Toc158654823" w:history="1">
            <w:r w:rsidR="009676A4" w:rsidRPr="005E6C06">
              <w:rPr>
                <w:rStyle w:val="Hyperlink"/>
                <w:rFonts w:ascii="Times New Roman" w:hAnsi="Times New Roman" w:cs="Times New Roman"/>
                <w:b/>
                <w:bCs/>
                <w:noProof/>
              </w:rPr>
              <w:t>Financial Ratios and Risk Identification</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_Toc158654823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19</w:t>
            </w:r>
            <w:r w:rsidR="009676A4" w:rsidRPr="005E6C06">
              <w:rPr>
                <w:rFonts w:ascii="Times New Roman" w:hAnsi="Times New Roman" w:cs="Times New Roman"/>
                <w:noProof/>
                <w:webHidden/>
              </w:rPr>
              <w:fldChar w:fldCharType="end"/>
            </w:r>
          </w:hyperlink>
        </w:p>
        <w:p w14:paraId="6EE96B50" w14:textId="7E4C8C98" w:rsidR="009676A4" w:rsidRPr="005E6C06" w:rsidRDefault="005E6C06">
          <w:pPr>
            <w:pStyle w:val="TOC2"/>
            <w:tabs>
              <w:tab w:val="left" w:pos="660"/>
              <w:tab w:val="right" w:leader="dot" w:pos="9016"/>
            </w:tabs>
            <w:rPr>
              <w:rFonts w:ascii="Times New Roman" w:eastAsiaTheme="minorEastAsia" w:hAnsi="Times New Roman" w:cs="Times New Roman"/>
              <w:noProof/>
              <w:lang w:val="en-GB" w:eastAsia="en-GB"/>
            </w:rPr>
          </w:pPr>
          <w:hyperlink w:anchor="_Toc158654824" w:history="1">
            <w:r w:rsidR="009676A4" w:rsidRPr="005E6C06">
              <w:rPr>
                <w:rStyle w:val="Hyperlink"/>
                <w:rFonts w:ascii="Times New Roman" w:hAnsi="Times New Roman" w:cs="Times New Roman"/>
                <w:b/>
                <w:bCs/>
                <w:noProof/>
              </w:rPr>
              <w:t>1.</w:t>
            </w:r>
            <w:r w:rsidR="009676A4" w:rsidRPr="005E6C06">
              <w:rPr>
                <w:rFonts w:ascii="Times New Roman" w:eastAsiaTheme="minorEastAsia" w:hAnsi="Times New Roman" w:cs="Times New Roman"/>
                <w:noProof/>
                <w:lang w:val="en-GB" w:eastAsia="en-GB"/>
              </w:rPr>
              <w:tab/>
            </w:r>
            <w:r w:rsidR="009676A4" w:rsidRPr="005E6C06">
              <w:rPr>
                <w:rStyle w:val="Hyperlink"/>
                <w:rFonts w:ascii="Times New Roman" w:hAnsi="Times New Roman" w:cs="Times New Roman"/>
                <w:b/>
                <w:bCs/>
                <w:noProof/>
              </w:rPr>
              <w:t>Liquidity Ratios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_Toc158654824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19</w:t>
            </w:r>
            <w:r w:rsidR="009676A4" w:rsidRPr="005E6C06">
              <w:rPr>
                <w:rFonts w:ascii="Times New Roman" w:hAnsi="Times New Roman" w:cs="Times New Roman"/>
                <w:noProof/>
                <w:webHidden/>
              </w:rPr>
              <w:fldChar w:fldCharType="end"/>
            </w:r>
          </w:hyperlink>
        </w:p>
        <w:p w14:paraId="0BC6CEC8" w14:textId="683336F2"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25" w:history="1">
            <w:r w:rsidR="009676A4" w:rsidRPr="005E6C06">
              <w:rPr>
                <w:rStyle w:val="Hyperlink"/>
                <w:rFonts w:ascii="Times New Roman" w:hAnsi="Times New Roman" w:cs="Times New Roman"/>
                <w:b/>
                <w:bCs/>
                <w:noProof/>
              </w:rPr>
              <w:t>2. Profitability Ratios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_Toc158654825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20</w:t>
            </w:r>
            <w:r w:rsidR="009676A4" w:rsidRPr="005E6C06">
              <w:rPr>
                <w:rFonts w:ascii="Times New Roman" w:hAnsi="Times New Roman" w:cs="Times New Roman"/>
                <w:noProof/>
                <w:webHidden/>
              </w:rPr>
              <w:fldChar w:fldCharType="end"/>
            </w:r>
          </w:hyperlink>
        </w:p>
        <w:p w14:paraId="64F785BA" w14:textId="312BB839"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26" w:history="1">
            <w:r w:rsidR="009676A4" w:rsidRPr="005E6C06">
              <w:rPr>
                <w:rStyle w:val="Hyperlink"/>
                <w:rFonts w:ascii="Times New Roman" w:hAnsi="Times New Roman" w:cs="Times New Roman"/>
                <w:b/>
                <w:bCs/>
                <w:noProof/>
              </w:rPr>
              <w:t>3. Solvency Ratios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_Toc158654826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20</w:t>
            </w:r>
            <w:r w:rsidR="009676A4" w:rsidRPr="005E6C06">
              <w:rPr>
                <w:rFonts w:ascii="Times New Roman" w:hAnsi="Times New Roman" w:cs="Times New Roman"/>
                <w:noProof/>
                <w:webHidden/>
              </w:rPr>
              <w:fldChar w:fldCharType="end"/>
            </w:r>
          </w:hyperlink>
        </w:p>
        <w:p w14:paraId="06D21DD2" w14:textId="48637E9C"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27" w:history="1">
            <w:r w:rsidR="009676A4" w:rsidRPr="005E6C06">
              <w:rPr>
                <w:rStyle w:val="Hyperlink"/>
                <w:rFonts w:ascii="Times New Roman" w:hAnsi="Times New Roman" w:cs="Times New Roman"/>
                <w:b/>
                <w:bCs/>
                <w:noProof/>
              </w:rPr>
              <w:t>4. Efficiency Ratios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_Toc158654827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20</w:t>
            </w:r>
            <w:r w:rsidR="009676A4" w:rsidRPr="005E6C06">
              <w:rPr>
                <w:rFonts w:ascii="Times New Roman" w:hAnsi="Times New Roman" w:cs="Times New Roman"/>
                <w:noProof/>
                <w:webHidden/>
              </w:rPr>
              <w:fldChar w:fldCharType="end"/>
            </w:r>
          </w:hyperlink>
        </w:p>
        <w:p w14:paraId="45CEAE52" w14:textId="2442F0AD"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28" w:history="1">
            <w:r w:rsidR="009676A4" w:rsidRPr="005E6C06">
              <w:rPr>
                <w:rStyle w:val="Hyperlink"/>
                <w:rFonts w:ascii="Times New Roman" w:hAnsi="Times New Roman" w:cs="Times New Roman"/>
                <w:b/>
                <w:bCs/>
                <w:noProof/>
              </w:rPr>
              <w:t>5. Market Performance Ratios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_Toc158654828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21</w:t>
            </w:r>
            <w:r w:rsidR="009676A4" w:rsidRPr="005E6C06">
              <w:rPr>
                <w:rFonts w:ascii="Times New Roman" w:hAnsi="Times New Roman" w:cs="Times New Roman"/>
                <w:noProof/>
                <w:webHidden/>
              </w:rPr>
              <w:fldChar w:fldCharType="end"/>
            </w:r>
          </w:hyperlink>
        </w:p>
        <w:p w14:paraId="25026000" w14:textId="2C73DA37" w:rsidR="009676A4" w:rsidRPr="005E6C06" w:rsidRDefault="005E6C06">
          <w:pPr>
            <w:pStyle w:val="TOC1"/>
            <w:tabs>
              <w:tab w:val="right" w:leader="dot" w:pos="9016"/>
            </w:tabs>
            <w:rPr>
              <w:rFonts w:ascii="Times New Roman" w:eastAsiaTheme="minorEastAsia" w:hAnsi="Times New Roman" w:cs="Times New Roman"/>
              <w:noProof/>
              <w:lang w:val="en-GB" w:eastAsia="en-GB"/>
            </w:rPr>
          </w:pPr>
          <w:hyperlink w:anchor="_Toc158654829" w:history="1">
            <w:r w:rsidR="009676A4" w:rsidRPr="005E6C06">
              <w:rPr>
                <w:rStyle w:val="Hyperlink"/>
                <w:rFonts w:ascii="Times New Roman" w:hAnsi="Times New Roman" w:cs="Times New Roman"/>
                <w:b/>
                <w:bCs/>
                <w:noProof/>
                <w:shd w:val="clear" w:color="auto" w:fill="FFFFFF"/>
              </w:rPr>
              <w:t>Working</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_Toc158654829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21</w:t>
            </w:r>
            <w:r w:rsidR="009676A4" w:rsidRPr="005E6C06">
              <w:rPr>
                <w:rFonts w:ascii="Times New Roman" w:hAnsi="Times New Roman" w:cs="Times New Roman"/>
                <w:noProof/>
                <w:webHidden/>
              </w:rPr>
              <w:fldChar w:fldCharType="end"/>
            </w:r>
          </w:hyperlink>
        </w:p>
        <w:p w14:paraId="67299C2A" w14:textId="26FCDC6A"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30" w:history="1">
            <w:r w:rsidR="009676A4" w:rsidRPr="005E6C06">
              <w:rPr>
                <w:rStyle w:val="Hyperlink"/>
                <w:rFonts w:ascii="Times New Roman" w:hAnsi="Times New Roman" w:cs="Times New Roman"/>
                <w:b/>
                <w:bCs/>
                <w:noProof/>
              </w:rPr>
              <w:t>Traditional Methods for Identifying Risks and Abnormalities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_Toc158654830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22</w:t>
            </w:r>
            <w:r w:rsidR="009676A4" w:rsidRPr="005E6C06">
              <w:rPr>
                <w:rFonts w:ascii="Times New Roman" w:hAnsi="Times New Roman" w:cs="Times New Roman"/>
                <w:noProof/>
                <w:webHidden/>
              </w:rPr>
              <w:fldChar w:fldCharType="end"/>
            </w:r>
          </w:hyperlink>
        </w:p>
        <w:p w14:paraId="4258F1FE" w14:textId="2298E75C"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31" w:history="1">
            <w:r w:rsidR="009676A4" w:rsidRPr="005E6C06">
              <w:rPr>
                <w:rStyle w:val="Hyperlink"/>
                <w:rFonts w:ascii="Times New Roman" w:hAnsi="Times New Roman" w:cs="Times New Roman"/>
                <w:b/>
                <w:bCs/>
                <w:noProof/>
              </w:rPr>
              <w:t>Integration of AI Methods for Improved Analysis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_Toc158654831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24</w:t>
            </w:r>
            <w:r w:rsidR="009676A4" w:rsidRPr="005E6C06">
              <w:rPr>
                <w:rFonts w:ascii="Times New Roman" w:hAnsi="Times New Roman" w:cs="Times New Roman"/>
                <w:noProof/>
                <w:webHidden/>
              </w:rPr>
              <w:fldChar w:fldCharType="end"/>
            </w:r>
          </w:hyperlink>
        </w:p>
        <w:p w14:paraId="694864FA" w14:textId="479AF68E"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32" w:history="1">
            <w:r w:rsidR="009676A4" w:rsidRPr="005E6C06">
              <w:rPr>
                <w:rStyle w:val="Hyperlink"/>
                <w:rFonts w:ascii="Times New Roman" w:hAnsi="Times New Roman" w:cs="Times New Roman"/>
                <w:b/>
                <w:bCs/>
                <w:noProof/>
              </w:rPr>
              <w:t>1. Advanced Data Processing</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_Toc158654832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24</w:t>
            </w:r>
            <w:r w:rsidR="009676A4" w:rsidRPr="005E6C06">
              <w:rPr>
                <w:rFonts w:ascii="Times New Roman" w:hAnsi="Times New Roman" w:cs="Times New Roman"/>
                <w:noProof/>
                <w:webHidden/>
              </w:rPr>
              <w:fldChar w:fldCharType="end"/>
            </w:r>
          </w:hyperlink>
        </w:p>
        <w:p w14:paraId="1956C482" w14:textId="313F4F72"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33" w:history="1">
            <w:r w:rsidR="009676A4" w:rsidRPr="005E6C06">
              <w:rPr>
                <w:rStyle w:val="Hyperlink"/>
                <w:rFonts w:ascii="Times New Roman" w:hAnsi="Times New Roman" w:cs="Times New Roman"/>
                <w:b/>
                <w:bCs/>
                <w:noProof/>
              </w:rPr>
              <w:t>2. Sentiment Analysis and Market Perception</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_Toc158654833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24</w:t>
            </w:r>
            <w:r w:rsidR="009676A4" w:rsidRPr="005E6C06">
              <w:rPr>
                <w:rFonts w:ascii="Times New Roman" w:hAnsi="Times New Roman" w:cs="Times New Roman"/>
                <w:noProof/>
                <w:webHidden/>
              </w:rPr>
              <w:fldChar w:fldCharType="end"/>
            </w:r>
          </w:hyperlink>
        </w:p>
        <w:p w14:paraId="30BD621B" w14:textId="3B5C589E"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34" w:history="1">
            <w:r w:rsidR="009676A4" w:rsidRPr="005E6C06">
              <w:rPr>
                <w:rStyle w:val="Hyperlink"/>
                <w:rFonts w:ascii="Times New Roman" w:hAnsi="Times New Roman" w:cs="Times New Roman"/>
                <w:b/>
                <w:bCs/>
                <w:noProof/>
              </w:rPr>
              <w:t>3. Pattern Recognition and Anomaly Detection</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_Toc158654834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25</w:t>
            </w:r>
            <w:r w:rsidR="009676A4" w:rsidRPr="005E6C06">
              <w:rPr>
                <w:rFonts w:ascii="Times New Roman" w:hAnsi="Times New Roman" w:cs="Times New Roman"/>
                <w:noProof/>
                <w:webHidden/>
              </w:rPr>
              <w:fldChar w:fldCharType="end"/>
            </w:r>
          </w:hyperlink>
        </w:p>
        <w:p w14:paraId="6C696618" w14:textId="559E84A8"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35" w:history="1">
            <w:r w:rsidR="009676A4" w:rsidRPr="005E6C06">
              <w:rPr>
                <w:rStyle w:val="Hyperlink"/>
                <w:rFonts w:ascii="Times New Roman" w:hAnsi="Times New Roman" w:cs="Times New Roman"/>
                <w:b/>
                <w:bCs/>
                <w:noProof/>
              </w:rPr>
              <w:t>4. Predictive Modeling for Future Risks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_Toc158654835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25</w:t>
            </w:r>
            <w:r w:rsidR="009676A4" w:rsidRPr="005E6C06">
              <w:rPr>
                <w:rFonts w:ascii="Times New Roman" w:hAnsi="Times New Roman" w:cs="Times New Roman"/>
                <w:noProof/>
                <w:webHidden/>
              </w:rPr>
              <w:fldChar w:fldCharType="end"/>
            </w:r>
          </w:hyperlink>
        </w:p>
        <w:p w14:paraId="227EA114" w14:textId="5B1F3F6C"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36" w:history="1">
            <w:r w:rsidR="009676A4" w:rsidRPr="005E6C06">
              <w:rPr>
                <w:rStyle w:val="Hyperlink"/>
                <w:rFonts w:ascii="Times New Roman" w:hAnsi="Times New Roman" w:cs="Times New Roman"/>
                <w:b/>
                <w:bCs/>
                <w:noProof/>
              </w:rPr>
              <w:t>Overview of Selected AI Algorithms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_Toc158654836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26</w:t>
            </w:r>
            <w:r w:rsidR="009676A4" w:rsidRPr="005E6C06">
              <w:rPr>
                <w:rFonts w:ascii="Times New Roman" w:hAnsi="Times New Roman" w:cs="Times New Roman"/>
                <w:noProof/>
                <w:webHidden/>
              </w:rPr>
              <w:fldChar w:fldCharType="end"/>
            </w:r>
          </w:hyperlink>
        </w:p>
        <w:p w14:paraId="6EF64791" w14:textId="63C951E1"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37" w:history="1">
            <w:r w:rsidR="009676A4" w:rsidRPr="005E6C06">
              <w:rPr>
                <w:rStyle w:val="Hyperlink"/>
                <w:rFonts w:ascii="Times New Roman" w:hAnsi="Times New Roman" w:cs="Times New Roman"/>
                <w:b/>
                <w:bCs/>
                <w:noProof/>
              </w:rPr>
              <w:t>Application of AI in Financial Ratios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_Toc158654837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27</w:t>
            </w:r>
            <w:r w:rsidR="009676A4" w:rsidRPr="005E6C06">
              <w:rPr>
                <w:rFonts w:ascii="Times New Roman" w:hAnsi="Times New Roman" w:cs="Times New Roman"/>
                <w:noProof/>
                <w:webHidden/>
              </w:rPr>
              <w:fldChar w:fldCharType="end"/>
            </w:r>
          </w:hyperlink>
        </w:p>
        <w:p w14:paraId="79247491" w14:textId="520BD06A" w:rsidR="009676A4" w:rsidRPr="005E6C06" w:rsidRDefault="005E6C06">
          <w:pPr>
            <w:pStyle w:val="TOC1"/>
            <w:tabs>
              <w:tab w:val="right" w:leader="dot" w:pos="9016"/>
            </w:tabs>
            <w:rPr>
              <w:rFonts w:ascii="Times New Roman" w:eastAsiaTheme="minorEastAsia" w:hAnsi="Times New Roman" w:cs="Times New Roman"/>
              <w:noProof/>
              <w:lang w:val="en-GB" w:eastAsia="en-GB"/>
            </w:rPr>
          </w:pPr>
          <w:hyperlink w:anchor="_Toc158654838" w:history="1">
            <w:r w:rsidR="009676A4" w:rsidRPr="005E6C06">
              <w:rPr>
                <w:rStyle w:val="Hyperlink"/>
                <w:rFonts w:ascii="Times New Roman" w:hAnsi="Times New Roman" w:cs="Times New Roman"/>
                <w:b/>
                <w:bCs/>
                <w:noProof/>
              </w:rPr>
              <w:t>Overview of the Google form Survey</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_Toc158654838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28</w:t>
            </w:r>
            <w:r w:rsidR="009676A4" w:rsidRPr="005E6C06">
              <w:rPr>
                <w:rFonts w:ascii="Times New Roman" w:hAnsi="Times New Roman" w:cs="Times New Roman"/>
                <w:noProof/>
                <w:webHidden/>
              </w:rPr>
              <w:fldChar w:fldCharType="end"/>
            </w:r>
          </w:hyperlink>
        </w:p>
        <w:p w14:paraId="0698D84A" w14:textId="0BF847A1"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39" w:history="1">
            <w:r w:rsidR="009676A4" w:rsidRPr="005E6C06">
              <w:rPr>
                <w:rStyle w:val="Hyperlink"/>
                <w:rFonts w:ascii="Times New Roman" w:hAnsi="Times New Roman" w:cs="Times New Roman"/>
                <w:b/>
                <w:bCs/>
                <w:noProof/>
              </w:rPr>
              <w:t>Purpose and Design</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_Toc158654839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28</w:t>
            </w:r>
            <w:r w:rsidR="009676A4" w:rsidRPr="005E6C06">
              <w:rPr>
                <w:rFonts w:ascii="Times New Roman" w:hAnsi="Times New Roman" w:cs="Times New Roman"/>
                <w:noProof/>
                <w:webHidden/>
              </w:rPr>
              <w:fldChar w:fldCharType="end"/>
            </w:r>
          </w:hyperlink>
        </w:p>
        <w:p w14:paraId="30AE3ADE" w14:textId="1A397BAA"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40" w:history="1">
            <w:r w:rsidR="009676A4" w:rsidRPr="005E6C06">
              <w:rPr>
                <w:rStyle w:val="Hyperlink"/>
                <w:rFonts w:ascii="Times New Roman" w:hAnsi="Times New Roman" w:cs="Times New Roman"/>
                <w:b/>
                <w:bCs/>
                <w:noProof/>
              </w:rPr>
              <w:t>Key Points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_Toc158654840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29</w:t>
            </w:r>
            <w:r w:rsidR="009676A4" w:rsidRPr="005E6C06">
              <w:rPr>
                <w:rFonts w:ascii="Times New Roman" w:hAnsi="Times New Roman" w:cs="Times New Roman"/>
                <w:noProof/>
                <w:webHidden/>
              </w:rPr>
              <w:fldChar w:fldCharType="end"/>
            </w:r>
          </w:hyperlink>
        </w:p>
        <w:p w14:paraId="27152207" w14:textId="6FBDAE04"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41" w:history="1">
            <w:r w:rsidR="009676A4" w:rsidRPr="005E6C06">
              <w:rPr>
                <w:rStyle w:val="Hyperlink"/>
                <w:rFonts w:ascii="Times New Roman" w:hAnsi="Times New Roman" w:cs="Times New Roman"/>
                <w:b/>
                <w:bCs/>
                <w:noProof/>
              </w:rPr>
              <w:t>Demographics of the Respondents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_Toc158654841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30</w:t>
            </w:r>
            <w:r w:rsidR="009676A4" w:rsidRPr="005E6C06">
              <w:rPr>
                <w:rFonts w:ascii="Times New Roman" w:hAnsi="Times New Roman" w:cs="Times New Roman"/>
                <w:noProof/>
                <w:webHidden/>
              </w:rPr>
              <w:fldChar w:fldCharType="end"/>
            </w:r>
          </w:hyperlink>
        </w:p>
        <w:p w14:paraId="70C7360A" w14:textId="0A21FDF0"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42" w:history="1">
            <w:r w:rsidR="009676A4" w:rsidRPr="005E6C06">
              <w:rPr>
                <w:rStyle w:val="Hyperlink"/>
                <w:rFonts w:ascii="Times New Roman" w:hAnsi="Times New Roman" w:cs="Times New Roman"/>
                <w:b/>
                <w:bCs/>
                <w:noProof/>
              </w:rPr>
              <w:t>Key Findings from the Survey</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_Toc158654842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35</w:t>
            </w:r>
            <w:r w:rsidR="009676A4" w:rsidRPr="005E6C06">
              <w:rPr>
                <w:rFonts w:ascii="Times New Roman" w:hAnsi="Times New Roman" w:cs="Times New Roman"/>
                <w:noProof/>
                <w:webHidden/>
              </w:rPr>
              <w:fldChar w:fldCharType="end"/>
            </w:r>
          </w:hyperlink>
        </w:p>
        <w:p w14:paraId="2571131F" w14:textId="061280B7"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43" w:history="1">
            <w:r w:rsidR="009676A4" w:rsidRPr="005E6C06">
              <w:rPr>
                <w:rStyle w:val="Hyperlink"/>
                <w:rFonts w:ascii="Times New Roman" w:hAnsi="Times New Roman" w:cs="Times New Roman"/>
                <w:b/>
                <w:bCs/>
                <w:noProof/>
              </w:rPr>
              <w:t>1. Demographic Profile</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_Toc158654843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35</w:t>
            </w:r>
            <w:r w:rsidR="009676A4" w:rsidRPr="005E6C06">
              <w:rPr>
                <w:rFonts w:ascii="Times New Roman" w:hAnsi="Times New Roman" w:cs="Times New Roman"/>
                <w:noProof/>
                <w:webHidden/>
              </w:rPr>
              <w:fldChar w:fldCharType="end"/>
            </w:r>
          </w:hyperlink>
        </w:p>
        <w:p w14:paraId="7DF75EE7" w14:textId="5BF4D9B3"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44" w:history="1">
            <w:r w:rsidR="009676A4" w:rsidRPr="005E6C06">
              <w:rPr>
                <w:rStyle w:val="Hyperlink"/>
                <w:rFonts w:ascii="Times New Roman" w:hAnsi="Times New Roman" w:cs="Times New Roman"/>
                <w:b/>
                <w:bCs/>
                <w:noProof/>
              </w:rPr>
              <w:t>2. Quantitative Insights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_Toc158654844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35</w:t>
            </w:r>
            <w:r w:rsidR="009676A4" w:rsidRPr="005E6C06">
              <w:rPr>
                <w:rFonts w:ascii="Times New Roman" w:hAnsi="Times New Roman" w:cs="Times New Roman"/>
                <w:noProof/>
                <w:webHidden/>
              </w:rPr>
              <w:fldChar w:fldCharType="end"/>
            </w:r>
          </w:hyperlink>
        </w:p>
        <w:p w14:paraId="1600D189" w14:textId="3AE64F92"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45" w:history="1">
            <w:r w:rsidR="009676A4" w:rsidRPr="005E6C06">
              <w:rPr>
                <w:rStyle w:val="Hyperlink"/>
                <w:rFonts w:ascii="Times New Roman" w:hAnsi="Times New Roman" w:cs="Times New Roman"/>
                <w:b/>
                <w:bCs/>
                <w:noProof/>
              </w:rPr>
              <w:t>3. Sentiment Analysis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_Toc158654845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36</w:t>
            </w:r>
            <w:r w:rsidR="009676A4" w:rsidRPr="005E6C06">
              <w:rPr>
                <w:rFonts w:ascii="Times New Roman" w:hAnsi="Times New Roman" w:cs="Times New Roman"/>
                <w:noProof/>
                <w:webHidden/>
              </w:rPr>
              <w:fldChar w:fldCharType="end"/>
            </w:r>
          </w:hyperlink>
        </w:p>
        <w:p w14:paraId="387333EF" w14:textId="55D44AD1" w:rsidR="009676A4" w:rsidRPr="005E6C06" w:rsidRDefault="005E6C06">
          <w:pPr>
            <w:pStyle w:val="TOC3"/>
            <w:tabs>
              <w:tab w:val="right" w:leader="dot" w:pos="9016"/>
            </w:tabs>
            <w:rPr>
              <w:rFonts w:ascii="Times New Roman" w:eastAsiaTheme="minorEastAsia" w:hAnsi="Times New Roman" w:cs="Times New Roman"/>
              <w:noProof/>
              <w:lang w:val="en-GB" w:eastAsia="en-GB"/>
            </w:rPr>
          </w:pPr>
          <w:hyperlink w:anchor="_Toc158654846" w:history="1">
            <w:r w:rsidR="009676A4" w:rsidRPr="005E6C06">
              <w:rPr>
                <w:rStyle w:val="Hyperlink"/>
                <w:rFonts w:ascii="Times New Roman" w:hAnsi="Times New Roman" w:cs="Times New Roman"/>
                <w:b/>
                <w:bCs/>
                <w:noProof/>
              </w:rPr>
              <w:t>4. Key Takeaways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_Toc158654846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36</w:t>
            </w:r>
            <w:r w:rsidR="009676A4" w:rsidRPr="005E6C06">
              <w:rPr>
                <w:rFonts w:ascii="Times New Roman" w:hAnsi="Times New Roman" w:cs="Times New Roman"/>
                <w:noProof/>
                <w:webHidden/>
              </w:rPr>
              <w:fldChar w:fldCharType="end"/>
            </w:r>
          </w:hyperlink>
        </w:p>
        <w:p w14:paraId="369C3662" w14:textId="5CBCCBD0"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47" w:history="1">
            <w:r w:rsidR="009676A4" w:rsidRPr="005E6C06">
              <w:rPr>
                <w:rStyle w:val="Hyperlink"/>
                <w:rFonts w:ascii="Times New Roman" w:hAnsi="Times New Roman" w:cs="Times New Roman"/>
                <w:b/>
                <w:bCs/>
                <w:noProof/>
              </w:rPr>
              <w:t>Discussion on Survey Results and Their Relevance to the Research</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_Toc158654847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37</w:t>
            </w:r>
            <w:r w:rsidR="009676A4" w:rsidRPr="005E6C06">
              <w:rPr>
                <w:rFonts w:ascii="Times New Roman" w:hAnsi="Times New Roman" w:cs="Times New Roman"/>
                <w:noProof/>
                <w:webHidden/>
              </w:rPr>
              <w:fldChar w:fldCharType="end"/>
            </w:r>
          </w:hyperlink>
        </w:p>
        <w:p w14:paraId="21DF3049" w14:textId="2D64ED63" w:rsidR="009676A4" w:rsidRPr="005E6C06" w:rsidRDefault="005E6C06">
          <w:pPr>
            <w:pStyle w:val="TOC1"/>
            <w:tabs>
              <w:tab w:val="right" w:leader="dot" w:pos="9016"/>
            </w:tabs>
            <w:rPr>
              <w:rFonts w:ascii="Times New Roman" w:eastAsiaTheme="minorEastAsia" w:hAnsi="Times New Roman" w:cs="Times New Roman"/>
              <w:noProof/>
              <w:lang w:val="en-GB" w:eastAsia="en-GB"/>
            </w:rPr>
          </w:pPr>
          <w:hyperlink w:anchor="_Toc158654848" w:history="1">
            <w:r w:rsidR="009676A4" w:rsidRPr="005E6C06">
              <w:rPr>
                <w:rStyle w:val="Hyperlink"/>
                <w:rFonts w:ascii="Times New Roman" w:hAnsi="Times New Roman" w:cs="Times New Roman"/>
                <w:b/>
                <w:bCs/>
                <w:noProof/>
              </w:rPr>
              <w:t>Real-world examples of applying Artificial Intelligence (AI) to financial ratios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_Toc158654848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39</w:t>
            </w:r>
            <w:r w:rsidR="009676A4" w:rsidRPr="005E6C06">
              <w:rPr>
                <w:rFonts w:ascii="Times New Roman" w:hAnsi="Times New Roman" w:cs="Times New Roman"/>
                <w:noProof/>
                <w:webHidden/>
              </w:rPr>
              <w:fldChar w:fldCharType="end"/>
            </w:r>
          </w:hyperlink>
        </w:p>
        <w:p w14:paraId="0A4C1C77" w14:textId="0A79B7DD"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49" w:history="1">
            <w:r w:rsidR="009676A4" w:rsidRPr="005E6C06">
              <w:rPr>
                <w:rStyle w:val="Hyperlink"/>
                <w:rFonts w:ascii="Times New Roman" w:hAnsi="Times New Roman" w:cs="Times New Roman"/>
                <w:b/>
                <w:bCs/>
                <w:noProof/>
              </w:rPr>
              <w:t>Comparison of AI-Based Analysis with Traditional Methods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_Toc158654849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40</w:t>
            </w:r>
            <w:r w:rsidR="009676A4" w:rsidRPr="005E6C06">
              <w:rPr>
                <w:rFonts w:ascii="Times New Roman" w:hAnsi="Times New Roman" w:cs="Times New Roman"/>
                <w:noProof/>
                <w:webHidden/>
              </w:rPr>
              <w:fldChar w:fldCharType="end"/>
            </w:r>
          </w:hyperlink>
        </w:p>
        <w:p w14:paraId="24ECC0B2" w14:textId="6918A8A3" w:rsidR="009676A4" w:rsidRPr="005E6C06" w:rsidRDefault="005E6C06">
          <w:pPr>
            <w:pStyle w:val="TOC1"/>
            <w:tabs>
              <w:tab w:val="right" w:leader="dot" w:pos="9016"/>
            </w:tabs>
            <w:rPr>
              <w:rFonts w:ascii="Times New Roman" w:eastAsiaTheme="minorEastAsia" w:hAnsi="Times New Roman" w:cs="Times New Roman"/>
              <w:noProof/>
              <w:lang w:val="en-GB" w:eastAsia="en-GB"/>
            </w:rPr>
          </w:pPr>
          <w:hyperlink w:anchor="_Toc158654850" w:history="1">
            <w:r w:rsidR="009676A4" w:rsidRPr="005E6C06">
              <w:rPr>
                <w:rStyle w:val="Hyperlink"/>
                <w:rFonts w:ascii="Times New Roman" w:hAnsi="Times New Roman" w:cs="Times New Roman"/>
                <w:b/>
                <w:bCs/>
                <w:noProof/>
              </w:rPr>
              <w:t>Summary of Key Findings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_Toc158654850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42</w:t>
            </w:r>
            <w:r w:rsidR="009676A4" w:rsidRPr="005E6C06">
              <w:rPr>
                <w:rFonts w:ascii="Times New Roman" w:hAnsi="Times New Roman" w:cs="Times New Roman"/>
                <w:noProof/>
                <w:webHidden/>
              </w:rPr>
              <w:fldChar w:fldCharType="end"/>
            </w:r>
          </w:hyperlink>
        </w:p>
        <w:p w14:paraId="29A940BC" w14:textId="118A521F"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51" w:history="1">
            <w:r w:rsidR="009676A4" w:rsidRPr="005E6C06">
              <w:rPr>
                <w:rStyle w:val="Hyperlink"/>
                <w:rFonts w:ascii="Times New Roman" w:hAnsi="Times New Roman" w:cs="Times New Roman"/>
                <w:b/>
                <w:bCs/>
                <w:noProof/>
              </w:rPr>
              <w:t>Contributions to the Field</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_Toc158654851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42</w:t>
            </w:r>
            <w:r w:rsidR="009676A4" w:rsidRPr="005E6C06">
              <w:rPr>
                <w:rFonts w:ascii="Times New Roman" w:hAnsi="Times New Roman" w:cs="Times New Roman"/>
                <w:noProof/>
                <w:webHidden/>
              </w:rPr>
              <w:fldChar w:fldCharType="end"/>
            </w:r>
          </w:hyperlink>
        </w:p>
        <w:p w14:paraId="5D253E7E" w14:textId="1781E920"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52" w:history="1">
            <w:r w:rsidR="009676A4" w:rsidRPr="005E6C06">
              <w:rPr>
                <w:rStyle w:val="Hyperlink"/>
                <w:rFonts w:ascii="Times New Roman" w:hAnsi="Times New Roman" w:cs="Times New Roman"/>
                <w:b/>
                <w:bCs/>
                <w:noProof/>
              </w:rPr>
              <w:t>Recommendations for Practitioners and Policymakers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_Toc158654852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43</w:t>
            </w:r>
            <w:r w:rsidR="009676A4" w:rsidRPr="005E6C06">
              <w:rPr>
                <w:rFonts w:ascii="Times New Roman" w:hAnsi="Times New Roman" w:cs="Times New Roman"/>
                <w:noProof/>
                <w:webHidden/>
              </w:rPr>
              <w:fldChar w:fldCharType="end"/>
            </w:r>
          </w:hyperlink>
        </w:p>
        <w:p w14:paraId="78DB4B93" w14:textId="406D098C" w:rsidR="009676A4" w:rsidRPr="005E6C06" w:rsidRDefault="005E6C06">
          <w:pPr>
            <w:pStyle w:val="TOC2"/>
            <w:tabs>
              <w:tab w:val="right" w:leader="dot" w:pos="9016"/>
            </w:tabs>
            <w:rPr>
              <w:rFonts w:ascii="Times New Roman" w:eastAsiaTheme="minorEastAsia" w:hAnsi="Times New Roman" w:cs="Times New Roman"/>
              <w:noProof/>
              <w:lang w:val="en-GB" w:eastAsia="en-GB"/>
            </w:rPr>
          </w:pPr>
          <w:hyperlink w:anchor="_Toc158654853" w:history="1">
            <w:r w:rsidR="009676A4" w:rsidRPr="005E6C06">
              <w:rPr>
                <w:rStyle w:val="Hyperlink"/>
                <w:rFonts w:ascii="Times New Roman" w:hAnsi="Times New Roman" w:cs="Times New Roman"/>
                <w:b/>
                <w:bCs/>
                <w:noProof/>
              </w:rPr>
              <w:t>Suggestions for Future Research</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_Toc158654853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43</w:t>
            </w:r>
            <w:r w:rsidR="009676A4" w:rsidRPr="005E6C06">
              <w:rPr>
                <w:rFonts w:ascii="Times New Roman" w:hAnsi="Times New Roman" w:cs="Times New Roman"/>
                <w:noProof/>
                <w:webHidden/>
              </w:rPr>
              <w:fldChar w:fldCharType="end"/>
            </w:r>
          </w:hyperlink>
        </w:p>
        <w:p w14:paraId="0FEF4483" w14:textId="4A24A2F0" w:rsidR="009676A4" w:rsidRPr="005E6C06" w:rsidRDefault="005E6C06">
          <w:pPr>
            <w:pStyle w:val="TOC1"/>
            <w:tabs>
              <w:tab w:val="right" w:leader="dot" w:pos="9016"/>
            </w:tabs>
            <w:rPr>
              <w:rFonts w:ascii="Times New Roman" w:eastAsiaTheme="minorEastAsia" w:hAnsi="Times New Roman" w:cs="Times New Roman"/>
              <w:noProof/>
              <w:lang w:val="en-GB" w:eastAsia="en-GB"/>
            </w:rPr>
          </w:pPr>
          <w:hyperlink w:anchor="_Toc158654854" w:history="1">
            <w:r w:rsidR="009676A4" w:rsidRPr="005E6C06">
              <w:rPr>
                <w:rStyle w:val="Hyperlink"/>
                <w:rFonts w:ascii="Times New Roman" w:hAnsi="Times New Roman" w:cs="Times New Roman"/>
                <w:b/>
                <w:bCs/>
                <w:noProof/>
              </w:rPr>
              <w:t>Conclusion</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_Toc158654854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44</w:t>
            </w:r>
            <w:r w:rsidR="009676A4" w:rsidRPr="005E6C06">
              <w:rPr>
                <w:rFonts w:ascii="Times New Roman" w:hAnsi="Times New Roman" w:cs="Times New Roman"/>
                <w:noProof/>
                <w:webHidden/>
              </w:rPr>
              <w:fldChar w:fldCharType="end"/>
            </w:r>
          </w:hyperlink>
        </w:p>
        <w:p w14:paraId="6923FDAD" w14:textId="5BA5B7C8" w:rsidR="009676A4" w:rsidRPr="005E6C06" w:rsidRDefault="005E6C06">
          <w:pPr>
            <w:pStyle w:val="TOC1"/>
            <w:tabs>
              <w:tab w:val="right" w:leader="dot" w:pos="9016"/>
            </w:tabs>
            <w:rPr>
              <w:rFonts w:ascii="Times New Roman" w:eastAsiaTheme="minorEastAsia" w:hAnsi="Times New Roman" w:cs="Times New Roman"/>
              <w:b/>
              <w:bCs/>
              <w:noProof/>
              <w:lang w:val="en-GB" w:eastAsia="en-GB"/>
            </w:rPr>
          </w:pPr>
          <w:hyperlink w:anchor="_Toc158654855" w:history="1">
            <w:r w:rsidR="009676A4" w:rsidRPr="005E6C06">
              <w:rPr>
                <w:rStyle w:val="Hyperlink"/>
                <w:rFonts w:ascii="Times New Roman" w:hAnsi="Times New Roman" w:cs="Times New Roman"/>
                <w:b/>
                <w:bCs/>
                <w:noProof/>
              </w:rPr>
              <w:t>References</w:t>
            </w:r>
            <w:r w:rsidR="009676A4" w:rsidRPr="005E6C06">
              <w:rPr>
                <w:rFonts w:ascii="Times New Roman" w:hAnsi="Times New Roman" w:cs="Times New Roman"/>
                <w:noProof/>
                <w:webHidden/>
              </w:rPr>
              <w:tab/>
            </w:r>
            <w:r w:rsidR="009676A4" w:rsidRPr="005E6C06">
              <w:rPr>
                <w:rFonts w:ascii="Times New Roman" w:hAnsi="Times New Roman" w:cs="Times New Roman"/>
                <w:noProof/>
                <w:webHidden/>
              </w:rPr>
              <w:fldChar w:fldCharType="begin"/>
            </w:r>
            <w:r w:rsidR="009676A4" w:rsidRPr="005E6C06">
              <w:rPr>
                <w:rFonts w:ascii="Times New Roman" w:hAnsi="Times New Roman" w:cs="Times New Roman"/>
                <w:noProof/>
                <w:webHidden/>
              </w:rPr>
              <w:instrText xml:space="preserve"> PAGEREF _Toc158654855 \h </w:instrText>
            </w:r>
            <w:r w:rsidR="009676A4" w:rsidRPr="005E6C06">
              <w:rPr>
                <w:rFonts w:ascii="Times New Roman" w:hAnsi="Times New Roman" w:cs="Times New Roman"/>
                <w:noProof/>
                <w:webHidden/>
              </w:rPr>
            </w:r>
            <w:r w:rsidR="009676A4"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46</w:t>
            </w:r>
            <w:r w:rsidR="009676A4" w:rsidRPr="005E6C06">
              <w:rPr>
                <w:rFonts w:ascii="Times New Roman" w:hAnsi="Times New Roman" w:cs="Times New Roman"/>
                <w:noProof/>
                <w:webHidden/>
              </w:rPr>
              <w:fldChar w:fldCharType="end"/>
            </w:r>
          </w:hyperlink>
        </w:p>
        <w:p w14:paraId="24C7B682" w14:textId="2DCF3341" w:rsidR="009676A4" w:rsidRPr="005E6C06" w:rsidRDefault="005E6C06">
          <w:pPr>
            <w:pStyle w:val="TOC1"/>
            <w:tabs>
              <w:tab w:val="right" w:leader="dot" w:pos="9016"/>
            </w:tabs>
            <w:rPr>
              <w:rFonts w:ascii="Times New Roman" w:eastAsiaTheme="minorEastAsia" w:hAnsi="Times New Roman" w:cs="Times New Roman"/>
              <w:b/>
              <w:bCs/>
              <w:noProof/>
              <w:lang w:val="en-GB" w:eastAsia="en-GB"/>
            </w:rPr>
          </w:pPr>
          <w:hyperlink w:anchor="_Toc158654856" w:history="1">
            <w:r w:rsidR="009676A4" w:rsidRPr="005E6C06">
              <w:rPr>
                <w:rStyle w:val="Hyperlink"/>
                <w:rFonts w:ascii="Times New Roman" w:hAnsi="Times New Roman" w:cs="Times New Roman"/>
                <w:b/>
                <w:bCs/>
                <w:noProof/>
              </w:rPr>
              <w:t>Appendix:</w:t>
            </w:r>
            <w:r w:rsidR="009676A4" w:rsidRPr="005E6C06">
              <w:rPr>
                <w:rFonts w:ascii="Times New Roman" w:hAnsi="Times New Roman" w:cs="Times New Roman"/>
                <w:b/>
                <w:bCs/>
                <w:noProof/>
                <w:webHidden/>
              </w:rPr>
              <w:tab/>
            </w:r>
            <w:r w:rsidR="009676A4" w:rsidRPr="005E6C06">
              <w:rPr>
                <w:rFonts w:ascii="Times New Roman" w:hAnsi="Times New Roman" w:cs="Times New Roman"/>
                <w:b/>
                <w:bCs/>
                <w:noProof/>
                <w:webHidden/>
              </w:rPr>
              <w:fldChar w:fldCharType="begin"/>
            </w:r>
            <w:r w:rsidR="009676A4" w:rsidRPr="005E6C06">
              <w:rPr>
                <w:rFonts w:ascii="Times New Roman" w:hAnsi="Times New Roman" w:cs="Times New Roman"/>
                <w:b/>
                <w:bCs/>
                <w:noProof/>
                <w:webHidden/>
              </w:rPr>
              <w:instrText xml:space="preserve"> PAGEREF _Toc158654856 \h </w:instrText>
            </w:r>
            <w:r w:rsidR="009676A4" w:rsidRPr="005E6C06">
              <w:rPr>
                <w:rFonts w:ascii="Times New Roman" w:hAnsi="Times New Roman" w:cs="Times New Roman"/>
                <w:b/>
                <w:bCs/>
                <w:noProof/>
                <w:webHidden/>
              </w:rPr>
            </w:r>
            <w:r w:rsidR="009676A4" w:rsidRPr="005E6C06">
              <w:rPr>
                <w:rFonts w:ascii="Times New Roman" w:hAnsi="Times New Roman" w:cs="Times New Roman"/>
                <w:b/>
                <w:bCs/>
                <w:noProof/>
                <w:webHidden/>
              </w:rPr>
              <w:fldChar w:fldCharType="separate"/>
            </w:r>
            <w:r w:rsidR="007B23C0" w:rsidRPr="005E6C06">
              <w:rPr>
                <w:rFonts w:ascii="Times New Roman" w:hAnsi="Times New Roman" w:cs="Times New Roman"/>
                <w:b/>
                <w:bCs/>
                <w:noProof/>
                <w:webHidden/>
              </w:rPr>
              <w:t>52</w:t>
            </w:r>
            <w:r w:rsidR="009676A4" w:rsidRPr="005E6C06">
              <w:rPr>
                <w:rFonts w:ascii="Times New Roman" w:hAnsi="Times New Roman" w:cs="Times New Roman"/>
                <w:b/>
                <w:bCs/>
                <w:noProof/>
                <w:webHidden/>
              </w:rPr>
              <w:fldChar w:fldCharType="end"/>
            </w:r>
          </w:hyperlink>
        </w:p>
        <w:p w14:paraId="1CB158D8" w14:textId="48D1284C" w:rsidR="009676A4" w:rsidRPr="005E6C06" w:rsidRDefault="005E6C06">
          <w:pPr>
            <w:pStyle w:val="TOC1"/>
            <w:tabs>
              <w:tab w:val="right" w:leader="dot" w:pos="9016"/>
            </w:tabs>
            <w:rPr>
              <w:rFonts w:ascii="Times New Roman" w:eastAsiaTheme="minorEastAsia" w:hAnsi="Times New Roman" w:cs="Times New Roman"/>
              <w:b/>
              <w:bCs/>
              <w:noProof/>
              <w:lang w:val="en-GB" w:eastAsia="en-GB"/>
            </w:rPr>
          </w:pPr>
          <w:hyperlink w:anchor="_Toc158654857" w:history="1">
            <w:r w:rsidR="009676A4" w:rsidRPr="005E6C06">
              <w:rPr>
                <w:rStyle w:val="Hyperlink"/>
                <w:rFonts w:ascii="Times New Roman" w:hAnsi="Times New Roman" w:cs="Times New Roman"/>
                <w:b/>
                <w:bCs/>
                <w:noProof/>
              </w:rPr>
              <w:t>1 Screenshot of survey form:</w:t>
            </w:r>
            <w:r w:rsidR="009676A4" w:rsidRPr="005E6C06">
              <w:rPr>
                <w:rFonts w:ascii="Times New Roman" w:hAnsi="Times New Roman" w:cs="Times New Roman"/>
                <w:b/>
                <w:bCs/>
                <w:noProof/>
                <w:webHidden/>
              </w:rPr>
              <w:tab/>
            </w:r>
            <w:r w:rsidR="009676A4" w:rsidRPr="005E6C06">
              <w:rPr>
                <w:rFonts w:ascii="Times New Roman" w:hAnsi="Times New Roman" w:cs="Times New Roman"/>
                <w:b/>
                <w:bCs/>
                <w:noProof/>
                <w:webHidden/>
              </w:rPr>
              <w:fldChar w:fldCharType="begin"/>
            </w:r>
            <w:r w:rsidR="009676A4" w:rsidRPr="005E6C06">
              <w:rPr>
                <w:rFonts w:ascii="Times New Roman" w:hAnsi="Times New Roman" w:cs="Times New Roman"/>
                <w:b/>
                <w:bCs/>
                <w:noProof/>
                <w:webHidden/>
              </w:rPr>
              <w:instrText xml:space="preserve"> PAGEREF _Toc158654857 \h </w:instrText>
            </w:r>
            <w:r w:rsidR="009676A4" w:rsidRPr="005E6C06">
              <w:rPr>
                <w:rFonts w:ascii="Times New Roman" w:hAnsi="Times New Roman" w:cs="Times New Roman"/>
                <w:b/>
                <w:bCs/>
                <w:noProof/>
                <w:webHidden/>
              </w:rPr>
            </w:r>
            <w:r w:rsidR="009676A4" w:rsidRPr="005E6C06">
              <w:rPr>
                <w:rFonts w:ascii="Times New Roman" w:hAnsi="Times New Roman" w:cs="Times New Roman"/>
                <w:b/>
                <w:bCs/>
                <w:noProof/>
                <w:webHidden/>
              </w:rPr>
              <w:fldChar w:fldCharType="separate"/>
            </w:r>
            <w:r w:rsidR="007B23C0" w:rsidRPr="005E6C06">
              <w:rPr>
                <w:rFonts w:ascii="Times New Roman" w:hAnsi="Times New Roman" w:cs="Times New Roman"/>
                <w:b/>
                <w:bCs/>
                <w:noProof/>
                <w:webHidden/>
              </w:rPr>
              <w:t>52</w:t>
            </w:r>
            <w:r w:rsidR="009676A4" w:rsidRPr="005E6C06">
              <w:rPr>
                <w:rFonts w:ascii="Times New Roman" w:hAnsi="Times New Roman" w:cs="Times New Roman"/>
                <w:b/>
                <w:bCs/>
                <w:noProof/>
                <w:webHidden/>
              </w:rPr>
              <w:fldChar w:fldCharType="end"/>
            </w:r>
          </w:hyperlink>
        </w:p>
        <w:p w14:paraId="5AAA121C" w14:textId="7AD7689E" w:rsidR="009676A4" w:rsidRPr="005E6C06" w:rsidRDefault="005E6C06">
          <w:pPr>
            <w:pStyle w:val="TOC1"/>
            <w:tabs>
              <w:tab w:val="right" w:leader="dot" w:pos="9016"/>
            </w:tabs>
            <w:rPr>
              <w:rFonts w:ascii="Times New Roman" w:eastAsiaTheme="minorEastAsia" w:hAnsi="Times New Roman" w:cs="Times New Roman"/>
              <w:b/>
              <w:bCs/>
              <w:noProof/>
              <w:lang w:val="en-GB" w:eastAsia="en-GB"/>
            </w:rPr>
          </w:pPr>
          <w:hyperlink w:anchor="_Toc158654858" w:history="1">
            <w:r w:rsidR="009676A4" w:rsidRPr="005E6C06">
              <w:rPr>
                <w:rStyle w:val="Hyperlink"/>
                <w:rFonts w:ascii="Times New Roman" w:hAnsi="Times New Roman" w:cs="Times New Roman"/>
                <w:b/>
                <w:bCs/>
                <w:noProof/>
              </w:rPr>
              <w:t>2 Screenshot of Linked in posts:</w:t>
            </w:r>
            <w:r w:rsidR="009676A4" w:rsidRPr="005E6C06">
              <w:rPr>
                <w:rFonts w:ascii="Times New Roman" w:hAnsi="Times New Roman" w:cs="Times New Roman"/>
                <w:b/>
                <w:bCs/>
                <w:noProof/>
                <w:webHidden/>
              </w:rPr>
              <w:tab/>
            </w:r>
            <w:r w:rsidR="009676A4" w:rsidRPr="005E6C06">
              <w:rPr>
                <w:rFonts w:ascii="Times New Roman" w:hAnsi="Times New Roman" w:cs="Times New Roman"/>
                <w:b/>
                <w:bCs/>
                <w:noProof/>
                <w:webHidden/>
              </w:rPr>
              <w:fldChar w:fldCharType="begin"/>
            </w:r>
            <w:r w:rsidR="009676A4" w:rsidRPr="005E6C06">
              <w:rPr>
                <w:rFonts w:ascii="Times New Roman" w:hAnsi="Times New Roman" w:cs="Times New Roman"/>
                <w:b/>
                <w:bCs/>
                <w:noProof/>
                <w:webHidden/>
              </w:rPr>
              <w:instrText xml:space="preserve"> PAGEREF _Toc158654858 \h </w:instrText>
            </w:r>
            <w:r w:rsidR="009676A4" w:rsidRPr="005E6C06">
              <w:rPr>
                <w:rFonts w:ascii="Times New Roman" w:hAnsi="Times New Roman" w:cs="Times New Roman"/>
                <w:b/>
                <w:bCs/>
                <w:noProof/>
                <w:webHidden/>
              </w:rPr>
            </w:r>
            <w:r w:rsidR="009676A4" w:rsidRPr="005E6C06">
              <w:rPr>
                <w:rFonts w:ascii="Times New Roman" w:hAnsi="Times New Roman" w:cs="Times New Roman"/>
                <w:b/>
                <w:bCs/>
                <w:noProof/>
                <w:webHidden/>
              </w:rPr>
              <w:fldChar w:fldCharType="separate"/>
            </w:r>
            <w:r w:rsidR="007B23C0" w:rsidRPr="005E6C06">
              <w:rPr>
                <w:rFonts w:ascii="Times New Roman" w:hAnsi="Times New Roman" w:cs="Times New Roman"/>
                <w:b/>
                <w:bCs/>
                <w:noProof/>
                <w:webHidden/>
              </w:rPr>
              <w:t>55</w:t>
            </w:r>
            <w:r w:rsidR="009676A4" w:rsidRPr="005E6C06">
              <w:rPr>
                <w:rFonts w:ascii="Times New Roman" w:hAnsi="Times New Roman" w:cs="Times New Roman"/>
                <w:b/>
                <w:bCs/>
                <w:noProof/>
                <w:webHidden/>
              </w:rPr>
              <w:fldChar w:fldCharType="end"/>
            </w:r>
          </w:hyperlink>
        </w:p>
        <w:p w14:paraId="1627703D" w14:textId="4985AC7D" w:rsidR="009474B7" w:rsidRPr="005E6C06" w:rsidRDefault="009474B7" w:rsidP="009474B7">
          <w:pPr>
            <w:jc w:val="both"/>
            <w:rPr>
              <w:rFonts w:ascii="Times New Roman" w:hAnsi="Times New Roman" w:cs="Times New Roman"/>
            </w:rPr>
          </w:pPr>
          <w:r w:rsidRPr="005E6C06">
            <w:rPr>
              <w:rFonts w:ascii="Times New Roman" w:hAnsi="Times New Roman" w:cs="Times New Roman"/>
              <w:b/>
              <w:bCs/>
              <w:noProof/>
            </w:rPr>
            <w:fldChar w:fldCharType="end"/>
          </w:r>
        </w:p>
      </w:sdtContent>
    </w:sdt>
    <w:p w14:paraId="2363079A" w14:textId="77777777" w:rsidR="009474B7" w:rsidRPr="005E6C06" w:rsidRDefault="009474B7" w:rsidP="009474B7">
      <w:pPr>
        <w:jc w:val="both"/>
        <w:rPr>
          <w:rFonts w:ascii="Times New Roman" w:hAnsi="Times New Roman" w:cs="Times New Roman"/>
        </w:rPr>
      </w:pPr>
    </w:p>
    <w:p w14:paraId="4323364A" w14:textId="77777777" w:rsidR="00070143" w:rsidRPr="005E6C06" w:rsidRDefault="009474B7" w:rsidP="009979D2">
      <w:pPr>
        <w:jc w:val="both"/>
        <w:rPr>
          <w:rFonts w:ascii="Times New Roman" w:hAnsi="Times New Roman" w:cs="Times New Roman"/>
          <w:noProof/>
        </w:rPr>
      </w:pPr>
      <w:r w:rsidRPr="005E6C06">
        <w:rPr>
          <w:rFonts w:ascii="Times New Roman" w:hAnsi="Times New Roman" w:cs="Times New Roman"/>
        </w:rPr>
        <w:br w:type="page"/>
      </w:r>
      <w:r w:rsidR="00070143" w:rsidRPr="005E6C06">
        <w:rPr>
          <w:rFonts w:ascii="Times New Roman" w:hAnsi="Times New Roman" w:cs="Times New Roman"/>
        </w:rPr>
        <w:fldChar w:fldCharType="begin"/>
      </w:r>
      <w:r w:rsidR="00070143" w:rsidRPr="005E6C06">
        <w:rPr>
          <w:rFonts w:ascii="Times New Roman" w:hAnsi="Times New Roman" w:cs="Times New Roman"/>
        </w:rPr>
        <w:instrText xml:space="preserve"> TOC \h \z \c "Figure" </w:instrText>
      </w:r>
      <w:r w:rsidR="00070143" w:rsidRPr="005E6C06">
        <w:rPr>
          <w:rFonts w:ascii="Times New Roman" w:hAnsi="Times New Roman" w:cs="Times New Roman"/>
        </w:rPr>
        <w:fldChar w:fldCharType="separate"/>
      </w:r>
    </w:p>
    <w:p w14:paraId="38E695D7" w14:textId="13D5CAD3" w:rsidR="00070143" w:rsidRPr="005E6C06" w:rsidRDefault="00070143">
      <w:pPr>
        <w:pStyle w:val="TableofFigures"/>
        <w:tabs>
          <w:tab w:val="right" w:leader="dot" w:pos="9016"/>
        </w:tabs>
        <w:rPr>
          <w:rFonts w:ascii="Times New Roman" w:eastAsiaTheme="minorEastAsia" w:hAnsi="Times New Roman" w:cs="Times New Roman"/>
          <w:noProof/>
          <w:lang w:val="en-GB" w:eastAsia="en-GB"/>
        </w:rPr>
      </w:pPr>
      <w:r w:rsidRPr="005E6C06">
        <w:rPr>
          <w:rStyle w:val="Hyperlink"/>
          <w:rFonts w:ascii="Times New Roman" w:hAnsi="Times New Roman" w:cs="Times New Roman"/>
          <w:noProof/>
        </w:rPr>
        <w:lastRenderedPageBreak/>
        <w:t>Table of Figures</w:t>
      </w:r>
      <w:r w:rsidRPr="005E6C06">
        <w:rPr>
          <w:rStyle w:val="Hyperlink"/>
          <w:rFonts w:ascii="Times New Roman" w:hAnsi="Times New Roman" w:cs="Times New Roman"/>
          <w:noProof/>
        </w:rPr>
        <w:br/>
      </w:r>
      <w:hyperlink w:anchor="_Toc158227851" w:history="1">
        <w:r w:rsidRPr="005E6C06">
          <w:rPr>
            <w:rStyle w:val="Hyperlink"/>
            <w:rFonts w:ascii="Times New Roman" w:hAnsi="Times New Roman" w:cs="Times New Roman"/>
            <w:noProof/>
          </w:rPr>
          <w:t>Figure 1</w:t>
        </w:r>
        <w:r w:rsidRPr="005E6C06">
          <w:rPr>
            <w:rFonts w:ascii="Times New Roman" w:hAnsi="Times New Roman" w:cs="Times New Roman"/>
            <w:noProof/>
            <w:webHidden/>
          </w:rPr>
          <w:tab/>
        </w:r>
        <w:r w:rsidRPr="005E6C06">
          <w:rPr>
            <w:rFonts w:ascii="Times New Roman" w:hAnsi="Times New Roman" w:cs="Times New Roman"/>
            <w:noProof/>
            <w:webHidden/>
          </w:rPr>
          <w:fldChar w:fldCharType="begin"/>
        </w:r>
        <w:r w:rsidRPr="005E6C06">
          <w:rPr>
            <w:rFonts w:ascii="Times New Roman" w:hAnsi="Times New Roman" w:cs="Times New Roman"/>
            <w:noProof/>
            <w:webHidden/>
          </w:rPr>
          <w:instrText xml:space="preserve"> PAGEREF _Toc158227851 \h </w:instrText>
        </w:r>
        <w:r w:rsidRPr="005E6C06">
          <w:rPr>
            <w:rFonts w:ascii="Times New Roman" w:hAnsi="Times New Roman" w:cs="Times New Roman"/>
            <w:noProof/>
            <w:webHidden/>
          </w:rPr>
        </w:r>
        <w:r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31</w:t>
        </w:r>
        <w:r w:rsidRPr="005E6C06">
          <w:rPr>
            <w:rFonts w:ascii="Times New Roman" w:hAnsi="Times New Roman" w:cs="Times New Roman"/>
            <w:noProof/>
            <w:webHidden/>
          </w:rPr>
          <w:fldChar w:fldCharType="end"/>
        </w:r>
      </w:hyperlink>
    </w:p>
    <w:p w14:paraId="010F3499" w14:textId="3037E66D" w:rsidR="00070143" w:rsidRPr="005E6C06" w:rsidRDefault="005E6C06">
      <w:pPr>
        <w:pStyle w:val="TableofFigures"/>
        <w:tabs>
          <w:tab w:val="right" w:leader="dot" w:pos="9016"/>
        </w:tabs>
        <w:rPr>
          <w:rFonts w:ascii="Times New Roman" w:eastAsiaTheme="minorEastAsia" w:hAnsi="Times New Roman" w:cs="Times New Roman"/>
          <w:noProof/>
          <w:lang w:val="en-GB" w:eastAsia="en-GB"/>
        </w:rPr>
      </w:pPr>
      <w:hyperlink w:anchor="_Toc158227852" w:history="1">
        <w:r w:rsidR="00070143" w:rsidRPr="005E6C06">
          <w:rPr>
            <w:rStyle w:val="Hyperlink"/>
            <w:rFonts w:ascii="Times New Roman" w:hAnsi="Times New Roman" w:cs="Times New Roman"/>
            <w:noProof/>
          </w:rPr>
          <w:t>Figure 2</w:t>
        </w:r>
        <w:r w:rsidR="00070143" w:rsidRPr="005E6C06">
          <w:rPr>
            <w:rFonts w:ascii="Times New Roman" w:hAnsi="Times New Roman" w:cs="Times New Roman"/>
            <w:noProof/>
            <w:webHidden/>
          </w:rPr>
          <w:tab/>
        </w:r>
        <w:r w:rsidR="00070143" w:rsidRPr="005E6C06">
          <w:rPr>
            <w:rFonts w:ascii="Times New Roman" w:hAnsi="Times New Roman" w:cs="Times New Roman"/>
            <w:noProof/>
            <w:webHidden/>
          </w:rPr>
          <w:fldChar w:fldCharType="begin"/>
        </w:r>
        <w:r w:rsidR="00070143" w:rsidRPr="005E6C06">
          <w:rPr>
            <w:rFonts w:ascii="Times New Roman" w:hAnsi="Times New Roman" w:cs="Times New Roman"/>
            <w:noProof/>
            <w:webHidden/>
          </w:rPr>
          <w:instrText xml:space="preserve"> PAGEREF _Toc158227852 \h </w:instrText>
        </w:r>
        <w:r w:rsidR="00070143" w:rsidRPr="005E6C06">
          <w:rPr>
            <w:rFonts w:ascii="Times New Roman" w:hAnsi="Times New Roman" w:cs="Times New Roman"/>
            <w:noProof/>
            <w:webHidden/>
          </w:rPr>
        </w:r>
        <w:r w:rsidR="00070143"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31</w:t>
        </w:r>
        <w:r w:rsidR="00070143" w:rsidRPr="005E6C06">
          <w:rPr>
            <w:rFonts w:ascii="Times New Roman" w:hAnsi="Times New Roman" w:cs="Times New Roman"/>
            <w:noProof/>
            <w:webHidden/>
          </w:rPr>
          <w:fldChar w:fldCharType="end"/>
        </w:r>
      </w:hyperlink>
    </w:p>
    <w:p w14:paraId="3F617CBE" w14:textId="00D40C5C" w:rsidR="00070143" w:rsidRPr="005E6C06" w:rsidRDefault="005E6C06">
      <w:pPr>
        <w:pStyle w:val="TableofFigures"/>
        <w:tabs>
          <w:tab w:val="right" w:leader="dot" w:pos="9016"/>
        </w:tabs>
        <w:rPr>
          <w:rFonts w:ascii="Times New Roman" w:eastAsiaTheme="minorEastAsia" w:hAnsi="Times New Roman" w:cs="Times New Roman"/>
          <w:noProof/>
          <w:lang w:val="en-GB" w:eastAsia="en-GB"/>
        </w:rPr>
      </w:pPr>
      <w:hyperlink w:anchor="_Toc158227853" w:history="1">
        <w:r w:rsidR="00070143" w:rsidRPr="005E6C06">
          <w:rPr>
            <w:rStyle w:val="Hyperlink"/>
            <w:rFonts w:ascii="Times New Roman" w:hAnsi="Times New Roman" w:cs="Times New Roman"/>
            <w:noProof/>
          </w:rPr>
          <w:t>Figure 3</w:t>
        </w:r>
        <w:r w:rsidR="00070143" w:rsidRPr="005E6C06">
          <w:rPr>
            <w:rFonts w:ascii="Times New Roman" w:hAnsi="Times New Roman" w:cs="Times New Roman"/>
            <w:noProof/>
            <w:webHidden/>
          </w:rPr>
          <w:tab/>
        </w:r>
        <w:r w:rsidR="00070143" w:rsidRPr="005E6C06">
          <w:rPr>
            <w:rFonts w:ascii="Times New Roman" w:hAnsi="Times New Roman" w:cs="Times New Roman"/>
            <w:noProof/>
            <w:webHidden/>
          </w:rPr>
          <w:fldChar w:fldCharType="begin"/>
        </w:r>
        <w:r w:rsidR="00070143" w:rsidRPr="005E6C06">
          <w:rPr>
            <w:rFonts w:ascii="Times New Roman" w:hAnsi="Times New Roman" w:cs="Times New Roman"/>
            <w:noProof/>
            <w:webHidden/>
          </w:rPr>
          <w:instrText xml:space="preserve"> PAGEREF _Toc158227853 \h </w:instrText>
        </w:r>
        <w:r w:rsidR="00070143" w:rsidRPr="005E6C06">
          <w:rPr>
            <w:rFonts w:ascii="Times New Roman" w:hAnsi="Times New Roman" w:cs="Times New Roman"/>
            <w:noProof/>
            <w:webHidden/>
          </w:rPr>
        </w:r>
        <w:r w:rsidR="00070143"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32</w:t>
        </w:r>
        <w:r w:rsidR="00070143" w:rsidRPr="005E6C06">
          <w:rPr>
            <w:rFonts w:ascii="Times New Roman" w:hAnsi="Times New Roman" w:cs="Times New Roman"/>
            <w:noProof/>
            <w:webHidden/>
          </w:rPr>
          <w:fldChar w:fldCharType="end"/>
        </w:r>
      </w:hyperlink>
    </w:p>
    <w:p w14:paraId="19FB507B" w14:textId="09CEFE63" w:rsidR="00070143" w:rsidRPr="005E6C06" w:rsidRDefault="005E6C06">
      <w:pPr>
        <w:pStyle w:val="TableofFigures"/>
        <w:tabs>
          <w:tab w:val="right" w:leader="dot" w:pos="9016"/>
        </w:tabs>
        <w:rPr>
          <w:rFonts w:ascii="Times New Roman" w:eastAsiaTheme="minorEastAsia" w:hAnsi="Times New Roman" w:cs="Times New Roman"/>
          <w:noProof/>
          <w:lang w:val="en-GB" w:eastAsia="en-GB"/>
        </w:rPr>
      </w:pPr>
      <w:hyperlink w:anchor="_Toc158227854" w:history="1">
        <w:r w:rsidR="00070143" w:rsidRPr="005E6C06">
          <w:rPr>
            <w:rStyle w:val="Hyperlink"/>
            <w:rFonts w:ascii="Times New Roman" w:hAnsi="Times New Roman" w:cs="Times New Roman"/>
            <w:noProof/>
          </w:rPr>
          <w:t>Figure 4</w:t>
        </w:r>
        <w:r w:rsidR="00070143" w:rsidRPr="005E6C06">
          <w:rPr>
            <w:rFonts w:ascii="Times New Roman" w:hAnsi="Times New Roman" w:cs="Times New Roman"/>
            <w:noProof/>
            <w:webHidden/>
          </w:rPr>
          <w:tab/>
        </w:r>
        <w:r w:rsidR="00070143" w:rsidRPr="005E6C06">
          <w:rPr>
            <w:rFonts w:ascii="Times New Roman" w:hAnsi="Times New Roman" w:cs="Times New Roman"/>
            <w:noProof/>
            <w:webHidden/>
          </w:rPr>
          <w:fldChar w:fldCharType="begin"/>
        </w:r>
        <w:r w:rsidR="00070143" w:rsidRPr="005E6C06">
          <w:rPr>
            <w:rFonts w:ascii="Times New Roman" w:hAnsi="Times New Roman" w:cs="Times New Roman"/>
            <w:noProof/>
            <w:webHidden/>
          </w:rPr>
          <w:instrText xml:space="preserve"> PAGEREF _Toc158227854 \h </w:instrText>
        </w:r>
        <w:r w:rsidR="00070143" w:rsidRPr="005E6C06">
          <w:rPr>
            <w:rFonts w:ascii="Times New Roman" w:hAnsi="Times New Roman" w:cs="Times New Roman"/>
            <w:noProof/>
            <w:webHidden/>
          </w:rPr>
        </w:r>
        <w:r w:rsidR="00070143"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32</w:t>
        </w:r>
        <w:r w:rsidR="00070143" w:rsidRPr="005E6C06">
          <w:rPr>
            <w:rFonts w:ascii="Times New Roman" w:hAnsi="Times New Roman" w:cs="Times New Roman"/>
            <w:noProof/>
            <w:webHidden/>
          </w:rPr>
          <w:fldChar w:fldCharType="end"/>
        </w:r>
      </w:hyperlink>
    </w:p>
    <w:p w14:paraId="594B3A40" w14:textId="110FD8C5" w:rsidR="00070143" w:rsidRPr="005E6C06" w:rsidRDefault="005E6C06">
      <w:pPr>
        <w:pStyle w:val="TableofFigures"/>
        <w:tabs>
          <w:tab w:val="right" w:leader="dot" w:pos="9016"/>
        </w:tabs>
        <w:rPr>
          <w:rFonts w:ascii="Times New Roman" w:eastAsiaTheme="minorEastAsia" w:hAnsi="Times New Roman" w:cs="Times New Roman"/>
          <w:noProof/>
          <w:lang w:val="en-GB" w:eastAsia="en-GB"/>
        </w:rPr>
      </w:pPr>
      <w:hyperlink w:anchor="_Toc158227855" w:history="1">
        <w:r w:rsidR="00070143" w:rsidRPr="005E6C06">
          <w:rPr>
            <w:rStyle w:val="Hyperlink"/>
            <w:rFonts w:ascii="Times New Roman" w:hAnsi="Times New Roman" w:cs="Times New Roman"/>
            <w:noProof/>
          </w:rPr>
          <w:t>Figure 5</w:t>
        </w:r>
        <w:r w:rsidR="00070143" w:rsidRPr="005E6C06">
          <w:rPr>
            <w:rFonts w:ascii="Times New Roman" w:hAnsi="Times New Roman" w:cs="Times New Roman"/>
            <w:noProof/>
            <w:webHidden/>
          </w:rPr>
          <w:tab/>
        </w:r>
        <w:r w:rsidR="00070143" w:rsidRPr="005E6C06">
          <w:rPr>
            <w:rFonts w:ascii="Times New Roman" w:hAnsi="Times New Roman" w:cs="Times New Roman"/>
            <w:noProof/>
            <w:webHidden/>
          </w:rPr>
          <w:fldChar w:fldCharType="begin"/>
        </w:r>
        <w:r w:rsidR="00070143" w:rsidRPr="005E6C06">
          <w:rPr>
            <w:rFonts w:ascii="Times New Roman" w:hAnsi="Times New Roman" w:cs="Times New Roman"/>
            <w:noProof/>
            <w:webHidden/>
          </w:rPr>
          <w:instrText xml:space="preserve"> PAGEREF _Toc158227855 \h </w:instrText>
        </w:r>
        <w:r w:rsidR="00070143" w:rsidRPr="005E6C06">
          <w:rPr>
            <w:rFonts w:ascii="Times New Roman" w:hAnsi="Times New Roman" w:cs="Times New Roman"/>
            <w:noProof/>
            <w:webHidden/>
          </w:rPr>
        </w:r>
        <w:r w:rsidR="00070143"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33</w:t>
        </w:r>
        <w:r w:rsidR="00070143" w:rsidRPr="005E6C06">
          <w:rPr>
            <w:rFonts w:ascii="Times New Roman" w:hAnsi="Times New Roman" w:cs="Times New Roman"/>
            <w:noProof/>
            <w:webHidden/>
          </w:rPr>
          <w:fldChar w:fldCharType="end"/>
        </w:r>
      </w:hyperlink>
    </w:p>
    <w:p w14:paraId="3606929A" w14:textId="7EC958E5" w:rsidR="00070143" w:rsidRPr="005E6C06" w:rsidRDefault="005E6C06">
      <w:pPr>
        <w:pStyle w:val="TableofFigures"/>
        <w:tabs>
          <w:tab w:val="right" w:leader="dot" w:pos="9016"/>
        </w:tabs>
        <w:rPr>
          <w:rFonts w:ascii="Times New Roman" w:eastAsiaTheme="minorEastAsia" w:hAnsi="Times New Roman" w:cs="Times New Roman"/>
          <w:noProof/>
          <w:lang w:val="en-GB" w:eastAsia="en-GB"/>
        </w:rPr>
      </w:pPr>
      <w:hyperlink w:anchor="_Toc158227856" w:history="1">
        <w:r w:rsidR="00070143" w:rsidRPr="005E6C06">
          <w:rPr>
            <w:rStyle w:val="Hyperlink"/>
            <w:rFonts w:ascii="Times New Roman" w:hAnsi="Times New Roman" w:cs="Times New Roman"/>
            <w:noProof/>
          </w:rPr>
          <w:t>Figure 6</w:t>
        </w:r>
        <w:r w:rsidR="00070143" w:rsidRPr="005E6C06">
          <w:rPr>
            <w:rFonts w:ascii="Times New Roman" w:hAnsi="Times New Roman" w:cs="Times New Roman"/>
            <w:noProof/>
            <w:webHidden/>
          </w:rPr>
          <w:tab/>
        </w:r>
        <w:r w:rsidR="00070143" w:rsidRPr="005E6C06">
          <w:rPr>
            <w:rFonts w:ascii="Times New Roman" w:hAnsi="Times New Roman" w:cs="Times New Roman"/>
            <w:noProof/>
            <w:webHidden/>
          </w:rPr>
          <w:fldChar w:fldCharType="begin"/>
        </w:r>
        <w:r w:rsidR="00070143" w:rsidRPr="005E6C06">
          <w:rPr>
            <w:rFonts w:ascii="Times New Roman" w:hAnsi="Times New Roman" w:cs="Times New Roman"/>
            <w:noProof/>
            <w:webHidden/>
          </w:rPr>
          <w:instrText xml:space="preserve"> PAGEREF _Toc158227856 \h </w:instrText>
        </w:r>
        <w:r w:rsidR="00070143" w:rsidRPr="005E6C06">
          <w:rPr>
            <w:rFonts w:ascii="Times New Roman" w:hAnsi="Times New Roman" w:cs="Times New Roman"/>
            <w:noProof/>
            <w:webHidden/>
          </w:rPr>
        </w:r>
        <w:r w:rsidR="00070143"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33</w:t>
        </w:r>
        <w:r w:rsidR="00070143" w:rsidRPr="005E6C06">
          <w:rPr>
            <w:rFonts w:ascii="Times New Roman" w:hAnsi="Times New Roman" w:cs="Times New Roman"/>
            <w:noProof/>
            <w:webHidden/>
          </w:rPr>
          <w:fldChar w:fldCharType="end"/>
        </w:r>
      </w:hyperlink>
    </w:p>
    <w:p w14:paraId="3532E042" w14:textId="5C99CB44" w:rsidR="00070143" w:rsidRPr="005E6C06" w:rsidRDefault="005E6C06">
      <w:pPr>
        <w:pStyle w:val="TableofFigures"/>
        <w:tabs>
          <w:tab w:val="right" w:leader="dot" w:pos="9016"/>
        </w:tabs>
        <w:rPr>
          <w:rFonts w:ascii="Times New Roman" w:eastAsiaTheme="minorEastAsia" w:hAnsi="Times New Roman" w:cs="Times New Roman"/>
          <w:noProof/>
          <w:lang w:val="en-GB" w:eastAsia="en-GB"/>
        </w:rPr>
      </w:pPr>
      <w:hyperlink w:anchor="_Toc158227857" w:history="1">
        <w:r w:rsidR="00070143" w:rsidRPr="005E6C06">
          <w:rPr>
            <w:rStyle w:val="Hyperlink"/>
            <w:rFonts w:ascii="Times New Roman" w:hAnsi="Times New Roman" w:cs="Times New Roman"/>
            <w:noProof/>
          </w:rPr>
          <w:t>Figure 7</w:t>
        </w:r>
        <w:r w:rsidR="00070143" w:rsidRPr="005E6C06">
          <w:rPr>
            <w:rFonts w:ascii="Times New Roman" w:hAnsi="Times New Roman" w:cs="Times New Roman"/>
            <w:noProof/>
            <w:webHidden/>
          </w:rPr>
          <w:tab/>
        </w:r>
        <w:r w:rsidR="00070143" w:rsidRPr="005E6C06">
          <w:rPr>
            <w:rFonts w:ascii="Times New Roman" w:hAnsi="Times New Roman" w:cs="Times New Roman"/>
            <w:noProof/>
            <w:webHidden/>
          </w:rPr>
          <w:fldChar w:fldCharType="begin"/>
        </w:r>
        <w:r w:rsidR="00070143" w:rsidRPr="005E6C06">
          <w:rPr>
            <w:rFonts w:ascii="Times New Roman" w:hAnsi="Times New Roman" w:cs="Times New Roman"/>
            <w:noProof/>
            <w:webHidden/>
          </w:rPr>
          <w:instrText xml:space="preserve"> PAGEREF _Toc158227857 \h </w:instrText>
        </w:r>
        <w:r w:rsidR="00070143" w:rsidRPr="005E6C06">
          <w:rPr>
            <w:rFonts w:ascii="Times New Roman" w:hAnsi="Times New Roman" w:cs="Times New Roman"/>
            <w:noProof/>
            <w:webHidden/>
          </w:rPr>
        </w:r>
        <w:r w:rsidR="00070143"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34</w:t>
        </w:r>
        <w:r w:rsidR="00070143" w:rsidRPr="005E6C06">
          <w:rPr>
            <w:rFonts w:ascii="Times New Roman" w:hAnsi="Times New Roman" w:cs="Times New Roman"/>
            <w:noProof/>
            <w:webHidden/>
          </w:rPr>
          <w:fldChar w:fldCharType="end"/>
        </w:r>
      </w:hyperlink>
    </w:p>
    <w:p w14:paraId="7BD2144C" w14:textId="1436B8AD" w:rsidR="00070143" w:rsidRPr="005E6C06" w:rsidRDefault="005E6C06">
      <w:pPr>
        <w:pStyle w:val="TableofFigures"/>
        <w:tabs>
          <w:tab w:val="right" w:leader="dot" w:pos="9016"/>
        </w:tabs>
        <w:rPr>
          <w:rFonts w:ascii="Times New Roman" w:eastAsiaTheme="minorEastAsia" w:hAnsi="Times New Roman" w:cs="Times New Roman"/>
          <w:noProof/>
          <w:lang w:val="en-GB" w:eastAsia="en-GB"/>
        </w:rPr>
      </w:pPr>
      <w:hyperlink w:anchor="_Toc158227858" w:history="1">
        <w:r w:rsidR="00070143" w:rsidRPr="005E6C06">
          <w:rPr>
            <w:rStyle w:val="Hyperlink"/>
            <w:rFonts w:ascii="Times New Roman" w:hAnsi="Times New Roman" w:cs="Times New Roman"/>
            <w:noProof/>
          </w:rPr>
          <w:t>Figure 8</w:t>
        </w:r>
        <w:r w:rsidR="00070143" w:rsidRPr="005E6C06">
          <w:rPr>
            <w:rFonts w:ascii="Times New Roman" w:hAnsi="Times New Roman" w:cs="Times New Roman"/>
            <w:noProof/>
            <w:webHidden/>
          </w:rPr>
          <w:tab/>
        </w:r>
        <w:r w:rsidR="00070143" w:rsidRPr="005E6C06">
          <w:rPr>
            <w:rFonts w:ascii="Times New Roman" w:hAnsi="Times New Roman" w:cs="Times New Roman"/>
            <w:noProof/>
            <w:webHidden/>
          </w:rPr>
          <w:fldChar w:fldCharType="begin"/>
        </w:r>
        <w:r w:rsidR="00070143" w:rsidRPr="005E6C06">
          <w:rPr>
            <w:rFonts w:ascii="Times New Roman" w:hAnsi="Times New Roman" w:cs="Times New Roman"/>
            <w:noProof/>
            <w:webHidden/>
          </w:rPr>
          <w:instrText xml:space="preserve"> PAGEREF _Toc158227858 \h </w:instrText>
        </w:r>
        <w:r w:rsidR="00070143" w:rsidRPr="005E6C06">
          <w:rPr>
            <w:rFonts w:ascii="Times New Roman" w:hAnsi="Times New Roman" w:cs="Times New Roman"/>
            <w:noProof/>
            <w:webHidden/>
          </w:rPr>
        </w:r>
        <w:r w:rsidR="00070143"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34</w:t>
        </w:r>
        <w:r w:rsidR="00070143" w:rsidRPr="005E6C06">
          <w:rPr>
            <w:rFonts w:ascii="Times New Roman" w:hAnsi="Times New Roman" w:cs="Times New Roman"/>
            <w:noProof/>
            <w:webHidden/>
          </w:rPr>
          <w:fldChar w:fldCharType="end"/>
        </w:r>
      </w:hyperlink>
    </w:p>
    <w:p w14:paraId="37AC795B" w14:textId="3AB4BF7F" w:rsidR="009979D2" w:rsidRPr="005E6C06" w:rsidRDefault="00070143" w:rsidP="009979D2">
      <w:pPr>
        <w:jc w:val="both"/>
        <w:rPr>
          <w:rFonts w:ascii="Times New Roman" w:hAnsi="Times New Roman" w:cs="Times New Roman"/>
          <w:noProof/>
        </w:rPr>
      </w:pPr>
      <w:r w:rsidRPr="005E6C06">
        <w:rPr>
          <w:rFonts w:ascii="Times New Roman" w:hAnsi="Times New Roman" w:cs="Times New Roman"/>
        </w:rPr>
        <w:fldChar w:fldCharType="end"/>
      </w:r>
      <w:r w:rsidR="009979D2" w:rsidRPr="005E6C06">
        <w:rPr>
          <w:rFonts w:ascii="Times New Roman" w:hAnsi="Times New Roman" w:cs="Times New Roman"/>
        </w:rPr>
        <w:fldChar w:fldCharType="begin"/>
      </w:r>
      <w:r w:rsidR="009979D2" w:rsidRPr="005E6C06">
        <w:rPr>
          <w:rFonts w:ascii="Times New Roman" w:hAnsi="Times New Roman" w:cs="Times New Roman"/>
        </w:rPr>
        <w:instrText xml:space="preserve"> TOC \h \z \c "Equation" </w:instrText>
      </w:r>
      <w:r w:rsidR="009979D2" w:rsidRPr="005E6C06">
        <w:rPr>
          <w:rFonts w:ascii="Times New Roman" w:hAnsi="Times New Roman" w:cs="Times New Roman"/>
        </w:rPr>
        <w:fldChar w:fldCharType="separate"/>
      </w:r>
    </w:p>
    <w:p w14:paraId="6EB85F03" w14:textId="444A9050" w:rsidR="009979D2" w:rsidRPr="005E6C06" w:rsidRDefault="009979D2">
      <w:pPr>
        <w:pStyle w:val="TableofFigures"/>
        <w:tabs>
          <w:tab w:val="right" w:leader="dot" w:pos="9016"/>
        </w:tabs>
        <w:rPr>
          <w:rFonts w:ascii="Times New Roman" w:eastAsiaTheme="minorEastAsia" w:hAnsi="Times New Roman" w:cs="Times New Roman"/>
          <w:noProof/>
          <w:lang w:val="en-GB" w:eastAsia="en-GB"/>
        </w:rPr>
      </w:pPr>
      <w:r w:rsidRPr="005E6C06">
        <w:rPr>
          <w:rStyle w:val="Hyperlink"/>
          <w:rFonts w:ascii="Times New Roman" w:hAnsi="Times New Roman" w:cs="Times New Roman"/>
          <w:noProof/>
        </w:rPr>
        <w:t>Table of Equations</w:t>
      </w:r>
      <w:r w:rsidRPr="005E6C06">
        <w:rPr>
          <w:rStyle w:val="Hyperlink"/>
          <w:rFonts w:ascii="Times New Roman" w:hAnsi="Times New Roman" w:cs="Times New Roman"/>
          <w:noProof/>
        </w:rPr>
        <w:br/>
      </w:r>
      <w:hyperlink w:anchor="_Toc158227805" w:history="1">
        <w:r w:rsidRPr="005E6C06">
          <w:rPr>
            <w:rStyle w:val="Hyperlink"/>
            <w:rFonts w:ascii="Times New Roman" w:hAnsi="Times New Roman" w:cs="Times New Roman"/>
            <w:noProof/>
          </w:rPr>
          <w:t xml:space="preserve">Equation 1  </w:t>
        </w:r>
        <w:r w:rsidRPr="005E6C06">
          <w:rPr>
            <w:rStyle w:val="Hyperlink"/>
            <w:rFonts w:ascii="Times New Roman" w:hAnsi="Times New Roman" w:cs="Times New Roman"/>
            <w:b/>
            <w:bCs/>
            <w:noProof/>
          </w:rPr>
          <w:t>Current Ratio</w:t>
        </w:r>
        <w:r w:rsidRPr="005E6C06">
          <w:rPr>
            <w:rStyle w:val="Hyperlink"/>
            <w:rFonts w:ascii="Times New Roman" w:hAnsi="Times New Roman" w:cs="Times New Roman"/>
            <w:noProof/>
          </w:rPr>
          <w:t xml:space="preserve"> = Current Assets / </w:t>
        </w:r>
        <w:r w:rsidRPr="005E6C06">
          <w:rPr>
            <w:rStyle w:val="Hyperlink"/>
            <w:rFonts w:ascii="Times New Roman" w:hAnsi="Times New Roman" w:cs="Times New Roman"/>
            <w:noProof/>
            <w:spacing w:val="1"/>
            <w:shd w:val="clear" w:color="auto" w:fill="FFFFFF"/>
          </w:rPr>
          <w:t xml:space="preserve">​ / </w:t>
        </w:r>
        <w:r w:rsidRPr="005E6C06">
          <w:rPr>
            <w:rStyle w:val="Hyperlink"/>
            <w:rFonts w:ascii="Times New Roman" w:hAnsi="Times New Roman" w:cs="Times New Roman"/>
            <w:noProof/>
          </w:rPr>
          <w:t>Current Liabilities</w:t>
        </w:r>
        <w:r w:rsidRPr="005E6C06">
          <w:rPr>
            <w:rFonts w:ascii="Times New Roman" w:hAnsi="Times New Roman" w:cs="Times New Roman"/>
            <w:noProof/>
            <w:webHidden/>
          </w:rPr>
          <w:tab/>
        </w:r>
        <w:r w:rsidRPr="005E6C06">
          <w:rPr>
            <w:rFonts w:ascii="Times New Roman" w:hAnsi="Times New Roman" w:cs="Times New Roman"/>
            <w:noProof/>
            <w:webHidden/>
          </w:rPr>
          <w:fldChar w:fldCharType="begin"/>
        </w:r>
        <w:r w:rsidRPr="005E6C06">
          <w:rPr>
            <w:rFonts w:ascii="Times New Roman" w:hAnsi="Times New Roman" w:cs="Times New Roman"/>
            <w:noProof/>
            <w:webHidden/>
          </w:rPr>
          <w:instrText xml:space="preserve"> PAGEREF _Toc158227805 \h </w:instrText>
        </w:r>
        <w:r w:rsidRPr="005E6C06">
          <w:rPr>
            <w:rFonts w:ascii="Times New Roman" w:hAnsi="Times New Roman" w:cs="Times New Roman"/>
            <w:noProof/>
            <w:webHidden/>
          </w:rPr>
        </w:r>
        <w:r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19</w:t>
        </w:r>
        <w:r w:rsidRPr="005E6C06">
          <w:rPr>
            <w:rFonts w:ascii="Times New Roman" w:hAnsi="Times New Roman" w:cs="Times New Roman"/>
            <w:noProof/>
            <w:webHidden/>
          </w:rPr>
          <w:fldChar w:fldCharType="end"/>
        </w:r>
      </w:hyperlink>
    </w:p>
    <w:p w14:paraId="3221F6D1" w14:textId="3AFCFE4F" w:rsidR="009979D2" w:rsidRPr="005E6C06" w:rsidRDefault="005E6C06">
      <w:pPr>
        <w:pStyle w:val="TableofFigures"/>
        <w:tabs>
          <w:tab w:val="right" w:leader="dot" w:pos="9016"/>
        </w:tabs>
        <w:rPr>
          <w:rFonts w:ascii="Times New Roman" w:eastAsiaTheme="minorEastAsia" w:hAnsi="Times New Roman" w:cs="Times New Roman"/>
          <w:noProof/>
          <w:lang w:val="en-GB" w:eastAsia="en-GB"/>
        </w:rPr>
      </w:pPr>
      <w:hyperlink w:anchor="_Toc158227806" w:history="1">
        <w:r w:rsidR="009979D2" w:rsidRPr="005E6C06">
          <w:rPr>
            <w:rStyle w:val="Hyperlink"/>
            <w:rFonts w:ascii="Times New Roman" w:hAnsi="Times New Roman" w:cs="Times New Roman"/>
            <w:noProof/>
          </w:rPr>
          <w:t xml:space="preserve">Equation 2  </w:t>
        </w:r>
        <w:r w:rsidR="009979D2" w:rsidRPr="005E6C06">
          <w:rPr>
            <w:rStyle w:val="Hyperlink"/>
            <w:rFonts w:ascii="Times New Roman" w:hAnsi="Times New Roman" w:cs="Times New Roman"/>
            <w:b/>
            <w:bCs/>
            <w:noProof/>
          </w:rPr>
          <w:t>Net Profit Margin</w:t>
        </w:r>
        <w:r w:rsidR="009979D2" w:rsidRPr="005E6C06">
          <w:rPr>
            <w:rStyle w:val="Hyperlink"/>
            <w:rFonts w:ascii="Times New Roman" w:hAnsi="Times New Roman" w:cs="Times New Roman"/>
            <w:noProof/>
          </w:rPr>
          <w:t xml:space="preserve"> = (Net Profit / Revenue ​) x 100</w:t>
        </w:r>
        <w:r w:rsidR="009979D2" w:rsidRPr="005E6C06">
          <w:rPr>
            <w:rFonts w:ascii="Times New Roman" w:hAnsi="Times New Roman" w:cs="Times New Roman"/>
            <w:noProof/>
            <w:webHidden/>
          </w:rPr>
          <w:tab/>
        </w:r>
        <w:r w:rsidR="009979D2" w:rsidRPr="005E6C06">
          <w:rPr>
            <w:rFonts w:ascii="Times New Roman" w:hAnsi="Times New Roman" w:cs="Times New Roman"/>
            <w:noProof/>
            <w:webHidden/>
          </w:rPr>
          <w:fldChar w:fldCharType="begin"/>
        </w:r>
        <w:r w:rsidR="009979D2" w:rsidRPr="005E6C06">
          <w:rPr>
            <w:rFonts w:ascii="Times New Roman" w:hAnsi="Times New Roman" w:cs="Times New Roman"/>
            <w:noProof/>
            <w:webHidden/>
          </w:rPr>
          <w:instrText xml:space="preserve"> PAGEREF _Toc158227806 \h </w:instrText>
        </w:r>
        <w:r w:rsidR="009979D2" w:rsidRPr="005E6C06">
          <w:rPr>
            <w:rFonts w:ascii="Times New Roman" w:hAnsi="Times New Roman" w:cs="Times New Roman"/>
            <w:noProof/>
            <w:webHidden/>
          </w:rPr>
        </w:r>
        <w:r w:rsidR="009979D2"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20</w:t>
        </w:r>
        <w:r w:rsidR="009979D2" w:rsidRPr="005E6C06">
          <w:rPr>
            <w:rFonts w:ascii="Times New Roman" w:hAnsi="Times New Roman" w:cs="Times New Roman"/>
            <w:noProof/>
            <w:webHidden/>
          </w:rPr>
          <w:fldChar w:fldCharType="end"/>
        </w:r>
      </w:hyperlink>
    </w:p>
    <w:p w14:paraId="5C068C29" w14:textId="385A12AF" w:rsidR="009979D2" w:rsidRPr="005E6C06" w:rsidRDefault="005E6C06">
      <w:pPr>
        <w:pStyle w:val="TableofFigures"/>
        <w:tabs>
          <w:tab w:val="right" w:leader="dot" w:pos="9016"/>
        </w:tabs>
        <w:rPr>
          <w:rFonts w:ascii="Times New Roman" w:eastAsiaTheme="minorEastAsia" w:hAnsi="Times New Roman" w:cs="Times New Roman"/>
          <w:noProof/>
          <w:lang w:val="en-GB" w:eastAsia="en-GB"/>
        </w:rPr>
      </w:pPr>
      <w:hyperlink w:anchor="_Toc158227807" w:history="1">
        <w:r w:rsidR="009979D2" w:rsidRPr="005E6C06">
          <w:rPr>
            <w:rStyle w:val="Hyperlink"/>
            <w:rFonts w:ascii="Times New Roman" w:hAnsi="Times New Roman" w:cs="Times New Roman"/>
            <w:noProof/>
          </w:rPr>
          <w:t xml:space="preserve">Equation 3  </w:t>
        </w:r>
        <w:r w:rsidR="009979D2" w:rsidRPr="005E6C06">
          <w:rPr>
            <w:rStyle w:val="Hyperlink"/>
            <w:rFonts w:ascii="Times New Roman" w:hAnsi="Times New Roman" w:cs="Times New Roman"/>
            <w:b/>
            <w:bCs/>
            <w:noProof/>
          </w:rPr>
          <w:t>Debt-to-Equity Ratio</w:t>
        </w:r>
        <w:r w:rsidR="009979D2" w:rsidRPr="005E6C06">
          <w:rPr>
            <w:rStyle w:val="Hyperlink"/>
            <w:rFonts w:ascii="Times New Roman" w:hAnsi="Times New Roman" w:cs="Times New Roman"/>
            <w:noProof/>
          </w:rPr>
          <w:t xml:space="preserve"> = Total Debt / Total Equity ​</w:t>
        </w:r>
        <w:r w:rsidR="009979D2" w:rsidRPr="005E6C06">
          <w:rPr>
            <w:rFonts w:ascii="Times New Roman" w:hAnsi="Times New Roman" w:cs="Times New Roman"/>
            <w:noProof/>
            <w:webHidden/>
          </w:rPr>
          <w:tab/>
        </w:r>
        <w:r w:rsidR="009979D2" w:rsidRPr="005E6C06">
          <w:rPr>
            <w:rFonts w:ascii="Times New Roman" w:hAnsi="Times New Roman" w:cs="Times New Roman"/>
            <w:noProof/>
            <w:webHidden/>
          </w:rPr>
          <w:fldChar w:fldCharType="begin"/>
        </w:r>
        <w:r w:rsidR="009979D2" w:rsidRPr="005E6C06">
          <w:rPr>
            <w:rFonts w:ascii="Times New Roman" w:hAnsi="Times New Roman" w:cs="Times New Roman"/>
            <w:noProof/>
            <w:webHidden/>
          </w:rPr>
          <w:instrText xml:space="preserve"> PAGEREF _Toc158227807 \h </w:instrText>
        </w:r>
        <w:r w:rsidR="009979D2" w:rsidRPr="005E6C06">
          <w:rPr>
            <w:rFonts w:ascii="Times New Roman" w:hAnsi="Times New Roman" w:cs="Times New Roman"/>
            <w:noProof/>
            <w:webHidden/>
          </w:rPr>
        </w:r>
        <w:r w:rsidR="009979D2"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20</w:t>
        </w:r>
        <w:r w:rsidR="009979D2" w:rsidRPr="005E6C06">
          <w:rPr>
            <w:rFonts w:ascii="Times New Roman" w:hAnsi="Times New Roman" w:cs="Times New Roman"/>
            <w:noProof/>
            <w:webHidden/>
          </w:rPr>
          <w:fldChar w:fldCharType="end"/>
        </w:r>
      </w:hyperlink>
    </w:p>
    <w:p w14:paraId="023BF1BE" w14:textId="6FB2CDBB" w:rsidR="009979D2" w:rsidRPr="005E6C06" w:rsidRDefault="005E6C06">
      <w:pPr>
        <w:pStyle w:val="TableofFigures"/>
        <w:tabs>
          <w:tab w:val="right" w:leader="dot" w:pos="9016"/>
        </w:tabs>
        <w:rPr>
          <w:rFonts w:ascii="Times New Roman" w:eastAsiaTheme="minorEastAsia" w:hAnsi="Times New Roman" w:cs="Times New Roman"/>
          <w:noProof/>
          <w:lang w:val="en-GB" w:eastAsia="en-GB"/>
        </w:rPr>
      </w:pPr>
      <w:hyperlink w:anchor="_Toc158227808" w:history="1">
        <w:r w:rsidR="009979D2" w:rsidRPr="005E6C06">
          <w:rPr>
            <w:rStyle w:val="Hyperlink"/>
            <w:rFonts w:ascii="Times New Roman" w:hAnsi="Times New Roman" w:cs="Times New Roman"/>
            <w:noProof/>
          </w:rPr>
          <w:t xml:space="preserve">Equation 4  </w:t>
        </w:r>
        <w:r w:rsidR="009979D2" w:rsidRPr="005E6C06">
          <w:rPr>
            <w:rStyle w:val="Hyperlink"/>
            <w:rFonts w:ascii="Times New Roman" w:hAnsi="Times New Roman" w:cs="Times New Roman"/>
            <w:b/>
            <w:bCs/>
            <w:noProof/>
          </w:rPr>
          <w:t>Inventory Turnover</w:t>
        </w:r>
        <w:r w:rsidR="009979D2" w:rsidRPr="005E6C06">
          <w:rPr>
            <w:rStyle w:val="Hyperlink"/>
            <w:rFonts w:ascii="Times New Roman" w:hAnsi="Times New Roman" w:cs="Times New Roman"/>
            <w:noProof/>
          </w:rPr>
          <w:t xml:space="preserve"> =</w:t>
        </w:r>
        <w:r w:rsidR="009979D2" w:rsidRPr="005E6C06">
          <w:rPr>
            <w:rStyle w:val="Hyperlink"/>
            <w:rFonts w:ascii="Times New Roman" w:eastAsiaTheme="majorEastAsia" w:hAnsi="Times New Roman" w:cs="Times New Roman"/>
            <w:noProof/>
          </w:rPr>
          <w:t xml:space="preserve"> </w:t>
        </w:r>
        <w:r w:rsidR="009979D2" w:rsidRPr="005E6C06">
          <w:rPr>
            <w:rStyle w:val="Hyperlink"/>
            <w:rFonts w:ascii="Times New Roman" w:hAnsi="Times New Roman" w:cs="Times New Roman"/>
            <w:noProof/>
          </w:rPr>
          <w:t>Cost of Goods Sold / ​Average Inventory</w:t>
        </w:r>
        <w:r w:rsidR="009979D2" w:rsidRPr="005E6C06">
          <w:rPr>
            <w:rFonts w:ascii="Times New Roman" w:hAnsi="Times New Roman" w:cs="Times New Roman"/>
            <w:noProof/>
            <w:webHidden/>
          </w:rPr>
          <w:tab/>
        </w:r>
        <w:r w:rsidR="009979D2" w:rsidRPr="005E6C06">
          <w:rPr>
            <w:rFonts w:ascii="Times New Roman" w:hAnsi="Times New Roman" w:cs="Times New Roman"/>
            <w:noProof/>
            <w:webHidden/>
          </w:rPr>
          <w:fldChar w:fldCharType="begin"/>
        </w:r>
        <w:r w:rsidR="009979D2" w:rsidRPr="005E6C06">
          <w:rPr>
            <w:rFonts w:ascii="Times New Roman" w:hAnsi="Times New Roman" w:cs="Times New Roman"/>
            <w:noProof/>
            <w:webHidden/>
          </w:rPr>
          <w:instrText xml:space="preserve"> PAGEREF _Toc158227808 \h </w:instrText>
        </w:r>
        <w:r w:rsidR="009979D2" w:rsidRPr="005E6C06">
          <w:rPr>
            <w:rFonts w:ascii="Times New Roman" w:hAnsi="Times New Roman" w:cs="Times New Roman"/>
            <w:noProof/>
            <w:webHidden/>
          </w:rPr>
        </w:r>
        <w:r w:rsidR="009979D2"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21</w:t>
        </w:r>
        <w:r w:rsidR="009979D2" w:rsidRPr="005E6C06">
          <w:rPr>
            <w:rFonts w:ascii="Times New Roman" w:hAnsi="Times New Roman" w:cs="Times New Roman"/>
            <w:noProof/>
            <w:webHidden/>
          </w:rPr>
          <w:fldChar w:fldCharType="end"/>
        </w:r>
      </w:hyperlink>
    </w:p>
    <w:p w14:paraId="50B5A844" w14:textId="361DC489" w:rsidR="009979D2" w:rsidRPr="005E6C06" w:rsidRDefault="005E6C06">
      <w:pPr>
        <w:pStyle w:val="TableofFigures"/>
        <w:tabs>
          <w:tab w:val="right" w:leader="dot" w:pos="9016"/>
        </w:tabs>
        <w:rPr>
          <w:rFonts w:ascii="Times New Roman" w:eastAsiaTheme="minorEastAsia" w:hAnsi="Times New Roman" w:cs="Times New Roman"/>
          <w:noProof/>
          <w:lang w:val="en-GB" w:eastAsia="en-GB"/>
        </w:rPr>
      </w:pPr>
      <w:hyperlink w:anchor="_Toc158227809" w:history="1">
        <w:r w:rsidR="009979D2" w:rsidRPr="005E6C06">
          <w:rPr>
            <w:rStyle w:val="Hyperlink"/>
            <w:rFonts w:ascii="Times New Roman" w:hAnsi="Times New Roman" w:cs="Times New Roman"/>
            <w:noProof/>
          </w:rPr>
          <w:t xml:space="preserve">Equation 5  </w:t>
        </w:r>
        <w:r w:rsidR="009979D2" w:rsidRPr="005E6C06">
          <w:rPr>
            <w:rStyle w:val="Hyperlink"/>
            <w:rFonts w:ascii="Times New Roman" w:hAnsi="Times New Roman" w:cs="Times New Roman"/>
            <w:b/>
            <w:bCs/>
            <w:noProof/>
          </w:rPr>
          <w:t>P/E Ratio</w:t>
        </w:r>
        <w:r w:rsidR="009979D2" w:rsidRPr="005E6C06">
          <w:rPr>
            <w:rStyle w:val="Hyperlink"/>
            <w:rFonts w:ascii="Times New Roman" w:hAnsi="Times New Roman" w:cs="Times New Roman"/>
            <w:noProof/>
          </w:rPr>
          <w:t xml:space="preserve"> =</w:t>
        </w:r>
        <w:r w:rsidR="009979D2" w:rsidRPr="005E6C06">
          <w:rPr>
            <w:rStyle w:val="Hyperlink"/>
            <w:rFonts w:ascii="Times New Roman" w:eastAsiaTheme="majorEastAsia" w:hAnsi="Times New Roman" w:cs="Times New Roman"/>
            <w:noProof/>
          </w:rPr>
          <w:t xml:space="preserve"> </w:t>
        </w:r>
        <w:r w:rsidR="009979D2" w:rsidRPr="005E6C06">
          <w:rPr>
            <w:rStyle w:val="Hyperlink"/>
            <w:rFonts w:ascii="Times New Roman" w:hAnsi="Times New Roman" w:cs="Times New Roman"/>
            <w:noProof/>
          </w:rPr>
          <w:t>Market Price per Share / ​Earnings per Share (EPS)</w:t>
        </w:r>
        <w:r w:rsidR="009979D2" w:rsidRPr="005E6C06">
          <w:rPr>
            <w:rFonts w:ascii="Times New Roman" w:hAnsi="Times New Roman" w:cs="Times New Roman"/>
            <w:noProof/>
            <w:webHidden/>
          </w:rPr>
          <w:tab/>
        </w:r>
        <w:r w:rsidR="009979D2" w:rsidRPr="005E6C06">
          <w:rPr>
            <w:rFonts w:ascii="Times New Roman" w:hAnsi="Times New Roman" w:cs="Times New Roman"/>
            <w:noProof/>
            <w:webHidden/>
          </w:rPr>
          <w:fldChar w:fldCharType="begin"/>
        </w:r>
        <w:r w:rsidR="009979D2" w:rsidRPr="005E6C06">
          <w:rPr>
            <w:rFonts w:ascii="Times New Roman" w:hAnsi="Times New Roman" w:cs="Times New Roman"/>
            <w:noProof/>
            <w:webHidden/>
          </w:rPr>
          <w:instrText xml:space="preserve"> PAGEREF _Toc158227809 \h </w:instrText>
        </w:r>
        <w:r w:rsidR="009979D2" w:rsidRPr="005E6C06">
          <w:rPr>
            <w:rFonts w:ascii="Times New Roman" w:hAnsi="Times New Roman" w:cs="Times New Roman"/>
            <w:noProof/>
            <w:webHidden/>
          </w:rPr>
        </w:r>
        <w:r w:rsidR="009979D2" w:rsidRPr="005E6C06">
          <w:rPr>
            <w:rFonts w:ascii="Times New Roman" w:hAnsi="Times New Roman" w:cs="Times New Roman"/>
            <w:noProof/>
            <w:webHidden/>
          </w:rPr>
          <w:fldChar w:fldCharType="separate"/>
        </w:r>
        <w:r w:rsidR="007B23C0" w:rsidRPr="005E6C06">
          <w:rPr>
            <w:rFonts w:ascii="Times New Roman" w:hAnsi="Times New Roman" w:cs="Times New Roman"/>
            <w:noProof/>
            <w:webHidden/>
          </w:rPr>
          <w:t>21</w:t>
        </w:r>
        <w:r w:rsidR="009979D2" w:rsidRPr="005E6C06">
          <w:rPr>
            <w:rFonts w:ascii="Times New Roman" w:hAnsi="Times New Roman" w:cs="Times New Roman"/>
            <w:noProof/>
            <w:webHidden/>
          </w:rPr>
          <w:fldChar w:fldCharType="end"/>
        </w:r>
      </w:hyperlink>
    </w:p>
    <w:p w14:paraId="29276CCC" w14:textId="0C0F07D7" w:rsidR="009474B7" w:rsidRPr="005E6C06" w:rsidRDefault="009979D2" w:rsidP="009979D2">
      <w:pPr>
        <w:jc w:val="both"/>
        <w:rPr>
          <w:rFonts w:ascii="Times New Roman" w:hAnsi="Times New Roman" w:cs="Times New Roman"/>
        </w:rPr>
      </w:pPr>
      <w:r w:rsidRPr="005E6C06">
        <w:rPr>
          <w:rFonts w:ascii="Times New Roman" w:hAnsi="Times New Roman" w:cs="Times New Roman"/>
        </w:rPr>
        <w:fldChar w:fldCharType="end"/>
      </w:r>
    </w:p>
    <w:p w14:paraId="1C615609" w14:textId="77777777" w:rsidR="00044E0A" w:rsidRPr="005E6C06" w:rsidRDefault="00044E0A" w:rsidP="009474B7">
      <w:pPr>
        <w:pStyle w:val="Heading1"/>
        <w:spacing w:line="276" w:lineRule="auto"/>
        <w:jc w:val="both"/>
        <w:rPr>
          <w:rFonts w:ascii="Times New Roman" w:hAnsi="Times New Roman" w:cs="Times New Roman"/>
          <w:b/>
          <w:bCs/>
        </w:rPr>
      </w:pPr>
      <w:bookmarkStart w:id="1" w:name="_Toc156310213"/>
    </w:p>
    <w:p w14:paraId="543E2FD3" w14:textId="77777777" w:rsidR="00044E0A" w:rsidRPr="005E6C06" w:rsidRDefault="00044E0A" w:rsidP="009474B7">
      <w:pPr>
        <w:pStyle w:val="Heading1"/>
        <w:spacing w:line="276" w:lineRule="auto"/>
        <w:jc w:val="both"/>
        <w:rPr>
          <w:rFonts w:ascii="Times New Roman" w:hAnsi="Times New Roman" w:cs="Times New Roman"/>
          <w:b/>
          <w:bCs/>
        </w:rPr>
      </w:pPr>
    </w:p>
    <w:p w14:paraId="345ABE67" w14:textId="77777777" w:rsidR="00044E0A" w:rsidRPr="005E6C06" w:rsidRDefault="00044E0A" w:rsidP="009474B7">
      <w:pPr>
        <w:pStyle w:val="Heading1"/>
        <w:spacing w:line="276" w:lineRule="auto"/>
        <w:jc w:val="both"/>
        <w:rPr>
          <w:rFonts w:ascii="Times New Roman" w:hAnsi="Times New Roman" w:cs="Times New Roman"/>
          <w:b/>
          <w:bCs/>
        </w:rPr>
      </w:pPr>
    </w:p>
    <w:p w14:paraId="7EECD45B" w14:textId="77777777" w:rsidR="00044E0A" w:rsidRPr="005E6C06" w:rsidRDefault="00044E0A" w:rsidP="009474B7">
      <w:pPr>
        <w:pStyle w:val="Heading1"/>
        <w:spacing w:line="276" w:lineRule="auto"/>
        <w:jc w:val="both"/>
        <w:rPr>
          <w:rFonts w:ascii="Times New Roman" w:hAnsi="Times New Roman" w:cs="Times New Roman"/>
          <w:b/>
          <w:bCs/>
        </w:rPr>
      </w:pPr>
    </w:p>
    <w:p w14:paraId="1621736F" w14:textId="77777777" w:rsidR="00044E0A" w:rsidRPr="005E6C06" w:rsidRDefault="00044E0A" w:rsidP="009474B7">
      <w:pPr>
        <w:pStyle w:val="Heading1"/>
        <w:spacing w:line="276" w:lineRule="auto"/>
        <w:jc w:val="both"/>
        <w:rPr>
          <w:rFonts w:ascii="Times New Roman" w:hAnsi="Times New Roman" w:cs="Times New Roman"/>
          <w:b/>
          <w:bCs/>
        </w:rPr>
      </w:pPr>
    </w:p>
    <w:p w14:paraId="55891901" w14:textId="77777777" w:rsidR="00044E0A" w:rsidRPr="005E6C06" w:rsidRDefault="00044E0A" w:rsidP="00044E0A">
      <w:pPr>
        <w:rPr>
          <w:rFonts w:ascii="Times New Roman" w:hAnsi="Times New Roman" w:cs="Times New Roman"/>
        </w:rPr>
      </w:pPr>
    </w:p>
    <w:p w14:paraId="2DB2E09F" w14:textId="77777777" w:rsidR="00044E0A" w:rsidRPr="005E6C06" w:rsidRDefault="00044E0A" w:rsidP="009474B7">
      <w:pPr>
        <w:pStyle w:val="Heading1"/>
        <w:spacing w:line="276" w:lineRule="auto"/>
        <w:jc w:val="both"/>
        <w:rPr>
          <w:rFonts w:ascii="Times New Roman" w:hAnsi="Times New Roman" w:cs="Times New Roman"/>
          <w:b/>
          <w:bCs/>
        </w:rPr>
      </w:pPr>
    </w:p>
    <w:p w14:paraId="3021BFC5" w14:textId="77777777" w:rsidR="00EA09CD" w:rsidRPr="005E6C06" w:rsidRDefault="00EA09CD" w:rsidP="00EA09CD">
      <w:pPr>
        <w:rPr>
          <w:rFonts w:ascii="Times New Roman" w:hAnsi="Times New Roman" w:cs="Times New Roman"/>
        </w:rPr>
      </w:pPr>
    </w:p>
    <w:p w14:paraId="799E3BA1" w14:textId="77777777" w:rsidR="00EA09CD" w:rsidRPr="005E6C06" w:rsidRDefault="00EA09CD" w:rsidP="00EA09CD">
      <w:pPr>
        <w:rPr>
          <w:rFonts w:ascii="Times New Roman" w:hAnsi="Times New Roman" w:cs="Times New Roman"/>
        </w:rPr>
      </w:pPr>
    </w:p>
    <w:p w14:paraId="782D932D" w14:textId="77777777" w:rsidR="00044E0A" w:rsidRPr="005E6C06" w:rsidRDefault="00044E0A" w:rsidP="009474B7">
      <w:pPr>
        <w:pStyle w:val="Heading1"/>
        <w:spacing w:line="276" w:lineRule="auto"/>
        <w:jc w:val="both"/>
        <w:rPr>
          <w:rFonts w:ascii="Times New Roman" w:hAnsi="Times New Roman" w:cs="Times New Roman"/>
          <w:b/>
          <w:bCs/>
        </w:rPr>
      </w:pPr>
    </w:p>
    <w:p w14:paraId="65D3DABD" w14:textId="77777777" w:rsidR="0079344D" w:rsidRPr="005E6C06" w:rsidRDefault="0079344D" w:rsidP="0079344D">
      <w:pPr>
        <w:rPr>
          <w:rFonts w:ascii="Times New Roman" w:hAnsi="Times New Roman" w:cs="Times New Roman"/>
        </w:rPr>
      </w:pPr>
    </w:p>
    <w:p w14:paraId="64487F15" w14:textId="0774282D" w:rsidR="009474B7" w:rsidRPr="005E6C06" w:rsidRDefault="009474B7" w:rsidP="009474B7">
      <w:pPr>
        <w:pStyle w:val="Heading1"/>
        <w:spacing w:line="276" w:lineRule="auto"/>
        <w:jc w:val="both"/>
        <w:rPr>
          <w:rFonts w:ascii="Times New Roman" w:hAnsi="Times New Roman" w:cs="Times New Roman"/>
          <w:b/>
          <w:bCs/>
        </w:rPr>
      </w:pPr>
      <w:bookmarkStart w:id="2" w:name="_Toc158654798"/>
      <w:r w:rsidRPr="005E6C06">
        <w:rPr>
          <w:rFonts w:ascii="Times New Roman" w:hAnsi="Times New Roman" w:cs="Times New Roman"/>
          <w:b/>
          <w:bCs/>
        </w:rPr>
        <w:t>Introduction</w:t>
      </w:r>
      <w:bookmarkEnd w:id="1"/>
      <w:bookmarkEnd w:id="2"/>
    </w:p>
    <w:p w14:paraId="4C402EC1" w14:textId="515CE3EB" w:rsidR="009474B7" w:rsidRPr="005E6C06" w:rsidRDefault="00FC7AB7" w:rsidP="009474B7">
      <w:pPr>
        <w:spacing w:line="276" w:lineRule="auto"/>
        <w:jc w:val="both"/>
        <w:rPr>
          <w:rFonts w:ascii="Times New Roman" w:hAnsi="Times New Roman" w:cs="Times New Roman"/>
        </w:rPr>
      </w:pPr>
      <w:r w:rsidRPr="005E6C06">
        <w:rPr>
          <w:rFonts w:ascii="Times New Roman" w:hAnsi="Times New Roman" w:cs="Times New Roman"/>
        </w:rPr>
        <w:t>Advances</w:t>
      </w:r>
      <w:r w:rsidR="009474B7" w:rsidRPr="005E6C06">
        <w:rPr>
          <w:rFonts w:ascii="Times New Roman" w:hAnsi="Times New Roman" w:cs="Times New Roman"/>
        </w:rPr>
        <w:t xml:space="preserve"> in the era of complicated finance and data-driven decision making </w:t>
      </w:r>
      <w:r w:rsidR="00FE4D70" w:rsidRPr="005E6C06">
        <w:rPr>
          <w:rFonts w:ascii="Times New Roman" w:hAnsi="Times New Roman" w:cs="Times New Roman"/>
        </w:rPr>
        <w:t>are</w:t>
      </w:r>
      <w:r w:rsidR="009474B7" w:rsidRPr="005E6C06">
        <w:rPr>
          <w:rFonts w:ascii="Times New Roman" w:hAnsi="Times New Roman" w:cs="Times New Roman"/>
        </w:rPr>
        <w:t xml:space="preserve"> applying artificial intelligence to financial analysis. In this research, we aim to identify anomalies and hazards in financial data investigating the rapidly evolving potential of Large Language Models LLMs that are transforming financial ratio analysis. The purpose of this research is to reveal </w:t>
      </w:r>
      <w:r w:rsidR="00026C14" w:rsidRPr="005E6C06">
        <w:rPr>
          <w:rFonts w:ascii="Times New Roman" w:hAnsi="Times New Roman" w:cs="Times New Roman"/>
        </w:rPr>
        <w:t>a deep</w:t>
      </w:r>
      <w:r w:rsidR="009474B7" w:rsidRPr="005E6C06">
        <w:rPr>
          <w:rFonts w:ascii="Times New Roman" w:hAnsi="Times New Roman" w:cs="Times New Roman"/>
        </w:rPr>
        <w:t xml:space="preserve"> understanding into risk and financial health by combining high-performance artificial intelligence technologies with traditional methods of financial analysis. This has a significant impact on the evolving discipline of financial analytics and AI application in finance.</w:t>
      </w:r>
      <w:r w:rsidR="0094164A" w:rsidRPr="005E6C06">
        <w:rPr>
          <w:rFonts w:ascii="Times New Roman" w:hAnsi="Times New Roman" w:cs="Times New Roman"/>
        </w:rPr>
        <w:t xml:space="preserve"> </w:t>
      </w:r>
    </w:p>
    <w:p w14:paraId="554E920E" w14:textId="77777777" w:rsidR="009474B7" w:rsidRPr="005E6C06" w:rsidRDefault="009474B7" w:rsidP="009474B7">
      <w:pPr>
        <w:spacing w:line="276" w:lineRule="auto"/>
        <w:jc w:val="both"/>
        <w:rPr>
          <w:rFonts w:ascii="Times New Roman" w:hAnsi="Times New Roman" w:cs="Times New Roman"/>
        </w:rPr>
      </w:pPr>
    </w:p>
    <w:p w14:paraId="42460B29" w14:textId="5D0F92CB"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As AI leads this transformation, the landscape of financial services is changing dramatically. When it comes to the financial markets, applications of speed and accuracy are crucial; AI’s ability in handling large datasets within only a short span gives another potential edge </w:t>
      </w:r>
      <w:r w:rsidR="006549B7" w:rsidRPr="005E6C06">
        <w:rPr>
          <w:rFonts w:ascii="Times New Roman" w:hAnsi="Times New Roman" w:cs="Times New Roman"/>
        </w:rPr>
        <w:t>(Schmitt, 2020)</w:t>
      </w:r>
      <w:r w:rsidRPr="005E6C06">
        <w:rPr>
          <w:rFonts w:ascii="Times New Roman" w:hAnsi="Times New Roman" w:cs="Times New Roman"/>
        </w:rPr>
        <w:t xml:space="preserve">. This project, which places itself at the forefront of this revolution, studies how to integrate LLMs in financial analysis </w:t>
      </w:r>
      <w:r w:rsidR="00FC7AB7" w:rsidRPr="005E6C06">
        <w:rPr>
          <w:rFonts w:ascii="Times New Roman" w:hAnsi="Times New Roman" w:cs="Times New Roman"/>
        </w:rPr>
        <w:t>to</w:t>
      </w:r>
      <w:r w:rsidRPr="005E6C06">
        <w:rPr>
          <w:rFonts w:ascii="Times New Roman" w:hAnsi="Times New Roman" w:cs="Times New Roman"/>
        </w:rPr>
        <w:t xml:space="preserve"> refine and deepen financial evaluations and decision making.</w:t>
      </w:r>
    </w:p>
    <w:p w14:paraId="14270933" w14:textId="77777777" w:rsidR="009474B7" w:rsidRPr="005E6C06" w:rsidRDefault="009474B7" w:rsidP="009474B7">
      <w:pPr>
        <w:spacing w:line="276" w:lineRule="auto"/>
        <w:jc w:val="both"/>
        <w:rPr>
          <w:rFonts w:ascii="Times New Roman" w:hAnsi="Times New Roman" w:cs="Times New Roman"/>
        </w:rPr>
      </w:pPr>
    </w:p>
    <w:p w14:paraId="3898B32F" w14:textId="68B1CA66"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For a long time, financial ratios have played the foundation of financial analysis that presents essential information about company finances regarding performance capabilities and health as well as potential threats</w:t>
      </w:r>
      <w:r w:rsidR="005C4F36" w:rsidRPr="005E6C06">
        <w:rPr>
          <w:rFonts w:ascii="Times New Roman" w:hAnsi="Times New Roman" w:cs="Times New Roman"/>
        </w:rPr>
        <w:t xml:space="preserve"> </w:t>
      </w:r>
      <w:r w:rsidR="00967BF6" w:rsidRPr="005E6C06">
        <w:rPr>
          <w:rFonts w:ascii="Times New Roman" w:hAnsi="Times New Roman" w:cs="Times New Roman"/>
        </w:rPr>
        <w:t>(Banerjee, n.d.)</w:t>
      </w:r>
      <w:r w:rsidRPr="005E6C06">
        <w:rPr>
          <w:rFonts w:ascii="Times New Roman" w:hAnsi="Times New Roman" w:cs="Times New Roman"/>
        </w:rPr>
        <w:t xml:space="preserve">. Latest financial data is such a huge volume that systematized procedures based on statistical analysis and manual interpretation are </w:t>
      </w:r>
      <w:r w:rsidR="00FE4D70" w:rsidRPr="005E6C06">
        <w:rPr>
          <w:rFonts w:ascii="Times New Roman" w:hAnsi="Times New Roman" w:cs="Times New Roman"/>
        </w:rPr>
        <w:t>overwhelming</w:t>
      </w:r>
      <w:r w:rsidRPr="005E6C06">
        <w:rPr>
          <w:rFonts w:ascii="Times New Roman" w:hAnsi="Times New Roman" w:cs="Times New Roman"/>
        </w:rPr>
        <w:t xml:space="preserve">. The present study proposes a novel method for enhancing financial ratio analysis: the integration of LLMs. Since LLMs have highly developed natural language processing capabilities, they </w:t>
      </w:r>
      <w:r w:rsidR="00FC7AB7" w:rsidRPr="005E6C06">
        <w:rPr>
          <w:rFonts w:ascii="Times New Roman" w:hAnsi="Times New Roman" w:cs="Times New Roman"/>
        </w:rPr>
        <w:t>can</w:t>
      </w:r>
      <w:r w:rsidRPr="005E6C06">
        <w:rPr>
          <w:rFonts w:ascii="Times New Roman" w:hAnsi="Times New Roman" w:cs="Times New Roman"/>
        </w:rPr>
        <w:t xml:space="preserve"> handle large volumes of unstructured data and deliver nuanced insights that traditional methods could overlook. There is great potential for significant breakthroughs in the sphere of financial analysis because this area still lacks experience </w:t>
      </w:r>
      <w:r w:rsidR="00F21BCD" w:rsidRPr="005E6C06">
        <w:rPr>
          <w:rFonts w:ascii="Times New Roman" w:hAnsi="Times New Roman" w:cs="Times New Roman"/>
        </w:rPr>
        <w:t>(Goodell et al., 2021).</w:t>
      </w:r>
    </w:p>
    <w:p w14:paraId="551EDAC1" w14:textId="77777777" w:rsidR="009474B7" w:rsidRPr="005E6C06" w:rsidRDefault="009474B7" w:rsidP="009474B7">
      <w:pPr>
        <w:spacing w:line="276" w:lineRule="auto"/>
        <w:jc w:val="both"/>
        <w:rPr>
          <w:rFonts w:ascii="Times New Roman" w:hAnsi="Times New Roman" w:cs="Times New Roman"/>
        </w:rPr>
      </w:pPr>
    </w:p>
    <w:p w14:paraId="1BBAFF4C" w14:textId="4E18CC42"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This research </w:t>
      </w:r>
      <w:r w:rsidR="00232C13" w:rsidRPr="005E6C06">
        <w:rPr>
          <w:rFonts w:ascii="Times New Roman" w:hAnsi="Times New Roman" w:cs="Times New Roman"/>
        </w:rPr>
        <w:t>is important</w:t>
      </w:r>
      <w:r w:rsidR="008149B6" w:rsidRPr="005E6C06">
        <w:rPr>
          <w:rFonts w:ascii="Times New Roman" w:hAnsi="Times New Roman" w:cs="Times New Roman"/>
        </w:rPr>
        <w:t xml:space="preserve"> </w:t>
      </w:r>
      <w:r w:rsidR="00FC7AB7" w:rsidRPr="005E6C06">
        <w:rPr>
          <w:rFonts w:ascii="Times New Roman" w:hAnsi="Times New Roman" w:cs="Times New Roman"/>
        </w:rPr>
        <w:t>to</w:t>
      </w:r>
      <w:r w:rsidR="008149B6" w:rsidRPr="005E6C06">
        <w:rPr>
          <w:rFonts w:ascii="Times New Roman" w:hAnsi="Times New Roman" w:cs="Times New Roman"/>
        </w:rPr>
        <w:t xml:space="preserve"> </w:t>
      </w:r>
      <w:r w:rsidR="002868F8" w:rsidRPr="005E6C06">
        <w:rPr>
          <w:rFonts w:ascii="Times New Roman" w:hAnsi="Times New Roman" w:cs="Times New Roman"/>
        </w:rPr>
        <w:t xml:space="preserve">find out how one can </w:t>
      </w:r>
      <w:r w:rsidR="0053592F" w:rsidRPr="005E6C06">
        <w:rPr>
          <w:rFonts w:ascii="Times New Roman" w:hAnsi="Times New Roman" w:cs="Times New Roman"/>
        </w:rPr>
        <w:t xml:space="preserve">calculate and identify risk associate with any organization by calculating and analysand financial ratios with the help of </w:t>
      </w:r>
      <w:r w:rsidR="007138CF" w:rsidRPr="005E6C06">
        <w:rPr>
          <w:rFonts w:ascii="Times New Roman" w:hAnsi="Times New Roman" w:cs="Times New Roman"/>
        </w:rPr>
        <w:t xml:space="preserve">AI. Nevertheless, predicting </w:t>
      </w:r>
      <w:r w:rsidR="00492469" w:rsidRPr="005E6C06">
        <w:rPr>
          <w:rFonts w:ascii="Times New Roman" w:hAnsi="Times New Roman" w:cs="Times New Roman"/>
        </w:rPr>
        <w:t>risk associated with the companies is very importa</w:t>
      </w:r>
      <w:r w:rsidR="001E51E6" w:rsidRPr="005E6C06">
        <w:rPr>
          <w:rFonts w:ascii="Times New Roman" w:hAnsi="Times New Roman" w:cs="Times New Roman"/>
        </w:rPr>
        <w:t xml:space="preserve">nt, such as </w:t>
      </w:r>
      <w:r w:rsidR="008576C1" w:rsidRPr="005E6C06">
        <w:rPr>
          <w:rFonts w:ascii="Times New Roman" w:hAnsi="Times New Roman" w:cs="Times New Roman"/>
        </w:rPr>
        <w:t>bankruptcy</w:t>
      </w:r>
      <w:r w:rsidR="002D37C3" w:rsidRPr="005E6C06">
        <w:rPr>
          <w:rFonts w:ascii="Times New Roman" w:hAnsi="Times New Roman" w:cs="Times New Roman"/>
        </w:rPr>
        <w:t>. A</w:t>
      </w:r>
      <w:r w:rsidR="00232C13" w:rsidRPr="005E6C06">
        <w:rPr>
          <w:rFonts w:ascii="Times New Roman" w:hAnsi="Times New Roman" w:cs="Times New Roman"/>
        </w:rPr>
        <w:t>I</w:t>
      </w:r>
      <w:r w:rsidR="002D37C3" w:rsidRPr="005E6C06">
        <w:rPr>
          <w:rFonts w:ascii="Times New Roman" w:hAnsi="Times New Roman" w:cs="Times New Roman"/>
        </w:rPr>
        <w:t xml:space="preserve"> </w:t>
      </w:r>
      <w:r w:rsidR="00FD3DF5" w:rsidRPr="005E6C06">
        <w:rPr>
          <w:rFonts w:ascii="Times New Roman" w:hAnsi="Times New Roman" w:cs="Times New Roman"/>
        </w:rPr>
        <w:t>is one method for predicting this type of risk</w:t>
      </w:r>
      <w:r w:rsidR="00946E48" w:rsidRPr="005E6C06">
        <w:rPr>
          <w:rFonts w:ascii="Times New Roman" w:hAnsi="Times New Roman" w:cs="Times New Roman"/>
        </w:rPr>
        <w:t xml:space="preserve"> (Chen, 2011)</w:t>
      </w:r>
      <w:r w:rsidR="001E51E6" w:rsidRPr="005E6C06">
        <w:rPr>
          <w:rFonts w:ascii="Times New Roman" w:hAnsi="Times New Roman" w:cs="Times New Roman"/>
        </w:rPr>
        <w:t xml:space="preserve">. </w:t>
      </w:r>
      <w:r w:rsidR="007138CF" w:rsidRPr="005E6C06">
        <w:rPr>
          <w:rFonts w:ascii="Times New Roman" w:hAnsi="Times New Roman" w:cs="Times New Roman"/>
        </w:rPr>
        <w:t xml:space="preserve"> </w:t>
      </w:r>
      <w:r w:rsidRPr="005E6C06">
        <w:rPr>
          <w:rFonts w:ascii="Times New Roman" w:hAnsi="Times New Roman" w:cs="Times New Roman"/>
        </w:rPr>
        <w:t xml:space="preserve"> In the given complicated world of finances, it is increasingly important to be able to </w:t>
      </w:r>
      <w:r w:rsidR="00FC7AB7" w:rsidRPr="005E6C06">
        <w:rPr>
          <w:rFonts w:ascii="Times New Roman" w:hAnsi="Times New Roman" w:cs="Times New Roman"/>
        </w:rPr>
        <w:t>identify risks and abnormalities quickly and correctly</w:t>
      </w:r>
      <w:r w:rsidRPr="005E6C06">
        <w:rPr>
          <w:rFonts w:ascii="Times New Roman" w:hAnsi="Times New Roman" w:cs="Times New Roman"/>
        </w:rPr>
        <w:t>. LLMs provide a more comprehensive and advanced approach to financial ratio analysis that could lead to better risk management strategies, as well as smarter investment decisions. This study is particularly topical against the background of intensive integration currently witnessed in various industries, including banking. It aims at widening our knowledge of how LLMs can be used to analyze financial activity and offer useful data for the academic and interested parties in this field.</w:t>
      </w:r>
    </w:p>
    <w:p w14:paraId="6FE0D0A3" w14:textId="77777777" w:rsidR="009474B7" w:rsidRPr="005E6C06" w:rsidRDefault="009474B7" w:rsidP="009474B7">
      <w:pPr>
        <w:spacing w:line="276" w:lineRule="auto"/>
        <w:jc w:val="both"/>
        <w:rPr>
          <w:rFonts w:ascii="Times New Roman" w:hAnsi="Times New Roman" w:cs="Times New Roman"/>
        </w:rPr>
      </w:pPr>
    </w:p>
    <w:p w14:paraId="28630A9C" w14:textId="77777777" w:rsidR="00EC1C74" w:rsidRPr="005E6C06" w:rsidRDefault="00EC1C74" w:rsidP="009474B7">
      <w:pPr>
        <w:spacing w:line="276" w:lineRule="auto"/>
        <w:jc w:val="both"/>
        <w:rPr>
          <w:rFonts w:ascii="Times New Roman" w:hAnsi="Times New Roman" w:cs="Times New Roman"/>
        </w:rPr>
      </w:pPr>
    </w:p>
    <w:p w14:paraId="1D2AD764" w14:textId="77777777" w:rsidR="00EC1C74" w:rsidRPr="005E6C06" w:rsidRDefault="00EC1C74" w:rsidP="009474B7">
      <w:pPr>
        <w:spacing w:line="276" w:lineRule="auto"/>
        <w:jc w:val="both"/>
        <w:rPr>
          <w:rFonts w:ascii="Times New Roman" w:hAnsi="Times New Roman" w:cs="Times New Roman"/>
        </w:rPr>
      </w:pPr>
    </w:p>
    <w:p w14:paraId="0412EA29" w14:textId="77777777" w:rsidR="00EC1C74" w:rsidRPr="005E6C06" w:rsidRDefault="00EC1C74" w:rsidP="009474B7">
      <w:pPr>
        <w:spacing w:line="276" w:lineRule="auto"/>
        <w:jc w:val="both"/>
        <w:rPr>
          <w:rFonts w:ascii="Times New Roman" w:hAnsi="Times New Roman" w:cs="Times New Roman"/>
        </w:rPr>
      </w:pPr>
    </w:p>
    <w:p w14:paraId="7F56E0E2" w14:textId="77777777" w:rsidR="00EC1C74" w:rsidRPr="005E6C06" w:rsidRDefault="00EC1C74" w:rsidP="009474B7">
      <w:pPr>
        <w:spacing w:line="276" w:lineRule="auto"/>
        <w:jc w:val="both"/>
        <w:rPr>
          <w:rFonts w:ascii="Times New Roman" w:hAnsi="Times New Roman" w:cs="Times New Roman"/>
        </w:rPr>
      </w:pPr>
    </w:p>
    <w:p w14:paraId="1EB0E8BD"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 study is driven by several critical objectives:</w:t>
      </w:r>
    </w:p>
    <w:p w14:paraId="03DD6751"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1. To study the use of LLMs in analyzing financial ratios and identifying risks as well as anomalies in financial reports.</w:t>
      </w:r>
    </w:p>
    <w:p w14:paraId="5FD13AEE"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2. Determine how accurate LLMs are at making predictions compared to traditional financial analysis methods including in terms of the depth and accuracy of insight.</w:t>
      </w:r>
    </w:p>
    <w:p w14:paraId="2D8D5E6A" w14:textId="1F7D7D36" w:rsidR="009474B7" w:rsidRPr="005E6C06" w:rsidRDefault="00D7243B" w:rsidP="009474B7">
      <w:pPr>
        <w:spacing w:line="276" w:lineRule="auto"/>
        <w:jc w:val="both"/>
        <w:rPr>
          <w:rFonts w:ascii="Times New Roman" w:hAnsi="Times New Roman" w:cs="Times New Roman"/>
        </w:rPr>
      </w:pPr>
      <w:r w:rsidRPr="005E6C06">
        <w:rPr>
          <w:rFonts w:ascii="Times New Roman" w:hAnsi="Times New Roman" w:cs="Times New Roman"/>
        </w:rPr>
        <w:t>3</w:t>
      </w:r>
      <w:r w:rsidR="009474B7" w:rsidRPr="005E6C06">
        <w:rPr>
          <w:rFonts w:ascii="Times New Roman" w:hAnsi="Times New Roman" w:cs="Times New Roman"/>
        </w:rPr>
        <w:t>. Conducting comprehensive surveys on the implementation of AI in financial analysis by finance professionals through Google Forms.</w:t>
      </w:r>
    </w:p>
    <w:p w14:paraId="236BDA42" w14:textId="77777777" w:rsidR="009474B7" w:rsidRPr="005E6C06" w:rsidRDefault="009474B7" w:rsidP="009474B7">
      <w:pPr>
        <w:spacing w:line="276" w:lineRule="auto"/>
        <w:jc w:val="both"/>
        <w:rPr>
          <w:rFonts w:ascii="Times New Roman" w:hAnsi="Times New Roman" w:cs="Times New Roman"/>
        </w:rPr>
      </w:pPr>
    </w:p>
    <w:p w14:paraId="7BA0CFF8" w14:textId="0E2F7063"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Interest in AI for finance has been rapidly growing and while LLMs application, like expenditure trends or liquidity ratios analysis remains underexplored. This research aims to fill this void by using LLMs in a new setting and assessing their performance relative to traditional approaches. Moreover, by including responses from finance practitioners through questionnaires this study strives to offer an overall perspective on the potential consequences and industry precedence of AI in financial analysis</w:t>
      </w:r>
      <w:r w:rsidR="00406F20" w:rsidRPr="005E6C06">
        <w:rPr>
          <w:rFonts w:ascii="Times New Roman" w:hAnsi="Times New Roman" w:cs="Times New Roman"/>
        </w:rPr>
        <w:t xml:space="preserve"> (El Hajj and Hammoud, 2023)</w:t>
      </w:r>
      <w:r w:rsidRPr="005E6C06">
        <w:rPr>
          <w:rFonts w:ascii="Times New Roman" w:hAnsi="Times New Roman" w:cs="Times New Roman"/>
        </w:rPr>
        <w:t>.</w:t>
      </w:r>
    </w:p>
    <w:p w14:paraId="63574D8F" w14:textId="77777777" w:rsidR="009474B7" w:rsidRPr="005E6C06" w:rsidRDefault="009474B7" w:rsidP="009474B7">
      <w:pPr>
        <w:spacing w:line="276" w:lineRule="auto"/>
        <w:jc w:val="both"/>
        <w:rPr>
          <w:rFonts w:ascii="Times New Roman" w:hAnsi="Times New Roman" w:cs="Times New Roman"/>
        </w:rPr>
      </w:pPr>
    </w:p>
    <w:p w14:paraId="27475984" w14:textId="5BA3CC2F"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This study’s methodology is dualistic. The first aspect comprises of the use and trial of LLMs on financial data, including </w:t>
      </w:r>
      <w:r w:rsidR="00024270" w:rsidRPr="005E6C06">
        <w:rPr>
          <w:rFonts w:ascii="Times New Roman" w:hAnsi="Times New Roman" w:cs="Times New Roman"/>
        </w:rPr>
        <w:t>analyzing</w:t>
      </w:r>
      <w:r w:rsidRPr="005E6C06">
        <w:rPr>
          <w:rFonts w:ascii="Times New Roman" w:hAnsi="Times New Roman" w:cs="Times New Roman"/>
        </w:rPr>
        <w:t xml:space="preserve"> financial ratios </w:t>
      </w:r>
      <w:r w:rsidR="00FC7AB7" w:rsidRPr="005E6C06">
        <w:rPr>
          <w:rFonts w:ascii="Times New Roman" w:hAnsi="Times New Roman" w:cs="Times New Roman"/>
        </w:rPr>
        <w:t>to</w:t>
      </w:r>
      <w:r w:rsidRPr="005E6C06">
        <w:rPr>
          <w:rFonts w:ascii="Times New Roman" w:hAnsi="Times New Roman" w:cs="Times New Roman"/>
        </w:rPr>
        <w:t xml:space="preserve"> detect risks as well as abnormalities. This phase represents the training of models </w:t>
      </w:r>
      <w:r w:rsidR="00A21F7C" w:rsidRPr="005E6C06">
        <w:rPr>
          <w:rFonts w:ascii="Times New Roman" w:hAnsi="Times New Roman" w:cs="Times New Roman"/>
        </w:rPr>
        <w:t xml:space="preserve">by giving prompts </w:t>
      </w:r>
      <w:r w:rsidRPr="005E6C06">
        <w:rPr>
          <w:rFonts w:ascii="Times New Roman" w:hAnsi="Times New Roman" w:cs="Times New Roman"/>
        </w:rPr>
        <w:t>on a wide variety of financial statements to gauge their accuracy and efficiency in analysis. The second aspect is to conduct a survey among finance professionals using Google Forms. These are surveys that intend to find out the feelings of this industry towards AI in financial analysis, what is possible with it and how difficult its implementation can be. Or, combining an AI-driven analysis with real feedback into the world is projected to give a complete comprehension of whether and how using LLMs in financial ratio analysis can be feasible and effective.</w:t>
      </w:r>
    </w:p>
    <w:p w14:paraId="7741EC60" w14:textId="77777777" w:rsidR="009474B7" w:rsidRPr="005E6C06" w:rsidRDefault="009474B7" w:rsidP="009474B7">
      <w:pPr>
        <w:spacing w:line="276" w:lineRule="auto"/>
        <w:jc w:val="both"/>
        <w:rPr>
          <w:rFonts w:ascii="Times New Roman" w:hAnsi="Times New Roman" w:cs="Times New Roman"/>
        </w:rPr>
      </w:pPr>
    </w:p>
    <w:p w14:paraId="37160D65" w14:textId="3473D1C5"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implications of the research go beyond financial ratio analysis. The effectiveness of LLM in financial applications gives room for further integration of AI into different facets of decision-making and strategy formulation within the finance industry. The study also lays the foundation for further research in AI-based predictive modeling, risk management and automated financial advising services. Integrating AI into financial analysis is not easy. These include data privacy, model transparency and the requirement for domain-specific adaptations as significant hurdles. This research not only wants to point out these </w:t>
      </w:r>
      <w:r w:rsidR="00FE4D70" w:rsidRPr="005E6C06">
        <w:rPr>
          <w:rFonts w:ascii="Times New Roman" w:hAnsi="Times New Roman" w:cs="Times New Roman"/>
        </w:rPr>
        <w:t>challenges,</w:t>
      </w:r>
      <w:r w:rsidRPr="005E6C06">
        <w:rPr>
          <w:rFonts w:ascii="Times New Roman" w:hAnsi="Times New Roman" w:cs="Times New Roman"/>
        </w:rPr>
        <w:t xml:space="preserve"> but it also aims at exploring opportunities that are given by AI in eliminating the constraints of traditional financial analysis </w:t>
      </w:r>
      <w:r w:rsidR="00ED1E08" w:rsidRPr="005E6C06">
        <w:rPr>
          <w:rFonts w:ascii="Times New Roman" w:hAnsi="Times New Roman" w:cs="Times New Roman"/>
        </w:rPr>
        <w:t>(Boukherouaa et al., 2021</w:t>
      </w:r>
      <w:r w:rsidRPr="005E6C06">
        <w:rPr>
          <w:rFonts w:ascii="Times New Roman" w:hAnsi="Times New Roman" w:cs="Times New Roman"/>
        </w:rPr>
        <w:t>).</w:t>
      </w:r>
    </w:p>
    <w:p w14:paraId="640CB288" w14:textId="77777777" w:rsidR="009474B7" w:rsidRPr="005E6C06" w:rsidRDefault="009474B7" w:rsidP="009474B7">
      <w:pPr>
        <w:spacing w:line="276" w:lineRule="auto"/>
        <w:jc w:val="both"/>
        <w:rPr>
          <w:rFonts w:ascii="Times New Roman" w:hAnsi="Times New Roman" w:cs="Times New Roman"/>
        </w:rPr>
      </w:pPr>
    </w:p>
    <w:p w14:paraId="5629F940" w14:textId="79D8137D"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thesis seeks to establish the investigation of AI’s function, especially LLMs, in financial analysis. It aims to fill the gaps between AI technology and standard financial analysis practices, playing an important role in promoting academic studies as well as practical applications of finance. This study is marking a new epoch in financial decision-making, as it guides the finance sector into more </w:t>
      </w:r>
      <w:r w:rsidR="00FE4D70" w:rsidRPr="005E6C06">
        <w:rPr>
          <w:rFonts w:ascii="Times New Roman" w:hAnsi="Times New Roman" w:cs="Times New Roman"/>
        </w:rPr>
        <w:t>data-informed</w:t>
      </w:r>
      <w:r w:rsidRPr="005E6C06">
        <w:rPr>
          <w:rFonts w:ascii="Times New Roman" w:hAnsi="Times New Roman" w:cs="Times New Roman"/>
        </w:rPr>
        <w:t xml:space="preserve"> and insightful practices which are at their most efficient forms. This research would mean to prove that the potential of LLMs in transforming financial ratio analysis and risk assessment is not fiction but reality because this approach has been proven viable. The analysis of LLMs in interpreting financial data interpretation is an advancement that will shape the future. These models with their unprecedented ability to understand and process highly complicated language, provide a new perspective for the analysis of financial data. In addition to validating the effectiveness of LLMs in financial analysis, this research intended </w:t>
      </w:r>
      <w:r w:rsidR="00FE4D70" w:rsidRPr="005E6C06">
        <w:rPr>
          <w:rFonts w:ascii="Times New Roman" w:hAnsi="Times New Roman" w:cs="Times New Roman"/>
        </w:rPr>
        <w:t xml:space="preserve">to </w:t>
      </w:r>
      <w:r w:rsidR="00FC7AB7" w:rsidRPr="005E6C06">
        <w:rPr>
          <w:rFonts w:ascii="Times New Roman" w:hAnsi="Times New Roman" w:cs="Times New Roman"/>
        </w:rPr>
        <w:t>investigate</w:t>
      </w:r>
      <w:r w:rsidRPr="005E6C06">
        <w:rPr>
          <w:rFonts w:ascii="Times New Roman" w:hAnsi="Times New Roman" w:cs="Times New Roman"/>
        </w:rPr>
        <w:t xml:space="preserve"> their potential role in identifying hidden patterns and insights within data that traditional methods may leave out.</w:t>
      </w:r>
    </w:p>
    <w:p w14:paraId="234BF108" w14:textId="77777777" w:rsidR="009474B7" w:rsidRPr="005E6C06" w:rsidRDefault="009474B7" w:rsidP="009474B7">
      <w:pPr>
        <w:spacing w:line="276" w:lineRule="auto"/>
        <w:jc w:val="both"/>
        <w:rPr>
          <w:rFonts w:ascii="Times New Roman" w:hAnsi="Times New Roman" w:cs="Times New Roman"/>
        </w:rPr>
      </w:pPr>
    </w:p>
    <w:p w14:paraId="336A7F26" w14:textId="07D2F52B"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Thus, the use of LLMs for interpreting financial data is another important breakthrough. These models, capable of understanding and processing language as it </w:t>
      </w:r>
      <w:r w:rsidR="00FE4D70" w:rsidRPr="005E6C06">
        <w:rPr>
          <w:rFonts w:ascii="Times New Roman" w:hAnsi="Times New Roman" w:cs="Times New Roman"/>
        </w:rPr>
        <w:t>comes,</w:t>
      </w:r>
      <w:r w:rsidRPr="005E6C06">
        <w:rPr>
          <w:rFonts w:ascii="Times New Roman" w:hAnsi="Times New Roman" w:cs="Times New Roman"/>
        </w:rPr>
        <w:t xml:space="preserve"> are a new perspective within which financial data can be viewed. “The research conducted described above will not only ascertain whether LLMs are efficient in financial analysis but also test the feasibility of using them to uncover latent patterns and insights that traditional methods do tend to pass by.</w:t>
      </w:r>
    </w:p>
    <w:p w14:paraId="179C93F9" w14:textId="39BDD0EB"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introduction of AI, and more specifically LLMs in financial practices is a revolutionary departure from traditional approaches. This change gives a new approach to financial data, risk assessment and decision-making. This research investigates how AI can supplement human expertise, thereby strengthening financial analysis and improving decision-making processes </w:t>
      </w:r>
      <w:r w:rsidR="009E4355" w:rsidRPr="005E6C06">
        <w:rPr>
          <w:rFonts w:ascii="Times New Roman" w:hAnsi="Times New Roman" w:cs="Times New Roman"/>
        </w:rPr>
        <w:t>(Dupont, Fliche and Yang, 2020)</w:t>
      </w:r>
      <w:r w:rsidR="003E7F2D" w:rsidRPr="005E6C06">
        <w:rPr>
          <w:rFonts w:ascii="Times New Roman" w:hAnsi="Times New Roman" w:cs="Times New Roman"/>
        </w:rPr>
        <w:t>.</w:t>
      </w:r>
    </w:p>
    <w:p w14:paraId="6CE56FA7" w14:textId="77777777" w:rsidR="009474B7" w:rsidRPr="005E6C06" w:rsidRDefault="009474B7" w:rsidP="009474B7">
      <w:pPr>
        <w:spacing w:line="276" w:lineRule="auto"/>
        <w:jc w:val="both"/>
        <w:rPr>
          <w:rFonts w:ascii="Times New Roman" w:hAnsi="Times New Roman" w:cs="Times New Roman"/>
        </w:rPr>
      </w:pPr>
    </w:p>
    <w:p w14:paraId="38F93C59" w14:textId="636A53F1"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With the advent of AI in finance, ethical and practical issues became more relevant</w:t>
      </w:r>
      <w:r w:rsidR="007C52BA" w:rsidRPr="005E6C06">
        <w:rPr>
          <w:rFonts w:ascii="Times New Roman" w:hAnsi="Times New Roman" w:cs="Times New Roman"/>
        </w:rPr>
        <w:t xml:space="preserve"> (Svetlova, 2022)</w:t>
      </w:r>
      <w:r w:rsidRPr="005E6C06">
        <w:rPr>
          <w:rFonts w:ascii="Times New Roman" w:hAnsi="Times New Roman" w:cs="Times New Roman"/>
        </w:rPr>
        <w:t>. This study addresses these considerations, such as the ethical use of AI, data privacy concerns and possibly the effect that training on this new technology has in finance sector from a job loss perspective. The research also focuses on the practical considerations of integrating AI solutions in finance, including how to incorporate AIs with existing financial systems and what kind of training finance professionals need learn be able fully leverage these new tools.</w:t>
      </w:r>
    </w:p>
    <w:p w14:paraId="4C8D04B6" w14:textId="77777777" w:rsidR="009474B7" w:rsidRPr="005E6C06" w:rsidRDefault="009474B7" w:rsidP="009474B7">
      <w:pPr>
        <w:spacing w:line="276" w:lineRule="auto"/>
        <w:jc w:val="both"/>
        <w:rPr>
          <w:rFonts w:ascii="Times New Roman" w:hAnsi="Times New Roman" w:cs="Times New Roman"/>
        </w:rPr>
      </w:pPr>
    </w:p>
    <w:p w14:paraId="58FAA6E9" w14:textId="694C1785"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Collaboration between AI experts and finance professionals is also one of the key aspects of this research. This study aims to create a more comprehensive picture of how AI can be effectively utilized in the field by merging knowledge from both fields. This collaboration is crucial for the creation of AI solutions that are technically sound and relevant in practice, applicable to finance </w:t>
      </w:r>
      <w:r w:rsidR="005C3529" w:rsidRPr="005E6C06">
        <w:rPr>
          <w:rFonts w:ascii="Times New Roman" w:hAnsi="Times New Roman" w:cs="Times New Roman"/>
        </w:rPr>
        <w:t>(Li et al., 2021)</w:t>
      </w:r>
      <w:r w:rsidRPr="005E6C06">
        <w:rPr>
          <w:rFonts w:ascii="Times New Roman" w:hAnsi="Times New Roman" w:cs="Times New Roman"/>
        </w:rPr>
        <w:t>. Additionally, this dissertation paves the way forward by identifying several areas where future research can focus on. These include working with more advanced LLMs developed specifically as financial applications; discussing how artificial intelligence impacts financial forecasting. This study also initiates debate regarding the regulatory regimes and policies that must be put in place to support responsible AI use in finance.</w:t>
      </w:r>
    </w:p>
    <w:p w14:paraId="22E22EF5" w14:textId="77777777" w:rsidR="009474B7" w:rsidRPr="005E6C06" w:rsidRDefault="009474B7" w:rsidP="009474B7">
      <w:pPr>
        <w:spacing w:line="276" w:lineRule="auto"/>
        <w:jc w:val="both"/>
        <w:rPr>
          <w:rFonts w:ascii="Times New Roman" w:hAnsi="Times New Roman" w:cs="Times New Roman"/>
        </w:rPr>
      </w:pPr>
    </w:p>
    <w:p w14:paraId="5A303F93" w14:textId="093C3F43"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An important aspect of this research is promoting cooperation between AI experts and finance specialists. The purpose of this practice is to combine know-how from every discipline with an aim at creating a more comprehensive understanding on how AI could effectively be implemented in finance. This collaboration is essential for the development of AI solutions that not by simple level are technically sound but also practically applicable and relevant inside </w:t>
      </w:r>
      <w:r w:rsidR="00FE4D70" w:rsidRPr="005E6C06">
        <w:rPr>
          <w:rFonts w:ascii="Times New Roman" w:hAnsi="Times New Roman" w:cs="Times New Roman"/>
        </w:rPr>
        <w:t>the finance</w:t>
      </w:r>
      <w:r w:rsidRPr="005E6C06">
        <w:rPr>
          <w:rFonts w:ascii="Times New Roman" w:hAnsi="Times New Roman" w:cs="Times New Roman"/>
        </w:rPr>
        <w:t xml:space="preserve"> sector </w:t>
      </w:r>
      <w:r w:rsidR="00766058" w:rsidRPr="005E6C06">
        <w:rPr>
          <w:rFonts w:ascii="Times New Roman" w:hAnsi="Times New Roman" w:cs="Times New Roman"/>
        </w:rPr>
        <w:t>(Li et al., 2021)</w:t>
      </w:r>
      <w:r w:rsidRPr="005E6C06">
        <w:rPr>
          <w:rFonts w:ascii="Times New Roman" w:hAnsi="Times New Roman" w:cs="Times New Roman"/>
        </w:rPr>
        <w:t>.</w:t>
      </w:r>
    </w:p>
    <w:p w14:paraId="0803CAB0" w14:textId="77777777" w:rsidR="009474B7" w:rsidRPr="005E6C06" w:rsidRDefault="009474B7" w:rsidP="009474B7">
      <w:pPr>
        <w:spacing w:line="276" w:lineRule="auto"/>
        <w:jc w:val="both"/>
        <w:rPr>
          <w:rFonts w:ascii="Times New Roman" w:hAnsi="Times New Roman" w:cs="Times New Roman"/>
        </w:rPr>
      </w:pPr>
    </w:p>
    <w:p w14:paraId="14838514"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 degree set by this dissertation for future research in various areas includes the development of more superior LLMs designed specifically for monetary packages, studying AI’s role in economic forecasting and modelling, leading to investigating how deep integration can affect finance over time. The study also initiates discussions regarding the regulatory frameworks and policies needed to support responsible AI use in finance.</w:t>
      </w:r>
    </w:p>
    <w:p w14:paraId="1494FA27" w14:textId="77777777" w:rsidR="009474B7" w:rsidRPr="005E6C06" w:rsidRDefault="009474B7" w:rsidP="009474B7">
      <w:pPr>
        <w:spacing w:line="276" w:lineRule="auto"/>
        <w:jc w:val="both"/>
        <w:rPr>
          <w:rFonts w:ascii="Times New Roman" w:hAnsi="Times New Roman" w:cs="Times New Roman"/>
        </w:rPr>
      </w:pPr>
    </w:p>
    <w:p w14:paraId="324D7240" w14:textId="760DD5E0" w:rsidR="009474B7" w:rsidRPr="005E6C06" w:rsidRDefault="009474B7" w:rsidP="009474B7">
      <w:pPr>
        <w:jc w:val="both"/>
        <w:rPr>
          <w:rFonts w:ascii="Times New Roman" w:hAnsi="Times New Roman" w:cs="Times New Roman"/>
        </w:rPr>
      </w:pPr>
      <w:r w:rsidRPr="005E6C06">
        <w:rPr>
          <w:rFonts w:ascii="Times New Roman" w:hAnsi="Times New Roman" w:cs="Times New Roman"/>
        </w:rPr>
        <w:t xml:space="preserve">Therefore, the present dissertation is a detailed study of how AI and specifically LLMs influence financial analysis. It aimed to provide substantial support for academic and practical approach of AI finance, which enabled more informed, </w:t>
      </w:r>
      <w:r w:rsidR="000F1B9D" w:rsidRPr="005E6C06">
        <w:rPr>
          <w:rFonts w:ascii="Times New Roman" w:hAnsi="Times New Roman" w:cs="Times New Roman"/>
        </w:rPr>
        <w:t>effective,</w:t>
      </w:r>
      <w:r w:rsidRPr="005E6C06">
        <w:rPr>
          <w:rFonts w:ascii="Times New Roman" w:hAnsi="Times New Roman" w:cs="Times New Roman"/>
        </w:rPr>
        <w:t xml:space="preserve"> and efficient financial decision making in the fast-changing data-driven world. As AI technology increasingly improves, its implementation in the financial industry is poised to transform the face of fiscal services and analytics by presenting new prospects and challenges that will determine finance’s future trajectory.</w:t>
      </w:r>
    </w:p>
    <w:p w14:paraId="6024D10C" w14:textId="77777777" w:rsidR="009474B7" w:rsidRPr="005E6C06" w:rsidRDefault="009474B7" w:rsidP="009474B7">
      <w:pPr>
        <w:jc w:val="both"/>
        <w:rPr>
          <w:rFonts w:ascii="Times New Roman" w:hAnsi="Times New Roman" w:cs="Times New Roman"/>
        </w:rPr>
      </w:pPr>
    </w:p>
    <w:p w14:paraId="38D21F96" w14:textId="5D003463" w:rsidR="009474B7" w:rsidRPr="005E6C06" w:rsidRDefault="006869D2" w:rsidP="006869D2">
      <w:pPr>
        <w:pStyle w:val="Heading1"/>
        <w:rPr>
          <w:rFonts w:ascii="Times New Roman" w:hAnsi="Times New Roman" w:cs="Times New Roman"/>
          <w:b/>
          <w:bCs/>
        </w:rPr>
      </w:pPr>
      <w:bookmarkStart w:id="3" w:name="_Toc158654799"/>
      <w:r w:rsidRPr="005E6C06">
        <w:rPr>
          <w:rFonts w:ascii="Times New Roman" w:hAnsi="Times New Roman" w:cs="Times New Roman"/>
          <w:b/>
          <w:bCs/>
        </w:rPr>
        <w:t>Research Questions</w:t>
      </w:r>
      <w:bookmarkEnd w:id="3"/>
    </w:p>
    <w:p w14:paraId="20DE53B4" w14:textId="6E120A59" w:rsidR="00D01C33" w:rsidRPr="005E6C06" w:rsidRDefault="00790DC9" w:rsidP="006869D2">
      <w:pPr>
        <w:spacing w:line="276" w:lineRule="auto"/>
        <w:jc w:val="both"/>
        <w:rPr>
          <w:rFonts w:ascii="Times New Roman" w:hAnsi="Times New Roman" w:cs="Times New Roman"/>
        </w:rPr>
      </w:pPr>
      <w:r w:rsidRPr="005E6C06">
        <w:rPr>
          <w:rFonts w:ascii="Times New Roman" w:hAnsi="Times New Roman" w:cs="Times New Roman"/>
        </w:rPr>
        <w:t>How LLMs</w:t>
      </w:r>
      <w:r w:rsidR="00D01C33" w:rsidRPr="005E6C06">
        <w:rPr>
          <w:rFonts w:ascii="Times New Roman" w:hAnsi="Times New Roman" w:cs="Times New Roman"/>
        </w:rPr>
        <w:t xml:space="preserve"> </w:t>
      </w:r>
      <w:r w:rsidR="00F561C0" w:rsidRPr="005E6C06">
        <w:rPr>
          <w:rFonts w:ascii="Times New Roman" w:hAnsi="Times New Roman" w:cs="Times New Roman"/>
        </w:rPr>
        <w:t xml:space="preserve">can be </w:t>
      </w:r>
      <w:r w:rsidR="00D01C33" w:rsidRPr="005E6C06">
        <w:rPr>
          <w:rFonts w:ascii="Times New Roman" w:hAnsi="Times New Roman" w:cs="Times New Roman"/>
        </w:rPr>
        <w:t>use</w:t>
      </w:r>
      <w:r w:rsidR="00F561C0" w:rsidRPr="005E6C06">
        <w:rPr>
          <w:rFonts w:ascii="Times New Roman" w:hAnsi="Times New Roman" w:cs="Times New Roman"/>
        </w:rPr>
        <w:t>d to calculate</w:t>
      </w:r>
      <w:r w:rsidR="00D01C33" w:rsidRPr="005E6C06">
        <w:rPr>
          <w:rFonts w:ascii="Times New Roman" w:hAnsi="Times New Roman" w:cs="Times New Roman"/>
        </w:rPr>
        <w:t xml:space="preserve"> </w:t>
      </w:r>
      <w:r w:rsidR="00F561C0" w:rsidRPr="005E6C06">
        <w:rPr>
          <w:rFonts w:ascii="Times New Roman" w:hAnsi="Times New Roman" w:cs="Times New Roman"/>
        </w:rPr>
        <w:t xml:space="preserve">and </w:t>
      </w:r>
      <w:r w:rsidR="00B82F48" w:rsidRPr="005E6C06">
        <w:rPr>
          <w:rFonts w:ascii="Times New Roman" w:hAnsi="Times New Roman" w:cs="Times New Roman"/>
        </w:rPr>
        <w:t>analyze financial ratios</w:t>
      </w:r>
      <w:r w:rsidR="00D01C33" w:rsidRPr="005E6C06">
        <w:rPr>
          <w:rFonts w:ascii="Times New Roman" w:hAnsi="Times New Roman" w:cs="Times New Roman"/>
        </w:rPr>
        <w:t xml:space="preserve"> to improve the identification of risks and abnormalities in financial reports?</w:t>
      </w:r>
    </w:p>
    <w:p w14:paraId="09339655" w14:textId="77777777" w:rsidR="007B1C18" w:rsidRPr="005E6C06" w:rsidRDefault="007B1C18" w:rsidP="006869D2">
      <w:pPr>
        <w:spacing w:line="276" w:lineRule="auto"/>
        <w:jc w:val="both"/>
        <w:rPr>
          <w:rFonts w:ascii="Times New Roman" w:hAnsi="Times New Roman" w:cs="Times New Roman"/>
        </w:rPr>
      </w:pPr>
      <w:bookmarkStart w:id="4" w:name="_Toc156310214"/>
      <w:r w:rsidRPr="005E6C06">
        <w:rPr>
          <w:rFonts w:ascii="Times New Roman" w:hAnsi="Times New Roman" w:cs="Times New Roman"/>
        </w:rPr>
        <w:t>How much are finance professionals using AI in their financial evaluation processes, specifically LLMs?</w:t>
      </w:r>
    </w:p>
    <w:p w14:paraId="2FCCAC2F" w14:textId="5DC1A98F" w:rsidR="006869D2" w:rsidRPr="005E6C06" w:rsidRDefault="00790DC9" w:rsidP="006869D2">
      <w:pPr>
        <w:spacing w:line="276" w:lineRule="auto"/>
        <w:jc w:val="both"/>
        <w:rPr>
          <w:rFonts w:ascii="Times New Roman" w:hAnsi="Times New Roman" w:cs="Times New Roman"/>
        </w:rPr>
      </w:pPr>
      <w:r w:rsidRPr="005E6C06">
        <w:rPr>
          <w:rFonts w:ascii="Times New Roman" w:hAnsi="Times New Roman" w:cs="Times New Roman"/>
          <w:color w:val="374151"/>
        </w:rPr>
        <w:t>What is the difference in forecast accuracy between LLMs and conventional financial analysis methods?</w:t>
      </w:r>
    </w:p>
    <w:p w14:paraId="70127FF3" w14:textId="70EA6914" w:rsidR="009474B7" w:rsidRPr="005E6C06" w:rsidRDefault="009474B7" w:rsidP="009474B7">
      <w:pPr>
        <w:pStyle w:val="Heading1"/>
        <w:jc w:val="both"/>
        <w:rPr>
          <w:rFonts w:ascii="Times New Roman" w:hAnsi="Times New Roman" w:cs="Times New Roman"/>
          <w:b/>
          <w:bCs/>
        </w:rPr>
      </w:pPr>
      <w:bookmarkStart w:id="5" w:name="_Toc158654800"/>
      <w:r w:rsidRPr="005E6C06">
        <w:rPr>
          <w:rFonts w:ascii="Times New Roman" w:hAnsi="Times New Roman" w:cs="Times New Roman"/>
          <w:b/>
          <w:bCs/>
        </w:rPr>
        <w:t>Literature Review</w:t>
      </w:r>
      <w:bookmarkEnd w:id="4"/>
      <w:bookmarkEnd w:id="5"/>
    </w:p>
    <w:p w14:paraId="10C391E7"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This literature review is based on several research studies to compile insights into the utilization of LLMs in financial intelligence, especially integrating AI with Large Language Models That incorporation signifies a significant evolutionary move within finance.</w:t>
      </w:r>
    </w:p>
    <w:p w14:paraId="39C111E0" w14:textId="77777777" w:rsidR="009474B7" w:rsidRPr="005E6C06" w:rsidRDefault="009474B7" w:rsidP="009474B7">
      <w:pPr>
        <w:spacing w:line="276" w:lineRule="auto"/>
        <w:jc w:val="both"/>
        <w:rPr>
          <w:rFonts w:ascii="Times New Roman" w:hAnsi="Times New Roman" w:cs="Times New Roman"/>
        </w:rPr>
      </w:pPr>
    </w:p>
    <w:p w14:paraId="3ED798BD" w14:textId="14B75EE3" w:rsidR="009474B7" w:rsidRPr="005E6C06" w:rsidRDefault="00133C29" w:rsidP="009474B7">
      <w:pPr>
        <w:spacing w:line="276" w:lineRule="auto"/>
        <w:jc w:val="both"/>
        <w:rPr>
          <w:rFonts w:ascii="Times New Roman" w:hAnsi="Times New Roman" w:cs="Times New Roman"/>
        </w:rPr>
      </w:pPr>
      <w:r w:rsidRPr="005E6C06">
        <w:rPr>
          <w:rFonts w:ascii="Times New Roman" w:hAnsi="Times New Roman" w:cs="Times New Roman"/>
        </w:rPr>
        <w:t xml:space="preserve">A </w:t>
      </w:r>
      <w:r w:rsidR="009474B7" w:rsidRPr="005E6C06">
        <w:rPr>
          <w:rFonts w:ascii="Times New Roman" w:hAnsi="Times New Roman" w:cs="Times New Roman"/>
        </w:rPr>
        <w:t xml:space="preserve">significant step in the use of AI, particularly ChatGPT to assess the performance of companies. The research also underlines the fact that managers need to be financially </w:t>
      </w:r>
      <w:r w:rsidR="00320C2F" w:rsidRPr="005E6C06">
        <w:rPr>
          <w:rFonts w:ascii="Times New Roman" w:hAnsi="Times New Roman" w:cs="Times New Roman"/>
        </w:rPr>
        <w:t>conscious,</w:t>
      </w:r>
      <w:r w:rsidR="009474B7" w:rsidRPr="005E6C06">
        <w:rPr>
          <w:rFonts w:ascii="Times New Roman" w:hAnsi="Times New Roman" w:cs="Times New Roman"/>
        </w:rPr>
        <w:t xml:space="preserve"> and they lack a wider understanding about financial evaluation. ChatGPT is being used to help evaluate the financial ratios of 50 different companies</w:t>
      </w:r>
      <w:r w:rsidRPr="005E6C06">
        <w:rPr>
          <w:rFonts w:ascii="Times New Roman" w:hAnsi="Times New Roman" w:cs="Times New Roman"/>
        </w:rPr>
        <w:t xml:space="preserve"> (Sarvandani, 2023)</w:t>
      </w:r>
      <w:r w:rsidR="009474B7" w:rsidRPr="005E6C06">
        <w:rPr>
          <w:rFonts w:ascii="Times New Roman" w:hAnsi="Times New Roman" w:cs="Times New Roman"/>
        </w:rPr>
        <w:t>.</w:t>
      </w:r>
    </w:p>
    <w:p w14:paraId="700B66BF" w14:textId="77777777" w:rsidR="009474B7" w:rsidRPr="005E6C06" w:rsidRDefault="009474B7" w:rsidP="009474B7">
      <w:pPr>
        <w:spacing w:line="276" w:lineRule="auto"/>
        <w:jc w:val="both"/>
        <w:rPr>
          <w:rFonts w:ascii="Times New Roman" w:hAnsi="Times New Roman" w:cs="Times New Roman"/>
        </w:rPr>
      </w:pPr>
    </w:p>
    <w:p w14:paraId="0071904C" w14:textId="41AEC6B5" w:rsidR="009474B7" w:rsidRPr="005E6C06" w:rsidRDefault="00902609" w:rsidP="009474B7">
      <w:pPr>
        <w:spacing w:line="276" w:lineRule="auto"/>
        <w:jc w:val="both"/>
        <w:rPr>
          <w:rFonts w:ascii="Times New Roman" w:hAnsi="Times New Roman" w:cs="Times New Roman"/>
        </w:rPr>
      </w:pPr>
      <w:r w:rsidRPr="005E6C06">
        <w:rPr>
          <w:rFonts w:ascii="Times New Roman" w:hAnsi="Times New Roman" w:cs="Times New Roman"/>
        </w:rPr>
        <w:t>T</w:t>
      </w:r>
      <w:r w:rsidR="009474B7" w:rsidRPr="005E6C06">
        <w:rPr>
          <w:rFonts w:ascii="Times New Roman" w:hAnsi="Times New Roman" w:cs="Times New Roman"/>
        </w:rPr>
        <w:t>he role of financial ratios in explaining information quality using factor analysis and AI. Their empirical accounting research, conducted over nine years, employed AI to predict the quality of accounting information in firms listed on the Tehran Stock Exchange</w:t>
      </w:r>
      <w:r w:rsidR="00E91DD8" w:rsidRPr="005E6C06">
        <w:rPr>
          <w:rFonts w:ascii="Times New Roman" w:hAnsi="Times New Roman" w:cs="Times New Roman"/>
        </w:rPr>
        <w:t xml:space="preserve"> (Karimi et al., 2023)</w:t>
      </w:r>
      <w:r w:rsidR="009474B7" w:rsidRPr="005E6C06">
        <w:rPr>
          <w:rFonts w:ascii="Times New Roman" w:hAnsi="Times New Roman" w:cs="Times New Roman"/>
        </w:rPr>
        <w:t>. The study found a significant correlation between financial criteria like "Accounts receivable to sales ratio" and information quality ratings. This research is innovative in its simultaneous use of all information quality criteria and AI, demonstrating the capability of AI in enhancing the predictiveness and reliability of financial information.</w:t>
      </w:r>
    </w:p>
    <w:p w14:paraId="1FB95E19" w14:textId="77777777" w:rsidR="009474B7" w:rsidRPr="005E6C06" w:rsidRDefault="009474B7" w:rsidP="009474B7">
      <w:pPr>
        <w:spacing w:line="276" w:lineRule="auto"/>
        <w:jc w:val="both"/>
        <w:rPr>
          <w:rFonts w:ascii="Times New Roman" w:hAnsi="Times New Roman" w:cs="Times New Roman"/>
        </w:rPr>
      </w:pPr>
    </w:p>
    <w:p w14:paraId="255B9830" w14:textId="1B3017AE"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 development of FinBERT</w:t>
      </w:r>
      <w:r w:rsidR="006E77A7" w:rsidRPr="005E6C06">
        <w:rPr>
          <w:rFonts w:ascii="Times New Roman" w:hAnsi="Times New Roman" w:cs="Times New Roman"/>
        </w:rPr>
        <w:t xml:space="preserve"> </w:t>
      </w:r>
      <w:r w:rsidRPr="005E6C06">
        <w:rPr>
          <w:rFonts w:ascii="Times New Roman" w:hAnsi="Times New Roman" w:cs="Times New Roman"/>
        </w:rPr>
        <w:t>is a testament to the adaptability of LLMs to specific domains like finance</w:t>
      </w:r>
      <w:r w:rsidR="00846E88" w:rsidRPr="005E6C06">
        <w:rPr>
          <w:rFonts w:ascii="Times New Roman" w:hAnsi="Times New Roman" w:cs="Times New Roman"/>
        </w:rPr>
        <w:t xml:space="preserve"> (Huang, </w:t>
      </w:r>
      <w:r w:rsidR="00197525" w:rsidRPr="005E6C06">
        <w:rPr>
          <w:rFonts w:ascii="Times New Roman" w:hAnsi="Times New Roman" w:cs="Times New Roman"/>
        </w:rPr>
        <w:t>Wang,</w:t>
      </w:r>
      <w:r w:rsidR="00846E88" w:rsidRPr="005E6C06">
        <w:rPr>
          <w:rFonts w:ascii="Times New Roman" w:hAnsi="Times New Roman" w:cs="Times New Roman"/>
        </w:rPr>
        <w:t xml:space="preserve"> and Yang, 2020)</w:t>
      </w:r>
      <w:r w:rsidRPr="005E6C06">
        <w:rPr>
          <w:rFonts w:ascii="Times New Roman" w:hAnsi="Times New Roman" w:cs="Times New Roman"/>
        </w:rPr>
        <w:t>. FinBERT, designed to incorporate finance knowledge, excels in summarizing contextual information in financial texts and outperforms traditional algorithms in sentiment classification. Its proficiency in identifying the sentiment in financial texts, even those with minimal context or rarely used financial terms, marks a significant advancement in AI-driven financial analysis. This study highlights FinBERT’s utility in fields like academic research, investment, and financial regulation.</w:t>
      </w:r>
    </w:p>
    <w:p w14:paraId="45EA23C5" w14:textId="77777777" w:rsidR="009474B7" w:rsidRPr="005E6C06" w:rsidRDefault="009474B7" w:rsidP="009474B7">
      <w:pPr>
        <w:spacing w:line="276" w:lineRule="auto"/>
        <w:jc w:val="both"/>
        <w:rPr>
          <w:rFonts w:ascii="Times New Roman" w:hAnsi="Times New Roman" w:cs="Times New Roman"/>
        </w:rPr>
      </w:pPr>
    </w:p>
    <w:p w14:paraId="426B12D9" w14:textId="4782CA13" w:rsidR="009474B7" w:rsidRPr="005E6C06" w:rsidRDefault="00EC18A8" w:rsidP="009474B7">
      <w:pPr>
        <w:spacing w:line="276" w:lineRule="auto"/>
        <w:jc w:val="both"/>
        <w:rPr>
          <w:rFonts w:ascii="Times New Roman" w:hAnsi="Times New Roman" w:cs="Times New Roman"/>
        </w:rPr>
      </w:pPr>
      <w:r w:rsidRPr="005E6C06">
        <w:rPr>
          <w:rFonts w:ascii="Times New Roman" w:hAnsi="Times New Roman" w:cs="Times New Roman"/>
        </w:rPr>
        <w:t>A</w:t>
      </w:r>
      <w:r w:rsidR="009474B7" w:rsidRPr="005E6C06">
        <w:rPr>
          <w:rFonts w:ascii="Times New Roman" w:hAnsi="Times New Roman" w:cs="Times New Roman"/>
        </w:rPr>
        <w:t>nalysis of generative AI, particularly focusing on ChatGPT, Bard, and Bing AI, examines their application in finance. These models, through their language generation capabilities, have enhanced financial analysis, automated tasks, and improved decision-making. The study evaluates these AI models using metrics like ROUGE and BLEU, noting their strengths and limitations. It discusses challenges like factual accuracy, bias, and the need for domain adaptation, pointing toward future directions in generative AI models in finance</w:t>
      </w:r>
      <w:r w:rsidR="00590357" w:rsidRPr="005E6C06">
        <w:rPr>
          <w:rFonts w:ascii="Times New Roman" w:hAnsi="Times New Roman" w:cs="Times New Roman"/>
        </w:rPr>
        <w:t xml:space="preserve"> (Krause, 2023)</w:t>
      </w:r>
      <w:r w:rsidR="009474B7" w:rsidRPr="005E6C06">
        <w:rPr>
          <w:rFonts w:ascii="Times New Roman" w:hAnsi="Times New Roman" w:cs="Times New Roman"/>
        </w:rPr>
        <w:t>.</w:t>
      </w:r>
    </w:p>
    <w:p w14:paraId="20BEDB90" w14:textId="77777777" w:rsidR="009474B7" w:rsidRPr="005E6C06" w:rsidRDefault="009474B7" w:rsidP="009474B7">
      <w:pPr>
        <w:spacing w:line="276" w:lineRule="auto"/>
        <w:jc w:val="both"/>
        <w:rPr>
          <w:rFonts w:ascii="Times New Roman" w:hAnsi="Times New Roman" w:cs="Times New Roman"/>
        </w:rPr>
      </w:pPr>
    </w:p>
    <w:p w14:paraId="54F9D6CA" w14:textId="1BFF4590" w:rsidR="009474B7" w:rsidRPr="005E6C06" w:rsidRDefault="00517624" w:rsidP="009474B7">
      <w:pPr>
        <w:spacing w:line="276" w:lineRule="auto"/>
        <w:jc w:val="both"/>
        <w:rPr>
          <w:rFonts w:ascii="Times New Roman" w:hAnsi="Times New Roman" w:cs="Times New Roman"/>
        </w:rPr>
      </w:pPr>
      <w:r w:rsidRPr="005E6C06">
        <w:rPr>
          <w:rFonts w:ascii="Times New Roman" w:hAnsi="Times New Roman" w:cs="Times New Roman"/>
        </w:rPr>
        <w:t>A</w:t>
      </w:r>
      <w:r w:rsidR="009474B7" w:rsidRPr="005E6C06">
        <w:rPr>
          <w:rFonts w:ascii="Times New Roman" w:hAnsi="Times New Roman" w:cs="Times New Roman"/>
        </w:rPr>
        <w:t xml:space="preserve"> comprehensive survey on the application of LLMs in finance. The study reviewed current approaches, including leveraging pretrained models and fine-tuning them on domain-specific data</w:t>
      </w:r>
      <w:r w:rsidRPr="005E6C06">
        <w:rPr>
          <w:rFonts w:ascii="Times New Roman" w:hAnsi="Times New Roman" w:cs="Times New Roman"/>
        </w:rPr>
        <w:t xml:space="preserve"> </w:t>
      </w:r>
      <w:r w:rsidR="00D7274C" w:rsidRPr="005E6C06">
        <w:rPr>
          <w:rFonts w:ascii="Times New Roman" w:hAnsi="Times New Roman" w:cs="Times New Roman"/>
        </w:rPr>
        <w:t xml:space="preserve">(Li et al., 2023b). </w:t>
      </w:r>
      <w:r w:rsidR="009474B7" w:rsidRPr="005E6C06">
        <w:rPr>
          <w:rFonts w:ascii="Times New Roman" w:hAnsi="Times New Roman" w:cs="Times New Roman"/>
        </w:rPr>
        <w:t xml:space="preserve">It proposed a decision framework to guide financial professionals in selecting suitable LLM solutions based on constraints around data, </w:t>
      </w:r>
      <w:r w:rsidR="00FE4D70" w:rsidRPr="005E6C06">
        <w:rPr>
          <w:rFonts w:ascii="Times New Roman" w:hAnsi="Times New Roman" w:cs="Times New Roman"/>
        </w:rPr>
        <w:t>computer</w:t>
      </w:r>
      <w:r w:rsidR="009474B7" w:rsidRPr="005E6C06">
        <w:rPr>
          <w:rFonts w:ascii="Times New Roman" w:hAnsi="Times New Roman" w:cs="Times New Roman"/>
        </w:rPr>
        <w:t>, and performance needs. The survey also discussed the limitations and challenges in leveraging LLMs in financial applications.</w:t>
      </w:r>
    </w:p>
    <w:p w14:paraId="0FB1D50F" w14:textId="77777777" w:rsidR="009474B7" w:rsidRPr="005E6C06" w:rsidRDefault="009474B7" w:rsidP="009474B7">
      <w:pPr>
        <w:spacing w:line="276" w:lineRule="auto"/>
        <w:jc w:val="both"/>
        <w:rPr>
          <w:rFonts w:ascii="Times New Roman" w:hAnsi="Times New Roman" w:cs="Times New Roman"/>
        </w:rPr>
      </w:pPr>
    </w:p>
    <w:p w14:paraId="3447537A" w14:textId="64A24B82" w:rsidR="009474B7" w:rsidRPr="005E6C06" w:rsidRDefault="00B8049D" w:rsidP="009474B7">
      <w:pPr>
        <w:spacing w:line="276" w:lineRule="auto"/>
        <w:jc w:val="both"/>
        <w:rPr>
          <w:rFonts w:ascii="Times New Roman" w:hAnsi="Times New Roman" w:cs="Times New Roman"/>
        </w:rPr>
      </w:pPr>
      <w:r w:rsidRPr="005E6C06">
        <w:rPr>
          <w:rFonts w:ascii="Times New Roman" w:hAnsi="Times New Roman" w:cs="Times New Roman"/>
        </w:rPr>
        <w:t>A</w:t>
      </w:r>
      <w:r w:rsidR="009474B7" w:rsidRPr="005E6C06">
        <w:rPr>
          <w:rFonts w:ascii="Times New Roman" w:hAnsi="Times New Roman" w:cs="Times New Roman"/>
        </w:rPr>
        <w:t xml:space="preserve"> retrieval-augmented framework for financial sentiment analysis using LLMs</w:t>
      </w:r>
      <w:r w:rsidR="00FB3347" w:rsidRPr="005E6C06">
        <w:rPr>
          <w:rFonts w:ascii="Times New Roman" w:hAnsi="Times New Roman" w:cs="Times New Roman"/>
        </w:rPr>
        <w:t xml:space="preserve"> (Zhang et al., 2023)</w:t>
      </w:r>
      <w:r w:rsidR="009474B7" w:rsidRPr="005E6C06">
        <w:rPr>
          <w:rFonts w:ascii="Times New Roman" w:hAnsi="Times New Roman" w:cs="Times New Roman"/>
        </w:rPr>
        <w:t>. Addressing the challenges in applying LLMs directly to financial sentiment analysis, their framework combines an instruction-tuned LLMs module with a retrieval-augmentation module to enhance accuracy and reliability. The approach achieved significant performance gains compared to traditional models, showcasing the potential of LLMs in financial sentiment analysis.</w:t>
      </w:r>
    </w:p>
    <w:p w14:paraId="2F5A3D8C" w14:textId="77777777" w:rsidR="009474B7" w:rsidRPr="005E6C06" w:rsidRDefault="009474B7" w:rsidP="009474B7">
      <w:pPr>
        <w:spacing w:line="276" w:lineRule="auto"/>
        <w:jc w:val="both"/>
        <w:rPr>
          <w:rFonts w:ascii="Times New Roman" w:hAnsi="Times New Roman" w:cs="Times New Roman"/>
        </w:rPr>
      </w:pPr>
    </w:p>
    <w:p w14:paraId="33F7EF9D" w14:textId="3776EBC2" w:rsidR="009474B7" w:rsidRPr="005E6C06" w:rsidRDefault="00760A14" w:rsidP="009474B7">
      <w:pPr>
        <w:spacing w:line="276" w:lineRule="auto"/>
        <w:jc w:val="both"/>
        <w:rPr>
          <w:rFonts w:ascii="Times New Roman" w:hAnsi="Times New Roman" w:cs="Times New Roman"/>
        </w:rPr>
      </w:pPr>
      <w:r w:rsidRPr="005E6C06">
        <w:rPr>
          <w:rFonts w:ascii="Times New Roman" w:hAnsi="Times New Roman" w:cs="Times New Roman"/>
        </w:rPr>
        <w:t xml:space="preserve">A </w:t>
      </w:r>
      <w:r w:rsidR="009474B7" w:rsidRPr="005E6C06">
        <w:rPr>
          <w:rFonts w:ascii="Times New Roman" w:hAnsi="Times New Roman" w:cs="Times New Roman"/>
        </w:rPr>
        <w:t>review on combating financial risks in the big data era highlights the impact of big data technology on financial services and the emergence of financial frauds</w:t>
      </w:r>
      <w:r w:rsidRPr="005E6C06">
        <w:rPr>
          <w:rFonts w:ascii="Times New Roman" w:hAnsi="Times New Roman" w:cs="Times New Roman"/>
        </w:rPr>
        <w:t xml:space="preserve"> (Cheng et al., 2021)</w:t>
      </w:r>
      <w:r w:rsidR="009474B7" w:rsidRPr="005E6C06">
        <w:rPr>
          <w:rFonts w:ascii="Times New Roman" w:hAnsi="Times New Roman" w:cs="Times New Roman"/>
        </w:rPr>
        <w:t>. The study emphasizes the need for new methods in risk detection, assessment, and forecasting, discussing how big data combined with AI tools can effectively analyze financial risk. The importance of utilizing multi-channel information and networks for identifying financial risks is stressed, along with discussions on new challenges like deep fake technology and privacy protection.</w:t>
      </w:r>
    </w:p>
    <w:p w14:paraId="49B02603" w14:textId="77777777" w:rsidR="009474B7" w:rsidRPr="005E6C06" w:rsidRDefault="009474B7" w:rsidP="009474B7">
      <w:pPr>
        <w:spacing w:line="276" w:lineRule="auto"/>
        <w:jc w:val="both"/>
        <w:rPr>
          <w:rFonts w:ascii="Times New Roman" w:hAnsi="Times New Roman" w:cs="Times New Roman"/>
        </w:rPr>
      </w:pPr>
    </w:p>
    <w:p w14:paraId="05AF21FA" w14:textId="78EA0462" w:rsidR="009474B7" w:rsidRPr="005E6C06" w:rsidRDefault="00F872B9" w:rsidP="009474B7">
      <w:pPr>
        <w:spacing w:line="276" w:lineRule="auto"/>
        <w:jc w:val="both"/>
        <w:rPr>
          <w:rFonts w:ascii="Times New Roman" w:hAnsi="Times New Roman" w:cs="Times New Roman"/>
        </w:rPr>
      </w:pPr>
      <w:r w:rsidRPr="005E6C06">
        <w:rPr>
          <w:rFonts w:ascii="Times New Roman" w:hAnsi="Times New Roman" w:cs="Times New Roman"/>
        </w:rPr>
        <w:t>D</w:t>
      </w:r>
      <w:r w:rsidR="009474B7" w:rsidRPr="005E6C06">
        <w:rPr>
          <w:rFonts w:ascii="Times New Roman" w:hAnsi="Times New Roman" w:cs="Times New Roman"/>
        </w:rPr>
        <w:t>evelopment of CFGPT, a Chinese Financial Generative Pre-</w:t>
      </w:r>
      <w:r w:rsidR="00AC320F" w:rsidRPr="005E6C06">
        <w:rPr>
          <w:rFonts w:ascii="Times New Roman" w:hAnsi="Times New Roman" w:cs="Times New Roman"/>
        </w:rPr>
        <w:t>Trained</w:t>
      </w:r>
      <w:r w:rsidR="009474B7" w:rsidRPr="005E6C06">
        <w:rPr>
          <w:rFonts w:ascii="Times New Roman" w:hAnsi="Times New Roman" w:cs="Times New Roman"/>
        </w:rPr>
        <w:t xml:space="preserve"> Transformer, underscores the specificity required in financial LLMs</w:t>
      </w:r>
      <w:r w:rsidRPr="005E6C06">
        <w:rPr>
          <w:rFonts w:ascii="Times New Roman" w:hAnsi="Times New Roman" w:cs="Times New Roman"/>
        </w:rPr>
        <w:t xml:space="preserve"> (Li et al., 2023a)</w:t>
      </w:r>
      <w:r w:rsidR="009474B7" w:rsidRPr="005E6C06">
        <w:rPr>
          <w:rFonts w:ascii="Times New Roman" w:hAnsi="Times New Roman" w:cs="Times New Roman"/>
        </w:rPr>
        <w:t>. CFGPT, tailored for various financial tasks, balances model capability and size. The framework navigates real-world financial applications, emphasizing the need for custom LLMs in diverse financial contexts and languages.</w:t>
      </w:r>
    </w:p>
    <w:p w14:paraId="2AB721FA" w14:textId="77777777" w:rsidR="009474B7" w:rsidRPr="005E6C06" w:rsidRDefault="009474B7" w:rsidP="009474B7">
      <w:pPr>
        <w:spacing w:line="276" w:lineRule="auto"/>
        <w:jc w:val="both"/>
        <w:rPr>
          <w:rFonts w:ascii="Times New Roman" w:hAnsi="Times New Roman" w:cs="Times New Roman"/>
        </w:rPr>
      </w:pPr>
    </w:p>
    <w:p w14:paraId="4E9F4976" w14:textId="27022233"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 </w:t>
      </w:r>
      <w:r w:rsidR="00D12024" w:rsidRPr="005E6C06">
        <w:rPr>
          <w:rFonts w:ascii="Times New Roman" w:hAnsi="Times New Roman" w:cs="Times New Roman"/>
        </w:rPr>
        <w:t>A</w:t>
      </w:r>
      <w:r w:rsidRPr="005E6C06">
        <w:rPr>
          <w:rFonts w:ascii="Times New Roman" w:hAnsi="Times New Roman" w:cs="Times New Roman"/>
        </w:rPr>
        <w:t>rticle on the role of AI in FinTech industry describes that it effectively carries out necessary work process flows while reducing operational costs</w:t>
      </w:r>
      <w:r w:rsidR="00D12024" w:rsidRPr="005E6C06">
        <w:rPr>
          <w:rFonts w:ascii="Times New Roman" w:hAnsi="Times New Roman" w:cs="Times New Roman"/>
        </w:rPr>
        <w:t xml:space="preserve"> (Wadhwa and Kumar, 2023)</w:t>
      </w:r>
      <w:r w:rsidRPr="005E6C06">
        <w:rPr>
          <w:rFonts w:ascii="Times New Roman" w:hAnsi="Times New Roman" w:cs="Times New Roman"/>
        </w:rPr>
        <w:t>. The research assumes the use AI in FinTech with its functions related to data analysis, improved customer service and trade advising. It also outlines how AI can be most effectively applied in banking, primarily centered on chatbots and automated solutions. This research puts AI as a transformative role in financial services, showing the way innovations powered by artificial intelligence can make financial solutions more cost-effective and accessible.</w:t>
      </w:r>
    </w:p>
    <w:p w14:paraId="4FD2254F" w14:textId="77777777" w:rsidR="009474B7" w:rsidRPr="005E6C06" w:rsidRDefault="009474B7" w:rsidP="009474B7">
      <w:pPr>
        <w:spacing w:line="276" w:lineRule="auto"/>
        <w:jc w:val="both"/>
        <w:rPr>
          <w:rFonts w:ascii="Times New Roman" w:hAnsi="Times New Roman" w:cs="Times New Roman"/>
        </w:rPr>
      </w:pPr>
    </w:p>
    <w:p w14:paraId="2E0CE1AA" w14:textId="77777777" w:rsidR="00FB2A7C" w:rsidRPr="005E6C06" w:rsidRDefault="00FB2A7C" w:rsidP="009474B7">
      <w:pPr>
        <w:spacing w:line="276" w:lineRule="auto"/>
        <w:jc w:val="both"/>
        <w:rPr>
          <w:rFonts w:ascii="Times New Roman" w:hAnsi="Times New Roman" w:cs="Times New Roman"/>
        </w:rPr>
      </w:pPr>
    </w:p>
    <w:p w14:paraId="4BEE21B0" w14:textId="0EBBDC49"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These studies show that the integration of AI, and particularly LLM’s in financial ratio analysis as well as risk identification can </w:t>
      </w:r>
      <w:r w:rsidR="00024270" w:rsidRPr="005E6C06">
        <w:rPr>
          <w:rFonts w:ascii="Times New Roman" w:hAnsi="Times New Roman" w:cs="Times New Roman"/>
        </w:rPr>
        <w:t>serve as</w:t>
      </w:r>
      <w:r w:rsidRPr="005E6C06">
        <w:rPr>
          <w:rFonts w:ascii="Times New Roman" w:hAnsi="Times New Roman" w:cs="Times New Roman"/>
        </w:rPr>
        <w:t xml:space="preserve"> an encouraging path for developing financial research. These technologies improve the speed and accuracy with which financial data is processed, but they also add a level of richness and subtlety to their analysis that was elusive before.</w:t>
      </w:r>
    </w:p>
    <w:p w14:paraId="098F3C8D" w14:textId="77777777" w:rsidR="009474B7" w:rsidRPr="005E6C06" w:rsidRDefault="009474B7" w:rsidP="009474B7">
      <w:pPr>
        <w:spacing w:line="276" w:lineRule="auto"/>
        <w:jc w:val="both"/>
        <w:rPr>
          <w:rFonts w:ascii="Times New Roman" w:hAnsi="Times New Roman" w:cs="Times New Roman"/>
        </w:rPr>
      </w:pPr>
    </w:p>
    <w:p w14:paraId="57129801"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studies by Sarvandani, Karimi et al., and Huang et al. collectively highlight the potential of LLMs like ChatGPT and FinBERT in financial ratio analysis and sentiment classification. These AI models demonstrate not only high accuracy in analysis but also an ability to handle complex, nuanced tasks like summarizing contextual information and identifying sentiments in financial texts. </w:t>
      </w:r>
    </w:p>
    <w:p w14:paraId="7F5E53B3" w14:textId="77777777" w:rsidR="009474B7" w:rsidRPr="005E6C06" w:rsidRDefault="009474B7" w:rsidP="009474B7">
      <w:pPr>
        <w:spacing w:line="276" w:lineRule="auto"/>
        <w:jc w:val="both"/>
        <w:rPr>
          <w:rFonts w:ascii="Times New Roman" w:hAnsi="Times New Roman" w:cs="Times New Roman"/>
        </w:rPr>
      </w:pPr>
    </w:p>
    <w:p w14:paraId="60BDE519"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Krause’s analysis, along with the survey by Li et al., further highlights that LLMs are versatile enough to have an application in different tasks right from financial analysis and making decisions. These studies also highlight the importance of quality prompting and validation, or even verification as is often necessary if AI-generating outputs are to be fully used in finance.</w:t>
      </w:r>
    </w:p>
    <w:p w14:paraId="700ADFA6" w14:textId="77777777" w:rsidR="009474B7" w:rsidRPr="005E6C06" w:rsidRDefault="009474B7" w:rsidP="009474B7">
      <w:pPr>
        <w:spacing w:line="276" w:lineRule="auto"/>
        <w:jc w:val="both"/>
        <w:rPr>
          <w:rFonts w:ascii="Times New Roman" w:hAnsi="Times New Roman" w:cs="Times New Roman"/>
        </w:rPr>
      </w:pPr>
    </w:p>
    <w:p w14:paraId="6C32CEE6"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Zhang et al.'s introduction of a retrieval-augmented framework for LLMs in financial sentiment analysis and Cheng et al.’s emphasis on combating financial risks using big data and AI illustrate the innovative ways in which AI can be adapted to meet specific challenges in finance. These approaches not only enhance performance but also offer solutions to the unique problems posed by the succinct and context-dependent nature of financial data.</w:t>
      </w:r>
    </w:p>
    <w:p w14:paraId="74384776" w14:textId="77777777" w:rsidR="009474B7" w:rsidRPr="005E6C06" w:rsidRDefault="009474B7" w:rsidP="009474B7">
      <w:pPr>
        <w:spacing w:line="276" w:lineRule="auto"/>
        <w:jc w:val="both"/>
        <w:rPr>
          <w:rFonts w:ascii="Times New Roman" w:hAnsi="Times New Roman" w:cs="Times New Roman"/>
        </w:rPr>
      </w:pPr>
    </w:p>
    <w:p w14:paraId="2E1A6817"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Li et al.’s development of CFGPT for Chinese financial analysis and Wadhwa and Kumar's exploration of AI's role in FinTech demonstrate the global and cross-sector applicability of AI in finance. These studies highlight the need for custom solutions and the diverse applications of AI, from enhancing customer service to providing trading advice and risk management.</w:t>
      </w:r>
    </w:p>
    <w:p w14:paraId="4617F553" w14:textId="77777777" w:rsidR="009474B7" w:rsidRPr="005E6C06" w:rsidRDefault="009474B7" w:rsidP="009474B7">
      <w:pPr>
        <w:spacing w:line="276" w:lineRule="auto"/>
        <w:jc w:val="both"/>
        <w:rPr>
          <w:rFonts w:ascii="Times New Roman" w:hAnsi="Times New Roman" w:cs="Times New Roman"/>
        </w:rPr>
      </w:pPr>
    </w:p>
    <w:p w14:paraId="202B491F" w14:textId="01F9D576"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Therefore, the literature indicates that AI and LLMs promise much in transforming financial analysis. As these technologies progress further in their evolution, they are likely going to become more established parts of financial decision-making on all levels – from individual firm analysis down to broader market trends and risk assessment. Along with the excitement about these technologies, there are evident challenges that lie ahead. </w:t>
      </w:r>
      <w:r w:rsidR="00BB530C" w:rsidRPr="005E6C06">
        <w:rPr>
          <w:rFonts w:ascii="Times New Roman" w:hAnsi="Times New Roman" w:cs="Times New Roman"/>
        </w:rPr>
        <w:t>Issues</w:t>
      </w:r>
      <w:r w:rsidRPr="005E6C06">
        <w:rPr>
          <w:rFonts w:ascii="Times New Roman" w:hAnsi="Times New Roman" w:cs="Times New Roman"/>
        </w:rPr>
        <w:t xml:space="preserve"> such as the need for domain-specific adaptations, addressing biases, ensured factual accuracies and ethical considerations can be looked after. Future studies should build upon these models trying to perfect their accuracy and reliability, as well as seek innovative ways for AI integration into the financial industry more naturally and ethically.</w:t>
      </w:r>
    </w:p>
    <w:p w14:paraId="5064A632" w14:textId="77777777" w:rsidR="00FB2A7C" w:rsidRPr="005E6C06" w:rsidRDefault="00FB2A7C" w:rsidP="009474B7">
      <w:pPr>
        <w:spacing w:line="276" w:lineRule="auto"/>
        <w:jc w:val="both"/>
        <w:rPr>
          <w:rFonts w:ascii="Times New Roman" w:hAnsi="Times New Roman" w:cs="Times New Roman"/>
        </w:rPr>
      </w:pPr>
    </w:p>
    <w:p w14:paraId="32D19D0A" w14:textId="77777777" w:rsidR="009474B7" w:rsidRPr="005E6C06" w:rsidRDefault="009474B7" w:rsidP="009474B7">
      <w:pPr>
        <w:pStyle w:val="Heading1"/>
        <w:jc w:val="both"/>
        <w:rPr>
          <w:rFonts w:ascii="Times New Roman" w:hAnsi="Times New Roman" w:cs="Times New Roman"/>
          <w:b/>
          <w:bCs/>
        </w:rPr>
      </w:pPr>
      <w:bookmarkStart w:id="6" w:name="_Toc156310215"/>
      <w:bookmarkStart w:id="7" w:name="_Toc158654801"/>
      <w:r w:rsidRPr="005E6C06">
        <w:rPr>
          <w:rFonts w:ascii="Times New Roman" w:hAnsi="Times New Roman" w:cs="Times New Roman"/>
          <w:b/>
          <w:bCs/>
        </w:rPr>
        <w:t>Methodology</w:t>
      </w:r>
      <w:bookmarkEnd w:id="6"/>
      <w:bookmarkEnd w:id="7"/>
    </w:p>
    <w:p w14:paraId="57E3B1D7" w14:textId="3A66CEE8" w:rsidR="009474B7" w:rsidRPr="005E6C06" w:rsidRDefault="004A7BC5" w:rsidP="009474B7">
      <w:pPr>
        <w:spacing w:line="276" w:lineRule="auto"/>
        <w:jc w:val="both"/>
        <w:rPr>
          <w:rFonts w:ascii="Times New Roman" w:hAnsi="Times New Roman" w:cs="Times New Roman"/>
        </w:rPr>
      </w:pPr>
      <w:r w:rsidRPr="005E6C06">
        <w:rPr>
          <w:rFonts w:ascii="Times New Roman" w:hAnsi="Times New Roman" w:cs="Times New Roman"/>
        </w:rPr>
        <w:t>The researcher used a combination of two different methodologies while planning the study of this topic: a Google Form survey in conjunction with an AI Method (a Large Language Model, to be exact). With its dual technique, a thorough analysis is made possible, providing a variety of viewpoints for more in-depth understanding. Through the application of both approaches, the researcher hopes to improve knowledge by including a variety of perspectives and enhancing the analysis using a multimodal approach.</w:t>
      </w:r>
    </w:p>
    <w:p w14:paraId="552A617E" w14:textId="77777777" w:rsidR="009474B7" w:rsidRPr="005E6C06" w:rsidRDefault="009474B7" w:rsidP="009474B7">
      <w:pPr>
        <w:pStyle w:val="Heading2"/>
        <w:jc w:val="both"/>
        <w:rPr>
          <w:rFonts w:ascii="Times New Roman" w:hAnsi="Times New Roman" w:cs="Times New Roman"/>
          <w:b/>
          <w:bCs/>
        </w:rPr>
      </w:pPr>
      <w:bookmarkStart w:id="8" w:name="_Toc156310216"/>
      <w:bookmarkStart w:id="9" w:name="_Toc158654802"/>
      <w:r w:rsidRPr="005E6C06">
        <w:rPr>
          <w:rFonts w:ascii="Times New Roman" w:hAnsi="Times New Roman" w:cs="Times New Roman"/>
          <w:b/>
          <w:bCs/>
        </w:rPr>
        <w:t>Research Design</w:t>
      </w:r>
      <w:bookmarkEnd w:id="8"/>
      <w:bookmarkEnd w:id="9"/>
    </w:p>
    <w:p w14:paraId="4998B1A0" w14:textId="26280557" w:rsidR="00A4700B"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Firstly, Researcher thought about numbers and hard data. He wanted to see how well these AI techniques, called Large Language Models (LLMs), could handle financial statements. To do this, he collected financial info from different companies. Imagine it like gathering puzzle pieces. He had to carefully choose these companies, making sure they represented different aspects of the financial world. This part was a bit like detective work.</w:t>
      </w:r>
    </w:p>
    <w:p w14:paraId="02FB63D1" w14:textId="1B0C0404" w:rsidR="00A4700B"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 </w:t>
      </w:r>
      <w:r w:rsidR="00A32824" w:rsidRPr="005E6C06">
        <w:rPr>
          <w:rFonts w:ascii="Times New Roman" w:hAnsi="Times New Roman" w:cs="Times New Roman"/>
        </w:rPr>
        <w:t>AI is crucial for evaluating the financial health of organizations, particularly LLM models. Precise alerts with pertinent financial metrics and indications ought to be supplied. For the models to analyze data and produce precise conclusions, these prompts must be precise and organized. Stakeholders can make more informed decisions by enhancing the analysis's accuracy and reliability using robust validation procedures and data quality checks.</w:t>
      </w:r>
    </w:p>
    <w:p w14:paraId="1D55D6B0" w14:textId="061EC380"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 second part was all about people's thoughts and opinions. Researcher created a survey using Google Forms and sent it out to folks in the finance world</w:t>
      </w:r>
      <w:r w:rsidR="00DD76A2" w:rsidRPr="005E6C06">
        <w:rPr>
          <w:rFonts w:ascii="Times New Roman" w:hAnsi="Times New Roman" w:cs="Times New Roman"/>
        </w:rPr>
        <w:t xml:space="preserve"> on credible platform</w:t>
      </w:r>
      <w:r w:rsidR="005E1595" w:rsidRPr="005E6C06">
        <w:rPr>
          <w:rFonts w:ascii="Times New Roman" w:hAnsi="Times New Roman" w:cs="Times New Roman"/>
        </w:rPr>
        <w:t xml:space="preserve">, in this survey researcher used Linked in to distribute </w:t>
      </w:r>
      <w:r w:rsidR="00596BDE" w:rsidRPr="005E6C06">
        <w:rPr>
          <w:rFonts w:ascii="Times New Roman" w:hAnsi="Times New Roman" w:cs="Times New Roman"/>
        </w:rPr>
        <w:t>survey people in</w:t>
      </w:r>
      <w:r w:rsidR="009B0D61" w:rsidRPr="005E6C06">
        <w:rPr>
          <w:rFonts w:ascii="Times New Roman" w:hAnsi="Times New Roman" w:cs="Times New Roman"/>
        </w:rPr>
        <w:t xml:space="preserve"> </w:t>
      </w:r>
      <w:r w:rsidR="00A733D2" w:rsidRPr="005E6C06">
        <w:rPr>
          <w:rFonts w:ascii="Times New Roman" w:hAnsi="Times New Roman" w:cs="Times New Roman"/>
        </w:rPr>
        <w:t>various groups of peoples belong to finance industry</w:t>
      </w:r>
      <w:r w:rsidR="003A0DDC" w:rsidRPr="005E6C06">
        <w:rPr>
          <w:rFonts w:ascii="Times New Roman" w:hAnsi="Times New Roman" w:cs="Times New Roman"/>
        </w:rPr>
        <w:t>.</w:t>
      </w:r>
      <w:r w:rsidRPr="005E6C06">
        <w:rPr>
          <w:rFonts w:ascii="Times New Roman" w:hAnsi="Times New Roman" w:cs="Times New Roman"/>
        </w:rPr>
        <w:t xml:space="preserve"> This was like asking experts what they think about using artificial intelligence in finance. The survey questions were like </w:t>
      </w:r>
      <w:r w:rsidR="00611FEA" w:rsidRPr="005E6C06">
        <w:rPr>
          <w:rFonts w:ascii="Times New Roman" w:hAnsi="Times New Roman" w:cs="Times New Roman"/>
        </w:rPr>
        <w:t>asking them</w:t>
      </w:r>
      <w:r w:rsidRPr="005E6C06">
        <w:rPr>
          <w:rFonts w:ascii="Times New Roman" w:hAnsi="Times New Roman" w:cs="Times New Roman"/>
        </w:rPr>
        <w:t xml:space="preserve"> </w:t>
      </w:r>
      <w:r w:rsidR="00F45CF2" w:rsidRPr="005E6C06">
        <w:rPr>
          <w:rFonts w:ascii="Times New Roman" w:hAnsi="Times New Roman" w:cs="Times New Roman"/>
        </w:rPr>
        <w:t>about experience</w:t>
      </w:r>
      <w:r w:rsidRPr="005E6C06">
        <w:rPr>
          <w:rFonts w:ascii="Times New Roman" w:hAnsi="Times New Roman" w:cs="Times New Roman"/>
        </w:rPr>
        <w:t xml:space="preserve">, trying to understand </w:t>
      </w:r>
      <w:r w:rsidR="00881D51" w:rsidRPr="005E6C06">
        <w:rPr>
          <w:rFonts w:ascii="Times New Roman" w:hAnsi="Times New Roman" w:cs="Times New Roman"/>
        </w:rPr>
        <w:t>their views</w:t>
      </w:r>
      <w:r w:rsidRPr="005E6C06">
        <w:rPr>
          <w:rFonts w:ascii="Times New Roman" w:hAnsi="Times New Roman" w:cs="Times New Roman"/>
        </w:rPr>
        <w:t xml:space="preserve"> on using AI in their work.</w:t>
      </w:r>
    </w:p>
    <w:p w14:paraId="5A3DF63E" w14:textId="03330EB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motivation behind mixing these two approaches is that numbers can only tell us so much. By also getting the thoughts and experiences of real people in finance, </w:t>
      </w:r>
      <w:r w:rsidR="004659D8" w:rsidRPr="005E6C06">
        <w:rPr>
          <w:rFonts w:ascii="Times New Roman" w:hAnsi="Times New Roman" w:cs="Times New Roman"/>
        </w:rPr>
        <w:t>analyst</w:t>
      </w:r>
      <w:r w:rsidRPr="005E6C06">
        <w:rPr>
          <w:rFonts w:ascii="Times New Roman" w:hAnsi="Times New Roman" w:cs="Times New Roman"/>
        </w:rPr>
        <w:t xml:space="preserve"> hoped to paint a complete picture. </w:t>
      </w:r>
    </w:p>
    <w:p w14:paraId="64CCBA58" w14:textId="05059A62"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In a nutshell, the research design was like using two lenses—one for numbers and one for people's opinions. By doing this, </w:t>
      </w:r>
      <w:r w:rsidR="000F1B9D" w:rsidRPr="005E6C06">
        <w:rPr>
          <w:rFonts w:ascii="Times New Roman" w:hAnsi="Times New Roman" w:cs="Times New Roman"/>
        </w:rPr>
        <w:t>researchers</w:t>
      </w:r>
      <w:r w:rsidRPr="005E6C06">
        <w:rPr>
          <w:rFonts w:ascii="Times New Roman" w:hAnsi="Times New Roman" w:cs="Times New Roman"/>
        </w:rPr>
        <w:t xml:space="preserve"> aimed to capture the full story of how AI, especially LLMs, is changing the way we look at financial data. </w:t>
      </w:r>
    </w:p>
    <w:p w14:paraId="1D15BDE7" w14:textId="12A31629" w:rsidR="009474B7" w:rsidRPr="005E6C06" w:rsidRDefault="00024270" w:rsidP="009474B7">
      <w:pPr>
        <w:spacing w:line="276" w:lineRule="auto"/>
        <w:jc w:val="both"/>
        <w:rPr>
          <w:rFonts w:ascii="Times New Roman" w:hAnsi="Times New Roman" w:cs="Times New Roman"/>
        </w:rPr>
      </w:pPr>
      <w:r w:rsidRPr="005E6C06">
        <w:rPr>
          <w:rFonts w:ascii="Times New Roman" w:hAnsi="Times New Roman" w:cs="Times New Roman"/>
        </w:rPr>
        <w:t>The motivation</w:t>
      </w:r>
      <w:r w:rsidR="009474B7" w:rsidRPr="005E6C06">
        <w:rPr>
          <w:rFonts w:ascii="Times New Roman" w:hAnsi="Times New Roman" w:cs="Times New Roman"/>
        </w:rPr>
        <w:t xml:space="preserve"> for merging these two approaches is that numbers can only say so much. He also hoped by getting the thoughts and experiences of real finance people to paint a bigger depiction. Overall, the research design was </w:t>
      </w:r>
      <w:r w:rsidRPr="005E6C06">
        <w:rPr>
          <w:rFonts w:ascii="Times New Roman" w:hAnsi="Times New Roman" w:cs="Times New Roman"/>
        </w:rPr>
        <w:t>like</w:t>
      </w:r>
      <w:r w:rsidR="009474B7" w:rsidRPr="005E6C06">
        <w:rPr>
          <w:rFonts w:ascii="Times New Roman" w:hAnsi="Times New Roman" w:cs="Times New Roman"/>
        </w:rPr>
        <w:t xml:space="preserve"> using two lenses – one for numbers and another for people’s opinions. By doing so, He tried to portrait the whole picture of how AI in general and Low-Level Machine learning models are transforming our view on financial data.</w:t>
      </w:r>
    </w:p>
    <w:p w14:paraId="66230B07" w14:textId="77777777" w:rsidR="009474B7" w:rsidRPr="005E6C06" w:rsidRDefault="009474B7" w:rsidP="009474B7">
      <w:pPr>
        <w:spacing w:line="276" w:lineRule="auto"/>
        <w:jc w:val="both"/>
        <w:rPr>
          <w:rFonts w:ascii="Times New Roman" w:hAnsi="Times New Roman" w:cs="Times New Roman"/>
        </w:rPr>
      </w:pPr>
    </w:p>
    <w:p w14:paraId="696AE9A7" w14:textId="77777777" w:rsidR="009474B7" w:rsidRPr="005E6C06" w:rsidRDefault="009474B7" w:rsidP="009474B7">
      <w:pPr>
        <w:pStyle w:val="Heading2"/>
        <w:jc w:val="both"/>
        <w:rPr>
          <w:rFonts w:ascii="Times New Roman" w:hAnsi="Times New Roman" w:cs="Times New Roman"/>
          <w:b/>
          <w:bCs/>
        </w:rPr>
      </w:pPr>
      <w:bookmarkStart w:id="10" w:name="_Toc156310217"/>
      <w:bookmarkStart w:id="11" w:name="_Toc158654803"/>
      <w:r w:rsidRPr="005E6C06">
        <w:rPr>
          <w:rFonts w:ascii="Times New Roman" w:hAnsi="Times New Roman" w:cs="Times New Roman"/>
          <w:b/>
          <w:bCs/>
        </w:rPr>
        <w:t>Data Collection Methods</w:t>
      </w:r>
      <w:bookmarkEnd w:id="10"/>
      <w:bookmarkEnd w:id="11"/>
    </w:p>
    <w:p w14:paraId="45928AE7" w14:textId="77777777" w:rsidR="009474B7" w:rsidRPr="005E6C06" w:rsidRDefault="009474B7" w:rsidP="009474B7">
      <w:pPr>
        <w:pStyle w:val="Heading3"/>
        <w:jc w:val="both"/>
        <w:rPr>
          <w:rFonts w:ascii="Times New Roman" w:hAnsi="Times New Roman" w:cs="Times New Roman"/>
          <w:b/>
          <w:bCs/>
        </w:rPr>
      </w:pPr>
      <w:bookmarkStart w:id="12" w:name="_Toc156310218"/>
      <w:bookmarkStart w:id="13" w:name="_Toc158654804"/>
      <w:r w:rsidRPr="005E6C06">
        <w:rPr>
          <w:rFonts w:ascii="Times New Roman" w:hAnsi="Times New Roman" w:cs="Times New Roman"/>
          <w:b/>
          <w:bCs/>
        </w:rPr>
        <w:t>Financial Statements</w:t>
      </w:r>
      <w:bookmarkEnd w:id="12"/>
      <w:bookmarkEnd w:id="13"/>
    </w:p>
    <w:p w14:paraId="4C3C2212" w14:textId="055B1DFB" w:rsidR="009474B7" w:rsidRPr="005E6C06" w:rsidRDefault="002263EF" w:rsidP="009474B7">
      <w:pPr>
        <w:spacing w:line="276" w:lineRule="auto"/>
        <w:jc w:val="both"/>
        <w:rPr>
          <w:rFonts w:ascii="Times New Roman" w:hAnsi="Times New Roman" w:cs="Times New Roman"/>
        </w:rPr>
      </w:pPr>
      <w:r w:rsidRPr="005E6C06">
        <w:rPr>
          <w:rFonts w:ascii="Times New Roman" w:hAnsi="Times New Roman" w:cs="Times New Roman"/>
        </w:rPr>
        <w:t>First</w:t>
      </w:r>
      <w:r w:rsidR="009474B7" w:rsidRPr="005E6C06">
        <w:rPr>
          <w:rFonts w:ascii="Times New Roman" w:hAnsi="Times New Roman" w:cs="Times New Roman"/>
        </w:rPr>
        <w:t xml:space="preserve">, Researcher needed the raw material – this was financial statements for different companies. They have such numbers as income, expense assets and debts. </w:t>
      </w:r>
      <w:r w:rsidR="00FC7AB7" w:rsidRPr="005E6C06">
        <w:rPr>
          <w:rFonts w:ascii="Times New Roman" w:hAnsi="Times New Roman" w:cs="Times New Roman"/>
        </w:rPr>
        <w:t>To</w:t>
      </w:r>
      <w:r w:rsidR="009474B7" w:rsidRPr="005E6C06">
        <w:rPr>
          <w:rFonts w:ascii="Times New Roman" w:hAnsi="Times New Roman" w:cs="Times New Roman"/>
        </w:rPr>
        <w:t xml:space="preserve"> make this study meaningful, He desired a cross section of companies not only from one sector but rather various sectors across the financial world.</w:t>
      </w:r>
    </w:p>
    <w:p w14:paraId="39F3F5BD" w14:textId="78757DFE"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Being a detective in search of the appropriate companies. </w:t>
      </w:r>
      <w:r w:rsidR="006C3732" w:rsidRPr="005E6C06">
        <w:rPr>
          <w:rFonts w:ascii="Times New Roman" w:hAnsi="Times New Roman" w:cs="Times New Roman"/>
        </w:rPr>
        <w:t>Researchers</w:t>
      </w:r>
      <w:r w:rsidRPr="005E6C06">
        <w:rPr>
          <w:rFonts w:ascii="Times New Roman" w:hAnsi="Times New Roman" w:cs="Times New Roman"/>
        </w:rPr>
        <w:t xml:space="preserve"> had to pick carefully, ensuring they covered various aspects of the financial terrain. It is as if he was taking pieces of a puzzle and when they are all together, the picture becomes whole. This step needed keen observation, a little bit of searching, and some investigative skills to make sure that the samples taken were representative or diverse enough.</w:t>
      </w:r>
    </w:p>
    <w:p w14:paraId="1585E80F" w14:textId="77777777" w:rsidR="00D66833" w:rsidRPr="005E6C06" w:rsidRDefault="00D66833" w:rsidP="009474B7">
      <w:pPr>
        <w:spacing w:line="276" w:lineRule="auto"/>
        <w:jc w:val="both"/>
        <w:rPr>
          <w:rFonts w:ascii="Times New Roman" w:hAnsi="Times New Roman" w:cs="Times New Roman"/>
        </w:rPr>
      </w:pPr>
    </w:p>
    <w:p w14:paraId="7D2BD79E" w14:textId="7D558336"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When researcher managed to set his eyes on the companies, it was high time to get those financial statements. It was like </w:t>
      </w:r>
      <w:r w:rsidR="00FE4D70" w:rsidRPr="005E6C06">
        <w:rPr>
          <w:rFonts w:ascii="Times New Roman" w:hAnsi="Times New Roman" w:cs="Times New Roman"/>
        </w:rPr>
        <w:t>treasure</w:t>
      </w:r>
      <w:r w:rsidRPr="005E6C06">
        <w:rPr>
          <w:rFonts w:ascii="Times New Roman" w:hAnsi="Times New Roman" w:cs="Times New Roman"/>
        </w:rPr>
        <w:t xml:space="preserve"> hunting following valuable financial data rather than gold. This entailed visiting the companies’ websites, going through the financial </w:t>
      </w:r>
      <w:r w:rsidR="0094142D" w:rsidRPr="005E6C06">
        <w:rPr>
          <w:rFonts w:ascii="Times New Roman" w:hAnsi="Times New Roman" w:cs="Times New Roman"/>
        </w:rPr>
        <w:t>statements,</w:t>
      </w:r>
      <w:r w:rsidRPr="005E6C06">
        <w:rPr>
          <w:rFonts w:ascii="Times New Roman" w:hAnsi="Times New Roman" w:cs="Times New Roman"/>
        </w:rPr>
        <w:t xml:space="preserve"> and ensuring that any information acquired was current and correct.</w:t>
      </w:r>
    </w:p>
    <w:p w14:paraId="15FBBD11" w14:textId="77777777" w:rsidR="009474B7" w:rsidRPr="005E6C06" w:rsidRDefault="009474B7" w:rsidP="009474B7">
      <w:pPr>
        <w:spacing w:line="276" w:lineRule="auto"/>
        <w:jc w:val="both"/>
        <w:rPr>
          <w:rFonts w:ascii="Times New Roman" w:hAnsi="Times New Roman" w:cs="Times New Roman"/>
        </w:rPr>
      </w:pPr>
    </w:p>
    <w:p w14:paraId="6D349472" w14:textId="77777777" w:rsidR="000027D8" w:rsidRPr="005E6C06" w:rsidRDefault="000027D8" w:rsidP="009474B7">
      <w:pPr>
        <w:spacing w:line="276" w:lineRule="auto"/>
        <w:jc w:val="both"/>
        <w:rPr>
          <w:rFonts w:ascii="Times New Roman" w:hAnsi="Times New Roman" w:cs="Times New Roman"/>
        </w:rPr>
      </w:pPr>
    </w:p>
    <w:p w14:paraId="7590E19B" w14:textId="77777777" w:rsidR="009474B7" w:rsidRPr="005E6C06" w:rsidRDefault="009474B7" w:rsidP="009474B7">
      <w:pPr>
        <w:pStyle w:val="Heading3"/>
        <w:jc w:val="both"/>
        <w:rPr>
          <w:rFonts w:ascii="Times New Roman" w:hAnsi="Times New Roman" w:cs="Times New Roman"/>
          <w:b/>
          <w:bCs/>
        </w:rPr>
      </w:pPr>
      <w:bookmarkStart w:id="14" w:name="_Toc156310219"/>
      <w:bookmarkStart w:id="15" w:name="_Toc158654805"/>
      <w:r w:rsidRPr="005E6C06">
        <w:rPr>
          <w:rFonts w:ascii="Times New Roman" w:hAnsi="Times New Roman" w:cs="Times New Roman"/>
          <w:b/>
          <w:bCs/>
        </w:rPr>
        <w:t>AI Algorithms</w:t>
      </w:r>
      <w:bookmarkEnd w:id="14"/>
      <w:bookmarkEnd w:id="15"/>
    </w:p>
    <w:p w14:paraId="522BEC7F"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They are like intelligent computer programs that can comprehend and analyze complicated information in our case financial records.</w:t>
      </w:r>
    </w:p>
    <w:p w14:paraId="7A1CA145" w14:textId="77777777" w:rsidR="009474B7" w:rsidRPr="005E6C06" w:rsidRDefault="009474B7" w:rsidP="009474B7">
      <w:pPr>
        <w:pStyle w:val="Heading4"/>
        <w:jc w:val="both"/>
        <w:rPr>
          <w:rFonts w:ascii="Times New Roman" w:hAnsi="Times New Roman" w:cs="Times New Roman"/>
          <w:b/>
          <w:bCs/>
          <w:i w:val="0"/>
          <w:iCs w:val="0"/>
        </w:rPr>
      </w:pPr>
      <w:r w:rsidRPr="005E6C06">
        <w:rPr>
          <w:rFonts w:ascii="Times New Roman" w:hAnsi="Times New Roman" w:cs="Times New Roman"/>
          <w:b/>
          <w:bCs/>
          <w:i w:val="0"/>
          <w:iCs w:val="0"/>
        </w:rPr>
        <w:t>1. Choosing the Right Models</w:t>
      </w:r>
    </w:p>
    <w:p w14:paraId="3763CBCD" w14:textId="732F14F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Just as to choose the right tool for a job, Researcher had to select suitable AI models. These are like specialized programs that already speak language well so opted for so-called Large Language Models (LLMs) since they are quite good at dealing with intricate information.</w:t>
      </w:r>
      <w:r w:rsidR="008B36F7" w:rsidRPr="005E6C06">
        <w:rPr>
          <w:rFonts w:ascii="Times New Roman" w:hAnsi="Times New Roman" w:cs="Times New Roman"/>
        </w:rPr>
        <w:t xml:space="preserve"> Here in this research analyst is using </w:t>
      </w:r>
      <w:r w:rsidR="005D66AC" w:rsidRPr="005E6C06">
        <w:rPr>
          <w:rFonts w:ascii="Times New Roman" w:hAnsi="Times New Roman" w:cs="Times New Roman"/>
        </w:rPr>
        <w:t>Chat Gpt</w:t>
      </w:r>
      <w:r w:rsidR="00517002" w:rsidRPr="005E6C06">
        <w:rPr>
          <w:rFonts w:ascii="Times New Roman" w:hAnsi="Times New Roman" w:cs="Times New Roman"/>
        </w:rPr>
        <w:t xml:space="preserve">, Bard, Bing AI </w:t>
      </w:r>
      <w:r w:rsidR="005D66AC" w:rsidRPr="005E6C06">
        <w:rPr>
          <w:rFonts w:ascii="Times New Roman" w:hAnsi="Times New Roman" w:cs="Times New Roman"/>
        </w:rPr>
        <w:t xml:space="preserve">and </w:t>
      </w:r>
      <w:r w:rsidR="00A9133D" w:rsidRPr="005E6C06">
        <w:rPr>
          <w:rFonts w:ascii="Times New Roman" w:hAnsi="Times New Roman" w:cs="Times New Roman"/>
        </w:rPr>
        <w:t>FinBERT</w:t>
      </w:r>
      <w:r w:rsidR="005D66AC" w:rsidRPr="005E6C06">
        <w:rPr>
          <w:rFonts w:ascii="Times New Roman" w:hAnsi="Times New Roman" w:cs="Times New Roman"/>
        </w:rPr>
        <w:t xml:space="preserve"> for calculating and analyzing financial ratios.</w:t>
      </w:r>
    </w:p>
    <w:p w14:paraId="01B2B5D2" w14:textId="0FC0E7F2" w:rsidR="009474B7" w:rsidRPr="005E6C06" w:rsidRDefault="006869D2" w:rsidP="009474B7">
      <w:pPr>
        <w:spacing w:line="276" w:lineRule="auto"/>
        <w:jc w:val="both"/>
        <w:rPr>
          <w:rFonts w:ascii="Times New Roman" w:hAnsi="Times New Roman" w:cs="Times New Roman"/>
        </w:rPr>
      </w:pPr>
      <w:r w:rsidRPr="005E6C06">
        <w:rPr>
          <w:rFonts w:ascii="Times New Roman" w:hAnsi="Times New Roman" w:cs="Times New Roman"/>
        </w:rPr>
        <w:br/>
      </w:r>
      <w:r w:rsidRPr="005E6C06">
        <w:rPr>
          <w:rFonts w:ascii="Times New Roman" w:hAnsi="Times New Roman" w:cs="Times New Roman"/>
          <w:color w:val="374151"/>
        </w:rPr>
        <w:t>In the methodology, the researcher opts for Large Language Models (LLMs) as specialized AI programs for financial ratio analysis. LLMs are selected for their advanced natural language processing capabilities, making them well-suited for dealing with complex financial information in statements. The decision is grounded in their proficiency in language understanding, aligning with the research objective of improving financial ratio analysis through the application of LLMs.</w:t>
      </w:r>
    </w:p>
    <w:p w14:paraId="3FF5EDBD" w14:textId="77777777" w:rsidR="009474B7" w:rsidRPr="005E6C06" w:rsidRDefault="009474B7" w:rsidP="009474B7">
      <w:pPr>
        <w:spacing w:line="276" w:lineRule="auto"/>
        <w:jc w:val="both"/>
        <w:rPr>
          <w:rFonts w:ascii="Times New Roman" w:hAnsi="Times New Roman" w:cs="Times New Roman"/>
        </w:rPr>
      </w:pPr>
    </w:p>
    <w:p w14:paraId="58AE4B32" w14:textId="006FB9DE" w:rsidR="009474B7" w:rsidRPr="005E6C06" w:rsidRDefault="009474B7" w:rsidP="009474B7">
      <w:pPr>
        <w:pStyle w:val="Heading4"/>
        <w:jc w:val="both"/>
        <w:rPr>
          <w:rFonts w:ascii="Times New Roman" w:hAnsi="Times New Roman" w:cs="Times New Roman"/>
          <w:b/>
          <w:bCs/>
          <w:i w:val="0"/>
          <w:iCs w:val="0"/>
        </w:rPr>
      </w:pPr>
      <w:r w:rsidRPr="005E6C06">
        <w:rPr>
          <w:rFonts w:ascii="Times New Roman" w:hAnsi="Times New Roman" w:cs="Times New Roman"/>
          <w:b/>
          <w:bCs/>
          <w:i w:val="0"/>
          <w:iCs w:val="0"/>
        </w:rPr>
        <w:t>2. Training the Models</w:t>
      </w:r>
      <w:r w:rsidR="00693911" w:rsidRPr="005E6C06">
        <w:rPr>
          <w:rFonts w:ascii="Times New Roman" w:hAnsi="Times New Roman" w:cs="Times New Roman"/>
          <w:b/>
          <w:bCs/>
          <w:i w:val="0"/>
          <w:iCs w:val="0"/>
        </w:rPr>
        <w:t xml:space="preserve"> by giving prompts</w:t>
      </w:r>
    </w:p>
    <w:p w14:paraId="3AD2865D" w14:textId="108AB6B5" w:rsidR="009474B7" w:rsidRPr="005E6C06" w:rsidRDefault="008304A4" w:rsidP="009474B7">
      <w:pPr>
        <w:spacing w:line="276" w:lineRule="auto"/>
        <w:jc w:val="both"/>
        <w:rPr>
          <w:rFonts w:ascii="Times New Roman" w:hAnsi="Times New Roman" w:cs="Times New Roman"/>
        </w:rPr>
      </w:pPr>
      <w:r w:rsidRPr="005E6C06">
        <w:rPr>
          <w:rFonts w:ascii="Times New Roman" w:hAnsi="Times New Roman" w:cs="Times New Roman"/>
        </w:rPr>
        <w:t xml:space="preserve">In this stage, which is </w:t>
      </w:r>
      <w:r w:rsidR="00F130BC" w:rsidRPr="005E6C06">
        <w:rPr>
          <w:rFonts w:ascii="Times New Roman" w:hAnsi="Times New Roman" w:cs="Times New Roman"/>
        </w:rPr>
        <w:t>like</w:t>
      </w:r>
      <w:r w:rsidRPr="005E6C06">
        <w:rPr>
          <w:rFonts w:ascii="Times New Roman" w:hAnsi="Times New Roman" w:cs="Times New Roman"/>
        </w:rPr>
        <w:t xml:space="preserve"> teaching a machine to read statements of finances, the researcher stresses the fine craft of providing accurate prompts. It is by no means a click-and-magic scenario; rather, the procedure entails providing precise instructions to LLM models over a wide range of financial data and scenarios, akin to training a </w:t>
      </w:r>
      <w:r w:rsidR="00A01E4C" w:rsidRPr="005E6C06">
        <w:rPr>
          <w:rFonts w:ascii="Times New Roman" w:hAnsi="Times New Roman" w:cs="Times New Roman"/>
        </w:rPr>
        <w:t>dog in</w:t>
      </w:r>
      <w:r w:rsidRPr="005E6C06">
        <w:rPr>
          <w:rFonts w:ascii="Times New Roman" w:hAnsi="Times New Roman" w:cs="Times New Roman"/>
        </w:rPr>
        <w:t xml:space="preserve"> </w:t>
      </w:r>
      <w:r w:rsidR="00F130BC" w:rsidRPr="005E6C06">
        <w:rPr>
          <w:rFonts w:ascii="Times New Roman" w:hAnsi="Times New Roman" w:cs="Times New Roman"/>
        </w:rPr>
        <w:t>new instruction</w:t>
      </w:r>
      <w:r w:rsidRPr="005E6C06">
        <w:rPr>
          <w:rFonts w:ascii="Times New Roman" w:hAnsi="Times New Roman" w:cs="Times New Roman"/>
        </w:rPr>
        <w:t xml:space="preserve">. This complexity is critical to the study and necessitates a thorough comprehension of prompt design </w:t>
      </w:r>
      <w:r w:rsidR="00FC7AB7" w:rsidRPr="005E6C06">
        <w:rPr>
          <w:rFonts w:ascii="Times New Roman" w:hAnsi="Times New Roman" w:cs="Times New Roman"/>
        </w:rPr>
        <w:t>to</w:t>
      </w:r>
      <w:r w:rsidRPr="005E6C06">
        <w:rPr>
          <w:rFonts w:ascii="Times New Roman" w:hAnsi="Times New Roman" w:cs="Times New Roman"/>
        </w:rPr>
        <w:t xml:space="preserve"> guarantee the collection of accurate and trustworthy data. The investigator emphasizes the importance of this </w:t>
      </w:r>
      <w:r w:rsidR="00F130BC" w:rsidRPr="005E6C06">
        <w:rPr>
          <w:rFonts w:ascii="Times New Roman" w:hAnsi="Times New Roman" w:cs="Times New Roman"/>
        </w:rPr>
        <w:t>stage</w:t>
      </w:r>
      <w:r w:rsidRPr="005E6C06">
        <w:rPr>
          <w:rFonts w:ascii="Times New Roman" w:hAnsi="Times New Roman" w:cs="Times New Roman"/>
        </w:rPr>
        <w:t>, recognizing that it is essential to achieving reliable and superior results.</w:t>
      </w:r>
    </w:p>
    <w:p w14:paraId="1FFA6FAE" w14:textId="77777777" w:rsidR="009474B7" w:rsidRPr="005E6C06" w:rsidRDefault="009474B7" w:rsidP="009474B7">
      <w:pPr>
        <w:pStyle w:val="Heading4"/>
        <w:jc w:val="both"/>
        <w:rPr>
          <w:rFonts w:ascii="Times New Roman" w:hAnsi="Times New Roman" w:cs="Times New Roman"/>
          <w:b/>
          <w:bCs/>
          <w:i w:val="0"/>
          <w:iCs w:val="0"/>
        </w:rPr>
      </w:pPr>
    </w:p>
    <w:p w14:paraId="3C0E167F" w14:textId="77777777" w:rsidR="001268D2" w:rsidRPr="005E6C06" w:rsidRDefault="001268D2" w:rsidP="001268D2">
      <w:pPr>
        <w:rPr>
          <w:rFonts w:ascii="Times New Roman" w:hAnsi="Times New Roman" w:cs="Times New Roman"/>
        </w:rPr>
      </w:pPr>
    </w:p>
    <w:p w14:paraId="659B19C3" w14:textId="77777777" w:rsidR="009474B7" w:rsidRPr="005E6C06" w:rsidRDefault="009474B7" w:rsidP="009474B7">
      <w:pPr>
        <w:pStyle w:val="Heading4"/>
        <w:jc w:val="both"/>
        <w:rPr>
          <w:rFonts w:ascii="Times New Roman" w:hAnsi="Times New Roman" w:cs="Times New Roman"/>
          <w:b/>
          <w:bCs/>
          <w:i w:val="0"/>
          <w:iCs w:val="0"/>
        </w:rPr>
      </w:pPr>
      <w:r w:rsidRPr="005E6C06">
        <w:rPr>
          <w:rFonts w:ascii="Times New Roman" w:hAnsi="Times New Roman" w:cs="Times New Roman"/>
          <w:b/>
          <w:bCs/>
          <w:i w:val="0"/>
          <w:iCs w:val="0"/>
        </w:rPr>
        <w:t>3. Double-Checking Accuracy</w:t>
      </w:r>
    </w:p>
    <w:p w14:paraId="0A3831FC" w14:textId="1510D433"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Teaching these models is one thing, but making sure they got it right is another. </w:t>
      </w:r>
      <w:r w:rsidR="007F30D5" w:rsidRPr="005E6C06">
        <w:rPr>
          <w:rFonts w:ascii="Times New Roman" w:hAnsi="Times New Roman" w:cs="Times New Roman"/>
        </w:rPr>
        <w:t>Researchers</w:t>
      </w:r>
      <w:r w:rsidRPr="005E6C06">
        <w:rPr>
          <w:rFonts w:ascii="Times New Roman" w:hAnsi="Times New Roman" w:cs="Times New Roman"/>
        </w:rPr>
        <w:t xml:space="preserve"> had to double check their accuracy, ensuring they were effectively analyzing financial ratios and identifying potential risks. It's like giving a test to see if the dog learned the tricks correctly. This part involved meticulous validation to make sure the models were on point.</w:t>
      </w:r>
    </w:p>
    <w:p w14:paraId="0CDC7A65" w14:textId="42C169AC"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In short, the process includes selecting diverse companies, obtaining varied financial statements, and utilizing intelligent algorithms (LLMs) to understand intricate details. This process incorporated companies’ selection, relevant data collection, and algorithm training to ensure abundant, reliable, and meaningful data for the study.</w:t>
      </w:r>
    </w:p>
    <w:p w14:paraId="01503AD4" w14:textId="77777777" w:rsidR="009474B7" w:rsidRPr="005E6C06" w:rsidRDefault="009474B7" w:rsidP="009474B7">
      <w:pPr>
        <w:pStyle w:val="Heading2"/>
        <w:jc w:val="both"/>
        <w:rPr>
          <w:rFonts w:ascii="Times New Roman" w:hAnsi="Times New Roman" w:cs="Times New Roman"/>
          <w:b/>
          <w:bCs/>
        </w:rPr>
      </w:pPr>
      <w:bookmarkStart w:id="16" w:name="_Toc156310220"/>
      <w:bookmarkStart w:id="17" w:name="_Toc158654806"/>
      <w:r w:rsidRPr="005E6C06">
        <w:rPr>
          <w:rFonts w:ascii="Times New Roman" w:hAnsi="Times New Roman" w:cs="Times New Roman"/>
          <w:b/>
          <w:bCs/>
        </w:rPr>
        <w:t>Sampling Technique</w:t>
      </w:r>
      <w:bookmarkEnd w:id="16"/>
      <w:bookmarkEnd w:id="17"/>
    </w:p>
    <w:p w14:paraId="1CFDD46A" w14:textId="12358BAD" w:rsidR="009474B7" w:rsidRPr="005E6C06" w:rsidRDefault="009365D0" w:rsidP="009474B7">
      <w:pPr>
        <w:spacing w:line="276" w:lineRule="auto"/>
        <w:jc w:val="both"/>
        <w:rPr>
          <w:rFonts w:ascii="Times New Roman" w:hAnsi="Times New Roman" w:cs="Times New Roman"/>
        </w:rPr>
      </w:pPr>
      <w:r w:rsidRPr="005E6C06">
        <w:rPr>
          <w:rFonts w:ascii="Times New Roman" w:hAnsi="Times New Roman" w:cs="Times New Roman"/>
        </w:rPr>
        <w:t>The researcher outlined the process used to choose the firms for the study and examined the crucial component of sampling approach. Analogous to the process of hand-selecting individual examples, the objective of this approach was to examine if the cases fairly depict the larger financial scene. To improve the study's validity and provide insightful information about the topic under inquiry, researchers take great care when choosing samples to make sure the results are representative of the entire financial environment.</w:t>
      </w:r>
    </w:p>
    <w:p w14:paraId="50CAAA78" w14:textId="77777777" w:rsidR="009474B7" w:rsidRPr="005E6C06" w:rsidRDefault="009474B7" w:rsidP="009474B7">
      <w:pPr>
        <w:pStyle w:val="Heading3"/>
        <w:jc w:val="both"/>
        <w:rPr>
          <w:rFonts w:ascii="Times New Roman" w:hAnsi="Times New Roman" w:cs="Times New Roman"/>
          <w:b/>
          <w:bCs/>
        </w:rPr>
      </w:pPr>
      <w:bookmarkStart w:id="18" w:name="_Toc156310221"/>
      <w:bookmarkStart w:id="19" w:name="_Toc158654807"/>
      <w:r w:rsidRPr="005E6C06">
        <w:rPr>
          <w:rFonts w:ascii="Times New Roman" w:hAnsi="Times New Roman" w:cs="Times New Roman"/>
          <w:b/>
          <w:bCs/>
        </w:rPr>
        <w:t>1. Purposeful Sampling</w:t>
      </w:r>
      <w:bookmarkEnd w:id="18"/>
      <w:bookmarkEnd w:id="19"/>
    </w:p>
    <w:p w14:paraId="09FA8DC5" w14:textId="1C720018" w:rsidR="009474B7" w:rsidRPr="005E6C06" w:rsidRDefault="00C4487B" w:rsidP="009474B7">
      <w:pPr>
        <w:spacing w:line="276" w:lineRule="auto"/>
        <w:jc w:val="both"/>
        <w:rPr>
          <w:rFonts w:ascii="Times New Roman" w:hAnsi="Times New Roman" w:cs="Times New Roman"/>
        </w:rPr>
      </w:pPr>
      <w:r w:rsidRPr="005E6C06">
        <w:rPr>
          <w:rFonts w:ascii="Times New Roman" w:hAnsi="Times New Roman" w:cs="Times New Roman"/>
        </w:rPr>
        <w:t>To</w:t>
      </w:r>
      <w:r w:rsidR="009474B7" w:rsidRPr="005E6C06">
        <w:rPr>
          <w:rFonts w:ascii="Times New Roman" w:hAnsi="Times New Roman" w:cs="Times New Roman"/>
        </w:rPr>
        <w:t xml:space="preserve"> develop a comprehensive knowledge of how AI, particularly Large Language Models (LLMs), interacts with different financial situations, Researcher used the method called purposeful sampling. This approach implies a purposive selection of organizations that </w:t>
      </w:r>
      <w:r w:rsidR="001F6AB3" w:rsidRPr="005E6C06">
        <w:rPr>
          <w:rFonts w:ascii="Times New Roman" w:hAnsi="Times New Roman" w:cs="Times New Roman"/>
        </w:rPr>
        <w:t>meet certain criteria</w:t>
      </w:r>
      <w:r w:rsidR="00B848E6" w:rsidRPr="005E6C06">
        <w:rPr>
          <w:rFonts w:ascii="Times New Roman" w:hAnsi="Times New Roman" w:cs="Times New Roman"/>
        </w:rPr>
        <w:t xml:space="preserve"> (Editorial Team, 2023)</w:t>
      </w:r>
      <w:r w:rsidR="009474B7" w:rsidRPr="005E6C06">
        <w:rPr>
          <w:rFonts w:ascii="Times New Roman" w:hAnsi="Times New Roman" w:cs="Times New Roman"/>
        </w:rPr>
        <w:t xml:space="preserve">. </w:t>
      </w:r>
      <w:r w:rsidRPr="005E6C06">
        <w:rPr>
          <w:rFonts w:ascii="Times New Roman" w:hAnsi="Times New Roman" w:cs="Times New Roman"/>
        </w:rPr>
        <w:t>Researchers</w:t>
      </w:r>
      <w:r w:rsidR="009474B7" w:rsidRPr="005E6C06">
        <w:rPr>
          <w:rFonts w:ascii="Times New Roman" w:hAnsi="Times New Roman" w:cs="Times New Roman"/>
        </w:rPr>
        <w:t xml:space="preserve"> included aspects like industry, company size, geographical </w:t>
      </w:r>
      <w:r w:rsidR="000F1B9D" w:rsidRPr="005E6C06">
        <w:rPr>
          <w:rFonts w:ascii="Times New Roman" w:hAnsi="Times New Roman" w:cs="Times New Roman"/>
        </w:rPr>
        <w:t>location,</w:t>
      </w:r>
      <w:r w:rsidR="009474B7" w:rsidRPr="005E6C06">
        <w:rPr>
          <w:rFonts w:ascii="Times New Roman" w:hAnsi="Times New Roman" w:cs="Times New Roman"/>
        </w:rPr>
        <w:t xml:space="preserve"> and financial stability to ensure a balanced representation.</w:t>
      </w:r>
    </w:p>
    <w:p w14:paraId="6C1D7FAD" w14:textId="77777777" w:rsidR="009474B7" w:rsidRPr="005E6C06" w:rsidRDefault="009474B7" w:rsidP="009474B7">
      <w:pPr>
        <w:spacing w:line="276" w:lineRule="auto"/>
        <w:jc w:val="both"/>
        <w:rPr>
          <w:rFonts w:ascii="Times New Roman" w:hAnsi="Times New Roman" w:cs="Times New Roman"/>
        </w:rPr>
      </w:pPr>
    </w:p>
    <w:p w14:paraId="42B80A21" w14:textId="77777777" w:rsidR="009474B7" w:rsidRPr="005E6C06" w:rsidRDefault="009474B7" w:rsidP="009474B7">
      <w:pPr>
        <w:pStyle w:val="Heading3"/>
        <w:jc w:val="both"/>
        <w:rPr>
          <w:rFonts w:ascii="Times New Roman" w:hAnsi="Times New Roman" w:cs="Times New Roman"/>
          <w:b/>
          <w:bCs/>
        </w:rPr>
      </w:pPr>
      <w:bookmarkStart w:id="20" w:name="_Toc156310222"/>
      <w:bookmarkStart w:id="21" w:name="_Toc158654808"/>
      <w:r w:rsidRPr="005E6C06">
        <w:rPr>
          <w:rFonts w:ascii="Times New Roman" w:hAnsi="Times New Roman" w:cs="Times New Roman"/>
          <w:b/>
          <w:bCs/>
        </w:rPr>
        <w:t>2. Inclusion Criteria</w:t>
      </w:r>
      <w:bookmarkEnd w:id="20"/>
      <w:bookmarkEnd w:id="21"/>
    </w:p>
    <w:p w14:paraId="29697E9D" w14:textId="5EAD5185"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Establishing the inclusion criteria meant stipulating certain characteristics, which companies should have </w:t>
      </w:r>
      <w:r w:rsidR="009D0A7E" w:rsidRPr="005E6C06">
        <w:rPr>
          <w:rFonts w:ascii="Times New Roman" w:hAnsi="Times New Roman" w:cs="Times New Roman"/>
        </w:rPr>
        <w:t>to</w:t>
      </w:r>
      <w:r w:rsidRPr="005E6C06">
        <w:rPr>
          <w:rFonts w:ascii="Times New Roman" w:hAnsi="Times New Roman" w:cs="Times New Roman"/>
        </w:rPr>
        <w:t xml:space="preserve"> be included </w:t>
      </w:r>
      <w:r w:rsidR="00ED42FD" w:rsidRPr="005E6C06">
        <w:rPr>
          <w:rFonts w:ascii="Times New Roman" w:hAnsi="Times New Roman" w:cs="Times New Roman"/>
        </w:rPr>
        <w:t>in</w:t>
      </w:r>
      <w:r w:rsidRPr="005E6C06">
        <w:rPr>
          <w:rFonts w:ascii="Times New Roman" w:hAnsi="Times New Roman" w:cs="Times New Roman"/>
        </w:rPr>
        <w:t xml:space="preserve"> this study. These criteria enabled the focus and relevance to be maintained. For instance, Researcher adopted companies with published financial statements, adequate size for analyzing data and different levels of complexity in financial issues</w:t>
      </w:r>
      <w:r w:rsidR="002914D7" w:rsidRPr="005E6C06">
        <w:rPr>
          <w:rFonts w:ascii="Times New Roman" w:hAnsi="Times New Roman" w:cs="Times New Roman"/>
        </w:rPr>
        <w:t>.</w:t>
      </w:r>
    </w:p>
    <w:p w14:paraId="4F2B12B8" w14:textId="77777777" w:rsidR="009474B7" w:rsidRPr="005E6C06" w:rsidRDefault="009474B7" w:rsidP="009474B7">
      <w:pPr>
        <w:pStyle w:val="Heading3"/>
        <w:jc w:val="both"/>
        <w:rPr>
          <w:rFonts w:ascii="Times New Roman" w:hAnsi="Times New Roman" w:cs="Times New Roman"/>
          <w:b/>
          <w:bCs/>
        </w:rPr>
      </w:pPr>
      <w:bookmarkStart w:id="22" w:name="_Toc156310223"/>
      <w:bookmarkStart w:id="23" w:name="_Toc158654809"/>
      <w:r w:rsidRPr="005E6C06">
        <w:rPr>
          <w:rFonts w:ascii="Times New Roman" w:hAnsi="Times New Roman" w:cs="Times New Roman"/>
          <w:b/>
          <w:bCs/>
        </w:rPr>
        <w:t>3. Randomization within Categories</w:t>
      </w:r>
      <w:bookmarkEnd w:id="22"/>
      <w:bookmarkEnd w:id="23"/>
    </w:p>
    <w:p w14:paraId="4279F3D6" w14:textId="185DB73D"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While a purposeful sampling allowed diversity, Researcher also added randomness amongst categories. This step made it possible to avoid bias in the selection of companies</w:t>
      </w:r>
      <w:r w:rsidR="00C829FA" w:rsidRPr="005E6C06">
        <w:rPr>
          <w:rFonts w:ascii="Times New Roman" w:hAnsi="Times New Roman" w:cs="Times New Roman"/>
        </w:rPr>
        <w:t xml:space="preserve"> </w:t>
      </w:r>
      <w:r w:rsidR="001976FC" w:rsidRPr="005E6C06">
        <w:rPr>
          <w:rFonts w:ascii="Times New Roman" w:hAnsi="Times New Roman" w:cs="Times New Roman"/>
        </w:rPr>
        <w:t>(Suresh, 2011)</w:t>
      </w:r>
      <w:r w:rsidR="00DA389A" w:rsidRPr="005E6C06">
        <w:rPr>
          <w:rFonts w:ascii="Times New Roman" w:hAnsi="Times New Roman" w:cs="Times New Roman"/>
        </w:rPr>
        <w:t>.</w:t>
      </w:r>
      <w:r w:rsidRPr="005E6C06">
        <w:rPr>
          <w:rFonts w:ascii="Times New Roman" w:hAnsi="Times New Roman" w:cs="Times New Roman"/>
        </w:rPr>
        <w:t xml:space="preserve"> </w:t>
      </w:r>
      <w:r w:rsidR="00DA389A" w:rsidRPr="005E6C06">
        <w:rPr>
          <w:rFonts w:ascii="Times New Roman" w:hAnsi="Times New Roman" w:cs="Times New Roman"/>
        </w:rPr>
        <w:t>This</w:t>
      </w:r>
      <w:r w:rsidRPr="005E6C06">
        <w:rPr>
          <w:rFonts w:ascii="Times New Roman" w:hAnsi="Times New Roman" w:cs="Times New Roman"/>
        </w:rPr>
        <w:t xml:space="preserve"> may have influenced results </w:t>
      </w:r>
      <w:r w:rsidR="00400970" w:rsidRPr="005E6C06">
        <w:rPr>
          <w:rFonts w:ascii="Times New Roman" w:hAnsi="Times New Roman" w:cs="Times New Roman"/>
        </w:rPr>
        <w:t>in</w:t>
      </w:r>
      <w:r w:rsidRPr="005E6C06">
        <w:rPr>
          <w:rFonts w:ascii="Times New Roman" w:hAnsi="Times New Roman" w:cs="Times New Roman"/>
        </w:rPr>
        <w:t xml:space="preserve"> a certain direction. It’s about remaining neutral and staying away from any bias.</w:t>
      </w:r>
    </w:p>
    <w:p w14:paraId="5B8C2E29" w14:textId="77777777" w:rsidR="009474B7" w:rsidRPr="005E6C06" w:rsidRDefault="009474B7" w:rsidP="009474B7">
      <w:pPr>
        <w:spacing w:line="276" w:lineRule="auto"/>
        <w:jc w:val="both"/>
        <w:rPr>
          <w:rFonts w:ascii="Times New Roman" w:hAnsi="Times New Roman" w:cs="Times New Roman"/>
        </w:rPr>
      </w:pPr>
    </w:p>
    <w:p w14:paraId="2BD3B76F" w14:textId="77777777" w:rsidR="009474B7" w:rsidRPr="005E6C06" w:rsidRDefault="009474B7" w:rsidP="009474B7">
      <w:pPr>
        <w:pStyle w:val="Heading3"/>
        <w:jc w:val="both"/>
        <w:rPr>
          <w:rFonts w:ascii="Times New Roman" w:hAnsi="Times New Roman" w:cs="Times New Roman"/>
          <w:b/>
          <w:bCs/>
        </w:rPr>
      </w:pPr>
      <w:bookmarkStart w:id="24" w:name="_Toc156310224"/>
      <w:bookmarkStart w:id="25" w:name="_Toc158654810"/>
      <w:r w:rsidRPr="005E6C06">
        <w:rPr>
          <w:rFonts w:ascii="Times New Roman" w:hAnsi="Times New Roman" w:cs="Times New Roman"/>
          <w:b/>
          <w:bCs/>
        </w:rPr>
        <w:t>4. Continuous Evaluation and Adaptation</w:t>
      </w:r>
      <w:bookmarkEnd w:id="24"/>
      <w:bookmarkEnd w:id="25"/>
    </w:p>
    <w:p w14:paraId="7430DD4F" w14:textId="03DFFB02"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Thus, sampling is not a single event; it’s an ongoing activity. As Researcher advanced with the analysis, it was always a matter of checking if the companies selected to study were indeed adding anything meaningful in terms of contributing towards fulfilling my research objectives. If necessary, Researcher adjusted the sampling method </w:t>
      </w:r>
      <w:r w:rsidR="00280856" w:rsidRPr="005E6C06">
        <w:rPr>
          <w:rFonts w:ascii="Times New Roman" w:hAnsi="Times New Roman" w:cs="Times New Roman"/>
        </w:rPr>
        <w:t>to</w:t>
      </w:r>
      <w:r w:rsidRPr="005E6C06">
        <w:rPr>
          <w:rFonts w:ascii="Times New Roman" w:hAnsi="Times New Roman" w:cs="Times New Roman"/>
        </w:rPr>
        <w:t xml:space="preserve"> represent a balanced view of the financial scene. This flexibility is vital in </w:t>
      </w:r>
      <w:r w:rsidR="00EF5C83" w:rsidRPr="005E6C06">
        <w:rPr>
          <w:rFonts w:ascii="Times New Roman" w:hAnsi="Times New Roman" w:cs="Times New Roman"/>
        </w:rPr>
        <w:t>research</w:t>
      </w:r>
      <w:r w:rsidRPr="005E6C06">
        <w:rPr>
          <w:rFonts w:ascii="Times New Roman" w:hAnsi="Times New Roman" w:cs="Times New Roman"/>
        </w:rPr>
        <w:t xml:space="preserve"> as it gives room for adjustments during the revelation of insights.</w:t>
      </w:r>
    </w:p>
    <w:p w14:paraId="11A7248D"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In other words, the choice of sampling was a thoughtful and planned process that included careful selection of cases to help create an all-encompassing picture which is accurate on how AI methods especially LLMs impact financial ratios’ analysis in identifying risks or abnormalities.</w:t>
      </w:r>
    </w:p>
    <w:p w14:paraId="5C1EDEDA" w14:textId="77777777" w:rsidR="005B328A" w:rsidRPr="005E6C06" w:rsidRDefault="005B328A" w:rsidP="009474B7">
      <w:pPr>
        <w:spacing w:line="276" w:lineRule="auto"/>
        <w:jc w:val="both"/>
        <w:rPr>
          <w:rFonts w:ascii="Times New Roman" w:hAnsi="Times New Roman" w:cs="Times New Roman"/>
        </w:rPr>
      </w:pPr>
    </w:p>
    <w:p w14:paraId="7BD6D12E" w14:textId="77777777" w:rsidR="005B328A" w:rsidRPr="005E6C06" w:rsidRDefault="005B328A" w:rsidP="009474B7">
      <w:pPr>
        <w:spacing w:line="276" w:lineRule="auto"/>
        <w:jc w:val="both"/>
        <w:rPr>
          <w:rFonts w:ascii="Times New Roman" w:hAnsi="Times New Roman" w:cs="Times New Roman"/>
        </w:rPr>
      </w:pPr>
    </w:p>
    <w:p w14:paraId="5431EAA5" w14:textId="77777777" w:rsidR="009474B7" w:rsidRPr="005E6C06" w:rsidRDefault="009474B7" w:rsidP="009474B7">
      <w:pPr>
        <w:spacing w:line="276" w:lineRule="auto"/>
        <w:jc w:val="both"/>
        <w:rPr>
          <w:rFonts w:ascii="Times New Roman" w:hAnsi="Times New Roman" w:cs="Times New Roman"/>
        </w:rPr>
      </w:pPr>
    </w:p>
    <w:p w14:paraId="1A03A957" w14:textId="77777777" w:rsidR="009474B7" w:rsidRPr="005E6C06" w:rsidRDefault="009474B7" w:rsidP="009474B7">
      <w:pPr>
        <w:pStyle w:val="Heading2"/>
        <w:jc w:val="both"/>
        <w:rPr>
          <w:rFonts w:ascii="Times New Roman" w:hAnsi="Times New Roman" w:cs="Times New Roman"/>
          <w:b/>
          <w:bCs/>
        </w:rPr>
      </w:pPr>
      <w:bookmarkStart w:id="26" w:name="_Toc156310225"/>
      <w:bookmarkStart w:id="27" w:name="_Toc158654811"/>
      <w:r w:rsidRPr="005E6C06">
        <w:rPr>
          <w:rFonts w:ascii="Times New Roman" w:hAnsi="Times New Roman" w:cs="Times New Roman"/>
          <w:b/>
          <w:bCs/>
        </w:rPr>
        <w:t>Description of the Google Form Survey</w:t>
      </w:r>
      <w:bookmarkEnd w:id="26"/>
      <w:bookmarkEnd w:id="27"/>
    </w:p>
    <w:p w14:paraId="19842994" w14:textId="70EB1DA4"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Take a closer look at the details of how this Google form survey helped shape the views pulled from this study. Imagine it as going into a conversation with experienced professionals in the finance world trying to untangle their reasons, </w:t>
      </w:r>
      <w:r w:rsidR="00DB443B" w:rsidRPr="005E6C06">
        <w:rPr>
          <w:rFonts w:ascii="Times New Roman" w:hAnsi="Times New Roman" w:cs="Times New Roman"/>
        </w:rPr>
        <w:t>perceptions,</w:t>
      </w:r>
      <w:r w:rsidRPr="005E6C06">
        <w:rPr>
          <w:rFonts w:ascii="Times New Roman" w:hAnsi="Times New Roman" w:cs="Times New Roman"/>
        </w:rPr>
        <w:t xml:space="preserve"> and reservations about AI on financial analysis.</w:t>
      </w:r>
    </w:p>
    <w:p w14:paraId="7E3BC45D" w14:textId="77777777" w:rsidR="009474B7" w:rsidRPr="005E6C06" w:rsidRDefault="009474B7" w:rsidP="009474B7">
      <w:pPr>
        <w:pStyle w:val="Heading3"/>
        <w:jc w:val="both"/>
        <w:rPr>
          <w:rFonts w:ascii="Times New Roman" w:hAnsi="Times New Roman" w:cs="Times New Roman"/>
          <w:b/>
          <w:bCs/>
        </w:rPr>
      </w:pPr>
      <w:bookmarkStart w:id="28" w:name="_Toc156310226"/>
      <w:bookmarkStart w:id="29" w:name="_Toc158654812"/>
      <w:r w:rsidRPr="005E6C06">
        <w:rPr>
          <w:rFonts w:ascii="Times New Roman" w:hAnsi="Times New Roman" w:cs="Times New Roman"/>
          <w:b/>
          <w:bCs/>
        </w:rPr>
        <w:t>Purpose of the Survey</w:t>
      </w:r>
      <w:bookmarkEnd w:id="28"/>
      <w:bookmarkEnd w:id="29"/>
    </w:p>
    <w:p w14:paraId="55E92D6D" w14:textId="43201820"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survey itself was carefully designed with a very clear purpose of capitalizing on the collective intelligence within finance professionals. The goal of this roundtable was to provide a free platform for these experts where they could share their fine-grained insights, </w:t>
      </w:r>
      <w:r w:rsidR="002A31D2" w:rsidRPr="005E6C06">
        <w:rPr>
          <w:rFonts w:ascii="Times New Roman" w:hAnsi="Times New Roman" w:cs="Times New Roman"/>
        </w:rPr>
        <w:t>opinions,</w:t>
      </w:r>
      <w:r w:rsidRPr="005E6C06">
        <w:rPr>
          <w:rFonts w:ascii="Times New Roman" w:hAnsi="Times New Roman" w:cs="Times New Roman"/>
        </w:rPr>
        <w:t xml:space="preserve"> and fears regarding the </w:t>
      </w:r>
      <w:r w:rsidR="0002410C" w:rsidRPr="005E6C06">
        <w:rPr>
          <w:rFonts w:ascii="Times New Roman" w:hAnsi="Times New Roman" w:cs="Times New Roman"/>
        </w:rPr>
        <w:t>implementation of</w:t>
      </w:r>
      <w:r w:rsidRPr="005E6C06">
        <w:rPr>
          <w:rFonts w:ascii="Times New Roman" w:hAnsi="Times New Roman" w:cs="Times New Roman"/>
        </w:rPr>
        <w:t xml:space="preserve"> AI specifically Large Language Models LLMs into financial analysis. Basically, the survey was like composing a symphony of voices in finance — each note played its part as technology changed the tune of financial services.</w:t>
      </w:r>
      <w:r w:rsidR="004A0F8B" w:rsidRPr="005E6C06">
        <w:rPr>
          <w:rFonts w:ascii="Times New Roman" w:hAnsi="Times New Roman" w:cs="Times New Roman"/>
        </w:rPr>
        <w:t xml:space="preserve"> To maintain secrecy of the p</w:t>
      </w:r>
      <w:r w:rsidR="00DB406A" w:rsidRPr="005E6C06">
        <w:rPr>
          <w:rFonts w:ascii="Times New Roman" w:hAnsi="Times New Roman" w:cs="Times New Roman"/>
        </w:rPr>
        <w:t xml:space="preserve">ersons, researcher </w:t>
      </w:r>
      <w:r w:rsidR="0026532B" w:rsidRPr="005E6C06">
        <w:rPr>
          <w:rFonts w:ascii="Times New Roman" w:hAnsi="Times New Roman" w:cs="Times New Roman"/>
        </w:rPr>
        <w:t xml:space="preserve">is not collecting personal information like name, age, sex, </w:t>
      </w:r>
      <w:r w:rsidR="001E64C9" w:rsidRPr="005E6C06">
        <w:rPr>
          <w:rFonts w:ascii="Times New Roman" w:hAnsi="Times New Roman" w:cs="Times New Roman"/>
        </w:rPr>
        <w:t>and contact details</w:t>
      </w:r>
      <w:r w:rsidR="0026532B" w:rsidRPr="005E6C06">
        <w:rPr>
          <w:rFonts w:ascii="Times New Roman" w:hAnsi="Times New Roman" w:cs="Times New Roman"/>
        </w:rPr>
        <w:t>.</w:t>
      </w:r>
    </w:p>
    <w:p w14:paraId="6D80A25C" w14:textId="77777777" w:rsidR="009474B7" w:rsidRPr="005E6C06" w:rsidRDefault="009474B7" w:rsidP="009474B7">
      <w:pPr>
        <w:spacing w:line="276" w:lineRule="auto"/>
        <w:jc w:val="both"/>
        <w:rPr>
          <w:rFonts w:ascii="Times New Roman" w:hAnsi="Times New Roman" w:cs="Times New Roman"/>
        </w:rPr>
      </w:pPr>
    </w:p>
    <w:p w14:paraId="7AE1959C" w14:textId="77777777" w:rsidR="009474B7" w:rsidRPr="005E6C06" w:rsidRDefault="009474B7" w:rsidP="009474B7">
      <w:pPr>
        <w:pStyle w:val="Heading3"/>
        <w:jc w:val="both"/>
        <w:rPr>
          <w:rFonts w:ascii="Times New Roman" w:hAnsi="Times New Roman" w:cs="Times New Roman"/>
          <w:b/>
          <w:bCs/>
        </w:rPr>
      </w:pPr>
      <w:bookmarkStart w:id="30" w:name="_Toc156310227"/>
      <w:bookmarkStart w:id="31" w:name="_Toc158654813"/>
      <w:r w:rsidRPr="005E6C06">
        <w:rPr>
          <w:rFonts w:ascii="Times New Roman" w:hAnsi="Times New Roman" w:cs="Times New Roman"/>
          <w:b/>
          <w:bCs/>
        </w:rPr>
        <w:t>Questions and Their Intent</w:t>
      </w:r>
      <w:bookmarkEnd w:id="30"/>
      <w:bookmarkEnd w:id="31"/>
    </w:p>
    <w:p w14:paraId="3B357AFB"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Try to understand not just what these questions ask but the underlying intent and the wealth of information they endeavour to unearth.</w:t>
      </w:r>
    </w:p>
    <w:p w14:paraId="0DBBCC06" w14:textId="77777777" w:rsidR="009474B7" w:rsidRPr="005E6C06" w:rsidRDefault="009474B7" w:rsidP="009474B7">
      <w:pPr>
        <w:spacing w:line="276" w:lineRule="auto"/>
        <w:jc w:val="both"/>
        <w:rPr>
          <w:rFonts w:ascii="Times New Roman" w:hAnsi="Times New Roman" w:cs="Times New Roman"/>
        </w:rPr>
      </w:pPr>
    </w:p>
    <w:p w14:paraId="788EB7AD"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Question 1: What is your age?</w:t>
      </w:r>
    </w:p>
    <w:p w14:paraId="16295C37"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By categorizing responses based on age groups, it seeks to discern if there are discernible patterns or preferences concerning AI adoption in financial analysis across different generations.</w:t>
      </w:r>
    </w:p>
    <w:p w14:paraId="4BC360E7" w14:textId="77777777" w:rsidR="009474B7" w:rsidRPr="005E6C06" w:rsidRDefault="009474B7" w:rsidP="009474B7">
      <w:pPr>
        <w:spacing w:line="276" w:lineRule="auto"/>
        <w:jc w:val="both"/>
        <w:rPr>
          <w:rFonts w:ascii="Times New Roman" w:hAnsi="Times New Roman" w:cs="Times New Roman"/>
        </w:rPr>
      </w:pPr>
    </w:p>
    <w:p w14:paraId="21695D3B"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Question 2: What is your occupation?</w:t>
      </w:r>
    </w:p>
    <w:p w14:paraId="622A55B5"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Diving into the professional landscapes of the respondents, this question acts as a compass, guiding the survey towards tailored analyses. It recognizes the diversity inherent in various professional roles and acknowledges that different perspectives may emanate from different corners of the financial world.</w:t>
      </w:r>
    </w:p>
    <w:p w14:paraId="0D26E037" w14:textId="77777777" w:rsidR="009474B7" w:rsidRPr="005E6C06" w:rsidRDefault="009474B7" w:rsidP="009474B7">
      <w:pPr>
        <w:spacing w:line="276" w:lineRule="auto"/>
        <w:jc w:val="both"/>
        <w:rPr>
          <w:rFonts w:ascii="Times New Roman" w:hAnsi="Times New Roman" w:cs="Times New Roman"/>
        </w:rPr>
      </w:pPr>
    </w:p>
    <w:p w14:paraId="27746131"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Question 3: How much experience do you have in finance?</w:t>
      </w:r>
    </w:p>
    <w:p w14:paraId="36C16C05"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It seeks to illuminate whether familiarity with AI correlates with years of experience, providing a nuanced understanding of how seasoned finance professionals view the amalgamation of AI into their domain.</w:t>
      </w:r>
    </w:p>
    <w:p w14:paraId="3559BFC7" w14:textId="77777777" w:rsidR="009474B7" w:rsidRPr="005E6C06" w:rsidRDefault="009474B7" w:rsidP="009474B7">
      <w:pPr>
        <w:spacing w:line="276" w:lineRule="auto"/>
        <w:jc w:val="both"/>
        <w:rPr>
          <w:rFonts w:ascii="Times New Roman" w:hAnsi="Times New Roman" w:cs="Times New Roman"/>
        </w:rPr>
      </w:pPr>
    </w:p>
    <w:p w14:paraId="4F1F0577"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Question 4: How familiar are you with artificial intelligence in the context of financial analysis?</w:t>
      </w:r>
    </w:p>
    <w:p w14:paraId="74218DB4"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A quest for awareness, this question endeavors to map the respondents on the spectrum of AI knowledge. It's akin to exploring the language proficiency of participants in the evolving technological dialogue within the finance sector, from novices to those fluent in the lexicon of AI.</w:t>
      </w:r>
    </w:p>
    <w:p w14:paraId="46462CAC" w14:textId="77777777" w:rsidR="009474B7" w:rsidRPr="005E6C06" w:rsidRDefault="009474B7" w:rsidP="009474B7">
      <w:pPr>
        <w:spacing w:line="276" w:lineRule="auto"/>
        <w:jc w:val="both"/>
        <w:rPr>
          <w:rFonts w:ascii="Times New Roman" w:hAnsi="Times New Roman" w:cs="Times New Roman"/>
        </w:rPr>
      </w:pPr>
    </w:p>
    <w:p w14:paraId="0D2CAD1C"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Question 5: How confident are you in the ability of LLMs to analyze financial ratios and identify risks and abnormalities?</w:t>
      </w:r>
    </w:p>
    <w:p w14:paraId="05F9D0DC"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Venturing into the realm of trust and confidence, this question acts as a litmus test for the respondents' belief in the capabilities of LLMs. It's like gauging the level of faith they place in AI for dissecting financial intricacies.</w:t>
      </w:r>
    </w:p>
    <w:p w14:paraId="5BCE388D" w14:textId="77777777" w:rsidR="009474B7" w:rsidRPr="005E6C06" w:rsidRDefault="009474B7" w:rsidP="009474B7">
      <w:pPr>
        <w:spacing w:line="276" w:lineRule="auto"/>
        <w:jc w:val="both"/>
        <w:rPr>
          <w:rFonts w:ascii="Times New Roman" w:hAnsi="Times New Roman" w:cs="Times New Roman"/>
        </w:rPr>
      </w:pPr>
    </w:p>
    <w:p w14:paraId="115C4EA5"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Question 6: would you prefer the use of an AI method such as LLM or traditional human analysis for financial ratio?</w:t>
      </w:r>
    </w:p>
    <w:p w14:paraId="1D41C61E"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This question gives a peek into personal tendencies of finance professionals. It is much like giving them the option between staying with that comforting harbor of traditional methods or exploring those inspiring possibilities created by AI, encouraging their preferences to be made known.</w:t>
      </w:r>
    </w:p>
    <w:p w14:paraId="7F5A2CE2" w14:textId="77777777" w:rsidR="009474B7" w:rsidRPr="005E6C06" w:rsidRDefault="009474B7" w:rsidP="009474B7">
      <w:pPr>
        <w:spacing w:line="276" w:lineRule="auto"/>
        <w:jc w:val="both"/>
        <w:rPr>
          <w:rFonts w:ascii="Times New Roman" w:hAnsi="Times New Roman" w:cs="Times New Roman"/>
        </w:rPr>
      </w:pPr>
    </w:p>
    <w:p w14:paraId="4178DEF3"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Question 7: Do you have any concerns regarding the use of AI and specifically LLMs for financial analysis?</w:t>
      </w:r>
    </w:p>
    <w:p w14:paraId="550DEC10"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This question is as good an open invitation to share worries that is akin to giving the respondents blank canvas for them freely paint whatever concerns they may have. It seeks to capture the woven texture of possible issues and doubts they might be holding for incorporating AI into financial analysis.</w:t>
      </w:r>
    </w:p>
    <w:p w14:paraId="12260F36" w14:textId="77777777" w:rsidR="009474B7" w:rsidRPr="005E6C06" w:rsidRDefault="009474B7" w:rsidP="009474B7">
      <w:pPr>
        <w:spacing w:line="276" w:lineRule="auto"/>
        <w:jc w:val="both"/>
        <w:rPr>
          <w:rFonts w:ascii="Times New Roman" w:hAnsi="Times New Roman" w:cs="Times New Roman"/>
        </w:rPr>
      </w:pPr>
    </w:p>
    <w:p w14:paraId="59224596"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Question 8: How much do you think that the quality of training data affects how accurate an AI model in financial analysis is?</w:t>
      </w:r>
    </w:p>
    <w:p w14:paraId="78F862C8" w14:textId="32043BF5"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This question also aims to assess whether participants understand the importance of data quality in AI training by going deeper into its basics. This is akin to asking them to consider the elements of AI and point out how important it was for data quality in making sense.</w:t>
      </w:r>
    </w:p>
    <w:p w14:paraId="635E2450" w14:textId="77777777" w:rsidR="001D2C1A" w:rsidRPr="005E6C06" w:rsidRDefault="001D2C1A" w:rsidP="009474B7">
      <w:pPr>
        <w:spacing w:line="276" w:lineRule="auto"/>
        <w:jc w:val="both"/>
        <w:rPr>
          <w:rFonts w:ascii="Times New Roman" w:hAnsi="Times New Roman" w:cs="Times New Roman"/>
        </w:rPr>
      </w:pPr>
    </w:p>
    <w:p w14:paraId="09BE74CF" w14:textId="77777777" w:rsidR="001D2C1A" w:rsidRPr="005E6C06" w:rsidRDefault="001D2C1A" w:rsidP="009474B7">
      <w:pPr>
        <w:spacing w:line="276" w:lineRule="auto"/>
        <w:jc w:val="both"/>
        <w:rPr>
          <w:rFonts w:ascii="Times New Roman" w:hAnsi="Times New Roman" w:cs="Times New Roman"/>
        </w:rPr>
      </w:pPr>
    </w:p>
    <w:p w14:paraId="6BF28658"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Question 9: How concerned are you regarding the privacy and security of financial data when using AI methods for analysis?</w:t>
      </w:r>
    </w:p>
    <w:p w14:paraId="15361783" w14:textId="21799225" w:rsidR="006A7FDF"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Focusing on the core issues of data privacy and security, this question tests apprehensions about possible loopholes. It is somewhat like bringing an illumination to the ethical aspects and security facets associated with introducing AI into this hallowed sphere of financial data analysis.</w:t>
      </w:r>
    </w:p>
    <w:p w14:paraId="1BEB33F2" w14:textId="77777777" w:rsidR="009474B7" w:rsidRPr="005E6C06" w:rsidRDefault="009474B7" w:rsidP="009474B7">
      <w:pPr>
        <w:spacing w:line="276" w:lineRule="auto"/>
        <w:jc w:val="both"/>
        <w:rPr>
          <w:rFonts w:ascii="Times New Roman" w:hAnsi="Times New Roman" w:cs="Times New Roman"/>
        </w:rPr>
      </w:pPr>
    </w:p>
    <w:p w14:paraId="293487E8" w14:textId="77777777" w:rsidR="009474B7" w:rsidRPr="005E6C06" w:rsidRDefault="009474B7" w:rsidP="009474B7">
      <w:pPr>
        <w:pStyle w:val="Heading3"/>
        <w:jc w:val="both"/>
        <w:rPr>
          <w:rFonts w:ascii="Times New Roman" w:hAnsi="Times New Roman" w:cs="Times New Roman"/>
          <w:b/>
          <w:bCs/>
        </w:rPr>
      </w:pPr>
      <w:bookmarkStart w:id="32" w:name="_Toc156310228"/>
      <w:bookmarkStart w:id="33" w:name="_Toc158654814"/>
      <w:r w:rsidRPr="005E6C06">
        <w:rPr>
          <w:rFonts w:ascii="Times New Roman" w:hAnsi="Times New Roman" w:cs="Times New Roman"/>
          <w:b/>
          <w:bCs/>
        </w:rPr>
        <w:t>3. Target Audience</w:t>
      </w:r>
      <w:bookmarkEnd w:id="32"/>
      <w:bookmarkEnd w:id="33"/>
    </w:p>
    <w:p w14:paraId="5F4EA393"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 survey was meticulously tailored for a specific audience, professionals entrenched in the finance world. These individuals, whether Financial Analysts, Data Scientists, Business Owners, or other related occupations, formed the foundation of the survey's target demographic. By focusing on this specific group, the survey ensured that the insights gleaned were directly relevant and reflective of those actively engaged in the intricate dance of financial analysis.</w:t>
      </w:r>
    </w:p>
    <w:p w14:paraId="66E62580" w14:textId="77777777" w:rsidR="009474B7" w:rsidRPr="005E6C06" w:rsidRDefault="009474B7" w:rsidP="009474B7">
      <w:pPr>
        <w:spacing w:line="276" w:lineRule="auto"/>
        <w:jc w:val="both"/>
        <w:rPr>
          <w:rFonts w:ascii="Times New Roman" w:hAnsi="Times New Roman" w:cs="Times New Roman"/>
        </w:rPr>
      </w:pPr>
    </w:p>
    <w:p w14:paraId="26399D4E" w14:textId="77777777" w:rsidR="009474B7" w:rsidRPr="005E6C06" w:rsidRDefault="009474B7" w:rsidP="009474B7">
      <w:pPr>
        <w:pStyle w:val="Heading3"/>
        <w:jc w:val="both"/>
        <w:rPr>
          <w:rFonts w:ascii="Times New Roman" w:hAnsi="Times New Roman" w:cs="Times New Roman"/>
          <w:b/>
          <w:bCs/>
        </w:rPr>
      </w:pPr>
      <w:bookmarkStart w:id="34" w:name="_Toc156310229"/>
      <w:bookmarkStart w:id="35" w:name="_Toc158654815"/>
      <w:r w:rsidRPr="005E6C06">
        <w:rPr>
          <w:rFonts w:ascii="Times New Roman" w:hAnsi="Times New Roman" w:cs="Times New Roman"/>
          <w:b/>
          <w:bCs/>
        </w:rPr>
        <w:t>4. Simplifying Complexity</w:t>
      </w:r>
      <w:bookmarkEnd w:id="34"/>
      <w:bookmarkEnd w:id="35"/>
    </w:p>
    <w:p w14:paraId="0B549234"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In designing the survey questions, a conscious effort was made to maintain clarity and simplicity. The aim was to make the survey accessible to participants irrespective of their familiarity with AI, fostering an environment where honest and candid responses could flow. It's like orchestrating a conversation rather than conducting a technical interview, ensuring that the insights gathered are authentic and reflective of the diverse perspectives within the finance sector.</w:t>
      </w:r>
    </w:p>
    <w:p w14:paraId="467998B3" w14:textId="77777777" w:rsidR="009474B7" w:rsidRPr="005E6C06" w:rsidRDefault="009474B7" w:rsidP="009474B7">
      <w:pPr>
        <w:spacing w:line="276" w:lineRule="auto"/>
        <w:jc w:val="both"/>
        <w:rPr>
          <w:rFonts w:ascii="Times New Roman" w:hAnsi="Times New Roman" w:cs="Times New Roman"/>
        </w:rPr>
      </w:pPr>
    </w:p>
    <w:p w14:paraId="41E3F3A1" w14:textId="3D8FAFEA"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Google Form survey was not just a questionnaire; it was a portal into the minds of finance professionals. It was crafted with precision to facilitate a nuanced conversation, allowing these experts to articulate their thoughts on the integration of AI, especially LLMs, into the intricate world of financial analysis </w:t>
      </w:r>
      <w:r w:rsidR="00931C93" w:rsidRPr="005E6C06">
        <w:rPr>
          <w:rFonts w:ascii="Times New Roman" w:hAnsi="Times New Roman" w:cs="Times New Roman"/>
        </w:rPr>
        <w:t>(Wimoolka, 2022)</w:t>
      </w:r>
      <w:r w:rsidRPr="005E6C06">
        <w:rPr>
          <w:rFonts w:ascii="Times New Roman" w:hAnsi="Times New Roman" w:cs="Times New Roman"/>
          <w:color w:val="222222"/>
          <w:sz w:val="20"/>
          <w:szCs w:val="20"/>
          <w:shd w:val="clear" w:color="auto" w:fill="FFFFFF"/>
        </w:rPr>
        <w:t>.</w:t>
      </w:r>
    </w:p>
    <w:p w14:paraId="610630D7" w14:textId="77777777" w:rsidR="009474B7" w:rsidRPr="005E6C06" w:rsidRDefault="009474B7" w:rsidP="009474B7">
      <w:pPr>
        <w:spacing w:line="276" w:lineRule="auto"/>
        <w:jc w:val="both"/>
        <w:rPr>
          <w:rFonts w:ascii="Times New Roman" w:hAnsi="Times New Roman" w:cs="Times New Roman"/>
        </w:rPr>
      </w:pPr>
    </w:p>
    <w:p w14:paraId="458CA1A4" w14:textId="77777777" w:rsidR="009474B7" w:rsidRPr="005E6C06" w:rsidRDefault="009474B7" w:rsidP="009474B7">
      <w:pPr>
        <w:pStyle w:val="Heading2"/>
        <w:jc w:val="both"/>
        <w:rPr>
          <w:rFonts w:ascii="Times New Roman" w:hAnsi="Times New Roman" w:cs="Times New Roman"/>
          <w:b/>
          <w:bCs/>
        </w:rPr>
      </w:pPr>
      <w:bookmarkStart w:id="36" w:name="_Toc156310230"/>
      <w:bookmarkStart w:id="37" w:name="_Toc158654816"/>
      <w:r w:rsidRPr="005E6C06">
        <w:rPr>
          <w:rFonts w:ascii="Times New Roman" w:hAnsi="Times New Roman" w:cs="Times New Roman"/>
          <w:b/>
          <w:bCs/>
        </w:rPr>
        <w:t>Survey Execution and Analysis</w:t>
      </w:r>
      <w:bookmarkEnd w:id="36"/>
      <w:bookmarkEnd w:id="37"/>
    </w:p>
    <w:p w14:paraId="10FD35A3" w14:textId="085695F4"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Beyond the meticulous crafting of questions and the targeted audience, the survey's execution was a dance of engagement. It's like orchestrating a symposium where each participant contributes a valuable note to the evolving melody of insights.</w:t>
      </w:r>
    </w:p>
    <w:p w14:paraId="5CFF5B18"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1. Dissemination:</w:t>
      </w:r>
    </w:p>
    <w:p w14:paraId="2C773EBB" w14:textId="1245A92D"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survey was targeted at critical points within the finance sector. It’s like casting a net into the great ocean of financial professionals, </w:t>
      </w:r>
      <w:r w:rsidR="00FC7AB7" w:rsidRPr="005E6C06">
        <w:rPr>
          <w:rFonts w:ascii="Times New Roman" w:hAnsi="Times New Roman" w:cs="Times New Roman"/>
        </w:rPr>
        <w:t>to</w:t>
      </w:r>
      <w:r w:rsidRPr="005E6C06">
        <w:rPr>
          <w:rFonts w:ascii="Times New Roman" w:hAnsi="Times New Roman" w:cs="Times New Roman"/>
        </w:rPr>
        <w:t xml:space="preserve"> get an adequate cross section. The survey used platforms </w:t>
      </w:r>
      <w:r w:rsidR="00AC4BD6" w:rsidRPr="005E6C06">
        <w:rPr>
          <w:rFonts w:ascii="Times New Roman" w:hAnsi="Times New Roman" w:cs="Times New Roman"/>
        </w:rPr>
        <w:t>specifically linked in groups created</w:t>
      </w:r>
      <w:r w:rsidRPr="005E6C06">
        <w:rPr>
          <w:rFonts w:ascii="Times New Roman" w:hAnsi="Times New Roman" w:cs="Times New Roman"/>
        </w:rPr>
        <w:t xml:space="preserve"> by finance experts to capture a wide range of opinions and experiences.</w:t>
      </w:r>
      <w:r w:rsidR="008217EB" w:rsidRPr="005E6C06">
        <w:rPr>
          <w:rFonts w:ascii="Times New Roman" w:hAnsi="Times New Roman" w:cs="Times New Roman"/>
        </w:rPr>
        <w:t xml:space="preserve"> </w:t>
      </w:r>
      <w:r w:rsidR="00FE4D70" w:rsidRPr="005E6C06">
        <w:rPr>
          <w:rFonts w:ascii="Times New Roman" w:hAnsi="Times New Roman" w:cs="Times New Roman"/>
        </w:rPr>
        <w:t>The survey</w:t>
      </w:r>
      <w:r w:rsidR="008217EB" w:rsidRPr="005E6C06">
        <w:rPr>
          <w:rFonts w:ascii="Times New Roman" w:hAnsi="Times New Roman" w:cs="Times New Roman"/>
        </w:rPr>
        <w:t xml:space="preserve"> </w:t>
      </w:r>
      <w:r w:rsidR="00B87E7B" w:rsidRPr="005E6C06">
        <w:rPr>
          <w:rFonts w:ascii="Times New Roman" w:hAnsi="Times New Roman" w:cs="Times New Roman"/>
        </w:rPr>
        <w:t>started</w:t>
      </w:r>
      <w:r w:rsidR="008217EB" w:rsidRPr="005E6C06">
        <w:rPr>
          <w:rFonts w:ascii="Times New Roman" w:hAnsi="Times New Roman" w:cs="Times New Roman"/>
        </w:rPr>
        <w:t xml:space="preserve"> </w:t>
      </w:r>
      <w:r w:rsidR="00FC7AB7" w:rsidRPr="005E6C06">
        <w:rPr>
          <w:rFonts w:ascii="Times New Roman" w:hAnsi="Times New Roman" w:cs="Times New Roman"/>
        </w:rPr>
        <w:t>on</w:t>
      </w:r>
      <w:r w:rsidR="002F35B0" w:rsidRPr="005E6C06">
        <w:rPr>
          <w:rFonts w:ascii="Times New Roman" w:hAnsi="Times New Roman" w:cs="Times New Roman"/>
        </w:rPr>
        <w:t xml:space="preserve"> 31</w:t>
      </w:r>
      <w:r w:rsidR="002F35B0" w:rsidRPr="005E6C06">
        <w:rPr>
          <w:rFonts w:ascii="Times New Roman" w:hAnsi="Times New Roman" w:cs="Times New Roman"/>
          <w:vertAlign w:val="superscript"/>
        </w:rPr>
        <w:t>st</w:t>
      </w:r>
      <w:r w:rsidR="002F35B0" w:rsidRPr="005E6C06">
        <w:rPr>
          <w:rFonts w:ascii="Times New Roman" w:hAnsi="Times New Roman" w:cs="Times New Roman"/>
        </w:rPr>
        <w:t xml:space="preserve"> of December 2023 </w:t>
      </w:r>
      <w:r w:rsidR="00B87E7B" w:rsidRPr="005E6C06">
        <w:rPr>
          <w:rFonts w:ascii="Times New Roman" w:hAnsi="Times New Roman" w:cs="Times New Roman"/>
        </w:rPr>
        <w:t>and ended on</w:t>
      </w:r>
      <w:r w:rsidR="002F35B0" w:rsidRPr="005E6C06">
        <w:rPr>
          <w:rFonts w:ascii="Times New Roman" w:hAnsi="Times New Roman" w:cs="Times New Roman"/>
        </w:rPr>
        <w:t xml:space="preserve"> 9</w:t>
      </w:r>
      <w:r w:rsidR="002F35B0" w:rsidRPr="005E6C06">
        <w:rPr>
          <w:rFonts w:ascii="Times New Roman" w:hAnsi="Times New Roman" w:cs="Times New Roman"/>
          <w:vertAlign w:val="superscript"/>
        </w:rPr>
        <w:t>th</w:t>
      </w:r>
      <w:r w:rsidR="002F35B0" w:rsidRPr="005E6C06">
        <w:rPr>
          <w:rFonts w:ascii="Times New Roman" w:hAnsi="Times New Roman" w:cs="Times New Roman"/>
        </w:rPr>
        <w:t xml:space="preserve"> January 2024.</w:t>
      </w:r>
    </w:p>
    <w:p w14:paraId="75AE6219"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2. Accessibility and User-Friendly Interface:</w:t>
      </w:r>
    </w:p>
    <w:p w14:paraId="3DF654F0" w14:textId="7B4DC2D1"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choice of the online format for the survey via Google Forms was deliberate. It’s like inviting someone </w:t>
      </w:r>
      <w:r w:rsidR="00FE4D70" w:rsidRPr="005E6C06">
        <w:rPr>
          <w:rFonts w:ascii="Times New Roman" w:hAnsi="Times New Roman" w:cs="Times New Roman"/>
        </w:rPr>
        <w:t>to</w:t>
      </w:r>
      <w:r w:rsidRPr="005E6C06">
        <w:rPr>
          <w:rFonts w:ascii="Times New Roman" w:hAnsi="Times New Roman" w:cs="Times New Roman"/>
        </w:rPr>
        <w:t xml:space="preserve"> a comfortable digital place. The user-friendly interface allowed participants to go through the questions easily. This way was inclusive, enabling a wide spectrum of finance specialists </w:t>
      </w:r>
      <w:r w:rsidR="00FE4D70" w:rsidRPr="005E6C06">
        <w:rPr>
          <w:rFonts w:ascii="Times New Roman" w:hAnsi="Times New Roman" w:cs="Times New Roman"/>
        </w:rPr>
        <w:t>to share</w:t>
      </w:r>
      <w:r w:rsidRPr="005E6C06">
        <w:rPr>
          <w:rFonts w:ascii="Times New Roman" w:hAnsi="Times New Roman" w:cs="Times New Roman"/>
        </w:rPr>
        <w:t xml:space="preserve"> their views.</w:t>
      </w:r>
    </w:p>
    <w:p w14:paraId="2E255EC5" w14:textId="77777777" w:rsidR="009474B7" w:rsidRPr="005E6C06" w:rsidRDefault="009474B7" w:rsidP="009474B7">
      <w:pPr>
        <w:spacing w:line="276" w:lineRule="auto"/>
        <w:jc w:val="both"/>
        <w:rPr>
          <w:rFonts w:ascii="Times New Roman" w:hAnsi="Times New Roman" w:cs="Times New Roman"/>
        </w:rPr>
      </w:pPr>
    </w:p>
    <w:p w14:paraId="6AB16E66"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3. Quantitative and Qualitative Analysis:</w:t>
      </w:r>
    </w:p>
    <w:p w14:paraId="33E54028"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 responses to the survey were analyzed using a dual approach. Quantitative analysis entailed number crunching, responses categorization and pattern identification. This is akin to condensing the collective voice in the survey into measurable insights that give this qualitative narrative its statistical spine.</w:t>
      </w:r>
    </w:p>
    <w:p w14:paraId="7CDB1718" w14:textId="763B15F9"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Qualitatively, responses to open-ended questions were carefully analyzed. The qualitative analysis aimed to capture the details, emotions and individual perspectives within participants’ written replies which gave more depth on this whole story </w:t>
      </w:r>
      <w:r w:rsidR="00AB5AF3" w:rsidRPr="005E6C06">
        <w:rPr>
          <w:rFonts w:ascii="Times New Roman" w:hAnsi="Times New Roman" w:cs="Times New Roman"/>
        </w:rPr>
        <w:t>(Wimoolka, 2022)</w:t>
      </w:r>
      <w:r w:rsidRPr="005E6C06">
        <w:rPr>
          <w:rFonts w:ascii="Times New Roman" w:hAnsi="Times New Roman" w:cs="Times New Roman"/>
          <w:color w:val="222222"/>
          <w:sz w:val="20"/>
          <w:szCs w:val="20"/>
          <w:shd w:val="clear" w:color="auto" w:fill="FFFFFF"/>
        </w:rPr>
        <w:t>.</w:t>
      </w:r>
    </w:p>
    <w:p w14:paraId="7C11E861" w14:textId="77777777" w:rsidR="009474B7" w:rsidRPr="005E6C06" w:rsidRDefault="009474B7" w:rsidP="009474B7">
      <w:pPr>
        <w:spacing w:line="276" w:lineRule="auto"/>
        <w:jc w:val="both"/>
        <w:rPr>
          <w:rFonts w:ascii="Times New Roman" w:hAnsi="Times New Roman" w:cs="Times New Roman"/>
        </w:rPr>
      </w:pPr>
    </w:p>
    <w:p w14:paraId="560CCA65"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4. Ensuring Ethical Conduct</w:t>
      </w:r>
    </w:p>
    <w:p w14:paraId="43BD79F4" w14:textId="32E35E08" w:rsidR="009474B7" w:rsidRPr="005E6C06" w:rsidRDefault="000907B7" w:rsidP="009474B7">
      <w:pPr>
        <w:spacing w:line="276" w:lineRule="auto"/>
        <w:jc w:val="both"/>
        <w:rPr>
          <w:rFonts w:ascii="Times New Roman" w:hAnsi="Times New Roman" w:cs="Times New Roman"/>
        </w:rPr>
      </w:pPr>
      <w:r w:rsidRPr="005E6C06">
        <w:rPr>
          <w:rFonts w:ascii="Times New Roman" w:hAnsi="Times New Roman" w:cs="Times New Roman"/>
        </w:rPr>
        <w:t xml:space="preserve">Privacy and </w:t>
      </w:r>
      <w:r w:rsidR="00F1143D" w:rsidRPr="005E6C06">
        <w:rPr>
          <w:rFonts w:ascii="Times New Roman" w:hAnsi="Times New Roman" w:cs="Times New Roman"/>
        </w:rPr>
        <w:t xml:space="preserve">security of data is </w:t>
      </w:r>
      <w:r w:rsidR="00041DD7" w:rsidRPr="005E6C06">
        <w:rPr>
          <w:rFonts w:ascii="Times New Roman" w:hAnsi="Times New Roman" w:cs="Times New Roman"/>
        </w:rPr>
        <w:t xml:space="preserve">to be considered as the </w:t>
      </w:r>
      <w:r w:rsidR="002D5AFB" w:rsidRPr="005E6C06">
        <w:rPr>
          <w:rFonts w:ascii="Times New Roman" w:hAnsi="Times New Roman" w:cs="Times New Roman"/>
        </w:rPr>
        <w:t>social responsibility of AI</w:t>
      </w:r>
      <w:r w:rsidR="00DE0A8C" w:rsidRPr="005E6C06">
        <w:rPr>
          <w:rFonts w:ascii="Times New Roman" w:hAnsi="Times New Roman" w:cs="Times New Roman"/>
        </w:rPr>
        <w:t xml:space="preserve"> (Cheng, Varshney and Liu, 2021)</w:t>
      </w:r>
      <w:r w:rsidR="002D5AFB" w:rsidRPr="005E6C06">
        <w:rPr>
          <w:rFonts w:ascii="Times New Roman" w:hAnsi="Times New Roman" w:cs="Times New Roman"/>
        </w:rPr>
        <w:t xml:space="preserve">. </w:t>
      </w:r>
      <w:r w:rsidR="009474B7" w:rsidRPr="005E6C06">
        <w:rPr>
          <w:rFonts w:ascii="Times New Roman" w:hAnsi="Times New Roman" w:cs="Times New Roman"/>
        </w:rPr>
        <w:t xml:space="preserve">Ethical considerations were high throughout the survey process. It’s like creating a set of rules to have a thoughtful conversation. Privacy and confidentiality were strictly observed, identities of </w:t>
      </w:r>
      <w:r w:rsidR="00B5345B" w:rsidRPr="005E6C06">
        <w:rPr>
          <w:rFonts w:ascii="Times New Roman" w:hAnsi="Times New Roman" w:cs="Times New Roman"/>
        </w:rPr>
        <w:t>participants kept</w:t>
      </w:r>
      <w:r w:rsidR="009474B7" w:rsidRPr="005E6C06">
        <w:rPr>
          <w:rFonts w:ascii="Times New Roman" w:hAnsi="Times New Roman" w:cs="Times New Roman"/>
        </w:rPr>
        <w:t xml:space="preserve"> secret </w:t>
      </w:r>
      <w:r w:rsidR="00FC7AB7" w:rsidRPr="005E6C06">
        <w:rPr>
          <w:rFonts w:ascii="Times New Roman" w:hAnsi="Times New Roman" w:cs="Times New Roman"/>
        </w:rPr>
        <w:t>to</w:t>
      </w:r>
      <w:r w:rsidR="009474B7" w:rsidRPr="005E6C06">
        <w:rPr>
          <w:rFonts w:ascii="Times New Roman" w:hAnsi="Times New Roman" w:cs="Times New Roman"/>
        </w:rPr>
        <w:t xml:space="preserve"> help them share their thoughts freely. This ethical framework guaranteed that the design of the survey valued participant rights and presided over integrity in insights obtained.</w:t>
      </w:r>
    </w:p>
    <w:p w14:paraId="56FC69BE" w14:textId="77777777" w:rsidR="009474B7" w:rsidRPr="005E6C06" w:rsidRDefault="009474B7" w:rsidP="009474B7">
      <w:pPr>
        <w:spacing w:line="276" w:lineRule="auto"/>
        <w:jc w:val="both"/>
        <w:rPr>
          <w:rFonts w:ascii="Times New Roman" w:hAnsi="Times New Roman" w:cs="Times New Roman"/>
        </w:rPr>
      </w:pPr>
    </w:p>
    <w:p w14:paraId="2C7191A4" w14:textId="39FB922E"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Google Form survey had moved out from being just a data collection tool. It created an authentic platform for dialogue between finance professionals, reflecting the variety of voices in a sector. Through careful construction, purposeful </w:t>
      </w:r>
      <w:r w:rsidR="000F1B9D" w:rsidRPr="005E6C06">
        <w:rPr>
          <w:rFonts w:ascii="Times New Roman" w:hAnsi="Times New Roman" w:cs="Times New Roman"/>
        </w:rPr>
        <w:t>communication,</w:t>
      </w:r>
      <w:r w:rsidRPr="005E6C06">
        <w:rPr>
          <w:rFonts w:ascii="Times New Roman" w:hAnsi="Times New Roman" w:cs="Times New Roman"/>
        </w:rPr>
        <w:t xml:space="preserve"> and insightful interpretation the survey revealed profound knowledge that added to a broad narrative of AI’s role in financial analysis.</w:t>
      </w:r>
    </w:p>
    <w:p w14:paraId="1BECFE79" w14:textId="77777777" w:rsidR="009474B7" w:rsidRPr="005E6C06" w:rsidRDefault="009474B7" w:rsidP="009474B7">
      <w:pPr>
        <w:spacing w:line="276" w:lineRule="auto"/>
        <w:jc w:val="both"/>
        <w:rPr>
          <w:rFonts w:ascii="Times New Roman" w:hAnsi="Times New Roman" w:cs="Times New Roman"/>
        </w:rPr>
      </w:pPr>
    </w:p>
    <w:p w14:paraId="6DEB1CC7" w14:textId="77777777" w:rsidR="009474B7" w:rsidRPr="005E6C06" w:rsidRDefault="009474B7" w:rsidP="009474B7">
      <w:pPr>
        <w:pStyle w:val="Heading1"/>
        <w:jc w:val="both"/>
        <w:rPr>
          <w:rFonts w:ascii="Times New Roman" w:hAnsi="Times New Roman" w:cs="Times New Roman"/>
          <w:b/>
          <w:bCs/>
        </w:rPr>
      </w:pPr>
      <w:bookmarkStart w:id="38" w:name="_Toc156310231"/>
      <w:bookmarkStart w:id="39" w:name="_Toc158654817"/>
      <w:r w:rsidRPr="005E6C06">
        <w:rPr>
          <w:rFonts w:ascii="Times New Roman" w:hAnsi="Times New Roman" w:cs="Times New Roman"/>
          <w:b/>
          <w:bCs/>
        </w:rPr>
        <w:t>Data Analysis Methods</w:t>
      </w:r>
      <w:bookmarkEnd w:id="38"/>
      <w:bookmarkEnd w:id="39"/>
    </w:p>
    <w:p w14:paraId="6FBC00AA"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In this complicated field of data analysis, the study adopts a two-pronged approach that combines statistical solutions and AI algorithms. Basically, these methodological pillars work as analytic instruments carefully crafted to analyze patterns and identify inherent risks along with abnormalities in the vast domain of financial data.</w:t>
      </w:r>
    </w:p>
    <w:p w14:paraId="1A727C10" w14:textId="77777777" w:rsidR="009474B7" w:rsidRPr="005E6C06" w:rsidRDefault="009474B7" w:rsidP="009474B7">
      <w:pPr>
        <w:pStyle w:val="Heading2"/>
        <w:jc w:val="both"/>
        <w:rPr>
          <w:rFonts w:ascii="Times New Roman" w:hAnsi="Times New Roman" w:cs="Times New Roman"/>
          <w:b/>
          <w:bCs/>
        </w:rPr>
      </w:pPr>
      <w:bookmarkStart w:id="40" w:name="_Toc156310232"/>
      <w:bookmarkStart w:id="41" w:name="_Toc158654818"/>
      <w:r w:rsidRPr="005E6C06">
        <w:rPr>
          <w:rFonts w:ascii="Times New Roman" w:hAnsi="Times New Roman" w:cs="Times New Roman"/>
          <w:b/>
          <w:bCs/>
        </w:rPr>
        <w:t>Statistical Techniques</w:t>
      </w:r>
      <w:bookmarkEnd w:id="40"/>
      <w:bookmarkEnd w:id="41"/>
    </w:p>
    <w:p w14:paraId="350E207E" w14:textId="77777777" w:rsidR="009474B7" w:rsidRPr="005E6C06" w:rsidRDefault="009474B7" w:rsidP="009474B7">
      <w:pPr>
        <w:pStyle w:val="Heading3"/>
        <w:jc w:val="both"/>
        <w:rPr>
          <w:rFonts w:ascii="Times New Roman" w:hAnsi="Times New Roman" w:cs="Times New Roman"/>
          <w:b/>
          <w:bCs/>
        </w:rPr>
      </w:pPr>
      <w:bookmarkStart w:id="42" w:name="_Toc156310233"/>
      <w:bookmarkStart w:id="43" w:name="_Toc158654819"/>
      <w:r w:rsidRPr="005E6C06">
        <w:rPr>
          <w:rFonts w:ascii="Times New Roman" w:hAnsi="Times New Roman" w:cs="Times New Roman"/>
          <w:b/>
          <w:bCs/>
        </w:rPr>
        <w:t>1. Descriptive Statistics</w:t>
      </w:r>
      <w:bookmarkEnd w:id="42"/>
      <w:bookmarkEnd w:id="43"/>
    </w:p>
    <w:p w14:paraId="2212FCFA" w14:textId="011B284B"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At a basic level, the study commences by quantifying important characteristics in financial data. Descriptive statistics, which include such measures as mean, median and standard </w:t>
      </w:r>
      <w:r w:rsidR="00FE4D70" w:rsidRPr="005E6C06">
        <w:rPr>
          <w:rFonts w:ascii="Times New Roman" w:hAnsi="Times New Roman" w:cs="Times New Roman"/>
        </w:rPr>
        <w:t>deviation,</w:t>
      </w:r>
      <w:r w:rsidRPr="005E6C06">
        <w:rPr>
          <w:rFonts w:ascii="Times New Roman" w:hAnsi="Times New Roman" w:cs="Times New Roman"/>
        </w:rPr>
        <w:t xml:space="preserve"> painstakingly draw a comprehensive picture of central tendencies and variability</w:t>
      </w:r>
      <w:r w:rsidR="006E225C" w:rsidRPr="005E6C06">
        <w:rPr>
          <w:rFonts w:ascii="Times New Roman" w:hAnsi="Times New Roman" w:cs="Times New Roman"/>
        </w:rPr>
        <w:t xml:space="preserve"> (Frost, 2018)</w:t>
      </w:r>
      <w:r w:rsidRPr="005E6C06">
        <w:rPr>
          <w:rFonts w:ascii="Times New Roman" w:hAnsi="Times New Roman" w:cs="Times New Roman"/>
        </w:rPr>
        <w:t>. This process sets the groundwork, establishing a baseline that is key to further analyses.</w:t>
      </w:r>
    </w:p>
    <w:p w14:paraId="4D7FB925" w14:textId="77777777" w:rsidR="009474B7" w:rsidRPr="005E6C06" w:rsidRDefault="009474B7" w:rsidP="009474B7">
      <w:pPr>
        <w:pStyle w:val="Heading3"/>
        <w:jc w:val="both"/>
        <w:rPr>
          <w:rFonts w:ascii="Times New Roman" w:hAnsi="Times New Roman" w:cs="Times New Roman"/>
          <w:b/>
          <w:bCs/>
        </w:rPr>
      </w:pPr>
      <w:bookmarkStart w:id="44" w:name="_Toc156310234"/>
      <w:bookmarkStart w:id="45" w:name="_Toc158654820"/>
      <w:r w:rsidRPr="005E6C06">
        <w:rPr>
          <w:rFonts w:ascii="Times New Roman" w:hAnsi="Times New Roman" w:cs="Times New Roman"/>
          <w:b/>
          <w:bCs/>
        </w:rPr>
        <w:t>2. Correlation Analysis</w:t>
      </w:r>
      <w:bookmarkEnd w:id="44"/>
      <w:bookmarkEnd w:id="45"/>
    </w:p>
    <w:p w14:paraId="55D88264" w14:textId="4071CDC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Correlation analysis plays a central role in the research. This technique reveals the complex connections between various financial variables and helps demonstrate how elements progress in tandem or diverge. The drawings garnered make a significant contribution to developing a more profound understanding of the intricate dynamics in the financial landscape.</w:t>
      </w:r>
    </w:p>
    <w:p w14:paraId="1E75C335" w14:textId="77777777" w:rsidR="001E3D1F" w:rsidRPr="005E6C06" w:rsidRDefault="001E3D1F" w:rsidP="009474B7">
      <w:pPr>
        <w:spacing w:line="276" w:lineRule="auto"/>
        <w:jc w:val="both"/>
        <w:rPr>
          <w:rFonts w:ascii="Times New Roman" w:hAnsi="Times New Roman" w:cs="Times New Roman"/>
        </w:rPr>
      </w:pPr>
    </w:p>
    <w:p w14:paraId="6E0F12CA" w14:textId="77777777" w:rsidR="009474B7" w:rsidRPr="005E6C06" w:rsidRDefault="009474B7" w:rsidP="009474B7">
      <w:pPr>
        <w:pStyle w:val="Heading3"/>
        <w:jc w:val="both"/>
        <w:rPr>
          <w:rFonts w:ascii="Times New Roman" w:hAnsi="Times New Roman" w:cs="Times New Roman"/>
          <w:b/>
          <w:bCs/>
        </w:rPr>
      </w:pPr>
      <w:bookmarkStart w:id="46" w:name="_Toc156310235"/>
      <w:bookmarkStart w:id="47" w:name="_Toc158654821"/>
      <w:r w:rsidRPr="005E6C06">
        <w:rPr>
          <w:rFonts w:ascii="Times New Roman" w:hAnsi="Times New Roman" w:cs="Times New Roman"/>
          <w:b/>
          <w:bCs/>
        </w:rPr>
        <w:t>3. Comparative Analysis</w:t>
      </w:r>
      <w:bookmarkEnd w:id="46"/>
      <w:bookmarkEnd w:id="47"/>
    </w:p>
    <w:p w14:paraId="594D77E2" w14:textId="6F347913"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 study uses comparative analysis to compare the efficiency of various companies or financial indicators. This method acts as a strategic framework, which helps in identifying outliers and variations – something that is instrumental in developing nuanced understanding about the financial panorama</w:t>
      </w:r>
      <w:r w:rsidR="00A67C43" w:rsidRPr="005E6C06">
        <w:rPr>
          <w:rFonts w:ascii="Times New Roman" w:hAnsi="Times New Roman" w:cs="Times New Roman"/>
        </w:rPr>
        <w:t xml:space="preserve"> (Faster Capital, n.d.)</w:t>
      </w:r>
      <w:r w:rsidRPr="005E6C06">
        <w:rPr>
          <w:rFonts w:ascii="Times New Roman" w:hAnsi="Times New Roman" w:cs="Times New Roman"/>
        </w:rPr>
        <w:t>.</w:t>
      </w:r>
    </w:p>
    <w:p w14:paraId="0BFCFB69" w14:textId="77777777" w:rsidR="009474B7" w:rsidRPr="005E6C06" w:rsidRDefault="009474B7" w:rsidP="009474B7">
      <w:pPr>
        <w:pStyle w:val="Heading3"/>
        <w:jc w:val="both"/>
        <w:rPr>
          <w:rFonts w:ascii="Times New Roman" w:hAnsi="Times New Roman" w:cs="Times New Roman"/>
          <w:b/>
          <w:bCs/>
        </w:rPr>
      </w:pPr>
      <w:bookmarkStart w:id="48" w:name="_Toc156310236"/>
      <w:bookmarkStart w:id="49" w:name="_Toc158654822"/>
      <w:r w:rsidRPr="005E6C06">
        <w:rPr>
          <w:rFonts w:ascii="Times New Roman" w:hAnsi="Times New Roman" w:cs="Times New Roman"/>
          <w:b/>
          <w:bCs/>
        </w:rPr>
        <w:t>4. Inferential Statistics</w:t>
      </w:r>
      <w:bookmarkEnd w:id="48"/>
      <w:bookmarkEnd w:id="49"/>
    </w:p>
    <w:p w14:paraId="0345AA9D" w14:textId="74F14E48"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Inferential statistics not only </w:t>
      </w:r>
      <w:r w:rsidR="00FE4D70" w:rsidRPr="005E6C06">
        <w:rPr>
          <w:rFonts w:ascii="Times New Roman" w:hAnsi="Times New Roman" w:cs="Times New Roman"/>
        </w:rPr>
        <w:t>go</w:t>
      </w:r>
      <w:r w:rsidRPr="005E6C06">
        <w:rPr>
          <w:rFonts w:ascii="Times New Roman" w:hAnsi="Times New Roman" w:cs="Times New Roman"/>
        </w:rPr>
        <w:t xml:space="preserve"> beyond </w:t>
      </w:r>
      <w:r w:rsidR="00FC7AB7" w:rsidRPr="005E6C06">
        <w:rPr>
          <w:rFonts w:ascii="Times New Roman" w:hAnsi="Times New Roman" w:cs="Times New Roman"/>
        </w:rPr>
        <w:t>obvious</w:t>
      </w:r>
      <w:r w:rsidRPr="005E6C06">
        <w:rPr>
          <w:rFonts w:ascii="Times New Roman" w:hAnsi="Times New Roman" w:cs="Times New Roman"/>
        </w:rPr>
        <w:t xml:space="preserve"> observation but </w:t>
      </w:r>
      <w:r w:rsidR="00FC7AB7" w:rsidRPr="005E6C06">
        <w:rPr>
          <w:rFonts w:ascii="Times New Roman" w:hAnsi="Times New Roman" w:cs="Times New Roman"/>
        </w:rPr>
        <w:t>work</w:t>
      </w:r>
      <w:r w:rsidRPr="005E6C06">
        <w:rPr>
          <w:rFonts w:ascii="Times New Roman" w:hAnsi="Times New Roman" w:cs="Times New Roman"/>
        </w:rPr>
        <w:t xml:space="preserve"> like magnifying glass. This technique gives in-depth conclusions on a well-chosen sample about the larger financial population. Methodologies, such as hypothesis testing and confidence intervals enable the study to make well-informed generalizations with </w:t>
      </w:r>
      <w:r w:rsidR="00FE4D70" w:rsidRPr="005E6C06">
        <w:rPr>
          <w:rFonts w:ascii="Times New Roman" w:hAnsi="Times New Roman" w:cs="Times New Roman"/>
        </w:rPr>
        <w:t>confident</w:t>
      </w:r>
      <w:r w:rsidRPr="005E6C06">
        <w:rPr>
          <w:rFonts w:ascii="Times New Roman" w:hAnsi="Times New Roman" w:cs="Times New Roman"/>
        </w:rPr>
        <w:t xml:space="preserve"> certainty in precision</w:t>
      </w:r>
      <w:r w:rsidR="009A6F18" w:rsidRPr="005E6C06">
        <w:rPr>
          <w:rFonts w:ascii="Times New Roman" w:hAnsi="Times New Roman" w:cs="Times New Roman"/>
        </w:rPr>
        <w:t xml:space="preserve"> (Frost, 2018)</w:t>
      </w:r>
      <w:r w:rsidRPr="005E6C06">
        <w:rPr>
          <w:rFonts w:ascii="Times New Roman" w:hAnsi="Times New Roman" w:cs="Times New Roman"/>
        </w:rPr>
        <w:t>.</w:t>
      </w:r>
    </w:p>
    <w:p w14:paraId="22AEF6BE" w14:textId="77777777" w:rsidR="009474B7" w:rsidRPr="005E6C06" w:rsidRDefault="009474B7" w:rsidP="009474B7">
      <w:pPr>
        <w:spacing w:line="276" w:lineRule="auto"/>
        <w:jc w:val="both"/>
        <w:rPr>
          <w:rFonts w:ascii="Times New Roman" w:hAnsi="Times New Roman" w:cs="Times New Roman"/>
        </w:rPr>
      </w:pPr>
    </w:p>
    <w:p w14:paraId="2C8928A5" w14:textId="77777777" w:rsidR="009474B7" w:rsidRPr="005E6C06" w:rsidRDefault="009474B7" w:rsidP="009474B7">
      <w:pPr>
        <w:pStyle w:val="Heading1"/>
        <w:jc w:val="both"/>
        <w:rPr>
          <w:rFonts w:ascii="Times New Roman" w:hAnsi="Times New Roman" w:cs="Times New Roman"/>
          <w:b/>
          <w:bCs/>
        </w:rPr>
      </w:pPr>
      <w:bookmarkStart w:id="50" w:name="_Toc156310243"/>
      <w:bookmarkStart w:id="51" w:name="_Toc158654823"/>
      <w:r w:rsidRPr="005E6C06">
        <w:rPr>
          <w:rFonts w:ascii="Times New Roman" w:hAnsi="Times New Roman" w:cs="Times New Roman"/>
          <w:b/>
          <w:bCs/>
        </w:rPr>
        <w:t>Financial Ratios and Risk Identification</w:t>
      </w:r>
      <w:bookmarkEnd w:id="50"/>
      <w:bookmarkEnd w:id="51"/>
    </w:p>
    <w:p w14:paraId="24E91125" w14:textId="628F3B32" w:rsidR="009474B7" w:rsidRPr="005E6C06" w:rsidRDefault="00BE0A46" w:rsidP="009474B7">
      <w:pPr>
        <w:spacing w:line="276" w:lineRule="auto"/>
        <w:jc w:val="both"/>
        <w:rPr>
          <w:rFonts w:ascii="Times New Roman" w:hAnsi="Times New Roman" w:cs="Times New Roman"/>
        </w:rPr>
      </w:pPr>
      <w:r w:rsidRPr="005E6C06">
        <w:rPr>
          <w:rFonts w:ascii="Times New Roman" w:hAnsi="Times New Roman" w:cs="Times New Roman"/>
        </w:rPr>
        <w:t xml:space="preserve">For both insiders and outsiders, ratios are essential indications of the company's financial statement. These ratios assist management in making critical decisions necessary to strengthen the company's financial situation and assist investors in understanding the organization's standing </w:t>
      </w:r>
      <w:r w:rsidR="0032765A" w:rsidRPr="005E6C06">
        <w:rPr>
          <w:rFonts w:ascii="Times New Roman" w:hAnsi="Times New Roman" w:cs="Times New Roman"/>
        </w:rPr>
        <w:t xml:space="preserve">(Weetman, 2013). </w:t>
      </w:r>
      <w:r w:rsidRPr="005E6C06">
        <w:rPr>
          <w:rFonts w:ascii="Times New Roman" w:hAnsi="Times New Roman" w:cs="Times New Roman"/>
        </w:rPr>
        <w:t xml:space="preserve">One can </w:t>
      </w:r>
      <w:r w:rsidR="00171D8A" w:rsidRPr="005E6C06">
        <w:rPr>
          <w:rFonts w:ascii="Times New Roman" w:hAnsi="Times New Roman" w:cs="Times New Roman"/>
        </w:rPr>
        <w:t>utilize</w:t>
      </w:r>
      <w:r w:rsidRPr="005E6C06">
        <w:rPr>
          <w:rFonts w:ascii="Times New Roman" w:hAnsi="Times New Roman" w:cs="Times New Roman"/>
        </w:rPr>
        <w:t xml:space="preserve"> ratio analysis to learn how well a business is doing in comparison to its rivals. It can be used to determine the short- and long-term holdings held by a corporation</w:t>
      </w:r>
      <w:r w:rsidR="00B97E21" w:rsidRPr="005E6C06">
        <w:rPr>
          <w:rFonts w:ascii="Times New Roman" w:hAnsi="Times New Roman" w:cs="Times New Roman"/>
        </w:rPr>
        <w:t xml:space="preserve"> </w:t>
      </w:r>
      <w:r w:rsidR="007A6073" w:rsidRPr="005E6C06">
        <w:rPr>
          <w:rFonts w:ascii="Times New Roman" w:hAnsi="Times New Roman" w:cs="Times New Roman"/>
        </w:rPr>
        <w:t xml:space="preserve">(Fridson and Alvarez, 2011). </w:t>
      </w:r>
      <w:r w:rsidR="009474B7" w:rsidRPr="005E6C06">
        <w:rPr>
          <w:rFonts w:ascii="Times New Roman" w:hAnsi="Times New Roman" w:cs="Times New Roman"/>
        </w:rPr>
        <w:t>Financial ratios language is a powerful tool in the maze of financial analysis – it unravels the story and narrative of a company’s fiscal health. These ratios are not just a set of numbers; they are the indicators that summarize complicated financial information into easy-to-understand clues. In the scope of research related to ‘An Artificial Intelligence Method for Analyzing Financial Ratios to Detect Risks and Anomalies,’ chosen financial ratios have great significance in determining how AI – notably Large Language Models or LLMs can assist in detecting risks as well as anomalies. Let’s start an inspection of these ratios and their deep importance in the financial analysis world.</w:t>
      </w:r>
    </w:p>
    <w:p w14:paraId="1C436BB2" w14:textId="77777777" w:rsidR="009474B7" w:rsidRPr="005E6C06" w:rsidRDefault="009474B7" w:rsidP="009474B7">
      <w:pPr>
        <w:spacing w:line="276" w:lineRule="auto"/>
        <w:jc w:val="both"/>
        <w:rPr>
          <w:rFonts w:ascii="Times New Roman" w:hAnsi="Times New Roman" w:cs="Times New Roman"/>
        </w:rPr>
      </w:pPr>
    </w:p>
    <w:p w14:paraId="6187486E" w14:textId="77777777" w:rsidR="009474B7" w:rsidRPr="005E6C06" w:rsidRDefault="009474B7" w:rsidP="009474B7">
      <w:pPr>
        <w:pStyle w:val="Heading2"/>
        <w:numPr>
          <w:ilvl w:val="0"/>
          <w:numId w:val="6"/>
        </w:numPr>
        <w:jc w:val="both"/>
        <w:rPr>
          <w:rFonts w:ascii="Times New Roman" w:hAnsi="Times New Roman" w:cs="Times New Roman"/>
          <w:b/>
          <w:bCs/>
        </w:rPr>
      </w:pPr>
      <w:bookmarkStart w:id="52" w:name="_Toc156310244"/>
      <w:bookmarkStart w:id="53" w:name="_Toc158654824"/>
      <w:r w:rsidRPr="005E6C06">
        <w:rPr>
          <w:rFonts w:ascii="Times New Roman" w:hAnsi="Times New Roman" w:cs="Times New Roman"/>
          <w:b/>
          <w:bCs/>
        </w:rPr>
        <w:t>Liquidity Ratios</w:t>
      </w:r>
      <w:bookmarkEnd w:id="52"/>
      <w:bookmarkEnd w:id="53"/>
    </w:p>
    <w:p w14:paraId="19F041BC" w14:textId="77777777" w:rsidR="009474B7" w:rsidRPr="005E6C06" w:rsidRDefault="009474B7" w:rsidP="009474B7">
      <w:pPr>
        <w:rPr>
          <w:rFonts w:ascii="Times New Roman" w:hAnsi="Times New Roman" w:cs="Times New Roman"/>
        </w:rPr>
      </w:pPr>
    </w:p>
    <w:p w14:paraId="311685EA"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Current Ratio:</w:t>
      </w:r>
    </w:p>
    <w:p w14:paraId="481C39D3" w14:textId="52B800AE"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Current Ratio is a basic liquidity ratio which gives an immediate picture of the short-term solvency position for business. It gauges the corporation’s capability to meet its short-term obligations using current assets. The formula for calculating the current ratio is straightforward: it is the ratio of current assets to short-term obligations. A higher ratio indicates that the company’s short-term liquidity is </w:t>
      </w:r>
      <w:r w:rsidR="00795FB0" w:rsidRPr="005E6C06">
        <w:rPr>
          <w:rFonts w:ascii="Times New Roman" w:hAnsi="Times New Roman" w:cs="Times New Roman"/>
        </w:rPr>
        <w:t>better</w:t>
      </w:r>
      <w:r w:rsidR="00795FB0" w:rsidRPr="005E6C06">
        <w:rPr>
          <w:rFonts w:ascii="Times New Roman" w:hAnsi="Times New Roman" w:cs="Times New Roman"/>
          <w:noProof/>
          <w:color w:val="000000" w:themeColor="text1"/>
          <w:sz w:val="24"/>
          <w:szCs w:val="24"/>
        </w:rPr>
        <w:t xml:space="preserve"> </w:t>
      </w:r>
      <w:r w:rsidR="008D0A9E" w:rsidRPr="005E6C06">
        <w:rPr>
          <w:rFonts w:ascii="Times New Roman" w:hAnsi="Times New Roman" w:cs="Times New Roman"/>
        </w:rPr>
        <w:t>(Atrill, 2012)</w:t>
      </w:r>
    </w:p>
    <w:p w14:paraId="3C886EE1" w14:textId="011CD74D" w:rsidR="00503AD1" w:rsidRPr="005E6C06" w:rsidRDefault="009474B7" w:rsidP="00E237A5">
      <w:pPr>
        <w:spacing w:line="276" w:lineRule="auto"/>
        <w:jc w:val="both"/>
        <w:rPr>
          <w:rFonts w:ascii="Times New Roman" w:hAnsi="Times New Roman" w:cs="Times New Roman"/>
        </w:rPr>
      </w:pPr>
      <w:r w:rsidRPr="005E6C06">
        <w:rPr>
          <w:rFonts w:ascii="Times New Roman" w:hAnsi="Times New Roman" w:cs="Times New Roman"/>
        </w:rPr>
        <w:t xml:space="preserve">A Current </w:t>
      </w:r>
      <w:r w:rsidR="000F1B9D" w:rsidRPr="005E6C06">
        <w:rPr>
          <w:rFonts w:ascii="Times New Roman" w:hAnsi="Times New Roman" w:cs="Times New Roman"/>
        </w:rPr>
        <w:t>Ratio</w:t>
      </w:r>
      <w:r w:rsidRPr="005E6C06">
        <w:rPr>
          <w:rFonts w:ascii="Times New Roman" w:hAnsi="Times New Roman" w:cs="Times New Roman"/>
        </w:rPr>
        <w:t xml:space="preserve"> below 1 implies possible liquidity problems, meaning that the company could have difficulty settling its short-term liabilities. Alternatively, an overly high ratio may indicate under-utilized assets and thus suggest inefficiencies of capital investment. By analyzing textual data from financial statements, LLMs can contribute considerably to the analysis of current ratios. They can identify patterns and deviations, offering early warnings about potential liquidity problems that might not be evident in numerical data.</w:t>
      </w:r>
    </w:p>
    <w:p w14:paraId="59127631" w14:textId="0DC2341F" w:rsidR="00503AD1" w:rsidRPr="005E6C06" w:rsidRDefault="007776E7" w:rsidP="007776E7">
      <w:pPr>
        <w:pStyle w:val="Caption"/>
        <w:rPr>
          <w:rFonts w:ascii="Times New Roman" w:hAnsi="Times New Roman" w:cs="Times New Roman"/>
        </w:rPr>
      </w:pPr>
      <w:bookmarkStart w:id="54" w:name="_Toc158227805"/>
      <w:r w:rsidRPr="005E6C06">
        <w:rPr>
          <w:rFonts w:ascii="Times New Roman" w:hAnsi="Times New Roman" w:cs="Times New Roman"/>
        </w:rPr>
        <w:t xml:space="preserve">Equation </w:t>
      </w:r>
      <w:r w:rsidRPr="005E6C06">
        <w:rPr>
          <w:rFonts w:ascii="Times New Roman" w:hAnsi="Times New Roman" w:cs="Times New Roman"/>
        </w:rPr>
        <w:fldChar w:fldCharType="begin"/>
      </w:r>
      <w:r w:rsidRPr="005E6C06">
        <w:rPr>
          <w:rFonts w:ascii="Times New Roman" w:hAnsi="Times New Roman" w:cs="Times New Roman"/>
        </w:rPr>
        <w:instrText xml:space="preserve"> SEQ Equation \* ARABIC </w:instrText>
      </w:r>
      <w:r w:rsidRPr="005E6C06">
        <w:rPr>
          <w:rFonts w:ascii="Times New Roman" w:hAnsi="Times New Roman" w:cs="Times New Roman"/>
        </w:rPr>
        <w:fldChar w:fldCharType="separate"/>
      </w:r>
      <w:r w:rsidRPr="005E6C06">
        <w:rPr>
          <w:rFonts w:ascii="Times New Roman" w:hAnsi="Times New Roman" w:cs="Times New Roman"/>
          <w:noProof/>
        </w:rPr>
        <w:t>1</w:t>
      </w:r>
      <w:r w:rsidRPr="005E6C06">
        <w:rPr>
          <w:rFonts w:ascii="Times New Roman" w:hAnsi="Times New Roman" w:cs="Times New Roman"/>
        </w:rPr>
        <w:fldChar w:fldCharType="end"/>
      </w:r>
      <w:r w:rsidRPr="005E6C06">
        <w:rPr>
          <w:rFonts w:ascii="Times New Roman" w:hAnsi="Times New Roman" w:cs="Times New Roman"/>
        </w:rPr>
        <w:t xml:space="preserve">  </w:t>
      </w:r>
      <w:r w:rsidR="00503AD1" w:rsidRPr="005E6C06">
        <w:rPr>
          <w:rFonts w:ascii="Times New Roman" w:hAnsi="Times New Roman" w:cs="Times New Roman"/>
          <w:b/>
          <w:bCs/>
        </w:rPr>
        <w:t>Current Ratio</w:t>
      </w:r>
      <w:r w:rsidR="00503AD1" w:rsidRPr="005E6C06">
        <w:rPr>
          <w:rFonts w:ascii="Times New Roman" w:hAnsi="Times New Roman" w:cs="Times New Roman"/>
        </w:rPr>
        <w:t xml:space="preserve"> = Current Assets / </w:t>
      </w:r>
      <w:r w:rsidR="00503AD1" w:rsidRPr="005E6C06">
        <w:rPr>
          <w:rStyle w:val="vlist-s"/>
          <w:rFonts w:ascii="Times New Roman" w:hAnsi="Times New Roman" w:cs="Times New Roman"/>
          <w:spacing w:val="1"/>
          <w:sz w:val="2"/>
          <w:szCs w:val="2"/>
          <w:shd w:val="clear" w:color="auto" w:fill="FFFFFF"/>
        </w:rPr>
        <w:t xml:space="preserve">​ / </w:t>
      </w:r>
      <w:r w:rsidR="00503AD1" w:rsidRPr="005E6C06">
        <w:rPr>
          <w:rFonts w:ascii="Times New Roman" w:hAnsi="Times New Roman" w:cs="Times New Roman"/>
        </w:rPr>
        <w:t>Current Liabilities</w:t>
      </w:r>
      <w:bookmarkEnd w:id="54"/>
    </w:p>
    <w:p w14:paraId="0EA89435" w14:textId="4ADD92F8" w:rsidR="009474B7" w:rsidRPr="005E6C06" w:rsidRDefault="00E237A5" w:rsidP="009474B7">
      <w:pPr>
        <w:spacing w:line="276" w:lineRule="auto"/>
        <w:jc w:val="both"/>
        <w:rPr>
          <w:rFonts w:ascii="Times New Roman" w:hAnsi="Times New Roman" w:cs="Times New Roman"/>
        </w:rPr>
      </w:pPr>
      <w:r w:rsidRPr="005E6C06">
        <w:rPr>
          <w:rFonts w:ascii="Times New Roman" w:hAnsi="Times New Roman" w:cs="Times New Roman"/>
          <w:color w:val="111111"/>
          <w:spacing w:val="1"/>
          <w:sz w:val="33"/>
          <w:szCs w:val="33"/>
          <w:shd w:val="clear" w:color="auto" w:fill="FFFFFF"/>
        </w:rPr>
        <w:t xml:space="preserve"> </w:t>
      </w:r>
      <w:r w:rsidR="009474B7" w:rsidRPr="005E6C06">
        <w:rPr>
          <w:rFonts w:ascii="Times New Roman" w:hAnsi="Times New Roman" w:cs="Times New Roman"/>
          <w:color w:val="111111"/>
          <w:spacing w:val="1"/>
          <w:sz w:val="33"/>
          <w:szCs w:val="33"/>
          <w:shd w:val="clear" w:color="auto" w:fill="FFFFFF"/>
        </w:rPr>
        <w:br/>
      </w:r>
    </w:p>
    <w:p w14:paraId="744A7983" w14:textId="77777777" w:rsidR="009474B7" w:rsidRPr="005E6C06" w:rsidRDefault="009474B7" w:rsidP="009474B7">
      <w:pPr>
        <w:pStyle w:val="Heading2"/>
        <w:jc w:val="both"/>
        <w:rPr>
          <w:rFonts w:ascii="Times New Roman" w:hAnsi="Times New Roman" w:cs="Times New Roman"/>
          <w:b/>
          <w:bCs/>
        </w:rPr>
      </w:pPr>
      <w:bookmarkStart w:id="55" w:name="_Toc156310245"/>
      <w:bookmarkStart w:id="56" w:name="_Toc158654825"/>
      <w:r w:rsidRPr="005E6C06">
        <w:rPr>
          <w:rFonts w:ascii="Times New Roman" w:hAnsi="Times New Roman" w:cs="Times New Roman"/>
          <w:b/>
          <w:bCs/>
        </w:rPr>
        <w:t>2. Profitability Ratios</w:t>
      </w:r>
      <w:bookmarkEnd w:id="55"/>
      <w:bookmarkEnd w:id="56"/>
    </w:p>
    <w:p w14:paraId="682482A2"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Net Profit Margin:</w:t>
      </w:r>
    </w:p>
    <w:p w14:paraId="4AB53DDC" w14:textId="2F8D6BB4" w:rsidR="00C5064D" w:rsidRPr="005E6C06" w:rsidRDefault="009474B7" w:rsidP="001F7192">
      <w:pPr>
        <w:spacing w:line="256" w:lineRule="auto"/>
        <w:jc w:val="both"/>
        <w:rPr>
          <w:rFonts w:ascii="Times New Roman" w:hAnsi="Times New Roman" w:cs="Times New Roman"/>
        </w:rPr>
      </w:pPr>
      <w:r w:rsidRPr="005E6C06">
        <w:rPr>
          <w:rFonts w:ascii="Times New Roman" w:hAnsi="Times New Roman" w:cs="Times New Roman"/>
        </w:rPr>
        <w:t xml:space="preserve">Net Profit Margin is one of the important profitability ratios that reveals which part of sales comes out as net gain. It is determined by dividing net profit </w:t>
      </w:r>
      <w:r w:rsidR="00FE4D70" w:rsidRPr="005E6C06">
        <w:rPr>
          <w:rFonts w:ascii="Times New Roman" w:hAnsi="Times New Roman" w:cs="Times New Roman"/>
        </w:rPr>
        <w:t>into</w:t>
      </w:r>
      <w:r w:rsidRPr="005E6C06">
        <w:rPr>
          <w:rFonts w:ascii="Times New Roman" w:hAnsi="Times New Roman" w:cs="Times New Roman"/>
        </w:rPr>
        <w:t xml:space="preserve"> total revenue and multiplying it by 100 to make a percentage. This ratio serves as an indicator of the efficiency with which a company generates profits from </w:t>
      </w:r>
      <w:r w:rsidR="00780D7E" w:rsidRPr="005E6C06">
        <w:rPr>
          <w:rFonts w:ascii="Times New Roman" w:hAnsi="Times New Roman" w:cs="Times New Roman"/>
        </w:rPr>
        <w:t xml:space="preserve">revenue </w:t>
      </w:r>
      <w:r w:rsidR="00674D6A" w:rsidRPr="005E6C06">
        <w:rPr>
          <w:rFonts w:ascii="Times New Roman" w:hAnsi="Times New Roman" w:cs="Times New Roman"/>
        </w:rPr>
        <w:t>(Corporate Finance Institute, 2022).</w:t>
      </w:r>
    </w:p>
    <w:p w14:paraId="4E692F26" w14:textId="77777777" w:rsidR="001F7192" w:rsidRPr="005E6C06" w:rsidRDefault="001F7192" w:rsidP="001F7192">
      <w:pPr>
        <w:pStyle w:val="ListParagraph"/>
        <w:spacing w:line="256" w:lineRule="auto"/>
        <w:ind w:left="360"/>
        <w:jc w:val="both"/>
        <w:rPr>
          <w:rFonts w:ascii="Times New Roman" w:hAnsi="Times New Roman" w:cs="Times New Roman"/>
        </w:rPr>
      </w:pPr>
    </w:p>
    <w:p w14:paraId="36604C6A" w14:textId="7FAE1913" w:rsidR="009474B7" w:rsidRPr="005E6C06" w:rsidRDefault="009474B7" w:rsidP="001F7192">
      <w:pPr>
        <w:pStyle w:val="ListParagraph"/>
        <w:spacing w:line="256" w:lineRule="auto"/>
        <w:ind w:left="0"/>
        <w:jc w:val="both"/>
        <w:rPr>
          <w:rFonts w:ascii="Times New Roman" w:hAnsi="Times New Roman" w:cs="Times New Roman"/>
        </w:rPr>
      </w:pPr>
      <w:r w:rsidRPr="005E6C06">
        <w:rPr>
          <w:rFonts w:ascii="Times New Roman" w:hAnsi="Times New Roman" w:cs="Times New Roman"/>
        </w:rPr>
        <w:t xml:space="preserve">A decreasing Net Profit Margin could indicate operational inefficiencies, rising costs or pricing pressures. It </w:t>
      </w:r>
      <w:r w:rsidR="00FE4D70" w:rsidRPr="005E6C06">
        <w:rPr>
          <w:rFonts w:ascii="Times New Roman" w:hAnsi="Times New Roman" w:cs="Times New Roman"/>
        </w:rPr>
        <w:t>invites us</w:t>
      </w:r>
      <w:r w:rsidRPr="005E6C06">
        <w:rPr>
          <w:rFonts w:ascii="Times New Roman" w:hAnsi="Times New Roman" w:cs="Times New Roman"/>
        </w:rPr>
        <w:t xml:space="preserve"> to take a closer look at the company’s cost structures and revenue streams. With their capacity to analyze textual data, LLMs can dig into financial documents and reveal underlying factors that influence profitability. They can derive insights from the storyline contained in these documents, offering a greater understanding of the workings forces at play.</w:t>
      </w:r>
    </w:p>
    <w:p w14:paraId="3F9D7418" w14:textId="469BF37A" w:rsidR="00CC5E83" w:rsidRPr="005E6C06" w:rsidRDefault="007776E7" w:rsidP="007776E7">
      <w:pPr>
        <w:pStyle w:val="Caption"/>
        <w:rPr>
          <w:rFonts w:ascii="Times New Roman" w:hAnsi="Times New Roman" w:cs="Times New Roman"/>
        </w:rPr>
      </w:pPr>
      <w:bookmarkStart w:id="57" w:name="_Toc158227806"/>
      <w:r w:rsidRPr="005E6C06">
        <w:rPr>
          <w:rFonts w:ascii="Times New Roman" w:hAnsi="Times New Roman" w:cs="Times New Roman"/>
        </w:rPr>
        <w:t xml:space="preserve">Equation </w:t>
      </w:r>
      <w:r w:rsidRPr="005E6C06">
        <w:rPr>
          <w:rFonts w:ascii="Times New Roman" w:hAnsi="Times New Roman" w:cs="Times New Roman"/>
        </w:rPr>
        <w:fldChar w:fldCharType="begin"/>
      </w:r>
      <w:r w:rsidRPr="005E6C06">
        <w:rPr>
          <w:rFonts w:ascii="Times New Roman" w:hAnsi="Times New Roman" w:cs="Times New Roman"/>
        </w:rPr>
        <w:instrText xml:space="preserve"> SEQ Equation \* ARABIC </w:instrText>
      </w:r>
      <w:r w:rsidRPr="005E6C06">
        <w:rPr>
          <w:rFonts w:ascii="Times New Roman" w:hAnsi="Times New Roman" w:cs="Times New Roman"/>
        </w:rPr>
        <w:fldChar w:fldCharType="separate"/>
      </w:r>
      <w:r w:rsidRPr="005E6C06">
        <w:rPr>
          <w:rFonts w:ascii="Times New Roman" w:hAnsi="Times New Roman" w:cs="Times New Roman"/>
          <w:noProof/>
        </w:rPr>
        <w:t>2</w:t>
      </w:r>
      <w:r w:rsidRPr="005E6C06">
        <w:rPr>
          <w:rFonts w:ascii="Times New Roman" w:hAnsi="Times New Roman" w:cs="Times New Roman"/>
        </w:rPr>
        <w:fldChar w:fldCharType="end"/>
      </w:r>
      <w:r w:rsidRPr="005E6C06">
        <w:rPr>
          <w:rFonts w:ascii="Times New Roman" w:hAnsi="Times New Roman" w:cs="Times New Roman"/>
        </w:rPr>
        <w:t xml:space="preserve">  </w:t>
      </w:r>
      <w:r w:rsidR="00CC5E83" w:rsidRPr="005E6C06">
        <w:rPr>
          <w:rStyle w:val="mord"/>
          <w:rFonts w:ascii="Times New Roman" w:hAnsi="Times New Roman" w:cs="Times New Roman"/>
          <w:b/>
          <w:bCs/>
        </w:rPr>
        <w:t>Net Profit Margin</w:t>
      </w:r>
      <w:r w:rsidR="00CC5E83" w:rsidRPr="005E6C06">
        <w:rPr>
          <w:rStyle w:val="mord"/>
          <w:rFonts w:ascii="Times New Roman" w:hAnsi="Times New Roman" w:cs="Times New Roman"/>
        </w:rPr>
        <w:t xml:space="preserve"> </w:t>
      </w:r>
      <w:r w:rsidR="00CC5E83" w:rsidRPr="005E6C06">
        <w:rPr>
          <w:rStyle w:val="mrel"/>
          <w:rFonts w:ascii="Times New Roman" w:hAnsi="Times New Roman" w:cs="Times New Roman"/>
        </w:rPr>
        <w:t xml:space="preserve">= </w:t>
      </w:r>
      <w:r w:rsidR="00CC5E83" w:rsidRPr="005E6C06">
        <w:rPr>
          <w:rStyle w:val="delimsizing"/>
          <w:rFonts w:ascii="Times New Roman" w:hAnsi="Times New Roman" w:cs="Times New Roman"/>
        </w:rPr>
        <w:t>(</w:t>
      </w:r>
      <w:r w:rsidR="00CC5E83" w:rsidRPr="005E6C06">
        <w:rPr>
          <w:rStyle w:val="mord"/>
          <w:rFonts w:ascii="Times New Roman" w:hAnsi="Times New Roman" w:cs="Times New Roman"/>
        </w:rPr>
        <w:t>Net Profit / Revenue</w:t>
      </w:r>
      <w:r w:rsidR="00CC5E83" w:rsidRPr="005E6C06">
        <w:rPr>
          <w:rStyle w:val="vlist-s"/>
          <w:rFonts w:ascii="Times New Roman" w:hAnsi="Times New Roman" w:cs="Times New Roman"/>
        </w:rPr>
        <w:t xml:space="preserve"> ​</w:t>
      </w:r>
      <w:r w:rsidR="00CC5E83" w:rsidRPr="005E6C06">
        <w:rPr>
          <w:rStyle w:val="delimsizing"/>
          <w:rFonts w:ascii="Times New Roman" w:hAnsi="Times New Roman" w:cs="Times New Roman"/>
        </w:rPr>
        <w:t xml:space="preserve">) </w:t>
      </w:r>
      <w:r w:rsidR="00CC5E83" w:rsidRPr="005E6C06">
        <w:rPr>
          <w:rStyle w:val="mbin"/>
          <w:rFonts w:ascii="Times New Roman" w:hAnsi="Times New Roman" w:cs="Times New Roman"/>
        </w:rPr>
        <w:t xml:space="preserve">x </w:t>
      </w:r>
      <w:r w:rsidR="00CC5E83" w:rsidRPr="005E6C06">
        <w:rPr>
          <w:rStyle w:val="mord"/>
          <w:rFonts w:ascii="Times New Roman" w:hAnsi="Times New Roman" w:cs="Times New Roman"/>
        </w:rPr>
        <w:t>100</w:t>
      </w:r>
      <w:bookmarkEnd w:id="57"/>
    </w:p>
    <w:p w14:paraId="276052CE" w14:textId="77777777" w:rsidR="009474B7" w:rsidRPr="005E6C06" w:rsidRDefault="009474B7" w:rsidP="009474B7">
      <w:pPr>
        <w:spacing w:line="276" w:lineRule="auto"/>
        <w:jc w:val="both"/>
        <w:rPr>
          <w:rFonts w:ascii="Times New Roman" w:hAnsi="Times New Roman" w:cs="Times New Roman"/>
        </w:rPr>
      </w:pPr>
    </w:p>
    <w:p w14:paraId="0B1318FF" w14:textId="77777777" w:rsidR="00AE1248" w:rsidRPr="005E6C06" w:rsidRDefault="00AE1248" w:rsidP="009474B7">
      <w:pPr>
        <w:spacing w:line="276" w:lineRule="auto"/>
        <w:jc w:val="both"/>
        <w:rPr>
          <w:rFonts w:ascii="Times New Roman" w:hAnsi="Times New Roman" w:cs="Times New Roman"/>
        </w:rPr>
      </w:pPr>
    </w:p>
    <w:p w14:paraId="35556993" w14:textId="77777777" w:rsidR="009474B7" w:rsidRPr="005E6C06" w:rsidRDefault="009474B7" w:rsidP="009474B7">
      <w:pPr>
        <w:pStyle w:val="Heading2"/>
        <w:jc w:val="both"/>
        <w:rPr>
          <w:rFonts w:ascii="Times New Roman" w:hAnsi="Times New Roman" w:cs="Times New Roman"/>
          <w:b/>
          <w:bCs/>
        </w:rPr>
      </w:pPr>
      <w:bookmarkStart w:id="58" w:name="_Toc156310246"/>
      <w:bookmarkStart w:id="59" w:name="_Toc158654826"/>
      <w:r w:rsidRPr="005E6C06">
        <w:rPr>
          <w:rFonts w:ascii="Times New Roman" w:hAnsi="Times New Roman" w:cs="Times New Roman"/>
          <w:b/>
          <w:bCs/>
        </w:rPr>
        <w:t>3. Solvency Ratios</w:t>
      </w:r>
      <w:bookmarkEnd w:id="58"/>
      <w:bookmarkEnd w:id="59"/>
    </w:p>
    <w:p w14:paraId="28C003D8"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Debt-to-Equity Ratio:</w:t>
      </w:r>
    </w:p>
    <w:p w14:paraId="69604E55" w14:textId="176ECC0F" w:rsidR="009474B7" w:rsidRPr="005E6C06" w:rsidRDefault="009474B7" w:rsidP="000F5B73">
      <w:pPr>
        <w:spacing w:line="256" w:lineRule="auto"/>
        <w:jc w:val="both"/>
        <w:rPr>
          <w:rFonts w:ascii="Times New Roman" w:hAnsi="Times New Roman" w:cs="Times New Roman"/>
          <w:color w:val="000000" w:themeColor="text1"/>
          <w:sz w:val="24"/>
          <w:szCs w:val="24"/>
          <w:lang w:val="en-GB"/>
        </w:rPr>
      </w:pPr>
      <w:r w:rsidRPr="005E6C06">
        <w:rPr>
          <w:rFonts w:ascii="Times New Roman" w:hAnsi="Times New Roman" w:cs="Times New Roman"/>
        </w:rPr>
        <w:t>Another important solvency ratio is the Debt-to-Equity Ratio which measures how much of a corporation’s assets are financed by debt as opposed to its equity. It is measured by total debt divided by shareholders’ equity. This ratio gives an insight into the financial leverage of the company</w:t>
      </w:r>
      <w:r w:rsidR="00E35519" w:rsidRPr="005E6C06">
        <w:rPr>
          <w:rFonts w:ascii="Times New Roman" w:hAnsi="Times New Roman" w:cs="Times New Roman"/>
        </w:rPr>
        <w:t xml:space="preserve"> </w:t>
      </w:r>
      <w:r w:rsidR="00674D6A" w:rsidRPr="005E6C06">
        <w:rPr>
          <w:rFonts w:ascii="Times New Roman" w:hAnsi="Times New Roman" w:cs="Times New Roman"/>
        </w:rPr>
        <w:t>(Corporate Finance Institute, 2022).</w:t>
      </w:r>
    </w:p>
    <w:p w14:paraId="2EA9FD0E" w14:textId="36CDEEF9"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A high Debt-to-Equity Ratio can indicate the risk of finances in a company when too much debt puts pressure on its financial stability. It throws light on whether the company can meet its long-term obligations and it may hint at the problems </w:t>
      </w:r>
      <w:r w:rsidR="00FE4D70" w:rsidRPr="005E6C06">
        <w:rPr>
          <w:rFonts w:ascii="Times New Roman" w:hAnsi="Times New Roman" w:cs="Times New Roman"/>
        </w:rPr>
        <w:t>of</w:t>
      </w:r>
      <w:r w:rsidRPr="005E6C06">
        <w:rPr>
          <w:rFonts w:ascii="Times New Roman" w:hAnsi="Times New Roman" w:cs="Times New Roman"/>
        </w:rPr>
        <w:t xml:space="preserve"> service debt.</w:t>
      </w:r>
    </w:p>
    <w:p w14:paraId="29A6F9EF" w14:textId="046DC95F" w:rsidR="00CB085F" w:rsidRPr="005E6C06" w:rsidRDefault="007776E7" w:rsidP="007776E7">
      <w:pPr>
        <w:pStyle w:val="Caption"/>
        <w:rPr>
          <w:rFonts w:ascii="Times New Roman" w:hAnsi="Times New Roman" w:cs="Times New Roman"/>
        </w:rPr>
      </w:pPr>
      <w:bookmarkStart w:id="60" w:name="_Toc158227807"/>
      <w:r w:rsidRPr="005E6C06">
        <w:rPr>
          <w:rFonts w:ascii="Times New Roman" w:hAnsi="Times New Roman" w:cs="Times New Roman"/>
        </w:rPr>
        <w:t xml:space="preserve">Equation </w:t>
      </w:r>
      <w:r w:rsidRPr="005E6C06">
        <w:rPr>
          <w:rFonts w:ascii="Times New Roman" w:hAnsi="Times New Roman" w:cs="Times New Roman"/>
        </w:rPr>
        <w:fldChar w:fldCharType="begin"/>
      </w:r>
      <w:r w:rsidRPr="005E6C06">
        <w:rPr>
          <w:rFonts w:ascii="Times New Roman" w:hAnsi="Times New Roman" w:cs="Times New Roman"/>
        </w:rPr>
        <w:instrText xml:space="preserve"> SEQ Equation \* ARABIC </w:instrText>
      </w:r>
      <w:r w:rsidRPr="005E6C06">
        <w:rPr>
          <w:rFonts w:ascii="Times New Roman" w:hAnsi="Times New Roman" w:cs="Times New Roman"/>
        </w:rPr>
        <w:fldChar w:fldCharType="separate"/>
      </w:r>
      <w:r w:rsidRPr="005E6C06">
        <w:rPr>
          <w:rFonts w:ascii="Times New Roman" w:hAnsi="Times New Roman" w:cs="Times New Roman"/>
          <w:noProof/>
        </w:rPr>
        <w:t>3</w:t>
      </w:r>
      <w:r w:rsidRPr="005E6C06">
        <w:rPr>
          <w:rFonts w:ascii="Times New Roman" w:hAnsi="Times New Roman" w:cs="Times New Roman"/>
        </w:rPr>
        <w:fldChar w:fldCharType="end"/>
      </w:r>
      <w:r w:rsidRPr="005E6C06">
        <w:rPr>
          <w:rFonts w:ascii="Times New Roman" w:hAnsi="Times New Roman" w:cs="Times New Roman"/>
        </w:rPr>
        <w:t xml:space="preserve">  </w:t>
      </w:r>
      <w:r w:rsidR="00CB085F" w:rsidRPr="005E6C06">
        <w:rPr>
          <w:rStyle w:val="mord"/>
          <w:rFonts w:ascii="Times New Roman" w:hAnsi="Times New Roman" w:cs="Times New Roman"/>
          <w:b/>
          <w:bCs/>
        </w:rPr>
        <w:t>Debt-to-Equity Ratio</w:t>
      </w:r>
      <w:r w:rsidR="00CB085F" w:rsidRPr="005E6C06">
        <w:rPr>
          <w:rStyle w:val="mrel"/>
          <w:rFonts w:ascii="Times New Roman" w:hAnsi="Times New Roman" w:cs="Times New Roman"/>
        </w:rPr>
        <w:t xml:space="preserve"> = </w:t>
      </w:r>
      <w:r w:rsidR="00CB085F" w:rsidRPr="005E6C06">
        <w:rPr>
          <w:rStyle w:val="mord"/>
          <w:rFonts w:ascii="Times New Roman" w:hAnsi="Times New Roman" w:cs="Times New Roman"/>
        </w:rPr>
        <w:t>Total Debt / Total Equity</w:t>
      </w:r>
      <w:r w:rsidR="00CB085F" w:rsidRPr="005E6C06">
        <w:rPr>
          <w:rStyle w:val="vlist-s"/>
          <w:rFonts w:ascii="Times New Roman" w:hAnsi="Times New Roman" w:cs="Times New Roman"/>
        </w:rPr>
        <w:t xml:space="preserve"> ​</w:t>
      </w:r>
      <w:bookmarkEnd w:id="60"/>
    </w:p>
    <w:p w14:paraId="4A5DC452" w14:textId="04567E59" w:rsidR="009474B7" w:rsidRPr="005E6C06" w:rsidRDefault="009474B7" w:rsidP="00A82730">
      <w:pPr>
        <w:jc w:val="center"/>
        <w:rPr>
          <w:rFonts w:ascii="Times New Roman" w:hAnsi="Times New Roman" w:cs="Times New Roman"/>
        </w:rPr>
      </w:pPr>
    </w:p>
    <w:p w14:paraId="0A416D83" w14:textId="77777777" w:rsidR="009474B7" w:rsidRPr="005E6C06" w:rsidRDefault="009474B7" w:rsidP="009474B7">
      <w:pPr>
        <w:pStyle w:val="Heading2"/>
        <w:jc w:val="both"/>
        <w:rPr>
          <w:rFonts w:ascii="Times New Roman" w:hAnsi="Times New Roman" w:cs="Times New Roman"/>
          <w:b/>
          <w:bCs/>
        </w:rPr>
      </w:pPr>
      <w:bookmarkStart w:id="61" w:name="_Toc156310247"/>
      <w:bookmarkStart w:id="62" w:name="_Toc158654827"/>
      <w:r w:rsidRPr="005E6C06">
        <w:rPr>
          <w:rFonts w:ascii="Times New Roman" w:hAnsi="Times New Roman" w:cs="Times New Roman"/>
          <w:b/>
          <w:bCs/>
        </w:rPr>
        <w:t>4. Efficiency Ratios</w:t>
      </w:r>
      <w:bookmarkEnd w:id="61"/>
      <w:bookmarkEnd w:id="62"/>
    </w:p>
    <w:p w14:paraId="0B12E767"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 xml:space="preserve">Inventory Turnover:  </w:t>
      </w:r>
    </w:p>
    <w:p w14:paraId="6F43FF5B" w14:textId="2C2880EC" w:rsidR="009474B7" w:rsidRPr="005E6C06" w:rsidRDefault="009474B7" w:rsidP="000F5B73">
      <w:pPr>
        <w:spacing w:line="256" w:lineRule="auto"/>
        <w:jc w:val="both"/>
        <w:rPr>
          <w:rFonts w:ascii="Times New Roman" w:hAnsi="Times New Roman" w:cs="Times New Roman"/>
          <w:color w:val="000000" w:themeColor="text1"/>
          <w:sz w:val="24"/>
          <w:szCs w:val="24"/>
          <w:lang w:val="en-GB"/>
        </w:rPr>
      </w:pPr>
      <w:r w:rsidRPr="005E6C06">
        <w:rPr>
          <w:rFonts w:ascii="Times New Roman" w:hAnsi="Times New Roman" w:cs="Times New Roman"/>
        </w:rPr>
        <w:t xml:space="preserve">Inventory Turnover represents an efficiency ratio that shows how well a company manages its inventory. It is determined by dividing the cost of goods sold with average inventory. This ratio gives an idea </w:t>
      </w:r>
      <w:r w:rsidR="00AB2625" w:rsidRPr="005E6C06">
        <w:rPr>
          <w:rFonts w:ascii="Times New Roman" w:hAnsi="Times New Roman" w:cs="Times New Roman"/>
        </w:rPr>
        <w:t>of</w:t>
      </w:r>
      <w:r w:rsidRPr="005E6C06">
        <w:rPr>
          <w:rFonts w:ascii="Times New Roman" w:hAnsi="Times New Roman" w:cs="Times New Roman"/>
        </w:rPr>
        <w:t xml:space="preserve"> the capacity of this company to convert inventory into sales</w:t>
      </w:r>
      <w:r w:rsidR="00E86746" w:rsidRPr="005E6C06">
        <w:rPr>
          <w:rFonts w:ascii="Times New Roman" w:hAnsi="Times New Roman" w:cs="Times New Roman"/>
          <w:color w:val="000000" w:themeColor="text1"/>
          <w:sz w:val="24"/>
          <w:szCs w:val="24"/>
        </w:rPr>
        <w:t xml:space="preserve"> </w:t>
      </w:r>
      <w:r w:rsidR="00347C39" w:rsidRPr="005E6C06">
        <w:rPr>
          <w:rFonts w:ascii="Times New Roman" w:hAnsi="Times New Roman" w:cs="Times New Roman"/>
        </w:rPr>
        <w:t>(Corporate Finance Institute, 2022)</w:t>
      </w:r>
      <w:r w:rsidRPr="005E6C06">
        <w:rPr>
          <w:rFonts w:ascii="Times New Roman" w:hAnsi="Times New Roman" w:cs="Times New Roman"/>
        </w:rPr>
        <w:t>.</w:t>
      </w:r>
    </w:p>
    <w:p w14:paraId="1EA834F4" w14:textId="771A47AF"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Declining Inventory Turnover may indicate overstocking, slow-moving </w:t>
      </w:r>
      <w:r w:rsidR="000F1B9D" w:rsidRPr="005E6C06">
        <w:rPr>
          <w:rFonts w:ascii="Times New Roman" w:hAnsi="Times New Roman" w:cs="Times New Roman"/>
        </w:rPr>
        <w:t>inventory,</w:t>
      </w:r>
      <w:r w:rsidRPr="005E6C06">
        <w:rPr>
          <w:rFonts w:ascii="Times New Roman" w:hAnsi="Times New Roman" w:cs="Times New Roman"/>
        </w:rPr>
        <w:t xml:space="preserve"> or difficulties in demand forecasts. It affects cash flow and locks up capital in unsold inventory. LLMs, being natural language processing tools, can review textual data from financial statements to identify the causes of inventory management issues. This is how they can get qualitative insights that go along with their numerical data and provide a better picture about what exactly was happening in terms of the dynamics around efficiency.</w:t>
      </w:r>
    </w:p>
    <w:p w14:paraId="360447E3" w14:textId="0539D61B" w:rsidR="009474B7" w:rsidRPr="005E6C06" w:rsidRDefault="007776E7" w:rsidP="00A82730">
      <w:pPr>
        <w:pStyle w:val="Caption"/>
        <w:rPr>
          <w:rFonts w:ascii="Times New Roman" w:hAnsi="Times New Roman" w:cs="Times New Roman"/>
        </w:rPr>
      </w:pPr>
      <w:bookmarkStart w:id="63" w:name="_Toc158227808"/>
      <w:r w:rsidRPr="005E6C06">
        <w:rPr>
          <w:rFonts w:ascii="Times New Roman" w:hAnsi="Times New Roman" w:cs="Times New Roman"/>
        </w:rPr>
        <w:t xml:space="preserve">Equation </w:t>
      </w:r>
      <w:r w:rsidRPr="005E6C06">
        <w:rPr>
          <w:rFonts w:ascii="Times New Roman" w:hAnsi="Times New Roman" w:cs="Times New Roman"/>
        </w:rPr>
        <w:fldChar w:fldCharType="begin"/>
      </w:r>
      <w:r w:rsidRPr="005E6C06">
        <w:rPr>
          <w:rFonts w:ascii="Times New Roman" w:hAnsi="Times New Roman" w:cs="Times New Roman"/>
        </w:rPr>
        <w:instrText xml:space="preserve"> SEQ Equation \* ARABIC </w:instrText>
      </w:r>
      <w:r w:rsidRPr="005E6C06">
        <w:rPr>
          <w:rFonts w:ascii="Times New Roman" w:hAnsi="Times New Roman" w:cs="Times New Roman"/>
        </w:rPr>
        <w:fldChar w:fldCharType="separate"/>
      </w:r>
      <w:r w:rsidRPr="005E6C06">
        <w:rPr>
          <w:rFonts w:ascii="Times New Roman" w:hAnsi="Times New Roman" w:cs="Times New Roman"/>
          <w:noProof/>
        </w:rPr>
        <w:t>4</w:t>
      </w:r>
      <w:r w:rsidRPr="005E6C06">
        <w:rPr>
          <w:rFonts w:ascii="Times New Roman" w:hAnsi="Times New Roman" w:cs="Times New Roman"/>
        </w:rPr>
        <w:fldChar w:fldCharType="end"/>
      </w:r>
      <w:r w:rsidRPr="005E6C06">
        <w:rPr>
          <w:rFonts w:ascii="Times New Roman" w:hAnsi="Times New Roman" w:cs="Times New Roman"/>
        </w:rPr>
        <w:t xml:space="preserve">  </w:t>
      </w:r>
      <w:r w:rsidR="00705CF0" w:rsidRPr="005E6C06">
        <w:rPr>
          <w:rStyle w:val="mord"/>
          <w:rFonts w:ascii="Times New Roman" w:hAnsi="Times New Roman" w:cs="Times New Roman"/>
          <w:b/>
          <w:bCs/>
        </w:rPr>
        <w:t>Inventory Turnover</w:t>
      </w:r>
      <w:r w:rsidR="00705CF0" w:rsidRPr="005E6C06">
        <w:rPr>
          <w:rStyle w:val="mord"/>
          <w:rFonts w:ascii="Times New Roman" w:hAnsi="Times New Roman" w:cs="Times New Roman"/>
        </w:rPr>
        <w:t xml:space="preserve"> </w:t>
      </w:r>
      <w:r w:rsidR="00705CF0" w:rsidRPr="005E6C06">
        <w:rPr>
          <w:rStyle w:val="mrel"/>
          <w:rFonts w:ascii="Times New Roman" w:hAnsi="Times New Roman" w:cs="Times New Roman"/>
        </w:rPr>
        <w:t>=</w:t>
      </w:r>
      <w:r w:rsidR="00705CF0" w:rsidRPr="005E6C06">
        <w:rPr>
          <w:rStyle w:val="Heading1Char"/>
          <w:rFonts w:ascii="Times New Roman" w:hAnsi="Times New Roman" w:cs="Times New Roman"/>
          <w:color w:val="auto"/>
          <w:sz w:val="22"/>
          <w:szCs w:val="22"/>
        </w:rPr>
        <w:t xml:space="preserve"> </w:t>
      </w:r>
      <w:r w:rsidR="00705CF0" w:rsidRPr="005E6C06">
        <w:rPr>
          <w:rStyle w:val="mord"/>
          <w:rFonts w:ascii="Times New Roman" w:hAnsi="Times New Roman" w:cs="Times New Roman"/>
        </w:rPr>
        <w:t xml:space="preserve">Cost of Goods Sold / </w:t>
      </w:r>
      <w:r w:rsidR="00705CF0" w:rsidRPr="005E6C06">
        <w:rPr>
          <w:rStyle w:val="vlist-s"/>
          <w:rFonts w:ascii="Times New Roman" w:hAnsi="Times New Roman" w:cs="Times New Roman"/>
        </w:rPr>
        <w:t>​</w:t>
      </w:r>
      <w:r w:rsidR="00705CF0" w:rsidRPr="005E6C06">
        <w:rPr>
          <w:rStyle w:val="mord"/>
          <w:rFonts w:ascii="Times New Roman" w:hAnsi="Times New Roman" w:cs="Times New Roman"/>
        </w:rPr>
        <w:t>Average Inventory</w:t>
      </w:r>
      <w:bookmarkEnd w:id="63"/>
      <w:r w:rsidR="00705CF0" w:rsidRPr="005E6C06">
        <w:rPr>
          <w:rFonts w:ascii="Times New Roman" w:hAnsi="Times New Roman" w:cs="Times New Roman"/>
        </w:rPr>
        <w:br/>
      </w:r>
    </w:p>
    <w:p w14:paraId="5D46A1BC" w14:textId="77777777" w:rsidR="009474B7" w:rsidRPr="005E6C06" w:rsidRDefault="009474B7" w:rsidP="009474B7">
      <w:pPr>
        <w:pStyle w:val="Heading2"/>
        <w:jc w:val="both"/>
        <w:rPr>
          <w:rFonts w:ascii="Times New Roman" w:hAnsi="Times New Roman" w:cs="Times New Roman"/>
          <w:b/>
          <w:bCs/>
        </w:rPr>
      </w:pPr>
      <w:bookmarkStart w:id="64" w:name="_Toc156310248"/>
      <w:bookmarkStart w:id="65" w:name="_Toc158654828"/>
      <w:r w:rsidRPr="005E6C06">
        <w:rPr>
          <w:rFonts w:ascii="Times New Roman" w:hAnsi="Times New Roman" w:cs="Times New Roman"/>
          <w:b/>
          <w:bCs/>
        </w:rPr>
        <w:t>5. Market Performance Ratios</w:t>
      </w:r>
      <w:bookmarkEnd w:id="64"/>
      <w:bookmarkEnd w:id="65"/>
    </w:p>
    <w:p w14:paraId="79B79411"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Price-to-Earnings (P/E) Ratio:</w:t>
      </w:r>
    </w:p>
    <w:p w14:paraId="12B84A2A" w14:textId="052DBEB8"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A commonly used market performance ratio is the Price-to Earnings (P/E) Ratio, which compares a company’s stock price to its earnings per share. It is determined by dividing the market price per share by earnings per share. This ratio gives an understanding of investors’ sentiment and market expectations</w:t>
      </w:r>
      <w:r w:rsidR="008D0A9E" w:rsidRPr="005E6C06">
        <w:rPr>
          <w:rFonts w:ascii="Times New Roman" w:hAnsi="Times New Roman" w:cs="Times New Roman"/>
        </w:rPr>
        <w:t xml:space="preserve"> (Atrill, 2012)</w:t>
      </w:r>
      <w:r w:rsidRPr="005E6C06">
        <w:rPr>
          <w:rFonts w:ascii="Times New Roman" w:hAnsi="Times New Roman" w:cs="Times New Roman"/>
        </w:rPr>
        <w:t>.</w:t>
      </w:r>
    </w:p>
    <w:p w14:paraId="4301D5A5" w14:textId="1E8B0EC4"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High or low P/E Ratio as compared to the typical industry standard means that a company’s stock is overvalued of undervalued. It invites a deeper consideration of the sentiment prevailing in the market and various elements impacting on stock prices. LLMs that use machine learning can process textual data for sentiment analysis. They </w:t>
      </w:r>
      <w:r w:rsidR="00FC7AB7" w:rsidRPr="005E6C06">
        <w:rPr>
          <w:rFonts w:ascii="Times New Roman" w:hAnsi="Times New Roman" w:cs="Times New Roman"/>
        </w:rPr>
        <w:t>can</w:t>
      </w:r>
      <w:r w:rsidRPr="005E6C06">
        <w:rPr>
          <w:rFonts w:ascii="Times New Roman" w:hAnsi="Times New Roman" w:cs="Times New Roman"/>
        </w:rPr>
        <w:t xml:space="preserve"> pull qualitative findings from news </w:t>
      </w:r>
      <w:r w:rsidR="000F1B9D" w:rsidRPr="005E6C06">
        <w:rPr>
          <w:rFonts w:ascii="Times New Roman" w:hAnsi="Times New Roman" w:cs="Times New Roman"/>
        </w:rPr>
        <w:t>clippings;</w:t>
      </w:r>
      <w:r w:rsidRPr="005E6C06">
        <w:rPr>
          <w:rFonts w:ascii="Times New Roman" w:hAnsi="Times New Roman" w:cs="Times New Roman"/>
        </w:rPr>
        <w:t xml:space="preserve"> analyst reports or other textual sources that shape perceptions of the market and affect P/E Ratio.</w:t>
      </w:r>
    </w:p>
    <w:p w14:paraId="386DF11C" w14:textId="71C330C4" w:rsidR="009474B7" w:rsidRPr="005E6C06" w:rsidRDefault="007776E7" w:rsidP="00AB0C46">
      <w:pPr>
        <w:pStyle w:val="Caption"/>
        <w:rPr>
          <w:rStyle w:val="mord"/>
          <w:rFonts w:ascii="Times New Roman" w:hAnsi="Times New Roman" w:cs="Times New Roman"/>
        </w:rPr>
      </w:pPr>
      <w:bookmarkStart w:id="66" w:name="_Toc158227809"/>
      <w:r w:rsidRPr="005E6C06">
        <w:rPr>
          <w:rFonts w:ascii="Times New Roman" w:hAnsi="Times New Roman" w:cs="Times New Roman"/>
        </w:rPr>
        <w:t xml:space="preserve">Equation </w:t>
      </w:r>
      <w:r w:rsidRPr="005E6C06">
        <w:rPr>
          <w:rFonts w:ascii="Times New Roman" w:hAnsi="Times New Roman" w:cs="Times New Roman"/>
        </w:rPr>
        <w:fldChar w:fldCharType="begin"/>
      </w:r>
      <w:r w:rsidRPr="005E6C06">
        <w:rPr>
          <w:rFonts w:ascii="Times New Roman" w:hAnsi="Times New Roman" w:cs="Times New Roman"/>
        </w:rPr>
        <w:instrText xml:space="preserve"> SEQ Equation \* ARABIC </w:instrText>
      </w:r>
      <w:r w:rsidRPr="005E6C06">
        <w:rPr>
          <w:rFonts w:ascii="Times New Roman" w:hAnsi="Times New Roman" w:cs="Times New Roman"/>
        </w:rPr>
        <w:fldChar w:fldCharType="separate"/>
      </w:r>
      <w:r w:rsidRPr="005E6C06">
        <w:rPr>
          <w:rFonts w:ascii="Times New Roman" w:hAnsi="Times New Roman" w:cs="Times New Roman"/>
          <w:noProof/>
        </w:rPr>
        <w:t>5</w:t>
      </w:r>
      <w:r w:rsidRPr="005E6C06">
        <w:rPr>
          <w:rFonts w:ascii="Times New Roman" w:hAnsi="Times New Roman" w:cs="Times New Roman"/>
        </w:rPr>
        <w:fldChar w:fldCharType="end"/>
      </w:r>
      <w:r w:rsidRPr="005E6C06">
        <w:rPr>
          <w:rFonts w:ascii="Times New Roman" w:hAnsi="Times New Roman" w:cs="Times New Roman"/>
        </w:rPr>
        <w:t xml:space="preserve">  </w:t>
      </w:r>
      <w:r w:rsidR="00C6795A" w:rsidRPr="005E6C06">
        <w:rPr>
          <w:rStyle w:val="mord"/>
          <w:rFonts w:ascii="Times New Roman" w:hAnsi="Times New Roman" w:cs="Times New Roman"/>
          <w:b/>
          <w:bCs/>
        </w:rPr>
        <w:t>P/E Ratio</w:t>
      </w:r>
      <w:r w:rsidR="00C6795A" w:rsidRPr="005E6C06">
        <w:rPr>
          <w:rStyle w:val="mord"/>
          <w:rFonts w:ascii="Times New Roman" w:hAnsi="Times New Roman" w:cs="Times New Roman"/>
        </w:rPr>
        <w:t xml:space="preserve"> </w:t>
      </w:r>
      <w:r w:rsidR="00C6795A" w:rsidRPr="005E6C06">
        <w:rPr>
          <w:rStyle w:val="mrel"/>
          <w:rFonts w:ascii="Times New Roman" w:hAnsi="Times New Roman" w:cs="Times New Roman"/>
        </w:rPr>
        <w:t>=</w:t>
      </w:r>
      <w:r w:rsidR="00C6795A" w:rsidRPr="005E6C06">
        <w:rPr>
          <w:rStyle w:val="Heading1Char"/>
          <w:rFonts w:ascii="Times New Roman" w:hAnsi="Times New Roman" w:cs="Times New Roman"/>
          <w:color w:val="auto"/>
          <w:sz w:val="22"/>
          <w:szCs w:val="22"/>
        </w:rPr>
        <w:t xml:space="preserve"> </w:t>
      </w:r>
      <w:r w:rsidR="00C6795A" w:rsidRPr="005E6C06">
        <w:rPr>
          <w:rStyle w:val="mord"/>
          <w:rFonts w:ascii="Times New Roman" w:hAnsi="Times New Roman" w:cs="Times New Roman"/>
        </w:rPr>
        <w:t xml:space="preserve">Market Price per Share / </w:t>
      </w:r>
      <w:r w:rsidR="00C6795A" w:rsidRPr="005E6C06">
        <w:rPr>
          <w:rStyle w:val="vlist-s"/>
          <w:rFonts w:ascii="Times New Roman" w:hAnsi="Times New Roman" w:cs="Times New Roman"/>
        </w:rPr>
        <w:t>​</w:t>
      </w:r>
      <w:r w:rsidR="00C6795A" w:rsidRPr="005E6C06">
        <w:rPr>
          <w:rStyle w:val="mord"/>
          <w:rFonts w:ascii="Times New Roman" w:hAnsi="Times New Roman" w:cs="Times New Roman"/>
        </w:rPr>
        <w:t>Earnings per Share (EPS)</w:t>
      </w:r>
      <w:bookmarkEnd w:id="66"/>
    </w:p>
    <w:p w14:paraId="632A0EC4" w14:textId="77777777" w:rsidR="00404A4E" w:rsidRPr="005E6C06" w:rsidRDefault="00404A4E" w:rsidP="00404A4E">
      <w:pPr>
        <w:rPr>
          <w:rFonts w:ascii="Times New Roman" w:hAnsi="Times New Roman" w:cs="Times New Roman"/>
        </w:rPr>
      </w:pPr>
    </w:p>
    <w:p w14:paraId="1DBF4AEA" w14:textId="77777777" w:rsidR="00404A4E" w:rsidRPr="005E6C06" w:rsidRDefault="00404A4E" w:rsidP="00404A4E">
      <w:pPr>
        <w:rPr>
          <w:rFonts w:ascii="Times New Roman" w:hAnsi="Times New Roman" w:cs="Times New Roman"/>
        </w:rPr>
      </w:pPr>
    </w:p>
    <w:p w14:paraId="6CC794AA" w14:textId="452E9595" w:rsidR="009474B7" w:rsidRPr="005E6C06" w:rsidRDefault="009474B7" w:rsidP="009474B7">
      <w:pPr>
        <w:spacing w:line="276" w:lineRule="auto"/>
        <w:jc w:val="both"/>
        <w:rPr>
          <w:rFonts w:ascii="Times New Roman" w:hAnsi="Times New Roman" w:cs="Times New Roman"/>
          <w:color w:val="222222"/>
          <w:sz w:val="20"/>
          <w:szCs w:val="20"/>
          <w:shd w:val="clear" w:color="auto" w:fill="FFFFFF"/>
        </w:rPr>
      </w:pPr>
      <w:r w:rsidRPr="005E6C06">
        <w:rPr>
          <w:rFonts w:ascii="Times New Roman" w:hAnsi="Times New Roman" w:cs="Times New Roman"/>
        </w:rPr>
        <w:t xml:space="preserve">These financial </w:t>
      </w:r>
      <w:r w:rsidR="00313630" w:rsidRPr="005E6C06">
        <w:rPr>
          <w:rFonts w:ascii="Times New Roman" w:hAnsi="Times New Roman" w:cs="Times New Roman"/>
        </w:rPr>
        <w:t>ratios</w:t>
      </w:r>
      <w:r w:rsidRPr="005E6C06">
        <w:rPr>
          <w:rFonts w:ascii="Times New Roman" w:hAnsi="Times New Roman" w:cs="Times New Roman"/>
        </w:rPr>
        <w:t xml:space="preserve"> are selected based on a thorough analysis </w:t>
      </w:r>
      <w:r w:rsidR="00FE4D70" w:rsidRPr="005E6C06">
        <w:rPr>
          <w:rFonts w:ascii="Times New Roman" w:hAnsi="Times New Roman" w:cs="Times New Roman"/>
        </w:rPr>
        <w:t>of</w:t>
      </w:r>
      <w:r w:rsidRPr="005E6C06">
        <w:rPr>
          <w:rFonts w:ascii="Times New Roman" w:hAnsi="Times New Roman" w:cs="Times New Roman"/>
        </w:rPr>
        <w:t xml:space="preserve"> the status of companies’ finances. They encompass several aspects such as liquidity, profitability, solvency, </w:t>
      </w:r>
      <w:r w:rsidR="000F1B9D" w:rsidRPr="005E6C06">
        <w:rPr>
          <w:rFonts w:ascii="Times New Roman" w:hAnsi="Times New Roman" w:cs="Times New Roman"/>
        </w:rPr>
        <w:t>efficiency,</w:t>
      </w:r>
      <w:r w:rsidRPr="005E6C06">
        <w:rPr>
          <w:rFonts w:ascii="Times New Roman" w:hAnsi="Times New Roman" w:cs="Times New Roman"/>
        </w:rPr>
        <w:t xml:space="preserve"> and market performance. Including LLMs helps to deepen the analysis of these ratios. LLMs can delve deep beyond numbers, diving into textual data extracted from a company’s financial statements to reveal underlying patterns, anomalies and qualitative insights on conduct that contribute further towards building richer views of the risks and oddities within an entity’s fiscal terrain </w:t>
      </w:r>
      <w:r w:rsidR="0057283E" w:rsidRPr="005E6C06">
        <w:rPr>
          <w:rFonts w:ascii="Times New Roman" w:hAnsi="Times New Roman" w:cs="Times New Roman"/>
        </w:rPr>
        <w:t>(Shi et al., 2020)</w:t>
      </w:r>
    </w:p>
    <w:p w14:paraId="3F9F2143" w14:textId="77777777" w:rsidR="009474B7" w:rsidRPr="005E6C06" w:rsidRDefault="009474B7" w:rsidP="009474B7">
      <w:pPr>
        <w:spacing w:line="276" w:lineRule="auto"/>
        <w:jc w:val="both"/>
        <w:rPr>
          <w:rFonts w:ascii="Times New Roman" w:hAnsi="Times New Roman" w:cs="Times New Roman"/>
          <w:color w:val="222222"/>
          <w:sz w:val="20"/>
          <w:szCs w:val="20"/>
          <w:shd w:val="clear" w:color="auto" w:fill="FFFFFF"/>
        </w:rPr>
      </w:pPr>
    </w:p>
    <w:p w14:paraId="0261A836" w14:textId="5D821B87" w:rsidR="009474B7" w:rsidRPr="005E6C06" w:rsidRDefault="006869D2" w:rsidP="006869D2">
      <w:pPr>
        <w:pStyle w:val="Heading1"/>
        <w:rPr>
          <w:rFonts w:ascii="Times New Roman" w:hAnsi="Times New Roman" w:cs="Times New Roman"/>
          <w:b/>
          <w:bCs/>
          <w:shd w:val="clear" w:color="auto" w:fill="FFFFFF"/>
        </w:rPr>
      </w:pPr>
      <w:bookmarkStart w:id="67" w:name="_Toc158654829"/>
      <w:r w:rsidRPr="005E6C06">
        <w:rPr>
          <w:rFonts w:ascii="Times New Roman" w:hAnsi="Times New Roman" w:cs="Times New Roman"/>
          <w:b/>
          <w:bCs/>
          <w:shd w:val="clear" w:color="auto" w:fill="FFFFFF"/>
        </w:rPr>
        <w:t>Working</w:t>
      </w:r>
      <w:bookmarkEnd w:id="67"/>
      <w:r w:rsidRPr="005E6C06">
        <w:rPr>
          <w:rFonts w:ascii="Times New Roman" w:hAnsi="Times New Roman" w:cs="Times New Roman"/>
          <w:b/>
          <w:bCs/>
          <w:shd w:val="clear" w:color="auto" w:fill="FFFFFF"/>
        </w:rPr>
        <w:t xml:space="preserve"> </w:t>
      </w:r>
    </w:p>
    <w:p w14:paraId="500FE3B9" w14:textId="5B06756C" w:rsidR="006869D2" w:rsidRPr="005E6C06" w:rsidRDefault="001C524B" w:rsidP="006869D2">
      <w:pPr>
        <w:spacing w:line="276" w:lineRule="auto"/>
        <w:jc w:val="both"/>
        <w:rPr>
          <w:rFonts w:ascii="Times New Roman" w:hAnsi="Times New Roman" w:cs="Times New Roman"/>
          <w:color w:val="222222"/>
          <w:shd w:val="clear" w:color="auto" w:fill="FFFFFF"/>
        </w:rPr>
      </w:pPr>
      <w:r w:rsidRPr="005E6C06">
        <w:rPr>
          <w:rFonts w:ascii="Times New Roman" w:hAnsi="Times New Roman" w:cs="Times New Roman"/>
          <w:color w:val="222222"/>
          <w:shd w:val="clear" w:color="auto" w:fill="FFFFFF"/>
        </w:rPr>
        <w:t>During</w:t>
      </w:r>
      <w:r w:rsidR="006869D2" w:rsidRPr="005E6C06">
        <w:rPr>
          <w:rFonts w:ascii="Times New Roman" w:hAnsi="Times New Roman" w:cs="Times New Roman"/>
          <w:color w:val="222222"/>
          <w:shd w:val="clear" w:color="auto" w:fill="FFFFFF"/>
        </w:rPr>
        <w:t xml:space="preserve"> my research, </w:t>
      </w:r>
      <w:r w:rsidR="00D31793" w:rsidRPr="005E6C06">
        <w:rPr>
          <w:rFonts w:ascii="Times New Roman" w:hAnsi="Times New Roman" w:cs="Times New Roman"/>
          <w:color w:val="222222"/>
          <w:shd w:val="clear" w:color="auto" w:fill="FFFFFF"/>
        </w:rPr>
        <w:t>Researcher</w:t>
      </w:r>
      <w:r w:rsidR="006869D2" w:rsidRPr="005E6C06">
        <w:rPr>
          <w:rFonts w:ascii="Times New Roman" w:hAnsi="Times New Roman" w:cs="Times New Roman"/>
          <w:color w:val="222222"/>
          <w:shd w:val="clear" w:color="auto" w:fill="FFFFFF"/>
        </w:rPr>
        <w:t xml:space="preserve"> employed Large Language Models (LLMs)</w:t>
      </w:r>
      <w:r w:rsidR="00F2222F" w:rsidRPr="005E6C06">
        <w:rPr>
          <w:rFonts w:ascii="Times New Roman" w:hAnsi="Times New Roman" w:cs="Times New Roman"/>
          <w:color w:val="222222"/>
          <w:shd w:val="clear" w:color="auto" w:fill="FFFFFF"/>
        </w:rPr>
        <w:t xml:space="preserve"> such as Chat GPT and FinBERT</w:t>
      </w:r>
      <w:r w:rsidR="006869D2" w:rsidRPr="005E6C06">
        <w:rPr>
          <w:rFonts w:ascii="Times New Roman" w:hAnsi="Times New Roman" w:cs="Times New Roman"/>
          <w:color w:val="222222"/>
          <w:shd w:val="clear" w:color="auto" w:fill="FFFFFF"/>
        </w:rPr>
        <w:t xml:space="preserve"> provided by Hugging Face. Hugging Face, a reputable platform known for offering a diverse array of pre-trained language models, was chosen based on its standing in providing state-of-the-art models and its seamless integration into my research workflow.</w:t>
      </w:r>
    </w:p>
    <w:p w14:paraId="45F442CB" w14:textId="77777777" w:rsidR="00B91EF2" w:rsidRPr="005E6C06" w:rsidRDefault="00B91EF2" w:rsidP="006869D2">
      <w:pPr>
        <w:spacing w:line="276" w:lineRule="auto"/>
        <w:jc w:val="both"/>
        <w:rPr>
          <w:rFonts w:ascii="Times New Roman" w:hAnsi="Times New Roman" w:cs="Times New Roman"/>
          <w:color w:val="222222"/>
          <w:shd w:val="clear" w:color="auto" w:fill="FFFFFF"/>
        </w:rPr>
      </w:pPr>
    </w:p>
    <w:p w14:paraId="647BBC18" w14:textId="77CFB8A1" w:rsidR="00B91EF2" w:rsidRPr="005E6C06" w:rsidRDefault="00B91EF2" w:rsidP="006869D2">
      <w:pPr>
        <w:spacing w:line="276" w:lineRule="auto"/>
        <w:jc w:val="both"/>
        <w:rPr>
          <w:rFonts w:ascii="Times New Roman" w:hAnsi="Times New Roman" w:cs="Times New Roman"/>
          <w:color w:val="222222"/>
          <w:shd w:val="clear" w:color="auto" w:fill="FFFFFF"/>
        </w:rPr>
      </w:pPr>
      <w:r w:rsidRPr="005E6C06">
        <w:rPr>
          <w:rFonts w:ascii="Times New Roman" w:hAnsi="Times New Roman" w:cs="Times New Roman"/>
          <w:color w:val="222222"/>
          <w:shd w:val="clear" w:color="auto" w:fill="FFFFFF"/>
        </w:rPr>
        <w:t xml:space="preserve">With the use of pertinent formulas and the processing of numerical data, ChatGPT </w:t>
      </w:r>
      <w:r w:rsidR="006A62D3" w:rsidRPr="005E6C06">
        <w:rPr>
          <w:rFonts w:ascii="Times New Roman" w:hAnsi="Times New Roman" w:cs="Times New Roman"/>
          <w:color w:val="222222"/>
          <w:shd w:val="clear" w:color="auto" w:fill="FFFFFF"/>
        </w:rPr>
        <w:t>can</w:t>
      </w:r>
      <w:r w:rsidRPr="005E6C06">
        <w:rPr>
          <w:rFonts w:ascii="Times New Roman" w:hAnsi="Times New Roman" w:cs="Times New Roman"/>
          <w:color w:val="222222"/>
          <w:shd w:val="clear" w:color="auto" w:fill="FFFFFF"/>
        </w:rPr>
        <w:t xml:space="preserve"> compute financial ratios like the profitability, solvency, and liquidity ratios. </w:t>
      </w:r>
      <w:r w:rsidR="00047BB4" w:rsidRPr="005E6C06">
        <w:rPr>
          <w:rFonts w:ascii="Times New Roman" w:hAnsi="Times New Roman" w:cs="Times New Roman"/>
          <w:color w:val="222222"/>
          <w:shd w:val="clear" w:color="auto" w:fill="FFFFFF"/>
        </w:rPr>
        <w:t>To</w:t>
      </w:r>
      <w:r w:rsidRPr="005E6C06">
        <w:rPr>
          <w:rFonts w:ascii="Times New Roman" w:hAnsi="Times New Roman" w:cs="Times New Roman"/>
          <w:color w:val="222222"/>
          <w:shd w:val="clear" w:color="auto" w:fill="FFFFFF"/>
        </w:rPr>
        <w:t xml:space="preserve"> support thorough financial risk assessment, it can then evaluate the related risks by interpreting these ratios </w:t>
      </w:r>
      <w:r w:rsidR="00FC7AB7" w:rsidRPr="005E6C06">
        <w:rPr>
          <w:rFonts w:ascii="Times New Roman" w:hAnsi="Times New Roman" w:cs="Times New Roman"/>
          <w:color w:val="222222"/>
          <w:shd w:val="clear" w:color="auto" w:fill="FFFFFF"/>
        </w:rPr>
        <w:t>considering</w:t>
      </w:r>
      <w:r w:rsidRPr="005E6C06">
        <w:rPr>
          <w:rFonts w:ascii="Times New Roman" w:hAnsi="Times New Roman" w:cs="Times New Roman"/>
          <w:color w:val="222222"/>
          <w:shd w:val="clear" w:color="auto" w:fill="FFFFFF"/>
        </w:rPr>
        <w:t xml:space="preserve"> historical trends, industry benchmarks, and qualitative considerations.</w:t>
      </w:r>
    </w:p>
    <w:p w14:paraId="0CA022DA" w14:textId="77777777" w:rsidR="006869D2" w:rsidRPr="005E6C06" w:rsidRDefault="006869D2" w:rsidP="006869D2">
      <w:pPr>
        <w:spacing w:line="276" w:lineRule="auto"/>
        <w:jc w:val="both"/>
        <w:rPr>
          <w:rFonts w:ascii="Times New Roman" w:hAnsi="Times New Roman" w:cs="Times New Roman"/>
          <w:color w:val="222222"/>
          <w:shd w:val="clear" w:color="auto" w:fill="FFFFFF"/>
        </w:rPr>
      </w:pPr>
    </w:p>
    <w:p w14:paraId="7665B539" w14:textId="77777777" w:rsidR="006869D2" w:rsidRPr="005E6C06" w:rsidRDefault="006869D2" w:rsidP="006869D2">
      <w:pPr>
        <w:spacing w:line="276" w:lineRule="auto"/>
        <w:jc w:val="both"/>
        <w:rPr>
          <w:rFonts w:ascii="Times New Roman" w:hAnsi="Times New Roman" w:cs="Times New Roman"/>
          <w:color w:val="222222"/>
          <w:shd w:val="clear" w:color="auto" w:fill="FFFFFF"/>
        </w:rPr>
      </w:pPr>
      <w:r w:rsidRPr="005E6C06">
        <w:rPr>
          <w:rFonts w:ascii="Times New Roman" w:hAnsi="Times New Roman" w:cs="Times New Roman"/>
          <w:color w:val="222222"/>
          <w:shd w:val="clear" w:color="auto" w:fill="FFFFFF"/>
        </w:rPr>
        <w:t>The execution of the LLMs, including the FinBERT model, did not take place locally; instead, it occurred on a remote runtime within the Google Colab environment. This decision was intentional, leveraging the cloud-based resources provided by Google Colab to ensure access to the necessary computational power for model training and the subsequent analysis of financial data.</w:t>
      </w:r>
    </w:p>
    <w:p w14:paraId="36E6361B" w14:textId="77777777" w:rsidR="006869D2" w:rsidRPr="005E6C06" w:rsidRDefault="006869D2" w:rsidP="006869D2">
      <w:pPr>
        <w:spacing w:line="276" w:lineRule="auto"/>
        <w:jc w:val="both"/>
        <w:rPr>
          <w:rFonts w:ascii="Times New Roman" w:hAnsi="Times New Roman" w:cs="Times New Roman"/>
          <w:color w:val="222222"/>
          <w:shd w:val="clear" w:color="auto" w:fill="FFFFFF"/>
        </w:rPr>
      </w:pPr>
    </w:p>
    <w:p w14:paraId="777EE094" w14:textId="4BC06F88" w:rsidR="009474B7" w:rsidRPr="005E6C06" w:rsidRDefault="006869D2" w:rsidP="009474B7">
      <w:pPr>
        <w:spacing w:line="276" w:lineRule="auto"/>
        <w:jc w:val="both"/>
        <w:rPr>
          <w:rFonts w:ascii="Times New Roman" w:hAnsi="Times New Roman" w:cs="Times New Roman"/>
          <w:color w:val="222222"/>
          <w:shd w:val="clear" w:color="auto" w:fill="FFFFFF"/>
        </w:rPr>
      </w:pPr>
      <w:r w:rsidRPr="005E6C06">
        <w:rPr>
          <w:rFonts w:ascii="Times New Roman" w:hAnsi="Times New Roman" w:cs="Times New Roman"/>
          <w:color w:val="222222"/>
          <w:shd w:val="clear" w:color="auto" w:fill="FFFFFF"/>
        </w:rPr>
        <w:t>For the training process, the LLMs were exposed to extensive financial data collected from various companies across different sectors. The training set encompassed a range of financial ratios, and the models underwent fine-tuning to discern patterns, anomalies, and qualitative nuances present in textual data extracted from financial statements. This iterative training process aimed to enhance the LLMs' proficiency in interpreting and analyzing the selected financial ratios.</w:t>
      </w:r>
    </w:p>
    <w:p w14:paraId="597A7A1D" w14:textId="77777777" w:rsidR="009474B7" w:rsidRPr="005E6C06" w:rsidRDefault="009474B7" w:rsidP="009474B7">
      <w:pPr>
        <w:spacing w:line="276" w:lineRule="auto"/>
        <w:jc w:val="both"/>
        <w:rPr>
          <w:rFonts w:ascii="Times New Roman" w:hAnsi="Times New Roman" w:cs="Times New Roman"/>
        </w:rPr>
      </w:pPr>
    </w:p>
    <w:p w14:paraId="4AAB8E1D" w14:textId="77777777" w:rsidR="009474B7" w:rsidRPr="005E6C06" w:rsidRDefault="009474B7" w:rsidP="009474B7">
      <w:pPr>
        <w:pStyle w:val="Heading2"/>
        <w:jc w:val="both"/>
        <w:rPr>
          <w:rFonts w:ascii="Times New Roman" w:hAnsi="Times New Roman" w:cs="Times New Roman"/>
          <w:b/>
          <w:bCs/>
        </w:rPr>
      </w:pPr>
      <w:bookmarkStart w:id="68" w:name="_Toc156310249"/>
      <w:bookmarkStart w:id="69" w:name="_Toc158654830"/>
      <w:r w:rsidRPr="005E6C06">
        <w:rPr>
          <w:rFonts w:ascii="Times New Roman" w:hAnsi="Times New Roman" w:cs="Times New Roman"/>
          <w:b/>
          <w:bCs/>
        </w:rPr>
        <w:t>Traditional Methods for Identifying Risks and Abnormalities</w:t>
      </w:r>
      <w:bookmarkEnd w:id="68"/>
      <w:bookmarkEnd w:id="69"/>
    </w:p>
    <w:p w14:paraId="3277D7BC" w14:textId="3A3C65B0"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Financial analysis is a complicated area in business life, and the methods to identify risks within an enterprise’s financial profile have been based on traditional approaches. These methods are generally time tested and provide such a structured framework for financial </w:t>
      </w:r>
      <w:r w:rsidR="00FF747D" w:rsidRPr="005E6C06">
        <w:rPr>
          <w:rFonts w:ascii="Times New Roman" w:hAnsi="Times New Roman" w:cs="Times New Roman"/>
        </w:rPr>
        <w:t>scrutiny;</w:t>
      </w:r>
      <w:r w:rsidRPr="005E6C06">
        <w:rPr>
          <w:rFonts w:ascii="Times New Roman" w:hAnsi="Times New Roman" w:cs="Times New Roman"/>
        </w:rPr>
        <w:t xml:space="preserve"> wherein potential red flags can be identified in the data. As we </w:t>
      </w:r>
      <w:r w:rsidR="00FF747D" w:rsidRPr="005E6C06">
        <w:rPr>
          <w:rFonts w:ascii="Times New Roman" w:hAnsi="Times New Roman" w:cs="Times New Roman"/>
        </w:rPr>
        <w:t>investigate</w:t>
      </w:r>
      <w:r w:rsidRPr="005E6C06">
        <w:rPr>
          <w:rFonts w:ascii="Times New Roman" w:hAnsi="Times New Roman" w:cs="Times New Roman"/>
        </w:rPr>
        <w:t xml:space="preserve"> the conventional approaches in relation to our conduct on ‘'An Artificial Intelligence Method for Analyzing Financial Ratios to Identify Risks and Abnormalities,’ it becomes apparent that the combination between ordinary means and modern AI practices can develop a full-service identification model of risks.</w:t>
      </w:r>
    </w:p>
    <w:p w14:paraId="3A9C2209" w14:textId="77777777" w:rsidR="009474B7" w:rsidRPr="005E6C06" w:rsidRDefault="009474B7" w:rsidP="009474B7">
      <w:pPr>
        <w:spacing w:line="276" w:lineRule="auto"/>
        <w:jc w:val="both"/>
        <w:rPr>
          <w:rFonts w:ascii="Times New Roman" w:hAnsi="Times New Roman" w:cs="Times New Roman"/>
        </w:rPr>
      </w:pPr>
    </w:p>
    <w:p w14:paraId="12D28BD6"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1. Financial Ratio Analysis:</w:t>
      </w:r>
    </w:p>
    <w:p w14:paraId="5F55FA41" w14:textId="77777777" w:rsidR="001077F0" w:rsidRPr="005E6C06" w:rsidRDefault="001077F0" w:rsidP="009474B7">
      <w:pPr>
        <w:spacing w:line="276" w:lineRule="auto"/>
        <w:jc w:val="both"/>
        <w:rPr>
          <w:rFonts w:ascii="Times New Roman" w:hAnsi="Times New Roman" w:cs="Times New Roman"/>
        </w:rPr>
      </w:pPr>
      <w:r w:rsidRPr="005E6C06">
        <w:rPr>
          <w:rFonts w:ascii="Times New Roman" w:hAnsi="Times New Roman" w:cs="Times New Roman"/>
        </w:rPr>
        <w:t>Traditional financial evaluation relies heavily on financial ratio analysis, which computes and analyzes several ratios to evaluate various aspects of a company's performance. Analysts use quantitative metrics such as liquidity, profitability, solvency, and efficiency ratios to assess a company's financial health. These ratios help stakeholders make well-informed decisions regarding financing, investments, and strategic planning by providing information on liquidity levels, profit margins, debt management, and operational efficiency.</w:t>
      </w:r>
    </w:p>
    <w:p w14:paraId="1089FBB8" w14:textId="0F87946E"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Financial ratios are used as diagnostic tools so that analysts can evaluate the ability of a company to meet its short-term obligations, be profitable, leverage and efficiency in resource utilization</w:t>
      </w:r>
      <w:r w:rsidR="004A48A9" w:rsidRPr="005E6C06">
        <w:rPr>
          <w:rFonts w:ascii="Times New Roman" w:hAnsi="Times New Roman" w:cs="Times New Roman"/>
        </w:rPr>
        <w:t xml:space="preserve"> (CFI Team, n.d.)</w:t>
      </w:r>
      <w:r w:rsidRPr="005E6C06">
        <w:rPr>
          <w:rFonts w:ascii="Times New Roman" w:hAnsi="Times New Roman" w:cs="Times New Roman"/>
        </w:rPr>
        <w:t>. For instance, a decreasing current ratio might suggest liquidity problems and a lowering net profit margin can be interpreted as issues regarding the firm’s profitability. Traditional financial ratio analysis sets the base to identify potential risks and abnormalities.</w:t>
      </w:r>
    </w:p>
    <w:p w14:paraId="188A89B4" w14:textId="77777777" w:rsidR="009474B7" w:rsidRPr="005E6C06" w:rsidRDefault="009474B7" w:rsidP="009474B7">
      <w:pPr>
        <w:spacing w:line="276" w:lineRule="auto"/>
        <w:jc w:val="both"/>
        <w:rPr>
          <w:rFonts w:ascii="Times New Roman" w:hAnsi="Times New Roman" w:cs="Times New Roman"/>
        </w:rPr>
      </w:pPr>
    </w:p>
    <w:p w14:paraId="15D1794A"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2. Trend Analysis:</w:t>
      </w:r>
    </w:p>
    <w:p w14:paraId="2026B685" w14:textId="1B197003"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Trend analysis is the process of looking at financial data over numerous periods to discover patterns, </w:t>
      </w:r>
      <w:r w:rsidR="000F1B9D" w:rsidRPr="005E6C06">
        <w:rPr>
          <w:rFonts w:ascii="Times New Roman" w:hAnsi="Times New Roman" w:cs="Times New Roman"/>
        </w:rPr>
        <w:t>trends,</w:t>
      </w:r>
      <w:r w:rsidRPr="005E6C06">
        <w:rPr>
          <w:rFonts w:ascii="Times New Roman" w:hAnsi="Times New Roman" w:cs="Times New Roman"/>
        </w:rPr>
        <w:t xml:space="preserve"> and irregularities. It offers a historical viewpoint of the performance in any company so that an analyst </w:t>
      </w:r>
      <w:r w:rsidR="004E7FB6" w:rsidRPr="005E6C06">
        <w:rPr>
          <w:rFonts w:ascii="Times New Roman" w:hAnsi="Times New Roman" w:cs="Times New Roman"/>
        </w:rPr>
        <w:t>can follow</w:t>
      </w:r>
      <w:r w:rsidRPr="005E6C06">
        <w:rPr>
          <w:rFonts w:ascii="Times New Roman" w:hAnsi="Times New Roman" w:cs="Times New Roman"/>
        </w:rPr>
        <w:t xml:space="preserve"> key financial metrics</w:t>
      </w:r>
      <w:r w:rsidR="00F4139B" w:rsidRPr="005E6C06">
        <w:rPr>
          <w:rFonts w:ascii="Times New Roman" w:hAnsi="Times New Roman" w:cs="Times New Roman"/>
        </w:rPr>
        <w:t xml:space="preserve"> (Kumaraswamy, 2023)</w:t>
      </w:r>
      <w:r w:rsidRPr="005E6C06">
        <w:rPr>
          <w:rFonts w:ascii="Times New Roman" w:hAnsi="Times New Roman" w:cs="Times New Roman"/>
        </w:rPr>
        <w:t>.</w:t>
      </w:r>
    </w:p>
    <w:p w14:paraId="0834CD5C"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By analyzing financial data over time analysts can identify emerging trends or deviations from historical norms. An abrupt change in the key financial performance indicators can also signal and certainly call for further probing. Traditional trend analysis is a valuable tool for detecting issues that may not be immediately obvious in any single set of financial statements.</w:t>
      </w:r>
    </w:p>
    <w:p w14:paraId="6CB6E902" w14:textId="77777777" w:rsidR="009474B7" w:rsidRPr="005E6C06" w:rsidRDefault="009474B7" w:rsidP="009474B7">
      <w:pPr>
        <w:spacing w:line="276" w:lineRule="auto"/>
        <w:jc w:val="both"/>
        <w:rPr>
          <w:rFonts w:ascii="Times New Roman" w:hAnsi="Times New Roman" w:cs="Times New Roman"/>
        </w:rPr>
      </w:pPr>
    </w:p>
    <w:p w14:paraId="266288FA" w14:textId="77777777" w:rsidR="007B10A8" w:rsidRPr="005E6C06" w:rsidRDefault="007B10A8" w:rsidP="009474B7">
      <w:pPr>
        <w:spacing w:line="276" w:lineRule="auto"/>
        <w:jc w:val="both"/>
        <w:rPr>
          <w:rFonts w:ascii="Times New Roman" w:hAnsi="Times New Roman" w:cs="Times New Roman"/>
        </w:rPr>
      </w:pPr>
    </w:p>
    <w:p w14:paraId="389F6DD6" w14:textId="77777777" w:rsidR="00AB56DC" w:rsidRPr="005E6C06" w:rsidRDefault="00AB56DC" w:rsidP="009474B7">
      <w:pPr>
        <w:spacing w:line="276" w:lineRule="auto"/>
        <w:jc w:val="both"/>
        <w:rPr>
          <w:rFonts w:ascii="Times New Roman" w:hAnsi="Times New Roman" w:cs="Times New Roman"/>
          <w:b/>
          <w:bCs/>
        </w:rPr>
      </w:pPr>
    </w:p>
    <w:p w14:paraId="1F136FCA" w14:textId="77777777" w:rsidR="00AB56DC" w:rsidRPr="005E6C06" w:rsidRDefault="00AB56DC" w:rsidP="009474B7">
      <w:pPr>
        <w:spacing w:line="276" w:lineRule="auto"/>
        <w:jc w:val="both"/>
        <w:rPr>
          <w:rFonts w:ascii="Times New Roman" w:hAnsi="Times New Roman" w:cs="Times New Roman"/>
          <w:b/>
          <w:bCs/>
        </w:rPr>
      </w:pPr>
    </w:p>
    <w:p w14:paraId="6C3EF80A" w14:textId="77777777" w:rsidR="00AB56DC" w:rsidRPr="005E6C06" w:rsidRDefault="00AB56DC" w:rsidP="009474B7">
      <w:pPr>
        <w:spacing w:line="276" w:lineRule="auto"/>
        <w:jc w:val="both"/>
        <w:rPr>
          <w:rFonts w:ascii="Times New Roman" w:hAnsi="Times New Roman" w:cs="Times New Roman"/>
          <w:b/>
          <w:bCs/>
        </w:rPr>
      </w:pPr>
    </w:p>
    <w:p w14:paraId="4015E079" w14:textId="47B45573"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3. Comparative Analysis:</w:t>
      </w:r>
    </w:p>
    <w:p w14:paraId="2251476B"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Comparative analysis is the comparison of a company’s performance with industry peers or competitors. It is a relative performance measurement of financial metrics, which helps investors identify outliers or areas in which the company stands significantly away from its peers.</w:t>
      </w:r>
    </w:p>
    <w:p w14:paraId="232D95F6"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Comparative analysis presents a wider picture for assessing the soundness of an organization’s financial stand. If a company’s financial ratios deviate significantly from the industry standards normally adopted as benchmarks, it may be indicating certain areas of concern or comparative advantages. Traditional comparative analysis is a compass directing analysts to fields that need further study.</w:t>
      </w:r>
    </w:p>
    <w:p w14:paraId="26DEB9CA" w14:textId="77777777" w:rsidR="009474B7" w:rsidRPr="005E6C06" w:rsidRDefault="009474B7" w:rsidP="009474B7">
      <w:pPr>
        <w:spacing w:line="276" w:lineRule="auto"/>
        <w:jc w:val="both"/>
        <w:rPr>
          <w:rFonts w:ascii="Times New Roman" w:hAnsi="Times New Roman" w:cs="Times New Roman"/>
        </w:rPr>
      </w:pPr>
    </w:p>
    <w:p w14:paraId="498A2F6F"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4. Cash Flow Analysis:</w:t>
      </w:r>
    </w:p>
    <w:p w14:paraId="2618AA50" w14:textId="308EE906" w:rsidR="009474B7" w:rsidRPr="005E6C06" w:rsidRDefault="004669ED" w:rsidP="009474B7">
      <w:pPr>
        <w:spacing w:line="276" w:lineRule="auto"/>
        <w:jc w:val="both"/>
        <w:rPr>
          <w:rFonts w:ascii="Times New Roman" w:hAnsi="Times New Roman" w:cs="Times New Roman"/>
        </w:rPr>
      </w:pPr>
      <w:r w:rsidRPr="005E6C06">
        <w:rPr>
          <w:rFonts w:ascii="Times New Roman" w:hAnsi="Times New Roman" w:cs="Times New Roman"/>
        </w:rPr>
        <w:t>A company's ability to create positive cash flow, fulfill existing operating demands, and finance future growth plans is assessed through the evaluation of cash inflows as well as outflows, or cash flow analysis. Through this research, stakeholders may assess the company's capacity to manage debt, pursue strategic initiatives, and maintain operations by gaining insight into its financial health and liquidity. Businesses can maximize cash management and maintain long-term sustainability by closely examining cash movements and making well-informed decisions.</w:t>
      </w:r>
    </w:p>
    <w:p w14:paraId="1B4A9528" w14:textId="0543D02F"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Poor cash flow can be a sign of impending financial distress. Traditional cash flow analysis assists in identifying potential liquidity risks and the capacity of a firm to finance its ongoing </w:t>
      </w:r>
      <w:r w:rsidR="00664888" w:rsidRPr="005E6C06">
        <w:rPr>
          <w:rFonts w:ascii="Times New Roman" w:hAnsi="Times New Roman" w:cs="Times New Roman"/>
        </w:rPr>
        <w:t>operations (</w:t>
      </w:r>
      <w:r w:rsidR="002F1C97" w:rsidRPr="005E6C06">
        <w:rPr>
          <w:rFonts w:ascii="Times New Roman" w:hAnsi="Times New Roman" w:cs="Times New Roman"/>
        </w:rPr>
        <w:t>Blaney, n.d.)</w:t>
      </w:r>
      <w:r w:rsidRPr="005E6C06">
        <w:rPr>
          <w:rFonts w:ascii="Times New Roman" w:hAnsi="Times New Roman" w:cs="Times New Roman"/>
        </w:rPr>
        <w:t>. Abnormal patterns in cash flow, such as persistent negative trends or unpredictable swings may be an indicator of something wrong that needs to be investigated.</w:t>
      </w:r>
    </w:p>
    <w:p w14:paraId="1748EE0F" w14:textId="77777777" w:rsidR="009474B7" w:rsidRPr="005E6C06" w:rsidRDefault="009474B7" w:rsidP="009474B7">
      <w:pPr>
        <w:spacing w:line="276" w:lineRule="auto"/>
        <w:jc w:val="both"/>
        <w:rPr>
          <w:rFonts w:ascii="Times New Roman" w:hAnsi="Times New Roman" w:cs="Times New Roman"/>
        </w:rPr>
      </w:pPr>
    </w:p>
    <w:p w14:paraId="63E176B6"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5. External Factors Analysis:</w:t>
      </w:r>
    </w:p>
    <w:p w14:paraId="5B9405F9" w14:textId="1EFA48EE"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They also include the use of traditional methods, which is to analyze all external factors that might play into a company’s financial performance. In evaluating risks, </w:t>
      </w:r>
      <w:r w:rsidR="00465F25" w:rsidRPr="005E6C06">
        <w:rPr>
          <w:rFonts w:ascii="Times New Roman" w:hAnsi="Times New Roman" w:cs="Times New Roman"/>
        </w:rPr>
        <w:t>researchers consider</w:t>
      </w:r>
      <w:r w:rsidRPr="005E6C06">
        <w:rPr>
          <w:rFonts w:ascii="Times New Roman" w:hAnsi="Times New Roman" w:cs="Times New Roman"/>
        </w:rPr>
        <w:t xml:space="preserve"> economic conditions, regulatory changes, industry trends and geopolitical incidents.</w:t>
      </w:r>
    </w:p>
    <w:p w14:paraId="58B603D6" w14:textId="5EF27629" w:rsidR="009474B7" w:rsidRPr="005E6C06" w:rsidRDefault="00375CE3" w:rsidP="009474B7">
      <w:pPr>
        <w:spacing w:line="276" w:lineRule="auto"/>
        <w:jc w:val="both"/>
        <w:rPr>
          <w:rFonts w:ascii="Times New Roman" w:hAnsi="Times New Roman" w:cs="Times New Roman"/>
        </w:rPr>
      </w:pPr>
      <w:r w:rsidRPr="005E6C06">
        <w:rPr>
          <w:rFonts w:ascii="Times New Roman" w:hAnsi="Times New Roman" w:cs="Times New Roman"/>
        </w:rPr>
        <w:t>A company’s</w:t>
      </w:r>
      <w:r w:rsidR="009474B7" w:rsidRPr="005E6C06">
        <w:rPr>
          <w:rFonts w:ascii="Times New Roman" w:hAnsi="Times New Roman" w:cs="Times New Roman"/>
        </w:rPr>
        <w:t xml:space="preserve"> financial health can be greatly influenced by external factors. Traditional analysis is staying informed about macroeconomic trends, changes in the industry and regulatory developments to understand how these factors may affect financial stability. Risks that may not become immediately recognizable from internal financial data can include an unpredictable change in regulations or a sudden economic decline.</w:t>
      </w:r>
    </w:p>
    <w:p w14:paraId="59BE1589" w14:textId="77777777" w:rsidR="009474B7" w:rsidRPr="005E6C06" w:rsidRDefault="009474B7" w:rsidP="009474B7">
      <w:pPr>
        <w:spacing w:line="276" w:lineRule="auto"/>
        <w:jc w:val="both"/>
        <w:rPr>
          <w:rFonts w:ascii="Times New Roman" w:hAnsi="Times New Roman" w:cs="Times New Roman"/>
        </w:rPr>
      </w:pPr>
    </w:p>
    <w:p w14:paraId="6C4D1F14"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In other words, standard ways of detecting risks and deviations in financial analysis are a highly predictable system. These methods use quantitative metrics, historical trends, outside influences and qualitative evaluations to form a complete picture of the financial well-being of an organization. However, in the growing environment of financial analysis, the incorporation of AI techniques specifically Large Language Models (LLMs) provide a dynamic dimension to traditional methods.</w:t>
      </w:r>
    </w:p>
    <w:p w14:paraId="65AE3B33" w14:textId="77777777" w:rsidR="009474B7" w:rsidRPr="005E6C06" w:rsidRDefault="009474B7" w:rsidP="009474B7">
      <w:pPr>
        <w:spacing w:line="276" w:lineRule="auto"/>
        <w:jc w:val="both"/>
        <w:rPr>
          <w:rFonts w:ascii="Times New Roman" w:hAnsi="Times New Roman" w:cs="Times New Roman"/>
        </w:rPr>
      </w:pPr>
    </w:p>
    <w:p w14:paraId="6821F3F5" w14:textId="77777777" w:rsidR="009474B7" w:rsidRPr="005E6C06" w:rsidRDefault="009474B7" w:rsidP="009474B7">
      <w:pPr>
        <w:pStyle w:val="Heading2"/>
        <w:jc w:val="both"/>
        <w:rPr>
          <w:rFonts w:ascii="Times New Roman" w:hAnsi="Times New Roman" w:cs="Times New Roman"/>
          <w:b/>
          <w:bCs/>
        </w:rPr>
      </w:pPr>
      <w:bookmarkStart w:id="70" w:name="_Toc156310250"/>
      <w:bookmarkStart w:id="71" w:name="_Toc158654831"/>
      <w:r w:rsidRPr="005E6C06">
        <w:rPr>
          <w:rFonts w:ascii="Times New Roman" w:hAnsi="Times New Roman" w:cs="Times New Roman"/>
          <w:b/>
          <w:bCs/>
        </w:rPr>
        <w:t>Integration of AI Methods for Improved Analysis</w:t>
      </w:r>
      <w:bookmarkEnd w:id="70"/>
      <w:bookmarkEnd w:id="71"/>
    </w:p>
    <w:p w14:paraId="7C0CB80E" w14:textId="17E87CB6"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With the continuous dynamics of financial analysis, integration of Artificial Intelligence methods especially Large Language Models are transformative aspects. When proceed to delve into the study entitled ‘An Artificial Intelligence Method for Analyzing Financial Ratios to Identify Risks and Abnormalities,’ it becomes clear that marrying old means with cutting edge AI-based methods is not simply an intersection of two avenues but rather a jumpstart into the future of quality analysis. </w:t>
      </w:r>
      <w:r w:rsidR="00C80D9E" w:rsidRPr="005E6C06">
        <w:rPr>
          <w:rFonts w:ascii="Times New Roman" w:hAnsi="Times New Roman" w:cs="Times New Roman"/>
        </w:rPr>
        <w:t>Researchers</w:t>
      </w:r>
      <w:r w:rsidRPr="005E6C06">
        <w:rPr>
          <w:rFonts w:ascii="Times New Roman" w:hAnsi="Times New Roman" w:cs="Times New Roman"/>
        </w:rPr>
        <w:t xml:space="preserve"> delve into how the incorporation of AI methods enhances financial analysis, providing more depth speed and adaptability in that process </w:t>
      </w:r>
      <w:r w:rsidR="002B27A6" w:rsidRPr="005E6C06">
        <w:rPr>
          <w:rFonts w:ascii="Times New Roman" w:hAnsi="Times New Roman" w:cs="Times New Roman"/>
        </w:rPr>
        <w:t>(Bhatore, Mohan and Reddy, 2020)</w:t>
      </w:r>
      <w:r w:rsidRPr="005E6C06">
        <w:rPr>
          <w:rFonts w:ascii="Times New Roman" w:hAnsi="Times New Roman" w:cs="Times New Roman"/>
          <w:color w:val="222222"/>
          <w:sz w:val="20"/>
          <w:szCs w:val="20"/>
          <w:shd w:val="clear" w:color="auto" w:fill="FFFFFF"/>
        </w:rPr>
        <w:t>.</w:t>
      </w:r>
    </w:p>
    <w:p w14:paraId="0EFDE05C" w14:textId="77777777" w:rsidR="009474B7" w:rsidRPr="005E6C06" w:rsidRDefault="009474B7" w:rsidP="009474B7">
      <w:pPr>
        <w:pStyle w:val="Heading3"/>
        <w:rPr>
          <w:rFonts w:ascii="Times New Roman" w:hAnsi="Times New Roman" w:cs="Times New Roman"/>
          <w:b/>
          <w:bCs/>
        </w:rPr>
      </w:pPr>
      <w:bookmarkStart w:id="72" w:name="_Toc158654832"/>
      <w:r w:rsidRPr="005E6C06">
        <w:rPr>
          <w:rFonts w:ascii="Times New Roman" w:hAnsi="Times New Roman" w:cs="Times New Roman"/>
          <w:b/>
          <w:bCs/>
        </w:rPr>
        <w:t>1. Advanced Data Processing</w:t>
      </w:r>
      <w:bookmarkEnd w:id="72"/>
    </w:p>
    <w:p w14:paraId="3C94D2DC"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Enhancing Speed and Efficiency:</w:t>
      </w:r>
    </w:p>
    <w:p w14:paraId="346A068F" w14:textId="37A0BF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Traditional financial analysis usually struggles with </w:t>
      </w:r>
      <w:r w:rsidR="0080234C" w:rsidRPr="005E6C06">
        <w:rPr>
          <w:rFonts w:ascii="Times New Roman" w:hAnsi="Times New Roman" w:cs="Times New Roman"/>
        </w:rPr>
        <w:t>the amounts</w:t>
      </w:r>
      <w:r w:rsidRPr="005E6C06">
        <w:rPr>
          <w:rFonts w:ascii="Times New Roman" w:hAnsi="Times New Roman" w:cs="Times New Roman"/>
        </w:rPr>
        <w:t xml:space="preserve"> of </w:t>
      </w:r>
      <w:r w:rsidR="00C16A7C" w:rsidRPr="005E6C06">
        <w:rPr>
          <w:rFonts w:ascii="Times New Roman" w:hAnsi="Times New Roman" w:cs="Times New Roman"/>
        </w:rPr>
        <w:t>data which</w:t>
      </w:r>
      <w:r w:rsidRPr="005E6C06">
        <w:rPr>
          <w:rFonts w:ascii="Times New Roman" w:hAnsi="Times New Roman" w:cs="Times New Roman"/>
        </w:rPr>
        <w:t xml:space="preserve"> modern businesses produce. Among AI methods, LLMs are especially effective at handling enormous arrays of data quickly. The capability of timely </w:t>
      </w:r>
      <w:r w:rsidR="0080234C" w:rsidRPr="005E6C06">
        <w:rPr>
          <w:rFonts w:ascii="Times New Roman" w:hAnsi="Times New Roman" w:cs="Times New Roman"/>
        </w:rPr>
        <w:t>summarizing</w:t>
      </w:r>
      <w:r w:rsidRPr="005E6C06">
        <w:rPr>
          <w:rFonts w:ascii="Times New Roman" w:hAnsi="Times New Roman" w:cs="Times New Roman"/>
        </w:rPr>
        <w:t xml:space="preserve"> voluminous financial statements, market reports and news articles enable a more proactive risk detection mode. LLMs can assimilate and digest textual information faster than any human manual analysis, allowing analysts to concentrate on the higher-order insights.</w:t>
      </w:r>
    </w:p>
    <w:p w14:paraId="628A5E1C"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Extracting Insights from Unstructured Data:</w:t>
      </w:r>
    </w:p>
    <w:p w14:paraId="714940EB" w14:textId="5252DCD8"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Traditional methods are mostly used for structured numerical data. However, much valuable information </w:t>
      </w:r>
      <w:r w:rsidR="00FC7AB7" w:rsidRPr="005E6C06">
        <w:rPr>
          <w:rFonts w:ascii="Times New Roman" w:hAnsi="Times New Roman" w:cs="Times New Roman"/>
        </w:rPr>
        <w:t>is in</w:t>
      </w:r>
      <w:r w:rsidRPr="005E6C06">
        <w:rPr>
          <w:rFonts w:ascii="Times New Roman" w:hAnsi="Times New Roman" w:cs="Times New Roman"/>
        </w:rPr>
        <w:t xml:space="preserve"> unstructured textual data contained within financial statements and regulatory filings as well as outside newspaper sources. They </w:t>
      </w:r>
      <w:r w:rsidR="00FC7AB7" w:rsidRPr="005E6C06">
        <w:rPr>
          <w:rFonts w:ascii="Times New Roman" w:hAnsi="Times New Roman" w:cs="Times New Roman"/>
        </w:rPr>
        <w:t>can identify</w:t>
      </w:r>
      <w:r w:rsidRPr="005E6C06">
        <w:rPr>
          <w:rFonts w:ascii="Times New Roman" w:hAnsi="Times New Roman" w:cs="Times New Roman"/>
        </w:rPr>
        <w:t xml:space="preserve"> subtle details, sentiments and other contextual nuances ingrained in text providing a layer or richness that may not be identifiable through more classical methods.</w:t>
      </w:r>
    </w:p>
    <w:p w14:paraId="224C7507" w14:textId="77777777" w:rsidR="009474B7" w:rsidRPr="005E6C06" w:rsidRDefault="009474B7" w:rsidP="009474B7">
      <w:pPr>
        <w:spacing w:line="276" w:lineRule="auto"/>
        <w:jc w:val="both"/>
        <w:rPr>
          <w:rFonts w:ascii="Times New Roman" w:hAnsi="Times New Roman" w:cs="Times New Roman"/>
        </w:rPr>
      </w:pPr>
    </w:p>
    <w:p w14:paraId="6A32588B" w14:textId="77777777" w:rsidR="009474B7" w:rsidRPr="005E6C06" w:rsidRDefault="009474B7" w:rsidP="009474B7">
      <w:pPr>
        <w:pStyle w:val="Heading3"/>
        <w:rPr>
          <w:rFonts w:ascii="Times New Roman" w:hAnsi="Times New Roman" w:cs="Times New Roman"/>
          <w:b/>
          <w:bCs/>
        </w:rPr>
      </w:pPr>
      <w:bookmarkStart w:id="73" w:name="_Toc158654833"/>
      <w:r w:rsidRPr="005E6C06">
        <w:rPr>
          <w:rFonts w:ascii="Times New Roman" w:hAnsi="Times New Roman" w:cs="Times New Roman"/>
          <w:b/>
          <w:bCs/>
        </w:rPr>
        <w:t>2. Sentiment Analysis and Market Perception</w:t>
      </w:r>
      <w:bookmarkEnd w:id="73"/>
    </w:p>
    <w:p w14:paraId="287BC5E2"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Deciphering Market Sentiment:</w:t>
      </w:r>
    </w:p>
    <w:p w14:paraId="2F632C78" w14:textId="686FFD8F"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Market sentiment is an intangible that has often been difficult to capture in traditional financial analysis. With a sentiment analysis capability, AI methods decode the emotional undertone within textual data. This covers news stories, social media discussions and analyst reports. Understanding the perception that a market has of an organization can be another tool in risk assessment. Overwhelming positive or negative sentiments can </w:t>
      </w:r>
      <w:r w:rsidR="00D6724F" w:rsidRPr="005E6C06">
        <w:rPr>
          <w:rFonts w:ascii="Times New Roman" w:hAnsi="Times New Roman" w:cs="Times New Roman"/>
        </w:rPr>
        <w:t>influence</w:t>
      </w:r>
      <w:r w:rsidRPr="005E6C06">
        <w:rPr>
          <w:rFonts w:ascii="Times New Roman" w:hAnsi="Times New Roman" w:cs="Times New Roman"/>
        </w:rPr>
        <w:t xml:space="preserve"> stock prices and indicate potential dangers or possibilities.</w:t>
      </w:r>
    </w:p>
    <w:p w14:paraId="0AADC85F"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Quantifying Qualitative Factors:</w:t>
      </w:r>
    </w:p>
    <w:p w14:paraId="5975E341" w14:textId="28EA0BD4"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In traditional financial analysis, the involvement of qualitative factors is often considered but their quantification remains to be a challenge. LLMs help in filling this gap by converting qualitative perceptions from textual data into measurable parameters. They can assign sentiment scores, quantify the frequency of certain </w:t>
      </w:r>
      <w:r w:rsidR="000F1B9D" w:rsidRPr="005E6C06">
        <w:rPr>
          <w:rFonts w:ascii="Times New Roman" w:hAnsi="Times New Roman" w:cs="Times New Roman"/>
        </w:rPr>
        <w:t>keywords,</w:t>
      </w:r>
      <w:r w:rsidRPr="005E6C06">
        <w:rPr>
          <w:rFonts w:ascii="Times New Roman" w:hAnsi="Times New Roman" w:cs="Times New Roman"/>
        </w:rPr>
        <w:t xml:space="preserve"> and offer numerical support to qualitative indicators </w:t>
      </w:r>
      <w:r w:rsidR="000A4E7F" w:rsidRPr="005E6C06">
        <w:rPr>
          <w:rFonts w:ascii="Times New Roman" w:hAnsi="Times New Roman" w:cs="Times New Roman"/>
        </w:rPr>
        <w:t xml:space="preserve">(Huang, </w:t>
      </w:r>
      <w:r w:rsidR="000F1B9D" w:rsidRPr="005E6C06">
        <w:rPr>
          <w:rFonts w:ascii="Times New Roman" w:hAnsi="Times New Roman" w:cs="Times New Roman"/>
        </w:rPr>
        <w:t>Wang,</w:t>
      </w:r>
      <w:r w:rsidR="000A4E7F" w:rsidRPr="005E6C06">
        <w:rPr>
          <w:rFonts w:ascii="Times New Roman" w:hAnsi="Times New Roman" w:cs="Times New Roman"/>
        </w:rPr>
        <w:t xml:space="preserve"> and Yang, 2023)</w:t>
      </w:r>
      <w:r w:rsidRPr="005E6C06">
        <w:rPr>
          <w:rFonts w:ascii="Times New Roman" w:hAnsi="Times New Roman" w:cs="Times New Roman"/>
        </w:rPr>
        <w:t>.</w:t>
      </w:r>
    </w:p>
    <w:p w14:paraId="1A9C223C" w14:textId="77777777" w:rsidR="009474B7" w:rsidRPr="005E6C06" w:rsidRDefault="009474B7" w:rsidP="009474B7">
      <w:pPr>
        <w:pStyle w:val="Heading3"/>
        <w:rPr>
          <w:rFonts w:ascii="Times New Roman" w:hAnsi="Times New Roman" w:cs="Times New Roman"/>
          <w:b/>
          <w:bCs/>
        </w:rPr>
      </w:pPr>
      <w:bookmarkStart w:id="74" w:name="_Toc158654834"/>
      <w:r w:rsidRPr="005E6C06">
        <w:rPr>
          <w:rFonts w:ascii="Times New Roman" w:hAnsi="Times New Roman" w:cs="Times New Roman"/>
          <w:b/>
          <w:bCs/>
        </w:rPr>
        <w:t>3. Pattern Recognition and Anomaly Detection</w:t>
      </w:r>
      <w:bookmarkEnd w:id="74"/>
    </w:p>
    <w:p w14:paraId="72DA27AB"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Uncovering Hidden Patterns:</w:t>
      </w:r>
    </w:p>
    <w:p w14:paraId="3630BD17" w14:textId="7513A734"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Traditional methods use analysts to search for patterns and anomalies within </w:t>
      </w:r>
      <w:r w:rsidR="00FE4D70" w:rsidRPr="005E6C06">
        <w:rPr>
          <w:rFonts w:ascii="Times New Roman" w:hAnsi="Times New Roman" w:cs="Times New Roman"/>
        </w:rPr>
        <w:t>financial</w:t>
      </w:r>
      <w:r w:rsidRPr="005E6C06">
        <w:rPr>
          <w:rFonts w:ascii="Times New Roman" w:hAnsi="Times New Roman" w:cs="Times New Roman"/>
        </w:rPr>
        <w:t xml:space="preserve"> data. However, LLMs can recognize patterns through machine learning algorithms</w:t>
      </w:r>
      <w:r w:rsidR="0040144A" w:rsidRPr="005E6C06">
        <w:rPr>
          <w:rFonts w:ascii="Times New Roman" w:hAnsi="Times New Roman" w:cs="Times New Roman"/>
        </w:rPr>
        <w:t xml:space="preserve"> (Takyar, n.d.)</w:t>
      </w:r>
      <w:r w:rsidRPr="005E6C06">
        <w:rPr>
          <w:rFonts w:ascii="Times New Roman" w:hAnsi="Times New Roman" w:cs="Times New Roman"/>
        </w:rPr>
        <w:t>. They can detect hidden relationships, variations from established standards and anomalies that go unnoticed by people. This capability improves early identification of potential risks and abnormalities, supplementing a more proactive approach to risk management.</w:t>
      </w:r>
    </w:p>
    <w:p w14:paraId="06D2D97A"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Enhanced Accuracy and Consistency:</w:t>
      </w:r>
    </w:p>
    <w:p w14:paraId="61EDC0AF" w14:textId="39956AEE"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A human analyst is subject to cognitive biases and may fail </w:t>
      </w:r>
      <w:r w:rsidR="00FE4D70" w:rsidRPr="005E6C06">
        <w:rPr>
          <w:rFonts w:ascii="Times New Roman" w:hAnsi="Times New Roman" w:cs="Times New Roman"/>
        </w:rPr>
        <w:t>to see</w:t>
      </w:r>
      <w:r w:rsidRPr="005E6C06">
        <w:rPr>
          <w:rFonts w:ascii="Times New Roman" w:hAnsi="Times New Roman" w:cs="Times New Roman"/>
        </w:rPr>
        <w:t xml:space="preserve"> patterns due to information overload or fatigue. LLMs, </w:t>
      </w:r>
      <w:r w:rsidR="00AB1EF5" w:rsidRPr="005E6C06">
        <w:rPr>
          <w:rFonts w:ascii="Times New Roman" w:hAnsi="Times New Roman" w:cs="Times New Roman"/>
        </w:rPr>
        <w:t>however,</w:t>
      </w:r>
      <w:r w:rsidRPr="005E6C06">
        <w:rPr>
          <w:rFonts w:ascii="Times New Roman" w:hAnsi="Times New Roman" w:cs="Times New Roman"/>
        </w:rPr>
        <w:t xml:space="preserve"> are analytically rigorous throughout. They are immune to cognitive biases and can remain accurate when dealing with large datasets. This integration guarantees a more stable and effective risk identification process.</w:t>
      </w:r>
    </w:p>
    <w:p w14:paraId="7905EF95" w14:textId="77777777" w:rsidR="009474B7" w:rsidRPr="005E6C06" w:rsidRDefault="009474B7" w:rsidP="009474B7">
      <w:pPr>
        <w:spacing w:line="276" w:lineRule="auto"/>
        <w:jc w:val="both"/>
        <w:rPr>
          <w:rFonts w:ascii="Times New Roman" w:hAnsi="Times New Roman" w:cs="Times New Roman"/>
        </w:rPr>
      </w:pPr>
    </w:p>
    <w:p w14:paraId="73C52A8D" w14:textId="77777777" w:rsidR="009474B7" w:rsidRPr="005E6C06" w:rsidRDefault="009474B7" w:rsidP="009474B7">
      <w:pPr>
        <w:pStyle w:val="Heading3"/>
        <w:rPr>
          <w:rFonts w:ascii="Times New Roman" w:hAnsi="Times New Roman" w:cs="Times New Roman"/>
          <w:b/>
          <w:bCs/>
        </w:rPr>
      </w:pPr>
      <w:bookmarkStart w:id="75" w:name="_Toc158654835"/>
      <w:r w:rsidRPr="005E6C06">
        <w:rPr>
          <w:rFonts w:ascii="Times New Roman" w:hAnsi="Times New Roman" w:cs="Times New Roman"/>
          <w:b/>
          <w:bCs/>
        </w:rPr>
        <w:t>4. Predictive Modeling for Future Risks</w:t>
      </w:r>
      <w:bookmarkEnd w:id="75"/>
    </w:p>
    <w:p w14:paraId="6DFE5423"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Forecasting with Machine Learning:</w:t>
      </w:r>
    </w:p>
    <w:p w14:paraId="50EEB8BA"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Traditional methods are retrospective; they give views of historical performance. Predictive modeling is achieved through AI methods, especially machine learning algorithms. LLMs can study financial data from the past and discover patterns that should serve as signs of potential risks in the future. This proactive approach increases the potential to foresee and prevent risks long before they appear, thus introducing a strategic perspective into risk identification.</w:t>
      </w:r>
    </w:p>
    <w:p w14:paraId="713194B4"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Adapting to Dynamic Market Conditions:</w:t>
      </w:r>
    </w:p>
    <w:p w14:paraId="1622B521" w14:textId="69231E2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Financial markets are evolving and sensitive to many factors. Traditional methods may not adapt to changing conditions quickly enough. With their adaptive learning capacity, LLMs are always updating what they know based </w:t>
      </w:r>
      <w:r w:rsidR="004F16EE" w:rsidRPr="005E6C06">
        <w:rPr>
          <w:rFonts w:ascii="Times New Roman" w:hAnsi="Times New Roman" w:cs="Times New Roman"/>
        </w:rPr>
        <w:t>on</w:t>
      </w:r>
      <w:r w:rsidRPr="005E6C06">
        <w:rPr>
          <w:rFonts w:ascii="Times New Roman" w:hAnsi="Times New Roman" w:cs="Times New Roman"/>
        </w:rPr>
        <w:t xml:space="preserve"> new data. This means they can adjust to changing market dynamics thereby ensuring that risk assessments are relevant even as uncertainties and fluctuations persist.</w:t>
      </w:r>
    </w:p>
    <w:p w14:paraId="4C8B70A7" w14:textId="77777777" w:rsidR="009474B7" w:rsidRPr="005E6C06" w:rsidRDefault="009474B7" w:rsidP="009474B7">
      <w:pPr>
        <w:spacing w:line="276" w:lineRule="auto"/>
        <w:jc w:val="both"/>
        <w:rPr>
          <w:rFonts w:ascii="Times New Roman" w:hAnsi="Times New Roman" w:cs="Times New Roman"/>
        </w:rPr>
      </w:pPr>
    </w:p>
    <w:p w14:paraId="1C6DA351" w14:textId="105FCDF8"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convergence of AI methods, especially LLMs for better financial analysis is thus a new paradigm in how we </w:t>
      </w:r>
      <w:r w:rsidR="00191167" w:rsidRPr="005E6C06">
        <w:rPr>
          <w:rFonts w:ascii="Times New Roman" w:hAnsi="Times New Roman" w:cs="Times New Roman"/>
        </w:rPr>
        <w:t>view,</w:t>
      </w:r>
      <w:r w:rsidRPr="005E6C06">
        <w:rPr>
          <w:rFonts w:ascii="Times New Roman" w:hAnsi="Times New Roman" w:cs="Times New Roman"/>
        </w:rPr>
        <w:t xml:space="preserve"> </w:t>
      </w:r>
      <w:r w:rsidR="00333F73" w:rsidRPr="005E6C06">
        <w:rPr>
          <w:rFonts w:ascii="Times New Roman" w:hAnsi="Times New Roman" w:cs="Times New Roman"/>
        </w:rPr>
        <w:t>interpret,</w:t>
      </w:r>
      <w:r w:rsidRPr="005E6C06">
        <w:rPr>
          <w:rFonts w:ascii="Times New Roman" w:hAnsi="Times New Roman" w:cs="Times New Roman"/>
        </w:rPr>
        <w:t xml:space="preserve"> and respond to the data involved. It transcends the boundary of traditional versus modern – it forms a symbiotic </w:t>
      </w:r>
      <w:r w:rsidR="00191167" w:rsidRPr="005E6C06">
        <w:rPr>
          <w:rFonts w:ascii="Times New Roman" w:hAnsi="Times New Roman" w:cs="Times New Roman"/>
        </w:rPr>
        <w:t>relationship</w:t>
      </w:r>
      <w:r w:rsidRPr="005E6C06">
        <w:rPr>
          <w:rFonts w:ascii="Times New Roman" w:hAnsi="Times New Roman" w:cs="Times New Roman"/>
        </w:rPr>
        <w:t xml:space="preserve"> within which each approach has its use to enhance and complements what the other does. This integration is not about eliminating human </w:t>
      </w:r>
      <w:r w:rsidR="00191167" w:rsidRPr="005E6C06">
        <w:rPr>
          <w:rFonts w:ascii="Times New Roman" w:hAnsi="Times New Roman" w:cs="Times New Roman"/>
        </w:rPr>
        <w:t>analysts</w:t>
      </w:r>
      <w:r w:rsidRPr="005E6C06">
        <w:rPr>
          <w:rFonts w:ascii="Times New Roman" w:hAnsi="Times New Roman" w:cs="Times New Roman"/>
        </w:rPr>
        <w:t xml:space="preserve"> but improving their abilities through better tools and insights.</w:t>
      </w:r>
    </w:p>
    <w:p w14:paraId="351F1C70" w14:textId="77777777" w:rsidR="009474B7" w:rsidRPr="005E6C06" w:rsidRDefault="009474B7" w:rsidP="009474B7">
      <w:pPr>
        <w:spacing w:line="276" w:lineRule="auto"/>
        <w:jc w:val="both"/>
        <w:rPr>
          <w:rFonts w:ascii="Times New Roman" w:hAnsi="Times New Roman" w:cs="Times New Roman"/>
        </w:rPr>
      </w:pPr>
    </w:p>
    <w:p w14:paraId="122F4347" w14:textId="77777777" w:rsidR="00457082" w:rsidRPr="005E6C06" w:rsidRDefault="00457082" w:rsidP="009474B7">
      <w:pPr>
        <w:spacing w:line="276" w:lineRule="auto"/>
        <w:jc w:val="both"/>
        <w:rPr>
          <w:rFonts w:ascii="Times New Roman" w:hAnsi="Times New Roman" w:cs="Times New Roman"/>
        </w:rPr>
      </w:pPr>
    </w:p>
    <w:p w14:paraId="15DFB2C5" w14:textId="77777777" w:rsidR="00457082" w:rsidRPr="005E6C06" w:rsidRDefault="00457082" w:rsidP="009474B7">
      <w:pPr>
        <w:spacing w:line="276" w:lineRule="auto"/>
        <w:jc w:val="both"/>
        <w:rPr>
          <w:rFonts w:ascii="Times New Roman" w:hAnsi="Times New Roman" w:cs="Times New Roman"/>
        </w:rPr>
      </w:pPr>
    </w:p>
    <w:p w14:paraId="25F85180" w14:textId="77777777" w:rsidR="00457082" w:rsidRPr="005E6C06" w:rsidRDefault="00457082" w:rsidP="009474B7">
      <w:pPr>
        <w:spacing w:line="276" w:lineRule="auto"/>
        <w:jc w:val="both"/>
        <w:rPr>
          <w:rFonts w:ascii="Times New Roman" w:hAnsi="Times New Roman" w:cs="Times New Roman"/>
        </w:rPr>
      </w:pPr>
    </w:p>
    <w:p w14:paraId="0761D233" w14:textId="77777777" w:rsidR="00457082" w:rsidRPr="005E6C06" w:rsidRDefault="00457082" w:rsidP="009474B7">
      <w:pPr>
        <w:spacing w:line="276" w:lineRule="auto"/>
        <w:jc w:val="both"/>
        <w:rPr>
          <w:rFonts w:ascii="Times New Roman" w:hAnsi="Times New Roman" w:cs="Times New Roman"/>
        </w:rPr>
      </w:pPr>
    </w:p>
    <w:p w14:paraId="6C2F4108" w14:textId="77777777" w:rsidR="009474B7" w:rsidRPr="005E6C06" w:rsidRDefault="009474B7" w:rsidP="009474B7">
      <w:pPr>
        <w:pStyle w:val="Heading2"/>
        <w:jc w:val="both"/>
        <w:rPr>
          <w:rFonts w:ascii="Times New Roman" w:hAnsi="Times New Roman" w:cs="Times New Roman"/>
          <w:b/>
          <w:bCs/>
        </w:rPr>
      </w:pPr>
      <w:bookmarkStart w:id="76" w:name="_Toc156310252"/>
      <w:bookmarkStart w:id="77" w:name="_Toc158654836"/>
      <w:r w:rsidRPr="005E6C06">
        <w:rPr>
          <w:rFonts w:ascii="Times New Roman" w:hAnsi="Times New Roman" w:cs="Times New Roman"/>
          <w:b/>
          <w:bCs/>
        </w:rPr>
        <w:t>Overview of Selected AI Algorithms</w:t>
      </w:r>
      <w:bookmarkEnd w:id="76"/>
      <w:bookmarkEnd w:id="77"/>
    </w:p>
    <w:p w14:paraId="16C92975" w14:textId="5FE97669" w:rsidR="00C54AA3" w:rsidRPr="005E6C06" w:rsidRDefault="00EB4EEA" w:rsidP="009474B7">
      <w:pPr>
        <w:spacing w:line="276" w:lineRule="auto"/>
        <w:jc w:val="both"/>
        <w:rPr>
          <w:rFonts w:ascii="Times New Roman" w:hAnsi="Times New Roman" w:cs="Times New Roman"/>
        </w:rPr>
      </w:pPr>
      <w:r w:rsidRPr="005E6C06">
        <w:rPr>
          <w:rFonts w:ascii="Times New Roman" w:hAnsi="Times New Roman" w:cs="Times New Roman"/>
        </w:rPr>
        <w:t>Diverse algorithms are essential to transforming financial data analysis in the field of artificial intelligence. These algorithms play a crucial role in detecting hazards and irregularities hidden within the complex web of ratios in finance since they are capable of learning and are skilled at interpreting complex patterns. Their expertise improves the handling of risks and decision-making procedures in the dynamic field of finance by facilitating a more complete and efficient evaluation of financial environments.</w:t>
      </w:r>
    </w:p>
    <w:p w14:paraId="72F3075C" w14:textId="67914F0F" w:rsidR="00822204"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Some of the key AI algorithms selected for this study:</w:t>
      </w:r>
    </w:p>
    <w:p w14:paraId="5F908E6B"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1. Large Language Models (LLMs):</w:t>
      </w:r>
    </w:p>
    <w:p w14:paraId="47B497E1" w14:textId="6D751D0C"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In this study, LLMs form the foundation for natural language understanding. They are using their ability to read and understand texts </w:t>
      </w:r>
      <w:r w:rsidR="005232D3" w:rsidRPr="005E6C06">
        <w:rPr>
          <w:rFonts w:ascii="Times New Roman" w:hAnsi="Times New Roman" w:cs="Times New Roman"/>
        </w:rPr>
        <w:t>to</w:t>
      </w:r>
      <w:r w:rsidRPr="005E6C06">
        <w:rPr>
          <w:rFonts w:ascii="Times New Roman" w:hAnsi="Times New Roman" w:cs="Times New Roman"/>
        </w:rPr>
        <w:t xml:space="preserve"> derive information from financial statements that often use heavy language.</w:t>
      </w:r>
    </w:p>
    <w:p w14:paraId="763379FD"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These models are heavily trained on vast financial data, which brings them to different scenarios and complexities found in the statements of accounts. The training process is like teaching the model to speak finance and fine-tuned when it learns how financial language works.</w:t>
      </w:r>
    </w:p>
    <w:p w14:paraId="2FDBC44A" w14:textId="40E83AAA"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LLMs are very good at tasks such as sentiment analysis, anomaly detection in textual data and comprehension of the context surrounding financial statements. They add a humanistic approach to the analysis thus enabling more subtle interpretation of qualitative facets in financial information </w:t>
      </w:r>
      <w:r w:rsidR="006A2408" w:rsidRPr="005E6C06">
        <w:rPr>
          <w:rFonts w:ascii="Times New Roman" w:hAnsi="Times New Roman" w:cs="Times New Roman"/>
        </w:rPr>
        <w:t>(Bhatore, Mohan and Reddy, 2020).</w:t>
      </w:r>
    </w:p>
    <w:p w14:paraId="6D6FBD73" w14:textId="77777777" w:rsidR="00602125" w:rsidRPr="005E6C06" w:rsidRDefault="00602125" w:rsidP="009474B7">
      <w:pPr>
        <w:spacing w:line="276" w:lineRule="auto"/>
        <w:jc w:val="both"/>
        <w:rPr>
          <w:rFonts w:ascii="Times New Roman" w:hAnsi="Times New Roman" w:cs="Times New Roman"/>
        </w:rPr>
      </w:pPr>
    </w:p>
    <w:p w14:paraId="1AD6F226" w14:textId="67F2DDF2" w:rsidR="00861844" w:rsidRPr="005E6C06" w:rsidRDefault="00861844" w:rsidP="00861844">
      <w:pPr>
        <w:spacing w:line="276" w:lineRule="auto"/>
        <w:jc w:val="both"/>
        <w:rPr>
          <w:rFonts w:ascii="Times New Roman" w:hAnsi="Times New Roman" w:cs="Times New Roman"/>
          <w:b/>
          <w:bCs/>
        </w:rPr>
      </w:pPr>
      <w:r w:rsidRPr="005E6C06">
        <w:rPr>
          <w:rFonts w:ascii="Times New Roman" w:hAnsi="Times New Roman" w:cs="Times New Roman"/>
        </w:rPr>
        <w:t>2</w:t>
      </w:r>
      <w:r w:rsidRPr="005E6C06">
        <w:rPr>
          <w:rFonts w:ascii="Times New Roman" w:hAnsi="Times New Roman" w:cs="Times New Roman"/>
          <w:b/>
          <w:bCs/>
        </w:rPr>
        <w:t>. Anomaly Detection Algorithms:</w:t>
      </w:r>
    </w:p>
    <w:p w14:paraId="4314598C" w14:textId="77777777" w:rsidR="00861844" w:rsidRPr="005E6C06" w:rsidRDefault="00861844" w:rsidP="00861844">
      <w:pPr>
        <w:spacing w:line="276" w:lineRule="auto"/>
        <w:jc w:val="both"/>
        <w:rPr>
          <w:rFonts w:ascii="Times New Roman" w:hAnsi="Times New Roman" w:cs="Times New Roman"/>
        </w:rPr>
      </w:pPr>
      <w:r w:rsidRPr="005E6C06">
        <w:rPr>
          <w:rFonts w:ascii="Times New Roman" w:hAnsi="Times New Roman" w:cs="Times New Roman"/>
        </w:rPr>
        <w:t>Algorithms capable of anomaly detection are intended to detect outliers or irregularities in financial data. In the context of this research, they are used to identify deviations in financial ratios that may indicate potential risks.</w:t>
      </w:r>
    </w:p>
    <w:p w14:paraId="7EBC1D1B" w14:textId="180929AD" w:rsidR="00861844" w:rsidRPr="005E6C06" w:rsidRDefault="00861844" w:rsidP="00861844">
      <w:pPr>
        <w:spacing w:line="276" w:lineRule="auto"/>
        <w:jc w:val="both"/>
        <w:rPr>
          <w:rFonts w:ascii="Times New Roman" w:hAnsi="Times New Roman" w:cs="Times New Roman"/>
        </w:rPr>
      </w:pPr>
      <w:r w:rsidRPr="005E6C06">
        <w:rPr>
          <w:rFonts w:ascii="Times New Roman" w:hAnsi="Times New Roman" w:cs="Times New Roman"/>
        </w:rPr>
        <w:t xml:space="preserve">These algorithms </w:t>
      </w:r>
      <w:r w:rsidR="000F413C" w:rsidRPr="005E6C06">
        <w:rPr>
          <w:rFonts w:ascii="Times New Roman" w:hAnsi="Times New Roman" w:cs="Times New Roman"/>
        </w:rPr>
        <w:t>use</w:t>
      </w:r>
      <w:r w:rsidRPr="005E6C06">
        <w:rPr>
          <w:rFonts w:ascii="Times New Roman" w:hAnsi="Times New Roman" w:cs="Times New Roman"/>
        </w:rPr>
        <w:t xml:space="preserve"> historical data helping them know normal patterns and variations in financial metrics</w:t>
      </w:r>
      <w:r w:rsidR="002D1D67" w:rsidRPr="005E6C06">
        <w:rPr>
          <w:rFonts w:ascii="Times New Roman" w:hAnsi="Times New Roman" w:cs="Times New Roman"/>
        </w:rPr>
        <w:t xml:space="preserve"> (FasterCapital, n.d.)</w:t>
      </w:r>
      <w:r w:rsidRPr="005E6C06">
        <w:rPr>
          <w:rFonts w:ascii="Times New Roman" w:hAnsi="Times New Roman" w:cs="Times New Roman"/>
        </w:rPr>
        <w:t xml:space="preserve">. </w:t>
      </w:r>
      <w:r w:rsidR="000F413C" w:rsidRPr="005E6C06">
        <w:rPr>
          <w:rFonts w:ascii="Times New Roman" w:hAnsi="Times New Roman" w:cs="Times New Roman"/>
        </w:rPr>
        <w:t>T</w:t>
      </w:r>
      <w:r w:rsidRPr="005E6C06">
        <w:rPr>
          <w:rFonts w:ascii="Times New Roman" w:hAnsi="Times New Roman" w:cs="Times New Roman"/>
        </w:rPr>
        <w:t>hey acquire the skills of identifying deviations from these patterns that are set forth and therefore can function as early warning systems about possible risks.</w:t>
      </w:r>
    </w:p>
    <w:p w14:paraId="6FF72F65" w14:textId="051E8102" w:rsidR="009474B7" w:rsidRPr="005E6C06" w:rsidRDefault="00861844" w:rsidP="009474B7">
      <w:pPr>
        <w:spacing w:line="276" w:lineRule="auto"/>
        <w:jc w:val="both"/>
        <w:rPr>
          <w:rFonts w:ascii="Times New Roman" w:hAnsi="Times New Roman" w:cs="Times New Roman"/>
        </w:rPr>
      </w:pPr>
      <w:r w:rsidRPr="005E6C06">
        <w:rPr>
          <w:rFonts w:ascii="Times New Roman" w:hAnsi="Times New Roman" w:cs="Times New Roman"/>
        </w:rPr>
        <w:t>Anomaly detection algorithms are themselves very important in this context as they help to identify any exceptional patterns or differences between financial ratios, which may indicate potential problems – such as undisclosed risks or irregularities- that will need further scrutiny.</w:t>
      </w:r>
    </w:p>
    <w:p w14:paraId="78E226E8" w14:textId="6F07633C" w:rsidR="009474B7" w:rsidRPr="005E6C06" w:rsidRDefault="00861844" w:rsidP="009474B7">
      <w:pPr>
        <w:spacing w:line="276" w:lineRule="auto"/>
        <w:jc w:val="both"/>
        <w:rPr>
          <w:rFonts w:ascii="Times New Roman" w:hAnsi="Times New Roman" w:cs="Times New Roman"/>
          <w:b/>
          <w:bCs/>
        </w:rPr>
      </w:pPr>
      <w:r w:rsidRPr="005E6C06">
        <w:rPr>
          <w:rFonts w:ascii="Times New Roman" w:hAnsi="Times New Roman" w:cs="Times New Roman"/>
          <w:b/>
          <w:bCs/>
        </w:rPr>
        <w:t>3</w:t>
      </w:r>
      <w:r w:rsidR="009474B7" w:rsidRPr="005E6C06">
        <w:rPr>
          <w:rFonts w:ascii="Times New Roman" w:hAnsi="Times New Roman" w:cs="Times New Roman"/>
          <w:b/>
          <w:bCs/>
        </w:rPr>
        <w:t>. Sentiment Analysis:</w:t>
      </w:r>
    </w:p>
    <w:p w14:paraId="16FB7DCE"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Sentiment analysis algorithms go into the emotional overtones within textual data like survey responses. In the framework of this study, sentiment analysis gives a qualitative perspective to know about finance professionals’ attitude and opinion towards AI in financial analytics.</w:t>
      </w:r>
    </w:p>
    <w:p w14:paraId="4916147D" w14:textId="0F048760"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Sentiment analysis algorithms are trained on various sources of text, such as survey responses. This training enables them to differentiate the sentiment in language used by participants – whether positive, </w:t>
      </w:r>
      <w:r w:rsidR="000F1B9D" w:rsidRPr="005E6C06">
        <w:rPr>
          <w:rFonts w:ascii="Times New Roman" w:hAnsi="Times New Roman" w:cs="Times New Roman"/>
        </w:rPr>
        <w:t>negative,</w:t>
      </w:r>
      <w:r w:rsidRPr="005E6C06">
        <w:rPr>
          <w:rFonts w:ascii="Times New Roman" w:hAnsi="Times New Roman" w:cs="Times New Roman"/>
        </w:rPr>
        <w:t xml:space="preserve"> or neutral.</w:t>
      </w:r>
    </w:p>
    <w:p w14:paraId="3FBBE9F3" w14:textId="62672004" w:rsidR="009474B7" w:rsidRPr="005E6C06" w:rsidRDefault="009474B7" w:rsidP="009474B7">
      <w:pPr>
        <w:spacing w:line="276" w:lineRule="auto"/>
        <w:jc w:val="both"/>
        <w:rPr>
          <w:rFonts w:ascii="Times New Roman" w:hAnsi="Times New Roman" w:cs="Times New Roman"/>
          <w:color w:val="222222"/>
          <w:sz w:val="20"/>
          <w:szCs w:val="20"/>
          <w:shd w:val="clear" w:color="auto" w:fill="FFFFFF"/>
        </w:rPr>
      </w:pPr>
      <w:r w:rsidRPr="005E6C06">
        <w:rPr>
          <w:rFonts w:ascii="Times New Roman" w:hAnsi="Times New Roman" w:cs="Times New Roman"/>
        </w:rPr>
        <w:t xml:space="preserve">Sentiment analysis improves the study with a qualitative perspective when assessing finance professionals’ attitudes towards AI in financial analytics </w:t>
      </w:r>
      <w:r w:rsidR="00B11147" w:rsidRPr="005E6C06">
        <w:rPr>
          <w:rFonts w:ascii="Times New Roman" w:hAnsi="Times New Roman" w:cs="Times New Roman"/>
        </w:rPr>
        <w:t>(Bhatore, Mohan and Reddy, 2020).</w:t>
      </w:r>
    </w:p>
    <w:p w14:paraId="7D35F045" w14:textId="77777777" w:rsidR="006442F6" w:rsidRPr="005E6C06" w:rsidRDefault="006442F6" w:rsidP="009474B7">
      <w:pPr>
        <w:spacing w:line="276" w:lineRule="auto"/>
        <w:jc w:val="both"/>
        <w:rPr>
          <w:rFonts w:ascii="Times New Roman" w:hAnsi="Times New Roman" w:cs="Times New Roman"/>
        </w:rPr>
      </w:pPr>
    </w:p>
    <w:p w14:paraId="270AE85E" w14:textId="77777777" w:rsidR="009474B7" w:rsidRPr="005E6C06" w:rsidRDefault="009474B7" w:rsidP="009474B7">
      <w:pPr>
        <w:pStyle w:val="Heading2"/>
        <w:jc w:val="both"/>
        <w:rPr>
          <w:rFonts w:ascii="Times New Roman" w:hAnsi="Times New Roman" w:cs="Times New Roman"/>
          <w:b/>
          <w:bCs/>
        </w:rPr>
      </w:pPr>
      <w:bookmarkStart w:id="78" w:name="_Toc156310253"/>
      <w:bookmarkStart w:id="79" w:name="_Toc158654837"/>
      <w:r w:rsidRPr="005E6C06">
        <w:rPr>
          <w:rFonts w:ascii="Times New Roman" w:hAnsi="Times New Roman" w:cs="Times New Roman"/>
          <w:b/>
          <w:bCs/>
        </w:rPr>
        <w:t>Application of AI in Financial Ratios</w:t>
      </w:r>
      <w:bookmarkEnd w:id="78"/>
      <w:bookmarkEnd w:id="79"/>
    </w:p>
    <w:p w14:paraId="688136DD" w14:textId="4D217784"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Applying Artificial Intelligence to financial ratios is a shift in paradigms regarding the ways we analyze and interpret complex sets of economic data. Using AI in this regard has numerous benefits, from improving precision as well as efficiency to the identification of subtle patterns that typically go unnoticed with conventional analytical methods. Now let’s dive into the details of how AI will be used for calculating financial ratios, discuss these approaches in more detail along with advantages and issues it may introduce </w:t>
      </w:r>
      <w:r w:rsidR="001C4EBF" w:rsidRPr="005E6C06">
        <w:rPr>
          <w:rFonts w:ascii="Times New Roman" w:hAnsi="Times New Roman" w:cs="Times New Roman"/>
        </w:rPr>
        <w:t>(Goodell et al., 2021).</w:t>
      </w:r>
    </w:p>
    <w:p w14:paraId="40229886" w14:textId="77777777" w:rsidR="009474B7" w:rsidRPr="005E6C06" w:rsidRDefault="009474B7" w:rsidP="009474B7">
      <w:pPr>
        <w:spacing w:line="276" w:lineRule="auto"/>
        <w:jc w:val="both"/>
        <w:rPr>
          <w:rFonts w:ascii="Times New Roman" w:hAnsi="Times New Roman" w:cs="Times New Roman"/>
        </w:rPr>
      </w:pPr>
    </w:p>
    <w:p w14:paraId="0A421729"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1. Data Processing and Extraction:</w:t>
      </w:r>
    </w:p>
    <w:p w14:paraId="247F4881" w14:textId="4AA34C7D"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AI algorithms, in particular Large Language Models are key to the process of huge amounts of financial data. Ratio analysis largely relies on financial statements which are usually fraught with important information presented in complex language. LLMs are quite skilled in understanding the intricacies of context within these documents to then efficiently </w:t>
      </w:r>
      <w:r w:rsidR="00FE4D70" w:rsidRPr="005E6C06">
        <w:rPr>
          <w:rFonts w:ascii="Times New Roman" w:hAnsi="Times New Roman" w:cs="Times New Roman"/>
        </w:rPr>
        <w:t>pull-out</w:t>
      </w:r>
      <w:r w:rsidRPr="005E6C06">
        <w:rPr>
          <w:rFonts w:ascii="Times New Roman" w:hAnsi="Times New Roman" w:cs="Times New Roman"/>
        </w:rPr>
        <w:t xml:space="preserve"> relevant data points.</w:t>
      </w:r>
    </w:p>
    <w:p w14:paraId="420D30B7"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Application:</w:t>
      </w:r>
    </w:p>
    <w:p w14:paraId="0F12AAA2" w14:textId="45580118"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Financial statements are pieces of textual data that LLMs process and from which they derive important financial metrics such as revenue, expenses, </w:t>
      </w:r>
      <w:r w:rsidR="000F1B9D" w:rsidRPr="005E6C06">
        <w:rPr>
          <w:rFonts w:ascii="Times New Roman" w:hAnsi="Times New Roman" w:cs="Times New Roman"/>
        </w:rPr>
        <w:t>assets,</w:t>
      </w:r>
      <w:r w:rsidRPr="005E6C06">
        <w:rPr>
          <w:rFonts w:ascii="Times New Roman" w:hAnsi="Times New Roman" w:cs="Times New Roman"/>
        </w:rPr>
        <w:t xml:space="preserve"> and liabilities.</w:t>
      </w:r>
    </w:p>
    <w:p w14:paraId="6A65B650"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Benefits:</w:t>
      </w:r>
    </w:p>
    <w:p w14:paraId="5B0FFB92"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Better precision in data acquisition, reducing the likelihood of errors typical to manual practices.</w:t>
      </w:r>
    </w:p>
    <w:p w14:paraId="0F32E815"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Large datasets are effectively managed, enabling more detailed financial ratios to be analyzed in different companies and industries.</w:t>
      </w:r>
    </w:p>
    <w:p w14:paraId="2EFE3184" w14:textId="77777777" w:rsidR="009474B7" w:rsidRPr="005E6C06" w:rsidRDefault="009474B7" w:rsidP="009474B7">
      <w:pPr>
        <w:spacing w:line="276" w:lineRule="auto"/>
        <w:jc w:val="both"/>
        <w:rPr>
          <w:rFonts w:ascii="Times New Roman" w:hAnsi="Times New Roman" w:cs="Times New Roman"/>
        </w:rPr>
      </w:pPr>
    </w:p>
    <w:p w14:paraId="68BE5E28"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2. Ratio Calculation and Analysis:</w:t>
      </w:r>
    </w:p>
    <w:p w14:paraId="6A2F1020" w14:textId="05059EA6"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Once the pertinent financial information is obtained, AI algorithms also aid in calculating and </w:t>
      </w:r>
      <w:r w:rsidR="00FE4D70" w:rsidRPr="005E6C06">
        <w:rPr>
          <w:rFonts w:ascii="Times New Roman" w:hAnsi="Times New Roman" w:cs="Times New Roman"/>
        </w:rPr>
        <w:t>evaluating</w:t>
      </w:r>
      <w:r w:rsidRPr="005E6C06">
        <w:rPr>
          <w:rFonts w:ascii="Times New Roman" w:hAnsi="Times New Roman" w:cs="Times New Roman"/>
        </w:rPr>
        <w:t xml:space="preserve"> ratios. This stage includes not just simple ratio calculations but also the identification of relationships and tendencies within the data.</w:t>
      </w:r>
    </w:p>
    <w:p w14:paraId="2A8A9589"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Application:</w:t>
      </w:r>
    </w:p>
    <w:p w14:paraId="2197708E"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Predictive modeling algorithms can project future financial metrics using historical data, adding to the forward-thinking ratios.</w:t>
      </w:r>
    </w:p>
    <w:p w14:paraId="49C5AB83" w14:textId="64D4C15F"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Pattern recognition algorithms of machine learning identify complex relationships between different financial variables, thus enriching the </w:t>
      </w:r>
      <w:r w:rsidR="007C25F9" w:rsidRPr="005E6C06">
        <w:rPr>
          <w:rFonts w:ascii="Times New Roman" w:hAnsi="Times New Roman" w:cs="Times New Roman"/>
        </w:rPr>
        <w:t>understanding of</w:t>
      </w:r>
      <w:r w:rsidRPr="005E6C06">
        <w:rPr>
          <w:rFonts w:ascii="Times New Roman" w:hAnsi="Times New Roman" w:cs="Times New Roman"/>
        </w:rPr>
        <w:t xml:space="preserve"> how ratios interact.</w:t>
      </w:r>
    </w:p>
    <w:p w14:paraId="3F5195B5"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Benefits:</w:t>
      </w:r>
    </w:p>
    <w:p w14:paraId="37E927C8"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Improved precision in ratio computations, reducing computation errors and differences.</w:t>
      </w:r>
    </w:p>
    <w:p w14:paraId="06A7F422"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Increasing visibility of subtle patterns and trends that may not be obvious through conventional analysis, allowing a more refined perspective on financial ratios.</w:t>
      </w:r>
    </w:p>
    <w:p w14:paraId="3F525003" w14:textId="77777777" w:rsidR="00E97EB6" w:rsidRPr="005E6C06" w:rsidRDefault="00E97EB6" w:rsidP="009474B7">
      <w:pPr>
        <w:spacing w:line="276" w:lineRule="auto"/>
        <w:jc w:val="both"/>
        <w:rPr>
          <w:rFonts w:ascii="Times New Roman" w:hAnsi="Times New Roman" w:cs="Times New Roman"/>
        </w:rPr>
      </w:pPr>
    </w:p>
    <w:p w14:paraId="744D72F9" w14:textId="77777777" w:rsidR="009474B7" w:rsidRPr="005E6C06" w:rsidRDefault="009474B7" w:rsidP="009474B7">
      <w:pPr>
        <w:spacing w:line="276" w:lineRule="auto"/>
        <w:jc w:val="both"/>
        <w:rPr>
          <w:rFonts w:ascii="Times New Roman" w:hAnsi="Times New Roman" w:cs="Times New Roman"/>
        </w:rPr>
      </w:pPr>
    </w:p>
    <w:p w14:paraId="5A40A441"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3. Anomaly Detection for Risk Identification:</w:t>
      </w:r>
    </w:p>
    <w:p w14:paraId="7CEA3DBB"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Abnormalities or irregularities in financial ratios could signify possible risks or phenomena. AI algorithms, especially those developed in anomaly detection watch over the data like good guardians looking out for oddities from what has been regarded as normal.</w:t>
      </w:r>
    </w:p>
    <w:p w14:paraId="414F3342"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Application:</w:t>
      </w:r>
    </w:p>
    <w:p w14:paraId="166E3C6D" w14:textId="16C4985E"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Anomaly detection algorithms use financial ratios to compile a list of outliers that could indicate risks such as fraudulent activities, fiscal </w:t>
      </w:r>
      <w:r w:rsidR="009C7474" w:rsidRPr="005E6C06">
        <w:rPr>
          <w:rFonts w:ascii="Times New Roman" w:hAnsi="Times New Roman" w:cs="Times New Roman"/>
        </w:rPr>
        <w:t>differences,</w:t>
      </w:r>
      <w:r w:rsidRPr="005E6C06">
        <w:rPr>
          <w:rFonts w:ascii="Times New Roman" w:hAnsi="Times New Roman" w:cs="Times New Roman"/>
        </w:rPr>
        <w:t xml:space="preserve"> or irregularities in company performance.</w:t>
      </w:r>
    </w:p>
    <w:p w14:paraId="1E10E616"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Algorithms of continuous learning evolve in response to changing market conditions, which ensures that the detection of anomalies remains relevant for dynamic financial landscapes.</w:t>
      </w:r>
    </w:p>
    <w:p w14:paraId="09578E39"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Benefits:</w:t>
      </w:r>
    </w:p>
    <w:p w14:paraId="7EF7C4F8"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Identifying potential risks as early as possible to enable effective proactive risk management.</w:t>
      </w:r>
    </w:p>
    <w:p w14:paraId="024C5B01" w14:textId="39A1F12E"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Advanced anomaly detection techniques to decrease false positives by reducing inappropriate alerts and optimizing resources </w:t>
      </w:r>
      <w:r w:rsidR="0026033D" w:rsidRPr="005E6C06">
        <w:rPr>
          <w:rFonts w:ascii="Times New Roman" w:hAnsi="Times New Roman" w:cs="Times New Roman"/>
        </w:rPr>
        <w:t>(Karimi et al., 2023).</w:t>
      </w:r>
    </w:p>
    <w:p w14:paraId="464BE10C" w14:textId="77777777" w:rsidR="009474B7" w:rsidRPr="005E6C06" w:rsidRDefault="009474B7" w:rsidP="009474B7">
      <w:pPr>
        <w:spacing w:line="276" w:lineRule="auto"/>
        <w:jc w:val="both"/>
        <w:rPr>
          <w:rFonts w:ascii="Times New Roman" w:hAnsi="Times New Roman" w:cs="Times New Roman"/>
        </w:rPr>
      </w:pPr>
    </w:p>
    <w:p w14:paraId="076FDB7B" w14:textId="77777777" w:rsidR="009474B7" w:rsidRPr="005E6C06" w:rsidRDefault="009474B7" w:rsidP="009474B7">
      <w:pPr>
        <w:spacing w:line="276" w:lineRule="auto"/>
        <w:jc w:val="both"/>
        <w:rPr>
          <w:rFonts w:ascii="Times New Roman" w:hAnsi="Times New Roman" w:cs="Times New Roman"/>
        </w:rPr>
      </w:pPr>
    </w:p>
    <w:p w14:paraId="70F1404A" w14:textId="77777777" w:rsidR="009474B7" w:rsidRPr="005E6C06" w:rsidRDefault="009474B7" w:rsidP="009474B7">
      <w:pPr>
        <w:spacing w:line="276" w:lineRule="auto"/>
        <w:jc w:val="both"/>
        <w:rPr>
          <w:rFonts w:ascii="Times New Roman" w:hAnsi="Times New Roman" w:cs="Times New Roman"/>
        </w:rPr>
      </w:pPr>
    </w:p>
    <w:p w14:paraId="723C4F5D" w14:textId="77777777" w:rsidR="009474B7" w:rsidRPr="005E6C06" w:rsidRDefault="009474B7" w:rsidP="009474B7">
      <w:pPr>
        <w:pStyle w:val="Heading1"/>
        <w:jc w:val="both"/>
        <w:rPr>
          <w:rFonts w:ascii="Times New Roman" w:hAnsi="Times New Roman" w:cs="Times New Roman"/>
          <w:b/>
          <w:bCs/>
        </w:rPr>
      </w:pPr>
      <w:bookmarkStart w:id="80" w:name="_Toc156310254"/>
      <w:bookmarkStart w:id="81" w:name="_Toc158654838"/>
      <w:r w:rsidRPr="005E6C06">
        <w:rPr>
          <w:rFonts w:ascii="Times New Roman" w:hAnsi="Times New Roman" w:cs="Times New Roman"/>
          <w:b/>
          <w:bCs/>
        </w:rPr>
        <w:t>Overview of the Google form Survey</w:t>
      </w:r>
      <w:bookmarkEnd w:id="80"/>
      <w:bookmarkEnd w:id="81"/>
    </w:p>
    <w:p w14:paraId="0EBDA5FD"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 survey carried out as part of the dissertation on “An Artificial Intelligence Method for Analysis Financial Ratios to Detect Risks and Abnormalities” is one other critical pillar that would help in unveiling some nuanced perceptions by finance professionals regarding how AI, specifically LLMs can be applied within issue financial analysis.</w:t>
      </w:r>
    </w:p>
    <w:p w14:paraId="1C95907D" w14:textId="77777777" w:rsidR="009474B7" w:rsidRPr="005E6C06" w:rsidRDefault="009474B7" w:rsidP="009474B7">
      <w:pPr>
        <w:pStyle w:val="Heading2"/>
        <w:jc w:val="both"/>
        <w:rPr>
          <w:rFonts w:ascii="Times New Roman" w:hAnsi="Times New Roman" w:cs="Times New Roman"/>
          <w:b/>
          <w:bCs/>
        </w:rPr>
      </w:pPr>
      <w:bookmarkStart w:id="82" w:name="_Toc156310255"/>
      <w:bookmarkStart w:id="83" w:name="_Toc158654839"/>
      <w:r w:rsidRPr="005E6C06">
        <w:rPr>
          <w:rFonts w:ascii="Times New Roman" w:hAnsi="Times New Roman" w:cs="Times New Roman"/>
          <w:b/>
          <w:bCs/>
        </w:rPr>
        <w:t>Purpose and Design</w:t>
      </w:r>
      <w:bookmarkEnd w:id="82"/>
      <w:bookmarkEnd w:id="83"/>
    </w:p>
    <w:p w14:paraId="1B77D607" w14:textId="296A86D8" w:rsidR="004735B0"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main goal of the survey is to gather insights from individuals working in </w:t>
      </w:r>
      <w:r w:rsidR="00E12841" w:rsidRPr="005E6C06">
        <w:rPr>
          <w:rFonts w:ascii="Times New Roman" w:hAnsi="Times New Roman" w:cs="Times New Roman"/>
        </w:rPr>
        <w:t>the finance</w:t>
      </w:r>
      <w:r w:rsidRPr="005E6C06">
        <w:rPr>
          <w:rFonts w:ascii="Times New Roman" w:hAnsi="Times New Roman" w:cs="Times New Roman"/>
        </w:rPr>
        <w:t xml:space="preserve"> sector. It seeks to initiate an open forum where finance professionals can contribute their thoughts, </w:t>
      </w:r>
      <w:r w:rsidR="000F1B9D" w:rsidRPr="005E6C06">
        <w:rPr>
          <w:rFonts w:ascii="Times New Roman" w:hAnsi="Times New Roman" w:cs="Times New Roman"/>
        </w:rPr>
        <w:t>views,</w:t>
      </w:r>
      <w:r w:rsidRPr="005E6C06">
        <w:rPr>
          <w:rFonts w:ascii="Times New Roman" w:hAnsi="Times New Roman" w:cs="Times New Roman"/>
        </w:rPr>
        <w:t xml:space="preserve"> and concerns about the use of AI in financial ratio analysis particularly when it comes to LLMs. The survey is carefully designed within the framework of a dual lens approach-quantitative (structured questions) and qualitative. This method provides a broad overview not only of the numerical tendencies but also the colorful mosaic of individual views.</w:t>
      </w:r>
    </w:p>
    <w:p w14:paraId="29DA171F" w14:textId="77777777" w:rsidR="004735B0" w:rsidRPr="005E6C06" w:rsidRDefault="004735B0" w:rsidP="009474B7">
      <w:pPr>
        <w:spacing w:line="276" w:lineRule="auto"/>
        <w:jc w:val="both"/>
        <w:rPr>
          <w:rFonts w:ascii="Times New Roman" w:hAnsi="Times New Roman" w:cs="Times New Roman"/>
        </w:rPr>
      </w:pPr>
    </w:p>
    <w:p w14:paraId="273BE73A" w14:textId="77777777" w:rsidR="00B96AA9" w:rsidRPr="005E6C06" w:rsidRDefault="00B96AA9" w:rsidP="009474B7">
      <w:pPr>
        <w:spacing w:line="276" w:lineRule="auto"/>
        <w:jc w:val="both"/>
        <w:rPr>
          <w:rFonts w:ascii="Times New Roman" w:hAnsi="Times New Roman" w:cs="Times New Roman"/>
        </w:rPr>
      </w:pPr>
    </w:p>
    <w:p w14:paraId="044BE63E" w14:textId="77777777" w:rsidR="00B96AA9" w:rsidRPr="005E6C06" w:rsidRDefault="00B96AA9" w:rsidP="009474B7">
      <w:pPr>
        <w:spacing w:line="276" w:lineRule="auto"/>
        <w:jc w:val="both"/>
        <w:rPr>
          <w:rFonts w:ascii="Times New Roman" w:hAnsi="Times New Roman" w:cs="Times New Roman"/>
        </w:rPr>
      </w:pPr>
    </w:p>
    <w:p w14:paraId="1EB97B3C" w14:textId="77777777" w:rsidR="00B96AA9" w:rsidRPr="005E6C06" w:rsidRDefault="00B96AA9" w:rsidP="009474B7">
      <w:pPr>
        <w:spacing w:line="276" w:lineRule="auto"/>
        <w:jc w:val="both"/>
        <w:rPr>
          <w:rFonts w:ascii="Times New Roman" w:hAnsi="Times New Roman" w:cs="Times New Roman"/>
        </w:rPr>
      </w:pPr>
    </w:p>
    <w:p w14:paraId="7CAEBA36" w14:textId="77777777" w:rsidR="00765542" w:rsidRPr="005E6C06" w:rsidRDefault="00765542" w:rsidP="009474B7">
      <w:pPr>
        <w:spacing w:line="276" w:lineRule="auto"/>
        <w:jc w:val="both"/>
        <w:rPr>
          <w:rFonts w:ascii="Times New Roman" w:hAnsi="Times New Roman" w:cs="Times New Roman"/>
        </w:rPr>
      </w:pPr>
    </w:p>
    <w:p w14:paraId="18482137" w14:textId="77777777" w:rsidR="009474B7" w:rsidRPr="005E6C06" w:rsidRDefault="009474B7" w:rsidP="009474B7">
      <w:pPr>
        <w:pStyle w:val="Heading2"/>
        <w:jc w:val="both"/>
        <w:rPr>
          <w:rFonts w:ascii="Times New Roman" w:hAnsi="Times New Roman" w:cs="Times New Roman"/>
          <w:b/>
          <w:bCs/>
        </w:rPr>
      </w:pPr>
      <w:bookmarkStart w:id="84" w:name="_Toc156310256"/>
      <w:bookmarkStart w:id="85" w:name="_Toc158654840"/>
      <w:r w:rsidRPr="005E6C06">
        <w:rPr>
          <w:rFonts w:ascii="Times New Roman" w:hAnsi="Times New Roman" w:cs="Times New Roman"/>
          <w:b/>
          <w:bCs/>
        </w:rPr>
        <w:t>Key Points</w:t>
      </w:r>
      <w:bookmarkEnd w:id="84"/>
      <w:bookmarkEnd w:id="85"/>
    </w:p>
    <w:p w14:paraId="222EF0DB"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1. Demographic Information:</w:t>
      </w:r>
    </w:p>
    <w:p w14:paraId="7DDACC09" w14:textId="2575EF2F"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demographic facts include age, </w:t>
      </w:r>
      <w:r w:rsidR="00BC5745" w:rsidRPr="005E6C06">
        <w:rPr>
          <w:rFonts w:ascii="Times New Roman" w:hAnsi="Times New Roman" w:cs="Times New Roman"/>
        </w:rPr>
        <w:t>occupation,</w:t>
      </w:r>
      <w:r w:rsidRPr="005E6C06">
        <w:rPr>
          <w:rFonts w:ascii="Times New Roman" w:hAnsi="Times New Roman" w:cs="Times New Roman"/>
        </w:rPr>
        <w:t xml:space="preserve"> and </w:t>
      </w:r>
      <w:r w:rsidR="00B47234" w:rsidRPr="005E6C06">
        <w:rPr>
          <w:rFonts w:ascii="Times New Roman" w:hAnsi="Times New Roman" w:cs="Times New Roman"/>
        </w:rPr>
        <w:t>experience</w:t>
      </w:r>
      <w:r w:rsidRPr="005E6C06">
        <w:rPr>
          <w:rFonts w:ascii="Times New Roman" w:hAnsi="Times New Roman" w:cs="Times New Roman"/>
        </w:rPr>
        <w:t xml:space="preserve"> in finance. Demographic profiles of respondents help to place their views in the bigger depiction that </w:t>
      </w:r>
      <w:r w:rsidR="00FC7AB7" w:rsidRPr="005E6C06">
        <w:rPr>
          <w:rFonts w:ascii="Times New Roman" w:hAnsi="Times New Roman" w:cs="Times New Roman"/>
        </w:rPr>
        <w:t>relates to</w:t>
      </w:r>
      <w:r w:rsidRPr="005E6C06">
        <w:rPr>
          <w:rFonts w:ascii="Times New Roman" w:hAnsi="Times New Roman" w:cs="Times New Roman"/>
        </w:rPr>
        <w:t xml:space="preserve"> the finance industry.</w:t>
      </w:r>
    </w:p>
    <w:p w14:paraId="4DD2643D" w14:textId="77777777" w:rsidR="009474B7" w:rsidRPr="005E6C06" w:rsidRDefault="009474B7" w:rsidP="009474B7">
      <w:pPr>
        <w:spacing w:line="276" w:lineRule="auto"/>
        <w:jc w:val="both"/>
        <w:rPr>
          <w:rFonts w:ascii="Times New Roman" w:hAnsi="Times New Roman" w:cs="Times New Roman"/>
        </w:rPr>
      </w:pPr>
    </w:p>
    <w:p w14:paraId="1B5C5274"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2. Familiarity with AI:</w:t>
      </w:r>
    </w:p>
    <w:p w14:paraId="3FD3DAE5"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This exploration aims at determining the level of exposure and awareness that participants have had with AI, to usher in deeper questions.</w:t>
      </w:r>
    </w:p>
    <w:p w14:paraId="3D816A38" w14:textId="77777777" w:rsidR="009474B7" w:rsidRPr="005E6C06" w:rsidRDefault="009474B7" w:rsidP="009474B7">
      <w:pPr>
        <w:spacing w:line="276" w:lineRule="auto"/>
        <w:jc w:val="both"/>
        <w:rPr>
          <w:rFonts w:ascii="Times New Roman" w:hAnsi="Times New Roman" w:cs="Times New Roman"/>
        </w:rPr>
      </w:pPr>
    </w:p>
    <w:p w14:paraId="28D4B6D2"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3. Confidence in LLMs:</w:t>
      </w:r>
    </w:p>
    <w:p w14:paraId="03764CEA"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 survey measures the confidence level of respondents regarding the capacity of Large Language Models LLMs to analyze financial ratios and determine risks and anomalies. This segment addresses the trust in advanced AI models for mission-critical financial analysis tasks.</w:t>
      </w:r>
    </w:p>
    <w:p w14:paraId="6C717071" w14:textId="77777777" w:rsidR="009474B7" w:rsidRPr="005E6C06" w:rsidRDefault="009474B7" w:rsidP="009474B7">
      <w:pPr>
        <w:spacing w:line="276" w:lineRule="auto"/>
        <w:jc w:val="both"/>
        <w:rPr>
          <w:rFonts w:ascii="Times New Roman" w:hAnsi="Times New Roman" w:cs="Times New Roman"/>
        </w:rPr>
      </w:pPr>
    </w:p>
    <w:p w14:paraId="56F38B2C"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4. Preference for AI or Human Analysis:</w:t>
      </w:r>
    </w:p>
    <w:p w14:paraId="582EF505"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They are asked to indicate their preference between using AI modes such as LLMs and conventional human analysis of financial ratio analysis. This question reveals the spectrum from being enthusiastic about modern AI innovations to trusting old-fashioned human expertise.</w:t>
      </w:r>
    </w:p>
    <w:p w14:paraId="653C58DD" w14:textId="77777777" w:rsidR="00316ABE" w:rsidRPr="005E6C06" w:rsidRDefault="00316ABE" w:rsidP="009474B7">
      <w:pPr>
        <w:spacing w:line="276" w:lineRule="auto"/>
        <w:jc w:val="both"/>
        <w:rPr>
          <w:rFonts w:ascii="Times New Roman" w:hAnsi="Times New Roman" w:cs="Times New Roman"/>
        </w:rPr>
      </w:pPr>
    </w:p>
    <w:p w14:paraId="1C7A9916" w14:textId="77777777" w:rsidR="009474B7" w:rsidRPr="005E6C06" w:rsidRDefault="009474B7" w:rsidP="009474B7">
      <w:pPr>
        <w:spacing w:line="276" w:lineRule="auto"/>
        <w:jc w:val="both"/>
        <w:rPr>
          <w:rFonts w:ascii="Times New Roman" w:hAnsi="Times New Roman" w:cs="Times New Roman"/>
        </w:rPr>
      </w:pPr>
    </w:p>
    <w:p w14:paraId="264F936C"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5. Influence of Training Data Quality:</w:t>
      </w:r>
    </w:p>
    <w:p w14:paraId="55D75313" w14:textId="48AAA6D3"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survey goes deeper into respondents’ opinions regarding how much </w:t>
      </w:r>
      <w:r w:rsidR="00DD492E" w:rsidRPr="005E6C06">
        <w:rPr>
          <w:rFonts w:ascii="Times New Roman" w:hAnsi="Times New Roman" w:cs="Times New Roman"/>
        </w:rPr>
        <w:t>the quality of training data affects</w:t>
      </w:r>
      <w:r w:rsidRPr="005E6C06">
        <w:rPr>
          <w:rFonts w:ascii="Times New Roman" w:hAnsi="Times New Roman" w:cs="Times New Roman"/>
        </w:rPr>
        <w:t xml:space="preserve"> AI models accuracy in financial analysis. This question highlights the perceived value of data quality in training AI algorithms.</w:t>
      </w:r>
    </w:p>
    <w:p w14:paraId="409AECA0" w14:textId="77777777" w:rsidR="009474B7" w:rsidRPr="005E6C06" w:rsidRDefault="009474B7" w:rsidP="009474B7">
      <w:pPr>
        <w:spacing w:line="276" w:lineRule="auto"/>
        <w:jc w:val="both"/>
        <w:rPr>
          <w:rFonts w:ascii="Times New Roman" w:hAnsi="Times New Roman" w:cs="Times New Roman"/>
        </w:rPr>
      </w:pPr>
    </w:p>
    <w:p w14:paraId="12747F1C"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6. Concerns about Privacy and Security:</w:t>
      </w:r>
    </w:p>
    <w:p w14:paraId="1A3D0581"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Participants are invited to share their concerns about the privacy and security of financial data when utilizing AI methods for analysis. This aspect addresses the ethical considerations and potential apprehensions surrounding the integration of AI in sensitive financial processes.</w:t>
      </w:r>
    </w:p>
    <w:p w14:paraId="3208DF69" w14:textId="77777777" w:rsidR="009474B7" w:rsidRPr="005E6C06" w:rsidRDefault="009474B7" w:rsidP="009474B7">
      <w:pPr>
        <w:spacing w:line="276" w:lineRule="auto"/>
        <w:jc w:val="both"/>
        <w:rPr>
          <w:rFonts w:ascii="Times New Roman" w:hAnsi="Times New Roman" w:cs="Times New Roman"/>
        </w:rPr>
      </w:pPr>
    </w:p>
    <w:p w14:paraId="196F85CE" w14:textId="67AC183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survey was distributed strategically across relevant </w:t>
      </w:r>
      <w:r w:rsidR="00182DD4" w:rsidRPr="005E6C06">
        <w:rPr>
          <w:rFonts w:ascii="Times New Roman" w:hAnsi="Times New Roman" w:cs="Times New Roman"/>
        </w:rPr>
        <w:t>platforms</w:t>
      </w:r>
      <w:r w:rsidR="00E47FB0" w:rsidRPr="005E6C06">
        <w:rPr>
          <w:rFonts w:ascii="Times New Roman" w:hAnsi="Times New Roman" w:cs="Times New Roman"/>
        </w:rPr>
        <w:t xml:space="preserve"> such as Linked in groups</w:t>
      </w:r>
      <w:r w:rsidRPr="005E6C06">
        <w:rPr>
          <w:rFonts w:ascii="Times New Roman" w:hAnsi="Times New Roman" w:cs="Times New Roman"/>
        </w:rPr>
        <w:t xml:space="preserve"> in the finance sector. It targeted a wide distribution to ensure participation from professionals in different financial roles. The online modality, enabled by Google Forms was not only more accessible but also afforded an easy to navigate user interface for making it through the questionnaire. A combination of demographic questions, opinion-based queries and open-ended prompts enable </w:t>
      </w:r>
      <w:r w:rsidR="00BF251E" w:rsidRPr="005E6C06">
        <w:rPr>
          <w:rFonts w:ascii="Times New Roman" w:hAnsi="Times New Roman" w:cs="Times New Roman"/>
        </w:rPr>
        <w:t>an in-depth</w:t>
      </w:r>
      <w:r w:rsidRPr="005E6C06">
        <w:rPr>
          <w:rFonts w:ascii="Times New Roman" w:hAnsi="Times New Roman" w:cs="Times New Roman"/>
        </w:rPr>
        <w:t xml:space="preserve"> understanding of the participants’ perceptions </w:t>
      </w:r>
      <w:r w:rsidR="007B2BF4" w:rsidRPr="005E6C06">
        <w:rPr>
          <w:rFonts w:ascii="Times New Roman" w:hAnsi="Times New Roman" w:cs="Times New Roman"/>
        </w:rPr>
        <w:t>(El Hajj and Hammoud, 2023).</w:t>
      </w:r>
    </w:p>
    <w:p w14:paraId="2043E49E" w14:textId="77777777" w:rsidR="009474B7" w:rsidRPr="005E6C06" w:rsidRDefault="009474B7" w:rsidP="009474B7">
      <w:pPr>
        <w:spacing w:line="276" w:lineRule="auto"/>
        <w:jc w:val="both"/>
        <w:rPr>
          <w:rFonts w:ascii="Times New Roman" w:hAnsi="Times New Roman" w:cs="Times New Roman"/>
        </w:rPr>
      </w:pPr>
    </w:p>
    <w:p w14:paraId="67A639F8"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Quantitative Insights:</w:t>
      </w:r>
    </w:p>
    <w:p w14:paraId="6F0ABE40" w14:textId="21B39E9B"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quantitative section of the survey gives numerical glimpses into respondent replies that provide statistical overviews on popular tendencies. In terms of the age distribution, there is a wide selection of participants across all ages, with people aged 25-34 being predominant. In terms of occupation, the respondents range from Business Owners to Financial Analysts, Data Scientists and so on. </w:t>
      </w:r>
      <w:r w:rsidR="00FE4D70" w:rsidRPr="005E6C06">
        <w:rPr>
          <w:rFonts w:ascii="Times New Roman" w:hAnsi="Times New Roman" w:cs="Times New Roman"/>
        </w:rPr>
        <w:t>The</w:t>
      </w:r>
      <w:r w:rsidRPr="005E6C06">
        <w:rPr>
          <w:rFonts w:ascii="Times New Roman" w:hAnsi="Times New Roman" w:cs="Times New Roman"/>
        </w:rPr>
        <w:t xml:space="preserve"> differences between people with no experience and </w:t>
      </w:r>
      <w:r w:rsidR="00FC7AB7" w:rsidRPr="005E6C06">
        <w:rPr>
          <w:rFonts w:ascii="Times New Roman" w:hAnsi="Times New Roman" w:cs="Times New Roman"/>
        </w:rPr>
        <w:t>professionals who</w:t>
      </w:r>
      <w:r w:rsidRPr="005E6C06">
        <w:rPr>
          <w:rFonts w:ascii="Times New Roman" w:hAnsi="Times New Roman" w:cs="Times New Roman"/>
        </w:rPr>
        <w:t xml:space="preserve"> have been working in finance </w:t>
      </w:r>
      <w:r w:rsidR="00FC7AB7" w:rsidRPr="005E6C06">
        <w:rPr>
          <w:rFonts w:ascii="Times New Roman" w:hAnsi="Times New Roman" w:cs="Times New Roman"/>
        </w:rPr>
        <w:t>for</w:t>
      </w:r>
      <w:r w:rsidRPr="005E6C06">
        <w:rPr>
          <w:rFonts w:ascii="Times New Roman" w:hAnsi="Times New Roman" w:cs="Times New Roman"/>
        </w:rPr>
        <w:t xml:space="preserve"> more than 10 years provide a good set of data.</w:t>
      </w:r>
    </w:p>
    <w:p w14:paraId="0A319151" w14:textId="3EE638D2"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participants’ level of awareness with AI in financial analysis is mostly high; most are either very familiar or moderately familiar. This implies that the finance community is highly exposed and aware of this kind. When evaluating the confidence in LLMs, a significant number of respondents report moderate confidence, with those who are very confident closely behind them. A minuscule few </w:t>
      </w:r>
      <w:r w:rsidR="00FE4D70" w:rsidRPr="005E6C06">
        <w:rPr>
          <w:rFonts w:ascii="Times New Roman" w:hAnsi="Times New Roman" w:cs="Times New Roman"/>
        </w:rPr>
        <w:t>say</w:t>
      </w:r>
      <w:r w:rsidRPr="005E6C06">
        <w:rPr>
          <w:rFonts w:ascii="Times New Roman" w:hAnsi="Times New Roman" w:cs="Times New Roman"/>
        </w:rPr>
        <w:t xml:space="preserve"> they are not confident at all. Overall, it reveals positivity regarding the LLM capabilities in financial analysis.</w:t>
      </w:r>
    </w:p>
    <w:p w14:paraId="2AA091D7"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A notable trend is the preference for AI over traditional human analysis, with a vast majority preferring AI approaches such as LLMs. This tendency also implies that people are willing to utilize high technologies in performing financial ratio analysis tasks.</w:t>
      </w:r>
    </w:p>
    <w:p w14:paraId="6D07AE88"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 impact of the quality of training data on AI model accuracy is one significant aspect addressed in the survey. Most respondents consider it an extremely influential factor, noting the importance of quality training data in predicting effective AI models’ financial analysis.</w:t>
      </w:r>
    </w:p>
    <w:p w14:paraId="5ABF97E8"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Concerns about privacy and security are somewhat high among participants. This highlights the need to focus on ethical dimensions and strong security mechanisms when incorporating AI in financial analysis procedures.</w:t>
      </w:r>
    </w:p>
    <w:p w14:paraId="03338CE8" w14:textId="77777777" w:rsidR="009474B7" w:rsidRPr="005E6C06" w:rsidRDefault="009474B7" w:rsidP="009474B7">
      <w:pPr>
        <w:spacing w:line="276" w:lineRule="auto"/>
        <w:jc w:val="both"/>
        <w:rPr>
          <w:rFonts w:ascii="Times New Roman" w:hAnsi="Times New Roman" w:cs="Times New Roman"/>
        </w:rPr>
      </w:pPr>
    </w:p>
    <w:p w14:paraId="6BB149CA"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Qualitative Insights:</w:t>
      </w:r>
    </w:p>
    <w:p w14:paraId="0B68BC5B"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As for the qualitative aspect of the survey conducted through open questions, it creates a colorful collage with unique findings. The participants are invited to share their thoughts on concerns regarding AI, which can offer valuable insights into the subtleties of challenges and reservations that may be held. Moreover, sentiment analysis on these comments will reveal emotional subtexts giving more dimensions to the overall interpretation of participants’ positions.</w:t>
      </w:r>
    </w:p>
    <w:p w14:paraId="06A6448F" w14:textId="77777777" w:rsidR="00DD3B4A" w:rsidRPr="005E6C06" w:rsidRDefault="00DD3B4A" w:rsidP="009474B7">
      <w:pPr>
        <w:spacing w:line="276" w:lineRule="auto"/>
        <w:jc w:val="both"/>
        <w:rPr>
          <w:rFonts w:ascii="Times New Roman" w:hAnsi="Times New Roman" w:cs="Times New Roman"/>
        </w:rPr>
      </w:pPr>
    </w:p>
    <w:p w14:paraId="4C0E9DBD" w14:textId="77777777" w:rsidR="009474B7" w:rsidRPr="005E6C06" w:rsidRDefault="009474B7" w:rsidP="009474B7">
      <w:pPr>
        <w:spacing w:line="276" w:lineRule="auto"/>
        <w:jc w:val="both"/>
        <w:rPr>
          <w:rFonts w:ascii="Times New Roman" w:hAnsi="Times New Roman" w:cs="Times New Roman"/>
        </w:rPr>
      </w:pPr>
    </w:p>
    <w:p w14:paraId="67C63BB7" w14:textId="77777777" w:rsidR="009474B7" w:rsidRPr="005E6C06" w:rsidRDefault="009474B7" w:rsidP="009474B7">
      <w:pPr>
        <w:pStyle w:val="Heading2"/>
        <w:jc w:val="both"/>
        <w:rPr>
          <w:rFonts w:ascii="Times New Roman" w:hAnsi="Times New Roman" w:cs="Times New Roman"/>
          <w:b/>
          <w:bCs/>
        </w:rPr>
      </w:pPr>
      <w:bookmarkStart w:id="86" w:name="_Toc156310257"/>
      <w:bookmarkStart w:id="87" w:name="_Toc158654841"/>
      <w:r w:rsidRPr="005E6C06">
        <w:rPr>
          <w:rFonts w:ascii="Times New Roman" w:hAnsi="Times New Roman" w:cs="Times New Roman"/>
          <w:b/>
          <w:bCs/>
        </w:rPr>
        <w:t>Demographics of the Respondents</w:t>
      </w:r>
      <w:bookmarkEnd w:id="86"/>
      <w:bookmarkEnd w:id="87"/>
    </w:p>
    <w:p w14:paraId="3AEDD670"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Age Distribution:</w:t>
      </w:r>
    </w:p>
    <w:p w14:paraId="5148634C" w14:textId="18F5A3E1"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This is another indication of the technologically savvy and possibly more adaptable group skewed toward younger professionals. Including participants under 25, though smaller percentages of the whole sample size </w:t>
      </w:r>
      <w:r w:rsidR="00FC7AB7" w:rsidRPr="005E6C06">
        <w:rPr>
          <w:rFonts w:ascii="Times New Roman" w:hAnsi="Times New Roman" w:cs="Times New Roman"/>
        </w:rPr>
        <w:t>offer</w:t>
      </w:r>
      <w:r w:rsidRPr="005E6C06">
        <w:rPr>
          <w:rFonts w:ascii="Times New Roman" w:hAnsi="Times New Roman" w:cs="Times New Roman"/>
        </w:rPr>
        <w:t xml:space="preserve"> understanding about emerging professionals in </w:t>
      </w:r>
      <w:r w:rsidR="00FE4D70" w:rsidRPr="005E6C06">
        <w:rPr>
          <w:rFonts w:ascii="Times New Roman" w:hAnsi="Times New Roman" w:cs="Times New Roman"/>
        </w:rPr>
        <w:t>the finance</w:t>
      </w:r>
      <w:r w:rsidRPr="005E6C06">
        <w:rPr>
          <w:rFonts w:ascii="Times New Roman" w:hAnsi="Times New Roman" w:cs="Times New Roman"/>
        </w:rPr>
        <w:t xml:space="preserve"> industry. Respondents aged 35 and above, though not as numerous in the sample size count provide valuable set of experiences and insights given a seasoned perspective.</w:t>
      </w:r>
    </w:p>
    <w:p w14:paraId="674D0B40" w14:textId="3978F162" w:rsidR="00757284" w:rsidRPr="005E6C06" w:rsidRDefault="002E1A8B" w:rsidP="002E1A8B">
      <w:pPr>
        <w:pStyle w:val="Caption"/>
        <w:rPr>
          <w:rFonts w:ascii="Times New Roman" w:hAnsi="Times New Roman" w:cs="Times New Roman"/>
        </w:rPr>
      </w:pPr>
      <w:bookmarkStart w:id="88" w:name="_Toc158227851"/>
      <w:r w:rsidRPr="005E6C06">
        <w:rPr>
          <w:rFonts w:ascii="Times New Roman" w:hAnsi="Times New Roman" w:cs="Times New Roman"/>
        </w:rPr>
        <w:t xml:space="preserve">Figure </w:t>
      </w:r>
      <w:r w:rsidRPr="005E6C06">
        <w:rPr>
          <w:rFonts w:ascii="Times New Roman" w:hAnsi="Times New Roman" w:cs="Times New Roman"/>
        </w:rPr>
        <w:fldChar w:fldCharType="begin"/>
      </w:r>
      <w:r w:rsidRPr="005E6C06">
        <w:rPr>
          <w:rFonts w:ascii="Times New Roman" w:hAnsi="Times New Roman" w:cs="Times New Roman"/>
        </w:rPr>
        <w:instrText xml:space="preserve"> SEQ Figure \* ARABIC </w:instrText>
      </w:r>
      <w:r w:rsidRPr="005E6C06">
        <w:rPr>
          <w:rFonts w:ascii="Times New Roman" w:hAnsi="Times New Roman" w:cs="Times New Roman"/>
        </w:rPr>
        <w:fldChar w:fldCharType="separate"/>
      </w:r>
      <w:r w:rsidRPr="005E6C06">
        <w:rPr>
          <w:rFonts w:ascii="Times New Roman" w:hAnsi="Times New Roman" w:cs="Times New Roman"/>
          <w:noProof/>
        </w:rPr>
        <w:t>1</w:t>
      </w:r>
      <w:bookmarkEnd w:id="88"/>
      <w:r w:rsidRPr="005E6C06">
        <w:rPr>
          <w:rFonts w:ascii="Times New Roman" w:hAnsi="Times New Roman" w:cs="Times New Roman"/>
        </w:rPr>
        <w:fldChar w:fldCharType="end"/>
      </w:r>
    </w:p>
    <w:p w14:paraId="611647EE"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noProof/>
          <w:sz w:val="24"/>
          <w:szCs w:val="24"/>
        </w:rPr>
        <w:drawing>
          <wp:inline distT="0" distB="0" distL="0" distR="0" wp14:anchorId="04798508" wp14:editId="44F12EFD">
            <wp:extent cx="4930567" cy="2385267"/>
            <wp:effectExtent l="0" t="0" r="3810" b="0"/>
            <wp:docPr id="54269304" name="Picture 1" descr="A colorful pie chart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69304" name="Picture 1" descr="A colorful pie chart with numbers&#10;&#10;Description automatically generated"/>
                    <pic:cNvPicPr/>
                  </pic:nvPicPr>
                  <pic:blipFill>
                    <a:blip r:embed="rId10"/>
                    <a:stretch>
                      <a:fillRect/>
                    </a:stretch>
                  </pic:blipFill>
                  <pic:spPr>
                    <a:xfrm>
                      <a:off x="0" y="0"/>
                      <a:ext cx="4930567" cy="2385267"/>
                    </a:xfrm>
                    <a:prstGeom prst="rect">
                      <a:avLst/>
                    </a:prstGeom>
                  </pic:spPr>
                </pic:pic>
              </a:graphicData>
            </a:graphic>
          </wp:inline>
        </w:drawing>
      </w:r>
    </w:p>
    <w:p w14:paraId="2ED24FD3" w14:textId="77777777" w:rsidR="009474B7" w:rsidRPr="005E6C06" w:rsidRDefault="009474B7" w:rsidP="009474B7">
      <w:pPr>
        <w:spacing w:line="276" w:lineRule="auto"/>
        <w:jc w:val="both"/>
        <w:rPr>
          <w:rFonts w:ascii="Times New Roman" w:hAnsi="Times New Roman" w:cs="Times New Roman"/>
        </w:rPr>
      </w:pPr>
    </w:p>
    <w:p w14:paraId="51879383" w14:textId="77777777" w:rsidR="00EB1B1F" w:rsidRPr="005E6C06" w:rsidRDefault="00EB1B1F" w:rsidP="009474B7">
      <w:pPr>
        <w:spacing w:line="276" w:lineRule="auto"/>
        <w:jc w:val="both"/>
        <w:rPr>
          <w:rFonts w:ascii="Times New Roman" w:hAnsi="Times New Roman" w:cs="Times New Roman"/>
        </w:rPr>
      </w:pPr>
    </w:p>
    <w:p w14:paraId="4F6FDBC8" w14:textId="77777777" w:rsidR="00F26CFC" w:rsidRPr="005E6C06" w:rsidRDefault="00F26CFC" w:rsidP="009474B7">
      <w:pPr>
        <w:spacing w:line="276" w:lineRule="auto"/>
        <w:jc w:val="both"/>
        <w:rPr>
          <w:rFonts w:ascii="Times New Roman" w:hAnsi="Times New Roman" w:cs="Times New Roman"/>
        </w:rPr>
      </w:pPr>
    </w:p>
    <w:p w14:paraId="49E1CECE" w14:textId="77777777" w:rsidR="00780758" w:rsidRPr="005E6C06" w:rsidRDefault="00780758" w:rsidP="009474B7">
      <w:pPr>
        <w:spacing w:line="276" w:lineRule="auto"/>
        <w:jc w:val="both"/>
        <w:rPr>
          <w:rFonts w:ascii="Times New Roman" w:hAnsi="Times New Roman" w:cs="Times New Roman"/>
        </w:rPr>
      </w:pPr>
    </w:p>
    <w:p w14:paraId="554D2DBD"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Occupation:</w:t>
      </w:r>
    </w:p>
    <w:p w14:paraId="0CE08E92"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 occupational diversity within the respondents paints a varied picture of the roles represented in the finance sector. Business Owners, Financial Analysts, Data Scientists, and individuals categorizing themselves as 'Other' form the occupational landscape. The inclusion of business owners signifies the importance of understanding not only the perspectives of analysts but also those steering financial decisions at a strategic level.</w:t>
      </w:r>
    </w:p>
    <w:p w14:paraId="0230BD82" w14:textId="3C7D24F3" w:rsidR="002E1A8B" w:rsidRPr="005E6C06" w:rsidRDefault="002E1A8B" w:rsidP="002E1A8B">
      <w:pPr>
        <w:pStyle w:val="Caption"/>
        <w:rPr>
          <w:rFonts w:ascii="Times New Roman" w:hAnsi="Times New Roman" w:cs="Times New Roman"/>
        </w:rPr>
      </w:pPr>
      <w:bookmarkStart w:id="89" w:name="_Toc158227852"/>
      <w:r w:rsidRPr="005E6C06">
        <w:rPr>
          <w:rFonts w:ascii="Times New Roman" w:hAnsi="Times New Roman" w:cs="Times New Roman"/>
        </w:rPr>
        <w:t xml:space="preserve">Figure </w:t>
      </w:r>
      <w:r w:rsidRPr="005E6C06">
        <w:rPr>
          <w:rFonts w:ascii="Times New Roman" w:hAnsi="Times New Roman" w:cs="Times New Roman"/>
        </w:rPr>
        <w:fldChar w:fldCharType="begin"/>
      </w:r>
      <w:r w:rsidRPr="005E6C06">
        <w:rPr>
          <w:rFonts w:ascii="Times New Roman" w:hAnsi="Times New Roman" w:cs="Times New Roman"/>
        </w:rPr>
        <w:instrText xml:space="preserve"> SEQ Figure \* ARABIC </w:instrText>
      </w:r>
      <w:r w:rsidRPr="005E6C06">
        <w:rPr>
          <w:rFonts w:ascii="Times New Roman" w:hAnsi="Times New Roman" w:cs="Times New Roman"/>
        </w:rPr>
        <w:fldChar w:fldCharType="separate"/>
      </w:r>
      <w:r w:rsidRPr="005E6C06">
        <w:rPr>
          <w:rFonts w:ascii="Times New Roman" w:hAnsi="Times New Roman" w:cs="Times New Roman"/>
          <w:noProof/>
        </w:rPr>
        <w:t>2</w:t>
      </w:r>
      <w:bookmarkEnd w:id="89"/>
      <w:r w:rsidRPr="005E6C06">
        <w:rPr>
          <w:rFonts w:ascii="Times New Roman" w:hAnsi="Times New Roman" w:cs="Times New Roman"/>
        </w:rPr>
        <w:fldChar w:fldCharType="end"/>
      </w:r>
    </w:p>
    <w:p w14:paraId="1DCA2187"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noProof/>
          <w:sz w:val="24"/>
          <w:szCs w:val="24"/>
        </w:rPr>
        <w:drawing>
          <wp:inline distT="0" distB="0" distL="0" distR="0" wp14:anchorId="73A48AC1" wp14:editId="0A6C0F12">
            <wp:extent cx="4762913" cy="2415749"/>
            <wp:effectExtent l="0" t="0" r="0" b="3810"/>
            <wp:docPr id="1783062639" name="Picture 1" descr="A pie chart with numbers and a few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062639" name="Picture 1" descr="A pie chart with numbers and a few percentages&#10;&#10;Description automatically generated"/>
                    <pic:cNvPicPr/>
                  </pic:nvPicPr>
                  <pic:blipFill>
                    <a:blip r:embed="rId11"/>
                    <a:stretch>
                      <a:fillRect/>
                    </a:stretch>
                  </pic:blipFill>
                  <pic:spPr>
                    <a:xfrm>
                      <a:off x="0" y="0"/>
                      <a:ext cx="4762913" cy="2415749"/>
                    </a:xfrm>
                    <a:prstGeom prst="rect">
                      <a:avLst/>
                    </a:prstGeom>
                  </pic:spPr>
                </pic:pic>
              </a:graphicData>
            </a:graphic>
          </wp:inline>
        </w:drawing>
      </w:r>
    </w:p>
    <w:p w14:paraId="6E74EB24" w14:textId="77777777" w:rsidR="009474B7" w:rsidRPr="005E6C06" w:rsidRDefault="009474B7" w:rsidP="009474B7">
      <w:pPr>
        <w:spacing w:line="276" w:lineRule="auto"/>
        <w:jc w:val="both"/>
        <w:rPr>
          <w:rFonts w:ascii="Times New Roman" w:hAnsi="Times New Roman" w:cs="Times New Roman"/>
        </w:rPr>
      </w:pPr>
    </w:p>
    <w:p w14:paraId="258684EA" w14:textId="77777777" w:rsidR="00DA7DE8" w:rsidRPr="005E6C06" w:rsidRDefault="00DA7DE8" w:rsidP="009474B7">
      <w:pPr>
        <w:spacing w:line="276" w:lineRule="auto"/>
        <w:jc w:val="both"/>
        <w:rPr>
          <w:rFonts w:ascii="Times New Roman" w:hAnsi="Times New Roman" w:cs="Times New Roman"/>
        </w:rPr>
      </w:pPr>
    </w:p>
    <w:p w14:paraId="38FE9458" w14:textId="77777777" w:rsidR="00DA7DE8" w:rsidRPr="005E6C06" w:rsidRDefault="00DA7DE8" w:rsidP="009474B7">
      <w:pPr>
        <w:spacing w:line="276" w:lineRule="auto"/>
        <w:jc w:val="both"/>
        <w:rPr>
          <w:rFonts w:ascii="Times New Roman" w:hAnsi="Times New Roman" w:cs="Times New Roman"/>
        </w:rPr>
      </w:pPr>
    </w:p>
    <w:p w14:paraId="166DBFA3"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Experience in Finance:</w:t>
      </w:r>
    </w:p>
    <w:p w14:paraId="0B5D97ED"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 distribution of participants based on their experience in finance highlights a predominant presence of individuals with 1 to 5 years of experience. This segment represents professionals in the early stages of their finance careers, potentially bringing fresh perspectives and adaptability to technological advancements. The inclusion of respondents with 6 to 10 years and 10+ years of experience adds a seasoned layer, offering insights from professionals with extensive industry exposure.</w:t>
      </w:r>
    </w:p>
    <w:p w14:paraId="7786C877" w14:textId="5880676E" w:rsidR="002E1A8B" w:rsidRPr="005E6C06" w:rsidRDefault="002E1A8B" w:rsidP="002E1A8B">
      <w:pPr>
        <w:pStyle w:val="Caption"/>
        <w:rPr>
          <w:rFonts w:ascii="Times New Roman" w:hAnsi="Times New Roman" w:cs="Times New Roman"/>
        </w:rPr>
      </w:pPr>
      <w:bookmarkStart w:id="90" w:name="_Toc158227853"/>
      <w:r w:rsidRPr="005E6C06">
        <w:rPr>
          <w:rFonts w:ascii="Times New Roman" w:hAnsi="Times New Roman" w:cs="Times New Roman"/>
        </w:rPr>
        <w:t xml:space="preserve">Figure </w:t>
      </w:r>
      <w:r w:rsidRPr="005E6C06">
        <w:rPr>
          <w:rFonts w:ascii="Times New Roman" w:hAnsi="Times New Roman" w:cs="Times New Roman"/>
        </w:rPr>
        <w:fldChar w:fldCharType="begin"/>
      </w:r>
      <w:r w:rsidRPr="005E6C06">
        <w:rPr>
          <w:rFonts w:ascii="Times New Roman" w:hAnsi="Times New Roman" w:cs="Times New Roman"/>
        </w:rPr>
        <w:instrText xml:space="preserve"> SEQ Figure \* ARABIC </w:instrText>
      </w:r>
      <w:r w:rsidRPr="005E6C06">
        <w:rPr>
          <w:rFonts w:ascii="Times New Roman" w:hAnsi="Times New Roman" w:cs="Times New Roman"/>
        </w:rPr>
        <w:fldChar w:fldCharType="separate"/>
      </w:r>
      <w:r w:rsidRPr="005E6C06">
        <w:rPr>
          <w:rFonts w:ascii="Times New Roman" w:hAnsi="Times New Roman" w:cs="Times New Roman"/>
          <w:noProof/>
        </w:rPr>
        <w:t>3</w:t>
      </w:r>
      <w:bookmarkEnd w:id="90"/>
      <w:r w:rsidRPr="005E6C06">
        <w:rPr>
          <w:rFonts w:ascii="Times New Roman" w:hAnsi="Times New Roman" w:cs="Times New Roman"/>
        </w:rPr>
        <w:fldChar w:fldCharType="end"/>
      </w:r>
    </w:p>
    <w:p w14:paraId="50CD4E53" w14:textId="69E291F3"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noProof/>
          <w:sz w:val="24"/>
          <w:szCs w:val="24"/>
        </w:rPr>
        <w:drawing>
          <wp:inline distT="0" distB="0" distL="0" distR="0" wp14:anchorId="6E8AC9E0" wp14:editId="5D6F9A3F">
            <wp:extent cx="4953429" cy="2377646"/>
            <wp:effectExtent l="0" t="0" r="0" b="3810"/>
            <wp:docPr id="909730425" name="Picture 1"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730425" name="Picture 1" descr="A pie chart with numbers and text&#10;&#10;Description automatically generated"/>
                    <pic:cNvPicPr/>
                  </pic:nvPicPr>
                  <pic:blipFill>
                    <a:blip r:embed="rId12"/>
                    <a:stretch>
                      <a:fillRect/>
                    </a:stretch>
                  </pic:blipFill>
                  <pic:spPr>
                    <a:xfrm>
                      <a:off x="0" y="0"/>
                      <a:ext cx="4953429" cy="2377646"/>
                    </a:xfrm>
                    <a:prstGeom prst="rect">
                      <a:avLst/>
                    </a:prstGeom>
                  </pic:spPr>
                </pic:pic>
              </a:graphicData>
            </a:graphic>
          </wp:inline>
        </w:drawing>
      </w:r>
    </w:p>
    <w:p w14:paraId="6F42ACCD"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Familiarity with AI:</w:t>
      </w:r>
    </w:p>
    <w:p w14:paraId="6BEC2ED4" w14:textId="1B18BC71"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familiarity with AI within the surveyed group is notably high, with the majority categorizing themselves as either very familiar or moderately familiar. This suggests a technologically engaged participant pool, aligning with the progressive nature of the finance industry </w:t>
      </w:r>
      <w:r w:rsidR="00FE4D70" w:rsidRPr="005E6C06">
        <w:rPr>
          <w:rFonts w:ascii="Times New Roman" w:hAnsi="Times New Roman" w:cs="Times New Roman"/>
        </w:rPr>
        <w:t>were</w:t>
      </w:r>
      <w:r w:rsidRPr="005E6C06">
        <w:rPr>
          <w:rFonts w:ascii="Times New Roman" w:hAnsi="Times New Roman" w:cs="Times New Roman"/>
        </w:rPr>
        <w:t xml:space="preserve"> staying abreast of technological advancements is imperative.</w:t>
      </w:r>
    </w:p>
    <w:p w14:paraId="22FCEED8" w14:textId="7C0E78B5" w:rsidR="002E1A8B" w:rsidRPr="005E6C06" w:rsidRDefault="002E1A8B" w:rsidP="002E1A8B">
      <w:pPr>
        <w:pStyle w:val="Caption"/>
        <w:rPr>
          <w:rFonts w:ascii="Times New Roman" w:hAnsi="Times New Roman" w:cs="Times New Roman"/>
        </w:rPr>
      </w:pPr>
      <w:bookmarkStart w:id="91" w:name="_Toc158227854"/>
      <w:r w:rsidRPr="005E6C06">
        <w:rPr>
          <w:rFonts w:ascii="Times New Roman" w:hAnsi="Times New Roman" w:cs="Times New Roman"/>
        </w:rPr>
        <w:t xml:space="preserve">Figure </w:t>
      </w:r>
      <w:r w:rsidRPr="005E6C06">
        <w:rPr>
          <w:rFonts w:ascii="Times New Roman" w:hAnsi="Times New Roman" w:cs="Times New Roman"/>
        </w:rPr>
        <w:fldChar w:fldCharType="begin"/>
      </w:r>
      <w:r w:rsidRPr="005E6C06">
        <w:rPr>
          <w:rFonts w:ascii="Times New Roman" w:hAnsi="Times New Roman" w:cs="Times New Roman"/>
        </w:rPr>
        <w:instrText xml:space="preserve"> SEQ Figure \* ARABIC </w:instrText>
      </w:r>
      <w:r w:rsidRPr="005E6C06">
        <w:rPr>
          <w:rFonts w:ascii="Times New Roman" w:hAnsi="Times New Roman" w:cs="Times New Roman"/>
        </w:rPr>
        <w:fldChar w:fldCharType="separate"/>
      </w:r>
      <w:r w:rsidRPr="005E6C06">
        <w:rPr>
          <w:rFonts w:ascii="Times New Roman" w:hAnsi="Times New Roman" w:cs="Times New Roman"/>
          <w:noProof/>
        </w:rPr>
        <w:t>4</w:t>
      </w:r>
      <w:bookmarkEnd w:id="91"/>
      <w:r w:rsidRPr="005E6C06">
        <w:rPr>
          <w:rFonts w:ascii="Times New Roman" w:hAnsi="Times New Roman" w:cs="Times New Roman"/>
        </w:rPr>
        <w:fldChar w:fldCharType="end"/>
      </w:r>
    </w:p>
    <w:p w14:paraId="5ECD6CAE"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noProof/>
          <w:sz w:val="24"/>
          <w:szCs w:val="24"/>
        </w:rPr>
        <w:drawing>
          <wp:inline distT="0" distB="0" distL="0" distR="0" wp14:anchorId="1D7D571A" wp14:editId="6C834FB8">
            <wp:extent cx="5044877" cy="2347163"/>
            <wp:effectExtent l="0" t="0" r="3810" b="0"/>
            <wp:docPr id="1990861266" name="Picture 1" descr="A pie chart with numbers and a few percent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861266" name="Picture 1" descr="A pie chart with numbers and a few percentages&#10;&#10;Description automatically generated with medium confidence"/>
                    <pic:cNvPicPr/>
                  </pic:nvPicPr>
                  <pic:blipFill>
                    <a:blip r:embed="rId13"/>
                    <a:stretch>
                      <a:fillRect/>
                    </a:stretch>
                  </pic:blipFill>
                  <pic:spPr>
                    <a:xfrm>
                      <a:off x="0" y="0"/>
                      <a:ext cx="5044877" cy="2347163"/>
                    </a:xfrm>
                    <a:prstGeom prst="rect">
                      <a:avLst/>
                    </a:prstGeom>
                  </pic:spPr>
                </pic:pic>
              </a:graphicData>
            </a:graphic>
          </wp:inline>
        </w:drawing>
      </w:r>
    </w:p>
    <w:p w14:paraId="09CF3E2F" w14:textId="77777777" w:rsidR="009474B7" w:rsidRPr="005E6C06" w:rsidRDefault="009474B7" w:rsidP="009474B7">
      <w:pPr>
        <w:spacing w:line="276" w:lineRule="auto"/>
        <w:jc w:val="both"/>
        <w:rPr>
          <w:rFonts w:ascii="Times New Roman" w:hAnsi="Times New Roman" w:cs="Times New Roman"/>
        </w:rPr>
      </w:pPr>
    </w:p>
    <w:p w14:paraId="2BCFD3E4" w14:textId="77777777" w:rsidR="005501AF" w:rsidRPr="005E6C06" w:rsidRDefault="005501AF" w:rsidP="009474B7">
      <w:pPr>
        <w:spacing w:line="276" w:lineRule="auto"/>
        <w:jc w:val="both"/>
        <w:rPr>
          <w:rFonts w:ascii="Times New Roman" w:hAnsi="Times New Roman" w:cs="Times New Roman"/>
        </w:rPr>
      </w:pPr>
    </w:p>
    <w:p w14:paraId="37D4FBA6" w14:textId="77777777" w:rsidR="005501AF" w:rsidRPr="005E6C06" w:rsidRDefault="005501AF" w:rsidP="009474B7">
      <w:pPr>
        <w:spacing w:line="276" w:lineRule="auto"/>
        <w:jc w:val="both"/>
        <w:rPr>
          <w:rFonts w:ascii="Times New Roman" w:hAnsi="Times New Roman" w:cs="Times New Roman"/>
        </w:rPr>
      </w:pPr>
    </w:p>
    <w:p w14:paraId="6E9144EC"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Confidence in LLMs:</w:t>
      </w:r>
    </w:p>
    <w:p w14:paraId="560E063F"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When assessing confidence levels in the ability of LLMs to analyze financial ratios and identify risks and abnormalities, a considerable portion of respondent’s reports being moderately confident, followed closely by those who are extremely confident. The minimal number expressing a lack of confidence indicates a generally positive outlook on the capabilities of LLMs in financial analysis.</w:t>
      </w:r>
    </w:p>
    <w:p w14:paraId="5CF68D55" w14:textId="4453903A" w:rsidR="002E1A8B" w:rsidRPr="005E6C06" w:rsidRDefault="002E1A8B" w:rsidP="002E1A8B">
      <w:pPr>
        <w:pStyle w:val="Caption"/>
        <w:rPr>
          <w:rFonts w:ascii="Times New Roman" w:hAnsi="Times New Roman" w:cs="Times New Roman"/>
        </w:rPr>
      </w:pPr>
      <w:bookmarkStart w:id="92" w:name="_Toc158227855"/>
      <w:r w:rsidRPr="005E6C06">
        <w:rPr>
          <w:rFonts w:ascii="Times New Roman" w:hAnsi="Times New Roman" w:cs="Times New Roman"/>
        </w:rPr>
        <w:t xml:space="preserve">Figure </w:t>
      </w:r>
      <w:r w:rsidRPr="005E6C06">
        <w:rPr>
          <w:rFonts w:ascii="Times New Roman" w:hAnsi="Times New Roman" w:cs="Times New Roman"/>
        </w:rPr>
        <w:fldChar w:fldCharType="begin"/>
      </w:r>
      <w:r w:rsidRPr="005E6C06">
        <w:rPr>
          <w:rFonts w:ascii="Times New Roman" w:hAnsi="Times New Roman" w:cs="Times New Roman"/>
        </w:rPr>
        <w:instrText xml:space="preserve"> SEQ Figure \* ARABIC </w:instrText>
      </w:r>
      <w:r w:rsidRPr="005E6C06">
        <w:rPr>
          <w:rFonts w:ascii="Times New Roman" w:hAnsi="Times New Roman" w:cs="Times New Roman"/>
        </w:rPr>
        <w:fldChar w:fldCharType="separate"/>
      </w:r>
      <w:r w:rsidRPr="005E6C06">
        <w:rPr>
          <w:rFonts w:ascii="Times New Roman" w:hAnsi="Times New Roman" w:cs="Times New Roman"/>
          <w:noProof/>
        </w:rPr>
        <w:t>5</w:t>
      </w:r>
      <w:bookmarkEnd w:id="92"/>
      <w:r w:rsidRPr="005E6C06">
        <w:rPr>
          <w:rFonts w:ascii="Times New Roman" w:hAnsi="Times New Roman" w:cs="Times New Roman"/>
        </w:rPr>
        <w:fldChar w:fldCharType="end"/>
      </w:r>
    </w:p>
    <w:p w14:paraId="73128A1B"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noProof/>
          <w:sz w:val="24"/>
          <w:szCs w:val="24"/>
        </w:rPr>
        <w:drawing>
          <wp:inline distT="0" distB="0" distL="0" distR="0" wp14:anchorId="0496266E" wp14:editId="0F4D02AF">
            <wp:extent cx="5722620" cy="2555875"/>
            <wp:effectExtent l="0" t="0" r="0" b="0"/>
            <wp:docPr id="1705253970" name="Picture 1" descr="A close-up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253970" name="Picture 1" descr="A close-up of a pie chart&#10;&#10;Description automatically generated"/>
                    <pic:cNvPicPr/>
                  </pic:nvPicPr>
                  <pic:blipFill>
                    <a:blip r:embed="rId14"/>
                    <a:stretch>
                      <a:fillRect/>
                    </a:stretch>
                  </pic:blipFill>
                  <pic:spPr>
                    <a:xfrm>
                      <a:off x="0" y="0"/>
                      <a:ext cx="5722620" cy="2555875"/>
                    </a:xfrm>
                    <a:prstGeom prst="rect">
                      <a:avLst/>
                    </a:prstGeom>
                  </pic:spPr>
                </pic:pic>
              </a:graphicData>
            </a:graphic>
          </wp:inline>
        </w:drawing>
      </w:r>
    </w:p>
    <w:p w14:paraId="29492B3E" w14:textId="77777777" w:rsidR="009474B7" w:rsidRPr="005E6C06" w:rsidRDefault="009474B7" w:rsidP="009474B7">
      <w:pPr>
        <w:spacing w:line="276" w:lineRule="auto"/>
        <w:jc w:val="both"/>
        <w:rPr>
          <w:rFonts w:ascii="Times New Roman" w:hAnsi="Times New Roman" w:cs="Times New Roman"/>
        </w:rPr>
      </w:pPr>
    </w:p>
    <w:p w14:paraId="770C9FB2"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Preference for AI or Human Analysis:</w:t>
      </w:r>
    </w:p>
    <w:p w14:paraId="3A575604"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 preference for AI methods over traditional human analysis is a dominant trend among the respondents. The majority expresses a clear inclination towards leveraging AI, aligning with the overarching theme of embracing technological advancements in financial ratio analysis.</w:t>
      </w:r>
    </w:p>
    <w:p w14:paraId="1A5D4AC7" w14:textId="70541981" w:rsidR="002E1A8B" w:rsidRPr="005E6C06" w:rsidRDefault="002E1A8B" w:rsidP="002E1A8B">
      <w:pPr>
        <w:pStyle w:val="Caption"/>
        <w:rPr>
          <w:rFonts w:ascii="Times New Roman" w:hAnsi="Times New Roman" w:cs="Times New Roman"/>
        </w:rPr>
      </w:pPr>
      <w:bookmarkStart w:id="93" w:name="_Toc158227856"/>
      <w:r w:rsidRPr="005E6C06">
        <w:rPr>
          <w:rFonts w:ascii="Times New Roman" w:hAnsi="Times New Roman" w:cs="Times New Roman"/>
        </w:rPr>
        <w:t xml:space="preserve">Figure </w:t>
      </w:r>
      <w:r w:rsidRPr="005E6C06">
        <w:rPr>
          <w:rFonts w:ascii="Times New Roman" w:hAnsi="Times New Roman" w:cs="Times New Roman"/>
        </w:rPr>
        <w:fldChar w:fldCharType="begin"/>
      </w:r>
      <w:r w:rsidRPr="005E6C06">
        <w:rPr>
          <w:rFonts w:ascii="Times New Roman" w:hAnsi="Times New Roman" w:cs="Times New Roman"/>
        </w:rPr>
        <w:instrText xml:space="preserve"> SEQ Figure \* ARABIC </w:instrText>
      </w:r>
      <w:r w:rsidRPr="005E6C06">
        <w:rPr>
          <w:rFonts w:ascii="Times New Roman" w:hAnsi="Times New Roman" w:cs="Times New Roman"/>
        </w:rPr>
        <w:fldChar w:fldCharType="separate"/>
      </w:r>
      <w:r w:rsidRPr="005E6C06">
        <w:rPr>
          <w:rFonts w:ascii="Times New Roman" w:hAnsi="Times New Roman" w:cs="Times New Roman"/>
          <w:noProof/>
        </w:rPr>
        <w:t>6</w:t>
      </w:r>
      <w:bookmarkEnd w:id="93"/>
      <w:r w:rsidRPr="005E6C06">
        <w:rPr>
          <w:rFonts w:ascii="Times New Roman" w:hAnsi="Times New Roman" w:cs="Times New Roman"/>
        </w:rPr>
        <w:fldChar w:fldCharType="end"/>
      </w:r>
    </w:p>
    <w:p w14:paraId="438BB616"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noProof/>
          <w:sz w:val="24"/>
          <w:szCs w:val="24"/>
        </w:rPr>
        <w:drawing>
          <wp:inline distT="0" distB="0" distL="0" distR="0" wp14:anchorId="186CBA4F" wp14:editId="1E342E29">
            <wp:extent cx="5731510" cy="2397125"/>
            <wp:effectExtent l="0" t="0" r="2540" b="3175"/>
            <wp:docPr id="2082394930" name="Picture 1" descr="A blu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394930" name="Picture 1" descr="A blue and red pie chart&#10;&#10;Description automatically generated"/>
                    <pic:cNvPicPr/>
                  </pic:nvPicPr>
                  <pic:blipFill>
                    <a:blip r:embed="rId15"/>
                    <a:stretch>
                      <a:fillRect/>
                    </a:stretch>
                  </pic:blipFill>
                  <pic:spPr>
                    <a:xfrm>
                      <a:off x="0" y="0"/>
                      <a:ext cx="5731510" cy="2397125"/>
                    </a:xfrm>
                    <a:prstGeom prst="rect">
                      <a:avLst/>
                    </a:prstGeom>
                  </pic:spPr>
                </pic:pic>
              </a:graphicData>
            </a:graphic>
          </wp:inline>
        </w:drawing>
      </w:r>
    </w:p>
    <w:p w14:paraId="61D553A4" w14:textId="77777777" w:rsidR="009474B7" w:rsidRPr="005E6C06" w:rsidRDefault="009474B7" w:rsidP="009474B7">
      <w:pPr>
        <w:spacing w:line="276" w:lineRule="auto"/>
        <w:jc w:val="both"/>
        <w:rPr>
          <w:rFonts w:ascii="Times New Roman" w:hAnsi="Times New Roman" w:cs="Times New Roman"/>
        </w:rPr>
      </w:pPr>
    </w:p>
    <w:p w14:paraId="68F6AD1B" w14:textId="77777777" w:rsidR="005501AF" w:rsidRPr="005E6C06" w:rsidRDefault="005501AF" w:rsidP="009474B7">
      <w:pPr>
        <w:spacing w:line="276" w:lineRule="auto"/>
        <w:jc w:val="both"/>
        <w:rPr>
          <w:rFonts w:ascii="Times New Roman" w:hAnsi="Times New Roman" w:cs="Times New Roman"/>
          <w:b/>
          <w:bCs/>
        </w:rPr>
      </w:pPr>
    </w:p>
    <w:p w14:paraId="0D5D1B8E" w14:textId="77777777" w:rsidR="005501AF" w:rsidRPr="005E6C06" w:rsidRDefault="005501AF" w:rsidP="009474B7">
      <w:pPr>
        <w:spacing w:line="276" w:lineRule="auto"/>
        <w:jc w:val="both"/>
        <w:rPr>
          <w:rFonts w:ascii="Times New Roman" w:hAnsi="Times New Roman" w:cs="Times New Roman"/>
          <w:b/>
          <w:bCs/>
        </w:rPr>
      </w:pPr>
    </w:p>
    <w:p w14:paraId="4FF698C3" w14:textId="5A5BC338"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Influence of Training Data Quality:</w:t>
      </w:r>
    </w:p>
    <w:p w14:paraId="424F570B"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Participants acknowledge the significant influence of training data quality on the accuracy of AI models in financial analysis. The majority considers it extremely influential, underscoring the crucial role of high-quality data in ensuring the efficacy of AI-driven financial analysis.</w:t>
      </w:r>
    </w:p>
    <w:p w14:paraId="1F8F1A6D" w14:textId="2FD11CAF" w:rsidR="002E1A8B" w:rsidRPr="005E6C06" w:rsidRDefault="002E1A8B" w:rsidP="002E1A8B">
      <w:pPr>
        <w:pStyle w:val="Caption"/>
        <w:rPr>
          <w:rFonts w:ascii="Times New Roman" w:hAnsi="Times New Roman" w:cs="Times New Roman"/>
        </w:rPr>
      </w:pPr>
      <w:bookmarkStart w:id="94" w:name="_Toc158227857"/>
      <w:r w:rsidRPr="005E6C06">
        <w:rPr>
          <w:rFonts w:ascii="Times New Roman" w:hAnsi="Times New Roman" w:cs="Times New Roman"/>
        </w:rPr>
        <w:t xml:space="preserve">Figure </w:t>
      </w:r>
      <w:r w:rsidRPr="005E6C06">
        <w:rPr>
          <w:rFonts w:ascii="Times New Roman" w:hAnsi="Times New Roman" w:cs="Times New Roman"/>
        </w:rPr>
        <w:fldChar w:fldCharType="begin"/>
      </w:r>
      <w:r w:rsidRPr="005E6C06">
        <w:rPr>
          <w:rFonts w:ascii="Times New Roman" w:hAnsi="Times New Roman" w:cs="Times New Roman"/>
        </w:rPr>
        <w:instrText xml:space="preserve"> SEQ Figure \* ARABIC </w:instrText>
      </w:r>
      <w:r w:rsidRPr="005E6C06">
        <w:rPr>
          <w:rFonts w:ascii="Times New Roman" w:hAnsi="Times New Roman" w:cs="Times New Roman"/>
        </w:rPr>
        <w:fldChar w:fldCharType="separate"/>
      </w:r>
      <w:r w:rsidRPr="005E6C06">
        <w:rPr>
          <w:rFonts w:ascii="Times New Roman" w:hAnsi="Times New Roman" w:cs="Times New Roman"/>
          <w:noProof/>
        </w:rPr>
        <w:t>7</w:t>
      </w:r>
      <w:bookmarkEnd w:id="94"/>
      <w:r w:rsidRPr="005E6C06">
        <w:rPr>
          <w:rFonts w:ascii="Times New Roman" w:hAnsi="Times New Roman" w:cs="Times New Roman"/>
        </w:rPr>
        <w:fldChar w:fldCharType="end"/>
      </w:r>
    </w:p>
    <w:p w14:paraId="78CB118A"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noProof/>
          <w:sz w:val="24"/>
          <w:szCs w:val="24"/>
        </w:rPr>
        <w:drawing>
          <wp:inline distT="0" distB="0" distL="0" distR="0" wp14:anchorId="52DB9CFB" wp14:editId="08ABE476">
            <wp:extent cx="5302250" cy="2382478"/>
            <wp:effectExtent l="0" t="0" r="0" b="0"/>
            <wp:docPr id="446755100" name="Picture 1"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755100" name="Picture 1" descr="A pie chart with text&#10;&#10;Description automatically generated"/>
                    <pic:cNvPicPr/>
                  </pic:nvPicPr>
                  <pic:blipFill>
                    <a:blip r:embed="rId16"/>
                    <a:stretch>
                      <a:fillRect/>
                    </a:stretch>
                  </pic:blipFill>
                  <pic:spPr>
                    <a:xfrm>
                      <a:off x="0" y="0"/>
                      <a:ext cx="5323536" cy="2392042"/>
                    </a:xfrm>
                    <a:prstGeom prst="rect">
                      <a:avLst/>
                    </a:prstGeom>
                  </pic:spPr>
                </pic:pic>
              </a:graphicData>
            </a:graphic>
          </wp:inline>
        </w:drawing>
      </w:r>
    </w:p>
    <w:p w14:paraId="216CE574" w14:textId="77777777" w:rsidR="009474B7" w:rsidRPr="005E6C06" w:rsidRDefault="009474B7" w:rsidP="009474B7">
      <w:pPr>
        <w:spacing w:line="276" w:lineRule="auto"/>
        <w:jc w:val="both"/>
        <w:rPr>
          <w:rFonts w:ascii="Times New Roman" w:hAnsi="Times New Roman" w:cs="Times New Roman"/>
        </w:rPr>
      </w:pPr>
    </w:p>
    <w:p w14:paraId="0C9C094D" w14:textId="77777777" w:rsidR="002E1A8B"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Concerns about Privacy and Security:</w:t>
      </w:r>
    </w:p>
    <w:p w14:paraId="6C8CD860" w14:textId="7852693C"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rPr>
        <w:t>In terms of concerns about privacy and security, a substantial portion of participants express a high level of concern. This indicates a heightened awareness and sensitivity to the potential risks associated with utilizing AI methods for financial analysis. The nuanced nature of these concerns, which will be explored in more depth through sentiment analysis, provides valuable insights into the multifaceted considerations surrounding the integration of AI in financial processes.</w:t>
      </w:r>
    </w:p>
    <w:p w14:paraId="5CCE01A3" w14:textId="4F0E4E41" w:rsidR="002E1A8B" w:rsidRPr="005E6C06" w:rsidRDefault="002E1A8B" w:rsidP="002E1A8B">
      <w:pPr>
        <w:pStyle w:val="Caption"/>
        <w:rPr>
          <w:rFonts w:ascii="Times New Roman" w:hAnsi="Times New Roman" w:cs="Times New Roman"/>
        </w:rPr>
      </w:pPr>
      <w:bookmarkStart w:id="95" w:name="_Toc158227858"/>
      <w:r w:rsidRPr="005E6C06">
        <w:rPr>
          <w:rFonts w:ascii="Times New Roman" w:hAnsi="Times New Roman" w:cs="Times New Roman"/>
        </w:rPr>
        <w:t xml:space="preserve">Figure </w:t>
      </w:r>
      <w:r w:rsidRPr="005E6C06">
        <w:rPr>
          <w:rFonts w:ascii="Times New Roman" w:hAnsi="Times New Roman" w:cs="Times New Roman"/>
        </w:rPr>
        <w:fldChar w:fldCharType="begin"/>
      </w:r>
      <w:r w:rsidRPr="005E6C06">
        <w:rPr>
          <w:rFonts w:ascii="Times New Roman" w:hAnsi="Times New Roman" w:cs="Times New Roman"/>
        </w:rPr>
        <w:instrText xml:space="preserve"> SEQ Figure \* ARABIC </w:instrText>
      </w:r>
      <w:r w:rsidRPr="005E6C06">
        <w:rPr>
          <w:rFonts w:ascii="Times New Roman" w:hAnsi="Times New Roman" w:cs="Times New Roman"/>
        </w:rPr>
        <w:fldChar w:fldCharType="separate"/>
      </w:r>
      <w:r w:rsidRPr="005E6C06">
        <w:rPr>
          <w:rFonts w:ascii="Times New Roman" w:hAnsi="Times New Roman" w:cs="Times New Roman"/>
          <w:noProof/>
        </w:rPr>
        <w:t>8</w:t>
      </w:r>
      <w:bookmarkEnd w:id="95"/>
      <w:r w:rsidRPr="005E6C06">
        <w:rPr>
          <w:rFonts w:ascii="Times New Roman" w:hAnsi="Times New Roman" w:cs="Times New Roman"/>
        </w:rPr>
        <w:fldChar w:fldCharType="end"/>
      </w:r>
    </w:p>
    <w:p w14:paraId="7255D36F"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 </w:t>
      </w:r>
      <w:r w:rsidRPr="005E6C06">
        <w:rPr>
          <w:rFonts w:ascii="Times New Roman" w:hAnsi="Times New Roman" w:cs="Times New Roman"/>
          <w:noProof/>
          <w:sz w:val="24"/>
          <w:szCs w:val="24"/>
        </w:rPr>
        <w:drawing>
          <wp:inline distT="0" distB="0" distL="0" distR="0" wp14:anchorId="0FD72125" wp14:editId="161AC559">
            <wp:extent cx="5731510" cy="2178050"/>
            <wp:effectExtent l="0" t="0" r="0" b="0"/>
            <wp:docPr id="1019889432" name="Picture 1"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889432" name="Picture 1" descr="A pie chart with text&#10;&#10;Description automatically generated"/>
                    <pic:cNvPicPr/>
                  </pic:nvPicPr>
                  <pic:blipFill>
                    <a:blip r:embed="rId17"/>
                    <a:stretch>
                      <a:fillRect/>
                    </a:stretch>
                  </pic:blipFill>
                  <pic:spPr>
                    <a:xfrm>
                      <a:off x="0" y="0"/>
                      <a:ext cx="5731510" cy="2178050"/>
                    </a:xfrm>
                    <a:prstGeom prst="rect">
                      <a:avLst/>
                    </a:prstGeom>
                  </pic:spPr>
                </pic:pic>
              </a:graphicData>
            </a:graphic>
          </wp:inline>
        </w:drawing>
      </w:r>
    </w:p>
    <w:p w14:paraId="619D2D34" w14:textId="77777777" w:rsidR="009474B7" w:rsidRPr="005E6C06" w:rsidRDefault="009474B7" w:rsidP="009474B7">
      <w:pPr>
        <w:spacing w:line="276" w:lineRule="auto"/>
        <w:jc w:val="both"/>
        <w:rPr>
          <w:rFonts w:ascii="Times New Roman" w:hAnsi="Times New Roman" w:cs="Times New Roman"/>
        </w:rPr>
      </w:pPr>
    </w:p>
    <w:p w14:paraId="65DC02AC" w14:textId="77777777" w:rsidR="009474B7" w:rsidRPr="005E6C06" w:rsidRDefault="009474B7" w:rsidP="009474B7">
      <w:pPr>
        <w:spacing w:line="276" w:lineRule="auto"/>
        <w:jc w:val="both"/>
        <w:rPr>
          <w:rFonts w:ascii="Times New Roman" w:hAnsi="Times New Roman" w:cs="Times New Roman"/>
        </w:rPr>
      </w:pPr>
    </w:p>
    <w:p w14:paraId="445F7812" w14:textId="77777777" w:rsidR="009474B7" w:rsidRPr="005E6C06" w:rsidRDefault="009474B7" w:rsidP="009474B7">
      <w:pPr>
        <w:pStyle w:val="Heading2"/>
        <w:jc w:val="both"/>
        <w:rPr>
          <w:rFonts w:ascii="Times New Roman" w:hAnsi="Times New Roman" w:cs="Times New Roman"/>
          <w:b/>
          <w:bCs/>
        </w:rPr>
      </w:pPr>
      <w:bookmarkStart w:id="96" w:name="_Toc156310258"/>
      <w:bookmarkStart w:id="97" w:name="_Toc158654842"/>
      <w:r w:rsidRPr="005E6C06">
        <w:rPr>
          <w:rFonts w:ascii="Times New Roman" w:hAnsi="Times New Roman" w:cs="Times New Roman"/>
          <w:b/>
          <w:bCs/>
        </w:rPr>
        <w:t>Key Findings from the Survey</w:t>
      </w:r>
      <w:bookmarkEnd w:id="96"/>
      <w:bookmarkEnd w:id="97"/>
    </w:p>
    <w:p w14:paraId="1D8E207C" w14:textId="75ACFD5A"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dissertation survey on the topic “An Artificial Intelligence Method for Analyzing Financial Ratios to Identify Risks and Abnormalities” provided a great number of interesting findings into finance professionals opinions, </w:t>
      </w:r>
      <w:r w:rsidR="000F1B9D" w:rsidRPr="005E6C06">
        <w:rPr>
          <w:rFonts w:ascii="Times New Roman" w:hAnsi="Times New Roman" w:cs="Times New Roman"/>
        </w:rPr>
        <w:t>preferences,</w:t>
      </w:r>
      <w:r w:rsidRPr="005E6C06">
        <w:rPr>
          <w:rFonts w:ascii="Times New Roman" w:hAnsi="Times New Roman" w:cs="Times New Roman"/>
        </w:rPr>
        <w:t xml:space="preserve"> and concerns about AI integration in financial analysis particularly Large Language Models implementation. These major findings capture the sense of what participants’ responses reveal, helping to illuminate important areas that define the terrain for AI adoption in finance.</w:t>
      </w:r>
    </w:p>
    <w:p w14:paraId="7080F5A2" w14:textId="77777777" w:rsidR="009474B7" w:rsidRPr="005E6C06" w:rsidRDefault="009474B7" w:rsidP="009474B7">
      <w:pPr>
        <w:pStyle w:val="Heading3"/>
        <w:rPr>
          <w:rFonts w:ascii="Times New Roman" w:hAnsi="Times New Roman" w:cs="Times New Roman"/>
          <w:b/>
          <w:bCs/>
        </w:rPr>
      </w:pPr>
      <w:bookmarkStart w:id="98" w:name="_Toc158654843"/>
      <w:r w:rsidRPr="005E6C06">
        <w:rPr>
          <w:rFonts w:ascii="Times New Roman" w:hAnsi="Times New Roman" w:cs="Times New Roman"/>
          <w:b/>
          <w:bCs/>
        </w:rPr>
        <w:t>1. Demographic Profile</w:t>
      </w:r>
      <w:bookmarkEnd w:id="98"/>
    </w:p>
    <w:p w14:paraId="1E5C37B9"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Age Distribution:</w:t>
      </w:r>
    </w:p>
    <w:p w14:paraId="52D26F06" w14:textId="2BBB9DD4"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significant presence of people aged 25-34 indicates a young and rather technologically skilled audience. </w:t>
      </w:r>
      <w:r w:rsidR="00FC7AB7" w:rsidRPr="005E6C06">
        <w:rPr>
          <w:rFonts w:ascii="Times New Roman" w:hAnsi="Times New Roman" w:cs="Times New Roman"/>
        </w:rPr>
        <w:t>Most</w:t>
      </w:r>
      <w:r w:rsidRPr="005E6C06">
        <w:rPr>
          <w:rFonts w:ascii="Times New Roman" w:hAnsi="Times New Roman" w:cs="Times New Roman"/>
        </w:rPr>
        <w:t xml:space="preserve"> survey respondents belong to this digital generation age cohort. Including those under 25 brings a variety of perspectives including newcomers to the </w:t>
      </w:r>
      <w:r w:rsidR="007B7C8E" w:rsidRPr="005E6C06">
        <w:rPr>
          <w:rFonts w:ascii="Times New Roman" w:hAnsi="Times New Roman" w:cs="Times New Roman"/>
        </w:rPr>
        <w:t>labor</w:t>
      </w:r>
      <w:r w:rsidRPr="005E6C06">
        <w:rPr>
          <w:rFonts w:ascii="Times New Roman" w:hAnsi="Times New Roman" w:cs="Times New Roman"/>
        </w:rPr>
        <w:t xml:space="preserve"> market.</w:t>
      </w:r>
    </w:p>
    <w:p w14:paraId="6DFA2992"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Occupational Diversity:</w:t>
      </w:r>
    </w:p>
    <w:p w14:paraId="3119B190"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 range of occupations covered, from Business Owners to Financial Analysts as well as Data Scientists and so forth provide a very informed perspective on the finance industry. Such diverse occupations support a comprehensive view, from the architects of strategy to those at more analytical and technical roles.</w:t>
      </w:r>
    </w:p>
    <w:p w14:paraId="5BE6E191" w14:textId="77777777" w:rsidR="0028246E" w:rsidRPr="005E6C06" w:rsidRDefault="0028246E" w:rsidP="009474B7">
      <w:pPr>
        <w:spacing w:line="276" w:lineRule="auto"/>
        <w:jc w:val="both"/>
        <w:rPr>
          <w:rFonts w:ascii="Times New Roman" w:hAnsi="Times New Roman" w:cs="Times New Roman"/>
        </w:rPr>
      </w:pPr>
    </w:p>
    <w:p w14:paraId="41BDADF7"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Experience in Finance:</w:t>
      </w:r>
    </w:p>
    <w:p w14:paraId="24C7AF9A" w14:textId="4869EE9A"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5 years of participants, the majority indicates a strong presence among early-career professionals. This demographic provides new insights and flexibility towards technological changes. The inclusion of people </w:t>
      </w:r>
      <w:r w:rsidR="00FE4D70" w:rsidRPr="005E6C06">
        <w:rPr>
          <w:rFonts w:ascii="Times New Roman" w:hAnsi="Times New Roman" w:cs="Times New Roman"/>
        </w:rPr>
        <w:t>with</w:t>
      </w:r>
      <w:r w:rsidRPr="005E6C06">
        <w:rPr>
          <w:rFonts w:ascii="Times New Roman" w:hAnsi="Times New Roman" w:cs="Times New Roman"/>
        </w:rPr>
        <w:t xml:space="preserve"> 6 to 10 years and more than ten </w:t>
      </w:r>
      <w:r w:rsidR="00FE4D70" w:rsidRPr="005E6C06">
        <w:rPr>
          <w:rFonts w:ascii="Times New Roman" w:hAnsi="Times New Roman" w:cs="Times New Roman"/>
        </w:rPr>
        <w:t>years’ experience</w:t>
      </w:r>
      <w:r w:rsidRPr="005E6C06">
        <w:rPr>
          <w:rFonts w:ascii="Times New Roman" w:hAnsi="Times New Roman" w:cs="Times New Roman"/>
        </w:rPr>
        <w:t xml:space="preserve"> brings seasoned insights, making the dataset diverse across outputs from numerous industries.</w:t>
      </w:r>
    </w:p>
    <w:p w14:paraId="1BA87CBE" w14:textId="77777777" w:rsidR="009474B7" w:rsidRPr="005E6C06" w:rsidRDefault="009474B7" w:rsidP="009474B7">
      <w:pPr>
        <w:pStyle w:val="Heading3"/>
        <w:rPr>
          <w:rFonts w:ascii="Times New Roman" w:hAnsi="Times New Roman" w:cs="Times New Roman"/>
          <w:b/>
          <w:bCs/>
        </w:rPr>
      </w:pPr>
    </w:p>
    <w:p w14:paraId="29C637AD" w14:textId="77777777" w:rsidR="009474B7" w:rsidRPr="005E6C06" w:rsidRDefault="009474B7" w:rsidP="009474B7">
      <w:pPr>
        <w:pStyle w:val="Heading3"/>
        <w:rPr>
          <w:rFonts w:ascii="Times New Roman" w:hAnsi="Times New Roman" w:cs="Times New Roman"/>
          <w:b/>
          <w:bCs/>
        </w:rPr>
      </w:pPr>
      <w:bookmarkStart w:id="99" w:name="_Toc158654844"/>
      <w:r w:rsidRPr="005E6C06">
        <w:rPr>
          <w:rFonts w:ascii="Times New Roman" w:hAnsi="Times New Roman" w:cs="Times New Roman"/>
          <w:b/>
          <w:bCs/>
        </w:rPr>
        <w:t>2. Quantitative Insights</w:t>
      </w:r>
      <w:bookmarkEnd w:id="99"/>
    </w:p>
    <w:p w14:paraId="3452B998"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Familiarity with AI:</w:t>
      </w:r>
    </w:p>
    <w:p w14:paraId="64A6DC93"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More than half of the respondents classify themselves as either very familiar or moderately familiar with AI in relation to financial analysis. Hence, such a high level of familiarity points to an adept circle of participants that are well abreast with the consequences and uses of AI in processes pertinent to finance.</w:t>
      </w:r>
    </w:p>
    <w:p w14:paraId="7068E3DE"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Confidence in LLMs:</w:t>
      </w:r>
    </w:p>
    <w:p w14:paraId="02FAAE25"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A substantial number of respondents express moderate confidence in the ability of LLMs to analyze financial ratios and identify risks and abnormalities. This moderate confidence suggests a balanced view, acknowledging the potential of LLMs while maintaining a realistic assessment of their capabilities.</w:t>
      </w:r>
    </w:p>
    <w:p w14:paraId="65F76388"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Preference for AI or Human Analysis:</w:t>
      </w:r>
    </w:p>
    <w:p w14:paraId="5EB24B0C"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A striking majority of participants express a clear preference for AI methods, with 85% indicating a preference for using AI like LLMs over traditional human analysis for financial ratio analysis. This overwhelming preference underscores a collective inclination towards embracing technological advancements in financial processes.</w:t>
      </w:r>
    </w:p>
    <w:p w14:paraId="78F5F8C0"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Influence of Training Data Quality:</w:t>
      </w:r>
    </w:p>
    <w:p w14:paraId="0F54E573"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 consensus on the extremely influential role of training data quality emphasizes the universal recognition of the critical importance of high-quality data in ensuring the accuracy and effectiveness of AI models. This shared understanding highlights a foundational principle in AI adoption within the finance sector.</w:t>
      </w:r>
    </w:p>
    <w:p w14:paraId="46F31E74"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Concerns about Privacy and Security:</w:t>
      </w:r>
    </w:p>
    <w:p w14:paraId="77E43263" w14:textId="6C0061F1"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A substantial portion of participants </w:t>
      </w:r>
      <w:r w:rsidR="00FE4D70" w:rsidRPr="005E6C06">
        <w:rPr>
          <w:rFonts w:ascii="Times New Roman" w:hAnsi="Times New Roman" w:cs="Times New Roman"/>
        </w:rPr>
        <w:t>express</w:t>
      </w:r>
      <w:r w:rsidRPr="005E6C06">
        <w:rPr>
          <w:rFonts w:ascii="Times New Roman" w:hAnsi="Times New Roman" w:cs="Times New Roman"/>
        </w:rPr>
        <w:t xml:space="preserve"> a high level of concern about the privacy and security of financial data when utilizing AI methods for analysis. This heightened awareness of potential risks underscores the ethical considerations and security dimensions associated with the integration of AI in sensitive financial processes </w:t>
      </w:r>
      <w:r w:rsidR="0082208C" w:rsidRPr="005E6C06">
        <w:rPr>
          <w:rFonts w:ascii="Times New Roman" w:hAnsi="Times New Roman" w:cs="Times New Roman"/>
        </w:rPr>
        <w:t>(Li et al., 2023b).</w:t>
      </w:r>
    </w:p>
    <w:p w14:paraId="086DEF89" w14:textId="77777777" w:rsidR="009474B7" w:rsidRPr="005E6C06" w:rsidRDefault="009474B7" w:rsidP="009474B7">
      <w:pPr>
        <w:spacing w:line="276" w:lineRule="auto"/>
        <w:jc w:val="both"/>
        <w:rPr>
          <w:rFonts w:ascii="Times New Roman" w:hAnsi="Times New Roman" w:cs="Times New Roman"/>
        </w:rPr>
      </w:pPr>
    </w:p>
    <w:p w14:paraId="286966E6" w14:textId="77777777" w:rsidR="00D2699F" w:rsidRPr="005E6C06" w:rsidRDefault="00D2699F" w:rsidP="009474B7">
      <w:pPr>
        <w:spacing w:line="276" w:lineRule="auto"/>
        <w:jc w:val="both"/>
        <w:rPr>
          <w:rFonts w:ascii="Times New Roman" w:hAnsi="Times New Roman" w:cs="Times New Roman"/>
        </w:rPr>
      </w:pPr>
    </w:p>
    <w:p w14:paraId="2225C81F" w14:textId="77777777" w:rsidR="00D2699F" w:rsidRPr="005E6C06" w:rsidRDefault="00D2699F" w:rsidP="009474B7">
      <w:pPr>
        <w:spacing w:line="276" w:lineRule="auto"/>
        <w:jc w:val="both"/>
        <w:rPr>
          <w:rFonts w:ascii="Times New Roman" w:hAnsi="Times New Roman" w:cs="Times New Roman"/>
        </w:rPr>
      </w:pPr>
    </w:p>
    <w:p w14:paraId="7C8B2013" w14:textId="77777777" w:rsidR="009474B7" w:rsidRPr="005E6C06" w:rsidRDefault="009474B7" w:rsidP="009474B7">
      <w:pPr>
        <w:pStyle w:val="Heading3"/>
        <w:rPr>
          <w:rFonts w:ascii="Times New Roman" w:hAnsi="Times New Roman" w:cs="Times New Roman"/>
          <w:b/>
          <w:bCs/>
        </w:rPr>
      </w:pPr>
      <w:bookmarkStart w:id="100" w:name="_Toc158654845"/>
      <w:r w:rsidRPr="005E6C06">
        <w:rPr>
          <w:rFonts w:ascii="Times New Roman" w:hAnsi="Times New Roman" w:cs="Times New Roman"/>
          <w:b/>
          <w:bCs/>
        </w:rPr>
        <w:t>3. Sentiment Analysis</w:t>
      </w:r>
      <w:bookmarkEnd w:id="100"/>
    </w:p>
    <w:p w14:paraId="005A79C9"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Concerns and Apprehensions:</w:t>
      </w:r>
    </w:p>
    <w:p w14:paraId="29FEB151"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 sentiment analysis reveals that participants express concerns and apprehensions about the integration of AI in financial analysis. Words and phrases conveying apprehension, caution, and wariness are prevalent, highlighting the complex ethical and security considerations surrounding AI adoption in the finance sector.</w:t>
      </w:r>
    </w:p>
    <w:p w14:paraId="2AE54B18"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Optimism and Enthusiasm:</w:t>
      </w:r>
    </w:p>
    <w:p w14:paraId="397E9157" w14:textId="244774AB"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Along with concerns, a significant </w:t>
      </w:r>
      <w:r w:rsidR="00FE4D70" w:rsidRPr="005E6C06">
        <w:rPr>
          <w:rFonts w:ascii="Times New Roman" w:hAnsi="Times New Roman" w:cs="Times New Roman"/>
        </w:rPr>
        <w:t>number</w:t>
      </w:r>
      <w:r w:rsidRPr="005E6C06">
        <w:rPr>
          <w:rFonts w:ascii="Times New Roman" w:hAnsi="Times New Roman" w:cs="Times New Roman"/>
        </w:rPr>
        <w:t xml:space="preserve"> of replies </w:t>
      </w:r>
      <w:r w:rsidR="00FC7AB7" w:rsidRPr="005E6C06">
        <w:rPr>
          <w:rFonts w:ascii="Times New Roman" w:hAnsi="Times New Roman" w:cs="Times New Roman"/>
        </w:rPr>
        <w:t>have</w:t>
      </w:r>
      <w:r w:rsidRPr="005E6C06">
        <w:rPr>
          <w:rFonts w:ascii="Times New Roman" w:hAnsi="Times New Roman" w:cs="Times New Roman"/>
        </w:rPr>
        <w:t xml:space="preserve"> an undertone of optimism and enthusiasm. Participants show enthusiasm towards AI and its being able to transform financial analysis. This sentiment indicates a more balanced viewpoint that acknowledges the potential of AI technologies as well as their risks.</w:t>
      </w:r>
    </w:p>
    <w:p w14:paraId="479A843B" w14:textId="77777777" w:rsidR="009474B7" w:rsidRPr="005E6C06" w:rsidRDefault="009474B7" w:rsidP="009474B7">
      <w:pPr>
        <w:spacing w:line="276" w:lineRule="auto"/>
        <w:jc w:val="both"/>
        <w:rPr>
          <w:rFonts w:ascii="Times New Roman" w:hAnsi="Times New Roman" w:cs="Times New Roman"/>
        </w:rPr>
      </w:pPr>
    </w:p>
    <w:p w14:paraId="0DCFAC2B" w14:textId="77777777" w:rsidR="009474B7" w:rsidRPr="005E6C06" w:rsidRDefault="009474B7" w:rsidP="009474B7">
      <w:pPr>
        <w:pStyle w:val="Heading3"/>
        <w:rPr>
          <w:rFonts w:ascii="Times New Roman" w:hAnsi="Times New Roman" w:cs="Times New Roman"/>
          <w:b/>
          <w:bCs/>
        </w:rPr>
      </w:pPr>
      <w:bookmarkStart w:id="101" w:name="_Toc158654846"/>
      <w:r w:rsidRPr="005E6C06">
        <w:rPr>
          <w:rFonts w:ascii="Times New Roman" w:hAnsi="Times New Roman" w:cs="Times New Roman"/>
          <w:b/>
          <w:bCs/>
        </w:rPr>
        <w:t>4. Key Takeaways</w:t>
      </w:r>
      <w:bookmarkEnd w:id="101"/>
    </w:p>
    <w:p w14:paraId="730CB433"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Youthful Tech-Savvy Demographic:</w:t>
      </w:r>
    </w:p>
    <w:p w14:paraId="496A0CC7"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25-34 years old dominate and the high familiarity with AI underlines a youthful, tech-savvy crowd. This specific demographic characteristic suggests a possible receptiveness to technological advancements and the willingness to engage in AI-driven financial analysis.</w:t>
      </w:r>
    </w:p>
    <w:p w14:paraId="0478F8B3"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Overwhelming Preference for AI:</w:t>
      </w:r>
    </w:p>
    <w:p w14:paraId="2FE9ACAA"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85% of the participants point out that AI methods are overwhelmingly favored. This preference is an indication of a collective recognition regarding AI’s potential advantages, such as efficiency, precision and understanding complex financial information.</w:t>
      </w:r>
    </w:p>
    <w:p w14:paraId="3F261F00" w14:textId="77777777" w:rsidR="00765542" w:rsidRPr="005E6C06" w:rsidRDefault="00765542" w:rsidP="009474B7">
      <w:pPr>
        <w:spacing w:line="276" w:lineRule="auto"/>
        <w:jc w:val="both"/>
        <w:rPr>
          <w:rFonts w:ascii="Times New Roman" w:hAnsi="Times New Roman" w:cs="Times New Roman"/>
          <w:b/>
          <w:bCs/>
        </w:rPr>
      </w:pPr>
    </w:p>
    <w:p w14:paraId="3291D418" w14:textId="562AB31C"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Critical Role of Data Quality:</w:t>
      </w:r>
    </w:p>
    <w:p w14:paraId="1F826A7F"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This fundamental consideration in AI adoption, which has become universally recognized as hugely impactful is the extraordinary importance of training data quality. Participants understand that the quality of data used for training is a key factor affecting accuracy and effectiveness with AI models.</w:t>
      </w:r>
    </w:p>
    <w:p w14:paraId="693C5271"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Heightened Concerns about Privacy and Security:</w:t>
      </w:r>
    </w:p>
    <w:p w14:paraId="4A339DC1" w14:textId="450AB7DC"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high level of concern shown over </w:t>
      </w:r>
      <w:r w:rsidR="00FE4D70" w:rsidRPr="005E6C06">
        <w:rPr>
          <w:rFonts w:ascii="Times New Roman" w:hAnsi="Times New Roman" w:cs="Times New Roman"/>
        </w:rPr>
        <w:t>privacy</w:t>
      </w:r>
      <w:r w:rsidRPr="005E6C06">
        <w:rPr>
          <w:rFonts w:ascii="Times New Roman" w:hAnsi="Times New Roman" w:cs="Times New Roman"/>
        </w:rPr>
        <w:t xml:space="preserve"> and security in financial data indicates a heightened consciousness on potential dangers that could be associated with AI adoption. This finding underlines the importance of strong ethical frameworks and security safeguards within the application of AI in financial processes.</w:t>
      </w:r>
    </w:p>
    <w:p w14:paraId="3937D3C0" w14:textId="77777777" w:rsidR="009474B7" w:rsidRPr="005E6C06" w:rsidRDefault="009474B7" w:rsidP="009474B7">
      <w:pPr>
        <w:spacing w:line="276" w:lineRule="auto"/>
        <w:jc w:val="both"/>
        <w:rPr>
          <w:rFonts w:ascii="Times New Roman" w:hAnsi="Times New Roman" w:cs="Times New Roman"/>
        </w:rPr>
      </w:pPr>
    </w:p>
    <w:p w14:paraId="76E15987" w14:textId="77777777" w:rsidR="00E43E07" w:rsidRPr="005E6C06" w:rsidRDefault="00E43E07" w:rsidP="009474B7">
      <w:pPr>
        <w:spacing w:line="276" w:lineRule="auto"/>
        <w:jc w:val="both"/>
        <w:rPr>
          <w:rFonts w:ascii="Times New Roman" w:hAnsi="Times New Roman" w:cs="Times New Roman"/>
        </w:rPr>
      </w:pPr>
    </w:p>
    <w:p w14:paraId="2DC33009" w14:textId="77777777" w:rsidR="009474B7" w:rsidRPr="005E6C06" w:rsidRDefault="009474B7" w:rsidP="009474B7">
      <w:pPr>
        <w:pStyle w:val="Heading2"/>
        <w:jc w:val="both"/>
        <w:rPr>
          <w:rFonts w:ascii="Times New Roman" w:hAnsi="Times New Roman" w:cs="Times New Roman"/>
          <w:b/>
          <w:bCs/>
        </w:rPr>
      </w:pPr>
      <w:bookmarkStart w:id="102" w:name="_Toc156310259"/>
      <w:bookmarkStart w:id="103" w:name="_Toc158654847"/>
      <w:r w:rsidRPr="005E6C06">
        <w:rPr>
          <w:rFonts w:ascii="Times New Roman" w:hAnsi="Times New Roman" w:cs="Times New Roman"/>
          <w:b/>
          <w:bCs/>
        </w:rPr>
        <w:t>Discussion on Survey Results and Their Relevance to the Research</w:t>
      </w:r>
      <w:bookmarkEnd w:id="102"/>
      <w:bookmarkEnd w:id="103"/>
    </w:p>
    <w:p w14:paraId="3416A775" w14:textId="1F393DF0"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The survey results provide a general depiction of the attitudes, </w:t>
      </w:r>
      <w:r w:rsidR="000F1B9D" w:rsidRPr="005E6C06">
        <w:rPr>
          <w:rFonts w:ascii="Times New Roman" w:hAnsi="Times New Roman" w:cs="Times New Roman"/>
        </w:rPr>
        <w:t>preferences,</w:t>
      </w:r>
      <w:r w:rsidRPr="005E6C06">
        <w:rPr>
          <w:rFonts w:ascii="Times New Roman" w:hAnsi="Times New Roman" w:cs="Times New Roman"/>
        </w:rPr>
        <w:t xml:space="preserve"> and concerns for finance professionals on the integration of Artificial Intelligence AI, especially Large Language Models LLMs in financial analysis. This discussion presents the impact of survey results, clarifying relevance to overall research objectives and highlighting ways that these findings bring nuanced insight on how developments are evolving.</w:t>
      </w:r>
    </w:p>
    <w:p w14:paraId="6422F357" w14:textId="77777777" w:rsidR="009474B7" w:rsidRPr="005E6C06" w:rsidRDefault="009474B7" w:rsidP="009474B7">
      <w:pPr>
        <w:spacing w:line="276" w:lineRule="auto"/>
        <w:jc w:val="both"/>
        <w:rPr>
          <w:rFonts w:ascii="Times New Roman" w:hAnsi="Times New Roman" w:cs="Times New Roman"/>
        </w:rPr>
      </w:pPr>
    </w:p>
    <w:p w14:paraId="2BDE4785"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1. Preference for AI and Implications:</w:t>
      </w:r>
    </w:p>
    <w:p w14:paraId="096A76E9" w14:textId="0C516AB1"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 xml:space="preserve">85% of the respondents who indicate a preference for AI over traditional human analysis, mark an important trend within </w:t>
      </w:r>
      <w:r w:rsidR="00FE4D70" w:rsidRPr="005E6C06">
        <w:rPr>
          <w:rFonts w:ascii="Times New Roman" w:hAnsi="Times New Roman" w:cs="Times New Roman"/>
        </w:rPr>
        <w:t>the financial</w:t>
      </w:r>
      <w:r w:rsidRPr="005E6C06">
        <w:rPr>
          <w:rFonts w:ascii="Times New Roman" w:hAnsi="Times New Roman" w:cs="Times New Roman"/>
        </w:rPr>
        <w:t xml:space="preserve"> industry. This perfectly fits the core of the research – investigating AI, in particular LLMs to </w:t>
      </w:r>
      <w:r w:rsidR="007B7C8E" w:rsidRPr="005E6C06">
        <w:rPr>
          <w:rFonts w:ascii="Times New Roman" w:hAnsi="Times New Roman" w:cs="Times New Roman"/>
        </w:rPr>
        <w:t>analyze</w:t>
      </w:r>
      <w:r w:rsidRPr="005E6C06">
        <w:rPr>
          <w:rFonts w:ascii="Times New Roman" w:hAnsi="Times New Roman" w:cs="Times New Roman"/>
        </w:rPr>
        <w:t xml:space="preserve"> financial ratios for risks and irregularities detection.</w:t>
      </w:r>
    </w:p>
    <w:p w14:paraId="546087F5" w14:textId="28F4889F"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b/>
          <w:bCs/>
        </w:rPr>
        <w:t>Relevance to Research:</w:t>
      </w:r>
      <w:r w:rsidRPr="005E6C06">
        <w:rPr>
          <w:rFonts w:ascii="Times New Roman" w:hAnsi="Times New Roman" w:cs="Times New Roman"/>
        </w:rPr>
        <w:t xml:space="preserve"> Overwhelming preferences will be reflective of a significant paradigm shift in finance professionals’ wherein there is an implied awareness that artificial intelligence technologies promise immense benefits within the complicated domain of financial analysis. This preference strengthens the significance of this research, underscoring the necessity to understand and adjust with industry’s changing taste </w:t>
      </w:r>
      <w:r w:rsidR="00FE4D70" w:rsidRPr="005E6C06">
        <w:rPr>
          <w:rFonts w:ascii="Times New Roman" w:hAnsi="Times New Roman" w:cs="Times New Roman"/>
        </w:rPr>
        <w:t>in</w:t>
      </w:r>
      <w:r w:rsidRPr="005E6C06">
        <w:rPr>
          <w:rFonts w:ascii="Times New Roman" w:hAnsi="Times New Roman" w:cs="Times New Roman"/>
        </w:rPr>
        <w:t xml:space="preserve"> technology.</w:t>
      </w:r>
    </w:p>
    <w:p w14:paraId="164CAE81" w14:textId="77777777" w:rsidR="009474B7" w:rsidRPr="005E6C06" w:rsidRDefault="009474B7" w:rsidP="009474B7">
      <w:pPr>
        <w:spacing w:line="276" w:lineRule="auto"/>
        <w:jc w:val="both"/>
        <w:rPr>
          <w:rFonts w:ascii="Times New Roman" w:hAnsi="Times New Roman" w:cs="Times New Roman"/>
        </w:rPr>
      </w:pPr>
    </w:p>
    <w:p w14:paraId="16CF3EF1"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2. Moderate Confidence in LLMs:</w:t>
      </w:r>
    </w:p>
    <w:p w14:paraId="27AE603F"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While most of the participants demonstrate a high level to moderate confidence that LLMs can analyze financial ratios and identify risks, this careful attitude reflects the pragmatic view of LLMs, who accept that they have potential but assess them realistically.</w:t>
      </w:r>
    </w:p>
    <w:p w14:paraId="67AF094E" w14:textId="0E106EB6"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b/>
          <w:bCs/>
        </w:rPr>
        <w:t>Relevance to Research:</w:t>
      </w:r>
      <w:r w:rsidRPr="005E6C06">
        <w:rPr>
          <w:rFonts w:ascii="Times New Roman" w:hAnsi="Times New Roman" w:cs="Times New Roman"/>
        </w:rPr>
        <w:t xml:space="preserve"> Moderate confidence levels are what the research intends to give and those mature enough for such efforts. Thus, this nuanced viewpoint suggests an industry neither too optimistic nor overly cynical. It highlights the need </w:t>
      </w:r>
      <w:r w:rsidR="00FE4D70" w:rsidRPr="005E6C06">
        <w:rPr>
          <w:rFonts w:ascii="Times New Roman" w:hAnsi="Times New Roman" w:cs="Times New Roman"/>
        </w:rPr>
        <w:t>to</w:t>
      </w:r>
      <w:r w:rsidRPr="005E6C06">
        <w:rPr>
          <w:rFonts w:ascii="Times New Roman" w:hAnsi="Times New Roman" w:cs="Times New Roman"/>
        </w:rPr>
        <w:t xml:space="preserve"> focus on both advantages and drawbacks of LLMs with respect to financial ratio analysis.</w:t>
      </w:r>
    </w:p>
    <w:p w14:paraId="4104ECEC" w14:textId="77777777" w:rsidR="009474B7" w:rsidRPr="005E6C06" w:rsidRDefault="009474B7" w:rsidP="009474B7">
      <w:pPr>
        <w:spacing w:line="276" w:lineRule="auto"/>
        <w:jc w:val="both"/>
        <w:rPr>
          <w:rFonts w:ascii="Times New Roman" w:hAnsi="Times New Roman" w:cs="Times New Roman"/>
        </w:rPr>
      </w:pPr>
    </w:p>
    <w:p w14:paraId="68988088" w14:textId="77777777" w:rsidR="00B1279B" w:rsidRPr="005E6C06" w:rsidRDefault="00B1279B" w:rsidP="009474B7">
      <w:pPr>
        <w:spacing w:line="276" w:lineRule="auto"/>
        <w:jc w:val="both"/>
        <w:rPr>
          <w:rFonts w:ascii="Times New Roman" w:hAnsi="Times New Roman" w:cs="Times New Roman"/>
          <w:b/>
          <w:bCs/>
        </w:rPr>
      </w:pPr>
    </w:p>
    <w:p w14:paraId="7501EFAD" w14:textId="00FC42BA"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3. Training Data Quality as a Cornerstone:</w:t>
      </w:r>
    </w:p>
    <w:p w14:paraId="6654A6CC"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The notion that training data quality is extremely influential in the accuracy of AI models enjoys a near unanimous consensus, supporting one of the fundamental principles involving implementation with AI. This common understanding highlights the key role that good quality data plays in effectively training AI algorithms.</w:t>
      </w:r>
    </w:p>
    <w:p w14:paraId="588FD020"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b/>
          <w:bCs/>
        </w:rPr>
        <w:t>Relevance to Research:</w:t>
      </w:r>
      <w:r w:rsidRPr="005E6C06">
        <w:rPr>
          <w:rFonts w:ascii="Times New Roman" w:hAnsi="Times New Roman" w:cs="Times New Roman"/>
        </w:rPr>
        <w:t xml:space="preserve"> It is easy to see that the emphasis on data quality fits well with the research’s focus on AI algorithms, especially LLMs. It highlights the crucial nature of data in training such models for accurate financial ratios analysis.</w:t>
      </w:r>
    </w:p>
    <w:p w14:paraId="20304AAC" w14:textId="77777777" w:rsidR="009474B7" w:rsidRPr="005E6C06" w:rsidRDefault="009474B7" w:rsidP="009474B7">
      <w:pPr>
        <w:spacing w:line="276" w:lineRule="auto"/>
        <w:jc w:val="both"/>
        <w:rPr>
          <w:rFonts w:ascii="Times New Roman" w:hAnsi="Times New Roman" w:cs="Times New Roman"/>
        </w:rPr>
      </w:pPr>
    </w:p>
    <w:p w14:paraId="77AD634D" w14:textId="77777777" w:rsidR="009474B7" w:rsidRPr="005E6C06" w:rsidRDefault="009474B7" w:rsidP="009474B7">
      <w:pPr>
        <w:spacing w:line="276" w:lineRule="auto"/>
        <w:jc w:val="both"/>
        <w:rPr>
          <w:rFonts w:ascii="Times New Roman" w:hAnsi="Times New Roman" w:cs="Times New Roman"/>
          <w:b/>
          <w:bCs/>
        </w:rPr>
      </w:pPr>
      <w:r w:rsidRPr="005E6C06">
        <w:rPr>
          <w:rFonts w:ascii="Times New Roman" w:hAnsi="Times New Roman" w:cs="Times New Roman"/>
          <w:b/>
          <w:bCs/>
        </w:rPr>
        <w:t>4. Privacy and Security Concerns:</w:t>
      </w:r>
    </w:p>
    <w:p w14:paraId="51C7715D"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rPr>
        <w:t>A vast majority of respondents are worried about the confidentiality and protection of financial data when they use AI technologies for information processing. This demonstrates a cautious consideration of possible risks that may occur due to the implementation of AI in delicate financial operations.</w:t>
      </w:r>
    </w:p>
    <w:p w14:paraId="6B54E84E" w14:textId="77777777" w:rsidR="009474B7" w:rsidRPr="005E6C06" w:rsidRDefault="009474B7" w:rsidP="009474B7">
      <w:pPr>
        <w:spacing w:line="276" w:lineRule="auto"/>
        <w:jc w:val="both"/>
        <w:rPr>
          <w:rFonts w:ascii="Times New Roman" w:hAnsi="Times New Roman" w:cs="Times New Roman"/>
        </w:rPr>
      </w:pPr>
      <w:r w:rsidRPr="005E6C06">
        <w:rPr>
          <w:rFonts w:ascii="Times New Roman" w:hAnsi="Times New Roman" w:cs="Times New Roman"/>
          <w:b/>
          <w:bCs/>
        </w:rPr>
        <w:t>Relevance to Research:</w:t>
      </w:r>
      <w:r w:rsidRPr="005E6C06">
        <w:rPr>
          <w:rFonts w:ascii="Times New Roman" w:hAnsi="Times New Roman" w:cs="Times New Roman"/>
        </w:rPr>
        <w:t xml:space="preserve"> The high levels of privacy and security concerns match the ethical implications associated with embracing AI applications, especially in finance. The research, looking into the effect of AI on financial ratios, must overcome these issues. The relevance is in identifying the ethical dimensions regarding data privacy and security and ensuring those are addressed when implementing AI algorithms.</w:t>
      </w:r>
    </w:p>
    <w:p w14:paraId="2938BE39" w14:textId="77777777" w:rsidR="00B030DF" w:rsidRPr="005E6C06" w:rsidRDefault="00B030DF" w:rsidP="009474B7">
      <w:pPr>
        <w:spacing w:line="276" w:lineRule="auto"/>
        <w:jc w:val="both"/>
        <w:rPr>
          <w:rFonts w:ascii="Times New Roman" w:hAnsi="Times New Roman" w:cs="Times New Roman"/>
        </w:rPr>
      </w:pPr>
    </w:p>
    <w:p w14:paraId="0D85DECF" w14:textId="77777777" w:rsidR="00B030DF" w:rsidRPr="005E6C06" w:rsidRDefault="00B030DF" w:rsidP="00B030DF">
      <w:pPr>
        <w:spacing w:line="276" w:lineRule="auto"/>
        <w:jc w:val="both"/>
        <w:rPr>
          <w:rFonts w:ascii="Times New Roman" w:hAnsi="Times New Roman" w:cs="Times New Roman"/>
          <w:b/>
          <w:bCs/>
        </w:rPr>
      </w:pPr>
      <w:r w:rsidRPr="005E6C06">
        <w:rPr>
          <w:rFonts w:ascii="Times New Roman" w:hAnsi="Times New Roman" w:cs="Times New Roman"/>
          <w:b/>
          <w:bCs/>
        </w:rPr>
        <w:t>5. Sentiment Analysis Insights:</w:t>
      </w:r>
    </w:p>
    <w:p w14:paraId="63C166BA" w14:textId="77777777"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Sentiment Analysis reveals a range in emotions from concerns and worries to optimism and enthusiasm. This qualitative component adds a level of depth to the survey results, capturing the finer sentiments evident on respondents’ replies.</w:t>
      </w:r>
    </w:p>
    <w:p w14:paraId="0D8EE69F" w14:textId="2764D8C1"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Relevance to Research:</w:t>
      </w:r>
      <w:r w:rsidRPr="005E6C06">
        <w:rPr>
          <w:rFonts w:ascii="Times New Roman" w:hAnsi="Times New Roman" w:cs="Times New Roman"/>
        </w:rPr>
        <w:t xml:space="preserve"> Sentiment analysis offers a qualitative perspective that goes hand in hand with </w:t>
      </w:r>
      <w:r w:rsidR="00FE4D70" w:rsidRPr="005E6C06">
        <w:rPr>
          <w:rFonts w:ascii="Times New Roman" w:hAnsi="Times New Roman" w:cs="Times New Roman"/>
        </w:rPr>
        <w:t>quantitative</w:t>
      </w:r>
      <w:r w:rsidRPr="005E6C06">
        <w:rPr>
          <w:rFonts w:ascii="Times New Roman" w:hAnsi="Times New Roman" w:cs="Times New Roman"/>
        </w:rPr>
        <w:t xml:space="preserve"> information. It enhances the perception of participants’ perceptions and provides insights into the emotional aspects related to AI adoption in financial analysis. The relevance of such interest lies in the fact that holistic consideration is given not only to what participants think but also how they feel about AI technologies integration</w:t>
      </w:r>
      <w:r w:rsidR="00E4183F" w:rsidRPr="005E6C06">
        <w:rPr>
          <w:rFonts w:ascii="Times New Roman" w:hAnsi="Times New Roman" w:cs="Times New Roman"/>
        </w:rPr>
        <w:t xml:space="preserve"> (Li et al., 2023b)</w:t>
      </w:r>
      <w:r w:rsidRPr="005E6C06">
        <w:rPr>
          <w:rFonts w:ascii="Times New Roman" w:hAnsi="Times New Roman" w:cs="Times New Roman"/>
        </w:rPr>
        <w:t xml:space="preserve">. </w:t>
      </w:r>
    </w:p>
    <w:p w14:paraId="3E3212EA" w14:textId="77777777" w:rsidR="00B030DF" w:rsidRPr="005E6C06" w:rsidRDefault="00B030DF" w:rsidP="00B030DF">
      <w:pPr>
        <w:spacing w:line="276" w:lineRule="auto"/>
        <w:jc w:val="both"/>
        <w:rPr>
          <w:rFonts w:ascii="Times New Roman" w:hAnsi="Times New Roman" w:cs="Times New Roman"/>
        </w:rPr>
      </w:pPr>
    </w:p>
    <w:p w14:paraId="220C7AD8" w14:textId="44391306"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 xml:space="preserve">The analysis of the survey results states that preferences, </w:t>
      </w:r>
      <w:r w:rsidR="000F1B9D" w:rsidRPr="005E6C06">
        <w:rPr>
          <w:rFonts w:ascii="Times New Roman" w:hAnsi="Times New Roman" w:cs="Times New Roman"/>
        </w:rPr>
        <w:t>concerns,</w:t>
      </w:r>
      <w:r w:rsidRPr="005E6C06">
        <w:rPr>
          <w:rFonts w:ascii="Times New Roman" w:hAnsi="Times New Roman" w:cs="Times New Roman"/>
        </w:rPr>
        <w:t xml:space="preserve"> and sentiments are highly complex in </w:t>
      </w:r>
      <w:r w:rsidR="00FE4D70" w:rsidRPr="005E6C06">
        <w:rPr>
          <w:rFonts w:ascii="Times New Roman" w:hAnsi="Times New Roman" w:cs="Times New Roman"/>
        </w:rPr>
        <w:t>the finance</w:t>
      </w:r>
      <w:r w:rsidRPr="005E6C06">
        <w:rPr>
          <w:rFonts w:ascii="Times New Roman" w:hAnsi="Times New Roman" w:cs="Times New Roman"/>
        </w:rPr>
        <w:t xml:space="preserve"> sector when it comes to AI implementations while considering financial analysis. These findings are relevant since they support the major research objectives and provide a more comprehensive picture of the diverse terrain. With the finance industry taking a transformative road using AI, these insights act as leading lights guiding how responsible and effective integration of AI in financial processes should occur.</w:t>
      </w:r>
    </w:p>
    <w:p w14:paraId="53D17028" w14:textId="77777777" w:rsidR="00B030DF" w:rsidRPr="005E6C06" w:rsidRDefault="00B030DF" w:rsidP="00B030DF">
      <w:pPr>
        <w:spacing w:line="276" w:lineRule="auto"/>
        <w:jc w:val="both"/>
        <w:rPr>
          <w:rFonts w:ascii="Times New Roman" w:hAnsi="Times New Roman" w:cs="Times New Roman"/>
        </w:rPr>
      </w:pPr>
    </w:p>
    <w:p w14:paraId="24C89782" w14:textId="77777777" w:rsidR="00B030DF" w:rsidRPr="005E6C06" w:rsidRDefault="00B030DF" w:rsidP="00B030DF">
      <w:pPr>
        <w:pStyle w:val="Heading1"/>
        <w:jc w:val="both"/>
        <w:rPr>
          <w:rFonts w:ascii="Times New Roman" w:hAnsi="Times New Roman" w:cs="Times New Roman"/>
          <w:b/>
          <w:bCs/>
        </w:rPr>
      </w:pPr>
      <w:bookmarkStart w:id="104" w:name="_Toc156310260"/>
      <w:bookmarkStart w:id="105" w:name="_Toc156312091"/>
      <w:bookmarkStart w:id="106" w:name="_Toc158654848"/>
      <w:r w:rsidRPr="005E6C06">
        <w:rPr>
          <w:rFonts w:ascii="Times New Roman" w:hAnsi="Times New Roman" w:cs="Times New Roman"/>
          <w:b/>
          <w:bCs/>
        </w:rPr>
        <w:t>Real-world examples of applying Artificial Intelligence (AI) to financial ratios</w:t>
      </w:r>
      <w:bookmarkEnd w:id="104"/>
      <w:bookmarkEnd w:id="105"/>
      <w:bookmarkEnd w:id="106"/>
    </w:p>
    <w:p w14:paraId="3E691C0F" w14:textId="77777777" w:rsidR="00B030DF" w:rsidRPr="005E6C06" w:rsidRDefault="00B030DF" w:rsidP="00B030DF">
      <w:pPr>
        <w:spacing w:line="276" w:lineRule="auto"/>
        <w:jc w:val="both"/>
        <w:rPr>
          <w:rFonts w:ascii="Times New Roman" w:hAnsi="Times New Roman" w:cs="Times New Roman"/>
          <w:b/>
          <w:bCs/>
        </w:rPr>
      </w:pPr>
      <w:r w:rsidRPr="005E6C06">
        <w:rPr>
          <w:rFonts w:ascii="Times New Roman" w:hAnsi="Times New Roman" w:cs="Times New Roman"/>
          <w:b/>
          <w:bCs/>
        </w:rPr>
        <w:t>1. Predictive Analytics for Stock Performance:</w:t>
      </w:r>
    </w:p>
    <w:p w14:paraId="2D26666A" w14:textId="7AC804F2"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 xml:space="preserve">One key area where AI is being utilized in financial ratios includes predictive analytics for stock performance. For instance, deep algorithms based on financial ratios of a company like P/E ratio price – to-earnings or debt-to equity and ROE return on the equities can forecast changes in stock prices. This application is helpful for </w:t>
      </w:r>
      <w:r w:rsidR="00FE4D70" w:rsidRPr="005E6C06">
        <w:rPr>
          <w:rFonts w:ascii="Times New Roman" w:hAnsi="Times New Roman" w:cs="Times New Roman"/>
        </w:rPr>
        <w:t>investors</w:t>
      </w:r>
      <w:r w:rsidRPr="005E6C06">
        <w:rPr>
          <w:rFonts w:ascii="Times New Roman" w:hAnsi="Times New Roman" w:cs="Times New Roman"/>
        </w:rPr>
        <w:t xml:space="preserve"> and financial analysts to make decisions after making quantitative analysis.</w:t>
      </w:r>
    </w:p>
    <w:p w14:paraId="3533CDCB" w14:textId="77777777" w:rsidR="00B030DF" w:rsidRPr="005E6C06" w:rsidRDefault="00B030DF" w:rsidP="00B030DF">
      <w:pPr>
        <w:spacing w:line="276" w:lineRule="auto"/>
        <w:jc w:val="both"/>
        <w:rPr>
          <w:rFonts w:ascii="Times New Roman" w:hAnsi="Times New Roman" w:cs="Times New Roman"/>
          <w:b/>
          <w:bCs/>
        </w:rPr>
      </w:pPr>
      <w:r w:rsidRPr="005E6C06">
        <w:rPr>
          <w:rFonts w:ascii="Times New Roman" w:hAnsi="Times New Roman" w:cs="Times New Roman"/>
          <w:b/>
          <w:bCs/>
        </w:rPr>
        <w:t>2. Credit Risk Assessment with Natural Language Processing (NLP):</w:t>
      </w:r>
    </w:p>
    <w:p w14:paraId="1F6AC40F" w14:textId="5896C841"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 xml:space="preserve">Financial institutions use AI, particularly </w:t>
      </w:r>
      <w:r w:rsidR="00FE4D70" w:rsidRPr="005E6C06">
        <w:rPr>
          <w:rFonts w:ascii="Times New Roman" w:hAnsi="Times New Roman" w:cs="Times New Roman"/>
        </w:rPr>
        <w:t>NLP,</w:t>
      </w:r>
      <w:r w:rsidRPr="005E6C06">
        <w:rPr>
          <w:rFonts w:ascii="Times New Roman" w:hAnsi="Times New Roman" w:cs="Times New Roman"/>
        </w:rPr>
        <w:t xml:space="preserve"> to evaluate credit risks through textual data from financial statements, news articles and economic reports. LLMs can handle huge volumes of unstructured data, retrieving pertinent information to determine the financial condition of firms. For example, a bank can use NLP techniques to analyze the language used in annual reports and </w:t>
      </w:r>
      <w:r w:rsidR="00BF63AD" w:rsidRPr="005E6C06">
        <w:rPr>
          <w:rFonts w:ascii="Times New Roman" w:hAnsi="Times New Roman" w:cs="Times New Roman"/>
        </w:rPr>
        <w:t>evaluate</w:t>
      </w:r>
      <w:r w:rsidRPr="005E6C06">
        <w:rPr>
          <w:rFonts w:ascii="Times New Roman" w:hAnsi="Times New Roman" w:cs="Times New Roman"/>
        </w:rPr>
        <w:t xml:space="preserve"> tone and sentiment alongside standard financial ratios. This holistic approach improves credit risk models, offering better understanding of possible risks and irregularities </w:t>
      </w:r>
      <w:r w:rsidR="00A21B18" w:rsidRPr="005E6C06">
        <w:rPr>
          <w:rFonts w:ascii="Times New Roman" w:hAnsi="Times New Roman" w:cs="Times New Roman"/>
        </w:rPr>
        <w:t>(Schmitt, 2020).</w:t>
      </w:r>
    </w:p>
    <w:p w14:paraId="5DF028B9" w14:textId="77777777" w:rsidR="00B030DF" w:rsidRPr="005E6C06" w:rsidRDefault="00B030DF" w:rsidP="00B030DF">
      <w:pPr>
        <w:spacing w:line="276" w:lineRule="auto"/>
        <w:jc w:val="both"/>
        <w:rPr>
          <w:rFonts w:ascii="Times New Roman" w:hAnsi="Times New Roman" w:cs="Times New Roman"/>
        </w:rPr>
      </w:pPr>
    </w:p>
    <w:p w14:paraId="615720AA" w14:textId="77777777" w:rsidR="00B030DF" w:rsidRPr="005E6C06" w:rsidRDefault="00B030DF" w:rsidP="00B030DF">
      <w:pPr>
        <w:spacing w:line="276" w:lineRule="auto"/>
        <w:jc w:val="both"/>
        <w:rPr>
          <w:rFonts w:ascii="Times New Roman" w:hAnsi="Times New Roman" w:cs="Times New Roman"/>
          <w:b/>
          <w:bCs/>
        </w:rPr>
      </w:pPr>
      <w:r w:rsidRPr="005E6C06">
        <w:rPr>
          <w:rFonts w:ascii="Times New Roman" w:hAnsi="Times New Roman" w:cs="Times New Roman"/>
          <w:b/>
          <w:bCs/>
        </w:rPr>
        <w:t>3. Fraud Detection in Financial Statements:</w:t>
      </w:r>
    </w:p>
    <w:p w14:paraId="668D0354" w14:textId="1245C781"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 xml:space="preserve">AI helps in identifying frauds taking place on financial statements. Financial organizations can detect irregularities in reported financial ratios using anomaly detection algorithms, which may be indicative of fraudulent </w:t>
      </w:r>
      <w:r w:rsidR="00BF63AD" w:rsidRPr="005E6C06">
        <w:rPr>
          <w:rFonts w:ascii="Times New Roman" w:hAnsi="Times New Roman" w:cs="Times New Roman"/>
        </w:rPr>
        <w:t>behavior (Linkedin, 2023)</w:t>
      </w:r>
      <w:r w:rsidRPr="005E6C06">
        <w:rPr>
          <w:rFonts w:ascii="Times New Roman" w:hAnsi="Times New Roman" w:cs="Times New Roman"/>
        </w:rPr>
        <w:t>. For instance, machine learning models can delve into transaction patterns revenue recognition practices and expense reporting to highlight unusual discrepancies. This application improves the precision of fraud detection methods, ensuring a proactive strategy in protecting financial integrity.</w:t>
      </w:r>
    </w:p>
    <w:p w14:paraId="4AC5AB18" w14:textId="77777777" w:rsidR="00B030DF" w:rsidRPr="005E6C06" w:rsidRDefault="00B030DF" w:rsidP="00B030DF">
      <w:pPr>
        <w:spacing w:line="276" w:lineRule="auto"/>
        <w:jc w:val="both"/>
        <w:rPr>
          <w:rFonts w:ascii="Times New Roman" w:hAnsi="Times New Roman" w:cs="Times New Roman"/>
        </w:rPr>
      </w:pPr>
    </w:p>
    <w:p w14:paraId="1C41A20B" w14:textId="77777777" w:rsidR="00B030DF" w:rsidRPr="005E6C06" w:rsidRDefault="00B030DF" w:rsidP="00B030DF">
      <w:pPr>
        <w:spacing w:line="276" w:lineRule="auto"/>
        <w:jc w:val="both"/>
        <w:rPr>
          <w:rFonts w:ascii="Times New Roman" w:hAnsi="Times New Roman" w:cs="Times New Roman"/>
          <w:b/>
          <w:bCs/>
        </w:rPr>
      </w:pPr>
      <w:r w:rsidRPr="005E6C06">
        <w:rPr>
          <w:rFonts w:ascii="Times New Roman" w:hAnsi="Times New Roman" w:cs="Times New Roman"/>
          <w:b/>
          <w:bCs/>
        </w:rPr>
        <w:t>4. Sentiment Analysis for Market Trends:</w:t>
      </w:r>
    </w:p>
    <w:p w14:paraId="1CF2502C" w14:textId="3B92FCD6"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 xml:space="preserve">Sentiment analysis based on artificial intelligence is used to measure the sentiment of the market and investor sentiments when analyzing news articles, social media posts, and financial reports. LLMs thrive in recognizing the subtle differences of language that enable it to identify sentiments around particular companies or </w:t>
      </w:r>
      <w:r w:rsidR="00284B5D" w:rsidRPr="005E6C06">
        <w:rPr>
          <w:rFonts w:ascii="Times New Roman" w:hAnsi="Times New Roman" w:cs="Times New Roman"/>
        </w:rPr>
        <w:t>sectors (Fatouros et al., 2023</w:t>
      </w:r>
      <w:r w:rsidR="00E12E83" w:rsidRPr="005E6C06">
        <w:rPr>
          <w:rFonts w:ascii="Times New Roman" w:hAnsi="Times New Roman" w:cs="Times New Roman"/>
        </w:rPr>
        <w:t>).</w:t>
      </w:r>
      <w:r w:rsidRPr="005E6C06">
        <w:rPr>
          <w:rFonts w:ascii="Times New Roman" w:hAnsi="Times New Roman" w:cs="Times New Roman"/>
        </w:rPr>
        <w:t xml:space="preserve"> The incorporation of sentiment analysis along with conventional financial ratios can help the financial analysts to be familiarized as well as perceive the magnitude and direction in which a market trend is </w:t>
      </w:r>
      <w:r w:rsidR="007136B0" w:rsidRPr="005E6C06">
        <w:rPr>
          <w:rFonts w:ascii="Times New Roman" w:hAnsi="Times New Roman" w:cs="Times New Roman"/>
        </w:rPr>
        <w:t>moving</w:t>
      </w:r>
      <w:r w:rsidR="00284B5D" w:rsidRPr="005E6C06">
        <w:rPr>
          <w:rFonts w:ascii="Times New Roman" w:hAnsi="Times New Roman" w:cs="Times New Roman"/>
        </w:rPr>
        <w:t>.</w:t>
      </w:r>
      <w:r w:rsidR="007136B0" w:rsidRPr="005E6C06">
        <w:rPr>
          <w:rFonts w:ascii="Times New Roman" w:hAnsi="Times New Roman" w:cs="Times New Roman"/>
        </w:rPr>
        <w:t xml:space="preserve"> </w:t>
      </w:r>
      <w:r w:rsidRPr="005E6C06">
        <w:rPr>
          <w:rFonts w:ascii="Times New Roman" w:hAnsi="Times New Roman" w:cs="Times New Roman"/>
        </w:rPr>
        <w:t>For instance, if sentiment analysis provides a positive outlook of an organization, analysts may consider adjusting their valuation models and financial ratio assessments accordingly.</w:t>
      </w:r>
    </w:p>
    <w:p w14:paraId="64ECD1DE" w14:textId="77777777" w:rsidR="00BB0673" w:rsidRPr="005E6C06" w:rsidRDefault="00BB0673" w:rsidP="00B030DF">
      <w:pPr>
        <w:spacing w:line="276" w:lineRule="auto"/>
        <w:jc w:val="both"/>
        <w:rPr>
          <w:rFonts w:ascii="Times New Roman" w:hAnsi="Times New Roman" w:cs="Times New Roman"/>
        </w:rPr>
      </w:pPr>
    </w:p>
    <w:p w14:paraId="59F2C527" w14:textId="77777777" w:rsidR="00BB0673" w:rsidRPr="005E6C06" w:rsidRDefault="00BB0673" w:rsidP="00B030DF">
      <w:pPr>
        <w:spacing w:line="276" w:lineRule="auto"/>
        <w:jc w:val="both"/>
        <w:rPr>
          <w:rFonts w:ascii="Times New Roman" w:hAnsi="Times New Roman" w:cs="Times New Roman"/>
        </w:rPr>
      </w:pPr>
    </w:p>
    <w:p w14:paraId="111749F3" w14:textId="77777777" w:rsidR="00BB0673" w:rsidRPr="005E6C06" w:rsidRDefault="00BB0673" w:rsidP="00B030DF">
      <w:pPr>
        <w:spacing w:line="276" w:lineRule="auto"/>
        <w:jc w:val="both"/>
        <w:rPr>
          <w:rFonts w:ascii="Times New Roman" w:hAnsi="Times New Roman" w:cs="Times New Roman"/>
        </w:rPr>
      </w:pPr>
    </w:p>
    <w:p w14:paraId="58E15EC4" w14:textId="77777777" w:rsidR="00BB0673" w:rsidRPr="005E6C06" w:rsidRDefault="00BB0673" w:rsidP="00B030DF">
      <w:pPr>
        <w:spacing w:line="276" w:lineRule="auto"/>
        <w:jc w:val="both"/>
        <w:rPr>
          <w:rFonts w:ascii="Times New Roman" w:hAnsi="Times New Roman" w:cs="Times New Roman"/>
        </w:rPr>
      </w:pPr>
    </w:p>
    <w:p w14:paraId="16FA691A" w14:textId="77777777" w:rsidR="00B030DF" w:rsidRPr="005E6C06" w:rsidRDefault="00B030DF" w:rsidP="00B030DF">
      <w:pPr>
        <w:spacing w:line="276" w:lineRule="auto"/>
        <w:jc w:val="both"/>
        <w:rPr>
          <w:rFonts w:ascii="Times New Roman" w:hAnsi="Times New Roman" w:cs="Times New Roman"/>
        </w:rPr>
      </w:pPr>
    </w:p>
    <w:p w14:paraId="1F9EB801" w14:textId="77777777" w:rsidR="00B030DF" w:rsidRPr="005E6C06" w:rsidRDefault="00B030DF" w:rsidP="00B030DF">
      <w:pPr>
        <w:spacing w:line="276" w:lineRule="auto"/>
        <w:jc w:val="both"/>
        <w:rPr>
          <w:rFonts w:ascii="Times New Roman" w:hAnsi="Times New Roman" w:cs="Times New Roman"/>
          <w:b/>
          <w:bCs/>
        </w:rPr>
      </w:pPr>
      <w:r w:rsidRPr="005E6C06">
        <w:rPr>
          <w:rFonts w:ascii="Times New Roman" w:hAnsi="Times New Roman" w:cs="Times New Roman"/>
          <w:b/>
          <w:bCs/>
        </w:rPr>
        <w:t>5. Dynamic Forecasting with Time Series Analysis:</w:t>
      </w:r>
    </w:p>
    <w:p w14:paraId="2705C2A0" w14:textId="77777777"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AI especially time series analysis models are used for dynamic prediction of financial ratios. These models can be adapted to new economic scenarios and changing market trends, leading towards more precise predictions that are easily responsive. For instance, a company may use time series analysis to predict liquidity ratios and levels of indebtedness based on the past data which will help it in making financially oriented decisions well ahead.</w:t>
      </w:r>
    </w:p>
    <w:p w14:paraId="230839CF" w14:textId="77777777" w:rsidR="00B030DF" w:rsidRPr="005E6C06" w:rsidRDefault="00B030DF" w:rsidP="00B030DF">
      <w:pPr>
        <w:spacing w:line="276" w:lineRule="auto"/>
        <w:jc w:val="both"/>
        <w:rPr>
          <w:rFonts w:ascii="Times New Roman" w:hAnsi="Times New Roman" w:cs="Times New Roman"/>
        </w:rPr>
      </w:pPr>
    </w:p>
    <w:p w14:paraId="34C43AE8" w14:textId="642D2367" w:rsidR="00A21B18"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The above real-world scenarios demonstrate how AI can help improve financial analysis by applying advanced algorithms to traditional ratios used in finance. Since the finance industry progressively adopts AI technologies, these applications may give insights into how much transformative potential exists in using artificial intelligence for more informed and data-driven decision-making processes.</w:t>
      </w:r>
    </w:p>
    <w:p w14:paraId="61A472E1" w14:textId="77777777" w:rsidR="00B030DF" w:rsidRPr="005E6C06" w:rsidRDefault="00B030DF" w:rsidP="00B030DF">
      <w:pPr>
        <w:pStyle w:val="Heading2"/>
        <w:jc w:val="both"/>
        <w:rPr>
          <w:rFonts w:ascii="Times New Roman" w:hAnsi="Times New Roman" w:cs="Times New Roman"/>
          <w:b/>
          <w:bCs/>
        </w:rPr>
      </w:pPr>
      <w:bookmarkStart w:id="107" w:name="_Toc156310261"/>
      <w:bookmarkStart w:id="108" w:name="_Toc156312092"/>
      <w:bookmarkStart w:id="109" w:name="_Toc158654849"/>
      <w:r w:rsidRPr="005E6C06">
        <w:rPr>
          <w:rFonts w:ascii="Times New Roman" w:hAnsi="Times New Roman" w:cs="Times New Roman"/>
          <w:b/>
          <w:bCs/>
        </w:rPr>
        <w:t>Comparison of AI-Based Analysis with Traditional Methods</w:t>
      </w:r>
      <w:bookmarkEnd w:id="107"/>
      <w:bookmarkEnd w:id="108"/>
      <w:bookmarkEnd w:id="109"/>
    </w:p>
    <w:p w14:paraId="7CD80816" w14:textId="77777777"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The comparison of the AI-based analysis versus traditional practices in financial analysis casts light into differentiated horizons and how powerful technology such as Large Language Models can be transformative.</w:t>
      </w:r>
    </w:p>
    <w:p w14:paraId="06BB38D8" w14:textId="77777777" w:rsidR="00B030DF" w:rsidRPr="005E6C06" w:rsidRDefault="00B030DF" w:rsidP="00B030DF">
      <w:pPr>
        <w:spacing w:line="276" w:lineRule="auto"/>
        <w:jc w:val="both"/>
        <w:rPr>
          <w:rFonts w:ascii="Times New Roman" w:hAnsi="Times New Roman" w:cs="Times New Roman"/>
          <w:b/>
          <w:bCs/>
        </w:rPr>
      </w:pPr>
      <w:r w:rsidRPr="005E6C06">
        <w:rPr>
          <w:rFonts w:ascii="Times New Roman" w:hAnsi="Times New Roman" w:cs="Times New Roman"/>
          <w:b/>
          <w:bCs/>
        </w:rPr>
        <w:t>1. Speed and Efficiency:</w:t>
      </w:r>
    </w:p>
    <w:p w14:paraId="57806BE4" w14:textId="512F4B0D"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AI-Based Analysis:</w:t>
      </w:r>
      <w:r w:rsidRPr="005E6C06">
        <w:rPr>
          <w:rFonts w:ascii="Times New Roman" w:hAnsi="Times New Roman" w:cs="Times New Roman"/>
        </w:rPr>
        <w:t xml:space="preserve"> The survey data where AI won overwhelmingly </w:t>
      </w:r>
      <w:r w:rsidR="00FE4D70" w:rsidRPr="005E6C06">
        <w:rPr>
          <w:rFonts w:ascii="Times New Roman" w:hAnsi="Times New Roman" w:cs="Times New Roman"/>
        </w:rPr>
        <w:t>confirms</w:t>
      </w:r>
      <w:r w:rsidRPr="005E6C06">
        <w:rPr>
          <w:rFonts w:ascii="Times New Roman" w:hAnsi="Times New Roman" w:cs="Times New Roman"/>
        </w:rPr>
        <w:t xml:space="preserve"> that respondents realize how easy it is for AI to analyze large datasets on financial matters quickly. LLMs, driven by machine learning </w:t>
      </w:r>
      <w:r w:rsidR="00F922D0" w:rsidRPr="005E6C06">
        <w:rPr>
          <w:rFonts w:ascii="Times New Roman" w:hAnsi="Times New Roman" w:cs="Times New Roman"/>
        </w:rPr>
        <w:t>algorithms,</w:t>
      </w:r>
      <w:r w:rsidRPr="005E6C06">
        <w:rPr>
          <w:rFonts w:ascii="Times New Roman" w:hAnsi="Times New Roman" w:cs="Times New Roman"/>
        </w:rPr>
        <w:t xml:space="preserve"> are capable of processing and interpreting complicated financial ratios faster than traditional human analysis.</w:t>
      </w:r>
    </w:p>
    <w:p w14:paraId="74B7F738" w14:textId="77777777"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Traditional Methods</w:t>
      </w:r>
      <w:r w:rsidRPr="005E6C06">
        <w:rPr>
          <w:rFonts w:ascii="Times New Roman" w:hAnsi="Times New Roman" w:cs="Times New Roman"/>
        </w:rPr>
        <w:t>: Traditional approaches mostly tend to involve manual analysis, which may take a lot of time and be prone to human mistakes. AI’s large-scale data processing ability means that it can act as a catalyst of efficiency, enabling the finance professionals to concentrate on more strategic decisions.</w:t>
      </w:r>
    </w:p>
    <w:p w14:paraId="5094270A" w14:textId="77777777"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Comparison:</w:t>
      </w:r>
      <w:r w:rsidRPr="005E6C06">
        <w:rPr>
          <w:rFonts w:ascii="Times New Roman" w:hAnsi="Times New Roman" w:cs="Times New Roman"/>
        </w:rPr>
        <w:t xml:space="preserve"> The difference in the scale of speed and their efficiency shows that AI has potential for transforming financial analysis processes by simplifying them. The understanding is that the speed with which AI-based analysis can be done gives a competitive advantage as decision making and reactions to market fluctuations would happen faster.</w:t>
      </w:r>
    </w:p>
    <w:p w14:paraId="5EAA82AC" w14:textId="77777777" w:rsidR="00B030DF" w:rsidRPr="005E6C06" w:rsidRDefault="00B030DF" w:rsidP="00B030DF">
      <w:pPr>
        <w:spacing w:line="276" w:lineRule="auto"/>
        <w:jc w:val="both"/>
        <w:rPr>
          <w:rFonts w:ascii="Times New Roman" w:hAnsi="Times New Roman" w:cs="Times New Roman"/>
        </w:rPr>
      </w:pPr>
    </w:p>
    <w:p w14:paraId="4E63EABB" w14:textId="77777777" w:rsidR="00B030DF" w:rsidRPr="005E6C06" w:rsidRDefault="00B030DF" w:rsidP="00B030DF">
      <w:pPr>
        <w:spacing w:line="276" w:lineRule="auto"/>
        <w:jc w:val="both"/>
        <w:rPr>
          <w:rFonts w:ascii="Times New Roman" w:hAnsi="Times New Roman" w:cs="Times New Roman"/>
          <w:b/>
          <w:bCs/>
        </w:rPr>
      </w:pPr>
      <w:r w:rsidRPr="005E6C06">
        <w:rPr>
          <w:rFonts w:ascii="Times New Roman" w:hAnsi="Times New Roman" w:cs="Times New Roman"/>
          <w:b/>
          <w:bCs/>
        </w:rPr>
        <w:t>2. Comprehensive Data Processing:</w:t>
      </w:r>
    </w:p>
    <w:p w14:paraId="6A30F780" w14:textId="79A102EB"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AI-Based Analysis</w:t>
      </w:r>
      <w:r w:rsidRPr="005E6C06">
        <w:rPr>
          <w:rFonts w:ascii="Times New Roman" w:hAnsi="Times New Roman" w:cs="Times New Roman"/>
        </w:rPr>
        <w:t xml:space="preserve">: </w:t>
      </w:r>
      <w:r w:rsidR="001E0BC3" w:rsidRPr="005E6C06">
        <w:rPr>
          <w:rFonts w:ascii="Times New Roman" w:hAnsi="Times New Roman" w:cs="Times New Roman"/>
        </w:rPr>
        <w:t>LLMs are proficient in handling a wide range of datasets, including textual, unstructured, and structured data. This feature allows for a more comprehensive study than just using numerical financial ratios. LLMs offer a more thorough grasp of the underlying processes impacting decision-making by processing different kinds of data. This comprehensive method improves analytical insights, enabling a more thorough examination of intricate situations and more intelligent strategic decision-making in a variety of situations</w:t>
      </w:r>
      <w:r w:rsidRPr="005E6C06">
        <w:rPr>
          <w:rFonts w:ascii="Times New Roman" w:hAnsi="Times New Roman" w:cs="Times New Roman"/>
        </w:rPr>
        <w:t>. For example, sentiment analysis of news articles or social media can offer further insights into market sentiment.</w:t>
      </w:r>
    </w:p>
    <w:p w14:paraId="6CD667B2" w14:textId="77777777" w:rsidR="00DC7B2C" w:rsidRPr="005E6C06" w:rsidRDefault="00DC7B2C" w:rsidP="00B030DF">
      <w:pPr>
        <w:spacing w:line="276" w:lineRule="auto"/>
        <w:jc w:val="both"/>
        <w:rPr>
          <w:rFonts w:ascii="Times New Roman" w:hAnsi="Times New Roman" w:cs="Times New Roman"/>
        </w:rPr>
      </w:pPr>
    </w:p>
    <w:p w14:paraId="4E08DBC4" w14:textId="77777777" w:rsidR="00FA0870" w:rsidRPr="005E6C06" w:rsidRDefault="00FA0870" w:rsidP="00B030DF">
      <w:pPr>
        <w:spacing w:line="276" w:lineRule="auto"/>
        <w:jc w:val="both"/>
        <w:rPr>
          <w:rFonts w:ascii="Times New Roman" w:hAnsi="Times New Roman" w:cs="Times New Roman"/>
        </w:rPr>
      </w:pPr>
    </w:p>
    <w:p w14:paraId="72F17C1D" w14:textId="6B816F0A" w:rsidR="0090071A"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Traditional Methods:</w:t>
      </w:r>
      <w:r w:rsidRPr="005E6C06">
        <w:rPr>
          <w:rFonts w:ascii="Times New Roman" w:hAnsi="Times New Roman" w:cs="Times New Roman"/>
        </w:rPr>
        <w:t xml:space="preserve"> Subsequently, </w:t>
      </w:r>
      <w:r w:rsidR="00E81533" w:rsidRPr="005E6C06">
        <w:rPr>
          <w:rFonts w:ascii="Times New Roman" w:hAnsi="Times New Roman" w:cs="Times New Roman"/>
        </w:rPr>
        <w:t xml:space="preserve">Conventional approaches may overlook information from unstructured sources in favor of organized numerical data. In contrast, by combining various data kinds, AI expands the field of financial analysis. </w:t>
      </w:r>
      <w:r w:rsidR="00FC7AB7" w:rsidRPr="005E6C06">
        <w:rPr>
          <w:rFonts w:ascii="Times New Roman" w:hAnsi="Times New Roman" w:cs="Times New Roman"/>
        </w:rPr>
        <w:t>Using</w:t>
      </w:r>
      <w:r w:rsidR="00E81533" w:rsidRPr="005E6C06">
        <w:rPr>
          <w:rFonts w:ascii="Times New Roman" w:hAnsi="Times New Roman" w:cs="Times New Roman"/>
        </w:rPr>
        <w:t xml:space="preserve"> unstructured data to improve analytical depth, this comparison highlights AI's ability to probe deeper into financial data. AI-driven methods enable more sophisticated and informed decision-making processes by providing a more thorough grasp of financial landscapes </w:t>
      </w:r>
      <w:r w:rsidR="00FC7AB7" w:rsidRPr="005E6C06">
        <w:rPr>
          <w:rFonts w:ascii="Times New Roman" w:hAnsi="Times New Roman" w:cs="Times New Roman"/>
        </w:rPr>
        <w:t>using</w:t>
      </w:r>
      <w:r w:rsidR="00E81533" w:rsidRPr="005E6C06">
        <w:rPr>
          <w:rFonts w:ascii="Times New Roman" w:hAnsi="Times New Roman" w:cs="Times New Roman"/>
        </w:rPr>
        <w:t xml:space="preserve"> a larger range of data sources.</w:t>
      </w:r>
    </w:p>
    <w:p w14:paraId="0962F3A1" w14:textId="2D997385"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Comparison:</w:t>
      </w:r>
      <w:r w:rsidRPr="005E6C06">
        <w:rPr>
          <w:rFonts w:ascii="Times New Roman" w:hAnsi="Times New Roman" w:cs="Times New Roman"/>
        </w:rPr>
        <w:t xml:space="preserve"> This interpretation highlights the opportunities AI would provide in identifying those hidden patterns and correlations within financial data.</w:t>
      </w:r>
    </w:p>
    <w:p w14:paraId="34292F58" w14:textId="77777777" w:rsidR="00B030DF" w:rsidRPr="005E6C06" w:rsidRDefault="00B030DF" w:rsidP="00B030DF">
      <w:pPr>
        <w:spacing w:line="276" w:lineRule="auto"/>
        <w:jc w:val="both"/>
        <w:rPr>
          <w:rFonts w:ascii="Times New Roman" w:hAnsi="Times New Roman" w:cs="Times New Roman"/>
        </w:rPr>
      </w:pPr>
    </w:p>
    <w:p w14:paraId="2B0A243A" w14:textId="77777777" w:rsidR="00B030DF" w:rsidRPr="005E6C06" w:rsidRDefault="00B030DF" w:rsidP="00B030DF">
      <w:pPr>
        <w:spacing w:line="276" w:lineRule="auto"/>
        <w:jc w:val="both"/>
        <w:rPr>
          <w:rFonts w:ascii="Times New Roman" w:hAnsi="Times New Roman" w:cs="Times New Roman"/>
          <w:b/>
          <w:bCs/>
        </w:rPr>
      </w:pPr>
      <w:r w:rsidRPr="005E6C06">
        <w:rPr>
          <w:rFonts w:ascii="Times New Roman" w:hAnsi="Times New Roman" w:cs="Times New Roman"/>
          <w:b/>
          <w:bCs/>
        </w:rPr>
        <w:t>3. Adaptability and Learning:</w:t>
      </w:r>
    </w:p>
    <w:p w14:paraId="3F1C9611" w14:textId="23C15DDF"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AI-Based Analysis:</w:t>
      </w:r>
      <w:r w:rsidRPr="005E6C06">
        <w:rPr>
          <w:rFonts w:ascii="Times New Roman" w:hAnsi="Times New Roman" w:cs="Times New Roman"/>
        </w:rPr>
        <w:t xml:space="preserve"> </w:t>
      </w:r>
      <w:r w:rsidR="00DF1B57" w:rsidRPr="005E6C06">
        <w:rPr>
          <w:rFonts w:ascii="Times New Roman" w:hAnsi="Times New Roman" w:cs="Times New Roman"/>
        </w:rPr>
        <w:t>Survey participants acknowledge the developing nature of AI technology, and the results show a reasonable level of trust in LLMs. Adaptive machine learning algorithms, which continually learn from fresh data and circumstances over time, are included into LLMs. Their capacity to adjust highlights their potential for advancement and continued relevance in the face of changing needs. An increasing understanding of the capabilities and potential advantages of AI is demonstrated by the acknowledgment of its dynamic nature and the capacity of LLMs to adapt with it</w:t>
      </w:r>
      <w:r w:rsidRPr="005E6C06">
        <w:rPr>
          <w:rFonts w:ascii="Times New Roman" w:hAnsi="Times New Roman" w:cs="Times New Roman"/>
        </w:rPr>
        <w:t>.</w:t>
      </w:r>
    </w:p>
    <w:p w14:paraId="46B5F194" w14:textId="76DCDB1F"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Traditional Methods:</w:t>
      </w:r>
      <w:r w:rsidRPr="005E6C06">
        <w:rPr>
          <w:rFonts w:ascii="Times New Roman" w:hAnsi="Times New Roman" w:cs="Times New Roman"/>
        </w:rPr>
        <w:t xml:space="preserve"> </w:t>
      </w:r>
      <w:r w:rsidR="00E90DDF" w:rsidRPr="005E6C06">
        <w:rPr>
          <w:rFonts w:ascii="Times New Roman" w:hAnsi="Times New Roman" w:cs="Times New Roman"/>
        </w:rPr>
        <w:t>Conventional approaches may find it difficult to quickly adjust to changing market conditions or new trends. The need for human analysts to adjust their analytical frameworks might cause a delay in making decisions in real time. This slow response time may reduce competitiveness and lead to lost chances. Because human analysis has inherent limits, there is a need for flexible solutions like artificial intelligence (AI), which can handle large volumes of data fast and adapt swiftly to changing marketplace circumstances to ensure timely and well-informed judgments.</w:t>
      </w:r>
    </w:p>
    <w:p w14:paraId="4D0187B7" w14:textId="77777777"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Comparison:</w:t>
      </w:r>
      <w:r w:rsidRPr="005E6C06">
        <w:rPr>
          <w:rFonts w:ascii="Times New Roman" w:hAnsi="Times New Roman" w:cs="Times New Roman"/>
        </w:rPr>
        <w:t xml:space="preserve"> The contrast highlights the agility of AI-based analysis in adapting to dynamic financial environments. The interpretation lies in acknowledging that AI's learning capabilities contribute to continuous improvement, making it well-suited for the ever-evolving nature of financial markets.</w:t>
      </w:r>
    </w:p>
    <w:p w14:paraId="4EC06639" w14:textId="77777777" w:rsidR="00B030DF" w:rsidRPr="005E6C06" w:rsidRDefault="00B030DF" w:rsidP="00B030DF">
      <w:pPr>
        <w:spacing w:line="276" w:lineRule="auto"/>
        <w:jc w:val="both"/>
        <w:rPr>
          <w:rFonts w:ascii="Times New Roman" w:hAnsi="Times New Roman" w:cs="Times New Roman"/>
        </w:rPr>
      </w:pPr>
    </w:p>
    <w:p w14:paraId="461E8461" w14:textId="77777777" w:rsidR="00B030DF" w:rsidRPr="005E6C06" w:rsidRDefault="00B030DF" w:rsidP="00B030DF">
      <w:pPr>
        <w:spacing w:line="276" w:lineRule="auto"/>
        <w:jc w:val="both"/>
        <w:rPr>
          <w:rFonts w:ascii="Times New Roman" w:hAnsi="Times New Roman" w:cs="Times New Roman"/>
          <w:b/>
          <w:bCs/>
        </w:rPr>
      </w:pPr>
      <w:r w:rsidRPr="005E6C06">
        <w:rPr>
          <w:rFonts w:ascii="Times New Roman" w:hAnsi="Times New Roman" w:cs="Times New Roman"/>
          <w:b/>
          <w:bCs/>
        </w:rPr>
        <w:t>4. Privacy and Security Considerations:</w:t>
      </w:r>
    </w:p>
    <w:p w14:paraId="1BC957C1" w14:textId="2711E29A"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AI-Based Analysis:</w:t>
      </w:r>
      <w:r w:rsidRPr="005E6C06">
        <w:rPr>
          <w:rFonts w:ascii="Times New Roman" w:hAnsi="Times New Roman" w:cs="Times New Roman"/>
        </w:rPr>
        <w:t xml:space="preserve"> </w:t>
      </w:r>
      <w:r w:rsidR="00DB3838" w:rsidRPr="005E6C06">
        <w:rPr>
          <w:rFonts w:ascii="Times New Roman" w:hAnsi="Times New Roman" w:cs="Times New Roman"/>
        </w:rPr>
        <w:t>According to the report, there are rising worries about the security and privacy of financial data while using AI. This emphasizes the need for a greater understanding of the moral dilemmas raised by integrating AI, especially when it comes to sensitive financial data. The results provide a thoughtful understanding of the possible hazards and moral issues related to AI technology, emphasizing the significance of resolving privacy and security issues to guarantee the responsible and moral application of AI in financial situations.</w:t>
      </w:r>
    </w:p>
    <w:p w14:paraId="16384AC7" w14:textId="27803CB5"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Traditional Methods:</w:t>
      </w:r>
      <w:r w:rsidRPr="005E6C06">
        <w:rPr>
          <w:rFonts w:ascii="Times New Roman" w:hAnsi="Times New Roman" w:cs="Times New Roman"/>
        </w:rPr>
        <w:t xml:space="preserve"> Though conventional methods do not have similar privacy and security risks as AI they might still face some challenges </w:t>
      </w:r>
      <w:r w:rsidR="00123C8D" w:rsidRPr="005E6C06">
        <w:rPr>
          <w:rFonts w:ascii="Times New Roman" w:hAnsi="Times New Roman" w:cs="Times New Roman"/>
        </w:rPr>
        <w:t>such</w:t>
      </w:r>
      <w:r w:rsidRPr="005E6C06">
        <w:rPr>
          <w:rFonts w:ascii="Times New Roman" w:hAnsi="Times New Roman" w:cs="Times New Roman"/>
        </w:rPr>
        <w:t xml:space="preserve"> </w:t>
      </w:r>
      <w:r w:rsidR="002A614F" w:rsidRPr="005E6C06">
        <w:rPr>
          <w:rFonts w:ascii="Times New Roman" w:hAnsi="Times New Roman" w:cs="Times New Roman"/>
        </w:rPr>
        <w:t>as</w:t>
      </w:r>
      <w:r w:rsidRPr="005E6C06">
        <w:rPr>
          <w:rFonts w:ascii="Times New Roman" w:hAnsi="Times New Roman" w:cs="Times New Roman"/>
        </w:rPr>
        <w:t xml:space="preserve"> data breaches or unauthorized access.</w:t>
      </w:r>
    </w:p>
    <w:p w14:paraId="08996899" w14:textId="47FD0C32"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Comparison:</w:t>
      </w:r>
      <w:r w:rsidRPr="005E6C06">
        <w:rPr>
          <w:rFonts w:ascii="Times New Roman" w:hAnsi="Times New Roman" w:cs="Times New Roman"/>
        </w:rPr>
        <w:t xml:space="preserve"> The interpretation is that privacy and security aspects can be present in all systems, whether AI-based or conventional. Yet, AI brings more complications that need well-developed ethical frameworks and strict security mechanisms to address </w:t>
      </w:r>
      <w:r w:rsidR="000E1F8D" w:rsidRPr="005E6C06">
        <w:rPr>
          <w:rFonts w:ascii="Times New Roman" w:hAnsi="Times New Roman" w:cs="Times New Roman"/>
        </w:rPr>
        <w:t>(Li et al., 2021).</w:t>
      </w:r>
    </w:p>
    <w:p w14:paraId="004E60D2" w14:textId="77777777" w:rsidR="00B030DF" w:rsidRPr="005E6C06" w:rsidRDefault="00B030DF" w:rsidP="00B030DF">
      <w:pPr>
        <w:spacing w:line="276" w:lineRule="auto"/>
        <w:jc w:val="both"/>
        <w:rPr>
          <w:rFonts w:ascii="Times New Roman" w:hAnsi="Times New Roman" w:cs="Times New Roman"/>
        </w:rPr>
      </w:pPr>
    </w:p>
    <w:p w14:paraId="36C071D3" w14:textId="77777777" w:rsidR="005C5284" w:rsidRPr="005E6C06" w:rsidRDefault="005C5284" w:rsidP="00B030DF">
      <w:pPr>
        <w:spacing w:line="276" w:lineRule="auto"/>
        <w:jc w:val="both"/>
        <w:rPr>
          <w:rFonts w:ascii="Times New Roman" w:hAnsi="Times New Roman" w:cs="Times New Roman"/>
        </w:rPr>
      </w:pPr>
    </w:p>
    <w:p w14:paraId="59E50458" w14:textId="77777777" w:rsidR="00B030DF" w:rsidRPr="005E6C06" w:rsidRDefault="00B030DF" w:rsidP="00B030DF">
      <w:pPr>
        <w:spacing w:line="276" w:lineRule="auto"/>
        <w:jc w:val="both"/>
        <w:rPr>
          <w:rFonts w:ascii="Times New Roman" w:hAnsi="Times New Roman" w:cs="Times New Roman"/>
          <w:b/>
          <w:bCs/>
        </w:rPr>
      </w:pPr>
      <w:r w:rsidRPr="005E6C06">
        <w:rPr>
          <w:rFonts w:ascii="Times New Roman" w:hAnsi="Times New Roman" w:cs="Times New Roman"/>
          <w:b/>
          <w:bCs/>
        </w:rPr>
        <w:t>5. Cost Considerations:</w:t>
      </w:r>
    </w:p>
    <w:p w14:paraId="41E49CAE" w14:textId="75C93F6C"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AI-Based Analysis:</w:t>
      </w:r>
      <w:r w:rsidRPr="005E6C06">
        <w:rPr>
          <w:rFonts w:ascii="Times New Roman" w:hAnsi="Times New Roman" w:cs="Times New Roman"/>
        </w:rPr>
        <w:t xml:space="preserve"> </w:t>
      </w:r>
      <w:r w:rsidR="00F146EC" w:rsidRPr="005E6C06">
        <w:rPr>
          <w:rFonts w:ascii="Times New Roman" w:hAnsi="Times New Roman" w:cs="Times New Roman"/>
        </w:rPr>
        <w:t>Like LLMs, the implementation of AI technology entails initial setup expenses, infrastructure investments, and continuing maintenance costs. Even with these upfront costs, the long-term advantages of increased productivity and accurate forecasts may offset the initial cost. AI is becoming a strategic option for businesses seeking to gain a competitive edge and sustain development since it may eventually pay for itself through more efficient operations and better forecasts</w:t>
      </w:r>
      <w:r w:rsidRPr="005E6C06">
        <w:rPr>
          <w:rFonts w:ascii="Times New Roman" w:hAnsi="Times New Roman" w:cs="Times New Roman"/>
        </w:rPr>
        <w:t>.</w:t>
      </w:r>
    </w:p>
    <w:p w14:paraId="7A5B98F9" w14:textId="4A1902E3"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Traditional Methods:</w:t>
      </w:r>
      <w:r w:rsidRPr="005E6C06">
        <w:rPr>
          <w:rFonts w:ascii="Times New Roman" w:hAnsi="Times New Roman" w:cs="Times New Roman"/>
        </w:rPr>
        <w:t xml:space="preserve"> </w:t>
      </w:r>
      <w:r w:rsidR="00BB07E7" w:rsidRPr="005E6C06">
        <w:rPr>
          <w:rFonts w:ascii="Times New Roman" w:hAnsi="Times New Roman" w:cs="Times New Roman"/>
        </w:rPr>
        <w:t>Conventional approaches can result in financial losses due to possible mistakes, training costs, and human resource expenditures. When these are compared to AI's possible cost-effectiveness, its benefits become clear. Artificial Intelligence reduces human error and expense, which makes it an attractive long-term investment. Businesses may increase their accuracy and efficiency by avoiding common errors, which will eventually increase their profitability and market competitiveness.</w:t>
      </w:r>
    </w:p>
    <w:p w14:paraId="27087987" w14:textId="77777777"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Comparison:</w:t>
      </w:r>
      <w:r w:rsidRPr="005E6C06">
        <w:rPr>
          <w:rFonts w:ascii="Times New Roman" w:hAnsi="Times New Roman" w:cs="Times New Roman"/>
        </w:rPr>
        <w:t xml:space="preserve"> The interpretation is that although AI may require initial investments, its effectiveness and accuracy can help reduce costs in the long run. This represents the strategic nature of AI adoption as an investment in future financial analysis.</w:t>
      </w:r>
    </w:p>
    <w:p w14:paraId="0B2AE745" w14:textId="77777777" w:rsidR="00B030DF" w:rsidRPr="005E6C06" w:rsidRDefault="00B030DF" w:rsidP="00B030DF">
      <w:pPr>
        <w:spacing w:line="276" w:lineRule="auto"/>
        <w:jc w:val="both"/>
        <w:rPr>
          <w:rFonts w:ascii="Times New Roman" w:hAnsi="Times New Roman" w:cs="Times New Roman"/>
        </w:rPr>
      </w:pPr>
    </w:p>
    <w:p w14:paraId="5501B2BF" w14:textId="3373BE55" w:rsidR="002E7C87" w:rsidRPr="005E6C06" w:rsidRDefault="00B030DF" w:rsidP="002E7C87">
      <w:pPr>
        <w:spacing w:line="276" w:lineRule="auto"/>
        <w:jc w:val="both"/>
        <w:rPr>
          <w:rFonts w:ascii="Times New Roman" w:hAnsi="Times New Roman" w:cs="Times New Roman"/>
        </w:rPr>
      </w:pPr>
      <w:r w:rsidRPr="005E6C06">
        <w:rPr>
          <w:rFonts w:ascii="Times New Roman" w:hAnsi="Times New Roman" w:cs="Times New Roman"/>
        </w:rPr>
        <w:t xml:space="preserve">The analysis of traditional methods versus those based on artificial intelligence illuminates just how revolutionary AI can be in looking at speed, efficiency, </w:t>
      </w:r>
      <w:r w:rsidR="000F1B9D" w:rsidRPr="005E6C06">
        <w:rPr>
          <w:rFonts w:ascii="Times New Roman" w:hAnsi="Times New Roman" w:cs="Times New Roman"/>
        </w:rPr>
        <w:t>adaptability,</w:t>
      </w:r>
      <w:r w:rsidRPr="005E6C06">
        <w:rPr>
          <w:rFonts w:ascii="Times New Roman" w:hAnsi="Times New Roman" w:cs="Times New Roman"/>
        </w:rPr>
        <w:t xml:space="preserve"> and the depth of financial comparison. While AI marks a paradigm shift, the interpreted focus highlights how cooperation between AI and human competencies can instead form an avenue towards collaborative frameworks profiting from both strands of approach. Hence, such nuanced comparison gives a comprehensive understanding to those who may embrace AI methodologies in financial analysis </w:t>
      </w:r>
      <w:r w:rsidR="00FB4CEE" w:rsidRPr="005E6C06">
        <w:rPr>
          <w:rFonts w:ascii="Times New Roman" w:hAnsi="Times New Roman" w:cs="Times New Roman"/>
        </w:rPr>
        <w:t>(Zhang et al., 2023</w:t>
      </w:r>
      <w:r w:rsidRPr="005E6C06">
        <w:rPr>
          <w:rFonts w:ascii="Times New Roman" w:hAnsi="Times New Roman" w:cs="Times New Roman"/>
        </w:rPr>
        <w:t>).</w:t>
      </w:r>
    </w:p>
    <w:p w14:paraId="774A3F55" w14:textId="77777777" w:rsidR="00B030DF" w:rsidRPr="005E6C06" w:rsidRDefault="00B030DF" w:rsidP="00B030DF">
      <w:pPr>
        <w:pStyle w:val="Heading1"/>
        <w:jc w:val="both"/>
        <w:rPr>
          <w:rFonts w:ascii="Times New Roman" w:hAnsi="Times New Roman" w:cs="Times New Roman"/>
          <w:b/>
          <w:bCs/>
        </w:rPr>
      </w:pPr>
      <w:bookmarkStart w:id="110" w:name="_Toc156310262"/>
      <w:bookmarkStart w:id="111" w:name="_Toc156312093"/>
      <w:bookmarkStart w:id="112" w:name="_Toc158654850"/>
      <w:r w:rsidRPr="005E6C06">
        <w:rPr>
          <w:rFonts w:ascii="Times New Roman" w:hAnsi="Times New Roman" w:cs="Times New Roman"/>
          <w:b/>
          <w:bCs/>
        </w:rPr>
        <w:t>Summary of Key Findings</w:t>
      </w:r>
      <w:bookmarkEnd w:id="110"/>
      <w:bookmarkEnd w:id="111"/>
      <w:bookmarkEnd w:id="112"/>
    </w:p>
    <w:p w14:paraId="766CA1BA" w14:textId="5EAA6FD1"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 xml:space="preserve">The survey results offer a more balanced representation of the attitudes, preferences and concerns finance professionals have regarding AI in financial ratio analysis. </w:t>
      </w:r>
      <w:r w:rsidR="00FC7AB7" w:rsidRPr="005E6C06">
        <w:rPr>
          <w:rFonts w:ascii="Times New Roman" w:hAnsi="Times New Roman" w:cs="Times New Roman"/>
        </w:rPr>
        <w:t>Most</w:t>
      </w:r>
      <w:r w:rsidRPr="005E6C06">
        <w:rPr>
          <w:rFonts w:ascii="Times New Roman" w:hAnsi="Times New Roman" w:cs="Times New Roman"/>
        </w:rPr>
        <w:t xml:space="preserve"> respondents showed a lot more inclination for using AI methods by way </w:t>
      </w:r>
      <w:r w:rsidR="00FE4D70" w:rsidRPr="005E6C06">
        <w:rPr>
          <w:rFonts w:ascii="Times New Roman" w:hAnsi="Times New Roman" w:cs="Times New Roman"/>
        </w:rPr>
        <w:t>because</w:t>
      </w:r>
      <w:r w:rsidRPr="005E6C06">
        <w:rPr>
          <w:rFonts w:ascii="Times New Roman" w:hAnsi="Times New Roman" w:cs="Times New Roman"/>
        </w:rPr>
        <w:t xml:space="preserve"> they prefer the use LLMs over traditional human evaluation. The belief in the capacity of LLMs to interpret financial ratios was largely moderate to extremely high, with a clear tendency towards trusting Finance sector AI capabilities.</w:t>
      </w:r>
    </w:p>
    <w:p w14:paraId="40855488" w14:textId="77777777" w:rsidR="00B030DF" w:rsidRPr="005E6C06" w:rsidRDefault="00B030DF" w:rsidP="00B030DF">
      <w:pPr>
        <w:spacing w:line="276" w:lineRule="auto"/>
        <w:jc w:val="both"/>
        <w:rPr>
          <w:rFonts w:ascii="Times New Roman" w:hAnsi="Times New Roman" w:cs="Times New Roman"/>
        </w:rPr>
      </w:pPr>
    </w:p>
    <w:p w14:paraId="5608B7E7" w14:textId="77777777"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The survey also revealed significant points concerning the quality of training data, privacy issues and the eternal issue on AI versus human analysis. Respondents emphasized the significant use of training data to increase accuracy among AI models and had differing degrees of worry pertaining to financial information privacy and security in a world where AI was employed for analysis.</w:t>
      </w:r>
    </w:p>
    <w:p w14:paraId="2783F23C" w14:textId="77777777" w:rsidR="00B030DF" w:rsidRPr="005E6C06" w:rsidRDefault="00B030DF" w:rsidP="00B030DF">
      <w:pPr>
        <w:spacing w:line="276" w:lineRule="auto"/>
        <w:jc w:val="both"/>
        <w:rPr>
          <w:rFonts w:ascii="Times New Roman" w:hAnsi="Times New Roman" w:cs="Times New Roman"/>
        </w:rPr>
      </w:pPr>
    </w:p>
    <w:p w14:paraId="0BF0AF0F" w14:textId="77777777" w:rsidR="00B030DF" w:rsidRPr="005E6C06" w:rsidRDefault="00B030DF" w:rsidP="00B030DF">
      <w:pPr>
        <w:pStyle w:val="Heading2"/>
        <w:jc w:val="both"/>
        <w:rPr>
          <w:rFonts w:ascii="Times New Roman" w:hAnsi="Times New Roman" w:cs="Times New Roman"/>
          <w:b/>
          <w:bCs/>
        </w:rPr>
      </w:pPr>
      <w:bookmarkStart w:id="113" w:name="_Toc156310263"/>
      <w:bookmarkStart w:id="114" w:name="_Toc156312094"/>
      <w:bookmarkStart w:id="115" w:name="_Toc158654851"/>
      <w:r w:rsidRPr="005E6C06">
        <w:rPr>
          <w:rFonts w:ascii="Times New Roman" w:hAnsi="Times New Roman" w:cs="Times New Roman"/>
          <w:b/>
          <w:bCs/>
        </w:rPr>
        <w:t>Contributions to the Field</w:t>
      </w:r>
      <w:bookmarkEnd w:id="113"/>
      <w:bookmarkEnd w:id="114"/>
      <w:bookmarkEnd w:id="115"/>
    </w:p>
    <w:p w14:paraId="2B787BF6" w14:textId="77777777"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This dissertation contributes greatly to the still emerging discourse regarding AI in financial analysis by providing an all-encompassing framework, where it combines elements of AI algorithms with traditional survey methodologies. The research design, methodology and data collection techniques provided a roadmap for future studies if they aim to close this gap between quantitative AI analyses and qualitative human perspectives. The incorporation of LLMs involved in financial ratio analysis, along with a well-thought survey instrument reveals a comprehensive approach towards understanding the intricacies and complexity arising out when technology meets finance.</w:t>
      </w:r>
    </w:p>
    <w:p w14:paraId="483857F8" w14:textId="77777777"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This demographic profiling provides additional layers of context to the findings, so that survey results can be interpreted in a more nuanced way. Similarly, the study’s investigation of not only AI algorithms but also human dimension adds depth to discussions regarding implementing aid technology and proves this function is more symbiotic than adversarial.</w:t>
      </w:r>
    </w:p>
    <w:p w14:paraId="648F24E2" w14:textId="77777777" w:rsidR="00B072ED" w:rsidRPr="005E6C06" w:rsidRDefault="00B072ED" w:rsidP="00B030DF">
      <w:pPr>
        <w:spacing w:line="276" w:lineRule="auto"/>
        <w:jc w:val="both"/>
        <w:rPr>
          <w:rFonts w:ascii="Times New Roman" w:hAnsi="Times New Roman" w:cs="Times New Roman"/>
        </w:rPr>
      </w:pPr>
    </w:p>
    <w:p w14:paraId="3493A980" w14:textId="77777777" w:rsidR="00B030DF" w:rsidRPr="005E6C06" w:rsidRDefault="00B030DF" w:rsidP="00B030DF">
      <w:pPr>
        <w:spacing w:line="276" w:lineRule="auto"/>
        <w:jc w:val="both"/>
        <w:rPr>
          <w:rFonts w:ascii="Times New Roman" w:hAnsi="Times New Roman" w:cs="Times New Roman"/>
        </w:rPr>
      </w:pPr>
    </w:p>
    <w:p w14:paraId="1FDA5643" w14:textId="77777777" w:rsidR="00B030DF" w:rsidRPr="005E6C06" w:rsidRDefault="00B030DF" w:rsidP="00B030DF">
      <w:pPr>
        <w:pStyle w:val="Heading2"/>
        <w:jc w:val="both"/>
        <w:rPr>
          <w:rFonts w:ascii="Times New Roman" w:hAnsi="Times New Roman" w:cs="Times New Roman"/>
          <w:b/>
          <w:bCs/>
        </w:rPr>
      </w:pPr>
      <w:bookmarkStart w:id="116" w:name="_Toc156310264"/>
      <w:bookmarkStart w:id="117" w:name="_Toc156312095"/>
      <w:bookmarkStart w:id="118" w:name="_Toc158654852"/>
      <w:r w:rsidRPr="005E6C06">
        <w:rPr>
          <w:rFonts w:ascii="Times New Roman" w:hAnsi="Times New Roman" w:cs="Times New Roman"/>
          <w:b/>
          <w:bCs/>
        </w:rPr>
        <w:t>Recommendations for Practitioners and Policymakers</w:t>
      </w:r>
      <w:bookmarkEnd w:id="116"/>
      <w:bookmarkEnd w:id="117"/>
      <w:bookmarkEnd w:id="118"/>
    </w:p>
    <w:p w14:paraId="162C1C1D" w14:textId="4D18C283"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 xml:space="preserve">The findings underline the need for practitioners in the finance sector to strategically adopt AI </w:t>
      </w:r>
      <w:r w:rsidR="00B072ED" w:rsidRPr="005E6C06">
        <w:rPr>
          <w:rFonts w:ascii="Times New Roman" w:hAnsi="Times New Roman" w:cs="Times New Roman"/>
        </w:rPr>
        <w:t>technologies,</w:t>
      </w:r>
      <w:r w:rsidRPr="005E6C06">
        <w:rPr>
          <w:rFonts w:ascii="Times New Roman" w:hAnsi="Times New Roman" w:cs="Times New Roman"/>
        </w:rPr>
        <w:t xml:space="preserve"> especially LLMs, when doing a financial ratio analysis. As practitioners </w:t>
      </w:r>
      <w:r w:rsidR="004C7A9A" w:rsidRPr="005E6C06">
        <w:rPr>
          <w:rFonts w:ascii="Times New Roman" w:hAnsi="Times New Roman" w:cs="Times New Roman"/>
        </w:rPr>
        <w:t>traverse</w:t>
      </w:r>
      <w:r w:rsidRPr="005E6C06">
        <w:rPr>
          <w:rFonts w:ascii="Times New Roman" w:hAnsi="Times New Roman" w:cs="Times New Roman"/>
        </w:rPr>
        <w:t xml:space="preserve"> this paradigm shift, a focus on continuous learning, training and </w:t>
      </w:r>
      <w:r w:rsidR="004C7A9A" w:rsidRPr="005E6C06">
        <w:rPr>
          <w:rFonts w:ascii="Times New Roman" w:hAnsi="Times New Roman" w:cs="Times New Roman"/>
        </w:rPr>
        <w:t>cooperation</w:t>
      </w:r>
      <w:r w:rsidRPr="005E6C06">
        <w:rPr>
          <w:rFonts w:ascii="Times New Roman" w:hAnsi="Times New Roman" w:cs="Times New Roman"/>
        </w:rPr>
        <w:t xml:space="preserve"> between AI systems and human experts is paramount.</w:t>
      </w:r>
    </w:p>
    <w:p w14:paraId="353F3ADC" w14:textId="77777777" w:rsidR="00B030DF" w:rsidRPr="005E6C06" w:rsidRDefault="00B030DF" w:rsidP="00B030DF">
      <w:pPr>
        <w:spacing w:line="276" w:lineRule="auto"/>
        <w:jc w:val="both"/>
        <w:rPr>
          <w:rFonts w:ascii="Times New Roman" w:hAnsi="Times New Roman" w:cs="Times New Roman"/>
        </w:rPr>
      </w:pPr>
    </w:p>
    <w:p w14:paraId="55C1D7D9" w14:textId="20315B56"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 xml:space="preserve">Policymakers should develop frameworks that allow the financial sector to embrace responsible AI use. Regulatory discussions should be centralized around data privacy, </w:t>
      </w:r>
      <w:r w:rsidR="000F1B9D" w:rsidRPr="005E6C06">
        <w:rPr>
          <w:rFonts w:ascii="Times New Roman" w:hAnsi="Times New Roman" w:cs="Times New Roman"/>
        </w:rPr>
        <w:t>security,</w:t>
      </w:r>
      <w:r w:rsidRPr="005E6C06">
        <w:rPr>
          <w:rFonts w:ascii="Times New Roman" w:hAnsi="Times New Roman" w:cs="Times New Roman"/>
        </w:rPr>
        <w:t xml:space="preserve"> and the ethical dimensions of AI algorithms. Stimulating cross-industry partnerships and knowledge exchange platforms will help develop a collective mindset towards resolving issues and </w:t>
      </w:r>
      <w:r w:rsidR="00AF4B87" w:rsidRPr="005E6C06">
        <w:rPr>
          <w:rFonts w:ascii="Times New Roman" w:hAnsi="Times New Roman" w:cs="Times New Roman"/>
        </w:rPr>
        <w:t>optimizing</w:t>
      </w:r>
      <w:r w:rsidRPr="005E6C06">
        <w:rPr>
          <w:rFonts w:ascii="Times New Roman" w:hAnsi="Times New Roman" w:cs="Times New Roman"/>
        </w:rPr>
        <w:t xml:space="preserve"> AI for financial analysis.</w:t>
      </w:r>
    </w:p>
    <w:p w14:paraId="08827614" w14:textId="77777777" w:rsidR="00B030DF" w:rsidRPr="005E6C06" w:rsidRDefault="00B030DF" w:rsidP="00B030DF">
      <w:pPr>
        <w:spacing w:line="276" w:lineRule="auto"/>
        <w:jc w:val="both"/>
        <w:rPr>
          <w:rFonts w:ascii="Times New Roman" w:hAnsi="Times New Roman" w:cs="Times New Roman"/>
        </w:rPr>
      </w:pPr>
    </w:p>
    <w:p w14:paraId="0FF8935E" w14:textId="77777777" w:rsidR="00B030DF" w:rsidRPr="005E6C06" w:rsidRDefault="00B030DF" w:rsidP="00B030DF">
      <w:pPr>
        <w:pStyle w:val="Heading2"/>
        <w:jc w:val="both"/>
        <w:rPr>
          <w:rFonts w:ascii="Times New Roman" w:hAnsi="Times New Roman" w:cs="Times New Roman"/>
          <w:b/>
          <w:bCs/>
        </w:rPr>
      </w:pPr>
      <w:bookmarkStart w:id="119" w:name="_Toc156310265"/>
      <w:bookmarkStart w:id="120" w:name="_Toc156312096"/>
      <w:bookmarkStart w:id="121" w:name="_Toc158654853"/>
      <w:r w:rsidRPr="005E6C06">
        <w:rPr>
          <w:rFonts w:ascii="Times New Roman" w:hAnsi="Times New Roman" w:cs="Times New Roman"/>
          <w:b/>
          <w:bCs/>
        </w:rPr>
        <w:t>Suggestions for Future Research</w:t>
      </w:r>
      <w:bookmarkEnd w:id="119"/>
      <w:bookmarkEnd w:id="120"/>
      <w:bookmarkEnd w:id="121"/>
    </w:p>
    <w:p w14:paraId="4E3A362B" w14:textId="77777777"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To begin with, the dissertation reveals multiple pathways through which future research can build upon our understanding of AI in financial analysis. These recommendations align with the limitations identified in the study and aim to catalyze advancements in both academia and industry:</w:t>
      </w:r>
    </w:p>
    <w:p w14:paraId="2A3CF23A" w14:textId="77777777" w:rsidR="00B030DF" w:rsidRPr="005E6C06" w:rsidRDefault="00B030DF" w:rsidP="00B030DF">
      <w:pPr>
        <w:spacing w:line="276" w:lineRule="auto"/>
        <w:jc w:val="both"/>
        <w:rPr>
          <w:rFonts w:ascii="Times New Roman" w:hAnsi="Times New Roman" w:cs="Times New Roman"/>
        </w:rPr>
      </w:pPr>
    </w:p>
    <w:p w14:paraId="7F257668" w14:textId="5D019EE3"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1. Longitudinal Analyses:</w:t>
      </w:r>
      <w:r w:rsidRPr="005E6C06">
        <w:rPr>
          <w:rFonts w:ascii="Times New Roman" w:hAnsi="Times New Roman" w:cs="Times New Roman"/>
        </w:rPr>
        <w:t xml:space="preserve"> Tracking the landscape over time of AI adoption in financial analysis by conducting longitudinal studies. Look at </w:t>
      </w:r>
      <w:r w:rsidR="00FE4D70" w:rsidRPr="005E6C06">
        <w:rPr>
          <w:rFonts w:ascii="Times New Roman" w:hAnsi="Times New Roman" w:cs="Times New Roman"/>
        </w:rPr>
        <w:t>attitudes</w:t>
      </w:r>
      <w:r w:rsidRPr="005E6C06">
        <w:rPr>
          <w:rFonts w:ascii="Times New Roman" w:hAnsi="Times New Roman" w:cs="Times New Roman"/>
        </w:rPr>
        <w:t xml:space="preserve">, </w:t>
      </w:r>
      <w:r w:rsidR="000F1B9D" w:rsidRPr="005E6C06">
        <w:rPr>
          <w:rFonts w:ascii="Times New Roman" w:hAnsi="Times New Roman" w:cs="Times New Roman"/>
        </w:rPr>
        <w:t>practices,</w:t>
      </w:r>
      <w:r w:rsidRPr="005E6C06">
        <w:rPr>
          <w:rFonts w:ascii="Times New Roman" w:hAnsi="Times New Roman" w:cs="Times New Roman"/>
        </w:rPr>
        <w:t xml:space="preserve"> and technologies </w:t>
      </w:r>
      <w:r w:rsidR="000F1B9D" w:rsidRPr="005E6C06">
        <w:rPr>
          <w:rFonts w:ascii="Times New Roman" w:hAnsi="Times New Roman" w:cs="Times New Roman"/>
        </w:rPr>
        <w:t>to</w:t>
      </w:r>
      <w:r w:rsidRPr="005E6C06">
        <w:rPr>
          <w:rFonts w:ascii="Times New Roman" w:hAnsi="Times New Roman" w:cs="Times New Roman"/>
        </w:rPr>
        <w:t xml:space="preserve"> understand how they change and evolve with emerging trends.</w:t>
      </w:r>
    </w:p>
    <w:p w14:paraId="5B3C5DBB" w14:textId="77777777" w:rsidR="00B030DF" w:rsidRPr="005E6C06" w:rsidRDefault="00B030DF" w:rsidP="00B030DF">
      <w:pPr>
        <w:spacing w:line="276" w:lineRule="auto"/>
        <w:jc w:val="both"/>
        <w:rPr>
          <w:rFonts w:ascii="Times New Roman" w:hAnsi="Times New Roman" w:cs="Times New Roman"/>
        </w:rPr>
      </w:pPr>
    </w:p>
    <w:p w14:paraId="35E4A2C7" w14:textId="5C207C55"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2. Cross-Cultural Analyses:</w:t>
      </w:r>
      <w:r w:rsidRPr="005E6C06">
        <w:rPr>
          <w:rFonts w:ascii="Times New Roman" w:hAnsi="Times New Roman" w:cs="Times New Roman"/>
        </w:rPr>
        <w:t xml:space="preserve"> Identify how cultural contexts form perceptions, </w:t>
      </w:r>
      <w:r w:rsidR="000F1B9D" w:rsidRPr="005E6C06">
        <w:rPr>
          <w:rFonts w:ascii="Times New Roman" w:hAnsi="Times New Roman" w:cs="Times New Roman"/>
        </w:rPr>
        <w:t>preferences,</w:t>
      </w:r>
      <w:r w:rsidRPr="005E6C06">
        <w:rPr>
          <w:rFonts w:ascii="Times New Roman" w:hAnsi="Times New Roman" w:cs="Times New Roman"/>
        </w:rPr>
        <w:t xml:space="preserve"> and ethical implications in various regions.</w:t>
      </w:r>
    </w:p>
    <w:p w14:paraId="1F458FF3" w14:textId="77777777" w:rsidR="00B030DF" w:rsidRPr="005E6C06" w:rsidRDefault="00B030DF" w:rsidP="00B030DF">
      <w:pPr>
        <w:spacing w:line="276" w:lineRule="auto"/>
        <w:jc w:val="both"/>
        <w:rPr>
          <w:rFonts w:ascii="Times New Roman" w:hAnsi="Times New Roman" w:cs="Times New Roman"/>
        </w:rPr>
      </w:pPr>
    </w:p>
    <w:p w14:paraId="4AB02715" w14:textId="477B04CF"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3. In-Depth Exploration of AI Technologies:</w:t>
      </w:r>
      <w:r w:rsidRPr="005E6C06">
        <w:rPr>
          <w:rFonts w:ascii="Times New Roman" w:hAnsi="Times New Roman" w:cs="Times New Roman"/>
        </w:rPr>
        <w:t xml:space="preserve"> Explore the subtleties of different AI technologies outside LLMs. Understand how different AI </w:t>
      </w:r>
      <w:r w:rsidR="00FE4D70" w:rsidRPr="005E6C06">
        <w:rPr>
          <w:rFonts w:ascii="Times New Roman" w:hAnsi="Times New Roman" w:cs="Times New Roman"/>
        </w:rPr>
        <w:t>models’</w:t>
      </w:r>
      <w:r w:rsidRPr="005E6C06">
        <w:rPr>
          <w:rFonts w:ascii="Times New Roman" w:hAnsi="Times New Roman" w:cs="Times New Roman"/>
        </w:rPr>
        <w:t xml:space="preserve"> </w:t>
      </w:r>
      <w:r w:rsidR="00752773" w:rsidRPr="005E6C06">
        <w:rPr>
          <w:rFonts w:ascii="Times New Roman" w:hAnsi="Times New Roman" w:cs="Times New Roman"/>
        </w:rPr>
        <w:t>comparative advantages have</w:t>
      </w:r>
      <w:r w:rsidRPr="005E6C06">
        <w:rPr>
          <w:rFonts w:ascii="Times New Roman" w:hAnsi="Times New Roman" w:cs="Times New Roman"/>
        </w:rPr>
        <w:t xml:space="preserve"> in dealing with specific challenges within financial analysis.</w:t>
      </w:r>
    </w:p>
    <w:p w14:paraId="62D8273F" w14:textId="77777777" w:rsidR="00B030DF" w:rsidRPr="005E6C06" w:rsidRDefault="00B030DF" w:rsidP="00B030DF">
      <w:pPr>
        <w:spacing w:line="276" w:lineRule="auto"/>
        <w:jc w:val="both"/>
        <w:rPr>
          <w:rFonts w:ascii="Times New Roman" w:hAnsi="Times New Roman" w:cs="Times New Roman"/>
        </w:rPr>
      </w:pPr>
    </w:p>
    <w:p w14:paraId="196674D4" w14:textId="28E0BC2C"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4. Integration of Explainable AI Practices:</w:t>
      </w:r>
      <w:r w:rsidRPr="005E6C06">
        <w:rPr>
          <w:rFonts w:ascii="Times New Roman" w:hAnsi="Times New Roman" w:cs="Times New Roman"/>
        </w:rPr>
        <w:t xml:space="preserve"> Develop and assess methods for increasing the explainability of AI models in financial analysis. Investigate the role of explainability on user trust, </w:t>
      </w:r>
      <w:r w:rsidR="00CD3F94" w:rsidRPr="005E6C06">
        <w:rPr>
          <w:rFonts w:ascii="Times New Roman" w:hAnsi="Times New Roman" w:cs="Times New Roman"/>
        </w:rPr>
        <w:t>confidence,</w:t>
      </w:r>
      <w:r w:rsidRPr="005E6C06">
        <w:rPr>
          <w:rFonts w:ascii="Times New Roman" w:hAnsi="Times New Roman" w:cs="Times New Roman"/>
        </w:rPr>
        <w:t xml:space="preserve"> and decision-making in finance.</w:t>
      </w:r>
    </w:p>
    <w:p w14:paraId="0A9CB3CC" w14:textId="77777777" w:rsidR="00B030DF" w:rsidRPr="005E6C06" w:rsidRDefault="00B030DF" w:rsidP="00B030DF">
      <w:pPr>
        <w:spacing w:line="276" w:lineRule="auto"/>
        <w:jc w:val="both"/>
        <w:rPr>
          <w:rFonts w:ascii="Times New Roman" w:hAnsi="Times New Roman" w:cs="Times New Roman"/>
        </w:rPr>
      </w:pPr>
    </w:p>
    <w:p w14:paraId="38AA573A" w14:textId="77777777"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5. Impact of AI on Financial Decision-Making:</w:t>
      </w:r>
      <w:r w:rsidRPr="005E6C06">
        <w:rPr>
          <w:rFonts w:ascii="Times New Roman" w:hAnsi="Times New Roman" w:cs="Times New Roman"/>
        </w:rPr>
        <w:t xml:space="preserve"> Evaluate the impact of AI insights on strategy formulation, risk management and investment strategies coupled with human judgment.</w:t>
      </w:r>
    </w:p>
    <w:p w14:paraId="79E115CC" w14:textId="77777777" w:rsidR="00B030DF" w:rsidRPr="005E6C06" w:rsidRDefault="00B030DF" w:rsidP="00B030DF">
      <w:pPr>
        <w:spacing w:line="276" w:lineRule="auto"/>
        <w:jc w:val="both"/>
        <w:rPr>
          <w:rFonts w:ascii="Times New Roman" w:hAnsi="Times New Roman" w:cs="Times New Roman"/>
        </w:rPr>
      </w:pPr>
    </w:p>
    <w:p w14:paraId="4B0E291F" w14:textId="77777777"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6. Ethical Frameworks for Responsible AI Adoption:</w:t>
      </w:r>
      <w:r w:rsidRPr="005E6C06">
        <w:rPr>
          <w:rFonts w:ascii="Times New Roman" w:hAnsi="Times New Roman" w:cs="Times New Roman"/>
        </w:rPr>
        <w:t xml:space="preserve"> Develop and assess value systems specific to the distinct issues of AI in financial analysis. Find out how it effective are ethical guidelines in promoting the responsible adoption of AI and mitigating potential risks.</w:t>
      </w:r>
    </w:p>
    <w:p w14:paraId="794C6765" w14:textId="77777777" w:rsidR="00B030DF" w:rsidRPr="005E6C06" w:rsidRDefault="00B030DF" w:rsidP="00B030DF">
      <w:pPr>
        <w:spacing w:line="276" w:lineRule="auto"/>
        <w:jc w:val="both"/>
        <w:rPr>
          <w:rFonts w:ascii="Times New Roman" w:hAnsi="Times New Roman" w:cs="Times New Roman"/>
        </w:rPr>
      </w:pPr>
    </w:p>
    <w:p w14:paraId="0327856E" w14:textId="2AE6C876"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b/>
          <w:bCs/>
        </w:rPr>
        <w:t>7. Human-AI Collaboration Models:</w:t>
      </w:r>
      <w:r w:rsidRPr="005E6C06">
        <w:rPr>
          <w:rFonts w:ascii="Times New Roman" w:hAnsi="Times New Roman" w:cs="Times New Roman"/>
        </w:rPr>
        <w:t xml:space="preserve"> Various types of human-AI collaboration models in financial analysis. Evaluate the effects of these models on decision making results, </w:t>
      </w:r>
      <w:r w:rsidR="00AB45BC" w:rsidRPr="005E6C06">
        <w:rPr>
          <w:rFonts w:ascii="Times New Roman" w:hAnsi="Times New Roman" w:cs="Times New Roman"/>
        </w:rPr>
        <w:t>user</w:t>
      </w:r>
      <w:r w:rsidRPr="005E6C06">
        <w:rPr>
          <w:rFonts w:ascii="Times New Roman" w:hAnsi="Times New Roman" w:cs="Times New Roman"/>
        </w:rPr>
        <w:t xml:space="preserve"> </w:t>
      </w:r>
      <w:r w:rsidR="00D4317D" w:rsidRPr="005E6C06">
        <w:rPr>
          <w:rFonts w:ascii="Times New Roman" w:hAnsi="Times New Roman" w:cs="Times New Roman"/>
        </w:rPr>
        <w:t>satisfaction,</w:t>
      </w:r>
      <w:r w:rsidRPr="005E6C06">
        <w:rPr>
          <w:rFonts w:ascii="Times New Roman" w:hAnsi="Times New Roman" w:cs="Times New Roman"/>
        </w:rPr>
        <w:t xml:space="preserve"> and organizational performance.</w:t>
      </w:r>
    </w:p>
    <w:p w14:paraId="1E368AA1" w14:textId="77777777" w:rsidR="00B030DF" w:rsidRPr="005E6C06" w:rsidRDefault="00B030DF" w:rsidP="00B030DF">
      <w:pPr>
        <w:spacing w:line="276" w:lineRule="auto"/>
        <w:jc w:val="both"/>
        <w:rPr>
          <w:rFonts w:ascii="Times New Roman" w:hAnsi="Times New Roman" w:cs="Times New Roman"/>
        </w:rPr>
      </w:pPr>
    </w:p>
    <w:p w14:paraId="2D7108C6" w14:textId="01F45006"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 xml:space="preserve">In other words, unsaid this dissertation can be a tread where researchers, practitioners and the policymakers will find ways through which artificial intelligence intersects with financial analysis. The recommendations presented are aimed at initiating an ongoing discussion and analysis that will help the cooperative relationship between AI in finance to advance ethically, responsibly, and optimally </w:t>
      </w:r>
      <w:r w:rsidR="00FC7AB7" w:rsidRPr="005E6C06">
        <w:rPr>
          <w:rFonts w:ascii="Times New Roman" w:hAnsi="Times New Roman" w:cs="Times New Roman"/>
        </w:rPr>
        <w:t>to</w:t>
      </w:r>
      <w:r w:rsidRPr="005E6C06">
        <w:rPr>
          <w:rFonts w:ascii="Times New Roman" w:hAnsi="Times New Roman" w:cs="Times New Roman"/>
        </w:rPr>
        <w:t xml:space="preserve"> benefit the industry players but also society in general.</w:t>
      </w:r>
    </w:p>
    <w:p w14:paraId="646A6CF1" w14:textId="77777777" w:rsidR="00B030DF" w:rsidRPr="005E6C06" w:rsidRDefault="00B030DF" w:rsidP="00B030DF">
      <w:pPr>
        <w:spacing w:line="276" w:lineRule="auto"/>
        <w:jc w:val="both"/>
        <w:rPr>
          <w:rFonts w:ascii="Times New Roman" w:hAnsi="Times New Roman" w:cs="Times New Roman"/>
        </w:rPr>
      </w:pPr>
    </w:p>
    <w:p w14:paraId="61E251A9" w14:textId="77777777" w:rsidR="00B030DF" w:rsidRPr="005E6C06" w:rsidRDefault="00B030DF" w:rsidP="00B030DF">
      <w:pPr>
        <w:pStyle w:val="Heading1"/>
        <w:jc w:val="both"/>
        <w:rPr>
          <w:rFonts w:ascii="Times New Roman" w:hAnsi="Times New Roman" w:cs="Times New Roman"/>
          <w:b/>
          <w:bCs/>
        </w:rPr>
      </w:pPr>
      <w:bookmarkStart w:id="122" w:name="_Toc156310266"/>
      <w:bookmarkStart w:id="123" w:name="_Toc156312097"/>
      <w:bookmarkStart w:id="124" w:name="_Toc158654854"/>
      <w:r w:rsidRPr="005E6C06">
        <w:rPr>
          <w:rFonts w:ascii="Times New Roman" w:hAnsi="Times New Roman" w:cs="Times New Roman"/>
          <w:b/>
          <w:bCs/>
        </w:rPr>
        <w:t>Conclusion</w:t>
      </w:r>
      <w:bookmarkEnd w:id="122"/>
      <w:bookmarkEnd w:id="123"/>
      <w:bookmarkEnd w:id="124"/>
    </w:p>
    <w:p w14:paraId="4263A0C1" w14:textId="1CB98ED7"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 xml:space="preserve">In conclusion, this dissertation has taken its readers to the complex world where artificial intelligence meets financial analysis with a focus on using Language Model-based approaches in analyzing financial ratios as ways of identifying risks and abnormalities. A synthesis of finance professionals’ survey responses has offered a multidimensional view of their sentiments, </w:t>
      </w:r>
      <w:r w:rsidR="000F1B9D" w:rsidRPr="005E6C06">
        <w:rPr>
          <w:rFonts w:ascii="Times New Roman" w:hAnsi="Times New Roman" w:cs="Times New Roman"/>
        </w:rPr>
        <w:t>accruements,</w:t>
      </w:r>
      <w:r w:rsidRPr="005E6C06">
        <w:rPr>
          <w:rFonts w:ascii="Times New Roman" w:hAnsi="Times New Roman" w:cs="Times New Roman"/>
        </w:rPr>
        <w:t xml:space="preserve"> and concerns in respect to the use of AI within this vital sector.</w:t>
      </w:r>
    </w:p>
    <w:p w14:paraId="031AD639" w14:textId="77777777" w:rsidR="00B030DF" w:rsidRPr="005E6C06" w:rsidRDefault="00B030DF" w:rsidP="00B030DF">
      <w:pPr>
        <w:spacing w:line="276" w:lineRule="auto"/>
        <w:jc w:val="both"/>
        <w:rPr>
          <w:rFonts w:ascii="Times New Roman" w:hAnsi="Times New Roman" w:cs="Times New Roman"/>
        </w:rPr>
      </w:pPr>
    </w:p>
    <w:p w14:paraId="3798EE79" w14:textId="77777777"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Some of the key findings highlight a paradigm shift in finance, as most respondents revealed strong preferences towards AI methods and specifically preferred Language Model – based techniques over traditional human analysis. confidence levels showed within the ability of these models to process financial ratios were quite high, indicating that people are gradually approaching trust in AI capabilities There are other considerations that make the multifaceted landscape of adoption, for example training data quality privacy concerns and whether AI is better than human analysis.</w:t>
      </w:r>
    </w:p>
    <w:p w14:paraId="0101606B" w14:textId="77777777" w:rsidR="00B030DF" w:rsidRPr="005E6C06" w:rsidRDefault="00B030DF" w:rsidP="00B030DF">
      <w:pPr>
        <w:spacing w:line="276" w:lineRule="auto"/>
        <w:jc w:val="both"/>
        <w:rPr>
          <w:rFonts w:ascii="Times New Roman" w:hAnsi="Times New Roman" w:cs="Times New Roman"/>
        </w:rPr>
      </w:pPr>
    </w:p>
    <w:p w14:paraId="2CDCA5CA" w14:textId="77777777"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This dissertation has thus made a significant contribution to the ongoing conversation regarding AI and financial analysis by providing an all-encompassing framework that merges AI algorithms with traditional survey approaches. The interdisciplinary approach of applying both quantitative AI analyses and qualitative human perspectives becomes a blueprint for future studies interested in the full spectrum understanding of this symbiotic relationship between technology and finance.</w:t>
      </w:r>
    </w:p>
    <w:p w14:paraId="27D103B6" w14:textId="77777777" w:rsidR="00B030DF" w:rsidRPr="005E6C06" w:rsidRDefault="00B030DF" w:rsidP="00B030DF">
      <w:pPr>
        <w:spacing w:line="276" w:lineRule="auto"/>
        <w:jc w:val="both"/>
        <w:rPr>
          <w:rFonts w:ascii="Times New Roman" w:hAnsi="Times New Roman" w:cs="Times New Roman"/>
        </w:rPr>
      </w:pPr>
    </w:p>
    <w:p w14:paraId="18882D7B" w14:textId="09C1D8BA"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 xml:space="preserve">The qualitative analysis of survey results, such as the demographic data of finance professionals, gives additional layers to context for findings and adds </w:t>
      </w:r>
      <w:r w:rsidR="000F1B9D" w:rsidRPr="005E6C06">
        <w:rPr>
          <w:rFonts w:ascii="Times New Roman" w:hAnsi="Times New Roman" w:cs="Times New Roman"/>
        </w:rPr>
        <w:t>depth</w:t>
      </w:r>
      <w:r w:rsidRPr="005E6C06">
        <w:rPr>
          <w:rFonts w:ascii="Times New Roman" w:hAnsi="Times New Roman" w:cs="Times New Roman"/>
        </w:rPr>
        <w:t xml:space="preserve"> in discussions regarding AI adoption. This study not only delves into the technical aspects of AI algorithms but also addresses the human dimension and underscores a collaborative approach that combines technology with human expertise.</w:t>
      </w:r>
    </w:p>
    <w:p w14:paraId="3B458709" w14:textId="77777777" w:rsidR="00B030DF" w:rsidRPr="005E6C06" w:rsidRDefault="00B030DF" w:rsidP="00B030DF">
      <w:pPr>
        <w:spacing w:line="276" w:lineRule="auto"/>
        <w:jc w:val="both"/>
        <w:rPr>
          <w:rFonts w:ascii="Times New Roman" w:hAnsi="Times New Roman" w:cs="Times New Roman"/>
        </w:rPr>
      </w:pPr>
    </w:p>
    <w:p w14:paraId="755A4111" w14:textId="77777777"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For financial practitioners, the recommendations highlight strategic ways of applying AI technologies especially Language Model based approaches to ratio analysis. Overall, these findings stress the need for ongoing learning, training and teamwork between AI systems and human specialists as professionals adapt to this shift in analytical workflows.</w:t>
      </w:r>
    </w:p>
    <w:p w14:paraId="227F14C6" w14:textId="77777777" w:rsidR="00B030DF" w:rsidRPr="005E6C06" w:rsidRDefault="00B030DF" w:rsidP="00B030DF">
      <w:pPr>
        <w:spacing w:line="276" w:lineRule="auto"/>
        <w:jc w:val="both"/>
        <w:rPr>
          <w:rFonts w:ascii="Times New Roman" w:hAnsi="Times New Roman" w:cs="Times New Roman"/>
        </w:rPr>
      </w:pPr>
    </w:p>
    <w:p w14:paraId="004CC37B" w14:textId="1F2AA43F"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 xml:space="preserve">Policymakers should develop frameworks allowing responsible adoption of AI while considering data privacy, </w:t>
      </w:r>
      <w:r w:rsidR="000F1B9D" w:rsidRPr="005E6C06">
        <w:rPr>
          <w:rFonts w:ascii="Times New Roman" w:hAnsi="Times New Roman" w:cs="Times New Roman"/>
        </w:rPr>
        <w:t>security,</w:t>
      </w:r>
      <w:r w:rsidRPr="005E6C06">
        <w:rPr>
          <w:rFonts w:ascii="Times New Roman" w:hAnsi="Times New Roman" w:cs="Times New Roman"/>
        </w:rPr>
        <w:t xml:space="preserve"> and ethical ramifications. Promoting cross-industry partnerships and knowledge exchange platforms is crucial for developing a collaborative mindset towards tackling issues and leveraging the full potential of AI in financial analysis.</w:t>
      </w:r>
    </w:p>
    <w:p w14:paraId="1BF3E71B" w14:textId="77777777" w:rsidR="00B030DF" w:rsidRPr="005E6C06" w:rsidRDefault="00B030DF" w:rsidP="00B030DF">
      <w:pPr>
        <w:spacing w:line="276" w:lineRule="auto"/>
        <w:jc w:val="both"/>
        <w:rPr>
          <w:rFonts w:ascii="Times New Roman" w:hAnsi="Times New Roman" w:cs="Times New Roman"/>
        </w:rPr>
      </w:pPr>
    </w:p>
    <w:p w14:paraId="76F5AABB" w14:textId="77777777"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In the future, this dissertation recommends several areas of research in which further research can be held to deepen our understanding about AI’s role in financial analysis. A set of recommendations to grow forward are based on the identified constraints in this study, which might stimulate progress in academia and industry environments such as longitudinal analyses cross-cultural studies exploration of various AI technologies how we can integrate explainable AI practices or consequences that artificial intelligence could have had on financial decisions channels.</w:t>
      </w:r>
    </w:p>
    <w:p w14:paraId="49A3D1CD" w14:textId="6500CBBC" w:rsidR="00B030DF" w:rsidRPr="005E6C06" w:rsidRDefault="00B030DF" w:rsidP="00B030DF">
      <w:pPr>
        <w:spacing w:line="276" w:lineRule="auto"/>
        <w:jc w:val="both"/>
        <w:rPr>
          <w:rFonts w:ascii="Times New Roman" w:hAnsi="Times New Roman" w:cs="Times New Roman"/>
        </w:rPr>
      </w:pPr>
      <w:r w:rsidRPr="005E6C06">
        <w:rPr>
          <w:rFonts w:ascii="Times New Roman" w:hAnsi="Times New Roman" w:cs="Times New Roman"/>
        </w:rPr>
        <w:t xml:space="preserve">In other words, this dissertation acts as a point of departure in that it encourages researchers, </w:t>
      </w:r>
      <w:r w:rsidR="000F1B9D" w:rsidRPr="005E6C06">
        <w:rPr>
          <w:rFonts w:ascii="Times New Roman" w:hAnsi="Times New Roman" w:cs="Times New Roman"/>
        </w:rPr>
        <w:t>practitioners,</w:t>
      </w:r>
      <w:r w:rsidRPr="005E6C06">
        <w:rPr>
          <w:rFonts w:ascii="Times New Roman" w:hAnsi="Times New Roman" w:cs="Times New Roman"/>
        </w:rPr>
        <w:t xml:space="preserve"> and policymakers to explore the unknown domains where artificial intelligence connects with financial analysis. As we journey through this landscape, the fusion of innovation and tradition helps usher in a new era for financial analysis with artificial intelligence as our guide.</w:t>
      </w:r>
    </w:p>
    <w:p w14:paraId="10715AA0" w14:textId="77777777" w:rsidR="004679CA" w:rsidRPr="005E6C06" w:rsidRDefault="004679CA" w:rsidP="00B030DF">
      <w:pPr>
        <w:spacing w:line="276" w:lineRule="auto"/>
        <w:jc w:val="both"/>
        <w:rPr>
          <w:rFonts w:ascii="Times New Roman" w:hAnsi="Times New Roman" w:cs="Times New Roman"/>
        </w:rPr>
      </w:pPr>
    </w:p>
    <w:p w14:paraId="29E96DD9" w14:textId="77777777" w:rsidR="004679CA" w:rsidRPr="005E6C06" w:rsidRDefault="004679CA" w:rsidP="00B030DF">
      <w:pPr>
        <w:spacing w:line="276" w:lineRule="auto"/>
        <w:jc w:val="both"/>
        <w:rPr>
          <w:rFonts w:ascii="Times New Roman" w:hAnsi="Times New Roman" w:cs="Times New Roman"/>
        </w:rPr>
      </w:pPr>
    </w:p>
    <w:p w14:paraId="45E84395" w14:textId="77777777" w:rsidR="004679CA" w:rsidRPr="005E6C06" w:rsidRDefault="004679CA" w:rsidP="00B030DF">
      <w:pPr>
        <w:spacing w:line="276" w:lineRule="auto"/>
        <w:jc w:val="both"/>
        <w:rPr>
          <w:rFonts w:ascii="Times New Roman" w:hAnsi="Times New Roman" w:cs="Times New Roman"/>
        </w:rPr>
      </w:pPr>
    </w:p>
    <w:p w14:paraId="075E8815" w14:textId="77777777" w:rsidR="004679CA" w:rsidRPr="005E6C06" w:rsidRDefault="004679CA" w:rsidP="00B030DF">
      <w:pPr>
        <w:spacing w:line="276" w:lineRule="auto"/>
        <w:jc w:val="both"/>
        <w:rPr>
          <w:rFonts w:ascii="Times New Roman" w:hAnsi="Times New Roman" w:cs="Times New Roman"/>
        </w:rPr>
      </w:pPr>
    </w:p>
    <w:p w14:paraId="56BD6E10" w14:textId="77777777" w:rsidR="004679CA" w:rsidRPr="005E6C06" w:rsidRDefault="004679CA" w:rsidP="00B030DF">
      <w:pPr>
        <w:spacing w:line="276" w:lineRule="auto"/>
        <w:jc w:val="both"/>
        <w:rPr>
          <w:rFonts w:ascii="Times New Roman" w:hAnsi="Times New Roman" w:cs="Times New Roman"/>
        </w:rPr>
      </w:pPr>
    </w:p>
    <w:p w14:paraId="3DDDAC98" w14:textId="77777777" w:rsidR="004679CA" w:rsidRPr="005E6C06" w:rsidRDefault="004679CA" w:rsidP="00B030DF">
      <w:pPr>
        <w:spacing w:line="276" w:lineRule="auto"/>
        <w:jc w:val="both"/>
        <w:rPr>
          <w:rFonts w:ascii="Times New Roman" w:hAnsi="Times New Roman" w:cs="Times New Roman"/>
        </w:rPr>
      </w:pPr>
    </w:p>
    <w:p w14:paraId="4EE62605" w14:textId="77777777" w:rsidR="004679CA" w:rsidRPr="005E6C06" w:rsidRDefault="004679CA" w:rsidP="00B030DF">
      <w:pPr>
        <w:spacing w:line="276" w:lineRule="auto"/>
        <w:jc w:val="both"/>
        <w:rPr>
          <w:rFonts w:ascii="Times New Roman" w:hAnsi="Times New Roman" w:cs="Times New Roman"/>
        </w:rPr>
      </w:pPr>
    </w:p>
    <w:p w14:paraId="29D671FB" w14:textId="77777777" w:rsidR="004679CA" w:rsidRPr="005E6C06" w:rsidRDefault="004679CA" w:rsidP="00B030DF">
      <w:pPr>
        <w:spacing w:line="276" w:lineRule="auto"/>
        <w:jc w:val="both"/>
        <w:rPr>
          <w:rFonts w:ascii="Times New Roman" w:hAnsi="Times New Roman" w:cs="Times New Roman"/>
        </w:rPr>
      </w:pPr>
    </w:p>
    <w:p w14:paraId="5603D3DD" w14:textId="77777777" w:rsidR="002B06CB" w:rsidRPr="005E6C06" w:rsidRDefault="002B06CB" w:rsidP="009474B7">
      <w:pPr>
        <w:spacing w:line="276" w:lineRule="auto"/>
        <w:jc w:val="both"/>
        <w:rPr>
          <w:rFonts w:ascii="Times New Roman" w:hAnsi="Times New Roman" w:cs="Times New Roman"/>
        </w:rPr>
      </w:pPr>
    </w:p>
    <w:p w14:paraId="282ECED9" w14:textId="77777777" w:rsidR="009474B7" w:rsidRPr="005E6C06" w:rsidRDefault="009474B7" w:rsidP="009474B7">
      <w:pPr>
        <w:pStyle w:val="Heading1"/>
        <w:jc w:val="both"/>
        <w:rPr>
          <w:rFonts w:ascii="Times New Roman" w:hAnsi="Times New Roman" w:cs="Times New Roman"/>
          <w:b/>
          <w:bCs/>
        </w:rPr>
      </w:pPr>
      <w:bookmarkStart w:id="125" w:name="_Toc156310267"/>
      <w:bookmarkStart w:id="126" w:name="_Toc158654855"/>
      <w:r w:rsidRPr="005E6C06">
        <w:rPr>
          <w:rFonts w:ascii="Times New Roman" w:hAnsi="Times New Roman" w:cs="Times New Roman"/>
          <w:b/>
          <w:bCs/>
        </w:rPr>
        <w:t>References</w:t>
      </w:r>
      <w:bookmarkEnd w:id="125"/>
      <w:bookmarkEnd w:id="126"/>
    </w:p>
    <w:p w14:paraId="6ED7169B" w14:textId="3B50F5E4" w:rsidR="005851F5" w:rsidRPr="005E6C06" w:rsidRDefault="00E4046A" w:rsidP="005851F5">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Atrill, P. (2012). </w:t>
      </w:r>
      <w:r w:rsidRPr="005E6C06">
        <w:rPr>
          <w:rFonts w:ascii="Times New Roman" w:hAnsi="Times New Roman" w:cs="Times New Roman"/>
          <w:i/>
          <w:iCs/>
          <w:kern w:val="0"/>
          <w:sz w:val="24"/>
          <w:szCs w:val="24"/>
        </w:rPr>
        <w:t>Financial management for decision makers</w:t>
      </w:r>
      <w:r w:rsidRPr="005E6C06">
        <w:rPr>
          <w:rFonts w:ascii="Times New Roman" w:hAnsi="Times New Roman" w:cs="Times New Roman"/>
          <w:kern w:val="0"/>
          <w:sz w:val="24"/>
          <w:szCs w:val="24"/>
        </w:rPr>
        <w:t>. 6th ed. Harlow: Financial Times Prentice Hall/Pearson.</w:t>
      </w:r>
    </w:p>
    <w:p w14:paraId="66F1097D" w14:textId="77777777" w:rsidR="00BE22ED" w:rsidRPr="005E6C06" w:rsidRDefault="00BE22ED" w:rsidP="00BE22ED">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153945D8" w14:textId="0179A4A7" w:rsidR="005851F5" w:rsidRPr="005E6C06" w:rsidRDefault="005851F5" w:rsidP="005851F5">
      <w:pPr>
        <w:pStyle w:val="ListParagraph"/>
        <w:numPr>
          <w:ilvl w:val="0"/>
          <w:numId w:val="14"/>
        </w:numPr>
        <w:spacing w:after="240" w:line="360" w:lineRule="auto"/>
        <w:rPr>
          <w:rFonts w:ascii="Times New Roman" w:eastAsia="Times New Roman" w:hAnsi="Times New Roman" w:cs="Times New Roman"/>
          <w:kern w:val="0"/>
          <w:sz w:val="24"/>
          <w:szCs w:val="24"/>
          <w:lang w:val="en-GB" w:eastAsia="en-GB"/>
          <w14:ligatures w14:val="none"/>
        </w:rPr>
      </w:pPr>
      <w:r w:rsidRPr="005E6C06">
        <w:rPr>
          <w:rFonts w:ascii="Times New Roman" w:eastAsia="Times New Roman" w:hAnsi="Times New Roman" w:cs="Times New Roman"/>
          <w:kern w:val="0"/>
          <w:sz w:val="24"/>
          <w:szCs w:val="24"/>
          <w:lang w:val="en-GB" w:eastAsia="en-GB"/>
          <w14:ligatures w14:val="none"/>
        </w:rPr>
        <w:t xml:space="preserve">Banerjee, P. (n.d.). </w:t>
      </w:r>
      <w:r w:rsidRPr="005E6C06">
        <w:rPr>
          <w:rFonts w:ascii="Times New Roman" w:eastAsia="Times New Roman" w:hAnsi="Times New Roman" w:cs="Times New Roman"/>
          <w:i/>
          <w:iCs/>
          <w:kern w:val="0"/>
          <w:sz w:val="24"/>
          <w:szCs w:val="24"/>
          <w:lang w:val="en-GB" w:eastAsia="en-GB"/>
          <w14:ligatures w14:val="none"/>
        </w:rPr>
        <w:t>Importances of Ratio Analysis</w:t>
      </w:r>
      <w:r w:rsidRPr="005E6C06">
        <w:rPr>
          <w:rFonts w:ascii="Times New Roman" w:eastAsia="Times New Roman" w:hAnsi="Times New Roman" w:cs="Times New Roman"/>
          <w:kern w:val="0"/>
          <w:sz w:val="24"/>
          <w:szCs w:val="24"/>
          <w:lang w:val="en-GB" w:eastAsia="en-GB"/>
          <w14:ligatures w14:val="none"/>
        </w:rPr>
        <w:t>. [online] Wallstreetmojo. Available at: https://www.wallstreetmojo.com/importance-of-ratio-analysis/ [Accessed 29 Dec. 2023].</w:t>
      </w:r>
    </w:p>
    <w:p w14:paraId="1589CCAF" w14:textId="77777777" w:rsidR="00677FCB" w:rsidRPr="005E6C06" w:rsidRDefault="00677FCB" w:rsidP="00677FCB">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62DDAC8E" w14:textId="5E52534E"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Bhatore, S., Mohan, </w:t>
      </w:r>
      <w:r w:rsidR="000F1B9D" w:rsidRPr="005E6C06">
        <w:rPr>
          <w:rFonts w:ascii="Times New Roman" w:hAnsi="Times New Roman" w:cs="Times New Roman"/>
          <w:kern w:val="0"/>
          <w:sz w:val="24"/>
          <w:szCs w:val="24"/>
        </w:rPr>
        <w:t>L.,</w:t>
      </w:r>
      <w:r w:rsidRPr="005E6C06">
        <w:rPr>
          <w:rFonts w:ascii="Times New Roman" w:hAnsi="Times New Roman" w:cs="Times New Roman"/>
          <w:kern w:val="0"/>
          <w:sz w:val="24"/>
          <w:szCs w:val="24"/>
        </w:rPr>
        <w:t xml:space="preserve"> and Reddy, Y.R. (2020). Machine learning techniques for credit risk evaluation: a systematic literature review. </w:t>
      </w:r>
      <w:r w:rsidRPr="005E6C06">
        <w:rPr>
          <w:rFonts w:ascii="Times New Roman" w:hAnsi="Times New Roman" w:cs="Times New Roman"/>
          <w:i/>
          <w:iCs/>
          <w:kern w:val="0"/>
          <w:sz w:val="24"/>
          <w:szCs w:val="24"/>
        </w:rPr>
        <w:t>Journal of Banking and Financial Technology</w:t>
      </w:r>
      <w:r w:rsidRPr="005E6C06">
        <w:rPr>
          <w:rFonts w:ascii="Times New Roman" w:hAnsi="Times New Roman" w:cs="Times New Roman"/>
          <w:kern w:val="0"/>
          <w:sz w:val="24"/>
          <w:szCs w:val="24"/>
        </w:rPr>
        <w:t>, 4(1), pp.111–138. doi:</w:t>
      </w:r>
      <w:r w:rsidR="001842CB" w:rsidRPr="005E6C06">
        <w:rPr>
          <w:rFonts w:ascii="Times New Roman" w:hAnsi="Times New Roman" w:cs="Times New Roman"/>
          <w:kern w:val="0"/>
          <w:sz w:val="24"/>
          <w:szCs w:val="24"/>
        </w:rPr>
        <w:t xml:space="preserve"> </w:t>
      </w:r>
      <w:hyperlink r:id="rId18" w:history="1">
        <w:r w:rsidR="00770FEA" w:rsidRPr="005E6C06">
          <w:rPr>
            <w:rStyle w:val="Hyperlink"/>
            <w:rFonts w:ascii="Times New Roman" w:hAnsi="Times New Roman" w:cs="Times New Roman"/>
            <w:kern w:val="0"/>
            <w:sz w:val="24"/>
            <w:szCs w:val="24"/>
          </w:rPr>
          <w:t>https://doi.org/10.1007/s42786-020-00020-3</w:t>
        </w:r>
      </w:hyperlink>
      <w:r w:rsidRPr="005E6C06">
        <w:rPr>
          <w:rFonts w:ascii="Times New Roman" w:hAnsi="Times New Roman" w:cs="Times New Roman"/>
          <w:kern w:val="0"/>
          <w:sz w:val="24"/>
          <w:szCs w:val="24"/>
        </w:rPr>
        <w:t>.</w:t>
      </w:r>
    </w:p>
    <w:p w14:paraId="087BD337" w14:textId="77777777" w:rsidR="001B556C" w:rsidRPr="005E6C06" w:rsidRDefault="001B556C" w:rsidP="001B556C">
      <w:pPr>
        <w:pStyle w:val="ListParagraph"/>
        <w:rPr>
          <w:rFonts w:ascii="Times New Roman" w:hAnsi="Times New Roman" w:cs="Times New Roman"/>
          <w:kern w:val="0"/>
          <w:sz w:val="24"/>
          <w:szCs w:val="24"/>
        </w:rPr>
      </w:pPr>
    </w:p>
    <w:p w14:paraId="5D5E5F53" w14:textId="352DEDD1" w:rsidR="001B556C" w:rsidRPr="005E6C06" w:rsidRDefault="00190B8C" w:rsidP="00190B8C">
      <w:pPr>
        <w:pStyle w:val="ListParagraph"/>
        <w:numPr>
          <w:ilvl w:val="0"/>
          <w:numId w:val="14"/>
        </w:numPr>
        <w:spacing w:after="240" w:line="360" w:lineRule="auto"/>
        <w:rPr>
          <w:rFonts w:ascii="Times New Roman" w:eastAsia="Times New Roman" w:hAnsi="Times New Roman" w:cs="Times New Roman"/>
          <w:kern w:val="0"/>
          <w:sz w:val="24"/>
          <w:szCs w:val="24"/>
          <w:lang w:val="en-GB" w:eastAsia="en-GB"/>
          <w14:ligatures w14:val="none"/>
        </w:rPr>
      </w:pPr>
      <w:r w:rsidRPr="005E6C06">
        <w:rPr>
          <w:rFonts w:ascii="Times New Roman" w:eastAsia="Times New Roman" w:hAnsi="Times New Roman" w:cs="Times New Roman"/>
          <w:kern w:val="0"/>
          <w:sz w:val="24"/>
          <w:szCs w:val="24"/>
          <w:lang w:val="en-GB" w:eastAsia="en-GB"/>
          <w14:ligatures w14:val="none"/>
        </w:rPr>
        <w:t xml:space="preserve">Blaney, B. (n.d.). </w:t>
      </w:r>
      <w:r w:rsidRPr="005E6C06">
        <w:rPr>
          <w:rFonts w:ascii="Times New Roman" w:eastAsia="Times New Roman" w:hAnsi="Times New Roman" w:cs="Times New Roman"/>
          <w:i/>
          <w:iCs/>
          <w:kern w:val="0"/>
          <w:sz w:val="24"/>
          <w:szCs w:val="24"/>
          <w:lang w:val="en-GB" w:eastAsia="en-GB"/>
          <w14:ligatures w14:val="none"/>
        </w:rPr>
        <w:t xml:space="preserve">Cash Flow Analysis: Definition, Process &amp; Examples </w:t>
      </w:r>
      <w:r w:rsidRPr="005E6C06">
        <w:rPr>
          <w:rFonts w:ascii="Times New Roman" w:eastAsia="Times New Roman" w:hAnsi="Times New Roman" w:cs="Times New Roman"/>
          <w:kern w:val="0"/>
          <w:sz w:val="24"/>
          <w:szCs w:val="24"/>
          <w:lang w:val="en-GB" w:eastAsia="en-GB"/>
          <w14:ligatures w14:val="none"/>
        </w:rPr>
        <w:t>. [online] tipalti.com. Available at: https://tipalti.com/accounting-hub/cash-flow-analysis/.</w:t>
      </w:r>
    </w:p>
    <w:p w14:paraId="03820A54" w14:textId="77777777" w:rsidR="00677FCB" w:rsidRPr="005E6C06" w:rsidRDefault="00677FCB" w:rsidP="00677FCB">
      <w:pPr>
        <w:pStyle w:val="ListParagraph"/>
        <w:rPr>
          <w:rFonts w:ascii="Times New Roman" w:hAnsi="Times New Roman" w:cs="Times New Roman"/>
          <w:kern w:val="0"/>
          <w:sz w:val="24"/>
          <w:szCs w:val="24"/>
        </w:rPr>
      </w:pPr>
    </w:p>
    <w:p w14:paraId="1B220762" w14:textId="77777777" w:rsidR="00677FCB" w:rsidRPr="005E6C06" w:rsidRDefault="00677FCB" w:rsidP="00677FCB">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05992C85" w14:textId="5CD87E5E" w:rsidR="00364B27" w:rsidRPr="005E6C06" w:rsidRDefault="00E4046A" w:rsidP="00364B27">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Boukherouaa, E.B., Shabsigh, G., AlAjmi, K., Deodoro, J., Farias, A., Iskender, E.S., Mirestean, A.T. and Ravikumar, R. (2021). </w:t>
      </w:r>
      <w:r w:rsidRPr="005E6C06">
        <w:rPr>
          <w:rFonts w:ascii="Times New Roman" w:hAnsi="Times New Roman" w:cs="Times New Roman"/>
          <w:i/>
          <w:iCs/>
          <w:kern w:val="0"/>
          <w:sz w:val="24"/>
          <w:szCs w:val="24"/>
        </w:rPr>
        <w:t xml:space="preserve"> Powering the Digital Economy: Opportunities and Risks of Artificial Intelligence in Finance (2021): Departmental Papers Volume 2021 Issue 024</w:t>
      </w:r>
      <w:r w:rsidRPr="005E6C06">
        <w:rPr>
          <w:rFonts w:ascii="Times New Roman" w:hAnsi="Times New Roman" w:cs="Times New Roman"/>
          <w:kern w:val="0"/>
          <w:sz w:val="24"/>
          <w:szCs w:val="24"/>
        </w:rPr>
        <w:t xml:space="preserve">. [online] Imfsg. Available at: </w:t>
      </w:r>
      <w:hyperlink r:id="rId19" w:history="1">
        <w:r w:rsidRPr="005E6C06">
          <w:rPr>
            <w:rStyle w:val="Hyperlink"/>
            <w:rFonts w:ascii="Times New Roman" w:hAnsi="Times New Roman" w:cs="Times New Roman"/>
            <w:color w:val="auto"/>
            <w:kern w:val="0"/>
            <w:sz w:val="24"/>
            <w:szCs w:val="24"/>
          </w:rPr>
          <w:t>https://www.elibrary.imf.org/view/journals/087/2021/024/087.2021.issue-024-en.xml</w:t>
        </w:r>
      </w:hyperlink>
      <w:r w:rsidRPr="005E6C06">
        <w:rPr>
          <w:rFonts w:ascii="Times New Roman" w:hAnsi="Times New Roman" w:cs="Times New Roman"/>
          <w:kern w:val="0"/>
          <w:sz w:val="24"/>
          <w:szCs w:val="24"/>
        </w:rPr>
        <w:t xml:space="preserve"> [Accessed </w:t>
      </w:r>
      <w:r w:rsidR="00444FC1" w:rsidRPr="005E6C06">
        <w:rPr>
          <w:rFonts w:ascii="Times New Roman" w:hAnsi="Times New Roman" w:cs="Times New Roman"/>
          <w:kern w:val="0"/>
          <w:sz w:val="24"/>
          <w:szCs w:val="24"/>
        </w:rPr>
        <w:t>1</w:t>
      </w:r>
      <w:r w:rsidRPr="005E6C06">
        <w:rPr>
          <w:rFonts w:ascii="Times New Roman" w:hAnsi="Times New Roman" w:cs="Times New Roman"/>
          <w:kern w:val="0"/>
          <w:sz w:val="24"/>
          <w:szCs w:val="24"/>
        </w:rPr>
        <w:t xml:space="preserve"> </w:t>
      </w:r>
      <w:r w:rsidR="00444FC1" w:rsidRPr="005E6C06">
        <w:rPr>
          <w:rFonts w:ascii="Times New Roman" w:hAnsi="Times New Roman" w:cs="Times New Roman"/>
          <w:kern w:val="0"/>
          <w:sz w:val="24"/>
          <w:szCs w:val="24"/>
        </w:rPr>
        <w:t>Jan</w:t>
      </w:r>
      <w:r w:rsidRPr="005E6C06">
        <w:rPr>
          <w:rFonts w:ascii="Times New Roman" w:hAnsi="Times New Roman" w:cs="Times New Roman"/>
          <w:kern w:val="0"/>
          <w:sz w:val="24"/>
          <w:szCs w:val="24"/>
        </w:rPr>
        <w:t xml:space="preserve"> 202</w:t>
      </w:r>
      <w:r w:rsidR="00444FC1" w:rsidRPr="005E6C06">
        <w:rPr>
          <w:rFonts w:ascii="Times New Roman" w:hAnsi="Times New Roman" w:cs="Times New Roman"/>
          <w:kern w:val="0"/>
          <w:sz w:val="24"/>
          <w:szCs w:val="24"/>
        </w:rPr>
        <w:t>4</w:t>
      </w:r>
      <w:r w:rsidRPr="005E6C06">
        <w:rPr>
          <w:rFonts w:ascii="Times New Roman" w:hAnsi="Times New Roman" w:cs="Times New Roman"/>
          <w:kern w:val="0"/>
          <w:sz w:val="24"/>
          <w:szCs w:val="24"/>
        </w:rPr>
        <w:t>].</w:t>
      </w:r>
    </w:p>
    <w:p w14:paraId="63A11ABB" w14:textId="77777777" w:rsidR="003B557A" w:rsidRPr="005E6C06" w:rsidRDefault="003B557A" w:rsidP="003B557A">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313FB388" w14:textId="706E7949" w:rsidR="00364B27" w:rsidRPr="005E6C06" w:rsidRDefault="00364B27" w:rsidP="00364B27">
      <w:pPr>
        <w:pStyle w:val="ListParagraph"/>
        <w:numPr>
          <w:ilvl w:val="0"/>
          <w:numId w:val="14"/>
        </w:numPr>
        <w:spacing w:after="240" w:line="360" w:lineRule="auto"/>
        <w:rPr>
          <w:rFonts w:ascii="Times New Roman" w:eastAsia="Times New Roman" w:hAnsi="Times New Roman" w:cs="Times New Roman"/>
          <w:kern w:val="0"/>
          <w:sz w:val="24"/>
          <w:szCs w:val="24"/>
          <w:lang w:val="en-GB" w:eastAsia="en-GB"/>
          <w14:ligatures w14:val="none"/>
        </w:rPr>
      </w:pPr>
      <w:r w:rsidRPr="005E6C06">
        <w:rPr>
          <w:rFonts w:ascii="Times New Roman" w:eastAsia="Times New Roman" w:hAnsi="Times New Roman" w:cs="Times New Roman"/>
          <w:kern w:val="0"/>
          <w:sz w:val="24"/>
          <w:szCs w:val="24"/>
          <w:lang w:val="en-GB" w:eastAsia="en-GB"/>
          <w14:ligatures w14:val="none"/>
        </w:rPr>
        <w:t xml:space="preserve">CFI Team (n.d.). </w:t>
      </w:r>
      <w:r w:rsidRPr="005E6C06">
        <w:rPr>
          <w:rFonts w:ascii="Times New Roman" w:eastAsia="Times New Roman" w:hAnsi="Times New Roman" w:cs="Times New Roman"/>
          <w:i/>
          <w:iCs/>
          <w:kern w:val="0"/>
          <w:sz w:val="24"/>
          <w:szCs w:val="24"/>
          <w:lang w:val="en-GB" w:eastAsia="en-GB"/>
          <w14:ligatures w14:val="none"/>
        </w:rPr>
        <w:t>Financial ratios</w:t>
      </w:r>
      <w:r w:rsidRPr="005E6C06">
        <w:rPr>
          <w:rFonts w:ascii="Times New Roman" w:eastAsia="Times New Roman" w:hAnsi="Times New Roman" w:cs="Times New Roman"/>
          <w:kern w:val="0"/>
          <w:sz w:val="24"/>
          <w:szCs w:val="24"/>
          <w:lang w:val="en-GB" w:eastAsia="en-GB"/>
          <w14:ligatures w14:val="none"/>
        </w:rPr>
        <w:t>. [online] Corporate Finance Institute. Available at: https://corporatefinanceinstitute.com/resources/accounting/financial-ratios/.</w:t>
      </w:r>
    </w:p>
    <w:p w14:paraId="5F51F05B" w14:textId="77777777" w:rsidR="00677FCB" w:rsidRPr="005E6C06" w:rsidRDefault="00677FCB" w:rsidP="00677FCB">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257C6433" w14:textId="6C80AF84"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Chen, M.-Y. (2011). Bankruptcy prediction in firms with statistical and intelligent techniques and a comparison of evolutionary computation approaches. </w:t>
      </w:r>
      <w:r w:rsidRPr="005E6C06">
        <w:rPr>
          <w:rFonts w:ascii="Times New Roman" w:hAnsi="Times New Roman" w:cs="Times New Roman"/>
          <w:i/>
          <w:iCs/>
          <w:kern w:val="0"/>
          <w:sz w:val="24"/>
          <w:szCs w:val="24"/>
        </w:rPr>
        <w:t>Computers &amp; Mathematics with Applications</w:t>
      </w:r>
      <w:r w:rsidRPr="005E6C06">
        <w:rPr>
          <w:rFonts w:ascii="Times New Roman" w:hAnsi="Times New Roman" w:cs="Times New Roman"/>
          <w:kern w:val="0"/>
          <w:sz w:val="24"/>
          <w:szCs w:val="24"/>
        </w:rPr>
        <w:t>, 62(12), pp.4514–4524. doi:</w:t>
      </w:r>
      <w:r w:rsidR="002433A4" w:rsidRPr="005E6C06">
        <w:rPr>
          <w:rFonts w:ascii="Times New Roman" w:hAnsi="Times New Roman" w:cs="Times New Roman"/>
          <w:kern w:val="0"/>
          <w:sz w:val="24"/>
          <w:szCs w:val="24"/>
        </w:rPr>
        <w:t xml:space="preserve"> </w:t>
      </w:r>
      <w:hyperlink r:id="rId20" w:history="1">
        <w:r w:rsidR="002433A4" w:rsidRPr="005E6C06">
          <w:rPr>
            <w:rStyle w:val="Hyperlink"/>
            <w:rFonts w:ascii="Times New Roman" w:hAnsi="Times New Roman" w:cs="Times New Roman"/>
            <w:kern w:val="0"/>
            <w:sz w:val="24"/>
            <w:szCs w:val="24"/>
          </w:rPr>
          <w:t>https://doi.org/10.1016/j.camwa.2011.10.030</w:t>
        </w:r>
      </w:hyperlink>
      <w:r w:rsidRPr="005E6C06">
        <w:rPr>
          <w:rFonts w:ascii="Times New Roman" w:hAnsi="Times New Roman" w:cs="Times New Roman"/>
          <w:kern w:val="0"/>
          <w:sz w:val="24"/>
          <w:szCs w:val="24"/>
        </w:rPr>
        <w:t>.</w:t>
      </w:r>
    </w:p>
    <w:p w14:paraId="26AAA265" w14:textId="77777777" w:rsidR="00F80A85" w:rsidRPr="005E6C06" w:rsidRDefault="00F80A85" w:rsidP="00F80A85">
      <w:pPr>
        <w:pStyle w:val="ListParagraph"/>
        <w:rPr>
          <w:rFonts w:ascii="Times New Roman" w:hAnsi="Times New Roman" w:cs="Times New Roman"/>
          <w:kern w:val="0"/>
          <w:sz w:val="24"/>
          <w:szCs w:val="24"/>
        </w:rPr>
      </w:pPr>
    </w:p>
    <w:p w14:paraId="596E0858" w14:textId="77777777" w:rsidR="00F80A85" w:rsidRPr="005E6C06" w:rsidRDefault="00F80A85" w:rsidP="00F80A85">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47E9C328" w14:textId="77777777" w:rsidR="00677FCB" w:rsidRPr="005E6C06" w:rsidRDefault="00677FCB" w:rsidP="00F26E24">
      <w:pPr>
        <w:widowControl w:val="0"/>
        <w:autoSpaceDE w:val="0"/>
        <w:autoSpaceDN w:val="0"/>
        <w:adjustRightInd w:val="0"/>
        <w:spacing w:after="240" w:line="360" w:lineRule="auto"/>
        <w:rPr>
          <w:rFonts w:ascii="Times New Roman" w:hAnsi="Times New Roman" w:cs="Times New Roman"/>
          <w:kern w:val="0"/>
          <w:sz w:val="24"/>
          <w:szCs w:val="24"/>
        </w:rPr>
      </w:pPr>
    </w:p>
    <w:p w14:paraId="301CB4D9" w14:textId="4A8B208D"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Cheng, L., Varshney, K.R. and Liu, H. (2021). Socially Responsible AI Algorithms: Issues, Purposes, and Challenges. </w:t>
      </w:r>
      <w:r w:rsidRPr="005E6C06">
        <w:rPr>
          <w:rFonts w:ascii="Times New Roman" w:hAnsi="Times New Roman" w:cs="Times New Roman"/>
          <w:i/>
          <w:iCs/>
          <w:kern w:val="0"/>
          <w:sz w:val="24"/>
          <w:szCs w:val="24"/>
        </w:rPr>
        <w:t>arXiv (Cornell University)</w:t>
      </w:r>
      <w:r w:rsidRPr="005E6C06">
        <w:rPr>
          <w:rFonts w:ascii="Times New Roman" w:hAnsi="Times New Roman" w:cs="Times New Roman"/>
          <w:kern w:val="0"/>
          <w:sz w:val="24"/>
          <w:szCs w:val="24"/>
        </w:rPr>
        <w:t>, pp.1137–1181. doi:</w:t>
      </w:r>
      <w:r w:rsidR="002433A4" w:rsidRPr="005E6C06">
        <w:rPr>
          <w:rFonts w:ascii="Times New Roman" w:hAnsi="Times New Roman" w:cs="Times New Roman"/>
          <w:kern w:val="0"/>
          <w:sz w:val="24"/>
          <w:szCs w:val="24"/>
        </w:rPr>
        <w:t xml:space="preserve"> </w:t>
      </w:r>
      <w:hyperlink r:id="rId21" w:history="1">
        <w:r w:rsidR="002433A4" w:rsidRPr="005E6C06">
          <w:rPr>
            <w:rStyle w:val="Hyperlink"/>
            <w:rFonts w:ascii="Times New Roman" w:hAnsi="Times New Roman" w:cs="Times New Roman"/>
            <w:kern w:val="0"/>
            <w:sz w:val="24"/>
            <w:szCs w:val="24"/>
          </w:rPr>
          <w:t>https://doi.org/10.48550/arxiv.2101.02032</w:t>
        </w:r>
      </w:hyperlink>
      <w:r w:rsidRPr="005E6C06">
        <w:rPr>
          <w:rFonts w:ascii="Times New Roman" w:hAnsi="Times New Roman" w:cs="Times New Roman"/>
          <w:kern w:val="0"/>
          <w:sz w:val="24"/>
          <w:szCs w:val="24"/>
        </w:rPr>
        <w:t>.</w:t>
      </w:r>
    </w:p>
    <w:p w14:paraId="5DC12704" w14:textId="77777777" w:rsidR="001C1086" w:rsidRPr="005E6C06" w:rsidRDefault="001C1086" w:rsidP="001C1086">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5852A4C6" w14:textId="3FE7D498"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Cheng, X., Liu, S., Sun, X., Wang, Z., Zhou, H., Shao, Y. and Shen, H. (2021). Combating emerging financial risks in the big data era: A perspective review. </w:t>
      </w:r>
      <w:r w:rsidRPr="005E6C06">
        <w:rPr>
          <w:rFonts w:ascii="Times New Roman" w:hAnsi="Times New Roman" w:cs="Times New Roman"/>
          <w:i/>
          <w:iCs/>
          <w:kern w:val="0"/>
          <w:sz w:val="24"/>
          <w:szCs w:val="24"/>
        </w:rPr>
        <w:t>Fundamental Research</w:t>
      </w:r>
      <w:r w:rsidRPr="005E6C06">
        <w:rPr>
          <w:rFonts w:ascii="Times New Roman" w:hAnsi="Times New Roman" w:cs="Times New Roman"/>
          <w:kern w:val="0"/>
          <w:sz w:val="24"/>
          <w:szCs w:val="24"/>
        </w:rPr>
        <w:t>, [online] 1(5), pp.595–606. doi:</w:t>
      </w:r>
      <w:r w:rsidR="002433A4" w:rsidRPr="005E6C06">
        <w:rPr>
          <w:rFonts w:ascii="Times New Roman" w:hAnsi="Times New Roman" w:cs="Times New Roman"/>
          <w:kern w:val="0"/>
          <w:sz w:val="24"/>
          <w:szCs w:val="24"/>
        </w:rPr>
        <w:t xml:space="preserve"> </w:t>
      </w:r>
      <w:hyperlink r:id="rId22" w:history="1">
        <w:r w:rsidR="002433A4" w:rsidRPr="005E6C06">
          <w:rPr>
            <w:rStyle w:val="Hyperlink"/>
            <w:rFonts w:ascii="Times New Roman" w:hAnsi="Times New Roman" w:cs="Times New Roman"/>
            <w:kern w:val="0"/>
            <w:sz w:val="24"/>
            <w:szCs w:val="24"/>
          </w:rPr>
          <w:t>https://doi.org/10.1016/j.fmre.2021.08.017</w:t>
        </w:r>
      </w:hyperlink>
      <w:r w:rsidRPr="005E6C06">
        <w:rPr>
          <w:rFonts w:ascii="Times New Roman" w:hAnsi="Times New Roman" w:cs="Times New Roman"/>
          <w:kern w:val="0"/>
          <w:sz w:val="24"/>
          <w:szCs w:val="24"/>
        </w:rPr>
        <w:t>.</w:t>
      </w:r>
    </w:p>
    <w:p w14:paraId="4EBDC602" w14:textId="77777777" w:rsidR="00677FCB" w:rsidRPr="005E6C06" w:rsidRDefault="00677FCB" w:rsidP="00677FCB">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758825C1" w14:textId="77777777"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Corporate Finance Institute (2022). </w:t>
      </w:r>
      <w:r w:rsidRPr="005E6C06">
        <w:rPr>
          <w:rFonts w:ascii="Times New Roman" w:hAnsi="Times New Roman" w:cs="Times New Roman"/>
          <w:i/>
          <w:iCs/>
          <w:kern w:val="0"/>
          <w:sz w:val="24"/>
          <w:szCs w:val="24"/>
        </w:rPr>
        <w:t>Financial Ratios eBook</w:t>
      </w:r>
      <w:r w:rsidRPr="005E6C06">
        <w:rPr>
          <w:rFonts w:ascii="Times New Roman" w:hAnsi="Times New Roman" w:cs="Times New Roman"/>
          <w:kern w:val="0"/>
          <w:sz w:val="24"/>
          <w:szCs w:val="24"/>
        </w:rPr>
        <w:t xml:space="preserve">. [online] Available at: </w:t>
      </w:r>
      <w:hyperlink r:id="rId23" w:history="1">
        <w:r w:rsidRPr="005E6C06">
          <w:rPr>
            <w:rStyle w:val="Hyperlink"/>
            <w:rFonts w:ascii="Times New Roman" w:hAnsi="Times New Roman" w:cs="Times New Roman"/>
            <w:color w:val="auto"/>
            <w:kern w:val="0"/>
            <w:sz w:val="24"/>
            <w:szCs w:val="24"/>
          </w:rPr>
          <w:t>https://corporatefinanceinstitute.com/assets/CFI-Financial-Ratios-Cheat-Sheet-eBook.pdf</w:t>
        </w:r>
      </w:hyperlink>
      <w:r w:rsidRPr="005E6C06">
        <w:rPr>
          <w:rFonts w:ascii="Times New Roman" w:hAnsi="Times New Roman" w:cs="Times New Roman"/>
          <w:kern w:val="0"/>
          <w:sz w:val="24"/>
          <w:szCs w:val="24"/>
        </w:rPr>
        <w:t>.</w:t>
      </w:r>
    </w:p>
    <w:p w14:paraId="24EFF8B6" w14:textId="77777777" w:rsidR="00677FCB" w:rsidRPr="005E6C06" w:rsidRDefault="00677FCB" w:rsidP="00677FCB">
      <w:pPr>
        <w:pStyle w:val="ListParagraph"/>
        <w:rPr>
          <w:rFonts w:ascii="Times New Roman" w:hAnsi="Times New Roman" w:cs="Times New Roman"/>
          <w:kern w:val="0"/>
          <w:sz w:val="24"/>
          <w:szCs w:val="24"/>
        </w:rPr>
      </w:pPr>
    </w:p>
    <w:p w14:paraId="0C11E0F6" w14:textId="77777777" w:rsidR="00677FCB" w:rsidRPr="005E6C06" w:rsidRDefault="00677FCB" w:rsidP="00677FCB">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031D578D" w14:textId="77777777"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Dupont, L., Fliche, O. and Yang, S. (2020). </w:t>
      </w:r>
      <w:r w:rsidRPr="005E6C06">
        <w:rPr>
          <w:rFonts w:ascii="Times New Roman" w:hAnsi="Times New Roman" w:cs="Times New Roman"/>
          <w:i/>
          <w:iCs/>
          <w:kern w:val="0"/>
          <w:sz w:val="24"/>
          <w:szCs w:val="24"/>
        </w:rPr>
        <w:t>Governance of Artificial Intelligence in Finance Discussion document</w:t>
      </w:r>
      <w:r w:rsidRPr="005E6C06">
        <w:rPr>
          <w:rFonts w:ascii="Times New Roman" w:hAnsi="Times New Roman" w:cs="Times New Roman"/>
          <w:kern w:val="0"/>
          <w:sz w:val="24"/>
          <w:szCs w:val="24"/>
        </w:rPr>
        <w:t xml:space="preserve">. [online] Available at: </w:t>
      </w:r>
      <w:hyperlink r:id="rId24" w:history="1">
        <w:r w:rsidRPr="005E6C06">
          <w:rPr>
            <w:rStyle w:val="Hyperlink"/>
            <w:rFonts w:ascii="Times New Roman" w:hAnsi="Times New Roman" w:cs="Times New Roman"/>
            <w:color w:val="auto"/>
            <w:kern w:val="0"/>
            <w:sz w:val="24"/>
            <w:szCs w:val="24"/>
          </w:rPr>
          <w:t>https://acpr.banque-france.fr/sites/default/files/medias/documents/20200612_ai_governance_finance.pdf</w:t>
        </w:r>
      </w:hyperlink>
      <w:r w:rsidRPr="005E6C06">
        <w:rPr>
          <w:rFonts w:ascii="Times New Roman" w:hAnsi="Times New Roman" w:cs="Times New Roman"/>
          <w:kern w:val="0"/>
          <w:sz w:val="24"/>
          <w:szCs w:val="24"/>
        </w:rPr>
        <w:t>.</w:t>
      </w:r>
    </w:p>
    <w:p w14:paraId="7ECC559A" w14:textId="77777777" w:rsidR="00F80A85" w:rsidRPr="005E6C06" w:rsidRDefault="00F80A85" w:rsidP="00F80A85">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339C19E9" w14:textId="3DB44538" w:rsidR="007B1808" w:rsidRPr="005E6C06" w:rsidRDefault="007B1808" w:rsidP="007B1808">
      <w:pPr>
        <w:pStyle w:val="ListParagraph"/>
        <w:numPr>
          <w:ilvl w:val="0"/>
          <w:numId w:val="14"/>
        </w:numPr>
        <w:spacing w:after="240" w:line="360" w:lineRule="auto"/>
        <w:rPr>
          <w:rFonts w:ascii="Times New Roman" w:eastAsia="Times New Roman" w:hAnsi="Times New Roman" w:cs="Times New Roman"/>
          <w:kern w:val="0"/>
          <w:sz w:val="24"/>
          <w:szCs w:val="24"/>
          <w:lang w:val="en-GB" w:eastAsia="en-GB"/>
          <w14:ligatures w14:val="none"/>
        </w:rPr>
      </w:pPr>
      <w:r w:rsidRPr="005E6C06">
        <w:rPr>
          <w:rFonts w:ascii="Times New Roman" w:eastAsia="Times New Roman" w:hAnsi="Times New Roman" w:cs="Times New Roman"/>
          <w:kern w:val="0"/>
          <w:sz w:val="24"/>
          <w:szCs w:val="24"/>
          <w:lang w:val="en-GB" w:eastAsia="en-GB"/>
          <w14:ligatures w14:val="none"/>
        </w:rPr>
        <w:t xml:space="preserve">Editorial Team, D. (2023). </w:t>
      </w:r>
      <w:r w:rsidRPr="005E6C06">
        <w:rPr>
          <w:rFonts w:ascii="Times New Roman" w:eastAsia="Times New Roman" w:hAnsi="Times New Roman" w:cs="Times New Roman"/>
          <w:i/>
          <w:iCs/>
          <w:kern w:val="0"/>
          <w:sz w:val="24"/>
          <w:szCs w:val="24"/>
          <w:lang w:val="en-GB" w:eastAsia="en-GB"/>
          <w14:ligatures w14:val="none"/>
        </w:rPr>
        <w:t>What Is Purposive Sampling? Technique, Examples, and FAQs</w:t>
      </w:r>
      <w:r w:rsidRPr="005E6C06">
        <w:rPr>
          <w:rFonts w:ascii="Times New Roman" w:eastAsia="Times New Roman" w:hAnsi="Times New Roman" w:cs="Times New Roman"/>
          <w:kern w:val="0"/>
          <w:sz w:val="24"/>
          <w:szCs w:val="24"/>
          <w:lang w:val="en-GB" w:eastAsia="en-GB"/>
          <w14:ligatures w14:val="none"/>
        </w:rPr>
        <w:t>. [online] Dovetail. Available at: https://dovetail.com/research/purposive-sampling/#:~:text=Purposive%20sampling%20is%20a%20technique [Accessed 21 Jan. 2024].</w:t>
      </w:r>
    </w:p>
    <w:p w14:paraId="566C8EE0" w14:textId="77777777" w:rsidR="001E6FBE" w:rsidRPr="005E6C06" w:rsidRDefault="001E6FBE" w:rsidP="001E6FBE">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17B46835" w14:textId="2935171C"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El Hajj, M. and Hammoud, J. (2023). Unveiling the Influence of Artificial Intelligence and Machine Learning on Financial Markets: A Comprehensive Analysis of AI Applications in Trading, Risk Management, and Financial Operations. </w:t>
      </w:r>
      <w:r w:rsidRPr="005E6C06">
        <w:rPr>
          <w:rFonts w:ascii="Times New Roman" w:hAnsi="Times New Roman" w:cs="Times New Roman"/>
          <w:i/>
          <w:iCs/>
          <w:kern w:val="0"/>
          <w:sz w:val="24"/>
          <w:szCs w:val="24"/>
        </w:rPr>
        <w:t>Journal of Risk and Financial Management</w:t>
      </w:r>
      <w:r w:rsidRPr="005E6C06">
        <w:rPr>
          <w:rFonts w:ascii="Times New Roman" w:hAnsi="Times New Roman" w:cs="Times New Roman"/>
          <w:kern w:val="0"/>
          <w:sz w:val="24"/>
          <w:szCs w:val="24"/>
        </w:rPr>
        <w:t>, [online] 16(10), p.434. doi:</w:t>
      </w:r>
      <w:r w:rsidR="002433A4" w:rsidRPr="005E6C06">
        <w:rPr>
          <w:rFonts w:ascii="Times New Roman" w:hAnsi="Times New Roman" w:cs="Times New Roman"/>
          <w:kern w:val="0"/>
          <w:sz w:val="24"/>
          <w:szCs w:val="24"/>
        </w:rPr>
        <w:t xml:space="preserve"> </w:t>
      </w:r>
      <w:hyperlink r:id="rId25" w:history="1">
        <w:r w:rsidR="002433A4" w:rsidRPr="005E6C06">
          <w:rPr>
            <w:rStyle w:val="Hyperlink"/>
            <w:rFonts w:ascii="Times New Roman" w:hAnsi="Times New Roman" w:cs="Times New Roman"/>
            <w:kern w:val="0"/>
            <w:sz w:val="24"/>
            <w:szCs w:val="24"/>
          </w:rPr>
          <w:t>https://doi.org/10.3390/jrfm16100434</w:t>
        </w:r>
      </w:hyperlink>
      <w:r w:rsidRPr="005E6C06">
        <w:rPr>
          <w:rFonts w:ascii="Times New Roman" w:hAnsi="Times New Roman" w:cs="Times New Roman"/>
          <w:kern w:val="0"/>
          <w:sz w:val="24"/>
          <w:szCs w:val="24"/>
        </w:rPr>
        <w:t>.</w:t>
      </w:r>
    </w:p>
    <w:p w14:paraId="6861E7A1" w14:textId="77777777" w:rsidR="00864A8D" w:rsidRPr="005E6C06" w:rsidRDefault="00864A8D" w:rsidP="00864A8D">
      <w:pPr>
        <w:pStyle w:val="ListParagraph"/>
        <w:rPr>
          <w:rFonts w:ascii="Times New Roman" w:hAnsi="Times New Roman" w:cs="Times New Roman"/>
          <w:kern w:val="0"/>
          <w:sz w:val="24"/>
          <w:szCs w:val="24"/>
        </w:rPr>
      </w:pPr>
    </w:p>
    <w:p w14:paraId="166E3819" w14:textId="77777777" w:rsidR="00864A8D" w:rsidRPr="005E6C06" w:rsidRDefault="00864A8D" w:rsidP="00864A8D">
      <w:pPr>
        <w:pStyle w:val="ListParagraph"/>
        <w:numPr>
          <w:ilvl w:val="0"/>
          <w:numId w:val="14"/>
        </w:numPr>
        <w:spacing w:after="240" w:line="360" w:lineRule="auto"/>
        <w:rPr>
          <w:rFonts w:ascii="Times New Roman" w:eastAsia="Times New Roman" w:hAnsi="Times New Roman" w:cs="Times New Roman"/>
          <w:kern w:val="0"/>
          <w:sz w:val="24"/>
          <w:szCs w:val="24"/>
          <w:lang w:val="en-GB" w:eastAsia="en-GB"/>
          <w14:ligatures w14:val="none"/>
        </w:rPr>
      </w:pPr>
      <w:r w:rsidRPr="005E6C06">
        <w:rPr>
          <w:rFonts w:ascii="Times New Roman" w:eastAsia="Times New Roman" w:hAnsi="Times New Roman" w:cs="Times New Roman"/>
          <w:kern w:val="0"/>
          <w:sz w:val="24"/>
          <w:szCs w:val="24"/>
          <w:lang w:val="en-GB" w:eastAsia="en-GB"/>
          <w14:ligatures w14:val="none"/>
        </w:rPr>
        <w:t xml:space="preserve">FasterCapital. (n.d.). </w:t>
      </w:r>
      <w:r w:rsidRPr="005E6C06">
        <w:rPr>
          <w:rFonts w:ascii="Times New Roman" w:eastAsia="Times New Roman" w:hAnsi="Times New Roman" w:cs="Times New Roman"/>
          <w:i/>
          <w:iCs/>
          <w:kern w:val="0"/>
          <w:sz w:val="24"/>
          <w:szCs w:val="24"/>
          <w:lang w:val="en-GB" w:eastAsia="en-GB"/>
          <w14:ligatures w14:val="none"/>
        </w:rPr>
        <w:t>Anomaly Detection Algorithms</w:t>
      </w:r>
      <w:r w:rsidRPr="005E6C06">
        <w:rPr>
          <w:rFonts w:ascii="Times New Roman" w:eastAsia="Times New Roman" w:hAnsi="Times New Roman" w:cs="Times New Roman"/>
          <w:kern w:val="0"/>
          <w:sz w:val="24"/>
          <w:szCs w:val="24"/>
          <w:lang w:val="en-GB" w:eastAsia="en-GB"/>
          <w14:ligatures w14:val="none"/>
        </w:rPr>
        <w:t>. [online] Available at: https://fastercapital.com/keyword/anomaly-detection-algorithms.html [Accessed 1 Feb. 2024].</w:t>
      </w:r>
    </w:p>
    <w:p w14:paraId="2D1F1192" w14:textId="77777777" w:rsidR="009335A5" w:rsidRPr="005E6C06" w:rsidRDefault="009335A5" w:rsidP="009335A5">
      <w:pPr>
        <w:pStyle w:val="ListParagraph"/>
        <w:rPr>
          <w:rFonts w:ascii="Times New Roman" w:eastAsia="Times New Roman" w:hAnsi="Times New Roman" w:cs="Times New Roman"/>
          <w:kern w:val="0"/>
          <w:sz w:val="24"/>
          <w:szCs w:val="24"/>
          <w:lang w:val="en-GB" w:eastAsia="en-GB"/>
          <w14:ligatures w14:val="none"/>
        </w:rPr>
      </w:pPr>
    </w:p>
    <w:p w14:paraId="74D99F8A" w14:textId="1B2E902D" w:rsidR="001E6FBE" w:rsidRPr="005E6C06" w:rsidRDefault="009335A5" w:rsidP="009335A5">
      <w:pPr>
        <w:pStyle w:val="ListParagraph"/>
        <w:numPr>
          <w:ilvl w:val="0"/>
          <w:numId w:val="14"/>
        </w:numPr>
        <w:spacing w:after="240" w:line="360" w:lineRule="auto"/>
        <w:rPr>
          <w:rFonts w:ascii="Times New Roman" w:eastAsia="Times New Roman" w:hAnsi="Times New Roman" w:cs="Times New Roman"/>
          <w:kern w:val="0"/>
          <w:sz w:val="24"/>
          <w:szCs w:val="24"/>
          <w:lang w:val="en-GB" w:eastAsia="en-GB"/>
          <w14:ligatures w14:val="none"/>
        </w:rPr>
      </w:pPr>
      <w:r w:rsidRPr="005E6C06">
        <w:rPr>
          <w:rFonts w:ascii="Times New Roman" w:eastAsia="Times New Roman" w:hAnsi="Times New Roman" w:cs="Times New Roman"/>
          <w:kern w:val="0"/>
          <w:sz w:val="24"/>
          <w:szCs w:val="24"/>
          <w:lang w:val="en-GB" w:eastAsia="en-GB"/>
          <w14:ligatures w14:val="none"/>
        </w:rPr>
        <w:t xml:space="preserve">Faster Capital. (n.d.). </w:t>
      </w:r>
      <w:r w:rsidRPr="005E6C06">
        <w:rPr>
          <w:rFonts w:ascii="Times New Roman" w:eastAsia="Times New Roman" w:hAnsi="Times New Roman" w:cs="Times New Roman"/>
          <w:i/>
          <w:iCs/>
          <w:kern w:val="0"/>
          <w:sz w:val="24"/>
          <w:szCs w:val="24"/>
          <w:lang w:val="en-GB" w:eastAsia="en-GB"/>
          <w14:ligatures w14:val="none"/>
        </w:rPr>
        <w:t>Comparative Analysis</w:t>
      </w:r>
      <w:r w:rsidRPr="005E6C06">
        <w:rPr>
          <w:rFonts w:ascii="Times New Roman" w:eastAsia="Times New Roman" w:hAnsi="Times New Roman" w:cs="Times New Roman"/>
          <w:kern w:val="0"/>
          <w:sz w:val="24"/>
          <w:szCs w:val="24"/>
          <w:lang w:val="en-GB" w:eastAsia="en-GB"/>
          <w14:ligatures w14:val="none"/>
        </w:rPr>
        <w:t>. [online] Available at: https://fastercapital.com/keyword/comparative-analysis.html [Accessed 19 Jan. 2024].</w:t>
      </w:r>
    </w:p>
    <w:p w14:paraId="606723F2" w14:textId="77777777" w:rsidR="00D37442" w:rsidRPr="005E6C06" w:rsidRDefault="00D37442" w:rsidP="00D37442">
      <w:pPr>
        <w:pStyle w:val="ListParagraph"/>
        <w:rPr>
          <w:rFonts w:ascii="Times New Roman" w:eastAsia="Times New Roman" w:hAnsi="Times New Roman" w:cs="Times New Roman"/>
          <w:kern w:val="0"/>
          <w:sz w:val="24"/>
          <w:szCs w:val="24"/>
          <w:lang w:val="en-GB" w:eastAsia="en-GB"/>
          <w14:ligatures w14:val="none"/>
        </w:rPr>
      </w:pPr>
    </w:p>
    <w:p w14:paraId="1676A365" w14:textId="5EB65BEF" w:rsidR="00D37442" w:rsidRPr="005E6C06" w:rsidRDefault="00DF569A" w:rsidP="00DF569A">
      <w:pPr>
        <w:pStyle w:val="ListParagraph"/>
        <w:numPr>
          <w:ilvl w:val="0"/>
          <w:numId w:val="14"/>
        </w:numPr>
        <w:spacing w:after="240" w:line="360" w:lineRule="auto"/>
        <w:rPr>
          <w:rFonts w:ascii="Times New Roman" w:eastAsia="Times New Roman" w:hAnsi="Times New Roman" w:cs="Times New Roman"/>
          <w:kern w:val="0"/>
          <w:sz w:val="24"/>
          <w:szCs w:val="24"/>
          <w:lang w:val="en-GB" w:eastAsia="en-GB"/>
          <w14:ligatures w14:val="none"/>
        </w:rPr>
      </w:pPr>
      <w:r w:rsidRPr="005E6C06">
        <w:rPr>
          <w:rFonts w:ascii="Times New Roman" w:eastAsia="Times New Roman" w:hAnsi="Times New Roman" w:cs="Times New Roman"/>
          <w:kern w:val="0"/>
          <w:sz w:val="24"/>
          <w:szCs w:val="24"/>
          <w:lang w:val="en-GB" w:eastAsia="en-GB"/>
          <w14:ligatures w14:val="none"/>
        </w:rPr>
        <w:t xml:space="preserve">Fatouros, G., Soldatos, J., Kouroumali, K., Makridis, G. and Kyriazis, D. (2023). Transforming Sentiment Analysis in the Financial Domain with ChatGPT. </w:t>
      </w:r>
      <w:r w:rsidRPr="005E6C06">
        <w:rPr>
          <w:rFonts w:ascii="Times New Roman" w:eastAsia="Times New Roman" w:hAnsi="Times New Roman" w:cs="Times New Roman"/>
          <w:i/>
          <w:iCs/>
          <w:kern w:val="0"/>
          <w:sz w:val="24"/>
          <w:szCs w:val="24"/>
          <w:lang w:val="en-GB" w:eastAsia="en-GB"/>
          <w14:ligatures w14:val="none"/>
        </w:rPr>
        <w:t>arXiv (Cornell University)</w:t>
      </w:r>
      <w:r w:rsidRPr="005E6C06">
        <w:rPr>
          <w:rFonts w:ascii="Times New Roman" w:eastAsia="Times New Roman" w:hAnsi="Times New Roman" w:cs="Times New Roman"/>
          <w:kern w:val="0"/>
          <w:sz w:val="24"/>
          <w:szCs w:val="24"/>
          <w:lang w:val="en-GB" w:eastAsia="en-GB"/>
          <w14:ligatures w14:val="none"/>
        </w:rPr>
        <w:t>. doi: https://doi.org/10.1016/j.mlwa.2023.100508.</w:t>
      </w:r>
    </w:p>
    <w:p w14:paraId="512789AD" w14:textId="77777777" w:rsidR="001E6FBE" w:rsidRPr="005E6C06" w:rsidRDefault="001E6FBE" w:rsidP="001E6FBE">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7F0E84A1" w14:textId="77777777"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Fridson, M.S. and Alvarez, F. (2011). </w:t>
      </w:r>
      <w:r w:rsidRPr="005E6C06">
        <w:rPr>
          <w:rFonts w:ascii="Times New Roman" w:hAnsi="Times New Roman" w:cs="Times New Roman"/>
          <w:i/>
          <w:iCs/>
          <w:kern w:val="0"/>
          <w:sz w:val="24"/>
          <w:szCs w:val="24"/>
        </w:rPr>
        <w:t>Financial statement analysis a practitioner’s guide Workbook</w:t>
      </w:r>
      <w:r w:rsidRPr="005E6C06">
        <w:rPr>
          <w:rFonts w:ascii="Times New Roman" w:hAnsi="Times New Roman" w:cs="Times New Roman"/>
          <w:kern w:val="0"/>
          <w:sz w:val="24"/>
          <w:szCs w:val="24"/>
        </w:rPr>
        <w:t>. 4th ed. New jersey: John wiley &amp; sons.</w:t>
      </w:r>
    </w:p>
    <w:p w14:paraId="587440A7" w14:textId="77777777" w:rsidR="0057363C" w:rsidRPr="005E6C06" w:rsidRDefault="0057363C" w:rsidP="0057363C">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48118611" w14:textId="6DAFECDD" w:rsidR="0057363C" w:rsidRPr="005E6C06" w:rsidRDefault="0057363C" w:rsidP="0057363C">
      <w:pPr>
        <w:pStyle w:val="ListParagraph"/>
        <w:numPr>
          <w:ilvl w:val="0"/>
          <w:numId w:val="14"/>
        </w:numPr>
        <w:spacing w:after="240" w:line="360" w:lineRule="auto"/>
        <w:rPr>
          <w:rFonts w:ascii="Times New Roman" w:eastAsia="Times New Roman" w:hAnsi="Times New Roman" w:cs="Times New Roman"/>
          <w:kern w:val="0"/>
          <w:sz w:val="24"/>
          <w:szCs w:val="24"/>
          <w:lang w:val="en-GB" w:eastAsia="en-GB"/>
          <w14:ligatures w14:val="none"/>
        </w:rPr>
      </w:pPr>
      <w:r w:rsidRPr="005E6C06">
        <w:rPr>
          <w:rFonts w:ascii="Times New Roman" w:eastAsia="Times New Roman" w:hAnsi="Times New Roman" w:cs="Times New Roman"/>
          <w:kern w:val="0"/>
          <w:sz w:val="24"/>
          <w:szCs w:val="24"/>
          <w:lang w:val="en-GB" w:eastAsia="en-GB"/>
          <w14:ligatures w14:val="none"/>
        </w:rPr>
        <w:t xml:space="preserve">Frost, J. (2018). </w:t>
      </w:r>
      <w:r w:rsidRPr="005E6C06">
        <w:rPr>
          <w:rFonts w:ascii="Times New Roman" w:eastAsia="Times New Roman" w:hAnsi="Times New Roman" w:cs="Times New Roman"/>
          <w:i/>
          <w:iCs/>
          <w:kern w:val="0"/>
          <w:sz w:val="24"/>
          <w:szCs w:val="24"/>
          <w:lang w:val="en-GB" w:eastAsia="en-GB"/>
          <w14:ligatures w14:val="none"/>
        </w:rPr>
        <w:t xml:space="preserve">Difference between Descriptive and Inferential </w:t>
      </w:r>
      <w:r w:rsidR="000F1B9D" w:rsidRPr="005E6C06">
        <w:rPr>
          <w:rFonts w:ascii="Times New Roman" w:eastAsia="Times New Roman" w:hAnsi="Times New Roman" w:cs="Times New Roman"/>
          <w:i/>
          <w:iCs/>
          <w:kern w:val="0"/>
          <w:sz w:val="24"/>
          <w:szCs w:val="24"/>
          <w:lang w:val="en-GB" w:eastAsia="en-GB"/>
          <w14:ligatures w14:val="none"/>
        </w:rPr>
        <w:t>Statistics.</w:t>
      </w:r>
      <w:r w:rsidRPr="005E6C06">
        <w:rPr>
          <w:rFonts w:ascii="Times New Roman" w:eastAsia="Times New Roman" w:hAnsi="Times New Roman" w:cs="Times New Roman"/>
          <w:kern w:val="0"/>
          <w:sz w:val="24"/>
          <w:szCs w:val="24"/>
          <w:lang w:val="en-GB" w:eastAsia="en-GB"/>
          <w14:ligatures w14:val="none"/>
        </w:rPr>
        <w:t xml:space="preserve"> [online] Statistics By Jim. Available at: https://statisticsbyjim.com/basics/descriptive-inferential-statistics/.</w:t>
      </w:r>
    </w:p>
    <w:p w14:paraId="19686D6E" w14:textId="77777777" w:rsidR="001E6FBE" w:rsidRPr="005E6C06" w:rsidRDefault="001E6FBE" w:rsidP="001E6FBE">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6B03215A" w14:textId="612BCBA3"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Goodell, J.W., Kumar, S., Lim, W.M. and Pattnaik, D. (2021). Artificial intelligence and machine learning in finance: Identifying foundations, themes, and research clusters from bibliometric analysis. </w:t>
      </w:r>
      <w:r w:rsidRPr="005E6C06">
        <w:rPr>
          <w:rFonts w:ascii="Times New Roman" w:hAnsi="Times New Roman" w:cs="Times New Roman"/>
          <w:i/>
          <w:iCs/>
          <w:kern w:val="0"/>
          <w:sz w:val="24"/>
          <w:szCs w:val="24"/>
        </w:rPr>
        <w:t>Journal of Behavioral and Experimental Finance</w:t>
      </w:r>
      <w:r w:rsidRPr="005E6C06">
        <w:rPr>
          <w:rFonts w:ascii="Times New Roman" w:hAnsi="Times New Roman" w:cs="Times New Roman"/>
          <w:kern w:val="0"/>
          <w:sz w:val="24"/>
          <w:szCs w:val="24"/>
        </w:rPr>
        <w:t>, 32(1), p.100577. doi:</w:t>
      </w:r>
      <w:r w:rsidR="002433A4" w:rsidRPr="005E6C06">
        <w:rPr>
          <w:rFonts w:ascii="Times New Roman" w:hAnsi="Times New Roman" w:cs="Times New Roman"/>
          <w:kern w:val="0"/>
          <w:sz w:val="24"/>
          <w:szCs w:val="24"/>
        </w:rPr>
        <w:t xml:space="preserve"> </w:t>
      </w:r>
      <w:hyperlink r:id="rId26" w:history="1">
        <w:r w:rsidR="002433A4" w:rsidRPr="005E6C06">
          <w:rPr>
            <w:rStyle w:val="Hyperlink"/>
            <w:rFonts w:ascii="Times New Roman" w:hAnsi="Times New Roman" w:cs="Times New Roman"/>
            <w:kern w:val="0"/>
            <w:sz w:val="24"/>
            <w:szCs w:val="24"/>
          </w:rPr>
          <w:t>https://doi.org/10.1016/j.jbef.2021.100577</w:t>
        </w:r>
      </w:hyperlink>
      <w:r w:rsidRPr="005E6C06">
        <w:rPr>
          <w:rFonts w:ascii="Times New Roman" w:hAnsi="Times New Roman" w:cs="Times New Roman"/>
          <w:kern w:val="0"/>
          <w:sz w:val="24"/>
          <w:szCs w:val="24"/>
        </w:rPr>
        <w:t>.</w:t>
      </w:r>
    </w:p>
    <w:p w14:paraId="0B45A731" w14:textId="77777777" w:rsidR="001E6FBE" w:rsidRPr="005E6C06" w:rsidRDefault="001E6FBE" w:rsidP="001E6FBE">
      <w:pPr>
        <w:pStyle w:val="ListParagraph"/>
        <w:rPr>
          <w:rFonts w:ascii="Times New Roman" w:hAnsi="Times New Roman" w:cs="Times New Roman"/>
          <w:kern w:val="0"/>
          <w:sz w:val="24"/>
          <w:szCs w:val="24"/>
        </w:rPr>
      </w:pPr>
    </w:p>
    <w:p w14:paraId="2CA32EC3" w14:textId="77777777" w:rsidR="001E6FBE" w:rsidRPr="005E6C06" w:rsidRDefault="001E6FBE" w:rsidP="001E6FBE">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7223661D" w14:textId="767F7E6D"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Huang, A., Wang, H. and Yang, Y. (2020). FinBERT—A Deep Learning Approach to Extracting Textual Information. </w:t>
      </w:r>
      <w:r w:rsidRPr="005E6C06">
        <w:rPr>
          <w:rFonts w:ascii="Times New Roman" w:hAnsi="Times New Roman" w:cs="Times New Roman"/>
          <w:i/>
          <w:iCs/>
          <w:kern w:val="0"/>
          <w:sz w:val="24"/>
          <w:szCs w:val="24"/>
        </w:rPr>
        <w:t>SSRN Electronic Journal</w:t>
      </w:r>
      <w:r w:rsidRPr="005E6C06">
        <w:rPr>
          <w:rFonts w:ascii="Times New Roman" w:hAnsi="Times New Roman" w:cs="Times New Roman"/>
          <w:kern w:val="0"/>
          <w:sz w:val="24"/>
          <w:szCs w:val="24"/>
        </w:rPr>
        <w:t>, 40(7). doi:</w:t>
      </w:r>
      <w:r w:rsidR="002433A4" w:rsidRPr="005E6C06">
        <w:rPr>
          <w:rFonts w:ascii="Times New Roman" w:hAnsi="Times New Roman" w:cs="Times New Roman"/>
          <w:kern w:val="0"/>
          <w:sz w:val="24"/>
          <w:szCs w:val="24"/>
        </w:rPr>
        <w:t xml:space="preserve"> </w:t>
      </w:r>
      <w:hyperlink r:id="rId27" w:history="1">
        <w:r w:rsidR="002433A4" w:rsidRPr="005E6C06">
          <w:rPr>
            <w:rStyle w:val="Hyperlink"/>
            <w:rFonts w:ascii="Times New Roman" w:hAnsi="Times New Roman" w:cs="Times New Roman"/>
            <w:kern w:val="0"/>
            <w:sz w:val="24"/>
            <w:szCs w:val="24"/>
          </w:rPr>
          <w:t>https://doi.org/10.2139/ssrn.3910214</w:t>
        </w:r>
      </w:hyperlink>
      <w:r w:rsidRPr="005E6C06">
        <w:rPr>
          <w:rFonts w:ascii="Times New Roman" w:hAnsi="Times New Roman" w:cs="Times New Roman"/>
          <w:kern w:val="0"/>
          <w:sz w:val="24"/>
          <w:szCs w:val="24"/>
        </w:rPr>
        <w:t>.</w:t>
      </w:r>
    </w:p>
    <w:p w14:paraId="32898A4D" w14:textId="77777777" w:rsidR="001E6FBE" w:rsidRPr="005E6C06" w:rsidRDefault="001E6FBE" w:rsidP="001E6FBE">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53116071" w14:textId="6C9F1BC1" w:rsidR="00E4046A" w:rsidRPr="005E6C06" w:rsidRDefault="00E4046A" w:rsidP="001E6FBE">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Huang, A.H., Wang, H. and Yang, Y. (2023). FinBERT</w:t>
      </w:r>
      <w:r w:rsidR="001E6FBE" w:rsidRPr="005E6C06">
        <w:rPr>
          <w:rFonts w:ascii="Times New Roman" w:hAnsi="Times New Roman" w:cs="Times New Roman"/>
          <w:kern w:val="0"/>
          <w:sz w:val="24"/>
          <w:szCs w:val="24"/>
        </w:rPr>
        <w:t>:</w:t>
      </w:r>
      <w:r w:rsidRPr="005E6C06">
        <w:rPr>
          <w:rFonts w:ascii="Times New Roman" w:hAnsi="Times New Roman" w:cs="Times New Roman"/>
          <w:kern w:val="0"/>
          <w:sz w:val="24"/>
          <w:szCs w:val="24"/>
        </w:rPr>
        <w:t xml:space="preserve"> A Large Language Model for Extracting Information from Financial Text†. </w:t>
      </w:r>
      <w:r w:rsidRPr="005E6C06">
        <w:rPr>
          <w:rFonts w:ascii="Times New Roman" w:hAnsi="Times New Roman" w:cs="Times New Roman"/>
          <w:i/>
          <w:iCs/>
          <w:kern w:val="0"/>
          <w:sz w:val="24"/>
          <w:szCs w:val="24"/>
        </w:rPr>
        <w:t>Contemporary Accounting Research</w:t>
      </w:r>
      <w:r w:rsidRPr="005E6C06">
        <w:rPr>
          <w:rFonts w:ascii="Times New Roman" w:hAnsi="Times New Roman" w:cs="Times New Roman"/>
          <w:kern w:val="0"/>
          <w:sz w:val="24"/>
          <w:szCs w:val="24"/>
        </w:rPr>
        <w:t>, 40(2), pp.806–841. doi:</w:t>
      </w:r>
      <w:r w:rsidR="002433A4" w:rsidRPr="005E6C06">
        <w:rPr>
          <w:rFonts w:ascii="Times New Roman" w:hAnsi="Times New Roman" w:cs="Times New Roman"/>
          <w:kern w:val="0"/>
          <w:sz w:val="24"/>
          <w:szCs w:val="24"/>
        </w:rPr>
        <w:t xml:space="preserve"> </w:t>
      </w:r>
      <w:hyperlink r:id="rId28" w:history="1">
        <w:r w:rsidR="002433A4" w:rsidRPr="005E6C06">
          <w:rPr>
            <w:rStyle w:val="Hyperlink"/>
            <w:rFonts w:ascii="Times New Roman" w:hAnsi="Times New Roman" w:cs="Times New Roman"/>
            <w:kern w:val="0"/>
            <w:sz w:val="24"/>
            <w:szCs w:val="24"/>
          </w:rPr>
          <w:t>https://doi.org/10.1111/1911-3846.12832</w:t>
        </w:r>
      </w:hyperlink>
      <w:r w:rsidRPr="005E6C06">
        <w:rPr>
          <w:rFonts w:ascii="Times New Roman" w:hAnsi="Times New Roman" w:cs="Times New Roman"/>
          <w:kern w:val="0"/>
          <w:sz w:val="24"/>
          <w:szCs w:val="24"/>
        </w:rPr>
        <w:t>.</w:t>
      </w:r>
    </w:p>
    <w:p w14:paraId="1998DBC7" w14:textId="77777777" w:rsidR="001E6FBE" w:rsidRPr="005E6C06" w:rsidRDefault="001E6FBE" w:rsidP="001E6FBE">
      <w:pPr>
        <w:pStyle w:val="ListParagraph"/>
        <w:rPr>
          <w:rFonts w:ascii="Times New Roman" w:hAnsi="Times New Roman" w:cs="Times New Roman"/>
          <w:kern w:val="0"/>
          <w:sz w:val="24"/>
          <w:szCs w:val="24"/>
        </w:rPr>
      </w:pPr>
    </w:p>
    <w:p w14:paraId="3EB0A438" w14:textId="77777777" w:rsidR="001E6FBE" w:rsidRPr="005E6C06" w:rsidRDefault="001E6FBE" w:rsidP="001E6FBE">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5CADBD45" w14:textId="746BAE46"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Karimi, A., Darabi, R., Poorfakharan, M.R. and Moghadam, H. (2023). The Role of Financial Ratios in Explaining Information Quality Using the Factor Analysis Approach. </w:t>
      </w:r>
      <w:r w:rsidRPr="005E6C06">
        <w:rPr>
          <w:rFonts w:ascii="Times New Roman" w:hAnsi="Times New Roman" w:cs="Times New Roman"/>
          <w:i/>
          <w:iCs/>
          <w:kern w:val="0"/>
          <w:sz w:val="24"/>
          <w:szCs w:val="24"/>
        </w:rPr>
        <w:t>Iranian Journal of Accounting, Auditing and Finance</w:t>
      </w:r>
      <w:r w:rsidRPr="005E6C06">
        <w:rPr>
          <w:rFonts w:ascii="Times New Roman" w:hAnsi="Times New Roman" w:cs="Times New Roman"/>
          <w:kern w:val="0"/>
          <w:sz w:val="24"/>
          <w:szCs w:val="24"/>
        </w:rPr>
        <w:t>, [online] 7(1), pp.1–21. doi:</w:t>
      </w:r>
      <w:r w:rsidR="002433A4" w:rsidRPr="005E6C06">
        <w:rPr>
          <w:rFonts w:ascii="Times New Roman" w:hAnsi="Times New Roman" w:cs="Times New Roman"/>
          <w:kern w:val="0"/>
          <w:sz w:val="24"/>
          <w:szCs w:val="24"/>
        </w:rPr>
        <w:t xml:space="preserve"> </w:t>
      </w:r>
      <w:hyperlink r:id="rId29" w:history="1">
        <w:r w:rsidR="002433A4" w:rsidRPr="005E6C06">
          <w:rPr>
            <w:rStyle w:val="Hyperlink"/>
            <w:rFonts w:ascii="Times New Roman" w:hAnsi="Times New Roman" w:cs="Times New Roman"/>
            <w:kern w:val="0"/>
            <w:sz w:val="24"/>
            <w:szCs w:val="24"/>
          </w:rPr>
          <w:t>https://doi.org/10.22067/ijaaf.2023.42230.1090</w:t>
        </w:r>
      </w:hyperlink>
      <w:r w:rsidRPr="005E6C06">
        <w:rPr>
          <w:rFonts w:ascii="Times New Roman" w:hAnsi="Times New Roman" w:cs="Times New Roman"/>
          <w:kern w:val="0"/>
          <w:sz w:val="24"/>
          <w:szCs w:val="24"/>
        </w:rPr>
        <w:t>.</w:t>
      </w:r>
    </w:p>
    <w:p w14:paraId="772464BD" w14:textId="77777777" w:rsidR="002B72E8" w:rsidRPr="005E6C06" w:rsidRDefault="002B72E8" w:rsidP="002B72E8">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1042E154" w14:textId="2D39CCA3"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Krause, D. (2023). </w:t>
      </w:r>
      <w:r w:rsidRPr="005E6C06">
        <w:rPr>
          <w:rFonts w:ascii="Times New Roman" w:hAnsi="Times New Roman" w:cs="Times New Roman"/>
          <w:i/>
          <w:iCs/>
          <w:kern w:val="0"/>
          <w:sz w:val="24"/>
          <w:szCs w:val="24"/>
        </w:rPr>
        <w:t>Large Language Models and Generative AI in Finance: an Analysis of ChatGPT, Bard, and Bing AI</w:t>
      </w:r>
      <w:r w:rsidRPr="005E6C06">
        <w:rPr>
          <w:rFonts w:ascii="Times New Roman" w:hAnsi="Times New Roman" w:cs="Times New Roman"/>
          <w:kern w:val="0"/>
          <w:sz w:val="24"/>
          <w:szCs w:val="24"/>
        </w:rPr>
        <w:t>. [online] Social Science Research Network. doi:</w:t>
      </w:r>
      <w:r w:rsidR="002433A4" w:rsidRPr="005E6C06">
        <w:rPr>
          <w:rFonts w:ascii="Times New Roman" w:hAnsi="Times New Roman" w:cs="Times New Roman"/>
          <w:kern w:val="0"/>
          <w:sz w:val="24"/>
          <w:szCs w:val="24"/>
        </w:rPr>
        <w:t xml:space="preserve"> </w:t>
      </w:r>
      <w:hyperlink r:id="rId30" w:history="1">
        <w:r w:rsidR="002433A4" w:rsidRPr="005E6C06">
          <w:rPr>
            <w:rStyle w:val="Hyperlink"/>
            <w:rFonts w:ascii="Times New Roman" w:hAnsi="Times New Roman" w:cs="Times New Roman"/>
            <w:kern w:val="0"/>
            <w:sz w:val="24"/>
            <w:szCs w:val="24"/>
          </w:rPr>
          <w:t>https://doi.org/10.2139/ssrn.4511540</w:t>
        </w:r>
      </w:hyperlink>
      <w:r w:rsidRPr="005E6C06">
        <w:rPr>
          <w:rFonts w:ascii="Times New Roman" w:hAnsi="Times New Roman" w:cs="Times New Roman"/>
          <w:kern w:val="0"/>
          <w:sz w:val="24"/>
          <w:szCs w:val="24"/>
        </w:rPr>
        <w:t>.</w:t>
      </w:r>
    </w:p>
    <w:p w14:paraId="0376B003" w14:textId="77777777" w:rsidR="00842F4E" w:rsidRPr="005E6C06" w:rsidRDefault="00842F4E" w:rsidP="00842F4E">
      <w:pPr>
        <w:pStyle w:val="ListParagraph"/>
        <w:rPr>
          <w:rFonts w:ascii="Times New Roman" w:hAnsi="Times New Roman" w:cs="Times New Roman"/>
          <w:kern w:val="0"/>
          <w:sz w:val="24"/>
          <w:szCs w:val="24"/>
        </w:rPr>
      </w:pPr>
    </w:p>
    <w:p w14:paraId="3E4BF805" w14:textId="4CB32B04" w:rsidR="00842F4E" w:rsidRPr="005E6C06" w:rsidRDefault="00842F4E" w:rsidP="00842F4E">
      <w:pPr>
        <w:pStyle w:val="ListParagraph"/>
        <w:numPr>
          <w:ilvl w:val="0"/>
          <w:numId w:val="14"/>
        </w:numPr>
        <w:spacing w:after="240" w:line="360" w:lineRule="auto"/>
        <w:rPr>
          <w:rFonts w:ascii="Times New Roman" w:eastAsia="Times New Roman" w:hAnsi="Times New Roman" w:cs="Times New Roman"/>
          <w:kern w:val="0"/>
          <w:sz w:val="24"/>
          <w:szCs w:val="24"/>
          <w:lang w:val="en-GB" w:eastAsia="en-GB"/>
          <w14:ligatures w14:val="none"/>
        </w:rPr>
      </w:pPr>
      <w:r w:rsidRPr="005E6C06">
        <w:rPr>
          <w:rFonts w:ascii="Times New Roman" w:eastAsia="Times New Roman" w:hAnsi="Times New Roman" w:cs="Times New Roman"/>
          <w:kern w:val="0"/>
          <w:sz w:val="24"/>
          <w:szCs w:val="24"/>
          <w:lang w:val="en-GB" w:eastAsia="en-GB"/>
          <w14:ligatures w14:val="none"/>
        </w:rPr>
        <w:t xml:space="preserve">Kumaraswamy, S. (2023). </w:t>
      </w:r>
      <w:r w:rsidRPr="005E6C06">
        <w:rPr>
          <w:rFonts w:ascii="Times New Roman" w:eastAsia="Times New Roman" w:hAnsi="Times New Roman" w:cs="Times New Roman"/>
          <w:i/>
          <w:iCs/>
          <w:kern w:val="0"/>
          <w:sz w:val="24"/>
          <w:szCs w:val="24"/>
          <w:lang w:val="en-GB" w:eastAsia="en-GB"/>
          <w14:ligatures w14:val="none"/>
        </w:rPr>
        <w:t>Financial Analysis: What is it, Types, Objectives, Limitations &amp; Tools</w:t>
      </w:r>
      <w:r w:rsidRPr="005E6C06">
        <w:rPr>
          <w:rFonts w:ascii="Times New Roman" w:eastAsia="Times New Roman" w:hAnsi="Times New Roman" w:cs="Times New Roman"/>
          <w:kern w:val="0"/>
          <w:sz w:val="24"/>
          <w:szCs w:val="24"/>
          <w:lang w:val="en-GB" w:eastAsia="en-GB"/>
          <w14:ligatures w14:val="none"/>
        </w:rPr>
        <w:t>. [online] Happay. Available at: https://happay.com/blog/financial-analysis/#:~:text=Trend%20analysis%20involves%20examining%20past [Accessed 5 Jan. 2024].</w:t>
      </w:r>
    </w:p>
    <w:p w14:paraId="7983CE1C" w14:textId="77777777" w:rsidR="002B72E8" w:rsidRPr="005E6C06" w:rsidRDefault="002B72E8" w:rsidP="002B72E8">
      <w:pPr>
        <w:pStyle w:val="ListParagraph"/>
        <w:rPr>
          <w:rFonts w:ascii="Times New Roman" w:hAnsi="Times New Roman" w:cs="Times New Roman"/>
          <w:kern w:val="0"/>
          <w:sz w:val="24"/>
          <w:szCs w:val="24"/>
        </w:rPr>
      </w:pPr>
    </w:p>
    <w:p w14:paraId="1F396FD4" w14:textId="77777777" w:rsidR="002B72E8" w:rsidRPr="005E6C06" w:rsidRDefault="002B72E8" w:rsidP="002B72E8">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70CAFE26" w14:textId="07B70505"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Li, J., Bian, Y., Wang, G., Lei, Y., Cheng, D., Ding, Z. and Jiang, C. (2023a). </w:t>
      </w:r>
      <w:r w:rsidRPr="005E6C06">
        <w:rPr>
          <w:rFonts w:ascii="Times New Roman" w:hAnsi="Times New Roman" w:cs="Times New Roman"/>
          <w:i/>
          <w:iCs/>
          <w:kern w:val="0"/>
          <w:sz w:val="24"/>
          <w:szCs w:val="24"/>
        </w:rPr>
        <w:t>CFGPT: Chinese Financial Assistant with Large Language Model</w:t>
      </w:r>
      <w:r w:rsidRPr="005E6C06">
        <w:rPr>
          <w:rFonts w:ascii="Times New Roman" w:hAnsi="Times New Roman" w:cs="Times New Roman"/>
          <w:kern w:val="0"/>
          <w:sz w:val="24"/>
          <w:szCs w:val="24"/>
        </w:rPr>
        <w:t>. [online] arXiv.org. doi:</w:t>
      </w:r>
      <w:r w:rsidR="002433A4" w:rsidRPr="005E6C06">
        <w:rPr>
          <w:rFonts w:ascii="Times New Roman" w:hAnsi="Times New Roman" w:cs="Times New Roman"/>
          <w:kern w:val="0"/>
          <w:sz w:val="24"/>
          <w:szCs w:val="24"/>
        </w:rPr>
        <w:t xml:space="preserve"> </w:t>
      </w:r>
      <w:hyperlink r:id="rId31" w:history="1">
        <w:r w:rsidR="002433A4" w:rsidRPr="005E6C06">
          <w:rPr>
            <w:rStyle w:val="Hyperlink"/>
            <w:rFonts w:ascii="Times New Roman" w:hAnsi="Times New Roman" w:cs="Times New Roman"/>
            <w:kern w:val="0"/>
            <w:sz w:val="24"/>
            <w:szCs w:val="24"/>
          </w:rPr>
          <w:t>https://doi.org/10.48550/arXiv.2309.10654</w:t>
        </w:r>
      </w:hyperlink>
      <w:r w:rsidRPr="005E6C06">
        <w:rPr>
          <w:rFonts w:ascii="Times New Roman" w:hAnsi="Times New Roman" w:cs="Times New Roman"/>
          <w:kern w:val="0"/>
          <w:sz w:val="24"/>
          <w:szCs w:val="24"/>
        </w:rPr>
        <w:t>.</w:t>
      </w:r>
    </w:p>
    <w:p w14:paraId="5E3639BE" w14:textId="77777777" w:rsidR="002B72E8" w:rsidRPr="005E6C06" w:rsidRDefault="002B72E8" w:rsidP="002B72E8">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3684DF35" w14:textId="38DD3C52"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Li, Y., Wang, S., Ding, H. and Chen, H. (2023b). </w:t>
      </w:r>
      <w:r w:rsidRPr="005E6C06">
        <w:rPr>
          <w:rFonts w:ascii="Times New Roman" w:hAnsi="Times New Roman" w:cs="Times New Roman"/>
          <w:i/>
          <w:iCs/>
          <w:kern w:val="0"/>
          <w:sz w:val="24"/>
          <w:szCs w:val="24"/>
        </w:rPr>
        <w:t>Large Language Models in Finance: A Survey</w:t>
      </w:r>
      <w:r w:rsidRPr="005E6C06">
        <w:rPr>
          <w:rFonts w:ascii="Times New Roman" w:hAnsi="Times New Roman" w:cs="Times New Roman"/>
          <w:kern w:val="0"/>
          <w:sz w:val="24"/>
          <w:szCs w:val="24"/>
        </w:rPr>
        <w:t xml:space="preserve">. [online] Available at: </w:t>
      </w:r>
      <w:hyperlink r:id="rId32" w:history="1">
        <w:r w:rsidRPr="005E6C06">
          <w:rPr>
            <w:rStyle w:val="Hyperlink"/>
            <w:rFonts w:ascii="Times New Roman" w:hAnsi="Times New Roman" w:cs="Times New Roman"/>
            <w:color w:val="auto"/>
            <w:kern w:val="0"/>
            <w:sz w:val="24"/>
            <w:szCs w:val="24"/>
          </w:rPr>
          <w:t>https://arxiv.org/pdf/2311.10723</w:t>
        </w:r>
      </w:hyperlink>
      <w:r w:rsidRPr="005E6C06">
        <w:rPr>
          <w:rFonts w:ascii="Times New Roman" w:hAnsi="Times New Roman" w:cs="Times New Roman"/>
          <w:kern w:val="0"/>
          <w:sz w:val="24"/>
          <w:szCs w:val="24"/>
        </w:rPr>
        <w:t xml:space="preserve"> [Accessed 8 </w:t>
      </w:r>
      <w:r w:rsidR="00CC31C6" w:rsidRPr="005E6C06">
        <w:rPr>
          <w:rFonts w:ascii="Times New Roman" w:hAnsi="Times New Roman" w:cs="Times New Roman"/>
          <w:kern w:val="0"/>
          <w:sz w:val="24"/>
          <w:szCs w:val="24"/>
        </w:rPr>
        <w:t>Jan</w:t>
      </w:r>
      <w:r w:rsidRPr="005E6C06">
        <w:rPr>
          <w:rFonts w:ascii="Times New Roman" w:hAnsi="Times New Roman" w:cs="Times New Roman"/>
          <w:kern w:val="0"/>
          <w:sz w:val="24"/>
          <w:szCs w:val="24"/>
        </w:rPr>
        <w:t>. 2024].</w:t>
      </w:r>
    </w:p>
    <w:p w14:paraId="10F2CB09" w14:textId="77777777" w:rsidR="002B72E8" w:rsidRPr="005E6C06" w:rsidRDefault="002B72E8" w:rsidP="002B72E8">
      <w:pPr>
        <w:pStyle w:val="ListParagraph"/>
        <w:rPr>
          <w:rFonts w:ascii="Times New Roman" w:hAnsi="Times New Roman" w:cs="Times New Roman"/>
          <w:kern w:val="0"/>
          <w:sz w:val="24"/>
          <w:szCs w:val="24"/>
        </w:rPr>
      </w:pPr>
    </w:p>
    <w:p w14:paraId="270F4C67" w14:textId="77777777" w:rsidR="002B72E8" w:rsidRPr="005E6C06" w:rsidRDefault="002B72E8" w:rsidP="002B72E8">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2273C135" w14:textId="3125831C"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Li, Y., Yi, J., Chen, H. and Peng, D. (2021). Theory and application of artificial intelligence in financial industry. </w:t>
      </w:r>
      <w:r w:rsidRPr="005E6C06">
        <w:rPr>
          <w:rFonts w:ascii="Times New Roman" w:hAnsi="Times New Roman" w:cs="Times New Roman"/>
          <w:i/>
          <w:iCs/>
          <w:kern w:val="0"/>
          <w:sz w:val="24"/>
          <w:szCs w:val="24"/>
        </w:rPr>
        <w:t>Data Science in Finance and Economics</w:t>
      </w:r>
      <w:r w:rsidRPr="005E6C06">
        <w:rPr>
          <w:rFonts w:ascii="Times New Roman" w:hAnsi="Times New Roman" w:cs="Times New Roman"/>
          <w:kern w:val="0"/>
          <w:sz w:val="24"/>
          <w:szCs w:val="24"/>
        </w:rPr>
        <w:t>, 1(2), pp.96–116. doi:</w:t>
      </w:r>
      <w:r w:rsidR="002433A4" w:rsidRPr="005E6C06">
        <w:rPr>
          <w:rFonts w:ascii="Times New Roman" w:hAnsi="Times New Roman" w:cs="Times New Roman"/>
          <w:kern w:val="0"/>
          <w:sz w:val="24"/>
          <w:szCs w:val="24"/>
        </w:rPr>
        <w:t xml:space="preserve"> </w:t>
      </w:r>
      <w:hyperlink r:id="rId33" w:history="1">
        <w:r w:rsidR="002433A4" w:rsidRPr="005E6C06">
          <w:rPr>
            <w:rStyle w:val="Hyperlink"/>
            <w:rFonts w:ascii="Times New Roman" w:hAnsi="Times New Roman" w:cs="Times New Roman"/>
            <w:kern w:val="0"/>
            <w:sz w:val="24"/>
            <w:szCs w:val="24"/>
          </w:rPr>
          <w:t>https://doi.org/10.3934/dsfe.2021006</w:t>
        </w:r>
      </w:hyperlink>
      <w:r w:rsidRPr="005E6C06">
        <w:rPr>
          <w:rFonts w:ascii="Times New Roman" w:hAnsi="Times New Roman" w:cs="Times New Roman"/>
          <w:kern w:val="0"/>
          <w:sz w:val="24"/>
          <w:szCs w:val="24"/>
        </w:rPr>
        <w:t>.</w:t>
      </w:r>
    </w:p>
    <w:p w14:paraId="777CAF4B" w14:textId="77777777" w:rsidR="00BF63AD" w:rsidRPr="005E6C06" w:rsidRDefault="00BF63AD" w:rsidP="00BF63AD">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0E9DCB64" w14:textId="49AB89C5" w:rsidR="00BF63AD" w:rsidRPr="005E6C06" w:rsidRDefault="00BF63AD" w:rsidP="00BF63AD">
      <w:pPr>
        <w:pStyle w:val="ListParagraph"/>
        <w:numPr>
          <w:ilvl w:val="0"/>
          <w:numId w:val="14"/>
        </w:numPr>
        <w:spacing w:after="240" w:line="360" w:lineRule="auto"/>
        <w:rPr>
          <w:rFonts w:ascii="Times New Roman" w:eastAsia="Times New Roman" w:hAnsi="Times New Roman" w:cs="Times New Roman"/>
          <w:kern w:val="0"/>
          <w:sz w:val="24"/>
          <w:szCs w:val="24"/>
          <w:lang w:val="en-GB" w:eastAsia="en-GB"/>
          <w14:ligatures w14:val="none"/>
        </w:rPr>
      </w:pPr>
      <w:r w:rsidRPr="005E6C06">
        <w:rPr>
          <w:rFonts w:ascii="Times New Roman" w:eastAsia="Times New Roman" w:hAnsi="Times New Roman" w:cs="Times New Roman"/>
          <w:kern w:val="0"/>
          <w:sz w:val="24"/>
          <w:szCs w:val="24"/>
          <w:lang w:val="en-GB" w:eastAsia="en-GB"/>
          <w14:ligatures w14:val="none"/>
        </w:rPr>
        <w:t xml:space="preserve">Linkedin. (2023). </w:t>
      </w:r>
      <w:r w:rsidRPr="005E6C06">
        <w:rPr>
          <w:rFonts w:ascii="Times New Roman" w:eastAsia="Times New Roman" w:hAnsi="Times New Roman" w:cs="Times New Roman"/>
          <w:i/>
          <w:iCs/>
          <w:kern w:val="0"/>
          <w:sz w:val="24"/>
          <w:szCs w:val="24"/>
          <w:lang w:val="en-GB" w:eastAsia="en-GB"/>
          <w14:ligatures w14:val="none"/>
        </w:rPr>
        <w:t>Artificial Intelligence in detecting financial fraud</w:t>
      </w:r>
      <w:r w:rsidRPr="005E6C06">
        <w:rPr>
          <w:rFonts w:ascii="Times New Roman" w:eastAsia="Times New Roman" w:hAnsi="Times New Roman" w:cs="Times New Roman"/>
          <w:kern w:val="0"/>
          <w:sz w:val="24"/>
          <w:szCs w:val="24"/>
          <w:lang w:val="en-GB" w:eastAsia="en-GB"/>
          <w14:ligatures w14:val="none"/>
        </w:rPr>
        <w:t>. [online] Available at: https://www.linkedin.com/pulse/artificial-intelligence-detecting-financial-fraud-fraud-com-18nse [Accessed 1 Feb. 2024].</w:t>
      </w:r>
    </w:p>
    <w:p w14:paraId="6E78C5E4" w14:textId="77777777" w:rsidR="002B72E8" w:rsidRPr="005E6C06" w:rsidRDefault="002B72E8" w:rsidP="002B72E8">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4DC7D6A2" w14:textId="28913F89"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Sarvandani, S. (2023). </w:t>
      </w:r>
      <w:r w:rsidRPr="005E6C06">
        <w:rPr>
          <w:rFonts w:ascii="Times New Roman" w:hAnsi="Times New Roman" w:cs="Times New Roman"/>
          <w:i/>
          <w:iCs/>
          <w:kern w:val="0"/>
          <w:sz w:val="24"/>
          <w:szCs w:val="24"/>
        </w:rPr>
        <w:t>PERFORMANCE -AN APPROACH TO UTILIZE CHATGPT FOR FINANCIAL RATIO ANALYSIS TO ASSIST MANAGERS IN DECISION MAKING</w:t>
      </w:r>
      <w:r w:rsidRPr="005E6C06">
        <w:rPr>
          <w:rFonts w:ascii="Times New Roman" w:hAnsi="Times New Roman" w:cs="Times New Roman"/>
          <w:kern w:val="0"/>
          <w:sz w:val="24"/>
          <w:szCs w:val="24"/>
        </w:rPr>
        <w:t xml:space="preserve">. [online] Available at: </w:t>
      </w:r>
      <w:hyperlink r:id="rId34" w:history="1">
        <w:r w:rsidRPr="005E6C06">
          <w:rPr>
            <w:rStyle w:val="Hyperlink"/>
            <w:rFonts w:ascii="Times New Roman" w:hAnsi="Times New Roman" w:cs="Times New Roman"/>
            <w:color w:val="auto"/>
            <w:kern w:val="0"/>
            <w:sz w:val="24"/>
            <w:szCs w:val="24"/>
          </w:rPr>
          <w:t>https://digikogu.taltech.ee/et/Download/3a9921bb-32c2-4f02-8b7f-ad0f1cabcba6</w:t>
        </w:r>
      </w:hyperlink>
      <w:r w:rsidRPr="005E6C06">
        <w:rPr>
          <w:rFonts w:ascii="Times New Roman" w:hAnsi="Times New Roman" w:cs="Times New Roman"/>
          <w:kern w:val="0"/>
          <w:sz w:val="24"/>
          <w:szCs w:val="24"/>
        </w:rPr>
        <w:t xml:space="preserve"> [Accessed </w:t>
      </w:r>
      <w:r w:rsidR="00CC31C6" w:rsidRPr="005E6C06">
        <w:rPr>
          <w:rFonts w:ascii="Times New Roman" w:hAnsi="Times New Roman" w:cs="Times New Roman"/>
          <w:kern w:val="0"/>
          <w:sz w:val="24"/>
          <w:szCs w:val="24"/>
        </w:rPr>
        <w:t>9</w:t>
      </w:r>
      <w:r w:rsidRPr="005E6C06">
        <w:rPr>
          <w:rFonts w:ascii="Times New Roman" w:hAnsi="Times New Roman" w:cs="Times New Roman"/>
          <w:kern w:val="0"/>
          <w:sz w:val="24"/>
          <w:szCs w:val="24"/>
        </w:rPr>
        <w:t xml:space="preserve"> </w:t>
      </w:r>
      <w:r w:rsidR="00CC31C6" w:rsidRPr="005E6C06">
        <w:rPr>
          <w:rFonts w:ascii="Times New Roman" w:hAnsi="Times New Roman" w:cs="Times New Roman"/>
          <w:kern w:val="0"/>
          <w:sz w:val="24"/>
          <w:szCs w:val="24"/>
        </w:rPr>
        <w:t>Jan</w:t>
      </w:r>
      <w:r w:rsidRPr="005E6C06">
        <w:rPr>
          <w:rFonts w:ascii="Times New Roman" w:hAnsi="Times New Roman" w:cs="Times New Roman"/>
          <w:kern w:val="0"/>
          <w:sz w:val="24"/>
          <w:szCs w:val="24"/>
        </w:rPr>
        <w:t>. 2024].</w:t>
      </w:r>
    </w:p>
    <w:p w14:paraId="0354AEE0" w14:textId="77777777" w:rsidR="002B72E8" w:rsidRPr="005E6C06" w:rsidRDefault="002B72E8" w:rsidP="002B72E8">
      <w:pPr>
        <w:pStyle w:val="ListParagraph"/>
        <w:rPr>
          <w:rFonts w:ascii="Times New Roman" w:hAnsi="Times New Roman" w:cs="Times New Roman"/>
          <w:kern w:val="0"/>
          <w:sz w:val="24"/>
          <w:szCs w:val="24"/>
        </w:rPr>
      </w:pPr>
    </w:p>
    <w:p w14:paraId="5D438BBD" w14:textId="77777777" w:rsidR="002B72E8" w:rsidRPr="005E6C06" w:rsidRDefault="002B72E8" w:rsidP="002B72E8">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34C19162" w14:textId="77777777" w:rsidR="002B72E8" w:rsidRPr="005E6C06" w:rsidRDefault="002B72E8" w:rsidP="002B72E8">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0681F087" w14:textId="272C194D"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Schmitt, M. (2020). </w:t>
      </w:r>
      <w:r w:rsidRPr="005E6C06">
        <w:rPr>
          <w:rFonts w:ascii="Times New Roman" w:hAnsi="Times New Roman" w:cs="Times New Roman"/>
          <w:i/>
          <w:iCs/>
          <w:kern w:val="0"/>
          <w:sz w:val="24"/>
          <w:szCs w:val="24"/>
        </w:rPr>
        <w:t>Artificial Intelligence in Business Analytics: Capturing Value with Machine Learning Applications in Financial Services</w:t>
      </w:r>
      <w:r w:rsidRPr="005E6C06">
        <w:rPr>
          <w:rFonts w:ascii="Times New Roman" w:hAnsi="Times New Roman" w:cs="Times New Roman"/>
          <w:kern w:val="0"/>
          <w:sz w:val="24"/>
          <w:szCs w:val="24"/>
        </w:rPr>
        <w:t xml:space="preserve">. [online] Available at: </w:t>
      </w:r>
      <w:hyperlink r:id="rId35" w:history="1">
        <w:r w:rsidRPr="005E6C06">
          <w:rPr>
            <w:rStyle w:val="Hyperlink"/>
            <w:rFonts w:ascii="Times New Roman" w:hAnsi="Times New Roman" w:cs="Times New Roman"/>
            <w:color w:val="auto"/>
            <w:kern w:val="0"/>
            <w:sz w:val="24"/>
            <w:szCs w:val="24"/>
          </w:rPr>
          <w:t>https://stax.strath.ac.uk/downloads/t435gd37n?locale=it</w:t>
        </w:r>
      </w:hyperlink>
      <w:r w:rsidRPr="005E6C06">
        <w:rPr>
          <w:rFonts w:ascii="Times New Roman" w:hAnsi="Times New Roman" w:cs="Times New Roman"/>
          <w:kern w:val="0"/>
          <w:sz w:val="24"/>
          <w:szCs w:val="24"/>
        </w:rPr>
        <w:t xml:space="preserve"> [Accessed </w:t>
      </w:r>
      <w:r w:rsidR="006B7E2D" w:rsidRPr="005E6C06">
        <w:rPr>
          <w:rFonts w:ascii="Times New Roman" w:hAnsi="Times New Roman" w:cs="Times New Roman"/>
          <w:kern w:val="0"/>
          <w:sz w:val="24"/>
          <w:szCs w:val="24"/>
        </w:rPr>
        <w:t>11 Jan</w:t>
      </w:r>
      <w:r w:rsidRPr="005E6C06">
        <w:rPr>
          <w:rFonts w:ascii="Times New Roman" w:hAnsi="Times New Roman" w:cs="Times New Roman"/>
          <w:kern w:val="0"/>
          <w:sz w:val="24"/>
          <w:szCs w:val="24"/>
        </w:rPr>
        <w:t>. 2024].</w:t>
      </w:r>
    </w:p>
    <w:p w14:paraId="0BA7D3CE" w14:textId="77777777" w:rsidR="002B72E8" w:rsidRPr="005E6C06" w:rsidRDefault="002B72E8" w:rsidP="002B72E8">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41F51F31" w14:textId="409C604F"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Shi, Y., Yang, K., Jiang, T., Zhang, J. and Letaief, K.B. (2020). Communication-Efficient Edge AI: Algorithms and Systems. </w:t>
      </w:r>
      <w:r w:rsidRPr="005E6C06">
        <w:rPr>
          <w:rFonts w:ascii="Times New Roman" w:hAnsi="Times New Roman" w:cs="Times New Roman"/>
          <w:i/>
          <w:iCs/>
          <w:kern w:val="0"/>
          <w:sz w:val="24"/>
          <w:szCs w:val="24"/>
        </w:rPr>
        <w:t>IEEE Communications Surveys &amp; Tutorials</w:t>
      </w:r>
      <w:r w:rsidRPr="005E6C06">
        <w:rPr>
          <w:rFonts w:ascii="Times New Roman" w:hAnsi="Times New Roman" w:cs="Times New Roman"/>
          <w:kern w:val="0"/>
          <w:sz w:val="24"/>
          <w:szCs w:val="24"/>
        </w:rPr>
        <w:t>, 22(4), pp.2167–2191. doi:</w:t>
      </w:r>
      <w:r w:rsidR="002433A4" w:rsidRPr="005E6C06">
        <w:rPr>
          <w:rFonts w:ascii="Times New Roman" w:hAnsi="Times New Roman" w:cs="Times New Roman"/>
          <w:kern w:val="0"/>
          <w:sz w:val="24"/>
          <w:szCs w:val="24"/>
        </w:rPr>
        <w:t xml:space="preserve"> </w:t>
      </w:r>
      <w:hyperlink r:id="rId36" w:history="1">
        <w:r w:rsidR="002433A4" w:rsidRPr="005E6C06">
          <w:rPr>
            <w:rStyle w:val="Hyperlink"/>
            <w:rFonts w:ascii="Times New Roman" w:hAnsi="Times New Roman" w:cs="Times New Roman"/>
            <w:kern w:val="0"/>
            <w:sz w:val="24"/>
            <w:szCs w:val="24"/>
          </w:rPr>
          <w:t>https://doi.org/10.1109/comst.2020.3007787</w:t>
        </w:r>
      </w:hyperlink>
      <w:r w:rsidRPr="005E6C06">
        <w:rPr>
          <w:rFonts w:ascii="Times New Roman" w:hAnsi="Times New Roman" w:cs="Times New Roman"/>
          <w:kern w:val="0"/>
          <w:sz w:val="24"/>
          <w:szCs w:val="24"/>
        </w:rPr>
        <w:t>.</w:t>
      </w:r>
    </w:p>
    <w:p w14:paraId="274DAE1A" w14:textId="77777777" w:rsidR="002E6FA7" w:rsidRPr="005E6C06" w:rsidRDefault="002E6FA7" w:rsidP="002E6FA7">
      <w:pPr>
        <w:pStyle w:val="ListParagraph"/>
        <w:rPr>
          <w:rFonts w:ascii="Times New Roman" w:hAnsi="Times New Roman" w:cs="Times New Roman"/>
          <w:kern w:val="0"/>
          <w:sz w:val="24"/>
          <w:szCs w:val="24"/>
        </w:rPr>
      </w:pPr>
    </w:p>
    <w:p w14:paraId="475DB777" w14:textId="5C0FDFA3" w:rsidR="002E6FA7" w:rsidRPr="005E6C06" w:rsidRDefault="002E6FA7" w:rsidP="002E6FA7">
      <w:pPr>
        <w:pStyle w:val="ListParagraph"/>
        <w:numPr>
          <w:ilvl w:val="0"/>
          <w:numId w:val="14"/>
        </w:numPr>
        <w:spacing w:after="240" w:line="360" w:lineRule="auto"/>
        <w:rPr>
          <w:rFonts w:ascii="Times New Roman" w:eastAsia="Times New Roman" w:hAnsi="Times New Roman" w:cs="Times New Roman"/>
          <w:kern w:val="0"/>
          <w:sz w:val="24"/>
          <w:szCs w:val="24"/>
          <w:lang w:val="en-GB" w:eastAsia="en-GB"/>
          <w14:ligatures w14:val="none"/>
        </w:rPr>
      </w:pPr>
      <w:r w:rsidRPr="005E6C06">
        <w:rPr>
          <w:rFonts w:ascii="Times New Roman" w:eastAsia="Times New Roman" w:hAnsi="Times New Roman" w:cs="Times New Roman"/>
          <w:kern w:val="0"/>
          <w:sz w:val="24"/>
          <w:szCs w:val="24"/>
          <w:lang w:val="en-GB" w:eastAsia="en-GB"/>
          <w14:ligatures w14:val="none"/>
        </w:rPr>
        <w:t xml:space="preserve">Suresh, K. (2011). An Overview of Randomization techniques: an Unbiased Assessment of Outcome in Clinical Research. </w:t>
      </w:r>
      <w:r w:rsidRPr="005E6C06">
        <w:rPr>
          <w:rFonts w:ascii="Times New Roman" w:eastAsia="Times New Roman" w:hAnsi="Times New Roman" w:cs="Times New Roman"/>
          <w:i/>
          <w:iCs/>
          <w:kern w:val="0"/>
          <w:sz w:val="24"/>
          <w:szCs w:val="24"/>
          <w:lang w:val="en-GB" w:eastAsia="en-GB"/>
          <w14:ligatures w14:val="none"/>
        </w:rPr>
        <w:t>Journal of Human Reproductive Sciences</w:t>
      </w:r>
      <w:r w:rsidRPr="005E6C06">
        <w:rPr>
          <w:rFonts w:ascii="Times New Roman" w:eastAsia="Times New Roman" w:hAnsi="Times New Roman" w:cs="Times New Roman"/>
          <w:kern w:val="0"/>
          <w:sz w:val="24"/>
          <w:szCs w:val="24"/>
          <w:lang w:val="en-GB" w:eastAsia="en-GB"/>
          <w14:ligatures w14:val="none"/>
        </w:rPr>
        <w:t>, [online] 4(1), pp.8–11. doi:</w:t>
      </w:r>
      <w:r w:rsidR="00AA2281" w:rsidRPr="005E6C06">
        <w:rPr>
          <w:rFonts w:ascii="Times New Roman" w:eastAsia="Times New Roman" w:hAnsi="Times New Roman" w:cs="Times New Roman"/>
          <w:kern w:val="0"/>
          <w:sz w:val="24"/>
          <w:szCs w:val="24"/>
          <w:lang w:val="en-GB" w:eastAsia="en-GB"/>
          <w14:ligatures w14:val="none"/>
        </w:rPr>
        <w:t xml:space="preserve"> </w:t>
      </w:r>
      <w:r w:rsidRPr="005E6C06">
        <w:rPr>
          <w:rFonts w:ascii="Times New Roman" w:eastAsia="Times New Roman" w:hAnsi="Times New Roman" w:cs="Times New Roman"/>
          <w:kern w:val="0"/>
          <w:sz w:val="24"/>
          <w:szCs w:val="24"/>
          <w:lang w:val="en-GB" w:eastAsia="en-GB"/>
          <w14:ligatures w14:val="none"/>
        </w:rPr>
        <w:t>https://doi.org/10.4103/0974-1208.82352.</w:t>
      </w:r>
    </w:p>
    <w:p w14:paraId="534C0AF8" w14:textId="77777777" w:rsidR="002E6FA7" w:rsidRPr="005E6C06" w:rsidRDefault="002E6FA7" w:rsidP="002E6FA7">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00405011" w14:textId="77777777" w:rsidR="0060148A" w:rsidRPr="005E6C06" w:rsidRDefault="0060148A" w:rsidP="0060148A">
      <w:pPr>
        <w:pStyle w:val="ListParagraph"/>
        <w:rPr>
          <w:rFonts w:ascii="Times New Roman" w:hAnsi="Times New Roman" w:cs="Times New Roman"/>
          <w:kern w:val="0"/>
          <w:sz w:val="24"/>
          <w:szCs w:val="24"/>
        </w:rPr>
      </w:pPr>
    </w:p>
    <w:p w14:paraId="40A47599" w14:textId="4A079031" w:rsidR="0060148A" w:rsidRPr="005E6C06" w:rsidRDefault="0060148A" w:rsidP="0060148A">
      <w:pPr>
        <w:pStyle w:val="ListParagraph"/>
        <w:numPr>
          <w:ilvl w:val="0"/>
          <w:numId w:val="14"/>
        </w:numPr>
        <w:spacing w:after="240" w:line="360" w:lineRule="auto"/>
        <w:rPr>
          <w:rFonts w:ascii="Times New Roman" w:eastAsia="Times New Roman" w:hAnsi="Times New Roman" w:cs="Times New Roman"/>
          <w:kern w:val="0"/>
          <w:sz w:val="24"/>
          <w:szCs w:val="24"/>
          <w:lang w:val="en-GB" w:eastAsia="en-GB"/>
          <w14:ligatures w14:val="none"/>
        </w:rPr>
      </w:pPr>
      <w:r w:rsidRPr="005E6C06">
        <w:rPr>
          <w:rFonts w:ascii="Times New Roman" w:eastAsia="Times New Roman" w:hAnsi="Times New Roman" w:cs="Times New Roman"/>
          <w:kern w:val="0"/>
          <w:sz w:val="24"/>
          <w:szCs w:val="24"/>
          <w:lang w:val="en-GB" w:eastAsia="en-GB"/>
          <w14:ligatures w14:val="none"/>
        </w:rPr>
        <w:t xml:space="preserve">Svetlova, E. (2022). AI ethics and systemic risks in finance. </w:t>
      </w:r>
      <w:r w:rsidRPr="005E6C06">
        <w:rPr>
          <w:rFonts w:ascii="Times New Roman" w:eastAsia="Times New Roman" w:hAnsi="Times New Roman" w:cs="Times New Roman"/>
          <w:i/>
          <w:iCs/>
          <w:kern w:val="0"/>
          <w:sz w:val="24"/>
          <w:szCs w:val="24"/>
          <w:lang w:val="en-GB" w:eastAsia="en-GB"/>
          <w14:ligatures w14:val="none"/>
        </w:rPr>
        <w:t>AI and Ethics</w:t>
      </w:r>
      <w:r w:rsidRPr="005E6C06">
        <w:rPr>
          <w:rFonts w:ascii="Times New Roman" w:eastAsia="Times New Roman" w:hAnsi="Times New Roman" w:cs="Times New Roman"/>
          <w:kern w:val="0"/>
          <w:sz w:val="24"/>
          <w:szCs w:val="24"/>
          <w:lang w:val="en-GB" w:eastAsia="en-GB"/>
          <w14:ligatures w14:val="none"/>
        </w:rPr>
        <w:t>, [online] 2, pp.713–725, (2022). doi:</w:t>
      </w:r>
      <w:r w:rsidR="002433A4" w:rsidRPr="005E6C06">
        <w:rPr>
          <w:rFonts w:ascii="Times New Roman" w:eastAsia="Times New Roman" w:hAnsi="Times New Roman" w:cs="Times New Roman"/>
          <w:kern w:val="0"/>
          <w:sz w:val="24"/>
          <w:szCs w:val="24"/>
          <w:lang w:val="en-GB" w:eastAsia="en-GB"/>
          <w14:ligatures w14:val="none"/>
        </w:rPr>
        <w:t xml:space="preserve"> </w:t>
      </w:r>
      <w:hyperlink r:id="rId37" w:history="1">
        <w:r w:rsidR="00AD64B8" w:rsidRPr="005E6C06">
          <w:rPr>
            <w:rStyle w:val="Hyperlink"/>
            <w:rFonts w:ascii="Times New Roman" w:eastAsia="Times New Roman" w:hAnsi="Times New Roman" w:cs="Times New Roman"/>
            <w:kern w:val="0"/>
            <w:sz w:val="24"/>
            <w:szCs w:val="24"/>
            <w:lang w:val="en-GB" w:eastAsia="en-GB"/>
            <w14:ligatures w14:val="none"/>
          </w:rPr>
          <w:t>https://doi.org/10.1007/s43681-021-00129-1</w:t>
        </w:r>
      </w:hyperlink>
      <w:r w:rsidRPr="005E6C06">
        <w:rPr>
          <w:rFonts w:ascii="Times New Roman" w:eastAsia="Times New Roman" w:hAnsi="Times New Roman" w:cs="Times New Roman"/>
          <w:kern w:val="0"/>
          <w:sz w:val="24"/>
          <w:szCs w:val="24"/>
          <w:lang w:val="en-GB" w:eastAsia="en-GB"/>
          <w14:ligatures w14:val="none"/>
        </w:rPr>
        <w:t>.</w:t>
      </w:r>
    </w:p>
    <w:p w14:paraId="76E0A2D4" w14:textId="77777777" w:rsidR="00AD64B8" w:rsidRPr="005E6C06" w:rsidRDefault="00AD64B8" w:rsidP="00AD64B8">
      <w:pPr>
        <w:spacing w:after="240" w:line="360" w:lineRule="auto"/>
        <w:rPr>
          <w:rFonts w:ascii="Times New Roman" w:eastAsia="Times New Roman" w:hAnsi="Times New Roman" w:cs="Times New Roman"/>
          <w:kern w:val="0"/>
          <w:sz w:val="24"/>
          <w:szCs w:val="24"/>
          <w:lang w:val="en-GB" w:eastAsia="en-GB"/>
          <w14:ligatures w14:val="none"/>
        </w:rPr>
      </w:pPr>
    </w:p>
    <w:p w14:paraId="185670A9" w14:textId="6760F6D4" w:rsidR="00AD64B8" w:rsidRPr="005E6C06" w:rsidRDefault="00AD64B8" w:rsidP="00AD64B8">
      <w:pPr>
        <w:pStyle w:val="ListParagraph"/>
        <w:numPr>
          <w:ilvl w:val="0"/>
          <w:numId w:val="14"/>
        </w:numPr>
        <w:spacing w:after="240" w:line="360" w:lineRule="auto"/>
        <w:rPr>
          <w:rFonts w:ascii="Times New Roman" w:eastAsia="Times New Roman" w:hAnsi="Times New Roman" w:cs="Times New Roman"/>
          <w:kern w:val="0"/>
          <w:sz w:val="24"/>
          <w:szCs w:val="24"/>
          <w:lang w:val="en-GB" w:eastAsia="en-GB"/>
          <w14:ligatures w14:val="none"/>
        </w:rPr>
      </w:pPr>
      <w:r w:rsidRPr="005E6C06">
        <w:rPr>
          <w:rFonts w:ascii="Times New Roman" w:eastAsia="Times New Roman" w:hAnsi="Times New Roman" w:cs="Times New Roman"/>
          <w:kern w:val="0"/>
          <w:sz w:val="24"/>
          <w:szCs w:val="24"/>
          <w:lang w:val="en-GB" w:eastAsia="en-GB"/>
          <w14:ligatures w14:val="none"/>
        </w:rPr>
        <w:t xml:space="preserve">Takyar, A. (n.d.). </w:t>
      </w:r>
      <w:r w:rsidRPr="005E6C06">
        <w:rPr>
          <w:rFonts w:ascii="Times New Roman" w:eastAsia="Times New Roman" w:hAnsi="Times New Roman" w:cs="Times New Roman"/>
          <w:i/>
          <w:iCs/>
          <w:kern w:val="0"/>
          <w:sz w:val="24"/>
          <w:szCs w:val="24"/>
          <w:lang w:val="en-GB" w:eastAsia="en-GB"/>
          <w14:ligatures w14:val="none"/>
        </w:rPr>
        <w:t>AI IN ANOMALY DETECTION: UNCOVERING HIDDEN THREATS IN DATA IN REAL TIME</w:t>
      </w:r>
      <w:r w:rsidRPr="005E6C06">
        <w:rPr>
          <w:rFonts w:ascii="Times New Roman" w:eastAsia="Times New Roman" w:hAnsi="Times New Roman" w:cs="Times New Roman"/>
          <w:kern w:val="0"/>
          <w:sz w:val="24"/>
          <w:szCs w:val="24"/>
          <w:lang w:val="en-GB" w:eastAsia="en-GB"/>
          <w14:ligatures w14:val="none"/>
        </w:rPr>
        <w:t>. [online] LeewayHertz - AI Development Company. Available at: https://www.leewayhertz.com/ai-in-anomaly-detection/.</w:t>
      </w:r>
    </w:p>
    <w:p w14:paraId="29BB52FE" w14:textId="77777777" w:rsidR="002B72E8" w:rsidRPr="005E6C06" w:rsidRDefault="002B72E8" w:rsidP="002B72E8">
      <w:pPr>
        <w:pStyle w:val="ListParagraph"/>
        <w:rPr>
          <w:rFonts w:ascii="Times New Roman" w:hAnsi="Times New Roman" w:cs="Times New Roman"/>
          <w:kern w:val="0"/>
          <w:sz w:val="24"/>
          <w:szCs w:val="24"/>
        </w:rPr>
      </w:pPr>
    </w:p>
    <w:p w14:paraId="5C7671DD" w14:textId="77777777" w:rsidR="00CD4606" w:rsidRPr="005E6C06" w:rsidRDefault="00CD4606" w:rsidP="002B72E8">
      <w:pPr>
        <w:pStyle w:val="ListParagraph"/>
        <w:rPr>
          <w:rFonts w:ascii="Times New Roman" w:hAnsi="Times New Roman" w:cs="Times New Roman"/>
          <w:kern w:val="0"/>
          <w:sz w:val="24"/>
          <w:szCs w:val="24"/>
        </w:rPr>
      </w:pPr>
    </w:p>
    <w:p w14:paraId="6F018E41" w14:textId="77777777" w:rsidR="002B72E8" w:rsidRPr="005E6C06" w:rsidRDefault="002B72E8" w:rsidP="002B72E8">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73BA84D2" w14:textId="61D36D1F"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Wadhwa, V. and Kumar, D.S. (2023). </w:t>
      </w:r>
      <w:dir w:val="ltr">
        <w:r w:rsidRPr="005E6C06">
          <w:rPr>
            <w:rFonts w:ascii="Times New Roman" w:hAnsi="Times New Roman" w:cs="Times New Roman"/>
            <w:kern w:val="0"/>
            <w:sz w:val="24"/>
            <w:szCs w:val="24"/>
          </w:rPr>
          <w:t xml:space="preserve">Role and Impact of AI in Fintech Industry. </w:t>
        </w:r>
        <w:r w:rsidRPr="005E6C06">
          <w:rPr>
            <w:rFonts w:ascii="Times New Roman" w:hAnsi="Times New Roman" w:cs="Times New Roman"/>
            <w:i/>
            <w:iCs/>
            <w:kern w:val="0"/>
            <w:sz w:val="24"/>
            <w:szCs w:val="24"/>
          </w:rPr>
          <w:t>scholar.google.com</w:t>
        </w:r>
        <w:r w:rsidRPr="005E6C06">
          <w:rPr>
            <w:rFonts w:ascii="Times New Roman" w:hAnsi="Times New Roman" w:cs="Times New Roman"/>
            <w:kern w:val="0"/>
            <w:sz w:val="24"/>
            <w:szCs w:val="24"/>
          </w:rPr>
          <w:t xml:space="preserve">, [online] 3(11), pp.219–225. Available at: </w:t>
        </w:r>
        <w:hyperlink r:id="rId38" w:history="1">
          <w:r w:rsidRPr="005E6C06">
            <w:rPr>
              <w:rStyle w:val="Hyperlink"/>
              <w:rFonts w:ascii="Times New Roman" w:hAnsi="Times New Roman" w:cs="Times New Roman"/>
              <w:color w:val="auto"/>
              <w:kern w:val="0"/>
              <w:sz w:val="24"/>
              <w:szCs w:val="24"/>
            </w:rPr>
            <w:t>https://scholar.google.com/citations?view_op=view_citation&amp;hl=en&amp;user=l_ZF3p4AAAAJ&amp;citation_for_view=l_ZF3p4AAAAJ:d1gkVwhDpl0C</w:t>
          </w:r>
        </w:hyperlink>
        <w:r w:rsidRPr="005E6C06">
          <w:rPr>
            <w:rFonts w:ascii="Times New Roman" w:hAnsi="Times New Roman" w:cs="Times New Roman"/>
            <w:kern w:val="0"/>
            <w:sz w:val="24"/>
            <w:szCs w:val="24"/>
          </w:rPr>
          <w:t xml:space="preserve"> [Accessed </w:t>
        </w:r>
        <w:r w:rsidR="006B7E2D" w:rsidRPr="005E6C06">
          <w:rPr>
            <w:rFonts w:ascii="Times New Roman" w:hAnsi="Times New Roman" w:cs="Times New Roman"/>
            <w:kern w:val="0"/>
            <w:sz w:val="24"/>
            <w:szCs w:val="24"/>
          </w:rPr>
          <w:t>1</w:t>
        </w:r>
        <w:r w:rsidRPr="005E6C06">
          <w:rPr>
            <w:rFonts w:ascii="Times New Roman" w:hAnsi="Times New Roman" w:cs="Times New Roman"/>
            <w:kern w:val="0"/>
            <w:sz w:val="24"/>
            <w:szCs w:val="24"/>
          </w:rPr>
          <w:t>2 Jan. 2024].</w:t>
        </w:r>
        <w:r w:rsidRPr="005E6C06">
          <w:rPr>
            <w:rFonts w:ascii="Times New Roman" w:hAnsi="Times New Roman" w:cs="Times New Roman"/>
          </w:rPr>
          <w:t>‬</w:t>
        </w:r>
        <w:r w:rsidRPr="005E6C06">
          <w:rPr>
            <w:rFonts w:ascii="Times New Roman" w:hAnsi="Times New Roman" w:cs="Times New Roman"/>
          </w:rPr>
          <w:t>‬</w:t>
        </w:r>
        <w:r w:rsidR="00CD5015" w:rsidRPr="005E6C06">
          <w:rPr>
            <w:rFonts w:ascii="Times New Roman" w:hAnsi="Times New Roman" w:cs="Times New Roman"/>
          </w:rPr>
          <w:t>‬</w:t>
        </w:r>
        <w:r w:rsidRPr="005E6C06">
          <w:rPr>
            <w:rFonts w:ascii="Times New Roman" w:hAnsi="Times New Roman" w:cs="Times New Roman"/>
          </w:rPr>
          <w:t>‬</w:t>
        </w:r>
        <w:r w:rsidR="007B23C0" w:rsidRPr="005E6C06">
          <w:rPr>
            <w:rFonts w:ascii="Times New Roman" w:hAnsi="Times New Roman" w:cs="Times New Roman"/>
          </w:rPr>
          <w:t>‬</w:t>
        </w:r>
        <w:r w:rsidR="005E6C06" w:rsidRPr="005E6C06">
          <w:rPr>
            <w:rFonts w:ascii="Times New Roman" w:hAnsi="Times New Roman" w:cs="Times New Roman"/>
          </w:rPr>
          <w:t>‬</w:t>
        </w:r>
      </w:dir>
    </w:p>
    <w:p w14:paraId="2243B2D5" w14:textId="77777777" w:rsidR="002B72E8" w:rsidRPr="005E6C06" w:rsidRDefault="002B72E8" w:rsidP="002B72E8">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55866D51" w14:textId="77777777"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Weetman, P. (2013). </w:t>
      </w:r>
      <w:r w:rsidRPr="005E6C06">
        <w:rPr>
          <w:rFonts w:ascii="Times New Roman" w:hAnsi="Times New Roman" w:cs="Times New Roman"/>
          <w:i/>
          <w:iCs/>
          <w:kern w:val="0"/>
          <w:sz w:val="24"/>
          <w:szCs w:val="24"/>
        </w:rPr>
        <w:t>Financial Accounting an introduction</w:t>
      </w:r>
      <w:r w:rsidRPr="005E6C06">
        <w:rPr>
          <w:rFonts w:ascii="Times New Roman" w:hAnsi="Times New Roman" w:cs="Times New Roman"/>
          <w:kern w:val="0"/>
          <w:sz w:val="24"/>
          <w:szCs w:val="24"/>
        </w:rPr>
        <w:t>. 6th ed. Harlow, England: Pearson.</w:t>
      </w:r>
    </w:p>
    <w:p w14:paraId="5697D3CE" w14:textId="77777777" w:rsidR="002B72E8" w:rsidRPr="005E6C06" w:rsidRDefault="002B72E8" w:rsidP="002B72E8">
      <w:pPr>
        <w:pStyle w:val="ListParagraph"/>
        <w:rPr>
          <w:rFonts w:ascii="Times New Roman" w:hAnsi="Times New Roman" w:cs="Times New Roman"/>
          <w:kern w:val="0"/>
          <w:sz w:val="24"/>
          <w:szCs w:val="24"/>
        </w:rPr>
      </w:pPr>
    </w:p>
    <w:p w14:paraId="2410DEAD" w14:textId="77777777" w:rsidR="00F80A85" w:rsidRPr="005E6C06" w:rsidRDefault="00F80A85" w:rsidP="002B72E8">
      <w:pPr>
        <w:pStyle w:val="ListParagraph"/>
        <w:rPr>
          <w:rFonts w:ascii="Times New Roman" w:hAnsi="Times New Roman" w:cs="Times New Roman"/>
          <w:kern w:val="0"/>
          <w:sz w:val="24"/>
          <w:szCs w:val="24"/>
        </w:rPr>
      </w:pPr>
    </w:p>
    <w:p w14:paraId="2007B626" w14:textId="77777777" w:rsidR="00F80A85" w:rsidRPr="005E6C06" w:rsidRDefault="00F80A85" w:rsidP="002B72E8">
      <w:pPr>
        <w:pStyle w:val="ListParagraph"/>
        <w:rPr>
          <w:rFonts w:ascii="Times New Roman" w:hAnsi="Times New Roman" w:cs="Times New Roman"/>
          <w:kern w:val="0"/>
          <w:sz w:val="24"/>
          <w:szCs w:val="24"/>
        </w:rPr>
      </w:pPr>
    </w:p>
    <w:p w14:paraId="4D83DBE6" w14:textId="77777777" w:rsidR="002B72E8" w:rsidRPr="005E6C06" w:rsidRDefault="002B72E8" w:rsidP="002B72E8">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211C8E2D" w14:textId="2E06CCDC"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Wimoolka, S. (2022). The Impact of Artificial Intelligence Implementation on Companies Economic Performance - ProQuest. </w:t>
      </w:r>
      <w:r w:rsidRPr="005E6C06">
        <w:rPr>
          <w:rFonts w:ascii="Times New Roman" w:hAnsi="Times New Roman" w:cs="Times New Roman"/>
          <w:i/>
          <w:iCs/>
          <w:kern w:val="0"/>
          <w:sz w:val="24"/>
          <w:szCs w:val="24"/>
        </w:rPr>
        <w:t>Doctoral Dissertation Submitted to the Graduate Faculty of Westcliff University</w:t>
      </w:r>
      <w:r w:rsidRPr="005E6C06">
        <w:rPr>
          <w:rFonts w:ascii="Times New Roman" w:hAnsi="Times New Roman" w:cs="Times New Roman"/>
          <w:kern w:val="0"/>
          <w:sz w:val="24"/>
          <w:szCs w:val="24"/>
        </w:rPr>
        <w:t xml:space="preserve">. [online] Available at: </w:t>
      </w:r>
      <w:hyperlink r:id="rId39" w:history="1">
        <w:r w:rsidRPr="005E6C06">
          <w:rPr>
            <w:rStyle w:val="Hyperlink"/>
            <w:rFonts w:ascii="Times New Roman" w:hAnsi="Times New Roman" w:cs="Times New Roman"/>
            <w:color w:val="auto"/>
            <w:kern w:val="0"/>
            <w:sz w:val="24"/>
            <w:szCs w:val="24"/>
          </w:rPr>
          <w:t>https://search.proquest.com/openview/4ab51d3e5f202aab568aacf40293c3c0/1?pq-origsite=gscholar&amp;cbl=18750&amp;diss=y</w:t>
        </w:r>
      </w:hyperlink>
      <w:r w:rsidRPr="005E6C06">
        <w:rPr>
          <w:rFonts w:ascii="Times New Roman" w:hAnsi="Times New Roman" w:cs="Times New Roman"/>
          <w:kern w:val="0"/>
          <w:sz w:val="24"/>
          <w:szCs w:val="24"/>
        </w:rPr>
        <w:t xml:space="preserve"> [Accessed 1</w:t>
      </w:r>
      <w:r w:rsidR="00D442B0" w:rsidRPr="005E6C06">
        <w:rPr>
          <w:rFonts w:ascii="Times New Roman" w:hAnsi="Times New Roman" w:cs="Times New Roman"/>
          <w:kern w:val="0"/>
          <w:sz w:val="24"/>
          <w:szCs w:val="24"/>
        </w:rPr>
        <w:t>5</w:t>
      </w:r>
      <w:r w:rsidRPr="005E6C06">
        <w:rPr>
          <w:rFonts w:ascii="Times New Roman" w:hAnsi="Times New Roman" w:cs="Times New Roman"/>
          <w:kern w:val="0"/>
          <w:sz w:val="24"/>
          <w:szCs w:val="24"/>
        </w:rPr>
        <w:t xml:space="preserve"> Jan. 2024].</w:t>
      </w:r>
    </w:p>
    <w:p w14:paraId="4A0A4DE9" w14:textId="77777777" w:rsidR="002B72E8" w:rsidRPr="005E6C06" w:rsidRDefault="002B72E8" w:rsidP="002B72E8">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5F870E57" w14:textId="44801BB6" w:rsidR="00E4046A" w:rsidRPr="005E6C06" w:rsidRDefault="00E4046A" w:rsidP="00E4046A">
      <w:pPr>
        <w:pStyle w:val="ListParagraph"/>
        <w:widowControl w:val="0"/>
        <w:numPr>
          <w:ilvl w:val="0"/>
          <w:numId w:val="14"/>
        </w:numPr>
        <w:autoSpaceDE w:val="0"/>
        <w:autoSpaceDN w:val="0"/>
        <w:adjustRightInd w:val="0"/>
        <w:spacing w:after="240" w:line="360" w:lineRule="auto"/>
        <w:rPr>
          <w:rFonts w:ascii="Times New Roman" w:hAnsi="Times New Roman" w:cs="Times New Roman"/>
          <w:kern w:val="0"/>
          <w:sz w:val="24"/>
          <w:szCs w:val="24"/>
        </w:rPr>
      </w:pPr>
      <w:r w:rsidRPr="005E6C06">
        <w:rPr>
          <w:rFonts w:ascii="Times New Roman" w:hAnsi="Times New Roman" w:cs="Times New Roman"/>
          <w:kern w:val="0"/>
          <w:sz w:val="24"/>
          <w:szCs w:val="24"/>
        </w:rPr>
        <w:t xml:space="preserve">Zhang, B., Yang, H., Zhou, T., Babar, A. and Liu, X.-Y. (2023). </w:t>
      </w:r>
      <w:r w:rsidRPr="005E6C06">
        <w:rPr>
          <w:rFonts w:ascii="Times New Roman" w:hAnsi="Times New Roman" w:cs="Times New Roman"/>
          <w:i/>
          <w:iCs/>
          <w:kern w:val="0"/>
          <w:sz w:val="24"/>
          <w:szCs w:val="24"/>
        </w:rPr>
        <w:t>Enhancing Financial Sentiment Analysis via Retrieval Augmented Large Language Models</w:t>
      </w:r>
      <w:r w:rsidRPr="005E6C06">
        <w:rPr>
          <w:rFonts w:ascii="Times New Roman" w:hAnsi="Times New Roman" w:cs="Times New Roman"/>
          <w:kern w:val="0"/>
          <w:sz w:val="24"/>
          <w:szCs w:val="24"/>
        </w:rPr>
        <w:t>. [online] arXiv.org. doi:</w:t>
      </w:r>
      <w:r w:rsidR="002433A4" w:rsidRPr="005E6C06">
        <w:rPr>
          <w:rFonts w:ascii="Times New Roman" w:hAnsi="Times New Roman" w:cs="Times New Roman"/>
          <w:kern w:val="0"/>
          <w:sz w:val="24"/>
          <w:szCs w:val="24"/>
        </w:rPr>
        <w:t xml:space="preserve"> </w:t>
      </w:r>
      <w:hyperlink r:id="rId40" w:history="1">
        <w:r w:rsidR="002433A4" w:rsidRPr="005E6C06">
          <w:rPr>
            <w:rStyle w:val="Hyperlink"/>
            <w:rFonts w:ascii="Times New Roman" w:hAnsi="Times New Roman" w:cs="Times New Roman"/>
            <w:kern w:val="0"/>
            <w:sz w:val="24"/>
            <w:szCs w:val="24"/>
          </w:rPr>
          <w:t>https://doi.org/10.48550/arXiv.2310.04027</w:t>
        </w:r>
      </w:hyperlink>
      <w:r w:rsidRPr="005E6C06">
        <w:rPr>
          <w:rFonts w:ascii="Times New Roman" w:hAnsi="Times New Roman" w:cs="Times New Roman"/>
          <w:kern w:val="0"/>
          <w:sz w:val="24"/>
          <w:szCs w:val="24"/>
        </w:rPr>
        <w:t>.</w:t>
      </w:r>
    </w:p>
    <w:p w14:paraId="44F67BF7" w14:textId="77777777" w:rsidR="00B80A9A" w:rsidRPr="005E6C06" w:rsidRDefault="00B80A9A" w:rsidP="00E4046A">
      <w:pPr>
        <w:pStyle w:val="ListParagraph"/>
        <w:rPr>
          <w:rFonts w:ascii="Times New Roman" w:hAnsi="Times New Roman" w:cs="Times New Roman"/>
          <w:color w:val="000000" w:themeColor="text1"/>
          <w:sz w:val="24"/>
          <w:szCs w:val="24"/>
        </w:rPr>
      </w:pPr>
    </w:p>
    <w:p w14:paraId="76F299CE" w14:textId="77777777" w:rsidR="002B72E8" w:rsidRPr="005E6C06" w:rsidRDefault="002B72E8" w:rsidP="002B72E8">
      <w:pPr>
        <w:rPr>
          <w:rFonts w:ascii="Times New Roman" w:hAnsi="Times New Roman" w:cs="Times New Roman"/>
          <w:color w:val="000000" w:themeColor="text1"/>
          <w:sz w:val="24"/>
          <w:szCs w:val="24"/>
        </w:rPr>
      </w:pPr>
    </w:p>
    <w:p w14:paraId="19D4CB40" w14:textId="77777777" w:rsidR="002B72E8" w:rsidRPr="005E6C06" w:rsidRDefault="002B72E8" w:rsidP="002B72E8">
      <w:pPr>
        <w:rPr>
          <w:rFonts w:ascii="Times New Roman" w:hAnsi="Times New Roman" w:cs="Times New Roman"/>
          <w:color w:val="000000" w:themeColor="text1"/>
          <w:sz w:val="24"/>
          <w:szCs w:val="24"/>
        </w:rPr>
      </w:pPr>
    </w:p>
    <w:p w14:paraId="40986500" w14:textId="77777777" w:rsidR="00B50B64" w:rsidRPr="005E6C06" w:rsidRDefault="00B50B64" w:rsidP="002B72E8">
      <w:pPr>
        <w:rPr>
          <w:rFonts w:ascii="Times New Roman" w:hAnsi="Times New Roman" w:cs="Times New Roman"/>
          <w:color w:val="000000" w:themeColor="text1"/>
          <w:sz w:val="24"/>
          <w:szCs w:val="24"/>
        </w:rPr>
      </w:pPr>
    </w:p>
    <w:p w14:paraId="69CAE85B" w14:textId="77777777" w:rsidR="00B50B64" w:rsidRPr="005E6C06" w:rsidRDefault="00B50B64" w:rsidP="002B72E8">
      <w:pPr>
        <w:rPr>
          <w:rFonts w:ascii="Times New Roman" w:hAnsi="Times New Roman" w:cs="Times New Roman"/>
          <w:color w:val="000000" w:themeColor="text1"/>
          <w:sz w:val="24"/>
          <w:szCs w:val="24"/>
        </w:rPr>
      </w:pPr>
    </w:p>
    <w:p w14:paraId="4DA32DA8" w14:textId="77777777" w:rsidR="00F80A85" w:rsidRPr="005E6C06" w:rsidRDefault="00F80A85" w:rsidP="002B72E8">
      <w:pPr>
        <w:rPr>
          <w:rFonts w:ascii="Times New Roman" w:hAnsi="Times New Roman" w:cs="Times New Roman"/>
          <w:color w:val="000000" w:themeColor="text1"/>
          <w:sz w:val="24"/>
          <w:szCs w:val="24"/>
        </w:rPr>
      </w:pPr>
    </w:p>
    <w:p w14:paraId="1B73941F" w14:textId="77777777" w:rsidR="00F80A85" w:rsidRPr="005E6C06" w:rsidRDefault="00F80A85" w:rsidP="002B72E8">
      <w:pPr>
        <w:rPr>
          <w:rFonts w:ascii="Times New Roman" w:hAnsi="Times New Roman" w:cs="Times New Roman"/>
          <w:color w:val="000000" w:themeColor="text1"/>
          <w:sz w:val="24"/>
          <w:szCs w:val="24"/>
        </w:rPr>
      </w:pPr>
    </w:p>
    <w:p w14:paraId="4070FC9E" w14:textId="77777777" w:rsidR="00F80A85" w:rsidRPr="005E6C06" w:rsidRDefault="00F80A85" w:rsidP="002B72E8">
      <w:pPr>
        <w:rPr>
          <w:rFonts w:ascii="Times New Roman" w:hAnsi="Times New Roman" w:cs="Times New Roman"/>
          <w:color w:val="000000" w:themeColor="text1"/>
          <w:sz w:val="24"/>
          <w:szCs w:val="24"/>
        </w:rPr>
      </w:pPr>
    </w:p>
    <w:p w14:paraId="2FDD9B87" w14:textId="77777777" w:rsidR="00F80A85" w:rsidRPr="005E6C06" w:rsidRDefault="00F80A85" w:rsidP="002B72E8">
      <w:pPr>
        <w:rPr>
          <w:rFonts w:ascii="Times New Roman" w:hAnsi="Times New Roman" w:cs="Times New Roman"/>
          <w:color w:val="000000" w:themeColor="text1"/>
          <w:sz w:val="24"/>
          <w:szCs w:val="24"/>
        </w:rPr>
      </w:pPr>
    </w:p>
    <w:p w14:paraId="57FDF512" w14:textId="77777777" w:rsidR="00F80A85" w:rsidRPr="005E6C06" w:rsidRDefault="00F80A85" w:rsidP="002B72E8">
      <w:pPr>
        <w:rPr>
          <w:rFonts w:ascii="Times New Roman" w:hAnsi="Times New Roman" w:cs="Times New Roman"/>
          <w:color w:val="000000" w:themeColor="text1"/>
          <w:sz w:val="24"/>
          <w:szCs w:val="24"/>
        </w:rPr>
      </w:pPr>
    </w:p>
    <w:p w14:paraId="7CD2A29E" w14:textId="77777777" w:rsidR="00F80A85" w:rsidRPr="005E6C06" w:rsidRDefault="00F80A85" w:rsidP="002B72E8">
      <w:pPr>
        <w:rPr>
          <w:rFonts w:ascii="Times New Roman" w:hAnsi="Times New Roman" w:cs="Times New Roman"/>
          <w:color w:val="000000" w:themeColor="text1"/>
          <w:sz w:val="24"/>
          <w:szCs w:val="24"/>
        </w:rPr>
      </w:pPr>
    </w:p>
    <w:p w14:paraId="341CAE97" w14:textId="77777777" w:rsidR="00F80A85" w:rsidRPr="005E6C06" w:rsidRDefault="00F80A85" w:rsidP="002B72E8">
      <w:pPr>
        <w:rPr>
          <w:rFonts w:ascii="Times New Roman" w:hAnsi="Times New Roman" w:cs="Times New Roman"/>
          <w:color w:val="000000" w:themeColor="text1"/>
          <w:sz w:val="24"/>
          <w:szCs w:val="24"/>
        </w:rPr>
      </w:pPr>
    </w:p>
    <w:p w14:paraId="2A60149B" w14:textId="77777777" w:rsidR="00F80A85" w:rsidRPr="005E6C06" w:rsidRDefault="00F80A85" w:rsidP="002B72E8">
      <w:pPr>
        <w:rPr>
          <w:rFonts w:ascii="Times New Roman" w:hAnsi="Times New Roman" w:cs="Times New Roman"/>
          <w:color w:val="000000" w:themeColor="text1"/>
          <w:sz w:val="24"/>
          <w:szCs w:val="24"/>
        </w:rPr>
      </w:pPr>
    </w:p>
    <w:p w14:paraId="61572552" w14:textId="77777777" w:rsidR="00F80A85" w:rsidRPr="005E6C06" w:rsidRDefault="00F80A85" w:rsidP="002B72E8">
      <w:pPr>
        <w:rPr>
          <w:rFonts w:ascii="Times New Roman" w:hAnsi="Times New Roman" w:cs="Times New Roman"/>
          <w:color w:val="000000" w:themeColor="text1"/>
          <w:sz w:val="24"/>
          <w:szCs w:val="24"/>
        </w:rPr>
      </w:pPr>
    </w:p>
    <w:p w14:paraId="6307A677" w14:textId="77777777" w:rsidR="00F80A85" w:rsidRPr="005E6C06" w:rsidRDefault="00F80A85" w:rsidP="002B72E8">
      <w:pPr>
        <w:rPr>
          <w:rFonts w:ascii="Times New Roman" w:hAnsi="Times New Roman" w:cs="Times New Roman"/>
          <w:color w:val="000000" w:themeColor="text1"/>
          <w:sz w:val="24"/>
          <w:szCs w:val="24"/>
        </w:rPr>
      </w:pPr>
    </w:p>
    <w:p w14:paraId="3D3DF489" w14:textId="77777777" w:rsidR="00F80A85" w:rsidRPr="005E6C06" w:rsidRDefault="00F80A85" w:rsidP="002B72E8">
      <w:pPr>
        <w:rPr>
          <w:rFonts w:ascii="Times New Roman" w:hAnsi="Times New Roman" w:cs="Times New Roman"/>
          <w:color w:val="000000" w:themeColor="text1"/>
          <w:sz w:val="24"/>
          <w:szCs w:val="24"/>
        </w:rPr>
      </w:pPr>
    </w:p>
    <w:p w14:paraId="0319DFE5" w14:textId="77777777" w:rsidR="00F80A85" w:rsidRPr="005E6C06" w:rsidRDefault="00F80A85" w:rsidP="002B72E8">
      <w:pPr>
        <w:rPr>
          <w:rFonts w:ascii="Times New Roman" w:hAnsi="Times New Roman" w:cs="Times New Roman"/>
          <w:color w:val="000000" w:themeColor="text1"/>
          <w:sz w:val="24"/>
          <w:szCs w:val="24"/>
        </w:rPr>
      </w:pPr>
    </w:p>
    <w:p w14:paraId="7E2556FE" w14:textId="77777777" w:rsidR="00F80A85" w:rsidRPr="005E6C06" w:rsidRDefault="00F80A85" w:rsidP="002B72E8">
      <w:pPr>
        <w:rPr>
          <w:rFonts w:ascii="Times New Roman" w:hAnsi="Times New Roman" w:cs="Times New Roman"/>
          <w:color w:val="000000" w:themeColor="text1"/>
          <w:sz w:val="24"/>
          <w:szCs w:val="24"/>
        </w:rPr>
      </w:pPr>
    </w:p>
    <w:p w14:paraId="538233CA" w14:textId="77777777" w:rsidR="00F80A85" w:rsidRPr="005E6C06" w:rsidRDefault="00F80A85" w:rsidP="002B72E8">
      <w:pPr>
        <w:rPr>
          <w:rFonts w:ascii="Times New Roman" w:hAnsi="Times New Roman" w:cs="Times New Roman"/>
          <w:color w:val="000000" w:themeColor="text1"/>
          <w:sz w:val="24"/>
          <w:szCs w:val="24"/>
        </w:rPr>
      </w:pPr>
    </w:p>
    <w:p w14:paraId="12290BE6" w14:textId="77777777" w:rsidR="00F80A85" w:rsidRPr="005E6C06" w:rsidRDefault="00F80A85" w:rsidP="002B72E8">
      <w:pPr>
        <w:rPr>
          <w:rFonts w:ascii="Times New Roman" w:hAnsi="Times New Roman" w:cs="Times New Roman"/>
          <w:color w:val="000000" w:themeColor="text1"/>
          <w:sz w:val="24"/>
          <w:szCs w:val="24"/>
        </w:rPr>
      </w:pPr>
    </w:p>
    <w:p w14:paraId="6C7B85F7" w14:textId="77777777" w:rsidR="00F80A85" w:rsidRPr="005E6C06" w:rsidRDefault="00F80A85" w:rsidP="002B72E8">
      <w:pPr>
        <w:rPr>
          <w:rFonts w:ascii="Times New Roman" w:hAnsi="Times New Roman" w:cs="Times New Roman"/>
          <w:color w:val="000000" w:themeColor="text1"/>
          <w:sz w:val="24"/>
          <w:szCs w:val="24"/>
        </w:rPr>
      </w:pPr>
    </w:p>
    <w:p w14:paraId="150EF347" w14:textId="77777777" w:rsidR="00F80A85" w:rsidRPr="005E6C06" w:rsidRDefault="00F80A85" w:rsidP="002B72E8">
      <w:pPr>
        <w:rPr>
          <w:rFonts w:ascii="Times New Roman" w:hAnsi="Times New Roman" w:cs="Times New Roman"/>
          <w:color w:val="000000" w:themeColor="text1"/>
          <w:sz w:val="24"/>
          <w:szCs w:val="24"/>
        </w:rPr>
      </w:pPr>
    </w:p>
    <w:p w14:paraId="77D40337" w14:textId="1E0BF89D" w:rsidR="00A85779" w:rsidRPr="005E6C06" w:rsidRDefault="001D57B5" w:rsidP="001D57B5">
      <w:pPr>
        <w:pStyle w:val="Heading1"/>
        <w:rPr>
          <w:rFonts w:ascii="Times New Roman" w:hAnsi="Times New Roman" w:cs="Times New Roman"/>
        </w:rPr>
      </w:pPr>
      <w:bookmarkStart w:id="127" w:name="_Toc158654856"/>
      <w:r w:rsidRPr="005E6C06">
        <w:rPr>
          <w:rFonts w:ascii="Times New Roman" w:hAnsi="Times New Roman" w:cs="Times New Roman"/>
        </w:rPr>
        <w:t>Appendix</w:t>
      </w:r>
      <w:r w:rsidR="00A119EF" w:rsidRPr="005E6C06">
        <w:rPr>
          <w:rFonts w:ascii="Times New Roman" w:hAnsi="Times New Roman" w:cs="Times New Roman"/>
        </w:rPr>
        <w:t>:</w:t>
      </w:r>
      <w:bookmarkEnd w:id="127"/>
    </w:p>
    <w:p w14:paraId="1F1C841F" w14:textId="77777777" w:rsidR="00B80EBB" w:rsidRPr="005E6C06" w:rsidRDefault="00B80EBB" w:rsidP="00473782">
      <w:pPr>
        <w:pStyle w:val="Heading1"/>
        <w:rPr>
          <w:rFonts w:ascii="Times New Roman" w:hAnsi="Times New Roman" w:cs="Times New Roman"/>
          <w:noProof/>
        </w:rPr>
      </w:pPr>
      <w:bookmarkStart w:id="128" w:name="_Toc158654857"/>
      <w:r w:rsidRPr="005E6C06">
        <w:rPr>
          <w:rFonts w:ascii="Times New Roman" w:hAnsi="Times New Roman" w:cs="Times New Roman"/>
        </w:rPr>
        <w:t xml:space="preserve">1 </w:t>
      </w:r>
      <w:r w:rsidR="001D57B5" w:rsidRPr="005E6C06">
        <w:rPr>
          <w:rFonts w:ascii="Times New Roman" w:hAnsi="Times New Roman" w:cs="Times New Roman"/>
        </w:rPr>
        <w:t>Screenshot of survey form:</w:t>
      </w:r>
      <w:bookmarkEnd w:id="128"/>
    </w:p>
    <w:p w14:paraId="3C5360F8" w14:textId="77777777" w:rsidR="00B80EBB" w:rsidRPr="005E6C06" w:rsidRDefault="00A119EF" w:rsidP="00147B15">
      <w:pPr>
        <w:rPr>
          <w:rFonts w:ascii="Times New Roman" w:hAnsi="Times New Roman" w:cs="Times New Roman"/>
          <w:noProof/>
        </w:rPr>
      </w:pPr>
      <w:r w:rsidRPr="005E6C06">
        <w:rPr>
          <w:rFonts w:ascii="Times New Roman" w:hAnsi="Times New Roman" w:cs="Times New Roman"/>
          <w:noProof/>
        </w:rPr>
        <w:drawing>
          <wp:inline distT="0" distB="0" distL="0" distR="0" wp14:anchorId="78FD066C" wp14:editId="75CA8839">
            <wp:extent cx="3591130" cy="2508194"/>
            <wp:effectExtent l="0" t="0" r="0" b="0"/>
            <wp:docPr id="1005516834"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516834" name="Picture 20" descr="A screenshot of a computer&#10;&#10;Description automatically generated"/>
                    <pic:cNvPicPr/>
                  </pic:nvPicPr>
                  <pic:blipFill rotWithShape="1">
                    <a:blip r:embed="rId41" cstate="print">
                      <a:extLst>
                        <a:ext uri="{28A0092B-C50C-407E-A947-70E740481C1C}">
                          <a14:useLocalDpi xmlns:a14="http://schemas.microsoft.com/office/drawing/2010/main" val="0"/>
                        </a:ext>
                      </a:extLst>
                    </a:blip>
                    <a:srcRect l="16729" t="22187" r="20605"/>
                    <a:stretch/>
                  </pic:blipFill>
                  <pic:spPr bwMode="auto">
                    <a:xfrm>
                      <a:off x="0" y="0"/>
                      <a:ext cx="3591709" cy="2508598"/>
                    </a:xfrm>
                    <a:prstGeom prst="rect">
                      <a:avLst/>
                    </a:prstGeom>
                    <a:ln>
                      <a:noFill/>
                    </a:ln>
                    <a:extLst>
                      <a:ext uri="{53640926-AAD7-44D8-BBD7-CCE9431645EC}">
                        <a14:shadowObscured xmlns:a14="http://schemas.microsoft.com/office/drawing/2010/main"/>
                      </a:ext>
                    </a:extLst>
                  </pic:spPr>
                </pic:pic>
              </a:graphicData>
            </a:graphic>
          </wp:inline>
        </w:drawing>
      </w:r>
    </w:p>
    <w:p w14:paraId="114AE2DD" w14:textId="77777777" w:rsidR="00B80EBB" w:rsidRPr="005E6C06" w:rsidRDefault="00A119EF" w:rsidP="00147B15">
      <w:pPr>
        <w:rPr>
          <w:rFonts w:ascii="Times New Roman" w:hAnsi="Times New Roman" w:cs="Times New Roman"/>
          <w:noProof/>
        </w:rPr>
      </w:pPr>
      <w:r w:rsidRPr="005E6C06">
        <w:rPr>
          <w:rFonts w:ascii="Times New Roman" w:hAnsi="Times New Roman" w:cs="Times New Roman"/>
          <w:noProof/>
        </w:rPr>
        <w:drawing>
          <wp:inline distT="0" distB="0" distL="0" distR="0" wp14:anchorId="384CAE88" wp14:editId="6FE92A02">
            <wp:extent cx="3613355" cy="2419687"/>
            <wp:effectExtent l="0" t="0" r="0" b="0"/>
            <wp:docPr id="161848999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489991" name="Picture 21" descr="A screenshot of a computer&#10;&#10;Description automatically generated"/>
                    <pic:cNvPicPr/>
                  </pic:nvPicPr>
                  <pic:blipFill rotWithShape="1">
                    <a:blip r:embed="rId42" cstate="print">
                      <a:extLst>
                        <a:ext uri="{28A0092B-C50C-407E-A947-70E740481C1C}">
                          <a14:useLocalDpi xmlns:a14="http://schemas.microsoft.com/office/drawing/2010/main" val="0"/>
                        </a:ext>
                      </a:extLst>
                    </a:blip>
                    <a:srcRect l="16083" t="24932" r="20862"/>
                    <a:stretch/>
                  </pic:blipFill>
                  <pic:spPr bwMode="auto">
                    <a:xfrm>
                      <a:off x="0" y="0"/>
                      <a:ext cx="3613982" cy="2420107"/>
                    </a:xfrm>
                    <a:prstGeom prst="rect">
                      <a:avLst/>
                    </a:prstGeom>
                    <a:ln>
                      <a:noFill/>
                    </a:ln>
                    <a:extLst>
                      <a:ext uri="{53640926-AAD7-44D8-BBD7-CCE9431645EC}">
                        <a14:shadowObscured xmlns:a14="http://schemas.microsoft.com/office/drawing/2010/main"/>
                      </a:ext>
                    </a:extLst>
                  </pic:spPr>
                </pic:pic>
              </a:graphicData>
            </a:graphic>
          </wp:inline>
        </w:drawing>
      </w:r>
    </w:p>
    <w:p w14:paraId="31D3A35D" w14:textId="77777777" w:rsidR="00B80EBB" w:rsidRPr="005E6C06" w:rsidRDefault="00A119EF" w:rsidP="00147B15">
      <w:pPr>
        <w:rPr>
          <w:rFonts w:ascii="Times New Roman" w:hAnsi="Times New Roman" w:cs="Times New Roman"/>
          <w:noProof/>
        </w:rPr>
      </w:pPr>
      <w:r w:rsidRPr="005E6C06">
        <w:rPr>
          <w:rFonts w:ascii="Times New Roman" w:hAnsi="Times New Roman" w:cs="Times New Roman"/>
          <w:noProof/>
        </w:rPr>
        <w:drawing>
          <wp:inline distT="0" distB="0" distL="0" distR="0" wp14:anchorId="6674963F" wp14:editId="15E70000">
            <wp:extent cx="3627612" cy="2581631"/>
            <wp:effectExtent l="0" t="0" r="0" b="0"/>
            <wp:docPr id="2001014054"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014054" name="Picture 22" descr="A screenshot of a computer&#10;&#10;Description automatically generated"/>
                    <pic:cNvPicPr/>
                  </pic:nvPicPr>
                  <pic:blipFill rotWithShape="1">
                    <a:blip r:embed="rId43" cstate="print">
                      <a:extLst>
                        <a:ext uri="{28A0092B-C50C-407E-A947-70E740481C1C}">
                          <a14:useLocalDpi xmlns:a14="http://schemas.microsoft.com/office/drawing/2010/main" val="0"/>
                        </a:ext>
                      </a:extLst>
                    </a:blip>
                    <a:srcRect l="16216" t="19900" r="20475"/>
                    <a:stretch/>
                  </pic:blipFill>
                  <pic:spPr bwMode="auto">
                    <a:xfrm>
                      <a:off x="0" y="0"/>
                      <a:ext cx="3628608" cy="2582340"/>
                    </a:xfrm>
                    <a:prstGeom prst="rect">
                      <a:avLst/>
                    </a:prstGeom>
                    <a:ln>
                      <a:noFill/>
                    </a:ln>
                    <a:extLst>
                      <a:ext uri="{53640926-AAD7-44D8-BBD7-CCE9431645EC}">
                        <a14:shadowObscured xmlns:a14="http://schemas.microsoft.com/office/drawing/2010/main"/>
                      </a:ext>
                    </a:extLst>
                  </pic:spPr>
                </pic:pic>
              </a:graphicData>
            </a:graphic>
          </wp:inline>
        </w:drawing>
      </w:r>
    </w:p>
    <w:p w14:paraId="3CBBAEB6" w14:textId="77777777" w:rsidR="00B80EBB" w:rsidRPr="005E6C06" w:rsidRDefault="00A119EF" w:rsidP="00147B15">
      <w:pPr>
        <w:rPr>
          <w:rFonts w:ascii="Times New Roman" w:hAnsi="Times New Roman" w:cs="Times New Roman"/>
          <w:noProof/>
        </w:rPr>
      </w:pPr>
      <w:r w:rsidRPr="005E6C06">
        <w:rPr>
          <w:rFonts w:ascii="Times New Roman" w:hAnsi="Times New Roman" w:cs="Times New Roman"/>
          <w:noProof/>
        </w:rPr>
        <w:drawing>
          <wp:inline distT="0" distB="0" distL="0" distR="0" wp14:anchorId="46E06768" wp14:editId="2BFE38D8">
            <wp:extent cx="3627612" cy="2633061"/>
            <wp:effectExtent l="0" t="0" r="0" b="0"/>
            <wp:docPr id="881764117"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764117" name="Picture 23" descr="A screenshot of a computer&#10;&#10;Description automatically generated"/>
                    <pic:cNvPicPr/>
                  </pic:nvPicPr>
                  <pic:blipFill rotWithShape="1">
                    <a:blip r:embed="rId44" cstate="print">
                      <a:extLst>
                        <a:ext uri="{28A0092B-C50C-407E-A947-70E740481C1C}">
                          <a14:useLocalDpi xmlns:a14="http://schemas.microsoft.com/office/drawing/2010/main" val="0"/>
                        </a:ext>
                      </a:extLst>
                    </a:blip>
                    <a:srcRect l="16216" t="18299" r="20470"/>
                    <a:stretch/>
                  </pic:blipFill>
                  <pic:spPr bwMode="auto">
                    <a:xfrm>
                      <a:off x="0" y="0"/>
                      <a:ext cx="3628851" cy="2633960"/>
                    </a:xfrm>
                    <a:prstGeom prst="rect">
                      <a:avLst/>
                    </a:prstGeom>
                    <a:ln>
                      <a:noFill/>
                    </a:ln>
                    <a:extLst>
                      <a:ext uri="{53640926-AAD7-44D8-BBD7-CCE9431645EC}">
                        <a14:shadowObscured xmlns:a14="http://schemas.microsoft.com/office/drawing/2010/main"/>
                      </a:ext>
                    </a:extLst>
                  </pic:spPr>
                </pic:pic>
              </a:graphicData>
            </a:graphic>
          </wp:inline>
        </w:drawing>
      </w:r>
    </w:p>
    <w:p w14:paraId="77F68441" w14:textId="77777777" w:rsidR="00B80EBB" w:rsidRPr="005E6C06" w:rsidRDefault="00A119EF" w:rsidP="00147B15">
      <w:pPr>
        <w:rPr>
          <w:rFonts w:ascii="Times New Roman" w:hAnsi="Times New Roman" w:cs="Times New Roman"/>
          <w:noProof/>
        </w:rPr>
      </w:pPr>
      <w:r w:rsidRPr="005E6C06">
        <w:rPr>
          <w:rFonts w:ascii="Times New Roman" w:hAnsi="Times New Roman" w:cs="Times New Roman"/>
          <w:noProof/>
        </w:rPr>
        <w:drawing>
          <wp:inline distT="0" distB="0" distL="0" distR="0" wp14:anchorId="4B709216" wp14:editId="0D72FA6D">
            <wp:extent cx="3657457" cy="2463723"/>
            <wp:effectExtent l="0" t="0" r="0" b="0"/>
            <wp:docPr id="756535441"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535441" name="Picture 24" descr="A screenshot of a computer&#10;&#10;Description automatically generated"/>
                    <pic:cNvPicPr/>
                  </pic:nvPicPr>
                  <pic:blipFill rotWithShape="1">
                    <a:blip r:embed="rId45" cstate="print">
                      <a:extLst>
                        <a:ext uri="{28A0092B-C50C-407E-A947-70E740481C1C}">
                          <a14:useLocalDpi xmlns:a14="http://schemas.microsoft.com/office/drawing/2010/main" val="0"/>
                        </a:ext>
                      </a:extLst>
                    </a:blip>
                    <a:srcRect l="16215" t="23560" r="19955"/>
                    <a:stretch/>
                  </pic:blipFill>
                  <pic:spPr bwMode="auto">
                    <a:xfrm>
                      <a:off x="0" y="0"/>
                      <a:ext cx="3658392" cy="2464353"/>
                    </a:xfrm>
                    <a:prstGeom prst="rect">
                      <a:avLst/>
                    </a:prstGeom>
                    <a:ln>
                      <a:noFill/>
                    </a:ln>
                    <a:extLst>
                      <a:ext uri="{53640926-AAD7-44D8-BBD7-CCE9431645EC}">
                        <a14:shadowObscured xmlns:a14="http://schemas.microsoft.com/office/drawing/2010/main"/>
                      </a:ext>
                    </a:extLst>
                  </pic:spPr>
                </pic:pic>
              </a:graphicData>
            </a:graphic>
          </wp:inline>
        </w:drawing>
      </w:r>
    </w:p>
    <w:p w14:paraId="491864AB" w14:textId="77777777" w:rsidR="00B80EBB" w:rsidRPr="005E6C06" w:rsidRDefault="00A119EF" w:rsidP="00147B15">
      <w:pPr>
        <w:rPr>
          <w:rFonts w:ascii="Times New Roman" w:hAnsi="Times New Roman" w:cs="Times New Roman"/>
          <w:noProof/>
        </w:rPr>
      </w:pPr>
      <w:r w:rsidRPr="005E6C06">
        <w:rPr>
          <w:rFonts w:ascii="Times New Roman" w:hAnsi="Times New Roman" w:cs="Times New Roman"/>
          <w:noProof/>
        </w:rPr>
        <w:drawing>
          <wp:inline distT="0" distB="0" distL="0" distR="0" wp14:anchorId="6EC8EFEE" wp14:editId="0F492A66">
            <wp:extent cx="3694471" cy="2463537"/>
            <wp:effectExtent l="0" t="0" r="0" b="0"/>
            <wp:docPr id="1855808880"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808880" name="Picture 25" descr="A screenshot of a computer&#10;&#10;Description automatically generated"/>
                    <pic:cNvPicPr/>
                  </pic:nvPicPr>
                  <pic:blipFill rotWithShape="1">
                    <a:blip r:embed="rId46" cstate="print">
                      <a:extLst>
                        <a:ext uri="{28A0092B-C50C-407E-A947-70E740481C1C}">
                          <a14:useLocalDpi xmlns:a14="http://schemas.microsoft.com/office/drawing/2010/main" val="0"/>
                        </a:ext>
                      </a:extLst>
                    </a:blip>
                    <a:srcRect l="15572" t="23560" r="19948"/>
                    <a:stretch/>
                  </pic:blipFill>
                  <pic:spPr bwMode="auto">
                    <a:xfrm>
                      <a:off x="0" y="0"/>
                      <a:ext cx="3695695" cy="2464353"/>
                    </a:xfrm>
                    <a:prstGeom prst="rect">
                      <a:avLst/>
                    </a:prstGeom>
                    <a:ln>
                      <a:noFill/>
                    </a:ln>
                    <a:extLst>
                      <a:ext uri="{53640926-AAD7-44D8-BBD7-CCE9431645EC}">
                        <a14:shadowObscured xmlns:a14="http://schemas.microsoft.com/office/drawing/2010/main"/>
                      </a:ext>
                    </a:extLst>
                  </pic:spPr>
                </pic:pic>
              </a:graphicData>
            </a:graphic>
          </wp:inline>
        </w:drawing>
      </w:r>
    </w:p>
    <w:p w14:paraId="3AAE229B" w14:textId="7A7A839F" w:rsidR="001D57B5" w:rsidRPr="005E6C06" w:rsidRDefault="00A119EF" w:rsidP="00147B15">
      <w:pPr>
        <w:rPr>
          <w:rFonts w:ascii="Times New Roman" w:hAnsi="Times New Roman" w:cs="Times New Roman"/>
          <w:noProof/>
        </w:rPr>
      </w:pPr>
      <w:r w:rsidRPr="005E6C06">
        <w:rPr>
          <w:rFonts w:ascii="Times New Roman" w:hAnsi="Times New Roman" w:cs="Times New Roman"/>
          <w:noProof/>
        </w:rPr>
        <w:drawing>
          <wp:inline distT="0" distB="0" distL="0" distR="0" wp14:anchorId="2861EF52" wp14:editId="534789B3">
            <wp:extent cx="3561531" cy="2596397"/>
            <wp:effectExtent l="0" t="0" r="0" b="0"/>
            <wp:docPr id="1330393735"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393735" name="Picture 26" descr="A screenshot of a computer&#10;&#10;Description automatically generated"/>
                    <pic:cNvPicPr/>
                  </pic:nvPicPr>
                  <pic:blipFill rotWithShape="1">
                    <a:blip r:embed="rId47" cstate="print">
                      <a:extLst>
                        <a:ext uri="{28A0092B-C50C-407E-A947-70E740481C1C}">
                          <a14:useLocalDpi xmlns:a14="http://schemas.microsoft.com/office/drawing/2010/main" val="0"/>
                        </a:ext>
                      </a:extLst>
                    </a:blip>
                    <a:srcRect l="16859" t="19443" r="20985"/>
                    <a:stretch/>
                  </pic:blipFill>
                  <pic:spPr bwMode="auto">
                    <a:xfrm>
                      <a:off x="0" y="0"/>
                      <a:ext cx="3562480" cy="2597089"/>
                    </a:xfrm>
                    <a:prstGeom prst="rect">
                      <a:avLst/>
                    </a:prstGeom>
                    <a:ln>
                      <a:noFill/>
                    </a:ln>
                    <a:extLst>
                      <a:ext uri="{53640926-AAD7-44D8-BBD7-CCE9431645EC}">
                        <a14:shadowObscured xmlns:a14="http://schemas.microsoft.com/office/drawing/2010/main"/>
                      </a:ext>
                    </a:extLst>
                  </pic:spPr>
                </pic:pic>
              </a:graphicData>
            </a:graphic>
          </wp:inline>
        </w:drawing>
      </w:r>
    </w:p>
    <w:p w14:paraId="09763B95" w14:textId="77777777" w:rsidR="00B80EBB" w:rsidRPr="005E6C06" w:rsidRDefault="00B80EBB" w:rsidP="00B80EBB">
      <w:pPr>
        <w:rPr>
          <w:rFonts w:ascii="Times New Roman" w:hAnsi="Times New Roman" w:cs="Times New Roman"/>
        </w:rPr>
      </w:pPr>
    </w:p>
    <w:p w14:paraId="65901262" w14:textId="77777777" w:rsidR="00B80EBB" w:rsidRPr="005E6C06" w:rsidRDefault="00B80EBB" w:rsidP="00B80EBB">
      <w:pPr>
        <w:rPr>
          <w:rFonts w:ascii="Times New Roman" w:hAnsi="Times New Roman" w:cs="Times New Roman"/>
        </w:rPr>
      </w:pPr>
    </w:p>
    <w:p w14:paraId="19714773" w14:textId="788A4941" w:rsidR="00B80EBB" w:rsidRPr="005E6C06" w:rsidRDefault="00B80EBB" w:rsidP="00B80EBB">
      <w:pPr>
        <w:rPr>
          <w:rFonts w:ascii="Times New Roman" w:hAnsi="Times New Roman" w:cs="Times New Roman"/>
          <w:noProof/>
        </w:rPr>
      </w:pPr>
      <w:r w:rsidRPr="005E6C06">
        <w:rPr>
          <w:rFonts w:ascii="Times New Roman" w:hAnsi="Times New Roman" w:cs="Times New Roman"/>
          <w:noProof/>
        </w:rPr>
        <w:br w:type="page"/>
      </w:r>
    </w:p>
    <w:p w14:paraId="6C2940DD" w14:textId="77777777" w:rsidR="00B80EBB" w:rsidRPr="005E6C06" w:rsidRDefault="00B80EBB" w:rsidP="00B80EBB">
      <w:pPr>
        <w:rPr>
          <w:rFonts w:ascii="Times New Roman" w:hAnsi="Times New Roman" w:cs="Times New Roman"/>
          <w:noProof/>
        </w:rPr>
      </w:pPr>
    </w:p>
    <w:p w14:paraId="7E3E9994" w14:textId="05AA610A" w:rsidR="00B80EBB" w:rsidRPr="005E6C06" w:rsidRDefault="00B80EBB" w:rsidP="00473782">
      <w:pPr>
        <w:pStyle w:val="Heading1"/>
        <w:rPr>
          <w:rFonts w:ascii="Times New Roman" w:hAnsi="Times New Roman" w:cs="Times New Roman"/>
        </w:rPr>
      </w:pPr>
      <w:bookmarkStart w:id="129" w:name="_Toc158654858"/>
      <w:r w:rsidRPr="005E6C06">
        <w:rPr>
          <w:rFonts w:ascii="Times New Roman" w:hAnsi="Times New Roman" w:cs="Times New Roman"/>
        </w:rPr>
        <w:t>2 Screenshot of Linked in posts:</w:t>
      </w:r>
      <w:bookmarkEnd w:id="129"/>
    </w:p>
    <w:p w14:paraId="780824DD" w14:textId="77777777" w:rsidR="00B80EBB" w:rsidRPr="005E6C06" w:rsidRDefault="00B80EBB" w:rsidP="00B80EBB">
      <w:pPr>
        <w:rPr>
          <w:rFonts w:ascii="Times New Roman" w:hAnsi="Times New Roman" w:cs="Times New Roman"/>
          <w:noProof/>
        </w:rPr>
      </w:pPr>
    </w:p>
    <w:p w14:paraId="625C021F" w14:textId="77777777" w:rsidR="00B80EBB" w:rsidRPr="005E6C06" w:rsidRDefault="00B80EBB" w:rsidP="00B80EBB">
      <w:pPr>
        <w:rPr>
          <w:rFonts w:ascii="Times New Roman" w:hAnsi="Times New Roman" w:cs="Times New Roman"/>
          <w:noProof/>
        </w:rPr>
      </w:pPr>
      <w:r w:rsidRPr="005E6C06">
        <w:rPr>
          <w:rFonts w:ascii="Times New Roman" w:hAnsi="Times New Roman" w:cs="Times New Roman"/>
          <w:noProof/>
        </w:rPr>
        <w:drawing>
          <wp:inline distT="0" distB="0" distL="0" distR="0" wp14:anchorId="56F9DF90" wp14:editId="59797A4A">
            <wp:extent cx="4070555" cy="2670810"/>
            <wp:effectExtent l="0" t="0" r="0" b="0"/>
            <wp:docPr id="1480807155"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807155" name="Picture 27" descr="A screenshot of a computer&#10;&#10;Description automatically generated"/>
                    <pic:cNvPicPr/>
                  </pic:nvPicPr>
                  <pic:blipFill rotWithShape="1">
                    <a:blip r:embed="rId48" cstate="print">
                      <a:extLst>
                        <a:ext uri="{28A0092B-C50C-407E-A947-70E740481C1C}">
                          <a14:useLocalDpi xmlns:a14="http://schemas.microsoft.com/office/drawing/2010/main" val="0"/>
                        </a:ext>
                      </a:extLst>
                    </a:blip>
                    <a:srcRect t="17155" r="28978"/>
                    <a:stretch/>
                  </pic:blipFill>
                  <pic:spPr bwMode="auto">
                    <a:xfrm>
                      <a:off x="0" y="0"/>
                      <a:ext cx="4070587" cy="2670831"/>
                    </a:xfrm>
                    <a:prstGeom prst="rect">
                      <a:avLst/>
                    </a:prstGeom>
                    <a:ln>
                      <a:noFill/>
                    </a:ln>
                    <a:extLst>
                      <a:ext uri="{53640926-AAD7-44D8-BBD7-CCE9431645EC}">
                        <a14:shadowObscured xmlns:a14="http://schemas.microsoft.com/office/drawing/2010/main"/>
                      </a:ext>
                    </a:extLst>
                  </pic:spPr>
                </pic:pic>
              </a:graphicData>
            </a:graphic>
          </wp:inline>
        </w:drawing>
      </w:r>
    </w:p>
    <w:p w14:paraId="1C50EE9C" w14:textId="77777777" w:rsidR="00B80EBB" w:rsidRPr="005E6C06" w:rsidRDefault="00B80EBB" w:rsidP="00B80EBB">
      <w:pPr>
        <w:rPr>
          <w:rFonts w:ascii="Times New Roman" w:hAnsi="Times New Roman" w:cs="Times New Roman"/>
          <w:noProof/>
        </w:rPr>
      </w:pPr>
      <w:r w:rsidRPr="005E6C06">
        <w:rPr>
          <w:rFonts w:ascii="Times New Roman" w:hAnsi="Times New Roman" w:cs="Times New Roman"/>
          <w:noProof/>
        </w:rPr>
        <w:drawing>
          <wp:inline distT="0" distB="0" distL="0" distR="0" wp14:anchorId="7DEB309C" wp14:editId="052AE400">
            <wp:extent cx="4129548" cy="2655570"/>
            <wp:effectExtent l="0" t="0" r="0" b="0"/>
            <wp:docPr id="21381743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174328" name="Picture 2138174328"/>
                    <pic:cNvPicPr/>
                  </pic:nvPicPr>
                  <pic:blipFill rotWithShape="1">
                    <a:blip r:embed="rId49" cstate="print">
                      <a:extLst>
                        <a:ext uri="{28A0092B-C50C-407E-A947-70E740481C1C}">
                          <a14:useLocalDpi xmlns:a14="http://schemas.microsoft.com/office/drawing/2010/main" val="0"/>
                        </a:ext>
                      </a:extLst>
                    </a:blip>
                    <a:srcRect t="17613" r="27936"/>
                    <a:stretch/>
                  </pic:blipFill>
                  <pic:spPr bwMode="auto">
                    <a:xfrm>
                      <a:off x="0" y="0"/>
                      <a:ext cx="4130346" cy="2656083"/>
                    </a:xfrm>
                    <a:prstGeom prst="rect">
                      <a:avLst/>
                    </a:prstGeom>
                    <a:ln>
                      <a:noFill/>
                    </a:ln>
                    <a:extLst>
                      <a:ext uri="{53640926-AAD7-44D8-BBD7-CCE9431645EC}">
                        <a14:shadowObscured xmlns:a14="http://schemas.microsoft.com/office/drawing/2010/main"/>
                      </a:ext>
                    </a:extLst>
                  </pic:spPr>
                </pic:pic>
              </a:graphicData>
            </a:graphic>
          </wp:inline>
        </w:drawing>
      </w:r>
    </w:p>
    <w:p w14:paraId="0E16424E" w14:textId="77777777" w:rsidR="00B80EBB" w:rsidRPr="005E6C06" w:rsidRDefault="00B80EBB" w:rsidP="00B80EBB">
      <w:pPr>
        <w:rPr>
          <w:rFonts w:ascii="Times New Roman" w:hAnsi="Times New Roman" w:cs="Times New Roman"/>
          <w:noProof/>
        </w:rPr>
      </w:pPr>
      <w:r w:rsidRPr="005E6C06">
        <w:rPr>
          <w:rFonts w:ascii="Times New Roman" w:hAnsi="Times New Roman" w:cs="Times New Roman"/>
          <w:noProof/>
        </w:rPr>
        <w:drawing>
          <wp:inline distT="0" distB="0" distL="0" distR="0" wp14:anchorId="6D88251C" wp14:editId="2EB231BD">
            <wp:extent cx="4085303" cy="2508250"/>
            <wp:effectExtent l="0" t="0" r="0" b="0"/>
            <wp:docPr id="71845950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459504" name="Picture 718459504"/>
                    <pic:cNvPicPr/>
                  </pic:nvPicPr>
                  <pic:blipFill rotWithShape="1">
                    <a:blip r:embed="rId50" cstate="print">
                      <a:extLst>
                        <a:ext uri="{28A0092B-C50C-407E-A947-70E740481C1C}">
                          <a14:useLocalDpi xmlns:a14="http://schemas.microsoft.com/office/drawing/2010/main" val="0"/>
                        </a:ext>
                      </a:extLst>
                    </a:blip>
                    <a:srcRect t="22187" r="28712"/>
                    <a:stretch/>
                  </pic:blipFill>
                  <pic:spPr bwMode="auto">
                    <a:xfrm>
                      <a:off x="0" y="0"/>
                      <a:ext cx="4085871" cy="2508599"/>
                    </a:xfrm>
                    <a:prstGeom prst="rect">
                      <a:avLst/>
                    </a:prstGeom>
                    <a:ln>
                      <a:noFill/>
                    </a:ln>
                    <a:extLst>
                      <a:ext uri="{53640926-AAD7-44D8-BBD7-CCE9431645EC}">
                        <a14:shadowObscured xmlns:a14="http://schemas.microsoft.com/office/drawing/2010/main"/>
                      </a:ext>
                    </a:extLst>
                  </pic:spPr>
                </pic:pic>
              </a:graphicData>
            </a:graphic>
          </wp:inline>
        </w:drawing>
      </w:r>
    </w:p>
    <w:p w14:paraId="5AA002A0" w14:textId="77777777" w:rsidR="00B80EBB" w:rsidRPr="005E6C06" w:rsidRDefault="00B80EBB" w:rsidP="00B80EBB">
      <w:pPr>
        <w:rPr>
          <w:rFonts w:ascii="Times New Roman" w:hAnsi="Times New Roman" w:cs="Times New Roman"/>
          <w:noProof/>
        </w:rPr>
      </w:pPr>
      <w:r w:rsidRPr="005E6C06">
        <w:rPr>
          <w:rFonts w:ascii="Times New Roman" w:hAnsi="Times New Roman" w:cs="Times New Roman"/>
          <w:noProof/>
        </w:rPr>
        <w:drawing>
          <wp:inline distT="0" distB="0" distL="0" distR="0" wp14:anchorId="6D8F0093" wp14:editId="6A1B26F3">
            <wp:extent cx="4210665" cy="2677795"/>
            <wp:effectExtent l="0" t="0" r="0" b="0"/>
            <wp:docPr id="1256440301"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440301" name="Picture 30" descr="A screenshot of a computer&#10;&#10;Description automatically generated"/>
                    <pic:cNvPicPr/>
                  </pic:nvPicPr>
                  <pic:blipFill rotWithShape="1">
                    <a:blip r:embed="rId51" cstate="print">
                      <a:extLst>
                        <a:ext uri="{28A0092B-C50C-407E-A947-70E740481C1C}">
                          <a14:useLocalDpi xmlns:a14="http://schemas.microsoft.com/office/drawing/2010/main" val="0"/>
                        </a:ext>
                      </a:extLst>
                    </a:blip>
                    <a:srcRect t="16927" r="26524"/>
                    <a:stretch/>
                  </pic:blipFill>
                  <pic:spPr bwMode="auto">
                    <a:xfrm>
                      <a:off x="0" y="0"/>
                      <a:ext cx="4211310" cy="2678205"/>
                    </a:xfrm>
                    <a:prstGeom prst="rect">
                      <a:avLst/>
                    </a:prstGeom>
                    <a:ln>
                      <a:noFill/>
                    </a:ln>
                    <a:extLst>
                      <a:ext uri="{53640926-AAD7-44D8-BBD7-CCE9431645EC}">
                        <a14:shadowObscured xmlns:a14="http://schemas.microsoft.com/office/drawing/2010/main"/>
                      </a:ext>
                    </a:extLst>
                  </pic:spPr>
                </pic:pic>
              </a:graphicData>
            </a:graphic>
          </wp:inline>
        </w:drawing>
      </w:r>
    </w:p>
    <w:p w14:paraId="3CBDA01C" w14:textId="77777777" w:rsidR="00B80EBB" w:rsidRPr="005E6C06" w:rsidRDefault="00B80EBB" w:rsidP="00B80EBB">
      <w:pPr>
        <w:rPr>
          <w:rFonts w:ascii="Times New Roman" w:hAnsi="Times New Roman" w:cs="Times New Roman"/>
          <w:noProof/>
        </w:rPr>
      </w:pPr>
      <w:r w:rsidRPr="005E6C06">
        <w:rPr>
          <w:rFonts w:ascii="Times New Roman" w:hAnsi="Times New Roman" w:cs="Times New Roman"/>
          <w:noProof/>
        </w:rPr>
        <w:drawing>
          <wp:inline distT="0" distB="0" distL="0" distR="0" wp14:anchorId="304972C0" wp14:editId="4ADBB77E">
            <wp:extent cx="4188542" cy="2700020"/>
            <wp:effectExtent l="0" t="0" r="0" b="0"/>
            <wp:docPr id="30222016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220168" name="Picture 302220168"/>
                    <pic:cNvPicPr/>
                  </pic:nvPicPr>
                  <pic:blipFill rotWithShape="1">
                    <a:blip r:embed="rId52" cstate="print">
                      <a:extLst>
                        <a:ext uri="{28A0092B-C50C-407E-A947-70E740481C1C}">
                          <a14:useLocalDpi xmlns:a14="http://schemas.microsoft.com/office/drawing/2010/main" val="0"/>
                        </a:ext>
                      </a:extLst>
                    </a:blip>
                    <a:srcRect t="16241" r="26912"/>
                    <a:stretch/>
                  </pic:blipFill>
                  <pic:spPr bwMode="auto">
                    <a:xfrm>
                      <a:off x="0" y="0"/>
                      <a:ext cx="4189018" cy="2700327"/>
                    </a:xfrm>
                    <a:prstGeom prst="rect">
                      <a:avLst/>
                    </a:prstGeom>
                    <a:ln>
                      <a:noFill/>
                    </a:ln>
                    <a:extLst>
                      <a:ext uri="{53640926-AAD7-44D8-BBD7-CCE9431645EC}">
                        <a14:shadowObscured xmlns:a14="http://schemas.microsoft.com/office/drawing/2010/main"/>
                      </a:ext>
                    </a:extLst>
                  </pic:spPr>
                </pic:pic>
              </a:graphicData>
            </a:graphic>
          </wp:inline>
        </w:drawing>
      </w:r>
    </w:p>
    <w:p w14:paraId="3376DCDB" w14:textId="77777777" w:rsidR="00B80EBB" w:rsidRPr="005E6C06" w:rsidRDefault="00B80EBB" w:rsidP="00B80EBB">
      <w:pPr>
        <w:rPr>
          <w:rFonts w:ascii="Times New Roman" w:hAnsi="Times New Roman" w:cs="Times New Roman"/>
          <w:noProof/>
        </w:rPr>
      </w:pPr>
      <w:r w:rsidRPr="005E6C06">
        <w:rPr>
          <w:rFonts w:ascii="Times New Roman" w:hAnsi="Times New Roman" w:cs="Times New Roman"/>
          <w:noProof/>
        </w:rPr>
        <w:drawing>
          <wp:inline distT="0" distB="0" distL="0" distR="0" wp14:anchorId="74D459F4" wp14:editId="0EB82E7A">
            <wp:extent cx="4284406" cy="2677795"/>
            <wp:effectExtent l="0" t="0" r="0" b="0"/>
            <wp:docPr id="127454166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541669" name="Picture 1274541669"/>
                    <pic:cNvPicPr/>
                  </pic:nvPicPr>
                  <pic:blipFill rotWithShape="1">
                    <a:blip r:embed="rId53" cstate="print">
                      <a:extLst>
                        <a:ext uri="{28A0092B-C50C-407E-A947-70E740481C1C}">
                          <a14:useLocalDpi xmlns:a14="http://schemas.microsoft.com/office/drawing/2010/main" val="0"/>
                        </a:ext>
                      </a:extLst>
                    </a:blip>
                    <a:srcRect t="16927" r="25237"/>
                    <a:stretch/>
                  </pic:blipFill>
                  <pic:spPr bwMode="auto">
                    <a:xfrm>
                      <a:off x="0" y="0"/>
                      <a:ext cx="4285062" cy="2678205"/>
                    </a:xfrm>
                    <a:prstGeom prst="rect">
                      <a:avLst/>
                    </a:prstGeom>
                    <a:ln>
                      <a:noFill/>
                    </a:ln>
                    <a:extLst>
                      <a:ext uri="{53640926-AAD7-44D8-BBD7-CCE9431645EC}">
                        <a14:shadowObscured xmlns:a14="http://schemas.microsoft.com/office/drawing/2010/main"/>
                      </a:ext>
                    </a:extLst>
                  </pic:spPr>
                </pic:pic>
              </a:graphicData>
            </a:graphic>
          </wp:inline>
        </w:drawing>
      </w:r>
    </w:p>
    <w:p w14:paraId="7F30D77F" w14:textId="77777777" w:rsidR="00B80EBB" w:rsidRPr="005E6C06" w:rsidRDefault="00B80EBB" w:rsidP="00B80EBB">
      <w:pPr>
        <w:rPr>
          <w:rFonts w:ascii="Times New Roman" w:hAnsi="Times New Roman" w:cs="Times New Roman"/>
          <w:noProof/>
        </w:rPr>
      </w:pPr>
      <w:r w:rsidRPr="005E6C06">
        <w:rPr>
          <w:rFonts w:ascii="Times New Roman" w:hAnsi="Times New Roman" w:cs="Times New Roman"/>
          <w:noProof/>
        </w:rPr>
        <w:drawing>
          <wp:inline distT="0" distB="0" distL="0" distR="0" wp14:anchorId="3F41A2D0" wp14:editId="6CB8F5BC">
            <wp:extent cx="4151671" cy="2685415"/>
            <wp:effectExtent l="0" t="0" r="0" b="0"/>
            <wp:docPr id="1440853172"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853172" name="Picture 33" descr="A screenshot of a computer&#10;&#10;Description automatically generated"/>
                    <pic:cNvPicPr/>
                  </pic:nvPicPr>
                  <pic:blipFill rotWithShape="1">
                    <a:blip r:embed="rId54" cstate="print">
                      <a:extLst>
                        <a:ext uri="{28A0092B-C50C-407E-A947-70E740481C1C}">
                          <a14:useLocalDpi xmlns:a14="http://schemas.microsoft.com/office/drawing/2010/main" val="0"/>
                        </a:ext>
                      </a:extLst>
                    </a:blip>
                    <a:srcRect t="16697" r="27559"/>
                    <a:stretch/>
                  </pic:blipFill>
                  <pic:spPr bwMode="auto">
                    <a:xfrm>
                      <a:off x="0" y="0"/>
                      <a:ext cx="4151925" cy="2685579"/>
                    </a:xfrm>
                    <a:prstGeom prst="rect">
                      <a:avLst/>
                    </a:prstGeom>
                    <a:ln>
                      <a:noFill/>
                    </a:ln>
                    <a:extLst>
                      <a:ext uri="{53640926-AAD7-44D8-BBD7-CCE9431645EC}">
                        <a14:shadowObscured xmlns:a14="http://schemas.microsoft.com/office/drawing/2010/main"/>
                      </a:ext>
                    </a:extLst>
                  </pic:spPr>
                </pic:pic>
              </a:graphicData>
            </a:graphic>
          </wp:inline>
        </w:drawing>
      </w:r>
    </w:p>
    <w:p w14:paraId="36E0CFC5" w14:textId="77777777" w:rsidR="00B80EBB" w:rsidRPr="005E6C06" w:rsidRDefault="00B80EBB" w:rsidP="00B80EBB">
      <w:pPr>
        <w:rPr>
          <w:rFonts w:ascii="Times New Roman" w:hAnsi="Times New Roman" w:cs="Times New Roman"/>
          <w:noProof/>
        </w:rPr>
      </w:pPr>
      <w:r w:rsidRPr="005E6C06">
        <w:rPr>
          <w:rFonts w:ascii="Times New Roman" w:hAnsi="Times New Roman" w:cs="Times New Roman"/>
          <w:noProof/>
        </w:rPr>
        <w:drawing>
          <wp:inline distT="0" distB="0" distL="0" distR="0" wp14:anchorId="6E6BF8C6" wp14:editId="16EF1302">
            <wp:extent cx="4291781" cy="2692400"/>
            <wp:effectExtent l="0" t="0" r="0" b="0"/>
            <wp:docPr id="4832762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276234" name="Picture 483276234"/>
                    <pic:cNvPicPr/>
                  </pic:nvPicPr>
                  <pic:blipFill rotWithShape="1">
                    <a:blip r:embed="rId55" cstate="print">
                      <a:extLst>
                        <a:ext uri="{28A0092B-C50C-407E-A947-70E740481C1C}">
                          <a14:useLocalDpi xmlns:a14="http://schemas.microsoft.com/office/drawing/2010/main" val="0"/>
                        </a:ext>
                      </a:extLst>
                    </a:blip>
                    <a:srcRect t="16469" r="25104"/>
                    <a:stretch/>
                  </pic:blipFill>
                  <pic:spPr bwMode="auto">
                    <a:xfrm>
                      <a:off x="0" y="0"/>
                      <a:ext cx="4292663" cy="2692953"/>
                    </a:xfrm>
                    <a:prstGeom prst="rect">
                      <a:avLst/>
                    </a:prstGeom>
                    <a:ln>
                      <a:noFill/>
                    </a:ln>
                    <a:extLst>
                      <a:ext uri="{53640926-AAD7-44D8-BBD7-CCE9431645EC}">
                        <a14:shadowObscured xmlns:a14="http://schemas.microsoft.com/office/drawing/2010/main"/>
                      </a:ext>
                    </a:extLst>
                  </pic:spPr>
                </pic:pic>
              </a:graphicData>
            </a:graphic>
          </wp:inline>
        </w:drawing>
      </w:r>
    </w:p>
    <w:p w14:paraId="5686FC42" w14:textId="77777777" w:rsidR="00527394" w:rsidRPr="005E6C06" w:rsidRDefault="00B80EBB" w:rsidP="00B80EBB">
      <w:pPr>
        <w:rPr>
          <w:rFonts w:ascii="Times New Roman" w:hAnsi="Times New Roman" w:cs="Times New Roman"/>
          <w:noProof/>
        </w:rPr>
      </w:pPr>
      <w:r w:rsidRPr="005E6C06">
        <w:rPr>
          <w:rFonts w:ascii="Times New Roman" w:hAnsi="Times New Roman" w:cs="Times New Roman"/>
          <w:noProof/>
        </w:rPr>
        <w:drawing>
          <wp:inline distT="0" distB="0" distL="0" distR="0" wp14:anchorId="4308AF6D" wp14:editId="5568220C">
            <wp:extent cx="4358148" cy="2691130"/>
            <wp:effectExtent l="0" t="0" r="0" b="0"/>
            <wp:docPr id="201410516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105163" name="Picture 2014105163"/>
                    <pic:cNvPicPr/>
                  </pic:nvPicPr>
                  <pic:blipFill rotWithShape="1">
                    <a:blip r:embed="rId56" cstate="print">
                      <a:extLst>
                        <a:ext uri="{28A0092B-C50C-407E-A947-70E740481C1C}">
                          <a14:useLocalDpi xmlns:a14="http://schemas.microsoft.com/office/drawing/2010/main" val="0"/>
                        </a:ext>
                      </a:extLst>
                    </a:blip>
                    <a:srcRect t="14868" r="23934" b="1627"/>
                    <a:stretch/>
                  </pic:blipFill>
                  <pic:spPr bwMode="auto">
                    <a:xfrm>
                      <a:off x="0" y="0"/>
                      <a:ext cx="4359763" cy="2692127"/>
                    </a:xfrm>
                    <a:prstGeom prst="rect">
                      <a:avLst/>
                    </a:prstGeom>
                    <a:ln>
                      <a:noFill/>
                    </a:ln>
                    <a:extLst>
                      <a:ext uri="{53640926-AAD7-44D8-BBD7-CCE9431645EC}">
                        <a14:shadowObscured xmlns:a14="http://schemas.microsoft.com/office/drawing/2010/main"/>
                      </a:ext>
                    </a:extLst>
                  </pic:spPr>
                </pic:pic>
              </a:graphicData>
            </a:graphic>
          </wp:inline>
        </w:drawing>
      </w:r>
    </w:p>
    <w:p w14:paraId="15D80098" w14:textId="77777777" w:rsidR="00527394" w:rsidRPr="005E6C06" w:rsidRDefault="00B80EBB" w:rsidP="00B80EBB">
      <w:pPr>
        <w:rPr>
          <w:rFonts w:ascii="Times New Roman" w:hAnsi="Times New Roman" w:cs="Times New Roman"/>
          <w:noProof/>
        </w:rPr>
      </w:pPr>
      <w:r w:rsidRPr="005E6C06">
        <w:rPr>
          <w:rFonts w:ascii="Times New Roman" w:hAnsi="Times New Roman" w:cs="Times New Roman"/>
          <w:noProof/>
        </w:rPr>
        <w:drawing>
          <wp:inline distT="0" distB="0" distL="0" distR="0" wp14:anchorId="42A9FBC7" wp14:editId="3F41ABC9">
            <wp:extent cx="4513006" cy="2677795"/>
            <wp:effectExtent l="0" t="0" r="0" b="0"/>
            <wp:docPr id="133917228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172282" name="Picture 1339172282"/>
                    <pic:cNvPicPr/>
                  </pic:nvPicPr>
                  <pic:blipFill rotWithShape="1">
                    <a:blip r:embed="rId57" cstate="print">
                      <a:extLst>
                        <a:ext uri="{28A0092B-C50C-407E-A947-70E740481C1C}">
                          <a14:useLocalDpi xmlns:a14="http://schemas.microsoft.com/office/drawing/2010/main" val="0"/>
                        </a:ext>
                      </a:extLst>
                    </a:blip>
                    <a:srcRect t="16927" r="21247"/>
                    <a:stretch/>
                  </pic:blipFill>
                  <pic:spPr bwMode="auto">
                    <a:xfrm>
                      <a:off x="0" y="0"/>
                      <a:ext cx="4513697" cy="2678205"/>
                    </a:xfrm>
                    <a:prstGeom prst="rect">
                      <a:avLst/>
                    </a:prstGeom>
                    <a:ln>
                      <a:noFill/>
                    </a:ln>
                    <a:extLst>
                      <a:ext uri="{53640926-AAD7-44D8-BBD7-CCE9431645EC}">
                        <a14:shadowObscured xmlns:a14="http://schemas.microsoft.com/office/drawing/2010/main"/>
                      </a:ext>
                    </a:extLst>
                  </pic:spPr>
                </pic:pic>
              </a:graphicData>
            </a:graphic>
          </wp:inline>
        </w:drawing>
      </w:r>
    </w:p>
    <w:p w14:paraId="25FAF62C" w14:textId="07B069D0" w:rsidR="00B80EBB" w:rsidRPr="005E6C06" w:rsidRDefault="00B80EBB" w:rsidP="00B80EBB">
      <w:pPr>
        <w:rPr>
          <w:rFonts w:ascii="Times New Roman" w:hAnsi="Times New Roman" w:cs="Times New Roman"/>
        </w:rPr>
      </w:pPr>
      <w:r w:rsidRPr="005E6C06">
        <w:rPr>
          <w:rFonts w:ascii="Times New Roman" w:hAnsi="Times New Roman" w:cs="Times New Roman"/>
          <w:noProof/>
        </w:rPr>
        <w:drawing>
          <wp:inline distT="0" distB="0" distL="0" distR="0" wp14:anchorId="689EC85D" wp14:editId="441C2B28">
            <wp:extent cx="4218039" cy="2670810"/>
            <wp:effectExtent l="0" t="0" r="0" b="0"/>
            <wp:docPr id="194784124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841246" name="Picture 37"/>
                    <pic:cNvPicPr/>
                  </pic:nvPicPr>
                  <pic:blipFill rotWithShape="1">
                    <a:blip r:embed="rId58" cstate="print">
                      <a:extLst>
                        <a:ext uri="{28A0092B-C50C-407E-A947-70E740481C1C}">
                          <a14:useLocalDpi xmlns:a14="http://schemas.microsoft.com/office/drawing/2010/main" val="0"/>
                        </a:ext>
                      </a:extLst>
                    </a:blip>
                    <a:srcRect t="17155" r="26406"/>
                    <a:stretch/>
                  </pic:blipFill>
                  <pic:spPr bwMode="auto">
                    <a:xfrm>
                      <a:off x="0" y="0"/>
                      <a:ext cx="4218071" cy="2670830"/>
                    </a:xfrm>
                    <a:prstGeom prst="rect">
                      <a:avLst/>
                    </a:prstGeom>
                    <a:ln>
                      <a:noFill/>
                    </a:ln>
                    <a:extLst>
                      <a:ext uri="{53640926-AAD7-44D8-BBD7-CCE9431645EC}">
                        <a14:shadowObscured xmlns:a14="http://schemas.microsoft.com/office/drawing/2010/main"/>
                      </a:ext>
                    </a:extLst>
                  </pic:spPr>
                </pic:pic>
              </a:graphicData>
            </a:graphic>
          </wp:inline>
        </w:drawing>
      </w:r>
    </w:p>
    <w:p w14:paraId="0BAEAAE7" w14:textId="77777777" w:rsidR="00B80EBB" w:rsidRPr="005E6C06" w:rsidRDefault="00B80EBB" w:rsidP="00B80EBB">
      <w:pPr>
        <w:rPr>
          <w:rFonts w:ascii="Times New Roman" w:hAnsi="Times New Roman" w:cs="Times New Roman"/>
        </w:rPr>
      </w:pPr>
    </w:p>
    <w:sectPr w:rsidR="00B80EBB" w:rsidRPr="005E6C06" w:rsidSect="00B925B5">
      <w:footerReference w:type="default" r:id="rId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42B7B" w14:textId="77777777" w:rsidR="00B925B5" w:rsidRDefault="00B925B5" w:rsidP="000F3BE8">
      <w:pPr>
        <w:spacing w:after="0" w:line="240" w:lineRule="auto"/>
      </w:pPr>
      <w:r>
        <w:separator/>
      </w:r>
    </w:p>
  </w:endnote>
  <w:endnote w:type="continuationSeparator" w:id="0">
    <w:p w14:paraId="7B7248BE" w14:textId="77777777" w:rsidR="00B925B5" w:rsidRDefault="00B925B5" w:rsidP="000F3B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3426313"/>
      <w:docPartObj>
        <w:docPartGallery w:val="Page Numbers (Bottom of Page)"/>
        <w:docPartUnique/>
      </w:docPartObj>
    </w:sdtPr>
    <w:sdtEndPr>
      <w:rPr>
        <w:noProof/>
      </w:rPr>
    </w:sdtEndPr>
    <w:sdtContent>
      <w:p w14:paraId="5642DA76" w14:textId="579C9D50" w:rsidR="000A493C" w:rsidRDefault="000A49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F57BEC" w14:textId="77777777" w:rsidR="000A493C" w:rsidRDefault="000A49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83EB2" w14:textId="77777777" w:rsidR="00B925B5" w:rsidRDefault="00B925B5" w:rsidP="000F3BE8">
      <w:pPr>
        <w:spacing w:after="0" w:line="240" w:lineRule="auto"/>
      </w:pPr>
      <w:r>
        <w:separator/>
      </w:r>
    </w:p>
  </w:footnote>
  <w:footnote w:type="continuationSeparator" w:id="0">
    <w:p w14:paraId="6EAC9104" w14:textId="77777777" w:rsidR="00B925B5" w:rsidRDefault="00B925B5" w:rsidP="000F3B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50DFA"/>
    <w:multiLevelType w:val="hybridMultilevel"/>
    <w:tmpl w:val="3A38D0C8"/>
    <w:lvl w:ilvl="0" w:tplc="7FEAAD4A">
      <w:start w:val="1"/>
      <w:numFmt w:val="decimal"/>
      <w:lvlText w:val="%1)"/>
      <w:lvlJc w:val="left"/>
      <w:pPr>
        <w:ind w:left="720" w:hanging="360"/>
      </w:pPr>
      <w:rPr>
        <w:rFonts w:hint="default"/>
      </w:rPr>
    </w:lvl>
    <w:lvl w:ilvl="1" w:tplc="6DB07EE8" w:tentative="1">
      <w:start w:val="1"/>
      <w:numFmt w:val="lowerLetter"/>
      <w:lvlText w:val="%2."/>
      <w:lvlJc w:val="left"/>
      <w:pPr>
        <w:ind w:left="1440" w:hanging="360"/>
      </w:pPr>
    </w:lvl>
    <w:lvl w:ilvl="2" w:tplc="F0CC5BD4" w:tentative="1">
      <w:start w:val="1"/>
      <w:numFmt w:val="lowerRoman"/>
      <w:lvlText w:val="%3."/>
      <w:lvlJc w:val="right"/>
      <w:pPr>
        <w:ind w:left="2160" w:hanging="180"/>
      </w:pPr>
    </w:lvl>
    <w:lvl w:ilvl="3" w:tplc="60B8EBF2" w:tentative="1">
      <w:start w:val="1"/>
      <w:numFmt w:val="decimal"/>
      <w:lvlText w:val="%4."/>
      <w:lvlJc w:val="left"/>
      <w:pPr>
        <w:ind w:left="2880" w:hanging="360"/>
      </w:pPr>
    </w:lvl>
    <w:lvl w:ilvl="4" w:tplc="21B476AA" w:tentative="1">
      <w:start w:val="1"/>
      <w:numFmt w:val="lowerLetter"/>
      <w:lvlText w:val="%5."/>
      <w:lvlJc w:val="left"/>
      <w:pPr>
        <w:ind w:left="3600" w:hanging="360"/>
      </w:pPr>
    </w:lvl>
    <w:lvl w:ilvl="5" w:tplc="B6D6A666" w:tentative="1">
      <w:start w:val="1"/>
      <w:numFmt w:val="lowerRoman"/>
      <w:lvlText w:val="%6."/>
      <w:lvlJc w:val="right"/>
      <w:pPr>
        <w:ind w:left="4320" w:hanging="180"/>
      </w:pPr>
    </w:lvl>
    <w:lvl w:ilvl="6" w:tplc="021C23FC" w:tentative="1">
      <w:start w:val="1"/>
      <w:numFmt w:val="decimal"/>
      <w:lvlText w:val="%7."/>
      <w:lvlJc w:val="left"/>
      <w:pPr>
        <w:ind w:left="5040" w:hanging="360"/>
      </w:pPr>
    </w:lvl>
    <w:lvl w:ilvl="7" w:tplc="F5ECF970" w:tentative="1">
      <w:start w:val="1"/>
      <w:numFmt w:val="lowerLetter"/>
      <w:lvlText w:val="%8."/>
      <w:lvlJc w:val="left"/>
      <w:pPr>
        <w:ind w:left="5760" w:hanging="360"/>
      </w:pPr>
    </w:lvl>
    <w:lvl w:ilvl="8" w:tplc="03308302" w:tentative="1">
      <w:start w:val="1"/>
      <w:numFmt w:val="lowerRoman"/>
      <w:lvlText w:val="%9."/>
      <w:lvlJc w:val="right"/>
      <w:pPr>
        <w:ind w:left="6480" w:hanging="180"/>
      </w:pPr>
    </w:lvl>
  </w:abstractNum>
  <w:abstractNum w:abstractNumId="1" w15:restartNumberingAfterBreak="0">
    <w:nsid w:val="07C54981"/>
    <w:multiLevelType w:val="hybridMultilevel"/>
    <w:tmpl w:val="232A70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B2589F"/>
    <w:multiLevelType w:val="hybridMultilevel"/>
    <w:tmpl w:val="2CAAD54A"/>
    <w:lvl w:ilvl="0" w:tplc="2AA214C4">
      <w:numFmt w:val="bullet"/>
      <w:lvlText w:val="•"/>
      <w:lvlJc w:val="left"/>
      <w:pPr>
        <w:ind w:left="1440" w:hanging="720"/>
      </w:pPr>
      <w:rPr>
        <w:rFonts w:ascii="Aptos" w:eastAsiaTheme="minorHAnsi" w:hAnsi="Aptos" w:cstheme="minorBidi"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3" w15:restartNumberingAfterBreak="0">
    <w:nsid w:val="14775003"/>
    <w:multiLevelType w:val="hybridMultilevel"/>
    <w:tmpl w:val="6712BEAC"/>
    <w:lvl w:ilvl="0" w:tplc="18A6E7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371B46"/>
    <w:multiLevelType w:val="hybridMultilevel"/>
    <w:tmpl w:val="2D043A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4240D5"/>
    <w:multiLevelType w:val="hybridMultilevel"/>
    <w:tmpl w:val="FC363A5E"/>
    <w:lvl w:ilvl="0" w:tplc="2000000B">
      <w:start w:val="1"/>
      <w:numFmt w:val="bullet"/>
      <w:lvlText w:val=""/>
      <w:lvlJc w:val="left"/>
      <w:pPr>
        <w:ind w:left="1080" w:hanging="360"/>
      </w:pPr>
      <w:rPr>
        <w:rFonts w:ascii="Wingdings" w:hAnsi="Wingdings"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6" w15:restartNumberingAfterBreak="0">
    <w:nsid w:val="38A149B7"/>
    <w:multiLevelType w:val="hybridMultilevel"/>
    <w:tmpl w:val="51F8E70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A741686"/>
    <w:multiLevelType w:val="hybridMultilevel"/>
    <w:tmpl w:val="7F8A338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63377AC9"/>
    <w:multiLevelType w:val="hybridMultilevel"/>
    <w:tmpl w:val="7B42F834"/>
    <w:lvl w:ilvl="0" w:tplc="2AA214C4">
      <w:numFmt w:val="bullet"/>
      <w:lvlText w:val="•"/>
      <w:lvlJc w:val="left"/>
      <w:pPr>
        <w:ind w:left="1440" w:hanging="720"/>
      </w:pPr>
      <w:rPr>
        <w:rFonts w:ascii="Aptos" w:eastAsiaTheme="minorHAnsi" w:hAnsi="Aptos" w:cstheme="minorBidi"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9" w15:restartNumberingAfterBreak="0">
    <w:nsid w:val="642B158C"/>
    <w:multiLevelType w:val="hybridMultilevel"/>
    <w:tmpl w:val="95FAFE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437AE1"/>
    <w:multiLevelType w:val="hybridMultilevel"/>
    <w:tmpl w:val="576C49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B84278"/>
    <w:multiLevelType w:val="hybridMultilevel"/>
    <w:tmpl w:val="72280B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6D7EA2"/>
    <w:multiLevelType w:val="hybridMultilevel"/>
    <w:tmpl w:val="EDE6221A"/>
    <w:lvl w:ilvl="0" w:tplc="2AA214C4">
      <w:numFmt w:val="bullet"/>
      <w:lvlText w:val="•"/>
      <w:lvlJc w:val="left"/>
      <w:pPr>
        <w:ind w:left="1080" w:hanging="720"/>
      </w:pPr>
      <w:rPr>
        <w:rFonts w:ascii="Aptos" w:eastAsiaTheme="minorHAnsi" w:hAnsi="Aptos" w:cstheme="minorBid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225144471">
    <w:abstractNumId w:val="7"/>
  </w:num>
  <w:num w:numId="2" w16cid:durableId="1692488222">
    <w:abstractNumId w:val="12"/>
  </w:num>
  <w:num w:numId="3" w16cid:durableId="1298685381">
    <w:abstractNumId w:val="2"/>
  </w:num>
  <w:num w:numId="4" w16cid:durableId="430053182">
    <w:abstractNumId w:val="8"/>
  </w:num>
  <w:num w:numId="5" w16cid:durableId="330063295">
    <w:abstractNumId w:val="5"/>
  </w:num>
  <w:num w:numId="6" w16cid:durableId="1900943889">
    <w:abstractNumId w:val="10"/>
  </w:num>
  <w:num w:numId="7" w16cid:durableId="451704825">
    <w:abstractNumId w:val="9"/>
  </w:num>
  <w:num w:numId="8" w16cid:durableId="162668003">
    <w:abstractNumId w:val="6"/>
  </w:num>
  <w:num w:numId="9" w16cid:durableId="397242826">
    <w:abstractNumId w:val="0"/>
  </w:num>
  <w:num w:numId="10" w16cid:durableId="80813205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38458166">
    <w:abstractNumId w:val="3"/>
  </w:num>
  <w:num w:numId="12" w16cid:durableId="872115667">
    <w:abstractNumId w:val="1"/>
  </w:num>
  <w:num w:numId="13" w16cid:durableId="910965029">
    <w:abstractNumId w:val="11"/>
  </w:num>
  <w:num w:numId="14" w16cid:durableId="2394857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474B7"/>
    <w:rsid w:val="000027D8"/>
    <w:rsid w:val="00022459"/>
    <w:rsid w:val="00023639"/>
    <w:rsid w:val="0002410C"/>
    <w:rsid w:val="00024270"/>
    <w:rsid w:val="00026C14"/>
    <w:rsid w:val="00034266"/>
    <w:rsid w:val="000365C1"/>
    <w:rsid w:val="0004063E"/>
    <w:rsid w:val="00041DD7"/>
    <w:rsid w:val="00044E0A"/>
    <w:rsid w:val="00047BB4"/>
    <w:rsid w:val="00056628"/>
    <w:rsid w:val="00062AB7"/>
    <w:rsid w:val="00070143"/>
    <w:rsid w:val="00070D09"/>
    <w:rsid w:val="00075DB2"/>
    <w:rsid w:val="00082362"/>
    <w:rsid w:val="0008268D"/>
    <w:rsid w:val="00085DE3"/>
    <w:rsid w:val="000907B7"/>
    <w:rsid w:val="000A493C"/>
    <w:rsid w:val="000A4E7F"/>
    <w:rsid w:val="000B1DB4"/>
    <w:rsid w:val="000B475B"/>
    <w:rsid w:val="000D5544"/>
    <w:rsid w:val="000D7944"/>
    <w:rsid w:val="000E1F8D"/>
    <w:rsid w:val="000E47D7"/>
    <w:rsid w:val="000E5764"/>
    <w:rsid w:val="000E7678"/>
    <w:rsid w:val="000F1B9D"/>
    <w:rsid w:val="000F3BE8"/>
    <w:rsid w:val="000F413C"/>
    <w:rsid w:val="000F4952"/>
    <w:rsid w:val="000F5B73"/>
    <w:rsid w:val="00102E84"/>
    <w:rsid w:val="0010580D"/>
    <w:rsid w:val="001077F0"/>
    <w:rsid w:val="00116B69"/>
    <w:rsid w:val="00120AC6"/>
    <w:rsid w:val="00123C8D"/>
    <w:rsid w:val="00125997"/>
    <w:rsid w:val="001268D2"/>
    <w:rsid w:val="0013021A"/>
    <w:rsid w:val="00133953"/>
    <w:rsid w:val="00133C29"/>
    <w:rsid w:val="00137594"/>
    <w:rsid w:val="00137C76"/>
    <w:rsid w:val="00140C80"/>
    <w:rsid w:val="00143114"/>
    <w:rsid w:val="00147B15"/>
    <w:rsid w:val="00150BCB"/>
    <w:rsid w:val="00151EDD"/>
    <w:rsid w:val="00152B18"/>
    <w:rsid w:val="00156790"/>
    <w:rsid w:val="00171D8A"/>
    <w:rsid w:val="00174A17"/>
    <w:rsid w:val="0017563F"/>
    <w:rsid w:val="0017586D"/>
    <w:rsid w:val="00176730"/>
    <w:rsid w:val="0018031E"/>
    <w:rsid w:val="00182893"/>
    <w:rsid w:val="00182DD4"/>
    <w:rsid w:val="0018367F"/>
    <w:rsid w:val="001842CB"/>
    <w:rsid w:val="001843B8"/>
    <w:rsid w:val="00190B8C"/>
    <w:rsid w:val="00191167"/>
    <w:rsid w:val="00197525"/>
    <w:rsid w:val="001976FC"/>
    <w:rsid w:val="001A145C"/>
    <w:rsid w:val="001A6900"/>
    <w:rsid w:val="001A7216"/>
    <w:rsid w:val="001B556C"/>
    <w:rsid w:val="001B77BC"/>
    <w:rsid w:val="001C1086"/>
    <w:rsid w:val="001C4EBF"/>
    <w:rsid w:val="001C524B"/>
    <w:rsid w:val="001D015B"/>
    <w:rsid w:val="001D2C1A"/>
    <w:rsid w:val="001D57B5"/>
    <w:rsid w:val="001E0BC3"/>
    <w:rsid w:val="001E3D1F"/>
    <w:rsid w:val="001E51E6"/>
    <w:rsid w:val="001E64C9"/>
    <w:rsid w:val="001E6FBE"/>
    <w:rsid w:val="001F6AB3"/>
    <w:rsid w:val="001F7192"/>
    <w:rsid w:val="002014A4"/>
    <w:rsid w:val="00206191"/>
    <w:rsid w:val="00206229"/>
    <w:rsid w:val="00215E1C"/>
    <w:rsid w:val="002263EF"/>
    <w:rsid w:val="00232C13"/>
    <w:rsid w:val="002410C0"/>
    <w:rsid w:val="0024121C"/>
    <w:rsid w:val="002433A4"/>
    <w:rsid w:val="00247780"/>
    <w:rsid w:val="00254527"/>
    <w:rsid w:val="0026033D"/>
    <w:rsid w:val="0026532B"/>
    <w:rsid w:val="00272FA4"/>
    <w:rsid w:val="00280856"/>
    <w:rsid w:val="0028246E"/>
    <w:rsid w:val="00284343"/>
    <w:rsid w:val="00284B5D"/>
    <w:rsid w:val="00285B5E"/>
    <w:rsid w:val="002868F8"/>
    <w:rsid w:val="002914D7"/>
    <w:rsid w:val="002A116B"/>
    <w:rsid w:val="002A31D2"/>
    <w:rsid w:val="002A614F"/>
    <w:rsid w:val="002B06CB"/>
    <w:rsid w:val="002B27A6"/>
    <w:rsid w:val="002B72E8"/>
    <w:rsid w:val="002C0559"/>
    <w:rsid w:val="002C5E91"/>
    <w:rsid w:val="002C7450"/>
    <w:rsid w:val="002D1D67"/>
    <w:rsid w:val="002D37C3"/>
    <w:rsid w:val="002D400C"/>
    <w:rsid w:val="002D5AFB"/>
    <w:rsid w:val="002D7F3C"/>
    <w:rsid w:val="002E1A8B"/>
    <w:rsid w:val="002E6FA7"/>
    <w:rsid w:val="002E7C87"/>
    <w:rsid w:val="002F1C97"/>
    <w:rsid w:val="002F35B0"/>
    <w:rsid w:val="002F5160"/>
    <w:rsid w:val="003055B7"/>
    <w:rsid w:val="00313630"/>
    <w:rsid w:val="00316ABE"/>
    <w:rsid w:val="00320535"/>
    <w:rsid w:val="00320C2F"/>
    <w:rsid w:val="0032765A"/>
    <w:rsid w:val="00330A0D"/>
    <w:rsid w:val="00333893"/>
    <w:rsid w:val="00333F73"/>
    <w:rsid w:val="00347C39"/>
    <w:rsid w:val="00353740"/>
    <w:rsid w:val="003539E4"/>
    <w:rsid w:val="00360C4D"/>
    <w:rsid w:val="00364B27"/>
    <w:rsid w:val="00366792"/>
    <w:rsid w:val="00375CE3"/>
    <w:rsid w:val="0038190B"/>
    <w:rsid w:val="003858ED"/>
    <w:rsid w:val="003909A2"/>
    <w:rsid w:val="003A0DDC"/>
    <w:rsid w:val="003A22D6"/>
    <w:rsid w:val="003B557A"/>
    <w:rsid w:val="003B64ED"/>
    <w:rsid w:val="003C4020"/>
    <w:rsid w:val="003C63B5"/>
    <w:rsid w:val="003D0387"/>
    <w:rsid w:val="003D03B0"/>
    <w:rsid w:val="003E07F6"/>
    <w:rsid w:val="003E34B7"/>
    <w:rsid w:val="003E7F2D"/>
    <w:rsid w:val="003F06F9"/>
    <w:rsid w:val="00400970"/>
    <w:rsid w:val="0040144A"/>
    <w:rsid w:val="0040159B"/>
    <w:rsid w:val="0040342B"/>
    <w:rsid w:val="00404A4E"/>
    <w:rsid w:val="00406F20"/>
    <w:rsid w:val="00412FF9"/>
    <w:rsid w:val="004240F2"/>
    <w:rsid w:val="00424B9F"/>
    <w:rsid w:val="00425207"/>
    <w:rsid w:val="004311AE"/>
    <w:rsid w:val="00441014"/>
    <w:rsid w:val="00444FC1"/>
    <w:rsid w:val="00452B3E"/>
    <w:rsid w:val="00457082"/>
    <w:rsid w:val="004659D8"/>
    <w:rsid w:val="00465F25"/>
    <w:rsid w:val="004669ED"/>
    <w:rsid w:val="004679CA"/>
    <w:rsid w:val="00470DEB"/>
    <w:rsid w:val="004735B0"/>
    <w:rsid w:val="00473782"/>
    <w:rsid w:val="00476283"/>
    <w:rsid w:val="00484C69"/>
    <w:rsid w:val="00485AFC"/>
    <w:rsid w:val="00492469"/>
    <w:rsid w:val="00492907"/>
    <w:rsid w:val="004961BC"/>
    <w:rsid w:val="00497355"/>
    <w:rsid w:val="004A0F8B"/>
    <w:rsid w:val="004A48A9"/>
    <w:rsid w:val="004A7BC5"/>
    <w:rsid w:val="004C7A9A"/>
    <w:rsid w:val="004E3339"/>
    <w:rsid w:val="004E7C6E"/>
    <w:rsid w:val="004E7FB6"/>
    <w:rsid w:val="004F16EE"/>
    <w:rsid w:val="004F4A4B"/>
    <w:rsid w:val="00503AD1"/>
    <w:rsid w:val="00517002"/>
    <w:rsid w:val="00517624"/>
    <w:rsid w:val="005232D3"/>
    <w:rsid w:val="00527394"/>
    <w:rsid w:val="00532459"/>
    <w:rsid w:val="0053340C"/>
    <w:rsid w:val="0053592F"/>
    <w:rsid w:val="0054507F"/>
    <w:rsid w:val="00547FCA"/>
    <w:rsid w:val="005501AF"/>
    <w:rsid w:val="00570FBC"/>
    <w:rsid w:val="0057283E"/>
    <w:rsid w:val="0057363C"/>
    <w:rsid w:val="00575689"/>
    <w:rsid w:val="005844B4"/>
    <w:rsid w:val="005851F5"/>
    <w:rsid w:val="00590357"/>
    <w:rsid w:val="00596BDE"/>
    <w:rsid w:val="005B328A"/>
    <w:rsid w:val="005B4A69"/>
    <w:rsid w:val="005B7524"/>
    <w:rsid w:val="005C3529"/>
    <w:rsid w:val="005C4F36"/>
    <w:rsid w:val="005C5284"/>
    <w:rsid w:val="005D0A3A"/>
    <w:rsid w:val="005D66AC"/>
    <w:rsid w:val="005E0011"/>
    <w:rsid w:val="005E1595"/>
    <w:rsid w:val="005E6C06"/>
    <w:rsid w:val="0060148A"/>
    <w:rsid w:val="00601D93"/>
    <w:rsid w:val="006020A0"/>
    <w:rsid w:val="00602125"/>
    <w:rsid w:val="00602B5A"/>
    <w:rsid w:val="00611FEA"/>
    <w:rsid w:val="00627FD9"/>
    <w:rsid w:val="00641AD4"/>
    <w:rsid w:val="006442F6"/>
    <w:rsid w:val="006549B7"/>
    <w:rsid w:val="00664888"/>
    <w:rsid w:val="00674D6A"/>
    <w:rsid w:val="00677FCB"/>
    <w:rsid w:val="006869D2"/>
    <w:rsid w:val="00693911"/>
    <w:rsid w:val="0069469D"/>
    <w:rsid w:val="006A1FD0"/>
    <w:rsid w:val="006A2408"/>
    <w:rsid w:val="006A62D3"/>
    <w:rsid w:val="006A7C6F"/>
    <w:rsid w:val="006A7FDF"/>
    <w:rsid w:val="006B2A1C"/>
    <w:rsid w:val="006B7E2D"/>
    <w:rsid w:val="006C3732"/>
    <w:rsid w:val="006C3E92"/>
    <w:rsid w:val="006D66D0"/>
    <w:rsid w:val="006D74F5"/>
    <w:rsid w:val="006E225C"/>
    <w:rsid w:val="006E5BC4"/>
    <w:rsid w:val="006E77A7"/>
    <w:rsid w:val="0070300C"/>
    <w:rsid w:val="00705CF0"/>
    <w:rsid w:val="0070779B"/>
    <w:rsid w:val="00710579"/>
    <w:rsid w:val="007136B0"/>
    <w:rsid w:val="007138CF"/>
    <w:rsid w:val="00721EA6"/>
    <w:rsid w:val="007430B4"/>
    <w:rsid w:val="00746055"/>
    <w:rsid w:val="00752773"/>
    <w:rsid w:val="00757284"/>
    <w:rsid w:val="00760A14"/>
    <w:rsid w:val="007637BD"/>
    <w:rsid w:val="00765542"/>
    <w:rsid w:val="00765F76"/>
    <w:rsid w:val="00766058"/>
    <w:rsid w:val="00770FEA"/>
    <w:rsid w:val="007776E7"/>
    <w:rsid w:val="00780758"/>
    <w:rsid w:val="00780D7E"/>
    <w:rsid w:val="007843FE"/>
    <w:rsid w:val="00790C53"/>
    <w:rsid w:val="00790DC9"/>
    <w:rsid w:val="0079344D"/>
    <w:rsid w:val="00795FB0"/>
    <w:rsid w:val="007A00B0"/>
    <w:rsid w:val="007A6073"/>
    <w:rsid w:val="007B10A8"/>
    <w:rsid w:val="007B1808"/>
    <w:rsid w:val="007B1C18"/>
    <w:rsid w:val="007B23C0"/>
    <w:rsid w:val="007B2BF4"/>
    <w:rsid w:val="007B3614"/>
    <w:rsid w:val="007B7C8E"/>
    <w:rsid w:val="007C25F9"/>
    <w:rsid w:val="007C52BA"/>
    <w:rsid w:val="007E6F1E"/>
    <w:rsid w:val="007F2AE3"/>
    <w:rsid w:val="007F30D5"/>
    <w:rsid w:val="007F47F8"/>
    <w:rsid w:val="0080234C"/>
    <w:rsid w:val="008030D3"/>
    <w:rsid w:val="008057A6"/>
    <w:rsid w:val="00807805"/>
    <w:rsid w:val="008122D6"/>
    <w:rsid w:val="0081462A"/>
    <w:rsid w:val="008149B6"/>
    <w:rsid w:val="008150FC"/>
    <w:rsid w:val="008217EB"/>
    <w:rsid w:val="0082208C"/>
    <w:rsid w:val="00822204"/>
    <w:rsid w:val="00825779"/>
    <w:rsid w:val="00827DD9"/>
    <w:rsid w:val="008304A4"/>
    <w:rsid w:val="0083668E"/>
    <w:rsid w:val="008413EA"/>
    <w:rsid w:val="00842F4E"/>
    <w:rsid w:val="00846E88"/>
    <w:rsid w:val="008570CB"/>
    <w:rsid w:val="008576C1"/>
    <w:rsid w:val="00861844"/>
    <w:rsid w:val="00864A8D"/>
    <w:rsid w:val="00880AB3"/>
    <w:rsid w:val="0088156F"/>
    <w:rsid w:val="00881D51"/>
    <w:rsid w:val="008967DC"/>
    <w:rsid w:val="0089786D"/>
    <w:rsid w:val="008A7D49"/>
    <w:rsid w:val="008B36F7"/>
    <w:rsid w:val="008C30B0"/>
    <w:rsid w:val="008C5994"/>
    <w:rsid w:val="008D0A9E"/>
    <w:rsid w:val="008D0BFB"/>
    <w:rsid w:val="0090071A"/>
    <w:rsid w:val="00902609"/>
    <w:rsid w:val="009149BE"/>
    <w:rsid w:val="009163D1"/>
    <w:rsid w:val="009219AA"/>
    <w:rsid w:val="0092417A"/>
    <w:rsid w:val="0093140E"/>
    <w:rsid w:val="00931C93"/>
    <w:rsid w:val="009335A5"/>
    <w:rsid w:val="009335D4"/>
    <w:rsid w:val="009354DD"/>
    <w:rsid w:val="009365D0"/>
    <w:rsid w:val="00936C43"/>
    <w:rsid w:val="0094142D"/>
    <w:rsid w:val="0094164A"/>
    <w:rsid w:val="009450D8"/>
    <w:rsid w:val="00946E48"/>
    <w:rsid w:val="009474B7"/>
    <w:rsid w:val="0095289A"/>
    <w:rsid w:val="009529EF"/>
    <w:rsid w:val="00955CB9"/>
    <w:rsid w:val="009579D7"/>
    <w:rsid w:val="00961C58"/>
    <w:rsid w:val="009676A4"/>
    <w:rsid w:val="00967BF6"/>
    <w:rsid w:val="00974A1F"/>
    <w:rsid w:val="00993F2B"/>
    <w:rsid w:val="009979D2"/>
    <w:rsid w:val="009A6F18"/>
    <w:rsid w:val="009B0D61"/>
    <w:rsid w:val="009B4DDB"/>
    <w:rsid w:val="009C6159"/>
    <w:rsid w:val="009C7474"/>
    <w:rsid w:val="009D0A7E"/>
    <w:rsid w:val="009E4355"/>
    <w:rsid w:val="009E59A9"/>
    <w:rsid w:val="009E7DAE"/>
    <w:rsid w:val="009F4A23"/>
    <w:rsid w:val="009F501A"/>
    <w:rsid w:val="00A01E4C"/>
    <w:rsid w:val="00A0682F"/>
    <w:rsid w:val="00A07A26"/>
    <w:rsid w:val="00A119EF"/>
    <w:rsid w:val="00A21B18"/>
    <w:rsid w:val="00A21F7C"/>
    <w:rsid w:val="00A26958"/>
    <w:rsid w:val="00A27AF3"/>
    <w:rsid w:val="00A32824"/>
    <w:rsid w:val="00A36EEF"/>
    <w:rsid w:val="00A41AE2"/>
    <w:rsid w:val="00A4700B"/>
    <w:rsid w:val="00A50E66"/>
    <w:rsid w:val="00A63DC6"/>
    <w:rsid w:val="00A662A7"/>
    <w:rsid w:val="00A67C43"/>
    <w:rsid w:val="00A733D2"/>
    <w:rsid w:val="00A73B50"/>
    <w:rsid w:val="00A82730"/>
    <w:rsid w:val="00A85779"/>
    <w:rsid w:val="00A9133D"/>
    <w:rsid w:val="00A95BC5"/>
    <w:rsid w:val="00AA2281"/>
    <w:rsid w:val="00AA7A49"/>
    <w:rsid w:val="00AB00B8"/>
    <w:rsid w:val="00AB0C46"/>
    <w:rsid w:val="00AB1EF5"/>
    <w:rsid w:val="00AB2625"/>
    <w:rsid w:val="00AB45BC"/>
    <w:rsid w:val="00AB49F1"/>
    <w:rsid w:val="00AB56DC"/>
    <w:rsid w:val="00AB5AF3"/>
    <w:rsid w:val="00AB7001"/>
    <w:rsid w:val="00AC320F"/>
    <w:rsid w:val="00AC4BD6"/>
    <w:rsid w:val="00AC6D0F"/>
    <w:rsid w:val="00AD64B8"/>
    <w:rsid w:val="00AE1248"/>
    <w:rsid w:val="00AE2962"/>
    <w:rsid w:val="00AE52AB"/>
    <w:rsid w:val="00AF4B87"/>
    <w:rsid w:val="00AF5366"/>
    <w:rsid w:val="00B01E21"/>
    <w:rsid w:val="00B030DF"/>
    <w:rsid w:val="00B072ED"/>
    <w:rsid w:val="00B11147"/>
    <w:rsid w:val="00B1279B"/>
    <w:rsid w:val="00B12B16"/>
    <w:rsid w:val="00B16427"/>
    <w:rsid w:val="00B22FF8"/>
    <w:rsid w:val="00B26666"/>
    <w:rsid w:val="00B47234"/>
    <w:rsid w:val="00B504CF"/>
    <w:rsid w:val="00B50B64"/>
    <w:rsid w:val="00B533AD"/>
    <w:rsid w:val="00B5345B"/>
    <w:rsid w:val="00B53566"/>
    <w:rsid w:val="00B6543E"/>
    <w:rsid w:val="00B8049D"/>
    <w:rsid w:val="00B80A9A"/>
    <w:rsid w:val="00B80EBB"/>
    <w:rsid w:val="00B82F48"/>
    <w:rsid w:val="00B840F7"/>
    <w:rsid w:val="00B848E6"/>
    <w:rsid w:val="00B87E7B"/>
    <w:rsid w:val="00B91EF2"/>
    <w:rsid w:val="00B920EA"/>
    <w:rsid w:val="00B925B5"/>
    <w:rsid w:val="00B939F6"/>
    <w:rsid w:val="00B96AA9"/>
    <w:rsid w:val="00B9709F"/>
    <w:rsid w:val="00B97E21"/>
    <w:rsid w:val="00BA7089"/>
    <w:rsid w:val="00BB0673"/>
    <w:rsid w:val="00BB07E7"/>
    <w:rsid w:val="00BB530C"/>
    <w:rsid w:val="00BC5745"/>
    <w:rsid w:val="00BD1D33"/>
    <w:rsid w:val="00BE0A46"/>
    <w:rsid w:val="00BE22ED"/>
    <w:rsid w:val="00BE6CFC"/>
    <w:rsid w:val="00BF169E"/>
    <w:rsid w:val="00BF251E"/>
    <w:rsid w:val="00BF63AD"/>
    <w:rsid w:val="00C02F52"/>
    <w:rsid w:val="00C16482"/>
    <w:rsid w:val="00C16A7C"/>
    <w:rsid w:val="00C35A65"/>
    <w:rsid w:val="00C36F13"/>
    <w:rsid w:val="00C4487B"/>
    <w:rsid w:val="00C5064D"/>
    <w:rsid w:val="00C54AA3"/>
    <w:rsid w:val="00C635DA"/>
    <w:rsid w:val="00C6795A"/>
    <w:rsid w:val="00C67C0F"/>
    <w:rsid w:val="00C757B3"/>
    <w:rsid w:val="00C80D9E"/>
    <w:rsid w:val="00C829FA"/>
    <w:rsid w:val="00C84DE0"/>
    <w:rsid w:val="00C85610"/>
    <w:rsid w:val="00C90BEB"/>
    <w:rsid w:val="00C91CA0"/>
    <w:rsid w:val="00CB085F"/>
    <w:rsid w:val="00CB2F1A"/>
    <w:rsid w:val="00CC31C6"/>
    <w:rsid w:val="00CC5E83"/>
    <w:rsid w:val="00CD3F94"/>
    <w:rsid w:val="00CD4606"/>
    <w:rsid w:val="00CD5015"/>
    <w:rsid w:val="00CD7B3F"/>
    <w:rsid w:val="00CF2434"/>
    <w:rsid w:val="00CF27E7"/>
    <w:rsid w:val="00CF7890"/>
    <w:rsid w:val="00D01C33"/>
    <w:rsid w:val="00D12024"/>
    <w:rsid w:val="00D218CF"/>
    <w:rsid w:val="00D2699F"/>
    <w:rsid w:val="00D313BC"/>
    <w:rsid w:val="00D31793"/>
    <w:rsid w:val="00D37442"/>
    <w:rsid w:val="00D4317D"/>
    <w:rsid w:val="00D442B0"/>
    <w:rsid w:val="00D57BDC"/>
    <w:rsid w:val="00D66833"/>
    <w:rsid w:val="00D66BF6"/>
    <w:rsid w:val="00D6724F"/>
    <w:rsid w:val="00D67FC4"/>
    <w:rsid w:val="00D7243B"/>
    <w:rsid w:val="00D7274C"/>
    <w:rsid w:val="00D72F8C"/>
    <w:rsid w:val="00D90972"/>
    <w:rsid w:val="00DA389A"/>
    <w:rsid w:val="00DA503B"/>
    <w:rsid w:val="00DA7DE8"/>
    <w:rsid w:val="00DB3838"/>
    <w:rsid w:val="00DB406A"/>
    <w:rsid w:val="00DB443B"/>
    <w:rsid w:val="00DC2C8C"/>
    <w:rsid w:val="00DC6637"/>
    <w:rsid w:val="00DC7B2C"/>
    <w:rsid w:val="00DD3B4A"/>
    <w:rsid w:val="00DD492E"/>
    <w:rsid w:val="00DD49E5"/>
    <w:rsid w:val="00DD76A2"/>
    <w:rsid w:val="00DE0A8C"/>
    <w:rsid w:val="00DE1F2E"/>
    <w:rsid w:val="00DE3D3D"/>
    <w:rsid w:val="00DF016E"/>
    <w:rsid w:val="00DF1B57"/>
    <w:rsid w:val="00DF3F31"/>
    <w:rsid w:val="00DF569A"/>
    <w:rsid w:val="00E011CB"/>
    <w:rsid w:val="00E12841"/>
    <w:rsid w:val="00E12E83"/>
    <w:rsid w:val="00E15B86"/>
    <w:rsid w:val="00E1725E"/>
    <w:rsid w:val="00E20136"/>
    <w:rsid w:val="00E237A5"/>
    <w:rsid w:val="00E253CD"/>
    <w:rsid w:val="00E25E5E"/>
    <w:rsid w:val="00E27079"/>
    <w:rsid w:val="00E27A80"/>
    <w:rsid w:val="00E322A8"/>
    <w:rsid w:val="00E35519"/>
    <w:rsid w:val="00E35FF5"/>
    <w:rsid w:val="00E4046A"/>
    <w:rsid w:val="00E40D00"/>
    <w:rsid w:val="00E41104"/>
    <w:rsid w:val="00E4183F"/>
    <w:rsid w:val="00E43E07"/>
    <w:rsid w:val="00E46A10"/>
    <w:rsid w:val="00E47FB0"/>
    <w:rsid w:val="00E7053A"/>
    <w:rsid w:val="00E77755"/>
    <w:rsid w:val="00E81533"/>
    <w:rsid w:val="00E8589C"/>
    <w:rsid w:val="00E86746"/>
    <w:rsid w:val="00E90DDF"/>
    <w:rsid w:val="00E91DD8"/>
    <w:rsid w:val="00E93D3F"/>
    <w:rsid w:val="00E94690"/>
    <w:rsid w:val="00E96518"/>
    <w:rsid w:val="00E976E2"/>
    <w:rsid w:val="00E97EB6"/>
    <w:rsid w:val="00EA09CD"/>
    <w:rsid w:val="00EA5E6E"/>
    <w:rsid w:val="00EB0E36"/>
    <w:rsid w:val="00EB1B1F"/>
    <w:rsid w:val="00EB4EEA"/>
    <w:rsid w:val="00EC18A8"/>
    <w:rsid w:val="00EC1C74"/>
    <w:rsid w:val="00ED1E08"/>
    <w:rsid w:val="00ED42FD"/>
    <w:rsid w:val="00ED7B5E"/>
    <w:rsid w:val="00EF5C83"/>
    <w:rsid w:val="00F1143D"/>
    <w:rsid w:val="00F119F9"/>
    <w:rsid w:val="00F130BC"/>
    <w:rsid w:val="00F146EC"/>
    <w:rsid w:val="00F21BCD"/>
    <w:rsid w:val="00F2222F"/>
    <w:rsid w:val="00F26CFC"/>
    <w:rsid w:val="00F26E24"/>
    <w:rsid w:val="00F32958"/>
    <w:rsid w:val="00F34079"/>
    <w:rsid w:val="00F36B20"/>
    <w:rsid w:val="00F4139B"/>
    <w:rsid w:val="00F41F9F"/>
    <w:rsid w:val="00F45CF2"/>
    <w:rsid w:val="00F479E3"/>
    <w:rsid w:val="00F561C0"/>
    <w:rsid w:val="00F567EA"/>
    <w:rsid w:val="00F64160"/>
    <w:rsid w:val="00F721AB"/>
    <w:rsid w:val="00F737E2"/>
    <w:rsid w:val="00F80A85"/>
    <w:rsid w:val="00F80C87"/>
    <w:rsid w:val="00F82C24"/>
    <w:rsid w:val="00F872B9"/>
    <w:rsid w:val="00F91E02"/>
    <w:rsid w:val="00F921E1"/>
    <w:rsid w:val="00F922D0"/>
    <w:rsid w:val="00F94FC1"/>
    <w:rsid w:val="00F9569F"/>
    <w:rsid w:val="00FA0870"/>
    <w:rsid w:val="00FA2A8A"/>
    <w:rsid w:val="00FB2A7C"/>
    <w:rsid w:val="00FB3347"/>
    <w:rsid w:val="00FB49E7"/>
    <w:rsid w:val="00FB4CEE"/>
    <w:rsid w:val="00FC20D4"/>
    <w:rsid w:val="00FC7AB7"/>
    <w:rsid w:val="00FD28B2"/>
    <w:rsid w:val="00FD3DF5"/>
    <w:rsid w:val="00FE4D70"/>
    <w:rsid w:val="00FE5DB8"/>
    <w:rsid w:val="00FF07E7"/>
    <w:rsid w:val="00FF74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44B293"/>
  <w15:docId w15:val="{2D0D77CE-ADE0-4986-AFE0-7DC39E51F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DE0"/>
    <w:rPr>
      <w:lang w:val="en-US"/>
    </w:rPr>
  </w:style>
  <w:style w:type="paragraph" w:styleId="Heading1">
    <w:name w:val="heading 1"/>
    <w:basedOn w:val="Normal"/>
    <w:next w:val="Normal"/>
    <w:link w:val="Heading1Char"/>
    <w:uiPriority w:val="9"/>
    <w:qFormat/>
    <w:rsid w:val="009474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74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74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474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74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74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74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74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74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4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74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474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474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74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74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74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74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74B7"/>
    <w:rPr>
      <w:rFonts w:eastAsiaTheme="majorEastAsia" w:cstheme="majorBidi"/>
      <w:color w:val="272727" w:themeColor="text1" w:themeTint="D8"/>
    </w:rPr>
  </w:style>
  <w:style w:type="paragraph" w:styleId="Title">
    <w:name w:val="Title"/>
    <w:basedOn w:val="Normal"/>
    <w:next w:val="Normal"/>
    <w:link w:val="TitleChar"/>
    <w:uiPriority w:val="10"/>
    <w:qFormat/>
    <w:rsid w:val="009474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74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74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74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74B7"/>
    <w:pPr>
      <w:spacing w:before="160"/>
      <w:jc w:val="center"/>
    </w:pPr>
    <w:rPr>
      <w:i/>
      <w:iCs/>
      <w:color w:val="404040" w:themeColor="text1" w:themeTint="BF"/>
    </w:rPr>
  </w:style>
  <w:style w:type="character" w:customStyle="1" w:styleId="QuoteChar">
    <w:name w:val="Quote Char"/>
    <w:basedOn w:val="DefaultParagraphFont"/>
    <w:link w:val="Quote"/>
    <w:uiPriority w:val="29"/>
    <w:rsid w:val="009474B7"/>
    <w:rPr>
      <w:i/>
      <w:iCs/>
      <w:color w:val="404040" w:themeColor="text1" w:themeTint="BF"/>
    </w:rPr>
  </w:style>
  <w:style w:type="paragraph" w:styleId="ListParagraph">
    <w:name w:val="List Paragraph"/>
    <w:basedOn w:val="Normal"/>
    <w:uiPriority w:val="34"/>
    <w:qFormat/>
    <w:rsid w:val="009474B7"/>
    <w:pPr>
      <w:ind w:left="720"/>
      <w:contextualSpacing/>
    </w:pPr>
  </w:style>
  <w:style w:type="character" w:styleId="IntenseEmphasis">
    <w:name w:val="Intense Emphasis"/>
    <w:basedOn w:val="DefaultParagraphFont"/>
    <w:uiPriority w:val="21"/>
    <w:qFormat/>
    <w:rsid w:val="009474B7"/>
    <w:rPr>
      <w:i/>
      <w:iCs/>
      <w:color w:val="0F4761" w:themeColor="accent1" w:themeShade="BF"/>
    </w:rPr>
  </w:style>
  <w:style w:type="paragraph" w:styleId="IntenseQuote">
    <w:name w:val="Intense Quote"/>
    <w:basedOn w:val="Normal"/>
    <w:next w:val="Normal"/>
    <w:link w:val="IntenseQuoteChar"/>
    <w:uiPriority w:val="30"/>
    <w:qFormat/>
    <w:rsid w:val="009474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74B7"/>
    <w:rPr>
      <w:i/>
      <w:iCs/>
      <w:color w:val="0F4761" w:themeColor="accent1" w:themeShade="BF"/>
    </w:rPr>
  </w:style>
  <w:style w:type="character" w:styleId="IntenseReference">
    <w:name w:val="Intense Reference"/>
    <w:basedOn w:val="DefaultParagraphFont"/>
    <w:uiPriority w:val="32"/>
    <w:qFormat/>
    <w:rsid w:val="009474B7"/>
    <w:rPr>
      <w:b/>
      <w:bCs/>
      <w:smallCaps/>
      <w:color w:val="0F4761" w:themeColor="accent1" w:themeShade="BF"/>
      <w:spacing w:val="5"/>
    </w:rPr>
  </w:style>
  <w:style w:type="paragraph" w:styleId="TOCHeading">
    <w:name w:val="TOC Heading"/>
    <w:basedOn w:val="Heading1"/>
    <w:next w:val="Normal"/>
    <w:uiPriority w:val="39"/>
    <w:unhideWhenUsed/>
    <w:qFormat/>
    <w:rsid w:val="009474B7"/>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9474B7"/>
    <w:pPr>
      <w:spacing w:after="100"/>
    </w:pPr>
  </w:style>
  <w:style w:type="paragraph" w:styleId="TOC2">
    <w:name w:val="toc 2"/>
    <w:basedOn w:val="Normal"/>
    <w:next w:val="Normal"/>
    <w:autoRedefine/>
    <w:uiPriority w:val="39"/>
    <w:unhideWhenUsed/>
    <w:rsid w:val="009474B7"/>
    <w:pPr>
      <w:spacing w:after="100"/>
      <w:ind w:left="220"/>
    </w:pPr>
  </w:style>
  <w:style w:type="paragraph" w:styleId="TOC3">
    <w:name w:val="toc 3"/>
    <w:basedOn w:val="Normal"/>
    <w:next w:val="Normal"/>
    <w:autoRedefine/>
    <w:uiPriority w:val="39"/>
    <w:unhideWhenUsed/>
    <w:rsid w:val="009474B7"/>
    <w:pPr>
      <w:spacing w:after="100"/>
      <w:ind w:left="440"/>
    </w:pPr>
  </w:style>
  <w:style w:type="character" w:styleId="Hyperlink">
    <w:name w:val="Hyperlink"/>
    <w:basedOn w:val="DefaultParagraphFont"/>
    <w:uiPriority w:val="99"/>
    <w:unhideWhenUsed/>
    <w:rsid w:val="009474B7"/>
    <w:rPr>
      <w:color w:val="467886" w:themeColor="hyperlink"/>
      <w:u w:val="single"/>
    </w:rPr>
  </w:style>
  <w:style w:type="paragraph" w:styleId="NoSpacing">
    <w:name w:val="No Spacing"/>
    <w:link w:val="NoSpacingChar"/>
    <w:uiPriority w:val="1"/>
    <w:qFormat/>
    <w:rsid w:val="009474B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474B7"/>
    <w:rPr>
      <w:rFonts w:eastAsiaTheme="minorEastAsia"/>
      <w:kern w:val="0"/>
      <w:lang w:val="en-US"/>
      <w14:ligatures w14:val="none"/>
    </w:rPr>
  </w:style>
  <w:style w:type="character" w:customStyle="1" w:styleId="text-with-replacments">
    <w:name w:val="text-with-replacments"/>
    <w:basedOn w:val="DefaultParagraphFont"/>
    <w:rsid w:val="009474B7"/>
  </w:style>
  <w:style w:type="paragraph" w:styleId="Revision">
    <w:name w:val="Revision"/>
    <w:hidden/>
    <w:uiPriority w:val="99"/>
    <w:semiHidden/>
    <w:rsid w:val="009474B7"/>
    <w:pPr>
      <w:spacing w:after="0" w:line="240" w:lineRule="auto"/>
    </w:pPr>
    <w:rPr>
      <w:lang w:val="en-US"/>
    </w:rPr>
  </w:style>
  <w:style w:type="character" w:customStyle="1" w:styleId="mord">
    <w:name w:val="mord"/>
    <w:basedOn w:val="DefaultParagraphFont"/>
    <w:rsid w:val="009474B7"/>
  </w:style>
  <w:style w:type="character" w:customStyle="1" w:styleId="mrel">
    <w:name w:val="mrel"/>
    <w:basedOn w:val="DefaultParagraphFont"/>
    <w:rsid w:val="009474B7"/>
  </w:style>
  <w:style w:type="character" w:customStyle="1" w:styleId="vlist-s">
    <w:name w:val="vlist-s"/>
    <w:basedOn w:val="DefaultParagraphFont"/>
    <w:rsid w:val="009474B7"/>
  </w:style>
  <w:style w:type="character" w:customStyle="1" w:styleId="delimsizing">
    <w:name w:val="delimsizing"/>
    <w:basedOn w:val="DefaultParagraphFont"/>
    <w:rsid w:val="00C84DE0"/>
  </w:style>
  <w:style w:type="character" w:customStyle="1" w:styleId="mbin">
    <w:name w:val="mbin"/>
    <w:basedOn w:val="DefaultParagraphFont"/>
    <w:rsid w:val="00C84DE0"/>
  </w:style>
  <w:style w:type="character" w:styleId="Emphasis">
    <w:name w:val="Emphasis"/>
    <w:basedOn w:val="DefaultParagraphFont"/>
    <w:uiPriority w:val="20"/>
    <w:qFormat/>
    <w:rsid w:val="006869D2"/>
    <w:rPr>
      <w:i/>
      <w:iCs/>
    </w:rPr>
  </w:style>
  <w:style w:type="table" w:styleId="TableGrid">
    <w:name w:val="Table Grid"/>
    <w:basedOn w:val="TableNormal"/>
    <w:uiPriority w:val="39"/>
    <w:rsid w:val="00F921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AC6D0F"/>
    <w:pPr>
      <w:spacing w:after="0"/>
    </w:pPr>
  </w:style>
  <w:style w:type="paragraph" w:styleId="Bibliography">
    <w:name w:val="Bibliography"/>
    <w:basedOn w:val="Normal"/>
    <w:next w:val="Normal"/>
    <w:uiPriority w:val="37"/>
    <w:unhideWhenUsed/>
    <w:rsid w:val="00476283"/>
  </w:style>
  <w:style w:type="character" w:styleId="FollowedHyperlink">
    <w:name w:val="FollowedHyperlink"/>
    <w:basedOn w:val="DefaultParagraphFont"/>
    <w:uiPriority w:val="99"/>
    <w:semiHidden/>
    <w:unhideWhenUsed/>
    <w:rsid w:val="003539E4"/>
    <w:rPr>
      <w:color w:val="96607D" w:themeColor="followedHyperlink"/>
      <w:u w:val="single"/>
    </w:rPr>
  </w:style>
  <w:style w:type="paragraph" w:styleId="Caption">
    <w:name w:val="caption"/>
    <w:basedOn w:val="Normal"/>
    <w:next w:val="Normal"/>
    <w:uiPriority w:val="35"/>
    <w:unhideWhenUsed/>
    <w:qFormat/>
    <w:rsid w:val="002E1A8B"/>
    <w:pPr>
      <w:spacing w:after="200" w:line="240" w:lineRule="auto"/>
    </w:pPr>
    <w:rPr>
      <w:i/>
      <w:iCs/>
      <w:color w:val="0E2841" w:themeColor="text2"/>
      <w:sz w:val="18"/>
      <w:szCs w:val="18"/>
    </w:rPr>
  </w:style>
  <w:style w:type="paragraph" w:styleId="Header">
    <w:name w:val="header"/>
    <w:basedOn w:val="Normal"/>
    <w:link w:val="HeaderChar"/>
    <w:uiPriority w:val="99"/>
    <w:unhideWhenUsed/>
    <w:rsid w:val="000F3B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BE8"/>
    <w:rPr>
      <w:lang w:val="en-US"/>
    </w:rPr>
  </w:style>
  <w:style w:type="paragraph" w:styleId="Footer">
    <w:name w:val="footer"/>
    <w:basedOn w:val="Normal"/>
    <w:link w:val="FooterChar"/>
    <w:uiPriority w:val="99"/>
    <w:unhideWhenUsed/>
    <w:rsid w:val="000F3B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BE8"/>
    <w:rPr>
      <w:lang w:val="en-US"/>
    </w:rPr>
  </w:style>
  <w:style w:type="paragraph" w:styleId="NormalWeb">
    <w:name w:val="Normal (Web)"/>
    <w:basedOn w:val="Normal"/>
    <w:uiPriority w:val="99"/>
    <w:semiHidden/>
    <w:unhideWhenUsed/>
    <w:rsid w:val="00150BCB"/>
    <w:pPr>
      <w:spacing w:before="100" w:beforeAutospacing="1" w:after="100" w:afterAutospacing="1" w:line="240" w:lineRule="auto"/>
    </w:pPr>
    <w:rPr>
      <w:rFonts w:ascii="Times New Roman" w:eastAsia="Times New Roman" w:hAnsi="Times New Roman" w:cs="Times New Roman"/>
      <w:kern w:val="0"/>
      <w:sz w:val="24"/>
      <w:szCs w:val="24"/>
      <w:lang w:val="en-GB" w:eastAsia="en-GB"/>
    </w:rPr>
  </w:style>
  <w:style w:type="character" w:styleId="UnresolvedMention">
    <w:name w:val="Unresolved Mention"/>
    <w:basedOn w:val="DefaultParagraphFont"/>
    <w:uiPriority w:val="99"/>
    <w:semiHidden/>
    <w:unhideWhenUsed/>
    <w:rsid w:val="009529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464429">
      <w:bodyDiv w:val="1"/>
      <w:marLeft w:val="0"/>
      <w:marRight w:val="0"/>
      <w:marTop w:val="0"/>
      <w:marBottom w:val="0"/>
      <w:divBdr>
        <w:top w:val="none" w:sz="0" w:space="0" w:color="auto"/>
        <w:left w:val="none" w:sz="0" w:space="0" w:color="auto"/>
        <w:bottom w:val="none" w:sz="0" w:space="0" w:color="auto"/>
        <w:right w:val="none" w:sz="0" w:space="0" w:color="auto"/>
      </w:divBdr>
      <w:divsChild>
        <w:div w:id="1376664280">
          <w:marLeft w:val="0"/>
          <w:marRight w:val="0"/>
          <w:marTop w:val="0"/>
          <w:marBottom w:val="0"/>
          <w:divBdr>
            <w:top w:val="none" w:sz="0" w:space="0" w:color="auto"/>
            <w:left w:val="none" w:sz="0" w:space="0" w:color="auto"/>
            <w:bottom w:val="none" w:sz="0" w:space="0" w:color="auto"/>
            <w:right w:val="none" w:sz="0" w:space="0" w:color="auto"/>
          </w:divBdr>
        </w:div>
      </w:divsChild>
    </w:div>
    <w:div w:id="195581064">
      <w:bodyDiv w:val="1"/>
      <w:marLeft w:val="0"/>
      <w:marRight w:val="0"/>
      <w:marTop w:val="0"/>
      <w:marBottom w:val="0"/>
      <w:divBdr>
        <w:top w:val="none" w:sz="0" w:space="0" w:color="auto"/>
        <w:left w:val="none" w:sz="0" w:space="0" w:color="auto"/>
        <w:bottom w:val="none" w:sz="0" w:space="0" w:color="auto"/>
        <w:right w:val="none" w:sz="0" w:space="0" w:color="auto"/>
      </w:divBdr>
      <w:divsChild>
        <w:div w:id="1179853767">
          <w:marLeft w:val="0"/>
          <w:marRight w:val="0"/>
          <w:marTop w:val="0"/>
          <w:marBottom w:val="0"/>
          <w:divBdr>
            <w:top w:val="none" w:sz="0" w:space="0" w:color="auto"/>
            <w:left w:val="none" w:sz="0" w:space="0" w:color="auto"/>
            <w:bottom w:val="none" w:sz="0" w:space="0" w:color="auto"/>
            <w:right w:val="none" w:sz="0" w:space="0" w:color="auto"/>
          </w:divBdr>
        </w:div>
      </w:divsChild>
    </w:div>
    <w:div w:id="439497496">
      <w:bodyDiv w:val="1"/>
      <w:marLeft w:val="0"/>
      <w:marRight w:val="0"/>
      <w:marTop w:val="0"/>
      <w:marBottom w:val="0"/>
      <w:divBdr>
        <w:top w:val="none" w:sz="0" w:space="0" w:color="auto"/>
        <w:left w:val="none" w:sz="0" w:space="0" w:color="auto"/>
        <w:bottom w:val="none" w:sz="0" w:space="0" w:color="auto"/>
        <w:right w:val="none" w:sz="0" w:space="0" w:color="auto"/>
      </w:divBdr>
      <w:divsChild>
        <w:div w:id="1147747069">
          <w:marLeft w:val="0"/>
          <w:marRight w:val="0"/>
          <w:marTop w:val="0"/>
          <w:marBottom w:val="0"/>
          <w:divBdr>
            <w:top w:val="none" w:sz="0" w:space="0" w:color="auto"/>
            <w:left w:val="none" w:sz="0" w:space="0" w:color="auto"/>
            <w:bottom w:val="none" w:sz="0" w:space="0" w:color="auto"/>
            <w:right w:val="none" w:sz="0" w:space="0" w:color="auto"/>
          </w:divBdr>
        </w:div>
      </w:divsChild>
    </w:div>
    <w:div w:id="594019141">
      <w:bodyDiv w:val="1"/>
      <w:marLeft w:val="0"/>
      <w:marRight w:val="0"/>
      <w:marTop w:val="0"/>
      <w:marBottom w:val="0"/>
      <w:divBdr>
        <w:top w:val="none" w:sz="0" w:space="0" w:color="auto"/>
        <w:left w:val="none" w:sz="0" w:space="0" w:color="auto"/>
        <w:bottom w:val="none" w:sz="0" w:space="0" w:color="auto"/>
        <w:right w:val="none" w:sz="0" w:space="0" w:color="auto"/>
      </w:divBdr>
      <w:divsChild>
        <w:div w:id="120073850">
          <w:marLeft w:val="0"/>
          <w:marRight w:val="0"/>
          <w:marTop w:val="0"/>
          <w:marBottom w:val="0"/>
          <w:divBdr>
            <w:top w:val="none" w:sz="0" w:space="0" w:color="auto"/>
            <w:left w:val="none" w:sz="0" w:space="0" w:color="auto"/>
            <w:bottom w:val="none" w:sz="0" w:space="0" w:color="auto"/>
            <w:right w:val="none" w:sz="0" w:space="0" w:color="auto"/>
          </w:divBdr>
        </w:div>
      </w:divsChild>
    </w:div>
    <w:div w:id="633222168">
      <w:bodyDiv w:val="1"/>
      <w:marLeft w:val="0"/>
      <w:marRight w:val="0"/>
      <w:marTop w:val="0"/>
      <w:marBottom w:val="0"/>
      <w:divBdr>
        <w:top w:val="none" w:sz="0" w:space="0" w:color="auto"/>
        <w:left w:val="none" w:sz="0" w:space="0" w:color="auto"/>
        <w:bottom w:val="none" w:sz="0" w:space="0" w:color="auto"/>
        <w:right w:val="none" w:sz="0" w:space="0" w:color="auto"/>
      </w:divBdr>
      <w:divsChild>
        <w:div w:id="887764683">
          <w:marLeft w:val="0"/>
          <w:marRight w:val="0"/>
          <w:marTop w:val="0"/>
          <w:marBottom w:val="0"/>
          <w:divBdr>
            <w:top w:val="none" w:sz="0" w:space="0" w:color="auto"/>
            <w:left w:val="none" w:sz="0" w:space="0" w:color="auto"/>
            <w:bottom w:val="none" w:sz="0" w:space="0" w:color="auto"/>
            <w:right w:val="none" w:sz="0" w:space="0" w:color="auto"/>
          </w:divBdr>
        </w:div>
      </w:divsChild>
    </w:div>
    <w:div w:id="677850806">
      <w:bodyDiv w:val="1"/>
      <w:marLeft w:val="0"/>
      <w:marRight w:val="0"/>
      <w:marTop w:val="0"/>
      <w:marBottom w:val="0"/>
      <w:divBdr>
        <w:top w:val="none" w:sz="0" w:space="0" w:color="auto"/>
        <w:left w:val="none" w:sz="0" w:space="0" w:color="auto"/>
        <w:bottom w:val="none" w:sz="0" w:space="0" w:color="auto"/>
        <w:right w:val="none" w:sz="0" w:space="0" w:color="auto"/>
      </w:divBdr>
    </w:div>
    <w:div w:id="750781034">
      <w:bodyDiv w:val="1"/>
      <w:marLeft w:val="0"/>
      <w:marRight w:val="0"/>
      <w:marTop w:val="0"/>
      <w:marBottom w:val="0"/>
      <w:divBdr>
        <w:top w:val="none" w:sz="0" w:space="0" w:color="auto"/>
        <w:left w:val="none" w:sz="0" w:space="0" w:color="auto"/>
        <w:bottom w:val="none" w:sz="0" w:space="0" w:color="auto"/>
        <w:right w:val="none" w:sz="0" w:space="0" w:color="auto"/>
      </w:divBdr>
      <w:divsChild>
        <w:div w:id="1522740875">
          <w:marLeft w:val="0"/>
          <w:marRight w:val="0"/>
          <w:marTop w:val="0"/>
          <w:marBottom w:val="0"/>
          <w:divBdr>
            <w:top w:val="none" w:sz="0" w:space="0" w:color="auto"/>
            <w:left w:val="none" w:sz="0" w:space="0" w:color="auto"/>
            <w:bottom w:val="none" w:sz="0" w:space="0" w:color="auto"/>
            <w:right w:val="none" w:sz="0" w:space="0" w:color="auto"/>
          </w:divBdr>
        </w:div>
      </w:divsChild>
    </w:div>
    <w:div w:id="753669938">
      <w:bodyDiv w:val="1"/>
      <w:marLeft w:val="0"/>
      <w:marRight w:val="0"/>
      <w:marTop w:val="0"/>
      <w:marBottom w:val="0"/>
      <w:divBdr>
        <w:top w:val="none" w:sz="0" w:space="0" w:color="auto"/>
        <w:left w:val="none" w:sz="0" w:space="0" w:color="auto"/>
        <w:bottom w:val="none" w:sz="0" w:space="0" w:color="auto"/>
        <w:right w:val="none" w:sz="0" w:space="0" w:color="auto"/>
      </w:divBdr>
      <w:divsChild>
        <w:div w:id="218249551">
          <w:marLeft w:val="0"/>
          <w:marRight w:val="0"/>
          <w:marTop w:val="0"/>
          <w:marBottom w:val="0"/>
          <w:divBdr>
            <w:top w:val="none" w:sz="0" w:space="0" w:color="auto"/>
            <w:left w:val="none" w:sz="0" w:space="0" w:color="auto"/>
            <w:bottom w:val="none" w:sz="0" w:space="0" w:color="auto"/>
            <w:right w:val="none" w:sz="0" w:space="0" w:color="auto"/>
          </w:divBdr>
        </w:div>
      </w:divsChild>
    </w:div>
    <w:div w:id="1078285388">
      <w:bodyDiv w:val="1"/>
      <w:marLeft w:val="0"/>
      <w:marRight w:val="0"/>
      <w:marTop w:val="0"/>
      <w:marBottom w:val="0"/>
      <w:divBdr>
        <w:top w:val="none" w:sz="0" w:space="0" w:color="auto"/>
        <w:left w:val="none" w:sz="0" w:space="0" w:color="auto"/>
        <w:bottom w:val="none" w:sz="0" w:space="0" w:color="auto"/>
        <w:right w:val="none" w:sz="0" w:space="0" w:color="auto"/>
      </w:divBdr>
      <w:divsChild>
        <w:div w:id="172259835">
          <w:marLeft w:val="0"/>
          <w:marRight w:val="0"/>
          <w:marTop w:val="0"/>
          <w:marBottom w:val="0"/>
          <w:divBdr>
            <w:top w:val="none" w:sz="0" w:space="0" w:color="auto"/>
            <w:left w:val="none" w:sz="0" w:space="0" w:color="auto"/>
            <w:bottom w:val="none" w:sz="0" w:space="0" w:color="auto"/>
            <w:right w:val="none" w:sz="0" w:space="0" w:color="auto"/>
          </w:divBdr>
        </w:div>
      </w:divsChild>
    </w:div>
    <w:div w:id="1118183743">
      <w:bodyDiv w:val="1"/>
      <w:marLeft w:val="0"/>
      <w:marRight w:val="0"/>
      <w:marTop w:val="0"/>
      <w:marBottom w:val="0"/>
      <w:divBdr>
        <w:top w:val="none" w:sz="0" w:space="0" w:color="auto"/>
        <w:left w:val="none" w:sz="0" w:space="0" w:color="auto"/>
        <w:bottom w:val="none" w:sz="0" w:space="0" w:color="auto"/>
        <w:right w:val="none" w:sz="0" w:space="0" w:color="auto"/>
      </w:divBdr>
    </w:div>
    <w:div w:id="1293903021">
      <w:bodyDiv w:val="1"/>
      <w:marLeft w:val="0"/>
      <w:marRight w:val="0"/>
      <w:marTop w:val="0"/>
      <w:marBottom w:val="0"/>
      <w:divBdr>
        <w:top w:val="none" w:sz="0" w:space="0" w:color="auto"/>
        <w:left w:val="none" w:sz="0" w:space="0" w:color="auto"/>
        <w:bottom w:val="none" w:sz="0" w:space="0" w:color="auto"/>
        <w:right w:val="none" w:sz="0" w:space="0" w:color="auto"/>
      </w:divBdr>
      <w:divsChild>
        <w:div w:id="1172571882">
          <w:marLeft w:val="0"/>
          <w:marRight w:val="0"/>
          <w:marTop w:val="0"/>
          <w:marBottom w:val="0"/>
          <w:divBdr>
            <w:top w:val="none" w:sz="0" w:space="0" w:color="auto"/>
            <w:left w:val="none" w:sz="0" w:space="0" w:color="auto"/>
            <w:bottom w:val="none" w:sz="0" w:space="0" w:color="auto"/>
            <w:right w:val="none" w:sz="0" w:space="0" w:color="auto"/>
          </w:divBdr>
        </w:div>
      </w:divsChild>
    </w:div>
    <w:div w:id="1306277221">
      <w:bodyDiv w:val="1"/>
      <w:marLeft w:val="0"/>
      <w:marRight w:val="0"/>
      <w:marTop w:val="0"/>
      <w:marBottom w:val="0"/>
      <w:divBdr>
        <w:top w:val="none" w:sz="0" w:space="0" w:color="auto"/>
        <w:left w:val="none" w:sz="0" w:space="0" w:color="auto"/>
        <w:bottom w:val="none" w:sz="0" w:space="0" w:color="auto"/>
        <w:right w:val="none" w:sz="0" w:space="0" w:color="auto"/>
      </w:divBdr>
    </w:div>
    <w:div w:id="1509371976">
      <w:bodyDiv w:val="1"/>
      <w:marLeft w:val="0"/>
      <w:marRight w:val="0"/>
      <w:marTop w:val="0"/>
      <w:marBottom w:val="0"/>
      <w:divBdr>
        <w:top w:val="none" w:sz="0" w:space="0" w:color="auto"/>
        <w:left w:val="none" w:sz="0" w:space="0" w:color="auto"/>
        <w:bottom w:val="none" w:sz="0" w:space="0" w:color="auto"/>
        <w:right w:val="none" w:sz="0" w:space="0" w:color="auto"/>
      </w:divBdr>
      <w:divsChild>
        <w:div w:id="1355888639">
          <w:marLeft w:val="0"/>
          <w:marRight w:val="0"/>
          <w:marTop w:val="0"/>
          <w:marBottom w:val="0"/>
          <w:divBdr>
            <w:top w:val="none" w:sz="0" w:space="0" w:color="auto"/>
            <w:left w:val="none" w:sz="0" w:space="0" w:color="auto"/>
            <w:bottom w:val="none" w:sz="0" w:space="0" w:color="auto"/>
            <w:right w:val="none" w:sz="0" w:space="0" w:color="auto"/>
          </w:divBdr>
        </w:div>
      </w:divsChild>
    </w:div>
    <w:div w:id="1575775284">
      <w:bodyDiv w:val="1"/>
      <w:marLeft w:val="0"/>
      <w:marRight w:val="0"/>
      <w:marTop w:val="0"/>
      <w:marBottom w:val="0"/>
      <w:divBdr>
        <w:top w:val="none" w:sz="0" w:space="0" w:color="auto"/>
        <w:left w:val="none" w:sz="0" w:space="0" w:color="auto"/>
        <w:bottom w:val="none" w:sz="0" w:space="0" w:color="auto"/>
        <w:right w:val="none" w:sz="0" w:space="0" w:color="auto"/>
      </w:divBdr>
      <w:divsChild>
        <w:div w:id="1192841414">
          <w:marLeft w:val="0"/>
          <w:marRight w:val="0"/>
          <w:marTop w:val="0"/>
          <w:marBottom w:val="0"/>
          <w:divBdr>
            <w:top w:val="none" w:sz="0" w:space="0" w:color="auto"/>
            <w:left w:val="none" w:sz="0" w:space="0" w:color="auto"/>
            <w:bottom w:val="none" w:sz="0" w:space="0" w:color="auto"/>
            <w:right w:val="none" w:sz="0" w:space="0" w:color="auto"/>
          </w:divBdr>
        </w:div>
      </w:divsChild>
    </w:div>
    <w:div w:id="1746799240">
      <w:bodyDiv w:val="1"/>
      <w:marLeft w:val="0"/>
      <w:marRight w:val="0"/>
      <w:marTop w:val="0"/>
      <w:marBottom w:val="0"/>
      <w:divBdr>
        <w:top w:val="none" w:sz="0" w:space="0" w:color="auto"/>
        <w:left w:val="none" w:sz="0" w:space="0" w:color="auto"/>
        <w:bottom w:val="none" w:sz="0" w:space="0" w:color="auto"/>
        <w:right w:val="none" w:sz="0" w:space="0" w:color="auto"/>
      </w:divBdr>
      <w:divsChild>
        <w:div w:id="1272395012">
          <w:marLeft w:val="0"/>
          <w:marRight w:val="0"/>
          <w:marTop w:val="0"/>
          <w:marBottom w:val="0"/>
          <w:divBdr>
            <w:top w:val="none" w:sz="0" w:space="0" w:color="auto"/>
            <w:left w:val="none" w:sz="0" w:space="0" w:color="auto"/>
            <w:bottom w:val="none" w:sz="0" w:space="0" w:color="auto"/>
            <w:right w:val="none" w:sz="0" w:space="0" w:color="auto"/>
          </w:divBdr>
        </w:div>
      </w:divsChild>
    </w:div>
    <w:div w:id="1772043160">
      <w:bodyDiv w:val="1"/>
      <w:marLeft w:val="0"/>
      <w:marRight w:val="0"/>
      <w:marTop w:val="0"/>
      <w:marBottom w:val="0"/>
      <w:divBdr>
        <w:top w:val="none" w:sz="0" w:space="0" w:color="auto"/>
        <w:left w:val="none" w:sz="0" w:space="0" w:color="auto"/>
        <w:bottom w:val="none" w:sz="0" w:space="0" w:color="auto"/>
        <w:right w:val="none" w:sz="0" w:space="0" w:color="auto"/>
      </w:divBdr>
      <w:divsChild>
        <w:div w:id="526911925">
          <w:marLeft w:val="0"/>
          <w:marRight w:val="0"/>
          <w:marTop w:val="0"/>
          <w:marBottom w:val="0"/>
          <w:divBdr>
            <w:top w:val="none" w:sz="0" w:space="0" w:color="auto"/>
            <w:left w:val="none" w:sz="0" w:space="0" w:color="auto"/>
            <w:bottom w:val="none" w:sz="0" w:space="0" w:color="auto"/>
            <w:right w:val="none" w:sz="0" w:space="0" w:color="auto"/>
          </w:divBdr>
        </w:div>
      </w:divsChild>
    </w:div>
    <w:div w:id="1874808846">
      <w:bodyDiv w:val="1"/>
      <w:marLeft w:val="0"/>
      <w:marRight w:val="0"/>
      <w:marTop w:val="0"/>
      <w:marBottom w:val="0"/>
      <w:divBdr>
        <w:top w:val="none" w:sz="0" w:space="0" w:color="auto"/>
        <w:left w:val="none" w:sz="0" w:space="0" w:color="auto"/>
        <w:bottom w:val="none" w:sz="0" w:space="0" w:color="auto"/>
        <w:right w:val="none" w:sz="0" w:space="0" w:color="auto"/>
      </w:divBdr>
      <w:divsChild>
        <w:div w:id="854610432">
          <w:marLeft w:val="0"/>
          <w:marRight w:val="0"/>
          <w:marTop w:val="0"/>
          <w:marBottom w:val="0"/>
          <w:divBdr>
            <w:top w:val="none" w:sz="0" w:space="0" w:color="auto"/>
            <w:left w:val="none" w:sz="0" w:space="0" w:color="auto"/>
            <w:bottom w:val="none" w:sz="0" w:space="0" w:color="auto"/>
            <w:right w:val="none" w:sz="0" w:space="0" w:color="auto"/>
          </w:divBdr>
        </w:div>
      </w:divsChild>
    </w:div>
    <w:div w:id="1948270094">
      <w:bodyDiv w:val="1"/>
      <w:marLeft w:val="0"/>
      <w:marRight w:val="0"/>
      <w:marTop w:val="0"/>
      <w:marBottom w:val="0"/>
      <w:divBdr>
        <w:top w:val="none" w:sz="0" w:space="0" w:color="auto"/>
        <w:left w:val="none" w:sz="0" w:space="0" w:color="auto"/>
        <w:bottom w:val="none" w:sz="0" w:space="0" w:color="auto"/>
        <w:right w:val="none" w:sz="0" w:space="0" w:color="auto"/>
      </w:divBdr>
      <w:divsChild>
        <w:div w:id="1367023161">
          <w:marLeft w:val="0"/>
          <w:marRight w:val="0"/>
          <w:marTop w:val="0"/>
          <w:marBottom w:val="0"/>
          <w:divBdr>
            <w:top w:val="none" w:sz="0" w:space="0" w:color="auto"/>
            <w:left w:val="none" w:sz="0" w:space="0" w:color="auto"/>
            <w:bottom w:val="none" w:sz="0" w:space="0" w:color="auto"/>
            <w:right w:val="none" w:sz="0" w:space="0" w:color="auto"/>
          </w:divBdr>
        </w:div>
      </w:divsChild>
    </w:div>
    <w:div w:id="2008508025">
      <w:bodyDiv w:val="1"/>
      <w:marLeft w:val="0"/>
      <w:marRight w:val="0"/>
      <w:marTop w:val="0"/>
      <w:marBottom w:val="0"/>
      <w:divBdr>
        <w:top w:val="none" w:sz="0" w:space="0" w:color="auto"/>
        <w:left w:val="none" w:sz="0" w:space="0" w:color="auto"/>
        <w:bottom w:val="none" w:sz="0" w:space="0" w:color="auto"/>
        <w:right w:val="none" w:sz="0" w:space="0" w:color="auto"/>
      </w:divBdr>
      <w:divsChild>
        <w:div w:id="179228626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007/s42786-020-00020-3" TargetMode="External"/><Relationship Id="rId26" Type="http://schemas.openxmlformats.org/officeDocument/2006/relationships/hyperlink" Target="https://doi.org/10.1016/j.jbef.2021.100577" TargetMode="External"/><Relationship Id="rId39" Type="http://schemas.openxmlformats.org/officeDocument/2006/relationships/hyperlink" Target="https://search.proquest.com/openview/4ab51d3e5f202aab568aacf40293c3c0/1?pq-origsite=gscholar&amp;cbl=18750&amp;diss=y" TargetMode="External"/><Relationship Id="rId21" Type="http://schemas.openxmlformats.org/officeDocument/2006/relationships/hyperlink" Target="https://doi.org/10.48550/arxiv.2101.02032" TargetMode="External"/><Relationship Id="rId34" Type="http://schemas.openxmlformats.org/officeDocument/2006/relationships/hyperlink" Target="https://digikogu.taltech.ee/et/Download/3a9921bb-32c2-4f02-8b7f-ad0f1cabcba6" TargetMode="External"/><Relationship Id="rId42" Type="http://schemas.openxmlformats.org/officeDocument/2006/relationships/image" Target="media/image12.png"/><Relationship Id="rId47" Type="http://schemas.openxmlformats.org/officeDocument/2006/relationships/image" Target="media/image17.png"/><Relationship Id="rId50" Type="http://schemas.openxmlformats.org/officeDocument/2006/relationships/image" Target="media/image20.png"/><Relationship Id="rId55" Type="http://schemas.openxmlformats.org/officeDocument/2006/relationships/image" Target="media/image2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22067/ijaaf.2023.42230.1090" TargetMode="External"/><Relationship Id="rId11" Type="http://schemas.openxmlformats.org/officeDocument/2006/relationships/image" Target="media/image4.png"/><Relationship Id="rId24" Type="http://schemas.openxmlformats.org/officeDocument/2006/relationships/hyperlink" Target="https://acpr.banque-france.fr/sites/default/files/medias/documents/20200612_ai_governance_finance.pdf" TargetMode="External"/><Relationship Id="rId32" Type="http://schemas.openxmlformats.org/officeDocument/2006/relationships/hyperlink" Target="https://arxiv.org/pdf/2311.10723" TargetMode="External"/><Relationship Id="rId37" Type="http://schemas.openxmlformats.org/officeDocument/2006/relationships/hyperlink" Target="https://doi.org/10.1007/s43681-021-00129-1" TargetMode="External"/><Relationship Id="rId40" Type="http://schemas.openxmlformats.org/officeDocument/2006/relationships/hyperlink" Target="https://doi.org/10.48550/arXiv.2310.04027" TargetMode="External"/><Relationship Id="rId45" Type="http://schemas.openxmlformats.org/officeDocument/2006/relationships/image" Target="media/image15.png"/><Relationship Id="rId53" Type="http://schemas.openxmlformats.org/officeDocument/2006/relationships/image" Target="media/image23.png"/><Relationship Id="rId58" Type="http://schemas.openxmlformats.org/officeDocument/2006/relationships/image" Target="media/image28.png"/><Relationship Id="rId5" Type="http://schemas.openxmlformats.org/officeDocument/2006/relationships/webSettings" Target="webSettings.xml"/><Relationship Id="rId61" Type="http://schemas.openxmlformats.org/officeDocument/2006/relationships/glossaryDocument" Target="glossary/document.xml"/><Relationship Id="rId19" Type="http://schemas.openxmlformats.org/officeDocument/2006/relationships/hyperlink" Target="https://www.elibrary.imf.org/view/journals/087/2021/024/087.2021.issue-024-en.xml" TargetMode="External"/><Relationship Id="rId14" Type="http://schemas.openxmlformats.org/officeDocument/2006/relationships/image" Target="media/image7.png"/><Relationship Id="rId22" Type="http://schemas.openxmlformats.org/officeDocument/2006/relationships/hyperlink" Target="https://doi.org/10.1016/j.fmre.2021.08.017" TargetMode="External"/><Relationship Id="rId27" Type="http://schemas.openxmlformats.org/officeDocument/2006/relationships/hyperlink" Target="https://doi.org/10.2139/ssrn.3910214" TargetMode="External"/><Relationship Id="rId30" Type="http://schemas.openxmlformats.org/officeDocument/2006/relationships/hyperlink" Target="https://doi.org/10.2139/ssrn.4511540" TargetMode="External"/><Relationship Id="rId35" Type="http://schemas.openxmlformats.org/officeDocument/2006/relationships/hyperlink" Target="https://stax.strath.ac.uk/downloads/t435gd37n?locale=it" TargetMode="External"/><Relationship Id="rId43" Type="http://schemas.openxmlformats.org/officeDocument/2006/relationships/image" Target="media/image13.png"/><Relationship Id="rId48" Type="http://schemas.openxmlformats.org/officeDocument/2006/relationships/image" Target="media/image18.png"/><Relationship Id="rId56" Type="http://schemas.openxmlformats.org/officeDocument/2006/relationships/image" Target="media/image26.png"/><Relationship Id="rId8" Type="http://schemas.openxmlformats.org/officeDocument/2006/relationships/image" Target="media/image1.png"/><Relationship Id="rId51" Type="http://schemas.openxmlformats.org/officeDocument/2006/relationships/image" Target="media/image2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3390/jrfm16100434" TargetMode="External"/><Relationship Id="rId33" Type="http://schemas.openxmlformats.org/officeDocument/2006/relationships/hyperlink" Target="https://doi.org/10.3934/dsfe.2021006" TargetMode="External"/><Relationship Id="rId38" Type="http://schemas.openxmlformats.org/officeDocument/2006/relationships/hyperlink" Target="https://scholar.google.com/citations?view_op=view_citation&amp;hl=en&amp;user=l_ZF3p4AAAAJ&amp;citation_for_view=l_ZF3p4AAAAJ:d1gkVwhDpl0C" TargetMode="External"/><Relationship Id="rId46" Type="http://schemas.openxmlformats.org/officeDocument/2006/relationships/image" Target="media/image16.png"/><Relationship Id="rId59" Type="http://schemas.openxmlformats.org/officeDocument/2006/relationships/footer" Target="footer1.xml"/><Relationship Id="rId20" Type="http://schemas.openxmlformats.org/officeDocument/2006/relationships/hyperlink" Target="https://doi.org/10.1016/j.camwa.2011.10.030" TargetMode="External"/><Relationship Id="rId41" Type="http://schemas.openxmlformats.org/officeDocument/2006/relationships/image" Target="media/image11.png"/><Relationship Id="rId54" Type="http://schemas.openxmlformats.org/officeDocument/2006/relationships/image" Target="media/image24.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corporatefinanceinstitute.com/assets/CFI-Financial-Ratios-Cheat-Sheet-eBook.pdf" TargetMode="External"/><Relationship Id="rId28" Type="http://schemas.openxmlformats.org/officeDocument/2006/relationships/hyperlink" Target="https://doi.org/10.1111/1911-3846.12832" TargetMode="External"/><Relationship Id="rId36" Type="http://schemas.openxmlformats.org/officeDocument/2006/relationships/hyperlink" Target="https://doi.org/10.1109/comst.2020.3007787" TargetMode="External"/><Relationship Id="rId49" Type="http://schemas.openxmlformats.org/officeDocument/2006/relationships/image" Target="media/image19.png"/><Relationship Id="rId57" Type="http://schemas.openxmlformats.org/officeDocument/2006/relationships/image" Target="media/image27.png"/><Relationship Id="rId10" Type="http://schemas.openxmlformats.org/officeDocument/2006/relationships/image" Target="media/image3.png"/><Relationship Id="rId31" Type="http://schemas.openxmlformats.org/officeDocument/2006/relationships/hyperlink" Target="https://doi.org/10.48550/arXiv.2309.10654" TargetMode="External"/><Relationship Id="rId44" Type="http://schemas.openxmlformats.org/officeDocument/2006/relationships/image" Target="media/image14.png"/><Relationship Id="rId52" Type="http://schemas.openxmlformats.org/officeDocument/2006/relationships/image" Target="media/image22.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EE62B2C3B4C42C49EAA5570DBEF50AC"/>
        <w:category>
          <w:name w:val="General"/>
          <w:gallery w:val="placeholder"/>
        </w:category>
        <w:types>
          <w:type w:val="bbPlcHdr"/>
        </w:types>
        <w:behaviors>
          <w:behavior w:val="content"/>
        </w:behaviors>
        <w:guid w:val="{9CDA5954-2894-46B5-B53C-DF6BEE14FDD7}"/>
      </w:docPartPr>
      <w:docPartBody>
        <w:p w:rsidR="005F7D41" w:rsidRDefault="005F7D41" w:rsidP="005F7D41">
          <w:pPr>
            <w:pStyle w:val="EEE62B2C3B4C42C49EAA5570DBEF50A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D41"/>
    <w:rsid w:val="00247D70"/>
    <w:rsid w:val="00563555"/>
    <w:rsid w:val="005F7D41"/>
    <w:rsid w:val="00857E33"/>
    <w:rsid w:val="00AA5BA3"/>
    <w:rsid w:val="00AA6514"/>
    <w:rsid w:val="00AB3554"/>
    <w:rsid w:val="00BA7446"/>
    <w:rsid w:val="00BB0A3C"/>
    <w:rsid w:val="00D00D9B"/>
    <w:rsid w:val="00D36560"/>
    <w:rsid w:val="00D607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E62B2C3B4C42C49EAA5570DBEF50AC">
    <w:name w:val="EEE62B2C3B4C42C49EAA5570DBEF50AC"/>
    <w:rsid w:val="005F7D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Atr12</b:Tag>
    <b:SourceType>Book</b:SourceType>
    <b:Guid>{CBF8E3F8-2806-4EEB-8A4A-90EE44F80730}</b:Guid>
    <b:Title>Financial Management for Decision Makers</b:Title>
    <b:Year>2012</b:Year>
    <b:City>Harlow</b:City>
    <b:Publisher>Financial Times Prentice Hall</b:Publisher>
    <b:Edition>6</b:Edition>
    <b:Author>
      <b:Author>
        <b:NameList>
          <b:Person>
            <b:Last>Atrill</b:Last>
            <b:First>Peter</b:First>
          </b:Person>
        </b:NameList>
      </b:Author>
    </b:Author>
    <b:RefOrder>13</b:RefOrder>
  </b:Source>
</b:Sources>
</file>

<file path=customXml/itemProps1.xml><?xml version="1.0" encoding="utf-8"?>
<ds:datastoreItem xmlns:ds="http://schemas.openxmlformats.org/officeDocument/2006/customXml" ds:itemID="{B95BCD65-C28D-4CB5-A925-ADE3E1F16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1492</TotalTime>
  <Pages>6</Pages>
  <Words>18184</Words>
  <Characters>103655</Characters>
  <Application>Microsoft Office Word</Application>
  <DocSecurity>0</DocSecurity>
  <Lines>863</Lines>
  <Paragraphs>243</Paragraphs>
  <ScaleCrop>false</ScaleCrop>
  <HeadingPairs>
    <vt:vector size="2" baseType="variant">
      <vt:variant>
        <vt:lpstr>Title</vt:lpstr>
      </vt:variant>
      <vt:variant>
        <vt:i4>1</vt:i4>
      </vt:variant>
    </vt:vector>
  </HeadingPairs>
  <TitlesOfParts>
    <vt:vector size="1" baseType="lpstr">
      <vt:lpstr>An Artificial Intelligence Method for Analyzing Financial Ratios to Identify Risks and Abnormalities</vt:lpstr>
    </vt:vector>
  </TitlesOfParts>
  <Company/>
  <LinksUpToDate>false</LinksUpToDate>
  <CharactersWithSpaces>121596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Artificial Intelligence Method for Analyzing Financial Ratios to Identify Risks and Abnormalities</dc:title>
  <dc:subject/>
  <cp:keywords/>
  <dc:description/>
  <cp:lastModifiedBy>Dakshesh Raval</cp:lastModifiedBy>
  <cp:revision>3</cp:revision>
  <dcterms:created xsi:type="dcterms:W3CDTF">2024-01-22T08:53:00Z</dcterms:created>
  <dcterms:modified xsi:type="dcterms:W3CDTF">2024-02-12T19:26:00Z</dcterms:modified>
</cp:coreProperties>
</file>