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E5A47F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FA468A">
        <w:rPr>
          <w:rFonts w:ascii="Arial" w:hAnsi="Arial" w:cs="Arial"/>
          <w:sz w:val="40"/>
          <w:szCs w:val="40"/>
          <w:lang w:val="en-US"/>
        </w:rPr>
        <w:t>MUHAMMAD NAVEED AFTAB</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185DEB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A468A">
        <w:rPr>
          <w:rFonts w:ascii="Arial" w:hAnsi="Arial" w:cs="Arial"/>
          <w:sz w:val="40"/>
          <w:szCs w:val="40"/>
          <w:lang w:val="en-US"/>
        </w:rPr>
        <w:t>2434988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482372B"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D66CC0" w:rsidRPr="00230935">
        <w:rPr>
          <w:rFonts w:ascii="Arial" w:hAnsi="Arial" w:cs="Arial"/>
          <w:sz w:val="40"/>
          <w:szCs w:val="40"/>
          <w:lang w:val="en-US"/>
        </w:rPr>
        <w:t xml:space="preserve">: </w:t>
      </w:r>
      <w:r w:rsidR="00D66CC0" w:rsidRPr="00FA468A">
        <w:rPr>
          <w:rFonts w:ascii="Arial" w:hAnsi="Arial" w:cs="Arial"/>
          <w:sz w:val="40"/>
          <w:szCs w:val="40"/>
        </w:rPr>
        <w:t>Rebecca</w:t>
      </w:r>
      <w:r w:rsidR="00FA468A" w:rsidRPr="00FA468A">
        <w:rPr>
          <w:rFonts w:ascii="Arial" w:hAnsi="Arial" w:cs="Arial"/>
          <w:sz w:val="40"/>
          <w:szCs w:val="40"/>
        </w:rPr>
        <w:t xml:space="preserve"> Stewar</w:t>
      </w:r>
      <w:r w:rsidR="00FA468A">
        <w:rPr>
          <w:rFonts w:ascii="Arial" w:hAnsi="Arial" w:cs="Arial"/>
          <w:sz w:val="40"/>
          <w:szCs w:val="40"/>
        </w:rPr>
        <w:t>t</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7DB796C4"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94BDB">
        <w:rPr>
          <w:rFonts w:ascii="Arial" w:hAnsi="Arial" w:cs="Arial"/>
          <w:color w:val="auto"/>
          <w:sz w:val="24"/>
          <w:szCs w:val="24"/>
          <w:lang w:val="en-US"/>
        </w:rPr>
        <w:t>4</w:t>
      </w:r>
    </w:p>
    <w:p w14:paraId="4BEAEF73" w14:textId="67E2E39C"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E24443">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2973773C"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E24443">
        <w:rPr>
          <w:rFonts w:ascii="Arial" w:hAnsi="Arial" w:cs="Arial"/>
          <w:color w:val="auto"/>
          <w:sz w:val="24"/>
          <w:szCs w:val="24"/>
        </w:rPr>
        <w:t>5</w:t>
      </w:r>
    </w:p>
    <w:p w14:paraId="3F978920" w14:textId="3FCB9A41"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504A10">
        <w:rPr>
          <w:rFonts w:ascii="Arial" w:hAnsi="Arial" w:cs="Arial"/>
        </w:rPr>
        <w:t>6</w:t>
      </w:r>
    </w:p>
    <w:p w14:paraId="73F2DE27" w14:textId="4E09AB22" w:rsidR="004C698C" w:rsidRDefault="004C698C" w:rsidP="00B244A8">
      <w:pPr>
        <w:pStyle w:val="Heading1"/>
        <w:rPr>
          <w:rFonts w:ascii="Arial" w:hAnsi="Arial" w:cs="Arial"/>
          <w:color w:val="auto"/>
          <w:sz w:val="24"/>
          <w:szCs w:val="24"/>
        </w:rPr>
      </w:pPr>
      <w:r>
        <w:rPr>
          <w:rFonts w:ascii="Arial" w:hAnsi="Arial" w:cs="Arial"/>
          <w:color w:val="auto"/>
          <w:sz w:val="24"/>
          <w:szCs w:val="24"/>
        </w:rPr>
        <w:t xml:space="preserve">Appendix 1: Grid </w:t>
      </w:r>
      <w:r w:rsidR="001E68CC">
        <w:rPr>
          <w:rFonts w:ascii="Arial" w:hAnsi="Arial" w:cs="Arial"/>
          <w:color w:val="auto"/>
          <w:sz w:val="24"/>
          <w:szCs w:val="24"/>
        </w:rPr>
        <w:t>analysis table</w:t>
      </w:r>
      <w:r w:rsidR="00480CA6">
        <w:rPr>
          <w:rFonts w:ascii="Arial" w:hAnsi="Arial" w:cs="Arial"/>
          <w:color w:val="auto"/>
          <w:sz w:val="24"/>
          <w:szCs w:val="24"/>
        </w:rPr>
        <w:t>……………………………………….….</w:t>
      </w:r>
      <w:r w:rsidR="00BE564E">
        <w:rPr>
          <w:rFonts w:ascii="Arial" w:hAnsi="Arial" w:cs="Arial"/>
          <w:color w:val="auto"/>
          <w:sz w:val="24"/>
          <w:szCs w:val="24"/>
        </w:rPr>
        <w:t>8</w:t>
      </w:r>
    </w:p>
    <w:p w14:paraId="01248033" w14:textId="2D3E0CD6"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BE564E">
        <w:rPr>
          <w:rFonts w:ascii="Arial" w:hAnsi="Arial" w:cs="Arial"/>
          <w:color w:val="auto"/>
          <w:sz w:val="24"/>
          <w:szCs w:val="24"/>
        </w:rPr>
        <w:t>9</w:t>
      </w:r>
      <w:r w:rsidR="00D07FCA">
        <w:rPr>
          <w:rFonts w:ascii="Arial" w:hAnsi="Arial" w:cs="Arial"/>
          <w:color w:val="auto"/>
          <w:sz w:val="24"/>
          <w:szCs w:val="24"/>
        </w:rPr>
        <w:t>/10</w:t>
      </w:r>
    </w:p>
    <w:p w14:paraId="660EFEAF" w14:textId="29A87B98"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1</w:t>
      </w:r>
      <w:r w:rsidR="006D6A13">
        <w:rPr>
          <w:rFonts w:ascii="Arial" w:hAnsi="Arial" w:cs="Arial"/>
          <w:color w:val="auto"/>
          <w:sz w:val="24"/>
          <w:szCs w:val="24"/>
        </w:rPr>
        <w:t>1</w:t>
      </w:r>
    </w:p>
    <w:p w14:paraId="4AAAD3D9" w14:textId="1C015804"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14:paraId="21F71351" w14:textId="77777777" w:rsidR="007768B0" w:rsidRDefault="007768B0" w:rsidP="00D85AB3"/>
    <w:p w14:paraId="0CF7A25D" w14:textId="77777777" w:rsidR="007768B0" w:rsidRDefault="007768B0" w:rsidP="00D85AB3"/>
    <w:p w14:paraId="74D32278" w14:textId="481616D9" w:rsidR="0005771F" w:rsidRDefault="00394A9D" w:rsidP="00D85AB3">
      <w:pPr>
        <w:rPr>
          <w:rFonts w:ascii="Arial" w:hAnsi="Arial" w:cs="Arial"/>
          <w:b/>
          <w:bCs/>
          <w:sz w:val="28"/>
          <w:szCs w:val="28"/>
          <w:u w:val="single"/>
        </w:rPr>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r w:rsidR="00D66CC0">
        <w:rPr>
          <w:rFonts w:ascii="Arial" w:hAnsi="Arial" w:cs="Arial"/>
          <w:b/>
          <w:bCs/>
          <w:sz w:val="28"/>
          <w:szCs w:val="28"/>
          <w:u w:val="single"/>
        </w:rPr>
        <w:t>:</w:t>
      </w:r>
    </w:p>
    <w:p w14:paraId="29BA660B" w14:textId="767BF4C1" w:rsidR="00AD29E0" w:rsidRPr="00394A9D" w:rsidRDefault="00FC6D26" w:rsidP="00D85AB3">
      <w:r w:rsidRPr="00FC6D26">
        <w:t xml:space="preserve">Green Haven Florists is experiencing growing financial pressure due to rising costs linked to sustainable materials and imported flowers. Inflation and global supply issues have increased the price of imported varieties, especially orchids and tulips (Christopher, 2016). At the same time, eco-friendly materials such as biodegradable wrapping have become more expensive to maintain consistently (Slack, Brandon-Jones and Burgess, 2022). These cost increases have lowered profit margins and made it harder to compete with larger retailers. Therefore, this report focuses on the specific problem of </w:t>
      </w:r>
      <w:r w:rsidRPr="00FC6D26">
        <w:rPr>
          <w:b/>
          <w:bCs/>
        </w:rPr>
        <w:t>increasing costs of sustainable materials and imported flo</w:t>
      </w:r>
      <w:r>
        <w:rPr>
          <w:b/>
          <w:bCs/>
        </w:rPr>
        <w:t>wers.</w:t>
      </w:r>
    </w:p>
    <w:p w14:paraId="2F8B610C" w14:textId="77777777" w:rsidR="00BC373A" w:rsidRDefault="00BC373A" w:rsidP="00BC373A">
      <w:pPr>
        <w:spacing w:after="0" w:line="360" w:lineRule="auto"/>
        <w:jc w:val="both"/>
        <w:rPr>
          <w:rFonts w:ascii="Arial" w:hAnsi="Arial" w:cs="Arial"/>
          <w:color w:val="EE0000"/>
          <w:lang w:val="en-US"/>
        </w:rPr>
      </w:pPr>
      <w:bookmarkStart w:id="2" w:name="_Hlk205979492"/>
      <w:bookmarkEnd w:id="1"/>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43D6E081" w14:textId="10D36F13" w:rsidR="0005771F" w:rsidRPr="00F6583D" w:rsidRDefault="0005771F" w:rsidP="00F0190C">
      <w:pPr>
        <w:pStyle w:val="Heading2"/>
        <w:rPr>
          <w:rFonts w:ascii="Arial" w:hAnsi="Arial" w:cs="Arial"/>
          <w:b/>
          <w:bCs/>
          <w:color w:val="auto"/>
          <w:sz w:val="28"/>
          <w:szCs w:val="28"/>
          <w:lang w:val="en-US"/>
        </w:rPr>
      </w:pPr>
      <w:r w:rsidRPr="00F6583D">
        <w:rPr>
          <w:rFonts w:ascii="Arial" w:hAnsi="Arial" w:cs="Arial"/>
          <w:b/>
          <w:bCs/>
          <w:color w:val="auto"/>
          <w:sz w:val="28"/>
          <w:szCs w:val="28"/>
          <w:lang w:val="en-US"/>
        </w:rPr>
        <w:t>Solution A</w:t>
      </w:r>
      <w:r w:rsidR="00F6583D" w:rsidRPr="00F6583D">
        <w:rPr>
          <w:rFonts w:ascii="Arial" w:hAnsi="Arial" w:cs="Arial"/>
          <w:b/>
          <w:bCs/>
          <w:color w:val="auto"/>
          <w:sz w:val="28"/>
          <w:szCs w:val="28"/>
          <w:lang w:val="en-US"/>
        </w:rPr>
        <w:t>:</w:t>
      </w:r>
    </w:p>
    <w:p w14:paraId="01F823A9" w14:textId="2EB0E8C1" w:rsidR="0011107E" w:rsidRPr="00FC6D26" w:rsidRDefault="0083719E" w:rsidP="00FC6D26">
      <w:pPr>
        <w:spacing w:after="0" w:line="360" w:lineRule="auto"/>
        <w:jc w:val="both"/>
        <w:rPr>
          <w:rFonts w:ascii="Arial" w:hAnsi="Arial" w:cs="Arial"/>
          <w:lang w:val="en-US"/>
        </w:rPr>
      </w:pPr>
      <w:r>
        <w:rPr>
          <w:rFonts w:ascii="Arial" w:hAnsi="Arial" w:cs="Arial"/>
        </w:rPr>
        <w:t xml:space="preserve">This </w:t>
      </w:r>
      <w:r w:rsidR="00D547A5" w:rsidRPr="00D547A5">
        <w:rPr>
          <w:rFonts w:ascii="Arial" w:hAnsi="Arial" w:cs="Arial"/>
        </w:rPr>
        <w:t>suggests increasing the use of locally sourced flowers. Local suppliers offer lower transport costs, more stable pricing, and fresher products (Christopher, 2016). This approach also supports the business’s eco-friendly branding, which many customers appreciate (Blythe, 2019). It directly addresses the cost problem because local flowers are usually cheaper and more predictable than imported varieties. Forming strong partnerships with multiple growers would also reduce supply risks. Overall, this option helps strengthen the brand while lowering costs.</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072A4665" w:rsidR="0005771F" w:rsidRPr="00F6583D" w:rsidRDefault="0005771F" w:rsidP="00F0190C">
      <w:pPr>
        <w:pStyle w:val="Heading2"/>
        <w:rPr>
          <w:rFonts w:ascii="Arial" w:hAnsi="Arial" w:cs="Arial"/>
          <w:b/>
          <w:bCs/>
          <w:color w:val="auto"/>
          <w:sz w:val="28"/>
          <w:szCs w:val="28"/>
          <w:lang w:val="en-US"/>
        </w:rPr>
      </w:pPr>
      <w:r w:rsidRPr="00F6583D">
        <w:rPr>
          <w:rFonts w:ascii="Arial" w:hAnsi="Arial" w:cs="Arial"/>
          <w:b/>
          <w:bCs/>
          <w:color w:val="auto"/>
          <w:sz w:val="28"/>
          <w:szCs w:val="28"/>
          <w:lang w:val="en-US"/>
        </w:rPr>
        <w:t xml:space="preserve">Solution </w:t>
      </w:r>
      <w:r w:rsidR="00F0190C" w:rsidRPr="00F6583D">
        <w:rPr>
          <w:rFonts w:ascii="Arial" w:hAnsi="Arial" w:cs="Arial"/>
          <w:b/>
          <w:bCs/>
          <w:color w:val="auto"/>
          <w:sz w:val="28"/>
          <w:szCs w:val="28"/>
          <w:lang w:val="en-US"/>
        </w:rPr>
        <w:t>B</w:t>
      </w:r>
      <w:r w:rsidR="00F6583D" w:rsidRPr="00F6583D">
        <w:rPr>
          <w:rFonts w:ascii="Arial" w:hAnsi="Arial" w:cs="Arial"/>
          <w:b/>
          <w:bCs/>
          <w:color w:val="auto"/>
          <w:sz w:val="28"/>
          <w:szCs w:val="28"/>
          <w:lang w:val="en-US"/>
        </w:rPr>
        <w:t>:</w:t>
      </w:r>
    </w:p>
    <w:p w14:paraId="64EF96A7" w14:textId="0F3E1F46" w:rsidR="00D547A5" w:rsidRPr="00D547A5" w:rsidRDefault="0083719E" w:rsidP="00D547A5">
      <w:pPr>
        <w:rPr>
          <w:lang w:val="en-US"/>
        </w:rPr>
      </w:pPr>
      <w:r>
        <w:t>I</w:t>
      </w:r>
      <w:r w:rsidR="00F6583D">
        <w:t>t</w:t>
      </w:r>
      <w:r w:rsidR="00C8168E" w:rsidRPr="00C8168E">
        <w:t xml:space="preserve"> proposes offering both premium eco-friendly bouquets and more affordable standard options. This approach follows Kotler and Armstrong’s (2021) idea that giving customers price choices can attract wider audiences. Premium products may keep biodegradable materials, while budget options use simpler recyclable wrapping. This solution maintains sustainability but allows the business to reduce reliance on expensive materials (Slack, Brandon-Jones and Burgess, 2022). It helps control costs while still offering environmentally friendly choices, appealing to different customer budgets.</w:t>
      </w:r>
    </w:p>
    <w:p w14:paraId="63CEB437" w14:textId="77777777" w:rsidR="0011107E" w:rsidRDefault="0011107E" w:rsidP="007030AD">
      <w:pPr>
        <w:jc w:val="both"/>
        <w:rPr>
          <w:rFonts w:ascii="Arial" w:hAnsi="Arial" w:cs="Arial"/>
        </w:rPr>
      </w:pPr>
    </w:p>
    <w:p w14:paraId="5B384CDF" w14:textId="77777777" w:rsidR="0011107E" w:rsidRPr="0035328C" w:rsidRDefault="0011107E" w:rsidP="007030AD">
      <w:pPr>
        <w:jc w:val="both"/>
        <w:rPr>
          <w:rFonts w:ascii="Arial" w:hAnsi="Arial" w:cs="Arial"/>
        </w:rPr>
      </w:pPr>
    </w:p>
    <w:p w14:paraId="29A49476" w14:textId="6F7134C2" w:rsidR="00F0190C"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lastRenderedPageBreak/>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6841488B" w14:textId="01D5DE1D" w:rsidR="00C8168E" w:rsidRPr="00C8168E" w:rsidRDefault="00A9153E" w:rsidP="00C8168E">
      <w:pPr>
        <w:rPr>
          <w:lang w:val="en-US"/>
        </w:rPr>
      </w:pPr>
      <w:r w:rsidRPr="00A9153E">
        <w:t xml:space="preserve">Based on the Grid Analysis in Appendix 1, </w:t>
      </w:r>
      <w:r w:rsidRPr="00A9153E">
        <w:rPr>
          <w:b/>
          <w:bCs/>
        </w:rPr>
        <w:t>Solution A scored significantly higher</w:t>
      </w:r>
      <w:r w:rsidRPr="00A9153E">
        <w:t>. Criteria such as cost reduction, sustainability, and customer satisfaction were chosen because they directly relate to the shop’s main challenge and core values (Blythe, 2019). Cost and sustainability were weighted more heavily because they affect long-term success the most (Christopher, 2016). Solution A outperformed Solution B in preserving the shop’s eco-friendly identity while reducing operational costs. Although Solution B offers flexibility, it risks weakening the brand. Therefore, Solution A is the most suitable and strategic solution.</w:t>
      </w:r>
    </w:p>
    <w:p w14:paraId="5C47AC88" w14:textId="77777777" w:rsidR="00C53212" w:rsidRDefault="00C53212"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p w14:paraId="6DAD96CA" w14:textId="2FDEC048" w:rsidR="00BD0998" w:rsidRPr="00BD0998" w:rsidRDefault="00BD0998" w:rsidP="00BD0998">
      <w:r w:rsidRPr="00BD0998">
        <w:t>The Risk Analysis in Appendix 2 identifies potential risks such as seasonal shortages and limited flower variety. These risks were evaluated using likelihood and impact ratings, which is considered effective in operations management (Slack, Brandon-Jones and Burgess, 2022). Impact received higher weighting because stock shortages could affect customer satisfaction. However, the risks can be controlled by working with multiple growers and offering seasonal arrangements, which aligns with good supply chain planning (Christopher, 2016). Therefore, despite some risks, Solution A remains reliable and manageable.</w:t>
      </w:r>
    </w:p>
    <w:bookmarkEnd w:id="4"/>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4EE07433" w14:textId="77777777" w:rsidR="009C2E1E" w:rsidRPr="009C2E1E" w:rsidRDefault="009C2E1E" w:rsidP="009C2E1E">
      <w:r w:rsidRPr="009C2E1E">
        <w:t>The Implementation Plan in Appendix 3 outlines a clear step-by-step process. Tasks begin with researching local suppliers, followed by price comparisons, contract agreements, updating bouquet designs, and finally training staff. This order follows recommended operational planning approaches that go from preparation to execution (Slack, Brandon-Jones and Burgess, 2022). Responsibilities are shared between Liam and Priya to make implementation smoother. The schedule ensures each step prepares the business for the next stage, reducing disruption and ensuring a steady transition to local sourcing.</w:t>
      </w:r>
    </w:p>
    <w:p w14:paraId="40FAF049" w14:textId="77777777" w:rsidR="009C2E1E" w:rsidRPr="009C2E1E" w:rsidRDefault="009C2E1E" w:rsidP="009C2E1E"/>
    <w:p w14:paraId="57776520" w14:textId="1BC83C13" w:rsidR="00C53212" w:rsidRPr="00B91658" w:rsidRDefault="00C53212" w:rsidP="00E24443">
      <w:pPr>
        <w:pStyle w:val="ListParagraph"/>
        <w:spacing w:line="360" w:lineRule="auto"/>
        <w:jc w:val="both"/>
        <w:rPr>
          <w:rFonts w:ascii="Arial" w:hAnsi="Arial" w:cs="Arial"/>
          <w:b/>
          <w:bCs/>
          <w:color w:val="EE0000"/>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lastRenderedPageBreak/>
        <w:t>Means of Measuring Effectiveness of Implementation of Selected Solution</w:t>
      </w:r>
    </w:p>
    <w:p w14:paraId="646EA6D6" w14:textId="567E28CD" w:rsidR="004E513A" w:rsidRPr="009C2E1E" w:rsidRDefault="00313B6B" w:rsidP="009C2E1E">
      <w:pPr>
        <w:spacing w:line="360" w:lineRule="auto"/>
        <w:jc w:val="both"/>
        <w:rPr>
          <w:rFonts w:ascii="Arial" w:hAnsi="Arial" w:cs="Arial"/>
        </w:rPr>
      </w:pPr>
      <w:r w:rsidRPr="00313B6B">
        <w:rPr>
          <w:rFonts w:ascii="Arial" w:hAnsi="Arial" w:cs="Arial"/>
        </w:rPr>
        <w:t>The KPI selected—</w:t>
      </w:r>
      <w:r w:rsidRPr="00313B6B">
        <w:rPr>
          <w:rFonts w:ascii="Arial" w:hAnsi="Arial" w:cs="Arial"/>
          <w:b/>
          <w:bCs/>
        </w:rPr>
        <w:t>percentage reduction in total flower and material costs</w:t>
      </w:r>
      <w:r w:rsidRPr="00313B6B">
        <w:rPr>
          <w:rFonts w:ascii="Arial" w:hAnsi="Arial" w:cs="Arial"/>
        </w:rPr>
        <w:t>—is appropriate because it directly measures if the main business problem is being solved (Kotler and Armstrong, 2021). The SMART objective sets a clear cost-reduction target within a specific timeframe, making it measurable and attainable. Chaffey (2020) highlights that clear, time-bound targets help organisations track progress effectively. The KPI aligns with the business’s goal to reduce rising expenses, and it is realistic because local suppliers generally offer more stable prices. Overall, the KPI and SMART objective support effective performance monitoring.</w:t>
      </w:r>
    </w:p>
    <w:p w14:paraId="685EFF35" w14:textId="77777777" w:rsidR="00EE37EC" w:rsidRDefault="00EE37EC" w:rsidP="007953DB">
      <w:pPr>
        <w:jc w:val="both"/>
        <w:rPr>
          <w:rFonts w:ascii="Arial" w:hAnsi="Arial" w:cs="Arial"/>
        </w:rPr>
      </w:pPr>
    </w:p>
    <w:p w14:paraId="17F16A5E" w14:textId="2D395A5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515E39EE" w14:textId="4014977A" w:rsidR="000475C4" w:rsidRPr="001E68CC" w:rsidRDefault="000475C4" w:rsidP="001E68CC">
      <w:pPr>
        <w:pStyle w:val="ListParagraph"/>
        <w:numPr>
          <w:ilvl w:val="0"/>
          <w:numId w:val="3"/>
        </w:numPr>
        <w:spacing w:after="0" w:line="360" w:lineRule="auto"/>
        <w:jc w:val="both"/>
        <w:rPr>
          <w:rFonts w:ascii="Arial" w:hAnsi="Arial" w:cs="Arial"/>
        </w:rPr>
      </w:pPr>
      <w:r w:rsidRPr="001E68CC">
        <w:rPr>
          <w:rFonts w:ascii="Arial" w:hAnsi="Arial" w:cs="Arial"/>
        </w:rPr>
        <w:t>Rising costs of sustainable materials and imported flowers are the main threat to profitability (Christopher, 2016).</w:t>
      </w:r>
    </w:p>
    <w:p w14:paraId="26E15194" w14:textId="0762719C" w:rsidR="000475C4" w:rsidRPr="001E68CC" w:rsidRDefault="000475C4" w:rsidP="001E68CC">
      <w:pPr>
        <w:pStyle w:val="ListParagraph"/>
        <w:numPr>
          <w:ilvl w:val="0"/>
          <w:numId w:val="3"/>
        </w:numPr>
        <w:spacing w:after="0" w:line="360" w:lineRule="auto"/>
        <w:jc w:val="both"/>
        <w:rPr>
          <w:rFonts w:ascii="Arial" w:hAnsi="Arial" w:cs="Arial"/>
        </w:rPr>
      </w:pPr>
      <w:r w:rsidRPr="001E68CC">
        <w:rPr>
          <w:rFonts w:ascii="Arial" w:hAnsi="Arial" w:cs="Arial"/>
        </w:rPr>
        <w:t>Two solutions were assessed: local sourcing (Solution A) and a tiered product range (Solution B).</w:t>
      </w:r>
    </w:p>
    <w:p w14:paraId="2D0366BF" w14:textId="7D010947" w:rsidR="000475C4" w:rsidRPr="001E68CC" w:rsidRDefault="000475C4" w:rsidP="001E68CC">
      <w:pPr>
        <w:pStyle w:val="ListParagraph"/>
        <w:numPr>
          <w:ilvl w:val="0"/>
          <w:numId w:val="3"/>
        </w:numPr>
        <w:spacing w:after="0" w:line="360" w:lineRule="auto"/>
        <w:jc w:val="both"/>
        <w:rPr>
          <w:rFonts w:ascii="Arial" w:hAnsi="Arial" w:cs="Arial"/>
        </w:rPr>
      </w:pPr>
      <w:r w:rsidRPr="001E68CC">
        <w:rPr>
          <w:rFonts w:ascii="Arial" w:hAnsi="Arial" w:cs="Arial"/>
        </w:rPr>
        <w:t>Grid Analysis showed Solution A best supports cost reduction, brand identity, and long-term sustainability (Blythe, 2019).</w:t>
      </w:r>
    </w:p>
    <w:p w14:paraId="768967E7" w14:textId="732061E1" w:rsidR="000475C4" w:rsidRPr="001E68CC" w:rsidRDefault="000475C4" w:rsidP="001E68CC">
      <w:pPr>
        <w:pStyle w:val="ListParagraph"/>
        <w:numPr>
          <w:ilvl w:val="0"/>
          <w:numId w:val="3"/>
        </w:numPr>
        <w:spacing w:after="0" w:line="360" w:lineRule="auto"/>
        <w:jc w:val="both"/>
        <w:rPr>
          <w:rFonts w:ascii="Arial" w:hAnsi="Arial" w:cs="Arial"/>
        </w:rPr>
      </w:pPr>
      <w:r w:rsidRPr="001E68CC">
        <w:rPr>
          <w:rFonts w:ascii="Arial" w:hAnsi="Arial" w:cs="Arial"/>
        </w:rPr>
        <w:t>Risks such as seasonal supply issues can be managed with multiple suppliers and flexible bouquet options (Slack, Brandon-Jones and Burgess, 2022).</w:t>
      </w:r>
    </w:p>
    <w:p w14:paraId="106403CE" w14:textId="434D6A40" w:rsidR="000475C4" w:rsidRPr="001E68CC" w:rsidRDefault="000475C4" w:rsidP="001E68CC">
      <w:pPr>
        <w:pStyle w:val="ListParagraph"/>
        <w:numPr>
          <w:ilvl w:val="0"/>
          <w:numId w:val="6"/>
        </w:numPr>
        <w:spacing w:after="0" w:line="360" w:lineRule="auto"/>
        <w:jc w:val="both"/>
        <w:rPr>
          <w:rFonts w:ascii="Arial" w:hAnsi="Arial" w:cs="Arial"/>
        </w:rPr>
      </w:pPr>
      <w:r w:rsidRPr="001E68CC">
        <w:rPr>
          <w:rFonts w:ascii="Arial" w:hAnsi="Arial" w:cs="Arial"/>
        </w:rPr>
        <w:t>A clear implementation plan and cost-focused KPI ensure progress can be monitored and evaluated effectively (Kotler and Armstrong, 2021).</w:t>
      </w:r>
    </w:p>
    <w:p w14:paraId="5D58BA17" w14:textId="227438AA" w:rsidR="007F558A" w:rsidRPr="00313B6B" w:rsidRDefault="007F558A" w:rsidP="00313B6B">
      <w:pPr>
        <w:spacing w:after="0" w:line="360" w:lineRule="auto"/>
        <w:jc w:val="both"/>
        <w:rPr>
          <w:rFonts w:ascii="Arial" w:hAnsi="Arial" w:cs="Arial"/>
        </w:rPr>
      </w:pPr>
    </w:p>
    <w:p w14:paraId="2B716BBF" w14:textId="6D3DBC47" w:rsidR="003B629C" w:rsidRPr="00F43FF9" w:rsidRDefault="00EE37EC" w:rsidP="00F43FF9">
      <w:pPr>
        <w:pStyle w:val="ListParagraph"/>
        <w:spacing w:line="360" w:lineRule="auto"/>
        <w:jc w:val="both"/>
        <w:rPr>
          <w:rFonts w:ascii="Arial" w:hAnsi="Arial" w:cs="Arial"/>
          <w:b/>
          <w:bCs/>
          <w:color w:val="FF0000"/>
        </w:rPr>
      </w:pPr>
      <w:bookmarkStart w:id="5" w:name="_Hlk208302504"/>
      <w:r w:rsidRPr="00F43FF9">
        <w:rPr>
          <w:rFonts w:ascii="Arial" w:hAnsi="Arial" w:cs="Arial"/>
          <w:b/>
          <w:bCs/>
          <w:color w:val="FF0000"/>
        </w:rPr>
        <w:br w:type="page"/>
      </w:r>
      <w:bookmarkEnd w:id="5"/>
    </w:p>
    <w:p w14:paraId="4D8781FC" w14:textId="38893AE1"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586245E" w14:textId="77777777" w:rsidR="00C64F14" w:rsidRPr="00FD5515" w:rsidRDefault="00D500E8" w:rsidP="00C64F14">
      <w:pPr>
        <w:pStyle w:val="ListParagraph"/>
        <w:numPr>
          <w:ilvl w:val="0"/>
          <w:numId w:val="9"/>
        </w:numPr>
        <w:rPr>
          <w:rFonts w:ascii="Arial" w:hAnsi="Arial" w:cs="Arial"/>
        </w:rPr>
      </w:pPr>
      <w:r w:rsidRPr="00FD5515">
        <w:rPr>
          <w:rFonts w:ascii="Arial" w:hAnsi="Arial" w:cs="Arial"/>
        </w:rPr>
        <w:t xml:space="preserve">Blythe, J. (2019) </w:t>
      </w:r>
      <w:r w:rsidRPr="00FD5515">
        <w:rPr>
          <w:rFonts w:ascii="Arial" w:hAnsi="Arial" w:cs="Arial"/>
          <w:i/>
          <w:iCs/>
        </w:rPr>
        <w:t>Principles and Practice of Marketing</w:t>
      </w:r>
      <w:r w:rsidRPr="00FD5515">
        <w:rPr>
          <w:rFonts w:ascii="Arial" w:hAnsi="Arial" w:cs="Arial"/>
        </w:rPr>
        <w:t>. 4th ed. Cengage Learning.</w:t>
      </w:r>
    </w:p>
    <w:p w14:paraId="05208151" w14:textId="77777777" w:rsidR="00C64F14" w:rsidRPr="00FD5515" w:rsidRDefault="00D500E8" w:rsidP="00C64F14">
      <w:pPr>
        <w:pStyle w:val="ListParagraph"/>
        <w:numPr>
          <w:ilvl w:val="0"/>
          <w:numId w:val="9"/>
        </w:numPr>
        <w:rPr>
          <w:rFonts w:ascii="Arial" w:hAnsi="Arial" w:cs="Arial"/>
        </w:rPr>
      </w:pPr>
      <w:r w:rsidRPr="00FD5515">
        <w:rPr>
          <w:rFonts w:ascii="Arial" w:hAnsi="Arial" w:cs="Arial"/>
        </w:rPr>
        <w:t xml:space="preserve">Chaffey, D. (2020) </w:t>
      </w:r>
      <w:r w:rsidRPr="00FD5515">
        <w:rPr>
          <w:rFonts w:ascii="Arial" w:hAnsi="Arial" w:cs="Arial"/>
          <w:i/>
          <w:iCs/>
        </w:rPr>
        <w:t>Digital Marketing</w:t>
      </w:r>
      <w:r w:rsidRPr="00FD5515">
        <w:rPr>
          <w:rFonts w:ascii="Arial" w:hAnsi="Arial" w:cs="Arial"/>
        </w:rPr>
        <w:t>. 7th ed. Pearson.</w:t>
      </w:r>
    </w:p>
    <w:p w14:paraId="41AAA958" w14:textId="77777777" w:rsidR="00C64F14" w:rsidRPr="00FD5515" w:rsidRDefault="00D500E8" w:rsidP="00C64F14">
      <w:pPr>
        <w:pStyle w:val="ListParagraph"/>
        <w:numPr>
          <w:ilvl w:val="0"/>
          <w:numId w:val="9"/>
        </w:numPr>
        <w:rPr>
          <w:rFonts w:ascii="Arial" w:hAnsi="Arial" w:cs="Arial"/>
        </w:rPr>
      </w:pPr>
      <w:r w:rsidRPr="00FD5515">
        <w:rPr>
          <w:rFonts w:ascii="Arial" w:hAnsi="Arial" w:cs="Arial"/>
        </w:rPr>
        <w:t xml:space="preserve">Christopher, M. (2016) </w:t>
      </w:r>
      <w:r w:rsidRPr="00FD5515">
        <w:rPr>
          <w:rFonts w:ascii="Arial" w:hAnsi="Arial" w:cs="Arial"/>
          <w:i/>
          <w:iCs/>
        </w:rPr>
        <w:t>Logistics &amp; Supply Chain Management</w:t>
      </w:r>
      <w:r w:rsidRPr="00FD5515">
        <w:rPr>
          <w:rFonts w:ascii="Arial" w:hAnsi="Arial" w:cs="Arial"/>
        </w:rPr>
        <w:t>. 5th ed. Pearson.</w:t>
      </w:r>
    </w:p>
    <w:p w14:paraId="773C8B80" w14:textId="77777777" w:rsidR="00C64F14" w:rsidRPr="00FD5515" w:rsidRDefault="00D500E8" w:rsidP="00C64F14">
      <w:pPr>
        <w:pStyle w:val="ListParagraph"/>
        <w:numPr>
          <w:ilvl w:val="0"/>
          <w:numId w:val="9"/>
        </w:numPr>
        <w:rPr>
          <w:rFonts w:ascii="Arial" w:hAnsi="Arial" w:cs="Arial"/>
        </w:rPr>
      </w:pPr>
      <w:r w:rsidRPr="00FD5515">
        <w:rPr>
          <w:rFonts w:ascii="Arial" w:hAnsi="Arial" w:cs="Arial"/>
        </w:rPr>
        <w:t xml:space="preserve">Kotler, P. and Armstrong, G. (2021) </w:t>
      </w:r>
      <w:r w:rsidRPr="00FD5515">
        <w:rPr>
          <w:rFonts w:ascii="Arial" w:hAnsi="Arial" w:cs="Arial"/>
          <w:i/>
          <w:iCs/>
        </w:rPr>
        <w:t>Marketing: An Introduction</w:t>
      </w:r>
      <w:r w:rsidRPr="00FD5515">
        <w:rPr>
          <w:rFonts w:ascii="Arial" w:hAnsi="Arial" w:cs="Arial"/>
        </w:rPr>
        <w:t>. 14th ed. Pearson.</w:t>
      </w:r>
    </w:p>
    <w:p w14:paraId="2ABDE082" w14:textId="739005D4" w:rsidR="000475C4" w:rsidRPr="00FD5515" w:rsidRDefault="00D500E8" w:rsidP="00C64F14">
      <w:pPr>
        <w:pStyle w:val="ListParagraph"/>
        <w:numPr>
          <w:ilvl w:val="0"/>
          <w:numId w:val="9"/>
        </w:numPr>
        <w:rPr>
          <w:rFonts w:ascii="Arial" w:hAnsi="Arial" w:cs="Arial"/>
        </w:rPr>
      </w:pPr>
      <w:r w:rsidRPr="00FD5515">
        <w:rPr>
          <w:rFonts w:ascii="Arial" w:hAnsi="Arial" w:cs="Arial"/>
        </w:rPr>
        <w:t xml:space="preserve">Slack, N., Brandon-Jones, A. and Burgess, N. (2022) </w:t>
      </w:r>
      <w:r w:rsidRPr="00FD5515">
        <w:rPr>
          <w:rFonts w:ascii="Arial" w:hAnsi="Arial" w:cs="Arial"/>
          <w:i/>
          <w:iCs/>
        </w:rPr>
        <w:t>Operations Management</w:t>
      </w:r>
      <w:r w:rsidRPr="00FD5515">
        <w:rPr>
          <w:rFonts w:ascii="Arial" w:hAnsi="Arial" w:cs="Arial"/>
        </w:rPr>
        <w:t>. 10th ed. Pearson.</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FD5515">
      <w:pPr>
        <w:jc w:val="center"/>
        <w:rPr>
          <w:rFonts w:ascii="Arial" w:hAnsi="Arial" w:cs="Arial"/>
          <w:b/>
          <w:bCs/>
          <w:i/>
          <w:iCs/>
          <w:sz w:val="32"/>
          <w:szCs w:val="32"/>
          <w:u w:val="single"/>
        </w:rPr>
      </w:pPr>
      <w:bookmarkStart w:id="6" w:name="_Hlk205987492"/>
      <w:r w:rsidRPr="00A448A7">
        <w:rPr>
          <w:rFonts w:ascii="Arial" w:hAnsi="Arial" w:cs="Arial"/>
          <w:b/>
          <w:bCs/>
          <w:i/>
          <w:iCs/>
          <w:sz w:val="32"/>
          <w:szCs w:val="32"/>
          <w:u w:val="single"/>
        </w:rPr>
        <w:lastRenderedPageBreak/>
        <w:t>Appendix 1</w:t>
      </w:r>
    </w:p>
    <w:bookmarkEnd w:id="6"/>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11067" w:type="dxa"/>
        <w:tblInd w:w="-1139" w:type="dxa"/>
        <w:tblLayout w:type="fixed"/>
        <w:tblLook w:val="04A0" w:firstRow="1" w:lastRow="0" w:firstColumn="1" w:lastColumn="0" w:noHBand="0" w:noVBand="1"/>
      </w:tblPr>
      <w:tblGrid>
        <w:gridCol w:w="1993"/>
        <w:gridCol w:w="1716"/>
        <w:gridCol w:w="1716"/>
        <w:gridCol w:w="1716"/>
        <w:gridCol w:w="1716"/>
        <w:gridCol w:w="1105"/>
        <w:gridCol w:w="1105"/>
      </w:tblGrid>
      <w:tr w:rsidR="00092D9D" w14:paraId="5624F5BF" w14:textId="77777777" w:rsidTr="00504A10">
        <w:trPr>
          <w:trHeight w:val="574"/>
        </w:trPr>
        <w:tc>
          <w:tcPr>
            <w:tcW w:w="1993" w:type="dxa"/>
            <w:vAlign w:val="center"/>
          </w:tcPr>
          <w:p w14:paraId="41BB4BF4" w14:textId="77777777" w:rsidR="00092D9D" w:rsidRPr="000F7456" w:rsidRDefault="00092D9D"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16" w:type="dxa"/>
          </w:tcPr>
          <w:p w14:paraId="495DA7FB" w14:textId="161B0014" w:rsidR="00092D9D" w:rsidRPr="00E85160" w:rsidRDefault="00092D9D" w:rsidP="00F34512">
            <w:pPr>
              <w:rPr>
                <w:rFonts w:ascii="Arial" w:hAnsi="Arial" w:cs="Arial"/>
              </w:rPr>
            </w:pPr>
            <w:r w:rsidRPr="00E85160">
              <w:rPr>
                <w:rFonts w:ascii="Arial" w:hAnsi="Arial" w:cs="Arial"/>
              </w:rPr>
              <w:t>Cost reduction</w:t>
            </w:r>
          </w:p>
        </w:tc>
        <w:tc>
          <w:tcPr>
            <w:tcW w:w="1716" w:type="dxa"/>
          </w:tcPr>
          <w:p w14:paraId="290227F2" w14:textId="236D882A" w:rsidR="00092D9D" w:rsidRPr="00E85160" w:rsidRDefault="00092D9D" w:rsidP="00F34512">
            <w:pPr>
              <w:rPr>
                <w:rFonts w:ascii="Arial" w:hAnsi="Arial" w:cs="Arial"/>
              </w:rPr>
            </w:pPr>
            <w:r w:rsidRPr="00E85160">
              <w:rPr>
                <w:rFonts w:ascii="Arial" w:hAnsi="Arial" w:cs="Arial"/>
              </w:rPr>
              <w:t>sustainability</w:t>
            </w:r>
          </w:p>
        </w:tc>
        <w:tc>
          <w:tcPr>
            <w:tcW w:w="1716" w:type="dxa"/>
          </w:tcPr>
          <w:p w14:paraId="52C327A2" w14:textId="1B291801" w:rsidR="00092D9D" w:rsidRPr="006009B5" w:rsidRDefault="00092D9D" w:rsidP="00F34512">
            <w:pPr>
              <w:rPr>
                <w:rFonts w:ascii="Arial" w:hAnsi="Arial" w:cs="Arial"/>
              </w:rPr>
            </w:pPr>
            <w:r w:rsidRPr="006009B5">
              <w:rPr>
                <w:rFonts w:ascii="Arial" w:hAnsi="Arial" w:cs="Arial"/>
              </w:rPr>
              <w:t>Custome</w:t>
            </w:r>
            <w:r>
              <w:rPr>
                <w:rFonts w:ascii="Arial" w:hAnsi="Arial" w:cs="Arial"/>
              </w:rPr>
              <w:t>r satisfaction</w:t>
            </w:r>
          </w:p>
        </w:tc>
        <w:tc>
          <w:tcPr>
            <w:tcW w:w="1716" w:type="dxa"/>
          </w:tcPr>
          <w:p w14:paraId="23D45EF3" w14:textId="607060E4" w:rsidR="00092D9D" w:rsidRPr="001277EA" w:rsidRDefault="00092D9D" w:rsidP="00F34512">
            <w:pPr>
              <w:rPr>
                <w:rFonts w:ascii="Arial" w:hAnsi="Arial" w:cs="Arial"/>
              </w:rPr>
            </w:pPr>
            <w:r w:rsidRPr="001277EA">
              <w:rPr>
                <w:rFonts w:ascii="Arial" w:hAnsi="Arial" w:cs="Arial"/>
              </w:rPr>
              <w:t>Long term reliability</w:t>
            </w:r>
          </w:p>
        </w:tc>
        <w:tc>
          <w:tcPr>
            <w:tcW w:w="1105" w:type="dxa"/>
          </w:tcPr>
          <w:p w14:paraId="4B881431" w14:textId="3A070802" w:rsidR="00092D9D" w:rsidRPr="000070A7" w:rsidRDefault="000070A7" w:rsidP="00F34512">
            <w:pPr>
              <w:jc w:val="center"/>
              <w:rPr>
                <w:rFonts w:ascii="Arial" w:hAnsi="Arial" w:cs="Arial"/>
              </w:rPr>
            </w:pPr>
            <w:r>
              <w:rPr>
                <w:rFonts w:ascii="Arial" w:hAnsi="Arial" w:cs="Arial"/>
              </w:rPr>
              <w:t>Brand identity alignment</w:t>
            </w:r>
          </w:p>
        </w:tc>
        <w:tc>
          <w:tcPr>
            <w:tcW w:w="1105" w:type="dxa"/>
            <w:vAlign w:val="center"/>
          </w:tcPr>
          <w:p w14:paraId="254B55BD" w14:textId="3E7FE52F" w:rsidR="00092D9D" w:rsidRPr="000F7456" w:rsidRDefault="00092D9D" w:rsidP="00F34512">
            <w:pPr>
              <w:jc w:val="center"/>
              <w:rPr>
                <w:rFonts w:ascii="Arial" w:hAnsi="Arial" w:cs="Arial"/>
                <w:b/>
                <w:bCs/>
                <w:sz w:val="32"/>
                <w:szCs w:val="32"/>
              </w:rPr>
            </w:pPr>
            <w:r w:rsidRPr="000F7456">
              <w:rPr>
                <w:rFonts w:ascii="Arial" w:hAnsi="Arial" w:cs="Arial"/>
                <w:b/>
                <w:bCs/>
                <w:sz w:val="32"/>
                <w:szCs w:val="32"/>
              </w:rPr>
              <w:t>Total</w:t>
            </w:r>
          </w:p>
        </w:tc>
      </w:tr>
      <w:tr w:rsidR="00092D9D" w14:paraId="2B2E2095" w14:textId="77777777" w:rsidTr="00504A10">
        <w:trPr>
          <w:trHeight w:val="574"/>
        </w:trPr>
        <w:tc>
          <w:tcPr>
            <w:tcW w:w="1993" w:type="dxa"/>
            <w:vAlign w:val="center"/>
          </w:tcPr>
          <w:p w14:paraId="62F4822B" w14:textId="77777777" w:rsidR="00092D9D" w:rsidRPr="00E31D65" w:rsidRDefault="00092D9D"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16" w:type="dxa"/>
          </w:tcPr>
          <w:p w14:paraId="59328708" w14:textId="3CC0F9AF" w:rsidR="00092D9D" w:rsidRDefault="00F81347" w:rsidP="00F34512">
            <w:pPr>
              <w:rPr>
                <w:rFonts w:ascii="Arial" w:hAnsi="Arial" w:cs="Arial"/>
                <w:sz w:val="32"/>
                <w:szCs w:val="32"/>
              </w:rPr>
            </w:pPr>
            <w:r>
              <w:rPr>
                <w:rFonts w:ascii="Arial" w:hAnsi="Arial" w:cs="Arial"/>
                <w:sz w:val="32"/>
                <w:szCs w:val="32"/>
              </w:rPr>
              <w:t>5</w:t>
            </w:r>
          </w:p>
        </w:tc>
        <w:tc>
          <w:tcPr>
            <w:tcW w:w="1716" w:type="dxa"/>
          </w:tcPr>
          <w:p w14:paraId="02732ED4" w14:textId="52377169" w:rsidR="00092D9D" w:rsidRDefault="00F81347" w:rsidP="00F34512">
            <w:pPr>
              <w:rPr>
                <w:rFonts w:ascii="Arial" w:hAnsi="Arial" w:cs="Arial"/>
                <w:sz w:val="32"/>
                <w:szCs w:val="32"/>
              </w:rPr>
            </w:pPr>
            <w:r>
              <w:rPr>
                <w:rFonts w:ascii="Arial" w:hAnsi="Arial" w:cs="Arial"/>
                <w:sz w:val="32"/>
                <w:szCs w:val="32"/>
              </w:rPr>
              <w:t>4</w:t>
            </w:r>
          </w:p>
        </w:tc>
        <w:tc>
          <w:tcPr>
            <w:tcW w:w="1716" w:type="dxa"/>
          </w:tcPr>
          <w:p w14:paraId="17D8243B" w14:textId="3406A3E2" w:rsidR="00092D9D" w:rsidRDefault="00F81347" w:rsidP="00F34512">
            <w:pPr>
              <w:rPr>
                <w:rFonts w:ascii="Arial" w:hAnsi="Arial" w:cs="Arial"/>
                <w:sz w:val="32"/>
                <w:szCs w:val="32"/>
              </w:rPr>
            </w:pPr>
            <w:r>
              <w:rPr>
                <w:rFonts w:ascii="Arial" w:hAnsi="Arial" w:cs="Arial"/>
                <w:sz w:val="32"/>
                <w:szCs w:val="32"/>
              </w:rPr>
              <w:t>3</w:t>
            </w:r>
          </w:p>
        </w:tc>
        <w:tc>
          <w:tcPr>
            <w:tcW w:w="1716" w:type="dxa"/>
          </w:tcPr>
          <w:p w14:paraId="59F29B2A" w14:textId="7DC9EDAA" w:rsidR="00092D9D" w:rsidRDefault="00F81347" w:rsidP="00F34512">
            <w:pPr>
              <w:rPr>
                <w:rFonts w:ascii="Arial" w:hAnsi="Arial" w:cs="Arial"/>
                <w:sz w:val="32"/>
                <w:szCs w:val="32"/>
              </w:rPr>
            </w:pPr>
            <w:r>
              <w:rPr>
                <w:rFonts w:ascii="Arial" w:hAnsi="Arial" w:cs="Arial"/>
                <w:sz w:val="32"/>
                <w:szCs w:val="32"/>
              </w:rPr>
              <w:t>3</w:t>
            </w:r>
          </w:p>
        </w:tc>
        <w:tc>
          <w:tcPr>
            <w:tcW w:w="1105" w:type="dxa"/>
          </w:tcPr>
          <w:p w14:paraId="150BFF41" w14:textId="46AF876C" w:rsidR="00092D9D" w:rsidRDefault="00F81347" w:rsidP="00F34512">
            <w:pPr>
              <w:rPr>
                <w:rFonts w:ascii="Arial" w:hAnsi="Arial" w:cs="Arial"/>
                <w:sz w:val="32"/>
                <w:szCs w:val="32"/>
              </w:rPr>
            </w:pPr>
            <w:r>
              <w:rPr>
                <w:rFonts w:ascii="Arial" w:hAnsi="Arial" w:cs="Arial"/>
                <w:sz w:val="32"/>
                <w:szCs w:val="32"/>
              </w:rPr>
              <w:t>4</w:t>
            </w:r>
          </w:p>
        </w:tc>
        <w:tc>
          <w:tcPr>
            <w:tcW w:w="1105" w:type="dxa"/>
          </w:tcPr>
          <w:p w14:paraId="4B377FC9" w14:textId="5CF74481" w:rsidR="00092D9D" w:rsidRDefault="00092D9D" w:rsidP="00F34512">
            <w:pPr>
              <w:rPr>
                <w:rFonts w:ascii="Arial" w:hAnsi="Arial" w:cs="Arial"/>
                <w:sz w:val="32"/>
                <w:szCs w:val="32"/>
              </w:rPr>
            </w:pPr>
          </w:p>
        </w:tc>
      </w:tr>
      <w:tr w:rsidR="00092D9D" w14:paraId="28257C07" w14:textId="77777777" w:rsidTr="00504A10">
        <w:trPr>
          <w:trHeight w:val="1354"/>
        </w:trPr>
        <w:tc>
          <w:tcPr>
            <w:tcW w:w="1993" w:type="dxa"/>
          </w:tcPr>
          <w:p w14:paraId="23A4B073" w14:textId="77777777" w:rsidR="00092D9D" w:rsidRDefault="00092D9D" w:rsidP="00F34512">
            <w:pPr>
              <w:rPr>
                <w:rFonts w:ascii="Arial" w:hAnsi="Arial" w:cs="Arial"/>
                <w:sz w:val="32"/>
                <w:szCs w:val="32"/>
              </w:rPr>
            </w:pPr>
          </w:p>
          <w:p w14:paraId="0011E7B9" w14:textId="2CE55FCA" w:rsidR="00092D9D" w:rsidRDefault="00473070" w:rsidP="00F34512">
            <w:pPr>
              <w:rPr>
                <w:rFonts w:ascii="Arial" w:hAnsi="Arial" w:cs="Arial"/>
                <w:sz w:val="32"/>
                <w:szCs w:val="32"/>
              </w:rPr>
            </w:pPr>
            <w:r>
              <w:rPr>
                <w:rFonts w:ascii="Arial" w:hAnsi="Arial" w:cs="Arial"/>
                <w:sz w:val="32"/>
                <w:szCs w:val="32"/>
              </w:rPr>
              <w:t>Increasing local sourcing</w:t>
            </w:r>
          </w:p>
        </w:tc>
        <w:tc>
          <w:tcPr>
            <w:tcW w:w="1716" w:type="dxa"/>
          </w:tcPr>
          <w:p w14:paraId="49F363AC" w14:textId="07B6BF35" w:rsidR="00092D9D" w:rsidRDefault="0030268E" w:rsidP="00F34512">
            <w:pPr>
              <w:rPr>
                <w:rFonts w:ascii="Arial" w:hAnsi="Arial" w:cs="Arial"/>
                <w:sz w:val="32"/>
                <w:szCs w:val="32"/>
              </w:rPr>
            </w:pPr>
            <w:r>
              <w:rPr>
                <w:rFonts w:ascii="Arial" w:hAnsi="Arial" w:cs="Arial"/>
                <w:sz w:val="32"/>
                <w:szCs w:val="32"/>
              </w:rPr>
              <w:t>4         20</w:t>
            </w:r>
          </w:p>
        </w:tc>
        <w:tc>
          <w:tcPr>
            <w:tcW w:w="1716" w:type="dxa"/>
          </w:tcPr>
          <w:p w14:paraId="1943918F" w14:textId="09B418C5" w:rsidR="00092D9D" w:rsidRDefault="00961D70" w:rsidP="00F34512">
            <w:pPr>
              <w:rPr>
                <w:rFonts w:ascii="Arial" w:hAnsi="Arial" w:cs="Arial"/>
                <w:sz w:val="32"/>
                <w:szCs w:val="32"/>
              </w:rPr>
            </w:pPr>
            <w:r>
              <w:rPr>
                <w:rFonts w:ascii="Arial" w:hAnsi="Arial" w:cs="Arial"/>
                <w:sz w:val="32"/>
                <w:szCs w:val="32"/>
              </w:rPr>
              <w:t>5          20</w:t>
            </w:r>
          </w:p>
        </w:tc>
        <w:tc>
          <w:tcPr>
            <w:tcW w:w="1716" w:type="dxa"/>
          </w:tcPr>
          <w:p w14:paraId="5033D46B" w14:textId="568A39A7" w:rsidR="00092D9D" w:rsidRDefault="00CC0D4E" w:rsidP="00F34512">
            <w:pPr>
              <w:rPr>
                <w:rFonts w:ascii="Arial" w:hAnsi="Arial" w:cs="Arial"/>
                <w:sz w:val="32"/>
                <w:szCs w:val="32"/>
              </w:rPr>
            </w:pPr>
            <w:r>
              <w:rPr>
                <w:rFonts w:ascii="Arial" w:hAnsi="Arial" w:cs="Arial"/>
                <w:sz w:val="32"/>
                <w:szCs w:val="32"/>
              </w:rPr>
              <w:t>4         12</w:t>
            </w:r>
          </w:p>
        </w:tc>
        <w:tc>
          <w:tcPr>
            <w:tcW w:w="1716" w:type="dxa"/>
          </w:tcPr>
          <w:p w14:paraId="6F68F2EC" w14:textId="2D9E8917" w:rsidR="00092D9D" w:rsidRDefault="00936ED4" w:rsidP="00F34512">
            <w:pPr>
              <w:rPr>
                <w:rFonts w:ascii="Arial" w:hAnsi="Arial" w:cs="Arial"/>
                <w:sz w:val="32"/>
                <w:szCs w:val="32"/>
              </w:rPr>
            </w:pPr>
            <w:r>
              <w:rPr>
                <w:rFonts w:ascii="Arial" w:hAnsi="Arial" w:cs="Arial"/>
                <w:sz w:val="32"/>
                <w:szCs w:val="32"/>
              </w:rPr>
              <w:t>4         12</w:t>
            </w:r>
          </w:p>
        </w:tc>
        <w:tc>
          <w:tcPr>
            <w:tcW w:w="1105" w:type="dxa"/>
          </w:tcPr>
          <w:p w14:paraId="051F573E" w14:textId="3CDD4B51" w:rsidR="00092D9D" w:rsidRDefault="009E0383" w:rsidP="00F34512">
            <w:pPr>
              <w:rPr>
                <w:rFonts w:ascii="Arial" w:hAnsi="Arial" w:cs="Arial"/>
                <w:sz w:val="32"/>
                <w:szCs w:val="32"/>
              </w:rPr>
            </w:pPr>
            <w:r>
              <w:rPr>
                <w:rFonts w:ascii="Arial" w:hAnsi="Arial" w:cs="Arial"/>
                <w:sz w:val="32"/>
                <w:szCs w:val="32"/>
              </w:rPr>
              <w:t>5    20</w:t>
            </w:r>
          </w:p>
        </w:tc>
        <w:tc>
          <w:tcPr>
            <w:tcW w:w="1105" w:type="dxa"/>
          </w:tcPr>
          <w:p w14:paraId="283C30B6" w14:textId="20406382" w:rsidR="00092D9D" w:rsidRDefault="003B39BA" w:rsidP="00F34512">
            <w:pPr>
              <w:rPr>
                <w:rFonts w:ascii="Arial" w:hAnsi="Arial" w:cs="Arial"/>
                <w:sz w:val="32"/>
                <w:szCs w:val="32"/>
              </w:rPr>
            </w:pPr>
            <w:r>
              <w:rPr>
                <w:rFonts w:ascii="Arial" w:hAnsi="Arial" w:cs="Arial"/>
                <w:sz w:val="32"/>
                <w:szCs w:val="32"/>
              </w:rPr>
              <w:t>84</w:t>
            </w:r>
          </w:p>
        </w:tc>
      </w:tr>
      <w:tr w:rsidR="00092D9D" w14:paraId="45CA1F28" w14:textId="77777777" w:rsidTr="00504A10">
        <w:trPr>
          <w:trHeight w:val="1695"/>
        </w:trPr>
        <w:tc>
          <w:tcPr>
            <w:tcW w:w="1993" w:type="dxa"/>
          </w:tcPr>
          <w:p w14:paraId="4113DE14" w14:textId="77777777" w:rsidR="00092D9D" w:rsidRDefault="00092D9D" w:rsidP="00F34512">
            <w:pPr>
              <w:rPr>
                <w:rFonts w:ascii="Arial" w:hAnsi="Arial" w:cs="Arial"/>
                <w:sz w:val="32"/>
                <w:szCs w:val="32"/>
              </w:rPr>
            </w:pPr>
          </w:p>
          <w:p w14:paraId="323B6E52" w14:textId="5C97F848" w:rsidR="00092D9D" w:rsidRDefault="001701C1" w:rsidP="00F34512">
            <w:pPr>
              <w:rPr>
                <w:rFonts w:ascii="Arial" w:hAnsi="Arial" w:cs="Arial"/>
                <w:sz w:val="32"/>
                <w:szCs w:val="32"/>
              </w:rPr>
            </w:pPr>
            <w:r w:rsidRPr="001701C1">
              <w:rPr>
                <w:rFonts w:ascii="Arial" w:hAnsi="Arial" w:cs="Arial"/>
                <w:sz w:val="32"/>
                <w:szCs w:val="32"/>
              </w:rPr>
              <w:t>introducing a tiered product range</w:t>
            </w:r>
          </w:p>
        </w:tc>
        <w:tc>
          <w:tcPr>
            <w:tcW w:w="1716" w:type="dxa"/>
          </w:tcPr>
          <w:p w14:paraId="2D041D73" w14:textId="6A054807" w:rsidR="00092D9D" w:rsidRDefault="00E03102" w:rsidP="00F34512">
            <w:pPr>
              <w:rPr>
                <w:rFonts w:ascii="Arial" w:hAnsi="Arial" w:cs="Arial"/>
                <w:sz w:val="32"/>
                <w:szCs w:val="32"/>
              </w:rPr>
            </w:pPr>
            <w:r>
              <w:rPr>
                <w:rFonts w:ascii="Arial" w:hAnsi="Arial" w:cs="Arial"/>
                <w:sz w:val="32"/>
                <w:szCs w:val="32"/>
              </w:rPr>
              <w:t>3         15</w:t>
            </w:r>
          </w:p>
        </w:tc>
        <w:tc>
          <w:tcPr>
            <w:tcW w:w="1716" w:type="dxa"/>
          </w:tcPr>
          <w:p w14:paraId="11EAA091" w14:textId="1D35E640" w:rsidR="00092D9D" w:rsidRDefault="00961D70" w:rsidP="00F34512">
            <w:pPr>
              <w:rPr>
                <w:rFonts w:ascii="Arial" w:hAnsi="Arial" w:cs="Arial"/>
                <w:sz w:val="32"/>
                <w:szCs w:val="32"/>
              </w:rPr>
            </w:pPr>
            <w:r>
              <w:rPr>
                <w:rFonts w:ascii="Arial" w:hAnsi="Arial" w:cs="Arial"/>
                <w:sz w:val="32"/>
                <w:szCs w:val="32"/>
              </w:rPr>
              <w:t>2           8</w:t>
            </w:r>
          </w:p>
        </w:tc>
        <w:tc>
          <w:tcPr>
            <w:tcW w:w="1716" w:type="dxa"/>
          </w:tcPr>
          <w:p w14:paraId="711EA1B5" w14:textId="71C94C4E" w:rsidR="00092D9D" w:rsidRDefault="00CC0D4E" w:rsidP="00F34512">
            <w:pPr>
              <w:rPr>
                <w:rFonts w:ascii="Arial" w:hAnsi="Arial" w:cs="Arial"/>
                <w:sz w:val="32"/>
                <w:szCs w:val="32"/>
              </w:rPr>
            </w:pPr>
            <w:r>
              <w:rPr>
                <w:rFonts w:ascii="Arial" w:hAnsi="Arial" w:cs="Arial"/>
                <w:sz w:val="32"/>
                <w:szCs w:val="32"/>
              </w:rPr>
              <w:t>3           9</w:t>
            </w:r>
          </w:p>
        </w:tc>
        <w:tc>
          <w:tcPr>
            <w:tcW w:w="1716" w:type="dxa"/>
          </w:tcPr>
          <w:p w14:paraId="3F2E7E16" w14:textId="1FBD59D4" w:rsidR="00092D9D" w:rsidRDefault="00936ED4" w:rsidP="00F34512">
            <w:pPr>
              <w:rPr>
                <w:rFonts w:ascii="Arial" w:hAnsi="Arial" w:cs="Arial"/>
                <w:sz w:val="32"/>
                <w:szCs w:val="32"/>
              </w:rPr>
            </w:pPr>
            <w:r>
              <w:rPr>
                <w:rFonts w:ascii="Arial" w:hAnsi="Arial" w:cs="Arial"/>
                <w:sz w:val="32"/>
                <w:szCs w:val="32"/>
              </w:rPr>
              <w:t>3          9</w:t>
            </w:r>
          </w:p>
        </w:tc>
        <w:tc>
          <w:tcPr>
            <w:tcW w:w="1105" w:type="dxa"/>
          </w:tcPr>
          <w:p w14:paraId="10A2389A" w14:textId="669984E3" w:rsidR="00092D9D" w:rsidRDefault="009E0383" w:rsidP="00F34512">
            <w:pPr>
              <w:rPr>
                <w:rFonts w:ascii="Arial" w:hAnsi="Arial" w:cs="Arial"/>
                <w:sz w:val="32"/>
                <w:szCs w:val="32"/>
              </w:rPr>
            </w:pPr>
            <w:r>
              <w:rPr>
                <w:rFonts w:ascii="Arial" w:hAnsi="Arial" w:cs="Arial"/>
                <w:sz w:val="32"/>
                <w:szCs w:val="32"/>
              </w:rPr>
              <w:t>3     9</w:t>
            </w:r>
          </w:p>
        </w:tc>
        <w:tc>
          <w:tcPr>
            <w:tcW w:w="1105" w:type="dxa"/>
          </w:tcPr>
          <w:p w14:paraId="75A7EA08" w14:textId="2EED2874" w:rsidR="00092D9D" w:rsidRDefault="000712EB" w:rsidP="00F34512">
            <w:pPr>
              <w:rPr>
                <w:rFonts w:ascii="Arial" w:hAnsi="Arial" w:cs="Arial"/>
                <w:sz w:val="32"/>
                <w:szCs w:val="32"/>
              </w:rPr>
            </w:pPr>
            <w:r>
              <w:rPr>
                <w:rFonts w:ascii="Arial" w:hAnsi="Arial" w:cs="Arial"/>
                <w:sz w:val="32"/>
                <w:szCs w:val="32"/>
              </w:rPr>
              <w:t>49</w:t>
            </w:r>
          </w:p>
        </w:tc>
      </w:tr>
      <w:tr w:rsidR="00092D9D" w14:paraId="0E5AA7EF" w14:textId="77777777" w:rsidTr="00504A10">
        <w:trPr>
          <w:trHeight w:val="681"/>
        </w:trPr>
        <w:tc>
          <w:tcPr>
            <w:tcW w:w="1993" w:type="dxa"/>
          </w:tcPr>
          <w:p w14:paraId="761A0AE2" w14:textId="77777777" w:rsidR="00092D9D" w:rsidRDefault="00092D9D" w:rsidP="00F34512">
            <w:pPr>
              <w:rPr>
                <w:rFonts w:ascii="Arial" w:hAnsi="Arial" w:cs="Arial"/>
                <w:sz w:val="32"/>
                <w:szCs w:val="32"/>
              </w:rPr>
            </w:pPr>
          </w:p>
          <w:p w14:paraId="602079A2" w14:textId="77777777" w:rsidR="00092D9D" w:rsidRDefault="00092D9D" w:rsidP="00F34512">
            <w:pPr>
              <w:rPr>
                <w:rFonts w:ascii="Arial" w:hAnsi="Arial" w:cs="Arial"/>
                <w:sz w:val="32"/>
                <w:szCs w:val="32"/>
              </w:rPr>
            </w:pPr>
          </w:p>
        </w:tc>
        <w:tc>
          <w:tcPr>
            <w:tcW w:w="1716" w:type="dxa"/>
          </w:tcPr>
          <w:p w14:paraId="58E72DAB" w14:textId="77777777" w:rsidR="00092D9D" w:rsidRDefault="00092D9D" w:rsidP="00F34512">
            <w:pPr>
              <w:rPr>
                <w:rFonts w:ascii="Arial" w:hAnsi="Arial" w:cs="Arial"/>
                <w:sz w:val="32"/>
                <w:szCs w:val="32"/>
              </w:rPr>
            </w:pPr>
          </w:p>
        </w:tc>
        <w:tc>
          <w:tcPr>
            <w:tcW w:w="1716" w:type="dxa"/>
          </w:tcPr>
          <w:p w14:paraId="37CFCF97" w14:textId="77777777" w:rsidR="00092D9D" w:rsidRDefault="00092D9D" w:rsidP="00F34512">
            <w:pPr>
              <w:rPr>
                <w:rFonts w:ascii="Arial" w:hAnsi="Arial" w:cs="Arial"/>
                <w:sz w:val="32"/>
                <w:szCs w:val="32"/>
              </w:rPr>
            </w:pPr>
          </w:p>
        </w:tc>
        <w:tc>
          <w:tcPr>
            <w:tcW w:w="1716" w:type="dxa"/>
          </w:tcPr>
          <w:p w14:paraId="3A5B9EDC" w14:textId="77777777" w:rsidR="00092D9D" w:rsidRDefault="00092D9D" w:rsidP="00F34512">
            <w:pPr>
              <w:rPr>
                <w:rFonts w:ascii="Arial" w:hAnsi="Arial" w:cs="Arial"/>
                <w:sz w:val="32"/>
                <w:szCs w:val="32"/>
              </w:rPr>
            </w:pPr>
          </w:p>
        </w:tc>
        <w:tc>
          <w:tcPr>
            <w:tcW w:w="1716" w:type="dxa"/>
          </w:tcPr>
          <w:p w14:paraId="67EA30F1" w14:textId="77777777" w:rsidR="00092D9D" w:rsidRDefault="00092D9D" w:rsidP="00F34512">
            <w:pPr>
              <w:rPr>
                <w:rFonts w:ascii="Arial" w:hAnsi="Arial" w:cs="Arial"/>
                <w:sz w:val="32"/>
                <w:szCs w:val="32"/>
              </w:rPr>
            </w:pPr>
          </w:p>
        </w:tc>
        <w:tc>
          <w:tcPr>
            <w:tcW w:w="1105" w:type="dxa"/>
          </w:tcPr>
          <w:p w14:paraId="453DBA68" w14:textId="77777777" w:rsidR="00092D9D" w:rsidRDefault="00092D9D" w:rsidP="00F34512">
            <w:pPr>
              <w:rPr>
                <w:rFonts w:ascii="Arial" w:hAnsi="Arial" w:cs="Arial"/>
                <w:sz w:val="32"/>
                <w:szCs w:val="32"/>
              </w:rPr>
            </w:pPr>
          </w:p>
        </w:tc>
        <w:tc>
          <w:tcPr>
            <w:tcW w:w="1105" w:type="dxa"/>
          </w:tcPr>
          <w:p w14:paraId="1E647148" w14:textId="3CC3F93F" w:rsidR="00092D9D" w:rsidRDefault="00092D9D" w:rsidP="00F34512">
            <w:pPr>
              <w:rPr>
                <w:rFonts w:ascii="Arial" w:hAnsi="Arial" w:cs="Arial"/>
                <w:sz w:val="32"/>
                <w:szCs w:val="32"/>
              </w:rPr>
            </w:pPr>
          </w:p>
        </w:tc>
      </w:tr>
      <w:tr w:rsidR="00092D9D" w14:paraId="66CA76A0" w14:textId="77777777" w:rsidTr="00504A10">
        <w:trPr>
          <w:trHeight w:val="672"/>
        </w:trPr>
        <w:tc>
          <w:tcPr>
            <w:tcW w:w="1993" w:type="dxa"/>
          </w:tcPr>
          <w:p w14:paraId="46E927F5" w14:textId="77777777" w:rsidR="00092D9D" w:rsidRDefault="00092D9D" w:rsidP="00F34512">
            <w:pPr>
              <w:rPr>
                <w:rFonts w:ascii="Arial" w:hAnsi="Arial" w:cs="Arial"/>
                <w:sz w:val="32"/>
                <w:szCs w:val="32"/>
              </w:rPr>
            </w:pPr>
          </w:p>
          <w:p w14:paraId="79AEBB51" w14:textId="77777777" w:rsidR="00092D9D" w:rsidRDefault="00092D9D" w:rsidP="00F34512">
            <w:pPr>
              <w:rPr>
                <w:rFonts w:ascii="Arial" w:hAnsi="Arial" w:cs="Arial"/>
                <w:sz w:val="32"/>
                <w:szCs w:val="32"/>
              </w:rPr>
            </w:pPr>
          </w:p>
        </w:tc>
        <w:tc>
          <w:tcPr>
            <w:tcW w:w="1716" w:type="dxa"/>
          </w:tcPr>
          <w:p w14:paraId="3F55000C" w14:textId="77777777" w:rsidR="00092D9D" w:rsidRDefault="00092D9D" w:rsidP="00F34512">
            <w:pPr>
              <w:rPr>
                <w:rFonts w:ascii="Arial" w:hAnsi="Arial" w:cs="Arial"/>
                <w:sz w:val="32"/>
                <w:szCs w:val="32"/>
              </w:rPr>
            </w:pPr>
          </w:p>
        </w:tc>
        <w:tc>
          <w:tcPr>
            <w:tcW w:w="1716" w:type="dxa"/>
          </w:tcPr>
          <w:p w14:paraId="3AEF9C4F" w14:textId="77777777" w:rsidR="00092D9D" w:rsidRDefault="00092D9D" w:rsidP="00F34512">
            <w:pPr>
              <w:rPr>
                <w:rFonts w:ascii="Arial" w:hAnsi="Arial" w:cs="Arial"/>
                <w:sz w:val="32"/>
                <w:szCs w:val="32"/>
              </w:rPr>
            </w:pPr>
          </w:p>
        </w:tc>
        <w:tc>
          <w:tcPr>
            <w:tcW w:w="1716" w:type="dxa"/>
          </w:tcPr>
          <w:p w14:paraId="154C5546" w14:textId="77777777" w:rsidR="00092D9D" w:rsidRDefault="00092D9D" w:rsidP="00F34512">
            <w:pPr>
              <w:rPr>
                <w:rFonts w:ascii="Arial" w:hAnsi="Arial" w:cs="Arial"/>
                <w:sz w:val="32"/>
                <w:szCs w:val="32"/>
              </w:rPr>
            </w:pPr>
          </w:p>
        </w:tc>
        <w:tc>
          <w:tcPr>
            <w:tcW w:w="1716" w:type="dxa"/>
          </w:tcPr>
          <w:p w14:paraId="2C70185A" w14:textId="77777777" w:rsidR="00092D9D" w:rsidRDefault="00092D9D" w:rsidP="00F34512">
            <w:pPr>
              <w:rPr>
                <w:rFonts w:ascii="Arial" w:hAnsi="Arial" w:cs="Arial"/>
                <w:sz w:val="32"/>
                <w:szCs w:val="32"/>
              </w:rPr>
            </w:pPr>
          </w:p>
        </w:tc>
        <w:tc>
          <w:tcPr>
            <w:tcW w:w="1105" w:type="dxa"/>
          </w:tcPr>
          <w:p w14:paraId="6D8BB017" w14:textId="77777777" w:rsidR="00092D9D" w:rsidRDefault="00092D9D" w:rsidP="00F34512">
            <w:pPr>
              <w:rPr>
                <w:rFonts w:ascii="Arial" w:hAnsi="Arial" w:cs="Arial"/>
                <w:sz w:val="32"/>
                <w:szCs w:val="32"/>
              </w:rPr>
            </w:pPr>
          </w:p>
        </w:tc>
        <w:tc>
          <w:tcPr>
            <w:tcW w:w="1105" w:type="dxa"/>
          </w:tcPr>
          <w:p w14:paraId="6362F7D4" w14:textId="424F0BFD" w:rsidR="00092D9D" w:rsidRDefault="00092D9D" w:rsidP="00F34512">
            <w:pPr>
              <w:rPr>
                <w:rFonts w:ascii="Arial" w:hAnsi="Arial" w:cs="Arial"/>
                <w:sz w:val="32"/>
                <w:szCs w:val="32"/>
              </w:rPr>
            </w:pPr>
          </w:p>
        </w:tc>
      </w:tr>
    </w:tbl>
    <w:p w14:paraId="0035C693" w14:textId="77777777" w:rsidR="00455AAA" w:rsidRPr="000F7456" w:rsidRDefault="00455AAA" w:rsidP="00455AAA">
      <w:pPr>
        <w:rPr>
          <w:rFonts w:ascii="Arial" w:hAnsi="Arial" w:cs="Arial"/>
          <w:sz w:val="32"/>
          <w:szCs w:val="32"/>
        </w:rPr>
      </w:pPr>
    </w:p>
    <w:p w14:paraId="2A0F9ED7" w14:textId="48A2AD87" w:rsidR="00455AAA" w:rsidRDefault="00E346AA" w:rsidP="00455AAA">
      <w:pPr>
        <w:rPr>
          <w:rFonts w:ascii="Arial" w:hAnsi="Arial" w:cs="Arial"/>
        </w:rPr>
      </w:pPr>
      <w:r w:rsidRPr="00E346AA">
        <w:rPr>
          <w:rFonts w:ascii="Arial" w:hAnsi="Arial" w:cs="Arial"/>
        </w:rPr>
        <w:t>This Grid Analysis compares Solution A and Solution B using key criteria linked to rising costs. Cost reduction and sustainability were weighted highest. Solution A performed better in sustainability, cost control, and brand alignment. With a total score of 84 compared to 49, Solution A is clearly the stronger option.</w:t>
      </w:r>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714CD106" w14:textId="77777777" w:rsidR="0069332C" w:rsidRDefault="0069332C" w:rsidP="00A448A7">
      <w:pPr>
        <w:rPr>
          <w:rFonts w:ascii="Arial" w:hAnsi="Arial" w:cs="Arial"/>
          <w:b/>
          <w:bCs/>
          <w:sz w:val="32"/>
          <w:szCs w:val="32"/>
          <w:u w:val="single"/>
        </w:rPr>
      </w:pPr>
    </w:p>
    <w:p w14:paraId="428153F8" w14:textId="20915FB4" w:rsidR="002832DB" w:rsidRPr="00A448A7" w:rsidRDefault="00A448A7" w:rsidP="00412AE1">
      <w:pPr>
        <w:jc w:val="center"/>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C358BE" w:rsidRPr="00255D15" w14:paraId="09EE9BCE" w14:textId="77777777" w:rsidTr="00313FC7">
        <w:tc>
          <w:tcPr>
            <w:tcW w:w="425" w:type="dxa"/>
          </w:tcPr>
          <w:p w14:paraId="1D8511C9" w14:textId="77777777" w:rsidR="00C358BE" w:rsidRPr="009963AB" w:rsidRDefault="00C358BE" w:rsidP="00C358BE">
            <w:pPr>
              <w:jc w:val="center"/>
              <w:rPr>
                <w:rFonts w:ascii="Arial" w:hAnsi="Arial" w:cs="Arial"/>
                <w:b/>
                <w:sz w:val="28"/>
                <w:szCs w:val="28"/>
              </w:rPr>
            </w:pPr>
            <w:r>
              <w:rPr>
                <w:rFonts w:ascii="Arial" w:hAnsi="Arial" w:cs="Arial"/>
                <w:b/>
                <w:sz w:val="28"/>
                <w:szCs w:val="28"/>
              </w:rPr>
              <w:t>1</w:t>
            </w:r>
          </w:p>
        </w:tc>
        <w:tc>
          <w:tcPr>
            <w:tcW w:w="1957" w:type="dxa"/>
            <w:vAlign w:val="center"/>
          </w:tcPr>
          <w:p w14:paraId="71C43B92" w14:textId="64957E5A" w:rsidR="00C358BE" w:rsidRPr="00E14971" w:rsidRDefault="00C358BE" w:rsidP="00C358BE">
            <w:pPr>
              <w:rPr>
                <w:rFonts w:ascii="Arial" w:hAnsi="Arial" w:cs="Arial"/>
              </w:rPr>
            </w:pPr>
            <w:r w:rsidRPr="00C358BE">
              <w:rPr>
                <w:rFonts w:ascii="Arial" w:hAnsi="Arial" w:cs="Arial"/>
              </w:rPr>
              <w:t>Seasonal shortage of local flowers</w:t>
            </w:r>
          </w:p>
        </w:tc>
        <w:tc>
          <w:tcPr>
            <w:tcW w:w="1559" w:type="dxa"/>
          </w:tcPr>
          <w:p w14:paraId="102E387E" w14:textId="78E1642A" w:rsidR="00C358BE" w:rsidRPr="00E14971" w:rsidRDefault="00C358BE" w:rsidP="00C358BE">
            <w:pPr>
              <w:jc w:val="center"/>
              <w:rPr>
                <w:rFonts w:ascii="Arial" w:hAnsi="Arial" w:cs="Arial"/>
              </w:rPr>
            </w:pPr>
            <w:r>
              <w:rPr>
                <w:rFonts w:ascii="Arial" w:hAnsi="Arial" w:cs="Arial"/>
              </w:rPr>
              <w:t>3</w:t>
            </w:r>
          </w:p>
        </w:tc>
        <w:tc>
          <w:tcPr>
            <w:tcW w:w="1276" w:type="dxa"/>
          </w:tcPr>
          <w:p w14:paraId="5839F557" w14:textId="11766AB7" w:rsidR="00C358BE" w:rsidRPr="00E14971" w:rsidRDefault="00C358BE" w:rsidP="00C358BE">
            <w:pPr>
              <w:jc w:val="center"/>
              <w:rPr>
                <w:rFonts w:ascii="Arial" w:hAnsi="Arial" w:cs="Arial"/>
              </w:rPr>
            </w:pPr>
            <w:r>
              <w:rPr>
                <w:rFonts w:ascii="Arial" w:hAnsi="Arial" w:cs="Arial"/>
              </w:rPr>
              <w:t>4</w:t>
            </w:r>
          </w:p>
        </w:tc>
        <w:tc>
          <w:tcPr>
            <w:tcW w:w="1559" w:type="dxa"/>
          </w:tcPr>
          <w:p w14:paraId="4285F3F4" w14:textId="297F78CD" w:rsidR="00C358BE" w:rsidRPr="00E14971" w:rsidRDefault="00C358BE" w:rsidP="00C358BE">
            <w:pPr>
              <w:jc w:val="center"/>
              <w:rPr>
                <w:rFonts w:ascii="Arial" w:hAnsi="Arial" w:cs="Arial"/>
              </w:rPr>
            </w:pPr>
            <w:r>
              <w:rPr>
                <w:rFonts w:ascii="Arial" w:hAnsi="Arial" w:cs="Arial"/>
              </w:rPr>
              <w:t>12</w:t>
            </w:r>
          </w:p>
        </w:tc>
        <w:tc>
          <w:tcPr>
            <w:tcW w:w="1730" w:type="dxa"/>
          </w:tcPr>
          <w:p w14:paraId="27ECC051" w14:textId="11EEF40E" w:rsidR="00C358BE" w:rsidRPr="00E14971" w:rsidRDefault="00C358BE" w:rsidP="00C358BE">
            <w:pPr>
              <w:rPr>
                <w:rFonts w:ascii="Arial" w:hAnsi="Arial" w:cs="Arial"/>
              </w:rPr>
            </w:pPr>
            <w:r w:rsidRPr="00C358BE">
              <w:rPr>
                <w:rFonts w:ascii="Arial" w:hAnsi="Arial" w:cs="Arial"/>
              </w:rPr>
              <w:t>Work with multiple local growers</w:t>
            </w:r>
          </w:p>
        </w:tc>
        <w:tc>
          <w:tcPr>
            <w:tcW w:w="2126" w:type="dxa"/>
          </w:tcPr>
          <w:p w14:paraId="409AB3C0" w14:textId="51FC9085" w:rsidR="00C358BE" w:rsidRPr="00E14971" w:rsidRDefault="00C358BE" w:rsidP="00C358BE">
            <w:pPr>
              <w:rPr>
                <w:rFonts w:ascii="Arial" w:hAnsi="Arial" w:cs="Arial"/>
              </w:rPr>
            </w:pPr>
            <w:r w:rsidRPr="00C358BE">
              <w:rPr>
                <w:rFonts w:ascii="Arial" w:hAnsi="Arial" w:cs="Arial"/>
              </w:rPr>
              <w:t>Offer seasonal alternatives</w:t>
            </w:r>
          </w:p>
        </w:tc>
      </w:tr>
      <w:tr w:rsidR="00C358BE" w:rsidRPr="00255D15" w14:paraId="40453EF9" w14:textId="77777777" w:rsidTr="002832DB">
        <w:tc>
          <w:tcPr>
            <w:tcW w:w="425" w:type="dxa"/>
          </w:tcPr>
          <w:p w14:paraId="21DBD327" w14:textId="77777777" w:rsidR="00C358BE" w:rsidRDefault="00C358BE" w:rsidP="00C358BE">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C358BE" w:rsidRPr="00E14971" w:rsidRDefault="00C358BE" w:rsidP="00C358BE">
            <w:pPr>
              <w:rPr>
                <w:rFonts w:ascii="Arial" w:hAnsi="Arial" w:cs="Arial"/>
              </w:rPr>
            </w:pPr>
          </w:p>
          <w:p w14:paraId="0184575B" w14:textId="58DDEA08" w:rsidR="00C358BE" w:rsidRPr="00E14971" w:rsidRDefault="00C358BE" w:rsidP="00C358BE">
            <w:pPr>
              <w:rPr>
                <w:rFonts w:ascii="Arial" w:hAnsi="Arial" w:cs="Arial"/>
              </w:rPr>
            </w:pPr>
            <w:r w:rsidRPr="00C358BE">
              <w:rPr>
                <w:rFonts w:ascii="Arial" w:hAnsi="Arial" w:cs="Arial"/>
              </w:rPr>
              <w:t>Higher-than-expected supplier prices</w:t>
            </w:r>
          </w:p>
        </w:tc>
        <w:tc>
          <w:tcPr>
            <w:tcW w:w="1559" w:type="dxa"/>
          </w:tcPr>
          <w:p w14:paraId="4D17EBD7" w14:textId="0200BFCD" w:rsidR="00C358BE" w:rsidRPr="00E14971" w:rsidRDefault="00C358BE" w:rsidP="00C358BE">
            <w:pPr>
              <w:jc w:val="center"/>
              <w:rPr>
                <w:rFonts w:ascii="Arial" w:hAnsi="Arial" w:cs="Arial"/>
              </w:rPr>
            </w:pPr>
            <w:r>
              <w:rPr>
                <w:rFonts w:ascii="Arial" w:hAnsi="Arial" w:cs="Arial"/>
              </w:rPr>
              <w:t>2</w:t>
            </w:r>
          </w:p>
        </w:tc>
        <w:tc>
          <w:tcPr>
            <w:tcW w:w="1276" w:type="dxa"/>
          </w:tcPr>
          <w:p w14:paraId="29BF7046" w14:textId="71CAD64A" w:rsidR="00C358BE" w:rsidRPr="00E14971" w:rsidRDefault="00C358BE" w:rsidP="00C358BE">
            <w:pPr>
              <w:jc w:val="center"/>
              <w:rPr>
                <w:rFonts w:ascii="Arial" w:hAnsi="Arial" w:cs="Arial"/>
              </w:rPr>
            </w:pPr>
            <w:r>
              <w:rPr>
                <w:rFonts w:ascii="Arial" w:hAnsi="Arial" w:cs="Arial"/>
              </w:rPr>
              <w:t>4</w:t>
            </w:r>
          </w:p>
        </w:tc>
        <w:tc>
          <w:tcPr>
            <w:tcW w:w="1559" w:type="dxa"/>
          </w:tcPr>
          <w:p w14:paraId="3042F237" w14:textId="0D8BC548" w:rsidR="00C358BE" w:rsidRPr="00E14971" w:rsidRDefault="00C358BE" w:rsidP="00C358BE">
            <w:pPr>
              <w:jc w:val="center"/>
              <w:rPr>
                <w:rFonts w:ascii="Arial" w:hAnsi="Arial" w:cs="Arial"/>
              </w:rPr>
            </w:pPr>
            <w:r>
              <w:rPr>
                <w:rFonts w:ascii="Arial" w:hAnsi="Arial" w:cs="Arial"/>
              </w:rPr>
              <w:t>8</w:t>
            </w:r>
          </w:p>
        </w:tc>
        <w:tc>
          <w:tcPr>
            <w:tcW w:w="1730" w:type="dxa"/>
          </w:tcPr>
          <w:p w14:paraId="1352F815" w14:textId="6D11C41F" w:rsidR="00C358BE" w:rsidRPr="00E14971" w:rsidRDefault="00C358BE" w:rsidP="00C358BE">
            <w:pPr>
              <w:rPr>
                <w:rFonts w:ascii="Arial" w:hAnsi="Arial" w:cs="Arial"/>
              </w:rPr>
            </w:pPr>
            <w:r w:rsidRPr="00C358BE">
              <w:rPr>
                <w:rFonts w:ascii="Arial" w:hAnsi="Arial" w:cs="Arial"/>
              </w:rPr>
              <w:t>Negotiate long-term rates</w:t>
            </w:r>
          </w:p>
        </w:tc>
        <w:tc>
          <w:tcPr>
            <w:tcW w:w="2126" w:type="dxa"/>
          </w:tcPr>
          <w:p w14:paraId="7103F7C5" w14:textId="06C0603A" w:rsidR="00C358BE" w:rsidRPr="00E14971" w:rsidRDefault="00C358BE" w:rsidP="00C358BE">
            <w:pPr>
              <w:rPr>
                <w:rFonts w:ascii="Arial" w:hAnsi="Arial" w:cs="Arial"/>
              </w:rPr>
            </w:pPr>
            <w:r w:rsidRPr="00C358BE">
              <w:rPr>
                <w:rFonts w:ascii="Arial" w:hAnsi="Arial" w:cs="Arial"/>
              </w:rPr>
              <w:t>Adjust product prices gradually</w:t>
            </w:r>
          </w:p>
        </w:tc>
      </w:tr>
      <w:tr w:rsidR="00C358BE" w:rsidRPr="00255D15" w14:paraId="2515E35E" w14:textId="77777777" w:rsidTr="002832DB">
        <w:tc>
          <w:tcPr>
            <w:tcW w:w="425" w:type="dxa"/>
          </w:tcPr>
          <w:p w14:paraId="3B8D9A6B" w14:textId="77777777" w:rsidR="00C358BE" w:rsidRDefault="00C358BE" w:rsidP="00C358BE">
            <w:pPr>
              <w:jc w:val="center"/>
              <w:rPr>
                <w:rFonts w:ascii="Arial" w:hAnsi="Arial" w:cs="Arial"/>
                <w:b/>
                <w:sz w:val="28"/>
                <w:szCs w:val="28"/>
              </w:rPr>
            </w:pPr>
            <w:r>
              <w:rPr>
                <w:rFonts w:ascii="Arial" w:hAnsi="Arial" w:cs="Arial"/>
                <w:b/>
                <w:sz w:val="28"/>
                <w:szCs w:val="28"/>
              </w:rPr>
              <w:t>3</w:t>
            </w:r>
          </w:p>
        </w:tc>
        <w:tc>
          <w:tcPr>
            <w:tcW w:w="1957" w:type="dxa"/>
          </w:tcPr>
          <w:p w14:paraId="4269CB0B" w14:textId="2E291397" w:rsidR="00C358BE" w:rsidRPr="00E14971" w:rsidRDefault="00C358BE" w:rsidP="00C358BE">
            <w:pPr>
              <w:rPr>
                <w:rFonts w:ascii="Arial" w:hAnsi="Arial" w:cs="Arial"/>
              </w:rPr>
            </w:pPr>
            <w:r w:rsidRPr="00C358BE">
              <w:rPr>
                <w:rFonts w:ascii="Arial" w:hAnsi="Arial" w:cs="Arial"/>
              </w:rPr>
              <w:t>Limited flower variety</w:t>
            </w:r>
          </w:p>
          <w:p w14:paraId="6F9F4C78" w14:textId="77777777" w:rsidR="00C358BE" w:rsidRPr="00E14971" w:rsidRDefault="00C358BE" w:rsidP="00C358BE">
            <w:pPr>
              <w:rPr>
                <w:rFonts w:ascii="Arial" w:hAnsi="Arial" w:cs="Arial"/>
              </w:rPr>
            </w:pPr>
          </w:p>
        </w:tc>
        <w:tc>
          <w:tcPr>
            <w:tcW w:w="1559" w:type="dxa"/>
          </w:tcPr>
          <w:p w14:paraId="4D4591E0" w14:textId="461C1108" w:rsidR="00C358BE" w:rsidRPr="00E14971" w:rsidRDefault="00C358BE" w:rsidP="00C358BE">
            <w:pPr>
              <w:jc w:val="center"/>
              <w:rPr>
                <w:rFonts w:ascii="Arial" w:hAnsi="Arial" w:cs="Arial"/>
              </w:rPr>
            </w:pPr>
            <w:r>
              <w:rPr>
                <w:rFonts w:ascii="Arial" w:hAnsi="Arial" w:cs="Arial"/>
              </w:rPr>
              <w:t>3</w:t>
            </w:r>
          </w:p>
        </w:tc>
        <w:tc>
          <w:tcPr>
            <w:tcW w:w="1276" w:type="dxa"/>
          </w:tcPr>
          <w:p w14:paraId="00FA2901" w14:textId="3DC62A63" w:rsidR="00C358BE" w:rsidRPr="00E14971" w:rsidRDefault="00C358BE" w:rsidP="00C358BE">
            <w:pPr>
              <w:jc w:val="center"/>
              <w:rPr>
                <w:rFonts w:ascii="Arial" w:hAnsi="Arial" w:cs="Arial"/>
              </w:rPr>
            </w:pPr>
            <w:r>
              <w:rPr>
                <w:rFonts w:ascii="Arial" w:hAnsi="Arial" w:cs="Arial"/>
              </w:rPr>
              <w:t>3</w:t>
            </w:r>
          </w:p>
        </w:tc>
        <w:tc>
          <w:tcPr>
            <w:tcW w:w="1559" w:type="dxa"/>
          </w:tcPr>
          <w:p w14:paraId="1803AAB0" w14:textId="7654E091" w:rsidR="00C358BE" w:rsidRPr="00E14971" w:rsidRDefault="00C358BE" w:rsidP="00C358BE">
            <w:pPr>
              <w:jc w:val="center"/>
              <w:rPr>
                <w:rFonts w:ascii="Arial" w:hAnsi="Arial" w:cs="Arial"/>
              </w:rPr>
            </w:pPr>
            <w:r>
              <w:rPr>
                <w:rFonts w:ascii="Arial" w:hAnsi="Arial" w:cs="Arial"/>
              </w:rPr>
              <w:t>9</w:t>
            </w:r>
          </w:p>
        </w:tc>
        <w:tc>
          <w:tcPr>
            <w:tcW w:w="1730" w:type="dxa"/>
          </w:tcPr>
          <w:p w14:paraId="5FB7D291" w14:textId="6D5080A2" w:rsidR="00C358BE" w:rsidRPr="00E14971" w:rsidRDefault="00C358BE" w:rsidP="00C358BE">
            <w:pPr>
              <w:rPr>
                <w:rFonts w:ascii="Arial" w:hAnsi="Arial" w:cs="Arial"/>
              </w:rPr>
            </w:pPr>
            <w:r w:rsidRPr="00C358BE">
              <w:rPr>
                <w:rFonts w:ascii="Arial" w:hAnsi="Arial" w:cs="Arial"/>
              </w:rPr>
              <w:t>Expand grower network</w:t>
            </w:r>
          </w:p>
        </w:tc>
        <w:tc>
          <w:tcPr>
            <w:tcW w:w="2126" w:type="dxa"/>
          </w:tcPr>
          <w:p w14:paraId="2A15E599" w14:textId="6C0474C6" w:rsidR="00C358BE" w:rsidRPr="00E14971" w:rsidRDefault="00C358BE" w:rsidP="00C358BE">
            <w:pPr>
              <w:jc w:val="center"/>
              <w:rPr>
                <w:rFonts w:ascii="Arial" w:hAnsi="Arial" w:cs="Arial"/>
              </w:rPr>
            </w:pPr>
            <w:r w:rsidRPr="00C358BE">
              <w:rPr>
                <w:rFonts w:ascii="Arial" w:hAnsi="Arial" w:cs="Arial"/>
              </w:rPr>
              <w:t>Suggest similar substitute flowers</w:t>
            </w:r>
          </w:p>
        </w:tc>
      </w:tr>
    </w:tbl>
    <w:p w14:paraId="53C05D3F" w14:textId="77777777" w:rsidR="002832DB" w:rsidRDefault="002832DB" w:rsidP="002832DB">
      <w:pPr>
        <w:rPr>
          <w:rFonts w:ascii="Arial" w:hAnsi="Arial" w:cs="Arial"/>
        </w:rPr>
      </w:pPr>
    </w:p>
    <w:p w14:paraId="16842A7A" w14:textId="77777777" w:rsidR="00336D53" w:rsidRDefault="00336D53"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412AE1">
      <w:pPr>
        <w:jc w:val="cente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3ECF789" w:rsidR="00410BE8" w:rsidRPr="00410BE8" w:rsidRDefault="00E73D5A" w:rsidP="00410BE8">
      <w:pPr>
        <w:ind w:left="-454"/>
        <w:rPr>
          <w:rFonts w:ascii="Arial" w:hAnsi="Arial" w:cs="Arial"/>
          <w:sz w:val="28"/>
          <w:szCs w:val="28"/>
        </w:rPr>
      </w:pPr>
      <w:r>
        <w:rPr>
          <w:rFonts w:ascii="Arial" w:hAnsi="Arial" w:cs="Arial"/>
          <w:sz w:val="28"/>
          <w:szCs w:val="28"/>
        </w:rPr>
        <w:t>P</w:t>
      </w:r>
      <w:r w:rsidR="00410BE8" w:rsidRPr="00410BE8">
        <w:rPr>
          <w:rFonts w:ascii="Arial" w:hAnsi="Arial" w:cs="Arial"/>
          <w:sz w:val="28"/>
          <w:szCs w:val="28"/>
        </w:rPr>
        <w:t>roblem:</w:t>
      </w:r>
      <w:r w:rsidR="005C10B3">
        <w:rPr>
          <w:rFonts w:ascii="Arial" w:hAnsi="Arial" w:cs="Arial"/>
          <w:sz w:val="28"/>
          <w:szCs w:val="28"/>
        </w:rPr>
        <w:t xml:space="preserve"> </w:t>
      </w:r>
      <w:r w:rsidR="005C10B3" w:rsidRPr="005C10B3">
        <w:rPr>
          <w:rFonts w:ascii="Arial" w:hAnsi="Arial" w:cs="Arial"/>
          <w:sz w:val="28"/>
          <w:szCs w:val="28"/>
        </w:rPr>
        <w:t>Rising costs of sustainable materials and imported flowers.</w:t>
      </w:r>
    </w:p>
    <w:p w14:paraId="1DACAFF8" w14:textId="3C93F006" w:rsidR="00D359E6" w:rsidRPr="009F7EFE" w:rsidRDefault="007F2127" w:rsidP="00410BE8">
      <w:pPr>
        <w:ind w:left="-454"/>
        <w:rPr>
          <w:rFonts w:ascii="Arial" w:hAnsi="Arial" w:cs="Arial"/>
          <w:sz w:val="28"/>
          <w:szCs w:val="28"/>
        </w:rPr>
      </w:pPr>
      <w:r>
        <w:rPr>
          <w:rFonts w:ascii="Arial" w:hAnsi="Arial" w:cs="Arial"/>
          <w:sz w:val="28"/>
          <w:szCs w:val="28"/>
        </w:rPr>
        <w:t>S</w:t>
      </w:r>
      <w:r w:rsidR="00410BE8" w:rsidRPr="00410BE8">
        <w:rPr>
          <w:rFonts w:ascii="Arial" w:hAnsi="Arial" w:cs="Arial"/>
          <w:sz w:val="28"/>
          <w:szCs w:val="28"/>
        </w:rPr>
        <w:t>olution</w:t>
      </w:r>
      <w:r w:rsidR="00A9601E">
        <w:rPr>
          <w:rFonts w:ascii="Arial" w:hAnsi="Arial" w:cs="Arial"/>
          <w:sz w:val="28"/>
          <w:szCs w:val="28"/>
        </w:rPr>
        <w:t xml:space="preserve"> for</w:t>
      </w:r>
      <w:r w:rsidR="00410BE8" w:rsidRPr="00410BE8">
        <w:rPr>
          <w:rFonts w:ascii="Arial" w:hAnsi="Arial" w:cs="Arial"/>
          <w:sz w:val="28"/>
          <w:szCs w:val="28"/>
        </w:rPr>
        <w:t xml:space="preserve"> </w:t>
      </w:r>
      <w:r w:rsidR="00945915" w:rsidRPr="00410BE8">
        <w:rPr>
          <w:rFonts w:ascii="Arial" w:hAnsi="Arial" w:cs="Arial"/>
          <w:sz w:val="28"/>
          <w:szCs w:val="28"/>
        </w:rPr>
        <w:t>implementa</w:t>
      </w:r>
      <w:r w:rsidR="00945915">
        <w:rPr>
          <w:rFonts w:ascii="Arial" w:hAnsi="Arial" w:cs="Arial"/>
          <w:sz w:val="28"/>
          <w:szCs w:val="28"/>
        </w:rPr>
        <w:t>tion</w:t>
      </w:r>
      <w:r w:rsidR="00410BE8" w:rsidRPr="00410BE8">
        <w:rPr>
          <w:rFonts w:ascii="Arial" w:hAnsi="Arial" w:cs="Arial"/>
          <w:sz w:val="28"/>
          <w:szCs w:val="28"/>
        </w:rPr>
        <w:t>:</w:t>
      </w:r>
      <w:r w:rsidR="009F7EFE" w:rsidRPr="009F7EFE">
        <w:t xml:space="preserve"> </w:t>
      </w:r>
      <w:r w:rsidR="009F7EFE" w:rsidRPr="009F7EFE">
        <w:rPr>
          <w:rFonts w:ascii="Arial" w:hAnsi="Arial" w:cs="Arial"/>
          <w:sz w:val="28"/>
          <w:szCs w:val="28"/>
        </w:rPr>
        <w:t xml:space="preserve">Increasing the use of locally </w:t>
      </w:r>
      <w:r w:rsidR="00945915">
        <w:rPr>
          <w:rFonts w:ascii="Arial" w:hAnsi="Arial" w:cs="Arial"/>
          <w:sz w:val="28"/>
          <w:szCs w:val="28"/>
        </w:rPr>
        <w:t>flowers</w:t>
      </w:r>
    </w:p>
    <w:tbl>
      <w:tblPr>
        <w:tblStyle w:val="GridTable4-Accent4"/>
        <w:tblW w:w="0" w:type="auto"/>
        <w:tblLook w:val="04A0" w:firstRow="1" w:lastRow="0" w:firstColumn="1" w:lastColumn="0" w:noHBand="0" w:noVBand="1"/>
      </w:tblPr>
      <w:tblGrid>
        <w:gridCol w:w="9016"/>
      </w:tblGrid>
      <w:tr w:rsidR="00D359E6" w:rsidRPr="00D359E6" w14:paraId="24CF6ABF" w14:textId="77777777" w:rsidTr="003462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361AA50" w14:textId="77777777" w:rsidR="00D359E6" w:rsidRPr="00D359E6" w:rsidRDefault="00D359E6" w:rsidP="0038585A">
            <w:pPr>
              <w:rPr>
                <w:rFonts w:ascii="Arial" w:hAnsi="Arial" w:cs="Arial"/>
                <w:sz w:val="28"/>
                <w:szCs w:val="28"/>
              </w:rPr>
            </w:pPr>
            <w:r w:rsidRPr="00D359E6">
              <w:rPr>
                <w:rFonts w:ascii="Arial" w:hAnsi="Arial" w:cs="Arial"/>
                <w:sz w:val="28"/>
                <w:szCs w:val="28"/>
              </w:rPr>
              <w:t>sourced flowers to reduce material and import costs.</w:t>
            </w:r>
          </w:p>
        </w:tc>
      </w:tr>
      <w:tr w:rsidR="00D359E6" w14:paraId="4B67D747" w14:textId="77777777" w:rsidTr="003462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Style w:val="TableGrid"/>
              <w:tblW w:w="0" w:type="auto"/>
              <w:tblLook w:val="04A0" w:firstRow="1" w:lastRow="0" w:firstColumn="1" w:lastColumn="0" w:noHBand="0" w:noVBand="1"/>
            </w:tblPr>
            <w:tblGrid>
              <w:gridCol w:w="8790"/>
            </w:tblGrid>
            <w:tr w:rsidR="00D359E6" w:rsidRPr="00D359E6" w14:paraId="4654D78E" w14:textId="77777777" w:rsidTr="0038585A">
              <w:tc>
                <w:tcPr>
                  <w:tcW w:w="9016" w:type="dxa"/>
                </w:tcPr>
                <w:tbl>
                  <w:tblPr>
                    <w:tblStyle w:val="TableGrid"/>
                    <w:tblW w:w="8706" w:type="dxa"/>
                    <w:tblLook w:val="04A0" w:firstRow="1" w:lastRow="0" w:firstColumn="1" w:lastColumn="0" w:noHBand="0" w:noVBand="1"/>
                  </w:tblPr>
                  <w:tblGrid>
                    <w:gridCol w:w="8706"/>
                  </w:tblGrid>
                  <w:tr w:rsidR="00D359E6" w:rsidRPr="00D359E6" w14:paraId="76364893" w14:textId="77777777" w:rsidTr="00F15BCE">
                    <w:tc>
                      <w:tcPr>
                        <w:tcW w:w="87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04"/>
                          <w:gridCol w:w="1961"/>
                          <w:gridCol w:w="1016"/>
                          <w:gridCol w:w="658"/>
                          <w:gridCol w:w="3909"/>
                        </w:tblGrid>
                        <w:tr w:rsidR="00BF1853" w:rsidRPr="00860C8F" w14:paraId="4A6947CF" w14:textId="77777777" w:rsidTr="00F15BCE">
                          <w:trPr>
                            <w:tblHeader/>
                            <w:tblCellSpacing w:w="15" w:type="dxa"/>
                          </w:trPr>
                          <w:tc>
                            <w:tcPr>
                              <w:tcW w:w="759" w:type="dxa"/>
                              <w:vAlign w:val="center"/>
                              <w:hideMark/>
                            </w:tcPr>
                            <w:p w14:paraId="443EF741" w14:textId="3590C3E9" w:rsidR="00D359E6" w:rsidRPr="00860C8F" w:rsidRDefault="00D359E6" w:rsidP="0038585A">
                              <w:pPr>
                                <w:rPr>
                                  <w:b/>
                                  <w:bCs/>
                                </w:rPr>
                              </w:pPr>
                              <w:r w:rsidRPr="00860C8F">
                                <w:rPr>
                                  <w:b/>
                                  <w:bCs/>
                                </w:rPr>
                                <w:t>Task</w:t>
                              </w:r>
                              <w:r w:rsidR="00BF1853">
                                <w:rPr>
                                  <w:b/>
                                  <w:bCs/>
                                </w:rPr>
                                <w:t>s</w:t>
                              </w:r>
                            </w:p>
                          </w:tc>
                          <w:tc>
                            <w:tcPr>
                              <w:tcW w:w="1931" w:type="dxa"/>
                              <w:vAlign w:val="center"/>
                              <w:hideMark/>
                            </w:tcPr>
                            <w:p w14:paraId="3EA05899" w14:textId="070D8F23" w:rsidR="00D359E6" w:rsidRPr="00860C8F" w:rsidRDefault="001C698D" w:rsidP="0038585A">
                              <w:pPr>
                                <w:rPr>
                                  <w:b/>
                                  <w:bCs/>
                                </w:rPr>
                              </w:pPr>
                              <w:r>
                                <w:rPr>
                                  <w:b/>
                                  <w:bCs/>
                                </w:rPr>
                                <w:t xml:space="preserve"> </w:t>
                              </w:r>
                              <w:r w:rsidR="00D359E6" w:rsidRPr="00860C8F">
                                <w:rPr>
                                  <w:b/>
                                  <w:bCs/>
                                </w:rPr>
                                <w:t>WHAT</w:t>
                              </w:r>
                            </w:p>
                          </w:tc>
                          <w:tc>
                            <w:tcPr>
                              <w:tcW w:w="986" w:type="dxa"/>
                              <w:vAlign w:val="center"/>
                              <w:hideMark/>
                            </w:tcPr>
                            <w:p w14:paraId="2873B336" w14:textId="77777777" w:rsidR="00D359E6" w:rsidRPr="00860C8F" w:rsidRDefault="00D359E6" w:rsidP="0038585A">
                              <w:pPr>
                                <w:rPr>
                                  <w:b/>
                                  <w:bCs/>
                                </w:rPr>
                              </w:pPr>
                              <w:r w:rsidRPr="00860C8F">
                                <w:rPr>
                                  <w:b/>
                                  <w:bCs/>
                                </w:rPr>
                                <w:t>WHEN</w:t>
                              </w:r>
                            </w:p>
                          </w:tc>
                          <w:tc>
                            <w:tcPr>
                              <w:tcW w:w="628" w:type="dxa"/>
                              <w:vAlign w:val="center"/>
                              <w:hideMark/>
                            </w:tcPr>
                            <w:p w14:paraId="79AED8FC" w14:textId="77777777" w:rsidR="00D359E6" w:rsidRPr="00860C8F" w:rsidRDefault="00D359E6" w:rsidP="0038585A">
                              <w:pPr>
                                <w:rPr>
                                  <w:b/>
                                  <w:bCs/>
                                </w:rPr>
                              </w:pPr>
                              <w:r w:rsidRPr="00860C8F">
                                <w:rPr>
                                  <w:b/>
                                  <w:bCs/>
                                </w:rPr>
                                <w:t>WHO</w:t>
                              </w:r>
                            </w:p>
                          </w:tc>
                          <w:tc>
                            <w:tcPr>
                              <w:tcW w:w="3864" w:type="dxa"/>
                              <w:vAlign w:val="center"/>
                              <w:hideMark/>
                            </w:tcPr>
                            <w:p w14:paraId="43C7287E" w14:textId="54DA5E26" w:rsidR="00D359E6" w:rsidRPr="00860C8F" w:rsidRDefault="00D359E6" w:rsidP="0038585A">
                              <w:pPr>
                                <w:rPr>
                                  <w:b/>
                                  <w:bCs/>
                                </w:rPr>
                              </w:pPr>
                              <w:r w:rsidRPr="00860C8F">
                                <w:rPr>
                                  <w:b/>
                                  <w:bCs/>
                                </w:rPr>
                                <w:t xml:space="preserve">Done </w:t>
                              </w:r>
                            </w:p>
                          </w:tc>
                        </w:tr>
                        <w:tr w:rsidR="00D359E6" w:rsidRPr="00D359E6" w14:paraId="20253B3B" w14:textId="77777777" w:rsidTr="00F15BCE">
                          <w:trPr>
                            <w:tblHeader/>
                            <w:tblCellSpacing w:w="15" w:type="dxa"/>
                          </w:trPr>
                          <w:tc>
                            <w:tcPr>
                              <w:tcW w:w="759" w:type="dxa"/>
                              <w:vAlign w:val="center"/>
                            </w:tcPr>
                            <w:p w14:paraId="43F4A877" w14:textId="77777777" w:rsidR="00D359E6" w:rsidRPr="00D359E6" w:rsidRDefault="00D359E6" w:rsidP="0038585A">
                              <w:pPr>
                                <w:rPr>
                                  <w:b/>
                                  <w:bCs/>
                                </w:rPr>
                              </w:pPr>
                            </w:p>
                          </w:tc>
                          <w:tc>
                            <w:tcPr>
                              <w:tcW w:w="1931" w:type="dxa"/>
                              <w:vAlign w:val="center"/>
                            </w:tcPr>
                            <w:p w14:paraId="1BEFB606" w14:textId="77777777" w:rsidR="00D359E6" w:rsidRPr="00D359E6" w:rsidRDefault="00D359E6" w:rsidP="0038585A">
                              <w:pPr>
                                <w:rPr>
                                  <w:b/>
                                  <w:bCs/>
                                </w:rPr>
                              </w:pPr>
                            </w:p>
                          </w:tc>
                          <w:tc>
                            <w:tcPr>
                              <w:tcW w:w="986" w:type="dxa"/>
                              <w:vAlign w:val="center"/>
                            </w:tcPr>
                            <w:p w14:paraId="5626C105" w14:textId="77777777" w:rsidR="00D359E6" w:rsidRPr="00D359E6" w:rsidRDefault="00D359E6" w:rsidP="0038585A">
                              <w:pPr>
                                <w:rPr>
                                  <w:b/>
                                  <w:bCs/>
                                </w:rPr>
                              </w:pPr>
                            </w:p>
                          </w:tc>
                          <w:tc>
                            <w:tcPr>
                              <w:tcW w:w="628" w:type="dxa"/>
                              <w:vAlign w:val="center"/>
                            </w:tcPr>
                            <w:p w14:paraId="27C7C98A" w14:textId="77777777" w:rsidR="00D359E6" w:rsidRPr="00D359E6" w:rsidRDefault="00D359E6" w:rsidP="0038585A">
                              <w:pPr>
                                <w:rPr>
                                  <w:b/>
                                  <w:bCs/>
                                </w:rPr>
                              </w:pPr>
                            </w:p>
                          </w:tc>
                          <w:tc>
                            <w:tcPr>
                              <w:tcW w:w="3864" w:type="dxa"/>
                              <w:vAlign w:val="center"/>
                            </w:tcPr>
                            <w:p w14:paraId="368B7C1D" w14:textId="77777777" w:rsidR="00D359E6" w:rsidRPr="00D359E6" w:rsidRDefault="00D359E6" w:rsidP="0038585A">
                              <w:pPr>
                                <w:rPr>
                                  <w:b/>
                                  <w:bCs/>
                                </w:rPr>
                              </w:pPr>
                            </w:p>
                          </w:tc>
                        </w:tr>
                        <w:tr w:rsidR="00BF1853" w:rsidRPr="00860C8F" w14:paraId="489F7901" w14:textId="77777777" w:rsidTr="00F15BCE">
                          <w:trPr>
                            <w:tblCellSpacing w:w="15" w:type="dxa"/>
                          </w:trPr>
                          <w:tc>
                            <w:tcPr>
                              <w:tcW w:w="759" w:type="dxa"/>
                              <w:vAlign w:val="center"/>
                              <w:hideMark/>
                            </w:tcPr>
                            <w:p w14:paraId="4F5DFFFA" w14:textId="77777777" w:rsidR="00D359E6" w:rsidRPr="00860C8F" w:rsidRDefault="00D359E6" w:rsidP="0038585A">
                              <w:r w:rsidRPr="00860C8F">
                                <w:t>1</w:t>
                              </w:r>
                            </w:p>
                          </w:tc>
                          <w:tc>
                            <w:tcPr>
                              <w:tcW w:w="1931" w:type="dxa"/>
                              <w:vAlign w:val="center"/>
                              <w:hideMark/>
                            </w:tcPr>
                            <w:p w14:paraId="643206D7" w14:textId="77777777" w:rsidR="00D359E6" w:rsidRPr="00860C8F" w:rsidRDefault="00D359E6" w:rsidP="0038585A">
                              <w:r w:rsidRPr="00860C8F">
                                <w:t>Research local flower growers</w:t>
                              </w:r>
                            </w:p>
                          </w:tc>
                          <w:tc>
                            <w:tcPr>
                              <w:tcW w:w="986" w:type="dxa"/>
                              <w:vAlign w:val="center"/>
                              <w:hideMark/>
                            </w:tcPr>
                            <w:p w14:paraId="6E3D4AF5" w14:textId="77777777" w:rsidR="00D359E6" w:rsidRPr="00860C8F" w:rsidRDefault="00D359E6" w:rsidP="0038585A">
                              <w:r w:rsidRPr="00860C8F">
                                <w:t>Week 1</w:t>
                              </w:r>
                            </w:p>
                          </w:tc>
                          <w:tc>
                            <w:tcPr>
                              <w:tcW w:w="628" w:type="dxa"/>
                              <w:vAlign w:val="center"/>
                              <w:hideMark/>
                            </w:tcPr>
                            <w:p w14:paraId="40718593" w14:textId="77777777" w:rsidR="00D359E6" w:rsidRPr="00860C8F" w:rsidRDefault="00D359E6" w:rsidP="0038585A">
                              <w:r w:rsidRPr="00860C8F">
                                <w:t>Liam</w:t>
                              </w:r>
                            </w:p>
                          </w:tc>
                          <w:tc>
                            <w:tcPr>
                              <w:tcW w:w="3864" w:type="dxa"/>
                              <w:vAlign w:val="center"/>
                              <w:hideMark/>
                            </w:tcPr>
                            <w:p w14:paraId="5E1E39E2" w14:textId="77777777" w:rsidR="00D359E6" w:rsidRPr="00860C8F" w:rsidRDefault="00D359E6" w:rsidP="0038585A">
                              <w:r w:rsidRPr="00860C8F">
                                <w:t>List of 8 local growers created, with contact details and product availability.</w:t>
                              </w:r>
                            </w:p>
                          </w:tc>
                        </w:tr>
                        <w:tr w:rsidR="00BF1853" w:rsidRPr="00860C8F" w14:paraId="592A54A6" w14:textId="77777777" w:rsidTr="00F15BCE">
                          <w:trPr>
                            <w:tblCellSpacing w:w="15" w:type="dxa"/>
                          </w:trPr>
                          <w:tc>
                            <w:tcPr>
                              <w:tcW w:w="759" w:type="dxa"/>
                              <w:vAlign w:val="center"/>
                              <w:hideMark/>
                            </w:tcPr>
                            <w:p w14:paraId="28F1F667" w14:textId="77777777" w:rsidR="00D359E6" w:rsidRPr="00860C8F" w:rsidRDefault="00D359E6" w:rsidP="0038585A">
                              <w:r w:rsidRPr="00860C8F">
                                <w:t>2</w:t>
                              </w:r>
                            </w:p>
                          </w:tc>
                          <w:tc>
                            <w:tcPr>
                              <w:tcW w:w="1931" w:type="dxa"/>
                              <w:vAlign w:val="center"/>
                              <w:hideMark/>
                            </w:tcPr>
                            <w:p w14:paraId="65869B7E" w14:textId="77777777" w:rsidR="00D359E6" w:rsidRPr="00860C8F" w:rsidRDefault="00D359E6" w:rsidP="0038585A">
                              <w:r w:rsidRPr="00860C8F">
                                <w:t>Contact growers and compare prices</w:t>
                              </w:r>
                            </w:p>
                          </w:tc>
                          <w:tc>
                            <w:tcPr>
                              <w:tcW w:w="986" w:type="dxa"/>
                              <w:vAlign w:val="center"/>
                              <w:hideMark/>
                            </w:tcPr>
                            <w:p w14:paraId="780814F3" w14:textId="77777777" w:rsidR="00D359E6" w:rsidRPr="00860C8F" w:rsidRDefault="00D359E6" w:rsidP="0038585A">
                              <w:r w:rsidRPr="00860C8F">
                                <w:t>Week 2</w:t>
                              </w:r>
                            </w:p>
                          </w:tc>
                          <w:tc>
                            <w:tcPr>
                              <w:tcW w:w="628" w:type="dxa"/>
                              <w:vAlign w:val="center"/>
                              <w:hideMark/>
                            </w:tcPr>
                            <w:p w14:paraId="6918A8DC" w14:textId="77777777" w:rsidR="00D359E6" w:rsidRPr="00860C8F" w:rsidRDefault="00D359E6" w:rsidP="0038585A">
                              <w:r w:rsidRPr="00860C8F">
                                <w:t>Priya</w:t>
                              </w:r>
                            </w:p>
                          </w:tc>
                          <w:tc>
                            <w:tcPr>
                              <w:tcW w:w="3864" w:type="dxa"/>
                              <w:vAlign w:val="center"/>
                              <w:hideMark/>
                            </w:tcPr>
                            <w:p w14:paraId="7212E00D" w14:textId="77777777" w:rsidR="00D359E6" w:rsidRPr="00860C8F" w:rsidRDefault="00D359E6" w:rsidP="0038585A">
                              <w:r w:rsidRPr="00860C8F">
                                <w:t>Email replies received from 5 growers, price comparison spreadsheet completed.</w:t>
                              </w:r>
                            </w:p>
                          </w:tc>
                        </w:tr>
                        <w:tr w:rsidR="00BF1853" w:rsidRPr="00860C8F" w14:paraId="4366E4A5" w14:textId="77777777" w:rsidTr="00F15BCE">
                          <w:trPr>
                            <w:tblCellSpacing w:w="15" w:type="dxa"/>
                          </w:trPr>
                          <w:tc>
                            <w:tcPr>
                              <w:tcW w:w="759" w:type="dxa"/>
                              <w:vAlign w:val="center"/>
                              <w:hideMark/>
                            </w:tcPr>
                            <w:p w14:paraId="47FE3CF2" w14:textId="77777777" w:rsidR="00D359E6" w:rsidRPr="00860C8F" w:rsidRDefault="00D359E6" w:rsidP="0038585A">
                              <w:r w:rsidRPr="00860C8F">
                                <w:t>3</w:t>
                              </w:r>
                            </w:p>
                          </w:tc>
                          <w:tc>
                            <w:tcPr>
                              <w:tcW w:w="1931" w:type="dxa"/>
                              <w:vAlign w:val="center"/>
                              <w:hideMark/>
                            </w:tcPr>
                            <w:p w14:paraId="7F74E52E" w14:textId="77777777" w:rsidR="00D359E6" w:rsidRPr="00860C8F" w:rsidRDefault="00D359E6" w:rsidP="0038585A">
                              <w:r w:rsidRPr="00860C8F">
                                <w:t>Negotiate supply contracts</w:t>
                              </w:r>
                            </w:p>
                          </w:tc>
                          <w:tc>
                            <w:tcPr>
                              <w:tcW w:w="986" w:type="dxa"/>
                              <w:vAlign w:val="center"/>
                              <w:hideMark/>
                            </w:tcPr>
                            <w:p w14:paraId="42890AAD" w14:textId="77777777" w:rsidR="00D359E6" w:rsidRPr="00860C8F" w:rsidRDefault="00D359E6" w:rsidP="0038585A">
                              <w:r w:rsidRPr="00860C8F">
                                <w:t>Week 3</w:t>
                              </w:r>
                            </w:p>
                          </w:tc>
                          <w:tc>
                            <w:tcPr>
                              <w:tcW w:w="628" w:type="dxa"/>
                              <w:vAlign w:val="center"/>
                              <w:hideMark/>
                            </w:tcPr>
                            <w:p w14:paraId="1E6B5728" w14:textId="77777777" w:rsidR="00D359E6" w:rsidRPr="00860C8F" w:rsidRDefault="00D359E6" w:rsidP="0038585A">
                              <w:r w:rsidRPr="00860C8F">
                                <w:t>Liam &amp; Priya</w:t>
                              </w:r>
                            </w:p>
                          </w:tc>
                          <w:tc>
                            <w:tcPr>
                              <w:tcW w:w="3864" w:type="dxa"/>
                              <w:vAlign w:val="center"/>
                              <w:hideMark/>
                            </w:tcPr>
                            <w:p w14:paraId="16FB57E0" w14:textId="77777777" w:rsidR="00D359E6" w:rsidRPr="00860C8F" w:rsidRDefault="00D359E6" w:rsidP="0038585A">
                              <w:r w:rsidRPr="00860C8F">
                                <w:t>Signed agreement with two local growers for weekly deliveries.</w:t>
                              </w:r>
                            </w:p>
                          </w:tc>
                        </w:tr>
                        <w:tr w:rsidR="00BF1853" w:rsidRPr="00860C8F" w14:paraId="20320E6C" w14:textId="77777777" w:rsidTr="00F15BCE">
                          <w:trPr>
                            <w:tblCellSpacing w:w="15" w:type="dxa"/>
                          </w:trPr>
                          <w:tc>
                            <w:tcPr>
                              <w:tcW w:w="759" w:type="dxa"/>
                              <w:vAlign w:val="center"/>
                              <w:hideMark/>
                            </w:tcPr>
                            <w:p w14:paraId="5D5E7797" w14:textId="77777777" w:rsidR="00D359E6" w:rsidRPr="00860C8F" w:rsidRDefault="00D359E6" w:rsidP="0038585A">
                              <w:r w:rsidRPr="00860C8F">
                                <w:t>4</w:t>
                              </w:r>
                            </w:p>
                          </w:tc>
                          <w:tc>
                            <w:tcPr>
                              <w:tcW w:w="1931" w:type="dxa"/>
                              <w:vAlign w:val="center"/>
                              <w:hideMark/>
                            </w:tcPr>
                            <w:p w14:paraId="0C1EBA0B" w14:textId="77777777" w:rsidR="00D359E6" w:rsidRPr="00860C8F" w:rsidRDefault="00D359E6" w:rsidP="0038585A">
                              <w:r w:rsidRPr="00860C8F">
                                <w:t>Update product designs for local flowers</w:t>
                              </w:r>
                            </w:p>
                          </w:tc>
                          <w:tc>
                            <w:tcPr>
                              <w:tcW w:w="986" w:type="dxa"/>
                              <w:vAlign w:val="center"/>
                              <w:hideMark/>
                            </w:tcPr>
                            <w:p w14:paraId="11D3F7D7" w14:textId="77777777" w:rsidR="00D359E6" w:rsidRPr="00860C8F" w:rsidRDefault="00D359E6" w:rsidP="0038585A">
                              <w:r w:rsidRPr="00860C8F">
                                <w:t>Week 4</w:t>
                              </w:r>
                            </w:p>
                          </w:tc>
                          <w:tc>
                            <w:tcPr>
                              <w:tcW w:w="628" w:type="dxa"/>
                              <w:vAlign w:val="center"/>
                              <w:hideMark/>
                            </w:tcPr>
                            <w:p w14:paraId="0BD79D4B" w14:textId="77777777" w:rsidR="00D359E6" w:rsidRPr="00860C8F" w:rsidRDefault="00D359E6" w:rsidP="0038585A">
                              <w:r w:rsidRPr="00860C8F">
                                <w:t>Priya</w:t>
                              </w:r>
                            </w:p>
                          </w:tc>
                          <w:tc>
                            <w:tcPr>
                              <w:tcW w:w="3864" w:type="dxa"/>
                              <w:vAlign w:val="center"/>
                              <w:hideMark/>
                            </w:tcPr>
                            <w:p w14:paraId="69BA03D6" w14:textId="77777777" w:rsidR="00D359E6" w:rsidRPr="00860C8F" w:rsidRDefault="00D359E6" w:rsidP="0038585A">
                              <w:r w:rsidRPr="00860C8F">
                                <w:t>New bouquet designs created and uploaded to internal design folder.</w:t>
                              </w:r>
                            </w:p>
                          </w:tc>
                        </w:tr>
                        <w:tr w:rsidR="00BF1853" w:rsidRPr="00860C8F" w14:paraId="5992C4FB" w14:textId="77777777" w:rsidTr="00F15BCE">
                          <w:trPr>
                            <w:tblCellSpacing w:w="15" w:type="dxa"/>
                          </w:trPr>
                          <w:tc>
                            <w:tcPr>
                              <w:tcW w:w="759" w:type="dxa"/>
                              <w:vAlign w:val="center"/>
                              <w:hideMark/>
                            </w:tcPr>
                            <w:p w14:paraId="3B600B5E" w14:textId="77777777" w:rsidR="00D359E6" w:rsidRPr="00860C8F" w:rsidRDefault="00D359E6" w:rsidP="0038585A">
                              <w:r w:rsidRPr="00860C8F">
                                <w:t>5</w:t>
                              </w:r>
                            </w:p>
                          </w:tc>
                          <w:tc>
                            <w:tcPr>
                              <w:tcW w:w="1931" w:type="dxa"/>
                              <w:vAlign w:val="center"/>
                              <w:hideMark/>
                            </w:tcPr>
                            <w:p w14:paraId="6EA0EF96" w14:textId="77777777" w:rsidR="00D359E6" w:rsidRPr="00860C8F" w:rsidRDefault="00D359E6" w:rsidP="0038585A">
                              <w:r w:rsidRPr="00860C8F">
                                <w:t>Train staff on updated bouquet designs</w:t>
                              </w:r>
                            </w:p>
                          </w:tc>
                          <w:tc>
                            <w:tcPr>
                              <w:tcW w:w="986" w:type="dxa"/>
                              <w:vAlign w:val="center"/>
                              <w:hideMark/>
                            </w:tcPr>
                            <w:p w14:paraId="2F14308C" w14:textId="77777777" w:rsidR="00D359E6" w:rsidRPr="00860C8F" w:rsidRDefault="00D359E6" w:rsidP="0038585A">
                              <w:r w:rsidRPr="00860C8F">
                                <w:t>Week 5</w:t>
                              </w:r>
                            </w:p>
                          </w:tc>
                          <w:tc>
                            <w:tcPr>
                              <w:tcW w:w="628" w:type="dxa"/>
                              <w:vAlign w:val="center"/>
                              <w:hideMark/>
                            </w:tcPr>
                            <w:p w14:paraId="349749CB" w14:textId="77777777" w:rsidR="00D359E6" w:rsidRPr="00860C8F" w:rsidRDefault="00D359E6" w:rsidP="0038585A">
                              <w:r w:rsidRPr="00860C8F">
                                <w:t>Liam</w:t>
                              </w:r>
                            </w:p>
                          </w:tc>
                          <w:tc>
                            <w:tcPr>
                              <w:tcW w:w="3864" w:type="dxa"/>
                              <w:vAlign w:val="center"/>
                              <w:hideMark/>
                            </w:tcPr>
                            <w:p w14:paraId="2AF6CFE8" w14:textId="77777777" w:rsidR="00D359E6" w:rsidRPr="00860C8F" w:rsidRDefault="00D359E6" w:rsidP="0038585A">
                              <w:r w:rsidRPr="00860C8F">
                                <w:t>Staff attended a 1-hour training session; attendance sheet completed.</w:t>
                              </w:r>
                            </w:p>
                          </w:tc>
                        </w:tr>
                        <w:tr w:rsidR="00BF1853" w:rsidRPr="00860C8F" w14:paraId="2E585B74" w14:textId="77777777" w:rsidTr="00F15BCE">
                          <w:trPr>
                            <w:tblCellSpacing w:w="15" w:type="dxa"/>
                          </w:trPr>
                          <w:tc>
                            <w:tcPr>
                              <w:tcW w:w="759" w:type="dxa"/>
                              <w:vAlign w:val="center"/>
                              <w:hideMark/>
                            </w:tcPr>
                            <w:p w14:paraId="6E9BB8E2" w14:textId="77777777" w:rsidR="00D359E6" w:rsidRPr="00860C8F" w:rsidRDefault="00D359E6" w:rsidP="0038585A">
                              <w:r w:rsidRPr="00860C8F">
                                <w:t>6</w:t>
                              </w:r>
                            </w:p>
                          </w:tc>
                          <w:tc>
                            <w:tcPr>
                              <w:tcW w:w="1931" w:type="dxa"/>
                              <w:vAlign w:val="center"/>
                              <w:hideMark/>
                            </w:tcPr>
                            <w:p w14:paraId="67109EED" w14:textId="77777777" w:rsidR="00D359E6" w:rsidRPr="00860C8F" w:rsidRDefault="00D359E6" w:rsidP="0038585A">
                              <w:r w:rsidRPr="00860C8F">
                                <w:t>Launch new flower range</w:t>
                              </w:r>
                            </w:p>
                          </w:tc>
                          <w:tc>
                            <w:tcPr>
                              <w:tcW w:w="986" w:type="dxa"/>
                              <w:vAlign w:val="center"/>
                              <w:hideMark/>
                            </w:tcPr>
                            <w:p w14:paraId="03ADC870" w14:textId="77777777" w:rsidR="00D359E6" w:rsidRPr="00860C8F" w:rsidRDefault="00D359E6" w:rsidP="0038585A">
                              <w:r w:rsidRPr="00860C8F">
                                <w:t>Week 6</w:t>
                              </w:r>
                            </w:p>
                          </w:tc>
                          <w:tc>
                            <w:tcPr>
                              <w:tcW w:w="628" w:type="dxa"/>
                              <w:vAlign w:val="center"/>
                              <w:hideMark/>
                            </w:tcPr>
                            <w:p w14:paraId="3CEF181A" w14:textId="77777777" w:rsidR="00D359E6" w:rsidRPr="00860C8F" w:rsidRDefault="00D359E6" w:rsidP="0038585A">
                              <w:r w:rsidRPr="00860C8F">
                                <w:t>Liam &amp; Priya</w:t>
                              </w:r>
                            </w:p>
                          </w:tc>
                          <w:tc>
                            <w:tcPr>
                              <w:tcW w:w="3864" w:type="dxa"/>
                              <w:vAlign w:val="center"/>
                              <w:hideMark/>
                            </w:tcPr>
                            <w:p w14:paraId="3B7C65C0" w14:textId="77777777" w:rsidR="00D359E6" w:rsidRPr="00860C8F" w:rsidRDefault="00D359E6" w:rsidP="0038585A">
                              <w:r w:rsidRPr="00860C8F">
                                <w:t>New product range published on website and promoted in-store.</w:t>
                              </w:r>
                            </w:p>
                          </w:tc>
                        </w:tr>
                      </w:tbl>
                      <w:p w14:paraId="0EB94FC7" w14:textId="77777777" w:rsidR="00D359E6" w:rsidRPr="00D359E6" w:rsidRDefault="00D359E6" w:rsidP="0038585A"/>
                    </w:tc>
                  </w:tr>
                </w:tbl>
                <w:p w14:paraId="1B8B33F4" w14:textId="77777777" w:rsidR="00D359E6" w:rsidRPr="00D359E6" w:rsidRDefault="00D359E6" w:rsidP="0038585A"/>
              </w:tc>
            </w:tr>
          </w:tbl>
          <w:p w14:paraId="3FDE3A1A" w14:textId="77777777" w:rsidR="00D359E6" w:rsidRDefault="00D359E6"/>
        </w:tc>
      </w:tr>
    </w:tbl>
    <w:p w14:paraId="1C823EE5" w14:textId="77777777" w:rsidR="00410BE8" w:rsidRPr="000A5C80" w:rsidRDefault="00410BE8" w:rsidP="00410BE8"/>
    <w:p w14:paraId="3B9E31A9" w14:textId="4B068157" w:rsidR="00A448A7" w:rsidRPr="00A448A7" w:rsidRDefault="00A448A7" w:rsidP="0094766E">
      <w:pPr>
        <w:jc w:val="center"/>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45DD81CD" w14:textId="3DEBF666" w:rsidR="00B629B3"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Key Performance Indicator</w:t>
      </w:r>
      <w:r w:rsidR="00FF797F">
        <w:rPr>
          <w:rFonts w:ascii="Arial" w:hAnsi="Arial" w:cs="Arial"/>
          <w:sz w:val="32"/>
          <w:szCs w:val="32"/>
        </w:rPr>
        <w:t>s are</w:t>
      </w:r>
    </w:p>
    <w:p w14:paraId="1C596931" w14:textId="77777777" w:rsidR="00652B9C" w:rsidRDefault="00D1767B" w:rsidP="00D1767B">
      <w:pPr>
        <w:pStyle w:val="ListParagraph"/>
        <w:numPr>
          <w:ilvl w:val="0"/>
          <w:numId w:val="6"/>
        </w:numPr>
        <w:rPr>
          <w:rFonts w:ascii="Arial" w:hAnsi="Arial" w:cs="Arial"/>
        </w:rPr>
      </w:pPr>
      <w:r w:rsidRPr="00D1767B">
        <w:rPr>
          <w:rFonts w:ascii="Arial" w:hAnsi="Arial" w:cs="Arial"/>
          <w:b/>
          <w:bCs/>
        </w:rPr>
        <w:lastRenderedPageBreak/>
        <w:t>Supplier</w:t>
      </w:r>
      <w:r w:rsidR="00B629B3" w:rsidRPr="00D1767B">
        <w:rPr>
          <w:rFonts w:ascii="Arial" w:hAnsi="Arial" w:cs="Arial"/>
          <w:b/>
          <w:bCs/>
        </w:rPr>
        <w:t xml:space="preserve"> Reliability Rate</w:t>
      </w:r>
    </w:p>
    <w:p w14:paraId="1FB0023F" w14:textId="7B704023" w:rsidR="00B629B3" w:rsidRPr="00652B9C" w:rsidRDefault="00B629B3" w:rsidP="00652B9C">
      <w:pPr>
        <w:pStyle w:val="ListParagraph"/>
        <w:rPr>
          <w:rFonts w:ascii="Arial" w:hAnsi="Arial" w:cs="Arial"/>
        </w:rPr>
      </w:pPr>
      <w:r w:rsidRPr="00652B9C">
        <w:rPr>
          <w:rFonts w:ascii="Arial" w:hAnsi="Arial" w:cs="Arial"/>
        </w:rPr>
        <w:t>Measures the percentage of on-time deliveries from local suppliers.</w:t>
      </w:r>
      <w:r w:rsidRPr="00652B9C">
        <w:rPr>
          <w:rFonts w:ascii="Arial" w:hAnsi="Arial" w:cs="Arial"/>
        </w:rPr>
        <w:br/>
      </w:r>
    </w:p>
    <w:p w14:paraId="3E52E09C" w14:textId="71F94E6E" w:rsidR="00B629B3" w:rsidRPr="00D1767B" w:rsidRDefault="00D1767B" w:rsidP="00D1767B">
      <w:pPr>
        <w:pStyle w:val="ListParagraph"/>
        <w:numPr>
          <w:ilvl w:val="0"/>
          <w:numId w:val="6"/>
        </w:numPr>
        <w:rPr>
          <w:rFonts w:ascii="Arial" w:hAnsi="Arial" w:cs="Arial"/>
        </w:rPr>
      </w:pPr>
      <w:r w:rsidRPr="00D1767B">
        <w:rPr>
          <w:rFonts w:ascii="Arial" w:hAnsi="Arial" w:cs="Arial"/>
          <w:b/>
          <w:bCs/>
        </w:rPr>
        <w:t>Waste</w:t>
      </w:r>
      <w:r w:rsidR="00B629B3" w:rsidRPr="00D1767B">
        <w:rPr>
          <w:rFonts w:ascii="Arial" w:hAnsi="Arial" w:cs="Arial"/>
          <w:b/>
          <w:bCs/>
        </w:rPr>
        <w:t xml:space="preserve"> Reduction Percentage</w:t>
      </w:r>
      <w:r w:rsidR="00B629B3" w:rsidRPr="00D1767B">
        <w:rPr>
          <w:rFonts w:ascii="Arial" w:hAnsi="Arial" w:cs="Arial"/>
        </w:rPr>
        <w:br/>
      </w:r>
      <w:r w:rsidR="00B629B3" w:rsidRPr="00652B9C">
        <w:rPr>
          <w:rFonts w:ascii="Arial" w:hAnsi="Arial" w:cs="Arial"/>
        </w:rPr>
        <w:t>Monitors the reduction in discarded or unsold flowers.</w:t>
      </w:r>
      <w:r w:rsidR="00B629B3" w:rsidRPr="00652B9C">
        <w:rPr>
          <w:rFonts w:ascii="Arial" w:hAnsi="Arial" w:cs="Arial"/>
        </w:rPr>
        <w:br/>
      </w:r>
    </w:p>
    <w:p w14:paraId="658B6FAA" w14:textId="07609DF8" w:rsidR="00C95025" w:rsidRPr="00D1767B" w:rsidRDefault="003B0AC1" w:rsidP="00D1767B">
      <w:pPr>
        <w:pStyle w:val="ListParagraph"/>
        <w:numPr>
          <w:ilvl w:val="0"/>
          <w:numId w:val="6"/>
        </w:numPr>
        <w:rPr>
          <w:rFonts w:ascii="Arial" w:hAnsi="Arial" w:cs="Arial"/>
        </w:rPr>
      </w:pPr>
      <w:r w:rsidRPr="00D1767B">
        <w:rPr>
          <w:rFonts w:ascii="Arial" w:hAnsi="Arial" w:cs="Arial"/>
          <w:b/>
          <w:bCs/>
        </w:rPr>
        <w:t>Customer</w:t>
      </w:r>
      <w:r w:rsidR="00B629B3" w:rsidRPr="00D1767B">
        <w:rPr>
          <w:rFonts w:ascii="Arial" w:hAnsi="Arial" w:cs="Arial"/>
          <w:b/>
          <w:bCs/>
        </w:rPr>
        <w:t xml:space="preserve"> Satisfaction Score for New Bouquets</w:t>
      </w:r>
      <w:r w:rsidR="00B629B3" w:rsidRPr="00D1767B">
        <w:rPr>
          <w:rFonts w:ascii="Arial" w:hAnsi="Arial" w:cs="Arial"/>
        </w:rPr>
        <w:br/>
      </w:r>
      <w:r w:rsidR="00B629B3" w:rsidRPr="00652B9C">
        <w:rPr>
          <w:rFonts w:ascii="Arial" w:hAnsi="Arial" w:cs="Arial"/>
        </w:rPr>
        <w:t xml:space="preserve">Collect feedback from customers on the quality of local flower </w:t>
      </w:r>
      <w:r w:rsidR="00652B9C" w:rsidRPr="00652B9C">
        <w:rPr>
          <w:rFonts w:ascii="Arial" w:hAnsi="Arial" w:cs="Arial"/>
        </w:rPr>
        <w:t>arrangements.</w:t>
      </w:r>
    </w:p>
    <w:p w14:paraId="7AAC3B94" w14:textId="280E1813" w:rsidR="007C58A3" w:rsidRPr="00AD6726" w:rsidRDefault="00855145" w:rsidP="007C58A3">
      <w:pPr>
        <w:spacing w:line="360" w:lineRule="auto"/>
        <w:jc w:val="both"/>
        <w:rPr>
          <w:rFonts w:ascii="Arial" w:hAnsi="Arial" w:cs="Arial"/>
          <w:b/>
          <w:bCs/>
          <w:sz w:val="32"/>
          <w:szCs w:val="32"/>
        </w:rPr>
      </w:pPr>
      <w:r w:rsidRPr="00AD6726">
        <w:rPr>
          <w:rFonts w:ascii="Arial" w:hAnsi="Arial" w:cs="Arial"/>
          <w:b/>
          <w:bCs/>
          <w:sz w:val="32"/>
          <w:szCs w:val="32"/>
        </w:rPr>
        <w:t>Smart objectives table:</w:t>
      </w:r>
    </w:p>
    <w:tbl>
      <w:tblPr>
        <w:tblStyle w:val="TableGrid"/>
        <w:tblW w:w="0" w:type="auto"/>
        <w:tblLook w:val="04A0" w:firstRow="1" w:lastRow="0" w:firstColumn="1" w:lastColumn="0" w:noHBand="0" w:noVBand="1"/>
      </w:tblPr>
      <w:tblGrid>
        <w:gridCol w:w="9016"/>
      </w:tblGrid>
      <w:tr w:rsidR="00AC423A" w:rsidRPr="00FE135F" w14:paraId="296B16A0" w14:textId="77777777" w:rsidTr="00FF797F">
        <w:tc>
          <w:tcPr>
            <w:tcW w:w="9016" w:type="dxa"/>
          </w:tcPr>
          <w:tbl>
            <w:tblPr>
              <w:tblStyle w:val="TableGrid"/>
              <w:tblW w:w="0" w:type="auto"/>
              <w:tblLook w:val="04A0" w:firstRow="1" w:lastRow="0" w:firstColumn="1" w:lastColumn="0" w:noHBand="0" w:noVBand="1"/>
            </w:tblPr>
            <w:tblGrid>
              <w:gridCol w:w="8790"/>
            </w:tblGrid>
            <w:tr w:rsidR="009C71E6" w:rsidRPr="00FE135F" w14:paraId="3402C968" w14:textId="77777777" w:rsidTr="009C71E6">
              <w:tc>
                <w:tcPr>
                  <w:tcW w:w="8790" w:type="dxa"/>
                </w:tcPr>
                <w:tbl>
                  <w:tblPr>
                    <w:tblStyle w:val="TableGridLight"/>
                    <w:tblW w:w="0" w:type="auto"/>
                    <w:tblLook w:val="04A0" w:firstRow="1" w:lastRow="0" w:firstColumn="1" w:lastColumn="0" w:noHBand="0" w:noVBand="1"/>
                  </w:tblPr>
                  <w:tblGrid>
                    <w:gridCol w:w="2161"/>
                    <w:gridCol w:w="1937"/>
                    <w:gridCol w:w="1471"/>
                    <w:gridCol w:w="1666"/>
                    <w:gridCol w:w="1329"/>
                  </w:tblGrid>
                  <w:tr w:rsidR="009C71E6" w:rsidRPr="00FE135F" w14:paraId="0A97C1E1" w14:textId="77777777" w:rsidTr="0094766E">
                    <w:tc>
                      <w:tcPr>
                        <w:tcW w:w="2161" w:type="dxa"/>
                        <w:hideMark/>
                      </w:tcPr>
                      <w:p w14:paraId="1D35945A" w14:textId="77777777" w:rsidR="009C71E6" w:rsidRPr="00FE135F" w:rsidRDefault="009C71E6" w:rsidP="00C412AA">
                        <w:pPr>
                          <w:pStyle w:val="NoSpacing"/>
                          <w:rPr>
                            <w:rFonts w:ascii="Arial" w:hAnsi="Arial" w:cs="Arial"/>
                            <w:b/>
                            <w:bCs/>
                          </w:rPr>
                        </w:pPr>
                        <w:r w:rsidRPr="00FE135F">
                          <w:rPr>
                            <w:rFonts w:ascii="Arial" w:hAnsi="Arial" w:cs="Arial"/>
                            <w:b/>
                            <w:bCs/>
                          </w:rPr>
                          <w:t>Specific</w:t>
                        </w:r>
                      </w:p>
                    </w:tc>
                    <w:tc>
                      <w:tcPr>
                        <w:tcW w:w="0" w:type="auto"/>
                        <w:hideMark/>
                      </w:tcPr>
                      <w:p w14:paraId="2B8912AB" w14:textId="77777777" w:rsidR="009C71E6" w:rsidRPr="00FE135F" w:rsidRDefault="009C71E6" w:rsidP="00C412AA">
                        <w:pPr>
                          <w:pStyle w:val="NoSpacing"/>
                          <w:rPr>
                            <w:rFonts w:ascii="Arial" w:hAnsi="Arial" w:cs="Arial"/>
                            <w:b/>
                            <w:bCs/>
                          </w:rPr>
                        </w:pPr>
                        <w:r w:rsidRPr="00FE135F">
                          <w:rPr>
                            <w:rFonts w:ascii="Arial" w:hAnsi="Arial" w:cs="Arial"/>
                            <w:b/>
                            <w:bCs/>
                          </w:rPr>
                          <w:t>Measurable</w:t>
                        </w:r>
                      </w:p>
                    </w:tc>
                    <w:tc>
                      <w:tcPr>
                        <w:tcW w:w="0" w:type="auto"/>
                        <w:hideMark/>
                      </w:tcPr>
                      <w:p w14:paraId="449DF905" w14:textId="77777777" w:rsidR="009C71E6" w:rsidRPr="00FE135F" w:rsidRDefault="009C71E6" w:rsidP="00C412AA">
                        <w:pPr>
                          <w:pStyle w:val="NoSpacing"/>
                          <w:rPr>
                            <w:rFonts w:ascii="Arial" w:hAnsi="Arial" w:cs="Arial"/>
                            <w:b/>
                            <w:bCs/>
                          </w:rPr>
                        </w:pPr>
                        <w:r w:rsidRPr="00FE135F">
                          <w:rPr>
                            <w:rFonts w:ascii="Arial" w:hAnsi="Arial" w:cs="Arial"/>
                            <w:b/>
                            <w:bCs/>
                          </w:rPr>
                          <w:t>Attainable</w:t>
                        </w:r>
                      </w:p>
                    </w:tc>
                    <w:tc>
                      <w:tcPr>
                        <w:tcW w:w="0" w:type="auto"/>
                        <w:hideMark/>
                      </w:tcPr>
                      <w:p w14:paraId="7B6718EB" w14:textId="77777777" w:rsidR="009C71E6" w:rsidRPr="00FE135F" w:rsidRDefault="009C71E6" w:rsidP="00C412AA">
                        <w:pPr>
                          <w:pStyle w:val="NoSpacing"/>
                          <w:rPr>
                            <w:rFonts w:ascii="Arial" w:hAnsi="Arial" w:cs="Arial"/>
                            <w:b/>
                            <w:bCs/>
                          </w:rPr>
                        </w:pPr>
                        <w:r w:rsidRPr="00FE135F">
                          <w:rPr>
                            <w:rFonts w:ascii="Arial" w:hAnsi="Arial" w:cs="Arial"/>
                            <w:b/>
                            <w:bCs/>
                          </w:rPr>
                          <w:t>Relevant</w:t>
                        </w:r>
                      </w:p>
                    </w:tc>
                    <w:tc>
                      <w:tcPr>
                        <w:tcW w:w="0" w:type="auto"/>
                        <w:hideMark/>
                      </w:tcPr>
                      <w:p w14:paraId="3D33E2FC" w14:textId="77777777" w:rsidR="009C71E6" w:rsidRPr="00FE135F" w:rsidRDefault="009C71E6" w:rsidP="00C412AA">
                        <w:pPr>
                          <w:pStyle w:val="NoSpacing"/>
                          <w:rPr>
                            <w:rFonts w:ascii="Arial" w:hAnsi="Arial" w:cs="Arial"/>
                            <w:b/>
                            <w:bCs/>
                          </w:rPr>
                        </w:pPr>
                        <w:r w:rsidRPr="00FE135F">
                          <w:rPr>
                            <w:rFonts w:ascii="Arial" w:hAnsi="Arial" w:cs="Arial"/>
                            <w:b/>
                            <w:bCs/>
                          </w:rPr>
                          <w:t>Time-Bound</w:t>
                        </w:r>
                      </w:p>
                    </w:tc>
                  </w:tr>
                  <w:tr w:rsidR="009C71E6" w:rsidRPr="00FE135F" w14:paraId="76B8C6BD" w14:textId="77777777" w:rsidTr="0094766E">
                    <w:tc>
                      <w:tcPr>
                        <w:tcW w:w="2161" w:type="dxa"/>
                        <w:hideMark/>
                      </w:tcPr>
                      <w:p w14:paraId="7AF59087" w14:textId="3F65540E" w:rsidR="009C71E6" w:rsidRPr="00FE135F" w:rsidRDefault="009C71E6" w:rsidP="00C412AA">
                        <w:pPr>
                          <w:pStyle w:val="NoSpacing"/>
                          <w:rPr>
                            <w:rFonts w:ascii="Arial" w:hAnsi="Arial" w:cs="Arial"/>
                          </w:rPr>
                        </w:pPr>
                        <w:r w:rsidRPr="00FE135F">
                          <w:rPr>
                            <w:rFonts w:ascii="Arial" w:hAnsi="Arial" w:cs="Arial"/>
                          </w:rPr>
                          <w:t>Reduce</w:t>
                        </w:r>
                        <w:r w:rsidR="003B0AC1" w:rsidRPr="00FE135F">
                          <w:rPr>
                            <w:rFonts w:ascii="Arial" w:hAnsi="Arial" w:cs="Arial"/>
                          </w:rPr>
                          <w:t xml:space="preserve"> </w:t>
                        </w:r>
                        <w:r w:rsidRPr="00FE135F">
                          <w:rPr>
                            <w:rFonts w:ascii="Arial" w:hAnsi="Arial" w:cs="Arial"/>
                          </w:rPr>
                          <w:t>overall flower</w:t>
                        </w:r>
                        <w:r w:rsidR="003B0AC1" w:rsidRPr="00FE135F">
                          <w:rPr>
                            <w:rFonts w:ascii="Arial" w:hAnsi="Arial" w:cs="Arial"/>
                          </w:rPr>
                          <w:t xml:space="preserve"> </w:t>
                        </w:r>
                        <w:r w:rsidRPr="00FE135F">
                          <w:rPr>
                            <w:rFonts w:ascii="Arial" w:hAnsi="Arial" w:cs="Arial"/>
                          </w:rPr>
                          <w:t>and material costs by using locally sourced flowers.</w:t>
                        </w:r>
                      </w:p>
                    </w:tc>
                    <w:tc>
                      <w:tcPr>
                        <w:tcW w:w="0" w:type="auto"/>
                        <w:hideMark/>
                      </w:tcPr>
                      <w:p w14:paraId="39B6894C" w14:textId="77777777" w:rsidR="009C71E6" w:rsidRPr="00FE135F" w:rsidRDefault="009C71E6" w:rsidP="00C412AA">
                        <w:pPr>
                          <w:pStyle w:val="NoSpacing"/>
                          <w:rPr>
                            <w:rFonts w:ascii="Arial" w:hAnsi="Arial" w:cs="Arial"/>
                          </w:rPr>
                        </w:pPr>
                        <w:r w:rsidRPr="00FE135F">
                          <w:rPr>
                            <w:rFonts w:ascii="Arial" w:hAnsi="Arial" w:cs="Arial"/>
                          </w:rPr>
                          <w:t>Track monthly expenses and compare to previous spending.</w:t>
                        </w:r>
                      </w:p>
                    </w:tc>
                    <w:tc>
                      <w:tcPr>
                        <w:tcW w:w="0" w:type="auto"/>
                        <w:hideMark/>
                      </w:tcPr>
                      <w:p w14:paraId="2ABE04FF" w14:textId="77777777" w:rsidR="009C71E6" w:rsidRPr="00FE135F" w:rsidRDefault="009C71E6" w:rsidP="00C412AA">
                        <w:pPr>
                          <w:pStyle w:val="NoSpacing"/>
                          <w:rPr>
                            <w:rFonts w:ascii="Arial" w:hAnsi="Arial" w:cs="Arial"/>
                          </w:rPr>
                        </w:pPr>
                        <w:r w:rsidRPr="00FE135F">
                          <w:rPr>
                            <w:rFonts w:ascii="Arial" w:hAnsi="Arial" w:cs="Arial"/>
                          </w:rPr>
                          <w:t>Achievable due to generally stable local supplier pricing.</w:t>
                        </w:r>
                      </w:p>
                    </w:tc>
                    <w:tc>
                      <w:tcPr>
                        <w:tcW w:w="0" w:type="auto"/>
                        <w:hideMark/>
                      </w:tcPr>
                      <w:p w14:paraId="56D2830D" w14:textId="77777777" w:rsidR="009C71E6" w:rsidRPr="00FE135F" w:rsidRDefault="009C71E6" w:rsidP="00C412AA">
                        <w:pPr>
                          <w:pStyle w:val="NoSpacing"/>
                          <w:rPr>
                            <w:rFonts w:ascii="Arial" w:hAnsi="Arial" w:cs="Arial"/>
                          </w:rPr>
                        </w:pPr>
                        <w:r w:rsidRPr="00FE135F">
                          <w:rPr>
                            <w:rFonts w:ascii="Arial" w:hAnsi="Arial" w:cs="Arial"/>
                          </w:rPr>
                          <w:t>Directly addresses the main problem of rising costs.</w:t>
                        </w:r>
                      </w:p>
                    </w:tc>
                    <w:tc>
                      <w:tcPr>
                        <w:tcW w:w="0" w:type="auto"/>
                        <w:hideMark/>
                      </w:tcPr>
                      <w:p w14:paraId="64FA7073" w14:textId="77777777" w:rsidR="009C71E6" w:rsidRPr="00FE135F" w:rsidRDefault="009C71E6" w:rsidP="00C412AA">
                        <w:pPr>
                          <w:pStyle w:val="NoSpacing"/>
                          <w:rPr>
                            <w:rFonts w:ascii="Arial" w:hAnsi="Arial" w:cs="Arial"/>
                          </w:rPr>
                        </w:pPr>
                        <w:r w:rsidRPr="00FE135F">
                          <w:rPr>
                            <w:rFonts w:ascii="Arial" w:hAnsi="Arial" w:cs="Arial"/>
                          </w:rPr>
                          <w:t>Achieve within 3 months.</w:t>
                        </w:r>
                      </w:p>
                    </w:tc>
                  </w:tr>
                  <w:tr w:rsidR="009C71E6" w:rsidRPr="00FE135F" w14:paraId="345FAE3C" w14:textId="77777777" w:rsidTr="0094766E">
                    <w:tc>
                      <w:tcPr>
                        <w:tcW w:w="2161" w:type="dxa"/>
                        <w:hideMark/>
                      </w:tcPr>
                      <w:p w14:paraId="29AD2E22" w14:textId="77777777" w:rsidR="009C71E6" w:rsidRPr="00FE135F" w:rsidRDefault="009C71E6" w:rsidP="00C412AA">
                        <w:pPr>
                          <w:pStyle w:val="NoSpacing"/>
                          <w:rPr>
                            <w:rFonts w:ascii="Arial" w:hAnsi="Arial" w:cs="Arial"/>
                          </w:rPr>
                        </w:pPr>
                        <w:r w:rsidRPr="00FE135F">
                          <w:rPr>
                            <w:rFonts w:ascii="Arial" w:hAnsi="Arial" w:cs="Arial"/>
                          </w:rPr>
                          <w:t>Ensure timely deliveries from local suppliers.</w:t>
                        </w:r>
                      </w:p>
                    </w:tc>
                    <w:tc>
                      <w:tcPr>
                        <w:tcW w:w="0" w:type="auto"/>
                        <w:hideMark/>
                      </w:tcPr>
                      <w:p w14:paraId="73CF905C" w14:textId="77777777" w:rsidR="009C71E6" w:rsidRPr="00FE135F" w:rsidRDefault="009C71E6" w:rsidP="00C412AA">
                        <w:pPr>
                          <w:pStyle w:val="NoSpacing"/>
                          <w:rPr>
                            <w:rFonts w:ascii="Arial" w:hAnsi="Arial" w:cs="Arial"/>
                          </w:rPr>
                        </w:pPr>
                        <w:r w:rsidRPr="00FE135F">
                          <w:rPr>
                            <w:rFonts w:ascii="Arial" w:hAnsi="Arial" w:cs="Arial"/>
                          </w:rPr>
                          <w:t>Measure % of on-time deliveries each month.</w:t>
                        </w:r>
                      </w:p>
                    </w:tc>
                    <w:tc>
                      <w:tcPr>
                        <w:tcW w:w="0" w:type="auto"/>
                        <w:hideMark/>
                      </w:tcPr>
                      <w:p w14:paraId="7CE21A98" w14:textId="77777777" w:rsidR="009C71E6" w:rsidRPr="00FE135F" w:rsidRDefault="009C71E6" w:rsidP="00C412AA">
                        <w:pPr>
                          <w:pStyle w:val="NoSpacing"/>
                          <w:rPr>
                            <w:rFonts w:ascii="Arial" w:hAnsi="Arial" w:cs="Arial"/>
                          </w:rPr>
                        </w:pPr>
                        <w:r w:rsidRPr="00FE135F">
                          <w:rPr>
                            <w:rFonts w:ascii="Arial" w:hAnsi="Arial" w:cs="Arial"/>
                          </w:rPr>
                          <w:t>Realistic with contracts and multiple suppliers.</w:t>
                        </w:r>
                      </w:p>
                    </w:tc>
                    <w:tc>
                      <w:tcPr>
                        <w:tcW w:w="0" w:type="auto"/>
                        <w:hideMark/>
                      </w:tcPr>
                      <w:p w14:paraId="09233F1F" w14:textId="77777777" w:rsidR="009C71E6" w:rsidRPr="00FE135F" w:rsidRDefault="009C71E6" w:rsidP="00C412AA">
                        <w:pPr>
                          <w:pStyle w:val="NoSpacing"/>
                          <w:rPr>
                            <w:rFonts w:ascii="Arial" w:hAnsi="Arial" w:cs="Arial"/>
                          </w:rPr>
                        </w:pPr>
                        <w:r w:rsidRPr="00FE135F">
                          <w:rPr>
                            <w:rFonts w:ascii="Arial" w:hAnsi="Arial" w:cs="Arial"/>
                          </w:rPr>
                          <w:t>Prevents stock shortages and production delays.</w:t>
                        </w:r>
                      </w:p>
                    </w:tc>
                    <w:tc>
                      <w:tcPr>
                        <w:tcW w:w="0" w:type="auto"/>
                        <w:hideMark/>
                      </w:tcPr>
                      <w:p w14:paraId="28392C27" w14:textId="77777777" w:rsidR="009C71E6" w:rsidRPr="00FE135F" w:rsidRDefault="009C71E6" w:rsidP="00C412AA">
                        <w:pPr>
                          <w:pStyle w:val="NoSpacing"/>
                          <w:rPr>
                            <w:rFonts w:ascii="Arial" w:hAnsi="Arial" w:cs="Arial"/>
                          </w:rPr>
                        </w:pPr>
                        <w:r w:rsidRPr="00FE135F">
                          <w:rPr>
                            <w:rFonts w:ascii="Arial" w:hAnsi="Arial" w:cs="Arial"/>
                          </w:rPr>
                          <w:t>Reviewed monthly for the first 6 months.</w:t>
                        </w:r>
                      </w:p>
                    </w:tc>
                  </w:tr>
                  <w:tr w:rsidR="009C71E6" w:rsidRPr="00FE135F" w14:paraId="76D4E6E7" w14:textId="77777777" w:rsidTr="0094766E">
                    <w:tc>
                      <w:tcPr>
                        <w:tcW w:w="2161" w:type="dxa"/>
                        <w:hideMark/>
                      </w:tcPr>
                      <w:p w14:paraId="55ABF402" w14:textId="77777777" w:rsidR="009C71E6" w:rsidRPr="00FE135F" w:rsidRDefault="009C71E6" w:rsidP="00C412AA">
                        <w:pPr>
                          <w:pStyle w:val="NoSpacing"/>
                          <w:rPr>
                            <w:rFonts w:ascii="Arial" w:hAnsi="Arial" w:cs="Arial"/>
                          </w:rPr>
                        </w:pPr>
                        <w:r w:rsidRPr="00FE135F">
                          <w:rPr>
                            <w:rFonts w:ascii="Arial" w:hAnsi="Arial" w:cs="Arial"/>
                          </w:rPr>
                          <w:t>Reduce the amount of discarded or unsold flowers.</w:t>
                        </w:r>
                      </w:p>
                    </w:tc>
                    <w:tc>
                      <w:tcPr>
                        <w:tcW w:w="0" w:type="auto"/>
                        <w:hideMark/>
                      </w:tcPr>
                      <w:p w14:paraId="40BCE41E" w14:textId="77777777" w:rsidR="009C71E6" w:rsidRPr="00FE135F" w:rsidRDefault="009C71E6" w:rsidP="00C412AA">
                        <w:pPr>
                          <w:pStyle w:val="NoSpacing"/>
                          <w:rPr>
                            <w:rFonts w:ascii="Arial" w:hAnsi="Arial" w:cs="Arial"/>
                          </w:rPr>
                        </w:pPr>
                        <w:r w:rsidRPr="00FE135F">
                          <w:rPr>
                            <w:rFonts w:ascii="Arial" w:hAnsi="Arial" w:cs="Arial"/>
                          </w:rPr>
                          <w:t>Track weekly/monthly waste and calculate % reduction.</w:t>
                        </w:r>
                      </w:p>
                    </w:tc>
                    <w:tc>
                      <w:tcPr>
                        <w:tcW w:w="0" w:type="auto"/>
                        <w:hideMark/>
                      </w:tcPr>
                      <w:p w14:paraId="29882240" w14:textId="77777777" w:rsidR="009C71E6" w:rsidRPr="00FE135F" w:rsidRDefault="009C71E6" w:rsidP="00C412AA">
                        <w:pPr>
                          <w:pStyle w:val="NoSpacing"/>
                          <w:rPr>
                            <w:rFonts w:ascii="Arial" w:hAnsi="Arial" w:cs="Arial"/>
                          </w:rPr>
                        </w:pPr>
                        <w:r w:rsidRPr="00FE135F">
                          <w:rPr>
                            <w:rFonts w:ascii="Arial" w:hAnsi="Arial" w:cs="Arial"/>
                          </w:rPr>
                          <w:t>Achievable through better planning and local sourcing.</w:t>
                        </w:r>
                      </w:p>
                    </w:tc>
                    <w:tc>
                      <w:tcPr>
                        <w:tcW w:w="0" w:type="auto"/>
                        <w:hideMark/>
                      </w:tcPr>
                      <w:p w14:paraId="6696B270" w14:textId="77777777" w:rsidR="009C71E6" w:rsidRPr="00FE135F" w:rsidRDefault="009C71E6" w:rsidP="00C412AA">
                        <w:pPr>
                          <w:pStyle w:val="NoSpacing"/>
                          <w:rPr>
                            <w:rFonts w:ascii="Arial" w:hAnsi="Arial" w:cs="Arial"/>
                          </w:rPr>
                        </w:pPr>
                        <w:r w:rsidRPr="00FE135F">
                          <w:rPr>
                            <w:rFonts w:ascii="Arial" w:hAnsi="Arial" w:cs="Arial"/>
                          </w:rPr>
                          <w:t>Supports cost control and sustainability goals.</w:t>
                        </w:r>
                      </w:p>
                    </w:tc>
                    <w:tc>
                      <w:tcPr>
                        <w:tcW w:w="0" w:type="auto"/>
                        <w:hideMark/>
                      </w:tcPr>
                      <w:p w14:paraId="3E484D93" w14:textId="77777777" w:rsidR="009C71E6" w:rsidRPr="00FE135F" w:rsidRDefault="009C71E6" w:rsidP="00C412AA">
                        <w:pPr>
                          <w:pStyle w:val="NoSpacing"/>
                          <w:rPr>
                            <w:rFonts w:ascii="Arial" w:hAnsi="Arial" w:cs="Arial"/>
                          </w:rPr>
                        </w:pPr>
                        <w:r w:rsidRPr="00FE135F">
                          <w:rPr>
                            <w:rFonts w:ascii="Arial" w:hAnsi="Arial" w:cs="Arial"/>
                          </w:rPr>
                          <w:t>Target reduction within 3 months.</w:t>
                        </w:r>
                      </w:p>
                    </w:tc>
                  </w:tr>
                  <w:tr w:rsidR="009C71E6" w:rsidRPr="00FE135F" w14:paraId="497869C6" w14:textId="77777777" w:rsidTr="0094766E">
                    <w:tc>
                      <w:tcPr>
                        <w:tcW w:w="2161" w:type="dxa"/>
                        <w:hideMark/>
                      </w:tcPr>
                      <w:p w14:paraId="60AB1856" w14:textId="77777777" w:rsidR="009C71E6" w:rsidRPr="00FE135F" w:rsidRDefault="009C71E6" w:rsidP="00C412AA">
                        <w:pPr>
                          <w:pStyle w:val="NoSpacing"/>
                          <w:rPr>
                            <w:rFonts w:ascii="Arial" w:hAnsi="Arial" w:cs="Arial"/>
                          </w:rPr>
                        </w:pPr>
                        <w:r w:rsidRPr="00FE135F">
                          <w:rPr>
                            <w:rFonts w:ascii="Arial" w:hAnsi="Arial" w:cs="Arial"/>
                          </w:rPr>
                          <w:t>Maintain or improve satisfaction with new local flower arrangements.</w:t>
                        </w:r>
                      </w:p>
                    </w:tc>
                    <w:tc>
                      <w:tcPr>
                        <w:tcW w:w="0" w:type="auto"/>
                        <w:hideMark/>
                      </w:tcPr>
                      <w:p w14:paraId="1ED19527" w14:textId="77777777" w:rsidR="009C71E6" w:rsidRPr="00FE135F" w:rsidRDefault="009C71E6" w:rsidP="00C412AA">
                        <w:pPr>
                          <w:pStyle w:val="NoSpacing"/>
                          <w:rPr>
                            <w:rFonts w:ascii="Arial" w:hAnsi="Arial" w:cs="Arial"/>
                          </w:rPr>
                        </w:pPr>
                        <w:r w:rsidRPr="00FE135F">
                          <w:rPr>
                            <w:rFonts w:ascii="Arial" w:hAnsi="Arial" w:cs="Arial"/>
                          </w:rPr>
                          <w:t>Collect feedback via surveys or online reviews.</w:t>
                        </w:r>
                      </w:p>
                    </w:tc>
                    <w:tc>
                      <w:tcPr>
                        <w:tcW w:w="0" w:type="auto"/>
                        <w:hideMark/>
                      </w:tcPr>
                      <w:p w14:paraId="6953C0F2" w14:textId="77777777" w:rsidR="009C71E6" w:rsidRPr="00FE135F" w:rsidRDefault="009C71E6" w:rsidP="00C412AA">
                        <w:pPr>
                          <w:pStyle w:val="NoSpacing"/>
                          <w:rPr>
                            <w:rFonts w:ascii="Arial" w:hAnsi="Arial" w:cs="Arial"/>
                          </w:rPr>
                        </w:pPr>
                        <w:r w:rsidRPr="00FE135F">
                          <w:rPr>
                            <w:rFonts w:ascii="Arial" w:hAnsi="Arial" w:cs="Arial"/>
                          </w:rPr>
                          <w:t>Attainable with staff training and quality checks.</w:t>
                        </w:r>
                      </w:p>
                    </w:tc>
                    <w:tc>
                      <w:tcPr>
                        <w:tcW w:w="0" w:type="auto"/>
                        <w:hideMark/>
                      </w:tcPr>
                      <w:p w14:paraId="4D1E0491" w14:textId="77777777" w:rsidR="009C71E6" w:rsidRPr="00FE135F" w:rsidRDefault="009C71E6" w:rsidP="00C412AA">
                        <w:pPr>
                          <w:pStyle w:val="NoSpacing"/>
                          <w:rPr>
                            <w:rFonts w:ascii="Arial" w:hAnsi="Arial" w:cs="Arial"/>
                          </w:rPr>
                        </w:pPr>
                        <w:r w:rsidRPr="00FE135F">
                          <w:rPr>
                            <w:rFonts w:ascii="Arial" w:hAnsi="Arial" w:cs="Arial"/>
                          </w:rPr>
                          <w:t>Ensures brand quality is maintained while cutting costs.</w:t>
                        </w:r>
                      </w:p>
                    </w:tc>
                    <w:tc>
                      <w:tcPr>
                        <w:tcW w:w="0" w:type="auto"/>
                        <w:hideMark/>
                      </w:tcPr>
                      <w:p w14:paraId="13A203CC" w14:textId="77777777" w:rsidR="009C71E6" w:rsidRPr="00FE135F" w:rsidRDefault="009C71E6" w:rsidP="00C412AA">
                        <w:pPr>
                          <w:pStyle w:val="NoSpacing"/>
                          <w:rPr>
                            <w:rFonts w:ascii="Arial" w:hAnsi="Arial" w:cs="Arial"/>
                          </w:rPr>
                        </w:pPr>
                        <w:r w:rsidRPr="00FE135F">
                          <w:rPr>
                            <w:rFonts w:ascii="Arial" w:hAnsi="Arial" w:cs="Arial"/>
                          </w:rPr>
                          <w:t>Monitor monthly and review after 3 months.</w:t>
                        </w:r>
                      </w:p>
                    </w:tc>
                  </w:tr>
                </w:tbl>
                <w:p w14:paraId="2B7EA167" w14:textId="77777777" w:rsidR="009C71E6" w:rsidRPr="00FE135F" w:rsidRDefault="009C71E6" w:rsidP="00C412AA">
                  <w:pPr>
                    <w:pStyle w:val="NoSpacing"/>
                    <w:rPr>
                      <w:rFonts w:ascii="Arial" w:hAnsi="Arial" w:cs="Arial"/>
                    </w:rPr>
                  </w:pPr>
                </w:p>
              </w:tc>
            </w:tr>
          </w:tbl>
          <w:p w14:paraId="5C89B17E" w14:textId="77777777" w:rsidR="00AC423A" w:rsidRPr="00FE135F" w:rsidRDefault="00AC423A" w:rsidP="00C412AA">
            <w:pPr>
              <w:pStyle w:val="NoSpacing"/>
              <w:rPr>
                <w:rFonts w:ascii="Arial" w:hAnsi="Arial" w:cs="Arial"/>
              </w:rPr>
            </w:pPr>
          </w:p>
        </w:tc>
      </w:tr>
    </w:tbl>
    <w:p w14:paraId="26E00124" w14:textId="77777777" w:rsidR="000C4FD6" w:rsidRPr="00FE135F" w:rsidRDefault="000C4FD6" w:rsidP="00C412AA">
      <w:pPr>
        <w:pStyle w:val="NoSpacing"/>
        <w:rPr>
          <w:rFonts w:ascii="Arial" w:hAnsi="Arial" w:cs="Arial"/>
        </w:rPr>
      </w:pPr>
    </w:p>
    <w:p w14:paraId="5E13F67E" w14:textId="77777777" w:rsidR="00DC20D4" w:rsidRPr="00DC20D4" w:rsidRDefault="00DC20D4" w:rsidP="00DC20D4">
      <w:pPr>
        <w:spacing w:line="360" w:lineRule="auto"/>
        <w:jc w:val="both"/>
        <w:rPr>
          <w:rFonts w:ascii="Arial" w:hAnsi="Arial" w:cs="Arial"/>
          <w:vanish/>
          <w:sz w:val="32"/>
          <w:szCs w:val="32"/>
        </w:rPr>
      </w:pPr>
    </w:p>
    <w:p w14:paraId="7B3277D2" w14:textId="77777777" w:rsidR="00DC20D4" w:rsidRPr="00DC20D4" w:rsidRDefault="00DC20D4" w:rsidP="00DC20D4">
      <w:pPr>
        <w:spacing w:line="360" w:lineRule="auto"/>
        <w:jc w:val="both"/>
        <w:rPr>
          <w:rFonts w:ascii="Arial" w:hAnsi="Arial" w:cs="Arial"/>
          <w:vanish/>
          <w:sz w:val="32"/>
          <w:szCs w:val="32"/>
        </w:rPr>
      </w:pPr>
    </w:p>
    <w:p w14:paraId="64D8391A" w14:textId="77777777" w:rsidR="00DC20D4" w:rsidRPr="00DC20D4" w:rsidRDefault="00DC20D4" w:rsidP="00DC20D4">
      <w:pPr>
        <w:spacing w:line="360" w:lineRule="auto"/>
        <w:jc w:val="both"/>
        <w:rPr>
          <w:rFonts w:ascii="Arial" w:hAnsi="Arial" w:cs="Arial"/>
          <w:vanish/>
          <w:sz w:val="32"/>
          <w:szCs w:val="32"/>
        </w:rPr>
      </w:pPr>
    </w:p>
    <w:sectPr w:rsidR="00DC20D4" w:rsidRPr="00DC20D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79C35" w14:textId="77777777" w:rsidR="00A565DD" w:rsidRDefault="00A565DD" w:rsidP="00B244A8">
      <w:pPr>
        <w:spacing w:after="0" w:line="240" w:lineRule="auto"/>
      </w:pPr>
      <w:r>
        <w:separator/>
      </w:r>
    </w:p>
  </w:endnote>
  <w:endnote w:type="continuationSeparator" w:id="0">
    <w:p w14:paraId="1851DB7E" w14:textId="77777777" w:rsidR="00A565DD" w:rsidRDefault="00A565D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9D1F7" w14:textId="77777777" w:rsidR="00A565DD" w:rsidRDefault="00A565DD" w:rsidP="00B244A8">
      <w:pPr>
        <w:spacing w:after="0" w:line="240" w:lineRule="auto"/>
      </w:pPr>
      <w:r>
        <w:separator/>
      </w:r>
    </w:p>
  </w:footnote>
  <w:footnote w:type="continuationSeparator" w:id="0">
    <w:p w14:paraId="4A9D55F3" w14:textId="77777777" w:rsidR="00A565DD" w:rsidRDefault="00A565DD"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83251"/>
    <w:multiLevelType w:val="hybridMultilevel"/>
    <w:tmpl w:val="0D48D73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78047D14"/>
    <w:multiLevelType w:val="hybridMultilevel"/>
    <w:tmpl w:val="9EEAE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D32EED"/>
    <w:multiLevelType w:val="hybridMultilevel"/>
    <w:tmpl w:val="DAFE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7"/>
  </w:num>
  <w:num w:numId="4" w16cid:durableId="728724007">
    <w:abstractNumId w:val="0"/>
  </w:num>
  <w:num w:numId="5" w16cid:durableId="1776901974">
    <w:abstractNumId w:val="3"/>
  </w:num>
  <w:num w:numId="6" w16cid:durableId="1242056885">
    <w:abstractNumId w:val="8"/>
  </w:num>
  <w:num w:numId="7" w16cid:durableId="2003004377">
    <w:abstractNumId w:val="5"/>
  </w:num>
  <w:num w:numId="8" w16cid:durableId="1409185463">
    <w:abstractNumId w:val="4"/>
  </w:num>
  <w:num w:numId="9" w16cid:durableId="491528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0A7"/>
    <w:rsid w:val="000475C4"/>
    <w:rsid w:val="0005771F"/>
    <w:rsid w:val="000712EB"/>
    <w:rsid w:val="00092D9D"/>
    <w:rsid w:val="000B4057"/>
    <w:rsid w:val="000C4FD6"/>
    <w:rsid w:val="000E7A4C"/>
    <w:rsid w:val="00106B58"/>
    <w:rsid w:val="0011107E"/>
    <w:rsid w:val="0012599A"/>
    <w:rsid w:val="001277EA"/>
    <w:rsid w:val="0013486A"/>
    <w:rsid w:val="001701C1"/>
    <w:rsid w:val="00175C4B"/>
    <w:rsid w:val="001A61CE"/>
    <w:rsid w:val="001B614B"/>
    <w:rsid w:val="001C628A"/>
    <w:rsid w:val="001C698D"/>
    <w:rsid w:val="001E68CC"/>
    <w:rsid w:val="00225B06"/>
    <w:rsid w:val="00230935"/>
    <w:rsid w:val="00231C1C"/>
    <w:rsid w:val="00233B49"/>
    <w:rsid w:val="002522C1"/>
    <w:rsid w:val="00265E31"/>
    <w:rsid w:val="0027531E"/>
    <w:rsid w:val="002832DB"/>
    <w:rsid w:val="002D754D"/>
    <w:rsid w:val="002E2FF6"/>
    <w:rsid w:val="0030268E"/>
    <w:rsid w:val="00312FA9"/>
    <w:rsid w:val="00313B6B"/>
    <w:rsid w:val="00336D53"/>
    <w:rsid w:val="003430D0"/>
    <w:rsid w:val="00346206"/>
    <w:rsid w:val="0035328C"/>
    <w:rsid w:val="00367B7A"/>
    <w:rsid w:val="00394A9D"/>
    <w:rsid w:val="003B0AC1"/>
    <w:rsid w:val="003B39BA"/>
    <w:rsid w:val="003B629C"/>
    <w:rsid w:val="003E1A46"/>
    <w:rsid w:val="003F6295"/>
    <w:rsid w:val="00410BE8"/>
    <w:rsid w:val="00412AE1"/>
    <w:rsid w:val="00416907"/>
    <w:rsid w:val="00424723"/>
    <w:rsid w:val="004356E6"/>
    <w:rsid w:val="00437111"/>
    <w:rsid w:val="00440FE0"/>
    <w:rsid w:val="00455AAA"/>
    <w:rsid w:val="00473070"/>
    <w:rsid w:val="00480CA6"/>
    <w:rsid w:val="00494BDB"/>
    <w:rsid w:val="004A63C1"/>
    <w:rsid w:val="004C195B"/>
    <w:rsid w:val="004C698C"/>
    <w:rsid w:val="004D103B"/>
    <w:rsid w:val="004D1574"/>
    <w:rsid w:val="004E2BAE"/>
    <w:rsid w:val="004E513A"/>
    <w:rsid w:val="00504A10"/>
    <w:rsid w:val="00512419"/>
    <w:rsid w:val="00532B9D"/>
    <w:rsid w:val="00541B7D"/>
    <w:rsid w:val="00542A51"/>
    <w:rsid w:val="005724CA"/>
    <w:rsid w:val="00576052"/>
    <w:rsid w:val="005C10B3"/>
    <w:rsid w:val="005D11E9"/>
    <w:rsid w:val="005E1ADD"/>
    <w:rsid w:val="005E6545"/>
    <w:rsid w:val="006009B5"/>
    <w:rsid w:val="00652B9C"/>
    <w:rsid w:val="006666E7"/>
    <w:rsid w:val="00675990"/>
    <w:rsid w:val="006847F1"/>
    <w:rsid w:val="00685C57"/>
    <w:rsid w:val="0069332C"/>
    <w:rsid w:val="006B2F31"/>
    <w:rsid w:val="006D5A12"/>
    <w:rsid w:val="006D6A13"/>
    <w:rsid w:val="007030AD"/>
    <w:rsid w:val="00721441"/>
    <w:rsid w:val="00765AA0"/>
    <w:rsid w:val="00774A59"/>
    <w:rsid w:val="007768B0"/>
    <w:rsid w:val="007927FD"/>
    <w:rsid w:val="00792C0F"/>
    <w:rsid w:val="007953DB"/>
    <w:rsid w:val="007B200A"/>
    <w:rsid w:val="007C58A3"/>
    <w:rsid w:val="007D0502"/>
    <w:rsid w:val="007F2127"/>
    <w:rsid w:val="007F558A"/>
    <w:rsid w:val="00825B6C"/>
    <w:rsid w:val="00827C35"/>
    <w:rsid w:val="00830749"/>
    <w:rsid w:val="0083719E"/>
    <w:rsid w:val="00855145"/>
    <w:rsid w:val="00860C8F"/>
    <w:rsid w:val="00876E92"/>
    <w:rsid w:val="00883CAF"/>
    <w:rsid w:val="0089170F"/>
    <w:rsid w:val="008C6A87"/>
    <w:rsid w:val="008D5CD9"/>
    <w:rsid w:val="008F5810"/>
    <w:rsid w:val="00924649"/>
    <w:rsid w:val="00936ED4"/>
    <w:rsid w:val="00941316"/>
    <w:rsid w:val="00945915"/>
    <w:rsid w:val="00946742"/>
    <w:rsid w:val="0094766E"/>
    <w:rsid w:val="00961D70"/>
    <w:rsid w:val="00985522"/>
    <w:rsid w:val="009C2E1E"/>
    <w:rsid w:val="009C71E6"/>
    <w:rsid w:val="009E0383"/>
    <w:rsid w:val="009E1F0E"/>
    <w:rsid w:val="009F7EFE"/>
    <w:rsid w:val="00A14A03"/>
    <w:rsid w:val="00A22BB0"/>
    <w:rsid w:val="00A31345"/>
    <w:rsid w:val="00A401AF"/>
    <w:rsid w:val="00A448A7"/>
    <w:rsid w:val="00A565DD"/>
    <w:rsid w:val="00A9153E"/>
    <w:rsid w:val="00A9601E"/>
    <w:rsid w:val="00AB7E77"/>
    <w:rsid w:val="00AC423A"/>
    <w:rsid w:val="00AC678A"/>
    <w:rsid w:val="00AC7EBC"/>
    <w:rsid w:val="00AD29E0"/>
    <w:rsid w:val="00AD6726"/>
    <w:rsid w:val="00AD74AC"/>
    <w:rsid w:val="00B14506"/>
    <w:rsid w:val="00B152DF"/>
    <w:rsid w:val="00B244A8"/>
    <w:rsid w:val="00B629B3"/>
    <w:rsid w:val="00B83A38"/>
    <w:rsid w:val="00B91658"/>
    <w:rsid w:val="00BA1C48"/>
    <w:rsid w:val="00BA627B"/>
    <w:rsid w:val="00BC373A"/>
    <w:rsid w:val="00BD0998"/>
    <w:rsid w:val="00BD2C28"/>
    <w:rsid w:val="00BD339A"/>
    <w:rsid w:val="00BE564E"/>
    <w:rsid w:val="00BF1853"/>
    <w:rsid w:val="00C03A79"/>
    <w:rsid w:val="00C10F6A"/>
    <w:rsid w:val="00C15F83"/>
    <w:rsid w:val="00C27EC8"/>
    <w:rsid w:val="00C358BE"/>
    <w:rsid w:val="00C412AA"/>
    <w:rsid w:val="00C53212"/>
    <w:rsid w:val="00C60DAC"/>
    <w:rsid w:val="00C64F14"/>
    <w:rsid w:val="00C75A70"/>
    <w:rsid w:val="00C8168E"/>
    <w:rsid w:val="00C95025"/>
    <w:rsid w:val="00CC0D4E"/>
    <w:rsid w:val="00CC253B"/>
    <w:rsid w:val="00CC32EB"/>
    <w:rsid w:val="00CF594A"/>
    <w:rsid w:val="00D0208B"/>
    <w:rsid w:val="00D0524E"/>
    <w:rsid w:val="00D07FCA"/>
    <w:rsid w:val="00D16077"/>
    <w:rsid w:val="00D1767B"/>
    <w:rsid w:val="00D31DE1"/>
    <w:rsid w:val="00D359E6"/>
    <w:rsid w:val="00D500E8"/>
    <w:rsid w:val="00D547A5"/>
    <w:rsid w:val="00D60EA3"/>
    <w:rsid w:val="00D66CC0"/>
    <w:rsid w:val="00D846CE"/>
    <w:rsid w:val="00D85AB3"/>
    <w:rsid w:val="00D87298"/>
    <w:rsid w:val="00D91D11"/>
    <w:rsid w:val="00DA1B79"/>
    <w:rsid w:val="00DB534C"/>
    <w:rsid w:val="00DC20D4"/>
    <w:rsid w:val="00DD0093"/>
    <w:rsid w:val="00DF77C0"/>
    <w:rsid w:val="00E03102"/>
    <w:rsid w:val="00E11948"/>
    <w:rsid w:val="00E24443"/>
    <w:rsid w:val="00E346AA"/>
    <w:rsid w:val="00E34CFB"/>
    <w:rsid w:val="00E73D5A"/>
    <w:rsid w:val="00E85160"/>
    <w:rsid w:val="00EA42A0"/>
    <w:rsid w:val="00EE37EC"/>
    <w:rsid w:val="00F0190C"/>
    <w:rsid w:val="00F01BD7"/>
    <w:rsid w:val="00F050E4"/>
    <w:rsid w:val="00F051A9"/>
    <w:rsid w:val="00F15BCE"/>
    <w:rsid w:val="00F31FCC"/>
    <w:rsid w:val="00F43FF9"/>
    <w:rsid w:val="00F6583D"/>
    <w:rsid w:val="00F677CE"/>
    <w:rsid w:val="00F81347"/>
    <w:rsid w:val="00FA36EB"/>
    <w:rsid w:val="00FA468A"/>
    <w:rsid w:val="00FB1D62"/>
    <w:rsid w:val="00FC6D26"/>
    <w:rsid w:val="00FD47A2"/>
    <w:rsid w:val="00FD5515"/>
    <w:rsid w:val="00FE0ADA"/>
    <w:rsid w:val="00FE135F"/>
    <w:rsid w:val="00FF79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B0AC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5E1ADD"/>
    <w:pPr>
      <w:spacing w:after="0" w:line="240" w:lineRule="auto"/>
    </w:pPr>
    <w:rPr>
      <w:rFonts w:eastAsiaTheme="minorHAnsi"/>
      <w:lang w:eastAsia="en-US"/>
    </w:rPr>
  </w:style>
  <w:style w:type="table" w:styleId="GridTable4-Accent4">
    <w:name w:val="Grid Table 4 Accent 4"/>
    <w:basedOn w:val="TableNormal"/>
    <w:uiPriority w:val="49"/>
    <w:rsid w:val="00346206"/>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0f91411e1e38170030900a49a7a732a1">
  <xsd:schema xmlns:xsd="http://www.w3.org/2001/XMLSchema" xmlns:xs="http://www.w3.org/2001/XMLSchema" xmlns:p="http://schemas.microsoft.com/office/2006/metadata/properties" xmlns:ns3="a5a3d419-01ea-4841-b8ef-480492e3d4da" targetNamespace="http://schemas.microsoft.com/office/2006/metadata/properties" ma:root="true" ma:fieldsID="52725b071f41e508750aada625c24598"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3FA72D15-A866-40F6-8542-2D0CEA465F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862C11-43B0-4630-92D1-CCA340323C9D}">
  <ds:schemaRefs>
    <ds:schemaRef ds:uri="http://schemas.microsoft.com/sharepoint/v3/contenttype/forms"/>
  </ds:schemaRefs>
</ds:datastoreItem>
</file>

<file path=customXml/itemProps4.xml><?xml version="1.0" encoding="utf-8"?>
<ds:datastoreItem xmlns:ds="http://schemas.openxmlformats.org/officeDocument/2006/customXml" ds:itemID="{7356DB3C-CB01-4E06-89E2-1F9D98FA59A1}">
  <ds:schemaRefs>
    <ds:schemaRef ds:uri="http://schemas.microsoft.com/office/2006/metadata/properties"/>
    <ds:schemaRef ds:uri="http://schemas.microsoft.com/office/infopath/2007/PartnerControls"/>
    <ds:schemaRef ds:uri="a5a3d419-01ea-4841-b8ef-480492e3d4d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1551</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Muhammad Naveed Aftab (2438988)</cp:lastModifiedBy>
  <cp:revision>2</cp:revision>
  <cp:lastPrinted>2025-08-13T10:56:00Z</cp:lastPrinted>
  <dcterms:created xsi:type="dcterms:W3CDTF">2025-11-18T00:35:00Z</dcterms:created>
  <dcterms:modified xsi:type="dcterms:W3CDTF">2025-11-18T00:35:00Z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