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97005672"/>
        <w:docPartObj>
          <w:docPartGallery w:val="Cover Pages"/>
          <w:docPartUnique/>
        </w:docPartObj>
      </w:sdtPr>
      <w:sdtEndPr>
        <w:rPr>
          <w:rFonts w:eastAsiaTheme="minorHAnsi"/>
          <w:color w:val="auto"/>
          <w:lang w:val="en-GB"/>
        </w:rPr>
      </w:sdtEndPr>
      <w:sdtContent>
        <w:p w:rsidR="006805E6" w:rsidRDefault="006805E6">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308AE991D98458D9A13F310979A74D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805E6" w:rsidRDefault="006805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OQS</w:t>
              </w:r>
            </w:p>
          </w:sdtContent>
        </w:sdt>
        <w:p w:rsidR="006805E6" w:rsidRDefault="00B42F8E">
          <w:pPr>
            <w:pStyle w:val="NoSpacing"/>
            <w:jc w:val="center"/>
            <w:rPr>
              <w:color w:val="4472C4" w:themeColor="accent1"/>
              <w:sz w:val="28"/>
              <w:szCs w:val="28"/>
            </w:rPr>
          </w:pPr>
          <w:r>
            <w:rPr>
              <w:color w:val="4472C4" w:themeColor="accent1"/>
              <w:sz w:val="28"/>
              <w:szCs w:val="28"/>
            </w:rPr>
            <w:t xml:space="preserve"> </w:t>
          </w:r>
          <w:sdt>
            <w:sdtPr>
              <w:rPr>
                <w:color w:val="4472C4" w:themeColor="accent1"/>
                <w:sz w:val="28"/>
                <w:szCs w:val="28"/>
              </w:rPr>
              <w:alias w:val="Subtitle"/>
              <w:tag w:val=""/>
              <w:id w:val="328029620"/>
              <w:placeholder>
                <w:docPart w:val="E69A712BE97F4F0DBB9210571A5FF185"/>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 xml:space="preserve">Code of Practice, </w:t>
              </w:r>
              <w:r w:rsidR="006805E6">
                <w:rPr>
                  <w:color w:val="4472C4" w:themeColor="accent1"/>
                  <w:sz w:val="28"/>
                  <w:szCs w:val="28"/>
                </w:rPr>
                <w:t>Risk Analysis</w:t>
              </w:r>
              <w:r>
                <w:rPr>
                  <w:color w:val="4472C4" w:themeColor="accent1"/>
                  <w:sz w:val="28"/>
                  <w:szCs w:val="28"/>
                </w:rPr>
                <w:t xml:space="preserve"> &amp; Quality Assurance</w:t>
              </w:r>
            </w:sdtContent>
          </w:sdt>
        </w:p>
        <w:p w:rsidR="006805E6" w:rsidRDefault="006805E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22T00:00:00Z">
                                    <w:dateFormat w:val="MMMM d, yyyy"/>
                                    <w:lid w:val="en-US"/>
                                    <w:storeMappedDataAs w:val="dateTime"/>
                                    <w:calendar w:val="gregorian"/>
                                  </w:date>
                                </w:sdtPr>
                                <w:sdtContent>
                                  <w:p w:rsidR="006805E6" w:rsidRPr="006805E6" w:rsidRDefault="006805E6" w:rsidP="006805E6">
                                    <w:pPr>
                                      <w:pStyle w:val="NoSpacing"/>
                                      <w:spacing w:after="40"/>
                                      <w:jc w:val="center"/>
                                      <w:rPr>
                                        <w:caps/>
                                        <w:color w:val="4472C4" w:themeColor="accent1"/>
                                        <w:sz w:val="28"/>
                                        <w:szCs w:val="28"/>
                                      </w:rPr>
                                    </w:pPr>
                                    <w:r>
                                      <w:rPr>
                                        <w:caps/>
                                        <w:color w:val="4472C4" w:themeColor="accent1"/>
                                        <w:sz w:val="28"/>
                                        <w:szCs w:val="28"/>
                                      </w:rPr>
                                      <w:t>January 22,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22T00:00:00Z">
                              <w:dateFormat w:val="MMMM d, yyyy"/>
                              <w:lid w:val="en-US"/>
                              <w:storeMappedDataAs w:val="dateTime"/>
                              <w:calendar w:val="gregorian"/>
                            </w:date>
                          </w:sdtPr>
                          <w:sdtContent>
                            <w:p w:rsidR="006805E6" w:rsidRPr="006805E6" w:rsidRDefault="006805E6" w:rsidP="006805E6">
                              <w:pPr>
                                <w:pStyle w:val="NoSpacing"/>
                                <w:spacing w:after="40"/>
                                <w:jc w:val="center"/>
                                <w:rPr>
                                  <w:caps/>
                                  <w:color w:val="4472C4" w:themeColor="accent1"/>
                                  <w:sz w:val="28"/>
                                  <w:szCs w:val="28"/>
                                </w:rPr>
                              </w:pPr>
                              <w:r>
                                <w:rPr>
                                  <w:caps/>
                                  <w:color w:val="4472C4" w:themeColor="accent1"/>
                                  <w:sz w:val="28"/>
                                  <w:szCs w:val="28"/>
                                </w:rPr>
                                <w:t>January 22, 2019</w:t>
                              </w:r>
                            </w:p>
                          </w:sdtContent>
                        </w:sdt>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805E6" w:rsidRDefault="006805E6" w:rsidP="006805E6"/>
      </w:sdtContent>
    </w:sdt>
    <w:p w:rsidR="00CD543B" w:rsidRDefault="00CD543B" w:rsidP="006805E6">
      <w:r>
        <w:br w:type="page"/>
      </w:r>
    </w:p>
    <w:sdt>
      <w:sdtPr>
        <w:id w:val="-15472137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805E6" w:rsidRDefault="006805E6">
          <w:pPr>
            <w:pStyle w:val="TOCHeading"/>
          </w:pPr>
          <w:r>
            <w:t>Table of Contents</w:t>
          </w:r>
        </w:p>
        <w:p w:rsidR="00494E8E" w:rsidRDefault="006805E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126253" w:history="1">
            <w:r w:rsidR="00494E8E" w:rsidRPr="008F4FE9">
              <w:rPr>
                <w:rStyle w:val="Hyperlink"/>
                <w:noProof/>
              </w:rPr>
              <w:t>Risks</w:t>
            </w:r>
            <w:r w:rsidR="00494E8E">
              <w:rPr>
                <w:noProof/>
                <w:webHidden/>
              </w:rPr>
              <w:tab/>
            </w:r>
            <w:r w:rsidR="00494E8E">
              <w:rPr>
                <w:noProof/>
                <w:webHidden/>
              </w:rPr>
              <w:fldChar w:fldCharType="begin"/>
            </w:r>
            <w:r w:rsidR="00494E8E">
              <w:rPr>
                <w:noProof/>
                <w:webHidden/>
              </w:rPr>
              <w:instrText xml:space="preserve"> PAGEREF _Toc536126253 \h </w:instrText>
            </w:r>
            <w:r w:rsidR="00494E8E">
              <w:rPr>
                <w:noProof/>
                <w:webHidden/>
              </w:rPr>
            </w:r>
            <w:r w:rsidR="00494E8E">
              <w:rPr>
                <w:noProof/>
                <w:webHidden/>
              </w:rPr>
              <w:fldChar w:fldCharType="separate"/>
            </w:r>
            <w:r w:rsidR="00494E8E">
              <w:rPr>
                <w:noProof/>
                <w:webHidden/>
              </w:rPr>
              <w:t>2</w:t>
            </w:r>
            <w:r w:rsidR="00494E8E">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54" w:history="1">
            <w:r w:rsidRPr="008F4FE9">
              <w:rPr>
                <w:rStyle w:val="Hyperlink"/>
                <w:noProof/>
              </w:rPr>
              <w:t>Fire</w:t>
            </w:r>
            <w:r>
              <w:rPr>
                <w:noProof/>
                <w:webHidden/>
              </w:rPr>
              <w:tab/>
            </w:r>
            <w:r>
              <w:rPr>
                <w:noProof/>
                <w:webHidden/>
              </w:rPr>
              <w:fldChar w:fldCharType="begin"/>
            </w:r>
            <w:r>
              <w:rPr>
                <w:noProof/>
                <w:webHidden/>
              </w:rPr>
              <w:instrText xml:space="preserve"> PAGEREF _Toc536126254 \h </w:instrText>
            </w:r>
            <w:r>
              <w:rPr>
                <w:noProof/>
                <w:webHidden/>
              </w:rPr>
            </w:r>
            <w:r>
              <w:rPr>
                <w:noProof/>
                <w:webHidden/>
              </w:rPr>
              <w:fldChar w:fldCharType="separate"/>
            </w:r>
            <w:r>
              <w:rPr>
                <w:noProof/>
                <w:webHidden/>
              </w:rPr>
              <w:t>2</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55" w:history="1">
            <w:r w:rsidRPr="008F4FE9">
              <w:rPr>
                <w:rStyle w:val="Hyperlink"/>
                <w:noProof/>
              </w:rPr>
              <w:t>Personnel Shortage</w:t>
            </w:r>
            <w:r>
              <w:rPr>
                <w:noProof/>
                <w:webHidden/>
              </w:rPr>
              <w:tab/>
            </w:r>
            <w:r>
              <w:rPr>
                <w:noProof/>
                <w:webHidden/>
              </w:rPr>
              <w:fldChar w:fldCharType="begin"/>
            </w:r>
            <w:r>
              <w:rPr>
                <w:noProof/>
                <w:webHidden/>
              </w:rPr>
              <w:instrText xml:space="preserve"> PAGEREF _Toc536126255 \h </w:instrText>
            </w:r>
            <w:r>
              <w:rPr>
                <w:noProof/>
                <w:webHidden/>
              </w:rPr>
            </w:r>
            <w:r>
              <w:rPr>
                <w:noProof/>
                <w:webHidden/>
              </w:rPr>
              <w:fldChar w:fldCharType="separate"/>
            </w:r>
            <w:r>
              <w:rPr>
                <w:noProof/>
                <w:webHidden/>
              </w:rPr>
              <w:t>2</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56" w:history="1">
            <w:r w:rsidRPr="008F4FE9">
              <w:rPr>
                <w:rStyle w:val="Hyperlink"/>
                <w:noProof/>
              </w:rPr>
              <w:t>Faulty Implementation</w:t>
            </w:r>
            <w:r>
              <w:rPr>
                <w:noProof/>
                <w:webHidden/>
              </w:rPr>
              <w:tab/>
            </w:r>
            <w:r>
              <w:rPr>
                <w:noProof/>
                <w:webHidden/>
              </w:rPr>
              <w:fldChar w:fldCharType="begin"/>
            </w:r>
            <w:r>
              <w:rPr>
                <w:noProof/>
                <w:webHidden/>
              </w:rPr>
              <w:instrText xml:space="preserve"> PAGEREF _Toc536126256 \h </w:instrText>
            </w:r>
            <w:r>
              <w:rPr>
                <w:noProof/>
                <w:webHidden/>
              </w:rPr>
            </w:r>
            <w:r>
              <w:rPr>
                <w:noProof/>
                <w:webHidden/>
              </w:rPr>
              <w:fldChar w:fldCharType="separate"/>
            </w:r>
            <w:r>
              <w:rPr>
                <w:noProof/>
                <w:webHidden/>
              </w:rPr>
              <w:t>2</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57" w:history="1">
            <w:r w:rsidRPr="008F4FE9">
              <w:rPr>
                <w:rStyle w:val="Hyperlink"/>
                <w:noProof/>
              </w:rPr>
              <w:t>Risk Evaluation Matrix</w:t>
            </w:r>
            <w:r>
              <w:rPr>
                <w:noProof/>
                <w:webHidden/>
              </w:rPr>
              <w:tab/>
            </w:r>
            <w:r>
              <w:rPr>
                <w:noProof/>
                <w:webHidden/>
              </w:rPr>
              <w:fldChar w:fldCharType="begin"/>
            </w:r>
            <w:r>
              <w:rPr>
                <w:noProof/>
                <w:webHidden/>
              </w:rPr>
              <w:instrText xml:space="preserve"> PAGEREF _Toc536126257 \h </w:instrText>
            </w:r>
            <w:r>
              <w:rPr>
                <w:noProof/>
                <w:webHidden/>
              </w:rPr>
            </w:r>
            <w:r>
              <w:rPr>
                <w:noProof/>
                <w:webHidden/>
              </w:rPr>
              <w:fldChar w:fldCharType="separate"/>
            </w:r>
            <w:r>
              <w:rPr>
                <w:noProof/>
                <w:webHidden/>
              </w:rPr>
              <w:t>3</w:t>
            </w:r>
            <w:r>
              <w:rPr>
                <w:noProof/>
                <w:webHidden/>
              </w:rPr>
              <w:fldChar w:fldCharType="end"/>
            </w:r>
          </w:hyperlink>
        </w:p>
        <w:p w:rsidR="00494E8E" w:rsidRDefault="00494E8E">
          <w:pPr>
            <w:pStyle w:val="TOC1"/>
            <w:tabs>
              <w:tab w:val="right" w:leader="dot" w:pos="9016"/>
            </w:tabs>
            <w:rPr>
              <w:rFonts w:eastAsiaTheme="minorEastAsia"/>
              <w:noProof/>
              <w:lang w:eastAsia="en-GB"/>
            </w:rPr>
          </w:pPr>
          <w:hyperlink w:anchor="_Toc536126258" w:history="1">
            <w:r w:rsidRPr="008F4FE9">
              <w:rPr>
                <w:rStyle w:val="Hyperlink"/>
                <w:noProof/>
              </w:rPr>
              <w:t>Sustainability</w:t>
            </w:r>
            <w:r>
              <w:rPr>
                <w:noProof/>
                <w:webHidden/>
              </w:rPr>
              <w:tab/>
            </w:r>
            <w:r>
              <w:rPr>
                <w:noProof/>
                <w:webHidden/>
              </w:rPr>
              <w:fldChar w:fldCharType="begin"/>
            </w:r>
            <w:r>
              <w:rPr>
                <w:noProof/>
                <w:webHidden/>
              </w:rPr>
              <w:instrText xml:space="preserve"> PAGEREF _Toc536126258 \h </w:instrText>
            </w:r>
            <w:r>
              <w:rPr>
                <w:noProof/>
                <w:webHidden/>
              </w:rPr>
            </w:r>
            <w:r>
              <w:rPr>
                <w:noProof/>
                <w:webHidden/>
              </w:rPr>
              <w:fldChar w:fldCharType="separate"/>
            </w:r>
            <w:r>
              <w:rPr>
                <w:noProof/>
                <w:webHidden/>
              </w:rPr>
              <w:t>3</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59" w:history="1">
            <w:r w:rsidRPr="008F4FE9">
              <w:rPr>
                <w:rStyle w:val="Hyperlink"/>
                <w:noProof/>
              </w:rPr>
              <w:t>First Order Impacts</w:t>
            </w:r>
            <w:r>
              <w:rPr>
                <w:noProof/>
                <w:webHidden/>
              </w:rPr>
              <w:tab/>
            </w:r>
            <w:r>
              <w:rPr>
                <w:noProof/>
                <w:webHidden/>
              </w:rPr>
              <w:fldChar w:fldCharType="begin"/>
            </w:r>
            <w:r>
              <w:rPr>
                <w:noProof/>
                <w:webHidden/>
              </w:rPr>
              <w:instrText xml:space="preserve"> PAGEREF _Toc536126259 \h </w:instrText>
            </w:r>
            <w:r>
              <w:rPr>
                <w:noProof/>
                <w:webHidden/>
              </w:rPr>
            </w:r>
            <w:r>
              <w:rPr>
                <w:noProof/>
                <w:webHidden/>
              </w:rPr>
              <w:fldChar w:fldCharType="separate"/>
            </w:r>
            <w:r>
              <w:rPr>
                <w:noProof/>
                <w:webHidden/>
              </w:rPr>
              <w:t>3</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60" w:history="1">
            <w:r w:rsidRPr="008F4FE9">
              <w:rPr>
                <w:rStyle w:val="Hyperlink"/>
                <w:noProof/>
              </w:rPr>
              <w:t>Second Order Impacts</w:t>
            </w:r>
            <w:r>
              <w:rPr>
                <w:noProof/>
                <w:webHidden/>
              </w:rPr>
              <w:tab/>
            </w:r>
            <w:r>
              <w:rPr>
                <w:noProof/>
                <w:webHidden/>
              </w:rPr>
              <w:fldChar w:fldCharType="begin"/>
            </w:r>
            <w:r>
              <w:rPr>
                <w:noProof/>
                <w:webHidden/>
              </w:rPr>
              <w:instrText xml:space="preserve"> PAGEREF _Toc536126260 \h </w:instrText>
            </w:r>
            <w:r>
              <w:rPr>
                <w:noProof/>
                <w:webHidden/>
              </w:rPr>
            </w:r>
            <w:r>
              <w:rPr>
                <w:noProof/>
                <w:webHidden/>
              </w:rPr>
              <w:fldChar w:fldCharType="separate"/>
            </w:r>
            <w:r>
              <w:rPr>
                <w:noProof/>
                <w:webHidden/>
              </w:rPr>
              <w:t>4</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61" w:history="1">
            <w:r w:rsidRPr="008F4FE9">
              <w:rPr>
                <w:rStyle w:val="Hyperlink"/>
                <w:noProof/>
              </w:rPr>
              <w:t>Third Order Impacts</w:t>
            </w:r>
            <w:r>
              <w:rPr>
                <w:noProof/>
                <w:webHidden/>
              </w:rPr>
              <w:tab/>
            </w:r>
            <w:r>
              <w:rPr>
                <w:noProof/>
                <w:webHidden/>
              </w:rPr>
              <w:fldChar w:fldCharType="begin"/>
            </w:r>
            <w:r>
              <w:rPr>
                <w:noProof/>
                <w:webHidden/>
              </w:rPr>
              <w:instrText xml:space="preserve"> PAGEREF _Toc536126261 \h </w:instrText>
            </w:r>
            <w:r>
              <w:rPr>
                <w:noProof/>
                <w:webHidden/>
              </w:rPr>
            </w:r>
            <w:r>
              <w:rPr>
                <w:noProof/>
                <w:webHidden/>
              </w:rPr>
              <w:fldChar w:fldCharType="separate"/>
            </w:r>
            <w:r>
              <w:rPr>
                <w:noProof/>
                <w:webHidden/>
              </w:rPr>
              <w:t>4</w:t>
            </w:r>
            <w:r>
              <w:rPr>
                <w:noProof/>
                <w:webHidden/>
              </w:rPr>
              <w:fldChar w:fldCharType="end"/>
            </w:r>
          </w:hyperlink>
        </w:p>
        <w:p w:rsidR="00494E8E" w:rsidRDefault="00494E8E">
          <w:pPr>
            <w:pStyle w:val="TOC1"/>
            <w:tabs>
              <w:tab w:val="right" w:leader="dot" w:pos="9016"/>
            </w:tabs>
            <w:rPr>
              <w:rFonts w:eastAsiaTheme="minorEastAsia"/>
              <w:noProof/>
              <w:lang w:eastAsia="en-GB"/>
            </w:rPr>
          </w:pPr>
          <w:hyperlink w:anchor="_Toc536126262" w:history="1">
            <w:r w:rsidRPr="008F4FE9">
              <w:rPr>
                <w:rStyle w:val="Hyperlink"/>
                <w:noProof/>
              </w:rPr>
              <w:t>Ethical &amp; Legal</w:t>
            </w:r>
            <w:r>
              <w:rPr>
                <w:noProof/>
                <w:webHidden/>
              </w:rPr>
              <w:tab/>
            </w:r>
            <w:r>
              <w:rPr>
                <w:noProof/>
                <w:webHidden/>
              </w:rPr>
              <w:fldChar w:fldCharType="begin"/>
            </w:r>
            <w:r>
              <w:rPr>
                <w:noProof/>
                <w:webHidden/>
              </w:rPr>
              <w:instrText xml:space="preserve"> PAGEREF _Toc536126262 \h </w:instrText>
            </w:r>
            <w:r>
              <w:rPr>
                <w:noProof/>
                <w:webHidden/>
              </w:rPr>
            </w:r>
            <w:r>
              <w:rPr>
                <w:noProof/>
                <w:webHidden/>
              </w:rPr>
              <w:fldChar w:fldCharType="separate"/>
            </w:r>
            <w:r>
              <w:rPr>
                <w:noProof/>
                <w:webHidden/>
              </w:rPr>
              <w:t>4</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63" w:history="1">
            <w:r w:rsidRPr="008F4FE9">
              <w:rPr>
                <w:rStyle w:val="Hyperlink"/>
                <w:noProof/>
              </w:rPr>
              <w:t>Brexit</w:t>
            </w:r>
            <w:r>
              <w:rPr>
                <w:noProof/>
                <w:webHidden/>
              </w:rPr>
              <w:tab/>
            </w:r>
            <w:r>
              <w:rPr>
                <w:noProof/>
                <w:webHidden/>
              </w:rPr>
              <w:fldChar w:fldCharType="begin"/>
            </w:r>
            <w:r>
              <w:rPr>
                <w:noProof/>
                <w:webHidden/>
              </w:rPr>
              <w:instrText xml:space="preserve"> PAGEREF _Toc536126263 \h </w:instrText>
            </w:r>
            <w:r>
              <w:rPr>
                <w:noProof/>
                <w:webHidden/>
              </w:rPr>
            </w:r>
            <w:r>
              <w:rPr>
                <w:noProof/>
                <w:webHidden/>
              </w:rPr>
              <w:fldChar w:fldCharType="separate"/>
            </w:r>
            <w:r>
              <w:rPr>
                <w:noProof/>
                <w:webHidden/>
              </w:rPr>
              <w:t>4</w:t>
            </w:r>
            <w:r>
              <w:rPr>
                <w:noProof/>
                <w:webHidden/>
              </w:rPr>
              <w:fldChar w:fldCharType="end"/>
            </w:r>
          </w:hyperlink>
        </w:p>
        <w:p w:rsidR="00494E8E" w:rsidRDefault="00494E8E">
          <w:pPr>
            <w:pStyle w:val="TOC1"/>
            <w:tabs>
              <w:tab w:val="right" w:leader="dot" w:pos="9016"/>
            </w:tabs>
            <w:rPr>
              <w:rFonts w:eastAsiaTheme="minorEastAsia"/>
              <w:noProof/>
              <w:lang w:eastAsia="en-GB"/>
            </w:rPr>
          </w:pPr>
          <w:hyperlink w:anchor="_Toc536126264" w:history="1">
            <w:r w:rsidRPr="008F4FE9">
              <w:rPr>
                <w:rStyle w:val="Hyperlink"/>
                <w:noProof/>
              </w:rPr>
              <w:t>Code of Practice</w:t>
            </w:r>
            <w:r>
              <w:rPr>
                <w:noProof/>
                <w:webHidden/>
              </w:rPr>
              <w:tab/>
            </w:r>
            <w:r>
              <w:rPr>
                <w:noProof/>
                <w:webHidden/>
              </w:rPr>
              <w:fldChar w:fldCharType="begin"/>
            </w:r>
            <w:r>
              <w:rPr>
                <w:noProof/>
                <w:webHidden/>
              </w:rPr>
              <w:instrText xml:space="preserve"> PAGEREF _Toc536126264 \h </w:instrText>
            </w:r>
            <w:r>
              <w:rPr>
                <w:noProof/>
                <w:webHidden/>
              </w:rPr>
            </w:r>
            <w:r>
              <w:rPr>
                <w:noProof/>
                <w:webHidden/>
              </w:rPr>
              <w:fldChar w:fldCharType="separate"/>
            </w:r>
            <w:r>
              <w:rPr>
                <w:noProof/>
                <w:webHidden/>
              </w:rPr>
              <w:t>4</w:t>
            </w:r>
            <w:r>
              <w:rPr>
                <w:noProof/>
                <w:webHidden/>
              </w:rPr>
              <w:fldChar w:fldCharType="end"/>
            </w:r>
          </w:hyperlink>
        </w:p>
        <w:p w:rsidR="00494E8E" w:rsidRDefault="00494E8E">
          <w:pPr>
            <w:pStyle w:val="TOC1"/>
            <w:tabs>
              <w:tab w:val="right" w:leader="dot" w:pos="9016"/>
            </w:tabs>
            <w:rPr>
              <w:rFonts w:eastAsiaTheme="minorEastAsia"/>
              <w:noProof/>
              <w:lang w:eastAsia="en-GB"/>
            </w:rPr>
          </w:pPr>
          <w:hyperlink w:anchor="_Toc536126265" w:history="1">
            <w:r w:rsidRPr="008F4FE9">
              <w:rPr>
                <w:rStyle w:val="Hyperlink"/>
                <w:noProof/>
              </w:rPr>
              <w:t>Quality Assurance</w:t>
            </w:r>
            <w:r>
              <w:rPr>
                <w:noProof/>
                <w:webHidden/>
              </w:rPr>
              <w:tab/>
            </w:r>
            <w:r>
              <w:rPr>
                <w:noProof/>
                <w:webHidden/>
              </w:rPr>
              <w:fldChar w:fldCharType="begin"/>
            </w:r>
            <w:r>
              <w:rPr>
                <w:noProof/>
                <w:webHidden/>
              </w:rPr>
              <w:instrText xml:space="preserve"> PAGEREF _Toc536126265 \h </w:instrText>
            </w:r>
            <w:r>
              <w:rPr>
                <w:noProof/>
                <w:webHidden/>
              </w:rPr>
            </w:r>
            <w:r>
              <w:rPr>
                <w:noProof/>
                <w:webHidden/>
              </w:rPr>
              <w:fldChar w:fldCharType="separate"/>
            </w:r>
            <w:r>
              <w:rPr>
                <w:noProof/>
                <w:webHidden/>
              </w:rPr>
              <w:t>5</w:t>
            </w:r>
            <w:r>
              <w:rPr>
                <w:noProof/>
                <w:webHidden/>
              </w:rPr>
              <w:fldChar w:fldCharType="end"/>
            </w:r>
          </w:hyperlink>
        </w:p>
        <w:p w:rsidR="00494E8E" w:rsidRDefault="00494E8E">
          <w:pPr>
            <w:pStyle w:val="TOC2"/>
            <w:tabs>
              <w:tab w:val="right" w:leader="dot" w:pos="9016"/>
            </w:tabs>
            <w:rPr>
              <w:rFonts w:eastAsiaTheme="minorEastAsia"/>
              <w:noProof/>
              <w:lang w:eastAsia="en-GB"/>
            </w:rPr>
          </w:pPr>
          <w:hyperlink w:anchor="_Toc536126266" w:history="1">
            <w:r w:rsidRPr="008F4FE9">
              <w:rPr>
                <w:rStyle w:val="Hyperlink"/>
                <w:noProof/>
              </w:rPr>
              <w:t>Usability</w:t>
            </w:r>
            <w:r>
              <w:rPr>
                <w:noProof/>
                <w:webHidden/>
              </w:rPr>
              <w:tab/>
            </w:r>
            <w:r>
              <w:rPr>
                <w:noProof/>
                <w:webHidden/>
              </w:rPr>
              <w:fldChar w:fldCharType="begin"/>
            </w:r>
            <w:r>
              <w:rPr>
                <w:noProof/>
                <w:webHidden/>
              </w:rPr>
              <w:instrText xml:space="preserve"> PAGEREF _Toc536126266 \h </w:instrText>
            </w:r>
            <w:r>
              <w:rPr>
                <w:noProof/>
                <w:webHidden/>
              </w:rPr>
            </w:r>
            <w:r>
              <w:rPr>
                <w:noProof/>
                <w:webHidden/>
              </w:rPr>
              <w:fldChar w:fldCharType="separate"/>
            </w:r>
            <w:r>
              <w:rPr>
                <w:noProof/>
                <w:webHidden/>
              </w:rPr>
              <w:t>5</w:t>
            </w:r>
            <w:r>
              <w:rPr>
                <w:noProof/>
                <w:webHidden/>
              </w:rPr>
              <w:fldChar w:fldCharType="end"/>
            </w:r>
          </w:hyperlink>
        </w:p>
        <w:p w:rsidR="00494E8E" w:rsidRDefault="00494E8E">
          <w:pPr>
            <w:pStyle w:val="TOC1"/>
            <w:tabs>
              <w:tab w:val="right" w:leader="dot" w:pos="9016"/>
            </w:tabs>
            <w:rPr>
              <w:rFonts w:eastAsiaTheme="minorEastAsia"/>
              <w:noProof/>
              <w:lang w:eastAsia="en-GB"/>
            </w:rPr>
          </w:pPr>
          <w:hyperlink w:anchor="_Toc536126267" w:history="1">
            <w:r w:rsidRPr="008F4FE9">
              <w:rPr>
                <w:rStyle w:val="Hyperlink"/>
                <w:noProof/>
              </w:rPr>
              <w:t>References</w:t>
            </w:r>
            <w:r>
              <w:rPr>
                <w:noProof/>
                <w:webHidden/>
              </w:rPr>
              <w:tab/>
            </w:r>
            <w:r>
              <w:rPr>
                <w:noProof/>
                <w:webHidden/>
              </w:rPr>
              <w:fldChar w:fldCharType="begin"/>
            </w:r>
            <w:r>
              <w:rPr>
                <w:noProof/>
                <w:webHidden/>
              </w:rPr>
              <w:instrText xml:space="preserve"> PAGEREF _Toc536126267 \h </w:instrText>
            </w:r>
            <w:r>
              <w:rPr>
                <w:noProof/>
                <w:webHidden/>
              </w:rPr>
            </w:r>
            <w:r>
              <w:rPr>
                <w:noProof/>
                <w:webHidden/>
              </w:rPr>
              <w:fldChar w:fldCharType="separate"/>
            </w:r>
            <w:r>
              <w:rPr>
                <w:noProof/>
                <w:webHidden/>
              </w:rPr>
              <w:t>6</w:t>
            </w:r>
            <w:r>
              <w:rPr>
                <w:noProof/>
                <w:webHidden/>
              </w:rPr>
              <w:fldChar w:fldCharType="end"/>
            </w:r>
          </w:hyperlink>
        </w:p>
        <w:p w:rsidR="006805E6" w:rsidRDefault="006805E6">
          <w:r>
            <w:rPr>
              <w:b/>
              <w:bCs/>
              <w:noProof/>
            </w:rPr>
            <w:fldChar w:fldCharType="end"/>
          </w:r>
        </w:p>
      </w:sdtContent>
    </w:sdt>
    <w:p w:rsidR="00CD543B" w:rsidRDefault="00CD543B">
      <w:r>
        <w:br w:type="page"/>
      </w:r>
    </w:p>
    <w:p w:rsidR="00565B41" w:rsidRDefault="006F3B40" w:rsidP="00327004">
      <w:pPr>
        <w:pStyle w:val="Heading1"/>
      </w:pPr>
      <w:bookmarkStart w:id="0" w:name="_Toc536126253"/>
      <w:r>
        <w:lastRenderedPageBreak/>
        <w:t>Risks</w:t>
      </w:r>
      <w:bookmarkEnd w:id="0"/>
      <w:r>
        <w:t xml:space="preserve"> </w:t>
      </w:r>
    </w:p>
    <w:p w:rsidR="00327004" w:rsidRDefault="006F3B40" w:rsidP="00327004">
      <w:r>
        <w:t>With regards to OQS, due to the type of technology that it is, there is very little risk involved, the only risk(s) that can occur would originate due to the misuse of OQS. OQS is de</w:t>
      </w:r>
      <w:r w:rsidR="00EE12C4">
        <w:t xml:space="preserve">signed to help recover from risks, however, in every project, there’s always some form of risk involved. </w:t>
      </w:r>
    </w:p>
    <w:p w:rsidR="00CC5F49" w:rsidRDefault="00CC5F49" w:rsidP="00327004"/>
    <w:p w:rsidR="00AD751A" w:rsidRDefault="00AD751A" w:rsidP="00327004"/>
    <w:p w:rsidR="00CC5F49" w:rsidRDefault="00CC5F49" w:rsidP="00CC5F49">
      <w:pPr>
        <w:pStyle w:val="Heading2"/>
      </w:pPr>
      <w:bookmarkStart w:id="1" w:name="_Toc536126254"/>
      <w:r>
        <w:t>Fire</w:t>
      </w:r>
      <w:bookmarkEnd w:id="1"/>
    </w:p>
    <w:p w:rsidR="00212932" w:rsidRDefault="00212932" w:rsidP="00327004">
      <w:r>
        <w:t xml:space="preserve">One of the risks involved with regards to developing OQS is </w:t>
      </w:r>
      <w:r w:rsidR="00673097">
        <w:t xml:space="preserve">an electrical fire, if there’s a faulty or old powers supply, then it is possible that an electrical fire may occur, delaying the project from being developed. Furthermore, once the project has been developed, it is also possible that due to OQS using more of the client’s CPU capabilities, if the machine is highly faulty, then it is possible that this could cause an electrical fire. </w:t>
      </w:r>
    </w:p>
    <w:p w:rsidR="00673097" w:rsidRDefault="00673097" w:rsidP="00327004">
      <w:r>
        <w:t>Just with power distribution alone, it’s possible that this could cause a fire, roughly of all electrical fires, power distribution is the cause of roughly 20</w:t>
      </w:r>
      <w:proofErr w:type="gramStart"/>
      <w:r>
        <w:t>%[</w:t>
      </w:r>
      <w:proofErr w:type="gramEnd"/>
      <w:r>
        <w:t xml:space="preserve">1]. However, having </w:t>
      </w:r>
      <w:r w:rsidR="00CC5F49">
        <w:t>analysed</w:t>
      </w:r>
      <w:r>
        <w:t xml:space="preserve"> some statics provided by the government, it’s clear to state that within Wales, the </w:t>
      </w:r>
      <w:r w:rsidR="00CC5F49">
        <w:t>chance</w:t>
      </w:r>
      <w:r>
        <w:t xml:space="preserve"> of developing a </w:t>
      </w:r>
      <w:r w:rsidR="00CC5F49">
        <w:t>dwelling fire is around 0.0516</w:t>
      </w:r>
      <w:proofErr w:type="gramStart"/>
      <w:r w:rsidR="00CC5F49">
        <w:t>%[</w:t>
      </w:r>
      <w:proofErr w:type="gramEnd"/>
      <w:r w:rsidR="00CC5F49">
        <w:t>2]. So, with having these statistics, it’s clear to state that the odds of developing a fire based from power distribution alone it is a reasonable assumption to state that the chance of developing is around 0.0103%.</w:t>
      </w:r>
    </w:p>
    <w:p w:rsidR="00CC5F49" w:rsidRDefault="00CC5F49" w:rsidP="00327004"/>
    <w:p w:rsidR="00AD751A" w:rsidRDefault="00AD751A" w:rsidP="00327004"/>
    <w:p w:rsidR="00CC5F49" w:rsidRDefault="00CC5F49" w:rsidP="00CC5F49">
      <w:pPr>
        <w:pStyle w:val="Heading2"/>
      </w:pPr>
      <w:bookmarkStart w:id="2" w:name="_Toc536126255"/>
      <w:r>
        <w:t>Personnel Shortage</w:t>
      </w:r>
      <w:bookmarkEnd w:id="2"/>
      <w:r>
        <w:t xml:space="preserve"> </w:t>
      </w:r>
    </w:p>
    <w:p w:rsidR="00133357" w:rsidRDefault="00DB416C" w:rsidP="00CE0C7E">
      <w:r>
        <w:rPr>
          <w:noProof/>
        </w:rPr>
        <mc:AlternateContent>
          <mc:Choice Requires="wps">
            <w:drawing>
              <wp:anchor distT="0" distB="0" distL="114300" distR="114300" simplePos="0" relativeHeight="251660288" behindDoc="0" locked="0" layoutInCell="1" allowOverlap="1" wp14:anchorId="2E95D43D" wp14:editId="44FBE334">
                <wp:simplePos x="0" y="0"/>
                <wp:positionH relativeFrom="column">
                  <wp:posOffset>2712720</wp:posOffset>
                </wp:positionH>
                <wp:positionV relativeFrom="paragraph">
                  <wp:posOffset>3403600</wp:posOffset>
                </wp:positionV>
                <wp:extent cx="371475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714750" cy="635"/>
                        </a:xfrm>
                        <a:prstGeom prst="rect">
                          <a:avLst/>
                        </a:prstGeom>
                        <a:solidFill>
                          <a:prstClr val="white"/>
                        </a:solidFill>
                        <a:ln>
                          <a:noFill/>
                        </a:ln>
                      </wps:spPr>
                      <wps:txbx>
                        <w:txbxContent>
                          <w:p w:rsidR="00DB416C" w:rsidRPr="00934808" w:rsidRDefault="00DB416C" w:rsidP="00DB416C">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w:t>
                            </w:r>
                            <w:r>
                              <w:t xml:space="preserve">Source 3 - Stats on developing a </w:t>
                            </w:r>
                            <w:r w:rsidRPr="00AD7545">
                              <w:t xml:space="preserve">raspatory </w:t>
                            </w:r>
                            <w:r>
                              <w:t>disease during the winter period.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95D43D" id="Text Box 2" o:spid="_x0000_s1027" type="#_x0000_t202" style="position:absolute;margin-left:213.6pt;margin-top:268pt;width:2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HPELQIAAGQEAAAOAAAAZHJzL2Uyb0RvYy54bWysVMFu2zAMvQ/YPwi6L07StR2MOEWWIsOA&#10;oi2QDD0rshwbkESNUmJnXz9KttOt22nYRaZIitJ7j/TirjOanRT6BmzBZ5MpZ8pKKBt7KPi33ebD&#10;J858ELYUGqwq+Fl5frd8/27RulzNoQZdKmRUxPq8dQWvQ3B5lnlZKyP8BJyyFKwAjQi0xUNWomip&#10;utHZfDq9yVrA0iFI5T157/sgX6b6VaVkeKoqrwLTBae3hbRiWvdxzZYLkR9QuLqRwzPEP7zCiMbS&#10;pZdS9yIIdsTmj1KmkQgeqjCRYDKoqkaqhIHQzKZv0Gxr4VTCQuR4d6HJ/7+y8vH0jKwpCz7nzApD&#10;Eu1UF9hn6Ng8stM6n1PS1lFa6MhNKo9+T84IuqvQxC/BYRQnns8XbmMxSc6r29nH22sKSYrdXF3H&#10;GtnrUYc+fFFgWDQKjiRc4lOcHnzoU8eUeJMH3ZSbRuu4iYG1RnYSJHJbN0ENxX/L0jbmWoin+oLR&#10;k0V8PY5ohW7fJTYuGPdQngk6Qt863slNQ/c9CB+eBVKvECTq//BES6WhLTgMFmc14I+/+WM+SUhR&#10;zlrqvYL770eBijP91ZK4sVFHA0djPxr2aNZASGc0WU4mkw5g0KNZIZgXGotVvIVCwkq6q+BhNNeh&#10;nwAaK6lWq5RE7ehEeLBbJ2Ppkddd9yLQDaoEEvMRxq4U+Rtx+twkj1sdAzGdlIu89iwOdFMrJ+2H&#10;sYuz8us+Zb3+HJY/AQAA//8DAFBLAwQUAAYACAAAACEAVaoJ+OAAAAAMAQAADwAAAGRycy9kb3du&#10;cmV2LnhtbEyPPU/DMBCGdyT+g3VILIg6SUNAIU5VVTDAUhG6sLnxNQ7EdmQ7bfj3XFlgvPcevR/V&#10;ajYDO6IPvbMC0kUCDG3rVG87Abv359sHYCFKq+TgLAr4xgCr+vKikqVyJ/uGxyZ2jExsKKUAHeNY&#10;ch5ajUaGhRvR0u/gvJGRTt9x5eWJzM3AsyQpuJG9pQQtR9xobL+ayQjY5h9bfTMdnl7X+dK/7KZN&#10;8dk1QlxfzetHYBHn+AfDuT5Vh5o67d1kVWCDgDy7zwgVcLcsaNSZSNKMpP2vlAKvK/5/RP0DAAD/&#10;/wMAUEsBAi0AFAAGAAgAAAAhALaDOJL+AAAA4QEAABMAAAAAAAAAAAAAAAAAAAAAAFtDb250ZW50&#10;X1R5cGVzXS54bWxQSwECLQAUAAYACAAAACEAOP0h/9YAAACUAQAACwAAAAAAAAAAAAAAAAAvAQAA&#10;X3JlbHMvLnJlbHNQSwECLQAUAAYACAAAACEAzghzxC0CAABkBAAADgAAAAAAAAAAAAAAAAAuAgAA&#10;ZHJzL2Uyb0RvYy54bWxQSwECLQAUAAYACAAAACEAVaoJ+OAAAAAMAQAADwAAAAAAAAAAAAAAAACH&#10;BAAAZHJzL2Rvd25yZXYueG1sUEsFBgAAAAAEAAQA8wAAAJQFAAAAAA==&#10;" stroked="f">
                <v:textbox style="mso-fit-shape-to-text:t" inset="0,0,0,0">
                  <w:txbxContent>
                    <w:p w:rsidR="00DB416C" w:rsidRPr="00934808" w:rsidRDefault="00DB416C" w:rsidP="00DB416C">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rPr>
                          <w:noProof/>
                        </w:rPr>
                        <w:t xml:space="preserve">. </w:t>
                      </w:r>
                      <w:r>
                        <w:t xml:space="preserve">Source 3 - Stats on developing a </w:t>
                      </w:r>
                      <w:r w:rsidRPr="00AD7545">
                        <w:t xml:space="preserve">raspatory </w:t>
                      </w:r>
                      <w:r>
                        <w:t>disease during the winter period.</w:t>
                      </w:r>
                    </w:p>
                  </w:txbxContent>
                </v:textbox>
                <w10:wrap type="square"/>
              </v:shape>
            </w:pict>
          </mc:Fallback>
        </mc:AlternateContent>
      </w:r>
      <w:r>
        <w:rPr>
          <w:noProof/>
        </w:rPr>
        <w:drawing>
          <wp:anchor distT="0" distB="0" distL="114300" distR="114300" simplePos="0" relativeHeight="251658240" behindDoc="0" locked="0" layoutInCell="1" allowOverlap="1" wp14:anchorId="0B38C4E5">
            <wp:simplePos x="0" y="0"/>
            <wp:positionH relativeFrom="column">
              <wp:posOffset>2712720</wp:posOffset>
            </wp:positionH>
            <wp:positionV relativeFrom="paragraph">
              <wp:posOffset>1031875</wp:posOffset>
            </wp:positionV>
            <wp:extent cx="3714750" cy="2314575"/>
            <wp:effectExtent l="0" t="0" r="0" b="9525"/>
            <wp:wrapSquare wrapText="bothSides"/>
            <wp:docPr id="1" name="Picture 1" descr="Source number 3. Stats about developing a raspatory disease during the winter period.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14750" cy="2314575"/>
                    </a:xfrm>
                    <a:prstGeom prst="rect">
                      <a:avLst/>
                    </a:prstGeom>
                  </pic:spPr>
                </pic:pic>
              </a:graphicData>
            </a:graphic>
            <wp14:sizeRelH relativeFrom="page">
              <wp14:pctWidth>0</wp14:pctWidth>
            </wp14:sizeRelH>
            <wp14:sizeRelV relativeFrom="page">
              <wp14:pctHeight>0</wp14:pctHeight>
            </wp14:sizeRelV>
          </wp:anchor>
        </w:drawing>
      </w:r>
      <w:r w:rsidR="00CE0C7E">
        <w:t xml:space="preserve">Due to the time of year in which </w:t>
      </w:r>
      <w:r w:rsidR="00133357">
        <w:t xml:space="preserve">OQS is being developed and published, there is a strong chance that there may be some form of personnel shortage to ensure that OQS meets the required deadline. Having analysed data published by the government, it is clear to see that during the winter period, it is likely for individuals to develop a raspatory virus, such as flu. As you can see within the chart provided by the UK Government, studying annual flu reports that during the weeks around the start and the end of the year, that is where most people develop a raspatory </w:t>
      </w:r>
      <w:proofErr w:type="gramStart"/>
      <w:r w:rsidR="00133357">
        <w:t>disease.[</w:t>
      </w:r>
      <w:proofErr w:type="gramEnd"/>
      <w:r w:rsidR="00133357">
        <w:t>3]</w:t>
      </w:r>
    </w:p>
    <w:p w:rsidR="00CE0C7E" w:rsidRDefault="00CE0C7E" w:rsidP="00133357">
      <w:pPr>
        <w:jc w:val="center"/>
      </w:pPr>
    </w:p>
    <w:p w:rsidR="00CC5F49" w:rsidRDefault="00DB416C" w:rsidP="00AD751A">
      <w:r>
        <w:t>Having further analysed more data revolving around the development of raspatory disease during the winter period, GP consultants are dealing with more and more flu like illnesses compared to previous years. Furthermore, during the second week of January, the odds of a person per 100,000 has increased from 14.8% to 19</w:t>
      </w:r>
      <w:r w:rsidR="00AD751A">
        <w:t>.2</w:t>
      </w:r>
      <w:proofErr w:type="gramStart"/>
      <w:r w:rsidR="00AD751A">
        <w:t>%[</w:t>
      </w:r>
      <w:proofErr w:type="gramEnd"/>
      <w:r w:rsidR="00AD751A">
        <w:t>4].</w:t>
      </w:r>
      <w:r w:rsidR="00CC5F49">
        <w:t xml:space="preserve"> </w:t>
      </w:r>
    </w:p>
    <w:p w:rsidR="00CC5F49" w:rsidRDefault="00CC5F49" w:rsidP="00CC5F49"/>
    <w:p w:rsidR="00CC5F49" w:rsidRDefault="00CC5F49" w:rsidP="00CC5F49">
      <w:pPr>
        <w:pStyle w:val="Heading2"/>
      </w:pPr>
      <w:bookmarkStart w:id="3" w:name="_Toc536126256"/>
      <w:r>
        <w:t>Faulty Implementation</w:t>
      </w:r>
      <w:bookmarkEnd w:id="3"/>
      <w:r>
        <w:t xml:space="preserve"> </w:t>
      </w:r>
    </w:p>
    <w:p w:rsidR="00ED1349" w:rsidRDefault="001C5B29" w:rsidP="00E7284B">
      <w:r>
        <w:t xml:space="preserve">Having carried out research with regards to the likelihood of a faulty implementation, it is reasonable to state that there’s a strong chance that there may be some form of fault with regards </w:t>
      </w:r>
      <w:r>
        <w:lastRenderedPageBreak/>
        <w:t xml:space="preserve">to the software produced. Having processed some statistics produced by </w:t>
      </w:r>
      <w:proofErr w:type="spellStart"/>
      <w:r>
        <w:t>Parasoft</w:t>
      </w:r>
      <w:proofErr w:type="spellEnd"/>
      <w:r>
        <w:t xml:space="preserve">, it seems that only 50% of developers even consider continuous testing, furthermore, to make that statistic worse, 21% of those developers have no intentions on using any form of continuous </w:t>
      </w:r>
      <w:proofErr w:type="gramStart"/>
      <w:r>
        <w:t>testing[</w:t>
      </w:r>
      <w:proofErr w:type="gramEnd"/>
      <w:r>
        <w:t xml:space="preserve">5]. </w:t>
      </w:r>
      <w:r w:rsidR="00FA2D19">
        <w:t xml:space="preserve">Furthermore, having analysed the odds of there being any form of bug(s) within the code, it is stated that there is often somewhere between 3 – 50 defects per 1,000 lines of code, which is a good statistic to have processed since OQS now consumes around 1,000 lines of code, after comments have been removed and it has been compiled into native </w:t>
      </w:r>
      <w:proofErr w:type="gramStart"/>
      <w:r w:rsidR="00FA2D19">
        <w:t>JavaScript.[</w:t>
      </w:r>
      <w:proofErr w:type="gramEnd"/>
      <w:r w:rsidR="00FA2D19">
        <w:t>6]</w:t>
      </w:r>
    </w:p>
    <w:p w:rsidR="00F82540" w:rsidRDefault="00F82540" w:rsidP="00E7284B"/>
    <w:p w:rsidR="00F82540" w:rsidRDefault="00F82540" w:rsidP="00E7284B"/>
    <w:p w:rsidR="00F82540" w:rsidRDefault="00F82540" w:rsidP="00F82540">
      <w:pPr>
        <w:pStyle w:val="Heading2"/>
      </w:pPr>
      <w:bookmarkStart w:id="4" w:name="_Toc536126257"/>
      <w:r>
        <w:t>Risk Evaluation Matrix</w:t>
      </w:r>
      <w:bookmarkEnd w:id="4"/>
      <w:r>
        <w:t xml:space="preserve"> </w:t>
      </w:r>
    </w:p>
    <w:p w:rsidR="000E2B38" w:rsidRDefault="000E2B38" w:rsidP="000E2B38">
      <w:r>
        <w:t xml:space="preserve">With regards to having analysed some research with regards to the risks associated with OQS, below is a risk evaluation matrix, including the tolerance line. Based on the research state within this document, </w:t>
      </w:r>
      <w:r w:rsidR="00CD543B">
        <w:t>the</w:t>
      </w:r>
      <w:r>
        <w:t xml:space="preserve"> tolerance line is plotted with some measure of accuracy. </w:t>
      </w:r>
    </w:p>
    <w:p w:rsidR="000E2B38" w:rsidRPr="000E2B38" w:rsidRDefault="000E2B38" w:rsidP="000E2B38"/>
    <w:tbl>
      <w:tblPr>
        <w:tblStyle w:val="TableGrid"/>
        <w:tblW w:w="0" w:type="auto"/>
        <w:tblLayout w:type="fixed"/>
        <w:tblLook w:val="04A0" w:firstRow="1" w:lastRow="0" w:firstColumn="1" w:lastColumn="0" w:noHBand="0" w:noVBand="1"/>
      </w:tblPr>
      <w:tblGrid>
        <w:gridCol w:w="498"/>
        <w:gridCol w:w="1555"/>
        <w:gridCol w:w="1066"/>
        <w:gridCol w:w="1134"/>
        <w:gridCol w:w="1276"/>
        <w:gridCol w:w="992"/>
      </w:tblGrid>
      <w:tr w:rsidR="00F82540" w:rsidTr="000E2B38">
        <w:trPr>
          <w:trHeight w:val="298"/>
        </w:trPr>
        <w:tc>
          <w:tcPr>
            <w:tcW w:w="498" w:type="dxa"/>
            <w:tcBorders>
              <w:top w:val="single" w:sz="4" w:space="0" w:color="auto"/>
              <w:left w:val="single" w:sz="4" w:space="0" w:color="auto"/>
            </w:tcBorders>
            <w:shd w:val="clear" w:color="auto" w:fill="000000" w:themeFill="text1"/>
          </w:tcPr>
          <w:p w:rsidR="00F82540" w:rsidRDefault="00F82540" w:rsidP="00F82540"/>
        </w:tc>
        <w:tc>
          <w:tcPr>
            <w:tcW w:w="6023" w:type="dxa"/>
            <w:gridSpan w:val="5"/>
            <w:shd w:val="clear" w:color="auto" w:fill="000000" w:themeFill="text1"/>
          </w:tcPr>
          <w:p w:rsidR="00F82540" w:rsidRPr="00F82540" w:rsidRDefault="00F82540" w:rsidP="00F82540">
            <w:pPr>
              <w:rPr>
                <w:b/>
              </w:rPr>
            </w:pPr>
            <w:r w:rsidRPr="000E2B38">
              <w:rPr>
                <w:b/>
                <w:color w:val="FFFFFF" w:themeColor="background1"/>
              </w:rPr>
              <w:t>Probability</w:t>
            </w:r>
          </w:p>
        </w:tc>
      </w:tr>
      <w:tr w:rsidR="00F82540" w:rsidTr="000E2B38">
        <w:tc>
          <w:tcPr>
            <w:tcW w:w="498" w:type="dxa"/>
            <w:vMerge w:val="restart"/>
            <w:shd w:val="clear" w:color="auto" w:fill="000000" w:themeFill="text1"/>
            <w:textDirection w:val="btLr"/>
          </w:tcPr>
          <w:p w:rsidR="00F82540" w:rsidRPr="00F82540" w:rsidRDefault="00F82540" w:rsidP="00F82540">
            <w:pPr>
              <w:ind w:left="113" w:right="113"/>
              <w:rPr>
                <w:b/>
              </w:rPr>
            </w:pPr>
            <w:r w:rsidRPr="000E2B38">
              <w:rPr>
                <w:b/>
                <w:color w:val="FFFFFF" w:themeColor="background1"/>
              </w:rPr>
              <w:t xml:space="preserve">Impact  </w:t>
            </w:r>
          </w:p>
        </w:tc>
        <w:tc>
          <w:tcPr>
            <w:tcW w:w="1555" w:type="dxa"/>
            <w:shd w:val="clear" w:color="auto" w:fill="000000" w:themeFill="text1"/>
          </w:tcPr>
          <w:p w:rsidR="00F82540" w:rsidRPr="00F82540" w:rsidRDefault="00F82540" w:rsidP="00F82540">
            <w:pPr>
              <w:rPr>
                <w:u w:val="single"/>
              </w:rPr>
            </w:pPr>
          </w:p>
        </w:tc>
        <w:tc>
          <w:tcPr>
            <w:tcW w:w="1066" w:type="dxa"/>
          </w:tcPr>
          <w:p w:rsidR="00F82540" w:rsidRPr="000E2B38" w:rsidRDefault="00F82540" w:rsidP="00F82540">
            <w:pPr>
              <w:rPr>
                <w:b/>
                <w:u w:val="single"/>
              </w:rPr>
            </w:pPr>
            <w:r w:rsidRPr="000E2B38">
              <w:rPr>
                <w:b/>
                <w:u w:val="single"/>
              </w:rPr>
              <w:t>Low</w:t>
            </w:r>
          </w:p>
        </w:tc>
        <w:tc>
          <w:tcPr>
            <w:tcW w:w="1134" w:type="dxa"/>
          </w:tcPr>
          <w:p w:rsidR="00F82540" w:rsidRPr="000E2B38" w:rsidRDefault="00F82540" w:rsidP="00F82540">
            <w:pPr>
              <w:rPr>
                <w:b/>
                <w:u w:val="single"/>
              </w:rPr>
            </w:pPr>
            <w:r w:rsidRPr="000E2B38">
              <w:rPr>
                <w:b/>
                <w:u w:val="single"/>
              </w:rPr>
              <w:t>Moderate</w:t>
            </w:r>
          </w:p>
        </w:tc>
        <w:tc>
          <w:tcPr>
            <w:tcW w:w="1276" w:type="dxa"/>
          </w:tcPr>
          <w:p w:rsidR="00F82540" w:rsidRPr="000E2B38" w:rsidRDefault="00F82540" w:rsidP="00F82540">
            <w:pPr>
              <w:rPr>
                <w:b/>
                <w:u w:val="single"/>
              </w:rPr>
            </w:pPr>
            <w:r w:rsidRPr="000E2B38">
              <w:rPr>
                <w:b/>
                <w:u w:val="single"/>
              </w:rPr>
              <w:t>Significant</w:t>
            </w:r>
          </w:p>
        </w:tc>
        <w:tc>
          <w:tcPr>
            <w:tcW w:w="992" w:type="dxa"/>
            <w:tcBorders>
              <w:bottom w:val="single" w:sz="4" w:space="0" w:color="auto"/>
            </w:tcBorders>
          </w:tcPr>
          <w:p w:rsidR="00F82540" w:rsidRPr="000E2B38" w:rsidRDefault="00F82540" w:rsidP="00F82540">
            <w:pPr>
              <w:rPr>
                <w:b/>
                <w:u w:val="single"/>
              </w:rPr>
            </w:pPr>
            <w:r w:rsidRPr="000E2B38">
              <w:rPr>
                <w:b/>
                <w:u w:val="single"/>
              </w:rPr>
              <w:t>High</w:t>
            </w:r>
          </w:p>
        </w:tc>
      </w:tr>
      <w:tr w:rsidR="00F82540" w:rsidTr="000E2B38">
        <w:trPr>
          <w:trHeight w:val="58"/>
        </w:trPr>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Low</w:t>
            </w:r>
          </w:p>
        </w:tc>
        <w:tc>
          <w:tcPr>
            <w:tcW w:w="1066" w:type="dxa"/>
          </w:tcPr>
          <w:p w:rsidR="00F82540" w:rsidRDefault="00F82540" w:rsidP="00F82540"/>
        </w:tc>
        <w:tc>
          <w:tcPr>
            <w:tcW w:w="1134" w:type="dxa"/>
          </w:tcPr>
          <w:p w:rsidR="00F82540" w:rsidRDefault="00F82540" w:rsidP="00F82540"/>
        </w:tc>
        <w:tc>
          <w:tcPr>
            <w:tcW w:w="1276" w:type="dxa"/>
            <w:tcBorders>
              <w:right w:val="single" w:sz="24" w:space="0" w:color="auto"/>
            </w:tcBorders>
          </w:tcPr>
          <w:p w:rsidR="00F82540" w:rsidRDefault="00F82540" w:rsidP="00F82540"/>
        </w:tc>
        <w:tc>
          <w:tcPr>
            <w:tcW w:w="992" w:type="dxa"/>
            <w:tcBorders>
              <w:left w:val="single" w:sz="24" w:space="0" w:color="auto"/>
              <w:bottom w:val="single" w:sz="4" w:space="0" w:color="auto"/>
            </w:tcBorders>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Moderate</w:t>
            </w:r>
          </w:p>
        </w:tc>
        <w:tc>
          <w:tcPr>
            <w:tcW w:w="1066" w:type="dxa"/>
          </w:tcPr>
          <w:p w:rsidR="00F82540" w:rsidRDefault="00F82540" w:rsidP="00F82540"/>
        </w:tc>
        <w:tc>
          <w:tcPr>
            <w:tcW w:w="1134" w:type="dxa"/>
            <w:tcBorders>
              <w:bottom w:val="single" w:sz="24" w:space="0" w:color="auto"/>
            </w:tcBorders>
          </w:tcPr>
          <w:p w:rsidR="00F82540" w:rsidRDefault="000E2B38" w:rsidP="00F82540">
            <w:r>
              <w:t>Illness</w:t>
            </w:r>
          </w:p>
        </w:tc>
        <w:tc>
          <w:tcPr>
            <w:tcW w:w="1276" w:type="dxa"/>
            <w:tcBorders>
              <w:bottom w:val="single" w:sz="24" w:space="0" w:color="auto"/>
              <w:right w:val="single" w:sz="24" w:space="0" w:color="auto"/>
            </w:tcBorders>
          </w:tcPr>
          <w:p w:rsidR="00F82540" w:rsidRDefault="00166E28" w:rsidP="00F82540">
            <w:r>
              <w:t>Faults</w:t>
            </w:r>
          </w:p>
        </w:tc>
        <w:tc>
          <w:tcPr>
            <w:tcW w:w="992" w:type="dxa"/>
            <w:tcBorders>
              <w:left w:val="single" w:sz="24" w:space="0" w:color="auto"/>
            </w:tcBorders>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Significant</w:t>
            </w:r>
          </w:p>
        </w:tc>
        <w:tc>
          <w:tcPr>
            <w:tcW w:w="1066" w:type="dxa"/>
            <w:tcBorders>
              <w:right w:val="single" w:sz="24" w:space="0" w:color="auto"/>
            </w:tcBorders>
          </w:tcPr>
          <w:p w:rsidR="00F82540" w:rsidRDefault="00F82540" w:rsidP="00F82540"/>
        </w:tc>
        <w:tc>
          <w:tcPr>
            <w:tcW w:w="1134" w:type="dxa"/>
            <w:tcBorders>
              <w:top w:val="single" w:sz="24" w:space="0" w:color="auto"/>
              <w:left w:val="single" w:sz="24" w:space="0" w:color="auto"/>
              <w:bottom w:val="single" w:sz="4" w:space="0" w:color="auto"/>
            </w:tcBorders>
          </w:tcPr>
          <w:p w:rsidR="00F82540" w:rsidRDefault="00F82540" w:rsidP="00F82540"/>
        </w:tc>
        <w:tc>
          <w:tcPr>
            <w:tcW w:w="1276" w:type="dxa"/>
            <w:tcBorders>
              <w:top w:val="single" w:sz="24" w:space="0" w:color="auto"/>
            </w:tcBorders>
          </w:tcPr>
          <w:p w:rsidR="00F82540" w:rsidRDefault="00F82540" w:rsidP="00F82540"/>
        </w:tc>
        <w:tc>
          <w:tcPr>
            <w:tcW w:w="992" w:type="dxa"/>
          </w:tcPr>
          <w:p w:rsidR="00F82540" w:rsidRDefault="00F82540" w:rsidP="00F82540"/>
        </w:tc>
      </w:tr>
      <w:tr w:rsidR="00F82540" w:rsidTr="000E2B38">
        <w:tc>
          <w:tcPr>
            <w:tcW w:w="498" w:type="dxa"/>
            <w:vMerge/>
            <w:shd w:val="clear" w:color="auto" w:fill="000000" w:themeFill="text1"/>
          </w:tcPr>
          <w:p w:rsidR="00F82540" w:rsidRDefault="00F82540" w:rsidP="00F82540"/>
        </w:tc>
        <w:tc>
          <w:tcPr>
            <w:tcW w:w="1555" w:type="dxa"/>
          </w:tcPr>
          <w:p w:rsidR="00F82540" w:rsidRPr="000E2B38" w:rsidRDefault="00F82540" w:rsidP="00F82540">
            <w:pPr>
              <w:rPr>
                <w:b/>
                <w:u w:val="single"/>
              </w:rPr>
            </w:pPr>
            <w:r w:rsidRPr="000E2B38">
              <w:rPr>
                <w:b/>
                <w:u w:val="single"/>
              </w:rPr>
              <w:t>High</w:t>
            </w:r>
          </w:p>
        </w:tc>
        <w:tc>
          <w:tcPr>
            <w:tcW w:w="1066" w:type="dxa"/>
            <w:tcBorders>
              <w:right w:val="single" w:sz="24" w:space="0" w:color="auto"/>
            </w:tcBorders>
          </w:tcPr>
          <w:p w:rsidR="00F82540" w:rsidRDefault="000E2B38" w:rsidP="00F82540">
            <w:r>
              <w:t>Fire</w:t>
            </w:r>
          </w:p>
        </w:tc>
        <w:tc>
          <w:tcPr>
            <w:tcW w:w="1134" w:type="dxa"/>
            <w:tcBorders>
              <w:left w:val="single" w:sz="24" w:space="0" w:color="auto"/>
            </w:tcBorders>
          </w:tcPr>
          <w:p w:rsidR="00F82540" w:rsidRDefault="00F82540" w:rsidP="00F82540"/>
        </w:tc>
        <w:tc>
          <w:tcPr>
            <w:tcW w:w="1276" w:type="dxa"/>
          </w:tcPr>
          <w:p w:rsidR="00F82540" w:rsidRDefault="00F82540" w:rsidP="00F82540"/>
        </w:tc>
        <w:tc>
          <w:tcPr>
            <w:tcW w:w="992" w:type="dxa"/>
          </w:tcPr>
          <w:p w:rsidR="00F82540" w:rsidRDefault="00F82540" w:rsidP="00F82540"/>
        </w:tc>
      </w:tr>
    </w:tbl>
    <w:p w:rsidR="00F82540" w:rsidRPr="00F82540" w:rsidRDefault="00F82540" w:rsidP="00F82540"/>
    <w:p w:rsidR="00E7284B" w:rsidRDefault="00E7284B"/>
    <w:p w:rsidR="00E7284B" w:rsidRDefault="00E7284B" w:rsidP="00327004"/>
    <w:p w:rsidR="00E7284B" w:rsidRDefault="00E7284B" w:rsidP="0092501D">
      <w:pPr>
        <w:pStyle w:val="Heading1"/>
      </w:pPr>
      <w:bookmarkStart w:id="5" w:name="_Toc536126258"/>
      <w:r>
        <w:t>Sustainability</w:t>
      </w:r>
      <w:bookmarkEnd w:id="5"/>
    </w:p>
    <w:p w:rsidR="000135AE" w:rsidRDefault="000135AE" w:rsidP="000135AE">
      <w:r>
        <w:t xml:space="preserve">With regards to OQS, due to the nature in how it works, it will partially help improve the sustainability of a lot of web-based applications, however, there are some associated problems. </w:t>
      </w:r>
    </w:p>
    <w:p w:rsidR="0092501D" w:rsidRDefault="0092501D" w:rsidP="000135AE"/>
    <w:p w:rsidR="0092501D" w:rsidRDefault="0092501D" w:rsidP="000135AE"/>
    <w:p w:rsidR="000135AE" w:rsidRDefault="000135AE" w:rsidP="0092501D">
      <w:pPr>
        <w:pStyle w:val="Heading2"/>
      </w:pPr>
      <w:bookmarkStart w:id="6" w:name="_Toc536126259"/>
      <w:r>
        <w:t>First Order Impacts</w:t>
      </w:r>
      <w:bookmarkEnd w:id="6"/>
    </w:p>
    <w:p w:rsidR="000135AE" w:rsidRDefault="000135AE" w:rsidP="000135AE">
      <w:r>
        <w:t xml:space="preserve">One issue that may arise from companies implementing their web applications that make use of OQS may result in a potential carbon footprint than if they didn’t make use of OQS. This is quite a grey area for the time being, as it depends on the servers that are being used to host the web application, and it also depends on the efficiency of the user(s) device that will be running OQS. </w:t>
      </w:r>
      <w:r w:rsidR="008A2073">
        <w:t>However, due to the asynchronous implementation, OQS should in theory never consume too much of a user’s CPU</w:t>
      </w:r>
      <w:r w:rsidR="00CB3AE2">
        <w:t xml:space="preserve"> should never throttle under load. If web workers are involved, this could further improve the over all efficiency of the application, as web workers allow for multi-threading to take place within the web </w:t>
      </w:r>
      <w:proofErr w:type="gramStart"/>
      <w:r w:rsidR="00CB3AE2">
        <w:t>browser[</w:t>
      </w:r>
      <w:proofErr w:type="gramEnd"/>
      <w:r w:rsidR="00CB3AE2">
        <w:t>7]</w:t>
      </w:r>
      <w:r w:rsidR="00E84200">
        <w:t>[8]</w:t>
      </w:r>
      <w:r w:rsidR="00CB3AE2">
        <w:t>.</w:t>
      </w:r>
    </w:p>
    <w:p w:rsidR="000135AE" w:rsidRDefault="000135AE" w:rsidP="000135AE"/>
    <w:p w:rsidR="0092501D" w:rsidRDefault="0092501D" w:rsidP="000135AE"/>
    <w:p w:rsidR="000135AE" w:rsidRDefault="000135AE" w:rsidP="0092501D">
      <w:pPr>
        <w:pStyle w:val="Heading2"/>
      </w:pPr>
      <w:bookmarkStart w:id="7" w:name="_Toc536126260"/>
      <w:r>
        <w:lastRenderedPageBreak/>
        <w:t>Second Order Impacts</w:t>
      </w:r>
      <w:bookmarkEnd w:id="7"/>
    </w:p>
    <w:p w:rsidR="00E7284B" w:rsidRDefault="000135AE" w:rsidP="000135AE">
      <w:r>
        <w:t xml:space="preserve">Due to the nature of OQS, one positive feature that will arise is the reduction in network traffic, if a user can simply query some data that’s on their own machine, there’s essentially no need to interact with another machine, or in most cases of web applications, a server. This may result in reducing the need for more complex, costly and inefficient network infrastructure(s), while improving the user’s experience as the data being retrieved will be reduced compared to if a user were to query a server/database for the same information. This could also lead to a reduction in power consumed by servers, not just the hosting server, but also DNS servers. </w:t>
      </w:r>
      <w:r w:rsidR="00B64299">
        <w:t xml:space="preserve">The energy cost of running a server, on average is around 850KW per hour, compared to a standard desktop using a mere 200W per </w:t>
      </w:r>
      <w:proofErr w:type="gramStart"/>
      <w:r w:rsidR="00B64299">
        <w:t>hour[</w:t>
      </w:r>
      <w:proofErr w:type="gramEnd"/>
      <w:r w:rsidR="00F97EAD">
        <w:t>9</w:t>
      </w:r>
      <w:r w:rsidR="00B64299">
        <w:t>][</w:t>
      </w:r>
      <w:r w:rsidR="00F97EAD">
        <w:t>10</w:t>
      </w:r>
      <w:r w:rsidR="00B64299">
        <w:t xml:space="preserve">]. </w:t>
      </w:r>
    </w:p>
    <w:p w:rsidR="000135AE" w:rsidRDefault="000135AE" w:rsidP="000135AE"/>
    <w:p w:rsidR="0092501D" w:rsidRDefault="0092501D" w:rsidP="000135AE"/>
    <w:p w:rsidR="000135AE" w:rsidRDefault="000135AE" w:rsidP="0092501D">
      <w:pPr>
        <w:pStyle w:val="Heading2"/>
      </w:pPr>
      <w:bookmarkStart w:id="8" w:name="_Toc536126261"/>
      <w:r>
        <w:t>Third Order Impacts</w:t>
      </w:r>
      <w:bookmarkEnd w:id="8"/>
      <w:r>
        <w:t xml:space="preserve"> </w:t>
      </w:r>
    </w:p>
    <w:p w:rsidR="0092501D" w:rsidRDefault="00AE3B1F" w:rsidP="00AE3B1F">
      <w:r>
        <w:t xml:space="preserve">Due to the nature and general objectives of OQS, I believe that it will only aid the movement of more eco-friendly web applications. Ones where the server may only be powered on when user requests are relevant, perhaps </w:t>
      </w:r>
      <w:r w:rsidR="00B64299">
        <w:t>even leading to a state where web applications no longer need use of a server, but rather operate in a peer-peer style fashion, thus reducing the carbon footprint by having a central, governing node that must validate all users and all user actions, perhaps these responsibilities could be passed down to the user devices.</w:t>
      </w:r>
    </w:p>
    <w:p w:rsidR="0092501D" w:rsidRDefault="0092501D" w:rsidP="00AE3B1F"/>
    <w:p w:rsidR="005B5F93" w:rsidRDefault="005B5F93" w:rsidP="00AE3B1F"/>
    <w:p w:rsidR="005B5F93" w:rsidRDefault="005B5F93" w:rsidP="00AE3B1F"/>
    <w:p w:rsidR="0092501D" w:rsidRDefault="00452ADD" w:rsidP="00452ADD">
      <w:pPr>
        <w:pStyle w:val="Heading1"/>
      </w:pPr>
      <w:bookmarkStart w:id="9" w:name="_Toc536126262"/>
      <w:r>
        <w:t>Ethical &amp; Legal</w:t>
      </w:r>
      <w:bookmarkEnd w:id="9"/>
    </w:p>
    <w:p w:rsidR="00452ADD" w:rsidRPr="00452ADD" w:rsidRDefault="00452ADD" w:rsidP="00452ADD">
      <w:r>
        <w:t xml:space="preserve">There are a few scenarios where OQS could be involved with some legal issues, one of these issues may be due to developers misusing the technology, thus causing potential security issues arising. An example could be where the developer is storing the data on the user’s device and using OQS to interact with ‘z’ data, etc, however if the user’s device is then compromised, some companies and possibly even developers may presume that OQS is to blame. </w:t>
      </w:r>
    </w:p>
    <w:p w:rsidR="0092501D" w:rsidRDefault="0092501D" w:rsidP="00AE3B1F"/>
    <w:p w:rsidR="005B5F93" w:rsidRDefault="005B5F93" w:rsidP="00AE3B1F"/>
    <w:p w:rsidR="005B5F93" w:rsidRDefault="005B5F93" w:rsidP="005B5F93">
      <w:pPr>
        <w:pStyle w:val="Heading2"/>
      </w:pPr>
      <w:bookmarkStart w:id="10" w:name="_Toc536126263"/>
      <w:r>
        <w:t>Brexit</w:t>
      </w:r>
      <w:bookmarkEnd w:id="10"/>
    </w:p>
    <w:p w:rsidR="005B5F93" w:rsidRPr="00570029" w:rsidRDefault="00570029" w:rsidP="00AE3B1F">
      <w:r>
        <w:t xml:space="preserve">One issue that may arise for many companies based within the United Kingdom is that overseas hosting may become more expensive as a part of the aftermath of </w:t>
      </w:r>
      <w:proofErr w:type="gramStart"/>
      <w:r>
        <w:t>Brexit[</w:t>
      </w:r>
      <w:proofErr w:type="gramEnd"/>
      <w:r>
        <w:t xml:space="preserve">11]. OQS </w:t>
      </w:r>
      <w:r w:rsidR="00AD02F7">
        <w:t>aims</w:t>
      </w:r>
      <w:r>
        <w:t xml:space="preserve"> to aid this problem by potentially resolving the need for </w:t>
      </w:r>
      <w:r>
        <w:rPr>
          <w:i/>
        </w:rPr>
        <w:t>some</w:t>
      </w:r>
      <w:r>
        <w:t xml:space="preserve"> overseas database hosting platform(s).</w:t>
      </w:r>
      <w:r w:rsidR="00EA2AC3">
        <w:t xml:space="preserve"> </w:t>
      </w:r>
      <w:r>
        <w:t xml:space="preserve"> </w:t>
      </w:r>
      <w:r w:rsidR="00B907F3">
        <w:t xml:space="preserve">Having analysed the document titled </w:t>
      </w:r>
      <w:r w:rsidR="00F62E87">
        <w:t>“</w:t>
      </w:r>
      <w:r w:rsidR="00B907F3">
        <w:t>Digital Brexit</w:t>
      </w:r>
      <w:r w:rsidR="00F62E87">
        <w:t>”</w:t>
      </w:r>
      <w:r w:rsidR="00B907F3">
        <w:t xml:space="preserve"> by BCS, OQS aids some of the goals stated within this document. As OQS originates from Britain, provided that it gains enough attention, that alone means that OQS will meet the target of aiding Britain of being an “</w:t>
      </w:r>
      <w:r w:rsidR="00B907F3" w:rsidRPr="00B907F3">
        <w:t xml:space="preserve">exemplar and innovator in a data </w:t>
      </w:r>
      <w:proofErr w:type="gramStart"/>
      <w:r w:rsidR="00B907F3" w:rsidRPr="00B907F3">
        <w:t>age</w:t>
      </w:r>
      <w:r w:rsidR="00B907F3">
        <w:t>”[</w:t>
      </w:r>
      <w:proofErr w:type="gramEnd"/>
      <w:r w:rsidR="00B907F3">
        <w:t>12].</w:t>
      </w:r>
    </w:p>
    <w:p w:rsidR="005B5F93" w:rsidRDefault="005B5F93" w:rsidP="00AE3B1F"/>
    <w:p w:rsidR="005B5F93" w:rsidRDefault="005B5F93" w:rsidP="00AE3B1F"/>
    <w:p w:rsidR="0092501D" w:rsidRDefault="0092501D" w:rsidP="0092501D">
      <w:pPr>
        <w:pStyle w:val="Heading1"/>
      </w:pPr>
      <w:bookmarkStart w:id="11" w:name="_Toc536126264"/>
      <w:r>
        <w:lastRenderedPageBreak/>
        <w:t>Code of Practice</w:t>
      </w:r>
      <w:bookmarkEnd w:id="11"/>
    </w:p>
    <w:p w:rsidR="0092501D" w:rsidRDefault="0092501D" w:rsidP="0092501D">
      <w:r>
        <w:t xml:space="preserve">Having analysed the code of practice published by both IEEE and BCS, it is reasonable to establish a fair, well documented and formal code of practice with regards to OQS. </w:t>
      </w:r>
    </w:p>
    <w:p w:rsidR="0092501D" w:rsidRDefault="0092501D" w:rsidP="0092501D">
      <w:pPr>
        <w:pStyle w:val="ListParagraph"/>
        <w:numPr>
          <w:ilvl w:val="0"/>
          <w:numId w:val="4"/>
        </w:numPr>
        <w:rPr>
          <w:b/>
        </w:rPr>
      </w:pPr>
      <w:r>
        <w:rPr>
          <w:b/>
        </w:rPr>
        <w:t>Consumer Usage</w:t>
      </w:r>
    </w:p>
    <w:p w:rsidR="0092501D" w:rsidRPr="0092501D" w:rsidRDefault="0092501D" w:rsidP="0092501D">
      <w:pPr>
        <w:pStyle w:val="ListParagraph"/>
        <w:numPr>
          <w:ilvl w:val="1"/>
          <w:numId w:val="4"/>
        </w:numPr>
        <w:rPr>
          <w:b/>
        </w:rPr>
      </w:pPr>
      <w:r>
        <w:t>To implement high performing software that allows developers to enhance the over all user experience of their web application.</w:t>
      </w:r>
    </w:p>
    <w:p w:rsidR="00AD02F7" w:rsidRPr="00AD02F7" w:rsidRDefault="000A2F96" w:rsidP="00AD02F7">
      <w:pPr>
        <w:pStyle w:val="ListParagraph"/>
        <w:numPr>
          <w:ilvl w:val="1"/>
          <w:numId w:val="4"/>
        </w:numPr>
        <w:rPr>
          <w:b/>
        </w:rPr>
      </w:pPr>
      <w:r>
        <w:t xml:space="preserve">OQS aims to add support for web browsers as old as IE9, anything older will not be supported, this is partially due to the age and security issues tied to browsers of that period. </w:t>
      </w:r>
    </w:p>
    <w:p w:rsidR="0092501D" w:rsidRDefault="0092501D" w:rsidP="0092501D">
      <w:pPr>
        <w:pStyle w:val="ListParagraph"/>
        <w:numPr>
          <w:ilvl w:val="0"/>
          <w:numId w:val="4"/>
        </w:numPr>
        <w:rPr>
          <w:b/>
        </w:rPr>
      </w:pPr>
      <w:r>
        <w:rPr>
          <w:b/>
        </w:rPr>
        <w:t>Developers Usage</w:t>
      </w:r>
    </w:p>
    <w:p w:rsidR="0092501D" w:rsidRPr="0092501D" w:rsidRDefault="0092501D" w:rsidP="0092501D">
      <w:pPr>
        <w:pStyle w:val="ListParagraph"/>
        <w:numPr>
          <w:ilvl w:val="1"/>
          <w:numId w:val="4"/>
        </w:numPr>
        <w:rPr>
          <w:b/>
        </w:rPr>
      </w:pPr>
      <w:r>
        <w:t xml:space="preserve">It is the responsibility of OQS to ensure that the use of OQS will do nothing but provide a better user experience, preventing any performance issues, rendering the application useless. </w:t>
      </w:r>
    </w:p>
    <w:p w:rsidR="0092501D" w:rsidRPr="00AD02F7" w:rsidRDefault="0092501D" w:rsidP="0092501D">
      <w:pPr>
        <w:pStyle w:val="ListParagraph"/>
        <w:numPr>
          <w:ilvl w:val="1"/>
          <w:numId w:val="4"/>
        </w:numPr>
        <w:rPr>
          <w:b/>
        </w:rPr>
      </w:pPr>
      <w:r>
        <w:t xml:space="preserve">It is the developer’s responsibility to implement any security necessary with the web application, if OQS is handling sensitive data, it may be best to limit that data to the user’s session, in the event the user’s device becomes compromised. </w:t>
      </w:r>
    </w:p>
    <w:p w:rsidR="007353CF" w:rsidRPr="007353CF" w:rsidRDefault="00AD02F7" w:rsidP="007353CF">
      <w:pPr>
        <w:pStyle w:val="ListParagraph"/>
        <w:numPr>
          <w:ilvl w:val="1"/>
          <w:numId w:val="4"/>
        </w:numPr>
        <w:rPr>
          <w:b/>
        </w:rPr>
      </w:pPr>
      <w:r>
        <w:t>A developer should only make use of OQS if they’re sure that it’s the correct tool for the relevant task at hand. I.E. If the app requires added security to ensure that authentication is required, then OQS is not a suitable technology to be used.</w:t>
      </w:r>
    </w:p>
    <w:p w:rsidR="007353CF" w:rsidRPr="007353CF" w:rsidRDefault="007353CF" w:rsidP="007353CF">
      <w:pPr>
        <w:pStyle w:val="ListParagraph"/>
        <w:numPr>
          <w:ilvl w:val="1"/>
          <w:numId w:val="4"/>
        </w:numPr>
        <w:rPr>
          <w:b/>
        </w:rPr>
      </w:pPr>
      <w:r>
        <w:t>OQS will not take responsibility if too much data is passed to OQS, after all it’s running in memory, therefore it cannot handle billions of records of data on compact devices such as a mobile device. This will result in performance issues.</w:t>
      </w:r>
    </w:p>
    <w:p w:rsidR="0092501D" w:rsidRDefault="0092501D" w:rsidP="0092501D">
      <w:pPr>
        <w:pStyle w:val="ListParagraph"/>
        <w:numPr>
          <w:ilvl w:val="0"/>
          <w:numId w:val="4"/>
        </w:numPr>
        <w:rPr>
          <w:b/>
        </w:rPr>
      </w:pPr>
      <w:r>
        <w:rPr>
          <w:b/>
        </w:rPr>
        <w:t>Ethical</w:t>
      </w:r>
    </w:p>
    <w:p w:rsidR="0092501D" w:rsidRPr="000A2F96" w:rsidRDefault="000A2F96" w:rsidP="0092501D">
      <w:pPr>
        <w:pStyle w:val="ListParagraph"/>
        <w:numPr>
          <w:ilvl w:val="1"/>
          <w:numId w:val="4"/>
        </w:numPr>
        <w:rPr>
          <w:b/>
        </w:rPr>
      </w:pPr>
      <w:r>
        <w:t>OQS will be respectful &amp; responsible for all individuals, including end users, developers or people whom may simply be querying information regarding OQS.</w:t>
      </w:r>
    </w:p>
    <w:p w:rsidR="00AD02F7" w:rsidRPr="000A2F96" w:rsidRDefault="000A2F96" w:rsidP="007353CF">
      <w:pPr>
        <w:pStyle w:val="ListParagraph"/>
        <w:numPr>
          <w:ilvl w:val="1"/>
          <w:numId w:val="4"/>
        </w:numPr>
        <w:rPr>
          <w:b/>
        </w:rPr>
      </w:pPr>
      <w:r>
        <w:t xml:space="preserve">OQS will not store any personal data, if any personal data is stored within the web application, this is </w:t>
      </w:r>
      <w:r>
        <w:rPr>
          <w:b/>
        </w:rPr>
        <w:t>NOT</w:t>
      </w:r>
      <w:r>
        <w:t xml:space="preserve"> a native feature of OQS.</w:t>
      </w:r>
    </w:p>
    <w:p w:rsidR="00327004" w:rsidRDefault="000A2F96" w:rsidP="00EA2AC3">
      <w:pPr>
        <w:pStyle w:val="ListParagraph"/>
        <w:numPr>
          <w:ilvl w:val="0"/>
          <w:numId w:val="4"/>
        </w:numPr>
        <w:rPr>
          <w:b/>
        </w:rPr>
      </w:pPr>
      <w:r>
        <w:rPr>
          <w:b/>
        </w:rPr>
        <w:t>Sustainability</w:t>
      </w:r>
    </w:p>
    <w:p w:rsidR="00EA2AC3" w:rsidRPr="00EA2AC3" w:rsidRDefault="00EA2AC3" w:rsidP="00EA2AC3">
      <w:pPr>
        <w:pStyle w:val="ListParagraph"/>
        <w:numPr>
          <w:ilvl w:val="1"/>
          <w:numId w:val="4"/>
        </w:numPr>
        <w:rPr>
          <w:b/>
        </w:rPr>
      </w:pPr>
      <w:r>
        <w:t xml:space="preserve">Due to the nature of OQS, one of </w:t>
      </w:r>
      <w:r>
        <w:t>its</w:t>
      </w:r>
      <w:r>
        <w:t xml:space="preserve"> aims is to reduce the power used within web applications, potentially aiming to ensure that power consumption is used more efficiently.</w:t>
      </w:r>
    </w:p>
    <w:p w:rsidR="00EA2AC3" w:rsidRPr="00EA2AC3" w:rsidRDefault="00EA2AC3" w:rsidP="00EA2AC3">
      <w:pPr>
        <w:pStyle w:val="ListParagraph"/>
        <w:numPr>
          <w:ilvl w:val="1"/>
          <w:numId w:val="4"/>
        </w:numPr>
        <w:rPr>
          <w:b/>
        </w:rPr>
      </w:pPr>
      <w:r>
        <w:t>To minimise and reduce the need of e-waste, potentially reducing the number of servers required to be involved within the equation that produces the web application</w:t>
      </w:r>
      <w:r w:rsidR="00673939">
        <w:t xml:space="preserve"> in question</w:t>
      </w:r>
      <w:r>
        <w:t xml:space="preserve">. </w:t>
      </w:r>
    </w:p>
    <w:p w:rsidR="00E7284B" w:rsidRDefault="00E7284B" w:rsidP="00327004"/>
    <w:p w:rsidR="00294451" w:rsidRDefault="00294451" w:rsidP="00327004"/>
    <w:p w:rsidR="00E7284B" w:rsidRDefault="00E7284B" w:rsidP="00327004"/>
    <w:p w:rsidR="00327004" w:rsidRDefault="00327004" w:rsidP="00327004">
      <w:pPr>
        <w:pStyle w:val="Heading1"/>
      </w:pPr>
      <w:bookmarkStart w:id="12" w:name="_Toc536126265"/>
      <w:r>
        <w:t>Quality Assurance</w:t>
      </w:r>
      <w:bookmarkEnd w:id="12"/>
      <w:r>
        <w:t xml:space="preserve"> </w:t>
      </w:r>
    </w:p>
    <w:p w:rsidR="00327004" w:rsidRDefault="00F62E87" w:rsidP="00327004">
      <w:r>
        <w:t xml:space="preserve">With any software project, quality assurance can be somewhat of an on-going issue there are many strategies that an organisation may make use of, including unit testing, integration testing, code reviews, to name a few. With software specifically, there are many areas in which quality can be measured, from the efficiency, to reliability, to maintainability through to the flexibility, and so </w:t>
      </w:r>
      <w:proofErr w:type="gramStart"/>
      <w:r>
        <w:t>on.[</w:t>
      </w:r>
      <w:proofErr w:type="gramEnd"/>
      <w:r>
        <w:t>13]</w:t>
      </w:r>
      <w:r w:rsidR="00A308A7">
        <w:t xml:space="preserve"> When there are so many variables to take into account, it may be considered hard to produce an easy to analyse metric(s) of the software’s quality</w:t>
      </w:r>
      <w:r w:rsidR="00FA2251">
        <w:t xml:space="preserve">, usually companies may prioritise </w:t>
      </w:r>
      <w:r w:rsidR="00FA2251">
        <w:lastRenderedPageBreak/>
        <w:t>certain properties above others. An example being how OQS prioritises the end user experience above all else, so from a software perspective, that would essentially relate to performance and</w:t>
      </w:r>
      <w:r w:rsidR="006E0891">
        <w:t>/or</w:t>
      </w:r>
      <w:r w:rsidR="00FA2251">
        <w:t xml:space="preserve"> efficiency. </w:t>
      </w:r>
    </w:p>
    <w:p w:rsidR="00294451" w:rsidRDefault="00294451" w:rsidP="00B42F8E">
      <w:pPr>
        <w:rPr>
          <w:rFonts w:asciiTheme="majorHAnsi" w:eastAsiaTheme="majorEastAsia" w:hAnsiTheme="majorHAnsi" w:cstheme="majorBidi"/>
          <w:color w:val="2F5496" w:themeColor="accent1" w:themeShade="BF"/>
          <w:sz w:val="26"/>
          <w:szCs w:val="26"/>
        </w:rPr>
      </w:pPr>
    </w:p>
    <w:p w:rsidR="00940802" w:rsidRPr="00B42F8E" w:rsidRDefault="00940802" w:rsidP="00B42F8E">
      <w:r>
        <w:t>However, as OQS is implementing an API for other developers to use, it must also be usable, therefore usability is among the top of the prio</w:t>
      </w:r>
      <w:r w:rsidR="00102086">
        <w:t xml:space="preserve">rities, also. With regards to developing an API, one of the largest focuses with regards to ensuring that the API is useable is by implementing a lot of </w:t>
      </w:r>
      <w:proofErr w:type="gramStart"/>
      <w:r w:rsidR="00102086">
        <w:t>abstraction[</w:t>
      </w:r>
      <w:proofErr w:type="gramEnd"/>
      <w:r w:rsidR="00102086">
        <w:t>14].</w:t>
      </w:r>
    </w:p>
    <w:p w:rsidR="00327004" w:rsidRDefault="00327004" w:rsidP="00327004"/>
    <w:p w:rsidR="00294451" w:rsidRDefault="00294451" w:rsidP="00327004"/>
    <w:p w:rsidR="00327004" w:rsidRDefault="00327004" w:rsidP="00327004">
      <w:pPr>
        <w:pStyle w:val="Heading1"/>
      </w:pPr>
      <w:bookmarkStart w:id="13" w:name="_Toc536126267"/>
      <w:r>
        <w:t>References</w:t>
      </w:r>
      <w:bookmarkEnd w:id="13"/>
    </w:p>
    <w:p w:rsidR="00327004" w:rsidRPr="00CC5F49" w:rsidRDefault="00102086" w:rsidP="00133357">
      <w:pPr>
        <w:pStyle w:val="ListParagraph"/>
        <w:numPr>
          <w:ilvl w:val="0"/>
          <w:numId w:val="3"/>
        </w:numPr>
        <w:rPr>
          <w:rStyle w:val="Hyperlink"/>
        </w:rPr>
      </w:pPr>
      <w:hyperlink r:id="rId10" w:history="1">
        <w:r w:rsidR="00673097" w:rsidRPr="00133357">
          <w:rPr>
            <w:rStyle w:val="Hyperlink"/>
          </w:rPr>
          <w:t>Source</w:t>
        </w:r>
      </w:hyperlink>
      <w:r w:rsidR="00CC5F49">
        <w:t xml:space="preserve">: </w:t>
      </w:r>
      <w:r w:rsidR="00673097">
        <w:t xml:space="preserve">Electrical </w:t>
      </w:r>
      <w:r w:rsidR="00CC5F49">
        <w:t>s</w:t>
      </w:r>
      <w:r w:rsidR="00673097">
        <w:t xml:space="preserve">afety </w:t>
      </w:r>
      <w:r w:rsidR="00CC5F49">
        <w:t>f</w:t>
      </w:r>
      <w:r w:rsidR="00673097">
        <w:t xml:space="preserve">irst </w:t>
      </w:r>
      <w:r w:rsidR="00CC5F49">
        <w:t>c</w:t>
      </w:r>
      <w:r w:rsidR="00673097">
        <w:t xml:space="preserve">ore </w:t>
      </w:r>
      <w:r w:rsidR="00CC5F49">
        <w:t>d</w:t>
      </w:r>
      <w:r w:rsidR="00673097">
        <w:t xml:space="preserve">ata </w:t>
      </w:r>
      <w:r w:rsidR="00CC5F49">
        <w:t>s</w:t>
      </w:r>
      <w:r w:rsidR="00673097">
        <w:t>et England</w:t>
      </w:r>
      <w:r w:rsidR="00CC5F49">
        <w:t xml:space="preserve"> 2015/2016</w:t>
      </w:r>
      <w:r w:rsidR="00CC5F49">
        <w:fldChar w:fldCharType="begin"/>
      </w:r>
      <w:r w:rsidR="00CC5F49">
        <w:instrText xml:space="preserve"> HYPERLINK "https://www.gov.uk/government/statistical-data-sets/fire-statistics-data-tables" \l "related-content" </w:instrText>
      </w:r>
      <w:r w:rsidR="00CC5F49">
        <w:fldChar w:fldCharType="separate"/>
      </w:r>
    </w:p>
    <w:p w:rsidR="00673097" w:rsidRDefault="00CC5F49" w:rsidP="00133357">
      <w:pPr>
        <w:pStyle w:val="ListParagraph"/>
        <w:numPr>
          <w:ilvl w:val="0"/>
          <w:numId w:val="3"/>
        </w:numPr>
      </w:pPr>
      <w:r w:rsidRPr="00CC5F49">
        <w:rPr>
          <w:rStyle w:val="Hyperlink"/>
        </w:rPr>
        <w:t>Source</w:t>
      </w:r>
      <w:r>
        <w:fldChar w:fldCharType="end"/>
      </w:r>
      <w:r>
        <w:t>:</w:t>
      </w:r>
      <w:r w:rsidR="00133357">
        <w:t xml:space="preserve"> UK</w:t>
      </w:r>
      <w:r>
        <w:t xml:space="preserve"> Government fire statistics data tables</w:t>
      </w:r>
      <w:r w:rsidR="00DB416C">
        <w:t xml:space="preserve"> 2017/2018</w:t>
      </w:r>
      <w:r>
        <w:t xml:space="preserve">. </w:t>
      </w:r>
    </w:p>
    <w:p w:rsidR="00DB416C" w:rsidRDefault="00102086" w:rsidP="00133357">
      <w:pPr>
        <w:pStyle w:val="ListParagraph"/>
        <w:numPr>
          <w:ilvl w:val="0"/>
          <w:numId w:val="3"/>
        </w:numPr>
      </w:pPr>
      <w:hyperlink r:id="rId11" w:history="1">
        <w:r w:rsidR="00133357" w:rsidRPr="00133357">
          <w:rPr>
            <w:rStyle w:val="Hyperlink"/>
          </w:rPr>
          <w:t>Source</w:t>
        </w:r>
      </w:hyperlink>
      <w:r w:rsidR="00133357">
        <w:t>: UK Government annual flu reports</w:t>
      </w:r>
      <w:r w:rsidR="00DB416C">
        <w:t xml:space="preserve"> 2017/2018</w:t>
      </w:r>
      <w:r w:rsidR="00133357">
        <w:t>.</w:t>
      </w:r>
    </w:p>
    <w:p w:rsidR="00133357" w:rsidRDefault="00102086" w:rsidP="00133357">
      <w:pPr>
        <w:pStyle w:val="ListParagraph"/>
        <w:numPr>
          <w:ilvl w:val="0"/>
          <w:numId w:val="3"/>
        </w:numPr>
      </w:pPr>
      <w:hyperlink r:id="rId12" w:history="1">
        <w:r w:rsidR="00DB416C" w:rsidRPr="00DB416C">
          <w:rPr>
            <w:rStyle w:val="Hyperlink"/>
          </w:rPr>
          <w:t>Source</w:t>
        </w:r>
      </w:hyperlink>
      <w:r w:rsidR="00DB416C">
        <w:t xml:space="preserve">: </w:t>
      </w:r>
      <w:r w:rsidR="00133357">
        <w:t xml:space="preserve"> </w:t>
      </w:r>
      <w:r w:rsidR="00DB416C">
        <w:t>UK Government flu levels 2018/2019.</w:t>
      </w:r>
    </w:p>
    <w:p w:rsidR="005B6138" w:rsidRDefault="00102086" w:rsidP="00133357">
      <w:pPr>
        <w:pStyle w:val="ListParagraph"/>
        <w:numPr>
          <w:ilvl w:val="0"/>
          <w:numId w:val="3"/>
        </w:numPr>
      </w:pPr>
      <w:hyperlink r:id="rId13" w:history="1">
        <w:r w:rsidR="005B6138" w:rsidRPr="005B6138">
          <w:rPr>
            <w:rStyle w:val="Hyperlink"/>
          </w:rPr>
          <w:t>Source</w:t>
        </w:r>
      </w:hyperlink>
      <w:r w:rsidR="005B6138">
        <w:t xml:space="preserve">: </w:t>
      </w:r>
      <w:proofErr w:type="spellStart"/>
      <w:r w:rsidR="001C5B29">
        <w:t>Parasoft</w:t>
      </w:r>
      <w:proofErr w:type="spellEnd"/>
      <w:r w:rsidR="001C5B29">
        <w:t>, software quality stats 28/10/2015.</w:t>
      </w:r>
    </w:p>
    <w:p w:rsidR="00B64299" w:rsidRDefault="00102086" w:rsidP="00B64299">
      <w:pPr>
        <w:pStyle w:val="ListParagraph"/>
        <w:numPr>
          <w:ilvl w:val="0"/>
          <w:numId w:val="3"/>
        </w:numPr>
      </w:pPr>
      <w:hyperlink r:id="rId14" w:history="1">
        <w:r w:rsidR="001C5B29" w:rsidRPr="001C5B29">
          <w:rPr>
            <w:rStyle w:val="Hyperlink"/>
          </w:rPr>
          <w:t>Source</w:t>
        </w:r>
      </w:hyperlink>
      <w:r w:rsidR="001C5B29">
        <w:t xml:space="preserve">: </w:t>
      </w:r>
      <w:r w:rsidR="001C5B29" w:rsidRPr="001C5B29">
        <w:t>Dan Mayer's</w:t>
      </w:r>
      <w:r w:rsidR="001C5B29">
        <w:t xml:space="preserve"> developer blog, ratio of bugs per line of code</w:t>
      </w:r>
      <w:r w:rsidR="00FA2D19">
        <w:t xml:space="preserve"> 11/11/2012.</w:t>
      </w:r>
    </w:p>
    <w:p w:rsidR="00CB3AE2" w:rsidRDefault="00AE5A60" w:rsidP="0092501D">
      <w:pPr>
        <w:pStyle w:val="ListParagraph"/>
        <w:numPr>
          <w:ilvl w:val="0"/>
          <w:numId w:val="3"/>
        </w:numPr>
      </w:pPr>
      <w:hyperlink r:id="rId15" w:history="1">
        <w:r w:rsidRPr="00AE5A60">
          <w:rPr>
            <w:rStyle w:val="Hyperlink"/>
          </w:rPr>
          <w:t>Source</w:t>
        </w:r>
      </w:hyperlink>
      <w:r>
        <w:t>: MDN web workers documentation page 8/1/2019</w:t>
      </w:r>
      <w:r w:rsidR="00B64299">
        <w:t>.</w:t>
      </w:r>
    </w:p>
    <w:p w:rsidR="00F97EAD" w:rsidRDefault="00E84200" w:rsidP="0092501D">
      <w:pPr>
        <w:pStyle w:val="ListParagraph"/>
        <w:numPr>
          <w:ilvl w:val="0"/>
          <w:numId w:val="3"/>
        </w:numPr>
      </w:pPr>
      <w:hyperlink r:id="rId16" w:history="1">
        <w:r w:rsidR="00F97EAD" w:rsidRPr="00E84200">
          <w:rPr>
            <w:rStyle w:val="Hyperlink"/>
          </w:rPr>
          <w:t>Source</w:t>
        </w:r>
      </w:hyperlink>
      <w:r w:rsidR="00F97EAD">
        <w:t xml:space="preserve">: IEEE </w:t>
      </w:r>
      <w:r>
        <w:t xml:space="preserve">Xplore efficiency of multi-threading 15/8/2010. </w:t>
      </w:r>
    </w:p>
    <w:p w:rsidR="00B64299" w:rsidRDefault="00B64299" w:rsidP="00B64299">
      <w:pPr>
        <w:pStyle w:val="ListParagraph"/>
        <w:numPr>
          <w:ilvl w:val="0"/>
          <w:numId w:val="3"/>
        </w:numPr>
      </w:pPr>
      <w:hyperlink r:id="rId17" w:history="1">
        <w:r w:rsidRPr="00B64299">
          <w:rPr>
            <w:rStyle w:val="Hyperlink"/>
          </w:rPr>
          <w:t>Source</w:t>
        </w:r>
      </w:hyperlink>
      <w:r>
        <w:t>:  ZDNet data centre server power usage 8/4/2013.</w:t>
      </w:r>
    </w:p>
    <w:p w:rsidR="00B64299" w:rsidRDefault="00B64299" w:rsidP="00B64299">
      <w:pPr>
        <w:pStyle w:val="ListParagraph"/>
        <w:numPr>
          <w:ilvl w:val="0"/>
          <w:numId w:val="3"/>
        </w:numPr>
      </w:pPr>
      <w:hyperlink r:id="rId18" w:history="1">
        <w:r w:rsidRPr="00B64299">
          <w:rPr>
            <w:rStyle w:val="Hyperlink"/>
          </w:rPr>
          <w:t>Source</w:t>
        </w:r>
      </w:hyperlink>
      <w:r>
        <w:t xml:space="preserve">: </w:t>
      </w:r>
      <w:proofErr w:type="spellStart"/>
      <w:r>
        <w:t>Energuide</w:t>
      </w:r>
      <w:proofErr w:type="spellEnd"/>
      <w:r>
        <w:t xml:space="preserve"> how much power does a computer use</w:t>
      </w:r>
      <w:r w:rsidR="004F132F">
        <w:t xml:space="preserve"> </w:t>
      </w:r>
      <w:r w:rsidR="008D2B32">
        <w:t>7</w:t>
      </w:r>
      <w:r w:rsidR="00265AB7">
        <w:t>/</w:t>
      </w:r>
      <w:r w:rsidR="008D2B32">
        <w:t>2</w:t>
      </w:r>
      <w:r w:rsidR="00265AB7">
        <w:t>/2014</w:t>
      </w:r>
      <w:r>
        <w:t xml:space="preserve">. </w:t>
      </w:r>
    </w:p>
    <w:p w:rsidR="003A0DEF" w:rsidRDefault="003A0DEF" w:rsidP="00B64299">
      <w:pPr>
        <w:pStyle w:val="ListParagraph"/>
        <w:numPr>
          <w:ilvl w:val="0"/>
          <w:numId w:val="3"/>
        </w:numPr>
      </w:pPr>
      <w:hyperlink r:id="rId19" w:history="1">
        <w:r w:rsidRPr="003A0DEF">
          <w:rPr>
            <w:rStyle w:val="Hyperlink"/>
          </w:rPr>
          <w:t>Source</w:t>
        </w:r>
      </w:hyperlink>
      <w:r>
        <w:t>: Tibus UK web hosting Brexit, what will change? 24/10/2016.</w:t>
      </w:r>
    </w:p>
    <w:p w:rsidR="00B907F3" w:rsidRDefault="00B907F3" w:rsidP="00B64299">
      <w:pPr>
        <w:pStyle w:val="ListParagraph"/>
        <w:numPr>
          <w:ilvl w:val="0"/>
          <w:numId w:val="3"/>
        </w:numPr>
      </w:pPr>
      <w:hyperlink r:id="rId20" w:history="1">
        <w:r w:rsidRPr="00B907F3">
          <w:rPr>
            <w:rStyle w:val="Hyperlink"/>
          </w:rPr>
          <w:t>Source</w:t>
        </w:r>
      </w:hyperlink>
      <w:r>
        <w:t>: BCS Digital Brexit</w:t>
      </w:r>
      <w:r w:rsidR="00F619F1">
        <w:t xml:space="preserve"> 21/2/2017.</w:t>
      </w:r>
    </w:p>
    <w:p w:rsidR="00F62E87" w:rsidRDefault="00F62E87" w:rsidP="00B64299">
      <w:pPr>
        <w:pStyle w:val="ListParagraph"/>
        <w:numPr>
          <w:ilvl w:val="0"/>
          <w:numId w:val="3"/>
        </w:numPr>
      </w:pPr>
      <w:hyperlink r:id="rId21" w:history="1">
        <w:r w:rsidRPr="00F62E87">
          <w:rPr>
            <w:rStyle w:val="Hyperlink"/>
          </w:rPr>
          <w:t>Source</w:t>
        </w:r>
      </w:hyperlink>
      <w:r>
        <w:t>: Test Institute, what is software quality assurance? 2/9/2014.</w:t>
      </w:r>
    </w:p>
    <w:p w:rsidR="00102086" w:rsidRPr="00327004" w:rsidRDefault="00102086" w:rsidP="00B64299">
      <w:pPr>
        <w:pStyle w:val="ListParagraph"/>
        <w:numPr>
          <w:ilvl w:val="0"/>
          <w:numId w:val="3"/>
        </w:numPr>
      </w:pPr>
      <w:hyperlink r:id="rId22" w:history="1">
        <w:r w:rsidRPr="00102086">
          <w:rPr>
            <w:rStyle w:val="Hyperlink"/>
          </w:rPr>
          <w:t>Source</w:t>
        </w:r>
      </w:hyperlink>
      <w:r>
        <w:t xml:space="preserve">: </w:t>
      </w:r>
      <w:proofErr w:type="spellStart"/>
      <w:r>
        <w:t>Dr.Dobb’s</w:t>
      </w:r>
      <w:proofErr w:type="spellEnd"/>
      <w:r>
        <w:t>, Measuring API Usability 1/5</w:t>
      </w:r>
      <w:bookmarkStart w:id="14" w:name="_GoBack"/>
      <w:bookmarkEnd w:id="14"/>
      <w:r>
        <w:t>/2004.</w:t>
      </w:r>
    </w:p>
    <w:sectPr w:rsidR="00102086" w:rsidRPr="00327004" w:rsidSect="006805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343F1"/>
    <w:multiLevelType w:val="hybridMultilevel"/>
    <w:tmpl w:val="05A84656"/>
    <w:lvl w:ilvl="0" w:tplc="4212FC7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25019A"/>
    <w:multiLevelType w:val="hybridMultilevel"/>
    <w:tmpl w:val="E2D21E9A"/>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53662EA9"/>
    <w:multiLevelType w:val="hybridMultilevel"/>
    <w:tmpl w:val="4B8207A4"/>
    <w:lvl w:ilvl="0" w:tplc="9AD086B0">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5C54D0F"/>
    <w:multiLevelType w:val="hybridMultilevel"/>
    <w:tmpl w:val="77CEA8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004"/>
    <w:rsid w:val="000135AE"/>
    <w:rsid w:val="000A2F96"/>
    <w:rsid w:val="000E2B38"/>
    <w:rsid w:val="00102086"/>
    <w:rsid w:val="00133357"/>
    <w:rsid w:val="00166E28"/>
    <w:rsid w:val="001C5B29"/>
    <w:rsid w:val="00212932"/>
    <w:rsid w:val="00265AB7"/>
    <w:rsid w:val="00294451"/>
    <w:rsid w:val="00327004"/>
    <w:rsid w:val="003A0DEF"/>
    <w:rsid w:val="00452ADD"/>
    <w:rsid w:val="00494E8E"/>
    <w:rsid w:val="004F132F"/>
    <w:rsid w:val="00570029"/>
    <w:rsid w:val="005B5F93"/>
    <w:rsid w:val="005B6138"/>
    <w:rsid w:val="00673097"/>
    <w:rsid w:val="00673939"/>
    <w:rsid w:val="006805E6"/>
    <w:rsid w:val="006E0891"/>
    <w:rsid w:val="006F3B40"/>
    <w:rsid w:val="007353CF"/>
    <w:rsid w:val="008A2073"/>
    <w:rsid w:val="008D2B32"/>
    <w:rsid w:val="0092501D"/>
    <w:rsid w:val="00940802"/>
    <w:rsid w:val="009F75C7"/>
    <w:rsid w:val="00A308A7"/>
    <w:rsid w:val="00AA5479"/>
    <w:rsid w:val="00AD02F7"/>
    <w:rsid w:val="00AD751A"/>
    <w:rsid w:val="00AE0FFE"/>
    <w:rsid w:val="00AE3B1F"/>
    <w:rsid w:val="00AE5A60"/>
    <w:rsid w:val="00B42F8E"/>
    <w:rsid w:val="00B64299"/>
    <w:rsid w:val="00B907F3"/>
    <w:rsid w:val="00BB43FF"/>
    <w:rsid w:val="00CB3AE2"/>
    <w:rsid w:val="00CC5F49"/>
    <w:rsid w:val="00CD543B"/>
    <w:rsid w:val="00CE0C7E"/>
    <w:rsid w:val="00DB416C"/>
    <w:rsid w:val="00E7284B"/>
    <w:rsid w:val="00E84200"/>
    <w:rsid w:val="00EA2AC3"/>
    <w:rsid w:val="00EB1FF9"/>
    <w:rsid w:val="00ED1349"/>
    <w:rsid w:val="00EE12C4"/>
    <w:rsid w:val="00F619F1"/>
    <w:rsid w:val="00F62E87"/>
    <w:rsid w:val="00F82540"/>
    <w:rsid w:val="00F97EAD"/>
    <w:rsid w:val="00FA2251"/>
    <w:rsid w:val="00FA29CB"/>
    <w:rsid w:val="00FA2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AD0B0"/>
  <w15:chartTrackingRefBased/>
  <w15:docId w15:val="{8CA8D5FE-A8D7-4E15-AE89-58BBE3C0E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0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5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00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27004"/>
    <w:pPr>
      <w:ind w:left="720"/>
      <w:contextualSpacing/>
    </w:pPr>
  </w:style>
  <w:style w:type="character" w:styleId="Hyperlink">
    <w:name w:val="Hyperlink"/>
    <w:basedOn w:val="DefaultParagraphFont"/>
    <w:uiPriority w:val="99"/>
    <w:unhideWhenUsed/>
    <w:rsid w:val="00673097"/>
    <w:rPr>
      <w:color w:val="0563C1" w:themeColor="hyperlink"/>
      <w:u w:val="single"/>
    </w:rPr>
  </w:style>
  <w:style w:type="character" w:styleId="UnresolvedMention">
    <w:name w:val="Unresolved Mention"/>
    <w:basedOn w:val="DefaultParagraphFont"/>
    <w:uiPriority w:val="99"/>
    <w:semiHidden/>
    <w:unhideWhenUsed/>
    <w:rsid w:val="00673097"/>
    <w:rPr>
      <w:color w:val="605E5C"/>
      <w:shd w:val="clear" w:color="auto" w:fill="E1DFDD"/>
    </w:rPr>
  </w:style>
  <w:style w:type="character" w:customStyle="1" w:styleId="Heading2Char">
    <w:name w:val="Heading 2 Char"/>
    <w:basedOn w:val="DefaultParagraphFont"/>
    <w:link w:val="Heading2"/>
    <w:uiPriority w:val="9"/>
    <w:rsid w:val="00CC5F4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B416C"/>
    <w:pPr>
      <w:spacing w:after="200" w:line="240" w:lineRule="auto"/>
    </w:pPr>
    <w:rPr>
      <w:i/>
      <w:iCs/>
      <w:color w:val="44546A" w:themeColor="text2"/>
      <w:sz w:val="18"/>
      <w:szCs w:val="18"/>
    </w:rPr>
  </w:style>
  <w:style w:type="table" w:styleId="TableGrid">
    <w:name w:val="Table Grid"/>
    <w:basedOn w:val="TableNormal"/>
    <w:uiPriority w:val="39"/>
    <w:rsid w:val="00F82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05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05E6"/>
    <w:rPr>
      <w:rFonts w:eastAsiaTheme="minorEastAsia"/>
      <w:lang w:val="en-US"/>
    </w:rPr>
  </w:style>
  <w:style w:type="paragraph" w:styleId="TOCHeading">
    <w:name w:val="TOC Heading"/>
    <w:basedOn w:val="Heading1"/>
    <w:next w:val="Normal"/>
    <w:uiPriority w:val="39"/>
    <w:unhideWhenUsed/>
    <w:qFormat/>
    <w:rsid w:val="006805E6"/>
    <w:pPr>
      <w:outlineLvl w:val="9"/>
    </w:pPr>
    <w:rPr>
      <w:lang w:val="en-US"/>
    </w:rPr>
  </w:style>
  <w:style w:type="paragraph" w:styleId="TOC1">
    <w:name w:val="toc 1"/>
    <w:basedOn w:val="Normal"/>
    <w:next w:val="Normal"/>
    <w:autoRedefine/>
    <w:uiPriority w:val="39"/>
    <w:unhideWhenUsed/>
    <w:rsid w:val="006805E6"/>
    <w:pPr>
      <w:spacing w:after="100"/>
    </w:pPr>
  </w:style>
  <w:style w:type="paragraph" w:styleId="TOC2">
    <w:name w:val="toc 2"/>
    <w:basedOn w:val="Normal"/>
    <w:next w:val="Normal"/>
    <w:autoRedefine/>
    <w:uiPriority w:val="39"/>
    <w:unhideWhenUsed/>
    <w:rsid w:val="006805E6"/>
    <w:pPr>
      <w:spacing w:after="100"/>
      <w:ind w:left="220"/>
    </w:pPr>
  </w:style>
  <w:style w:type="character" w:customStyle="1" w:styleId="Heading3Char">
    <w:name w:val="Heading 3 Char"/>
    <w:basedOn w:val="DefaultParagraphFont"/>
    <w:link w:val="Heading3"/>
    <w:uiPriority w:val="9"/>
    <w:rsid w:val="000135A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log.parasoft.com/scary-software-quality-stats" TargetMode="External"/><Relationship Id="rId18" Type="http://schemas.openxmlformats.org/officeDocument/2006/relationships/hyperlink" Target="https://www.energuide.be/en/questions-answers/how-much-power-does-a-computer-use-and-how-much-co2-does-that-represent/54/" TargetMode="External"/><Relationship Id="rId3" Type="http://schemas.openxmlformats.org/officeDocument/2006/relationships/numbering" Target="numbering.xml"/><Relationship Id="rId21" Type="http://schemas.openxmlformats.org/officeDocument/2006/relationships/hyperlink" Target="https://www.test-institute.org/What_is_Software_Quality_Assurance.php" TargetMode="External"/><Relationship Id="rId7" Type="http://schemas.openxmlformats.org/officeDocument/2006/relationships/image" Target="media/image1.png"/><Relationship Id="rId12" Type="http://schemas.openxmlformats.org/officeDocument/2006/relationships/hyperlink" Target="https://www.gov.uk/government/news/uk-flu-levels-according-to-phe-statistics-2018-to-2019" TargetMode="External"/><Relationship Id="rId17" Type="http://schemas.openxmlformats.org/officeDocument/2006/relationships/hyperlink" Target="https://www.zdnet.com/article/toolkit-calculate-datacenter-server-power-usag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ieeexplore.ieee.org/document/5598301" TargetMode="External"/><Relationship Id="rId20" Type="http://schemas.openxmlformats.org/officeDocument/2006/relationships/hyperlink" Target="https://policy.bcs.org/sites/policy.bcs.org/files/Digital%20Brexit%20Text_WEB_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annual-flu-reports"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developer.mozilla.org/en-US/docs/Web/API/Web_Workers_API/Using_web_workers" TargetMode="External"/><Relationship Id="rId23" Type="http://schemas.openxmlformats.org/officeDocument/2006/relationships/fontTable" Target="fontTable.xml"/><Relationship Id="rId10" Type="http://schemas.openxmlformats.org/officeDocument/2006/relationships/hyperlink" Target="https://www.electricalsafetyfirst.org.uk/about-us/policies-and-research/statistics-england/" TargetMode="External"/><Relationship Id="rId19" Type="http://schemas.openxmlformats.org/officeDocument/2006/relationships/hyperlink" Target="https://www.tibus.com/blog/uk-web-hosting-post-brexit-what-will-chang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mayerdan.com/ruby/2012/11/11/bugs-per-line-of-code-ratio" TargetMode="External"/><Relationship Id="rId22" Type="http://schemas.openxmlformats.org/officeDocument/2006/relationships/hyperlink" Target="http://www.drdobbs.com/windows/measuring-api-usability/18440565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308AE991D98458D9A13F310979A74DC"/>
        <w:category>
          <w:name w:val="General"/>
          <w:gallery w:val="placeholder"/>
        </w:category>
        <w:types>
          <w:type w:val="bbPlcHdr"/>
        </w:types>
        <w:behaviors>
          <w:behavior w:val="content"/>
        </w:behaviors>
        <w:guid w:val="{38E8FE42-DE8A-4EF2-9E14-47358EDB70C3}"/>
      </w:docPartPr>
      <w:docPartBody>
        <w:p w:rsidR="00000000" w:rsidRDefault="00C74CDF" w:rsidP="00C74CDF">
          <w:pPr>
            <w:pStyle w:val="A308AE991D98458D9A13F310979A74DC"/>
          </w:pPr>
          <w:r>
            <w:rPr>
              <w:rFonts w:asciiTheme="majorHAnsi" w:eastAsiaTheme="majorEastAsia" w:hAnsiTheme="majorHAnsi" w:cstheme="majorBidi"/>
              <w:caps/>
              <w:color w:val="4472C4" w:themeColor="accent1"/>
              <w:sz w:val="80"/>
              <w:szCs w:val="80"/>
            </w:rPr>
            <w:t>[Document title]</w:t>
          </w:r>
        </w:p>
      </w:docPartBody>
    </w:docPart>
    <w:docPart>
      <w:docPartPr>
        <w:name w:val="E69A712BE97F4F0DBB9210571A5FF185"/>
        <w:category>
          <w:name w:val="General"/>
          <w:gallery w:val="placeholder"/>
        </w:category>
        <w:types>
          <w:type w:val="bbPlcHdr"/>
        </w:types>
        <w:behaviors>
          <w:behavior w:val="content"/>
        </w:behaviors>
        <w:guid w:val="{A731E2D0-AD84-4531-A432-8E0892333314}"/>
      </w:docPartPr>
      <w:docPartBody>
        <w:p w:rsidR="00000000" w:rsidRDefault="00C74CDF" w:rsidP="00C74CDF">
          <w:pPr>
            <w:pStyle w:val="E69A712BE97F4F0DBB9210571A5FF18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DF"/>
    <w:rsid w:val="007226AD"/>
    <w:rsid w:val="00C74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08AE991D98458D9A13F310979A74DC">
    <w:name w:val="A308AE991D98458D9A13F310979A74DC"/>
    <w:rsid w:val="00C74CDF"/>
  </w:style>
  <w:style w:type="paragraph" w:customStyle="1" w:styleId="E69A712BE97F4F0DBB9210571A5FF185">
    <w:name w:val="E69A712BE97F4F0DBB9210571A5FF185"/>
    <w:rsid w:val="00C74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68596F-3CA7-4BA0-867D-0542B6AEA1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7</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OQS</dc:title>
  <dc:subject>Code of Practice, Risk Analysis &amp; Quality Assurance</dc:subject>
  <dc:creator>Joe Evans</dc:creator>
  <cp:keywords/>
  <dc:description/>
  <cp:lastModifiedBy>Joe Evans</cp:lastModifiedBy>
  <cp:revision>31</cp:revision>
  <dcterms:created xsi:type="dcterms:W3CDTF">2019-01-16T22:14:00Z</dcterms:created>
  <dcterms:modified xsi:type="dcterms:W3CDTF">2019-01-24T21:19:00Z</dcterms:modified>
</cp:coreProperties>
</file>