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1F7C87" w:rsidR="001F7C87" w:rsidP="001F7C87" w:rsidRDefault="001F7C87" w14:paraId="6C45C289" w14:textId="1EE5CD6D">
      <w:pPr>
        <w:pStyle w:val="Title"/>
        <w:jc w:val="center"/>
        <w:rPr>
          <w:rFonts w:ascii="Calibri" w:hAnsi="Calibri" w:eastAsia="Calibri"/>
          <w:b/>
          <w:sz w:val="40"/>
          <w:szCs w:val="40"/>
          <w:u w:val="single"/>
        </w:rPr>
      </w:pPr>
      <w:bookmarkStart w:name="_GoBack" w:id="0"/>
      <w:bookmarkEnd w:id="0"/>
      <w:r w:rsidRPr="001F7C87">
        <w:rPr>
          <w:rFonts w:ascii="Calibri" w:hAnsi="Calibri" w:eastAsia="Calibri"/>
          <w:b/>
          <w:sz w:val="40"/>
          <w:szCs w:val="40"/>
          <w:u w:val="single"/>
        </w:rPr>
        <w:t>Battleships Evaluation</w:t>
      </w:r>
    </w:p>
    <w:p w:rsidRPr="001F7C87" w:rsidR="28432715" w:rsidP="65E838CD" w:rsidRDefault="28432715" w14:paraId="0ADE3B9A" w14:textId="5C921BEA">
      <w:pPr>
        <w:spacing w:before="120" w:after="120"/>
        <w:jc w:val="center"/>
        <w:rPr>
          <w:rFonts w:ascii="Calibri" w:hAnsi="Calibri" w:eastAsia="Calibri" w:cs="Calibri"/>
        </w:rPr>
      </w:pPr>
      <w:r w:rsidRPr="001F7C87">
        <w:rPr>
          <w:rFonts w:ascii="Calibri" w:hAnsi="Calibri" w:eastAsia="Calibri" w:cs="Calibri"/>
        </w:rPr>
        <w:t>Software Engineering Principles and Testing</w:t>
      </w:r>
    </w:p>
    <w:p w:rsidRPr="001F7C87" w:rsidR="001F7C87" w:rsidP="65E838CD" w:rsidRDefault="001F7C87" w14:paraId="3CE3BC4A" w14:textId="365B4E9A">
      <w:pPr>
        <w:spacing w:before="120" w:after="120"/>
        <w:jc w:val="center"/>
        <w:rPr>
          <w:rFonts w:ascii="Calibri" w:hAnsi="Calibri" w:eastAsia="Calibri" w:cs="Calibri"/>
        </w:rPr>
      </w:pPr>
      <w:r w:rsidRPr="001F7C87">
        <w:rPr>
          <w:rFonts w:ascii="Calibri" w:hAnsi="Calibri" w:eastAsia="Calibri" w:cs="Calibri"/>
        </w:rPr>
        <w:t xml:space="preserve">Aaron Miles </w:t>
      </w:r>
    </w:p>
    <w:p w:rsidRPr="001F7C87" w:rsidR="001F7C87" w:rsidP="65E838CD" w:rsidRDefault="001F7C87" w14:paraId="67E32E81" w14:textId="519BEDBB">
      <w:pPr>
        <w:spacing w:before="120" w:after="120"/>
        <w:jc w:val="center"/>
        <w:rPr>
          <w:rFonts w:ascii="Calibri" w:hAnsi="Calibri" w:eastAsia="Calibri" w:cs="Calibri"/>
        </w:rPr>
      </w:pPr>
      <w:r w:rsidRPr="001F7C87">
        <w:rPr>
          <w:rFonts w:ascii="Calibri" w:hAnsi="Calibri" w:eastAsia="Calibri" w:cs="Calibri"/>
        </w:rPr>
        <w:t>2404521</w:t>
      </w:r>
    </w:p>
    <w:sdt>
      <w:sdtPr>
        <w:id w:val="288176323"/>
        <w:docPartObj>
          <w:docPartGallery w:val="Table of Contents"/>
          <w:docPartUnique/>
        </w:docPartObj>
      </w:sdtPr>
      <w:sdtEndPr>
        <w:rPr>
          <w:rFonts w:ascii="Aptos" w:hAnsi="Aptos" w:eastAsia="" w:cs="" w:asciiTheme="minorAscii" w:hAnsiTheme="minorAscii" w:eastAsiaTheme="minorEastAsia" w:cstheme="minorBidi"/>
          <w:b w:val="1"/>
          <w:bCs w:val="1"/>
          <w:noProof/>
          <w:color w:val="auto"/>
          <w:sz w:val="24"/>
          <w:szCs w:val="24"/>
          <w:lang w:eastAsia="ja-JP"/>
        </w:rPr>
      </w:sdtEndPr>
      <w:sdtContent>
        <w:p w:rsidRPr="001F7C87" w:rsidR="001F7C87" w:rsidRDefault="001F7C87" w14:paraId="094D4FB4" w14:textId="70CD21CE">
          <w:pPr>
            <w:pStyle w:val="TOCHeading"/>
            <w:rPr>
              <w:rFonts w:ascii="Calibri" w:hAnsi="Calibri"/>
              <w:b/>
              <w:color w:val="auto"/>
              <w:u w:val="single"/>
            </w:rPr>
          </w:pPr>
          <w:r w:rsidRPr="001F7C87">
            <w:rPr>
              <w:rFonts w:ascii="Calibri" w:hAnsi="Calibri"/>
              <w:b/>
              <w:color w:val="auto"/>
              <w:u w:val="single"/>
            </w:rPr>
            <w:t>Table of Contents</w:t>
          </w:r>
        </w:p>
        <w:p w:rsidR="001F7C87" w:rsidRDefault="001F7C87" w14:paraId="6DBBA266" w14:textId="722DB5D5">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history="1" w:anchor="_Toc228883970">
            <w:r w:rsidRPr="00035E73">
              <w:rPr>
                <w:rStyle w:val="Hyperlink"/>
                <w:rFonts w:ascii="Calibri" w:hAnsi="Calibri" w:eastAsia="Calibri"/>
                <w:b/>
                <w:noProof/>
              </w:rPr>
              <w:t>Introduction</w:t>
            </w:r>
            <w:r>
              <w:rPr>
                <w:noProof/>
                <w:webHidden/>
              </w:rPr>
              <w:tab/>
            </w:r>
            <w:r>
              <w:rPr>
                <w:noProof/>
                <w:webHidden/>
              </w:rPr>
              <w:fldChar w:fldCharType="begin"/>
            </w:r>
            <w:r>
              <w:rPr>
                <w:noProof/>
                <w:webHidden/>
              </w:rPr>
              <w:instrText xml:space="preserve"> PAGEREF _Toc228883970 \h </w:instrText>
            </w:r>
            <w:r>
              <w:rPr>
                <w:noProof/>
                <w:webHidden/>
              </w:rPr>
            </w:r>
            <w:r>
              <w:rPr>
                <w:noProof/>
                <w:webHidden/>
              </w:rPr>
              <w:fldChar w:fldCharType="separate"/>
            </w:r>
            <w:r>
              <w:rPr>
                <w:noProof/>
                <w:webHidden/>
              </w:rPr>
              <w:t>1</w:t>
            </w:r>
            <w:r>
              <w:rPr>
                <w:noProof/>
                <w:webHidden/>
              </w:rPr>
              <w:fldChar w:fldCharType="end"/>
            </w:r>
          </w:hyperlink>
        </w:p>
        <w:p w:rsidR="001F7C87" w:rsidRDefault="001F7C87" w14:paraId="52520A3B" w14:textId="27687F1B">
          <w:pPr>
            <w:pStyle w:val="TOC1"/>
            <w:tabs>
              <w:tab w:val="right" w:leader="dot" w:pos="9350"/>
            </w:tabs>
            <w:rPr>
              <w:noProof/>
              <w:sz w:val="22"/>
              <w:szCs w:val="22"/>
              <w:lang w:val="en-GB" w:eastAsia="en-GB"/>
            </w:rPr>
          </w:pPr>
          <w:hyperlink w:history="1" w:anchor="_Toc228883971">
            <w:r w:rsidRPr="00035E73">
              <w:rPr>
                <w:rStyle w:val="Hyperlink"/>
                <w:rFonts w:ascii="Calibri" w:hAnsi="Calibri"/>
                <w:b/>
                <w:noProof/>
              </w:rPr>
              <w:t>Critique of the Design Process</w:t>
            </w:r>
            <w:r>
              <w:rPr>
                <w:noProof/>
                <w:webHidden/>
              </w:rPr>
              <w:tab/>
            </w:r>
            <w:r>
              <w:rPr>
                <w:noProof/>
                <w:webHidden/>
              </w:rPr>
              <w:fldChar w:fldCharType="begin"/>
            </w:r>
            <w:r>
              <w:rPr>
                <w:noProof/>
                <w:webHidden/>
              </w:rPr>
              <w:instrText xml:space="preserve"> PAGEREF _Toc228883971 \h </w:instrText>
            </w:r>
            <w:r>
              <w:rPr>
                <w:noProof/>
                <w:webHidden/>
              </w:rPr>
            </w:r>
            <w:r>
              <w:rPr>
                <w:noProof/>
                <w:webHidden/>
              </w:rPr>
              <w:fldChar w:fldCharType="separate"/>
            </w:r>
            <w:r>
              <w:rPr>
                <w:noProof/>
                <w:webHidden/>
              </w:rPr>
              <w:t>2</w:t>
            </w:r>
            <w:r>
              <w:rPr>
                <w:noProof/>
                <w:webHidden/>
              </w:rPr>
              <w:fldChar w:fldCharType="end"/>
            </w:r>
          </w:hyperlink>
        </w:p>
        <w:p w:rsidR="001F7C87" w:rsidRDefault="001F7C87" w14:paraId="305F57EB" w14:textId="20DDA60F">
          <w:pPr>
            <w:pStyle w:val="TOC1"/>
            <w:tabs>
              <w:tab w:val="right" w:leader="dot" w:pos="9350"/>
            </w:tabs>
            <w:rPr>
              <w:noProof/>
              <w:sz w:val="22"/>
              <w:szCs w:val="22"/>
              <w:lang w:val="en-GB" w:eastAsia="en-GB"/>
            </w:rPr>
          </w:pPr>
          <w:hyperlink w:history="1" w:anchor="_Toc228883972">
            <w:r w:rsidRPr="00035E73">
              <w:rPr>
                <w:rStyle w:val="Hyperlink"/>
                <w:rFonts w:ascii="Calibri" w:hAnsi="Calibri"/>
                <w:b/>
                <w:noProof/>
              </w:rPr>
              <w:t>User Stories and User Story Mapping</w:t>
            </w:r>
            <w:r>
              <w:rPr>
                <w:noProof/>
                <w:webHidden/>
              </w:rPr>
              <w:tab/>
            </w:r>
            <w:r>
              <w:rPr>
                <w:noProof/>
                <w:webHidden/>
              </w:rPr>
              <w:fldChar w:fldCharType="begin"/>
            </w:r>
            <w:r>
              <w:rPr>
                <w:noProof/>
                <w:webHidden/>
              </w:rPr>
              <w:instrText xml:space="preserve"> PAGEREF _Toc228883972 \h </w:instrText>
            </w:r>
            <w:r>
              <w:rPr>
                <w:noProof/>
                <w:webHidden/>
              </w:rPr>
            </w:r>
            <w:r>
              <w:rPr>
                <w:noProof/>
                <w:webHidden/>
              </w:rPr>
              <w:fldChar w:fldCharType="separate"/>
            </w:r>
            <w:r>
              <w:rPr>
                <w:noProof/>
                <w:webHidden/>
              </w:rPr>
              <w:t>4</w:t>
            </w:r>
            <w:r>
              <w:rPr>
                <w:noProof/>
                <w:webHidden/>
              </w:rPr>
              <w:fldChar w:fldCharType="end"/>
            </w:r>
          </w:hyperlink>
        </w:p>
        <w:p w:rsidR="001F7C87" w:rsidRDefault="001F7C87" w14:paraId="54BCAE15" w14:textId="43E6A0BB">
          <w:pPr>
            <w:pStyle w:val="TOC1"/>
            <w:tabs>
              <w:tab w:val="right" w:leader="dot" w:pos="9350"/>
            </w:tabs>
            <w:rPr>
              <w:noProof/>
              <w:sz w:val="22"/>
              <w:szCs w:val="22"/>
              <w:lang w:val="en-GB" w:eastAsia="en-GB"/>
            </w:rPr>
          </w:pPr>
          <w:hyperlink w:history="1" w:anchor="_Toc228883973">
            <w:r w:rsidRPr="00035E73">
              <w:rPr>
                <w:rStyle w:val="Hyperlink"/>
                <w:rFonts w:ascii="Calibri" w:hAnsi="Calibri"/>
                <w:b/>
                <w:noProof/>
              </w:rPr>
              <w:t>Analyzing CRC Cards for Battleships</w:t>
            </w:r>
            <w:r>
              <w:rPr>
                <w:noProof/>
                <w:webHidden/>
              </w:rPr>
              <w:tab/>
            </w:r>
            <w:r>
              <w:rPr>
                <w:noProof/>
                <w:webHidden/>
              </w:rPr>
              <w:fldChar w:fldCharType="begin"/>
            </w:r>
            <w:r>
              <w:rPr>
                <w:noProof/>
                <w:webHidden/>
              </w:rPr>
              <w:instrText xml:space="preserve"> PAGEREF _Toc228883973 \h </w:instrText>
            </w:r>
            <w:r>
              <w:rPr>
                <w:noProof/>
                <w:webHidden/>
              </w:rPr>
            </w:r>
            <w:r>
              <w:rPr>
                <w:noProof/>
                <w:webHidden/>
              </w:rPr>
              <w:fldChar w:fldCharType="separate"/>
            </w:r>
            <w:r>
              <w:rPr>
                <w:noProof/>
                <w:webHidden/>
              </w:rPr>
              <w:t>6</w:t>
            </w:r>
            <w:r>
              <w:rPr>
                <w:noProof/>
                <w:webHidden/>
              </w:rPr>
              <w:fldChar w:fldCharType="end"/>
            </w:r>
          </w:hyperlink>
        </w:p>
        <w:p w:rsidR="001F7C87" w:rsidRDefault="001F7C87" w14:paraId="656F420E" w14:textId="10AB556C">
          <w:pPr>
            <w:pStyle w:val="TOC1"/>
            <w:tabs>
              <w:tab w:val="right" w:leader="dot" w:pos="9350"/>
            </w:tabs>
            <w:rPr>
              <w:noProof/>
              <w:sz w:val="22"/>
              <w:szCs w:val="22"/>
              <w:lang w:val="en-GB" w:eastAsia="en-GB"/>
            </w:rPr>
          </w:pPr>
          <w:hyperlink w:history="1" w:anchor="_Toc228883974">
            <w:r w:rsidRPr="00035E73">
              <w:rPr>
                <w:rStyle w:val="Hyperlink"/>
                <w:rFonts w:ascii="Calibri" w:hAnsi="Calibri"/>
                <w:b/>
                <w:noProof/>
              </w:rPr>
              <w:t>How Software Testing Helps</w:t>
            </w:r>
            <w:r>
              <w:rPr>
                <w:noProof/>
                <w:webHidden/>
              </w:rPr>
              <w:tab/>
            </w:r>
            <w:r>
              <w:rPr>
                <w:noProof/>
                <w:webHidden/>
              </w:rPr>
              <w:fldChar w:fldCharType="begin"/>
            </w:r>
            <w:r>
              <w:rPr>
                <w:noProof/>
                <w:webHidden/>
              </w:rPr>
              <w:instrText xml:space="preserve"> PAGEREF _Toc228883974 \h </w:instrText>
            </w:r>
            <w:r>
              <w:rPr>
                <w:noProof/>
                <w:webHidden/>
              </w:rPr>
            </w:r>
            <w:r>
              <w:rPr>
                <w:noProof/>
                <w:webHidden/>
              </w:rPr>
              <w:fldChar w:fldCharType="separate"/>
            </w:r>
            <w:r>
              <w:rPr>
                <w:noProof/>
                <w:webHidden/>
              </w:rPr>
              <w:t>7</w:t>
            </w:r>
            <w:r>
              <w:rPr>
                <w:noProof/>
                <w:webHidden/>
              </w:rPr>
              <w:fldChar w:fldCharType="end"/>
            </w:r>
          </w:hyperlink>
        </w:p>
        <w:p w:rsidR="001F7C87" w:rsidRDefault="001F7C87" w14:paraId="7845F889" w14:textId="420B4791">
          <w:pPr>
            <w:pStyle w:val="TOC1"/>
            <w:tabs>
              <w:tab w:val="right" w:leader="dot" w:pos="9350"/>
            </w:tabs>
            <w:rPr>
              <w:noProof/>
              <w:sz w:val="22"/>
              <w:szCs w:val="22"/>
              <w:lang w:val="en-GB" w:eastAsia="en-GB"/>
            </w:rPr>
          </w:pPr>
          <w:hyperlink w:history="1" w:anchor="_Toc228883975">
            <w:r w:rsidRPr="00035E73">
              <w:rPr>
                <w:rStyle w:val="Hyperlink"/>
                <w:rFonts w:ascii="Calibri" w:hAnsi="Calibri"/>
                <w:b/>
                <w:noProof/>
              </w:rPr>
              <w:t>Application Tests and Unit Testing</w:t>
            </w:r>
            <w:r>
              <w:rPr>
                <w:noProof/>
                <w:webHidden/>
              </w:rPr>
              <w:tab/>
            </w:r>
            <w:r>
              <w:rPr>
                <w:noProof/>
                <w:webHidden/>
              </w:rPr>
              <w:fldChar w:fldCharType="begin"/>
            </w:r>
            <w:r>
              <w:rPr>
                <w:noProof/>
                <w:webHidden/>
              </w:rPr>
              <w:instrText xml:space="preserve"> PAGEREF _Toc228883975 \h </w:instrText>
            </w:r>
            <w:r>
              <w:rPr>
                <w:noProof/>
                <w:webHidden/>
              </w:rPr>
            </w:r>
            <w:r>
              <w:rPr>
                <w:noProof/>
                <w:webHidden/>
              </w:rPr>
              <w:fldChar w:fldCharType="separate"/>
            </w:r>
            <w:r>
              <w:rPr>
                <w:noProof/>
                <w:webHidden/>
              </w:rPr>
              <w:t>8</w:t>
            </w:r>
            <w:r>
              <w:rPr>
                <w:noProof/>
                <w:webHidden/>
              </w:rPr>
              <w:fldChar w:fldCharType="end"/>
            </w:r>
          </w:hyperlink>
        </w:p>
        <w:p w:rsidR="001F7C87" w:rsidRDefault="001F7C87" w14:paraId="2F5C9DBA" w14:textId="277658C2">
          <w:pPr>
            <w:pStyle w:val="TOC1"/>
            <w:tabs>
              <w:tab w:val="right" w:leader="dot" w:pos="9350"/>
            </w:tabs>
            <w:rPr>
              <w:noProof/>
              <w:sz w:val="22"/>
              <w:szCs w:val="22"/>
              <w:lang w:val="en-GB" w:eastAsia="en-GB"/>
            </w:rPr>
          </w:pPr>
          <w:hyperlink w:history="1" w:anchor="_Toc228883976">
            <w:r w:rsidRPr="00035E73">
              <w:rPr>
                <w:rStyle w:val="Hyperlink"/>
                <w:rFonts w:ascii="Calibri" w:hAnsi="Calibri"/>
                <w:b/>
                <w:noProof/>
              </w:rPr>
              <w:t>Round up of the Evaluation</w:t>
            </w:r>
            <w:r>
              <w:rPr>
                <w:noProof/>
                <w:webHidden/>
              </w:rPr>
              <w:tab/>
            </w:r>
            <w:r>
              <w:rPr>
                <w:noProof/>
                <w:webHidden/>
              </w:rPr>
              <w:fldChar w:fldCharType="begin"/>
            </w:r>
            <w:r>
              <w:rPr>
                <w:noProof/>
                <w:webHidden/>
              </w:rPr>
              <w:instrText xml:space="preserve"> PAGEREF _Toc228883976 \h </w:instrText>
            </w:r>
            <w:r>
              <w:rPr>
                <w:noProof/>
                <w:webHidden/>
              </w:rPr>
            </w:r>
            <w:r>
              <w:rPr>
                <w:noProof/>
                <w:webHidden/>
              </w:rPr>
              <w:fldChar w:fldCharType="separate"/>
            </w:r>
            <w:r>
              <w:rPr>
                <w:noProof/>
                <w:webHidden/>
              </w:rPr>
              <w:t>9</w:t>
            </w:r>
            <w:r>
              <w:rPr>
                <w:noProof/>
                <w:webHidden/>
              </w:rPr>
              <w:fldChar w:fldCharType="end"/>
            </w:r>
          </w:hyperlink>
        </w:p>
        <w:p w:rsidR="001F7C87" w:rsidRDefault="001F7C87" w14:paraId="0F1BA916" w14:textId="17FD61AD">
          <w:pPr>
            <w:pStyle w:val="TOC1"/>
            <w:tabs>
              <w:tab w:val="right" w:leader="dot" w:pos="9350"/>
            </w:tabs>
            <w:rPr>
              <w:noProof/>
              <w:sz w:val="22"/>
              <w:szCs w:val="22"/>
              <w:lang w:val="en-GB" w:eastAsia="en-GB"/>
            </w:rPr>
          </w:pPr>
          <w:hyperlink w:history="1" w:anchor="_Toc228883977">
            <w:r w:rsidRPr="00035E73">
              <w:rPr>
                <w:rStyle w:val="Hyperlink"/>
                <w:rFonts w:ascii="Calibri" w:hAnsi="Calibri"/>
                <w:b/>
                <w:noProof/>
              </w:rPr>
              <w:t>References</w:t>
            </w:r>
            <w:r>
              <w:rPr>
                <w:noProof/>
                <w:webHidden/>
              </w:rPr>
              <w:tab/>
            </w:r>
            <w:r>
              <w:rPr>
                <w:noProof/>
                <w:webHidden/>
              </w:rPr>
              <w:fldChar w:fldCharType="begin"/>
            </w:r>
            <w:r>
              <w:rPr>
                <w:noProof/>
                <w:webHidden/>
              </w:rPr>
              <w:instrText xml:space="preserve"> PAGEREF _Toc228883977 \h </w:instrText>
            </w:r>
            <w:r>
              <w:rPr>
                <w:noProof/>
                <w:webHidden/>
              </w:rPr>
            </w:r>
            <w:r>
              <w:rPr>
                <w:noProof/>
                <w:webHidden/>
              </w:rPr>
              <w:fldChar w:fldCharType="separate"/>
            </w:r>
            <w:r>
              <w:rPr>
                <w:noProof/>
                <w:webHidden/>
              </w:rPr>
              <w:t>10</w:t>
            </w:r>
            <w:r>
              <w:rPr>
                <w:noProof/>
                <w:webHidden/>
              </w:rPr>
              <w:fldChar w:fldCharType="end"/>
            </w:r>
          </w:hyperlink>
        </w:p>
        <w:p w:rsidR="001F7C87" w:rsidRDefault="001F7C87" w14:paraId="75F7640F" w14:textId="131D7FC7">
          <w:r>
            <w:rPr>
              <w:b/>
              <w:bCs/>
              <w:noProof/>
            </w:rPr>
            <w:fldChar w:fldCharType="end"/>
          </w:r>
        </w:p>
      </w:sdtContent>
    </w:sdt>
    <w:p w:rsidR="65E838CD" w:rsidP="001F7C87" w:rsidRDefault="65E838CD" w14:paraId="63C966EF" w14:textId="0879BECA">
      <w:pPr>
        <w:spacing w:before="120" w:after="120"/>
        <w:rPr>
          <w:rFonts w:ascii="Calibri" w:hAnsi="Calibri" w:eastAsia="Calibri" w:cs="Calibri"/>
          <w:sz w:val="40"/>
          <w:szCs w:val="40"/>
          <w:u w:val="single"/>
        </w:rPr>
      </w:pPr>
    </w:p>
    <w:p w:rsidRPr="001F7C87" w:rsidR="001F7C87" w:rsidP="001F7C87" w:rsidRDefault="001F7C87" w14:paraId="41990D78" w14:textId="77777777">
      <w:pPr>
        <w:pStyle w:val="Heading1"/>
        <w:rPr>
          <w:rFonts w:eastAsia="Calibri"/>
          <w:b/>
          <w:color w:val="auto"/>
          <w:u w:val="single"/>
        </w:rPr>
      </w:pPr>
    </w:p>
    <w:p w:rsidRPr="001F7C87" w:rsidR="6F0D22E6" w:rsidP="001F7C87" w:rsidRDefault="40D2F346" w14:paraId="3B4C157C" w14:textId="1F106A5D">
      <w:pPr>
        <w:pStyle w:val="Heading1"/>
        <w:rPr>
          <w:rFonts w:ascii="Calibri" w:hAnsi="Calibri" w:eastAsia="Calibri"/>
          <w:b/>
          <w:color w:val="auto"/>
          <w:sz w:val="32"/>
          <w:szCs w:val="32"/>
          <w:u w:val="single"/>
        </w:rPr>
      </w:pPr>
      <w:bookmarkStart w:name="_Toc228883970" w:id="1"/>
      <w:r w:rsidRPr="001F7C87">
        <w:rPr>
          <w:rFonts w:ascii="Calibri" w:hAnsi="Calibri" w:eastAsia="Calibri"/>
          <w:b/>
          <w:color w:val="auto"/>
          <w:sz w:val="32"/>
          <w:szCs w:val="32"/>
          <w:u w:val="single"/>
        </w:rPr>
        <w:t>Introduction</w:t>
      </w:r>
      <w:bookmarkEnd w:id="1"/>
    </w:p>
    <w:p w:rsidR="6F0D22E6" w:rsidP="65E838CD" w:rsidRDefault="40D2F346" w14:paraId="5FA0F6D4" w14:textId="2ACAAD37">
      <w:pPr>
        <w:spacing w:before="120" w:after="120"/>
      </w:pPr>
      <w:r w:rsidRPr="04917F14">
        <w:rPr>
          <w:rFonts w:ascii="Calibri" w:hAnsi="Calibri" w:eastAsia="Calibri" w:cs="Calibri"/>
        </w:rPr>
        <w:t xml:space="preserve"> </w:t>
      </w:r>
    </w:p>
    <w:p w:rsidR="6F0D22E6" w:rsidP="65E838CD" w:rsidRDefault="40D2F346" w14:paraId="0E8C30C8" w14:textId="02A8CFA0">
      <w:pPr>
        <w:spacing w:before="120" w:after="120"/>
      </w:pPr>
      <w:r w:rsidRPr="04917F14">
        <w:rPr>
          <w:rFonts w:ascii="Calibri" w:hAnsi="Calibri" w:eastAsia="Calibri" w:cs="Calibri"/>
        </w:rPr>
        <w:t xml:space="preserve">This assignment provides a critical analysis of the application design and the testing process of a Battleships web application which was designed and implemented as part of a software engineering collaborative exercise. The original game of Battleships has been enhanced with features such as diagonal placement of ships, a drop bomb which can be only used once, and a counter move. These enhancements to the game increase the </w:t>
      </w:r>
      <w:r w:rsidRPr="04917F14" w:rsidR="069F2AF4">
        <w:rPr>
          <w:rFonts w:ascii="Calibri" w:hAnsi="Calibri" w:eastAsia="Calibri" w:cs="Calibri"/>
        </w:rPr>
        <w:t>game's</w:t>
      </w:r>
      <w:r w:rsidRPr="04917F14">
        <w:rPr>
          <w:rFonts w:ascii="Calibri" w:hAnsi="Calibri" w:eastAsia="Calibri" w:cs="Calibri"/>
        </w:rPr>
        <w:t xml:space="preserve"> play complexity for the player. However, with these enhancements </w:t>
      </w:r>
      <w:r w:rsidRPr="04917F14" w:rsidR="602EBF06">
        <w:rPr>
          <w:rFonts w:ascii="Calibri" w:hAnsi="Calibri" w:eastAsia="Calibri" w:cs="Calibri"/>
        </w:rPr>
        <w:t>comes</w:t>
      </w:r>
      <w:r w:rsidRPr="04917F14">
        <w:rPr>
          <w:rFonts w:ascii="Calibri" w:hAnsi="Calibri" w:eastAsia="Calibri" w:cs="Calibri"/>
        </w:rPr>
        <w:t xml:space="preserve"> the additional complexity of design, testing and validation. Hence this evaluation concentrates not only on describing the design and testing of the application but also critically evaluates the design strategies adopted in the development of the application and whether they were appropriate for the implementation of a maintainable and testable application.</w:t>
      </w:r>
    </w:p>
    <w:p w:rsidR="6F0D22E6" w:rsidP="65E838CD" w:rsidRDefault="40D2F346" w14:paraId="1611BA77" w14:textId="6F3241E4">
      <w:pPr>
        <w:spacing w:before="120" w:after="120"/>
      </w:pPr>
      <w:r w:rsidRPr="04917F14">
        <w:rPr>
          <w:rFonts w:ascii="Calibri" w:hAnsi="Calibri" w:eastAsia="Calibri" w:cs="Calibri"/>
        </w:rPr>
        <w:t xml:space="preserve"> The purpose of this evaluation is to evaluate the design process </w:t>
      </w:r>
      <w:r w:rsidRPr="04917F14" w:rsidR="198227C7">
        <w:rPr>
          <w:rFonts w:ascii="Calibri" w:hAnsi="Calibri" w:eastAsia="Calibri" w:cs="Calibri"/>
        </w:rPr>
        <w:t>by</w:t>
      </w:r>
      <w:r w:rsidRPr="04917F14">
        <w:rPr>
          <w:rFonts w:ascii="Calibri" w:hAnsi="Calibri" w:eastAsia="Calibri" w:cs="Calibri"/>
        </w:rPr>
        <w:t xml:space="preserve"> critically discussing the design artefacts such as user stories, CRC cards, as well as the design strategy and the approach to testing of the application. It discusses the application of the fundamental principles of software engineering such as modularity and abstraction and their appropriateness to the design.</w:t>
      </w:r>
      <w:sdt>
        <w:sdtPr>
          <w:rPr>
            <w:rFonts w:ascii="Calibri" w:hAnsi="Calibri" w:eastAsia="Calibri" w:cs="Calibri"/>
          </w:rPr>
          <w:id w:val="755258280"/>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ISo16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[1]</w:t>
          </w:r>
          <w:r w:rsidR="005F2210">
            <w:rPr>
              <w:rFonts w:ascii="Calibri" w:hAnsi="Calibri" w:eastAsia="Calibri" w:cs="Calibri"/>
            </w:rPr>
            <w:fldChar w:fldCharType="end"/>
          </w:r>
        </w:sdtContent>
      </w:sdt>
      <w:r w:rsidRPr="04917F14">
        <w:rPr>
          <w:rFonts w:ascii="Calibri" w:hAnsi="Calibri" w:eastAsia="Calibri" w:cs="Calibri"/>
        </w:rPr>
        <w:t xml:space="preserve"> In addition to </w:t>
      </w:r>
      <w:r w:rsidRPr="04917F14" w:rsidR="3DD4BF27">
        <w:rPr>
          <w:rFonts w:ascii="Calibri" w:hAnsi="Calibri" w:eastAsia="Calibri" w:cs="Calibri"/>
        </w:rPr>
        <w:t>this,</w:t>
      </w:r>
      <w:r w:rsidRPr="04917F14">
        <w:rPr>
          <w:rFonts w:ascii="Calibri" w:hAnsi="Calibri" w:eastAsia="Calibri" w:cs="Calibri"/>
        </w:rPr>
        <w:t xml:space="preserve"> it evaluates how well the design represents the detail required by the development of a working software application and how effective the design is towards the development of a valid and reliable testing strategy.</w:t>
      </w:r>
      <w:sdt>
        <w:sdtPr>
          <w:rPr>
            <w:rFonts w:ascii="Calibri" w:hAnsi="Calibri" w:eastAsia="Calibri" w:cs="Calibri"/>
          </w:rPr>
          <w:id w:val="857462864"/>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Max15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[2]</w:t>
          </w:r>
          <w:r w:rsidR="005F2210">
            <w:rPr>
              <w:rFonts w:ascii="Calibri" w:hAnsi="Calibri" w:eastAsia="Calibri" w:cs="Calibri"/>
            </w:rPr>
            <w:fldChar w:fldCharType="end"/>
          </w:r>
        </w:sdtContent>
      </w:sdt>
      <w:r w:rsidRPr="04917F14">
        <w:rPr>
          <w:rFonts w:ascii="Calibri" w:hAnsi="Calibri" w:eastAsia="Calibri" w:cs="Calibri"/>
        </w:rPr>
        <w:t xml:space="preserve"> The latter point is very important given the complexity of the enhancements and the associated edge cases and validation rules.</w:t>
      </w:r>
      <w:sdt>
        <w:sdtPr>
          <w:rPr>
            <w:rFonts w:ascii="Calibri" w:hAnsi="Calibri" w:eastAsia="Calibri" w:cs="Calibri"/>
          </w:rPr>
          <w:id w:val="1925991256"/>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PAm16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[3]</w:t>
          </w:r>
          <w:r w:rsidR="005F2210">
            <w:rPr>
              <w:rFonts w:ascii="Calibri" w:hAnsi="Calibri" w:eastAsia="Calibri" w:cs="Calibri"/>
            </w:rPr>
            <w:fldChar w:fldCharType="end"/>
          </w:r>
        </w:sdtContent>
      </w:sdt>
    </w:p>
    <w:p w:rsidR="6F0D22E6" w:rsidP="65E838CD" w:rsidRDefault="40D2F346" w14:paraId="54834CF0" w14:textId="4A35A86E">
      <w:pPr>
        <w:spacing w:before="120" w:after="120"/>
      </w:pPr>
      <w:r w:rsidRPr="04917F14">
        <w:rPr>
          <w:rFonts w:ascii="Calibri" w:hAnsi="Calibri" w:eastAsia="Calibri" w:cs="Calibri"/>
        </w:rPr>
        <w:t xml:space="preserve"> It is important to consider the relationship between the application design and the testing strategy during software engineering because the design plays an integral role in </w:t>
      </w:r>
      <w:r w:rsidRPr="04917F14" w:rsidR="2959CA45">
        <w:rPr>
          <w:rFonts w:ascii="Calibri" w:hAnsi="Calibri" w:eastAsia="Calibri" w:cs="Calibri"/>
        </w:rPr>
        <w:t>testing</w:t>
      </w:r>
      <w:r w:rsidRPr="04917F14">
        <w:rPr>
          <w:rFonts w:ascii="Calibri" w:hAnsi="Calibri" w:eastAsia="Calibri" w:cs="Calibri"/>
        </w:rPr>
        <w:t xml:space="preserve"> the system. A well-designed system will facilitate testability due to its modular structure and clear responsibilities whereas a poorly designed system may make a comprehensive and reliable system of testing difficult to develop and apply. </w:t>
      </w:r>
      <w:r w:rsidRPr="04917F14" w:rsidR="056E8E9A">
        <w:rPr>
          <w:rFonts w:ascii="Calibri" w:hAnsi="Calibri" w:eastAsia="Calibri" w:cs="Calibri"/>
        </w:rPr>
        <w:t>Hence,</w:t>
      </w:r>
      <w:r w:rsidRPr="04917F14">
        <w:rPr>
          <w:rFonts w:ascii="Calibri" w:hAnsi="Calibri" w:eastAsia="Calibri" w:cs="Calibri"/>
        </w:rPr>
        <w:t xml:space="preserve"> it is necessary in this evaluation to not only consider the design in isolation but also its relation and effect on testing the application.</w:t>
      </w:r>
    </w:p>
    <w:p w:rsidR="6F0D22E6" w:rsidP="65E838CD" w:rsidRDefault="39E80926" w14:paraId="23CD468F" w14:textId="5FB25239">
      <w:pPr>
        <w:spacing w:before="120" w:after="120"/>
      </w:pPr>
      <w:r w:rsidRPr="04917F14">
        <w:rPr>
          <w:rFonts w:ascii="Calibri" w:hAnsi="Calibri" w:eastAsia="Calibri" w:cs="Calibri"/>
        </w:rPr>
        <w:t>Furthermore,</w:t>
      </w:r>
      <w:r w:rsidRPr="04917F14" w:rsidR="40D2F346">
        <w:rPr>
          <w:rFonts w:ascii="Calibri" w:hAnsi="Calibri" w:eastAsia="Calibri" w:cs="Calibri"/>
        </w:rPr>
        <w:t xml:space="preserve"> this evaluation also seeks to present and discuss an alternative approach for the design and development of a valid and reliable testing strategy for the developed application as it presents the strengths and weaknesses of different design strategies and discusses alternative methods which would further enhance the application. In addition, there are many different types of testing strategies which could have been applied to </w:t>
      </w:r>
      <w:r w:rsidRPr="04917F14" w:rsidR="1BB53D7E">
        <w:rPr>
          <w:rFonts w:ascii="Calibri" w:hAnsi="Calibri" w:eastAsia="Calibri" w:cs="Calibri"/>
        </w:rPr>
        <w:t>developed applications</w:t>
      </w:r>
      <w:r w:rsidRPr="04917F14" w:rsidR="40D2F346">
        <w:rPr>
          <w:rFonts w:ascii="Calibri" w:hAnsi="Calibri" w:eastAsia="Calibri" w:cs="Calibri"/>
        </w:rPr>
        <w:t>. It is important to note that it is also appropriate in this evaluation to evaluate alternative approaches to the implementation of a particular strategy, for example comparing the use of informal design artefacts such as user stories and CRC cards with more formal design methods such as UML modelling. This shows a good understanding of the concepts and principles in a broader software engineering context.</w:t>
      </w:r>
    </w:p>
    <w:p w:rsidR="6F0D22E6" w:rsidP="65E838CD" w:rsidRDefault="3B721B83" w14:paraId="1FF178F8" w14:textId="08A1FDE0">
      <w:pPr>
        <w:spacing w:before="120" w:after="120"/>
      </w:pPr>
      <w:r w:rsidRPr="04917F14">
        <w:rPr>
          <w:rFonts w:ascii="Calibri" w:hAnsi="Calibri" w:eastAsia="Calibri" w:cs="Calibri"/>
        </w:rPr>
        <w:t>Thus,</w:t>
      </w:r>
      <w:r w:rsidRPr="04917F14" w:rsidR="40D2F346">
        <w:rPr>
          <w:rFonts w:ascii="Calibri" w:hAnsi="Calibri" w:eastAsia="Calibri" w:cs="Calibri"/>
        </w:rPr>
        <w:t xml:space="preserve"> the overall evaluation of the application design, its strategy, and testing strategy is done here in detail. This includes the consideration of the design strategies and testing approaches used throughout the development of the application to identify key strengths, improvements and weaknesses, as well as the importance of software engineering and testing to ensure the final software is functional and of a high quality.</w:t>
      </w:r>
    </w:p>
    <w:p w:rsidR="6F0D22E6" w:rsidP="001F7C87" w:rsidRDefault="40D2F346" w14:paraId="58D262C0" w14:textId="09E6F35B">
      <w:pPr>
        <w:pStyle w:val="Heading1"/>
      </w:pPr>
      <w:r w:rsidRPr="04917F14">
        <w:rPr>
          <w:rFonts w:eastAsia="Calibri"/>
        </w:rPr>
        <w:t xml:space="preserve"> </w:t>
      </w:r>
    </w:p>
    <w:p w:rsidRPr="001F7C87" w:rsidR="6F0D22E6" w:rsidP="001F7C87" w:rsidRDefault="6074E787" w14:paraId="493D2659" w14:textId="7EEB5BC9">
      <w:pPr>
        <w:pStyle w:val="Heading1"/>
        <w:rPr>
          <w:rFonts w:ascii="Calibri" w:hAnsi="Calibri"/>
          <w:b/>
          <w:color w:val="auto"/>
          <w:sz w:val="32"/>
          <w:szCs w:val="32"/>
          <w:u w:val="single"/>
        </w:rPr>
      </w:pPr>
      <w:bookmarkStart w:name="_Toc228883971" w:id="2"/>
      <w:r w:rsidRPr="001F7C87">
        <w:rPr>
          <w:rFonts w:ascii="Calibri" w:hAnsi="Calibri"/>
          <w:b/>
          <w:color w:val="auto"/>
          <w:sz w:val="32"/>
          <w:szCs w:val="32"/>
          <w:u w:val="single"/>
        </w:rPr>
        <w:t>Critique of the Design Process</w:t>
      </w:r>
      <w:bookmarkEnd w:id="2"/>
    </w:p>
    <w:p w:rsidR="6F0D22E6" w:rsidP="65E838CD" w:rsidRDefault="6074E787" w14:paraId="134DFC88" w14:textId="0948A7F0">
      <w:pPr>
        <w:spacing w:before="120" w:after="120"/>
      </w:pPr>
      <w:r w:rsidRPr="04917F14">
        <w:rPr>
          <w:rFonts w:ascii="Calibri" w:hAnsi="Calibri" w:eastAsia="Calibri" w:cs="Calibri"/>
        </w:rPr>
        <w:t xml:space="preserve"> </w:t>
      </w:r>
    </w:p>
    <w:p w:rsidR="6F0D22E6" w:rsidP="65E838CD" w:rsidRDefault="6074E787" w14:paraId="7DEE88F6" w14:textId="2F7295C9">
      <w:pPr>
        <w:spacing w:before="120" w:after="120"/>
      </w:pPr>
      <w:r w:rsidRPr="04917F14">
        <w:rPr>
          <w:rFonts w:ascii="Calibri" w:hAnsi="Calibri" w:eastAsia="Calibri" w:cs="Calibri"/>
        </w:rPr>
        <w:t xml:space="preserve">The design that we adopted for Battleships has some clear strengths in terms of software design. In the system, we followed the principles of modularity and separation of concerns by ensuring that we have clearly defined components such as </w:t>
      </w:r>
      <w:r w:rsidRPr="04917F14" w:rsidR="0292CC38">
        <w:rPr>
          <w:rFonts w:ascii="Calibri" w:hAnsi="Calibri" w:eastAsia="Calibri" w:cs="Calibri"/>
        </w:rPr>
        <w:t>game</w:t>
      </w:r>
      <w:r w:rsidRPr="04917F14">
        <w:rPr>
          <w:rFonts w:ascii="Calibri" w:hAnsi="Calibri" w:eastAsia="Calibri" w:cs="Calibri"/>
        </w:rPr>
        <w:t xml:space="preserve"> logic, game logic, </w:t>
      </w:r>
      <w:r w:rsidRPr="04917F14" w:rsidR="02469C2C">
        <w:rPr>
          <w:rFonts w:ascii="Calibri" w:hAnsi="Calibri" w:eastAsia="Calibri" w:cs="Calibri"/>
        </w:rPr>
        <w:t>user</w:t>
      </w:r>
      <w:r w:rsidRPr="04917F14">
        <w:rPr>
          <w:rFonts w:ascii="Calibri" w:hAnsi="Calibri" w:eastAsia="Calibri" w:cs="Calibri"/>
        </w:rPr>
        <w:t xml:space="preserve"> interface, and </w:t>
      </w:r>
      <w:r w:rsidRPr="04917F14" w:rsidR="1464A006">
        <w:rPr>
          <w:rFonts w:ascii="Calibri" w:hAnsi="Calibri" w:eastAsia="Calibri" w:cs="Calibri"/>
        </w:rPr>
        <w:t>system</w:t>
      </w:r>
      <w:r w:rsidRPr="04917F14">
        <w:rPr>
          <w:rFonts w:ascii="Calibri" w:hAnsi="Calibri" w:eastAsia="Calibri" w:cs="Calibri"/>
        </w:rPr>
        <w:t xml:space="preserve"> validation. By doing this, we simplified the process of development as it allows us to test and change the components in a modular fashion. This is important as if we had a single large module then we would have increased the complexity of our project. This is because it would require the system to change throughout as we would be modifying the system at a much higher level. Another strength to this approach is that the design supports expansion as we </w:t>
      </w:r>
      <w:r w:rsidRPr="04917F14" w:rsidR="11044106">
        <w:rPr>
          <w:rFonts w:ascii="Calibri" w:hAnsi="Calibri" w:eastAsia="Calibri" w:cs="Calibri"/>
        </w:rPr>
        <w:t>can</w:t>
      </w:r>
      <w:r w:rsidRPr="04917F14">
        <w:rPr>
          <w:rFonts w:ascii="Calibri" w:hAnsi="Calibri" w:eastAsia="Calibri" w:cs="Calibri"/>
        </w:rPr>
        <w:t xml:space="preserve"> easily introduce a new function or change one of our systems.</w:t>
      </w:r>
      <w:sdt>
        <w:sdtPr>
          <w:rPr>
            <w:rFonts w:ascii="Calibri" w:hAnsi="Calibri" w:eastAsia="Calibri" w:cs="Calibri"/>
          </w:rPr>
          <w:id w:val="-1080355933"/>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RCM17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[4]</w:t>
          </w:r>
          <w:r w:rsidR="005F2210">
            <w:rPr>
              <w:rFonts w:ascii="Calibri" w:hAnsi="Calibri" w:eastAsia="Calibri" w:cs="Calibri"/>
            </w:rPr>
            <w:fldChar w:fldCharType="end"/>
          </w:r>
        </w:sdtContent>
      </w:sdt>
      <w:r w:rsidRPr="04917F14">
        <w:rPr>
          <w:rFonts w:ascii="Calibri" w:hAnsi="Calibri" w:eastAsia="Calibri" w:cs="Calibri"/>
        </w:rPr>
        <w:t xml:space="preserve"> For example, we would be able to </w:t>
      </w:r>
      <w:r w:rsidRPr="04917F14" w:rsidR="60724576">
        <w:rPr>
          <w:rFonts w:ascii="Calibri" w:hAnsi="Calibri" w:eastAsia="Calibri" w:cs="Calibri"/>
        </w:rPr>
        <w:t>add</w:t>
      </w:r>
      <w:r w:rsidRPr="04917F14">
        <w:rPr>
          <w:rFonts w:ascii="Calibri" w:hAnsi="Calibri" w:eastAsia="Calibri" w:cs="Calibri"/>
        </w:rPr>
        <w:t xml:space="preserve"> new game types or additional gameplay features.</w:t>
      </w:r>
    </w:p>
    <w:p w:rsidR="6F0D22E6" w:rsidP="65E838CD" w:rsidRDefault="6074E787" w14:paraId="59036842" w14:textId="68A5AA41">
      <w:pPr>
        <w:spacing w:before="120" w:after="120"/>
      </w:pPr>
      <w:r w:rsidRPr="04917F14">
        <w:rPr>
          <w:rFonts w:ascii="Calibri" w:hAnsi="Calibri" w:eastAsia="Calibri" w:cs="Calibri"/>
        </w:rPr>
        <w:t xml:space="preserve"> This approach is also very </w:t>
      </w:r>
      <w:r w:rsidRPr="04917F14" w:rsidR="30BF85F5">
        <w:rPr>
          <w:rFonts w:ascii="Calibri" w:hAnsi="Calibri" w:eastAsia="Calibri" w:cs="Calibri"/>
        </w:rPr>
        <w:t>focused</w:t>
      </w:r>
      <w:r w:rsidRPr="04917F14">
        <w:rPr>
          <w:rFonts w:ascii="Calibri" w:hAnsi="Calibri" w:eastAsia="Calibri" w:cs="Calibri"/>
        </w:rPr>
        <w:t xml:space="preserve"> </w:t>
      </w:r>
      <w:r w:rsidRPr="04917F14" w:rsidR="4256A23F">
        <w:rPr>
          <w:rFonts w:ascii="Calibri" w:hAnsi="Calibri" w:eastAsia="Calibri" w:cs="Calibri"/>
        </w:rPr>
        <w:t>on</w:t>
      </w:r>
      <w:r w:rsidRPr="04917F14">
        <w:rPr>
          <w:rFonts w:ascii="Calibri" w:hAnsi="Calibri" w:eastAsia="Calibri" w:cs="Calibri"/>
        </w:rPr>
        <w:t xml:space="preserve"> the user. We have ensured that this system meets the user’s needs by following the user-</w:t>
      </w:r>
      <w:r w:rsidRPr="04917F14" w:rsidR="70BDC6A5">
        <w:rPr>
          <w:rFonts w:ascii="Calibri" w:hAnsi="Calibri" w:eastAsia="Calibri" w:cs="Calibri"/>
        </w:rPr>
        <w:t>centered</w:t>
      </w:r>
      <w:r w:rsidRPr="04917F14">
        <w:rPr>
          <w:rFonts w:ascii="Calibri" w:hAnsi="Calibri" w:eastAsia="Calibri" w:cs="Calibri"/>
        </w:rPr>
        <w:t xml:space="preserve"> design. This was implemented through our use of user stories which ensured that we only added features that enhanced our user’s game. This is very beneficial because it improves the usability of our </w:t>
      </w:r>
      <w:r w:rsidRPr="04917F14" w:rsidR="120BB999">
        <w:rPr>
          <w:rFonts w:ascii="Calibri" w:hAnsi="Calibri" w:eastAsia="Calibri" w:cs="Calibri"/>
        </w:rPr>
        <w:t>application,</w:t>
      </w:r>
      <w:r w:rsidRPr="04917F14">
        <w:rPr>
          <w:rFonts w:ascii="Calibri" w:hAnsi="Calibri" w:eastAsia="Calibri" w:cs="Calibri"/>
        </w:rPr>
        <w:t xml:space="preserve"> which would lead to a more immersive experience for the player.</w:t>
      </w:r>
    </w:p>
    <w:p w:rsidR="6F0D22E6" w:rsidP="65E838CD" w:rsidRDefault="6074E787" w14:paraId="42971603" w14:textId="4A92F168">
      <w:pPr>
        <w:spacing w:before="120" w:after="120"/>
      </w:pPr>
      <w:r w:rsidRPr="04917F14">
        <w:rPr>
          <w:rFonts w:ascii="Calibri" w:hAnsi="Calibri" w:eastAsia="Calibri" w:cs="Calibri"/>
        </w:rPr>
        <w:t xml:space="preserve"> </w:t>
      </w:r>
    </w:p>
    <w:p w:rsidR="6F0D22E6" w:rsidP="65E838CD" w:rsidRDefault="6074E787" w14:paraId="3E7EB8AB" w14:textId="3F5BBBC5">
      <w:pPr>
        <w:spacing w:before="120" w:after="120"/>
      </w:pPr>
      <w:r w:rsidRPr="04917F14">
        <w:rPr>
          <w:rFonts w:ascii="Calibri" w:hAnsi="Calibri" w:eastAsia="Calibri" w:cs="Calibri"/>
        </w:rPr>
        <w:t xml:space="preserve">However, there are also some weaknesses to the design. As we </w:t>
      </w:r>
      <w:r w:rsidRPr="04917F14" w:rsidR="20853E23">
        <w:rPr>
          <w:rFonts w:ascii="Calibri" w:hAnsi="Calibri" w:eastAsia="Calibri" w:cs="Calibri"/>
        </w:rPr>
        <w:t>have</w:t>
      </w:r>
      <w:r w:rsidRPr="04917F14">
        <w:rPr>
          <w:rFonts w:ascii="Calibri" w:hAnsi="Calibri" w:eastAsia="Calibri" w:cs="Calibri"/>
        </w:rPr>
        <w:t xml:space="preserve"> decided to add </w:t>
      </w:r>
      <w:r w:rsidRPr="04917F14" w:rsidR="58EFE207">
        <w:rPr>
          <w:rFonts w:ascii="Calibri" w:hAnsi="Calibri" w:eastAsia="Calibri" w:cs="Calibri"/>
        </w:rPr>
        <w:t>to</w:t>
      </w:r>
      <w:r w:rsidRPr="04917F14">
        <w:rPr>
          <w:rFonts w:ascii="Calibri" w:hAnsi="Calibri" w:eastAsia="Calibri" w:cs="Calibri"/>
        </w:rPr>
        <w:t xml:space="preserve"> the more complex gameplay features, we have increased the overall complexity of our project. For example, implementing the ability to place ships diagonally and the ability </w:t>
      </w:r>
      <w:r w:rsidRPr="04917F14" w:rsidR="47BB9902">
        <w:rPr>
          <w:rFonts w:ascii="Calibri" w:hAnsi="Calibri" w:eastAsia="Calibri" w:cs="Calibri"/>
        </w:rPr>
        <w:t>to use</w:t>
      </w:r>
      <w:r w:rsidRPr="04917F14">
        <w:rPr>
          <w:rFonts w:ascii="Calibri" w:hAnsi="Calibri" w:eastAsia="Calibri" w:cs="Calibri"/>
        </w:rPr>
        <w:t xml:space="preserve"> the </w:t>
      </w:r>
      <w:r w:rsidRPr="04917F14" w:rsidR="61BF5E62">
        <w:rPr>
          <w:rFonts w:ascii="Calibri" w:hAnsi="Calibri" w:eastAsia="Calibri" w:cs="Calibri"/>
        </w:rPr>
        <w:t>maneuvers</w:t>
      </w:r>
      <w:r w:rsidRPr="04917F14">
        <w:rPr>
          <w:rFonts w:ascii="Calibri" w:hAnsi="Calibri" w:eastAsia="Calibri" w:cs="Calibri"/>
        </w:rPr>
        <w:t xml:space="preserve"> will both result in increased complexity as the code will need to be written to handle more possibilities. This will increase the likelihood of </w:t>
      </w:r>
      <w:r w:rsidRPr="04917F14" w:rsidR="58703E28">
        <w:rPr>
          <w:rFonts w:ascii="Calibri" w:hAnsi="Calibri" w:eastAsia="Calibri" w:cs="Calibri"/>
        </w:rPr>
        <w:t>system</w:t>
      </w:r>
      <w:r w:rsidRPr="04917F14">
        <w:rPr>
          <w:rFonts w:ascii="Calibri" w:hAnsi="Calibri" w:eastAsia="Calibri" w:cs="Calibri"/>
        </w:rPr>
        <w:t xml:space="preserve"> error. For example, the validation algorithm for our application will be more complex as it will need to be able to check for multiple possible ship placements, which could potentially lead to errors or bugs in the system. Another weakness is that there is not enough detail regarding the design. While we have the high-level design of the application, we haven’t yet specified any of the low-level functions. This lack of detail can cause ambiguity and potential inconsistency in implementation. For example, we do not specify the rules for determining when a “near miss” has occurred.</w:t>
      </w:r>
    </w:p>
    <w:p w:rsidR="6F0D22E6" w:rsidP="65E838CD" w:rsidRDefault="6074E787" w14:paraId="460C6CFE" w14:textId="7553CA1D">
      <w:pPr>
        <w:spacing w:before="120" w:after="120"/>
      </w:pPr>
      <w:r w:rsidRPr="04917F14">
        <w:rPr>
          <w:rFonts w:ascii="Calibri" w:hAnsi="Calibri" w:eastAsia="Calibri" w:cs="Calibri"/>
        </w:rPr>
        <w:t xml:space="preserve"> In comparison to a more formal method of design (e.g. using UML diagrams or </w:t>
      </w:r>
      <w:r w:rsidRPr="04917F14" w:rsidR="50A0AF62">
        <w:rPr>
          <w:rFonts w:ascii="Calibri" w:hAnsi="Calibri" w:eastAsia="Calibri" w:cs="Calibri"/>
        </w:rPr>
        <w:t>Behavior</w:t>
      </w:r>
      <w:r w:rsidRPr="04917F14">
        <w:rPr>
          <w:rFonts w:ascii="Calibri" w:hAnsi="Calibri" w:eastAsia="Calibri" w:cs="Calibri"/>
        </w:rPr>
        <w:t xml:space="preserve"> Driven Design), the design used here provides a lower level of detail and therefore has the risk of inconsistencies in implementation.</w:t>
      </w:r>
    </w:p>
    <w:p w:rsidR="6F0D22E6" w:rsidP="65E838CD" w:rsidRDefault="6074E787" w14:paraId="3B0A16EE" w14:textId="2B827C76">
      <w:pPr>
        <w:spacing w:before="120" w:after="120"/>
      </w:pPr>
      <w:r w:rsidRPr="04917F14">
        <w:rPr>
          <w:rFonts w:ascii="Calibri" w:hAnsi="Calibri" w:eastAsia="Calibri" w:cs="Calibri"/>
        </w:rPr>
        <w:t xml:space="preserve"> Furthermore, working collaboratively does have an advantage in terms of generating ideas. As a group, we are able to bounce off each other and discuss ideas as a group. However, this also has the disadvantage of requiring us to work on the design together. While this can be an advantage, there may be cases where our team members have different interpretations of the requirements which can lead to inconsistencies in the design. Additionally, using informal techniques such as group discussions can be prone to inconsistency, so it would be advisable to supplement our informal design technique with a more structured approach such as formal specification.</w:t>
      </w:r>
      <w:r w:rsidRPr="04917F14" w:rsidR="5AA482FC">
        <w:rPr>
          <w:rFonts w:ascii="Calibri" w:hAnsi="Calibri" w:eastAsia="Calibri" w:cs="Calibri"/>
        </w:rPr>
        <w:t xml:space="preserve"> </w:t>
      </w:r>
      <w:r w:rsidRPr="04917F14">
        <w:rPr>
          <w:rFonts w:ascii="Calibri" w:hAnsi="Calibri" w:eastAsia="Calibri" w:cs="Calibri"/>
        </w:rPr>
        <w:t>In conclusion, the design that we have developed has a strong conceptual foundation that demonstrates good software engineering principles, but there is a lack of detail that is required to successfully implement the design.</w:t>
      </w:r>
    </w:p>
    <w:p w:rsidR="6F0D22E6" w:rsidP="65E838CD" w:rsidRDefault="6074E787" w14:paraId="4DB99BC4" w14:textId="31FF9237">
      <w:pPr>
        <w:spacing w:before="120" w:after="120"/>
      </w:pPr>
      <w:r w:rsidRPr="04917F14">
        <w:rPr>
          <w:rFonts w:ascii="Calibri" w:hAnsi="Calibri" w:eastAsia="Calibri" w:cs="Calibri"/>
        </w:rPr>
        <w:t xml:space="preserve"> </w:t>
      </w:r>
    </w:p>
    <w:p w:rsidRPr="001F7C87" w:rsidR="6F0D22E6" w:rsidP="001F7C87" w:rsidRDefault="1655D24C" w14:paraId="5D30419D" w14:textId="5BB4F1AD">
      <w:pPr>
        <w:pStyle w:val="Heading1"/>
        <w:rPr>
          <w:rFonts w:ascii="Calibri" w:hAnsi="Calibri"/>
          <w:b/>
          <w:color w:val="auto"/>
          <w:sz w:val="32"/>
          <w:szCs w:val="32"/>
          <w:u w:val="single"/>
        </w:rPr>
      </w:pPr>
      <w:bookmarkStart w:name="_Toc228883972" w:id="3"/>
      <w:r w:rsidRPr="001F7C87">
        <w:rPr>
          <w:rFonts w:ascii="Calibri" w:hAnsi="Calibri"/>
          <w:b/>
          <w:color w:val="auto"/>
          <w:sz w:val="32"/>
          <w:szCs w:val="32"/>
          <w:u w:val="single"/>
        </w:rPr>
        <w:t>User Stories and User Story Mapping</w:t>
      </w:r>
      <w:bookmarkEnd w:id="3"/>
    </w:p>
    <w:p w:rsidR="6F0D22E6" w:rsidP="04917F14" w:rsidRDefault="1655D24C" w14:paraId="20143710" w14:textId="5348FDFD">
      <w:pPr>
        <w:spacing w:before="120" w:after="120"/>
        <w:rPr>
          <w:rFonts w:ascii="Calibri" w:hAnsi="Calibri" w:eastAsia="Calibri" w:cs="Calibri"/>
        </w:rPr>
      </w:pPr>
      <w:r w:rsidRPr="04917F14">
        <w:rPr>
          <w:rFonts w:ascii="Calibri" w:hAnsi="Calibri" w:eastAsia="Calibri" w:cs="Calibri"/>
        </w:rPr>
        <w:t>User stories are a prominent feature of this design. The basic format “as a [user], I want [feature] so that [benefit]” has been widely used to describe the requirements of the Battleships application. This ensures that every feature is linked to a clear benefit. Agile development places strong emphasis on identifying user needs.</w:t>
      </w:r>
      <w:sdt>
        <w:sdtPr>
          <w:rPr>
            <w:rFonts w:ascii="Calibri" w:hAnsi="Calibri" w:eastAsia="Calibri" w:cs="Calibri"/>
          </w:rPr>
          <w:id w:val="-386807694"/>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LCr16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[5]</w:t>
          </w:r>
          <w:r w:rsidR="005F2210">
            <w:rPr>
              <w:rFonts w:ascii="Calibri" w:hAnsi="Calibri" w:eastAsia="Calibri" w:cs="Calibri"/>
            </w:rPr>
            <w:fldChar w:fldCharType="end"/>
          </w:r>
        </w:sdtContent>
      </w:sdt>
      <w:r w:rsidRPr="04917F14">
        <w:rPr>
          <w:rFonts w:ascii="Calibri" w:hAnsi="Calibri" w:eastAsia="Calibri" w:cs="Calibri"/>
        </w:rPr>
        <w:t xml:space="preserve"> The focus for agile software development is on producing something useful for a user, not simply developing some code. In the case of Battleships, delivering an enjoyable user experience is essential if the software is to be widely used.</w:t>
      </w:r>
    </w:p>
    <w:p w:rsidR="6F0D22E6" w:rsidP="65E838CD" w:rsidRDefault="1655D24C" w14:paraId="51E152B4" w14:textId="79C9EFA5">
      <w:pPr>
        <w:spacing w:before="120" w:after="120"/>
      </w:pPr>
      <w:r w:rsidRPr="04917F14">
        <w:rPr>
          <w:rFonts w:ascii="Calibri" w:hAnsi="Calibri" w:eastAsia="Calibri" w:cs="Calibri"/>
        </w:rPr>
        <w:t xml:space="preserve"> One of the main advantages of user stories is that they emphasize the benefit the user derives from each feature. For example, a player story states: “as a player, I want [feedback on attacks] so that [I can make informed decisions].” This clearly states the importance of receiving feedback on every attempt and ensures that the design </w:t>
      </w:r>
      <w:r w:rsidRPr="04917F14" w:rsidR="061CBBE0">
        <w:rPr>
          <w:rFonts w:ascii="Calibri" w:hAnsi="Calibri" w:eastAsia="Calibri" w:cs="Calibri"/>
        </w:rPr>
        <w:t>priorities for</w:t>
      </w:r>
      <w:r w:rsidRPr="04917F14">
        <w:rPr>
          <w:rFonts w:ascii="Calibri" w:hAnsi="Calibri" w:eastAsia="Calibri" w:cs="Calibri"/>
        </w:rPr>
        <w:t xml:space="preserve"> user-centric requirements. By specifying that the user needs feedback on whether their attack has hit a ship, </w:t>
      </w:r>
      <w:r w:rsidRPr="04917F14" w:rsidR="158D011D">
        <w:rPr>
          <w:rFonts w:ascii="Calibri" w:hAnsi="Calibri" w:eastAsia="Calibri" w:cs="Calibri"/>
        </w:rPr>
        <w:t>the</w:t>
      </w:r>
      <w:r w:rsidRPr="04917F14">
        <w:rPr>
          <w:rFonts w:ascii="Calibri" w:hAnsi="Calibri" w:eastAsia="Calibri" w:cs="Calibri"/>
        </w:rPr>
        <w:t xml:space="preserve"> Battleships system needs to provide feedback after every attack attempt, including hits, misses, special outcomes such as a destruction and near miss, and even invalid attack attempts.</w:t>
      </w:r>
    </w:p>
    <w:p w:rsidR="6F0D22E6" w:rsidP="65E838CD" w:rsidRDefault="1655D24C" w14:paraId="1400C38A" w14:textId="5EE14697">
      <w:pPr>
        <w:spacing w:before="120" w:after="120"/>
      </w:pPr>
      <w:r w:rsidRPr="04917F14">
        <w:rPr>
          <w:rFonts w:ascii="Calibri" w:hAnsi="Calibri" w:eastAsia="Calibri" w:cs="Calibri"/>
        </w:rPr>
        <w:t xml:space="preserve"> </w:t>
      </w:r>
    </w:p>
    <w:p w:rsidR="6F0D22E6" w:rsidP="65E838CD" w:rsidRDefault="1655D24C" w14:paraId="437C5FD0" w14:textId="3E5EF85C">
      <w:pPr>
        <w:spacing w:before="120" w:after="120"/>
      </w:pPr>
      <w:r w:rsidRPr="04917F14">
        <w:rPr>
          <w:rFonts w:ascii="Calibri" w:hAnsi="Calibri" w:eastAsia="Calibri" w:cs="Calibri"/>
        </w:rPr>
        <w:t xml:space="preserve">A further advantage of user stories is that they are simple to understand by both developers and non-technical personnel, which makes them a very valuable requirement specification tool in any project. While many users of an application may have some knowledge of software engineering, in this project they are simply end users. However, they </w:t>
      </w:r>
      <w:r w:rsidRPr="04917F14" w:rsidR="3C12CF77">
        <w:rPr>
          <w:rFonts w:ascii="Calibri" w:hAnsi="Calibri" w:eastAsia="Calibri" w:cs="Calibri"/>
        </w:rPr>
        <w:t>can</w:t>
      </w:r>
      <w:r w:rsidRPr="04917F14">
        <w:rPr>
          <w:rFonts w:ascii="Calibri" w:hAnsi="Calibri" w:eastAsia="Calibri" w:cs="Calibri"/>
        </w:rPr>
        <w:t xml:space="preserve"> understand the user stories used in the development of the </w:t>
      </w:r>
      <w:r w:rsidRPr="04917F14" w:rsidR="7E9D0E94">
        <w:rPr>
          <w:rFonts w:ascii="Calibri" w:hAnsi="Calibri" w:eastAsia="Calibri" w:cs="Calibri"/>
        </w:rPr>
        <w:t>system and</w:t>
      </w:r>
      <w:r w:rsidRPr="04917F14">
        <w:rPr>
          <w:rFonts w:ascii="Calibri" w:hAnsi="Calibri" w:eastAsia="Calibri" w:cs="Calibri"/>
        </w:rPr>
        <w:t xml:space="preserve"> provide feedback accordingly. This collaborative environment is crucial to </w:t>
      </w:r>
      <w:r w:rsidRPr="04917F14" w:rsidR="759AA2B9">
        <w:rPr>
          <w:rFonts w:ascii="Calibri" w:hAnsi="Calibri" w:eastAsia="Calibri" w:cs="Calibri"/>
        </w:rPr>
        <w:t>the successful</w:t>
      </w:r>
      <w:r w:rsidRPr="04917F14">
        <w:rPr>
          <w:rFonts w:ascii="Calibri" w:hAnsi="Calibri" w:eastAsia="Calibri" w:cs="Calibri"/>
        </w:rPr>
        <w:t xml:space="preserve"> design and development of software. Through the design process, user stories helped team members understand the requirements of the system in an easy-to-understand format and communicate accordingly. This helped to make the design more cohesive as team members were able to easily engage with each other.</w:t>
      </w:r>
    </w:p>
    <w:p w:rsidR="6F0D22E6" w:rsidP="04917F14" w:rsidRDefault="1655D24C" w14:paraId="45216E93" w14:textId="6D2704BA">
      <w:pPr>
        <w:spacing w:before="120" w:after="120"/>
        <w:rPr>
          <w:rFonts w:ascii="Calibri" w:hAnsi="Calibri" w:eastAsia="Calibri" w:cs="Calibri"/>
        </w:rPr>
      </w:pPr>
      <w:r w:rsidRPr="04917F14">
        <w:rPr>
          <w:rFonts w:ascii="Calibri" w:hAnsi="Calibri" w:eastAsia="Calibri" w:cs="Calibri"/>
        </w:rPr>
        <w:t xml:space="preserve">The application of user story mapping was also employed in the design process. User story mapping is a technique that </w:t>
      </w:r>
      <w:r w:rsidRPr="04917F14" w:rsidR="59AEAA36">
        <w:rPr>
          <w:rFonts w:ascii="Calibri" w:hAnsi="Calibri" w:eastAsia="Calibri" w:cs="Calibri"/>
        </w:rPr>
        <w:t>organizes</w:t>
      </w:r>
      <w:r w:rsidRPr="04917F14">
        <w:rPr>
          <w:rFonts w:ascii="Calibri" w:hAnsi="Calibri" w:eastAsia="Calibri" w:cs="Calibri"/>
        </w:rPr>
        <w:t xml:space="preserve"> individual user stories into a map showing the user’s progression through the software. In the case of Battleships, this shows users moving through several stages such as setup, game, special and end actions, and a winner. The user story map helped show that the requirements of the Battleships application were complete, as users </w:t>
      </w:r>
      <w:r w:rsidRPr="04917F14" w:rsidR="76241C3E">
        <w:rPr>
          <w:rFonts w:ascii="Calibri" w:hAnsi="Calibri" w:eastAsia="Calibri" w:cs="Calibri"/>
        </w:rPr>
        <w:t>can</w:t>
      </w:r>
      <w:r w:rsidRPr="04917F14">
        <w:rPr>
          <w:rFonts w:ascii="Calibri" w:hAnsi="Calibri" w:eastAsia="Calibri" w:cs="Calibri"/>
        </w:rPr>
        <w:t xml:space="preserve"> start placing their ships, participate in a game using various </w:t>
      </w:r>
      <w:r w:rsidRPr="04917F14" w:rsidR="117D674C">
        <w:rPr>
          <w:rFonts w:ascii="Calibri" w:hAnsi="Calibri" w:eastAsia="Calibri" w:cs="Calibri"/>
        </w:rPr>
        <w:t>strategies,</w:t>
      </w:r>
      <w:r w:rsidRPr="04917F14">
        <w:rPr>
          <w:rFonts w:ascii="Calibri" w:hAnsi="Calibri" w:eastAsia="Calibri" w:cs="Calibri"/>
        </w:rPr>
        <w:t xml:space="preserve"> and have a winner decided at the end. Furthermore, it helped identify dependencies between requirements, such </w:t>
      </w:r>
      <w:r w:rsidRPr="04917F14" w:rsidR="244250EC">
        <w:rPr>
          <w:rFonts w:ascii="Calibri" w:hAnsi="Calibri" w:eastAsia="Calibri" w:cs="Calibri"/>
        </w:rPr>
        <w:t>as</w:t>
      </w:r>
      <w:r w:rsidRPr="04917F14">
        <w:rPr>
          <w:rFonts w:ascii="Calibri" w:hAnsi="Calibri" w:eastAsia="Calibri" w:cs="Calibri"/>
        </w:rPr>
        <w:t xml:space="preserve"> the ability to special actions and end </w:t>
      </w:r>
      <w:r w:rsidRPr="04917F14" w:rsidR="6FF1C75D">
        <w:rPr>
          <w:rFonts w:ascii="Calibri" w:hAnsi="Calibri" w:eastAsia="Calibri" w:cs="Calibri"/>
        </w:rPr>
        <w:t>games</w:t>
      </w:r>
      <w:r w:rsidRPr="04917F14">
        <w:rPr>
          <w:rFonts w:ascii="Calibri" w:hAnsi="Calibri" w:eastAsia="Calibri" w:cs="Calibri"/>
        </w:rPr>
        <w:t>.</w:t>
      </w:r>
      <w:r w:rsidRPr="04917F14" w:rsidR="44B6FAB2">
        <w:rPr>
          <w:rFonts w:ascii="Calibri" w:hAnsi="Calibri" w:eastAsia="Calibri" w:cs="Calibri"/>
        </w:rPr>
        <w:t xml:space="preserve"> </w:t>
      </w:r>
      <w:r w:rsidRPr="04917F14">
        <w:rPr>
          <w:rFonts w:ascii="Calibri" w:hAnsi="Calibri" w:eastAsia="Calibri" w:cs="Calibri"/>
        </w:rPr>
        <w:t xml:space="preserve">However, when looking back on the requirement specifications used to design the Battleships application, user stories are the specification </w:t>
      </w:r>
      <w:r w:rsidRPr="04917F14" w:rsidR="2F3F4D21">
        <w:rPr>
          <w:rFonts w:ascii="Calibri" w:hAnsi="Calibri" w:eastAsia="Calibri" w:cs="Calibri"/>
        </w:rPr>
        <w:t>techniques</w:t>
      </w:r>
      <w:r w:rsidRPr="04917F14">
        <w:rPr>
          <w:rFonts w:ascii="Calibri" w:hAnsi="Calibri" w:eastAsia="Calibri" w:cs="Calibri"/>
        </w:rPr>
        <w:t xml:space="preserve"> that are the weakest. There are two main areas that are lacking from the user stories used in this design: details and formalisms.</w:t>
      </w:r>
    </w:p>
    <w:p w:rsidR="6F0D22E6" w:rsidP="65E838CD" w:rsidRDefault="1655D24C" w14:paraId="4BDB4C55" w14:textId="2F152334">
      <w:pPr>
        <w:spacing w:before="120" w:after="120"/>
      </w:pPr>
      <w:r w:rsidRPr="04917F14">
        <w:rPr>
          <w:rFonts w:ascii="Calibri" w:hAnsi="Calibri" w:eastAsia="Calibri" w:cs="Calibri"/>
        </w:rPr>
        <w:t xml:space="preserve"> The lack of details is the main problem with the user stories produced during the development of Battleships. While it is important to describe high-level requirements in the format of the </w:t>
      </w:r>
      <w:r w:rsidRPr="04917F14" w:rsidR="1B10B105">
        <w:rPr>
          <w:rFonts w:ascii="Calibri" w:hAnsi="Calibri" w:eastAsia="Calibri" w:cs="Calibri"/>
        </w:rPr>
        <w:t>user's</w:t>
      </w:r>
      <w:r w:rsidRPr="04917F14">
        <w:rPr>
          <w:rFonts w:ascii="Calibri" w:hAnsi="Calibri" w:eastAsia="Calibri" w:cs="Calibri"/>
        </w:rPr>
        <w:t xml:space="preserve"> stories, it is also necessary to describe details to support the development team during implementation. In the user stories produced for this project, details were omitted. For example, in the user story for the counter </w:t>
      </w:r>
      <w:r w:rsidRPr="04917F14" w:rsidR="3AAE4A72">
        <w:rPr>
          <w:rFonts w:ascii="Calibri" w:hAnsi="Calibri" w:eastAsia="Calibri" w:cs="Calibri"/>
        </w:rPr>
        <w:t>maneuvers</w:t>
      </w:r>
      <w:r w:rsidRPr="04917F14">
        <w:rPr>
          <w:rFonts w:ascii="Calibri" w:hAnsi="Calibri" w:eastAsia="Calibri" w:cs="Calibri"/>
        </w:rPr>
        <w:t xml:space="preserve"> it is not specified how the counter will be carried out, nor whether there are any restrictions placed on the user’s ability to move (for example, are there any constraints on the number of counter actions?). These details should have been specified through the acceptance criteria, so that when the implementation is complete, it is easy to determine the extent to which the requirements were fulfilled. Without details, the requirements are </w:t>
      </w:r>
      <w:r w:rsidRPr="04917F14" w:rsidR="60BCB539">
        <w:rPr>
          <w:rFonts w:ascii="Calibri" w:hAnsi="Calibri" w:eastAsia="Calibri" w:cs="Calibri"/>
        </w:rPr>
        <w:t>ambiguous,</w:t>
      </w:r>
      <w:r w:rsidRPr="04917F14">
        <w:rPr>
          <w:rFonts w:ascii="Calibri" w:hAnsi="Calibri" w:eastAsia="Calibri" w:cs="Calibri"/>
        </w:rPr>
        <w:t xml:space="preserve"> and this results in the requirement specification technique being less valuable in development as it is easier to interpret the requirements differently.</w:t>
      </w:r>
    </w:p>
    <w:p w:rsidR="6F0D22E6" w:rsidP="65E838CD" w:rsidRDefault="1655D24C" w14:paraId="07B6ED17" w14:textId="259ECD7B">
      <w:pPr>
        <w:spacing w:before="120" w:after="120"/>
      </w:pPr>
      <w:r w:rsidRPr="04917F14">
        <w:rPr>
          <w:rFonts w:ascii="Calibri" w:hAnsi="Calibri" w:eastAsia="Calibri" w:cs="Calibri"/>
        </w:rPr>
        <w:t xml:space="preserve"> </w:t>
      </w:r>
    </w:p>
    <w:p w:rsidR="6F0D22E6" w:rsidP="65E838CD" w:rsidRDefault="1655D24C" w14:paraId="1BED643B" w14:textId="3AD0333D">
      <w:pPr>
        <w:spacing w:before="120" w:after="120"/>
      </w:pPr>
      <w:r w:rsidRPr="04917F14">
        <w:rPr>
          <w:rFonts w:ascii="Calibri" w:hAnsi="Calibri" w:eastAsia="Calibri" w:cs="Calibri"/>
        </w:rPr>
        <w:t xml:space="preserve">The lack of details in the user stories also results in them not providing a complete view of the software application. This is because user stories are limited to describing the features the software should contain, rather </w:t>
      </w:r>
      <w:r w:rsidRPr="04917F14" w:rsidR="0495E2C6">
        <w:rPr>
          <w:rFonts w:ascii="Calibri" w:hAnsi="Calibri" w:eastAsia="Calibri" w:cs="Calibri"/>
        </w:rPr>
        <w:t>than</w:t>
      </w:r>
      <w:r w:rsidRPr="04917F14">
        <w:rPr>
          <w:rFonts w:ascii="Calibri" w:hAnsi="Calibri" w:eastAsia="Calibri" w:cs="Calibri"/>
        </w:rPr>
        <w:t xml:space="preserve"> describing the complexities involved. For example, if the software allowed ships to be placed diagonally, the </w:t>
      </w:r>
      <w:r w:rsidRPr="04917F14" w:rsidR="2E5DDF56">
        <w:rPr>
          <w:rFonts w:ascii="Calibri" w:hAnsi="Calibri" w:eastAsia="Calibri" w:cs="Calibri"/>
        </w:rPr>
        <w:t>user's</w:t>
      </w:r>
      <w:r w:rsidRPr="04917F14">
        <w:rPr>
          <w:rFonts w:ascii="Calibri" w:hAnsi="Calibri" w:eastAsia="Calibri" w:cs="Calibri"/>
        </w:rPr>
        <w:t xml:space="preserve"> stories would only require that a </w:t>
      </w:r>
      <w:r w:rsidRPr="04917F14" w:rsidR="1C7447F2">
        <w:rPr>
          <w:rFonts w:ascii="Calibri" w:hAnsi="Calibri" w:eastAsia="Calibri" w:cs="Calibri"/>
        </w:rPr>
        <w:t>ship</w:t>
      </w:r>
      <w:r w:rsidRPr="04917F14">
        <w:rPr>
          <w:rFonts w:ascii="Calibri" w:hAnsi="Calibri" w:eastAsia="Calibri" w:cs="Calibri"/>
        </w:rPr>
        <w:t xml:space="preserve"> be placed diagonally rather than specifying how to validate diagonal placements or how collision detection would be affected. Therefore, it is easy for a feature to be overlooked and result in lower complexity than is initially thought, causing issues during development and testing. The user stories fail to provide a complete view of the system and, as a result, do not capture the interactions between different elements of the system.</w:t>
      </w:r>
    </w:p>
    <w:p w:rsidR="6F0D22E6" w:rsidP="65E838CD" w:rsidRDefault="1655D24C" w14:paraId="055CF053" w14:textId="09B44E43">
      <w:pPr>
        <w:spacing w:before="120" w:after="120"/>
      </w:pPr>
      <w:r w:rsidRPr="04917F14">
        <w:rPr>
          <w:rFonts w:ascii="Calibri" w:hAnsi="Calibri" w:eastAsia="Calibri" w:cs="Calibri"/>
        </w:rPr>
        <w:t xml:space="preserve"> While some may see the lack of details as a limitation of the </w:t>
      </w:r>
      <w:r w:rsidRPr="04917F14" w:rsidR="765DCB43">
        <w:rPr>
          <w:rFonts w:ascii="Calibri" w:hAnsi="Calibri" w:eastAsia="Calibri" w:cs="Calibri"/>
        </w:rPr>
        <w:t>user's</w:t>
      </w:r>
      <w:r w:rsidRPr="04917F14">
        <w:rPr>
          <w:rFonts w:ascii="Calibri" w:hAnsi="Calibri" w:eastAsia="Calibri" w:cs="Calibri"/>
        </w:rPr>
        <w:t xml:space="preserve"> story specification technique, there are other ways to describe requirements that include more details but are more time consuming to create. Techniques such as formal requirement specifications require more time and effort to produce due to the amount of detail that is specified. In contrast, user stories require very little time to write but provide less information. However, the benefit of the user stories is that they can be written and altered quickly and easily </w:t>
      </w:r>
      <w:r w:rsidRPr="04917F14" w:rsidR="40037F79">
        <w:rPr>
          <w:rFonts w:ascii="Calibri" w:hAnsi="Calibri" w:eastAsia="Calibri" w:cs="Calibri"/>
        </w:rPr>
        <w:t>adapt</w:t>
      </w:r>
      <w:r w:rsidRPr="04917F14">
        <w:rPr>
          <w:rFonts w:ascii="Calibri" w:hAnsi="Calibri" w:eastAsia="Calibri" w:cs="Calibri"/>
        </w:rPr>
        <w:t xml:space="preserve"> to the design process as requirements change. This was shown through the development of the Battleships application; as the design evolved, the requirements </w:t>
      </w:r>
      <w:r w:rsidRPr="04917F14" w:rsidR="3E021F4F">
        <w:rPr>
          <w:rFonts w:ascii="Calibri" w:hAnsi="Calibri" w:eastAsia="Calibri" w:cs="Calibri"/>
        </w:rPr>
        <w:t>changed,</w:t>
      </w:r>
      <w:r w:rsidRPr="04917F14">
        <w:rPr>
          <w:rFonts w:ascii="Calibri" w:hAnsi="Calibri" w:eastAsia="Calibri" w:cs="Calibri"/>
        </w:rPr>
        <w:t xml:space="preserve"> and the </w:t>
      </w:r>
      <w:r w:rsidRPr="04917F14" w:rsidR="038D0ED8">
        <w:rPr>
          <w:rFonts w:ascii="Calibri" w:hAnsi="Calibri" w:eastAsia="Calibri" w:cs="Calibri"/>
        </w:rPr>
        <w:t>user</w:t>
      </w:r>
      <w:r w:rsidRPr="04917F14">
        <w:rPr>
          <w:rFonts w:ascii="Calibri" w:hAnsi="Calibri" w:eastAsia="Calibri" w:cs="Calibri"/>
        </w:rPr>
        <w:t xml:space="preserve"> stories were amended. Therefore, the user stories produced were useful early in the process of software </w:t>
      </w:r>
      <w:r w:rsidRPr="04917F14" w:rsidR="5C22EEA4">
        <w:rPr>
          <w:rFonts w:ascii="Calibri" w:hAnsi="Calibri" w:eastAsia="Calibri" w:cs="Calibri"/>
        </w:rPr>
        <w:t>development but</w:t>
      </w:r>
      <w:r w:rsidRPr="04917F14">
        <w:rPr>
          <w:rFonts w:ascii="Calibri" w:hAnsi="Calibri" w:eastAsia="Calibri" w:cs="Calibri"/>
        </w:rPr>
        <w:t xml:space="preserve"> were less useful when the design was closer to </w:t>
      </w:r>
      <w:r w:rsidRPr="04917F14" w:rsidR="6CCDC2B1">
        <w:rPr>
          <w:rFonts w:ascii="Calibri" w:hAnsi="Calibri" w:eastAsia="Calibri" w:cs="Calibri"/>
        </w:rPr>
        <w:t>finalization</w:t>
      </w:r>
      <w:r w:rsidRPr="04917F14">
        <w:rPr>
          <w:rFonts w:ascii="Calibri" w:hAnsi="Calibri" w:eastAsia="Calibri" w:cs="Calibri"/>
        </w:rPr>
        <w:t xml:space="preserve"> when requirements were less likely to change. User stories provide a less precise way of specifying requirements and, in this design, lack details and formalisms which are essential to ensure correct development of the software.</w:t>
      </w:r>
    </w:p>
    <w:p w:rsidR="6F0D22E6" w:rsidP="001F7C87" w:rsidRDefault="6F0D22E6" w14:paraId="0999E5E6" w14:textId="3A3313DB">
      <w:pPr>
        <w:pStyle w:val="Heading1"/>
        <w:rPr>
          <w:rFonts w:eastAsia="Calibri"/>
        </w:rPr>
      </w:pPr>
    </w:p>
    <w:p w:rsidRPr="001F7C87" w:rsidR="6F0D22E6" w:rsidP="001F7C87" w:rsidRDefault="173D59CA" w14:paraId="44BD9978" w14:textId="0A92572B">
      <w:pPr>
        <w:pStyle w:val="Heading1"/>
        <w:rPr>
          <w:rFonts w:ascii="Calibri" w:hAnsi="Calibri"/>
          <w:b/>
          <w:color w:val="auto"/>
          <w:sz w:val="32"/>
          <w:szCs w:val="32"/>
          <w:u w:val="single"/>
        </w:rPr>
      </w:pPr>
      <w:bookmarkStart w:name="_Toc228883973" w:id="4"/>
      <w:r w:rsidRPr="001F7C87">
        <w:rPr>
          <w:rFonts w:ascii="Calibri" w:hAnsi="Calibri"/>
          <w:b/>
          <w:color w:val="auto"/>
          <w:sz w:val="32"/>
          <w:szCs w:val="32"/>
          <w:u w:val="single"/>
        </w:rPr>
        <w:t>Analyzing CRC Cards for Battleships</w:t>
      </w:r>
      <w:bookmarkEnd w:id="4"/>
    </w:p>
    <w:p w:rsidR="6F0D22E6" w:rsidP="65E838CD" w:rsidRDefault="173D59CA" w14:paraId="0FF3E11A" w14:textId="28251FE2">
      <w:pPr>
        <w:spacing w:before="120" w:after="120"/>
      </w:pPr>
      <w:r w:rsidRPr="04917F14">
        <w:rPr>
          <w:rFonts w:ascii="Calibri" w:hAnsi="Calibri" w:eastAsia="Calibri" w:cs="Calibri"/>
        </w:rPr>
        <w:t xml:space="preserve"> </w:t>
      </w:r>
    </w:p>
    <w:p w:rsidR="6F0D22E6" w:rsidP="65E838CD" w:rsidRDefault="173D59CA" w14:paraId="1AD1611F" w14:textId="04ACC327">
      <w:pPr>
        <w:spacing w:before="120" w:after="120"/>
      </w:pPr>
      <w:r w:rsidRPr="04917F14">
        <w:rPr>
          <w:rFonts w:ascii="Calibri" w:hAnsi="Calibri" w:eastAsia="Calibri" w:cs="Calibri"/>
        </w:rPr>
        <w:t xml:space="preserve">The CRC cards are used as an aid when modelling the object structure of the Battleships program, to identify the classes of an </w:t>
      </w:r>
      <w:r w:rsidRPr="04917F14" w:rsidR="51AEA800">
        <w:rPr>
          <w:rFonts w:ascii="Calibri" w:hAnsi="Calibri" w:eastAsia="Calibri" w:cs="Calibri"/>
        </w:rPr>
        <w:t>application,</w:t>
      </w:r>
      <w:r w:rsidRPr="04917F14">
        <w:rPr>
          <w:rFonts w:ascii="Calibri" w:hAnsi="Calibri" w:eastAsia="Calibri" w:cs="Calibri"/>
        </w:rPr>
        <w:t xml:space="preserve"> and describe the responsibilities and collaboration of each class. It is a method of responsibility-driven design where responsibility, a particular </w:t>
      </w:r>
      <w:r w:rsidRPr="04917F14" w:rsidR="24798537">
        <w:rPr>
          <w:rFonts w:ascii="Calibri" w:hAnsi="Calibri" w:eastAsia="Calibri" w:cs="Calibri"/>
        </w:rPr>
        <w:t>behavior</w:t>
      </w:r>
      <w:r w:rsidRPr="04917F14">
        <w:rPr>
          <w:rFonts w:ascii="Calibri" w:hAnsi="Calibri" w:eastAsia="Calibri" w:cs="Calibri"/>
        </w:rPr>
        <w:t xml:space="preserve"> a class should provide, is a key aspect of analysis and design.</w:t>
      </w:r>
      <w:sdt>
        <w:sdtPr>
          <w:rPr>
            <w:rFonts w:ascii="Calibri" w:hAnsi="Calibri" w:eastAsia="Calibri" w:cs="Calibri"/>
          </w:rPr>
          <w:id w:val="653258286"/>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EEv16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[6]</w:t>
          </w:r>
          <w:r w:rsidR="005F2210">
            <w:rPr>
              <w:rFonts w:ascii="Calibri" w:hAnsi="Calibri" w:eastAsia="Calibri" w:cs="Calibri"/>
            </w:rPr>
            <w:fldChar w:fldCharType="end"/>
          </w:r>
        </w:sdtContent>
      </w:sdt>
    </w:p>
    <w:p w:rsidR="6F0D22E6" w:rsidP="65E838CD" w:rsidRDefault="3361273D" w14:paraId="08B4F14A" w14:textId="4176E31E">
      <w:pPr>
        <w:spacing w:before="120" w:after="120"/>
      </w:pPr>
      <w:r w:rsidRPr="04917F14">
        <w:rPr>
          <w:rFonts w:ascii="Calibri" w:hAnsi="Calibri" w:eastAsia="Calibri" w:cs="Calibri"/>
        </w:rPr>
        <w:t>The strength</w:t>
      </w:r>
      <w:r w:rsidRPr="04917F14" w:rsidR="173D59CA">
        <w:rPr>
          <w:rFonts w:ascii="Calibri" w:hAnsi="Calibri" w:eastAsia="Calibri" w:cs="Calibri"/>
        </w:rPr>
        <w:t xml:space="preserve"> of CRC cards is its simplicity. It is simple to define the system in a way that anyone can understand with no prior knowledge. During design, CRC cards enabled the team to focus on the major responsibilities of a system, the Game, Player, Board, Ship, Attack, </w:t>
      </w:r>
      <w:r w:rsidRPr="04917F14" w:rsidR="4834FBA3">
        <w:rPr>
          <w:rFonts w:ascii="Calibri" w:hAnsi="Calibri" w:eastAsia="Calibri" w:cs="Calibri"/>
        </w:rPr>
        <w:t>Drop Bomb</w:t>
      </w:r>
      <w:r w:rsidRPr="04917F14" w:rsidR="173D59CA">
        <w:rPr>
          <w:rFonts w:ascii="Calibri" w:hAnsi="Calibri" w:eastAsia="Calibri" w:cs="Calibri"/>
        </w:rPr>
        <w:t xml:space="preserve"> and </w:t>
      </w:r>
      <w:r w:rsidRPr="04917F14" w:rsidR="2461151C">
        <w:rPr>
          <w:rFonts w:ascii="Calibri" w:hAnsi="Calibri" w:eastAsia="Calibri" w:cs="Calibri"/>
        </w:rPr>
        <w:t>Counterman moeuvre</w:t>
      </w:r>
      <w:r w:rsidRPr="04917F14" w:rsidR="173D59CA">
        <w:rPr>
          <w:rFonts w:ascii="Calibri" w:hAnsi="Calibri" w:eastAsia="Calibri" w:cs="Calibri"/>
        </w:rPr>
        <w:t xml:space="preserve"> classes, with each card identifying the responsibilities of the classes.</w:t>
      </w:r>
    </w:p>
    <w:p w:rsidR="6F0D22E6" w:rsidP="65E838CD" w:rsidRDefault="173D59CA" w14:paraId="08381091" w14:textId="36ECC194">
      <w:pPr>
        <w:spacing w:before="120" w:after="120"/>
      </w:pPr>
      <w:r w:rsidRPr="04917F14">
        <w:rPr>
          <w:rFonts w:ascii="Calibri" w:hAnsi="Calibri" w:eastAsia="Calibri" w:cs="Calibri"/>
        </w:rPr>
        <w:t xml:space="preserve"> </w:t>
      </w:r>
    </w:p>
    <w:p w:rsidR="6F0D22E6" w:rsidP="65E838CD" w:rsidRDefault="173D59CA" w14:paraId="3881EE5B" w14:textId="29490A00">
      <w:pPr>
        <w:spacing w:before="120" w:after="120"/>
      </w:pPr>
      <w:r w:rsidRPr="04917F14">
        <w:rPr>
          <w:rFonts w:ascii="Calibri" w:hAnsi="Calibri" w:eastAsia="Calibri" w:cs="Calibri"/>
        </w:rPr>
        <w:t xml:space="preserve">Another strength is its object-oriented principles, with encapsulation and separation of concern. With each class having specific responsibility, the implementation of the system is split across each class. The Board class will validate the placement of ships within the Board </w:t>
      </w:r>
      <w:r w:rsidRPr="04917F14" w:rsidR="25720FE7">
        <w:rPr>
          <w:rFonts w:ascii="Calibri" w:hAnsi="Calibri" w:eastAsia="Calibri" w:cs="Calibri"/>
        </w:rPr>
        <w:t>grid,</w:t>
      </w:r>
      <w:r w:rsidRPr="04917F14">
        <w:rPr>
          <w:rFonts w:ascii="Calibri" w:hAnsi="Calibri" w:eastAsia="Calibri" w:cs="Calibri"/>
        </w:rPr>
        <w:t xml:space="preserve"> and the Ship class will define the location of the ship within the Board. This </w:t>
      </w:r>
      <w:r w:rsidRPr="04917F14" w:rsidR="3C474AEA">
        <w:rPr>
          <w:rFonts w:ascii="Calibri" w:hAnsi="Calibri" w:eastAsia="Calibri" w:cs="Calibri"/>
        </w:rPr>
        <w:t>allows</w:t>
      </w:r>
      <w:r w:rsidRPr="04917F14">
        <w:rPr>
          <w:rFonts w:ascii="Calibri" w:hAnsi="Calibri" w:eastAsia="Calibri" w:cs="Calibri"/>
        </w:rPr>
        <w:t xml:space="preserve"> each component to be independent and separate, leading to a more structured, less complex implementation.</w:t>
      </w:r>
    </w:p>
    <w:p w:rsidR="6F0D22E6" w:rsidP="65E838CD" w:rsidRDefault="173D59CA" w14:paraId="4A555703" w14:textId="33D935CD">
      <w:pPr>
        <w:spacing w:before="120" w:after="120"/>
      </w:pPr>
      <w:r w:rsidRPr="04917F14">
        <w:rPr>
          <w:rFonts w:ascii="Calibri" w:hAnsi="Calibri" w:eastAsia="Calibri" w:cs="Calibri"/>
        </w:rPr>
        <w:t xml:space="preserve"> However, there are weaknesses with CRC cards, specifically with </w:t>
      </w:r>
      <w:r w:rsidRPr="04917F14" w:rsidR="4737126D">
        <w:rPr>
          <w:rFonts w:ascii="Calibri" w:hAnsi="Calibri" w:eastAsia="Calibri" w:cs="Calibri"/>
        </w:rPr>
        <w:t>their</w:t>
      </w:r>
      <w:r w:rsidRPr="04917F14">
        <w:rPr>
          <w:rFonts w:ascii="Calibri" w:hAnsi="Calibri" w:eastAsia="Calibri" w:cs="Calibri"/>
        </w:rPr>
        <w:t xml:space="preserve"> limited level of detail. CRC cards </w:t>
      </w:r>
      <w:r w:rsidRPr="04917F14" w:rsidR="71ABF7FE">
        <w:rPr>
          <w:rFonts w:ascii="Calibri" w:hAnsi="Calibri" w:eastAsia="Calibri" w:cs="Calibri"/>
        </w:rPr>
        <w:t>identify</w:t>
      </w:r>
      <w:r w:rsidRPr="04917F14">
        <w:rPr>
          <w:rFonts w:ascii="Calibri" w:hAnsi="Calibri" w:eastAsia="Calibri" w:cs="Calibri"/>
        </w:rPr>
        <w:t xml:space="preserve"> </w:t>
      </w:r>
      <w:r w:rsidRPr="04917F14" w:rsidR="0422C88C">
        <w:rPr>
          <w:rFonts w:ascii="Calibri" w:hAnsi="Calibri" w:eastAsia="Calibri" w:cs="Calibri"/>
        </w:rPr>
        <w:t>responsibility but</w:t>
      </w:r>
      <w:r w:rsidRPr="04917F14">
        <w:rPr>
          <w:rFonts w:ascii="Calibri" w:hAnsi="Calibri" w:eastAsia="Calibri" w:cs="Calibri"/>
        </w:rPr>
        <w:t xml:space="preserve"> </w:t>
      </w:r>
      <w:r w:rsidRPr="04917F14" w:rsidR="736FFE70">
        <w:rPr>
          <w:rFonts w:ascii="Calibri" w:hAnsi="Calibri" w:eastAsia="Calibri" w:cs="Calibri"/>
        </w:rPr>
        <w:t>do</w:t>
      </w:r>
      <w:r w:rsidRPr="04917F14">
        <w:rPr>
          <w:rFonts w:ascii="Calibri" w:hAnsi="Calibri" w:eastAsia="Calibri" w:cs="Calibri"/>
        </w:rPr>
        <w:t xml:space="preserve"> not identify the functionality behind it. If the Board class validates the placement of ships, CRC cards do not describe this validation algorithm. To implement this class, the CRC cards alone are not enough.</w:t>
      </w:r>
    </w:p>
    <w:p w:rsidR="6F0D22E6" w:rsidP="65E838CD" w:rsidRDefault="173D59CA" w14:paraId="04B860A3" w14:textId="4455E851">
      <w:pPr>
        <w:spacing w:before="120" w:after="120"/>
      </w:pPr>
      <w:r w:rsidRPr="04917F14">
        <w:rPr>
          <w:rFonts w:ascii="Calibri" w:hAnsi="Calibri" w:eastAsia="Calibri" w:cs="Calibri"/>
        </w:rPr>
        <w:t xml:space="preserve"> Another weakness of CRC cards is the disconnect between the user stories. User stories are a description of the requirements of the </w:t>
      </w:r>
      <w:r w:rsidRPr="04917F14" w:rsidR="4C84D10C">
        <w:rPr>
          <w:rFonts w:ascii="Calibri" w:hAnsi="Calibri" w:eastAsia="Calibri" w:cs="Calibri"/>
        </w:rPr>
        <w:t>system,</w:t>
      </w:r>
      <w:r w:rsidRPr="04917F14">
        <w:rPr>
          <w:rFonts w:ascii="Calibri" w:hAnsi="Calibri" w:eastAsia="Calibri" w:cs="Calibri"/>
        </w:rPr>
        <w:t xml:space="preserve"> and CRC cards </w:t>
      </w:r>
      <w:r w:rsidRPr="04917F14" w:rsidR="583C3204">
        <w:rPr>
          <w:rFonts w:ascii="Calibri" w:hAnsi="Calibri" w:eastAsia="Calibri" w:cs="Calibri"/>
        </w:rPr>
        <w:t>describe</w:t>
      </w:r>
      <w:r w:rsidRPr="04917F14">
        <w:rPr>
          <w:rFonts w:ascii="Calibri" w:hAnsi="Calibri" w:eastAsia="Calibri" w:cs="Calibri"/>
        </w:rPr>
        <w:t xml:space="preserve"> the </w:t>
      </w:r>
      <w:r w:rsidRPr="04917F14" w:rsidR="7C4A5FEA">
        <w:rPr>
          <w:rFonts w:ascii="Calibri" w:hAnsi="Calibri" w:eastAsia="Calibri" w:cs="Calibri"/>
        </w:rPr>
        <w:t>structure;</w:t>
      </w:r>
      <w:r w:rsidRPr="04917F14">
        <w:rPr>
          <w:rFonts w:ascii="Calibri" w:hAnsi="Calibri" w:eastAsia="Calibri" w:cs="Calibri"/>
        </w:rPr>
        <w:t xml:space="preserve"> the two do not always correlate. </w:t>
      </w:r>
      <w:r w:rsidRPr="04917F14" w:rsidR="3D21417A">
        <w:rPr>
          <w:rFonts w:ascii="Calibri" w:hAnsi="Calibri" w:eastAsia="Calibri" w:cs="Calibri"/>
        </w:rPr>
        <w:t>The</w:t>
      </w:r>
      <w:r w:rsidRPr="04917F14">
        <w:rPr>
          <w:rFonts w:ascii="Calibri" w:hAnsi="Calibri" w:eastAsia="Calibri" w:cs="Calibri"/>
        </w:rPr>
        <w:t xml:space="preserve"> </w:t>
      </w:r>
      <w:r w:rsidRPr="04917F14" w:rsidR="6103554B">
        <w:rPr>
          <w:rFonts w:ascii="Calibri" w:hAnsi="Calibri" w:eastAsia="Calibri" w:cs="Calibri"/>
        </w:rPr>
        <w:t>use of</w:t>
      </w:r>
      <w:r w:rsidRPr="04917F14">
        <w:rPr>
          <w:rFonts w:ascii="Calibri" w:hAnsi="Calibri" w:eastAsia="Calibri" w:cs="Calibri"/>
        </w:rPr>
        <w:t xml:space="preserve"> drop bombs only </w:t>
      </w:r>
      <w:r w:rsidRPr="04917F14" w:rsidR="20BB32C6">
        <w:rPr>
          <w:rFonts w:ascii="Calibri" w:hAnsi="Calibri" w:eastAsia="Calibri" w:cs="Calibri"/>
        </w:rPr>
        <w:t>to be</w:t>
      </w:r>
      <w:r w:rsidRPr="04917F14">
        <w:rPr>
          <w:rFonts w:ascii="Calibri" w:hAnsi="Calibri" w:eastAsia="Calibri" w:cs="Calibri"/>
        </w:rPr>
        <w:t xml:space="preserve"> used once for the duration of the game is a </w:t>
      </w:r>
      <w:r w:rsidRPr="04917F14" w:rsidR="7479F09C">
        <w:rPr>
          <w:rFonts w:ascii="Calibri" w:hAnsi="Calibri" w:eastAsia="Calibri" w:cs="Calibri"/>
        </w:rPr>
        <w:t>requirement;</w:t>
      </w:r>
      <w:r w:rsidRPr="04917F14">
        <w:rPr>
          <w:rFonts w:ascii="Calibri" w:hAnsi="Calibri" w:eastAsia="Calibri" w:cs="Calibri"/>
        </w:rPr>
        <w:t xml:space="preserve"> </w:t>
      </w:r>
      <w:r w:rsidRPr="04917F14" w:rsidR="7E308FE2">
        <w:rPr>
          <w:rFonts w:ascii="Calibri" w:hAnsi="Calibri" w:eastAsia="Calibri" w:cs="Calibri"/>
        </w:rPr>
        <w:t>however,</w:t>
      </w:r>
      <w:r w:rsidRPr="04917F14">
        <w:rPr>
          <w:rFonts w:ascii="Calibri" w:hAnsi="Calibri" w:eastAsia="Calibri" w:cs="Calibri"/>
        </w:rPr>
        <w:t xml:space="preserve"> the CRC cards do not enforce this within the system. CRC cards do not describe </w:t>
      </w:r>
      <w:r w:rsidRPr="04917F14" w:rsidR="0BD87B37">
        <w:rPr>
          <w:rFonts w:ascii="Calibri" w:hAnsi="Calibri" w:eastAsia="Calibri" w:cs="Calibri"/>
        </w:rPr>
        <w:t>requirements;</w:t>
      </w:r>
      <w:r w:rsidRPr="04917F14">
        <w:rPr>
          <w:rFonts w:ascii="Calibri" w:hAnsi="Calibri" w:eastAsia="Calibri" w:cs="Calibri"/>
        </w:rPr>
        <w:t xml:space="preserve"> </w:t>
      </w:r>
      <w:r w:rsidRPr="04917F14" w:rsidR="52CE6180">
        <w:rPr>
          <w:rFonts w:ascii="Calibri" w:hAnsi="Calibri" w:eastAsia="Calibri" w:cs="Calibri"/>
        </w:rPr>
        <w:t>however,</w:t>
      </w:r>
      <w:r w:rsidRPr="04917F14">
        <w:rPr>
          <w:rFonts w:ascii="Calibri" w:hAnsi="Calibri" w:eastAsia="Calibri" w:cs="Calibri"/>
        </w:rPr>
        <w:t xml:space="preserve"> the requirements and implementation could be different if CRC cards are used without user stories.</w:t>
      </w:r>
    </w:p>
    <w:p w:rsidR="6F0D22E6" w:rsidP="65E838CD" w:rsidRDefault="173D59CA" w14:paraId="38987970" w14:textId="45D776B5">
      <w:pPr>
        <w:spacing w:before="120" w:after="120"/>
      </w:pPr>
      <w:r w:rsidRPr="04917F14">
        <w:rPr>
          <w:rFonts w:ascii="Calibri" w:hAnsi="Calibri" w:eastAsia="Calibri" w:cs="Calibri"/>
        </w:rPr>
        <w:t xml:space="preserve"> CRC cards do not describe the dynamic </w:t>
      </w:r>
      <w:r w:rsidRPr="04917F14" w:rsidR="45A65464">
        <w:rPr>
          <w:rFonts w:ascii="Calibri" w:hAnsi="Calibri" w:eastAsia="Calibri" w:cs="Calibri"/>
        </w:rPr>
        <w:t>behaviors</w:t>
      </w:r>
      <w:r w:rsidRPr="04917F14">
        <w:rPr>
          <w:rFonts w:ascii="Calibri" w:hAnsi="Calibri" w:eastAsia="Calibri" w:cs="Calibri"/>
        </w:rPr>
        <w:t xml:space="preserve"> of a class. CRC cards </w:t>
      </w:r>
      <w:r w:rsidRPr="04917F14" w:rsidR="52D78079">
        <w:rPr>
          <w:rFonts w:ascii="Calibri" w:hAnsi="Calibri" w:eastAsia="Calibri" w:cs="Calibri"/>
        </w:rPr>
        <w:t>describe</w:t>
      </w:r>
      <w:r w:rsidRPr="04917F14">
        <w:rPr>
          <w:rFonts w:ascii="Calibri" w:hAnsi="Calibri" w:eastAsia="Calibri" w:cs="Calibri"/>
        </w:rPr>
        <w:t xml:space="preserve"> the relationship between </w:t>
      </w:r>
      <w:r w:rsidRPr="04917F14" w:rsidR="0AFDFC13">
        <w:rPr>
          <w:rFonts w:ascii="Calibri" w:hAnsi="Calibri" w:eastAsia="Calibri" w:cs="Calibri"/>
        </w:rPr>
        <w:t>classes;</w:t>
      </w:r>
      <w:r w:rsidRPr="04917F14">
        <w:rPr>
          <w:rFonts w:ascii="Calibri" w:hAnsi="Calibri" w:eastAsia="Calibri" w:cs="Calibri"/>
        </w:rPr>
        <w:t xml:space="preserve"> </w:t>
      </w:r>
      <w:r w:rsidRPr="04917F14" w:rsidR="1E3FFD89">
        <w:rPr>
          <w:rFonts w:ascii="Calibri" w:hAnsi="Calibri" w:eastAsia="Calibri" w:cs="Calibri"/>
        </w:rPr>
        <w:t>however,</w:t>
      </w:r>
      <w:r w:rsidRPr="04917F14">
        <w:rPr>
          <w:rFonts w:ascii="Calibri" w:hAnsi="Calibri" w:eastAsia="Calibri" w:cs="Calibri"/>
        </w:rPr>
        <w:t xml:space="preserve"> it does not describe the dynamic interaction between classes, such as the steps involved when a class performs an attack. A sequence diagram would be better to describe this as it captures interaction between objects.</w:t>
      </w:r>
    </w:p>
    <w:p w:rsidR="6F0D22E6" w:rsidP="65E838CD" w:rsidRDefault="173D59CA" w14:paraId="6716D0CC" w14:textId="459606F0">
      <w:pPr>
        <w:spacing w:before="120" w:after="120"/>
      </w:pPr>
      <w:r w:rsidRPr="04917F14">
        <w:rPr>
          <w:rFonts w:ascii="Calibri" w:hAnsi="Calibri" w:eastAsia="Calibri" w:cs="Calibri"/>
        </w:rPr>
        <w:t xml:space="preserve"> Compared to UML class diagrams, which describes classes in a formal manner, CRC cards provide less precision and detail. With this being the case, UML class diagrams </w:t>
      </w:r>
      <w:r w:rsidRPr="04917F14" w:rsidR="4C973DB9">
        <w:rPr>
          <w:rFonts w:ascii="Calibri" w:hAnsi="Calibri" w:eastAsia="Calibri" w:cs="Calibri"/>
        </w:rPr>
        <w:t>are</w:t>
      </w:r>
      <w:r w:rsidRPr="04917F14">
        <w:rPr>
          <w:rFonts w:ascii="Calibri" w:hAnsi="Calibri" w:eastAsia="Calibri" w:cs="Calibri"/>
        </w:rPr>
        <w:t xml:space="preserve"> more specific than CRC cards, suggesting that CRC cards are a starting point before implementing a more formal diagram.</w:t>
      </w:r>
      <w:sdt>
        <w:sdtPr>
          <w:rPr>
            <w:rFonts w:ascii="Calibri" w:hAnsi="Calibri" w:eastAsia="Calibri" w:cs="Calibri"/>
          </w:rPr>
          <w:id w:val="621272322"/>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MFo18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[7]</w:t>
          </w:r>
          <w:r w:rsidR="00FC4717">
            <w:rPr>
              <w:rFonts w:ascii="Calibri" w:hAnsi="Calibri" w:eastAsia="Calibri" w:cs="Calibri"/>
            </w:rPr>
            <w:fldChar w:fldCharType="end"/>
          </w:r>
        </w:sdtContent>
      </w:sdt>
    </w:p>
    <w:p w:rsidR="6F0D22E6" w:rsidP="65E838CD" w:rsidRDefault="173D59CA" w14:paraId="00FC9B46" w14:textId="211CDB54">
      <w:pPr>
        <w:spacing w:before="120" w:after="120"/>
      </w:pPr>
      <w:r w:rsidRPr="04917F14">
        <w:rPr>
          <w:rFonts w:ascii="Calibri" w:hAnsi="Calibri" w:eastAsia="Calibri" w:cs="Calibri"/>
        </w:rPr>
        <w:t xml:space="preserve"> CRC cards </w:t>
      </w:r>
      <w:r w:rsidRPr="04917F14" w:rsidR="2452345C">
        <w:rPr>
          <w:rFonts w:ascii="Calibri" w:hAnsi="Calibri" w:eastAsia="Calibri" w:cs="Calibri"/>
        </w:rPr>
        <w:t>do</w:t>
      </w:r>
      <w:r w:rsidRPr="04917F14">
        <w:rPr>
          <w:rFonts w:ascii="Calibri" w:hAnsi="Calibri" w:eastAsia="Calibri" w:cs="Calibri"/>
        </w:rPr>
        <w:t xml:space="preserve"> not describe how classes should be tested. CRC cards </w:t>
      </w:r>
      <w:r w:rsidRPr="04917F14" w:rsidR="374C59A1">
        <w:rPr>
          <w:rFonts w:ascii="Calibri" w:hAnsi="Calibri" w:eastAsia="Calibri" w:cs="Calibri"/>
        </w:rPr>
        <w:t>describe</w:t>
      </w:r>
      <w:r w:rsidRPr="04917F14">
        <w:rPr>
          <w:rFonts w:ascii="Calibri" w:hAnsi="Calibri" w:eastAsia="Calibri" w:cs="Calibri"/>
        </w:rPr>
        <w:t xml:space="preserve"> the responsibility and collaboration of the </w:t>
      </w:r>
      <w:r w:rsidRPr="04917F14" w:rsidR="64F3CA47">
        <w:rPr>
          <w:rFonts w:ascii="Calibri" w:hAnsi="Calibri" w:eastAsia="Calibri" w:cs="Calibri"/>
        </w:rPr>
        <w:t>class;</w:t>
      </w:r>
      <w:r w:rsidRPr="04917F14">
        <w:rPr>
          <w:rFonts w:ascii="Calibri" w:hAnsi="Calibri" w:eastAsia="Calibri" w:cs="Calibri"/>
        </w:rPr>
        <w:t xml:space="preserve"> </w:t>
      </w:r>
      <w:r w:rsidRPr="04917F14" w:rsidR="466882F1">
        <w:rPr>
          <w:rFonts w:ascii="Calibri" w:hAnsi="Calibri" w:eastAsia="Calibri" w:cs="Calibri"/>
        </w:rPr>
        <w:t>however,</w:t>
      </w:r>
      <w:r w:rsidRPr="04917F14">
        <w:rPr>
          <w:rFonts w:ascii="Calibri" w:hAnsi="Calibri" w:eastAsia="Calibri" w:cs="Calibri"/>
        </w:rPr>
        <w:t xml:space="preserve"> this is not useful in developing tests for the class. To do so, CRC cards would need to be expanded into more specifications.</w:t>
      </w:r>
    </w:p>
    <w:p w:rsidR="6F0D22E6" w:rsidP="65E838CD" w:rsidRDefault="173D59CA" w14:paraId="11E9CA98" w14:textId="73F25C9E">
      <w:pPr>
        <w:spacing w:before="120" w:after="120"/>
      </w:pPr>
      <w:r w:rsidRPr="04917F14">
        <w:rPr>
          <w:rFonts w:ascii="Calibri" w:hAnsi="Calibri" w:eastAsia="Calibri" w:cs="Calibri"/>
        </w:rPr>
        <w:t xml:space="preserve"> CRC cards </w:t>
      </w:r>
      <w:r w:rsidRPr="04917F14" w:rsidR="7A92785F">
        <w:rPr>
          <w:rFonts w:ascii="Calibri" w:hAnsi="Calibri" w:eastAsia="Calibri" w:cs="Calibri"/>
        </w:rPr>
        <w:t>are</w:t>
      </w:r>
      <w:r w:rsidRPr="04917F14">
        <w:rPr>
          <w:rFonts w:ascii="Calibri" w:hAnsi="Calibri" w:eastAsia="Calibri" w:cs="Calibri"/>
        </w:rPr>
        <w:t xml:space="preserve"> a useful tool for designing the Battleships game, although there are issues with limited details and alignment with user stories. When CRC cards </w:t>
      </w:r>
      <w:r w:rsidRPr="04917F14" w:rsidR="129FB958">
        <w:rPr>
          <w:rFonts w:ascii="Calibri" w:hAnsi="Calibri" w:eastAsia="Calibri" w:cs="Calibri"/>
        </w:rPr>
        <w:t>do</w:t>
      </w:r>
      <w:r w:rsidRPr="04917F14">
        <w:rPr>
          <w:rFonts w:ascii="Calibri" w:hAnsi="Calibri" w:eastAsia="Calibri" w:cs="Calibri"/>
        </w:rPr>
        <w:t xml:space="preserve"> not identify functionality and </w:t>
      </w:r>
      <w:r w:rsidRPr="04917F14" w:rsidR="10B240D8">
        <w:rPr>
          <w:rFonts w:ascii="Calibri" w:hAnsi="Calibri" w:eastAsia="Calibri" w:cs="Calibri"/>
        </w:rPr>
        <w:t>are</w:t>
      </w:r>
      <w:r w:rsidRPr="04917F14">
        <w:rPr>
          <w:rFonts w:ascii="Calibri" w:hAnsi="Calibri" w:eastAsia="Calibri" w:cs="Calibri"/>
        </w:rPr>
        <w:t xml:space="preserve"> not connected with user stories, more detailed diagrams are needed to support the implementation and testing of the system.</w:t>
      </w:r>
    </w:p>
    <w:p w:rsidR="6F0D22E6" w:rsidP="04917F14" w:rsidRDefault="6F0D22E6" w14:paraId="555AA2FC" w14:textId="1D92A3E1">
      <w:pPr>
        <w:spacing w:before="120" w:after="120"/>
        <w:rPr>
          <w:rFonts w:ascii="Calibri" w:hAnsi="Calibri" w:eastAsia="Calibri" w:cs="Calibri"/>
        </w:rPr>
      </w:pPr>
    </w:p>
    <w:p w:rsidRPr="001F7C87" w:rsidR="6F0D22E6" w:rsidP="001F7C87" w:rsidRDefault="5BDD36B7" w14:paraId="7E5B0666" w14:textId="209B4786">
      <w:pPr>
        <w:pStyle w:val="Heading1"/>
        <w:rPr>
          <w:rFonts w:ascii="Calibri" w:hAnsi="Calibri"/>
          <w:b/>
          <w:color w:val="auto"/>
          <w:sz w:val="32"/>
          <w:szCs w:val="32"/>
          <w:u w:val="single"/>
        </w:rPr>
      </w:pPr>
      <w:bookmarkStart w:name="_Toc228883974" w:id="5"/>
      <w:r w:rsidRPr="001F7C87">
        <w:rPr>
          <w:rFonts w:ascii="Calibri" w:hAnsi="Calibri"/>
          <w:b/>
          <w:color w:val="auto"/>
          <w:sz w:val="32"/>
          <w:szCs w:val="32"/>
          <w:u w:val="single"/>
        </w:rPr>
        <w:t>How Software Testing Helps</w:t>
      </w:r>
      <w:bookmarkEnd w:id="5"/>
    </w:p>
    <w:p w:rsidR="6F0D22E6" w:rsidP="65E838CD" w:rsidRDefault="5BDD36B7" w14:paraId="3506020D" w14:textId="3CBD5BC5">
      <w:pPr>
        <w:spacing w:before="120" w:after="120"/>
      </w:pPr>
      <w:r w:rsidRPr="04917F14">
        <w:rPr>
          <w:rFonts w:ascii="Calibri" w:hAnsi="Calibri" w:eastAsia="Calibri" w:cs="Calibri"/>
        </w:rPr>
        <w:t xml:space="preserve"> </w:t>
      </w:r>
    </w:p>
    <w:p w:rsidR="6F0D22E6" w:rsidP="65E838CD" w:rsidRDefault="5BDD36B7" w14:paraId="4CD40DBF" w14:textId="418D3B46">
      <w:pPr>
        <w:spacing w:before="120" w:after="120"/>
      </w:pPr>
      <w:r w:rsidRPr="04917F14">
        <w:rPr>
          <w:rFonts w:ascii="Calibri" w:hAnsi="Calibri" w:eastAsia="Calibri" w:cs="Calibri"/>
        </w:rPr>
        <w:t>The importance of software testing cannot be underestimated as software is one of the cornerstones of engineering.</w:t>
      </w:r>
      <w:sdt>
        <w:sdtPr>
          <w:rPr>
            <w:rFonts w:ascii="Calibri" w:hAnsi="Calibri" w:eastAsia="Calibri" w:cs="Calibri"/>
          </w:rPr>
          <w:id w:val="-1073191033"/>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ISO22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[8]</w:t>
          </w:r>
          <w:r w:rsidR="00FC4717">
            <w:rPr>
              <w:rFonts w:ascii="Calibri" w:hAnsi="Calibri" w:eastAsia="Calibri" w:cs="Calibri"/>
            </w:rPr>
            <w:fldChar w:fldCharType="end"/>
          </w:r>
        </w:sdtContent>
      </w:sdt>
      <w:r w:rsidRPr="04917F14">
        <w:rPr>
          <w:rFonts w:ascii="Calibri" w:hAnsi="Calibri" w:eastAsia="Calibri" w:cs="Calibri"/>
        </w:rPr>
        <w:t xml:space="preserve"> It is required to ensure the program behaves in the desired manner and meets the specified functions as well as the user requirements. Testing in the context of this particular project, the battleships game, is more important than ever as additional features (diagonals, drop bombs, counter </w:t>
      </w:r>
      <w:r w:rsidRPr="04917F14" w:rsidR="54E6A0EF">
        <w:rPr>
          <w:rFonts w:ascii="Calibri" w:hAnsi="Calibri" w:eastAsia="Calibri" w:cs="Calibri"/>
        </w:rPr>
        <w:t>maneuvers</w:t>
      </w:r>
      <w:r w:rsidRPr="04917F14">
        <w:rPr>
          <w:rFonts w:ascii="Calibri" w:hAnsi="Calibri" w:eastAsia="Calibri" w:cs="Calibri"/>
        </w:rPr>
        <w:t>) have been added, introducing a more extensive set of rules to adhere to which will result in a larger number of potential permutations and edge cases (and therefore greater risk of error). Due to this, testability of the software must be taken as part of the design process.</w:t>
      </w:r>
    </w:p>
    <w:p w:rsidR="6F0D22E6" w:rsidP="65E838CD" w:rsidRDefault="5BDD36B7" w14:paraId="12AED145" w14:textId="77FA42A7">
      <w:pPr>
        <w:spacing w:before="120" w:after="120"/>
      </w:pPr>
      <w:r w:rsidRPr="04917F14">
        <w:rPr>
          <w:rFonts w:ascii="Calibri" w:hAnsi="Calibri" w:eastAsia="Calibri" w:cs="Calibri"/>
        </w:rPr>
        <w:t xml:space="preserve"> Black box testing is an important part of testing for this system.</w:t>
      </w:r>
      <w:sdt>
        <w:sdtPr>
          <w:rPr>
            <w:rFonts w:ascii="Calibri" w:hAnsi="Calibri" w:eastAsia="Calibri" w:cs="Calibri"/>
          </w:rPr>
          <w:id w:val="-588380212"/>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IST23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[9]</w:t>
          </w:r>
          <w:r w:rsidR="00FC4717">
            <w:rPr>
              <w:rFonts w:ascii="Calibri" w:hAnsi="Calibri" w:eastAsia="Calibri" w:cs="Calibri"/>
            </w:rPr>
            <w:fldChar w:fldCharType="end"/>
          </w:r>
        </w:sdtContent>
      </w:sdt>
      <w:r w:rsidRPr="04917F14">
        <w:rPr>
          <w:rFonts w:ascii="Calibri" w:hAnsi="Calibri" w:eastAsia="Calibri" w:cs="Calibri"/>
        </w:rPr>
        <w:t xml:space="preserve"> This is the testing of an input system which does not have to consider the internal working of the system (the code, the functions etc) and can instead just test the output of a given input. In the </w:t>
      </w:r>
      <w:r w:rsidRPr="04917F14" w:rsidR="4EF6F174">
        <w:rPr>
          <w:rFonts w:ascii="Calibri" w:hAnsi="Calibri" w:eastAsia="Calibri" w:cs="Calibri"/>
        </w:rPr>
        <w:t>battleship</w:t>
      </w:r>
      <w:r w:rsidRPr="04917F14">
        <w:rPr>
          <w:rFonts w:ascii="Calibri" w:hAnsi="Calibri" w:eastAsia="Calibri" w:cs="Calibri"/>
        </w:rPr>
        <w:t xml:space="preserve"> context, testing where the player attacks a </w:t>
      </w:r>
      <w:r w:rsidRPr="04917F14" w:rsidR="591C12D6">
        <w:rPr>
          <w:rFonts w:ascii="Calibri" w:hAnsi="Calibri" w:eastAsia="Calibri" w:cs="Calibri"/>
        </w:rPr>
        <w:t>coordinate,</w:t>
      </w:r>
      <w:r w:rsidRPr="04917F14">
        <w:rPr>
          <w:rFonts w:ascii="Calibri" w:hAnsi="Calibri" w:eastAsia="Calibri" w:cs="Calibri"/>
        </w:rPr>
        <w:t xml:space="preserve"> and the computer returns a 'hit', 'near hit', 'miss' or 'destroy' is an example of such an application. This is an important feature as it is required to make sure the program is working and meeting expectations as a user would expect. Another application of black box testing is ensuring that the system meets the user requirements specified and does not break as a user tries to do different actions with the system.</w:t>
      </w:r>
    </w:p>
    <w:p w:rsidR="6F0D22E6" w:rsidP="65E838CD" w:rsidRDefault="5BDD36B7" w14:paraId="40170450" w14:textId="3FF5637D">
      <w:pPr>
        <w:spacing w:before="120" w:after="120"/>
      </w:pPr>
      <w:r w:rsidRPr="04917F14">
        <w:rPr>
          <w:rFonts w:ascii="Calibri" w:hAnsi="Calibri" w:eastAsia="Calibri" w:cs="Calibri"/>
        </w:rPr>
        <w:t xml:space="preserve"> On the other </w:t>
      </w:r>
      <w:r w:rsidRPr="04917F14" w:rsidR="6F366AF2">
        <w:rPr>
          <w:rFonts w:ascii="Calibri" w:hAnsi="Calibri" w:eastAsia="Calibri" w:cs="Calibri"/>
        </w:rPr>
        <w:t>hand</w:t>
      </w:r>
      <w:r w:rsidRPr="04917F14">
        <w:rPr>
          <w:rFonts w:ascii="Calibri" w:hAnsi="Calibri" w:eastAsia="Calibri" w:cs="Calibri"/>
        </w:rPr>
        <w:t xml:space="preserve">, white box testing can also be a very important application as it does look at the code itself. The implementation can be tested to see if all possible conditions are met, such </w:t>
      </w:r>
      <w:r w:rsidRPr="04917F14" w:rsidR="465F53C0">
        <w:rPr>
          <w:rFonts w:ascii="Calibri" w:hAnsi="Calibri" w:eastAsia="Calibri" w:cs="Calibri"/>
        </w:rPr>
        <w:t>as</w:t>
      </w:r>
      <w:r w:rsidRPr="04917F14">
        <w:rPr>
          <w:rFonts w:ascii="Calibri" w:hAnsi="Calibri" w:eastAsia="Calibri" w:cs="Calibri"/>
        </w:rPr>
        <w:t xml:space="preserve"> testing the diagonals to ensure ships are not overlapping. This is another important part of the testing as black box testing is not guaranteed to catch certain </w:t>
      </w:r>
      <w:r w:rsidRPr="04917F14" w:rsidR="6BB97313">
        <w:rPr>
          <w:rFonts w:ascii="Calibri" w:hAnsi="Calibri" w:eastAsia="Calibri" w:cs="Calibri"/>
        </w:rPr>
        <w:t>things,</w:t>
      </w:r>
      <w:r w:rsidRPr="04917F14">
        <w:rPr>
          <w:rFonts w:ascii="Calibri" w:hAnsi="Calibri" w:eastAsia="Calibri" w:cs="Calibri"/>
        </w:rPr>
        <w:t xml:space="preserve"> and errors may exist within the code that cannot be discovered otherwise.</w:t>
      </w:r>
    </w:p>
    <w:p w:rsidR="6F0D22E6" w:rsidP="65E838CD" w:rsidRDefault="5BDD36B7" w14:paraId="6B61954D" w14:textId="40674535">
      <w:pPr>
        <w:spacing w:before="120" w:after="120"/>
      </w:pPr>
      <w:r w:rsidRPr="04917F14" w:rsidR="5BDD36B7">
        <w:rPr>
          <w:rFonts w:ascii="Calibri" w:hAnsi="Calibri" w:eastAsia="Calibri" w:cs="Calibri"/>
        </w:rPr>
        <w:t xml:space="preserve"> There is another aspect to testing where testable code is a requirement. </w:t>
      </w:r>
      <w:sdt>
        <w:sdtPr>
          <w:rPr>
            <w:rFonts w:ascii="Calibri" w:hAnsi="Calibri" w:eastAsia="Calibri" w:cs="Calibri"/>
          </w:rPr>
          <w:id w:val="1544249813"/>
          <w:citation/>
          <w:placeholder>
            <w:docPart w:val="DefaultPlaceholder_1081868574"/>
          </w:placeholder>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Goo22 \l 2057 </w:instrText>
          </w:r>
          <w:r w:rsidR="00FC4717">
            <w:rPr>
              <w:rFonts w:ascii="Calibri" w:hAnsi="Calibri" w:eastAsia="Calibri" w:cs="Calibri"/>
            </w:rPr>
            <w:fldChar w:fldCharType="separate"/>
          </w:r>
          <w:r w:rsidRPr="001F7C87" w:rsidR="001F7C87">
            <w:rPr>
              <w:rFonts w:ascii="Calibri" w:hAnsi="Calibri" w:eastAsia="Calibri" w:cs="Calibri"/>
              <w:noProof/>
              <w:lang w:val="en-GB"/>
            </w:rPr>
            <w:t>[10]</w:t>
          </w:r>
          <w:r w:rsidR="00FC4717">
            <w:rPr>
              <w:rFonts w:ascii="Calibri" w:hAnsi="Calibri" w:eastAsia="Calibri" w:cs="Calibri"/>
            </w:rPr>
            <w:fldChar w:fldCharType="end"/>
          </w:r>
        </w:sdtContent>
        <w:sdtEndPr>
          <w:rPr>
            <w:rFonts w:ascii="Calibri" w:hAnsi="Calibri" w:eastAsia="Calibri" w:cs="Calibri"/>
          </w:rPr>
        </w:sdtEndPr>
      </w:sdt>
      <w:r w:rsidRPr="04917F14" w:rsidR="5BDD36B7">
        <w:rPr>
          <w:rFonts w:ascii="Calibri" w:hAnsi="Calibri" w:eastAsia="Calibri" w:cs="Calibri"/>
        </w:rPr>
        <w:t xml:space="preserve">The design of the program should be considered to make testing easier where possible. It requires </w:t>
      </w:r>
      <w:r w:rsidRPr="04917F14" w:rsidR="0D0E7007">
        <w:rPr>
          <w:rFonts w:ascii="Calibri" w:hAnsi="Calibri" w:eastAsia="Calibri" w:cs="Calibri"/>
        </w:rPr>
        <w:t>good</w:t>
      </w:r>
      <w:r w:rsidRPr="04917F14" w:rsidR="5BDD36B7">
        <w:rPr>
          <w:rFonts w:ascii="Calibri" w:hAnsi="Calibri" w:eastAsia="Calibri" w:cs="Calibri"/>
        </w:rPr>
        <w:t xml:space="preserve"> input and output, minimal </w:t>
      </w:r>
      <w:r w:rsidRPr="04917F14" w:rsidR="410D4653">
        <w:rPr>
          <w:rFonts w:ascii="Calibri" w:hAnsi="Calibri" w:eastAsia="Calibri" w:cs="Calibri"/>
        </w:rPr>
        <w:t>dependencies,</w:t>
      </w:r>
      <w:r w:rsidRPr="04917F14" w:rsidR="5BDD36B7">
        <w:rPr>
          <w:rFonts w:ascii="Calibri" w:hAnsi="Calibri" w:eastAsia="Calibri" w:cs="Calibri"/>
        </w:rPr>
        <w:t xml:space="preserve"> and clear function definitions so the code can be tested. An example of this could be separating the </w:t>
      </w:r>
      <w:r w:rsidRPr="04917F14" w:rsidR="7596E106">
        <w:rPr>
          <w:rFonts w:ascii="Calibri" w:hAnsi="Calibri" w:eastAsia="Calibri" w:cs="Calibri"/>
        </w:rPr>
        <w:t>game</w:t>
      </w:r>
      <w:r w:rsidRPr="04917F14" w:rsidR="5BDD36B7">
        <w:rPr>
          <w:rFonts w:ascii="Calibri" w:hAnsi="Calibri" w:eastAsia="Calibri" w:cs="Calibri"/>
        </w:rPr>
        <w:t xml:space="preserve"> logic from the user interface in the Battleships </w:t>
      </w:r>
      <w:r w:rsidRPr="04917F14" w:rsidR="5D89EE92">
        <w:rPr>
          <w:rFonts w:ascii="Calibri" w:hAnsi="Calibri" w:eastAsia="Calibri" w:cs="Calibri"/>
        </w:rPr>
        <w:t>application,</w:t>
      </w:r>
      <w:r w:rsidRPr="04917F14" w:rsidR="5BDD36B7">
        <w:rPr>
          <w:rFonts w:ascii="Calibri" w:hAnsi="Calibri" w:eastAsia="Calibri" w:cs="Calibri"/>
        </w:rPr>
        <w:t xml:space="preserve"> so the logic </w:t>
      </w:r>
      <w:r w:rsidRPr="04917F14" w:rsidR="5BDD36B7">
        <w:rPr>
          <w:rFonts w:ascii="Calibri" w:hAnsi="Calibri" w:eastAsia="Calibri" w:cs="Calibri"/>
        </w:rPr>
        <w:t xml:space="preserve">component</w:t>
      </w:r>
      <w:r w:rsidRPr="04917F14" w:rsidR="5BDD36B7">
        <w:rPr>
          <w:rFonts w:ascii="Calibri" w:hAnsi="Calibri" w:eastAsia="Calibri" w:cs="Calibri"/>
        </w:rPr>
        <w:t xml:space="preserve"> can be tested. This is also a vital part of the project as if the code </w:t>
      </w:r>
      <w:r w:rsidRPr="04917F14" w:rsidR="5BDD36B7">
        <w:rPr>
          <w:rFonts w:ascii="Calibri" w:hAnsi="Calibri" w:eastAsia="Calibri" w:cs="Calibri"/>
        </w:rPr>
        <w:t xml:space="preserve">isn't</w:t>
      </w:r>
      <w:r w:rsidRPr="04917F14" w:rsidR="5BDD36B7">
        <w:rPr>
          <w:rFonts w:ascii="Calibri" w:hAnsi="Calibri" w:eastAsia="Calibri" w:cs="Calibri"/>
        </w:rPr>
        <w:t xml:space="preserve"> written in a testable </w:t>
      </w:r>
      <w:r w:rsidRPr="04917F14" w:rsidR="2E96D3F9">
        <w:rPr>
          <w:rFonts w:ascii="Calibri" w:hAnsi="Calibri" w:eastAsia="Calibri" w:cs="Calibri"/>
        </w:rPr>
        <w:t>manner,</w:t>
      </w:r>
      <w:r w:rsidRPr="04917F14" w:rsidR="5BDD36B7">
        <w:rPr>
          <w:rFonts w:ascii="Calibri" w:hAnsi="Calibri" w:eastAsia="Calibri" w:cs="Calibri"/>
        </w:rPr>
        <w:t xml:space="preserve"> then it is difficult to test </w:t>
      </w:r>
      <w:r w:rsidRPr="04917F14" w:rsidR="5A6722F3">
        <w:rPr>
          <w:rFonts w:ascii="Calibri" w:hAnsi="Calibri" w:eastAsia="Calibri" w:cs="Calibri"/>
        </w:rPr>
        <w:t>it,</w:t>
      </w:r>
      <w:r w:rsidRPr="04917F14" w:rsidR="5BDD36B7">
        <w:rPr>
          <w:rFonts w:ascii="Calibri" w:hAnsi="Calibri" w:eastAsia="Calibri" w:cs="Calibri"/>
        </w:rPr>
        <w:t xml:space="preserve"> and it becomes more of an issue in terms of how thorough the software can be. This is why testing should be part of the design process to ensure the code can be tested.</w:t>
      </w:r>
    </w:p>
    <w:p w:rsidR="6F0D22E6" w:rsidP="65E838CD" w:rsidRDefault="5BDD36B7" w14:paraId="2CDBCD86" w14:textId="57756194">
      <w:pPr>
        <w:spacing w:before="120" w:after="120"/>
      </w:pPr>
      <w:r w:rsidRPr="04917F14">
        <w:rPr>
          <w:rFonts w:ascii="Calibri" w:hAnsi="Calibri" w:eastAsia="Calibri" w:cs="Calibri"/>
        </w:rPr>
        <w:t xml:space="preserve"> Testing helps in improving the quality of software as this makes it easier to discover defects, errors or bugs and to fix the </w:t>
      </w:r>
      <w:r w:rsidRPr="04917F14" w:rsidR="1D5EE480">
        <w:rPr>
          <w:rFonts w:ascii="Calibri" w:hAnsi="Calibri" w:eastAsia="Calibri" w:cs="Calibri"/>
        </w:rPr>
        <w:t>issues,</w:t>
      </w:r>
      <w:r w:rsidRPr="04917F14">
        <w:rPr>
          <w:rFonts w:ascii="Calibri" w:hAnsi="Calibri" w:eastAsia="Calibri" w:cs="Calibri"/>
        </w:rPr>
        <w:t xml:space="preserve"> and the code is easier to maintain and debug. This is especially important for battleships software where the game can be complex. This shows that the design process and the testing process go hand in hand. In terms of both black and white box </w:t>
      </w:r>
      <w:r w:rsidRPr="04917F14" w:rsidR="5D955CEB">
        <w:rPr>
          <w:rFonts w:ascii="Calibri" w:hAnsi="Calibri" w:eastAsia="Calibri" w:cs="Calibri"/>
        </w:rPr>
        <w:t>testing,</w:t>
      </w:r>
      <w:r w:rsidRPr="04917F14">
        <w:rPr>
          <w:rFonts w:ascii="Calibri" w:hAnsi="Calibri" w:eastAsia="Calibri" w:cs="Calibri"/>
        </w:rPr>
        <w:t xml:space="preserve"> they can be different. For example, black box testing focuses on function to see if the program is working as </w:t>
      </w:r>
      <w:r w:rsidRPr="04917F14" w:rsidR="58B655A1">
        <w:rPr>
          <w:rFonts w:ascii="Calibri" w:hAnsi="Calibri" w:eastAsia="Calibri" w:cs="Calibri"/>
        </w:rPr>
        <w:t>expected,</w:t>
      </w:r>
      <w:r w:rsidRPr="04917F14">
        <w:rPr>
          <w:rFonts w:ascii="Calibri" w:hAnsi="Calibri" w:eastAsia="Calibri" w:cs="Calibri"/>
        </w:rPr>
        <w:t xml:space="preserve"> and the user would expect. White box on the other hand will focus on the implementation to make sure the internal structure is valid. Both are needed as relying on one will only mean incomplete coverage of the tests as both will test different parts and one will not catch the things the other one can. To get </w:t>
      </w:r>
      <w:r w:rsidRPr="04917F14" w:rsidR="1449B84C">
        <w:rPr>
          <w:rFonts w:ascii="Calibri" w:hAnsi="Calibri" w:eastAsia="Calibri" w:cs="Calibri"/>
        </w:rPr>
        <w:t>complete</w:t>
      </w:r>
      <w:r w:rsidRPr="04917F14">
        <w:rPr>
          <w:rFonts w:ascii="Calibri" w:hAnsi="Calibri" w:eastAsia="Calibri" w:cs="Calibri"/>
        </w:rPr>
        <w:t xml:space="preserve"> test coverage of the program, it is required that both testing methods are used.</w:t>
      </w:r>
    </w:p>
    <w:p w:rsidR="6F0D22E6" w:rsidP="001F7C87" w:rsidRDefault="6F0D22E6" w14:paraId="0E9F21F5" w14:textId="5198D154">
      <w:pPr>
        <w:pStyle w:val="Heading1"/>
        <w:rPr>
          <w:rFonts w:eastAsia="Calibri"/>
        </w:rPr>
      </w:pPr>
    </w:p>
    <w:p w:rsidRPr="001F7C87" w:rsidR="6F0D22E6" w:rsidP="001F7C87" w:rsidRDefault="59FFA592" w14:paraId="66DA3E74" w14:textId="34655E64">
      <w:pPr>
        <w:pStyle w:val="Heading1"/>
        <w:rPr>
          <w:rFonts w:ascii="Calibri" w:hAnsi="Calibri"/>
          <w:b/>
          <w:color w:val="auto"/>
          <w:sz w:val="32"/>
          <w:szCs w:val="32"/>
          <w:u w:val="single"/>
        </w:rPr>
      </w:pPr>
      <w:bookmarkStart w:name="_Toc228883975" w:id="6"/>
      <w:r w:rsidRPr="001F7C87">
        <w:rPr>
          <w:rFonts w:ascii="Calibri" w:hAnsi="Calibri"/>
          <w:b/>
          <w:color w:val="auto"/>
          <w:sz w:val="32"/>
          <w:szCs w:val="32"/>
          <w:u w:val="single"/>
        </w:rPr>
        <w:t>Application Tests and Unit Testing</w:t>
      </w:r>
      <w:bookmarkEnd w:id="6"/>
    </w:p>
    <w:p w:rsidR="6F0D22E6" w:rsidP="65E838CD" w:rsidRDefault="59FFA592" w14:paraId="3481A325" w14:textId="4A37F636">
      <w:pPr>
        <w:spacing w:before="120" w:after="120"/>
      </w:pPr>
      <w:r w:rsidRPr="04917F14">
        <w:rPr>
          <w:rFonts w:ascii="Calibri" w:hAnsi="Calibri" w:eastAsia="Calibri" w:cs="Calibri"/>
        </w:rPr>
        <w:t xml:space="preserve"> </w:t>
      </w:r>
    </w:p>
    <w:p w:rsidR="6F0D22E6" w:rsidP="65E838CD" w:rsidRDefault="59FFA592" w14:paraId="3C25ED24" w14:textId="7527172E">
      <w:pPr>
        <w:spacing w:before="120" w:after="120"/>
      </w:pPr>
      <w:r w:rsidRPr="04917F14">
        <w:rPr>
          <w:rFonts w:ascii="Calibri" w:hAnsi="Calibri" w:eastAsia="Calibri" w:cs="Calibri"/>
        </w:rPr>
        <w:t>To ensure that the Battleships application performs to the highest standards, we will implement two forms of testing: black box testing and white box testing.</w:t>
      </w:r>
      <w:r w:rsidRPr="04917F14" w:rsidR="539AE9DD">
        <w:rPr>
          <w:rFonts w:ascii="Calibri" w:hAnsi="Calibri" w:eastAsia="Calibri" w:cs="Calibri"/>
        </w:rPr>
        <w:t xml:space="preserve"> </w:t>
      </w:r>
      <w:r w:rsidRPr="04917F14">
        <w:rPr>
          <w:rFonts w:ascii="Calibri" w:hAnsi="Calibri" w:eastAsia="Calibri" w:cs="Calibri"/>
        </w:rPr>
        <w:t xml:space="preserve">The aim of a black box test is to check system </w:t>
      </w:r>
      <w:r w:rsidRPr="04917F14" w:rsidR="71A2DF3A">
        <w:rPr>
          <w:rFonts w:ascii="Calibri" w:hAnsi="Calibri" w:eastAsia="Calibri" w:cs="Calibri"/>
        </w:rPr>
        <w:t>behavior</w:t>
      </w:r>
      <w:r w:rsidRPr="04917F14">
        <w:rPr>
          <w:rFonts w:ascii="Calibri" w:hAnsi="Calibri" w:eastAsia="Calibri" w:cs="Calibri"/>
        </w:rPr>
        <w:t xml:space="preserve"> with </w:t>
      </w:r>
      <w:r w:rsidRPr="04917F14" w:rsidR="251C3447">
        <w:rPr>
          <w:rFonts w:ascii="Calibri" w:hAnsi="Calibri" w:eastAsia="Calibri" w:cs="Calibri"/>
        </w:rPr>
        <w:t>regard</w:t>
      </w:r>
      <w:r w:rsidRPr="04917F14">
        <w:rPr>
          <w:rFonts w:ascii="Calibri" w:hAnsi="Calibri" w:eastAsia="Calibri" w:cs="Calibri"/>
        </w:rPr>
        <w:t xml:space="preserve"> to a user. In other words, does the system perform a specific action and generate the expected result when a specified input is given? For example, does a ship successfully get placed onto the Board if the input coordinates fall within the boundaries of the Board? Will an error occur if a ship is </w:t>
      </w:r>
      <w:r w:rsidRPr="04917F14" w:rsidR="198CDA17">
        <w:rPr>
          <w:rFonts w:ascii="Calibri" w:hAnsi="Calibri" w:eastAsia="Calibri" w:cs="Calibri"/>
        </w:rPr>
        <w:t>placed</w:t>
      </w:r>
      <w:r w:rsidRPr="04917F14">
        <w:rPr>
          <w:rFonts w:ascii="Calibri" w:hAnsi="Calibri" w:eastAsia="Calibri" w:cs="Calibri"/>
        </w:rPr>
        <w:t xml:space="preserve"> outside of the Board? If a user selects a Board </w:t>
      </w:r>
      <w:r w:rsidRPr="04917F14" w:rsidR="65827557">
        <w:rPr>
          <w:rFonts w:ascii="Calibri" w:hAnsi="Calibri" w:eastAsia="Calibri" w:cs="Calibri"/>
        </w:rPr>
        <w:t>to coordinate</w:t>
      </w:r>
      <w:r w:rsidRPr="04917F14">
        <w:rPr>
          <w:rFonts w:ascii="Calibri" w:hAnsi="Calibri" w:eastAsia="Calibri" w:cs="Calibri"/>
        </w:rPr>
        <w:t xml:space="preserve">, will there be an indication whether there was a ship on that position or not? Black box testing enables the user to understand how the system responds to a series of inputs by validating the </w:t>
      </w:r>
      <w:r w:rsidRPr="04917F14" w:rsidR="5053DFB3">
        <w:rPr>
          <w:rFonts w:ascii="Calibri" w:hAnsi="Calibri" w:eastAsia="Calibri" w:cs="Calibri"/>
        </w:rPr>
        <w:t>system's</w:t>
      </w:r>
      <w:r w:rsidRPr="04917F14">
        <w:rPr>
          <w:rFonts w:ascii="Calibri" w:hAnsi="Calibri" w:eastAsia="Calibri" w:cs="Calibri"/>
        </w:rPr>
        <w:t xml:space="preserve"> functionality. The user </w:t>
      </w:r>
      <w:r w:rsidRPr="04917F14" w:rsidR="5956A08A">
        <w:rPr>
          <w:rFonts w:ascii="Calibri" w:hAnsi="Calibri" w:eastAsia="Calibri" w:cs="Calibri"/>
        </w:rPr>
        <w:t>can</w:t>
      </w:r>
      <w:r w:rsidRPr="04917F14">
        <w:rPr>
          <w:rFonts w:ascii="Calibri" w:hAnsi="Calibri" w:eastAsia="Calibri" w:cs="Calibri"/>
        </w:rPr>
        <w:t xml:space="preserve"> identify if the application is working in the same way that the system was originally designed to work. White box testing, on the other hand, is used to validate system logic </w:t>
      </w:r>
      <w:r w:rsidRPr="04917F14" w:rsidR="327D44EB">
        <w:rPr>
          <w:rFonts w:ascii="Calibri" w:hAnsi="Calibri" w:eastAsia="Calibri" w:cs="Calibri"/>
        </w:rPr>
        <w:t>regarding</w:t>
      </w:r>
      <w:r w:rsidRPr="04917F14">
        <w:rPr>
          <w:rFonts w:ascii="Calibri" w:hAnsi="Calibri" w:eastAsia="Calibri" w:cs="Calibri"/>
        </w:rPr>
        <w:t xml:space="preserve"> </w:t>
      </w:r>
      <w:r w:rsidRPr="04917F14" w:rsidR="1FAC27E9">
        <w:rPr>
          <w:rFonts w:ascii="Calibri" w:hAnsi="Calibri" w:eastAsia="Calibri" w:cs="Calibri"/>
        </w:rPr>
        <w:t>algorithms</w:t>
      </w:r>
      <w:r w:rsidRPr="04917F14">
        <w:rPr>
          <w:rFonts w:ascii="Calibri" w:hAnsi="Calibri" w:eastAsia="Calibri" w:cs="Calibri"/>
        </w:rPr>
        <w:t xml:space="preserve"> and </w:t>
      </w:r>
      <w:r w:rsidRPr="04917F14" w:rsidR="0FB9A22D">
        <w:rPr>
          <w:rFonts w:ascii="Calibri" w:hAnsi="Calibri" w:eastAsia="Calibri" w:cs="Calibri"/>
        </w:rPr>
        <w:t>methods</w:t>
      </w:r>
      <w:r w:rsidRPr="04917F14">
        <w:rPr>
          <w:rFonts w:ascii="Calibri" w:hAnsi="Calibri" w:eastAsia="Calibri" w:cs="Calibri"/>
        </w:rPr>
        <w:t xml:space="preserve">. As an example, is the Ship’s ‘isSunk’ method working correctly, i.e. all parts of the Ship get hit in turn? White box tests are designed to validate that all possible conditions are met within the </w:t>
      </w:r>
      <w:r w:rsidRPr="04917F14" w:rsidR="4DAD936E">
        <w:rPr>
          <w:rFonts w:ascii="Calibri" w:hAnsi="Calibri" w:eastAsia="Calibri" w:cs="Calibri"/>
        </w:rPr>
        <w:t>system</w:t>
      </w:r>
      <w:r w:rsidRPr="04917F14">
        <w:rPr>
          <w:rFonts w:ascii="Calibri" w:hAnsi="Calibri" w:eastAsia="Calibri" w:cs="Calibri"/>
        </w:rPr>
        <w:t xml:space="preserve"> </w:t>
      </w:r>
      <w:r w:rsidRPr="04917F14" w:rsidR="53C187E6">
        <w:rPr>
          <w:rFonts w:ascii="Calibri" w:hAnsi="Calibri" w:eastAsia="Calibri" w:cs="Calibri"/>
        </w:rPr>
        <w:t>code,</w:t>
      </w:r>
      <w:r w:rsidRPr="04917F14">
        <w:rPr>
          <w:rFonts w:ascii="Calibri" w:hAnsi="Calibri" w:eastAsia="Calibri" w:cs="Calibri"/>
        </w:rPr>
        <w:t xml:space="preserve"> and it is working correctly.</w:t>
      </w:r>
    </w:p>
    <w:p w:rsidR="6F0D22E6" w:rsidP="65E838CD" w:rsidRDefault="59FFA592" w14:paraId="4F9BA4BC" w14:textId="2A1CC065">
      <w:pPr>
        <w:spacing w:before="120" w:after="120"/>
      </w:pPr>
      <w:r w:rsidRPr="04917F14">
        <w:rPr>
          <w:rFonts w:ascii="Calibri" w:hAnsi="Calibri" w:eastAsia="Calibri" w:cs="Calibri"/>
        </w:rPr>
        <w:t xml:space="preserve"> Black box and unit tests must be described with the following: Pre-conditions (the necessary condition for a test to be valid), Inputs (the specific actions being taken in a test), Outputs (the expected result of a test), and Purpose (what the test is designed to test).</w:t>
      </w:r>
    </w:p>
    <w:p w:rsidR="6F0D22E6" w:rsidP="65E838CD" w:rsidRDefault="59FFA592" w14:paraId="279C7F26" w14:textId="43F3C0D1">
      <w:pPr>
        <w:spacing w:before="120" w:after="120"/>
      </w:pPr>
      <w:r w:rsidRPr="04917F14">
        <w:rPr>
          <w:rFonts w:ascii="Calibri" w:hAnsi="Calibri" w:eastAsia="Calibri" w:cs="Calibri"/>
        </w:rPr>
        <w:t xml:space="preserve"> The unit tests below were created to ensure the following system methods and classes were functioning correctly, Ship, </w:t>
      </w:r>
      <w:proofErr w:type="gramStart"/>
      <w:r w:rsidRPr="04917F14">
        <w:rPr>
          <w:rFonts w:ascii="Calibri" w:hAnsi="Calibri" w:eastAsia="Calibri" w:cs="Calibri"/>
        </w:rPr>
        <w:t>isSunk(</w:t>
      </w:r>
      <w:proofErr w:type="gramEnd"/>
      <w:r w:rsidRPr="04917F14">
        <w:rPr>
          <w:rFonts w:ascii="Calibri" w:hAnsi="Calibri" w:eastAsia="Calibri" w:cs="Calibri"/>
        </w:rPr>
        <w:t>) and Board, addShip().</w:t>
      </w:r>
      <w:r w:rsidRPr="04917F14" w:rsidR="61372E9A">
        <w:rPr>
          <w:rFonts w:ascii="Calibri" w:hAnsi="Calibri" w:eastAsia="Calibri" w:cs="Calibri"/>
        </w:rPr>
        <w:t xml:space="preserve"> </w:t>
      </w:r>
      <w:r w:rsidRPr="04917F14">
        <w:rPr>
          <w:rFonts w:ascii="Calibri" w:hAnsi="Calibri" w:eastAsia="Calibri" w:cs="Calibri"/>
        </w:rPr>
        <w:t>The principles of unit testing include independence, repeatability, and automation.</w:t>
      </w:r>
      <w:sdt>
        <w:sdtPr>
          <w:rPr>
            <w:rFonts w:ascii="Calibri" w:hAnsi="Calibri" w:eastAsia="Calibri" w:cs="Calibri"/>
          </w:rPr>
          <w:id w:val="-2051062261"/>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Mic23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[11]</w:t>
          </w:r>
          <w:r w:rsidR="00FC4717">
            <w:rPr>
              <w:rFonts w:ascii="Calibri" w:hAnsi="Calibri" w:eastAsia="Calibri" w:cs="Calibri"/>
            </w:rPr>
            <w:fldChar w:fldCharType="end"/>
          </w:r>
        </w:sdtContent>
      </w:sdt>
      <w:r w:rsidRPr="04917F14" w:rsidR="1DD3953C">
        <w:rPr>
          <w:rFonts w:ascii="Calibri" w:hAnsi="Calibri" w:eastAsia="Calibri" w:cs="Calibri"/>
        </w:rPr>
        <w:t xml:space="preserve"> </w:t>
      </w:r>
      <w:r w:rsidRPr="04917F14">
        <w:rPr>
          <w:rFonts w:ascii="Calibri" w:hAnsi="Calibri" w:eastAsia="Calibri" w:cs="Calibri"/>
        </w:rPr>
        <w:t xml:space="preserve">Independent. Each unit test should run independently from all the other unit tests, meaning that you should not be able to fail a unit test by changing the state in other </w:t>
      </w:r>
      <w:r w:rsidRPr="04917F14" w:rsidR="061B51A7">
        <w:rPr>
          <w:rFonts w:ascii="Calibri" w:hAnsi="Calibri" w:eastAsia="Calibri" w:cs="Calibri"/>
        </w:rPr>
        <w:t>tests,</w:t>
      </w:r>
      <w:r w:rsidRPr="04917F14">
        <w:rPr>
          <w:rFonts w:ascii="Calibri" w:hAnsi="Calibri" w:eastAsia="Calibri" w:cs="Calibri"/>
        </w:rPr>
        <w:t xml:space="preserve"> and you should not need to rely on the presence of another state in other tests to pass.</w:t>
      </w:r>
      <w:r w:rsidRPr="04917F14" w:rsidR="00F78BDF">
        <w:rPr>
          <w:rFonts w:ascii="Calibri" w:hAnsi="Calibri" w:eastAsia="Calibri" w:cs="Calibri"/>
        </w:rPr>
        <w:t xml:space="preserve"> </w:t>
      </w:r>
      <w:r w:rsidRPr="04917F14">
        <w:rPr>
          <w:rFonts w:ascii="Calibri" w:hAnsi="Calibri" w:eastAsia="Calibri" w:cs="Calibri"/>
        </w:rPr>
        <w:t>Repeatable. A unit test should be able to be re-run, resulting in a consistent pass or fail result (assuming the code and test remain the same).</w:t>
      </w:r>
      <w:r w:rsidRPr="04917F14" w:rsidR="320DFE7F">
        <w:rPr>
          <w:rFonts w:ascii="Calibri" w:hAnsi="Calibri" w:eastAsia="Calibri" w:cs="Calibri"/>
        </w:rPr>
        <w:t xml:space="preserve"> </w:t>
      </w:r>
      <w:r w:rsidRPr="04917F14">
        <w:rPr>
          <w:rFonts w:ascii="Calibri" w:hAnsi="Calibri" w:eastAsia="Calibri" w:cs="Calibri"/>
        </w:rPr>
        <w:t xml:space="preserve">Automated. Unit tests must be easy to run without a human, which can be used during development or when using continuous integration. </w:t>
      </w:r>
      <w:sdt>
        <w:sdtPr>
          <w:rPr>
            <w:rFonts w:ascii="Calibri" w:hAnsi="Calibri" w:eastAsia="Calibri" w:cs="Calibri"/>
          </w:rPr>
          <w:id w:val="-16395795"/>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DFa15 \l 2057 </w:instrText>
          </w:r>
          <w:r w:rsidR="00FC4717">
            <w:rPr>
              <w:rFonts w:ascii="Calibri" w:hAnsi="Calibri" w:eastAsia="Calibri" w:cs="Calibri"/>
            </w:rPr>
            <w:fldChar w:fldCharType="separate"/>
          </w:r>
          <w:r w:rsidRPr="001F7C87" w:rsidR="001F7C87">
            <w:rPr>
              <w:rFonts w:ascii="Calibri" w:hAnsi="Calibri" w:eastAsia="Calibri" w:cs="Calibri"/>
              <w:noProof/>
              <w:lang w:val="en-GB"/>
            </w:rPr>
            <w:t>[12]</w:t>
          </w:r>
          <w:r w:rsidR="00FC4717">
            <w:rPr>
              <w:rFonts w:ascii="Calibri" w:hAnsi="Calibri" w:eastAsia="Calibri" w:cs="Calibri"/>
            </w:rPr>
            <w:fldChar w:fldCharType="end"/>
          </w:r>
        </w:sdtContent>
      </w:sdt>
      <w:r w:rsidRPr="04917F14">
        <w:rPr>
          <w:rFonts w:ascii="Calibri" w:hAnsi="Calibri" w:eastAsia="Calibri" w:cs="Calibri"/>
        </w:rPr>
        <w:t xml:space="preserve">The idea behind unit testing is to run a large </w:t>
      </w:r>
      <w:r w:rsidRPr="04917F14" w:rsidR="7E0D05DD">
        <w:rPr>
          <w:rFonts w:ascii="Calibri" w:hAnsi="Calibri" w:eastAsia="Calibri" w:cs="Calibri"/>
        </w:rPr>
        <w:t>number</w:t>
      </w:r>
      <w:r w:rsidRPr="04917F14">
        <w:rPr>
          <w:rFonts w:ascii="Calibri" w:hAnsi="Calibri" w:eastAsia="Calibri" w:cs="Calibri"/>
        </w:rPr>
        <w:t xml:space="preserve"> of </w:t>
      </w:r>
      <w:r w:rsidRPr="04917F14" w:rsidR="5B360B7C">
        <w:rPr>
          <w:rFonts w:ascii="Calibri" w:hAnsi="Calibri" w:eastAsia="Calibri" w:cs="Calibri"/>
        </w:rPr>
        <w:t>tests</w:t>
      </w:r>
      <w:r w:rsidRPr="04917F14">
        <w:rPr>
          <w:rFonts w:ascii="Calibri" w:hAnsi="Calibri" w:eastAsia="Calibri" w:cs="Calibri"/>
        </w:rPr>
        <w:t xml:space="preserve"> automatically over time so that if a problem arises, it is caught before the next deployment. This is important for the Battleships application because the system is </w:t>
      </w:r>
      <w:r w:rsidRPr="04917F14" w:rsidR="329EF53E">
        <w:rPr>
          <w:rFonts w:ascii="Calibri" w:hAnsi="Calibri" w:eastAsia="Calibri" w:cs="Calibri"/>
        </w:rPr>
        <w:t>complex,</w:t>
      </w:r>
      <w:r w:rsidRPr="04917F14">
        <w:rPr>
          <w:rFonts w:ascii="Calibri" w:hAnsi="Calibri" w:eastAsia="Calibri" w:cs="Calibri"/>
        </w:rPr>
        <w:t xml:space="preserve"> and a bug in one method can lead to a cascade of errors throughout the whole program. If there was just one line of code changed, for example in the Ship class to add more functionality, then any bugs would not be noticeable, but the unit tests run during continuous integration would catch them straight away. Furthermore, unit tests act as a way to verify that the code works and as an additional safety net in the future, ensuring that the code is functioning as expected, even months or even years down the track when there is a need to edit the code or add to it.</w:t>
      </w:r>
    </w:p>
    <w:p w:rsidR="6F0D22E6" w:rsidP="04917F14" w:rsidRDefault="6F0D22E6" w14:paraId="1DE2DE84" w14:textId="7101694F">
      <w:pPr>
        <w:spacing w:before="120" w:after="120"/>
        <w:rPr>
          <w:rFonts w:ascii="Calibri" w:hAnsi="Calibri" w:eastAsia="Calibri" w:cs="Calibri"/>
          <w:b/>
          <w:bCs/>
          <w:sz w:val="32"/>
          <w:szCs w:val="32"/>
          <w:u w:val="single"/>
        </w:rPr>
      </w:pPr>
    </w:p>
    <w:p w:rsidRPr="001F7C87" w:rsidR="6F0D22E6" w:rsidP="001F7C87" w:rsidRDefault="59FFA592" w14:paraId="402E0F2C" w14:textId="5434233B">
      <w:pPr>
        <w:pStyle w:val="Heading1"/>
        <w:rPr>
          <w:rFonts w:ascii="Calibri" w:hAnsi="Calibri"/>
          <w:b/>
          <w:color w:val="auto"/>
          <w:sz w:val="32"/>
          <w:szCs w:val="32"/>
          <w:u w:val="single"/>
        </w:rPr>
      </w:pPr>
      <w:r w:rsidRPr="001F7C87">
        <w:rPr>
          <w:rFonts w:eastAsia="Calibri"/>
          <w:color w:val="auto"/>
        </w:rPr>
        <w:t xml:space="preserve"> </w:t>
      </w:r>
      <w:bookmarkStart w:name="_Toc228883976" w:id="7"/>
      <w:r w:rsidRPr="001F7C87" w:rsidR="4F10D8B4">
        <w:rPr>
          <w:rFonts w:ascii="Calibri" w:hAnsi="Calibri"/>
          <w:b/>
          <w:color w:val="auto"/>
          <w:sz w:val="32"/>
          <w:szCs w:val="32"/>
          <w:u w:val="single"/>
        </w:rPr>
        <w:t>Round up of the Evaluation</w:t>
      </w:r>
      <w:bookmarkEnd w:id="7"/>
    </w:p>
    <w:p w:rsidR="6F0D22E6" w:rsidP="04917F14" w:rsidRDefault="4F10D8B4" w14:paraId="4381E9DA" w14:textId="3B242B27">
      <w:pPr>
        <w:spacing w:before="120" w:after="120"/>
        <w:rPr>
          <w:rFonts w:ascii="Calibri" w:hAnsi="Calibri" w:eastAsia="Calibri" w:cs="Calibri"/>
        </w:rPr>
      </w:pPr>
      <w:r w:rsidRPr="04917F14">
        <w:rPr>
          <w:rFonts w:ascii="Calibri" w:hAnsi="Calibri" w:eastAsia="Calibri" w:cs="Calibri"/>
        </w:rPr>
        <w:t xml:space="preserve">Ultimately, the design and testing assessment of the Battleships web application shows a solid grasp of core software engineering concepts, including modular design, </w:t>
      </w:r>
      <w:r w:rsidRPr="04917F14" w:rsidR="59C2AD08">
        <w:rPr>
          <w:rFonts w:ascii="Calibri" w:hAnsi="Calibri" w:eastAsia="Calibri" w:cs="Calibri"/>
        </w:rPr>
        <w:t>testing,</w:t>
      </w:r>
      <w:r w:rsidRPr="04917F14">
        <w:rPr>
          <w:rFonts w:ascii="Calibri" w:hAnsi="Calibri" w:eastAsia="Calibri" w:cs="Calibri"/>
        </w:rPr>
        <w:t xml:space="preserve"> and user-centric design practices. </w:t>
      </w:r>
      <w:sdt>
        <w:sdtPr>
          <w:rPr>
            <w:rFonts w:ascii="Calibri" w:hAnsi="Calibri" w:eastAsia="Calibri" w:cs="Calibri"/>
          </w:rPr>
          <w:id w:val="1115402099"/>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ISo16 \l 2057 </w:instrText>
          </w:r>
          <w:r w:rsidR="00FC4717">
            <w:rPr>
              <w:rFonts w:ascii="Calibri" w:hAnsi="Calibri" w:eastAsia="Calibri" w:cs="Calibri"/>
            </w:rPr>
            <w:fldChar w:fldCharType="separate"/>
          </w:r>
          <w:r w:rsidRPr="001F7C87" w:rsidR="001F7C87">
            <w:rPr>
              <w:rFonts w:ascii="Calibri" w:hAnsi="Calibri" w:eastAsia="Calibri" w:cs="Calibri"/>
              <w:noProof/>
              <w:lang w:val="en-GB"/>
            </w:rPr>
            <w:t>[1]</w:t>
          </w:r>
          <w:r w:rsidR="00FC4717">
            <w:rPr>
              <w:rFonts w:ascii="Calibri" w:hAnsi="Calibri" w:eastAsia="Calibri" w:cs="Calibri"/>
            </w:rPr>
            <w:fldChar w:fldCharType="end"/>
          </w:r>
        </w:sdtContent>
      </w:sdt>
      <w:r w:rsidRPr="04917F14">
        <w:rPr>
          <w:rFonts w:ascii="Calibri" w:hAnsi="Calibri" w:eastAsia="Calibri" w:cs="Calibri"/>
        </w:rPr>
        <w:t xml:space="preserve">Utilizing user stories, CRC </w:t>
      </w:r>
      <w:r w:rsidRPr="04917F14" w:rsidR="7B76E706">
        <w:rPr>
          <w:rFonts w:ascii="Calibri" w:hAnsi="Calibri" w:eastAsia="Calibri" w:cs="Calibri"/>
        </w:rPr>
        <w:t>cards,</w:t>
      </w:r>
      <w:r w:rsidRPr="04917F14">
        <w:rPr>
          <w:rFonts w:ascii="Calibri" w:hAnsi="Calibri" w:eastAsia="Calibri" w:cs="Calibri"/>
        </w:rPr>
        <w:t xml:space="preserve"> and test </w:t>
      </w:r>
      <w:r w:rsidRPr="04917F14" w:rsidR="295E9FB0">
        <w:rPr>
          <w:rFonts w:ascii="Calibri" w:hAnsi="Calibri" w:eastAsia="Calibri" w:cs="Calibri"/>
        </w:rPr>
        <w:t>strategies</w:t>
      </w:r>
      <w:r w:rsidRPr="04917F14">
        <w:rPr>
          <w:rFonts w:ascii="Calibri" w:hAnsi="Calibri" w:eastAsia="Calibri" w:cs="Calibri"/>
        </w:rPr>
        <w:t xml:space="preserve"> provided a robust start to the system, defining the main parts and functions of the design. It was a good fit to help in designing in the earlier stage of the system, ensuring the system fits into the </w:t>
      </w:r>
      <w:r w:rsidRPr="04917F14" w:rsidR="436145C8">
        <w:rPr>
          <w:rFonts w:ascii="Calibri" w:hAnsi="Calibri" w:eastAsia="Calibri" w:cs="Calibri"/>
        </w:rPr>
        <w:t>user's</w:t>
      </w:r>
      <w:r w:rsidRPr="04917F14">
        <w:rPr>
          <w:rFonts w:ascii="Calibri" w:hAnsi="Calibri" w:eastAsia="Calibri" w:cs="Calibri"/>
        </w:rPr>
        <w:t xml:space="preserve"> </w:t>
      </w:r>
      <w:r w:rsidRPr="04917F14" w:rsidR="5EF64AA0">
        <w:rPr>
          <w:rFonts w:ascii="Calibri" w:hAnsi="Calibri" w:eastAsia="Calibri" w:cs="Calibri"/>
        </w:rPr>
        <w:t>requirements</w:t>
      </w:r>
      <w:r w:rsidRPr="04917F14">
        <w:rPr>
          <w:rFonts w:ascii="Calibri" w:hAnsi="Calibri" w:eastAsia="Calibri" w:cs="Calibri"/>
        </w:rPr>
        <w:t>.</w:t>
      </w:r>
    </w:p>
    <w:p w:rsidR="6F0D22E6" w:rsidP="65E838CD" w:rsidRDefault="4F10D8B4" w14:paraId="6BB2E85A" w14:textId="6062DF7A">
      <w:pPr>
        <w:spacing w:before="120" w:after="120"/>
      </w:pPr>
      <w:r w:rsidRPr="04917F14">
        <w:rPr>
          <w:rFonts w:ascii="Calibri" w:hAnsi="Calibri" w:eastAsia="Calibri" w:cs="Calibri"/>
        </w:rPr>
        <w:t xml:space="preserve"> The design and testing evaluation of the Battleships application also shows the limitation of the current system. The lack of specifications and formal design artifacts would affect the quality of the design. Furthermore, introducing further complexity of gameplay may cause more inconsistent code, so more testing and validation is required. Although informal techniques are helpful for early design and development, further development should involve detailed and more specific techniques to ensure accuracy.</w:t>
      </w:r>
    </w:p>
    <w:p w:rsidR="6F0D22E6" w:rsidP="65E838CD" w:rsidRDefault="4F10D8B4" w14:paraId="2635A9CE" w14:textId="2AE02740">
      <w:pPr>
        <w:spacing w:before="120" w:after="120"/>
      </w:pPr>
      <w:r w:rsidRPr="04917F14">
        <w:rPr>
          <w:rFonts w:ascii="Calibri" w:hAnsi="Calibri" w:eastAsia="Calibri" w:cs="Calibri"/>
        </w:rPr>
        <w:t xml:space="preserve"> Software testing was also analyzed during the evaluation of the system. Black box and white box testing </w:t>
      </w:r>
      <w:r w:rsidRPr="04917F14" w:rsidR="69353BFB">
        <w:rPr>
          <w:rFonts w:ascii="Calibri" w:hAnsi="Calibri" w:eastAsia="Calibri" w:cs="Calibri"/>
        </w:rPr>
        <w:t>combine</w:t>
      </w:r>
      <w:r w:rsidRPr="04917F14">
        <w:rPr>
          <w:rFonts w:ascii="Calibri" w:hAnsi="Calibri" w:eastAsia="Calibri" w:cs="Calibri"/>
        </w:rPr>
        <w:t xml:space="preserve"> to offer total coverage of the software. Ensuring that the system fits user requirements is achieved through black box testing, whereas white box testing verifies internal code logic. Testable code and the use of unit testing </w:t>
      </w:r>
      <w:r w:rsidRPr="04917F14" w:rsidR="5E5B6375">
        <w:rPr>
          <w:rFonts w:ascii="Calibri" w:hAnsi="Calibri" w:eastAsia="Calibri" w:cs="Calibri"/>
        </w:rPr>
        <w:t>ensure</w:t>
      </w:r>
      <w:r w:rsidRPr="04917F14">
        <w:rPr>
          <w:rFonts w:ascii="Calibri" w:hAnsi="Calibri" w:eastAsia="Calibri" w:cs="Calibri"/>
        </w:rPr>
        <w:t xml:space="preserve"> the code should be designed and written in a way that allows it to be easily tested. </w:t>
      </w:r>
      <w:r w:rsidRPr="04917F14" w:rsidR="0C7B8B7D">
        <w:rPr>
          <w:rFonts w:ascii="Calibri" w:hAnsi="Calibri" w:eastAsia="Calibri" w:cs="Calibri"/>
        </w:rPr>
        <w:t>All</w:t>
      </w:r>
      <w:r w:rsidRPr="04917F14">
        <w:rPr>
          <w:rFonts w:ascii="Calibri" w:hAnsi="Calibri" w:eastAsia="Calibri" w:cs="Calibri"/>
        </w:rPr>
        <w:t xml:space="preserve"> the testing methods are vital in the development process of ensuring that the software is reliable and of high quality.</w:t>
      </w:r>
      <w:sdt>
        <w:sdtPr>
          <w:rPr>
            <w:rFonts w:ascii="Calibri" w:hAnsi="Calibri" w:eastAsia="Calibri" w:cs="Calibri"/>
          </w:rPr>
          <w:id w:val="-955249583"/>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ISO22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[8]</w:t>
          </w:r>
          <w:r w:rsidR="00FC4717">
            <w:rPr>
              <w:rFonts w:ascii="Calibri" w:hAnsi="Calibri" w:eastAsia="Calibri" w:cs="Calibri"/>
            </w:rPr>
            <w:fldChar w:fldCharType="end"/>
          </w:r>
        </w:sdtContent>
      </w:sdt>
    </w:p>
    <w:p w:rsidR="6F0D22E6" w:rsidP="65E838CD" w:rsidRDefault="4F10D8B4" w14:paraId="195529E8" w14:textId="3E6D8240">
      <w:pPr>
        <w:spacing w:before="120" w:after="120"/>
        <w:rPr>
          <w:rFonts w:ascii="Calibri" w:hAnsi="Calibri" w:eastAsia="Calibri" w:cs="Calibri"/>
        </w:rPr>
      </w:pPr>
      <w:r w:rsidRPr="04917F14">
        <w:rPr>
          <w:rFonts w:ascii="Calibri" w:hAnsi="Calibri" w:eastAsia="Calibri" w:cs="Calibri"/>
        </w:rPr>
        <w:t xml:space="preserve"> This evaluation shows that software engineering is a creative and disciplined process. Design methods are flexible to allow innovation and </w:t>
      </w:r>
      <w:r w:rsidRPr="04917F14" w:rsidR="52A133E4">
        <w:rPr>
          <w:rFonts w:ascii="Calibri" w:hAnsi="Calibri" w:eastAsia="Calibri" w:cs="Calibri"/>
        </w:rPr>
        <w:t>flexibility;</w:t>
      </w:r>
      <w:r w:rsidRPr="04917F14">
        <w:rPr>
          <w:rFonts w:ascii="Calibri" w:hAnsi="Calibri" w:eastAsia="Calibri" w:cs="Calibri"/>
        </w:rPr>
        <w:t xml:space="preserve"> </w:t>
      </w:r>
      <w:r w:rsidRPr="04917F14" w:rsidR="779D2E9E">
        <w:rPr>
          <w:rFonts w:ascii="Calibri" w:hAnsi="Calibri" w:eastAsia="Calibri" w:cs="Calibri"/>
        </w:rPr>
        <w:t>however,</w:t>
      </w:r>
      <w:r w:rsidRPr="04917F14">
        <w:rPr>
          <w:rFonts w:ascii="Calibri" w:hAnsi="Calibri" w:eastAsia="Calibri" w:cs="Calibri"/>
        </w:rPr>
        <w:t xml:space="preserve"> design should be supported by detailed specifications, formal </w:t>
      </w:r>
      <w:r w:rsidRPr="04917F14" w:rsidR="699E878D">
        <w:rPr>
          <w:rFonts w:ascii="Calibri" w:hAnsi="Calibri" w:eastAsia="Calibri" w:cs="Calibri"/>
        </w:rPr>
        <w:t>design,</w:t>
      </w:r>
      <w:r w:rsidRPr="04917F14">
        <w:rPr>
          <w:rFonts w:ascii="Calibri" w:hAnsi="Calibri" w:eastAsia="Calibri" w:cs="Calibri"/>
        </w:rPr>
        <w:t xml:space="preserve"> and testing processes to ensure quality. Battleships application shows that design can be </w:t>
      </w:r>
      <w:r w:rsidRPr="04917F14" w:rsidR="20E2A6AD">
        <w:rPr>
          <w:rFonts w:ascii="Calibri" w:hAnsi="Calibri" w:eastAsia="Calibri" w:cs="Calibri"/>
        </w:rPr>
        <w:t>tricky,</w:t>
      </w:r>
      <w:r w:rsidRPr="04917F14">
        <w:rPr>
          <w:rFonts w:ascii="Calibri" w:hAnsi="Calibri" w:eastAsia="Calibri" w:cs="Calibri"/>
        </w:rPr>
        <w:t xml:space="preserve"> and critical review must be done to improve the design and testing methods further.</w:t>
      </w:r>
    </w:p>
    <w:p w:rsidR="00FC4717" w:rsidP="65E838CD" w:rsidRDefault="00FC4717" w14:paraId="0A2AB80E" w14:textId="23E3ACA8">
      <w:pPr>
        <w:spacing w:before="120" w:after="120"/>
        <w:rPr>
          <w:rFonts w:ascii="Calibri" w:hAnsi="Calibri" w:eastAsia="Calibri" w:cs="Calibri"/>
        </w:rPr>
      </w:pPr>
    </w:p>
    <w:bookmarkStart w:name="_Toc228883977" w:displacedByCustomXml="next" w:id="8"/>
    <w:sdt>
      <w:sdtPr>
        <w:id w:val="-1034337992"/>
        <w:docPartObj>
          <w:docPartGallery w:val="Bibliographies"/>
          <w:docPartUnique/>
        </w:docPartObj>
      </w:sdtPr>
      <w:sdtEndPr>
        <w:rPr>
          <w:rFonts w:ascii="Aptos" w:hAnsi="Aptos" w:eastAsia="" w:cs="" w:asciiTheme="minorAscii" w:hAnsiTheme="minorAscii" w:eastAsiaTheme="minorEastAsia" w:cstheme="minorBidi"/>
          <w:color w:val="auto"/>
          <w:sz w:val="24"/>
          <w:szCs w:val="24"/>
        </w:rPr>
      </w:sdtEndPr>
      <w:sdtContent>
        <w:p w:rsidRPr="001F7C87" w:rsidR="00FC4717" w:rsidRDefault="00FC4717" w14:paraId="3133BE21" w14:textId="3A90D44C">
          <w:pPr>
            <w:pStyle w:val="Heading1"/>
            <w:rPr>
              <w:rFonts w:ascii="Calibri" w:hAnsi="Calibri"/>
              <w:b/>
              <w:color w:val="auto"/>
              <w:u w:val="single"/>
            </w:rPr>
          </w:pPr>
          <w:r w:rsidRPr="001F7C87">
            <w:rPr>
              <w:rFonts w:ascii="Calibri" w:hAnsi="Calibri"/>
              <w:b/>
              <w:color w:val="auto"/>
              <w:u w:val="single"/>
            </w:rPr>
            <w:t>References</w:t>
          </w:r>
          <w:bookmarkEnd w:id="8"/>
        </w:p>
        <w:sdt>
          <w:sdtPr>
            <w:id w:val="-573587230"/>
            <w:bibliography/>
          </w:sdtPr>
          <w:sdtContent>
            <w:p w:rsidR="001F7C87" w:rsidRDefault="00FC4717" w14:paraId="7B28F2AB"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884"/>
              </w:tblGrid>
              <w:tr w:rsidR="001F7C87" w14:paraId="03C570CF" w14:textId="77777777">
                <w:trPr>
                  <w:divId w:val="1708218784"/>
                  <w:tblCellSpacing w:w="15" w:type="dxa"/>
                </w:trPr>
                <w:tc>
                  <w:tcPr>
                    <w:tcW w:w="50" w:type="pct"/>
                    <w:hideMark/>
                  </w:tcPr>
                  <w:p w:rsidR="001F7C87" w:rsidRDefault="001F7C87" w14:paraId="7F9A934A" w14:textId="4B5E4925">
                    <w:pPr>
                      <w:pStyle w:val="Bibliography"/>
                      <w:rPr>
                        <w:noProof/>
                      </w:rPr>
                    </w:pPr>
                    <w:r>
                      <w:rPr>
                        <w:noProof/>
                      </w:rPr>
                      <w:t xml:space="preserve">[1] </w:t>
                    </w:r>
                  </w:p>
                </w:tc>
                <w:tc>
                  <w:tcPr>
                    <w:tcW w:w="0" w:type="auto"/>
                    <w:hideMark/>
                  </w:tcPr>
                  <w:p w:rsidR="001F7C87" w:rsidRDefault="001F7C87" w14:paraId="68118919" w14:textId="77777777">
                    <w:pPr>
                      <w:pStyle w:val="Bibliography"/>
                      <w:rPr>
                        <w:noProof/>
                      </w:rPr>
                    </w:pPr>
                    <w:r>
                      <w:rPr>
                        <w:noProof/>
                      </w:rPr>
                      <w:t xml:space="preserve">I. Sommerville, "Software Engineering," </w:t>
                    </w:r>
                    <w:r>
                      <w:rPr>
                        <w:i/>
                        <w:iCs/>
                        <w:noProof/>
                      </w:rPr>
                      <w:t xml:space="preserve">UK: Pearson, </w:t>
                    </w:r>
                    <w:r>
                      <w:rPr>
                        <w:noProof/>
                      </w:rPr>
                      <w:t xml:space="preserve">2016. </w:t>
                    </w:r>
                  </w:p>
                </w:tc>
              </w:tr>
              <w:tr w:rsidR="001F7C87" w14:paraId="530B644E" w14:textId="77777777">
                <w:trPr>
                  <w:divId w:val="1708218784"/>
                  <w:tblCellSpacing w:w="15" w:type="dxa"/>
                </w:trPr>
                <w:tc>
                  <w:tcPr>
                    <w:tcW w:w="50" w:type="pct"/>
                    <w:hideMark/>
                  </w:tcPr>
                  <w:p w:rsidR="001F7C87" w:rsidRDefault="001F7C87" w14:paraId="488557D1" w14:textId="77777777">
                    <w:pPr>
                      <w:pStyle w:val="Bibliography"/>
                      <w:rPr>
                        <w:noProof/>
                      </w:rPr>
                    </w:pPr>
                    <w:r>
                      <w:rPr>
                        <w:noProof/>
                      </w:rPr>
                      <w:t xml:space="preserve">[2] </w:t>
                    </w:r>
                  </w:p>
                </w:tc>
                <w:tc>
                  <w:tcPr>
                    <w:tcW w:w="0" w:type="auto"/>
                    <w:hideMark/>
                  </w:tcPr>
                  <w:p w:rsidR="001F7C87" w:rsidRDefault="001F7C87" w14:paraId="3E86C39E" w14:textId="77777777">
                    <w:pPr>
                      <w:pStyle w:val="Bibliography"/>
                      <w:rPr>
                        <w:noProof/>
                      </w:rPr>
                    </w:pPr>
                    <w:r>
                      <w:rPr>
                        <w:noProof/>
                      </w:rPr>
                      <w:t>R. S. P. a. B. R. Maxim, "Software Engineering: A Practitioner’s Approach," New York, NY, USA, 2015.</w:t>
                    </w:r>
                  </w:p>
                </w:tc>
              </w:tr>
              <w:tr w:rsidR="001F7C87" w14:paraId="6A721B5D" w14:textId="77777777">
                <w:trPr>
                  <w:divId w:val="1708218784"/>
                  <w:tblCellSpacing w:w="15" w:type="dxa"/>
                </w:trPr>
                <w:tc>
                  <w:tcPr>
                    <w:tcW w:w="50" w:type="pct"/>
                    <w:hideMark/>
                  </w:tcPr>
                  <w:p w:rsidR="001F7C87" w:rsidRDefault="001F7C87" w14:paraId="7713F15B" w14:textId="77777777">
                    <w:pPr>
                      <w:pStyle w:val="Bibliography"/>
                      <w:rPr>
                        <w:noProof/>
                      </w:rPr>
                    </w:pPr>
                    <w:r>
                      <w:rPr>
                        <w:noProof/>
                      </w:rPr>
                      <w:t xml:space="preserve">[3] </w:t>
                    </w:r>
                  </w:p>
                </w:tc>
                <w:tc>
                  <w:tcPr>
                    <w:tcW w:w="0" w:type="auto"/>
                    <w:hideMark/>
                  </w:tcPr>
                  <w:p w:rsidR="001F7C87" w:rsidRDefault="001F7C87" w14:paraId="531F14E9" w14:textId="77777777">
                    <w:pPr>
                      <w:pStyle w:val="Bibliography"/>
                      <w:rPr>
                        <w:noProof/>
                      </w:rPr>
                    </w:pPr>
                    <w:r>
                      <w:rPr>
                        <w:noProof/>
                      </w:rPr>
                      <w:t>P. A. a. J. Offutt, "Introduction to Software Testing," UK: Cambridge University Press, 2016.</w:t>
                    </w:r>
                  </w:p>
                </w:tc>
              </w:tr>
              <w:tr w:rsidR="001F7C87" w14:paraId="0E5B391F" w14:textId="77777777">
                <w:trPr>
                  <w:divId w:val="1708218784"/>
                  <w:tblCellSpacing w:w="15" w:type="dxa"/>
                </w:trPr>
                <w:tc>
                  <w:tcPr>
                    <w:tcW w:w="50" w:type="pct"/>
                    <w:hideMark/>
                  </w:tcPr>
                  <w:p w:rsidR="001F7C87" w:rsidRDefault="001F7C87" w14:paraId="3690AE21" w14:textId="77777777">
                    <w:pPr>
                      <w:pStyle w:val="Bibliography"/>
                      <w:rPr>
                        <w:noProof/>
                      </w:rPr>
                    </w:pPr>
                    <w:r>
                      <w:rPr>
                        <w:noProof/>
                      </w:rPr>
                      <w:t xml:space="preserve">[4] </w:t>
                    </w:r>
                  </w:p>
                </w:tc>
                <w:tc>
                  <w:tcPr>
                    <w:tcW w:w="0" w:type="auto"/>
                    <w:hideMark/>
                  </w:tcPr>
                  <w:p w:rsidR="001F7C87" w:rsidRDefault="001F7C87" w14:paraId="6774FEAE" w14:textId="77777777">
                    <w:pPr>
                      <w:pStyle w:val="Bibliography"/>
                      <w:rPr>
                        <w:noProof/>
                      </w:rPr>
                    </w:pPr>
                    <w:r>
                      <w:rPr>
                        <w:noProof/>
                      </w:rPr>
                      <w:t>R. C. Martin, "Clean Architecture: A Craftsman’s Guide to Software Structure and Design," Addison-Wesley, Boston, MA, USA:, 2017.</w:t>
                    </w:r>
                  </w:p>
                </w:tc>
              </w:tr>
              <w:tr w:rsidR="001F7C87" w14:paraId="18B3C348" w14:textId="77777777">
                <w:trPr>
                  <w:divId w:val="1708218784"/>
                  <w:tblCellSpacing w:w="15" w:type="dxa"/>
                </w:trPr>
                <w:tc>
                  <w:tcPr>
                    <w:tcW w:w="50" w:type="pct"/>
                    <w:hideMark/>
                  </w:tcPr>
                  <w:p w:rsidR="001F7C87" w:rsidRDefault="001F7C87" w14:paraId="5CAB20EB" w14:textId="77777777">
                    <w:pPr>
                      <w:pStyle w:val="Bibliography"/>
                      <w:rPr>
                        <w:noProof/>
                      </w:rPr>
                    </w:pPr>
                    <w:r>
                      <w:rPr>
                        <w:noProof/>
                      </w:rPr>
                      <w:t xml:space="preserve">[5] </w:t>
                    </w:r>
                  </w:p>
                </w:tc>
                <w:tc>
                  <w:tcPr>
                    <w:tcW w:w="0" w:type="auto"/>
                    <w:hideMark/>
                  </w:tcPr>
                  <w:p w:rsidR="001F7C87" w:rsidRDefault="001F7C87" w14:paraId="2C1ABC3A" w14:textId="77777777">
                    <w:pPr>
                      <w:pStyle w:val="Bibliography"/>
                      <w:rPr>
                        <w:noProof/>
                      </w:rPr>
                    </w:pPr>
                    <w:r>
                      <w:rPr>
                        <w:noProof/>
                      </w:rPr>
                      <w:t>L. C. a. J. Gregory, "Agile Testing. Upper Saddle River," Addison-Wesley, NJ, USA:, 2016.</w:t>
                    </w:r>
                  </w:p>
                </w:tc>
              </w:tr>
              <w:tr w:rsidR="001F7C87" w14:paraId="7F876106" w14:textId="77777777">
                <w:trPr>
                  <w:divId w:val="1708218784"/>
                  <w:tblCellSpacing w:w="15" w:type="dxa"/>
                </w:trPr>
                <w:tc>
                  <w:tcPr>
                    <w:tcW w:w="50" w:type="pct"/>
                    <w:hideMark/>
                  </w:tcPr>
                  <w:p w:rsidR="001F7C87" w:rsidRDefault="001F7C87" w14:paraId="43575C33" w14:textId="77777777">
                    <w:pPr>
                      <w:pStyle w:val="Bibliography"/>
                      <w:rPr>
                        <w:noProof/>
                      </w:rPr>
                    </w:pPr>
                    <w:r>
                      <w:rPr>
                        <w:noProof/>
                      </w:rPr>
                      <w:t xml:space="preserve">[6] </w:t>
                    </w:r>
                  </w:p>
                </w:tc>
                <w:tc>
                  <w:tcPr>
                    <w:tcW w:w="0" w:type="auto"/>
                    <w:hideMark/>
                  </w:tcPr>
                  <w:p w:rsidR="001F7C87" w:rsidRDefault="001F7C87" w14:paraId="0978EF77" w14:textId="77777777">
                    <w:pPr>
                      <w:pStyle w:val="Bibliography"/>
                      <w:rPr>
                        <w:noProof/>
                      </w:rPr>
                    </w:pPr>
                    <w:r>
                      <w:rPr>
                        <w:noProof/>
                      </w:rPr>
                      <w:t>E. Evans, "Domain-Driven Design: Tackling Complexity in the Heart of Software," 2016.</w:t>
                    </w:r>
                  </w:p>
                </w:tc>
              </w:tr>
              <w:tr w:rsidR="001F7C87" w14:paraId="0FD38C68" w14:textId="77777777">
                <w:trPr>
                  <w:divId w:val="1708218784"/>
                  <w:tblCellSpacing w:w="15" w:type="dxa"/>
                </w:trPr>
                <w:tc>
                  <w:tcPr>
                    <w:tcW w:w="50" w:type="pct"/>
                    <w:hideMark/>
                  </w:tcPr>
                  <w:p w:rsidR="001F7C87" w:rsidRDefault="001F7C87" w14:paraId="07A2173F" w14:textId="77777777">
                    <w:pPr>
                      <w:pStyle w:val="Bibliography"/>
                      <w:rPr>
                        <w:noProof/>
                      </w:rPr>
                    </w:pPr>
                    <w:r>
                      <w:rPr>
                        <w:noProof/>
                      </w:rPr>
                      <w:t xml:space="preserve">[7] </w:t>
                    </w:r>
                  </w:p>
                </w:tc>
                <w:tc>
                  <w:tcPr>
                    <w:tcW w:w="0" w:type="auto"/>
                    <w:hideMark/>
                  </w:tcPr>
                  <w:p w:rsidR="001F7C87" w:rsidRDefault="001F7C87" w14:paraId="70628D4C" w14:textId="77777777">
                    <w:pPr>
                      <w:pStyle w:val="Bibliography"/>
                      <w:rPr>
                        <w:noProof/>
                      </w:rPr>
                    </w:pPr>
                    <w:r>
                      <w:rPr>
                        <w:noProof/>
                      </w:rPr>
                      <w:t>M. Fowler, "Refactoring: Improving the Design of Existing Code," Boston, MA, USA, 2018.</w:t>
                    </w:r>
                  </w:p>
                </w:tc>
              </w:tr>
              <w:tr w:rsidR="001F7C87" w14:paraId="24F92F42" w14:textId="77777777">
                <w:trPr>
                  <w:divId w:val="1708218784"/>
                  <w:tblCellSpacing w:w="15" w:type="dxa"/>
                </w:trPr>
                <w:tc>
                  <w:tcPr>
                    <w:tcW w:w="50" w:type="pct"/>
                    <w:hideMark/>
                  </w:tcPr>
                  <w:p w:rsidR="001F7C87" w:rsidRDefault="001F7C87" w14:paraId="41BE258F" w14:textId="77777777">
                    <w:pPr>
                      <w:pStyle w:val="Bibliography"/>
                      <w:rPr>
                        <w:noProof/>
                      </w:rPr>
                    </w:pPr>
                    <w:r>
                      <w:rPr>
                        <w:noProof/>
                      </w:rPr>
                      <w:t xml:space="preserve">[8] </w:t>
                    </w:r>
                  </w:p>
                </w:tc>
                <w:tc>
                  <w:tcPr>
                    <w:tcW w:w="0" w:type="auto"/>
                    <w:hideMark/>
                  </w:tcPr>
                  <w:p w:rsidR="001F7C87" w:rsidRDefault="001F7C87" w14:paraId="36B3A622" w14:textId="77777777">
                    <w:pPr>
                      <w:pStyle w:val="Bibliography"/>
                      <w:rPr>
                        <w:noProof/>
                      </w:rPr>
                    </w:pPr>
                    <w:r>
                      <w:rPr>
                        <w:noProof/>
                      </w:rPr>
                      <w:t>ISO/IEC/IEEE 29119-1:2022, "Software Testing – Part 1: Concepts and Definitions," 2022.</w:t>
                    </w:r>
                  </w:p>
                </w:tc>
              </w:tr>
              <w:tr w:rsidR="001F7C87" w14:paraId="1435F6BC" w14:textId="77777777">
                <w:trPr>
                  <w:divId w:val="1708218784"/>
                  <w:tblCellSpacing w:w="15" w:type="dxa"/>
                </w:trPr>
                <w:tc>
                  <w:tcPr>
                    <w:tcW w:w="50" w:type="pct"/>
                    <w:hideMark/>
                  </w:tcPr>
                  <w:p w:rsidR="001F7C87" w:rsidRDefault="001F7C87" w14:paraId="0696C6B4" w14:textId="77777777">
                    <w:pPr>
                      <w:pStyle w:val="Bibliography"/>
                      <w:rPr>
                        <w:noProof/>
                      </w:rPr>
                    </w:pPr>
                    <w:r>
                      <w:rPr>
                        <w:noProof/>
                      </w:rPr>
                      <w:t xml:space="preserve">[9] </w:t>
                    </w:r>
                  </w:p>
                </w:tc>
                <w:tc>
                  <w:tcPr>
                    <w:tcW w:w="0" w:type="auto"/>
                    <w:hideMark/>
                  </w:tcPr>
                  <w:p w:rsidR="001F7C87" w:rsidRDefault="001F7C87" w14:paraId="6151A50E" w14:textId="77777777">
                    <w:pPr>
                      <w:pStyle w:val="Bibliography"/>
                      <w:rPr>
                        <w:noProof/>
                      </w:rPr>
                    </w:pPr>
                    <w:r>
                      <w:rPr>
                        <w:noProof/>
                      </w:rPr>
                      <w:t>ISTQB, "Certified Tester Foundation Level Syllabus,," 2023.</w:t>
                    </w:r>
                  </w:p>
                </w:tc>
              </w:tr>
              <w:tr w:rsidR="001F7C87" w14:paraId="09757A21" w14:textId="77777777">
                <w:trPr>
                  <w:divId w:val="1708218784"/>
                  <w:tblCellSpacing w:w="15" w:type="dxa"/>
                </w:trPr>
                <w:tc>
                  <w:tcPr>
                    <w:tcW w:w="50" w:type="pct"/>
                    <w:hideMark/>
                  </w:tcPr>
                  <w:p w:rsidR="001F7C87" w:rsidRDefault="001F7C87" w14:paraId="75474C4E" w14:textId="77777777">
                    <w:pPr>
                      <w:pStyle w:val="Bibliography"/>
                      <w:rPr>
                        <w:noProof/>
                      </w:rPr>
                    </w:pPr>
                    <w:r>
                      <w:rPr>
                        <w:noProof/>
                      </w:rPr>
                      <w:t xml:space="preserve">[10] </w:t>
                    </w:r>
                  </w:p>
                </w:tc>
                <w:tc>
                  <w:tcPr>
                    <w:tcW w:w="0" w:type="auto"/>
                    <w:hideMark/>
                  </w:tcPr>
                  <w:p w:rsidR="001F7C87" w:rsidRDefault="001F7C87" w14:paraId="4B474D83" w14:textId="77777777">
                    <w:pPr>
                      <w:pStyle w:val="Bibliography"/>
                      <w:rPr>
                        <w:noProof/>
                      </w:rPr>
                    </w:pPr>
                    <w:r>
                      <w:rPr>
                        <w:noProof/>
                      </w:rPr>
                      <w:t>Google, "Testable Code and Testing Strategies," Google Engineering Practices, 2022.</w:t>
                    </w:r>
                  </w:p>
                </w:tc>
              </w:tr>
              <w:tr w:rsidR="001F7C87" w14:paraId="61C0413B" w14:textId="77777777">
                <w:trPr>
                  <w:divId w:val="1708218784"/>
                  <w:tblCellSpacing w:w="15" w:type="dxa"/>
                </w:trPr>
                <w:tc>
                  <w:tcPr>
                    <w:tcW w:w="50" w:type="pct"/>
                    <w:hideMark/>
                  </w:tcPr>
                  <w:p w:rsidR="001F7C87" w:rsidRDefault="001F7C87" w14:paraId="7ADAE7CD" w14:textId="77777777">
                    <w:pPr>
                      <w:pStyle w:val="Bibliography"/>
                      <w:rPr>
                        <w:noProof/>
                      </w:rPr>
                    </w:pPr>
                    <w:r>
                      <w:rPr>
                        <w:noProof/>
                      </w:rPr>
                      <w:t xml:space="preserve">[11] </w:t>
                    </w:r>
                  </w:p>
                </w:tc>
                <w:tc>
                  <w:tcPr>
                    <w:tcW w:w="0" w:type="auto"/>
                    <w:hideMark/>
                  </w:tcPr>
                  <w:p w:rsidR="001F7C87" w:rsidRDefault="001F7C87" w14:paraId="3AFB9CEF" w14:textId="77777777">
                    <w:pPr>
                      <w:pStyle w:val="Bibliography"/>
                      <w:rPr>
                        <w:noProof/>
                      </w:rPr>
                    </w:pPr>
                    <w:r>
                      <w:rPr>
                        <w:noProof/>
                      </w:rPr>
                      <w:t>Microsoft, "Unit testing best practices," Microsoft Docs, 2023.</w:t>
                    </w:r>
                  </w:p>
                </w:tc>
              </w:tr>
              <w:tr w:rsidR="001F7C87" w14:paraId="398022EE" w14:textId="77777777">
                <w:trPr>
                  <w:divId w:val="1708218784"/>
                  <w:tblCellSpacing w:w="15" w:type="dxa"/>
                </w:trPr>
                <w:tc>
                  <w:tcPr>
                    <w:tcW w:w="50" w:type="pct"/>
                    <w:hideMark/>
                  </w:tcPr>
                  <w:p w:rsidR="001F7C87" w:rsidRDefault="001F7C87" w14:paraId="27936E6B" w14:textId="77777777">
                    <w:pPr>
                      <w:pStyle w:val="Bibliography"/>
                      <w:rPr>
                        <w:noProof/>
                      </w:rPr>
                    </w:pPr>
                    <w:r>
                      <w:rPr>
                        <w:noProof/>
                      </w:rPr>
                      <w:t xml:space="preserve">[12] </w:t>
                    </w:r>
                  </w:p>
                </w:tc>
                <w:tc>
                  <w:tcPr>
                    <w:tcW w:w="0" w:type="auto"/>
                    <w:hideMark/>
                  </w:tcPr>
                  <w:p w:rsidR="001F7C87" w:rsidRDefault="001F7C87" w14:paraId="5DFFCD9F" w14:textId="77777777">
                    <w:pPr>
                      <w:pStyle w:val="Bibliography"/>
                      <w:rPr>
                        <w:noProof/>
                      </w:rPr>
                    </w:pPr>
                    <w:r>
                      <w:rPr>
                        <w:noProof/>
                      </w:rPr>
                      <w:t>D. F. a. J. Humble, "Continuous Delivery," Addison-Wesley, Boston, MA, USA:, 2015.</w:t>
                    </w:r>
                  </w:p>
                </w:tc>
              </w:tr>
            </w:tbl>
            <w:p w:rsidR="001F7C87" w:rsidRDefault="001F7C87" w14:paraId="03C8D9F5" w14:textId="77777777">
              <w:pPr>
                <w:divId w:val="1708218784"/>
                <w:rPr>
                  <w:rFonts w:eastAsia="Times New Roman"/>
                  <w:noProof/>
                </w:rPr>
              </w:pPr>
            </w:p>
            <w:p w:rsidR="00FC4717" w:rsidRDefault="00FC4717" w14:paraId="2911C863" w14:textId="6FF23965">
              <w:r>
                <w:rPr>
                  <w:b/>
                  <w:bCs/>
                  <w:noProof/>
                </w:rPr>
                <w:fldChar w:fldCharType="end"/>
              </w:r>
            </w:p>
          </w:sdtContent>
        </w:sdt>
      </w:sdtContent>
    </w:sdt>
    <w:p w:rsidR="00FC4717" w:rsidP="65E838CD" w:rsidRDefault="00FC4717" w14:paraId="70636C04" w14:textId="77777777">
      <w:pPr>
        <w:spacing w:before="120" w:after="120"/>
      </w:pPr>
    </w:p>
    <w:p w:rsidR="6F0D22E6" w:rsidP="65E838CD" w:rsidRDefault="4F10D8B4" w14:paraId="6253D1DF" w14:textId="2AA397FE">
      <w:pPr>
        <w:spacing w:before="120" w:after="120"/>
      </w:pPr>
      <w:r w:rsidRPr="04917F14">
        <w:rPr>
          <w:rFonts w:ascii="Calibri" w:hAnsi="Calibri" w:eastAsia="Calibri" w:cs="Calibri"/>
        </w:rPr>
        <w:t xml:space="preserve"> </w:t>
      </w:r>
    </w:p>
    <w:p w:rsidR="6F0D22E6" w:rsidP="65E838CD" w:rsidRDefault="4F10D8B4" w14:paraId="32A5ADA3" w14:textId="67CAF50D">
      <w:pPr>
        <w:spacing w:before="120" w:after="120"/>
      </w:pPr>
      <w:r w:rsidRPr="04917F14">
        <w:rPr>
          <w:rFonts w:ascii="Calibri" w:hAnsi="Calibri" w:eastAsia="Calibri" w:cs="Calibri"/>
        </w:rPr>
        <w:t xml:space="preserve"> </w:t>
      </w:r>
    </w:p>
    <w:p w:rsidR="6F0D22E6" w:rsidP="04917F14" w:rsidRDefault="6F0D22E6" w14:paraId="27CF88C0" w14:textId="30338FEC">
      <w:pPr>
        <w:spacing w:before="120" w:after="120"/>
        <w:rPr>
          <w:rFonts w:ascii="Calibri" w:hAnsi="Calibri" w:eastAsia="Calibri" w:cs="Calibri"/>
        </w:rPr>
      </w:pPr>
    </w:p>
    <w:p w:rsidR="6F0D22E6" w:rsidP="04917F14" w:rsidRDefault="6F0D22E6" w14:paraId="066C185B" w14:textId="70AD2F4F">
      <w:pPr>
        <w:spacing w:before="120" w:after="120"/>
        <w:rPr>
          <w:rFonts w:ascii="Calibri" w:hAnsi="Calibri" w:eastAsia="Calibri" w:cs="Calibri"/>
        </w:rPr>
      </w:pPr>
    </w:p>
    <w:p w:rsidR="6F0D22E6" w:rsidP="04917F14" w:rsidRDefault="6F0D22E6" w14:paraId="3A3B99FB" w14:textId="5539244B">
      <w:pPr>
        <w:spacing w:before="120" w:after="120"/>
        <w:rPr>
          <w:rFonts w:ascii="Calibri" w:hAnsi="Calibri" w:eastAsia="Calibri" w:cs="Calibri"/>
        </w:rPr>
      </w:pPr>
    </w:p>
    <w:p w:rsidR="6F0D22E6" w:rsidP="65E838CD" w:rsidRDefault="5BDD36B7" w14:paraId="67C35EA3" w14:textId="40C36A53">
      <w:pPr>
        <w:spacing w:before="120" w:after="120"/>
      </w:pPr>
      <w:r w:rsidRPr="04917F14">
        <w:rPr>
          <w:rFonts w:ascii="Calibri" w:hAnsi="Calibri" w:eastAsia="Calibri" w:cs="Calibri"/>
        </w:rPr>
        <w:t xml:space="preserve"> </w:t>
      </w:r>
    </w:p>
    <w:p w:rsidR="6F0D22E6" w:rsidP="65E838CD" w:rsidRDefault="5BDD36B7" w14:paraId="2F1C73C0" w14:textId="22208F4A">
      <w:pPr>
        <w:spacing w:before="120" w:after="120"/>
      </w:pPr>
      <w:r w:rsidRPr="04917F14">
        <w:rPr>
          <w:rFonts w:ascii="Calibri" w:hAnsi="Calibri" w:eastAsia="Calibri" w:cs="Calibri"/>
        </w:rPr>
        <w:t xml:space="preserve"> </w:t>
      </w:r>
    </w:p>
    <w:p w:rsidR="6F0D22E6" w:rsidP="04917F14" w:rsidRDefault="6F0D22E6" w14:paraId="613A5C75" w14:textId="2C703EC2">
      <w:pPr>
        <w:spacing w:before="120" w:after="120"/>
        <w:rPr>
          <w:rFonts w:ascii="Calibri" w:hAnsi="Calibri" w:eastAsia="Calibri" w:cs="Calibri"/>
        </w:rPr>
      </w:pPr>
    </w:p>
    <w:p w:rsidR="6F0D22E6" w:rsidP="04917F14" w:rsidRDefault="6F0D22E6" w14:paraId="53490A1E" w14:textId="53ECF94F">
      <w:pPr>
        <w:spacing w:before="120" w:after="120"/>
        <w:rPr>
          <w:rFonts w:ascii="Calibri" w:hAnsi="Calibri" w:eastAsia="Calibri" w:cs="Calibri"/>
        </w:rPr>
      </w:pPr>
    </w:p>
    <w:p w:rsidR="6F0D22E6" w:rsidP="65E838CD" w:rsidRDefault="173D59CA" w14:paraId="36E2C2E5" w14:textId="021F48F2">
      <w:pPr>
        <w:spacing w:before="120" w:after="120"/>
      </w:pPr>
      <w:r w:rsidRPr="04917F14">
        <w:rPr>
          <w:rFonts w:ascii="Calibri" w:hAnsi="Calibri" w:eastAsia="Calibri" w:cs="Calibri"/>
        </w:rPr>
        <w:t xml:space="preserve"> </w:t>
      </w:r>
    </w:p>
    <w:p w:rsidR="6F0D22E6" w:rsidP="65E838CD" w:rsidRDefault="173D59CA" w14:paraId="41F7106B" w14:textId="6F8E217D">
      <w:pPr>
        <w:spacing w:before="120" w:after="120"/>
      </w:pPr>
      <w:r w:rsidRPr="04917F14">
        <w:rPr>
          <w:rFonts w:ascii="Calibri" w:hAnsi="Calibri" w:eastAsia="Calibri" w:cs="Calibri"/>
        </w:rPr>
        <w:t xml:space="preserve"> </w:t>
      </w:r>
    </w:p>
    <w:p w:rsidR="6F0D22E6" w:rsidP="04917F14" w:rsidRDefault="6F0D22E6" w14:paraId="4B0D66EE" w14:textId="276B2520">
      <w:pPr>
        <w:spacing w:before="120" w:after="120"/>
        <w:rPr>
          <w:rFonts w:ascii="Calibri" w:hAnsi="Calibri" w:eastAsia="Calibri" w:cs="Calibri"/>
        </w:rPr>
      </w:pPr>
    </w:p>
    <w:p w:rsidR="6F0D22E6" w:rsidP="04917F14" w:rsidRDefault="6F0D22E6" w14:paraId="176D671D" w14:textId="2077C066">
      <w:pPr>
        <w:spacing w:before="120" w:after="120"/>
        <w:rPr>
          <w:rFonts w:ascii="Calibri" w:hAnsi="Calibri" w:eastAsia="Calibri" w:cs="Calibri"/>
        </w:rPr>
      </w:pPr>
    </w:p>
    <w:p w:rsidR="6F0D22E6" w:rsidP="65E838CD" w:rsidRDefault="1655D24C" w14:paraId="47D52DC6" w14:textId="5C49197D">
      <w:pPr>
        <w:spacing w:before="120" w:after="120"/>
      </w:pPr>
      <w:r w:rsidRPr="04917F14">
        <w:rPr>
          <w:rFonts w:ascii="Calibri" w:hAnsi="Calibri" w:eastAsia="Calibri" w:cs="Calibri"/>
        </w:rPr>
        <w:t xml:space="preserve"> </w:t>
      </w:r>
    </w:p>
    <w:p w:rsidR="6F0D22E6" w:rsidP="65E838CD" w:rsidRDefault="1655D24C" w14:paraId="49C671F9" w14:textId="15A36929">
      <w:pPr>
        <w:spacing w:before="120" w:after="120"/>
      </w:pPr>
      <w:r w:rsidRPr="04917F14">
        <w:rPr>
          <w:rFonts w:ascii="Calibri" w:hAnsi="Calibri" w:eastAsia="Calibri" w:cs="Calibri"/>
        </w:rPr>
        <w:t xml:space="preserve"> </w:t>
      </w:r>
    </w:p>
    <w:p w:rsidR="6F0D22E6" w:rsidP="04917F14" w:rsidRDefault="6F0D22E6" w14:paraId="202409C9" w14:textId="58160790">
      <w:pPr>
        <w:spacing w:before="120" w:after="120"/>
        <w:rPr>
          <w:rFonts w:ascii="Calibri" w:hAnsi="Calibri" w:eastAsia="Calibri" w:cs="Calibri"/>
        </w:rPr>
      </w:pPr>
    </w:p>
    <w:p w:rsidR="6F0D22E6" w:rsidP="04917F14" w:rsidRDefault="6F0D22E6" w14:paraId="29E9DF81" w14:textId="28921F7D">
      <w:pPr>
        <w:spacing w:before="120" w:after="120"/>
        <w:rPr>
          <w:rFonts w:ascii="Calibri" w:hAnsi="Calibri" w:eastAsia="Calibri" w:cs="Calibri"/>
        </w:rPr>
      </w:pPr>
    </w:p>
    <w:p w:rsidR="6F0D22E6" w:rsidP="04917F14" w:rsidRDefault="6F0D22E6" w14:paraId="4D7060FB" w14:textId="0A21A935">
      <w:pPr>
        <w:spacing w:before="120" w:after="120"/>
        <w:rPr>
          <w:rFonts w:ascii="Calibri" w:hAnsi="Calibri" w:eastAsia="Calibri" w:cs="Calibri"/>
        </w:rPr>
      </w:pPr>
    </w:p>
    <w:p w:rsidR="6F0D22E6" w:rsidP="65E838CD" w:rsidRDefault="40D2F346" w14:paraId="4E47B45D" w14:textId="295153C0">
      <w:pPr>
        <w:spacing w:before="120" w:after="120"/>
      </w:pPr>
      <w:r w:rsidRPr="04917F14">
        <w:rPr>
          <w:rFonts w:ascii="Calibri" w:hAnsi="Calibri" w:eastAsia="Calibri" w:cs="Calibri"/>
        </w:rPr>
        <w:t xml:space="preserve"> </w:t>
      </w:r>
    </w:p>
    <w:p w:rsidR="6F0D22E6" w:rsidP="04917F14" w:rsidRDefault="6F0D22E6" w14:paraId="5D013973" w14:textId="0EA3ED34">
      <w:pPr>
        <w:spacing w:before="120" w:after="120"/>
        <w:rPr>
          <w:rFonts w:ascii="Calibri" w:hAnsi="Calibri" w:eastAsia="Calibri" w:cs="Calibri"/>
        </w:rPr>
      </w:pPr>
    </w:p>
    <w:p w:rsidR="6F0D22E6" w:rsidP="04917F14" w:rsidRDefault="6F0D22E6" w14:paraId="58B794EA" w14:textId="1AC51845">
      <w:pPr>
        <w:spacing w:before="120" w:after="120"/>
        <w:rPr>
          <w:rFonts w:ascii="Calibri" w:hAnsi="Calibri" w:eastAsia="Calibri" w:cs="Calibri"/>
        </w:rPr>
      </w:pPr>
    </w:p>
    <w:p w:rsidR="6F0D22E6" w:rsidP="04917F14" w:rsidRDefault="6F0D22E6" w14:paraId="53D483A4" w14:textId="32F0EAB1">
      <w:pPr>
        <w:spacing w:before="120" w:after="120"/>
        <w:rPr>
          <w:rFonts w:ascii="Calibri" w:hAnsi="Calibri" w:eastAsia="Calibri" w:cs="Calibri"/>
        </w:rPr>
      </w:pPr>
    </w:p>
    <w:p w:rsidR="6F0D22E6" w:rsidP="65E838CD" w:rsidRDefault="40463EFC" w14:paraId="22354896" w14:textId="3AD62817">
      <w:pPr>
        <w:spacing w:before="120" w:after="120"/>
      </w:pPr>
      <w:r w:rsidRPr="04917F14">
        <w:rPr>
          <w:rFonts w:ascii="Calibri" w:hAnsi="Calibri" w:eastAsia="Calibri" w:cs="Calibri"/>
        </w:rPr>
        <w:t xml:space="preserve"> </w:t>
      </w:r>
    </w:p>
    <w:p w:rsidR="6F0D22E6" w:rsidP="65E838CD" w:rsidRDefault="40463EFC" w14:paraId="089303C6" w14:textId="57E3DC9C">
      <w:pPr>
        <w:spacing w:before="120" w:after="120"/>
      </w:pPr>
      <w:r w:rsidRPr="04917F14">
        <w:rPr>
          <w:rFonts w:ascii="Calibri" w:hAnsi="Calibri" w:eastAsia="Calibri" w:cs="Calibri"/>
        </w:rPr>
        <w:t xml:space="preserve"> </w:t>
      </w:r>
    </w:p>
    <w:p w:rsidR="6F0D22E6" w:rsidP="04917F14" w:rsidRDefault="6F0D22E6" w14:paraId="647A84DB" w14:textId="2D2E6497">
      <w:pPr>
        <w:spacing w:before="120" w:after="120"/>
        <w:rPr>
          <w:rFonts w:ascii="Calibri" w:hAnsi="Calibri" w:eastAsia="Calibri" w:cs="Calibri"/>
        </w:rPr>
      </w:pPr>
    </w:p>
    <w:p w:rsidR="6F0D22E6" w:rsidP="04917F14" w:rsidRDefault="6F0D22E6" w14:paraId="1F8742FE" w14:textId="57F6D4F0">
      <w:pPr>
        <w:spacing w:before="120" w:after="120"/>
        <w:rPr>
          <w:rFonts w:ascii="Calibri" w:hAnsi="Calibri" w:eastAsia="Calibri" w:cs="Calibri"/>
        </w:rPr>
      </w:pPr>
    </w:p>
    <w:p w:rsidR="6F0D22E6" w:rsidP="04917F14" w:rsidRDefault="6F0D22E6" w14:paraId="6B8937FA" w14:textId="610AC88D">
      <w:pPr>
        <w:spacing w:before="120" w:after="120"/>
        <w:rPr>
          <w:rFonts w:ascii="Calibri" w:hAnsi="Calibri" w:eastAsia="Calibri" w:cs="Calibri"/>
        </w:rPr>
      </w:pPr>
    </w:p>
    <w:p w:rsidR="6F0D22E6" w:rsidP="04917F14" w:rsidRDefault="6F0D22E6" w14:paraId="4581E790" w14:textId="124EA124">
      <w:pPr>
        <w:spacing w:before="120" w:after="120"/>
        <w:rPr>
          <w:rFonts w:ascii="Calibri" w:hAnsi="Calibri" w:eastAsia="Calibri" w:cs="Calibri"/>
        </w:rPr>
      </w:pPr>
    </w:p>
    <w:p w:rsidR="6F0D22E6" w:rsidP="65E838CD" w:rsidRDefault="757B3B06" w14:paraId="7D234E98" w14:textId="46DBF8F6">
      <w:pPr>
        <w:spacing w:before="120" w:after="120"/>
      </w:pPr>
      <w:r w:rsidRPr="04917F14">
        <w:rPr>
          <w:rFonts w:ascii="Calibri" w:hAnsi="Calibri" w:eastAsia="Calibri" w:cs="Calibri"/>
        </w:rPr>
        <w:t xml:space="preserve"> </w:t>
      </w:r>
    </w:p>
    <w:p w:rsidR="6F0D22E6" w:rsidP="65E838CD" w:rsidRDefault="757B3B06" w14:paraId="07062BFF" w14:textId="530A3F96">
      <w:pPr>
        <w:spacing w:before="120" w:after="120"/>
      </w:pPr>
      <w:r w:rsidRPr="04917F14">
        <w:rPr>
          <w:rFonts w:ascii="Calibri" w:hAnsi="Calibri" w:eastAsia="Calibri" w:cs="Calibri"/>
        </w:rPr>
        <w:t xml:space="preserve"> </w:t>
      </w:r>
    </w:p>
    <w:p w:rsidR="6F0D22E6" w:rsidP="04917F14" w:rsidRDefault="6F0D22E6" w14:paraId="4EFACFB4" w14:textId="396E9E9F">
      <w:pPr>
        <w:spacing w:before="120" w:after="120"/>
        <w:rPr>
          <w:rFonts w:ascii="Calibri" w:hAnsi="Calibri" w:eastAsia="Calibri" w:cs="Calibri"/>
        </w:rPr>
      </w:pPr>
    </w:p>
    <w:p w:rsidR="6F0D22E6" w:rsidP="04917F14" w:rsidRDefault="6F0D22E6" w14:paraId="575BB29A" w14:textId="65822E7C">
      <w:pPr>
        <w:spacing w:before="120" w:after="120"/>
        <w:rPr>
          <w:rFonts w:ascii="Calibri" w:hAnsi="Calibri" w:eastAsia="Calibri" w:cs="Calibri"/>
        </w:rPr>
      </w:pPr>
    </w:p>
    <w:p w:rsidR="6F0D22E6" w:rsidP="65E838CD" w:rsidRDefault="757B3B06" w14:paraId="5C2C9508" w14:textId="21C3971E">
      <w:pPr>
        <w:spacing w:before="120" w:after="120"/>
      </w:pPr>
      <w:r w:rsidRPr="04917F14">
        <w:rPr>
          <w:rFonts w:ascii="Calibri" w:hAnsi="Calibri" w:eastAsia="Calibri" w:cs="Calibri"/>
        </w:rPr>
        <w:t xml:space="preserve"> </w:t>
      </w:r>
    </w:p>
    <w:p w:rsidR="6F0D22E6" w:rsidP="65E838CD" w:rsidRDefault="757B3B06" w14:paraId="439079DC" w14:textId="4DA9D571">
      <w:pPr>
        <w:spacing w:before="120" w:after="120"/>
      </w:pPr>
      <w:r w:rsidRPr="04917F14">
        <w:rPr>
          <w:rFonts w:ascii="Calibri" w:hAnsi="Calibri" w:eastAsia="Calibri" w:cs="Calibri"/>
        </w:rPr>
        <w:t xml:space="preserve"> </w:t>
      </w:r>
    </w:p>
    <w:p w:rsidR="6F0D22E6" w:rsidP="04917F14" w:rsidRDefault="6F0D22E6" w14:paraId="32E94712" w14:textId="198F2FA0">
      <w:pPr>
        <w:spacing w:before="120" w:after="120"/>
        <w:rPr>
          <w:rFonts w:ascii="Calibri" w:hAnsi="Calibri" w:eastAsia="Calibri" w:cs="Calibri"/>
        </w:rPr>
      </w:pPr>
    </w:p>
    <w:p w:rsidR="6F0D22E6" w:rsidP="04917F14" w:rsidRDefault="6F0D22E6" w14:paraId="3674D6BE" w14:textId="1C2193D3">
      <w:pPr>
        <w:spacing w:before="120" w:after="120"/>
        <w:rPr>
          <w:rFonts w:ascii="Calibri" w:hAnsi="Calibri" w:eastAsia="Calibri" w:cs="Calibri"/>
        </w:rPr>
      </w:pPr>
    </w:p>
    <w:p w:rsidR="6F0D22E6" w:rsidP="65E838CD" w:rsidRDefault="628DC507" w14:paraId="2D6D2063" w14:textId="3CDAF8DB">
      <w:pPr>
        <w:spacing w:before="120" w:after="120"/>
      </w:pPr>
      <w:r w:rsidRPr="04917F14">
        <w:rPr>
          <w:rFonts w:ascii="Calibri" w:hAnsi="Calibri" w:eastAsia="Calibri" w:cs="Calibri"/>
        </w:rPr>
        <w:t xml:space="preserve"> </w:t>
      </w:r>
    </w:p>
    <w:p w:rsidR="6F0D22E6" w:rsidP="65E838CD" w:rsidRDefault="628DC507" w14:paraId="62445ECA" w14:textId="0897529D">
      <w:pPr>
        <w:spacing w:before="120" w:after="120"/>
      </w:pPr>
      <w:r w:rsidRPr="04917F14">
        <w:rPr>
          <w:rFonts w:ascii="Calibri" w:hAnsi="Calibri" w:eastAsia="Calibri" w:cs="Calibri"/>
        </w:rPr>
        <w:t xml:space="preserve"> </w:t>
      </w:r>
    </w:p>
    <w:p w:rsidR="6F0D22E6" w:rsidP="04917F14" w:rsidRDefault="6F0D22E6" w14:paraId="65982A41" w14:textId="0DF7555E">
      <w:pPr>
        <w:spacing w:before="120" w:after="120"/>
        <w:rPr>
          <w:rFonts w:ascii="Calibri" w:hAnsi="Calibri" w:eastAsia="Calibri" w:cs="Calibri"/>
        </w:rPr>
      </w:pPr>
    </w:p>
    <w:p w:rsidR="6F0D22E6" w:rsidP="04917F14" w:rsidRDefault="6F0D22E6" w14:paraId="5BC88BF5" w14:textId="75D7F4C7">
      <w:pPr>
        <w:spacing w:before="120" w:after="120"/>
        <w:rPr>
          <w:rFonts w:ascii="Calibri" w:hAnsi="Calibri" w:eastAsia="Calibri" w:cs="Calibri"/>
        </w:rPr>
      </w:pPr>
    </w:p>
    <w:p w:rsidR="6F0D22E6" w:rsidP="04917F14" w:rsidRDefault="6F0D22E6" w14:paraId="08DAE969" w14:textId="7BD0D2D8">
      <w:pPr>
        <w:spacing w:before="120" w:after="120"/>
        <w:rPr>
          <w:rFonts w:ascii="Calibri" w:hAnsi="Calibri" w:eastAsia="Calibri" w:cs="Calibri"/>
        </w:rPr>
      </w:pPr>
    </w:p>
    <w:p w:rsidR="6F0D22E6" w:rsidP="04917F14" w:rsidRDefault="6F0D22E6" w14:paraId="1F970690" w14:textId="19A274ED">
      <w:pPr>
        <w:spacing w:before="120" w:after="120"/>
        <w:rPr>
          <w:rFonts w:ascii="Calibri" w:hAnsi="Calibri" w:eastAsia="Calibri" w:cs="Calibri"/>
        </w:rPr>
      </w:pPr>
    </w:p>
    <w:p w:rsidR="6F0D22E6" w:rsidP="65E838CD" w:rsidRDefault="6F0D22E6" w14:paraId="1887FC55" w14:textId="31A6B9FB">
      <w:pPr>
        <w:spacing w:before="120" w:after="120"/>
      </w:pPr>
      <w:r w:rsidRPr="65E838CD">
        <w:rPr>
          <w:rFonts w:ascii="Calibri" w:hAnsi="Calibri" w:eastAsia="Calibri" w:cs="Calibri"/>
        </w:rPr>
        <w:t xml:space="preserve"> </w:t>
      </w:r>
    </w:p>
    <w:p w:rsidR="65E838CD" w:rsidP="65E838CD" w:rsidRDefault="65E838CD" w14:paraId="4B4973AB" w14:textId="1F8C64BE">
      <w:pPr>
        <w:spacing w:before="120" w:after="120"/>
        <w:rPr>
          <w:rFonts w:ascii="Calibri" w:hAnsi="Calibri" w:eastAsia="Calibri" w:cs="Calibri"/>
        </w:rPr>
      </w:pPr>
    </w:p>
    <w:p w:rsidR="65E838CD" w:rsidP="65E838CD" w:rsidRDefault="65E838CD" w14:paraId="26F30398" w14:textId="098CD350">
      <w:pPr>
        <w:spacing w:before="120" w:after="120"/>
        <w:rPr>
          <w:rFonts w:ascii="Calibri" w:hAnsi="Calibri" w:eastAsia="Calibri" w:cs="Calibri"/>
        </w:rPr>
      </w:pPr>
    </w:p>
    <w:p w:rsidR="6D63815D" w:rsidP="65E838CD" w:rsidRDefault="6D63815D" w14:paraId="263043B9" w14:textId="0E08CC73">
      <w:pPr>
        <w:spacing w:before="120" w:after="120"/>
      </w:pPr>
      <w:r w:rsidRPr="65E838CD">
        <w:rPr>
          <w:rFonts w:ascii="Calibri" w:hAnsi="Calibri" w:eastAsia="Calibri" w:cs="Calibri"/>
          <w:sz w:val="40"/>
          <w:szCs w:val="40"/>
        </w:rPr>
        <w:t xml:space="preserve"> </w:t>
      </w:r>
    </w:p>
    <w:p w:rsidR="6D63815D" w:rsidP="65E838CD" w:rsidRDefault="6D63815D" w14:paraId="6DC4F69D" w14:textId="03D52544">
      <w:pPr>
        <w:spacing w:before="120" w:after="120"/>
      </w:pPr>
      <w:r w:rsidRPr="65E838CD">
        <w:rPr>
          <w:rFonts w:ascii="Calibri" w:hAnsi="Calibri" w:eastAsia="Calibri" w:cs="Calibri"/>
          <w:sz w:val="40"/>
          <w:szCs w:val="40"/>
        </w:rPr>
        <w:t xml:space="preserve"> </w:t>
      </w:r>
    </w:p>
    <w:p w:rsidR="65E838CD" w:rsidP="65E838CD" w:rsidRDefault="65E838CD" w14:paraId="3318ACF9" w14:textId="040D2315">
      <w:pPr>
        <w:spacing w:before="120" w:after="120"/>
        <w:rPr>
          <w:rFonts w:ascii="Calibri" w:hAnsi="Calibri" w:eastAsia="Calibri" w:cs="Calibri"/>
          <w:sz w:val="40"/>
          <w:szCs w:val="40"/>
        </w:rPr>
      </w:pPr>
    </w:p>
    <w:p w:rsidR="65E838CD" w:rsidP="65E838CD" w:rsidRDefault="65E838CD" w14:paraId="7B437BED" w14:textId="114CDAC4">
      <w:pPr>
        <w:spacing w:before="120" w:after="120"/>
        <w:rPr>
          <w:rFonts w:ascii="Calibri" w:hAnsi="Calibri" w:eastAsia="Calibri" w:cs="Calibri"/>
          <w:sz w:val="40"/>
          <w:szCs w:val="40"/>
        </w:rPr>
      </w:pPr>
    </w:p>
    <w:p w:rsidR="65E838CD" w:rsidP="65E838CD" w:rsidRDefault="65E838CD" w14:paraId="6F035DBE" w14:textId="11DE6592">
      <w:pPr>
        <w:spacing w:before="120" w:after="120"/>
        <w:rPr>
          <w:rFonts w:ascii="Calibri" w:hAnsi="Calibri" w:eastAsia="Calibri" w:cs="Calibri"/>
        </w:rPr>
      </w:pPr>
    </w:p>
    <w:p w:rsidR="65E838CD" w:rsidP="65E838CD" w:rsidRDefault="65E838CD" w14:paraId="43FD299D" w14:textId="12DEC87D"/>
    <w:sectPr w:rsidR="65E838C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4130E3"/>
    <w:rsid w:val="001F7C87"/>
    <w:rsid w:val="005F2210"/>
    <w:rsid w:val="00F78BDF"/>
    <w:rsid w:val="00FC4717"/>
    <w:rsid w:val="02469C2C"/>
    <w:rsid w:val="0292CC38"/>
    <w:rsid w:val="038D0ED8"/>
    <w:rsid w:val="03BCF7FA"/>
    <w:rsid w:val="0422C88C"/>
    <w:rsid w:val="04917F14"/>
    <w:rsid w:val="0495E2C6"/>
    <w:rsid w:val="04DAB3F2"/>
    <w:rsid w:val="056E8E9A"/>
    <w:rsid w:val="05B2B164"/>
    <w:rsid w:val="061B51A7"/>
    <w:rsid w:val="061CBBE0"/>
    <w:rsid w:val="069F2AF4"/>
    <w:rsid w:val="08C076EE"/>
    <w:rsid w:val="0AFDFC13"/>
    <w:rsid w:val="0BD87B37"/>
    <w:rsid w:val="0C7B8B7D"/>
    <w:rsid w:val="0D0E7007"/>
    <w:rsid w:val="0FB9A22D"/>
    <w:rsid w:val="10B240D8"/>
    <w:rsid w:val="11044106"/>
    <w:rsid w:val="117D674C"/>
    <w:rsid w:val="120BB999"/>
    <w:rsid w:val="129FB958"/>
    <w:rsid w:val="12B42443"/>
    <w:rsid w:val="1449B84C"/>
    <w:rsid w:val="1464A006"/>
    <w:rsid w:val="1504BC5D"/>
    <w:rsid w:val="15405A85"/>
    <w:rsid w:val="158D011D"/>
    <w:rsid w:val="1655D24C"/>
    <w:rsid w:val="173D59CA"/>
    <w:rsid w:val="19250C67"/>
    <w:rsid w:val="19432DE6"/>
    <w:rsid w:val="198227C7"/>
    <w:rsid w:val="198CDA17"/>
    <w:rsid w:val="1A6810B2"/>
    <w:rsid w:val="1B10B105"/>
    <w:rsid w:val="1BB53D7E"/>
    <w:rsid w:val="1C7447F2"/>
    <w:rsid w:val="1D5EE480"/>
    <w:rsid w:val="1DD3953C"/>
    <w:rsid w:val="1E3FFD89"/>
    <w:rsid w:val="1E8E70CD"/>
    <w:rsid w:val="1FAC27E9"/>
    <w:rsid w:val="20853E23"/>
    <w:rsid w:val="20BB32C6"/>
    <w:rsid w:val="20E2A6AD"/>
    <w:rsid w:val="2164C748"/>
    <w:rsid w:val="230A4E1F"/>
    <w:rsid w:val="244250EC"/>
    <w:rsid w:val="2452345C"/>
    <w:rsid w:val="2461151C"/>
    <w:rsid w:val="24798537"/>
    <w:rsid w:val="251C3447"/>
    <w:rsid w:val="2525ADF2"/>
    <w:rsid w:val="25720FE7"/>
    <w:rsid w:val="28432715"/>
    <w:rsid w:val="2959CA45"/>
    <w:rsid w:val="295E9FB0"/>
    <w:rsid w:val="2966B1BF"/>
    <w:rsid w:val="2C5D85C9"/>
    <w:rsid w:val="2E110575"/>
    <w:rsid w:val="2E5DDF56"/>
    <w:rsid w:val="2E96D3F9"/>
    <w:rsid w:val="2F3F4D21"/>
    <w:rsid w:val="30BF85F5"/>
    <w:rsid w:val="3120F183"/>
    <w:rsid w:val="31A9DC86"/>
    <w:rsid w:val="320DFE7F"/>
    <w:rsid w:val="327D44EB"/>
    <w:rsid w:val="329EF53E"/>
    <w:rsid w:val="3361273D"/>
    <w:rsid w:val="3379EED4"/>
    <w:rsid w:val="3390C189"/>
    <w:rsid w:val="344598AB"/>
    <w:rsid w:val="355517AC"/>
    <w:rsid w:val="36120B80"/>
    <w:rsid w:val="366B0B9B"/>
    <w:rsid w:val="374C59A1"/>
    <w:rsid w:val="37544AAA"/>
    <w:rsid w:val="3767D252"/>
    <w:rsid w:val="39DCC85C"/>
    <w:rsid w:val="39E80926"/>
    <w:rsid w:val="3AAE4A72"/>
    <w:rsid w:val="3B721B83"/>
    <w:rsid w:val="3C12CF77"/>
    <w:rsid w:val="3C474AEA"/>
    <w:rsid w:val="3D21417A"/>
    <w:rsid w:val="3DD4BF27"/>
    <w:rsid w:val="3E021F4F"/>
    <w:rsid w:val="40037F79"/>
    <w:rsid w:val="40463EFC"/>
    <w:rsid w:val="40D2F346"/>
    <w:rsid w:val="410D4653"/>
    <w:rsid w:val="41E4C18D"/>
    <w:rsid w:val="4256A23F"/>
    <w:rsid w:val="436145C8"/>
    <w:rsid w:val="4450EEA3"/>
    <w:rsid w:val="4466C8BB"/>
    <w:rsid w:val="44B6FAB2"/>
    <w:rsid w:val="44FD1152"/>
    <w:rsid w:val="4580801C"/>
    <w:rsid w:val="45A65464"/>
    <w:rsid w:val="45FBB51E"/>
    <w:rsid w:val="46362B1B"/>
    <w:rsid w:val="4639B702"/>
    <w:rsid w:val="465F53C0"/>
    <w:rsid w:val="466882F1"/>
    <w:rsid w:val="4737126D"/>
    <w:rsid w:val="47BB9902"/>
    <w:rsid w:val="47C5021F"/>
    <w:rsid w:val="47FF84F3"/>
    <w:rsid w:val="4834FBA3"/>
    <w:rsid w:val="491FDDAD"/>
    <w:rsid w:val="496CAD87"/>
    <w:rsid w:val="4981CCB4"/>
    <w:rsid w:val="49E4AF18"/>
    <w:rsid w:val="4AC07200"/>
    <w:rsid w:val="4BAE51FB"/>
    <w:rsid w:val="4C84D10C"/>
    <w:rsid w:val="4C94F610"/>
    <w:rsid w:val="4C973DB9"/>
    <w:rsid w:val="4DAD936E"/>
    <w:rsid w:val="4EF6F174"/>
    <w:rsid w:val="4F10D8B4"/>
    <w:rsid w:val="5053DFB3"/>
    <w:rsid w:val="50A0AF62"/>
    <w:rsid w:val="51A9252C"/>
    <w:rsid w:val="51AEA800"/>
    <w:rsid w:val="52A133E4"/>
    <w:rsid w:val="52CE6180"/>
    <w:rsid w:val="52D78079"/>
    <w:rsid w:val="539AE9DD"/>
    <w:rsid w:val="53C187E6"/>
    <w:rsid w:val="544130E3"/>
    <w:rsid w:val="549407B7"/>
    <w:rsid w:val="54E6A0EF"/>
    <w:rsid w:val="56092576"/>
    <w:rsid w:val="583C3204"/>
    <w:rsid w:val="58703E28"/>
    <w:rsid w:val="58B655A1"/>
    <w:rsid w:val="58EFE207"/>
    <w:rsid w:val="591BC813"/>
    <w:rsid w:val="591C12D6"/>
    <w:rsid w:val="5956A08A"/>
    <w:rsid w:val="59A10178"/>
    <w:rsid w:val="59AEAA36"/>
    <w:rsid w:val="59C2AD08"/>
    <w:rsid w:val="59FFA592"/>
    <w:rsid w:val="5A6722F3"/>
    <w:rsid w:val="5AA482FC"/>
    <w:rsid w:val="5B360B7C"/>
    <w:rsid w:val="5BDD36B7"/>
    <w:rsid w:val="5C22EEA4"/>
    <w:rsid w:val="5D89EE92"/>
    <w:rsid w:val="5D955CEB"/>
    <w:rsid w:val="5DF8655E"/>
    <w:rsid w:val="5E5B6375"/>
    <w:rsid w:val="5EF64AA0"/>
    <w:rsid w:val="602EBF06"/>
    <w:rsid w:val="60724576"/>
    <w:rsid w:val="6074E787"/>
    <w:rsid w:val="609B1790"/>
    <w:rsid w:val="60BCB539"/>
    <w:rsid w:val="6103554B"/>
    <w:rsid w:val="61372E9A"/>
    <w:rsid w:val="61AB6DDC"/>
    <w:rsid w:val="61BF5E62"/>
    <w:rsid w:val="628DC507"/>
    <w:rsid w:val="64A487C5"/>
    <w:rsid w:val="64F3CA47"/>
    <w:rsid w:val="65827557"/>
    <w:rsid w:val="65E838CD"/>
    <w:rsid w:val="662C0881"/>
    <w:rsid w:val="690EC704"/>
    <w:rsid w:val="69353BFB"/>
    <w:rsid w:val="699E878D"/>
    <w:rsid w:val="69A0BF8C"/>
    <w:rsid w:val="6A6379E2"/>
    <w:rsid w:val="6AFCD3DD"/>
    <w:rsid w:val="6B420BEA"/>
    <w:rsid w:val="6BB97313"/>
    <w:rsid w:val="6CCDC2B1"/>
    <w:rsid w:val="6D63815D"/>
    <w:rsid w:val="6E84CB67"/>
    <w:rsid w:val="6EF39274"/>
    <w:rsid w:val="6F0D22E6"/>
    <w:rsid w:val="6F366AF2"/>
    <w:rsid w:val="6F84C913"/>
    <w:rsid w:val="6FF1C75D"/>
    <w:rsid w:val="70BDC6A5"/>
    <w:rsid w:val="71A2DF3A"/>
    <w:rsid w:val="71ABF7FE"/>
    <w:rsid w:val="736FFE70"/>
    <w:rsid w:val="7378F6B2"/>
    <w:rsid w:val="7479F09C"/>
    <w:rsid w:val="757B3B06"/>
    <w:rsid w:val="7596E106"/>
    <w:rsid w:val="759AA2B9"/>
    <w:rsid w:val="76241C3E"/>
    <w:rsid w:val="765DCB43"/>
    <w:rsid w:val="779D2E9E"/>
    <w:rsid w:val="77CD918F"/>
    <w:rsid w:val="791F0C14"/>
    <w:rsid w:val="79E23050"/>
    <w:rsid w:val="7A92785F"/>
    <w:rsid w:val="7B76E706"/>
    <w:rsid w:val="7C4A5FEA"/>
    <w:rsid w:val="7C859EDF"/>
    <w:rsid w:val="7D416864"/>
    <w:rsid w:val="7E0D05DD"/>
    <w:rsid w:val="7E308FE2"/>
    <w:rsid w:val="7E9D0E94"/>
    <w:rsid w:val="7F77EFD2"/>
    <w:rsid w:val="7FC27CED"/>
    <w:rsid w:val="7FE780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130E3"/>
  <w15:chartTrackingRefBased/>
  <w15:docId w15:val="{5353AAA0-68E5-459A-AEED-1385BD1D4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65E838C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4717"/>
    <w:rPr>
      <w:rFonts w:asciiTheme="majorHAnsi" w:hAnsiTheme="majorHAnsi" w:eastAsiaTheme="majorEastAsia" w:cstheme="majorBidi"/>
      <w:color w:val="0F4761" w:themeColor="accent1" w:themeShade="BF"/>
      <w:sz w:val="40"/>
      <w:szCs w:val="40"/>
    </w:rPr>
  </w:style>
  <w:style w:type="paragraph" w:styleId="Bibliography">
    <w:name w:val="Bibliography"/>
    <w:basedOn w:val="Normal"/>
    <w:next w:val="Normal"/>
    <w:uiPriority w:val="37"/>
    <w:unhideWhenUsed/>
    <w:rsid w:val="00FC4717"/>
  </w:style>
  <w:style w:type="paragraph" w:styleId="TOCHeading">
    <w:name w:val="TOC Heading"/>
    <w:basedOn w:val="Heading1"/>
    <w:next w:val="Normal"/>
    <w:uiPriority w:val="39"/>
    <w:unhideWhenUsed/>
    <w:qFormat/>
    <w:rsid w:val="001F7C87"/>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1F7C87"/>
    <w:pPr>
      <w:spacing w:after="100"/>
    </w:pPr>
  </w:style>
  <w:style w:type="character" w:styleId="Hyperlink">
    <w:name w:val="Hyperlink"/>
    <w:basedOn w:val="DefaultParagraphFont"/>
    <w:uiPriority w:val="99"/>
    <w:unhideWhenUsed/>
    <w:rsid w:val="001F7C87"/>
    <w:rPr>
      <w:color w:val="467886" w:themeColor="hyperlink"/>
      <w:u w:val="single"/>
    </w:rPr>
  </w:style>
  <w:style w:type="paragraph" w:styleId="Title">
    <w:name w:val="Title"/>
    <w:basedOn w:val="Normal"/>
    <w:next w:val="Normal"/>
    <w:link w:val="TitleChar"/>
    <w:uiPriority w:val="10"/>
    <w:qFormat/>
    <w:rsid w:val="001F7C87"/>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F7C87"/>
    <w:rPr>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10377">
      <w:bodyDiv w:val="1"/>
      <w:marLeft w:val="0"/>
      <w:marRight w:val="0"/>
      <w:marTop w:val="0"/>
      <w:marBottom w:val="0"/>
      <w:divBdr>
        <w:top w:val="none" w:sz="0" w:space="0" w:color="auto"/>
        <w:left w:val="none" w:sz="0" w:space="0" w:color="auto"/>
        <w:bottom w:val="none" w:sz="0" w:space="0" w:color="auto"/>
        <w:right w:val="none" w:sz="0" w:space="0" w:color="auto"/>
      </w:divBdr>
    </w:div>
    <w:div w:id="39863923">
      <w:bodyDiv w:val="1"/>
      <w:marLeft w:val="0"/>
      <w:marRight w:val="0"/>
      <w:marTop w:val="0"/>
      <w:marBottom w:val="0"/>
      <w:divBdr>
        <w:top w:val="none" w:sz="0" w:space="0" w:color="auto"/>
        <w:left w:val="none" w:sz="0" w:space="0" w:color="auto"/>
        <w:bottom w:val="none" w:sz="0" w:space="0" w:color="auto"/>
        <w:right w:val="none" w:sz="0" w:space="0" w:color="auto"/>
      </w:divBdr>
    </w:div>
    <w:div w:id="127939917">
      <w:bodyDiv w:val="1"/>
      <w:marLeft w:val="0"/>
      <w:marRight w:val="0"/>
      <w:marTop w:val="0"/>
      <w:marBottom w:val="0"/>
      <w:divBdr>
        <w:top w:val="none" w:sz="0" w:space="0" w:color="auto"/>
        <w:left w:val="none" w:sz="0" w:space="0" w:color="auto"/>
        <w:bottom w:val="none" w:sz="0" w:space="0" w:color="auto"/>
        <w:right w:val="none" w:sz="0" w:space="0" w:color="auto"/>
      </w:divBdr>
    </w:div>
    <w:div w:id="323971011">
      <w:bodyDiv w:val="1"/>
      <w:marLeft w:val="0"/>
      <w:marRight w:val="0"/>
      <w:marTop w:val="0"/>
      <w:marBottom w:val="0"/>
      <w:divBdr>
        <w:top w:val="none" w:sz="0" w:space="0" w:color="auto"/>
        <w:left w:val="none" w:sz="0" w:space="0" w:color="auto"/>
        <w:bottom w:val="none" w:sz="0" w:space="0" w:color="auto"/>
        <w:right w:val="none" w:sz="0" w:space="0" w:color="auto"/>
      </w:divBdr>
    </w:div>
    <w:div w:id="328142975">
      <w:bodyDiv w:val="1"/>
      <w:marLeft w:val="0"/>
      <w:marRight w:val="0"/>
      <w:marTop w:val="0"/>
      <w:marBottom w:val="0"/>
      <w:divBdr>
        <w:top w:val="none" w:sz="0" w:space="0" w:color="auto"/>
        <w:left w:val="none" w:sz="0" w:space="0" w:color="auto"/>
        <w:bottom w:val="none" w:sz="0" w:space="0" w:color="auto"/>
        <w:right w:val="none" w:sz="0" w:space="0" w:color="auto"/>
      </w:divBdr>
    </w:div>
    <w:div w:id="331031580">
      <w:bodyDiv w:val="1"/>
      <w:marLeft w:val="0"/>
      <w:marRight w:val="0"/>
      <w:marTop w:val="0"/>
      <w:marBottom w:val="0"/>
      <w:divBdr>
        <w:top w:val="none" w:sz="0" w:space="0" w:color="auto"/>
        <w:left w:val="none" w:sz="0" w:space="0" w:color="auto"/>
        <w:bottom w:val="none" w:sz="0" w:space="0" w:color="auto"/>
        <w:right w:val="none" w:sz="0" w:space="0" w:color="auto"/>
      </w:divBdr>
    </w:div>
    <w:div w:id="365718810">
      <w:bodyDiv w:val="1"/>
      <w:marLeft w:val="0"/>
      <w:marRight w:val="0"/>
      <w:marTop w:val="0"/>
      <w:marBottom w:val="0"/>
      <w:divBdr>
        <w:top w:val="none" w:sz="0" w:space="0" w:color="auto"/>
        <w:left w:val="none" w:sz="0" w:space="0" w:color="auto"/>
        <w:bottom w:val="none" w:sz="0" w:space="0" w:color="auto"/>
        <w:right w:val="none" w:sz="0" w:space="0" w:color="auto"/>
      </w:divBdr>
    </w:div>
    <w:div w:id="381835293">
      <w:bodyDiv w:val="1"/>
      <w:marLeft w:val="0"/>
      <w:marRight w:val="0"/>
      <w:marTop w:val="0"/>
      <w:marBottom w:val="0"/>
      <w:divBdr>
        <w:top w:val="none" w:sz="0" w:space="0" w:color="auto"/>
        <w:left w:val="none" w:sz="0" w:space="0" w:color="auto"/>
        <w:bottom w:val="none" w:sz="0" w:space="0" w:color="auto"/>
        <w:right w:val="none" w:sz="0" w:space="0" w:color="auto"/>
      </w:divBdr>
    </w:div>
    <w:div w:id="402796867">
      <w:bodyDiv w:val="1"/>
      <w:marLeft w:val="0"/>
      <w:marRight w:val="0"/>
      <w:marTop w:val="0"/>
      <w:marBottom w:val="0"/>
      <w:divBdr>
        <w:top w:val="none" w:sz="0" w:space="0" w:color="auto"/>
        <w:left w:val="none" w:sz="0" w:space="0" w:color="auto"/>
        <w:bottom w:val="none" w:sz="0" w:space="0" w:color="auto"/>
        <w:right w:val="none" w:sz="0" w:space="0" w:color="auto"/>
      </w:divBdr>
    </w:div>
    <w:div w:id="536626984">
      <w:bodyDiv w:val="1"/>
      <w:marLeft w:val="0"/>
      <w:marRight w:val="0"/>
      <w:marTop w:val="0"/>
      <w:marBottom w:val="0"/>
      <w:divBdr>
        <w:top w:val="none" w:sz="0" w:space="0" w:color="auto"/>
        <w:left w:val="none" w:sz="0" w:space="0" w:color="auto"/>
        <w:bottom w:val="none" w:sz="0" w:space="0" w:color="auto"/>
        <w:right w:val="none" w:sz="0" w:space="0" w:color="auto"/>
      </w:divBdr>
    </w:div>
    <w:div w:id="558899860">
      <w:bodyDiv w:val="1"/>
      <w:marLeft w:val="0"/>
      <w:marRight w:val="0"/>
      <w:marTop w:val="0"/>
      <w:marBottom w:val="0"/>
      <w:divBdr>
        <w:top w:val="none" w:sz="0" w:space="0" w:color="auto"/>
        <w:left w:val="none" w:sz="0" w:space="0" w:color="auto"/>
        <w:bottom w:val="none" w:sz="0" w:space="0" w:color="auto"/>
        <w:right w:val="none" w:sz="0" w:space="0" w:color="auto"/>
      </w:divBdr>
    </w:div>
    <w:div w:id="566652445">
      <w:bodyDiv w:val="1"/>
      <w:marLeft w:val="0"/>
      <w:marRight w:val="0"/>
      <w:marTop w:val="0"/>
      <w:marBottom w:val="0"/>
      <w:divBdr>
        <w:top w:val="none" w:sz="0" w:space="0" w:color="auto"/>
        <w:left w:val="none" w:sz="0" w:space="0" w:color="auto"/>
        <w:bottom w:val="none" w:sz="0" w:space="0" w:color="auto"/>
        <w:right w:val="none" w:sz="0" w:space="0" w:color="auto"/>
      </w:divBdr>
    </w:div>
    <w:div w:id="640115120">
      <w:bodyDiv w:val="1"/>
      <w:marLeft w:val="0"/>
      <w:marRight w:val="0"/>
      <w:marTop w:val="0"/>
      <w:marBottom w:val="0"/>
      <w:divBdr>
        <w:top w:val="none" w:sz="0" w:space="0" w:color="auto"/>
        <w:left w:val="none" w:sz="0" w:space="0" w:color="auto"/>
        <w:bottom w:val="none" w:sz="0" w:space="0" w:color="auto"/>
        <w:right w:val="none" w:sz="0" w:space="0" w:color="auto"/>
      </w:divBdr>
    </w:div>
    <w:div w:id="794983586">
      <w:bodyDiv w:val="1"/>
      <w:marLeft w:val="0"/>
      <w:marRight w:val="0"/>
      <w:marTop w:val="0"/>
      <w:marBottom w:val="0"/>
      <w:divBdr>
        <w:top w:val="none" w:sz="0" w:space="0" w:color="auto"/>
        <w:left w:val="none" w:sz="0" w:space="0" w:color="auto"/>
        <w:bottom w:val="none" w:sz="0" w:space="0" w:color="auto"/>
        <w:right w:val="none" w:sz="0" w:space="0" w:color="auto"/>
      </w:divBdr>
    </w:div>
    <w:div w:id="810101787">
      <w:bodyDiv w:val="1"/>
      <w:marLeft w:val="0"/>
      <w:marRight w:val="0"/>
      <w:marTop w:val="0"/>
      <w:marBottom w:val="0"/>
      <w:divBdr>
        <w:top w:val="none" w:sz="0" w:space="0" w:color="auto"/>
        <w:left w:val="none" w:sz="0" w:space="0" w:color="auto"/>
        <w:bottom w:val="none" w:sz="0" w:space="0" w:color="auto"/>
        <w:right w:val="none" w:sz="0" w:space="0" w:color="auto"/>
      </w:divBdr>
    </w:div>
    <w:div w:id="823818007">
      <w:bodyDiv w:val="1"/>
      <w:marLeft w:val="0"/>
      <w:marRight w:val="0"/>
      <w:marTop w:val="0"/>
      <w:marBottom w:val="0"/>
      <w:divBdr>
        <w:top w:val="none" w:sz="0" w:space="0" w:color="auto"/>
        <w:left w:val="none" w:sz="0" w:space="0" w:color="auto"/>
        <w:bottom w:val="none" w:sz="0" w:space="0" w:color="auto"/>
        <w:right w:val="none" w:sz="0" w:space="0" w:color="auto"/>
      </w:divBdr>
    </w:div>
    <w:div w:id="876427417">
      <w:bodyDiv w:val="1"/>
      <w:marLeft w:val="0"/>
      <w:marRight w:val="0"/>
      <w:marTop w:val="0"/>
      <w:marBottom w:val="0"/>
      <w:divBdr>
        <w:top w:val="none" w:sz="0" w:space="0" w:color="auto"/>
        <w:left w:val="none" w:sz="0" w:space="0" w:color="auto"/>
        <w:bottom w:val="none" w:sz="0" w:space="0" w:color="auto"/>
        <w:right w:val="none" w:sz="0" w:space="0" w:color="auto"/>
      </w:divBdr>
    </w:div>
    <w:div w:id="878083232">
      <w:bodyDiv w:val="1"/>
      <w:marLeft w:val="0"/>
      <w:marRight w:val="0"/>
      <w:marTop w:val="0"/>
      <w:marBottom w:val="0"/>
      <w:divBdr>
        <w:top w:val="none" w:sz="0" w:space="0" w:color="auto"/>
        <w:left w:val="none" w:sz="0" w:space="0" w:color="auto"/>
        <w:bottom w:val="none" w:sz="0" w:space="0" w:color="auto"/>
        <w:right w:val="none" w:sz="0" w:space="0" w:color="auto"/>
      </w:divBdr>
    </w:div>
    <w:div w:id="906303131">
      <w:bodyDiv w:val="1"/>
      <w:marLeft w:val="0"/>
      <w:marRight w:val="0"/>
      <w:marTop w:val="0"/>
      <w:marBottom w:val="0"/>
      <w:divBdr>
        <w:top w:val="none" w:sz="0" w:space="0" w:color="auto"/>
        <w:left w:val="none" w:sz="0" w:space="0" w:color="auto"/>
        <w:bottom w:val="none" w:sz="0" w:space="0" w:color="auto"/>
        <w:right w:val="none" w:sz="0" w:space="0" w:color="auto"/>
      </w:divBdr>
    </w:div>
    <w:div w:id="908274202">
      <w:bodyDiv w:val="1"/>
      <w:marLeft w:val="0"/>
      <w:marRight w:val="0"/>
      <w:marTop w:val="0"/>
      <w:marBottom w:val="0"/>
      <w:divBdr>
        <w:top w:val="none" w:sz="0" w:space="0" w:color="auto"/>
        <w:left w:val="none" w:sz="0" w:space="0" w:color="auto"/>
        <w:bottom w:val="none" w:sz="0" w:space="0" w:color="auto"/>
        <w:right w:val="none" w:sz="0" w:space="0" w:color="auto"/>
      </w:divBdr>
    </w:div>
    <w:div w:id="928734381">
      <w:bodyDiv w:val="1"/>
      <w:marLeft w:val="0"/>
      <w:marRight w:val="0"/>
      <w:marTop w:val="0"/>
      <w:marBottom w:val="0"/>
      <w:divBdr>
        <w:top w:val="none" w:sz="0" w:space="0" w:color="auto"/>
        <w:left w:val="none" w:sz="0" w:space="0" w:color="auto"/>
        <w:bottom w:val="none" w:sz="0" w:space="0" w:color="auto"/>
        <w:right w:val="none" w:sz="0" w:space="0" w:color="auto"/>
      </w:divBdr>
    </w:div>
    <w:div w:id="953709782">
      <w:bodyDiv w:val="1"/>
      <w:marLeft w:val="0"/>
      <w:marRight w:val="0"/>
      <w:marTop w:val="0"/>
      <w:marBottom w:val="0"/>
      <w:divBdr>
        <w:top w:val="none" w:sz="0" w:space="0" w:color="auto"/>
        <w:left w:val="none" w:sz="0" w:space="0" w:color="auto"/>
        <w:bottom w:val="none" w:sz="0" w:space="0" w:color="auto"/>
        <w:right w:val="none" w:sz="0" w:space="0" w:color="auto"/>
      </w:divBdr>
    </w:div>
    <w:div w:id="975254361">
      <w:bodyDiv w:val="1"/>
      <w:marLeft w:val="0"/>
      <w:marRight w:val="0"/>
      <w:marTop w:val="0"/>
      <w:marBottom w:val="0"/>
      <w:divBdr>
        <w:top w:val="none" w:sz="0" w:space="0" w:color="auto"/>
        <w:left w:val="none" w:sz="0" w:space="0" w:color="auto"/>
        <w:bottom w:val="none" w:sz="0" w:space="0" w:color="auto"/>
        <w:right w:val="none" w:sz="0" w:space="0" w:color="auto"/>
      </w:divBdr>
    </w:div>
    <w:div w:id="1122655149">
      <w:bodyDiv w:val="1"/>
      <w:marLeft w:val="0"/>
      <w:marRight w:val="0"/>
      <w:marTop w:val="0"/>
      <w:marBottom w:val="0"/>
      <w:divBdr>
        <w:top w:val="none" w:sz="0" w:space="0" w:color="auto"/>
        <w:left w:val="none" w:sz="0" w:space="0" w:color="auto"/>
        <w:bottom w:val="none" w:sz="0" w:space="0" w:color="auto"/>
        <w:right w:val="none" w:sz="0" w:space="0" w:color="auto"/>
      </w:divBdr>
    </w:div>
    <w:div w:id="1230732645">
      <w:bodyDiv w:val="1"/>
      <w:marLeft w:val="0"/>
      <w:marRight w:val="0"/>
      <w:marTop w:val="0"/>
      <w:marBottom w:val="0"/>
      <w:divBdr>
        <w:top w:val="none" w:sz="0" w:space="0" w:color="auto"/>
        <w:left w:val="none" w:sz="0" w:space="0" w:color="auto"/>
        <w:bottom w:val="none" w:sz="0" w:space="0" w:color="auto"/>
        <w:right w:val="none" w:sz="0" w:space="0" w:color="auto"/>
      </w:divBdr>
    </w:div>
    <w:div w:id="1370185196">
      <w:bodyDiv w:val="1"/>
      <w:marLeft w:val="0"/>
      <w:marRight w:val="0"/>
      <w:marTop w:val="0"/>
      <w:marBottom w:val="0"/>
      <w:divBdr>
        <w:top w:val="none" w:sz="0" w:space="0" w:color="auto"/>
        <w:left w:val="none" w:sz="0" w:space="0" w:color="auto"/>
        <w:bottom w:val="none" w:sz="0" w:space="0" w:color="auto"/>
        <w:right w:val="none" w:sz="0" w:space="0" w:color="auto"/>
      </w:divBdr>
    </w:div>
    <w:div w:id="1388841500">
      <w:bodyDiv w:val="1"/>
      <w:marLeft w:val="0"/>
      <w:marRight w:val="0"/>
      <w:marTop w:val="0"/>
      <w:marBottom w:val="0"/>
      <w:divBdr>
        <w:top w:val="none" w:sz="0" w:space="0" w:color="auto"/>
        <w:left w:val="none" w:sz="0" w:space="0" w:color="auto"/>
        <w:bottom w:val="none" w:sz="0" w:space="0" w:color="auto"/>
        <w:right w:val="none" w:sz="0" w:space="0" w:color="auto"/>
      </w:divBdr>
    </w:div>
    <w:div w:id="1426464874">
      <w:bodyDiv w:val="1"/>
      <w:marLeft w:val="0"/>
      <w:marRight w:val="0"/>
      <w:marTop w:val="0"/>
      <w:marBottom w:val="0"/>
      <w:divBdr>
        <w:top w:val="none" w:sz="0" w:space="0" w:color="auto"/>
        <w:left w:val="none" w:sz="0" w:space="0" w:color="auto"/>
        <w:bottom w:val="none" w:sz="0" w:space="0" w:color="auto"/>
        <w:right w:val="none" w:sz="0" w:space="0" w:color="auto"/>
      </w:divBdr>
    </w:div>
    <w:div w:id="1443569868">
      <w:bodyDiv w:val="1"/>
      <w:marLeft w:val="0"/>
      <w:marRight w:val="0"/>
      <w:marTop w:val="0"/>
      <w:marBottom w:val="0"/>
      <w:divBdr>
        <w:top w:val="none" w:sz="0" w:space="0" w:color="auto"/>
        <w:left w:val="none" w:sz="0" w:space="0" w:color="auto"/>
        <w:bottom w:val="none" w:sz="0" w:space="0" w:color="auto"/>
        <w:right w:val="none" w:sz="0" w:space="0" w:color="auto"/>
      </w:divBdr>
    </w:div>
    <w:div w:id="1458446074">
      <w:bodyDiv w:val="1"/>
      <w:marLeft w:val="0"/>
      <w:marRight w:val="0"/>
      <w:marTop w:val="0"/>
      <w:marBottom w:val="0"/>
      <w:divBdr>
        <w:top w:val="none" w:sz="0" w:space="0" w:color="auto"/>
        <w:left w:val="none" w:sz="0" w:space="0" w:color="auto"/>
        <w:bottom w:val="none" w:sz="0" w:space="0" w:color="auto"/>
        <w:right w:val="none" w:sz="0" w:space="0" w:color="auto"/>
      </w:divBdr>
    </w:div>
    <w:div w:id="1503275720">
      <w:bodyDiv w:val="1"/>
      <w:marLeft w:val="0"/>
      <w:marRight w:val="0"/>
      <w:marTop w:val="0"/>
      <w:marBottom w:val="0"/>
      <w:divBdr>
        <w:top w:val="none" w:sz="0" w:space="0" w:color="auto"/>
        <w:left w:val="none" w:sz="0" w:space="0" w:color="auto"/>
        <w:bottom w:val="none" w:sz="0" w:space="0" w:color="auto"/>
        <w:right w:val="none" w:sz="0" w:space="0" w:color="auto"/>
      </w:divBdr>
    </w:div>
    <w:div w:id="1583484671">
      <w:bodyDiv w:val="1"/>
      <w:marLeft w:val="0"/>
      <w:marRight w:val="0"/>
      <w:marTop w:val="0"/>
      <w:marBottom w:val="0"/>
      <w:divBdr>
        <w:top w:val="none" w:sz="0" w:space="0" w:color="auto"/>
        <w:left w:val="none" w:sz="0" w:space="0" w:color="auto"/>
        <w:bottom w:val="none" w:sz="0" w:space="0" w:color="auto"/>
        <w:right w:val="none" w:sz="0" w:space="0" w:color="auto"/>
      </w:divBdr>
    </w:div>
    <w:div w:id="1585528270">
      <w:bodyDiv w:val="1"/>
      <w:marLeft w:val="0"/>
      <w:marRight w:val="0"/>
      <w:marTop w:val="0"/>
      <w:marBottom w:val="0"/>
      <w:divBdr>
        <w:top w:val="none" w:sz="0" w:space="0" w:color="auto"/>
        <w:left w:val="none" w:sz="0" w:space="0" w:color="auto"/>
        <w:bottom w:val="none" w:sz="0" w:space="0" w:color="auto"/>
        <w:right w:val="none" w:sz="0" w:space="0" w:color="auto"/>
      </w:divBdr>
    </w:div>
    <w:div w:id="1614551255">
      <w:bodyDiv w:val="1"/>
      <w:marLeft w:val="0"/>
      <w:marRight w:val="0"/>
      <w:marTop w:val="0"/>
      <w:marBottom w:val="0"/>
      <w:divBdr>
        <w:top w:val="none" w:sz="0" w:space="0" w:color="auto"/>
        <w:left w:val="none" w:sz="0" w:space="0" w:color="auto"/>
        <w:bottom w:val="none" w:sz="0" w:space="0" w:color="auto"/>
        <w:right w:val="none" w:sz="0" w:space="0" w:color="auto"/>
      </w:divBdr>
    </w:div>
    <w:div w:id="1708218784">
      <w:bodyDiv w:val="1"/>
      <w:marLeft w:val="0"/>
      <w:marRight w:val="0"/>
      <w:marTop w:val="0"/>
      <w:marBottom w:val="0"/>
      <w:divBdr>
        <w:top w:val="none" w:sz="0" w:space="0" w:color="auto"/>
        <w:left w:val="none" w:sz="0" w:space="0" w:color="auto"/>
        <w:bottom w:val="none" w:sz="0" w:space="0" w:color="auto"/>
        <w:right w:val="none" w:sz="0" w:space="0" w:color="auto"/>
      </w:divBdr>
    </w:div>
    <w:div w:id="1722484496">
      <w:bodyDiv w:val="1"/>
      <w:marLeft w:val="0"/>
      <w:marRight w:val="0"/>
      <w:marTop w:val="0"/>
      <w:marBottom w:val="0"/>
      <w:divBdr>
        <w:top w:val="none" w:sz="0" w:space="0" w:color="auto"/>
        <w:left w:val="none" w:sz="0" w:space="0" w:color="auto"/>
        <w:bottom w:val="none" w:sz="0" w:space="0" w:color="auto"/>
        <w:right w:val="none" w:sz="0" w:space="0" w:color="auto"/>
      </w:divBdr>
    </w:div>
    <w:div w:id="1807694732">
      <w:bodyDiv w:val="1"/>
      <w:marLeft w:val="0"/>
      <w:marRight w:val="0"/>
      <w:marTop w:val="0"/>
      <w:marBottom w:val="0"/>
      <w:divBdr>
        <w:top w:val="none" w:sz="0" w:space="0" w:color="auto"/>
        <w:left w:val="none" w:sz="0" w:space="0" w:color="auto"/>
        <w:bottom w:val="none" w:sz="0" w:space="0" w:color="auto"/>
        <w:right w:val="none" w:sz="0" w:space="0" w:color="auto"/>
      </w:divBdr>
    </w:div>
    <w:div w:id="1883513176">
      <w:bodyDiv w:val="1"/>
      <w:marLeft w:val="0"/>
      <w:marRight w:val="0"/>
      <w:marTop w:val="0"/>
      <w:marBottom w:val="0"/>
      <w:divBdr>
        <w:top w:val="none" w:sz="0" w:space="0" w:color="auto"/>
        <w:left w:val="none" w:sz="0" w:space="0" w:color="auto"/>
        <w:bottom w:val="none" w:sz="0" w:space="0" w:color="auto"/>
        <w:right w:val="none" w:sz="0" w:space="0" w:color="auto"/>
      </w:divBdr>
    </w:div>
    <w:div w:id="1908606068">
      <w:bodyDiv w:val="1"/>
      <w:marLeft w:val="0"/>
      <w:marRight w:val="0"/>
      <w:marTop w:val="0"/>
      <w:marBottom w:val="0"/>
      <w:divBdr>
        <w:top w:val="none" w:sz="0" w:space="0" w:color="auto"/>
        <w:left w:val="none" w:sz="0" w:space="0" w:color="auto"/>
        <w:bottom w:val="none" w:sz="0" w:space="0" w:color="auto"/>
        <w:right w:val="none" w:sz="0" w:space="0" w:color="auto"/>
      </w:divBdr>
    </w:div>
    <w:div w:id="1917008243">
      <w:bodyDiv w:val="1"/>
      <w:marLeft w:val="0"/>
      <w:marRight w:val="0"/>
      <w:marTop w:val="0"/>
      <w:marBottom w:val="0"/>
      <w:divBdr>
        <w:top w:val="none" w:sz="0" w:space="0" w:color="auto"/>
        <w:left w:val="none" w:sz="0" w:space="0" w:color="auto"/>
        <w:bottom w:val="none" w:sz="0" w:space="0" w:color="auto"/>
        <w:right w:val="none" w:sz="0" w:space="0" w:color="auto"/>
      </w:divBdr>
    </w:div>
    <w:div w:id="2032416016">
      <w:bodyDiv w:val="1"/>
      <w:marLeft w:val="0"/>
      <w:marRight w:val="0"/>
      <w:marTop w:val="0"/>
      <w:marBottom w:val="0"/>
      <w:divBdr>
        <w:top w:val="none" w:sz="0" w:space="0" w:color="auto"/>
        <w:left w:val="none" w:sz="0" w:space="0" w:color="auto"/>
        <w:bottom w:val="none" w:sz="0" w:space="0" w:color="auto"/>
        <w:right w:val="none" w:sz="0" w:space="0" w:color="auto"/>
      </w:divBdr>
    </w:div>
    <w:div w:id="2034912444">
      <w:bodyDiv w:val="1"/>
      <w:marLeft w:val="0"/>
      <w:marRight w:val="0"/>
      <w:marTop w:val="0"/>
      <w:marBottom w:val="0"/>
      <w:divBdr>
        <w:top w:val="none" w:sz="0" w:space="0" w:color="auto"/>
        <w:left w:val="none" w:sz="0" w:space="0" w:color="auto"/>
        <w:bottom w:val="none" w:sz="0" w:space="0" w:color="auto"/>
        <w:right w:val="none" w:sz="0" w:space="0" w:color="auto"/>
      </w:divBdr>
    </w:div>
    <w:div w:id="2061129668">
      <w:bodyDiv w:val="1"/>
      <w:marLeft w:val="0"/>
      <w:marRight w:val="0"/>
      <w:marTop w:val="0"/>
      <w:marBottom w:val="0"/>
      <w:divBdr>
        <w:top w:val="none" w:sz="0" w:space="0" w:color="auto"/>
        <w:left w:val="none" w:sz="0" w:space="0" w:color="auto"/>
        <w:bottom w:val="none" w:sz="0" w:space="0" w:color="auto"/>
        <w:right w:val="none" w:sz="0" w:space="0" w:color="auto"/>
      </w:divBdr>
    </w:div>
    <w:div w:id="2097707129">
      <w:bodyDiv w:val="1"/>
      <w:marLeft w:val="0"/>
      <w:marRight w:val="0"/>
      <w:marTop w:val="0"/>
      <w:marBottom w:val="0"/>
      <w:divBdr>
        <w:top w:val="none" w:sz="0" w:space="0" w:color="auto"/>
        <w:left w:val="none" w:sz="0" w:space="0" w:color="auto"/>
        <w:bottom w:val="none" w:sz="0" w:space="0" w:color="auto"/>
        <w:right w:val="none" w:sz="0" w:space="0" w:color="auto"/>
      </w:divBdr>
    </w:div>
    <w:div w:id="210202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customXml" Target="../customXml/item4.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802566e3400ef1f91b320978686e030b">
  <xsd:schema xmlns:xsd="http://www.w3.org/2001/XMLSchema" xmlns:xs="http://www.w3.org/2001/XMLSchema" xmlns:p="http://schemas.microsoft.com/office/2006/metadata/properties" xmlns:ns3="0085e1a2-9cbf-4b92-866b-21f3c89040b6" targetNamespace="http://schemas.microsoft.com/office/2006/metadata/properties" ma:root="true" ma:fieldsID="82224b42a9edbc7000cc15ec1531559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ISo16</b:Tag>
    <b:SourceType>JournalArticle</b:SourceType>
    <b:Guid>{AF52772B-2F98-45A8-B94E-422675F62FC4}</b:Guid>
    <b:Author>
      <b:Author>
        <b:NameList>
          <b:Person>
            <b:Last>Sommerville</b:Last>
            <b:First>I.</b:First>
          </b:Person>
        </b:NameList>
      </b:Author>
    </b:Author>
    <b:Title>Software Engineering </b:Title>
    <b:JournalName>UK: Pearson</b:JournalName>
    <b:Year>2016</b:Year>
    <b:RefOrder>1</b:RefOrder>
  </b:Source>
  <b:Source>
    <b:Tag>Max15</b:Tag>
    <b:SourceType>Report</b:SourceType>
    <b:Guid>{37A586A8-F7F4-4A69-B0DE-36A5E3271733}</b:Guid>
    <b:Author>
      <b:Author>
        <b:NameList>
          <b:Person>
            <b:Last>Maxim</b:Last>
            <b:First>R.</b:First>
            <b:Middle>S. Pressman and B. R.</b:Middle>
          </b:Person>
        </b:NameList>
      </b:Author>
    </b:Author>
    <b:Title>Software Engineering: A Practitioner’s Approach</b:Title>
    <b:JournalName>McGraw-Hill</b:JournalName>
    <b:Year>2015</b:Year>
    <b:City>New York, NY, USA</b:City>
    <b:RefOrder>2</b:RefOrder>
  </b:Source>
  <b:Source>
    <b:Tag>PAm16</b:Tag>
    <b:SourceType>Report</b:SourceType>
    <b:Guid>{19A34A2E-6CFE-4B13-9667-8F8E875A3E5C}</b:Guid>
    <b:Author>
      <b:Author>
        <b:NameList>
          <b:Person>
            <b:Last>Offutt</b:Last>
            <b:First>P.</b:First>
            <b:Middle>Ammann and J.</b:Middle>
          </b:Person>
        </b:NameList>
      </b:Author>
    </b:Author>
    <b:Title>Introduction to Software Testing</b:Title>
    <b:Year>2016</b:Year>
    <b:Publisher>UK: Cambridge University Press</b:Publisher>
    <b:RefOrder>3</b:RefOrder>
  </b:Source>
  <b:Source>
    <b:Tag>RCM17</b:Tag>
    <b:SourceType>Report</b:SourceType>
    <b:Guid>{C266536C-02B7-4F25-90E6-BBA058192E89}</b:Guid>
    <b:Author>
      <b:Author>
        <b:NameList>
          <b:Person>
            <b:Last>Martin</b:Last>
            <b:First>R.</b:First>
            <b:Middle>C.</b:Middle>
          </b:Person>
        </b:NameList>
      </b:Author>
    </b:Author>
    <b:Title>Clean Architecture: A Craftsman’s Guide to Software Structure and Design</b:Title>
    <b:Year>2017</b:Year>
    <b:Publisher> Addison-Wesley</b:Publisher>
    <b:City> Boston, MA, USA:</b:City>
    <b:RefOrder>4</b:RefOrder>
  </b:Source>
  <b:Source>
    <b:Tag>LCr16</b:Tag>
    <b:SourceType>Report</b:SourceType>
    <b:Guid>{8126F67E-36C0-4180-9829-885C95324A41}</b:Guid>
    <b:Author>
      <b:Author>
        <b:NameList>
          <b:Person>
            <b:Last>Gregory</b:Last>
            <b:First>L.</b:First>
            <b:Middle>Crispin and J.</b:Middle>
          </b:Person>
        </b:NameList>
      </b:Author>
    </b:Author>
    <b:Title>Agile Testing. Upper Saddle River</b:Title>
    <b:Year>2016</b:Year>
    <b:Publisher>Addison-Wesley</b:Publisher>
    <b:City>NJ, USA:</b:City>
    <b:RefOrder>5</b:RefOrder>
  </b:Source>
  <b:Source>
    <b:Tag>EEv16</b:Tag>
    <b:SourceType>Report</b:SourceType>
    <b:Guid>{C164EBAD-D571-44C1-BF59-D3E991E88EEB}</b:Guid>
    <b:Author>
      <b:Author>
        <b:NameList>
          <b:Person>
            <b:Last>Evans</b:Last>
            <b:First>E.</b:First>
          </b:Person>
        </b:NameList>
      </b:Author>
    </b:Author>
    <b:Title>Domain-Driven Design: Tackling Complexity in the Heart of Software</b:Title>
    <b:Year>2016</b:Year>
    <b:RefOrder>6</b:RefOrder>
  </b:Source>
  <b:Source>
    <b:Tag>MFo18</b:Tag>
    <b:SourceType>Report</b:SourceType>
    <b:Guid>{33A6AD3A-C908-46F7-B952-10F34A3160E7}</b:Guid>
    <b:Author>
      <b:Author>
        <b:NameList>
          <b:Person>
            <b:Last>Fowler</b:Last>
            <b:First>M.</b:First>
          </b:Person>
        </b:NameList>
      </b:Author>
    </b:Author>
    <b:Title>Refactoring: Improving the Design of Existing Code</b:Title>
    <b:Year>2018</b:Year>
    <b:City>Boston, MA, USA</b:City>
    <b:RefOrder>7</b:RefOrder>
  </b:Source>
  <b:Source>
    <b:Tag>ISO22</b:Tag>
    <b:SourceType>Report</b:SourceType>
    <b:Guid>{3DAE7A03-F8BD-423F-985D-3AE19CADA592}</b:Guid>
    <b:Author>
      <b:Author>
        <b:NameList>
          <b:Person>
            <b:Last>ISO/IEC/IEEE 29119-1:2022</b:Last>
          </b:Person>
        </b:NameList>
      </b:Author>
    </b:Author>
    <b:Title>Software Testing – Part 1: Concepts and Definitions</b:Title>
    <b:Year>2022</b:Year>
    <b:RefOrder>8</b:RefOrder>
  </b:Source>
  <b:Source>
    <b:Tag>IST23</b:Tag>
    <b:SourceType>Report</b:SourceType>
    <b:Guid>{2A75C523-2F24-4502-B182-A7D00606C6DC}</b:Guid>
    <b:Author>
      <b:Author>
        <b:NameList>
          <b:Person>
            <b:Last>ISTQB</b:Last>
          </b:Person>
        </b:NameList>
      </b:Author>
    </b:Author>
    <b:Title>Certified Tester Foundation Level Syllabus,</b:Title>
    <b:Year>2023</b:Year>
    <b:RefOrder>9</b:RefOrder>
  </b:Source>
  <b:Source>
    <b:Tag>Goo22</b:Tag>
    <b:SourceType>Report</b:SourceType>
    <b:Guid>{F2595C5E-B53D-4133-9043-E7B10B28F347}</b:Guid>
    <b:Author>
      <b:Author>
        <b:NameList>
          <b:Person>
            <b:Last>Google</b:Last>
          </b:Person>
        </b:NameList>
      </b:Author>
    </b:Author>
    <b:Title>Testable Code and Testing Strategies</b:Title>
    <b:Year>2022</b:Year>
    <b:Publisher>Google Engineering Practices</b:Publisher>
    <b:RefOrder>10</b:RefOrder>
  </b:Source>
  <b:Source>
    <b:Tag>Mic23</b:Tag>
    <b:SourceType>Report</b:SourceType>
    <b:Guid>{B62CC002-E781-4C90-9A00-1839D936999B}</b:Guid>
    <b:Author>
      <b:Author>
        <b:NameList>
          <b:Person>
            <b:Last>Microsoft</b:Last>
          </b:Person>
        </b:NameList>
      </b:Author>
    </b:Author>
    <b:Title>Unit testing best practices</b:Title>
    <b:Year>2023</b:Year>
    <b:Publisher> Microsoft Docs</b:Publisher>
    <b:RefOrder>11</b:RefOrder>
  </b:Source>
  <b:Source>
    <b:Tag>DFa15</b:Tag>
    <b:SourceType>Report</b:SourceType>
    <b:Guid>{34D394ED-36A5-4ED8-A378-74EFBBCB6684}</b:Guid>
    <b:Author>
      <b:Author>
        <b:NameList>
          <b:Person>
            <b:Last>Humble</b:Last>
            <b:First>D.</b:First>
            <b:Middle>Farley and J.</b:Middle>
          </b:Person>
        </b:NameList>
      </b:Author>
    </b:Author>
    <b:Title>Continuous Delivery</b:Title>
    <b:Year>2015</b:Year>
    <b:Publisher>Addison-Wesley</b:Publisher>
    <b:City>Boston, MA, USA:</b:City>
    <b:RefOrder>12</b:RefOrder>
  </b:Source>
</b:Sources>
</file>

<file path=customXml/itemProps1.xml><?xml version="1.0" encoding="utf-8"?>
<ds:datastoreItem xmlns:ds="http://schemas.openxmlformats.org/officeDocument/2006/customXml" ds:itemID="{CBFF8165-F5F6-4BDC-AE72-9248B8536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FB898F-C06F-4631-AF84-ABD7ABE5AA84}">
  <ds:schemaRefs>
    <ds:schemaRef ds:uri="http://schemas.microsoft.com/sharepoint/v3/contenttype/forms"/>
  </ds:schemaRefs>
</ds:datastoreItem>
</file>

<file path=customXml/itemProps3.xml><?xml version="1.0" encoding="utf-8"?>
<ds:datastoreItem xmlns:ds="http://schemas.openxmlformats.org/officeDocument/2006/customXml" ds:itemID="{414E7B43-EFF9-4A03-9CE6-FDA918B0504D}">
  <ds:schemaRefs>
    <ds:schemaRef ds:uri="http://purl.org/dc/elements/1.1/"/>
    <ds:schemaRef ds:uri="http://www.w3.org/XML/1998/namespace"/>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dcmitype/"/>
    <ds:schemaRef ds:uri="http://schemas.microsoft.com/office/2006/metadata/properties"/>
    <ds:schemaRef ds:uri="0085e1a2-9cbf-4b92-866b-21f3c89040b6"/>
  </ds:schemaRefs>
</ds:datastoreItem>
</file>

<file path=customXml/itemProps4.xml><?xml version="1.0" encoding="utf-8"?>
<ds:datastoreItem xmlns:ds="http://schemas.openxmlformats.org/officeDocument/2006/customXml" ds:itemID="{D3088756-25FC-4CAD-A017-E4549299BE2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Aaron Miles (2404521)</dc:creator>
  <keywords/>
  <dc:description/>
  <lastModifiedBy>Aaron Miles (2404521)</lastModifiedBy>
  <revision>3</revision>
  <dcterms:created xsi:type="dcterms:W3CDTF">2026-05-05T13:34:00.0000000Z</dcterms:created>
  <dcterms:modified xsi:type="dcterms:W3CDTF">2026-05-05T13:35:44.4477453Z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