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23E2" w:rsidRDefault="00FA3322" w:rsidP="0028071A">
      <w:pPr>
        <w:spacing w:line="240" w:lineRule="auto"/>
        <w:jc w:val="center"/>
        <w:rPr>
          <w:rFonts w:ascii="Arial" w:hAnsi="Arial" w:cs="Arial"/>
          <w:b/>
          <w:color w:val="000000" w:themeColor="text1"/>
          <w:sz w:val="28"/>
          <w:szCs w:val="28"/>
          <w:u w:val="single"/>
          <w:lang w:val="en-US"/>
        </w:rPr>
      </w:pPr>
      <w:r w:rsidRPr="00FA5A29">
        <w:rPr>
          <w:rFonts w:ascii="Arial" w:hAnsi="Arial" w:cs="Arial"/>
          <w:b/>
          <w:color w:val="000000" w:themeColor="text1"/>
          <w:sz w:val="28"/>
          <w:szCs w:val="28"/>
          <w:u w:val="single"/>
          <w:lang w:val="en-US"/>
        </w:rPr>
        <w:t>Module code: LCBB4006</w:t>
      </w:r>
    </w:p>
    <w:p w:rsidR="007A54AC" w:rsidRPr="007A54AC" w:rsidRDefault="007A54AC" w:rsidP="0028071A">
      <w:pPr>
        <w:spacing w:line="240" w:lineRule="auto"/>
        <w:jc w:val="center"/>
        <w:rPr>
          <w:rFonts w:ascii="Arial" w:hAnsi="Arial" w:cs="Arial"/>
          <w:b/>
          <w:color w:val="000000" w:themeColor="text1"/>
          <w:sz w:val="28"/>
          <w:szCs w:val="28"/>
          <w:lang w:val="en-US"/>
        </w:rPr>
      </w:pPr>
      <w:r w:rsidRPr="007A54AC">
        <w:rPr>
          <w:rFonts w:ascii="Arial" w:hAnsi="Arial" w:cs="Arial"/>
          <w:b/>
          <w:color w:val="000000" w:themeColor="text1"/>
          <w:sz w:val="28"/>
          <w:szCs w:val="28"/>
          <w:lang w:val="en-US"/>
        </w:rPr>
        <w:t xml:space="preserve">Individual Written Report </w:t>
      </w:r>
    </w:p>
    <w:p w:rsidR="007A54AC" w:rsidRPr="007A54AC" w:rsidRDefault="007A54AC" w:rsidP="0028071A">
      <w:pPr>
        <w:spacing w:line="240" w:lineRule="auto"/>
        <w:jc w:val="center"/>
        <w:rPr>
          <w:rFonts w:ascii="Arial" w:hAnsi="Arial" w:cs="Arial"/>
          <w:b/>
          <w:color w:val="000000" w:themeColor="text1"/>
          <w:sz w:val="28"/>
          <w:szCs w:val="28"/>
          <w:lang w:val="en-US"/>
        </w:rPr>
      </w:pPr>
      <w:r w:rsidRPr="007A54AC">
        <w:rPr>
          <w:rFonts w:ascii="Arial" w:hAnsi="Arial" w:cs="Arial"/>
          <w:b/>
          <w:color w:val="000000" w:themeColor="text1"/>
          <w:sz w:val="28"/>
          <w:szCs w:val="28"/>
          <w:lang w:val="en-US"/>
        </w:rPr>
        <w:t>Component-2</w:t>
      </w:r>
    </w:p>
    <w:p w:rsidR="007A54AC" w:rsidRPr="007A54AC" w:rsidRDefault="007A54AC" w:rsidP="0028071A">
      <w:pPr>
        <w:spacing w:line="240" w:lineRule="auto"/>
        <w:jc w:val="center"/>
        <w:rPr>
          <w:rFonts w:ascii="Arial" w:hAnsi="Arial" w:cs="Arial"/>
          <w:b/>
          <w:color w:val="000000" w:themeColor="text1"/>
          <w:sz w:val="28"/>
          <w:szCs w:val="28"/>
          <w:lang w:val="en-US"/>
        </w:rPr>
      </w:pPr>
      <w:r w:rsidRPr="007A54AC">
        <w:rPr>
          <w:rFonts w:ascii="Arial" w:hAnsi="Arial" w:cs="Arial"/>
          <w:b/>
          <w:color w:val="000000" w:themeColor="text1"/>
          <w:sz w:val="28"/>
          <w:szCs w:val="28"/>
          <w:lang w:val="en-US"/>
        </w:rPr>
        <w:t>Academic Skills</w:t>
      </w:r>
    </w:p>
    <w:p w:rsidR="00BF23E2" w:rsidRPr="00245F0F" w:rsidRDefault="00BF23E2" w:rsidP="00B1703D">
      <w:pPr>
        <w:spacing w:line="360" w:lineRule="auto"/>
        <w:jc w:val="both"/>
        <w:rPr>
          <w:rFonts w:ascii="Arial" w:hAnsi="Arial" w:cs="Arial"/>
          <w:b/>
          <w:color w:val="000000" w:themeColor="text1"/>
          <w:lang w:val="en-US"/>
        </w:rPr>
      </w:pPr>
    </w:p>
    <w:p w:rsidR="00BF23E2" w:rsidRDefault="00B1703D" w:rsidP="007D7BA5">
      <w:pPr>
        <w:spacing w:line="360" w:lineRule="auto"/>
        <w:jc w:val="center"/>
        <w:rPr>
          <w:rFonts w:ascii="Arial" w:hAnsi="Arial" w:cs="Arial"/>
          <w:bCs/>
          <w:i/>
          <w:color w:val="000000" w:themeColor="text1"/>
          <w:sz w:val="28"/>
          <w:szCs w:val="28"/>
          <w:lang w:val="en-US"/>
        </w:rPr>
      </w:pPr>
      <w:r w:rsidRPr="007A54AC">
        <w:rPr>
          <w:rFonts w:ascii="Arial" w:hAnsi="Arial" w:cs="Arial"/>
          <w:bCs/>
          <w:i/>
          <w:color w:val="000000" w:themeColor="text1"/>
          <w:sz w:val="28"/>
          <w:szCs w:val="28"/>
          <w:lang w:val="en-US"/>
        </w:rPr>
        <w:t>Bachelor of Arts Business Management</w:t>
      </w:r>
    </w:p>
    <w:p w:rsidR="007A54AC" w:rsidRPr="007A54AC" w:rsidRDefault="007A54AC" w:rsidP="007D7BA5">
      <w:pPr>
        <w:spacing w:line="360" w:lineRule="auto"/>
        <w:jc w:val="center"/>
        <w:rPr>
          <w:rFonts w:ascii="Arial" w:hAnsi="Arial" w:cs="Arial"/>
          <w:bCs/>
          <w:iCs/>
          <w:color w:val="000000" w:themeColor="text1"/>
          <w:sz w:val="28"/>
          <w:szCs w:val="28"/>
          <w:lang w:val="en-US"/>
        </w:rPr>
      </w:pPr>
      <w:r w:rsidRPr="007A54AC">
        <w:rPr>
          <w:rFonts w:ascii="Arial" w:hAnsi="Arial" w:cs="Arial"/>
          <w:bCs/>
          <w:iCs/>
          <w:color w:val="000000" w:themeColor="text1"/>
          <w:sz w:val="28"/>
          <w:szCs w:val="28"/>
          <w:lang w:val="en-US"/>
        </w:rPr>
        <w:t>Module Coordinator:- Dr. Yousuf Kamal</w:t>
      </w:r>
      <w:bookmarkStart w:id="0" w:name="_GoBack"/>
      <w:bookmarkEnd w:id="0"/>
    </w:p>
    <w:p w:rsidR="007D7BA5" w:rsidRDefault="007D7BA5" w:rsidP="007D7BA5">
      <w:pPr>
        <w:spacing w:line="360" w:lineRule="auto"/>
        <w:jc w:val="center"/>
        <w:rPr>
          <w:rFonts w:ascii="Arial" w:hAnsi="Arial" w:cs="Arial"/>
          <w:color w:val="000000" w:themeColor="text1"/>
          <w:sz w:val="40"/>
          <w:szCs w:val="40"/>
          <w:lang w:val="en-US"/>
        </w:rPr>
      </w:pPr>
      <w:r w:rsidRPr="00E92D11">
        <w:rPr>
          <w:rFonts w:ascii="Arial" w:hAnsi="Arial" w:cs="Arial"/>
          <w:color w:val="000000" w:themeColor="text1"/>
          <w:sz w:val="40"/>
          <w:szCs w:val="40"/>
          <w:lang w:val="en-US"/>
        </w:rPr>
        <w:t>Summitted by:</w:t>
      </w:r>
      <w:r w:rsidR="00E92D11" w:rsidRPr="00E92D11">
        <w:rPr>
          <w:sz w:val="40"/>
          <w:szCs w:val="40"/>
        </w:rPr>
        <w:t xml:space="preserve"> </w:t>
      </w:r>
      <w:r w:rsidR="00E92D11" w:rsidRPr="00E92D11">
        <w:rPr>
          <w:rFonts w:ascii="Arial" w:hAnsi="Arial" w:cs="Arial"/>
          <w:color w:val="000000" w:themeColor="text1"/>
          <w:sz w:val="40"/>
          <w:szCs w:val="40"/>
          <w:lang w:val="en-US"/>
        </w:rPr>
        <w:t>VASILE CEZAR DUMAN</w:t>
      </w:r>
    </w:p>
    <w:p w:rsidR="007A54AC" w:rsidRPr="00E92D11" w:rsidRDefault="007A54AC" w:rsidP="007D7BA5">
      <w:pPr>
        <w:spacing w:line="360" w:lineRule="auto"/>
        <w:jc w:val="center"/>
        <w:rPr>
          <w:rFonts w:ascii="Arial" w:hAnsi="Arial" w:cs="Arial"/>
          <w:color w:val="000000" w:themeColor="text1"/>
          <w:sz w:val="40"/>
          <w:szCs w:val="40"/>
          <w:lang w:val="en-US"/>
        </w:rPr>
      </w:pPr>
      <w:r>
        <w:rPr>
          <w:rFonts w:ascii="Arial" w:hAnsi="Arial" w:cs="Arial"/>
          <w:color w:val="000000" w:themeColor="text1"/>
          <w:sz w:val="40"/>
          <w:szCs w:val="40"/>
          <w:lang w:val="en-US"/>
        </w:rPr>
        <w:t>Id:- 2245195</w:t>
      </w: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sdt>
      <w:sdtPr>
        <w:rPr>
          <w:rFonts w:asciiTheme="minorHAnsi" w:eastAsiaTheme="minorHAnsi" w:hAnsiTheme="minorHAnsi" w:cstheme="minorBidi"/>
          <w:color w:val="auto"/>
          <w:sz w:val="22"/>
          <w:szCs w:val="22"/>
          <w:lang w:val="en-IN"/>
        </w:rPr>
        <w:id w:val="1412583832"/>
        <w:docPartObj>
          <w:docPartGallery w:val="Table of Contents"/>
          <w:docPartUnique/>
        </w:docPartObj>
      </w:sdtPr>
      <w:sdtEndPr>
        <w:rPr>
          <w:b/>
          <w:bCs/>
          <w:noProof/>
        </w:rPr>
      </w:sdtEndPr>
      <w:sdtContent>
        <w:p w:rsidR="00F55756" w:rsidRDefault="00F55756">
          <w:pPr>
            <w:pStyle w:val="TOCHeading"/>
          </w:pPr>
          <w:r>
            <w:t>Table of Contents</w:t>
          </w:r>
        </w:p>
        <w:p w:rsidR="00726C4A" w:rsidRDefault="00F55756">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40775560" w:history="1">
            <w:r w:rsidR="00726C4A" w:rsidRPr="00380476">
              <w:rPr>
                <w:rStyle w:val="Hyperlink"/>
                <w:rFonts w:ascii="Arial" w:hAnsi="Arial" w:cs="Arial"/>
                <w:noProof/>
                <w:lang w:val="en-US"/>
              </w:rPr>
              <w:t>INTRODUCTION</w:t>
            </w:r>
            <w:r w:rsidR="00726C4A">
              <w:rPr>
                <w:noProof/>
                <w:webHidden/>
              </w:rPr>
              <w:tab/>
            </w:r>
            <w:r w:rsidR="00726C4A">
              <w:rPr>
                <w:noProof/>
                <w:webHidden/>
              </w:rPr>
              <w:fldChar w:fldCharType="begin"/>
            </w:r>
            <w:r w:rsidR="00726C4A">
              <w:rPr>
                <w:noProof/>
                <w:webHidden/>
              </w:rPr>
              <w:instrText xml:space="preserve"> PAGEREF _Toc140775560 \h </w:instrText>
            </w:r>
            <w:r w:rsidR="00726C4A">
              <w:rPr>
                <w:noProof/>
                <w:webHidden/>
              </w:rPr>
            </w:r>
            <w:r w:rsidR="00726C4A">
              <w:rPr>
                <w:noProof/>
                <w:webHidden/>
              </w:rPr>
              <w:fldChar w:fldCharType="separate"/>
            </w:r>
            <w:r w:rsidR="00726C4A">
              <w:rPr>
                <w:noProof/>
                <w:webHidden/>
              </w:rPr>
              <w:t>2</w:t>
            </w:r>
            <w:r w:rsidR="00726C4A">
              <w:rPr>
                <w:noProof/>
                <w:webHidden/>
              </w:rPr>
              <w:fldChar w:fldCharType="end"/>
            </w:r>
          </w:hyperlink>
        </w:p>
        <w:p w:rsidR="00726C4A" w:rsidRDefault="007A54AC">
          <w:pPr>
            <w:pStyle w:val="TOC1"/>
            <w:tabs>
              <w:tab w:val="right" w:leader="dot" w:pos="9016"/>
            </w:tabs>
            <w:rPr>
              <w:rFonts w:eastAsiaTheme="minorEastAsia"/>
              <w:noProof/>
              <w:lang w:eastAsia="en-IN"/>
            </w:rPr>
          </w:pPr>
          <w:hyperlink w:anchor="_Toc140775561" w:history="1">
            <w:r w:rsidR="00726C4A" w:rsidRPr="00380476">
              <w:rPr>
                <w:rStyle w:val="Hyperlink"/>
                <w:rFonts w:ascii="Arial" w:hAnsi="Arial" w:cs="Arial"/>
                <w:noProof/>
                <w:lang w:val="en-US"/>
              </w:rPr>
              <w:t>PART 1: ESSAY</w:t>
            </w:r>
            <w:r w:rsidR="00726C4A">
              <w:rPr>
                <w:noProof/>
                <w:webHidden/>
              </w:rPr>
              <w:tab/>
            </w:r>
            <w:r w:rsidR="00726C4A">
              <w:rPr>
                <w:noProof/>
                <w:webHidden/>
              </w:rPr>
              <w:fldChar w:fldCharType="begin"/>
            </w:r>
            <w:r w:rsidR="00726C4A">
              <w:rPr>
                <w:noProof/>
                <w:webHidden/>
              </w:rPr>
              <w:instrText xml:space="preserve"> PAGEREF _Toc140775561 \h </w:instrText>
            </w:r>
            <w:r w:rsidR="00726C4A">
              <w:rPr>
                <w:noProof/>
                <w:webHidden/>
              </w:rPr>
            </w:r>
            <w:r w:rsidR="00726C4A">
              <w:rPr>
                <w:noProof/>
                <w:webHidden/>
              </w:rPr>
              <w:fldChar w:fldCharType="separate"/>
            </w:r>
            <w:r w:rsidR="00726C4A">
              <w:rPr>
                <w:noProof/>
                <w:webHidden/>
              </w:rPr>
              <w:t>3</w:t>
            </w:r>
            <w:r w:rsidR="00726C4A">
              <w:rPr>
                <w:noProof/>
                <w:webHidden/>
              </w:rPr>
              <w:fldChar w:fldCharType="end"/>
            </w:r>
          </w:hyperlink>
        </w:p>
        <w:p w:rsidR="00726C4A" w:rsidRDefault="007A54AC">
          <w:pPr>
            <w:pStyle w:val="TOC2"/>
            <w:tabs>
              <w:tab w:val="right" w:leader="dot" w:pos="9016"/>
            </w:tabs>
            <w:rPr>
              <w:rFonts w:eastAsiaTheme="minorEastAsia"/>
              <w:noProof/>
              <w:lang w:eastAsia="en-IN"/>
            </w:rPr>
          </w:pPr>
          <w:hyperlink w:anchor="_Toc140775562" w:history="1">
            <w:r w:rsidR="00726C4A" w:rsidRPr="00380476">
              <w:rPr>
                <w:rStyle w:val="Hyperlink"/>
                <w:rFonts w:ascii="Arial" w:hAnsi="Arial" w:cs="Arial"/>
                <w:noProof/>
                <w:lang w:val="en-US"/>
              </w:rPr>
              <w:t>TIME MANAGEMENT</w:t>
            </w:r>
            <w:r w:rsidR="00726C4A">
              <w:rPr>
                <w:noProof/>
                <w:webHidden/>
              </w:rPr>
              <w:tab/>
            </w:r>
            <w:r w:rsidR="00726C4A">
              <w:rPr>
                <w:noProof/>
                <w:webHidden/>
              </w:rPr>
              <w:fldChar w:fldCharType="begin"/>
            </w:r>
            <w:r w:rsidR="00726C4A">
              <w:rPr>
                <w:noProof/>
                <w:webHidden/>
              </w:rPr>
              <w:instrText xml:space="preserve"> PAGEREF _Toc140775562 \h </w:instrText>
            </w:r>
            <w:r w:rsidR="00726C4A">
              <w:rPr>
                <w:noProof/>
                <w:webHidden/>
              </w:rPr>
            </w:r>
            <w:r w:rsidR="00726C4A">
              <w:rPr>
                <w:noProof/>
                <w:webHidden/>
              </w:rPr>
              <w:fldChar w:fldCharType="separate"/>
            </w:r>
            <w:r w:rsidR="00726C4A">
              <w:rPr>
                <w:noProof/>
                <w:webHidden/>
              </w:rPr>
              <w:t>3</w:t>
            </w:r>
            <w:r w:rsidR="00726C4A">
              <w:rPr>
                <w:noProof/>
                <w:webHidden/>
              </w:rPr>
              <w:fldChar w:fldCharType="end"/>
            </w:r>
          </w:hyperlink>
        </w:p>
        <w:p w:rsidR="00726C4A" w:rsidRDefault="007A54AC">
          <w:pPr>
            <w:pStyle w:val="TOC2"/>
            <w:tabs>
              <w:tab w:val="right" w:leader="dot" w:pos="9016"/>
            </w:tabs>
            <w:rPr>
              <w:rFonts w:eastAsiaTheme="minorEastAsia"/>
              <w:noProof/>
              <w:lang w:eastAsia="en-IN"/>
            </w:rPr>
          </w:pPr>
          <w:hyperlink w:anchor="_Toc140775563" w:history="1">
            <w:r w:rsidR="00726C4A" w:rsidRPr="00380476">
              <w:rPr>
                <w:rStyle w:val="Hyperlink"/>
                <w:rFonts w:ascii="Arial" w:hAnsi="Arial" w:cs="Arial"/>
                <w:noProof/>
              </w:rPr>
              <w:t>PRESENTATION</w:t>
            </w:r>
            <w:r w:rsidR="00726C4A">
              <w:rPr>
                <w:noProof/>
                <w:webHidden/>
              </w:rPr>
              <w:tab/>
            </w:r>
            <w:r w:rsidR="00726C4A">
              <w:rPr>
                <w:noProof/>
                <w:webHidden/>
              </w:rPr>
              <w:fldChar w:fldCharType="begin"/>
            </w:r>
            <w:r w:rsidR="00726C4A">
              <w:rPr>
                <w:noProof/>
                <w:webHidden/>
              </w:rPr>
              <w:instrText xml:space="preserve"> PAGEREF _Toc140775563 \h </w:instrText>
            </w:r>
            <w:r w:rsidR="00726C4A">
              <w:rPr>
                <w:noProof/>
                <w:webHidden/>
              </w:rPr>
            </w:r>
            <w:r w:rsidR="00726C4A">
              <w:rPr>
                <w:noProof/>
                <w:webHidden/>
              </w:rPr>
              <w:fldChar w:fldCharType="separate"/>
            </w:r>
            <w:r w:rsidR="00726C4A">
              <w:rPr>
                <w:noProof/>
                <w:webHidden/>
              </w:rPr>
              <w:t>7</w:t>
            </w:r>
            <w:r w:rsidR="00726C4A">
              <w:rPr>
                <w:noProof/>
                <w:webHidden/>
              </w:rPr>
              <w:fldChar w:fldCharType="end"/>
            </w:r>
          </w:hyperlink>
        </w:p>
        <w:p w:rsidR="00726C4A" w:rsidRDefault="007A54AC">
          <w:pPr>
            <w:pStyle w:val="TOC1"/>
            <w:tabs>
              <w:tab w:val="right" w:leader="dot" w:pos="9016"/>
            </w:tabs>
            <w:rPr>
              <w:rFonts w:eastAsiaTheme="minorEastAsia"/>
              <w:noProof/>
              <w:lang w:eastAsia="en-IN"/>
            </w:rPr>
          </w:pPr>
          <w:hyperlink w:anchor="_Toc140775564" w:history="1">
            <w:r w:rsidR="00726C4A" w:rsidRPr="00380476">
              <w:rPr>
                <w:rStyle w:val="Hyperlink"/>
                <w:rFonts w:ascii="Arial" w:hAnsi="Arial" w:cs="Arial"/>
                <w:noProof/>
                <w:lang w:val="en-US"/>
              </w:rPr>
              <w:t xml:space="preserve">PART 2: </w:t>
            </w:r>
            <w:r w:rsidR="00726C4A" w:rsidRPr="00380476">
              <w:rPr>
                <w:rStyle w:val="Hyperlink"/>
                <w:rFonts w:ascii="Arial" w:hAnsi="Arial" w:cs="Arial"/>
                <w:noProof/>
              </w:rPr>
              <w:t>REFLECTION</w:t>
            </w:r>
            <w:r w:rsidR="00726C4A">
              <w:rPr>
                <w:noProof/>
                <w:webHidden/>
              </w:rPr>
              <w:tab/>
            </w:r>
            <w:r w:rsidR="00726C4A">
              <w:rPr>
                <w:noProof/>
                <w:webHidden/>
              </w:rPr>
              <w:fldChar w:fldCharType="begin"/>
            </w:r>
            <w:r w:rsidR="00726C4A">
              <w:rPr>
                <w:noProof/>
                <w:webHidden/>
              </w:rPr>
              <w:instrText xml:space="preserve"> PAGEREF _Toc140775564 \h </w:instrText>
            </w:r>
            <w:r w:rsidR="00726C4A">
              <w:rPr>
                <w:noProof/>
                <w:webHidden/>
              </w:rPr>
            </w:r>
            <w:r w:rsidR="00726C4A">
              <w:rPr>
                <w:noProof/>
                <w:webHidden/>
              </w:rPr>
              <w:fldChar w:fldCharType="separate"/>
            </w:r>
            <w:r w:rsidR="00726C4A">
              <w:rPr>
                <w:noProof/>
                <w:webHidden/>
              </w:rPr>
              <w:t>10</w:t>
            </w:r>
            <w:r w:rsidR="00726C4A">
              <w:rPr>
                <w:noProof/>
                <w:webHidden/>
              </w:rPr>
              <w:fldChar w:fldCharType="end"/>
            </w:r>
          </w:hyperlink>
        </w:p>
        <w:p w:rsidR="00726C4A" w:rsidRDefault="007A54AC">
          <w:pPr>
            <w:pStyle w:val="TOC1"/>
            <w:tabs>
              <w:tab w:val="right" w:leader="dot" w:pos="9016"/>
            </w:tabs>
            <w:rPr>
              <w:rFonts w:eastAsiaTheme="minorEastAsia"/>
              <w:noProof/>
              <w:lang w:eastAsia="en-IN"/>
            </w:rPr>
          </w:pPr>
          <w:hyperlink w:anchor="_Toc140775565" w:history="1">
            <w:r w:rsidR="00726C4A" w:rsidRPr="00380476">
              <w:rPr>
                <w:rStyle w:val="Hyperlink"/>
                <w:rFonts w:ascii="Arial" w:hAnsi="Arial" w:cs="Arial"/>
                <w:noProof/>
              </w:rPr>
              <w:t>CONCLUSION</w:t>
            </w:r>
            <w:r w:rsidR="00726C4A">
              <w:rPr>
                <w:noProof/>
                <w:webHidden/>
              </w:rPr>
              <w:tab/>
            </w:r>
            <w:r w:rsidR="00726C4A">
              <w:rPr>
                <w:noProof/>
                <w:webHidden/>
              </w:rPr>
              <w:fldChar w:fldCharType="begin"/>
            </w:r>
            <w:r w:rsidR="00726C4A">
              <w:rPr>
                <w:noProof/>
                <w:webHidden/>
              </w:rPr>
              <w:instrText xml:space="preserve"> PAGEREF _Toc140775565 \h </w:instrText>
            </w:r>
            <w:r w:rsidR="00726C4A">
              <w:rPr>
                <w:noProof/>
                <w:webHidden/>
              </w:rPr>
            </w:r>
            <w:r w:rsidR="00726C4A">
              <w:rPr>
                <w:noProof/>
                <w:webHidden/>
              </w:rPr>
              <w:fldChar w:fldCharType="separate"/>
            </w:r>
            <w:r w:rsidR="00726C4A">
              <w:rPr>
                <w:noProof/>
                <w:webHidden/>
              </w:rPr>
              <w:t>12</w:t>
            </w:r>
            <w:r w:rsidR="00726C4A">
              <w:rPr>
                <w:noProof/>
                <w:webHidden/>
              </w:rPr>
              <w:fldChar w:fldCharType="end"/>
            </w:r>
          </w:hyperlink>
        </w:p>
        <w:p w:rsidR="00726C4A" w:rsidRDefault="007A54AC">
          <w:pPr>
            <w:pStyle w:val="TOC1"/>
            <w:tabs>
              <w:tab w:val="right" w:leader="dot" w:pos="9016"/>
            </w:tabs>
            <w:rPr>
              <w:rFonts w:eastAsiaTheme="minorEastAsia"/>
              <w:noProof/>
              <w:lang w:eastAsia="en-IN"/>
            </w:rPr>
          </w:pPr>
          <w:hyperlink w:anchor="_Toc140775566" w:history="1">
            <w:r w:rsidR="00726C4A" w:rsidRPr="00380476">
              <w:rPr>
                <w:rStyle w:val="Hyperlink"/>
                <w:rFonts w:ascii="Arial" w:hAnsi="Arial" w:cs="Arial"/>
                <w:noProof/>
              </w:rPr>
              <w:t>REFERNCES</w:t>
            </w:r>
            <w:r w:rsidR="00726C4A">
              <w:rPr>
                <w:noProof/>
                <w:webHidden/>
              </w:rPr>
              <w:tab/>
            </w:r>
            <w:r w:rsidR="00726C4A">
              <w:rPr>
                <w:noProof/>
                <w:webHidden/>
              </w:rPr>
              <w:fldChar w:fldCharType="begin"/>
            </w:r>
            <w:r w:rsidR="00726C4A">
              <w:rPr>
                <w:noProof/>
                <w:webHidden/>
              </w:rPr>
              <w:instrText xml:space="preserve"> PAGEREF _Toc140775566 \h </w:instrText>
            </w:r>
            <w:r w:rsidR="00726C4A">
              <w:rPr>
                <w:noProof/>
                <w:webHidden/>
              </w:rPr>
            </w:r>
            <w:r w:rsidR="00726C4A">
              <w:rPr>
                <w:noProof/>
                <w:webHidden/>
              </w:rPr>
              <w:fldChar w:fldCharType="separate"/>
            </w:r>
            <w:r w:rsidR="00726C4A">
              <w:rPr>
                <w:noProof/>
                <w:webHidden/>
              </w:rPr>
              <w:t>13</w:t>
            </w:r>
            <w:r w:rsidR="00726C4A">
              <w:rPr>
                <w:noProof/>
                <w:webHidden/>
              </w:rPr>
              <w:fldChar w:fldCharType="end"/>
            </w:r>
          </w:hyperlink>
        </w:p>
        <w:p w:rsidR="00F55756" w:rsidRDefault="00F55756">
          <w:r>
            <w:rPr>
              <w:b/>
              <w:bCs/>
              <w:noProof/>
            </w:rPr>
            <w:fldChar w:fldCharType="end"/>
          </w:r>
        </w:p>
      </w:sdtContent>
    </w:sdt>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Pr="00245F0F" w:rsidRDefault="00BF23E2" w:rsidP="00B1703D">
      <w:pPr>
        <w:spacing w:line="360" w:lineRule="auto"/>
        <w:jc w:val="both"/>
        <w:rPr>
          <w:rFonts w:ascii="Arial" w:hAnsi="Arial" w:cs="Arial"/>
          <w:b/>
          <w:color w:val="000000" w:themeColor="text1"/>
          <w:lang w:val="en-US"/>
        </w:rPr>
      </w:pPr>
    </w:p>
    <w:p w:rsidR="00BF23E2" w:rsidRDefault="00BF23E2" w:rsidP="00B1703D">
      <w:pPr>
        <w:spacing w:line="360" w:lineRule="auto"/>
        <w:jc w:val="both"/>
        <w:rPr>
          <w:rFonts w:ascii="Arial" w:hAnsi="Arial" w:cs="Arial"/>
          <w:b/>
          <w:color w:val="000000" w:themeColor="text1"/>
          <w:lang w:val="en-US"/>
        </w:rPr>
      </w:pPr>
    </w:p>
    <w:p w:rsidR="0033322F" w:rsidRPr="00245F0F" w:rsidRDefault="0033322F" w:rsidP="00B1703D">
      <w:pPr>
        <w:spacing w:line="360" w:lineRule="auto"/>
        <w:jc w:val="both"/>
        <w:rPr>
          <w:rFonts w:ascii="Arial" w:hAnsi="Arial" w:cs="Arial"/>
          <w:b/>
          <w:color w:val="000000" w:themeColor="text1"/>
          <w:lang w:val="en-US"/>
        </w:rPr>
      </w:pPr>
    </w:p>
    <w:p w:rsidR="00BF23E2" w:rsidRDefault="00BF23E2" w:rsidP="00B1703D">
      <w:pPr>
        <w:spacing w:line="360" w:lineRule="auto"/>
        <w:jc w:val="both"/>
        <w:rPr>
          <w:rFonts w:ascii="Arial" w:hAnsi="Arial" w:cs="Arial"/>
          <w:b/>
          <w:color w:val="000000" w:themeColor="text1"/>
          <w:lang w:val="en-US"/>
        </w:rPr>
      </w:pPr>
    </w:p>
    <w:p w:rsidR="00912BF0" w:rsidRPr="00245F0F" w:rsidRDefault="00912BF0" w:rsidP="00B1703D">
      <w:pPr>
        <w:spacing w:line="360" w:lineRule="auto"/>
        <w:jc w:val="both"/>
        <w:rPr>
          <w:rFonts w:ascii="Arial" w:hAnsi="Arial" w:cs="Arial"/>
          <w:b/>
          <w:color w:val="000000" w:themeColor="text1"/>
          <w:lang w:val="en-US"/>
        </w:rPr>
      </w:pPr>
    </w:p>
    <w:p w:rsidR="00807EAC" w:rsidRDefault="00807EAC" w:rsidP="00B1703D">
      <w:pPr>
        <w:spacing w:line="360" w:lineRule="auto"/>
        <w:jc w:val="both"/>
        <w:rPr>
          <w:rFonts w:ascii="Arial" w:hAnsi="Arial" w:cs="Arial"/>
          <w:b/>
          <w:color w:val="000000" w:themeColor="text1"/>
          <w:lang w:val="en-US"/>
        </w:rPr>
      </w:pPr>
    </w:p>
    <w:p w:rsidR="00B54123" w:rsidRDefault="00B54123" w:rsidP="00B1703D">
      <w:pPr>
        <w:spacing w:line="360" w:lineRule="auto"/>
        <w:jc w:val="both"/>
        <w:rPr>
          <w:rFonts w:ascii="Arial" w:hAnsi="Arial" w:cs="Arial"/>
          <w:b/>
          <w:color w:val="000000" w:themeColor="text1"/>
          <w:lang w:val="en-US"/>
        </w:rPr>
      </w:pPr>
    </w:p>
    <w:p w:rsidR="000A5413" w:rsidRPr="00245F0F" w:rsidRDefault="000A5413" w:rsidP="00B1703D">
      <w:pPr>
        <w:spacing w:line="360" w:lineRule="auto"/>
        <w:jc w:val="both"/>
        <w:rPr>
          <w:rFonts w:ascii="Arial" w:hAnsi="Arial" w:cs="Arial"/>
          <w:b/>
          <w:color w:val="000000" w:themeColor="text1"/>
          <w:lang w:val="en-US"/>
        </w:rPr>
      </w:pPr>
    </w:p>
    <w:p w:rsidR="008C05F9" w:rsidRDefault="00632A81" w:rsidP="00B1703D">
      <w:pPr>
        <w:pStyle w:val="Heading1"/>
        <w:jc w:val="both"/>
        <w:rPr>
          <w:rFonts w:ascii="Arial" w:hAnsi="Arial" w:cs="Arial"/>
          <w:color w:val="000000" w:themeColor="text1"/>
          <w:sz w:val="28"/>
          <w:szCs w:val="28"/>
          <w:lang w:val="en-US"/>
        </w:rPr>
      </w:pPr>
      <w:bookmarkStart w:id="1" w:name="_Toc140775560"/>
      <w:r w:rsidRPr="00360B3C">
        <w:rPr>
          <w:rFonts w:ascii="Arial" w:hAnsi="Arial" w:cs="Arial"/>
          <w:color w:val="000000" w:themeColor="text1"/>
          <w:sz w:val="28"/>
          <w:szCs w:val="28"/>
          <w:lang w:val="en-US"/>
        </w:rPr>
        <w:t>INTRODUCTION</w:t>
      </w:r>
      <w:bookmarkEnd w:id="1"/>
    </w:p>
    <w:p w:rsidR="00360B3C" w:rsidRPr="00360B3C" w:rsidRDefault="00360B3C" w:rsidP="00B1703D">
      <w:pPr>
        <w:jc w:val="both"/>
        <w:rPr>
          <w:lang w:val="en-US"/>
        </w:rPr>
      </w:pPr>
    </w:p>
    <w:p w:rsidR="00632A81" w:rsidRPr="00245F0F" w:rsidRDefault="00554E59" w:rsidP="00B1703D">
      <w:pPr>
        <w:spacing w:line="360" w:lineRule="auto"/>
        <w:jc w:val="both"/>
        <w:rPr>
          <w:rFonts w:ascii="Arial" w:hAnsi="Arial" w:cs="Arial"/>
          <w:color w:val="000000" w:themeColor="text1"/>
          <w:lang w:val="en-US"/>
        </w:rPr>
      </w:pPr>
      <w:r w:rsidRPr="00245F0F">
        <w:rPr>
          <w:rFonts w:ascii="Arial" w:hAnsi="Arial" w:cs="Arial"/>
          <w:color w:val="000000" w:themeColor="text1"/>
          <w:lang w:val="en-US"/>
        </w:rPr>
        <w:t xml:space="preserve">This comprehensive report highlights the crucial theme of time management and presentation. As a student of UWTSD, the excellence in these two aspects is most important for endeavor towards becoming a successful graduate. Throughout this study, the idea of time management, understanding its relevance in balancing between academic and personal commitments, while improving effectiveness and reducing time constraint stress. </w:t>
      </w:r>
    </w:p>
    <w:p w:rsidR="00B37D83" w:rsidRDefault="00554E59" w:rsidP="007F2415">
      <w:pPr>
        <w:spacing w:line="360" w:lineRule="auto"/>
        <w:jc w:val="both"/>
        <w:rPr>
          <w:rFonts w:ascii="Arial" w:hAnsi="Arial" w:cs="Arial"/>
          <w:color w:val="000000" w:themeColor="text1"/>
          <w:lang w:val="en-US"/>
        </w:rPr>
      </w:pPr>
      <w:r w:rsidRPr="00245F0F">
        <w:rPr>
          <w:rFonts w:ascii="Arial" w:hAnsi="Arial" w:cs="Arial"/>
          <w:color w:val="000000" w:themeColor="text1"/>
          <w:lang w:val="en-US"/>
        </w:rPr>
        <w:t>Additionally, in this study the skills of presentation will be analysed, exploring into different presentation methods and frameworks, to deliver a presentation which is both engaging and valuable for the audience</w:t>
      </w:r>
      <w:r w:rsidR="00807EAC">
        <w:rPr>
          <w:rFonts w:ascii="Arial" w:hAnsi="Arial" w:cs="Arial"/>
          <w:color w:val="000000" w:themeColor="text1"/>
          <w:lang w:val="en-US"/>
        </w:rPr>
        <w:t xml:space="preserve"> (</w:t>
      </w:r>
      <w:proofErr w:type="spellStart"/>
      <w:r w:rsidR="00807EAC" w:rsidRPr="00807EAC">
        <w:rPr>
          <w:rFonts w:ascii="Arial" w:hAnsi="Arial" w:cs="Arial"/>
          <w:color w:val="000000" w:themeColor="text1"/>
          <w:lang w:val="en-US"/>
        </w:rPr>
        <w:t>Bargmann</w:t>
      </w:r>
      <w:proofErr w:type="spellEnd"/>
      <w:r w:rsidR="00807EAC">
        <w:rPr>
          <w:rFonts w:ascii="Arial" w:hAnsi="Arial" w:cs="Arial"/>
          <w:color w:val="000000" w:themeColor="text1"/>
          <w:lang w:val="en-US"/>
        </w:rPr>
        <w:t xml:space="preserve"> </w:t>
      </w:r>
      <w:r w:rsidR="00807EAC" w:rsidRPr="00807EAC">
        <w:rPr>
          <w:rFonts w:ascii="Arial" w:hAnsi="Arial" w:cs="Arial"/>
          <w:color w:val="000000" w:themeColor="text1"/>
          <w:lang w:val="en-US"/>
        </w:rPr>
        <w:t xml:space="preserve">and </w:t>
      </w:r>
      <w:proofErr w:type="spellStart"/>
      <w:r w:rsidR="00807EAC" w:rsidRPr="00807EAC">
        <w:rPr>
          <w:rFonts w:ascii="Arial" w:hAnsi="Arial" w:cs="Arial"/>
          <w:color w:val="000000" w:themeColor="text1"/>
          <w:lang w:val="en-US"/>
        </w:rPr>
        <w:t>Kauffeld</w:t>
      </w:r>
      <w:proofErr w:type="spellEnd"/>
      <w:r w:rsidR="00807EAC">
        <w:rPr>
          <w:rFonts w:ascii="Arial" w:hAnsi="Arial" w:cs="Arial"/>
          <w:color w:val="000000" w:themeColor="text1"/>
          <w:lang w:val="en-US"/>
        </w:rPr>
        <w:t>, 2023)</w:t>
      </w:r>
      <w:r w:rsidRPr="00245F0F">
        <w:rPr>
          <w:rFonts w:ascii="Arial" w:hAnsi="Arial" w:cs="Arial"/>
          <w:color w:val="000000" w:themeColor="text1"/>
          <w:lang w:val="en-US"/>
        </w:rPr>
        <w:t>. The project will evaluate key theories, reflect on learning experiences, and highlight action plans for enhancing productivity. By the end of this project, vital</w:t>
      </w:r>
      <w:r w:rsidR="00FD27C4" w:rsidRPr="00245F0F">
        <w:rPr>
          <w:rFonts w:ascii="Arial" w:hAnsi="Arial" w:cs="Arial"/>
          <w:color w:val="000000" w:themeColor="text1"/>
          <w:lang w:val="en-US"/>
        </w:rPr>
        <w:t xml:space="preserve"> knowledge and practical usage that will enable a student of UWTSD excel academically and beyond. </w:t>
      </w:r>
    </w:p>
    <w:p w:rsidR="007F2415" w:rsidRPr="007F2415" w:rsidRDefault="007F2415" w:rsidP="007F2415">
      <w:pPr>
        <w:spacing w:line="360" w:lineRule="auto"/>
        <w:jc w:val="both"/>
        <w:rPr>
          <w:rFonts w:ascii="Arial" w:hAnsi="Arial" w:cs="Arial"/>
          <w:color w:val="000000" w:themeColor="text1"/>
          <w:lang w:val="en-US"/>
        </w:rPr>
      </w:pPr>
    </w:p>
    <w:p w:rsidR="00632A81" w:rsidRDefault="00480F92" w:rsidP="007F2415">
      <w:pPr>
        <w:pStyle w:val="Heading1"/>
        <w:rPr>
          <w:rFonts w:ascii="Arial" w:hAnsi="Arial" w:cs="Arial"/>
          <w:color w:val="auto"/>
          <w:sz w:val="28"/>
          <w:szCs w:val="28"/>
          <w:lang w:val="en-US"/>
        </w:rPr>
      </w:pPr>
      <w:bookmarkStart w:id="2" w:name="_Toc140775561"/>
      <w:r w:rsidRPr="007F2415">
        <w:rPr>
          <w:rFonts w:ascii="Arial" w:hAnsi="Arial" w:cs="Arial"/>
          <w:color w:val="auto"/>
          <w:sz w:val="28"/>
          <w:szCs w:val="28"/>
          <w:lang w:val="en-US"/>
        </w:rPr>
        <w:t>PART 1: ESSAY</w:t>
      </w:r>
      <w:bookmarkEnd w:id="2"/>
    </w:p>
    <w:p w:rsidR="00FA3322" w:rsidRPr="00FA3322" w:rsidRDefault="00FA3322" w:rsidP="00FA3322">
      <w:pPr>
        <w:rPr>
          <w:lang w:val="en-US"/>
        </w:rPr>
      </w:pPr>
    </w:p>
    <w:p w:rsidR="00A8694A" w:rsidRPr="00BF5133" w:rsidRDefault="00FA3322" w:rsidP="00112211">
      <w:pPr>
        <w:pStyle w:val="Heading2"/>
        <w:spacing w:line="360" w:lineRule="auto"/>
        <w:rPr>
          <w:rFonts w:ascii="Arial" w:hAnsi="Arial" w:cs="Arial"/>
          <w:color w:val="auto"/>
          <w:sz w:val="24"/>
          <w:szCs w:val="24"/>
          <w:lang w:val="en-US"/>
        </w:rPr>
      </w:pPr>
      <w:bookmarkStart w:id="3" w:name="_Toc140775562"/>
      <w:r w:rsidRPr="00C80070">
        <w:rPr>
          <w:rFonts w:ascii="Arial" w:hAnsi="Arial" w:cs="Arial"/>
          <w:color w:val="auto"/>
          <w:sz w:val="24"/>
          <w:szCs w:val="24"/>
          <w:lang w:val="en-US"/>
        </w:rPr>
        <w:t>TIME MANAGEMENT</w:t>
      </w:r>
      <w:bookmarkEnd w:id="3"/>
    </w:p>
    <w:p w:rsidR="00632A81" w:rsidRPr="00245F0F" w:rsidRDefault="00632A81" w:rsidP="00112211">
      <w:pPr>
        <w:spacing w:line="360" w:lineRule="auto"/>
        <w:jc w:val="both"/>
        <w:rPr>
          <w:rFonts w:ascii="Arial" w:hAnsi="Arial" w:cs="Arial"/>
          <w:b/>
          <w:color w:val="000000" w:themeColor="text1"/>
          <w:lang w:val="en-US"/>
        </w:rPr>
      </w:pPr>
      <w:r w:rsidRPr="00245F0F">
        <w:rPr>
          <w:rFonts w:ascii="Arial" w:hAnsi="Arial" w:cs="Arial"/>
          <w:b/>
          <w:color w:val="000000" w:themeColor="text1"/>
          <w:lang w:val="en-US"/>
        </w:rPr>
        <w:t xml:space="preserve">Concept of Time Management </w:t>
      </w:r>
    </w:p>
    <w:p w:rsidR="00632A81" w:rsidRPr="00245F0F" w:rsidRDefault="00632A81" w:rsidP="00BF630A">
      <w:pPr>
        <w:spacing w:line="360" w:lineRule="auto"/>
        <w:jc w:val="both"/>
        <w:rPr>
          <w:rFonts w:ascii="Arial" w:hAnsi="Arial" w:cs="Arial"/>
          <w:color w:val="000000" w:themeColor="text1"/>
          <w:lang w:val="en-US"/>
        </w:rPr>
      </w:pPr>
      <w:r w:rsidRPr="00245F0F">
        <w:rPr>
          <w:rFonts w:ascii="Arial" w:hAnsi="Arial" w:cs="Arial"/>
          <w:color w:val="000000" w:themeColor="text1"/>
          <w:lang w:val="en-US"/>
        </w:rPr>
        <w:t xml:space="preserve">Time Management is the skill of planning and using time in an effective way to complete all work and tasks proficiently to attain a desired goal. It includes setting priorities, dividing tasks into manageable portions, and assigning time as </w:t>
      </w:r>
      <w:r w:rsidR="006976CE" w:rsidRPr="00245F0F">
        <w:rPr>
          <w:rFonts w:ascii="Arial" w:hAnsi="Arial" w:cs="Arial"/>
          <w:color w:val="000000" w:themeColor="text1"/>
          <w:lang w:val="en-US"/>
        </w:rPr>
        <w:t>per the</w:t>
      </w:r>
      <w:r w:rsidRPr="00245F0F">
        <w:rPr>
          <w:rFonts w:ascii="Arial" w:hAnsi="Arial" w:cs="Arial"/>
          <w:color w:val="000000" w:themeColor="text1"/>
          <w:lang w:val="en-US"/>
        </w:rPr>
        <w:t xml:space="preserve"> priority. By employing effective and efficient time management, people can focus on important tasks and </w:t>
      </w:r>
      <w:r w:rsidR="006976CE" w:rsidRPr="00245F0F">
        <w:rPr>
          <w:rFonts w:ascii="Arial" w:hAnsi="Arial" w:cs="Arial"/>
          <w:color w:val="000000" w:themeColor="text1"/>
          <w:lang w:val="en-US"/>
        </w:rPr>
        <w:t>dodge disturbances or distractions, ultimately maximising productivity and completing the work and tasks before the deadline</w:t>
      </w:r>
      <w:r w:rsidR="00BF630A">
        <w:rPr>
          <w:rFonts w:ascii="Arial" w:hAnsi="Arial" w:cs="Arial"/>
          <w:color w:val="000000" w:themeColor="text1"/>
          <w:lang w:val="en-US"/>
        </w:rPr>
        <w:t xml:space="preserve"> (</w:t>
      </w:r>
      <w:r w:rsidR="00BF630A" w:rsidRPr="00BF630A">
        <w:rPr>
          <w:rFonts w:ascii="Arial" w:hAnsi="Arial" w:cs="Arial"/>
          <w:color w:val="000000" w:themeColor="text1"/>
          <w:lang w:val="en-US"/>
        </w:rPr>
        <w:t>GULUA</w:t>
      </w:r>
      <w:r w:rsidR="00BF630A">
        <w:rPr>
          <w:rFonts w:ascii="Arial" w:hAnsi="Arial" w:cs="Arial"/>
          <w:color w:val="000000" w:themeColor="text1"/>
          <w:lang w:val="en-US"/>
        </w:rPr>
        <w:t xml:space="preserve">, </w:t>
      </w:r>
      <w:r w:rsidR="00BF630A" w:rsidRPr="00BF630A">
        <w:rPr>
          <w:rFonts w:ascii="Arial" w:hAnsi="Arial" w:cs="Arial"/>
          <w:color w:val="000000" w:themeColor="text1"/>
          <w:lang w:val="en-US"/>
        </w:rPr>
        <w:t>2023</w:t>
      </w:r>
      <w:r w:rsidR="00BF630A">
        <w:rPr>
          <w:rFonts w:ascii="Arial" w:hAnsi="Arial" w:cs="Arial"/>
          <w:color w:val="000000" w:themeColor="text1"/>
          <w:lang w:val="en-US"/>
        </w:rPr>
        <w:t>)</w:t>
      </w:r>
      <w:r w:rsidR="006976CE" w:rsidRPr="00245F0F">
        <w:rPr>
          <w:rFonts w:ascii="Arial" w:hAnsi="Arial" w:cs="Arial"/>
          <w:color w:val="000000" w:themeColor="text1"/>
          <w:lang w:val="en-US"/>
        </w:rPr>
        <w:t>. It helps a person to achieve a balance between academic activities, professional work, and personal commitments, enhancing a sense of achievement and reduce stress. In core, time management allows a person to maximize time for optimum productivity, which leads to enhanced efficiency and victory in different parameters of life.</w:t>
      </w:r>
    </w:p>
    <w:p w:rsidR="00DC4DA3" w:rsidRPr="00245F0F" w:rsidRDefault="00DC4DA3" w:rsidP="00B1703D">
      <w:pPr>
        <w:spacing w:line="360" w:lineRule="auto"/>
        <w:jc w:val="both"/>
        <w:rPr>
          <w:rFonts w:ascii="Arial" w:hAnsi="Arial" w:cs="Arial"/>
          <w:b/>
          <w:color w:val="000000" w:themeColor="text1"/>
        </w:rPr>
      </w:pPr>
      <w:r w:rsidRPr="00245F0F">
        <w:rPr>
          <w:rFonts w:ascii="Arial" w:hAnsi="Arial" w:cs="Arial"/>
          <w:color w:val="000000" w:themeColor="text1"/>
        </w:rPr>
        <w:br/>
      </w:r>
      <w:r w:rsidRPr="00245F0F">
        <w:rPr>
          <w:rFonts w:ascii="Arial" w:hAnsi="Arial" w:cs="Arial"/>
          <w:b/>
          <w:color w:val="000000" w:themeColor="text1"/>
        </w:rPr>
        <w:t xml:space="preserve">Key Theories and </w:t>
      </w:r>
      <w:r w:rsidR="001749E7" w:rsidRPr="00245F0F">
        <w:rPr>
          <w:rFonts w:ascii="Arial" w:hAnsi="Arial" w:cs="Arial"/>
          <w:b/>
          <w:color w:val="000000" w:themeColor="text1"/>
        </w:rPr>
        <w:t>Frameworks of Time Management</w:t>
      </w:r>
    </w:p>
    <w:p w:rsidR="00F369BF" w:rsidRPr="00245F0F" w:rsidRDefault="001749E7" w:rsidP="00B1703D">
      <w:pPr>
        <w:pStyle w:val="ListParagraph"/>
        <w:numPr>
          <w:ilvl w:val="0"/>
          <w:numId w:val="4"/>
        </w:numPr>
        <w:spacing w:line="360" w:lineRule="auto"/>
        <w:jc w:val="both"/>
        <w:rPr>
          <w:rFonts w:ascii="Arial" w:hAnsi="Arial" w:cs="Arial"/>
          <w:color w:val="000000" w:themeColor="text1"/>
        </w:rPr>
      </w:pPr>
      <w:r w:rsidRPr="00245F0F">
        <w:rPr>
          <w:rFonts w:ascii="Arial" w:hAnsi="Arial" w:cs="Arial"/>
          <w:b/>
          <w:color w:val="000000" w:themeColor="text1"/>
        </w:rPr>
        <w:lastRenderedPageBreak/>
        <w:t>The Time Management Matrix:</w:t>
      </w:r>
      <w:r w:rsidRPr="00245F0F">
        <w:rPr>
          <w:rFonts w:ascii="Arial" w:hAnsi="Arial" w:cs="Arial"/>
          <w:color w:val="000000" w:themeColor="text1"/>
        </w:rPr>
        <w:t xml:space="preserve"> This framework divided tasks into four sections according to their relevance and urgency:</w:t>
      </w:r>
    </w:p>
    <w:p w:rsidR="001749E7" w:rsidRPr="00245F0F" w:rsidRDefault="001749E7" w:rsidP="00B1703D">
      <w:pPr>
        <w:pStyle w:val="ListParagraph"/>
        <w:numPr>
          <w:ilvl w:val="0"/>
          <w:numId w:val="5"/>
        </w:numPr>
        <w:spacing w:line="360" w:lineRule="auto"/>
        <w:jc w:val="both"/>
        <w:rPr>
          <w:rFonts w:ascii="Arial" w:hAnsi="Arial" w:cs="Arial"/>
          <w:color w:val="000000" w:themeColor="text1"/>
        </w:rPr>
      </w:pPr>
      <w:r w:rsidRPr="00245F0F">
        <w:rPr>
          <w:rFonts w:ascii="Arial" w:hAnsi="Arial" w:cs="Arial"/>
          <w:color w:val="000000" w:themeColor="text1"/>
        </w:rPr>
        <w:t xml:space="preserve">Quadrant 1 (Urgent and Important): Tasks that demands quick response, such as time </w:t>
      </w:r>
      <w:r w:rsidR="00ED1B2E" w:rsidRPr="00245F0F">
        <w:rPr>
          <w:rFonts w:ascii="Arial" w:hAnsi="Arial" w:cs="Arial"/>
          <w:color w:val="000000" w:themeColor="text1"/>
        </w:rPr>
        <w:t>obligations and emergencies. Complete these tasks effectively to avert future issues.</w:t>
      </w:r>
    </w:p>
    <w:p w:rsidR="00ED1B2E" w:rsidRPr="00245F0F" w:rsidRDefault="00ED1B2E" w:rsidP="00B1703D">
      <w:pPr>
        <w:pStyle w:val="ListParagraph"/>
        <w:numPr>
          <w:ilvl w:val="0"/>
          <w:numId w:val="5"/>
        </w:numPr>
        <w:spacing w:line="360" w:lineRule="auto"/>
        <w:jc w:val="both"/>
        <w:rPr>
          <w:rFonts w:ascii="Arial" w:hAnsi="Arial" w:cs="Arial"/>
          <w:color w:val="000000" w:themeColor="text1"/>
        </w:rPr>
      </w:pPr>
      <w:r w:rsidRPr="00245F0F">
        <w:rPr>
          <w:rFonts w:ascii="Arial" w:hAnsi="Arial" w:cs="Arial"/>
          <w:color w:val="000000" w:themeColor="text1"/>
        </w:rPr>
        <w:t>Quadrant 2 (</w:t>
      </w:r>
      <w:r w:rsidR="00F369BF" w:rsidRPr="00245F0F">
        <w:rPr>
          <w:rFonts w:ascii="Arial" w:hAnsi="Arial" w:cs="Arial"/>
          <w:color w:val="000000" w:themeColor="text1"/>
        </w:rPr>
        <w:t>Not Urgent but Important): Tasks that requires desired outcome setting, long-term planning, and their completion foster professional as well as personal development. Prioritize these tasks to avoid last-minute task completion pressure.</w:t>
      </w:r>
    </w:p>
    <w:p w:rsidR="00F369BF" w:rsidRPr="00245F0F" w:rsidRDefault="00F369BF" w:rsidP="00B1703D">
      <w:pPr>
        <w:pStyle w:val="ListParagraph"/>
        <w:numPr>
          <w:ilvl w:val="0"/>
          <w:numId w:val="5"/>
        </w:numPr>
        <w:spacing w:line="360" w:lineRule="auto"/>
        <w:jc w:val="both"/>
        <w:rPr>
          <w:rFonts w:ascii="Arial" w:hAnsi="Arial" w:cs="Arial"/>
          <w:color w:val="000000" w:themeColor="text1"/>
        </w:rPr>
      </w:pPr>
      <w:r w:rsidRPr="00245F0F">
        <w:rPr>
          <w:rFonts w:ascii="Arial" w:hAnsi="Arial" w:cs="Arial"/>
          <w:color w:val="000000" w:themeColor="text1"/>
        </w:rPr>
        <w:t>Quadrant 3 (Urgent but Not Important): Disturbances including needless calls or messages are added to this quadrant, one needs to deprioritize these distractions to concentrate on more crucial tasks.</w:t>
      </w:r>
    </w:p>
    <w:p w:rsidR="00F369BF" w:rsidRPr="00245F0F" w:rsidRDefault="00F369BF" w:rsidP="00B1703D">
      <w:pPr>
        <w:pStyle w:val="ListParagraph"/>
        <w:numPr>
          <w:ilvl w:val="0"/>
          <w:numId w:val="5"/>
        </w:numPr>
        <w:spacing w:line="360" w:lineRule="auto"/>
        <w:jc w:val="both"/>
        <w:rPr>
          <w:rFonts w:ascii="Arial" w:hAnsi="Arial" w:cs="Arial"/>
          <w:color w:val="000000" w:themeColor="text1"/>
        </w:rPr>
      </w:pPr>
      <w:r w:rsidRPr="00245F0F">
        <w:rPr>
          <w:rFonts w:ascii="Arial" w:hAnsi="Arial" w:cs="Arial"/>
          <w:color w:val="000000" w:themeColor="text1"/>
        </w:rPr>
        <w:t>Quadrant 4. (Not Urgent and Not Important): Activities or events that proves out to be time wasting, such as gaming, social media usage. Ignore these activities as they can obstruct efficiency and productivity.</w:t>
      </w:r>
    </w:p>
    <w:p w:rsidR="00F369BF" w:rsidRPr="00245F0F" w:rsidRDefault="00F369BF" w:rsidP="00B1703D">
      <w:pPr>
        <w:pStyle w:val="ListParagraph"/>
        <w:spacing w:line="360" w:lineRule="auto"/>
        <w:ind w:left="1080"/>
        <w:jc w:val="both"/>
        <w:rPr>
          <w:rFonts w:ascii="Arial" w:hAnsi="Arial" w:cs="Arial"/>
          <w:color w:val="000000" w:themeColor="text1"/>
        </w:rPr>
      </w:pPr>
    </w:p>
    <w:p w:rsidR="00F369BF" w:rsidRPr="00245F0F" w:rsidRDefault="00F369BF" w:rsidP="00B1703D">
      <w:pPr>
        <w:pStyle w:val="ListParagraph"/>
        <w:numPr>
          <w:ilvl w:val="0"/>
          <w:numId w:val="4"/>
        </w:numPr>
        <w:spacing w:line="360" w:lineRule="auto"/>
        <w:jc w:val="both"/>
        <w:rPr>
          <w:rFonts w:ascii="Arial" w:hAnsi="Arial" w:cs="Arial"/>
          <w:color w:val="000000" w:themeColor="text1"/>
        </w:rPr>
      </w:pPr>
      <w:r w:rsidRPr="00245F0F">
        <w:rPr>
          <w:rFonts w:ascii="Arial" w:hAnsi="Arial" w:cs="Arial"/>
          <w:b/>
          <w:color w:val="000000" w:themeColor="text1"/>
        </w:rPr>
        <w:t xml:space="preserve">The 4D’s of Time Management: </w:t>
      </w:r>
      <w:r w:rsidR="003B0707" w:rsidRPr="00245F0F">
        <w:rPr>
          <w:rFonts w:ascii="Arial" w:hAnsi="Arial" w:cs="Arial"/>
          <w:color w:val="000000" w:themeColor="text1"/>
        </w:rPr>
        <w:t>These tools of time management help in organising tasks, achieve desired goals, enhance productivity, and save time.</w:t>
      </w:r>
    </w:p>
    <w:p w:rsidR="003B0707" w:rsidRPr="00A65F61" w:rsidRDefault="003B0707" w:rsidP="00A65F61">
      <w:pPr>
        <w:pStyle w:val="ListParagraph"/>
        <w:numPr>
          <w:ilvl w:val="0"/>
          <w:numId w:val="6"/>
        </w:numPr>
        <w:spacing w:line="360" w:lineRule="auto"/>
        <w:jc w:val="both"/>
        <w:rPr>
          <w:rFonts w:ascii="Arial" w:hAnsi="Arial" w:cs="Arial"/>
          <w:color w:val="000000" w:themeColor="text1"/>
        </w:rPr>
      </w:pPr>
      <w:r w:rsidRPr="00245F0F">
        <w:rPr>
          <w:rFonts w:ascii="Arial" w:hAnsi="Arial" w:cs="Arial"/>
          <w:b/>
          <w:color w:val="000000" w:themeColor="text1"/>
        </w:rPr>
        <w:t>Delay</w:t>
      </w:r>
      <w:r w:rsidRPr="00245F0F">
        <w:rPr>
          <w:rFonts w:ascii="Arial" w:hAnsi="Arial" w:cs="Arial"/>
          <w:color w:val="000000" w:themeColor="text1"/>
        </w:rPr>
        <w:t>: Push the time deadline to complete tasks that are not urgent or can be done once other crucial and prioritized tasks are completed. Firstly, concentrate on urgent priorities, such as postpone outdoor social activities to study for an upcoming important exam</w:t>
      </w:r>
      <w:r w:rsidR="00A65F61">
        <w:rPr>
          <w:rFonts w:ascii="Arial" w:hAnsi="Arial" w:cs="Arial"/>
          <w:color w:val="000000" w:themeColor="text1"/>
        </w:rPr>
        <w:t xml:space="preserve"> (</w:t>
      </w:r>
      <w:proofErr w:type="spellStart"/>
      <w:r w:rsidR="00A65F61" w:rsidRPr="00A65F61">
        <w:rPr>
          <w:rFonts w:ascii="Arial" w:hAnsi="Arial" w:cs="Arial"/>
          <w:color w:val="000000" w:themeColor="text1"/>
        </w:rPr>
        <w:t>Biney</w:t>
      </w:r>
      <w:proofErr w:type="spellEnd"/>
      <w:r w:rsidR="00A65F61">
        <w:rPr>
          <w:rFonts w:ascii="Arial" w:hAnsi="Arial" w:cs="Arial"/>
          <w:color w:val="000000" w:themeColor="text1"/>
        </w:rPr>
        <w:t xml:space="preserve"> </w:t>
      </w:r>
      <w:r w:rsidR="00A65F61" w:rsidRPr="00A65F61">
        <w:rPr>
          <w:rFonts w:ascii="Arial" w:hAnsi="Arial" w:cs="Arial"/>
          <w:color w:val="000000" w:themeColor="text1"/>
        </w:rPr>
        <w:t xml:space="preserve">and </w:t>
      </w:r>
      <w:proofErr w:type="spellStart"/>
      <w:r w:rsidR="00A65F61" w:rsidRPr="00A65F61">
        <w:rPr>
          <w:rFonts w:ascii="Arial" w:hAnsi="Arial" w:cs="Arial"/>
          <w:color w:val="000000" w:themeColor="text1"/>
        </w:rPr>
        <w:t>Salifu</w:t>
      </w:r>
      <w:proofErr w:type="spellEnd"/>
      <w:r w:rsidR="00A65F61">
        <w:rPr>
          <w:rFonts w:ascii="Arial" w:hAnsi="Arial" w:cs="Arial"/>
          <w:color w:val="000000" w:themeColor="text1"/>
        </w:rPr>
        <w:t>, 2023)</w:t>
      </w:r>
      <w:r w:rsidRPr="00A65F61">
        <w:rPr>
          <w:rFonts w:ascii="Arial" w:hAnsi="Arial" w:cs="Arial"/>
          <w:color w:val="000000" w:themeColor="text1"/>
        </w:rPr>
        <w:t>.</w:t>
      </w:r>
    </w:p>
    <w:p w:rsidR="003B0707" w:rsidRPr="00245F0F" w:rsidRDefault="003B0707" w:rsidP="00B1703D">
      <w:pPr>
        <w:pStyle w:val="ListParagraph"/>
        <w:numPr>
          <w:ilvl w:val="0"/>
          <w:numId w:val="6"/>
        </w:numPr>
        <w:spacing w:line="360" w:lineRule="auto"/>
        <w:jc w:val="both"/>
        <w:rPr>
          <w:rFonts w:ascii="Arial" w:hAnsi="Arial" w:cs="Arial"/>
          <w:b/>
          <w:color w:val="000000" w:themeColor="text1"/>
        </w:rPr>
      </w:pPr>
      <w:r w:rsidRPr="00245F0F">
        <w:rPr>
          <w:rFonts w:ascii="Arial" w:hAnsi="Arial" w:cs="Arial"/>
          <w:b/>
          <w:color w:val="000000" w:themeColor="text1"/>
        </w:rPr>
        <w:t xml:space="preserve">De-commitment: </w:t>
      </w:r>
      <w:r w:rsidRPr="00245F0F">
        <w:rPr>
          <w:rFonts w:ascii="Arial" w:hAnsi="Arial" w:cs="Arial"/>
          <w:color w:val="000000" w:themeColor="text1"/>
        </w:rPr>
        <w:t xml:space="preserve">Identify and discard tasks that do not synchronise and contribute little or no value to desired goals or outcomes. </w:t>
      </w:r>
      <w:r w:rsidR="00F45177" w:rsidRPr="00245F0F">
        <w:rPr>
          <w:rFonts w:ascii="Arial" w:hAnsi="Arial" w:cs="Arial"/>
          <w:color w:val="000000" w:themeColor="text1"/>
        </w:rPr>
        <w:t>This includes various activities such as gaming, parties, and reading a fictional novel.</w:t>
      </w:r>
      <w:r w:rsidRPr="00245F0F">
        <w:rPr>
          <w:rFonts w:ascii="Arial" w:hAnsi="Arial" w:cs="Arial"/>
          <w:color w:val="000000" w:themeColor="text1"/>
        </w:rPr>
        <w:t xml:space="preserve"> </w:t>
      </w:r>
    </w:p>
    <w:p w:rsidR="00F45177" w:rsidRPr="00245F0F" w:rsidRDefault="00F45177" w:rsidP="00B1703D">
      <w:pPr>
        <w:pStyle w:val="ListParagraph"/>
        <w:numPr>
          <w:ilvl w:val="0"/>
          <w:numId w:val="6"/>
        </w:numPr>
        <w:spacing w:line="360" w:lineRule="auto"/>
        <w:jc w:val="both"/>
        <w:rPr>
          <w:rFonts w:ascii="Arial" w:hAnsi="Arial" w:cs="Arial"/>
          <w:b/>
          <w:color w:val="000000" w:themeColor="text1"/>
        </w:rPr>
      </w:pPr>
      <w:r w:rsidRPr="00245F0F">
        <w:rPr>
          <w:rFonts w:ascii="Arial" w:hAnsi="Arial" w:cs="Arial"/>
          <w:b/>
          <w:color w:val="000000" w:themeColor="text1"/>
        </w:rPr>
        <w:t xml:space="preserve">Downgrading: </w:t>
      </w:r>
      <w:r w:rsidRPr="00245F0F">
        <w:rPr>
          <w:rFonts w:ascii="Arial" w:hAnsi="Arial" w:cs="Arial"/>
          <w:color w:val="000000" w:themeColor="text1"/>
        </w:rPr>
        <w:t>Tasks that have lower significance, complete them to a basic satisfactory benchmark and do not strive for perfection. This helps in saving time for other prioritized tasks.</w:t>
      </w:r>
    </w:p>
    <w:p w:rsidR="00F45177" w:rsidRPr="00191615" w:rsidRDefault="00F45177" w:rsidP="00B1703D">
      <w:pPr>
        <w:pStyle w:val="ListParagraph"/>
        <w:numPr>
          <w:ilvl w:val="0"/>
          <w:numId w:val="6"/>
        </w:numPr>
        <w:spacing w:line="360" w:lineRule="auto"/>
        <w:jc w:val="both"/>
        <w:rPr>
          <w:rFonts w:ascii="Arial" w:hAnsi="Arial" w:cs="Arial"/>
          <w:b/>
          <w:color w:val="000000" w:themeColor="text1"/>
        </w:rPr>
      </w:pPr>
      <w:r w:rsidRPr="00245F0F">
        <w:rPr>
          <w:rFonts w:ascii="Arial" w:hAnsi="Arial" w:cs="Arial"/>
          <w:b/>
          <w:color w:val="000000" w:themeColor="text1"/>
        </w:rPr>
        <w:t xml:space="preserve">Delegation: </w:t>
      </w:r>
      <w:r w:rsidRPr="00245F0F">
        <w:rPr>
          <w:rFonts w:ascii="Arial" w:hAnsi="Arial" w:cs="Arial"/>
          <w:color w:val="000000" w:themeColor="text1"/>
        </w:rPr>
        <w:t>Ask for help and assign few tasks to other people who possess the required knowledge and skills to complete the work. This enables a person to put emphasis on work that align with your subject matter and saves time.</w:t>
      </w:r>
    </w:p>
    <w:p w:rsidR="00191615" w:rsidRPr="00245F0F" w:rsidRDefault="00191615" w:rsidP="00191615">
      <w:pPr>
        <w:pStyle w:val="ListParagraph"/>
        <w:spacing w:line="360" w:lineRule="auto"/>
        <w:ind w:left="1440"/>
        <w:jc w:val="both"/>
        <w:rPr>
          <w:rFonts w:ascii="Arial" w:hAnsi="Arial" w:cs="Arial"/>
          <w:b/>
          <w:color w:val="000000" w:themeColor="text1"/>
        </w:rPr>
      </w:pPr>
    </w:p>
    <w:p w:rsidR="00F45177" w:rsidRPr="00245F0F" w:rsidRDefault="00F45177" w:rsidP="00B1703D">
      <w:pPr>
        <w:pStyle w:val="ListParagraph"/>
        <w:numPr>
          <w:ilvl w:val="0"/>
          <w:numId w:val="4"/>
        </w:numPr>
        <w:spacing w:line="360" w:lineRule="auto"/>
        <w:jc w:val="both"/>
        <w:rPr>
          <w:rFonts w:ascii="Arial" w:hAnsi="Arial" w:cs="Arial"/>
          <w:b/>
          <w:color w:val="000000" w:themeColor="text1"/>
        </w:rPr>
      </w:pPr>
      <w:r w:rsidRPr="00245F0F">
        <w:rPr>
          <w:rFonts w:ascii="Arial" w:hAnsi="Arial" w:cs="Arial"/>
          <w:b/>
          <w:color w:val="000000" w:themeColor="text1"/>
        </w:rPr>
        <w:t xml:space="preserve">Components of Time Management: </w:t>
      </w:r>
      <w:r w:rsidRPr="00245F0F">
        <w:rPr>
          <w:rFonts w:ascii="Arial" w:hAnsi="Arial" w:cs="Arial"/>
          <w:color w:val="000000" w:themeColor="text1"/>
        </w:rPr>
        <w:t>There are majorly 6 components of time management that facilitates effective and timed completion of tasks and saves a person from last-minute rush. These components are:</w:t>
      </w:r>
    </w:p>
    <w:p w:rsidR="00F45177" w:rsidRPr="00245F0F" w:rsidRDefault="003B0490" w:rsidP="00B1703D">
      <w:pPr>
        <w:pStyle w:val="ListParagraph"/>
        <w:numPr>
          <w:ilvl w:val="0"/>
          <w:numId w:val="7"/>
        </w:numPr>
        <w:spacing w:line="360" w:lineRule="auto"/>
        <w:jc w:val="both"/>
        <w:rPr>
          <w:rFonts w:ascii="Arial" w:hAnsi="Arial" w:cs="Arial"/>
          <w:b/>
          <w:color w:val="000000" w:themeColor="text1"/>
        </w:rPr>
      </w:pPr>
      <w:r w:rsidRPr="00245F0F">
        <w:rPr>
          <w:rFonts w:ascii="Arial" w:hAnsi="Arial" w:cs="Arial"/>
          <w:b/>
          <w:color w:val="000000" w:themeColor="text1"/>
        </w:rPr>
        <w:lastRenderedPageBreak/>
        <w:t xml:space="preserve">Planning: </w:t>
      </w:r>
      <w:r w:rsidR="00286B82" w:rsidRPr="00245F0F">
        <w:rPr>
          <w:rFonts w:ascii="Arial" w:hAnsi="Arial" w:cs="Arial"/>
          <w:color w:val="000000" w:themeColor="text1"/>
        </w:rPr>
        <w:t>Curate a clear blueprint of tasks and targets. Break down important tasks into small parts to be completed in a designed timeframe, which makes the entire assignment more manageable and doable.</w:t>
      </w:r>
    </w:p>
    <w:p w:rsidR="00286B82" w:rsidRPr="00CC3F82" w:rsidRDefault="00286B82" w:rsidP="00CC3F82">
      <w:pPr>
        <w:pStyle w:val="ListParagraph"/>
        <w:numPr>
          <w:ilvl w:val="0"/>
          <w:numId w:val="7"/>
        </w:numPr>
        <w:spacing w:line="360" w:lineRule="auto"/>
        <w:jc w:val="both"/>
        <w:rPr>
          <w:rFonts w:ascii="Arial" w:hAnsi="Arial" w:cs="Arial"/>
          <w:color w:val="000000" w:themeColor="text1"/>
        </w:rPr>
      </w:pPr>
      <w:r w:rsidRPr="00245F0F">
        <w:rPr>
          <w:rFonts w:ascii="Arial" w:hAnsi="Arial" w:cs="Arial"/>
          <w:b/>
          <w:color w:val="000000" w:themeColor="text1"/>
        </w:rPr>
        <w:t xml:space="preserve">Organizing: </w:t>
      </w:r>
      <w:r w:rsidRPr="00245F0F">
        <w:rPr>
          <w:rFonts w:ascii="Arial" w:hAnsi="Arial" w:cs="Arial"/>
          <w:color w:val="000000" w:themeColor="text1"/>
        </w:rPr>
        <w:t>Set tasks based on their deadlines and relevance. Use approaches like formulating a to-do list or online task managing applications to stay focused and organized while completing assignments</w:t>
      </w:r>
      <w:r w:rsidR="00CC3F82">
        <w:rPr>
          <w:rFonts w:ascii="Arial" w:hAnsi="Arial" w:cs="Arial"/>
          <w:color w:val="000000" w:themeColor="text1"/>
        </w:rPr>
        <w:t xml:space="preserve"> (</w:t>
      </w:r>
      <w:r w:rsidR="00CC3F82" w:rsidRPr="00CC3F82">
        <w:rPr>
          <w:rFonts w:ascii="Arial" w:hAnsi="Arial" w:cs="Arial"/>
          <w:color w:val="000000" w:themeColor="text1"/>
        </w:rPr>
        <w:t>Lawson</w:t>
      </w:r>
      <w:r w:rsidR="00CC3F82">
        <w:rPr>
          <w:rFonts w:ascii="Arial" w:hAnsi="Arial" w:cs="Arial"/>
          <w:color w:val="000000" w:themeColor="text1"/>
        </w:rPr>
        <w:t xml:space="preserve">, </w:t>
      </w:r>
      <w:r w:rsidR="00CC3F82" w:rsidRPr="00CC3F82">
        <w:rPr>
          <w:rFonts w:ascii="Arial" w:hAnsi="Arial" w:cs="Arial"/>
          <w:color w:val="000000" w:themeColor="text1"/>
        </w:rPr>
        <w:t>2023</w:t>
      </w:r>
      <w:r w:rsidR="00CC3F82">
        <w:rPr>
          <w:rFonts w:ascii="Arial" w:hAnsi="Arial" w:cs="Arial"/>
          <w:color w:val="000000" w:themeColor="text1"/>
        </w:rPr>
        <w:t>)</w:t>
      </w:r>
      <w:r w:rsidRPr="00CC3F82">
        <w:rPr>
          <w:rFonts w:ascii="Arial" w:hAnsi="Arial" w:cs="Arial"/>
          <w:color w:val="000000" w:themeColor="text1"/>
        </w:rPr>
        <w:t>.</w:t>
      </w:r>
    </w:p>
    <w:p w:rsidR="00286B82" w:rsidRPr="00245F0F" w:rsidRDefault="00286B82" w:rsidP="00B1703D">
      <w:pPr>
        <w:pStyle w:val="ListParagraph"/>
        <w:numPr>
          <w:ilvl w:val="0"/>
          <w:numId w:val="7"/>
        </w:numPr>
        <w:spacing w:line="360" w:lineRule="auto"/>
        <w:jc w:val="both"/>
        <w:rPr>
          <w:rFonts w:ascii="Arial" w:hAnsi="Arial" w:cs="Arial"/>
          <w:b/>
          <w:color w:val="000000" w:themeColor="text1"/>
        </w:rPr>
      </w:pPr>
      <w:r w:rsidRPr="00245F0F">
        <w:rPr>
          <w:rFonts w:ascii="Arial" w:hAnsi="Arial" w:cs="Arial"/>
          <w:b/>
          <w:color w:val="000000" w:themeColor="text1"/>
        </w:rPr>
        <w:t xml:space="preserve">Delegating: </w:t>
      </w:r>
      <w:r w:rsidRPr="00245F0F">
        <w:rPr>
          <w:rFonts w:ascii="Arial" w:hAnsi="Arial" w:cs="Arial"/>
          <w:color w:val="000000" w:themeColor="text1"/>
        </w:rPr>
        <w:t>Identify tasks that can be assigned to others and completed effectively, such as group assignments, or shared responsibilities. This saves time for more important aspects.</w:t>
      </w:r>
    </w:p>
    <w:p w:rsidR="00286B82" w:rsidRPr="00245F0F" w:rsidRDefault="00286B82" w:rsidP="00B1703D">
      <w:pPr>
        <w:pStyle w:val="ListParagraph"/>
        <w:numPr>
          <w:ilvl w:val="0"/>
          <w:numId w:val="7"/>
        </w:numPr>
        <w:spacing w:line="360" w:lineRule="auto"/>
        <w:jc w:val="both"/>
        <w:rPr>
          <w:rFonts w:ascii="Arial" w:hAnsi="Arial" w:cs="Arial"/>
          <w:b/>
          <w:color w:val="000000" w:themeColor="text1"/>
        </w:rPr>
      </w:pPr>
      <w:r w:rsidRPr="00245F0F">
        <w:rPr>
          <w:rFonts w:ascii="Arial" w:hAnsi="Arial" w:cs="Arial"/>
          <w:b/>
          <w:color w:val="000000" w:themeColor="text1"/>
        </w:rPr>
        <w:t xml:space="preserve">Managing Distractions: </w:t>
      </w:r>
      <w:r w:rsidRPr="00245F0F">
        <w:rPr>
          <w:rFonts w:ascii="Arial" w:hAnsi="Arial" w:cs="Arial"/>
          <w:color w:val="000000" w:themeColor="text1"/>
        </w:rPr>
        <w:t>Reduce interruptions like social media notifications, calls, messages or other time-wasting activities or conversations. Allocate a specific time frame to engage in these activities and focus on planned and prioritized tasks.</w:t>
      </w:r>
    </w:p>
    <w:p w:rsidR="00286B82" w:rsidRPr="00245F0F" w:rsidRDefault="00286B82" w:rsidP="00B1703D">
      <w:pPr>
        <w:pStyle w:val="ListParagraph"/>
        <w:numPr>
          <w:ilvl w:val="0"/>
          <w:numId w:val="7"/>
        </w:numPr>
        <w:spacing w:line="360" w:lineRule="auto"/>
        <w:jc w:val="both"/>
        <w:rPr>
          <w:rFonts w:ascii="Arial" w:hAnsi="Arial" w:cs="Arial"/>
          <w:b/>
          <w:color w:val="000000" w:themeColor="text1"/>
        </w:rPr>
      </w:pPr>
      <w:r w:rsidRPr="00245F0F">
        <w:rPr>
          <w:rFonts w:ascii="Arial" w:hAnsi="Arial" w:cs="Arial"/>
          <w:b/>
          <w:color w:val="000000" w:themeColor="text1"/>
        </w:rPr>
        <w:t xml:space="preserve">Scheduling: </w:t>
      </w:r>
      <w:r w:rsidRPr="00245F0F">
        <w:rPr>
          <w:rFonts w:ascii="Arial" w:hAnsi="Arial" w:cs="Arial"/>
          <w:color w:val="000000" w:themeColor="text1"/>
        </w:rPr>
        <w:t>Set specific time for every individual task and follow the planned schedule. Use time blocking techniques to dedicate emphasis on crucial assignments</w:t>
      </w:r>
      <w:r w:rsidR="00160297">
        <w:rPr>
          <w:rFonts w:ascii="Arial" w:hAnsi="Arial" w:cs="Arial"/>
          <w:color w:val="000000" w:themeColor="text1"/>
        </w:rPr>
        <w:t xml:space="preserve"> </w:t>
      </w:r>
      <w:r w:rsidR="00160297" w:rsidRPr="00C47BA2">
        <w:rPr>
          <w:rFonts w:ascii="Arial" w:hAnsi="Arial" w:cs="Arial"/>
          <w:color w:val="000000" w:themeColor="text1"/>
        </w:rPr>
        <w:t>(</w:t>
      </w:r>
      <w:proofErr w:type="spellStart"/>
      <w:r w:rsidR="00160297" w:rsidRPr="00C47BA2">
        <w:rPr>
          <w:rFonts w:ascii="Arial" w:hAnsi="Arial" w:cs="Arial"/>
          <w:color w:val="222222"/>
          <w:shd w:val="clear" w:color="auto" w:fill="FFFFFF"/>
        </w:rPr>
        <w:t>Duan</w:t>
      </w:r>
      <w:proofErr w:type="spellEnd"/>
      <w:r w:rsidR="00160297" w:rsidRPr="00C47BA2">
        <w:rPr>
          <w:rFonts w:ascii="Arial" w:hAnsi="Arial" w:cs="Arial"/>
          <w:color w:val="222222"/>
          <w:shd w:val="clear" w:color="auto" w:fill="FFFFFF"/>
        </w:rPr>
        <w:t xml:space="preserve"> and et.al., 2023)</w:t>
      </w:r>
      <w:r w:rsidRPr="00C47BA2">
        <w:rPr>
          <w:rFonts w:ascii="Arial" w:hAnsi="Arial" w:cs="Arial"/>
          <w:color w:val="000000" w:themeColor="text1"/>
        </w:rPr>
        <w:t>.</w:t>
      </w:r>
    </w:p>
    <w:p w:rsidR="00AA6343" w:rsidRPr="00245F0F" w:rsidRDefault="00286B82" w:rsidP="00B1703D">
      <w:pPr>
        <w:pStyle w:val="ListParagraph"/>
        <w:numPr>
          <w:ilvl w:val="0"/>
          <w:numId w:val="7"/>
        </w:numPr>
        <w:spacing w:line="360" w:lineRule="auto"/>
        <w:jc w:val="both"/>
        <w:rPr>
          <w:rFonts w:ascii="Arial" w:hAnsi="Arial" w:cs="Arial"/>
          <w:b/>
          <w:color w:val="000000" w:themeColor="text1"/>
        </w:rPr>
      </w:pPr>
      <w:r w:rsidRPr="00245F0F">
        <w:rPr>
          <w:rFonts w:ascii="Arial" w:hAnsi="Arial" w:cs="Arial"/>
          <w:b/>
          <w:color w:val="000000" w:themeColor="text1"/>
        </w:rPr>
        <w:t xml:space="preserve">Prioritizing: </w:t>
      </w:r>
      <w:r w:rsidRPr="00245F0F">
        <w:rPr>
          <w:rFonts w:ascii="Arial" w:hAnsi="Arial" w:cs="Arial"/>
          <w:color w:val="000000" w:themeColor="text1"/>
        </w:rPr>
        <w:t>Select tasks based on their significance and deadlines</w:t>
      </w:r>
      <w:r w:rsidR="00AA6343" w:rsidRPr="00245F0F">
        <w:rPr>
          <w:rFonts w:ascii="Arial" w:hAnsi="Arial" w:cs="Arial"/>
          <w:color w:val="000000" w:themeColor="text1"/>
        </w:rPr>
        <w:t xml:space="preserve"> using approaches like the time management matrix. Handle high-relevance tasks first to avert last-minute rush.</w:t>
      </w:r>
    </w:p>
    <w:p w:rsidR="00286B82" w:rsidRPr="00245F0F" w:rsidRDefault="00AA6343" w:rsidP="00B1703D">
      <w:pPr>
        <w:spacing w:line="360" w:lineRule="auto"/>
        <w:jc w:val="both"/>
        <w:rPr>
          <w:rFonts w:ascii="Arial" w:hAnsi="Arial" w:cs="Arial"/>
          <w:color w:val="000000" w:themeColor="text1"/>
        </w:rPr>
      </w:pPr>
      <w:r w:rsidRPr="00245F0F">
        <w:rPr>
          <w:rFonts w:ascii="Arial" w:hAnsi="Arial" w:cs="Arial"/>
          <w:color w:val="000000" w:themeColor="text1"/>
        </w:rPr>
        <w:t>Productive Time Management is crucial for students to fulfil educational, personal and social obligations. By implementing the 4D’s, designing time management matrix and following time management components enables students to streamline their tasks and focuses on productivity which ultimately matters the most. These parameters ensure a controlled approach to work, maximising efficiency and effectivity, and minimizing pressure and stress.</w:t>
      </w:r>
    </w:p>
    <w:p w:rsidR="00AA6343" w:rsidRPr="00245F0F" w:rsidRDefault="00AA6343" w:rsidP="00B1703D">
      <w:pPr>
        <w:spacing w:line="360" w:lineRule="auto"/>
        <w:jc w:val="both"/>
        <w:rPr>
          <w:rFonts w:ascii="Arial" w:hAnsi="Arial" w:cs="Arial"/>
          <w:b/>
          <w:color w:val="000000" w:themeColor="text1"/>
        </w:rPr>
      </w:pPr>
    </w:p>
    <w:p w:rsidR="00AA6343" w:rsidRPr="00245F0F" w:rsidRDefault="00AA6343" w:rsidP="00B1703D">
      <w:pPr>
        <w:spacing w:line="360" w:lineRule="auto"/>
        <w:jc w:val="both"/>
        <w:rPr>
          <w:rFonts w:ascii="Arial" w:hAnsi="Arial" w:cs="Arial"/>
          <w:b/>
          <w:color w:val="000000" w:themeColor="text1"/>
        </w:rPr>
      </w:pPr>
      <w:r w:rsidRPr="00245F0F">
        <w:rPr>
          <w:rFonts w:ascii="Arial" w:hAnsi="Arial" w:cs="Arial"/>
          <w:b/>
          <w:color w:val="000000" w:themeColor="text1"/>
        </w:rPr>
        <w:t>The Importance of Time Management</w:t>
      </w:r>
    </w:p>
    <w:p w:rsidR="00AA6343" w:rsidRPr="00245F0F" w:rsidRDefault="00AA6343" w:rsidP="00B1703D">
      <w:pPr>
        <w:spacing w:line="360" w:lineRule="auto"/>
        <w:jc w:val="both"/>
        <w:rPr>
          <w:rFonts w:ascii="Arial" w:hAnsi="Arial" w:cs="Arial"/>
          <w:color w:val="000000" w:themeColor="text1"/>
        </w:rPr>
      </w:pPr>
      <w:r w:rsidRPr="00245F0F">
        <w:rPr>
          <w:rFonts w:ascii="Arial" w:hAnsi="Arial" w:cs="Arial"/>
          <w:color w:val="000000" w:themeColor="text1"/>
        </w:rPr>
        <w:t xml:space="preserve">Time management is very crucial for a person as it makes a person more adaptable, resilient, productive, and helps in deriving personal and professional growth. Below are </w:t>
      </w:r>
      <w:r w:rsidR="00901747" w:rsidRPr="00245F0F">
        <w:rPr>
          <w:rFonts w:ascii="Arial" w:hAnsi="Arial" w:cs="Arial"/>
          <w:color w:val="000000" w:themeColor="text1"/>
        </w:rPr>
        <w:t>few pointers highlighting the importance of time management:</w:t>
      </w:r>
    </w:p>
    <w:p w:rsidR="00901747" w:rsidRPr="004B0A08" w:rsidRDefault="00901747" w:rsidP="004B0A08">
      <w:pPr>
        <w:pStyle w:val="ListParagraph"/>
        <w:numPr>
          <w:ilvl w:val="0"/>
          <w:numId w:val="9"/>
        </w:numPr>
        <w:spacing w:line="360" w:lineRule="auto"/>
        <w:jc w:val="both"/>
        <w:rPr>
          <w:rFonts w:ascii="Arial" w:hAnsi="Arial" w:cs="Arial"/>
          <w:color w:val="000000" w:themeColor="text1"/>
        </w:rPr>
      </w:pPr>
      <w:r w:rsidRPr="00245F0F">
        <w:rPr>
          <w:rFonts w:ascii="Arial" w:hAnsi="Arial" w:cs="Arial"/>
          <w:b/>
          <w:color w:val="000000" w:themeColor="text1"/>
        </w:rPr>
        <w:t>Improved Productivity:</w:t>
      </w:r>
      <w:r w:rsidRPr="00245F0F">
        <w:rPr>
          <w:rFonts w:ascii="Arial" w:hAnsi="Arial" w:cs="Arial"/>
          <w:color w:val="000000" w:themeColor="text1"/>
        </w:rPr>
        <w:t xml:space="preserve"> Time management enable individuals to concentrate on crucial tasks, finish them effectively, and avert time-wasting activities</w:t>
      </w:r>
      <w:r w:rsidR="004B0A08">
        <w:rPr>
          <w:rFonts w:ascii="Arial" w:hAnsi="Arial" w:cs="Arial"/>
          <w:color w:val="000000" w:themeColor="text1"/>
        </w:rPr>
        <w:t xml:space="preserve"> (</w:t>
      </w:r>
      <w:r w:rsidR="004B0A08" w:rsidRPr="004B0A08">
        <w:rPr>
          <w:rFonts w:ascii="Arial" w:hAnsi="Arial" w:cs="Arial"/>
          <w:color w:val="000000" w:themeColor="text1"/>
        </w:rPr>
        <w:t>Zimmerman</w:t>
      </w:r>
      <w:r w:rsidR="004B0A08">
        <w:rPr>
          <w:rFonts w:ascii="Arial" w:hAnsi="Arial" w:cs="Arial"/>
          <w:color w:val="000000" w:themeColor="text1"/>
        </w:rPr>
        <w:t xml:space="preserve">, </w:t>
      </w:r>
      <w:r w:rsidR="004B0A08" w:rsidRPr="004B0A08">
        <w:rPr>
          <w:rFonts w:ascii="Arial" w:hAnsi="Arial" w:cs="Arial"/>
          <w:color w:val="000000" w:themeColor="text1"/>
        </w:rPr>
        <w:t>Greenberg and Weinstein</w:t>
      </w:r>
      <w:r w:rsidR="004B0A08">
        <w:rPr>
          <w:rFonts w:ascii="Arial" w:hAnsi="Arial" w:cs="Arial"/>
          <w:color w:val="000000" w:themeColor="text1"/>
        </w:rPr>
        <w:t>, 2023)</w:t>
      </w:r>
      <w:r w:rsidRPr="004B0A08">
        <w:rPr>
          <w:rFonts w:ascii="Arial" w:hAnsi="Arial" w:cs="Arial"/>
          <w:color w:val="000000" w:themeColor="text1"/>
        </w:rPr>
        <w:t>. The enhanced productivity leads to substantially positive results in academic and professional events.</w:t>
      </w:r>
    </w:p>
    <w:p w:rsidR="00901747" w:rsidRPr="00245F0F" w:rsidRDefault="00901747" w:rsidP="00B1703D">
      <w:pPr>
        <w:pStyle w:val="ListParagraph"/>
        <w:numPr>
          <w:ilvl w:val="0"/>
          <w:numId w:val="9"/>
        </w:numPr>
        <w:spacing w:line="360" w:lineRule="auto"/>
        <w:jc w:val="both"/>
        <w:rPr>
          <w:rFonts w:ascii="Arial" w:hAnsi="Arial" w:cs="Arial"/>
          <w:b/>
          <w:color w:val="000000" w:themeColor="text1"/>
        </w:rPr>
      </w:pPr>
      <w:r w:rsidRPr="00245F0F">
        <w:rPr>
          <w:rFonts w:ascii="Arial" w:hAnsi="Arial" w:cs="Arial"/>
          <w:b/>
          <w:color w:val="000000" w:themeColor="text1"/>
        </w:rPr>
        <w:lastRenderedPageBreak/>
        <w:t xml:space="preserve">Reduced Stress: </w:t>
      </w:r>
      <w:r w:rsidRPr="00245F0F">
        <w:rPr>
          <w:rFonts w:ascii="Arial" w:hAnsi="Arial" w:cs="Arial"/>
          <w:color w:val="000000" w:themeColor="text1"/>
        </w:rPr>
        <w:t>By effective time management, people can dodge end moment pressure and attain deadlines easily. This results in reduced anxiety and stress, facilitating improved mental health.</w:t>
      </w:r>
    </w:p>
    <w:p w:rsidR="00901747" w:rsidRPr="00245F0F" w:rsidRDefault="00901747" w:rsidP="00B1703D">
      <w:pPr>
        <w:pStyle w:val="ListParagraph"/>
        <w:numPr>
          <w:ilvl w:val="0"/>
          <w:numId w:val="9"/>
        </w:numPr>
        <w:spacing w:line="360" w:lineRule="auto"/>
        <w:jc w:val="both"/>
        <w:rPr>
          <w:rFonts w:ascii="Arial" w:hAnsi="Arial" w:cs="Arial"/>
          <w:b/>
          <w:color w:val="000000" w:themeColor="text1"/>
        </w:rPr>
      </w:pPr>
      <w:r w:rsidRPr="00245F0F">
        <w:rPr>
          <w:rFonts w:ascii="Arial" w:hAnsi="Arial" w:cs="Arial"/>
          <w:b/>
          <w:color w:val="000000" w:themeColor="text1"/>
        </w:rPr>
        <w:t xml:space="preserve">Informed Decision Making: </w:t>
      </w:r>
      <w:r w:rsidRPr="00245F0F">
        <w:rPr>
          <w:rFonts w:ascii="Arial" w:hAnsi="Arial" w:cs="Arial"/>
          <w:color w:val="000000" w:themeColor="text1"/>
        </w:rPr>
        <w:t>Prioritizing activities allows individuals to make calculated and informed decision in regards to where to dedicate their effort and time. This enables to select better options regarding task prioritization and target setting.</w:t>
      </w:r>
    </w:p>
    <w:p w:rsidR="00901747" w:rsidRPr="00245F0F" w:rsidRDefault="00901747" w:rsidP="00B1703D">
      <w:pPr>
        <w:pStyle w:val="ListParagraph"/>
        <w:numPr>
          <w:ilvl w:val="0"/>
          <w:numId w:val="9"/>
        </w:numPr>
        <w:spacing w:line="360" w:lineRule="auto"/>
        <w:jc w:val="both"/>
        <w:rPr>
          <w:rFonts w:ascii="Arial" w:hAnsi="Arial" w:cs="Arial"/>
          <w:b/>
          <w:color w:val="000000" w:themeColor="text1"/>
        </w:rPr>
      </w:pPr>
      <w:r w:rsidRPr="00245F0F">
        <w:rPr>
          <w:rFonts w:ascii="Arial" w:hAnsi="Arial" w:cs="Arial"/>
          <w:b/>
          <w:color w:val="000000" w:themeColor="text1"/>
        </w:rPr>
        <w:t xml:space="preserve">Work-Life Balance: </w:t>
      </w:r>
      <w:r w:rsidRPr="00245F0F">
        <w:rPr>
          <w:rFonts w:ascii="Arial" w:hAnsi="Arial" w:cs="Arial"/>
          <w:color w:val="000000" w:themeColor="text1"/>
        </w:rPr>
        <w:t xml:space="preserve">Time management in important for a person to dedicate time for academic operations, personal activities, and relaxation. This balance ensures </w:t>
      </w:r>
      <w:r w:rsidR="00070A02" w:rsidRPr="00245F0F">
        <w:rPr>
          <w:rFonts w:ascii="Arial" w:hAnsi="Arial" w:cs="Arial"/>
          <w:color w:val="000000" w:themeColor="text1"/>
        </w:rPr>
        <w:t>happy and satisfying life.</w:t>
      </w:r>
    </w:p>
    <w:p w:rsidR="00137BD9" w:rsidRPr="00245F0F" w:rsidRDefault="00070A02" w:rsidP="00457E3B">
      <w:pPr>
        <w:pStyle w:val="ListParagraph"/>
        <w:numPr>
          <w:ilvl w:val="0"/>
          <w:numId w:val="9"/>
        </w:numPr>
        <w:spacing w:line="360" w:lineRule="auto"/>
        <w:jc w:val="both"/>
        <w:rPr>
          <w:rFonts w:ascii="Arial" w:hAnsi="Arial" w:cs="Arial"/>
          <w:b/>
          <w:color w:val="000000" w:themeColor="text1"/>
        </w:rPr>
      </w:pPr>
      <w:r w:rsidRPr="00245F0F">
        <w:rPr>
          <w:rFonts w:ascii="Arial" w:hAnsi="Arial" w:cs="Arial"/>
          <w:b/>
          <w:color w:val="000000" w:themeColor="text1"/>
        </w:rPr>
        <w:t>Goal Achievement</w:t>
      </w:r>
      <w:r w:rsidR="00137BD9" w:rsidRPr="00245F0F">
        <w:rPr>
          <w:rFonts w:ascii="Arial" w:hAnsi="Arial" w:cs="Arial"/>
          <w:b/>
          <w:color w:val="000000" w:themeColor="text1"/>
        </w:rPr>
        <w:t xml:space="preserve">: </w:t>
      </w:r>
      <w:r w:rsidR="00137BD9" w:rsidRPr="00245F0F">
        <w:rPr>
          <w:rFonts w:ascii="Arial" w:hAnsi="Arial" w:cs="Arial"/>
          <w:color w:val="000000" w:themeColor="text1"/>
        </w:rPr>
        <w:t>By identifying objectives and split them into manageable stages, person can foster progress towards their targets. Time management maintains their concentration and keep them on track to achieve their desired goals</w:t>
      </w:r>
      <w:r w:rsidR="00457E3B">
        <w:rPr>
          <w:rFonts w:ascii="Arial" w:hAnsi="Arial" w:cs="Arial"/>
          <w:color w:val="000000" w:themeColor="text1"/>
        </w:rPr>
        <w:t xml:space="preserve"> (</w:t>
      </w:r>
      <w:r w:rsidR="00457E3B" w:rsidRPr="00457E3B">
        <w:rPr>
          <w:rFonts w:ascii="Arial" w:hAnsi="Arial" w:cs="Arial"/>
          <w:color w:val="000000" w:themeColor="text1"/>
        </w:rPr>
        <w:t>Yao</w:t>
      </w:r>
      <w:r w:rsidR="00457E3B">
        <w:rPr>
          <w:rFonts w:ascii="Arial" w:hAnsi="Arial" w:cs="Arial"/>
          <w:color w:val="000000" w:themeColor="text1"/>
        </w:rPr>
        <w:t xml:space="preserve"> and </w:t>
      </w:r>
      <w:r w:rsidR="00457E3B" w:rsidRPr="00457E3B">
        <w:rPr>
          <w:rFonts w:ascii="Arial" w:hAnsi="Arial" w:cs="Arial"/>
          <w:color w:val="000000" w:themeColor="text1"/>
        </w:rPr>
        <w:t>et.al., 2023</w:t>
      </w:r>
      <w:r w:rsidR="00457E3B">
        <w:rPr>
          <w:rFonts w:ascii="Arial" w:hAnsi="Arial" w:cs="Arial"/>
          <w:color w:val="000000" w:themeColor="text1"/>
        </w:rPr>
        <w:t>)</w:t>
      </w:r>
      <w:r w:rsidR="00137BD9" w:rsidRPr="00245F0F">
        <w:rPr>
          <w:rFonts w:ascii="Arial" w:hAnsi="Arial" w:cs="Arial"/>
          <w:color w:val="000000" w:themeColor="text1"/>
        </w:rPr>
        <w:t>.</w:t>
      </w:r>
    </w:p>
    <w:p w:rsidR="00137BD9" w:rsidRPr="00245F0F" w:rsidRDefault="00137BD9" w:rsidP="00B1703D">
      <w:pPr>
        <w:spacing w:line="360" w:lineRule="auto"/>
        <w:jc w:val="both"/>
        <w:rPr>
          <w:rFonts w:ascii="Arial" w:hAnsi="Arial" w:cs="Arial"/>
          <w:b/>
          <w:color w:val="000000" w:themeColor="text1"/>
        </w:rPr>
      </w:pPr>
    </w:p>
    <w:p w:rsidR="00137BD9" w:rsidRPr="00245F0F" w:rsidRDefault="00F004B0" w:rsidP="00B1703D">
      <w:pPr>
        <w:spacing w:line="360" w:lineRule="auto"/>
        <w:jc w:val="both"/>
        <w:rPr>
          <w:rFonts w:ascii="Arial" w:hAnsi="Arial" w:cs="Arial"/>
          <w:b/>
          <w:color w:val="000000" w:themeColor="text1"/>
        </w:rPr>
      </w:pPr>
      <w:r w:rsidRPr="00245F0F">
        <w:rPr>
          <w:rFonts w:ascii="Arial" w:hAnsi="Arial" w:cs="Arial"/>
          <w:b/>
          <w:color w:val="000000" w:themeColor="text1"/>
        </w:rPr>
        <w:t>Impact of Time Management on University student</w:t>
      </w:r>
    </w:p>
    <w:p w:rsidR="00F004B0" w:rsidRPr="00245F0F" w:rsidRDefault="00F004B0" w:rsidP="00B1703D">
      <w:pPr>
        <w:pStyle w:val="ListParagraph"/>
        <w:numPr>
          <w:ilvl w:val="0"/>
          <w:numId w:val="10"/>
        </w:numPr>
        <w:spacing w:line="360" w:lineRule="auto"/>
        <w:jc w:val="both"/>
        <w:rPr>
          <w:rFonts w:ascii="Arial" w:hAnsi="Arial" w:cs="Arial"/>
          <w:b/>
          <w:color w:val="000000" w:themeColor="text1"/>
        </w:rPr>
      </w:pPr>
      <w:r w:rsidRPr="00245F0F">
        <w:rPr>
          <w:rFonts w:ascii="Arial" w:hAnsi="Arial" w:cs="Arial"/>
          <w:b/>
          <w:color w:val="000000" w:themeColor="text1"/>
        </w:rPr>
        <w:t xml:space="preserve">Improved Academic Grades: </w:t>
      </w:r>
      <w:r w:rsidRPr="00245F0F">
        <w:rPr>
          <w:rFonts w:ascii="Arial" w:hAnsi="Arial" w:cs="Arial"/>
          <w:color w:val="000000" w:themeColor="text1"/>
        </w:rPr>
        <w:t>By proper time management and assigning time for studying, finishing assignment tasks, and preparing for exam, students can attain better marks and grades.</w:t>
      </w:r>
    </w:p>
    <w:p w:rsidR="00F004B0" w:rsidRPr="00245F0F" w:rsidRDefault="00F004B0" w:rsidP="00B1703D">
      <w:pPr>
        <w:pStyle w:val="ListParagraph"/>
        <w:numPr>
          <w:ilvl w:val="0"/>
          <w:numId w:val="10"/>
        </w:numPr>
        <w:spacing w:line="360" w:lineRule="auto"/>
        <w:jc w:val="both"/>
        <w:rPr>
          <w:rFonts w:ascii="Arial" w:hAnsi="Arial" w:cs="Arial"/>
          <w:b/>
          <w:color w:val="000000" w:themeColor="text1"/>
        </w:rPr>
      </w:pPr>
      <w:r w:rsidRPr="00245F0F">
        <w:rPr>
          <w:rFonts w:ascii="Arial" w:hAnsi="Arial" w:cs="Arial"/>
          <w:b/>
          <w:color w:val="000000" w:themeColor="text1"/>
        </w:rPr>
        <w:t xml:space="preserve">Reduced Procrastination: </w:t>
      </w:r>
      <w:r w:rsidRPr="00245F0F">
        <w:rPr>
          <w:rFonts w:ascii="Arial" w:hAnsi="Arial" w:cs="Arial"/>
          <w:color w:val="000000" w:themeColor="text1"/>
        </w:rPr>
        <w:t>Time management enables a student to prevent delay important activities, ensuring submission of projects and reports within a designated time frame.</w:t>
      </w:r>
    </w:p>
    <w:p w:rsidR="00F004B0" w:rsidRPr="00245F0F" w:rsidRDefault="00F004B0" w:rsidP="00B1703D">
      <w:pPr>
        <w:pStyle w:val="ListParagraph"/>
        <w:numPr>
          <w:ilvl w:val="0"/>
          <w:numId w:val="10"/>
        </w:numPr>
        <w:spacing w:line="360" w:lineRule="auto"/>
        <w:jc w:val="both"/>
        <w:rPr>
          <w:rFonts w:ascii="Arial" w:hAnsi="Arial" w:cs="Arial"/>
          <w:b/>
          <w:color w:val="000000" w:themeColor="text1"/>
        </w:rPr>
      </w:pPr>
      <w:r w:rsidRPr="00245F0F">
        <w:rPr>
          <w:rFonts w:ascii="Arial" w:hAnsi="Arial" w:cs="Arial"/>
          <w:b/>
          <w:color w:val="000000" w:themeColor="text1"/>
        </w:rPr>
        <w:t xml:space="preserve">Active Participation: </w:t>
      </w:r>
      <w:r w:rsidRPr="00245F0F">
        <w:rPr>
          <w:rFonts w:ascii="Arial" w:hAnsi="Arial" w:cs="Arial"/>
          <w:color w:val="000000" w:themeColor="text1"/>
        </w:rPr>
        <w:t xml:space="preserve">Time allocation and completion for important tasks, enables students to engage in other extracurricular events, social clubs, and activities enhancing their university experience. </w:t>
      </w:r>
    </w:p>
    <w:p w:rsidR="00F004B0" w:rsidRPr="00245F0F" w:rsidRDefault="00F004B0" w:rsidP="00B1703D">
      <w:pPr>
        <w:pStyle w:val="ListParagraph"/>
        <w:numPr>
          <w:ilvl w:val="0"/>
          <w:numId w:val="10"/>
        </w:numPr>
        <w:spacing w:line="360" w:lineRule="auto"/>
        <w:jc w:val="both"/>
        <w:rPr>
          <w:rFonts w:ascii="Arial" w:hAnsi="Arial" w:cs="Arial"/>
          <w:b/>
          <w:color w:val="000000" w:themeColor="text1"/>
        </w:rPr>
      </w:pPr>
      <w:r w:rsidRPr="00245F0F">
        <w:rPr>
          <w:rFonts w:ascii="Arial" w:hAnsi="Arial" w:cs="Arial"/>
          <w:b/>
          <w:color w:val="000000" w:themeColor="text1"/>
        </w:rPr>
        <w:t xml:space="preserve">Reduced Anxiety: </w:t>
      </w:r>
      <w:r w:rsidRPr="00245F0F">
        <w:rPr>
          <w:rFonts w:ascii="Arial" w:hAnsi="Arial" w:cs="Arial"/>
          <w:color w:val="000000" w:themeColor="text1"/>
        </w:rPr>
        <w:t xml:space="preserve">Effectively managing time </w:t>
      </w:r>
      <w:r w:rsidR="00843557" w:rsidRPr="00245F0F">
        <w:rPr>
          <w:rFonts w:ascii="Arial" w:hAnsi="Arial" w:cs="Arial"/>
          <w:color w:val="000000" w:themeColor="text1"/>
        </w:rPr>
        <w:t xml:space="preserve">minimizes the last-moment stress, enabling students to prepare and approach assignments and exams with a relaxed mindset. </w:t>
      </w:r>
    </w:p>
    <w:p w:rsidR="00843557" w:rsidRPr="00245F0F" w:rsidRDefault="00843557" w:rsidP="00B1703D">
      <w:pPr>
        <w:pStyle w:val="ListParagraph"/>
        <w:numPr>
          <w:ilvl w:val="0"/>
          <w:numId w:val="10"/>
        </w:numPr>
        <w:spacing w:line="360" w:lineRule="auto"/>
        <w:jc w:val="both"/>
        <w:rPr>
          <w:rFonts w:ascii="Arial" w:hAnsi="Arial" w:cs="Arial"/>
          <w:b/>
          <w:color w:val="000000" w:themeColor="text1"/>
        </w:rPr>
      </w:pPr>
      <w:r w:rsidRPr="00245F0F">
        <w:rPr>
          <w:rFonts w:ascii="Arial" w:hAnsi="Arial" w:cs="Arial"/>
          <w:b/>
          <w:color w:val="000000" w:themeColor="text1"/>
        </w:rPr>
        <w:t xml:space="preserve">Personal Growth: </w:t>
      </w:r>
      <w:r w:rsidRPr="00245F0F">
        <w:rPr>
          <w:rFonts w:ascii="Arial" w:hAnsi="Arial" w:cs="Arial"/>
          <w:color w:val="000000" w:themeColor="text1"/>
        </w:rPr>
        <w:t>Time management helps students to search personal areas of interest, learn new skills, and engage in self-enhancing events.</w:t>
      </w:r>
    </w:p>
    <w:p w:rsidR="00843557" w:rsidRPr="00245F0F" w:rsidRDefault="00843557" w:rsidP="00B1703D">
      <w:pPr>
        <w:pStyle w:val="ListParagraph"/>
        <w:numPr>
          <w:ilvl w:val="0"/>
          <w:numId w:val="10"/>
        </w:numPr>
        <w:spacing w:line="360" w:lineRule="auto"/>
        <w:jc w:val="both"/>
        <w:rPr>
          <w:rFonts w:ascii="Arial" w:hAnsi="Arial" w:cs="Arial"/>
          <w:b/>
          <w:color w:val="000000" w:themeColor="text1"/>
        </w:rPr>
      </w:pPr>
      <w:r w:rsidRPr="00245F0F">
        <w:rPr>
          <w:rFonts w:ascii="Arial" w:hAnsi="Arial" w:cs="Arial"/>
          <w:b/>
          <w:color w:val="000000" w:themeColor="text1"/>
        </w:rPr>
        <w:t xml:space="preserve">Efficient Research: </w:t>
      </w:r>
      <w:r w:rsidRPr="00245F0F">
        <w:rPr>
          <w:rFonts w:ascii="Arial" w:hAnsi="Arial" w:cs="Arial"/>
          <w:color w:val="000000" w:themeColor="text1"/>
        </w:rPr>
        <w:t>Time management helps in shaping research efforts, which results in more detailed, all-inclusive, well-formulated university projects.</w:t>
      </w:r>
    </w:p>
    <w:p w:rsidR="008F3BCB" w:rsidRPr="00245F0F" w:rsidRDefault="00843557" w:rsidP="00B1703D">
      <w:pPr>
        <w:pStyle w:val="ListParagraph"/>
        <w:numPr>
          <w:ilvl w:val="0"/>
          <w:numId w:val="10"/>
        </w:numPr>
        <w:spacing w:line="360" w:lineRule="auto"/>
        <w:jc w:val="both"/>
        <w:rPr>
          <w:rFonts w:ascii="Arial" w:hAnsi="Arial" w:cs="Arial"/>
          <w:b/>
          <w:color w:val="000000" w:themeColor="text1"/>
        </w:rPr>
      </w:pPr>
      <w:r w:rsidRPr="00245F0F">
        <w:rPr>
          <w:rFonts w:ascii="Arial" w:hAnsi="Arial" w:cs="Arial"/>
          <w:b/>
          <w:color w:val="000000" w:themeColor="text1"/>
        </w:rPr>
        <w:t xml:space="preserve">Increased Opportunities: </w:t>
      </w:r>
      <w:r w:rsidRPr="00245F0F">
        <w:rPr>
          <w:rFonts w:ascii="Arial" w:hAnsi="Arial" w:cs="Arial"/>
          <w:color w:val="000000" w:themeColor="text1"/>
        </w:rPr>
        <w:t>Effective time management provide students to have the chance to grab opportunities of internships or part-time jobs, expanding their professional potentials</w:t>
      </w:r>
      <w:r w:rsidR="00227A07">
        <w:rPr>
          <w:rFonts w:ascii="Arial" w:hAnsi="Arial" w:cs="Arial"/>
          <w:color w:val="000000" w:themeColor="text1"/>
        </w:rPr>
        <w:t xml:space="preserve"> </w:t>
      </w:r>
      <w:r w:rsidR="00227A07" w:rsidRPr="00C47BA2">
        <w:rPr>
          <w:rFonts w:ascii="Arial" w:hAnsi="Arial" w:cs="Arial"/>
          <w:color w:val="000000" w:themeColor="text1"/>
        </w:rPr>
        <w:t>(</w:t>
      </w:r>
      <w:proofErr w:type="spellStart"/>
      <w:r w:rsidR="00227A07" w:rsidRPr="00C47BA2">
        <w:rPr>
          <w:rFonts w:ascii="Arial" w:hAnsi="Arial" w:cs="Arial"/>
          <w:color w:val="222222"/>
          <w:shd w:val="clear" w:color="auto" w:fill="FFFFFF"/>
        </w:rPr>
        <w:t>Duan</w:t>
      </w:r>
      <w:proofErr w:type="spellEnd"/>
      <w:r w:rsidR="00227A07" w:rsidRPr="00C47BA2">
        <w:rPr>
          <w:rFonts w:ascii="Arial" w:hAnsi="Arial" w:cs="Arial"/>
          <w:color w:val="222222"/>
          <w:shd w:val="clear" w:color="auto" w:fill="FFFFFF"/>
        </w:rPr>
        <w:t xml:space="preserve"> and et.al., 2023</w:t>
      </w:r>
      <w:r w:rsidR="00227A07">
        <w:rPr>
          <w:rFonts w:ascii="Arial" w:hAnsi="Arial" w:cs="Arial"/>
          <w:color w:val="222222"/>
          <w:shd w:val="clear" w:color="auto" w:fill="FFFFFF"/>
        </w:rPr>
        <w:t>)</w:t>
      </w:r>
      <w:r w:rsidRPr="00245F0F">
        <w:rPr>
          <w:rFonts w:ascii="Arial" w:hAnsi="Arial" w:cs="Arial"/>
          <w:color w:val="000000" w:themeColor="text1"/>
        </w:rPr>
        <w:t>.</w:t>
      </w:r>
    </w:p>
    <w:p w:rsidR="00843557" w:rsidRPr="00245F0F" w:rsidRDefault="00843557" w:rsidP="00B1703D">
      <w:pPr>
        <w:pStyle w:val="ListParagraph"/>
        <w:numPr>
          <w:ilvl w:val="0"/>
          <w:numId w:val="10"/>
        </w:numPr>
        <w:spacing w:line="360" w:lineRule="auto"/>
        <w:jc w:val="both"/>
        <w:rPr>
          <w:rFonts w:ascii="Arial" w:hAnsi="Arial" w:cs="Arial"/>
          <w:b/>
          <w:color w:val="000000" w:themeColor="text1"/>
        </w:rPr>
      </w:pPr>
      <w:r w:rsidRPr="00245F0F">
        <w:rPr>
          <w:rFonts w:ascii="Arial" w:hAnsi="Arial" w:cs="Arial"/>
          <w:b/>
          <w:color w:val="000000" w:themeColor="text1"/>
        </w:rPr>
        <w:lastRenderedPageBreak/>
        <w:t>Improved Attendance:</w:t>
      </w:r>
      <w:r w:rsidRPr="00245F0F">
        <w:rPr>
          <w:rFonts w:ascii="Arial" w:hAnsi="Arial" w:cs="Arial"/>
          <w:color w:val="000000" w:themeColor="text1"/>
        </w:rPr>
        <w:t xml:space="preserve"> Student with the help of proper time management can design schedule for study classes and curriculum around classes, which leads to better attendance percentage.</w:t>
      </w:r>
    </w:p>
    <w:p w:rsidR="00245F0F" w:rsidRDefault="00843557" w:rsidP="00B1703D">
      <w:pPr>
        <w:spacing w:line="360" w:lineRule="auto"/>
        <w:jc w:val="both"/>
        <w:rPr>
          <w:rFonts w:ascii="Arial" w:hAnsi="Arial" w:cs="Arial"/>
          <w:color w:val="000000" w:themeColor="text1"/>
        </w:rPr>
      </w:pPr>
      <w:r w:rsidRPr="00245F0F">
        <w:rPr>
          <w:rFonts w:ascii="Arial" w:hAnsi="Arial" w:cs="Arial"/>
          <w:color w:val="000000" w:themeColor="text1"/>
        </w:rPr>
        <w:t>Time management positively and effectively impacts</w:t>
      </w:r>
      <w:r w:rsidR="004D1910" w:rsidRPr="00245F0F">
        <w:rPr>
          <w:rFonts w:ascii="Arial" w:hAnsi="Arial" w:cs="Arial"/>
          <w:color w:val="000000" w:themeColor="text1"/>
        </w:rPr>
        <w:t xml:space="preserve"> a university student’s educational performance, personal growth, and total university experience. </w:t>
      </w:r>
    </w:p>
    <w:p w:rsidR="00305205" w:rsidRPr="00245F0F" w:rsidRDefault="00305205" w:rsidP="00B1703D">
      <w:pPr>
        <w:spacing w:line="360" w:lineRule="auto"/>
        <w:jc w:val="both"/>
        <w:rPr>
          <w:rFonts w:ascii="Arial" w:hAnsi="Arial" w:cs="Arial"/>
          <w:color w:val="000000" w:themeColor="text1"/>
        </w:rPr>
      </w:pPr>
    </w:p>
    <w:p w:rsidR="004D1910" w:rsidRPr="00FF0D77" w:rsidRDefault="004D1910" w:rsidP="00B1703D">
      <w:pPr>
        <w:pStyle w:val="Heading2"/>
        <w:jc w:val="both"/>
        <w:rPr>
          <w:rFonts w:ascii="Arial" w:hAnsi="Arial" w:cs="Arial"/>
          <w:color w:val="000000" w:themeColor="text1"/>
          <w:sz w:val="24"/>
          <w:szCs w:val="24"/>
        </w:rPr>
      </w:pPr>
      <w:bookmarkStart w:id="4" w:name="_Toc140775563"/>
      <w:r w:rsidRPr="00FF0D77">
        <w:rPr>
          <w:rFonts w:ascii="Arial" w:hAnsi="Arial" w:cs="Arial"/>
          <w:color w:val="000000" w:themeColor="text1"/>
          <w:sz w:val="24"/>
          <w:szCs w:val="24"/>
        </w:rPr>
        <w:t>PRESENTATION</w:t>
      </w:r>
      <w:bookmarkEnd w:id="4"/>
    </w:p>
    <w:p w:rsidR="00B37D83" w:rsidRPr="00B37D83" w:rsidRDefault="00B37D83" w:rsidP="00B1703D">
      <w:pPr>
        <w:jc w:val="both"/>
      </w:pPr>
    </w:p>
    <w:p w:rsidR="00E30535" w:rsidRPr="00245F0F" w:rsidRDefault="002162D8" w:rsidP="00B1703D">
      <w:pPr>
        <w:spacing w:line="360" w:lineRule="auto"/>
        <w:jc w:val="both"/>
        <w:rPr>
          <w:rFonts w:ascii="Arial" w:hAnsi="Arial" w:cs="Arial"/>
          <w:color w:val="000000" w:themeColor="text1"/>
        </w:rPr>
      </w:pPr>
      <w:r w:rsidRPr="00245F0F">
        <w:rPr>
          <w:rFonts w:ascii="Arial" w:hAnsi="Arial" w:cs="Arial"/>
          <w:color w:val="000000" w:themeColor="text1"/>
        </w:rPr>
        <w:t xml:space="preserve">Presentation </w:t>
      </w:r>
      <w:r w:rsidR="00B94502" w:rsidRPr="00245F0F">
        <w:rPr>
          <w:rFonts w:ascii="Arial" w:hAnsi="Arial" w:cs="Arial"/>
          <w:color w:val="000000" w:themeColor="text1"/>
        </w:rPr>
        <w:t xml:space="preserve">is the method of showcasing ideas, presentation of data, information, or content to a group of people in a well-structured and interacting way to share a particular information or achieve a special goal. It includes the usage of verbal communication, audio-visual tools, and attitude to professionally convey information with the audience. </w:t>
      </w:r>
      <w:r w:rsidR="00AA10B1" w:rsidRPr="00245F0F">
        <w:rPr>
          <w:rFonts w:ascii="Arial" w:hAnsi="Arial" w:cs="Arial"/>
          <w:color w:val="000000" w:themeColor="text1"/>
        </w:rPr>
        <w:t>The ways to deliver presentation includes face-to-face and virtual presentations</w:t>
      </w:r>
      <w:r w:rsidR="00341FD4">
        <w:rPr>
          <w:rFonts w:ascii="Arial" w:hAnsi="Arial" w:cs="Arial"/>
          <w:color w:val="000000" w:themeColor="text1"/>
        </w:rPr>
        <w:t xml:space="preserve"> (</w:t>
      </w:r>
      <w:proofErr w:type="spellStart"/>
      <w:r w:rsidR="00341FD4" w:rsidRPr="00FB480A">
        <w:rPr>
          <w:rFonts w:ascii="Arial" w:hAnsi="Arial" w:cs="Arial"/>
          <w:color w:val="222222"/>
          <w:shd w:val="clear" w:color="auto" w:fill="FFFFFF"/>
        </w:rPr>
        <w:t>Cammarano</w:t>
      </w:r>
      <w:proofErr w:type="spellEnd"/>
      <w:r w:rsidR="00341FD4" w:rsidRPr="00FB480A">
        <w:rPr>
          <w:rFonts w:ascii="Arial" w:hAnsi="Arial" w:cs="Arial"/>
          <w:color w:val="222222"/>
          <w:shd w:val="clear" w:color="auto" w:fill="FFFFFF"/>
        </w:rPr>
        <w:t xml:space="preserve"> and et.al., 2023</w:t>
      </w:r>
      <w:r w:rsidR="00341FD4">
        <w:rPr>
          <w:rFonts w:ascii="Arial" w:hAnsi="Arial" w:cs="Arial"/>
          <w:color w:val="222222"/>
          <w:shd w:val="clear" w:color="auto" w:fill="FFFFFF"/>
        </w:rPr>
        <w:t>)</w:t>
      </w:r>
      <w:r w:rsidR="00AA10B1" w:rsidRPr="00245F0F">
        <w:rPr>
          <w:rFonts w:ascii="Arial" w:hAnsi="Arial" w:cs="Arial"/>
          <w:color w:val="000000" w:themeColor="text1"/>
        </w:rPr>
        <w:t xml:space="preserve">. Face-to-face presentation happen in a physical setup where the presenter directly </w:t>
      </w:r>
      <w:r w:rsidR="00E30535" w:rsidRPr="00245F0F">
        <w:rPr>
          <w:rFonts w:ascii="Arial" w:hAnsi="Arial" w:cs="Arial"/>
          <w:color w:val="000000" w:themeColor="text1"/>
        </w:rPr>
        <w:t>communicates</w:t>
      </w:r>
      <w:r w:rsidR="00AA10B1" w:rsidRPr="00245F0F">
        <w:rPr>
          <w:rFonts w:ascii="Arial" w:hAnsi="Arial" w:cs="Arial"/>
          <w:color w:val="000000" w:themeColor="text1"/>
        </w:rPr>
        <w:t xml:space="preserve"> and interact with the audience, which enables </w:t>
      </w:r>
      <w:r w:rsidR="00E30535" w:rsidRPr="00245F0F">
        <w:rPr>
          <w:rFonts w:ascii="Arial" w:hAnsi="Arial" w:cs="Arial"/>
          <w:color w:val="000000" w:themeColor="text1"/>
        </w:rPr>
        <w:t>real time feedback and non-verbal communication prompts. Virtual presentation is given using presentation software, web platforms, and video conferencing tools. Here, the audience and presenter are not present at the same place. Both presentation approaches provide information or educate the people efficiently.</w:t>
      </w:r>
    </w:p>
    <w:p w:rsidR="000A12F7" w:rsidRPr="00245F0F" w:rsidRDefault="000A12F7" w:rsidP="00B1703D">
      <w:pPr>
        <w:spacing w:line="360" w:lineRule="auto"/>
        <w:jc w:val="both"/>
        <w:rPr>
          <w:rFonts w:ascii="Arial" w:hAnsi="Arial" w:cs="Arial"/>
          <w:color w:val="000000" w:themeColor="text1"/>
        </w:rPr>
      </w:pPr>
    </w:p>
    <w:p w:rsidR="00AA10B1" w:rsidRPr="00245F0F" w:rsidRDefault="00E30535" w:rsidP="00B1703D">
      <w:pPr>
        <w:spacing w:line="360" w:lineRule="auto"/>
        <w:jc w:val="both"/>
        <w:rPr>
          <w:rFonts w:ascii="Arial" w:hAnsi="Arial" w:cs="Arial"/>
          <w:b/>
          <w:color w:val="000000" w:themeColor="text1"/>
        </w:rPr>
      </w:pPr>
      <w:r w:rsidRPr="00245F0F">
        <w:rPr>
          <w:rFonts w:ascii="Arial" w:hAnsi="Arial" w:cs="Arial"/>
          <w:color w:val="000000" w:themeColor="text1"/>
        </w:rPr>
        <w:t xml:space="preserve"> </w:t>
      </w:r>
      <w:r w:rsidRPr="00245F0F">
        <w:rPr>
          <w:rFonts w:ascii="Arial" w:hAnsi="Arial" w:cs="Arial"/>
          <w:b/>
          <w:color w:val="000000" w:themeColor="text1"/>
        </w:rPr>
        <w:t>Key Theories and Frameworks of Presentation</w:t>
      </w:r>
    </w:p>
    <w:p w:rsidR="00E30535" w:rsidRPr="00245F0F" w:rsidRDefault="000A12F7" w:rsidP="00B1703D">
      <w:pPr>
        <w:pStyle w:val="ListParagraph"/>
        <w:numPr>
          <w:ilvl w:val="0"/>
          <w:numId w:val="11"/>
        </w:numPr>
        <w:spacing w:line="360" w:lineRule="auto"/>
        <w:jc w:val="both"/>
        <w:rPr>
          <w:rFonts w:ascii="Arial" w:hAnsi="Arial" w:cs="Arial"/>
          <w:b/>
          <w:color w:val="000000" w:themeColor="text1"/>
        </w:rPr>
      </w:pPr>
      <w:r w:rsidRPr="00245F0F">
        <w:rPr>
          <w:rFonts w:ascii="Arial" w:hAnsi="Arial" w:cs="Arial"/>
          <w:b/>
          <w:color w:val="000000" w:themeColor="text1"/>
        </w:rPr>
        <w:t>The “Three P’s” Approach:</w:t>
      </w:r>
    </w:p>
    <w:p w:rsidR="000A12F7" w:rsidRPr="00245F0F" w:rsidRDefault="000A12F7" w:rsidP="00B1703D">
      <w:pPr>
        <w:pStyle w:val="ListParagraph"/>
        <w:numPr>
          <w:ilvl w:val="0"/>
          <w:numId w:val="12"/>
        </w:numPr>
        <w:spacing w:line="360" w:lineRule="auto"/>
        <w:jc w:val="both"/>
        <w:rPr>
          <w:rFonts w:ascii="Arial" w:hAnsi="Arial" w:cs="Arial"/>
          <w:b/>
          <w:color w:val="000000" w:themeColor="text1"/>
        </w:rPr>
      </w:pPr>
      <w:r w:rsidRPr="00245F0F">
        <w:rPr>
          <w:rFonts w:ascii="Arial" w:hAnsi="Arial" w:cs="Arial"/>
          <w:b/>
          <w:color w:val="000000" w:themeColor="text1"/>
        </w:rPr>
        <w:t xml:space="preserve">Purpose: </w:t>
      </w:r>
      <w:r w:rsidRPr="00245F0F">
        <w:rPr>
          <w:rFonts w:ascii="Arial" w:hAnsi="Arial" w:cs="Arial"/>
          <w:color w:val="000000" w:themeColor="text1"/>
        </w:rPr>
        <w:t xml:space="preserve">Define the purpose and objective of the presentation in a clear format, if the presentation is to provide information, persuade, spread awareness, or amuse the audience. </w:t>
      </w:r>
    </w:p>
    <w:p w:rsidR="000A12F7" w:rsidRPr="00245F0F" w:rsidRDefault="000A12F7" w:rsidP="00B1703D">
      <w:pPr>
        <w:pStyle w:val="ListParagraph"/>
        <w:numPr>
          <w:ilvl w:val="0"/>
          <w:numId w:val="12"/>
        </w:numPr>
        <w:spacing w:line="360" w:lineRule="auto"/>
        <w:jc w:val="both"/>
        <w:rPr>
          <w:rFonts w:ascii="Arial" w:hAnsi="Arial" w:cs="Arial"/>
          <w:b/>
          <w:color w:val="000000" w:themeColor="text1"/>
        </w:rPr>
      </w:pPr>
      <w:r w:rsidRPr="00245F0F">
        <w:rPr>
          <w:rFonts w:ascii="Arial" w:hAnsi="Arial" w:cs="Arial"/>
          <w:b/>
          <w:color w:val="000000" w:themeColor="text1"/>
        </w:rPr>
        <w:t>Preparation:</w:t>
      </w:r>
      <w:r w:rsidRPr="00245F0F">
        <w:rPr>
          <w:rFonts w:ascii="Arial" w:hAnsi="Arial" w:cs="Arial"/>
          <w:color w:val="000000" w:themeColor="text1"/>
        </w:rPr>
        <w:t xml:space="preserve"> Comprehensive and in-depth research of the presentation topic is necessary to ensure that information and research data align with the presentation objectives.</w:t>
      </w:r>
    </w:p>
    <w:p w:rsidR="000A12F7" w:rsidRPr="00245F0F" w:rsidRDefault="000A12F7" w:rsidP="00B1703D">
      <w:pPr>
        <w:pStyle w:val="ListParagraph"/>
        <w:numPr>
          <w:ilvl w:val="0"/>
          <w:numId w:val="12"/>
        </w:numPr>
        <w:spacing w:line="360" w:lineRule="auto"/>
        <w:jc w:val="both"/>
        <w:rPr>
          <w:rFonts w:ascii="Arial" w:hAnsi="Arial" w:cs="Arial"/>
          <w:b/>
          <w:color w:val="000000" w:themeColor="text1"/>
        </w:rPr>
      </w:pPr>
      <w:r w:rsidRPr="00245F0F">
        <w:rPr>
          <w:rFonts w:ascii="Arial" w:hAnsi="Arial" w:cs="Arial"/>
          <w:b/>
          <w:color w:val="000000" w:themeColor="text1"/>
        </w:rPr>
        <w:t>Practice:</w:t>
      </w:r>
      <w:r w:rsidRPr="00245F0F">
        <w:rPr>
          <w:rFonts w:ascii="Arial" w:hAnsi="Arial" w:cs="Arial"/>
          <w:color w:val="000000" w:themeColor="text1"/>
        </w:rPr>
        <w:t xml:space="preserve"> Emphasising on body language, voice modulation, and practice or rehearse the presentation information, and upholding a confident behaviour.</w:t>
      </w:r>
    </w:p>
    <w:p w:rsidR="000A12F7" w:rsidRPr="00245F0F" w:rsidRDefault="000A12F7" w:rsidP="00B1703D">
      <w:pPr>
        <w:pStyle w:val="ListParagraph"/>
        <w:spacing w:line="360" w:lineRule="auto"/>
        <w:ind w:left="1440"/>
        <w:jc w:val="both"/>
        <w:rPr>
          <w:rFonts w:ascii="Arial" w:hAnsi="Arial" w:cs="Arial"/>
          <w:b/>
          <w:color w:val="000000" w:themeColor="text1"/>
        </w:rPr>
      </w:pPr>
    </w:p>
    <w:p w:rsidR="000A12F7" w:rsidRPr="00245F0F" w:rsidRDefault="000A12F7" w:rsidP="00B1703D">
      <w:pPr>
        <w:pStyle w:val="ListParagraph"/>
        <w:numPr>
          <w:ilvl w:val="0"/>
          <w:numId w:val="11"/>
        </w:numPr>
        <w:spacing w:line="360" w:lineRule="auto"/>
        <w:jc w:val="both"/>
        <w:rPr>
          <w:rFonts w:ascii="Arial" w:hAnsi="Arial" w:cs="Arial"/>
          <w:b/>
          <w:color w:val="000000" w:themeColor="text1"/>
        </w:rPr>
      </w:pPr>
      <w:r w:rsidRPr="00245F0F">
        <w:rPr>
          <w:rFonts w:ascii="Arial" w:hAnsi="Arial" w:cs="Arial"/>
          <w:b/>
          <w:color w:val="000000" w:themeColor="text1"/>
        </w:rPr>
        <w:t>The Hierarchy of Effects Model:</w:t>
      </w:r>
    </w:p>
    <w:p w:rsidR="00EB1179" w:rsidRPr="00D311F5" w:rsidRDefault="00EB1179" w:rsidP="00D311F5">
      <w:pPr>
        <w:pStyle w:val="ListParagraph"/>
        <w:numPr>
          <w:ilvl w:val="0"/>
          <w:numId w:val="16"/>
        </w:numPr>
        <w:spacing w:line="360" w:lineRule="auto"/>
        <w:jc w:val="both"/>
        <w:rPr>
          <w:rFonts w:ascii="Arial" w:hAnsi="Arial" w:cs="Arial"/>
          <w:color w:val="000000" w:themeColor="text1"/>
        </w:rPr>
      </w:pPr>
      <w:r w:rsidRPr="00245F0F">
        <w:rPr>
          <w:rFonts w:ascii="Arial" w:hAnsi="Arial" w:cs="Arial"/>
          <w:b/>
          <w:color w:val="000000" w:themeColor="text1"/>
        </w:rPr>
        <w:t xml:space="preserve">Attention: </w:t>
      </w:r>
      <w:r w:rsidRPr="00245F0F">
        <w:rPr>
          <w:rFonts w:ascii="Arial" w:hAnsi="Arial" w:cs="Arial"/>
          <w:color w:val="000000" w:themeColor="text1"/>
        </w:rPr>
        <w:t xml:space="preserve">It is very crucial for the entire presentation to gain the attention of the audience from the start, it can be achieved by starting the presentation with </w:t>
      </w:r>
      <w:r w:rsidRPr="00245F0F">
        <w:rPr>
          <w:rFonts w:ascii="Arial" w:hAnsi="Arial" w:cs="Arial"/>
          <w:color w:val="000000" w:themeColor="text1"/>
        </w:rPr>
        <w:lastRenderedPageBreak/>
        <w:t>a convincing introduction or delivering hooks in the statements</w:t>
      </w:r>
      <w:r w:rsidR="00D311F5">
        <w:rPr>
          <w:rFonts w:ascii="Arial" w:hAnsi="Arial" w:cs="Arial"/>
          <w:color w:val="000000" w:themeColor="text1"/>
        </w:rPr>
        <w:t xml:space="preserve"> (</w:t>
      </w:r>
      <w:proofErr w:type="spellStart"/>
      <w:r w:rsidR="00D311F5" w:rsidRPr="00D311F5">
        <w:rPr>
          <w:rFonts w:ascii="Arial" w:hAnsi="Arial" w:cs="Arial"/>
          <w:color w:val="000000" w:themeColor="text1"/>
        </w:rPr>
        <w:t>Mirović</w:t>
      </w:r>
      <w:proofErr w:type="spellEnd"/>
      <w:r w:rsidR="00D311F5">
        <w:rPr>
          <w:rFonts w:ascii="Arial" w:hAnsi="Arial" w:cs="Arial"/>
          <w:color w:val="000000" w:themeColor="text1"/>
        </w:rPr>
        <w:t xml:space="preserve"> </w:t>
      </w:r>
      <w:r w:rsidR="00D311F5" w:rsidRPr="00D311F5">
        <w:rPr>
          <w:rFonts w:ascii="Arial" w:hAnsi="Arial" w:cs="Arial"/>
          <w:color w:val="000000" w:themeColor="text1"/>
        </w:rPr>
        <w:t xml:space="preserve">and </w:t>
      </w:r>
      <w:proofErr w:type="spellStart"/>
      <w:r w:rsidR="00D311F5" w:rsidRPr="00D311F5">
        <w:rPr>
          <w:rFonts w:ascii="Arial" w:hAnsi="Arial" w:cs="Arial"/>
          <w:color w:val="000000" w:themeColor="text1"/>
        </w:rPr>
        <w:t>Berić</w:t>
      </w:r>
      <w:proofErr w:type="spellEnd"/>
      <w:r w:rsidR="00D311F5">
        <w:rPr>
          <w:rFonts w:ascii="Arial" w:hAnsi="Arial" w:cs="Arial"/>
          <w:color w:val="000000" w:themeColor="text1"/>
        </w:rPr>
        <w:t>, 2023)</w:t>
      </w:r>
      <w:r w:rsidRPr="00D311F5">
        <w:rPr>
          <w:rFonts w:ascii="Arial" w:hAnsi="Arial" w:cs="Arial"/>
          <w:color w:val="000000" w:themeColor="text1"/>
        </w:rPr>
        <w:t>.</w:t>
      </w:r>
    </w:p>
    <w:p w:rsidR="00EB1179" w:rsidRPr="00245F0F" w:rsidRDefault="00EB1179" w:rsidP="00B1703D">
      <w:pPr>
        <w:pStyle w:val="ListParagraph"/>
        <w:numPr>
          <w:ilvl w:val="0"/>
          <w:numId w:val="16"/>
        </w:numPr>
        <w:spacing w:line="360" w:lineRule="auto"/>
        <w:jc w:val="both"/>
        <w:rPr>
          <w:rFonts w:ascii="Arial" w:hAnsi="Arial" w:cs="Arial"/>
          <w:b/>
          <w:color w:val="000000" w:themeColor="text1"/>
        </w:rPr>
      </w:pPr>
      <w:r w:rsidRPr="00245F0F">
        <w:rPr>
          <w:rFonts w:ascii="Arial" w:hAnsi="Arial" w:cs="Arial"/>
          <w:b/>
          <w:color w:val="000000" w:themeColor="text1"/>
        </w:rPr>
        <w:t xml:space="preserve">Interest: </w:t>
      </w:r>
      <w:r w:rsidRPr="00245F0F">
        <w:rPr>
          <w:rFonts w:ascii="Arial" w:hAnsi="Arial" w:cs="Arial"/>
          <w:color w:val="000000" w:themeColor="text1"/>
        </w:rPr>
        <w:t xml:space="preserve">Develop interest in audience by providing relevant, interactive, and engaging information that synchronize with the audience’s requirements and interests. </w:t>
      </w:r>
    </w:p>
    <w:p w:rsidR="00EB1179" w:rsidRPr="00245F0F" w:rsidRDefault="00EB1179" w:rsidP="00B1703D">
      <w:pPr>
        <w:pStyle w:val="ListParagraph"/>
        <w:numPr>
          <w:ilvl w:val="0"/>
          <w:numId w:val="16"/>
        </w:numPr>
        <w:spacing w:line="360" w:lineRule="auto"/>
        <w:jc w:val="both"/>
        <w:rPr>
          <w:rFonts w:ascii="Arial" w:hAnsi="Arial" w:cs="Arial"/>
          <w:b/>
          <w:color w:val="000000" w:themeColor="text1"/>
        </w:rPr>
      </w:pPr>
      <w:r w:rsidRPr="00245F0F">
        <w:rPr>
          <w:rFonts w:ascii="Arial" w:hAnsi="Arial" w:cs="Arial"/>
          <w:b/>
          <w:color w:val="000000" w:themeColor="text1"/>
        </w:rPr>
        <w:t xml:space="preserve">Desire: </w:t>
      </w:r>
      <w:r w:rsidRPr="00245F0F">
        <w:rPr>
          <w:rFonts w:ascii="Arial" w:hAnsi="Arial" w:cs="Arial"/>
          <w:color w:val="000000" w:themeColor="text1"/>
        </w:rPr>
        <w:t xml:space="preserve">Presentation should be delivered in a planned way that it </w:t>
      </w:r>
      <w:r w:rsidR="0002442E" w:rsidRPr="00245F0F">
        <w:rPr>
          <w:rFonts w:ascii="Arial" w:hAnsi="Arial" w:cs="Arial"/>
          <w:color w:val="000000" w:themeColor="text1"/>
        </w:rPr>
        <w:t>increase</w:t>
      </w:r>
      <w:r w:rsidRPr="00245F0F">
        <w:rPr>
          <w:rFonts w:ascii="Arial" w:hAnsi="Arial" w:cs="Arial"/>
          <w:color w:val="000000" w:themeColor="text1"/>
        </w:rPr>
        <w:t xml:space="preserve"> desire in the audience to learn more information and appeal their emotions. This can be achieved by providing supporting reasons to justify your message.</w:t>
      </w:r>
    </w:p>
    <w:p w:rsidR="0002442E" w:rsidRPr="00245F0F" w:rsidRDefault="0002442E" w:rsidP="00B1703D">
      <w:pPr>
        <w:pStyle w:val="ListParagraph"/>
        <w:numPr>
          <w:ilvl w:val="0"/>
          <w:numId w:val="16"/>
        </w:numPr>
        <w:spacing w:line="360" w:lineRule="auto"/>
        <w:jc w:val="both"/>
        <w:rPr>
          <w:rFonts w:ascii="Arial" w:hAnsi="Arial" w:cs="Arial"/>
          <w:b/>
          <w:color w:val="000000" w:themeColor="text1"/>
        </w:rPr>
      </w:pPr>
      <w:r w:rsidRPr="00245F0F">
        <w:rPr>
          <w:rFonts w:ascii="Arial" w:hAnsi="Arial" w:cs="Arial"/>
          <w:b/>
          <w:color w:val="000000" w:themeColor="text1"/>
        </w:rPr>
        <w:t xml:space="preserve">Action: </w:t>
      </w:r>
      <w:r w:rsidRPr="00245F0F">
        <w:rPr>
          <w:rFonts w:ascii="Arial" w:hAnsi="Arial" w:cs="Arial"/>
          <w:color w:val="000000" w:themeColor="text1"/>
        </w:rPr>
        <w:t>Encourage audience to take action by offering a solid call-to-action in your presentation</w:t>
      </w:r>
      <w:r w:rsidR="003D2953">
        <w:rPr>
          <w:rFonts w:ascii="Arial" w:hAnsi="Arial" w:cs="Arial"/>
          <w:color w:val="000000" w:themeColor="text1"/>
        </w:rPr>
        <w:t xml:space="preserve"> (</w:t>
      </w:r>
      <w:proofErr w:type="spellStart"/>
      <w:r w:rsidR="003D2953" w:rsidRPr="003D2953">
        <w:rPr>
          <w:rFonts w:ascii="Arial" w:hAnsi="Arial" w:cs="Arial"/>
          <w:color w:val="222222"/>
          <w:shd w:val="clear" w:color="auto" w:fill="FFFFFF"/>
        </w:rPr>
        <w:t>Muhammadolimovna</w:t>
      </w:r>
      <w:proofErr w:type="spellEnd"/>
      <w:r w:rsidR="003D2953">
        <w:rPr>
          <w:rFonts w:ascii="Arial" w:hAnsi="Arial" w:cs="Arial"/>
          <w:color w:val="222222"/>
          <w:shd w:val="clear" w:color="auto" w:fill="FFFFFF"/>
        </w:rPr>
        <w:t>, 2023)</w:t>
      </w:r>
      <w:r w:rsidRPr="00245F0F">
        <w:rPr>
          <w:rFonts w:ascii="Arial" w:hAnsi="Arial" w:cs="Arial"/>
          <w:color w:val="000000" w:themeColor="text1"/>
        </w:rPr>
        <w:t>.</w:t>
      </w:r>
    </w:p>
    <w:p w:rsidR="0002442E" w:rsidRPr="00245F0F" w:rsidRDefault="0002442E" w:rsidP="00B1703D">
      <w:pPr>
        <w:pStyle w:val="ListParagraph"/>
        <w:spacing w:line="360" w:lineRule="auto"/>
        <w:ind w:left="1440"/>
        <w:jc w:val="both"/>
        <w:rPr>
          <w:rFonts w:ascii="Arial" w:hAnsi="Arial" w:cs="Arial"/>
          <w:b/>
          <w:color w:val="000000" w:themeColor="text1"/>
        </w:rPr>
      </w:pPr>
    </w:p>
    <w:p w:rsidR="0002442E" w:rsidRPr="00245F0F" w:rsidRDefault="0002442E" w:rsidP="00B1703D">
      <w:pPr>
        <w:pStyle w:val="ListParagraph"/>
        <w:numPr>
          <w:ilvl w:val="0"/>
          <w:numId w:val="11"/>
        </w:numPr>
        <w:spacing w:line="360" w:lineRule="auto"/>
        <w:jc w:val="both"/>
        <w:rPr>
          <w:rFonts w:ascii="Arial" w:hAnsi="Arial" w:cs="Arial"/>
          <w:b/>
          <w:color w:val="000000" w:themeColor="text1"/>
        </w:rPr>
      </w:pPr>
      <w:r w:rsidRPr="00245F0F">
        <w:rPr>
          <w:rFonts w:ascii="Arial" w:hAnsi="Arial" w:cs="Arial"/>
          <w:b/>
          <w:color w:val="000000" w:themeColor="text1"/>
        </w:rPr>
        <w:t xml:space="preserve">Visual Communication Principles: </w:t>
      </w:r>
    </w:p>
    <w:p w:rsidR="00B94AD8" w:rsidRPr="00245F0F" w:rsidRDefault="0002442E" w:rsidP="00B1703D">
      <w:pPr>
        <w:pStyle w:val="ListParagraph"/>
        <w:numPr>
          <w:ilvl w:val="0"/>
          <w:numId w:val="17"/>
        </w:numPr>
        <w:spacing w:line="360" w:lineRule="auto"/>
        <w:jc w:val="both"/>
        <w:rPr>
          <w:rFonts w:ascii="Arial" w:hAnsi="Arial" w:cs="Arial"/>
          <w:b/>
          <w:color w:val="000000" w:themeColor="text1"/>
        </w:rPr>
      </w:pPr>
      <w:r w:rsidRPr="00245F0F">
        <w:rPr>
          <w:rFonts w:ascii="Arial" w:hAnsi="Arial" w:cs="Arial"/>
          <w:b/>
          <w:color w:val="000000" w:themeColor="text1"/>
        </w:rPr>
        <w:t xml:space="preserve">Simplicity: </w:t>
      </w:r>
      <w:r w:rsidRPr="00245F0F">
        <w:rPr>
          <w:rFonts w:ascii="Arial" w:hAnsi="Arial" w:cs="Arial"/>
          <w:color w:val="000000" w:themeColor="text1"/>
        </w:rPr>
        <w:t xml:space="preserve">The rule of simplicity is </w:t>
      </w:r>
      <w:r w:rsidR="00A256CF" w:rsidRPr="00245F0F">
        <w:rPr>
          <w:rFonts w:ascii="Arial" w:hAnsi="Arial" w:cs="Arial"/>
          <w:color w:val="000000" w:themeColor="text1"/>
        </w:rPr>
        <w:t xml:space="preserve">pictorial communication outlines the value of </w:t>
      </w:r>
      <w:r w:rsidR="00B44C74" w:rsidRPr="00245F0F">
        <w:rPr>
          <w:rFonts w:ascii="Arial" w:hAnsi="Arial" w:cs="Arial"/>
          <w:color w:val="000000" w:themeColor="text1"/>
        </w:rPr>
        <w:t>overlooking</w:t>
      </w:r>
      <w:r w:rsidR="00A256CF" w:rsidRPr="00245F0F">
        <w:rPr>
          <w:rFonts w:ascii="Arial" w:hAnsi="Arial" w:cs="Arial"/>
          <w:color w:val="000000" w:themeColor="text1"/>
        </w:rPr>
        <w:t xml:space="preserve"> extreme details and clutter in presenting slides.</w:t>
      </w:r>
      <w:r w:rsidR="005E4A94" w:rsidRPr="00245F0F">
        <w:rPr>
          <w:rFonts w:ascii="Arial" w:hAnsi="Arial" w:cs="Arial"/>
          <w:color w:val="000000" w:themeColor="text1"/>
        </w:rPr>
        <w:t xml:space="preserve"> When creating the slides, it’s critical</w:t>
      </w:r>
      <w:r w:rsidR="00CC09D4" w:rsidRPr="00245F0F">
        <w:rPr>
          <w:rFonts w:ascii="Arial" w:hAnsi="Arial" w:cs="Arial"/>
          <w:color w:val="000000" w:themeColor="text1"/>
        </w:rPr>
        <w:t xml:space="preserve"> to focus on delivering key messages </w:t>
      </w:r>
      <w:r w:rsidR="00274CBE" w:rsidRPr="00245F0F">
        <w:rPr>
          <w:rFonts w:ascii="Arial" w:hAnsi="Arial" w:cs="Arial"/>
          <w:color w:val="000000" w:themeColor="text1"/>
        </w:rPr>
        <w:t xml:space="preserve">precisely and </w:t>
      </w:r>
      <w:r w:rsidR="00BE2DB0" w:rsidRPr="00245F0F">
        <w:rPr>
          <w:rFonts w:ascii="Arial" w:hAnsi="Arial" w:cs="Arial"/>
          <w:color w:val="000000" w:themeColor="text1"/>
        </w:rPr>
        <w:t>accurately</w:t>
      </w:r>
      <w:r w:rsidR="00274CBE" w:rsidRPr="00245F0F">
        <w:rPr>
          <w:rFonts w:ascii="Arial" w:hAnsi="Arial" w:cs="Arial"/>
          <w:color w:val="000000" w:themeColor="text1"/>
        </w:rPr>
        <w:t>.</w:t>
      </w:r>
      <w:r w:rsidR="007954A3" w:rsidRPr="00245F0F">
        <w:rPr>
          <w:rFonts w:ascii="Arial" w:hAnsi="Arial" w:cs="Arial"/>
          <w:color w:val="000000" w:themeColor="text1"/>
        </w:rPr>
        <w:t xml:space="preserve"> By </w:t>
      </w:r>
      <w:r w:rsidR="00B94AD8" w:rsidRPr="00245F0F">
        <w:rPr>
          <w:rFonts w:ascii="Arial" w:hAnsi="Arial" w:cs="Arial"/>
          <w:color w:val="000000" w:themeColor="text1"/>
        </w:rPr>
        <w:t>utilising, minimal</w:t>
      </w:r>
      <w:r w:rsidR="007954A3" w:rsidRPr="00245F0F">
        <w:rPr>
          <w:rFonts w:ascii="Arial" w:hAnsi="Arial" w:cs="Arial"/>
          <w:color w:val="000000" w:themeColor="text1"/>
        </w:rPr>
        <w:t xml:space="preserve"> fonts, bullet points, visuals and text, the audience can retain and </w:t>
      </w:r>
      <w:r w:rsidR="00B94AD8" w:rsidRPr="00245F0F">
        <w:rPr>
          <w:rFonts w:ascii="Arial" w:hAnsi="Arial" w:cs="Arial"/>
          <w:color w:val="000000" w:themeColor="text1"/>
        </w:rPr>
        <w:t>captivate</w:t>
      </w:r>
      <w:r w:rsidR="007954A3" w:rsidRPr="00245F0F">
        <w:rPr>
          <w:rFonts w:ascii="Arial" w:hAnsi="Arial" w:cs="Arial"/>
          <w:color w:val="000000" w:themeColor="text1"/>
        </w:rPr>
        <w:t xml:space="preserve"> information.</w:t>
      </w:r>
    </w:p>
    <w:p w:rsidR="00B43F16" w:rsidRPr="00245F0F" w:rsidRDefault="00B94AD8" w:rsidP="00B1703D">
      <w:pPr>
        <w:pStyle w:val="ListParagraph"/>
        <w:numPr>
          <w:ilvl w:val="0"/>
          <w:numId w:val="17"/>
        </w:numPr>
        <w:spacing w:line="360" w:lineRule="auto"/>
        <w:jc w:val="both"/>
        <w:rPr>
          <w:rFonts w:ascii="Arial" w:hAnsi="Arial" w:cs="Arial"/>
          <w:b/>
          <w:color w:val="000000" w:themeColor="text1"/>
        </w:rPr>
      </w:pPr>
      <w:r w:rsidRPr="00245F0F">
        <w:rPr>
          <w:rFonts w:ascii="Arial" w:hAnsi="Arial" w:cs="Arial"/>
          <w:b/>
          <w:color w:val="000000" w:themeColor="text1"/>
        </w:rPr>
        <w:t xml:space="preserve">Consistency: </w:t>
      </w:r>
      <w:r w:rsidR="00E9034B" w:rsidRPr="00245F0F">
        <w:rPr>
          <w:rFonts w:ascii="Arial" w:hAnsi="Arial" w:cs="Arial"/>
          <w:color w:val="000000" w:themeColor="text1"/>
        </w:rPr>
        <w:t xml:space="preserve">Consistency specifically in visual communication refers to </w:t>
      </w:r>
      <w:r w:rsidR="00E50F36" w:rsidRPr="00245F0F">
        <w:rPr>
          <w:rFonts w:ascii="Arial" w:hAnsi="Arial" w:cs="Arial"/>
          <w:color w:val="000000" w:themeColor="text1"/>
        </w:rPr>
        <w:t>upholding a unique layout and design throughout the presentation.</w:t>
      </w:r>
      <w:r w:rsidR="00BD5D22" w:rsidRPr="00245F0F">
        <w:rPr>
          <w:rFonts w:ascii="Arial" w:hAnsi="Arial" w:cs="Arial"/>
          <w:color w:val="000000" w:themeColor="text1"/>
        </w:rPr>
        <w:t xml:space="preserve"> </w:t>
      </w:r>
      <w:r w:rsidR="00524100" w:rsidRPr="00245F0F">
        <w:rPr>
          <w:rFonts w:ascii="Arial" w:hAnsi="Arial" w:cs="Arial"/>
          <w:color w:val="000000" w:themeColor="text1"/>
        </w:rPr>
        <w:t>Such practice includes usage of consistent font style, colour schemes and alignment across each and every</w:t>
      </w:r>
      <w:r w:rsidR="00357B10" w:rsidRPr="00245F0F">
        <w:rPr>
          <w:rFonts w:ascii="Arial" w:hAnsi="Arial" w:cs="Arial"/>
          <w:color w:val="000000" w:themeColor="text1"/>
        </w:rPr>
        <w:t xml:space="preserve"> </w:t>
      </w:r>
      <w:r w:rsidR="004905EE" w:rsidRPr="00245F0F">
        <w:rPr>
          <w:rFonts w:ascii="Arial" w:hAnsi="Arial" w:cs="Arial"/>
          <w:color w:val="000000" w:themeColor="text1"/>
        </w:rPr>
        <w:t>slide</w:t>
      </w:r>
      <w:r w:rsidR="00357B10" w:rsidRPr="00245F0F">
        <w:rPr>
          <w:rFonts w:ascii="Arial" w:hAnsi="Arial" w:cs="Arial"/>
          <w:color w:val="000000" w:themeColor="text1"/>
        </w:rPr>
        <w:t xml:space="preserve">. </w:t>
      </w:r>
      <w:r w:rsidR="004905EE" w:rsidRPr="00245F0F">
        <w:rPr>
          <w:rFonts w:ascii="Arial" w:hAnsi="Arial" w:cs="Arial"/>
          <w:color w:val="000000" w:themeColor="text1"/>
        </w:rPr>
        <w:t>When</w:t>
      </w:r>
      <w:r w:rsidR="0042628D" w:rsidRPr="00245F0F">
        <w:rPr>
          <w:rFonts w:ascii="Arial" w:hAnsi="Arial" w:cs="Arial"/>
          <w:color w:val="000000" w:themeColor="text1"/>
        </w:rPr>
        <w:t xml:space="preserve"> elements are kept consistent</w:t>
      </w:r>
      <w:r w:rsidR="006467E8" w:rsidRPr="00245F0F">
        <w:rPr>
          <w:rFonts w:ascii="Arial" w:hAnsi="Arial" w:cs="Arial"/>
          <w:color w:val="000000" w:themeColor="text1"/>
        </w:rPr>
        <w:t xml:space="preserve">, the presentation looks more appealing and professional, making it </w:t>
      </w:r>
      <w:r w:rsidR="00AC7C26" w:rsidRPr="00245F0F">
        <w:rPr>
          <w:rFonts w:ascii="Arial" w:hAnsi="Arial" w:cs="Arial"/>
          <w:color w:val="000000" w:themeColor="text1"/>
        </w:rPr>
        <w:t xml:space="preserve">easier for public to understand and follow. </w:t>
      </w:r>
    </w:p>
    <w:p w:rsidR="000B5AE2" w:rsidRPr="00C81ED9" w:rsidRDefault="00B43F16" w:rsidP="00C81ED9">
      <w:pPr>
        <w:pStyle w:val="ListParagraph"/>
        <w:numPr>
          <w:ilvl w:val="0"/>
          <w:numId w:val="17"/>
        </w:numPr>
        <w:spacing w:line="360" w:lineRule="auto"/>
        <w:jc w:val="both"/>
        <w:rPr>
          <w:rFonts w:ascii="Arial" w:hAnsi="Arial" w:cs="Arial"/>
          <w:color w:val="000000" w:themeColor="text1"/>
        </w:rPr>
      </w:pPr>
      <w:r w:rsidRPr="00245F0F">
        <w:rPr>
          <w:rFonts w:ascii="Arial" w:hAnsi="Arial" w:cs="Arial"/>
          <w:b/>
          <w:color w:val="000000" w:themeColor="text1"/>
        </w:rPr>
        <w:t>Visual Appeal:</w:t>
      </w:r>
      <w:r w:rsidRPr="00245F0F">
        <w:rPr>
          <w:rFonts w:ascii="Arial" w:hAnsi="Arial" w:cs="Arial"/>
          <w:color w:val="000000" w:themeColor="text1"/>
        </w:rPr>
        <w:t xml:space="preserve"> </w:t>
      </w:r>
      <w:r w:rsidR="00371F50" w:rsidRPr="00245F0F">
        <w:rPr>
          <w:rFonts w:ascii="Arial" w:hAnsi="Arial" w:cs="Arial"/>
          <w:color w:val="000000" w:themeColor="text1"/>
        </w:rPr>
        <w:t xml:space="preserve">Incorporating </w:t>
      </w:r>
      <w:r w:rsidR="003E2A5F" w:rsidRPr="00245F0F">
        <w:rPr>
          <w:rFonts w:ascii="Arial" w:hAnsi="Arial" w:cs="Arial"/>
          <w:color w:val="000000" w:themeColor="text1"/>
        </w:rPr>
        <w:t xml:space="preserve">appropriate visuals to a presentation increases the engagement and impact </w:t>
      </w:r>
      <w:r w:rsidR="00FD6182" w:rsidRPr="00245F0F">
        <w:rPr>
          <w:rFonts w:ascii="Arial" w:hAnsi="Arial" w:cs="Arial"/>
          <w:color w:val="000000" w:themeColor="text1"/>
        </w:rPr>
        <w:t>more efficiently than relying</w:t>
      </w:r>
      <w:r w:rsidR="00B8097F" w:rsidRPr="00245F0F">
        <w:rPr>
          <w:rFonts w:ascii="Arial" w:hAnsi="Arial" w:cs="Arial"/>
          <w:color w:val="000000" w:themeColor="text1"/>
        </w:rPr>
        <w:t xml:space="preserve"> only</w:t>
      </w:r>
      <w:r w:rsidR="00FD6182" w:rsidRPr="00245F0F">
        <w:rPr>
          <w:rFonts w:ascii="Arial" w:hAnsi="Arial" w:cs="Arial"/>
          <w:color w:val="000000" w:themeColor="text1"/>
        </w:rPr>
        <w:t xml:space="preserve"> on text</w:t>
      </w:r>
      <w:r w:rsidR="00B8097F" w:rsidRPr="00245F0F">
        <w:rPr>
          <w:rFonts w:ascii="Arial" w:hAnsi="Arial" w:cs="Arial"/>
          <w:color w:val="000000" w:themeColor="text1"/>
        </w:rPr>
        <w:t xml:space="preserve">. </w:t>
      </w:r>
      <w:r w:rsidR="00742866" w:rsidRPr="00245F0F">
        <w:rPr>
          <w:rFonts w:ascii="Arial" w:hAnsi="Arial" w:cs="Arial"/>
          <w:color w:val="000000" w:themeColor="text1"/>
        </w:rPr>
        <w:t xml:space="preserve">Visuals may </w:t>
      </w:r>
      <w:r w:rsidR="00C55B35" w:rsidRPr="00245F0F">
        <w:rPr>
          <w:rFonts w:ascii="Arial" w:hAnsi="Arial" w:cs="Arial"/>
          <w:color w:val="000000" w:themeColor="text1"/>
        </w:rPr>
        <w:t>include</w:t>
      </w:r>
      <w:r w:rsidR="00742866" w:rsidRPr="00245F0F">
        <w:rPr>
          <w:rFonts w:ascii="Arial" w:hAnsi="Arial" w:cs="Arial"/>
          <w:color w:val="000000" w:themeColor="text1"/>
        </w:rPr>
        <w:t xml:space="preserve"> graphs, </w:t>
      </w:r>
      <w:r w:rsidR="004D62FE" w:rsidRPr="00245F0F">
        <w:rPr>
          <w:rFonts w:ascii="Arial" w:hAnsi="Arial" w:cs="Arial"/>
          <w:color w:val="000000" w:themeColor="text1"/>
        </w:rPr>
        <w:t xml:space="preserve">images, </w:t>
      </w:r>
      <w:r w:rsidR="00C55B35" w:rsidRPr="00245F0F">
        <w:rPr>
          <w:rFonts w:ascii="Arial" w:hAnsi="Arial" w:cs="Arial"/>
          <w:color w:val="000000" w:themeColor="text1"/>
        </w:rPr>
        <w:t xml:space="preserve">infographics and </w:t>
      </w:r>
      <w:r w:rsidR="004D62FE" w:rsidRPr="00245F0F">
        <w:rPr>
          <w:rFonts w:ascii="Arial" w:hAnsi="Arial" w:cs="Arial"/>
          <w:color w:val="000000" w:themeColor="text1"/>
        </w:rPr>
        <w:t xml:space="preserve">charts </w:t>
      </w:r>
      <w:r w:rsidR="00394C3B" w:rsidRPr="00245F0F">
        <w:rPr>
          <w:rFonts w:ascii="Arial" w:hAnsi="Arial" w:cs="Arial"/>
          <w:color w:val="000000" w:themeColor="text1"/>
        </w:rPr>
        <w:t xml:space="preserve">to </w:t>
      </w:r>
      <w:r w:rsidR="00A1678B" w:rsidRPr="00245F0F">
        <w:rPr>
          <w:rFonts w:ascii="Arial" w:hAnsi="Arial" w:cs="Arial"/>
          <w:color w:val="000000" w:themeColor="text1"/>
        </w:rPr>
        <w:t>demonstrate</w:t>
      </w:r>
      <w:r w:rsidR="00394C3B" w:rsidRPr="00245F0F">
        <w:rPr>
          <w:rFonts w:ascii="Arial" w:hAnsi="Arial" w:cs="Arial"/>
          <w:color w:val="000000" w:themeColor="text1"/>
        </w:rPr>
        <w:t xml:space="preserve"> complex ideas, </w:t>
      </w:r>
      <w:r w:rsidR="00A1678B" w:rsidRPr="00245F0F">
        <w:rPr>
          <w:rFonts w:ascii="Arial" w:hAnsi="Arial" w:cs="Arial"/>
          <w:color w:val="000000" w:themeColor="text1"/>
        </w:rPr>
        <w:t>induce</w:t>
      </w:r>
      <w:r w:rsidR="00394C3B" w:rsidRPr="00245F0F">
        <w:rPr>
          <w:rFonts w:ascii="Arial" w:hAnsi="Arial" w:cs="Arial"/>
          <w:color w:val="000000" w:themeColor="text1"/>
        </w:rPr>
        <w:t xml:space="preserve"> </w:t>
      </w:r>
      <w:r w:rsidR="00E73603" w:rsidRPr="00245F0F">
        <w:rPr>
          <w:rFonts w:ascii="Arial" w:hAnsi="Arial" w:cs="Arial"/>
          <w:color w:val="000000" w:themeColor="text1"/>
        </w:rPr>
        <w:t>sentiments</w:t>
      </w:r>
      <w:r w:rsidR="00394C3B" w:rsidRPr="00245F0F">
        <w:rPr>
          <w:rFonts w:ascii="Arial" w:hAnsi="Arial" w:cs="Arial"/>
          <w:color w:val="000000" w:themeColor="text1"/>
        </w:rPr>
        <w:t xml:space="preserve"> and build a connection </w:t>
      </w:r>
      <w:r w:rsidR="00A1678B" w:rsidRPr="00245F0F">
        <w:rPr>
          <w:rFonts w:ascii="Arial" w:hAnsi="Arial" w:cs="Arial"/>
          <w:color w:val="000000" w:themeColor="text1"/>
        </w:rPr>
        <w:t>with</w:t>
      </w:r>
      <w:r w:rsidR="00394C3B" w:rsidRPr="00245F0F">
        <w:rPr>
          <w:rFonts w:ascii="Arial" w:hAnsi="Arial" w:cs="Arial"/>
          <w:color w:val="000000" w:themeColor="text1"/>
        </w:rPr>
        <w:t xml:space="preserve"> the </w:t>
      </w:r>
      <w:r w:rsidR="00A1678B" w:rsidRPr="00245F0F">
        <w:rPr>
          <w:rFonts w:ascii="Arial" w:hAnsi="Arial" w:cs="Arial"/>
          <w:color w:val="000000" w:themeColor="text1"/>
        </w:rPr>
        <w:t>audience</w:t>
      </w:r>
      <w:r w:rsidR="00C81ED9">
        <w:rPr>
          <w:rFonts w:ascii="Arial" w:hAnsi="Arial" w:cs="Arial"/>
          <w:color w:val="000000" w:themeColor="text1"/>
        </w:rPr>
        <w:t xml:space="preserve"> (</w:t>
      </w:r>
      <w:proofErr w:type="spellStart"/>
      <w:r w:rsidR="00C81ED9" w:rsidRPr="00C81ED9">
        <w:rPr>
          <w:rFonts w:ascii="Arial" w:hAnsi="Arial" w:cs="Arial"/>
          <w:color w:val="000000" w:themeColor="text1"/>
        </w:rPr>
        <w:t>Raximbayevna</w:t>
      </w:r>
      <w:proofErr w:type="spellEnd"/>
      <w:r w:rsidR="00C81ED9">
        <w:rPr>
          <w:rFonts w:ascii="Arial" w:hAnsi="Arial" w:cs="Arial"/>
          <w:color w:val="000000" w:themeColor="text1"/>
        </w:rPr>
        <w:t xml:space="preserve"> </w:t>
      </w:r>
      <w:r w:rsidR="00C81ED9" w:rsidRPr="00C81ED9">
        <w:rPr>
          <w:rFonts w:ascii="Arial" w:hAnsi="Arial" w:cs="Arial"/>
          <w:color w:val="000000" w:themeColor="text1"/>
        </w:rPr>
        <w:t xml:space="preserve">and </w:t>
      </w:r>
      <w:proofErr w:type="spellStart"/>
      <w:r w:rsidR="00C81ED9" w:rsidRPr="00C81ED9">
        <w:rPr>
          <w:rFonts w:ascii="Arial" w:hAnsi="Arial" w:cs="Arial"/>
          <w:color w:val="000000" w:themeColor="text1"/>
        </w:rPr>
        <w:t>Raxmatullayevna</w:t>
      </w:r>
      <w:proofErr w:type="spellEnd"/>
      <w:r w:rsidR="00C81ED9">
        <w:rPr>
          <w:rFonts w:ascii="Arial" w:hAnsi="Arial" w:cs="Arial"/>
          <w:color w:val="000000" w:themeColor="text1"/>
        </w:rPr>
        <w:t>, 2023)</w:t>
      </w:r>
      <w:r w:rsidR="00394C3B" w:rsidRPr="00C81ED9">
        <w:rPr>
          <w:rFonts w:ascii="Arial" w:hAnsi="Arial" w:cs="Arial"/>
          <w:color w:val="000000" w:themeColor="text1"/>
        </w:rPr>
        <w:t xml:space="preserve">. </w:t>
      </w:r>
    </w:p>
    <w:p w:rsidR="000A12F7" w:rsidRPr="00245F0F" w:rsidRDefault="000B5AE2" w:rsidP="00B1703D">
      <w:pPr>
        <w:pStyle w:val="ListParagraph"/>
        <w:numPr>
          <w:ilvl w:val="0"/>
          <w:numId w:val="17"/>
        </w:numPr>
        <w:spacing w:line="360" w:lineRule="auto"/>
        <w:jc w:val="both"/>
        <w:rPr>
          <w:rFonts w:ascii="Arial" w:hAnsi="Arial" w:cs="Arial"/>
          <w:b/>
          <w:color w:val="000000" w:themeColor="text1"/>
        </w:rPr>
      </w:pPr>
      <w:r w:rsidRPr="00245F0F">
        <w:rPr>
          <w:rFonts w:ascii="Arial" w:hAnsi="Arial" w:cs="Arial"/>
          <w:b/>
          <w:color w:val="000000" w:themeColor="text1"/>
        </w:rPr>
        <w:t>Readability:</w:t>
      </w:r>
      <w:r w:rsidRPr="00245F0F">
        <w:rPr>
          <w:rFonts w:ascii="Arial" w:hAnsi="Arial" w:cs="Arial"/>
          <w:color w:val="000000" w:themeColor="text1"/>
        </w:rPr>
        <w:t xml:space="preserve"> </w:t>
      </w:r>
      <w:r w:rsidR="00021C0A" w:rsidRPr="00245F0F">
        <w:rPr>
          <w:rFonts w:ascii="Arial" w:hAnsi="Arial" w:cs="Arial"/>
          <w:color w:val="000000" w:themeColor="text1"/>
        </w:rPr>
        <w:t>Readability is a crucial aspect of visual communication</w:t>
      </w:r>
      <w:r w:rsidR="007878BC" w:rsidRPr="00245F0F">
        <w:rPr>
          <w:rFonts w:ascii="Arial" w:hAnsi="Arial" w:cs="Arial"/>
          <w:color w:val="000000" w:themeColor="text1"/>
        </w:rPr>
        <w:t xml:space="preserve">. </w:t>
      </w:r>
      <w:r w:rsidR="001F42E3" w:rsidRPr="00245F0F">
        <w:rPr>
          <w:rFonts w:ascii="Arial" w:hAnsi="Arial" w:cs="Arial"/>
          <w:color w:val="000000" w:themeColor="text1"/>
        </w:rPr>
        <w:t>Picking clear fonts is necessary to allow audience to read the text easily</w:t>
      </w:r>
      <w:r w:rsidR="00342936" w:rsidRPr="00245F0F">
        <w:rPr>
          <w:rFonts w:ascii="Arial" w:hAnsi="Arial" w:cs="Arial"/>
          <w:color w:val="000000" w:themeColor="text1"/>
        </w:rPr>
        <w:t>. Arial, Times new roman, Helvetica or Sans-serif fonts are usually used for presentation only because of their neat and straightforward app</w:t>
      </w:r>
      <w:r w:rsidR="00BE4FDD" w:rsidRPr="00245F0F">
        <w:rPr>
          <w:rFonts w:ascii="Arial" w:hAnsi="Arial" w:cs="Arial"/>
          <w:color w:val="000000" w:themeColor="text1"/>
        </w:rPr>
        <w:t>earance</w:t>
      </w:r>
      <w:r w:rsidR="00342936" w:rsidRPr="00245F0F">
        <w:rPr>
          <w:rFonts w:ascii="Arial" w:hAnsi="Arial" w:cs="Arial"/>
          <w:color w:val="000000" w:themeColor="text1"/>
        </w:rPr>
        <w:t>.</w:t>
      </w:r>
      <w:r w:rsidR="002567DE" w:rsidRPr="00245F0F">
        <w:rPr>
          <w:rFonts w:ascii="Arial" w:hAnsi="Arial" w:cs="Arial"/>
          <w:color w:val="000000" w:themeColor="text1"/>
        </w:rPr>
        <w:t xml:space="preserve"> </w:t>
      </w:r>
      <w:r w:rsidR="00773FD5" w:rsidRPr="00245F0F">
        <w:rPr>
          <w:rFonts w:ascii="Arial" w:hAnsi="Arial" w:cs="Arial"/>
          <w:color w:val="000000" w:themeColor="text1"/>
        </w:rPr>
        <w:t xml:space="preserve">The size of font that is large enough is another aspect to include for </w:t>
      </w:r>
      <w:r w:rsidR="00C955DB" w:rsidRPr="00245F0F">
        <w:rPr>
          <w:rFonts w:ascii="Arial" w:hAnsi="Arial" w:cs="Arial"/>
          <w:color w:val="000000" w:themeColor="text1"/>
        </w:rPr>
        <w:t>viewers</w:t>
      </w:r>
      <w:r w:rsidR="00773FD5" w:rsidRPr="00245F0F">
        <w:rPr>
          <w:rFonts w:ascii="Arial" w:hAnsi="Arial" w:cs="Arial"/>
          <w:color w:val="000000" w:themeColor="text1"/>
        </w:rPr>
        <w:t xml:space="preserve"> to read comfortably. </w:t>
      </w:r>
    </w:p>
    <w:p w:rsidR="00F91CD0" w:rsidRPr="00245F0F" w:rsidRDefault="002B1459" w:rsidP="00B1703D">
      <w:pPr>
        <w:pStyle w:val="ListParagraph"/>
        <w:numPr>
          <w:ilvl w:val="0"/>
          <w:numId w:val="17"/>
        </w:numPr>
        <w:spacing w:line="360" w:lineRule="auto"/>
        <w:jc w:val="both"/>
        <w:rPr>
          <w:rFonts w:ascii="Arial" w:hAnsi="Arial" w:cs="Arial"/>
          <w:b/>
          <w:color w:val="000000" w:themeColor="text1"/>
        </w:rPr>
      </w:pPr>
      <w:r w:rsidRPr="00245F0F">
        <w:rPr>
          <w:rFonts w:ascii="Arial" w:hAnsi="Arial" w:cs="Arial"/>
          <w:b/>
          <w:color w:val="000000" w:themeColor="text1"/>
        </w:rPr>
        <w:t>Presentation Font Colour and Background</w:t>
      </w:r>
      <w:r w:rsidR="003D1052" w:rsidRPr="00245F0F">
        <w:rPr>
          <w:rFonts w:ascii="Arial" w:hAnsi="Arial" w:cs="Arial"/>
          <w:b/>
          <w:color w:val="000000" w:themeColor="text1"/>
        </w:rPr>
        <w:t xml:space="preserve">: </w:t>
      </w:r>
      <w:r w:rsidR="00331386" w:rsidRPr="00245F0F">
        <w:rPr>
          <w:rFonts w:ascii="Arial" w:hAnsi="Arial" w:cs="Arial"/>
          <w:color w:val="000000" w:themeColor="text1"/>
        </w:rPr>
        <w:t xml:space="preserve">The background </w:t>
      </w:r>
      <w:r w:rsidR="00A60288" w:rsidRPr="00245F0F">
        <w:rPr>
          <w:rFonts w:ascii="Arial" w:hAnsi="Arial" w:cs="Arial"/>
          <w:color w:val="000000" w:themeColor="text1"/>
        </w:rPr>
        <w:t xml:space="preserve">colour must be cautiously selected </w:t>
      </w:r>
      <w:r w:rsidR="00841CC9" w:rsidRPr="00245F0F">
        <w:rPr>
          <w:rFonts w:ascii="Arial" w:hAnsi="Arial" w:cs="Arial"/>
          <w:color w:val="000000" w:themeColor="text1"/>
        </w:rPr>
        <w:t xml:space="preserve">to increase overall visual appeal and confirms that the text is readable. </w:t>
      </w:r>
      <w:r w:rsidR="00674AF3" w:rsidRPr="00245F0F">
        <w:rPr>
          <w:rFonts w:ascii="Arial" w:hAnsi="Arial" w:cs="Arial"/>
          <w:color w:val="000000" w:themeColor="text1"/>
        </w:rPr>
        <w:t xml:space="preserve">Soft and neutral colours </w:t>
      </w:r>
      <w:r w:rsidR="00C54FA4" w:rsidRPr="00245F0F">
        <w:rPr>
          <w:rFonts w:ascii="Arial" w:hAnsi="Arial" w:cs="Arial"/>
          <w:color w:val="000000" w:themeColor="text1"/>
        </w:rPr>
        <w:t>deliver</w:t>
      </w:r>
      <w:r w:rsidR="009318F9" w:rsidRPr="00245F0F">
        <w:rPr>
          <w:rFonts w:ascii="Arial" w:hAnsi="Arial" w:cs="Arial"/>
          <w:color w:val="000000" w:themeColor="text1"/>
        </w:rPr>
        <w:t xml:space="preserve"> a </w:t>
      </w:r>
      <w:r w:rsidR="00C54FA4" w:rsidRPr="00245F0F">
        <w:rPr>
          <w:rFonts w:ascii="Arial" w:hAnsi="Arial" w:cs="Arial"/>
          <w:color w:val="000000" w:themeColor="text1"/>
        </w:rPr>
        <w:t>stable</w:t>
      </w:r>
      <w:r w:rsidR="009318F9" w:rsidRPr="00245F0F">
        <w:rPr>
          <w:rFonts w:ascii="Arial" w:hAnsi="Arial" w:cs="Arial"/>
          <w:color w:val="000000" w:themeColor="text1"/>
        </w:rPr>
        <w:t xml:space="preserve"> backdrop</w:t>
      </w:r>
      <w:r w:rsidR="00C54FA4" w:rsidRPr="00245F0F">
        <w:rPr>
          <w:rFonts w:ascii="Arial" w:hAnsi="Arial" w:cs="Arial"/>
          <w:color w:val="000000" w:themeColor="text1"/>
        </w:rPr>
        <w:t xml:space="preserve"> which doesn’t </w:t>
      </w:r>
      <w:r w:rsidR="00BD5E03" w:rsidRPr="00245F0F">
        <w:rPr>
          <w:rFonts w:ascii="Arial" w:hAnsi="Arial" w:cs="Arial"/>
          <w:color w:val="000000" w:themeColor="text1"/>
        </w:rPr>
        <w:lastRenderedPageBreak/>
        <w:t>divert</w:t>
      </w:r>
      <w:r w:rsidR="00C54FA4" w:rsidRPr="00245F0F">
        <w:rPr>
          <w:rFonts w:ascii="Arial" w:hAnsi="Arial" w:cs="Arial"/>
          <w:color w:val="000000" w:themeColor="text1"/>
        </w:rPr>
        <w:t xml:space="preserve"> the spectators from the core message.</w:t>
      </w:r>
      <w:r w:rsidR="00BD5E03" w:rsidRPr="00245F0F">
        <w:rPr>
          <w:rFonts w:ascii="Arial" w:hAnsi="Arial" w:cs="Arial"/>
          <w:color w:val="000000" w:themeColor="text1"/>
        </w:rPr>
        <w:t xml:space="preserve"> </w:t>
      </w:r>
      <w:r w:rsidR="000562E6" w:rsidRPr="00245F0F">
        <w:rPr>
          <w:rFonts w:ascii="Arial" w:hAnsi="Arial" w:cs="Arial"/>
          <w:color w:val="000000" w:themeColor="text1"/>
        </w:rPr>
        <w:t xml:space="preserve">Such colours are quite soothing and let the content to take main stage. </w:t>
      </w:r>
      <w:r w:rsidR="00781B70" w:rsidRPr="00245F0F">
        <w:rPr>
          <w:rFonts w:ascii="Arial" w:hAnsi="Arial" w:cs="Arial"/>
          <w:color w:val="000000" w:themeColor="text1"/>
        </w:rPr>
        <w:t xml:space="preserve">A decent contrast </w:t>
      </w:r>
      <w:r w:rsidR="00E52BB0" w:rsidRPr="00245F0F">
        <w:rPr>
          <w:rFonts w:ascii="Arial" w:hAnsi="Arial" w:cs="Arial"/>
          <w:color w:val="000000" w:themeColor="text1"/>
        </w:rPr>
        <w:t>between background and font colour</w:t>
      </w:r>
      <w:r w:rsidR="00DE70F4" w:rsidRPr="00245F0F">
        <w:rPr>
          <w:rFonts w:ascii="Arial" w:hAnsi="Arial" w:cs="Arial"/>
          <w:color w:val="000000" w:themeColor="text1"/>
        </w:rPr>
        <w:t xml:space="preserve"> is also very necessary for </w:t>
      </w:r>
      <w:r w:rsidR="00065E0F" w:rsidRPr="00245F0F">
        <w:rPr>
          <w:rFonts w:ascii="Arial" w:hAnsi="Arial" w:cs="Arial"/>
          <w:color w:val="000000" w:themeColor="text1"/>
        </w:rPr>
        <w:t>readability</w:t>
      </w:r>
      <w:r w:rsidR="00DE70F4" w:rsidRPr="00245F0F">
        <w:rPr>
          <w:rFonts w:ascii="Arial" w:hAnsi="Arial" w:cs="Arial"/>
          <w:color w:val="000000" w:themeColor="text1"/>
        </w:rPr>
        <w:t xml:space="preserve">. </w:t>
      </w:r>
      <w:r w:rsidR="00065E0F" w:rsidRPr="00245F0F">
        <w:rPr>
          <w:rFonts w:ascii="Arial" w:hAnsi="Arial" w:cs="Arial"/>
          <w:color w:val="000000" w:themeColor="text1"/>
        </w:rPr>
        <w:t xml:space="preserve">If the written text and background colours have less contrast, it becomes harder for viewers to read the content, specifically from distance and in dim light rooms. </w:t>
      </w:r>
    </w:p>
    <w:p w:rsidR="00F91CD0" w:rsidRPr="00245F0F" w:rsidRDefault="00F91CD0" w:rsidP="00B1703D">
      <w:pPr>
        <w:spacing w:line="360" w:lineRule="auto"/>
        <w:jc w:val="both"/>
        <w:rPr>
          <w:rFonts w:ascii="Arial" w:hAnsi="Arial" w:cs="Arial"/>
          <w:color w:val="000000" w:themeColor="text1"/>
        </w:rPr>
      </w:pPr>
    </w:p>
    <w:p w:rsidR="009038E2" w:rsidRPr="00245F0F" w:rsidRDefault="00F91CD0" w:rsidP="00B1703D">
      <w:pPr>
        <w:spacing w:line="360" w:lineRule="auto"/>
        <w:jc w:val="both"/>
        <w:rPr>
          <w:rFonts w:ascii="Arial" w:hAnsi="Arial" w:cs="Arial"/>
          <w:color w:val="000000" w:themeColor="text1"/>
        </w:rPr>
      </w:pPr>
      <w:r w:rsidRPr="00245F0F">
        <w:rPr>
          <w:rFonts w:ascii="Arial" w:hAnsi="Arial" w:cs="Arial"/>
          <w:b/>
          <w:color w:val="000000" w:themeColor="text1"/>
        </w:rPr>
        <w:t xml:space="preserve">The </w:t>
      </w:r>
      <w:r w:rsidR="00EA41EF" w:rsidRPr="00245F0F">
        <w:rPr>
          <w:rFonts w:ascii="Arial" w:hAnsi="Arial" w:cs="Arial"/>
          <w:b/>
          <w:color w:val="000000" w:themeColor="text1"/>
        </w:rPr>
        <w:t>S</w:t>
      </w:r>
      <w:r w:rsidRPr="00245F0F">
        <w:rPr>
          <w:rFonts w:ascii="Arial" w:hAnsi="Arial" w:cs="Arial"/>
          <w:b/>
          <w:color w:val="000000" w:themeColor="text1"/>
        </w:rPr>
        <w:t xml:space="preserve">ignificance of </w:t>
      </w:r>
      <w:r w:rsidR="00EA4DDA" w:rsidRPr="00245F0F">
        <w:rPr>
          <w:rFonts w:ascii="Arial" w:hAnsi="Arial" w:cs="Arial"/>
          <w:b/>
          <w:color w:val="000000" w:themeColor="text1"/>
        </w:rPr>
        <w:t>Presentation</w:t>
      </w:r>
      <w:r w:rsidR="00E52BB0" w:rsidRPr="00245F0F">
        <w:rPr>
          <w:rFonts w:ascii="Arial" w:hAnsi="Arial" w:cs="Arial"/>
          <w:b/>
          <w:color w:val="000000" w:themeColor="text1"/>
        </w:rPr>
        <w:t xml:space="preserve"> </w:t>
      </w:r>
      <w:r w:rsidR="00781B70" w:rsidRPr="00245F0F">
        <w:rPr>
          <w:rFonts w:ascii="Arial" w:hAnsi="Arial" w:cs="Arial"/>
          <w:b/>
          <w:color w:val="000000" w:themeColor="text1"/>
        </w:rPr>
        <w:t xml:space="preserve"> </w:t>
      </w:r>
    </w:p>
    <w:p w:rsidR="008E1833" w:rsidRPr="00245F0F" w:rsidRDefault="00FA5B76" w:rsidP="00B1703D">
      <w:pPr>
        <w:spacing w:line="360" w:lineRule="auto"/>
        <w:jc w:val="both"/>
        <w:rPr>
          <w:rFonts w:ascii="Arial" w:hAnsi="Arial" w:cs="Arial"/>
          <w:color w:val="000000" w:themeColor="text1"/>
        </w:rPr>
      </w:pPr>
      <w:r w:rsidRPr="00245F0F">
        <w:rPr>
          <w:rFonts w:ascii="Arial" w:hAnsi="Arial" w:cs="Arial"/>
          <w:color w:val="000000" w:themeColor="text1"/>
        </w:rPr>
        <w:t>The value of presentation lies</w:t>
      </w:r>
      <w:r w:rsidR="009C105F" w:rsidRPr="00245F0F">
        <w:rPr>
          <w:rFonts w:ascii="Arial" w:hAnsi="Arial" w:cs="Arial"/>
          <w:color w:val="000000" w:themeColor="text1"/>
        </w:rPr>
        <w:t xml:space="preserve"> in its </w:t>
      </w:r>
      <w:r w:rsidR="00617068" w:rsidRPr="00245F0F">
        <w:rPr>
          <w:rFonts w:ascii="Arial" w:hAnsi="Arial" w:cs="Arial"/>
          <w:color w:val="000000" w:themeColor="text1"/>
        </w:rPr>
        <w:t xml:space="preserve">ability to efficiently communicate messages, information and ideas to an audience. </w:t>
      </w:r>
      <w:r w:rsidR="008E1833" w:rsidRPr="00245F0F">
        <w:rPr>
          <w:rFonts w:ascii="Arial" w:hAnsi="Arial" w:cs="Arial"/>
          <w:color w:val="000000" w:themeColor="text1"/>
        </w:rPr>
        <w:t>Whether in professional, academic or presentations paly key role for mentioned reason:</w:t>
      </w:r>
    </w:p>
    <w:p w:rsidR="00491376" w:rsidRPr="00245F0F" w:rsidRDefault="00CC0776" w:rsidP="00B1703D">
      <w:pPr>
        <w:pStyle w:val="ListParagraph"/>
        <w:numPr>
          <w:ilvl w:val="0"/>
          <w:numId w:val="18"/>
        </w:numPr>
        <w:spacing w:line="360" w:lineRule="auto"/>
        <w:jc w:val="both"/>
        <w:rPr>
          <w:rFonts w:ascii="Arial" w:hAnsi="Arial" w:cs="Arial"/>
          <w:color w:val="000000" w:themeColor="text1"/>
        </w:rPr>
      </w:pPr>
      <w:r w:rsidRPr="00245F0F">
        <w:rPr>
          <w:rFonts w:ascii="Arial" w:hAnsi="Arial" w:cs="Arial"/>
          <w:b/>
          <w:color w:val="000000" w:themeColor="text1"/>
        </w:rPr>
        <w:t>Engagement</w:t>
      </w:r>
      <w:r w:rsidR="00D743A3" w:rsidRPr="00245F0F">
        <w:rPr>
          <w:rFonts w:ascii="Arial" w:hAnsi="Arial" w:cs="Arial"/>
          <w:color w:val="000000" w:themeColor="text1"/>
        </w:rPr>
        <w:t xml:space="preserve">: </w:t>
      </w:r>
      <w:r w:rsidR="00726153" w:rsidRPr="00245F0F">
        <w:rPr>
          <w:rFonts w:ascii="Arial" w:hAnsi="Arial" w:cs="Arial"/>
          <w:color w:val="000000" w:themeColor="text1"/>
        </w:rPr>
        <w:t xml:space="preserve">Appealing </w:t>
      </w:r>
      <w:r w:rsidR="0070663E" w:rsidRPr="00245F0F">
        <w:rPr>
          <w:rFonts w:ascii="Arial" w:hAnsi="Arial" w:cs="Arial"/>
          <w:color w:val="000000" w:themeColor="text1"/>
        </w:rPr>
        <w:t>presentations</w:t>
      </w:r>
      <w:r w:rsidR="00726153" w:rsidRPr="00245F0F">
        <w:rPr>
          <w:rFonts w:ascii="Arial" w:hAnsi="Arial" w:cs="Arial"/>
          <w:color w:val="000000" w:themeColor="text1"/>
        </w:rPr>
        <w:t xml:space="preserve"> </w:t>
      </w:r>
      <w:r w:rsidR="0070663E" w:rsidRPr="00245F0F">
        <w:rPr>
          <w:rFonts w:ascii="Arial" w:hAnsi="Arial" w:cs="Arial"/>
          <w:color w:val="000000" w:themeColor="text1"/>
        </w:rPr>
        <w:t xml:space="preserve">provides different approaches to grab and hold the spectator’s attention. Interactive basics like Q&amp;A or polls </w:t>
      </w:r>
      <w:r w:rsidR="00CB4164" w:rsidRPr="00245F0F">
        <w:rPr>
          <w:rFonts w:ascii="Arial" w:hAnsi="Arial" w:cs="Arial"/>
          <w:color w:val="000000" w:themeColor="text1"/>
        </w:rPr>
        <w:t>sessions, dynamic delivery and relevant narratives builds a compelling environment.</w:t>
      </w:r>
      <w:r w:rsidR="00926DB7" w:rsidRPr="00245F0F">
        <w:rPr>
          <w:rFonts w:ascii="Arial" w:hAnsi="Arial" w:cs="Arial"/>
          <w:color w:val="000000" w:themeColor="text1"/>
        </w:rPr>
        <w:t xml:space="preserve"> </w:t>
      </w:r>
      <w:r w:rsidR="002A11CC" w:rsidRPr="00245F0F">
        <w:rPr>
          <w:rFonts w:ascii="Arial" w:hAnsi="Arial" w:cs="Arial"/>
          <w:color w:val="000000" w:themeColor="text1"/>
        </w:rPr>
        <w:t xml:space="preserve">Engaging presentations enhances active involvement and constructs a connection between audience and presenter. </w:t>
      </w:r>
    </w:p>
    <w:p w:rsidR="004D7100" w:rsidRPr="00245F0F" w:rsidRDefault="00491376" w:rsidP="00B1703D">
      <w:pPr>
        <w:pStyle w:val="ListParagraph"/>
        <w:numPr>
          <w:ilvl w:val="0"/>
          <w:numId w:val="18"/>
        </w:numPr>
        <w:spacing w:line="360" w:lineRule="auto"/>
        <w:jc w:val="both"/>
        <w:rPr>
          <w:rFonts w:ascii="Arial" w:hAnsi="Arial" w:cs="Arial"/>
          <w:color w:val="000000" w:themeColor="text1"/>
        </w:rPr>
      </w:pPr>
      <w:r w:rsidRPr="00245F0F">
        <w:rPr>
          <w:rFonts w:ascii="Arial" w:hAnsi="Arial" w:cs="Arial"/>
          <w:b/>
          <w:color w:val="000000" w:themeColor="text1"/>
        </w:rPr>
        <w:t>Persuasion</w:t>
      </w:r>
      <w:r w:rsidRPr="00245F0F">
        <w:rPr>
          <w:rFonts w:ascii="Arial" w:hAnsi="Arial" w:cs="Arial"/>
          <w:color w:val="000000" w:themeColor="text1"/>
        </w:rPr>
        <w:t xml:space="preserve">: </w:t>
      </w:r>
      <w:r w:rsidR="00F30CA3" w:rsidRPr="00245F0F">
        <w:rPr>
          <w:rFonts w:ascii="Arial" w:hAnsi="Arial" w:cs="Arial"/>
          <w:color w:val="000000" w:themeColor="text1"/>
        </w:rPr>
        <w:t xml:space="preserve">Convincing presentations are intentionally crafted to </w:t>
      </w:r>
      <w:r w:rsidR="006F2805" w:rsidRPr="00245F0F">
        <w:rPr>
          <w:rFonts w:ascii="Arial" w:hAnsi="Arial" w:cs="Arial"/>
          <w:color w:val="000000" w:themeColor="text1"/>
        </w:rPr>
        <w:t xml:space="preserve">influence </w:t>
      </w:r>
      <w:r w:rsidR="003A0422" w:rsidRPr="00245F0F">
        <w:rPr>
          <w:rFonts w:ascii="Arial" w:hAnsi="Arial" w:cs="Arial"/>
          <w:color w:val="000000" w:themeColor="text1"/>
        </w:rPr>
        <w:t xml:space="preserve">the </w:t>
      </w:r>
      <w:r w:rsidR="00327CE1" w:rsidRPr="00245F0F">
        <w:rPr>
          <w:rFonts w:ascii="Arial" w:hAnsi="Arial" w:cs="Arial"/>
          <w:color w:val="000000" w:themeColor="text1"/>
        </w:rPr>
        <w:t>viewers</w:t>
      </w:r>
      <w:r w:rsidR="003A0422" w:rsidRPr="00245F0F">
        <w:rPr>
          <w:rFonts w:ascii="Arial" w:hAnsi="Arial" w:cs="Arial"/>
          <w:color w:val="000000" w:themeColor="text1"/>
        </w:rPr>
        <w:t xml:space="preserve"> behaviours and beliefs. </w:t>
      </w:r>
      <w:r w:rsidR="00327CE1" w:rsidRPr="00245F0F">
        <w:rPr>
          <w:rFonts w:ascii="Arial" w:hAnsi="Arial" w:cs="Arial"/>
          <w:color w:val="000000" w:themeColor="text1"/>
        </w:rPr>
        <w:t xml:space="preserve">Efficient persuasion </w:t>
      </w:r>
      <w:r w:rsidR="00583BE5" w:rsidRPr="00245F0F">
        <w:rPr>
          <w:rFonts w:ascii="Arial" w:hAnsi="Arial" w:cs="Arial"/>
          <w:color w:val="000000" w:themeColor="text1"/>
        </w:rPr>
        <w:t xml:space="preserve">includes analysing audience needs </w:t>
      </w:r>
      <w:r w:rsidR="0018598A" w:rsidRPr="00245F0F">
        <w:rPr>
          <w:rFonts w:ascii="Arial" w:hAnsi="Arial" w:cs="Arial"/>
          <w:color w:val="000000" w:themeColor="text1"/>
        </w:rPr>
        <w:t xml:space="preserve">and then </w:t>
      </w:r>
      <w:r w:rsidR="00840FAE" w:rsidRPr="00245F0F">
        <w:rPr>
          <w:rFonts w:ascii="Arial" w:hAnsi="Arial" w:cs="Arial"/>
          <w:color w:val="000000" w:themeColor="text1"/>
        </w:rPr>
        <w:t>modifying</w:t>
      </w:r>
      <w:r w:rsidR="0018598A" w:rsidRPr="00245F0F">
        <w:rPr>
          <w:rFonts w:ascii="Arial" w:hAnsi="Arial" w:cs="Arial"/>
          <w:color w:val="000000" w:themeColor="text1"/>
        </w:rPr>
        <w:t xml:space="preserve"> the content accordingly.</w:t>
      </w:r>
      <w:r w:rsidR="008B51E7" w:rsidRPr="00245F0F">
        <w:rPr>
          <w:rFonts w:ascii="Arial" w:hAnsi="Arial" w:cs="Arial"/>
          <w:color w:val="000000" w:themeColor="text1"/>
        </w:rPr>
        <w:t xml:space="preserve"> Such practice </w:t>
      </w:r>
      <w:r w:rsidR="009964DB" w:rsidRPr="00245F0F">
        <w:rPr>
          <w:rFonts w:ascii="Arial" w:hAnsi="Arial" w:cs="Arial"/>
          <w:color w:val="000000" w:themeColor="text1"/>
        </w:rPr>
        <w:t>makes</w:t>
      </w:r>
      <w:r w:rsidR="008B51E7" w:rsidRPr="00245F0F">
        <w:rPr>
          <w:rFonts w:ascii="Arial" w:hAnsi="Arial" w:cs="Arial"/>
          <w:color w:val="000000" w:themeColor="text1"/>
        </w:rPr>
        <w:t xml:space="preserve"> a strong tool </w:t>
      </w:r>
      <w:r w:rsidR="002A4179" w:rsidRPr="00245F0F">
        <w:rPr>
          <w:rFonts w:ascii="Arial" w:hAnsi="Arial" w:cs="Arial"/>
          <w:color w:val="000000" w:themeColor="text1"/>
        </w:rPr>
        <w:t>in marketing, advocacy</w:t>
      </w:r>
      <w:r w:rsidR="0022717F" w:rsidRPr="00245F0F">
        <w:rPr>
          <w:rFonts w:ascii="Arial" w:hAnsi="Arial" w:cs="Arial"/>
          <w:color w:val="000000" w:themeColor="text1"/>
        </w:rPr>
        <w:t>, sales, public speaking</w:t>
      </w:r>
      <w:r w:rsidR="002A4179" w:rsidRPr="00245F0F">
        <w:rPr>
          <w:rFonts w:ascii="Arial" w:hAnsi="Arial" w:cs="Arial"/>
          <w:color w:val="000000" w:themeColor="text1"/>
        </w:rPr>
        <w:t xml:space="preserve"> and making business pitches</w:t>
      </w:r>
      <w:r w:rsidR="0034554E" w:rsidRPr="00245F0F">
        <w:rPr>
          <w:rFonts w:ascii="Arial" w:hAnsi="Arial" w:cs="Arial"/>
          <w:color w:val="000000" w:themeColor="text1"/>
        </w:rPr>
        <w:t>.</w:t>
      </w:r>
    </w:p>
    <w:p w:rsidR="002B1459" w:rsidRPr="00FA5CA3" w:rsidRDefault="004D7100" w:rsidP="00FA5CA3">
      <w:pPr>
        <w:pStyle w:val="ListParagraph"/>
        <w:numPr>
          <w:ilvl w:val="0"/>
          <w:numId w:val="18"/>
        </w:numPr>
        <w:spacing w:line="360" w:lineRule="auto"/>
        <w:jc w:val="both"/>
        <w:rPr>
          <w:rFonts w:ascii="Arial" w:hAnsi="Arial" w:cs="Arial"/>
          <w:color w:val="000000" w:themeColor="text1"/>
        </w:rPr>
      </w:pPr>
      <w:r w:rsidRPr="00245F0F">
        <w:rPr>
          <w:rFonts w:ascii="Arial" w:hAnsi="Arial" w:cs="Arial"/>
          <w:b/>
          <w:color w:val="000000" w:themeColor="text1"/>
        </w:rPr>
        <w:t>Learning</w:t>
      </w:r>
      <w:r w:rsidRPr="00245F0F">
        <w:rPr>
          <w:rFonts w:ascii="Arial" w:hAnsi="Arial" w:cs="Arial"/>
          <w:color w:val="000000" w:themeColor="text1"/>
        </w:rPr>
        <w:t xml:space="preserve">: </w:t>
      </w:r>
      <w:r w:rsidR="00EF059E" w:rsidRPr="00245F0F">
        <w:rPr>
          <w:rFonts w:ascii="Arial" w:hAnsi="Arial" w:cs="Arial"/>
          <w:color w:val="000000" w:themeColor="text1"/>
        </w:rPr>
        <w:t xml:space="preserve">In educational </w:t>
      </w:r>
      <w:r w:rsidR="001D535B" w:rsidRPr="00245F0F">
        <w:rPr>
          <w:rFonts w:ascii="Arial" w:hAnsi="Arial" w:cs="Arial"/>
          <w:color w:val="000000" w:themeColor="text1"/>
        </w:rPr>
        <w:t>backgrounds</w:t>
      </w:r>
      <w:r w:rsidR="00EF059E" w:rsidRPr="00245F0F">
        <w:rPr>
          <w:rFonts w:ascii="Arial" w:hAnsi="Arial" w:cs="Arial"/>
          <w:color w:val="000000" w:themeColor="text1"/>
        </w:rPr>
        <w:t>,</w:t>
      </w:r>
      <w:r w:rsidR="001D535B" w:rsidRPr="00245F0F">
        <w:rPr>
          <w:rFonts w:ascii="Arial" w:hAnsi="Arial" w:cs="Arial"/>
          <w:color w:val="000000" w:themeColor="text1"/>
        </w:rPr>
        <w:t xml:space="preserve"> presentations assist in circulating knowledge to all the people and make learning more </w:t>
      </w:r>
      <w:r w:rsidR="004C7DB0" w:rsidRPr="00245F0F">
        <w:rPr>
          <w:rFonts w:ascii="Arial" w:hAnsi="Arial" w:cs="Arial"/>
          <w:color w:val="000000" w:themeColor="text1"/>
        </w:rPr>
        <w:t>stimulating</w:t>
      </w:r>
      <w:r w:rsidR="001D535B" w:rsidRPr="00245F0F">
        <w:rPr>
          <w:rFonts w:ascii="Arial" w:hAnsi="Arial" w:cs="Arial"/>
          <w:color w:val="000000" w:themeColor="text1"/>
        </w:rPr>
        <w:t xml:space="preserve"> and </w:t>
      </w:r>
      <w:r w:rsidR="004C7DB0" w:rsidRPr="00245F0F">
        <w:rPr>
          <w:rFonts w:ascii="Arial" w:hAnsi="Arial" w:cs="Arial"/>
          <w:color w:val="000000" w:themeColor="text1"/>
        </w:rPr>
        <w:t>interactive</w:t>
      </w:r>
      <w:r w:rsidR="001D535B" w:rsidRPr="00245F0F">
        <w:rPr>
          <w:rFonts w:ascii="Arial" w:hAnsi="Arial" w:cs="Arial"/>
          <w:color w:val="000000" w:themeColor="text1"/>
        </w:rPr>
        <w:t>.</w:t>
      </w:r>
      <w:r w:rsidR="0022717F" w:rsidRPr="00245F0F">
        <w:rPr>
          <w:rFonts w:ascii="Arial" w:hAnsi="Arial" w:cs="Arial"/>
          <w:color w:val="000000" w:themeColor="text1"/>
        </w:rPr>
        <w:t xml:space="preserve"> </w:t>
      </w:r>
      <w:r w:rsidR="00331CD9" w:rsidRPr="00245F0F">
        <w:rPr>
          <w:rFonts w:ascii="Arial" w:hAnsi="Arial" w:cs="Arial"/>
          <w:color w:val="000000" w:themeColor="text1"/>
        </w:rPr>
        <w:t xml:space="preserve">Any </w:t>
      </w:r>
      <w:r w:rsidR="006F23E4" w:rsidRPr="00245F0F">
        <w:rPr>
          <w:rFonts w:ascii="Arial" w:hAnsi="Arial" w:cs="Arial"/>
          <w:color w:val="000000" w:themeColor="text1"/>
        </w:rPr>
        <w:t>educational, sales</w:t>
      </w:r>
      <w:r w:rsidR="00331CD9" w:rsidRPr="00245F0F">
        <w:rPr>
          <w:rFonts w:ascii="Arial" w:hAnsi="Arial" w:cs="Arial"/>
          <w:color w:val="000000" w:themeColor="text1"/>
        </w:rPr>
        <w:t xml:space="preserve"> pitch or business presentation can make the audience learn the core objective in precise way </w:t>
      </w:r>
      <w:r w:rsidR="00D258D1" w:rsidRPr="00245F0F">
        <w:rPr>
          <w:rFonts w:ascii="Arial" w:hAnsi="Arial" w:cs="Arial"/>
          <w:color w:val="000000" w:themeColor="text1"/>
        </w:rPr>
        <w:t>for effective results</w:t>
      </w:r>
      <w:r w:rsidR="00FA5CA3">
        <w:rPr>
          <w:rFonts w:ascii="Arial" w:hAnsi="Arial" w:cs="Arial"/>
          <w:color w:val="000000" w:themeColor="text1"/>
        </w:rPr>
        <w:t xml:space="preserve"> (</w:t>
      </w:r>
      <w:proofErr w:type="spellStart"/>
      <w:r w:rsidR="00FA5CA3" w:rsidRPr="00FA5CA3">
        <w:rPr>
          <w:rFonts w:ascii="Arial" w:hAnsi="Arial" w:cs="Arial"/>
          <w:color w:val="000000" w:themeColor="text1"/>
        </w:rPr>
        <w:t>Rosania</w:t>
      </w:r>
      <w:proofErr w:type="spellEnd"/>
      <w:r w:rsidR="00FA5CA3">
        <w:rPr>
          <w:rFonts w:ascii="Arial" w:hAnsi="Arial" w:cs="Arial"/>
          <w:color w:val="000000" w:themeColor="text1"/>
        </w:rPr>
        <w:t xml:space="preserve">, </w:t>
      </w:r>
      <w:r w:rsidR="00FA5CA3" w:rsidRPr="00FA5CA3">
        <w:rPr>
          <w:rFonts w:ascii="Arial" w:hAnsi="Arial" w:cs="Arial"/>
          <w:color w:val="000000" w:themeColor="text1"/>
        </w:rPr>
        <w:t>2023</w:t>
      </w:r>
      <w:r w:rsidR="00FA5CA3">
        <w:rPr>
          <w:rFonts w:ascii="Arial" w:hAnsi="Arial" w:cs="Arial"/>
          <w:color w:val="000000" w:themeColor="text1"/>
        </w:rPr>
        <w:t>)</w:t>
      </w:r>
      <w:r w:rsidR="00D258D1" w:rsidRPr="00FA5CA3">
        <w:rPr>
          <w:rFonts w:ascii="Arial" w:hAnsi="Arial" w:cs="Arial"/>
          <w:color w:val="000000" w:themeColor="text1"/>
        </w:rPr>
        <w:t xml:space="preserve">. </w:t>
      </w:r>
    </w:p>
    <w:p w:rsidR="002B466D" w:rsidRPr="00245F0F" w:rsidRDefault="002B466D" w:rsidP="00B1703D">
      <w:pPr>
        <w:spacing w:line="360" w:lineRule="auto"/>
        <w:jc w:val="both"/>
        <w:rPr>
          <w:rFonts w:ascii="Arial" w:hAnsi="Arial" w:cs="Arial"/>
          <w:color w:val="000000" w:themeColor="text1"/>
        </w:rPr>
      </w:pPr>
    </w:p>
    <w:p w:rsidR="002B466D" w:rsidRPr="00245F0F" w:rsidRDefault="002B466D" w:rsidP="00B1703D">
      <w:pPr>
        <w:spacing w:line="360" w:lineRule="auto"/>
        <w:jc w:val="both"/>
        <w:rPr>
          <w:rFonts w:ascii="Arial" w:hAnsi="Arial" w:cs="Arial"/>
          <w:b/>
          <w:color w:val="000000" w:themeColor="text1"/>
        </w:rPr>
      </w:pPr>
      <w:r w:rsidRPr="00245F0F">
        <w:rPr>
          <w:rFonts w:ascii="Arial" w:hAnsi="Arial" w:cs="Arial"/>
          <w:b/>
          <w:color w:val="000000" w:themeColor="text1"/>
        </w:rPr>
        <w:t>Impact of Presentation on University student</w:t>
      </w:r>
    </w:p>
    <w:p w:rsidR="00621B56" w:rsidRPr="00245F0F" w:rsidRDefault="007B7CDC" w:rsidP="00B1703D">
      <w:pPr>
        <w:spacing w:line="360" w:lineRule="auto"/>
        <w:jc w:val="both"/>
        <w:rPr>
          <w:rFonts w:ascii="Arial" w:hAnsi="Arial" w:cs="Arial"/>
          <w:color w:val="000000" w:themeColor="text1"/>
        </w:rPr>
      </w:pPr>
      <w:r w:rsidRPr="00245F0F">
        <w:rPr>
          <w:rFonts w:ascii="Arial" w:hAnsi="Arial" w:cs="Arial"/>
          <w:color w:val="000000" w:themeColor="text1"/>
        </w:rPr>
        <w:t xml:space="preserve">The </w:t>
      </w:r>
      <w:r w:rsidR="000927B9" w:rsidRPr="00245F0F">
        <w:rPr>
          <w:rFonts w:ascii="Arial" w:hAnsi="Arial" w:cs="Arial"/>
          <w:color w:val="000000" w:themeColor="text1"/>
        </w:rPr>
        <w:t xml:space="preserve">idea of </w:t>
      </w:r>
      <w:r w:rsidRPr="00245F0F">
        <w:rPr>
          <w:rFonts w:ascii="Arial" w:hAnsi="Arial" w:cs="Arial"/>
          <w:color w:val="000000" w:themeColor="text1"/>
        </w:rPr>
        <w:t xml:space="preserve">presentation </w:t>
      </w:r>
      <w:r w:rsidR="00ED6AE3" w:rsidRPr="00245F0F">
        <w:rPr>
          <w:rFonts w:ascii="Arial" w:hAnsi="Arial" w:cs="Arial"/>
          <w:color w:val="000000" w:themeColor="text1"/>
        </w:rPr>
        <w:t xml:space="preserve">has a </w:t>
      </w:r>
      <w:r w:rsidR="00172FC8" w:rsidRPr="00245F0F">
        <w:rPr>
          <w:rFonts w:ascii="Arial" w:hAnsi="Arial" w:cs="Arial"/>
          <w:color w:val="000000" w:themeColor="text1"/>
        </w:rPr>
        <w:t>huge impact on the performance of</w:t>
      </w:r>
      <w:r w:rsidRPr="00245F0F">
        <w:rPr>
          <w:rFonts w:ascii="Arial" w:hAnsi="Arial" w:cs="Arial"/>
          <w:color w:val="000000" w:themeColor="text1"/>
        </w:rPr>
        <w:t xml:space="preserve"> </w:t>
      </w:r>
      <w:r w:rsidR="00172FC8" w:rsidRPr="00245F0F">
        <w:rPr>
          <w:rFonts w:ascii="Arial" w:hAnsi="Arial" w:cs="Arial"/>
          <w:color w:val="000000" w:themeColor="text1"/>
        </w:rPr>
        <w:t>students</w:t>
      </w:r>
      <w:r w:rsidR="00BC66F7" w:rsidRPr="00245F0F">
        <w:rPr>
          <w:rFonts w:ascii="Arial" w:hAnsi="Arial" w:cs="Arial"/>
          <w:color w:val="000000" w:themeColor="text1"/>
        </w:rPr>
        <w:t xml:space="preserve">, persuading different aspects of their future </w:t>
      </w:r>
      <w:r w:rsidR="001B0A09" w:rsidRPr="00245F0F">
        <w:rPr>
          <w:rFonts w:ascii="Arial" w:hAnsi="Arial" w:cs="Arial"/>
          <w:color w:val="000000" w:themeColor="text1"/>
        </w:rPr>
        <w:t>profession</w:t>
      </w:r>
      <w:r w:rsidR="00BC66F7" w:rsidRPr="00245F0F">
        <w:rPr>
          <w:rFonts w:ascii="Arial" w:hAnsi="Arial" w:cs="Arial"/>
          <w:color w:val="000000" w:themeColor="text1"/>
        </w:rPr>
        <w:t xml:space="preserve"> and academic journey.</w:t>
      </w:r>
      <w:r w:rsidR="00426471" w:rsidRPr="00245F0F">
        <w:rPr>
          <w:rFonts w:ascii="Arial" w:hAnsi="Arial" w:cs="Arial"/>
          <w:color w:val="000000" w:themeColor="text1"/>
        </w:rPr>
        <w:t xml:space="preserve"> By </w:t>
      </w:r>
      <w:r w:rsidR="00267D00" w:rsidRPr="00245F0F">
        <w:rPr>
          <w:rFonts w:ascii="Arial" w:hAnsi="Arial" w:cs="Arial"/>
          <w:color w:val="000000" w:themeColor="text1"/>
        </w:rPr>
        <w:t>mastering their skills in presentation</w:t>
      </w:r>
      <w:r w:rsidR="004440A7" w:rsidRPr="00245F0F">
        <w:rPr>
          <w:rFonts w:ascii="Arial" w:hAnsi="Arial" w:cs="Arial"/>
          <w:color w:val="000000" w:themeColor="text1"/>
        </w:rPr>
        <w:t xml:space="preserve">, students may expand their verbal communication and become more focussed in class discussions and participations. </w:t>
      </w:r>
      <w:r w:rsidR="00D73FC2" w:rsidRPr="00245F0F">
        <w:rPr>
          <w:rFonts w:ascii="Arial" w:hAnsi="Arial" w:cs="Arial"/>
          <w:color w:val="000000" w:themeColor="text1"/>
        </w:rPr>
        <w:t>Delivering</w:t>
      </w:r>
      <w:r w:rsidR="007A3379" w:rsidRPr="00245F0F">
        <w:rPr>
          <w:rFonts w:ascii="Arial" w:hAnsi="Arial" w:cs="Arial"/>
          <w:color w:val="000000" w:themeColor="text1"/>
        </w:rPr>
        <w:t xml:space="preserve"> </w:t>
      </w:r>
      <w:r w:rsidR="004E7F5C" w:rsidRPr="00245F0F">
        <w:rPr>
          <w:rFonts w:ascii="Arial" w:hAnsi="Arial" w:cs="Arial"/>
          <w:color w:val="000000" w:themeColor="text1"/>
        </w:rPr>
        <w:t>presentations improve the ability of students to communicate the finding</w:t>
      </w:r>
      <w:r w:rsidR="00C1132E" w:rsidRPr="00245F0F">
        <w:rPr>
          <w:rFonts w:ascii="Arial" w:hAnsi="Arial" w:cs="Arial"/>
          <w:color w:val="000000" w:themeColor="text1"/>
        </w:rPr>
        <w:t>s and research</w:t>
      </w:r>
      <w:r w:rsidR="004E7F5C" w:rsidRPr="00245F0F">
        <w:rPr>
          <w:rFonts w:ascii="Arial" w:hAnsi="Arial" w:cs="Arial"/>
          <w:color w:val="000000" w:themeColor="text1"/>
        </w:rPr>
        <w:t xml:space="preserve"> of study</w:t>
      </w:r>
      <w:r w:rsidR="00F8106A" w:rsidRPr="00245F0F">
        <w:rPr>
          <w:rFonts w:ascii="Arial" w:hAnsi="Arial" w:cs="Arial"/>
          <w:color w:val="000000" w:themeColor="text1"/>
        </w:rPr>
        <w:t xml:space="preserve"> </w:t>
      </w:r>
      <w:r w:rsidR="00657647" w:rsidRPr="00245F0F">
        <w:rPr>
          <w:rFonts w:ascii="Arial" w:hAnsi="Arial" w:cs="Arial"/>
          <w:color w:val="000000" w:themeColor="text1"/>
        </w:rPr>
        <w:t xml:space="preserve">efficiently which ultimately affect their academic </w:t>
      </w:r>
      <w:r w:rsidR="00D52385" w:rsidRPr="00245F0F">
        <w:rPr>
          <w:rFonts w:ascii="Arial" w:hAnsi="Arial" w:cs="Arial"/>
          <w:color w:val="000000" w:themeColor="text1"/>
        </w:rPr>
        <w:t>position</w:t>
      </w:r>
      <w:r w:rsidR="00657647" w:rsidRPr="00245F0F">
        <w:rPr>
          <w:rFonts w:ascii="Arial" w:hAnsi="Arial" w:cs="Arial"/>
          <w:color w:val="000000" w:themeColor="text1"/>
        </w:rPr>
        <w:t xml:space="preserve"> and grades</w:t>
      </w:r>
      <w:r w:rsidR="00FA561E">
        <w:rPr>
          <w:rFonts w:ascii="Arial" w:hAnsi="Arial" w:cs="Arial"/>
          <w:color w:val="000000" w:themeColor="text1"/>
        </w:rPr>
        <w:t xml:space="preserve"> (</w:t>
      </w:r>
      <w:r w:rsidR="00FA561E" w:rsidRPr="00FB480A">
        <w:rPr>
          <w:rFonts w:ascii="Arial" w:hAnsi="Arial" w:cs="Arial"/>
          <w:color w:val="222222"/>
          <w:shd w:val="clear" w:color="auto" w:fill="FFFFFF"/>
        </w:rPr>
        <w:t>Bhatti</w:t>
      </w:r>
      <w:r w:rsidR="00FA561E">
        <w:rPr>
          <w:rFonts w:ascii="Arial" w:hAnsi="Arial" w:cs="Arial"/>
          <w:color w:val="222222"/>
          <w:shd w:val="clear" w:color="auto" w:fill="FFFFFF"/>
        </w:rPr>
        <w:t xml:space="preserve"> </w:t>
      </w:r>
      <w:r w:rsidR="00FA561E" w:rsidRPr="00FB480A">
        <w:rPr>
          <w:rFonts w:ascii="Arial" w:hAnsi="Arial" w:cs="Arial"/>
          <w:color w:val="222222"/>
          <w:shd w:val="clear" w:color="auto" w:fill="FFFFFF"/>
        </w:rPr>
        <w:t>and et.al</w:t>
      </w:r>
      <w:r w:rsidR="00601DB4">
        <w:rPr>
          <w:rFonts w:ascii="Arial" w:hAnsi="Arial" w:cs="Arial"/>
          <w:color w:val="222222"/>
          <w:shd w:val="clear" w:color="auto" w:fill="FFFFFF"/>
        </w:rPr>
        <w:t>., 2023</w:t>
      </w:r>
      <w:r w:rsidR="00FA561E">
        <w:rPr>
          <w:rFonts w:ascii="Arial" w:hAnsi="Arial" w:cs="Arial"/>
          <w:color w:val="222222"/>
          <w:shd w:val="clear" w:color="auto" w:fill="FFFFFF"/>
        </w:rPr>
        <w:t>)</w:t>
      </w:r>
      <w:r w:rsidR="00657647" w:rsidRPr="00245F0F">
        <w:rPr>
          <w:rFonts w:ascii="Arial" w:hAnsi="Arial" w:cs="Arial"/>
          <w:color w:val="000000" w:themeColor="text1"/>
        </w:rPr>
        <w:t>.</w:t>
      </w:r>
      <w:r w:rsidR="00C2693F" w:rsidRPr="00245F0F">
        <w:rPr>
          <w:rFonts w:ascii="Arial" w:hAnsi="Arial" w:cs="Arial"/>
          <w:color w:val="000000" w:themeColor="text1"/>
        </w:rPr>
        <w:t xml:space="preserve"> </w:t>
      </w:r>
      <w:r w:rsidR="00B11A28" w:rsidRPr="00245F0F">
        <w:rPr>
          <w:rFonts w:ascii="Arial" w:hAnsi="Arial" w:cs="Arial"/>
          <w:color w:val="000000" w:themeColor="text1"/>
        </w:rPr>
        <w:t>Furthermore</w:t>
      </w:r>
      <w:r w:rsidR="00C2693F" w:rsidRPr="00245F0F">
        <w:rPr>
          <w:rFonts w:ascii="Arial" w:hAnsi="Arial" w:cs="Arial"/>
          <w:color w:val="000000" w:themeColor="text1"/>
        </w:rPr>
        <w:t>,</w:t>
      </w:r>
      <w:r w:rsidR="00B11A28" w:rsidRPr="00245F0F">
        <w:rPr>
          <w:rFonts w:ascii="Arial" w:hAnsi="Arial" w:cs="Arial"/>
          <w:color w:val="000000" w:themeColor="text1"/>
        </w:rPr>
        <w:t xml:space="preserve"> </w:t>
      </w:r>
      <w:r w:rsidR="001C4C80" w:rsidRPr="00245F0F">
        <w:rPr>
          <w:rFonts w:ascii="Arial" w:hAnsi="Arial" w:cs="Arial"/>
          <w:color w:val="000000" w:themeColor="text1"/>
        </w:rPr>
        <w:t xml:space="preserve">the journey of planning, making and delivering the presentation prepares the students </w:t>
      </w:r>
      <w:r w:rsidR="00286E6F" w:rsidRPr="00245F0F">
        <w:rPr>
          <w:rFonts w:ascii="Arial" w:hAnsi="Arial" w:cs="Arial"/>
          <w:color w:val="000000" w:themeColor="text1"/>
        </w:rPr>
        <w:t xml:space="preserve">for future aspects such as, </w:t>
      </w:r>
      <w:r w:rsidR="006C5C7A" w:rsidRPr="00245F0F">
        <w:rPr>
          <w:rFonts w:ascii="Arial" w:hAnsi="Arial" w:cs="Arial"/>
          <w:color w:val="000000" w:themeColor="text1"/>
        </w:rPr>
        <w:t>professional presentations, job interviews,</w:t>
      </w:r>
      <w:r w:rsidR="00934A3D" w:rsidRPr="00245F0F">
        <w:rPr>
          <w:rFonts w:ascii="Arial" w:hAnsi="Arial" w:cs="Arial"/>
          <w:color w:val="000000" w:themeColor="text1"/>
        </w:rPr>
        <w:t xml:space="preserve"> conferences, </w:t>
      </w:r>
      <w:r w:rsidR="00E005E1" w:rsidRPr="00245F0F">
        <w:rPr>
          <w:rFonts w:ascii="Arial" w:hAnsi="Arial" w:cs="Arial"/>
          <w:color w:val="000000" w:themeColor="text1"/>
        </w:rPr>
        <w:t xml:space="preserve">making them more </w:t>
      </w:r>
      <w:r w:rsidR="006B2DC3" w:rsidRPr="00245F0F">
        <w:rPr>
          <w:rFonts w:ascii="Arial" w:hAnsi="Arial" w:cs="Arial"/>
          <w:color w:val="000000" w:themeColor="text1"/>
        </w:rPr>
        <w:t>favourable</w:t>
      </w:r>
      <w:r w:rsidR="00E005E1" w:rsidRPr="00245F0F">
        <w:rPr>
          <w:rFonts w:ascii="Arial" w:hAnsi="Arial" w:cs="Arial"/>
          <w:color w:val="000000" w:themeColor="text1"/>
        </w:rPr>
        <w:t xml:space="preserve"> and </w:t>
      </w:r>
      <w:r w:rsidR="006B2DC3" w:rsidRPr="00245F0F">
        <w:rPr>
          <w:rFonts w:ascii="Arial" w:hAnsi="Arial" w:cs="Arial"/>
          <w:color w:val="000000" w:themeColor="text1"/>
        </w:rPr>
        <w:t>advancing</w:t>
      </w:r>
      <w:r w:rsidR="00E005E1" w:rsidRPr="00245F0F">
        <w:rPr>
          <w:rFonts w:ascii="Arial" w:hAnsi="Arial" w:cs="Arial"/>
          <w:color w:val="000000" w:themeColor="text1"/>
        </w:rPr>
        <w:t xml:space="preserve"> their career growth.</w:t>
      </w:r>
      <w:r w:rsidR="000931BA" w:rsidRPr="00245F0F">
        <w:rPr>
          <w:rFonts w:ascii="Arial" w:hAnsi="Arial" w:cs="Arial"/>
          <w:color w:val="000000" w:themeColor="text1"/>
        </w:rPr>
        <w:t xml:space="preserve"> Additionally, </w:t>
      </w:r>
      <w:r w:rsidR="0016527E" w:rsidRPr="00245F0F">
        <w:rPr>
          <w:rFonts w:ascii="Arial" w:hAnsi="Arial" w:cs="Arial"/>
          <w:color w:val="000000" w:themeColor="text1"/>
        </w:rPr>
        <w:t xml:space="preserve">the experience of presentation cultivates </w:t>
      </w:r>
      <w:r w:rsidR="00921ED9" w:rsidRPr="00245F0F">
        <w:rPr>
          <w:rFonts w:ascii="Arial" w:hAnsi="Arial" w:cs="Arial"/>
          <w:color w:val="000000" w:themeColor="text1"/>
        </w:rPr>
        <w:lastRenderedPageBreak/>
        <w:t xml:space="preserve">leadership talents as students learns to guide and influence peers while team </w:t>
      </w:r>
      <w:r w:rsidR="00F41CFF" w:rsidRPr="00245F0F">
        <w:rPr>
          <w:rFonts w:ascii="Arial" w:hAnsi="Arial" w:cs="Arial"/>
          <w:color w:val="000000" w:themeColor="text1"/>
        </w:rPr>
        <w:t>projects</w:t>
      </w:r>
      <w:r w:rsidR="00921ED9" w:rsidRPr="00245F0F">
        <w:rPr>
          <w:rFonts w:ascii="Arial" w:hAnsi="Arial" w:cs="Arial"/>
          <w:color w:val="000000" w:themeColor="text1"/>
        </w:rPr>
        <w:t xml:space="preserve"> or group discussions. </w:t>
      </w:r>
    </w:p>
    <w:p w:rsidR="000E4E4B" w:rsidRPr="00245F0F" w:rsidRDefault="00621B56" w:rsidP="00B1703D">
      <w:pPr>
        <w:spacing w:line="360" w:lineRule="auto"/>
        <w:jc w:val="both"/>
        <w:rPr>
          <w:rFonts w:ascii="Arial" w:hAnsi="Arial" w:cs="Arial"/>
          <w:color w:val="000000" w:themeColor="text1"/>
        </w:rPr>
      </w:pPr>
      <w:r w:rsidRPr="00245F0F">
        <w:rPr>
          <w:rFonts w:ascii="Arial" w:hAnsi="Arial" w:cs="Arial"/>
          <w:color w:val="000000" w:themeColor="text1"/>
        </w:rPr>
        <w:t xml:space="preserve">Overall, efficient skills in presentation </w:t>
      </w:r>
      <w:r w:rsidR="00617F99" w:rsidRPr="00245F0F">
        <w:rPr>
          <w:rFonts w:ascii="Arial" w:hAnsi="Arial" w:cs="Arial"/>
          <w:color w:val="000000" w:themeColor="text1"/>
        </w:rPr>
        <w:t>contributes in</w:t>
      </w:r>
      <w:r w:rsidR="009A4FF7" w:rsidRPr="00245F0F">
        <w:rPr>
          <w:rFonts w:ascii="Arial" w:hAnsi="Arial" w:cs="Arial"/>
          <w:color w:val="000000" w:themeColor="text1"/>
        </w:rPr>
        <w:t xml:space="preserve"> career advancements as well as</w:t>
      </w:r>
      <w:r w:rsidR="00617F99" w:rsidRPr="00245F0F">
        <w:rPr>
          <w:rFonts w:ascii="Arial" w:hAnsi="Arial" w:cs="Arial"/>
          <w:color w:val="000000" w:themeColor="text1"/>
        </w:rPr>
        <w:t xml:space="preserve"> </w:t>
      </w:r>
      <w:r w:rsidR="00B07EA2" w:rsidRPr="00245F0F">
        <w:rPr>
          <w:rFonts w:ascii="Arial" w:hAnsi="Arial" w:cs="Arial"/>
          <w:color w:val="000000" w:themeColor="text1"/>
        </w:rPr>
        <w:t>personal</w:t>
      </w:r>
      <w:r w:rsidR="00617F99" w:rsidRPr="00245F0F">
        <w:rPr>
          <w:rFonts w:ascii="Arial" w:hAnsi="Arial" w:cs="Arial"/>
          <w:color w:val="000000" w:themeColor="text1"/>
        </w:rPr>
        <w:t xml:space="preserve"> growth</w:t>
      </w:r>
      <w:r w:rsidR="005A5F23" w:rsidRPr="00245F0F">
        <w:rPr>
          <w:rFonts w:ascii="Arial" w:hAnsi="Arial" w:cs="Arial"/>
          <w:color w:val="000000" w:themeColor="text1"/>
        </w:rPr>
        <w:t xml:space="preserve">, making them highly </w:t>
      </w:r>
      <w:r w:rsidR="00232CE9" w:rsidRPr="00245F0F">
        <w:rPr>
          <w:rFonts w:ascii="Arial" w:hAnsi="Arial" w:cs="Arial"/>
          <w:color w:val="000000" w:themeColor="text1"/>
        </w:rPr>
        <w:t>appreciated</w:t>
      </w:r>
      <w:r w:rsidR="005A5F23" w:rsidRPr="00245F0F">
        <w:rPr>
          <w:rFonts w:ascii="Arial" w:hAnsi="Arial" w:cs="Arial"/>
          <w:color w:val="000000" w:themeColor="text1"/>
        </w:rPr>
        <w:t xml:space="preserve"> asset for future. </w:t>
      </w:r>
      <w:r w:rsidR="00921ED9" w:rsidRPr="00245F0F">
        <w:rPr>
          <w:rFonts w:ascii="Arial" w:hAnsi="Arial" w:cs="Arial"/>
          <w:color w:val="000000" w:themeColor="text1"/>
        </w:rPr>
        <w:t xml:space="preserve"> </w:t>
      </w:r>
      <w:r w:rsidR="006C5C7A" w:rsidRPr="00245F0F">
        <w:rPr>
          <w:rFonts w:ascii="Arial" w:hAnsi="Arial" w:cs="Arial"/>
          <w:color w:val="000000" w:themeColor="text1"/>
        </w:rPr>
        <w:t xml:space="preserve"> </w:t>
      </w:r>
      <w:r w:rsidR="001C4C80" w:rsidRPr="00245F0F">
        <w:rPr>
          <w:rFonts w:ascii="Arial" w:hAnsi="Arial" w:cs="Arial"/>
          <w:color w:val="000000" w:themeColor="text1"/>
        </w:rPr>
        <w:t xml:space="preserve"> </w:t>
      </w:r>
      <w:r w:rsidR="00C2693F" w:rsidRPr="00245F0F">
        <w:rPr>
          <w:rFonts w:ascii="Arial" w:hAnsi="Arial" w:cs="Arial"/>
          <w:color w:val="000000" w:themeColor="text1"/>
        </w:rPr>
        <w:t xml:space="preserve"> </w:t>
      </w:r>
      <w:r w:rsidR="00657647" w:rsidRPr="00245F0F">
        <w:rPr>
          <w:rFonts w:ascii="Arial" w:hAnsi="Arial" w:cs="Arial"/>
          <w:color w:val="000000" w:themeColor="text1"/>
        </w:rPr>
        <w:t xml:space="preserve"> </w:t>
      </w:r>
    </w:p>
    <w:p w:rsidR="008D1148" w:rsidRPr="00245F0F" w:rsidRDefault="008D1148" w:rsidP="00B1703D">
      <w:pPr>
        <w:spacing w:line="360" w:lineRule="auto"/>
        <w:jc w:val="both"/>
        <w:rPr>
          <w:rFonts w:ascii="Arial" w:hAnsi="Arial" w:cs="Arial"/>
          <w:color w:val="000000" w:themeColor="text1"/>
        </w:rPr>
      </w:pPr>
    </w:p>
    <w:p w:rsidR="00022B4B" w:rsidRPr="00050D3B" w:rsidRDefault="00022B4B" w:rsidP="00050D3B">
      <w:pPr>
        <w:pStyle w:val="Heading1"/>
        <w:rPr>
          <w:rFonts w:ascii="Arial" w:hAnsi="Arial" w:cs="Arial"/>
          <w:color w:val="auto"/>
          <w:sz w:val="28"/>
          <w:szCs w:val="28"/>
          <w:lang w:val="en-US"/>
        </w:rPr>
      </w:pPr>
      <w:bookmarkStart w:id="5" w:name="_Toc140775564"/>
      <w:r w:rsidRPr="00050D3B">
        <w:rPr>
          <w:rFonts w:ascii="Arial" w:hAnsi="Arial" w:cs="Arial"/>
          <w:color w:val="auto"/>
          <w:sz w:val="28"/>
          <w:szCs w:val="28"/>
          <w:lang w:val="en-US"/>
        </w:rPr>
        <w:t xml:space="preserve">PART </w:t>
      </w:r>
      <w:r w:rsidR="00363316">
        <w:rPr>
          <w:rFonts w:ascii="Arial" w:hAnsi="Arial" w:cs="Arial"/>
          <w:color w:val="auto"/>
          <w:sz w:val="28"/>
          <w:szCs w:val="28"/>
          <w:lang w:val="en-US"/>
        </w:rPr>
        <w:t>2</w:t>
      </w:r>
      <w:r w:rsidRPr="00050D3B">
        <w:rPr>
          <w:rFonts w:ascii="Arial" w:hAnsi="Arial" w:cs="Arial"/>
          <w:color w:val="auto"/>
          <w:sz w:val="28"/>
          <w:szCs w:val="28"/>
          <w:lang w:val="en-US"/>
        </w:rPr>
        <w:t xml:space="preserve">: </w:t>
      </w:r>
      <w:r w:rsidRPr="00050D3B">
        <w:rPr>
          <w:rFonts w:ascii="Arial" w:hAnsi="Arial" w:cs="Arial"/>
          <w:color w:val="auto"/>
          <w:sz w:val="28"/>
          <w:szCs w:val="28"/>
        </w:rPr>
        <w:t>REFLECTION</w:t>
      </w:r>
      <w:bookmarkEnd w:id="5"/>
    </w:p>
    <w:p w:rsidR="00B37D83" w:rsidRPr="00B37D83" w:rsidRDefault="00B37D83" w:rsidP="00B1703D">
      <w:pPr>
        <w:jc w:val="both"/>
      </w:pPr>
    </w:p>
    <w:p w:rsidR="008D1148" w:rsidRPr="00245F0F" w:rsidRDefault="008D1148" w:rsidP="00B1703D">
      <w:pPr>
        <w:spacing w:line="360" w:lineRule="auto"/>
        <w:jc w:val="both"/>
        <w:rPr>
          <w:rFonts w:ascii="Arial" w:hAnsi="Arial" w:cs="Arial"/>
          <w:color w:val="000000" w:themeColor="text1"/>
        </w:rPr>
      </w:pPr>
      <w:r w:rsidRPr="00245F0F">
        <w:rPr>
          <w:rFonts w:ascii="Arial" w:hAnsi="Arial" w:cs="Arial"/>
          <w:color w:val="000000" w:themeColor="text1"/>
        </w:rPr>
        <w:t>For this reflective journal on my learning experience in the academic writing module on presentations and time management</w:t>
      </w:r>
      <w:r w:rsidR="009A7C7A">
        <w:rPr>
          <w:rFonts w:ascii="Arial" w:hAnsi="Arial" w:cs="Arial"/>
          <w:color w:val="000000" w:themeColor="text1"/>
        </w:rPr>
        <w:t xml:space="preserve"> (</w:t>
      </w:r>
      <w:r w:rsidR="009A7C7A" w:rsidRPr="009A7C7A">
        <w:rPr>
          <w:rFonts w:ascii="Arial" w:hAnsi="Arial" w:cs="Arial"/>
          <w:color w:val="222222"/>
          <w:shd w:val="clear" w:color="auto" w:fill="FFFFFF"/>
        </w:rPr>
        <w:t>Egan</w:t>
      </w:r>
      <w:r w:rsidR="000F3DF4">
        <w:rPr>
          <w:rFonts w:ascii="Arial" w:hAnsi="Arial" w:cs="Arial"/>
          <w:color w:val="222222"/>
          <w:shd w:val="clear" w:color="auto" w:fill="FFFFFF"/>
        </w:rPr>
        <w:t xml:space="preserve"> </w:t>
      </w:r>
      <w:r w:rsidR="009A7C7A">
        <w:rPr>
          <w:rFonts w:ascii="Arial" w:hAnsi="Arial" w:cs="Arial"/>
          <w:color w:val="222222"/>
          <w:shd w:val="clear" w:color="auto" w:fill="FFFFFF"/>
        </w:rPr>
        <w:t>and et.al</w:t>
      </w:r>
      <w:r w:rsidR="009A7C7A" w:rsidRPr="009A7C7A">
        <w:rPr>
          <w:rFonts w:ascii="Arial" w:hAnsi="Arial" w:cs="Arial"/>
          <w:color w:val="222222"/>
          <w:shd w:val="clear" w:color="auto" w:fill="FFFFFF"/>
        </w:rPr>
        <w:t>., 2023</w:t>
      </w:r>
      <w:r w:rsidR="009A7C7A">
        <w:rPr>
          <w:rFonts w:ascii="Arial" w:hAnsi="Arial" w:cs="Arial"/>
          <w:color w:val="222222"/>
          <w:shd w:val="clear" w:color="auto" w:fill="FFFFFF"/>
        </w:rPr>
        <w:t>)</w:t>
      </w:r>
      <w:r w:rsidRPr="00245F0F">
        <w:rPr>
          <w:rFonts w:ascii="Arial" w:hAnsi="Arial" w:cs="Arial"/>
          <w:color w:val="000000" w:themeColor="text1"/>
        </w:rPr>
        <w:t>, I will adapt the Kolb’s Experiential Learning Cycle, which characterised in four stages: Concrete Experience, Abstract Conceptualization, Reflective Observation, and Active Experimentation.</w:t>
      </w:r>
    </w:p>
    <w:p w:rsidR="008D1148" w:rsidRPr="00245F0F" w:rsidRDefault="008D1148" w:rsidP="00B1703D">
      <w:pPr>
        <w:pStyle w:val="ListParagraph"/>
        <w:numPr>
          <w:ilvl w:val="0"/>
          <w:numId w:val="19"/>
        </w:numPr>
        <w:spacing w:line="360" w:lineRule="auto"/>
        <w:jc w:val="both"/>
        <w:rPr>
          <w:rFonts w:ascii="Arial" w:hAnsi="Arial" w:cs="Arial"/>
          <w:b/>
          <w:color w:val="000000" w:themeColor="text1"/>
        </w:rPr>
      </w:pPr>
      <w:r w:rsidRPr="00245F0F">
        <w:rPr>
          <w:rFonts w:ascii="Arial" w:hAnsi="Arial" w:cs="Arial"/>
          <w:b/>
          <w:color w:val="000000" w:themeColor="text1"/>
        </w:rPr>
        <w:t>Concrete Experience:</w:t>
      </w:r>
    </w:p>
    <w:p w:rsidR="00681D67" w:rsidRPr="00245F0F" w:rsidRDefault="00681D67" w:rsidP="00B1703D">
      <w:pPr>
        <w:spacing w:line="360" w:lineRule="auto"/>
        <w:jc w:val="both"/>
        <w:rPr>
          <w:rFonts w:ascii="Arial" w:hAnsi="Arial" w:cs="Arial"/>
          <w:color w:val="000000" w:themeColor="text1"/>
        </w:rPr>
      </w:pPr>
      <w:r w:rsidRPr="00245F0F">
        <w:rPr>
          <w:rFonts w:ascii="Arial" w:hAnsi="Arial" w:cs="Arial"/>
          <w:color w:val="000000" w:themeColor="text1"/>
        </w:rPr>
        <w:t xml:space="preserve">This is the first stage of Kolb’s Experiential Learning Cycle. In this stage user engage in the real-life situations and face new circumstance first-hand. It includes engagement and interaction with the worldly situations around them. In </w:t>
      </w:r>
      <w:r w:rsidR="00741764" w:rsidRPr="00245F0F">
        <w:rPr>
          <w:rFonts w:ascii="Arial" w:hAnsi="Arial" w:cs="Arial"/>
          <w:color w:val="000000" w:themeColor="text1"/>
        </w:rPr>
        <w:t>context of this module below is my concrete experience analysis:</w:t>
      </w:r>
    </w:p>
    <w:p w:rsidR="008D1148" w:rsidRPr="00245F0F" w:rsidRDefault="008D1148" w:rsidP="00B1703D">
      <w:pPr>
        <w:pStyle w:val="ListParagraph"/>
        <w:numPr>
          <w:ilvl w:val="0"/>
          <w:numId w:val="20"/>
        </w:numPr>
        <w:spacing w:line="360" w:lineRule="auto"/>
        <w:jc w:val="both"/>
        <w:rPr>
          <w:rFonts w:ascii="Arial" w:hAnsi="Arial" w:cs="Arial"/>
          <w:color w:val="000000" w:themeColor="text1"/>
        </w:rPr>
      </w:pPr>
      <w:r w:rsidRPr="00245F0F">
        <w:rPr>
          <w:rFonts w:ascii="Arial" w:hAnsi="Arial" w:cs="Arial"/>
          <w:color w:val="000000" w:themeColor="text1"/>
        </w:rPr>
        <w:t>Time Management: During th</w:t>
      </w:r>
      <w:r w:rsidR="00B97DCC" w:rsidRPr="00245F0F">
        <w:rPr>
          <w:rFonts w:ascii="Arial" w:hAnsi="Arial" w:cs="Arial"/>
          <w:color w:val="000000" w:themeColor="text1"/>
        </w:rPr>
        <w:t>is academic writing module, I faced difficulties in managing time. I repeatedly found myself dazed by different projects and assignments, leading to work in pressure and anxiety. For Illustration, I encountered challenges to maintain balance between my academic requirements with other extracurricular activities. This was formulating a stressed and pressurised atmosphere for me to complete different assignments and uphold my other commitments.</w:t>
      </w:r>
    </w:p>
    <w:p w:rsidR="00B97DCC" w:rsidRPr="00245F0F" w:rsidRDefault="00B97DCC" w:rsidP="00B1703D">
      <w:pPr>
        <w:pStyle w:val="ListParagraph"/>
        <w:numPr>
          <w:ilvl w:val="0"/>
          <w:numId w:val="20"/>
        </w:numPr>
        <w:spacing w:line="360" w:lineRule="auto"/>
        <w:jc w:val="both"/>
        <w:rPr>
          <w:rFonts w:ascii="Arial" w:hAnsi="Arial" w:cs="Arial"/>
          <w:color w:val="000000" w:themeColor="text1"/>
        </w:rPr>
      </w:pPr>
      <w:r w:rsidRPr="00245F0F">
        <w:rPr>
          <w:rFonts w:ascii="Arial" w:hAnsi="Arial" w:cs="Arial"/>
          <w:color w:val="000000" w:themeColor="text1"/>
        </w:rPr>
        <w:t xml:space="preserve">Presentation: Likewise, when it came to presentations, I encountered challenges in effectively managing time during preparations. For example, while drafting presentation slides, I used to spend a lot of time in just designing the layout of the presentation and fonts selection, left with very less time for research and improvise the content. </w:t>
      </w:r>
    </w:p>
    <w:p w:rsidR="00681D67" w:rsidRPr="00245F0F" w:rsidRDefault="00681D67" w:rsidP="00B1703D">
      <w:pPr>
        <w:pStyle w:val="ListParagraph"/>
        <w:spacing w:line="360" w:lineRule="auto"/>
        <w:ind w:left="1488"/>
        <w:jc w:val="both"/>
        <w:rPr>
          <w:rFonts w:ascii="Arial" w:hAnsi="Arial" w:cs="Arial"/>
          <w:color w:val="000000" w:themeColor="text1"/>
        </w:rPr>
      </w:pPr>
    </w:p>
    <w:p w:rsidR="00681D67" w:rsidRPr="00245F0F" w:rsidRDefault="00681D67" w:rsidP="00B1703D">
      <w:pPr>
        <w:pStyle w:val="ListParagraph"/>
        <w:numPr>
          <w:ilvl w:val="0"/>
          <w:numId w:val="19"/>
        </w:numPr>
        <w:spacing w:line="360" w:lineRule="auto"/>
        <w:jc w:val="both"/>
        <w:rPr>
          <w:rFonts w:ascii="Arial" w:hAnsi="Arial" w:cs="Arial"/>
          <w:b/>
          <w:color w:val="000000" w:themeColor="text1"/>
        </w:rPr>
      </w:pPr>
      <w:r w:rsidRPr="00245F0F">
        <w:rPr>
          <w:rFonts w:ascii="Arial" w:hAnsi="Arial" w:cs="Arial"/>
          <w:b/>
          <w:color w:val="000000" w:themeColor="text1"/>
        </w:rPr>
        <w:t>Reflective Observation:</w:t>
      </w:r>
    </w:p>
    <w:p w:rsidR="005A0D3F" w:rsidRPr="00245F0F" w:rsidRDefault="005A0D3F" w:rsidP="00B1703D">
      <w:pPr>
        <w:spacing w:line="360" w:lineRule="auto"/>
        <w:jc w:val="both"/>
        <w:rPr>
          <w:rFonts w:ascii="Arial" w:hAnsi="Arial" w:cs="Arial"/>
          <w:color w:val="000000" w:themeColor="text1"/>
        </w:rPr>
      </w:pPr>
      <w:r w:rsidRPr="00245F0F">
        <w:rPr>
          <w:rFonts w:ascii="Arial" w:hAnsi="Arial" w:cs="Arial"/>
          <w:color w:val="000000" w:themeColor="text1"/>
        </w:rPr>
        <w:t>Reflective Observation is the second stage, after considering in concrete experiences, individual take time to introspect and analyse their actions, responses, and emotions.</w:t>
      </w:r>
    </w:p>
    <w:p w:rsidR="00681D67" w:rsidRPr="00245F0F" w:rsidRDefault="00741764" w:rsidP="00B1703D">
      <w:pPr>
        <w:pStyle w:val="ListParagraph"/>
        <w:numPr>
          <w:ilvl w:val="0"/>
          <w:numId w:val="21"/>
        </w:numPr>
        <w:spacing w:line="360" w:lineRule="auto"/>
        <w:jc w:val="both"/>
        <w:rPr>
          <w:rFonts w:ascii="Arial" w:hAnsi="Arial" w:cs="Arial"/>
          <w:b/>
          <w:color w:val="000000" w:themeColor="text1"/>
        </w:rPr>
      </w:pPr>
      <w:r w:rsidRPr="00245F0F">
        <w:rPr>
          <w:rFonts w:ascii="Arial" w:hAnsi="Arial" w:cs="Arial"/>
          <w:color w:val="000000" w:themeColor="text1"/>
        </w:rPr>
        <w:lastRenderedPageBreak/>
        <w:t xml:space="preserve">Time Management: </w:t>
      </w:r>
      <w:r w:rsidR="00681D67" w:rsidRPr="00245F0F">
        <w:rPr>
          <w:rFonts w:ascii="Arial" w:hAnsi="Arial" w:cs="Arial"/>
          <w:color w:val="000000" w:themeColor="text1"/>
        </w:rPr>
        <w:t xml:space="preserve">Upon reflecting on my time management challenges, I found that I needed </w:t>
      </w:r>
      <w:r w:rsidRPr="00245F0F">
        <w:rPr>
          <w:rFonts w:ascii="Arial" w:hAnsi="Arial" w:cs="Arial"/>
          <w:color w:val="000000" w:themeColor="text1"/>
        </w:rPr>
        <w:t xml:space="preserve">a structured method to plan and schedule my tasks. I recognised that I used to sometimes procrastinate on difficult assignments, leading to last-minute urgency to meet the deadline. Moreover, I tended to undercalculate the time required to finish some particular tasks, leading to unproductive allocation of my time. I also notice I need to assign clear priorities, otherwise it can result in lower focus on important tasks. </w:t>
      </w:r>
    </w:p>
    <w:p w:rsidR="00741764" w:rsidRPr="00245F0F" w:rsidRDefault="00741764" w:rsidP="00B1703D">
      <w:pPr>
        <w:pStyle w:val="ListParagraph"/>
        <w:numPr>
          <w:ilvl w:val="0"/>
          <w:numId w:val="21"/>
        </w:numPr>
        <w:spacing w:line="360" w:lineRule="auto"/>
        <w:jc w:val="both"/>
        <w:rPr>
          <w:rFonts w:ascii="Arial" w:hAnsi="Arial" w:cs="Arial"/>
          <w:b/>
          <w:color w:val="000000" w:themeColor="text1"/>
        </w:rPr>
      </w:pPr>
      <w:r w:rsidRPr="00245F0F">
        <w:rPr>
          <w:rFonts w:ascii="Arial" w:hAnsi="Arial" w:cs="Arial"/>
          <w:color w:val="000000" w:themeColor="text1"/>
        </w:rPr>
        <w:t xml:space="preserve">Presentation: In respect to presentation development, I found out that lack of time management can impact the quality of my presentation delivery. My over emphasis on design details and topic research undermined the importance of visual aids and overall delivery. </w:t>
      </w:r>
    </w:p>
    <w:p w:rsidR="00741764" w:rsidRPr="00245F0F" w:rsidRDefault="00741764" w:rsidP="00B1703D">
      <w:pPr>
        <w:pStyle w:val="ListParagraph"/>
        <w:spacing w:line="360" w:lineRule="auto"/>
        <w:ind w:left="1488"/>
        <w:jc w:val="both"/>
        <w:rPr>
          <w:rFonts w:ascii="Arial" w:hAnsi="Arial" w:cs="Arial"/>
          <w:b/>
          <w:color w:val="000000" w:themeColor="text1"/>
        </w:rPr>
      </w:pPr>
    </w:p>
    <w:p w:rsidR="00D77198" w:rsidRPr="00245F0F" w:rsidRDefault="00741764" w:rsidP="00B1703D">
      <w:pPr>
        <w:pStyle w:val="ListParagraph"/>
        <w:numPr>
          <w:ilvl w:val="0"/>
          <w:numId w:val="19"/>
        </w:numPr>
        <w:spacing w:line="360" w:lineRule="auto"/>
        <w:jc w:val="both"/>
        <w:rPr>
          <w:rFonts w:ascii="Arial" w:hAnsi="Arial" w:cs="Arial"/>
          <w:b/>
          <w:color w:val="000000" w:themeColor="text1"/>
        </w:rPr>
      </w:pPr>
      <w:r w:rsidRPr="00245F0F">
        <w:rPr>
          <w:rFonts w:ascii="Arial" w:hAnsi="Arial" w:cs="Arial"/>
          <w:b/>
          <w:color w:val="000000" w:themeColor="text1"/>
        </w:rPr>
        <w:t>Abstract Conceptualization:</w:t>
      </w:r>
    </w:p>
    <w:p w:rsidR="005A0D3F" w:rsidRPr="00314748" w:rsidRDefault="00D77198" w:rsidP="00314748">
      <w:pPr>
        <w:spacing w:line="360" w:lineRule="auto"/>
        <w:jc w:val="both"/>
        <w:rPr>
          <w:rFonts w:ascii="Arial" w:hAnsi="Arial" w:cs="Arial"/>
          <w:color w:val="000000" w:themeColor="text1"/>
        </w:rPr>
      </w:pPr>
      <w:r w:rsidRPr="00245F0F">
        <w:rPr>
          <w:rFonts w:ascii="Arial" w:hAnsi="Arial" w:cs="Arial"/>
          <w:color w:val="000000" w:themeColor="text1"/>
        </w:rPr>
        <w:t xml:space="preserve">The third phase of this learning cycle is Abstract Conceptualization. In this phase, learners start to examine and make sense of their reflections by developing approaches or models. These conceptualizations help learner formulate a deeper knowledge of the subject, going beyond the individual experiences. </w:t>
      </w:r>
    </w:p>
    <w:p w:rsidR="00741764" w:rsidRPr="00245F0F" w:rsidRDefault="00741764" w:rsidP="00B1703D">
      <w:pPr>
        <w:pStyle w:val="ListParagraph"/>
        <w:numPr>
          <w:ilvl w:val="0"/>
          <w:numId w:val="22"/>
        </w:numPr>
        <w:spacing w:line="360" w:lineRule="auto"/>
        <w:jc w:val="both"/>
        <w:rPr>
          <w:rFonts w:ascii="Arial" w:hAnsi="Arial" w:cs="Arial"/>
          <w:b/>
          <w:color w:val="000000" w:themeColor="text1"/>
        </w:rPr>
      </w:pPr>
      <w:r w:rsidRPr="00245F0F">
        <w:rPr>
          <w:rFonts w:ascii="Arial" w:hAnsi="Arial" w:cs="Arial"/>
          <w:color w:val="000000" w:themeColor="text1"/>
        </w:rPr>
        <w:t xml:space="preserve">Time Management: </w:t>
      </w:r>
      <w:r w:rsidR="007F62E8" w:rsidRPr="00245F0F">
        <w:rPr>
          <w:rFonts w:ascii="Arial" w:hAnsi="Arial" w:cs="Arial"/>
          <w:color w:val="000000" w:themeColor="text1"/>
        </w:rPr>
        <w:t xml:space="preserve">To resolve my time management challenges, I considered using effective strategies. I focused on the relevance of setting realistic and detailed goals, breaking </w:t>
      </w:r>
      <w:r w:rsidR="006B15FA" w:rsidRPr="00245F0F">
        <w:rPr>
          <w:rFonts w:ascii="Arial" w:hAnsi="Arial" w:cs="Arial"/>
          <w:color w:val="000000" w:themeColor="text1"/>
        </w:rPr>
        <w:t>time-consuming</w:t>
      </w:r>
      <w:r w:rsidR="007F62E8" w:rsidRPr="00245F0F">
        <w:rPr>
          <w:rFonts w:ascii="Arial" w:hAnsi="Arial" w:cs="Arial"/>
          <w:color w:val="000000" w:themeColor="text1"/>
        </w:rPr>
        <w:t xml:space="preserve"> work into small tasks, doable sub-tasks, and designing a comprehensive work schedule.</w:t>
      </w:r>
      <w:r w:rsidR="006B15FA" w:rsidRPr="00245F0F">
        <w:rPr>
          <w:rFonts w:ascii="Arial" w:hAnsi="Arial" w:cs="Arial"/>
          <w:color w:val="000000" w:themeColor="text1"/>
        </w:rPr>
        <w:t xml:space="preserve"> Moreover, I understood the importance of setting priorities for different tasks as per their significance and deadlines, dedicating adequate time for research, writing, and rehearsal.</w:t>
      </w:r>
    </w:p>
    <w:p w:rsidR="006B15FA" w:rsidRPr="00245F0F" w:rsidRDefault="006B15FA" w:rsidP="00B1703D">
      <w:pPr>
        <w:pStyle w:val="ListParagraph"/>
        <w:numPr>
          <w:ilvl w:val="0"/>
          <w:numId w:val="22"/>
        </w:numPr>
        <w:spacing w:line="360" w:lineRule="auto"/>
        <w:jc w:val="both"/>
        <w:rPr>
          <w:rFonts w:ascii="Arial" w:hAnsi="Arial" w:cs="Arial"/>
          <w:b/>
          <w:color w:val="000000" w:themeColor="text1"/>
        </w:rPr>
      </w:pPr>
      <w:r w:rsidRPr="00245F0F">
        <w:rPr>
          <w:rFonts w:ascii="Arial" w:hAnsi="Arial" w:cs="Arial"/>
          <w:color w:val="000000" w:themeColor="text1"/>
        </w:rPr>
        <w:t>For presentation delivery and preparation, I found out the importance to distribute time between content development, slide creating, and revision. I understood the relevance of forming clear and precise slide that support the key elements without overwhelming the attendees. Additionally, I determined the importance of rehearsing my presentation multiple times to build self confidence and ensure a seamless presentation delivery.</w:t>
      </w:r>
    </w:p>
    <w:p w:rsidR="006B15FA" w:rsidRPr="00245F0F" w:rsidRDefault="006B15FA" w:rsidP="00B1703D">
      <w:pPr>
        <w:pStyle w:val="ListParagraph"/>
        <w:spacing w:line="360" w:lineRule="auto"/>
        <w:ind w:left="1488"/>
        <w:jc w:val="both"/>
        <w:rPr>
          <w:rFonts w:ascii="Arial" w:hAnsi="Arial" w:cs="Arial"/>
          <w:b/>
          <w:color w:val="000000" w:themeColor="text1"/>
        </w:rPr>
      </w:pPr>
    </w:p>
    <w:p w:rsidR="006B15FA" w:rsidRPr="00245F0F" w:rsidRDefault="006B15FA" w:rsidP="00B1703D">
      <w:pPr>
        <w:pStyle w:val="ListParagraph"/>
        <w:numPr>
          <w:ilvl w:val="0"/>
          <w:numId w:val="19"/>
        </w:numPr>
        <w:spacing w:line="360" w:lineRule="auto"/>
        <w:jc w:val="both"/>
        <w:rPr>
          <w:rFonts w:ascii="Arial" w:hAnsi="Arial" w:cs="Arial"/>
          <w:b/>
          <w:color w:val="000000" w:themeColor="text1"/>
        </w:rPr>
      </w:pPr>
      <w:r w:rsidRPr="00245F0F">
        <w:rPr>
          <w:rFonts w:ascii="Arial" w:hAnsi="Arial" w:cs="Arial"/>
          <w:b/>
          <w:color w:val="000000" w:themeColor="text1"/>
        </w:rPr>
        <w:t>Active Experimentation:</w:t>
      </w:r>
    </w:p>
    <w:p w:rsidR="005A0D3F" w:rsidRPr="00245F0F" w:rsidRDefault="006B15FA" w:rsidP="00B1703D">
      <w:pPr>
        <w:pStyle w:val="ListParagraph"/>
        <w:numPr>
          <w:ilvl w:val="0"/>
          <w:numId w:val="23"/>
        </w:numPr>
        <w:spacing w:line="360" w:lineRule="auto"/>
        <w:jc w:val="both"/>
        <w:rPr>
          <w:rFonts w:ascii="Arial" w:hAnsi="Arial" w:cs="Arial"/>
          <w:b/>
          <w:color w:val="000000" w:themeColor="text1"/>
        </w:rPr>
      </w:pPr>
      <w:r w:rsidRPr="00245F0F">
        <w:rPr>
          <w:rFonts w:ascii="Arial" w:hAnsi="Arial" w:cs="Arial"/>
          <w:color w:val="000000" w:themeColor="text1"/>
        </w:rPr>
        <w:t xml:space="preserve">To apply my evaluation on time management, I started using a web application task manager to organize my projects and set deadline reminders. I planned a weekly routine that included specific time frame for studying, engaging in extracurricular commitments, and completing the assigned projects. </w:t>
      </w:r>
      <w:r w:rsidR="005A0D3F" w:rsidRPr="00245F0F">
        <w:rPr>
          <w:rFonts w:ascii="Arial" w:hAnsi="Arial" w:cs="Arial"/>
          <w:color w:val="000000" w:themeColor="text1"/>
        </w:rPr>
        <w:t xml:space="preserve">I made an </w:t>
      </w:r>
      <w:r w:rsidR="005A0D3F" w:rsidRPr="00245F0F">
        <w:rPr>
          <w:rFonts w:ascii="Arial" w:hAnsi="Arial" w:cs="Arial"/>
          <w:color w:val="000000" w:themeColor="text1"/>
        </w:rPr>
        <w:lastRenderedPageBreak/>
        <w:t>active effort to rank tasks as per their deadlines and relevance, which enabled me to avert last-minute rushes.</w:t>
      </w:r>
    </w:p>
    <w:p w:rsidR="006B15FA" w:rsidRPr="00245F0F" w:rsidRDefault="005A0D3F" w:rsidP="00B1703D">
      <w:pPr>
        <w:pStyle w:val="ListParagraph"/>
        <w:numPr>
          <w:ilvl w:val="0"/>
          <w:numId w:val="23"/>
        </w:numPr>
        <w:spacing w:line="360" w:lineRule="auto"/>
        <w:jc w:val="both"/>
        <w:rPr>
          <w:rFonts w:ascii="Arial" w:hAnsi="Arial" w:cs="Arial"/>
          <w:b/>
          <w:color w:val="000000" w:themeColor="text1"/>
        </w:rPr>
      </w:pPr>
      <w:r w:rsidRPr="00245F0F">
        <w:rPr>
          <w:rFonts w:ascii="Arial" w:hAnsi="Arial" w:cs="Arial"/>
          <w:color w:val="000000" w:themeColor="text1"/>
        </w:rPr>
        <w:t>For presentation, I carried a systematic method, I drafted an outline of the presentation, emphasising on the primary objective and supporting references. I dedicated particular time frame for designing slides, ensuring that the audio visuals enhance the audience experience and not overshadow the primary objective of the presentation. Moreover, I rehearsed my presentation many times, asking feedback from friends and peers and making required modifications.</w:t>
      </w:r>
    </w:p>
    <w:p w:rsidR="005A0D3F" w:rsidRPr="00245F0F" w:rsidRDefault="005A0D3F" w:rsidP="00B1703D">
      <w:pPr>
        <w:spacing w:line="360" w:lineRule="auto"/>
        <w:jc w:val="both"/>
        <w:rPr>
          <w:rFonts w:ascii="Arial" w:hAnsi="Arial" w:cs="Arial"/>
          <w:color w:val="000000" w:themeColor="text1"/>
        </w:rPr>
      </w:pPr>
      <w:r w:rsidRPr="00245F0F">
        <w:rPr>
          <w:rFonts w:ascii="Arial" w:hAnsi="Arial" w:cs="Arial"/>
          <w:color w:val="000000" w:themeColor="text1"/>
        </w:rPr>
        <w:t xml:space="preserve">Using the Kolb’s Experiential Learning Cycle, I developed </w:t>
      </w:r>
      <w:r w:rsidR="00D77198" w:rsidRPr="00245F0F">
        <w:rPr>
          <w:rFonts w:ascii="Arial" w:hAnsi="Arial" w:cs="Arial"/>
          <w:color w:val="000000" w:themeColor="text1"/>
        </w:rPr>
        <w:t>an</w:t>
      </w:r>
      <w:r w:rsidRPr="00245F0F">
        <w:rPr>
          <w:rFonts w:ascii="Arial" w:hAnsi="Arial" w:cs="Arial"/>
          <w:color w:val="000000" w:themeColor="text1"/>
        </w:rPr>
        <w:t xml:space="preserve"> in-depth understanding of the relevance of effective time management and </w:t>
      </w:r>
      <w:r w:rsidR="00D77198" w:rsidRPr="00245F0F">
        <w:rPr>
          <w:rFonts w:ascii="Arial" w:hAnsi="Arial" w:cs="Arial"/>
          <w:color w:val="000000" w:themeColor="text1"/>
        </w:rPr>
        <w:t xml:space="preserve">preparation of presentation. By applying various strategies, I successfully enhanced my time management skills, enabling me to balance between my academic and personal commitments. The Kolb’s Experiential Learning Cycle has proved to be a effective tool for my growth and loaded me with important skills required for my future academic, personal, and professional endeavours. </w:t>
      </w:r>
    </w:p>
    <w:p w:rsidR="005A0D3F" w:rsidRPr="00245F0F" w:rsidRDefault="005A0D3F" w:rsidP="00B1703D">
      <w:pPr>
        <w:spacing w:line="360" w:lineRule="auto"/>
        <w:jc w:val="both"/>
        <w:rPr>
          <w:rFonts w:ascii="Arial" w:hAnsi="Arial" w:cs="Arial"/>
          <w:b/>
          <w:color w:val="000000" w:themeColor="text1"/>
        </w:rPr>
      </w:pPr>
    </w:p>
    <w:p w:rsidR="00D77198" w:rsidRDefault="00D77198" w:rsidP="00B1703D">
      <w:pPr>
        <w:pStyle w:val="Heading1"/>
        <w:jc w:val="both"/>
        <w:rPr>
          <w:rFonts w:ascii="Arial" w:hAnsi="Arial" w:cs="Arial"/>
          <w:color w:val="000000" w:themeColor="text1"/>
          <w:sz w:val="28"/>
          <w:szCs w:val="28"/>
        </w:rPr>
      </w:pPr>
      <w:bookmarkStart w:id="6" w:name="_Toc140775565"/>
      <w:r w:rsidRPr="00B37D83">
        <w:rPr>
          <w:rFonts w:ascii="Arial" w:hAnsi="Arial" w:cs="Arial"/>
          <w:color w:val="000000" w:themeColor="text1"/>
          <w:sz w:val="28"/>
          <w:szCs w:val="28"/>
        </w:rPr>
        <w:t>CONCLUSION</w:t>
      </w:r>
      <w:bookmarkEnd w:id="6"/>
    </w:p>
    <w:p w:rsidR="00B37D83" w:rsidRPr="00B37D83" w:rsidRDefault="00B37D83" w:rsidP="00B1703D">
      <w:pPr>
        <w:jc w:val="both"/>
      </w:pPr>
    </w:p>
    <w:p w:rsidR="00D77198" w:rsidRDefault="00D77198" w:rsidP="00B1703D">
      <w:pPr>
        <w:spacing w:line="360" w:lineRule="auto"/>
        <w:jc w:val="both"/>
        <w:rPr>
          <w:rFonts w:ascii="Arial" w:hAnsi="Arial" w:cs="Arial"/>
          <w:color w:val="000000" w:themeColor="text1"/>
        </w:rPr>
      </w:pPr>
      <w:r w:rsidRPr="00245F0F">
        <w:rPr>
          <w:rFonts w:ascii="Arial" w:hAnsi="Arial" w:cs="Arial"/>
          <w:color w:val="000000" w:themeColor="text1"/>
        </w:rPr>
        <w:t xml:space="preserve">From the above study, it can be observed that this project has showcased the importance of time management and presentation skills in a student’s endeavour in becoming a success graduate of UWTSD. Efficient time management </w:t>
      </w:r>
      <w:r w:rsidR="00554E59" w:rsidRPr="00245F0F">
        <w:rPr>
          <w:rFonts w:ascii="Arial" w:hAnsi="Arial" w:cs="Arial"/>
          <w:color w:val="000000" w:themeColor="text1"/>
        </w:rPr>
        <w:t>enables students</w:t>
      </w:r>
      <w:r w:rsidRPr="00245F0F">
        <w:rPr>
          <w:rFonts w:ascii="Arial" w:hAnsi="Arial" w:cs="Arial"/>
          <w:color w:val="000000" w:themeColor="text1"/>
        </w:rPr>
        <w:t xml:space="preserve"> to prioritize assignments, </w:t>
      </w:r>
      <w:r w:rsidR="00554E59" w:rsidRPr="00245F0F">
        <w:rPr>
          <w:rFonts w:ascii="Arial" w:hAnsi="Arial" w:cs="Arial"/>
          <w:color w:val="000000" w:themeColor="text1"/>
        </w:rPr>
        <w:t>decrease last-minute pressure and anxiety, and enhance their productivity. By incorporating the time management and presentation skills, students of UWTSD can circumnavigate their academic difficulties with enthusiasm and confidence. These significant capabilities not only improve their academic position but also curate the fundamentals for success beyond academics, such as personal and professional growth.</w:t>
      </w:r>
    </w:p>
    <w:p w:rsidR="001F3F96" w:rsidRDefault="001F3F96" w:rsidP="00B1703D">
      <w:pPr>
        <w:spacing w:line="360" w:lineRule="auto"/>
        <w:jc w:val="both"/>
        <w:rPr>
          <w:rFonts w:ascii="Arial" w:hAnsi="Arial" w:cs="Arial"/>
          <w:color w:val="000000" w:themeColor="text1"/>
        </w:rPr>
      </w:pPr>
    </w:p>
    <w:p w:rsidR="001F3F96" w:rsidRDefault="001F3F96" w:rsidP="00B1703D">
      <w:pPr>
        <w:spacing w:line="360" w:lineRule="auto"/>
        <w:jc w:val="both"/>
        <w:rPr>
          <w:rFonts w:ascii="Arial" w:hAnsi="Arial" w:cs="Arial"/>
          <w:color w:val="000000" w:themeColor="text1"/>
        </w:rPr>
      </w:pPr>
    </w:p>
    <w:p w:rsidR="00CB1820" w:rsidRDefault="00CB1820" w:rsidP="00B1703D">
      <w:pPr>
        <w:spacing w:line="360" w:lineRule="auto"/>
        <w:jc w:val="both"/>
        <w:rPr>
          <w:rFonts w:ascii="Arial" w:hAnsi="Arial" w:cs="Arial"/>
          <w:color w:val="000000" w:themeColor="text1"/>
        </w:rPr>
      </w:pPr>
    </w:p>
    <w:p w:rsidR="00887352" w:rsidRDefault="00887352" w:rsidP="00B1703D">
      <w:pPr>
        <w:spacing w:line="360" w:lineRule="auto"/>
        <w:jc w:val="both"/>
        <w:rPr>
          <w:rFonts w:ascii="Arial" w:hAnsi="Arial" w:cs="Arial"/>
          <w:color w:val="000000" w:themeColor="text1"/>
        </w:rPr>
      </w:pPr>
    </w:p>
    <w:p w:rsidR="00887352" w:rsidRDefault="00887352" w:rsidP="00B1703D">
      <w:pPr>
        <w:spacing w:line="360" w:lineRule="auto"/>
        <w:jc w:val="both"/>
        <w:rPr>
          <w:rFonts w:ascii="Arial" w:hAnsi="Arial" w:cs="Arial"/>
          <w:color w:val="000000" w:themeColor="text1"/>
        </w:rPr>
      </w:pPr>
    </w:p>
    <w:p w:rsidR="00887352" w:rsidRDefault="00887352" w:rsidP="00B1703D">
      <w:pPr>
        <w:spacing w:line="360" w:lineRule="auto"/>
        <w:jc w:val="both"/>
        <w:rPr>
          <w:rFonts w:ascii="Arial" w:hAnsi="Arial" w:cs="Arial"/>
          <w:color w:val="000000" w:themeColor="text1"/>
        </w:rPr>
      </w:pPr>
    </w:p>
    <w:p w:rsidR="00887352" w:rsidRDefault="00887352" w:rsidP="00B1703D">
      <w:pPr>
        <w:spacing w:line="360" w:lineRule="auto"/>
        <w:jc w:val="both"/>
        <w:rPr>
          <w:rFonts w:ascii="Arial" w:hAnsi="Arial" w:cs="Arial"/>
          <w:color w:val="000000" w:themeColor="text1"/>
        </w:rPr>
      </w:pPr>
    </w:p>
    <w:p w:rsidR="00887352" w:rsidRDefault="00887352" w:rsidP="00B1703D">
      <w:pPr>
        <w:spacing w:line="360" w:lineRule="auto"/>
        <w:jc w:val="both"/>
        <w:rPr>
          <w:rFonts w:ascii="Arial" w:hAnsi="Arial" w:cs="Arial"/>
          <w:color w:val="000000" w:themeColor="text1"/>
        </w:rPr>
      </w:pPr>
    </w:p>
    <w:p w:rsidR="00FA561E" w:rsidRDefault="00FA561E" w:rsidP="00B1703D">
      <w:pPr>
        <w:spacing w:line="360" w:lineRule="auto"/>
        <w:jc w:val="both"/>
        <w:rPr>
          <w:rFonts w:ascii="Arial" w:hAnsi="Arial" w:cs="Arial"/>
          <w:color w:val="000000" w:themeColor="text1"/>
        </w:rPr>
      </w:pPr>
    </w:p>
    <w:p w:rsidR="00887352" w:rsidRDefault="00887352" w:rsidP="00B1703D">
      <w:pPr>
        <w:spacing w:line="360" w:lineRule="auto"/>
        <w:jc w:val="both"/>
        <w:rPr>
          <w:rFonts w:ascii="Arial" w:hAnsi="Arial" w:cs="Arial"/>
          <w:color w:val="000000" w:themeColor="text1"/>
        </w:rPr>
      </w:pPr>
    </w:p>
    <w:p w:rsidR="001F3F96" w:rsidRPr="00CB1820" w:rsidRDefault="001F3F96" w:rsidP="00CB1820">
      <w:pPr>
        <w:pStyle w:val="Heading1"/>
        <w:rPr>
          <w:rFonts w:ascii="Arial" w:hAnsi="Arial" w:cs="Arial"/>
          <w:sz w:val="28"/>
          <w:szCs w:val="28"/>
        </w:rPr>
      </w:pPr>
      <w:bookmarkStart w:id="7" w:name="_Toc140775566"/>
      <w:r w:rsidRPr="00CB1820">
        <w:rPr>
          <w:rFonts w:ascii="Arial" w:hAnsi="Arial" w:cs="Arial"/>
          <w:color w:val="000000" w:themeColor="text1"/>
          <w:sz w:val="28"/>
          <w:szCs w:val="28"/>
        </w:rPr>
        <w:t>REFERNCES</w:t>
      </w:r>
      <w:bookmarkEnd w:id="7"/>
      <w:r w:rsidRPr="00CB1820">
        <w:rPr>
          <w:rFonts w:ascii="Arial" w:hAnsi="Arial" w:cs="Arial"/>
          <w:sz w:val="28"/>
          <w:szCs w:val="28"/>
        </w:rPr>
        <w:t xml:space="preserve"> </w:t>
      </w:r>
    </w:p>
    <w:p w:rsidR="001F3F96" w:rsidRDefault="001F3F96" w:rsidP="00B1703D">
      <w:pPr>
        <w:spacing w:line="360" w:lineRule="auto"/>
        <w:jc w:val="both"/>
        <w:rPr>
          <w:rFonts w:ascii="Arial" w:hAnsi="Arial" w:cs="Arial"/>
          <w:color w:val="000000" w:themeColor="text1"/>
        </w:rPr>
      </w:pPr>
      <w:r>
        <w:rPr>
          <w:rFonts w:ascii="Arial" w:hAnsi="Arial" w:cs="Arial"/>
          <w:color w:val="000000" w:themeColor="text1"/>
        </w:rPr>
        <w:t>Books and Citation</w:t>
      </w:r>
    </w:p>
    <w:p w:rsidR="002B1CAC" w:rsidRPr="00FB480A" w:rsidRDefault="002B1CAC" w:rsidP="002B1CAC">
      <w:pPr>
        <w:spacing w:line="276" w:lineRule="auto"/>
        <w:jc w:val="both"/>
        <w:rPr>
          <w:rFonts w:ascii="Arial" w:hAnsi="Arial" w:cs="Arial"/>
          <w:color w:val="222222"/>
          <w:shd w:val="clear" w:color="auto" w:fill="FFFFFF"/>
        </w:rPr>
      </w:pPr>
      <w:proofErr w:type="spellStart"/>
      <w:r w:rsidRPr="00FB480A">
        <w:rPr>
          <w:rFonts w:ascii="Arial" w:hAnsi="Arial" w:cs="Arial"/>
          <w:color w:val="222222"/>
          <w:shd w:val="clear" w:color="auto" w:fill="FFFFFF"/>
        </w:rPr>
        <w:t>Bargmann</w:t>
      </w:r>
      <w:proofErr w:type="spellEnd"/>
      <w:r w:rsidRPr="00FB480A">
        <w:rPr>
          <w:rFonts w:ascii="Arial" w:hAnsi="Arial" w:cs="Arial"/>
          <w:color w:val="222222"/>
          <w:shd w:val="clear" w:color="auto" w:fill="FFFFFF"/>
        </w:rPr>
        <w:t xml:space="preserve">, C. and </w:t>
      </w:r>
      <w:proofErr w:type="spellStart"/>
      <w:r w:rsidRPr="00FB480A">
        <w:rPr>
          <w:rFonts w:ascii="Arial" w:hAnsi="Arial" w:cs="Arial"/>
          <w:color w:val="222222"/>
          <w:shd w:val="clear" w:color="auto" w:fill="FFFFFF"/>
        </w:rPr>
        <w:t>Kauffeld</w:t>
      </w:r>
      <w:proofErr w:type="spellEnd"/>
      <w:r w:rsidRPr="00FB480A">
        <w:rPr>
          <w:rFonts w:ascii="Arial" w:hAnsi="Arial" w:cs="Arial"/>
          <w:color w:val="222222"/>
          <w:shd w:val="clear" w:color="auto" w:fill="FFFFFF"/>
        </w:rPr>
        <w:t>, S., 2023. The interplay of time management and academic self-efficacy and their influence on pre-service teachers’ commitment in the first year in higher education. </w:t>
      </w:r>
      <w:r w:rsidRPr="00FB480A">
        <w:rPr>
          <w:rFonts w:ascii="Arial" w:hAnsi="Arial" w:cs="Arial"/>
          <w:i/>
          <w:iCs/>
          <w:color w:val="222222"/>
          <w:shd w:val="clear" w:color="auto" w:fill="FFFFFF"/>
        </w:rPr>
        <w:t>Higher Education</w:t>
      </w:r>
      <w:r w:rsidRPr="00FB480A">
        <w:rPr>
          <w:rFonts w:ascii="Arial" w:hAnsi="Arial" w:cs="Arial"/>
          <w:color w:val="222222"/>
          <w:shd w:val="clear" w:color="auto" w:fill="FFFFFF"/>
        </w:rPr>
        <w:t>, pp.1-19.</w:t>
      </w:r>
    </w:p>
    <w:p w:rsidR="002B1CAC" w:rsidRDefault="002B1CAC" w:rsidP="002B1CAC">
      <w:pPr>
        <w:spacing w:line="276" w:lineRule="auto"/>
        <w:jc w:val="both"/>
        <w:rPr>
          <w:rFonts w:ascii="Arial" w:hAnsi="Arial" w:cs="Arial"/>
          <w:color w:val="222222"/>
          <w:shd w:val="clear" w:color="auto" w:fill="FFFFFF"/>
        </w:rPr>
      </w:pPr>
      <w:r w:rsidRPr="00FB480A">
        <w:rPr>
          <w:rFonts w:ascii="Arial" w:hAnsi="Arial" w:cs="Arial"/>
          <w:color w:val="222222"/>
          <w:shd w:val="clear" w:color="auto" w:fill="FFFFFF"/>
        </w:rPr>
        <w:t>Bhatti, and et.al., 2023. Exploring business graduates employability skills and teaching/learning techniques. </w:t>
      </w:r>
      <w:r w:rsidRPr="00FB480A">
        <w:rPr>
          <w:rFonts w:ascii="Arial" w:hAnsi="Arial" w:cs="Arial"/>
          <w:i/>
          <w:iCs/>
          <w:color w:val="222222"/>
          <w:shd w:val="clear" w:color="auto" w:fill="FFFFFF"/>
        </w:rPr>
        <w:t>Innovations in Education and Teaching International</w:t>
      </w:r>
      <w:r w:rsidRPr="00FB480A">
        <w:rPr>
          <w:rFonts w:ascii="Arial" w:hAnsi="Arial" w:cs="Arial"/>
          <w:color w:val="222222"/>
          <w:shd w:val="clear" w:color="auto" w:fill="FFFFFF"/>
        </w:rPr>
        <w:t>, </w:t>
      </w:r>
      <w:r w:rsidRPr="00FB480A">
        <w:rPr>
          <w:rFonts w:ascii="Arial" w:hAnsi="Arial" w:cs="Arial"/>
          <w:i/>
          <w:iCs/>
          <w:color w:val="222222"/>
          <w:shd w:val="clear" w:color="auto" w:fill="FFFFFF"/>
        </w:rPr>
        <w:t>60</w:t>
      </w:r>
      <w:r w:rsidRPr="00FB480A">
        <w:rPr>
          <w:rFonts w:ascii="Arial" w:hAnsi="Arial" w:cs="Arial"/>
          <w:color w:val="222222"/>
          <w:shd w:val="clear" w:color="auto" w:fill="FFFFFF"/>
        </w:rPr>
        <w:t>(2), pp.207-217.</w:t>
      </w:r>
    </w:p>
    <w:p w:rsidR="002B1CAC" w:rsidRPr="00FB480A" w:rsidRDefault="002B1CAC" w:rsidP="002B1CAC">
      <w:pPr>
        <w:spacing w:line="276" w:lineRule="auto"/>
        <w:jc w:val="both"/>
        <w:rPr>
          <w:rFonts w:ascii="Arial" w:hAnsi="Arial" w:cs="Arial"/>
          <w:color w:val="222222"/>
          <w:shd w:val="clear" w:color="auto" w:fill="FFFFFF"/>
        </w:rPr>
      </w:pPr>
      <w:proofErr w:type="spellStart"/>
      <w:r w:rsidRPr="00FB480A">
        <w:rPr>
          <w:rFonts w:ascii="Arial" w:hAnsi="Arial" w:cs="Arial"/>
          <w:color w:val="222222"/>
          <w:shd w:val="clear" w:color="auto" w:fill="FFFFFF"/>
        </w:rPr>
        <w:t>Biney</w:t>
      </w:r>
      <w:proofErr w:type="spellEnd"/>
      <w:r w:rsidRPr="00FB480A">
        <w:rPr>
          <w:rFonts w:ascii="Arial" w:hAnsi="Arial" w:cs="Arial"/>
          <w:color w:val="222222"/>
          <w:shd w:val="clear" w:color="auto" w:fill="FFFFFF"/>
        </w:rPr>
        <w:t xml:space="preserve">, I.K. and </w:t>
      </w:r>
      <w:proofErr w:type="spellStart"/>
      <w:r w:rsidRPr="00FB480A">
        <w:rPr>
          <w:rFonts w:ascii="Arial" w:hAnsi="Arial" w:cs="Arial"/>
          <w:color w:val="222222"/>
          <w:shd w:val="clear" w:color="auto" w:fill="FFFFFF"/>
        </w:rPr>
        <w:t>Salifu</w:t>
      </w:r>
      <w:proofErr w:type="spellEnd"/>
      <w:r w:rsidRPr="00FB480A">
        <w:rPr>
          <w:rFonts w:ascii="Arial" w:hAnsi="Arial" w:cs="Arial"/>
          <w:color w:val="222222"/>
          <w:shd w:val="clear" w:color="auto" w:fill="FFFFFF"/>
        </w:rPr>
        <w:t>, I., 2023. Opportunities for Adult Learners in Ghana’s Higher Education Institutions: Limiting Factors and Strategies. </w:t>
      </w:r>
      <w:r w:rsidRPr="00FB480A">
        <w:rPr>
          <w:rFonts w:ascii="Arial" w:hAnsi="Arial" w:cs="Arial"/>
          <w:i/>
          <w:iCs/>
          <w:color w:val="222222"/>
          <w:shd w:val="clear" w:color="auto" w:fill="FFFFFF"/>
        </w:rPr>
        <w:t>The Journal of Continuing Higher Education</w:t>
      </w:r>
      <w:r w:rsidRPr="00FB480A">
        <w:rPr>
          <w:rFonts w:ascii="Arial" w:hAnsi="Arial" w:cs="Arial"/>
          <w:color w:val="222222"/>
          <w:shd w:val="clear" w:color="auto" w:fill="FFFFFF"/>
        </w:rPr>
        <w:t>, pp.1-15.</w:t>
      </w:r>
    </w:p>
    <w:p w:rsidR="002B1CAC" w:rsidRPr="00FB480A" w:rsidRDefault="002B1CAC" w:rsidP="002B1CAC">
      <w:pPr>
        <w:spacing w:line="276" w:lineRule="auto"/>
        <w:jc w:val="both"/>
        <w:rPr>
          <w:rFonts w:ascii="Arial" w:hAnsi="Arial" w:cs="Arial"/>
          <w:color w:val="222222"/>
          <w:shd w:val="clear" w:color="auto" w:fill="FFFFFF"/>
        </w:rPr>
      </w:pPr>
      <w:proofErr w:type="spellStart"/>
      <w:r w:rsidRPr="00FB480A">
        <w:rPr>
          <w:rFonts w:ascii="Arial" w:hAnsi="Arial" w:cs="Arial"/>
          <w:color w:val="222222"/>
          <w:shd w:val="clear" w:color="auto" w:fill="FFFFFF"/>
        </w:rPr>
        <w:t>Cammarano</w:t>
      </w:r>
      <w:proofErr w:type="spellEnd"/>
      <w:r w:rsidRPr="00FB480A">
        <w:rPr>
          <w:rFonts w:ascii="Arial" w:hAnsi="Arial" w:cs="Arial"/>
          <w:color w:val="222222"/>
          <w:shd w:val="clear" w:color="auto" w:fill="FFFFFF"/>
        </w:rPr>
        <w:t>, and et.al., 2023. A Framework for Investigating the Adoption of Key Technologies: Presentation of the Methodology and Explorative Analysis of Emerging Practices. </w:t>
      </w:r>
      <w:r w:rsidRPr="00FB480A">
        <w:rPr>
          <w:rFonts w:ascii="Arial" w:hAnsi="Arial" w:cs="Arial"/>
          <w:i/>
          <w:iCs/>
          <w:color w:val="222222"/>
          <w:shd w:val="clear" w:color="auto" w:fill="FFFFFF"/>
        </w:rPr>
        <w:t>IEEE Transactions on Engineering Management</w:t>
      </w:r>
      <w:r w:rsidRPr="00FB480A">
        <w:rPr>
          <w:rFonts w:ascii="Arial" w:hAnsi="Arial" w:cs="Arial"/>
          <w:color w:val="222222"/>
          <w:shd w:val="clear" w:color="auto" w:fill="FFFFFF"/>
        </w:rPr>
        <w:t>.</w:t>
      </w:r>
    </w:p>
    <w:p w:rsidR="002B1CAC" w:rsidRPr="00FB480A" w:rsidRDefault="002B1CAC" w:rsidP="002B1CAC">
      <w:pPr>
        <w:spacing w:line="276" w:lineRule="auto"/>
        <w:jc w:val="both"/>
        <w:rPr>
          <w:rFonts w:ascii="Arial" w:hAnsi="Arial" w:cs="Arial"/>
          <w:color w:val="222222"/>
          <w:shd w:val="clear" w:color="auto" w:fill="FFFFFF"/>
        </w:rPr>
      </w:pPr>
      <w:proofErr w:type="spellStart"/>
      <w:r w:rsidRPr="00FB480A">
        <w:rPr>
          <w:rFonts w:ascii="Arial" w:hAnsi="Arial" w:cs="Arial"/>
          <w:color w:val="222222"/>
          <w:shd w:val="clear" w:color="auto" w:fill="FFFFFF"/>
        </w:rPr>
        <w:t>Duan</w:t>
      </w:r>
      <w:proofErr w:type="spellEnd"/>
      <w:r w:rsidRPr="00FB480A">
        <w:rPr>
          <w:rFonts w:ascii="Arial" w:hAnsi="Arial" w:cs="Arial"/>
          <w:color w:val="222222"/>
          <w:shd w:val="clear" w:color="auto" w:fill="FFFFFF"/>
        </w:rPr>
        <w:t>, and et.al., 2023. Fixed-time time-varying output formation–containment control of heterogeneous general multi-agent systems. </w:t>
      </w:r>
      <w:r w:rsidRPr="00FB480A">
        <w:rPr>
          <w:rFonts w:ascii="Arial" w:hAnsi="Arial" w:cs="Arial"/>
          <w:i/>
          <w:iCs/>
          <w:color w:val="222222"/>
          <w:shd w:val="clear" w:color="auto" w:fill="FFFFFF"/>
        </w:rPr>
        <w:t>ISA transactions</w:t>
      </w:r>
      <w:r w:rsidRPr="00FB480A">
        <w:rPr>
          <w:rFonts w:ascii="Arial" w:hAnsi="Arial" w:cs="Arial"/>
          <w:color w:val="222222"/>
          <w:shd w:val="clear" w:color="auto" w:fill="FFFFFF"/>
        </w:rPr>
        <w:t>, </w:t>
      </w:r>
      <w:r w:rsidRPr="00FB480A">
        <w:rPr>
          <w:rFonts w:ascii="Arial" w:hAnsi="Arial" w:cs="Arial"/>
          <w:i/>
          <w:iCs/>
          <w:color w:val="222222"/>
          <w:shd w:val="clear" w:color="auto" w:fill="FFFFFF"/>
        </w:rPr>
        <w:t>137</w:t>
      </w:r>
      <w:r w:rsidRPr="00FB480A">
        <w:rPr>
          <w:rFonts w:ascii="Arial" w:hAnsi="Arial" w:cs="Arial"/>
          <w:color w:val="222222"/>
          <w:shd w:val="clear" w:color="auto" w:fill="FFFFFF"/>
        </w:rPr>
        <w:t>, pp.210-221.</w:t>
      </w:r>
    </w:p>
    <w:p w:rsidR="002B1CAC" w:rsidRPr="00FB480A" w:rsidRDefault="002B1CAC" w:rsidP="002B1CAC">
      <w:pPr>
        <w:spacing w:line="276" w:lineRule="auto"/>
        <w:jc w:val="both"/>
        <w:rPr>
          <w:rFonts w:ascii="Arial" w:hAnsi="Arial" w:cs="Arial"/>
          <w:color w:val="222222"/>
          <w:shd w:val="clear" w:color="auto" w:fill="FFFFFF"/>
        </w:rPr>
      </w:pPr>
      <w:r w:rsidRPr="009A7C7A">
        <w:rPr>
          <w:rFonts w:ascii="Arial" w:hAnsi="Arial" w:cs="Arial"/>
          <w:color w:val="222222"/>
          <w:shd w:val="clear" w:color="auto" w:fill="FFFFFF"/>
        </w:rPr>
        <w:t>Egan,</w:t>
      </w:r>
      <w:r>
        <w:rPr>
          <w:rFonts w:ascii="Arial" w:hAnsi="Arial" w:cs="Arial"/>
          <w:color w:val="222222"/>
          <w:shd w:val="clear" w:color="auto" w:fill="FFFFFF"/>
        </w:rPr>
        <w:t xml:space="preserve"> and et.al</w:t>
      </w:r>
      <w:r w:rsidRPr="009A7C7A">
        <w:rPr>
          <w:rFonts w:ascii="Arial" w:hAnsi="Arial" w:cs="Arial"/>
          <w:color w:val="222222"/>
          <w:shd w:val="clear" w:color="auto" w:fill="FFFFFF"/>
        </w:rPr>
        <w:t>., 2023. Reconceptualizing Kolb’s Learning Cycle as Episodic and Lifelong. Experiential Learning and Teaching in Higher Education, 6(1), pp.24-33.</w:t>
      </w:r>
    </w:p>
    <w:p w:rsidR="002B1CAC" w:rsidRPr="00FB480A" w:rsidRDefault="002B1CAC" w:rsidP="002B1CAC">
      <w:pPr>
        <w:spacing w:line="276" w:lineRule="auto"/>
        <w:jc w:val="both"/>
        <w:rPr>
          <w:rFonts w:ascii="Arial" w:hAnsi="Arial" w:cs="Arial"/>
          <w:color w:val="222222"/>
          <w:shd w:val="clear" w:color="auto" w:fill="FFFFFF"/>
        </w:rPr>
      </w:pPr>
      <w:r w:rsidRPr="00FB480A">
        <w:rPr>
          <w:rFonts w:ascii="Arial" w:hAnsi="Arial" w:cs="Arial"/>
          <w:color w:val="222222"/>
          <w:shd w:val="clear" w:color="auto" w:fill="FFFFFF"/>
        </w:rPr>
        <w:t xml:space="preserve">GULUA, E.E., 2023. Research Results of </w:t>
      </w:r>
      <w:proofErr w:type="spellStart"/>
      <w:r w:rsidRPr="00FB480A">
        <w:rPr>
          <w:rFonts w:ascii="Arial" w:hAnsi="Arial" w:cs="Arial"/>
          <w:color w:val="222222"/>
          <w:shd w:val="clear" w:color="auto" w:fill="FFFFFF"/>
        </w:rPr>
        <w:t>ime</w:t>
      </w:r>
      <w:proofErr w:type="spellEnd"/>
      <w:r w:rsidRPr="00FB480A">
        <w:rPr>
          <w:rFonts w:ascii="Arial" w:hAnsi="Arial" w:cs="Arial"/>
          <w:color w:val="222222"/>
          <w:shd w:val="clear" w:color="auto" w:fill="FFFFFF"/>
        </w:rPr>
        <w:t xml:space="preserve"> Management </w:t>
      </w:r>
      <w:proofErr w:type="spellStart"/>
      <w:r w:rsidRPr="00FB480A">
        <w:rPr>
          <w:rFonts w:ascii="Arial" w:hAnsi="Arial" w:cs="Arial"/>
          <w:color w:val="222222"/>
          <w:shd w:val="clear" w:color="auto" w:fill="FFFFFF"/>
        </w:rPr>
        <w:t>eaching</w:t>
      </w:r>
      <w:proofErr w:type="spellEnd"/>
      <w:r w:rsidRPr="00FB480A">
        <w:rPr>
          <w:rFonts w:ascii="Arial" w:hAnsi="Arial" w:cs="Arial"/>
          <w:color w:val="222222"/>
          <w:shd w:val="clear" w:color="auto" w:fill="FFFFFF"/>
        </w:rPr>
        <w:t xml:space="preserve"> Methods at the Undergraduate Level at SU. </w:t>
      </w:r>
      <w:r w:rsidRPr="00FB480A">
        <w:rPr>
          <w:rFonts w:ascii="Arial" w:hAnsi="Arial" w:cs="Arial"/>
          <w:i/>
          <w:iCs/>
          <w:color w:val="222222"/>
          <w:shd w:val="clear" w:color="auto" w:fill="FFFFFF"/>
        </w:rPr>
        <w:t xml:space="preserve">International </w:t>
      </w:r>
      <w:proofErr w:type="spellStart"/>
      <w:r w:rsidRPr="00FB480A">
        <w:rPr>
          <w:rFonts w:ascii="Arial" w:hAnsi="Arial" w:cs="Arial"/>
          <w:i/>
          <w:iCs/>
          <w:color w:val="222222"/>
          <w:shd w:val="clear" w:color="auto" w:fill="FFFFFF"/>
        </w:rPr>
        <w:t>ournal</w:t>
      </w:r>
      <w:proofErr w:type="spellEnd"/>
      <w:r w:rsidRPr="00FB480A">
        <w:rPr>
          <w:rFonts w:ascii="Arial" w:hAnsi="Arial" w:cs="Arial"/>
          <w:i/>
          <w:iCs/>
          <w:color w:val="222222"/>
          <w:shd w:val="clear" w:color="auto" w:fill="FFFFFF"/>
        </w:rPr>
        <w:t xml:space="preserve"> of </w:t>
      </w:r>
      <w:proofErr w:type="spellStart"/>
      <w:r w:rsidRPr="00FB480A">
        <w:rPr>
          <w:rFonts w:ascii="Arial" w:hAnsi="Arial" w:cs="Arial"/>
          <w:i/>
          <w:iCs/>
          <w:color w:val="222222"/>
          <w:shd w:val="clear" w:color="auto" w:fill="FFFFFF"/>
        </w:rPr>
        <w:t>eaching</w:t>
      </w:r>
      <w:proofErr w:type="spellEnd"/>
      <w:r w:rsidRPr="00FB480A">
        <w:rPr>
          <w:rFonts w:ascii="Arial" w:hAnsi="Arial" w:cs="Arial"/>
          <w:i/>
          <w:iCs/>
          <w:color w:val="222222"/>
          <w:shd w:val="clear" w:color="auto" w:fill="FFFFFF"/>
        </w:rPr>
        <w:t xml:space="preserve"> and Education</w:t>
      </w:r>
      <w:r w:rsidRPr="00FB480A">
        <w:rPr>
          <w:rFonts w:ascii="Arial" w:hAnsi="Arial" w:cs="Arial"/>
          <w:color w:val="222222"/>
          <w:shd w:val="clear" w:color="auto" w:fill="FFFFFF"/>
        </w:rPr>
        <w:t>, </w:t>
      </w:r>
      <w:r w:rsidRPr="00FB480A">
        <w:rPr>
          <w:rFonts w:ascii="Arial" w:hAnsi="Arial" w:cs="Arial"/>
          <w:i/>
          <w:iCs/>
          <w:color w:val="222222"/>
          <w:shd w:val="clear" w:color="auto" w:fill="FFFFFF"/>
        </w:rPr>
        <w:t>11</w:t>
      </w:r>
      <w:r w:rsidRPr="00FB480A">
        <w:rPr>
          <w:rFonts w:ascii="Arial" w:hAnsi="Arial" w:cs="Arial"/>
          <w:color w:val="222222"/>
          <w:shd w:val="clear" w:color="auto" w:fill="FFFFFF"/>
        </w:rPr>
        <w:t>(1), pp.31-46.</w:t>
      </w:r>
    </w:p>
    <w:p w:rsidR="002B1CAC" w:rsidRPr="00FB480A" w:rsidRDefault="002B1CAC" w:rsidP="002B1CAC">
      <w:pPr>
        <w:spacing w:line="276" w:lineRule="auto"/>
        <w:jc w:val="both"/>
        <w:rPr>
          <w:rFonts w:ascii="Arial" w:hAnsi="Arial" w:cs="Arial"/>
          <w:color w:val="222222"/>
          <w:shd w:val="clear" w:color="auto" w:fill="FFFFFF"/>
        </w:rPr>
      </w:pPr>
      <w:r w:rsidRPr="00FB480A">
        <w:rPr>
          <w:rFonts w:ascii="Arial" w:hAnsi="Arial" w:cs="Arial"/>
          <w:color w:val="222222"/>
          <w:shd w:val="clear" w:color="auto" w:fill="FFFFFF"/>
        </w:rPr>
        <w:t xml:space="preserve">Lawson, F., 2023. </w:t>
      </w:r>
      <w:proofErr w:type="spellStart"/>
      <w:r w:rsidRPr="00FB480A">
        <w:rPr>
          <w:rFonts w:ascii="Arial" w:hAnsi="Arial" w:cs="Arial"/>
          <w:color w:val="222222"/>
          <w:shd w:val="clear" w:color="auto" w:fill="FFFFFF"/>
        </w:rPr>
        <w:t>Ouachita</w:t>
      </w:r>
      <w:proofErr w:type="spellEnd"/>
      <w:r w:rsidRPr="00FB480A">
        <w:rPr>
          <w:rFonts w:ascii="Arial" w:hAnsi="Arial" w:cs="Arial"/>
          <w:color w:val="222222"/>
          <w:shd w:val="clear" w:color="auto" w:fill="FFFFFF"/>
        </w:rPr>
        <w:t xml:space="preserve"> recognizes graduates during Commencement exercises May 13.</w:t>
      </w:r>
    </w:p>
    <w:p w:rsidR="002B1CAC" w:rsidRPr="00FB480A" w:rsidRDefault="002B1CAC" w:rsidP="002B1CAC">
      <w:pPr>
        <w:spacing w:line="276" w:lineRule="auto"/>
        <w:jc w:val="both"/>
        <w:rPr>
          <w:rFonts w:ascii="Arial" w:hAnsi="Arial" w:cs="Arial"/>
          <w:color w:val="222222"/>
          <w:shd w:val="clear" w:color="auto" w:fill="FFFFFF"/>
        </w:rPr>
      </w:pPr>
      <w:proofErr w:type="spellStart"/>
      <w:r w:rsidRPr="00FB480A">
        <w:rPr>
          <w:rFonts w:ascii="Arial" w:hAnsi="Arial" w:cs="Arial"/>
          <w:color w:val="222222"/>
          <w:shd w:val="clear" w:color="auto" w:fill="FFFFFF"/>
        </w:rPr>
        <w:t>Mirović</w:t>
      </w:r>
      <w:proofErr w:type="spellEnd"/>
      <w:r w:rsidRPr="00FB480A">
        <w:rPr>
          <w:rFonts w:ascii="Arial" w:hAnsi="Arial" w:cs="Arial"/>
          <w:color w:val="222222"/>
          <w:shd w:val="clear" w:color="auto" w:fill="FFFFFF"/>
        </w:rPr>
        <w:t xml:space="preserve">, I. and </w:t>
      </w:r>
      <w:proofErr w:type="spellStart"/>
      <w:r w:rsidRPr="00FB480A">
        <w:rPr>
          <w:rFonts w:ascii="Arial" w:hAnsi="Arial" w:cs="Arial"/>
          <w:color w:val="222222"/>
          <w:shd w:val="clear" w:color="auto" w:fill="FFFFFF"/>
        </w:rPr>
        <w:t>Berić</w:t>
      </w:r>
      <w:proofErr w:type="spellEnd"/>
      <w:r w:rsidRPr="00FB480A">
        <w:rPr>
          <w:rFonts w:ascii="Arial" w:hAnsi="Arial" w:cs="Arial"/>
          <w:color w:val="222222"/>
          <w:shd w:val="clear" w:color="auto" w:fill="FFFFFF"/>
        </w:rPr>
        <w:t>, A., Developing engineering students’ presentation skills using a genre-based approach. </w:t>
      </w:r>
      <w:r w:rsidRPr="00FB480A">
        <w:rPr>
          <w:rFonts w:ascii="Arial" w:hAnsi="Arial" w:cs="Arial"/>
          <w:i/>
          <w:iCs/>
          <w:color w:val="222222"/>
          <w:shd w:val="clear" w:color="auto" w:fill="FFFFFF"/>
        </w:rPr>
        <w:t>VOLUME GUEST EDITORS</w:t>
      </w:r>
      <w:r w:rsidRPr="00FB480A">
        <w:rPr>
          <w:rFonts w:ascii="Arial" w:hAnsi="Arial" w:cs="Arial"/>
          <w:color w:val="222222"/>
          <w:shd w:val="clear" w:color="auto" w:fill="FFFFFF"/>
        </w:rPr>
        <w:t>, p.74.</w:t>
      </w:r>
    </w:p>
    <w:p w:rsidR="002B1CAC" w:rsidRDefault="002B1CAC" w:rsidP="002B1CAC">
      <w:pPr>
        <w:spacing w:line="276" w:lineRule="auto"/>
        <w:jc w:val="both"/>
        <w:rPr>
          <w:rFonts w:ascii="Arial" w:hAnsi="Arial" w:cs="Arial"/>
          <w:color w:val="222222"/>
          <w:shd w:val="clear" w:color="auto" w:fill="FFFFFF"/>
        </w:rPr>
      </w:pPr>
      <w:proofErr w:type="spellStart"/>
      <w:r w:rsidRPr="003D2953">
        <w:rPr>
          <w:rFonts w:ascii="Arial" w:hAnsi="Arial" w:cs="Arial"/>
          <w:color w:val="222222"/>
          <w:shd w:val="clear" w:color="auto" w:fill="FFFFFF"/>
        </w:rPr>
        <w:t>Muhammadolimovna</w:t>
      </w:r>
      <w:proofErr w:type="spellEnd"/>
      <w:r w:rsidRPr="003D2953">
        <w:rPr>
          <w:rFonts w:ascii="Arial" w:hAnsi="Arial" w:cs="Arial"/>
          <w:color w:val="222222"/>
          <w:shd w:val="clear" w:color="auto" w:fill="FFFFFF"/>
        </w:rPr>
        <w:t>, K.Z., 2023. Methods of developing academic writing skills of students. American Journal of Pedagogical and Educational Research, 8, pp.149-154.</w:t>
      </w:r>
    </w:p>
    <w:p w:rsidR="002B1CAC" w:rsidRPr="00FB480A" w:rsidRDefault="002B1CAC" w:rsidP="002B1CAC">
      <w:pPr>
        <w:spacing w:line="276" w:lineRule="auto"/>
        <w:jc w:val="both"/>
        <w:rPr>
          <w:rFonts w:ascii="Arial" w:hAnsi="Arial" w:cs="Arial"/>
          <w:color w:val="222222"/>
          <w:shd w:val="clear" w:color="auto" w:fill="FFFFFF"/>
        </w:rPr>
      </w:pPr>
      <w:proofErr w:type="spellStart"/>
      <w:r w:rsidRPr="00FB480A">
        <w:rPr>
          <w:rFonts w:ascii="Arial" w:hAnsi="Arial" w:cs="Arial"/>
          <w:color w:val="222222"/>
          <w:shd w:val="clear" w:color="auto" w:fill="FFFFFF"/>
        </w:rPr>
        <w:t>Raximbayevna</w:t>
      </w:r>
      <w:proofErr w:type="spellEnd"/>
      <w:r w:rsidRPr="00FB480A">
        <w:rPr>
          <w:rFonts w:ascii="Arial" w:hAnsi="Arial" w:cs="Arial"/>
          <w:color w:val="222222"/>
          <w:shd w:val="clear" w:color="auto" w:fill="FFFFFF"/>
        </w:rPr>
        <w:t xml:space="preserve">, I.A. and </w:t>
      </w:r>
      <w:proofErr w:type="spellStart"/>
      <w:r w:rsidRPr="00FB480A">
        <w:rPr>
          <w:rFonts w:ascii="Arial" w:hAnsi="Arial" w:cs="Arial"/>
          <w:color w:val="222222"/>
          <w:shd w:val="clear" w:color="auto" w:fill="FFFFFF"/>
        </w:rPr>
        <w:t>Raxmatullayevna</w:t>
      </w:r>
      <w:proofErr w:type="spellEnd"/>
      <w:r w:rsidRPr="00FB480A">
        <w:rPr>
          <w:rFonts w:ascii="Arial" w:hAnsi="Arial" w:cs="Arial"/>
          <w:color w:val="222222"/>
          <w:shd w:val="clear" w:color="auto" w:fill="FFFFFF"/>
        </w:rPr>
        <w:t>, A.N., 2023. Research on the Problem and Solutions to Formation of Communication Skills. </w:t>
      </w:r>
      <w:r w:rsidRPr="00FB480A">
        <w:rPr>
          <w:rFonts w:ascii="Arial" w:hAnsi="Arial" w:cs="Arial"/>
          <w:i/>
          <w:iCs/>
          <w:color w:val="222222"/>
          <w:shd w:val="clear" w:color="auto" w:fill="FFFFFF"/>
        </w:rPr>
        <w:t>Eurasian Research Bulletin</w:t>
      </w:r>
      <w:r w:rsidRPr="00FB480A">
        <w:rPr>
          <w:rFonts w:ascii="Arial" w:hAnsi="Arial" w:cs="Arial"/>
          <w:color w:val="222222"/>
          <w:shd w:val="clear" w:color="auto" w:fill="FFFFFF"/>
        </w:rPr>
        <w:t>, </w:t>
      </w:r>
      <w:r w:rsidRPr="00FB480A">
        <w:rPr>
          <w:rFonts w:ascii="Arial" w:hAnsi="Arial" w:cs="Arial"/>
          <w:i/>
          <w:iCs/>
          <w:color w:val="222222"/>
          <w:shd w:val="clear" w:color="auto" w:fill="FFFFFF"/>
        </w:rPr>
        <w:t>17</w:t>
      </w:r>
      <w:r w:rsidRPr="00FB480A">
        <w:rPr>
          <w:rFonts w:ascii="Arial" w:hAnsi="Arial" w:cs="Arial"/>
          <w:color w:val="222222"/>
          <w:shd w:val="clear" w:color="auto" w:fill="FFFFFF"/>
        </w:rPr>
        <w:t>, pp.277-279.</w:t>
      </w:r>
    </w:p>
    <w:p w:rsidR="002B1CAC" w:rsidRPr="00FB480A" w:rsidRDefault="002B1CAC" w:rsidP="002B1CAC">
      <w:pPr>
        <w:spacing w:line="276" w:lineRule="auto"/>
        <w:jc w:val="both"/>
        <w:rPr>
          <w:rFonts w:ascii="Arial" w:hAnsi="Arial" w:cs="Arial"/>
          <w:color w:val="222222"/>
          <w:shd w:val="clear" w:color="auto" w:fill="FFFFFF"/>
        </w:rPr>
      </w:pPr>
      <w:proofErr w:type="spellStart"/>
      <w:r w:rsidRPr="00FB480A">
        <w:rPr>
          <w:rFonts w:ascii="Arial" w:hAnsi="Arial" w:cs="Arial"/>
          <w:color w:val="222222"/>
          <w:shd w:val="clear" w:color="auto" w:fill="FFFFFF"/>
        </w:rPr>
        <w:t>Rosania</w:t>
      </w:r>
      <w:proofErr w:type="spellEnd"/>
      <w:r w:rsidRPr="00FB480A">
        <w:rPr>
          <w:rFonts w:ascii="Arial" w:hAnsi="Arial" w:cs="Arial"/>
          <w:color w:val="222222"/>
          <w:shd w:val="clear" w:color="auto" w:fill="FFFFFF"/>
        </w:rPr>
        <w:t>, R.J., 2023. </w:t>
      </w:r>
      <w:r w:rsidRPr="00FB480A">
        <w:rPr>
          <w:rFonts w:ascii="Arial" w:hAnsi="Arial" w:cs="Arial"/>
          <w:i/>
          <w:iCs/>
          <w:color w:val="222222"/>
          <w:shd w:val="clear" w:color="auto" w:fill="FFFFFF"/>
        </w:rPr>
        <w:t>Presentation basics</w:t>
      </w:r>
      <w:r w:rsidRPr="00FB480A">
        <w:rPr>
          <w:rFonts w:ascii="Arial" w:hAnsi="Arial" w:cs="Arial"/>
          <w:color w:val="222222"/>
          <w:shd w:val="clear" w:color="auto" w:fill="FFFFFF"/>
        </w:rPr>
        <w:t>. American Society for Training and Development.</w:t>
      </w:r>
    </w:p>
    <w:p w:rsidR="002B1CAC" w:rsidRPr="00FB480A" w:rsidRDefault="002B1CAC" w:rsidP="002B1CAC">
      <w:pPr>
        <w:spacing w:line="276" w:lineRule="auto"/>
        <w:jc w:val="both"/>
        <w:rPr>
          <w:rFonts w:ascii="Arial" w:hAnsi="Arial" w:cs="Arial"/>
          <w:color w:val="222222"/>
          <w:shd w:val="clear" w:color="auto" w:fill="FFFFFF"/>
        </w:rPr>
      </w:pPr>
      <w:r w:rsidRPr="00FB480A">
        <w:rPr>
          <w:rFonts w:ascii="Arial" w:hAnsi="Arial" w:cs="Arial"/>
          <w:color w:val="222222"/>
          <w:shd w:val="clear" w:color="auto" w:fill="FFFFFF"/>
        </w:rPr>
        <w:t>Yao, and et.al., 2023. Indirect neural-based finite-time integral sliding mode control for trajectory tracking guidance of Mars entry vehicle. </w:t>
      </w:r>
      <w:r w:rsidRPr="00FB480A">
        <w:rPr>
          <w:rFonts w:ascii="Arial" w:hAnsi="Arial" w:cs="Arial"/>
          <w:i/>
          <w:iCs/>
          <w:color w:val="222222"/>
          <w:shd w:val="clear" w:color="auto" w:fill="FFFFFF"/>
        </w:rPr>
        <w:t>Advances in Space Research</w:t>
      </w:r>
      <w:r w:rsidRPr="00FB480A">
        <w:rPr>
          <w:rFonts w:ascii="Arial" w:hAnsi="Arial" w:cs="Arial"/>
          <w:color w:val="222222"/>
          <w:shd w:val="clear" w:color="auto" w:fill="FFFFFF"/>
        </w:rPr>
        <w:t>, </w:t>
      </w:r>
      <w:r w:rsidRPr="00FB480A">
        <w:rPr>
          <w:rFonts w:ascii="Arial" w:hAnsi="Arial" w:cs="Arial"/>
          <w:i/>
          <w:iCs/>
          <w:color w:val="222222"/>
          <w:shd w:val="clear" w:color="auto" w:fill="FFFFFF"/>
        </w:rPr>
        <w:t>71</w:t>
      </w:r>
      <w:r w:rsidRPr="00FB480A">
        <w:rPr>
          <w:rFonts w:ascii="Arial" w:hAnsi="Arial" w:cs="Arial"/>
          <w:color w:val="222222"/>
          <w:shd w:val="clear" w:color="auto" w:fill="FFFFFF"/>
        </w:rPr>
        <w:t>(9), pp.3723-3733.</w:t>
      </w:r>
    </w:p>
    <w:p w:rsidR="002B1CAC" w:rsidRPr="00FB480A" w:rsidRDefault="002B1CAC" w:rsidP="002B1CAC">
      <w:pPr>
        <w:spacing w:line="276" w:lineRule="auto"/>
        <w:jc w:val="both"/>
        <w:rPr>
          <w:rFonts w:ascii="Arial" w:hAnsi="Arial" w:cs="Arial"/>
          <w:color w:val="222222"/>
          <w:shd w:val="clear" w:color="auto" w:fill="FFFFFF"/>
        </w:rPr>
      </w:pPr>
      <w:r w:rsidRPr="00FB480A">
        <w:rPr>
          <w:rFonts w:ascii="Arial" w:hAnsi="Arial" w:cs="Arial"/>
          <w:color w:val="222222"/>
          <w:shd w:val="clear" w:color="auto" w:fill="FFFFFF"/>
        </w:rPr>
        <w:lastRenderedPageBreak/>
        <w:t>Zimmerman, B.J., Greenberg, D. and Weinstein, C.E., 2023. Self-regulating academic study time: A strategy approach. In </w:t>
      </w:r>
      <w:r w:rsidRPr="00FB480A">
        <w:rPr>
          <w:rFonts w:ascii="Arial" w:hAnsi="Arial" w:cs="Arial"/>
          <w:i/>
          <w:iCs/>
          <w:color w:val="222222"/>
          <w:shd w:val="clear" w:color="auto" w:fill="FFFFFF"/>
        </w:rPr>
        <w:t>Self-regulation of learning and performance</w:t>
      </w:r>
      <w:r w:rsidRPr="00FB480A">
        <w:rPr>
          <w:rFonts w:ascii="Arial" w:hAnsi="Arial" w:cs="Arial"/>
          <w:color w:val="222222"/>
          <w:shd w:val="clear" w:color="auto" w:fill="FFFFFF"/>
        </w:rPr>
        <w:t> (pp. 181-199). Routledge.</w:t>
      </w:r>
    </w:p>
    <w:p w:rsidR="00671EB2" w:rsidRPr="00245F0F" w:rsidRDefault="00671EB2" w:rsidP="00B1703D">
      <w:pPr>
        <w:spacing w:line="360" w:lineRule="auto"/>
        <w:jc w:val="both"/>
        <w:rPr>
          <w:rFonts w:ascii="Arial" w:hAnsi="Arial" w:cs="Arial"/>
          <w:color w:val="000000" w:themeColor="text1"/>
        </w:rPr>
      </w:pPr>
    </w:p>
    <w:p w:rsidR="008D1148" w:rsidRPr="00245F0F" w:rsidRDefault="008D1148" w:rsidP="00B1703D">
      <w:pPr>
        <w:spacing w:line="360" w:lineRule="auto"/>
        <w:ind w:left="408"/>
        <w:jc w:val="both"/>
        <w:rPr>
          <w:rFonts w:ascii="Arial" w:hAnsi="Arial" w:cs="Arial"/>
          <w:color w:val="000000" w:themeColor="text1"/>
        </w:rPr>
      </w:pPr>
    </w:p>
    <w:p w:rsidR="002B466D" w:rsidRPr="00245F0F" w:rsidRDefault="002B466D" w:rsidP="00B1703D">
      <w:pPr>
        <w:spacing w:line="360" w:lineRule="auto"/>
        <w:jc w:val="both"/>
        <w:rPr>
          <w:rFonts w:ascii="Arial" w:hAnsi="Arial" w:cs="Arial"/>
          <w:color w:val="000000" w:themeColor="text1"/>
        </w:rPr>
      </w:pPr>
    </w:p>
    <w:p w:rsidR="002B1459" w:rsidRPr="00245F0F" w:rsidRDefault="002B1459" w:rsidP="00B1703D">
      <w:pPr>
        <w:pStyle w:val="ListParagraph"/>
        <w:spacing w:line="360" w:lineRule="auto"/>
        <w:ind w:left="1440"/>
        <w:jc w:val="both"/>
        <w:rPr>
          <w:rFonts w:ascii="Arial" w:hAnsi="Arial" w:cs="Arial"/>
          <w:b/>
          <w:color w:val="000000" w:themeColor="text1"/>
        </w:rPr>
      </w:pPr>
    </w:p>
    <w:sectPr w:rsidR="002B1459" w:rsidRPr="00245F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A62AD"/>
    <w:multiLevelType w:val="hybridMultilevel"/>
    <w:tmpl w:val="8B6C55C6"/>
    <w:lvl w:ilvl="0" w:tplc="40090001">
      <w:start w:val="1"/>
      <w:numFmt w:val="bullet"/>
      <w:lvlText w:val=""/>
      <w:lvlJc w:val="left"/>
      <w:pPr>
        <w:ind w:left="972" w:hanging="360"/>
      </w:pPr>
      <w:rPr>
        <w:rFonts w:ascii="Symbol" w:hAnsi="Symbol" w:hint="default"/>
      </w:rPr>
    </w:lvl>
    <w:lvl w:ilvl="1" w:tplc="40090003" w:tentative="1">
      <w:start w:val="1"/>
      <w:numFmt w:val="bullet"/>
      <w:lvlText w:val="o"/>
      <w:lvlJc w:val="left"/>
      <w:pPr>
        <w:ind w:left="1692" w:hanging="360"/>
      </w:pPr>
      <w:rPr>
        <w:rFonts w:ascii="Courier New" w:hAnsi="Courier New" w:cs="Courier New" w:hint="default"/>
      </w:rPr>
    </w:lvl>
    <w:lvl w:ilvl="2" w:tplc="40090005" w:tentative="1">
      <w:start w:val="1"/>
      <w:numFmt w:val="bullet"/>
      <w:lvlText w:val=""/>
      <w:lvlJc w:val="left"/>
      <w:pPr>
        <w:ind w:left="2412" w:hanging="360"/>
      </w:pPr>
      <w:rPr>
        <w:rFonts w:ascii="Wingdings" w:hAnsi="Wingdings" w:hint="default"/>
      </w:rPr>
    </w:lvl>
    <w:lvl w:ilvl="3" w:tplc="40090001" w:tentative="1">
      <w:start w:val="1"/>
      <w:numFmt w:val="bullet"/>
      <w:lvlText w:val=""/>
      <w:lvlJc w:val="left"/>
      <w:pPr>
        <w:ind w:left="3132" w:hanging="360"/>
      </w:pPr>
      <w:rPr>
        <w:rFonts w:ascii="Symbol" w:hAnsi="Symbol" w:hint="default"/>
      </w:rPr>
    </w:lvl>
    <w:lvl w:ilvl="4" w:tplc="40090003" w:tentative="1">
      <w:start w:val="1"/>
      <w:numFmt w:val="bullet"/>
      <w:lvlText w:val="o"/>
      <w:lvlJc w:val="left"/>
      <w:pPr>
        <w:ind w:left="3852" w:hanging="360"/>
      </w:pPr>
      <w:rPr>
        <w:rFonts w:ascii="Courier New" w:hAnsi="Courier New" w:cs="Courier New" w:hint="default"/>
      </w:rPr>
    </w:lvl>
    <w:lvl w:ilvl="5" w:tplc="40090005" w:tentative="1">
      <w:start w:val="1"/>
      <w:numFmt w:val="bullet"/>
      <w:lvlText w:val=""/>
      <w:lvlJc w:val="left"/>
      <w:pPr>
        <w:ind w:left="4572" w:hanging="360"/>
      </w:pPr>
      <w:rPr>
        <w:rFonts w:ascii="Wingdings" w:hAnsi="Wingdings" w:hint="default"/>
      </w:rPr>
    </w:lvl>
    <w:lvl w:ilvl="6" w:tplc="40090001" w:tentative="1">
      <w:start w:val="1"/>
      <w:numFmt w:val="bullet"/>
      <w:lvlText w:val=""/>
      <w:lvlJc w:val="left"/>
      <w:pPr>
        <w:ind w:left="5292" w:hanging="360"/>
      </w:pPr>
      <w:rPr>
        <w:rFonts w:ascii="Symbol" w:hAnsi="Symbol" w:hint="default"/>
      </w:rPr>
    </w:lvl>
    <w:lvl w:ilvl="7" w:tplc="40090003" w:tentative="1">
      <w:start w:val="1"/>
      <w:numFmt w:val="bullet"/>
      <w:lvlText w:val="o"/>
      <w:lvlJc w:val="left"/>
      <w:pPr>
        <w:ind w:left="6012" w:hanging="360"/>
      </w:pPr>
      <w:rPr>
        <w:rFonts w:ascii="Courier New" w:hAnsi="Courier New" w:cs="Courier New" w:hint="default"/>
      </w:rPr>
    </w:lvl>
    <w:lvl w:ilvl="8" w:tplc="40090005" w:tentative="1">
      <w:start w:val="1"/>
      <w:numFmt w:val="bullet"/>
      <w:lvlText w:val=""/>
      <w:lvlJc w:val="left"/>
      <w:pPr>
        <w:ind w:left="6732" w:hanging="360"/>
      </w:pPr>
      <w:rPr>
        <w:rFonts w:ascii="Wingdings" w:hAnsi="Wingdings" w:hint="default"/>
      </w:rPr>
    </w:lvl>
  </w:abstractNum>
  <w:abstractNum w:abstractNumId="1" w15:restartNumberingAfterBreak="0">
    <w:nsid w:val="088D45DD"/>
    <w:multiLevelType w:val="hybridMultilevel"/>
    <w:tmpl w:val="D49ABE80"/>
    <w:lvl w:ilvl="0" w:tplc="40090001">
      <w:start w:val="1"/>
      <w:numFmt w:val="bullet"/>
      <w:lvlText w:val=""/>
      <w:lvlJc w:val="left"/>
      <w:pPr>
        <w:ind w:left="1488" w:hanging="360"/>
      </w:pPr>
      <w:rPr>
        <w:rFonts w:ascii="Symbol" w:hAnsi="Symbol"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2" w15:restartNumberingAfterBreak="0">
    <w:nsid w:val="0E9A5055"/>
    <w:multiLevelType w:val="hybridMultilevel"/>
    <w:tmpl w:val="392A72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AC3B9B"/>
    <w:multiLevelType w:val="hybridMultilevel"/>
    <w:tmpl w:val="B48A9E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C9A6D08"/>
    <w:multiLevelType w:val="hybridMultilevel"/>
    <w:tmpl w:val="1084E68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15:restartNumberingAfterBreak="0">
    <w:nsid w:val="1CA9261C"/>
    <w:multiLevelType w:val="hybridMultilevel"/>
    <w:tmpl w:val="EEFA786A"/>
    <w:lvl w:ilvl="0" w:tplc="4009000F">
      <w:start w:val="1"/>
      <w:numFmt w:val="decimal"/>
      <w:lvlText w:val="%1."/>
      <w:lvlJc w:val="left"/>
      <w:pPr>
        <w:ind w:left="768" w:hanging="360"/>
      </w:pPr>
    </w:lvl>
    <w:lvl w:ilvl="1" w:tplc="40090019" w:tentative="1">
      <w:start w:val="1"/>
      <w:numFmt w:val="lowerLetter"/>
      <w:lvlText w:val="%2."/>
      <w:lvlJc w:val="left"/>
      <w:pPr>
        <w:ind w:left="1488" w:hanging="360"/>
      </w:pPr>
    </w:lvl>
    <w:lvl w:ilvl="2" w:tplc="4009001B" w:tentative="1">
      <w:start w:val="1"/>
      <w:numFmt w:val="lowerRoman"/>
      <w:lvlText w:val="%3."/>
      <w:lvlJc w:val="right"/>
      <w:pPr>
        <w:ind w:left="2208" w:hanging="180"/>
      </w:pPr>
    </w:lvl>
    <w:lvl w:ilvl="3" w:tplc="4009000F" w:tentative="1">
      <w:start w:val="1"/>
      <w:numFmt w:val="decimal"/>
      <w:lvlText w:val="%4."/>
      <w:lvlJc w:val="left"/>
      <w:pPr>
        <w:ind w:left="2928" w:hanging="360"/>
      </w:pPr>
    </w:lvl>
    <w:lvl w:ilvl="4" w:tplc="40090019" w:tentative="1">
      <w:start w:val="1"/>
      <w:numFmt w:val="lowerLetter"/>
      <w:lvlText w:val="%5."/>
      <w:lvlJc w:val="left"/>
      <w:pPr>
        <w:ind w:left="3648" w:hanging="360"/>
      </w:pPr>
    </w:lvl>
    <w:lvl w:ilvl="5" w:tplc="4009001B" w:tentative="1">
      <w:start w:val="1"/>
      <w:numFmt w:val="lowerRoman"/>
      <w:lvlText w:val="%6."/>
      <w:lvlJc w:val="right"/>
      <w:pPr>
        <w:ind w:left="4368" w:hanging="180"/>
      </w:pPr>
    </w:lvl>
    <w:lvl w:ilvl="6" w:tplc="4009000F" w:tentative="1">
      <w:start w:val="1"/>
      <w:numFmt w:val="decimal"/>
      <w:lvlText w:val="%7."/>
      <w:lvlJc w:val="left"/>
      <w:pPr>
        <w:ind w:left="5088" w:hanging="360"/>
      </w:pPr>
    </w:lvl>
    <w:lvl w:ilvl="7" w:tplc="40090019" w:tentative="1">
      <w:start w:val="1"/>
      <w:numFmt w:val="lowerLetter"/>
      <w:lvlText w:val="%8."/>
      <w:lvlJc w:val="left"/>
      <w:pPr>
        <w:ind w:left="5808" w:hanging="360"/>
      </w:pPr>
    </w:lvl>
    <w:lvl w:ilvl="8" w:tplc="4009001B" w:tentative="1">
      <w:start w:val="1"/>
      <w:numFmt w:val="lowerRoman"/>
      <w:lvlText w:val="%9."/>
      <w:lvlJc w:val="right"/>
      <w:pPr>
        <w:ind w:left="6528" w:hanging="180"/>
      </w:pPr>
    </w:lvl>
  </w:abstractNum>
  <w:abstractNum w:abstractNumId="6" w15:restartNumberingAfterBreak="0">
    <w:nsid w:val="1EAC665A"/>
    <w:multiLevelType w:val="multilevel"/>
    <w:tmpl w:val="BCA2244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3040F2"/>
    <w:multiLevelType w:val="hybridMultilevel"/>
    <w:tmpl w:val="90A46C62"/>
    <w:lvl w:ilvl="0" w:tplc="629ED4EE">
      <w:start w:val="1"/>
      <w:numFmt w:val="decimal"/>
      <w:lvlText w:val="%1."/>
      <w:lvlJc w:val="left"/>
      <w:pPr>
        <w:ind w:left="720" w:hanging="360"/>
      </w:pPr>
      <w:rPr>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B8A0D11"/>
    <w:multiLevelType w:val="hybridMultilevel"/>
    <w:tmpl w:val="D1E6E7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DF00F0E"/>
    <w:multiLevelType w:val="hybridMultilevel"/>
    <w:tmpl w:val="0F9C41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E3B553B"/>
    <w:multiLevelType w:val="hybridMultilevel"/>
    <w:tmpl w:val="FDA8C0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4F14A9A"/>
    <w:multiLevelType w:val="hybridMultilevel"/>
    <w:tmpl w:val="6076FF6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2" w15:restartNumberingAfterBreak="0">
    <w:nsid w:val="35ED14DF"/>
    <w:multiLevelType w:val="hybridMultilevel"/>
    <w:tmpl w:val="D284C0E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3" w15:restartNumberingAfterBreak="0">
    <w:nsid w:val="39E13704"/>
    <w:multiLevelType w:val="hybridMultilevel"/>
    <w:tmpl w:val="9A820AF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4" w15:restartNumberingAfterBreak="0">
    <w:nsid w:val="41313A98"/>
    <w:multiLevelType w:val="hybridMultilevel"/>
    <w:tmpl w:val="56F8DAA2"/>
    <w:lvl w:ilvl="0" w:tplc="40090001">
      <w:start w:val="1"/>
      <w:numFmt w:val="bullet"/>
      <w:lvlText w:val=""/>
      <w:lvlJc w:val="left"/>
      <w:pPr>
        <w:ind w:left="1488" w:hanging="360"/>
      </w:pPr>
      <w:rPr>
        <w:rFonts w:ascii="Symbol" w:hAnsi="Symbol"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15" w15:restartNumberingAfterBreak="0">
    <w:nsid w:val="47857257"/>
    <w:multiLevelType w:val="hybridMultilevel"/>
    <w:tmpl w:val="ABD8FDF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6" w15:restartNumberingAfterBreak="0">
    <w:nsid w:val="47F70E57"/>
    <w:multiLevelType w:val="hybridMultilevel"/>
    <w:tmpl w:val="8F821BE0"/>
    <w:lvl w:ilvl="0" w:tplc="40090001">
      <w:start w:val="1"/>
      <w:numFmt w:val="bullet"/>
      <w:lvlText w:val=""/>
      <w:lvlJc w:val="left"/>
      <w:pPr>
        <w:ind w:left="1488" w:hanging="360"/>
      </w:pPr>
      <w:rPr>
        <w:rFonts w:ascii="Symbol" w:hAnsi="Symbol"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17" w15:restartNumberingAfterBreak="0">
    <w:nsid w:val="4FE8327C"/>
    <w:multiLevelType w:val="multilevel"/>
    <w:tmpl w:val="E1389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4935FA"/>
    <w:multiLevelType w:val="hybridMultilevel"/>
    <w:tmpl w:val="0C207D6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9" w15:restartNumberingAfterBreak="0">
    <w:nsid w:val="52BC395C"/>
    <w:multiLevelType w:val="hybridMultilevel"/>
    <w:tmpl w:val="9F04FBFA"/>
    <w:lvl w:ilvl="0" w:tplc="40090001">
      <w:start w:val="1"/>
      <w:numFmt w:val="bullet"/>
      <w:lvlText w:val=""/>
      <w:lvlJc w:val="left"/>
      <w:pPr>
        <w:ind w:left="1488" w:hanging="360"/>
      </w:pPr>
      <w:rPr>
        <w:rFonts w:ascii="Symbol" w:hAnsi="Symbol"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20" w15:restartNumberingAfterBreak="0">
    <w:nsid w:val="59461F10"/>
    <w:multiLevelType w:val="hybridMultilevel"/>
    <w:tmpl w:val="A18E455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1" w15:restartNumberingAfterBreak="0">
    <w:nsid w:val="5FDF2BF6"/>
    <w:multiLevelType w:val="hybridMultilevel"/>
    <w:tmpl w:val="1ED4F02E"/>
    <w:lvl w:ilvl="0" w:tplc="629ED4EE">
      <w:start w:val="1"/>
      <w:numFmt w:val="decimal"/>
      <w:lvlText w:val="%1."/>
      <w:lvlJc w:val="left"/>
      <w:pPr>
        <w:ind w:left="720" w:hanging="360"/>
      </w:pPr>
      <w:rPr>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7A781677"/>
    <w:multiLevelType w:val="hybridMultilevel"/>
    <w:tmpl w:val="EC7250DC"/>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num w:numId="1">
    <w:abstractNumId w:val="6"/>
  </w:num>
  <w:num w:numId="2">
    <w:abstractNumId w:val="17"/>
  </w:num>
  <w:num w:numId="3">
    <w:abstractNumId w:val="9"/>
  </w:num>
  <w:num w:numId="4">
    <w:abstractNumId w:val="7"/>
  </w:num>
  <w:num w:numId="5">
    <w:abstractNumId w:val="13"/>
  </w:num>
  <w:num w:numId="6">
    <w:abstractNumId w:val="18"/>
  </w:num>
  <w:num w:numId="7">
    <w:abstractNumId w:val="4"/>
  </w:num>
  <w:num w:numId="8">
    <w:abstractNumId w:val="3"/>
  </w:num>
  <w:num w:numId="9">
    <w:abstractNumId w:val="10"/>
  </w:num>
  <w:num w:numId="10">
    <w:abstractNumId w:val="2"/>
  </w:num>
  <w:num w:numId="11">
    <w:abstractNumId w:val="21"/>
  </w:num>
  <w:num w:numId="12">
    <w:abstractNumId w:val="15"/>
  </w:num>
  <w:num w:numId="13">
    <w:abstractNumId w:val="20"/>
  </w:num>
  <w:num w:numId="14">
    <w:abstractNumId w:val="22"/>
  </w:num>
  <w:num w:numId="15">
    <w:abstractNumId w:val="8"/>
  </w:num>
  <w:num w:numId="16">
    <w:abstractNumId w:val="12"/>
  </w:num>
  <w:num w:numId="17">
    <w:abstractNumId w:val="11"/>
  </w:num>
  <w:num w:numId="18">
    <w:abstractNumId w:val="0"/>
  </w:num>
  <w:num w:numId="19">
    <w:abstractNumId w:val="5"/>
  </w:num>
  <w:num w:numId="20">
    <w:abstractNumId w:val="19"/>
  </w:num>
  <w:num w:numId="21">
    <w:abstractNumId w:val="16"/>
  </w:num>
  <w:num w:numId="22">
    <w:abstractNumId w:val="14"/>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DD9"/>
    <w:rsid w:val="00021C0A"/>
    <w:rsid w:val="00022B4B"/>
    <w:rsid w:val="0002442E"/>
    <w:rsid w:val="00031111"/>
    <w:rsid w:val="00050D3B"/>
    <w:rsid w:val="000562E6"/>
    <w:rsid w:val="000652EF"/>
    <w:rsid w:val="00065E0F"/>
    <w:rsid w:val="00070A02"/>
    <w:rsid w:val="00084666"/>
    <w:rsid w:val="000927B9"/>
    <w:rsid w:val="000931BA"/>
    <w:rsid w:val="000A12F7"/>
    <w:rsid w:val="000A5413"/>
    <w:rsid w:val="000B5AE2"/>
    <w:rsid w:val="000E4E4B"/>
    <w:rsid w:val="000F3DF4"/>
    <w:rsid w:val="00112211"/>
    <w:rsid w:val="00122C47"/>
    <w:rsid w:val="00137BD9"/>
    <w:rsid w:val="00160297"/>
    <w:rsid w:val="0016527E"/>
    <w:rsid w:val="00172FC8"/>
    <w:rsid w:val="001749E7"/>
    <w:rsid w:val="0018598A"/>
    <w:rsid w:val="00191615"/>
    <w:rsid w:val="001B0A09"/>
    <w:rsid w:val="001C4C80"/>
    <w:rsid w:val="001D535B"/>
    <w:rsid w:val="001F3F96"/>
    <w:rsid w:val="001F42E3"/>
    <w:rsid w:val="002162D8"/>
    <w:rsid w:val="0022717F"/>
    <w:rsid w:val="00227A07"/>
    <w:rsid w:val="00232CE9"/>
    <w:rsid w:val="00245F0F"/>
    <w:rsid w:val="002567DE"/>
    <w:rsid w:val="00267D00"/>
    <w:rsid w:val="00274CBE"/>
    <w:rsid w:val="0028071A"/>
    <w:rsid w:val="00286B82"/>
    <w:rsid w:val="00286E6F"/>
    <w:rsid w:val="002A11CC"/>
    <w:rsid w:val="002A4179"/>
    <w:rsid w:val="002B1459"/>
    <w:rsid w:val="002B1CAC"/>
    <w:rsid w:val="002B466D"/>
    <w:rsid w:val="00305205"/>
    <w:rsid w:val="00314748"/>
    <w:rsid w:val="00327CE1"/>
    <w:rsid w:val="00331386"/>
    <w:rsid w:val="00331CD9"/>
    <w:rsid w:val="0033322F"/>
    <w:rsid w:val="00341FD4"/>
    <w:rsid w:val="00342936"/>
    <w:rsid w:val="0034554E"/>
    <w:rsid w:val="00357B10"/>
    <w:rsid w:val="00360B3C"/>
    <w:rsid w:val="00363316"/>
    <w:rsid w:val="00371F50"/>
    <w:rsid w:val="00394C3B"/>
    <w:rsid w:val="003A0422"/>
    <w:rsid w:val="003B0490"/>
    <w:rsid w:val="003B0707"/>
    <w:rsid w:val="003D1052"/>
    <w:rsid w:val="003D2953"/>
    <w:rsid w:val="003E2A5F"/>
    <w:rsid w:val="00404141"/>
    <w:rsid w:val="00407BFA"/>
    <w:rsid w:val="0042628D"/>
    <w:rsid w:val="00426471"/>
    <w:rsid w:val="004440A7"/>
    <w:rsid w:val="00457E3B"/>
    <w:rsid w:val="00474DB9"/>
    <w:rsid w:val="00480F92"/>
    <w:rsid w:val="004905EE"/>
    <w:rsid w:val="00491376"/>
    <w:rsid w:val="004971E2"/>
    <w:rsid w:val="004B0A08"/>
    <w:rsid w:val="004C7DB0"/>
    <w:rsid w:val="004D1910"/>
    <w:rsid w:val="004D62FE"/>
    <w:rsid w:val="004D7100"/>
    <w:rsid w:val="004E7F5C"/>
    <w:rsid w:val="00524100"/>
    <w:rsid w:val="005251DB"/>
    <w:rsid w:val="00554E59"/>
    <w:rsid w:val="00583BE5"/>
    <w:rsid w:val="005A0D3F"/>
    <w:rsid w:val="005A5F23"/>
    <w:rsid w:val="005E4A94"/>
    <w:rsid w:val="005F510A"/>
    <w:rsid w:val="00601DB4"/>
    <w:rsid w:val="00605479"/>
    <w:rsid w:val="00617068"/>
    <w:rsid w:val="00617F99"/>
    <w:rsid w:val="00621B56"/>
    <w:rsid w:val="00632A81"/>
    <w:rsid w:val="006467E8"/>
    <w:rsid w:val="00657647"/>
    <w:rsid w:val="00671EB2"/>
    <w:rsid w:val="00674AF3"/>
    <w:rsid w:val="00681D67"/>
    <w:rsid w:val="00682520"/>
    <w:rsid w:val="006976CE"/>
    <w:rsid w:val="006B15FA"/>
    <w:rsid w:val="006B2DC3"/>
    <w:rsid w:val="006C5C7A"/>
    <w:rsid w:val="006F23E4"/>
    <w:rsid w:val="006F2805"/>
    <w:rsid w:val="0070663E"/>
    <w:rsid w:val="00726153"/>
    <w:rsid w:val="00726C4A"/>
    <w:rsid w:val="00741764"/>
    <w:rsid w:val="00742866"/>
    <w:rsid w:val="00750EFB"/>
    <w:rsid w:val="00773FD5"/>
    <w:rsid w:val="00781B70"/>
    <w:rsid w:val="007878BC"/>
    <w:rsid w:val="007954A3"/>
    <w:rsid w:val="007A3379"/>
    <w:rsid w:val="007A54AC"/>
    <w:rsid w:val="007B7CDC"/>
    <w:rsid w:val="007D7BA5"/>
    <w:rsid w:val="007F2415"/>
    <w:rsid w:val="007F62E8"/>
    <w:rsid w:val="00807EAC"/>
    <w:rsid w:val="00840FAE"/>
    <w:rsid w:val="00841CC9"/>
    <w:rsid w:val="00843557"/>
    <w:rsid w:val="00864584"/>
    <w:rsid w:val="00887352"/>
    <w:rsid w:val="008A01E0"/>
    <w:rsid w:val="008B51E7"/>
    <w:rsid w:val="008C05F9"/>
    <w:rsid w:val="008D1148"/>
    <w:rsid w:val="008E1833"/>
    <w:rsid w:val="008E38A7"/>
    <w:rsid w:val="008F3BCB"/>
    <w:rsid w:val="00901747"/>
    <w:rsid w:val="009038E2"/>
    <w:rsid w:val="00907DD9"/>
    <w:rsid w:val="00912BF0"/>
    <w:rsid w:val="00921ED9"/>
    <w:rsid w:val="00926DB7"/>
    <w:rsid w:val="009318F9"/>
    <w:rsid w:val="00934A3D"/>
    <w:rsid w:val="009964DB"/>
    <w:rsid w:val="009A4FF7"/>
    <w:rsid w:val="009A7C7A"/>
    <w:rsid w:val="009C105F"/>
    <w:rsid w:val="00A1678B"/>
    <w:rsid w:val="00A256CF"/>
    <w:rsid w:val="00A359D1"/>
    <w:rsid w:val="00A60288"/>
    <w:rsid w:val="00A65F61"/>
    <w:rsid w:val="00A8694A"/>
    <w:rsid w:val="00AA10B1"/>
    <w:rsid w:val="00AA6343"/>
    <w:rsid w:val="00AC7C26"/>
    <w:rsid w:val="00B07EA2"/>
    <w:rsid w:val="00B11A28"/>
    <w:rsid w:val="00B1703D"/>
    <w:rsid w:val="00B252F5"/>
    <w:rsid w:val="00B37D83"/>
    <w:rsid w:val="00B43F16"/>
    <w:rsid w:val="00B44C74"/>
    <w:rsid w:val="00B54123"/>
    <w:rsid w:val="00B8097F"/>
    <w:rsid w:val="00B94502"/>
    <w:rsid w:val="00B94AD8"/>
    <w:rsid w:val="00B97DCC"/>
    <w:rsid w:val="00BC66F7"/>
    <w:rsid w:val="00BD5D22"/>
    <w:rsid w:val="00BD5E03"/>
    <w:rsid w:val="00BE2DB0"/>
    <w:rsid w:val="00BE4FDD"/>
    <w:rsid w:val="00BF23E2"/>
    <w:rsid w:val="00BF5133"/>
    <w:rsid w:val="00BF630A"/>
    <w:rsid w:val="00C1132E"/>
    <w:rsid w:val="00C2693F"/>
    <w:rsid w:val="00C47BA2"/>
    <w:rsid w:val="00C54FA4"/>
    <w:rsid w:val="00C55B35"/>
    <w:rsid w:val="00C637B5"/>
    <w:rsid w:val="00C6414D"/>
    <w:rsid w:val="00C80070"/>
    <w:rsid w:val="00C81ED9"/>
    <w:rsid w:val="00C955DB"/>
    <w:rsid w:val="00CA196C"/>
    <w:rsid w:val="00CB1820"/>
    <w:rsid w:val="00CB4164"/>
    <w:rsid w:val="00CC0776"/>
    <w:rsid w:val="00CC09D4"/>
    <w:rsid w:val="00CC3F82"/>
    <w:rsid w:val="00D258D1"/>
    <w:rsid w:val="00D311F5"/>
    <w:rsid w:val="00D52385"/>
    <w:rsid w:val="00D73FC2"/>
    <w:rsid w:val="00D743A3"/>
    <w:rsid w:val="00D77198"/>
    <w:rsid w:val="00D85443"/>
    <w:rsid w:val="00D95B7C"/>
    <w:rsid w:val="00DC4DA3"/>
    <w:rsid w:val="00DD0FFF"/>
    <w:rsid w:val="00DE70F4"/>
    <w:rsid w:val="00E005E1"/>
    <w:rsid w:val="00E251D1"/>
    <w:rsid w:val="00E30535"/>
    <w:rsid w:val="00E50F36"/>
    <w:rsid w:val="00E52BB0"/>
    <w:rsid w:val="00E73603"/>
    <w:rsid w:val="00E9034B"/>
    <w:rsid w:val="00E92D11"/>
    <w:rsid w:val="00EA41EF"/>
    <w:rsid w:val="00EA4DDA"/>
    <w:rsid w:val="00EB1179"/>
    <w:rsid w:val="00ED1B2E"/>
    <w:rsid w:val="00ED6AE3"/>
    <w:rsid w:val="00EF059E"/>
    <w:rsid w:val="00F004B0"/>
    <w:rsid w:val="00F30CA3"/>
    <w:rsid w:val="00F369BF"/>
    <w:rsid w:val="00F41CFF"/>
    <w:rsid w:val="00F45177"/>
    <w:rsid w:val="00F55756"/>
    <w:rsid w:val="00F8106A"/>
    <w:rsid w:val="00F91CD0"/>
    <w:rsid w:val="00FA3322"/>
    <w:rsid w:val="00FA561E"/>
    <w:rsid w:val="00FA5A29"/>
    <w:rsid w:val="00FA5B76"/>
    <w:rsid w:val="00FA5CA3"/>
    <w:rsid w:val="00FB480A"/>
    <w:rsid w:val="00FC2E64"/>
    <w:rsid w:val="00FD27C4"/>
    <w:rsid w:val="00FD6182"/>
    <w:rsid w:val="00FF09B3"/>
    <w:rsid w:val="00FF0D7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1F37C"/>
  <w15:chartTrackingRefBased/>
  <w15:docId w15:val="{C7B2CAE8-1F79-4DC9-AB6E-157941AD7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F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5F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49E7"/>
    <w:pPr>
      <w:ind w:left="720"/>
      <w:contextualSpacing/>
    </w:pPr>
  </w:style>
  <w:style w:type="character" w:customStyle="1" w:styleId="Heading1Char">
    <w:name w:val="Heading 1 Char"/>
    <w:basedOn w:val="DefaultParagraphFont"/>
    <w:link w:val="Heading1"/>
    <w:uiPriority w:val="9"/>
    <w:rsid w:val="00245F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45F0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55756"/>
    <w:pPr>
      <w:outlineLvl w:val="9"/>
    </w:pPr>
    <w:rPr>
      <w:lang w:val="en-US"/>
    </w:rPr>
  </w:style>
  <w:style w:type="paragraph" w:styleId="TOC1">
    <w:name w:val="toc 1"/>
    <w:basedOn w:val="Normal"/>
    <w:next w:val="Normal"/>
    <w:autoRedefine/>
    <w:uiPriority w:val="39"/>
    <w:unhideWhenUsed/>
    <w:rsid w:val="00F55756"/>
    <w:pPr>
      <w:spacing w:after="100"/>
    </w:pPr>
  </w:style>
  <w:style w:type="paragraph" w:styleId="TOC2">
    <w:name w:val="toc 2"/>
    <w:basedOn w:val="Normal"/>
    <w:next w:val="Normal"/>
    <w:autoRedefine/>
    <w:uiPriority w:val="39"/>
    <w:unhideWhenUsed/>
    <w:rsid w:val="00F55756"/>
    <w:pPr>
      <w:spacing w:after="100"/>
      <w:ind w:left="220"/>
    </w:pPr>
  </w:style>
  <w:style w:type="character" w:styleId="Hyperlink">
    <w:name w:val="Hyperlink"/>
    <w:basedOn w:val="DefaultParagraphFont"/>
    <w:uiPriority w:val="99"/>
    <w:unhideWhenUsed/>
    <w:rsid w:val="00F557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568650">
      <w:bodyDiv w:val="1"/>
      <w:marLeft w:val="0"/>
      <w:marRight w:val="0"/>
      <w:marTop w:val="0"/>
      <w:marBottom w:val="0"/>
      <w:divBdr>
        <w:top w:val="none" w:sz="0" w:space="0" w:color="auto"/>
        <w:left w:val="none" w:sz="0" w:space="0" w:color="auto"/>
        <w:bottom w:val="none" w:sz="0" w:space="0" w:color="auto"/>
        <w:right w:val="none" w:sz="0" w:space="0" w:color="auto"/>
      </w:divBdr>
    </w:div>
    <w:div w:id="472135997">
      <w:bodyDiv w:val="1"/>
      <w:marLeft w:val="0"/>
      <w:marRight w:val="0"/>
      <w:marTop w:val="0"/>
      <w:marBottom w:val="0"/>
      <w:divBdr>
        <w:top w:val="none" w:sz="0" w:space="0" w:color="auto"/>
        <w:left w:val="none" w:sz="0" w:space="0" w:color="auto"/>
        <w:bottom w:val="none" w:sz="0" w:space="0" w:color="auto"/>
        <w:right w:val="none" w:sz="0" w:space="0" w:color="auto"/>
      </w:divBdr>
    </w:div>
    <w:div w:id="1028986413">
      <w:bodyDiv w:val="1"/>
      <w:marLeft w:val="0"/>
      <w:marRight w:val="0"/>
      <w:marTop w:val="0"/>
      <w:marBottom w:val="0"/>
      <w:divBdr>
        <w:top w:val="none" w:sz="0" w:space="0" w:color="auto"/>
        <w:left w:val="none" w:sz="0" w:space="0" w:color="auto"/>
        <w:bottom w:val="none" w:sz="0" w:space="0" w:color="auto"/>
        <w:right w:val="none" w:sz="0" w:space="0" w:color="auto"/>
      </w:divBdr>
    </w:div>
    <w:div w:id="1264072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41F4D-6AE0-433A-8D6E-0F3230CF9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3681</Words>
  <Characters>20983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A.User</cp:lastModifiedBy>
  <cp:revision>2</cp:revision>
  <dcterms:created xsi:type="dcterms:W3CDTF">2023-07-21T00:42:00Z</dcterms:created>
  <dcterms:modified xsi:type="dcterms:W3CDTF">2023-07-21T00:42:00Z</dcterms:modified>
</cp:coreProperties>
</file>