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3"/>
        <w:rPr/>
      </w:pPr>
      <w:bookmarkStart w:colFirst="0" w:colLast="0" w:name="_plmbad7k1j6k" w:id="0"/>
      <w:bookmarkEnd w:id="0"/>
      <w:r w:rsidDel="00000000" w:rsidR="00000000" w:rsidRPr="00000000">
        <w:rPr>
          <w:rtl w:val="0"/>
        </w:rPr>
        <w:t xml:space="preserve">Rhianwen Thorn 2432431</w:t>
      </w:r>
    </w:p>
    <w:p w:rsidR="00000000" w:rsidDel="00000000" w:rsidP="00000000" w:rsidRDefault="00000000" w:rsidRPr="00000000" w14:paraId="00000002">
      <w:pPr>
        <w:pStyle w:val="Heading3"/>
        <w:rPr/>
      </w:pPr>
      <w:bookmarkStart w:colFirst="0" w:colLast="0" w:name="_8s4sn2o23ta1" w:id="1"/>
      <w:bookmarkEnd w:id="1"/>
      <w:r w:rsidDel="00000000" w:rsidR="00000000" w:rsidRPr="00000000">
        <w:rPr>
          <w:rtl w:val="0"/>
        </w:rPr>
        <w:t xml:space="preserve">BMSK 5011</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pStyle w:val="Heading3"/>
        <w:rPr/>
      </w:pPr>
      <w:bookmarkStart w:colFirst="0" w:colLast="0" w:name="_s6zrh39mpvnh" w:id="2"/>
      <w:bookmarkEnd w:id="2"/>
      <w:r w:rsidDel="00000000" w:rsidR="00000000" w:rsidRPr="00000000">
        <w:rPr>
          <w:rtl w:val="0"/>
        </w:rPr>
        <w:t xml:space="preserve">Executive summary</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This report will examine how behaviour within the workplace is shaped by both organisational influences and individual beliefs, values, and attitudes.  It will focus on a self-employed beautician working within a pre-established salon, highlighting the balance between independence and informal management.</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The findings in this report show that, whilst workplace expectations and management styles do influence behaviours, personal values also play a key role in decision-making, client interactions, and professional conduct.  Critical thinking is identified as essential in supporting effective judgement, reflection, and awareness of biases.</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Within this report management theories are evaluated, finding that behavioural and modern styles are more relevant in a flexible, client-focused environment, in comparison to traditional models which are based on control and efficiency.</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Overall, the report concludes that workplace behaviour is shaped through the interactions between internal value systems and external workplace structures, and that improving one’s self-awareness can greatly improve professional practice.</w:t>
      </w:r>
    </w:p>
    <w:p w:rsidR="00000000" w:rsidDel="00000000" w:rsidP="00000000" w:rsidRDefault="00000000" w:rsidRPr="00000000" w14:paraId="0000000F">
      <w:pPr>
        <w:pStyle w:val="Heading3"/>
        <w:rPr/>
      </w:pPr>
      <w:bookmarkStart w:colFirst="0" w:colLast="0" w:name="_mypkc87nixcy" w:id="3"/>
      <w:bookmarkEnd w:id="3"/>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pStyle w:val="Heading3"/>
        <w:rPr/>
      </w:pPr>
      <w:bookmarkStart w:colFirst="0" w:colLast="0" w:name="_tfpmxj28kq9b" w:id="4"/>
      <w:bookmarkEnd w:id="4"/>
      <w:r w:rsidDel="00000000" w:rsidR="00000000" w:rsidRPr="00000000">
        <w:rPr>
          <w:rtl w:val="0"/>
        </w:rPr>
        <w:t xml:space="preserve">Introduction</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ind w:left="0" w:firstLine="0"/>
        <w:rPr/>
      </w:pPr>
      <w:r w:rsidDel="00000000" w:rsidR="00000000" w:rsidRPr="00000000">
        <w:rPr>
          <w:rtl w:val="0"/>
        </w:rPr>
        <w:t xml:space="preserve">Behaviour in the workplace is shaped by complex interactions between the characteristics of individuals and the organisational structures.  While formal policies, management styles and workplace culture plays a very important role in guiding professional conduct, the beliefs, values and attitudes held by the individuals within the workplace also significantly influence their behaviour in professional environments.  These internal frameworks shape how decisions are made, challenges are interpreted, and how relationships with colleagues, management, and clients develop over time (Mullins and McLean, 2019).</w:t>
      </w:r>
    </w:p>
    <w:p w:rsidR="00000000" w:rsidDel="00000000" w:rsidP="00000000" w:rsidRDefault="00000000" w:rsidRPr="00000000" w14:paraId="00000014">
      <w:pPr>
        <w:ind w:left="0" w:firstLine="0"/>
        <w:rPr/>
      </w:pPr>
      <w:r w:rsidDel="00000000" w:rsidR="00000000" w:rsidRPr="00000000">
        <w:rPr>
          <w:rtl w:val="0"/>
        </w:rPr>
      </w:r>
    </w:p>
    <w:p w:rsidR="00000000" w:rsidDel="00000000" w:rsidP="00000000" w:rsidRDefault="00000000" w:rsidRPr="00000000" w14:paraId="00000015">
      <w:pPr>
        <w:ind w:left="0" w:firstLine="0"/>
        <w:rPr/>
      </w:pPr>
      <w:r w:rsidDel="00000000" w:rsidR="00000000" w:rsidRPr="00000000">
        <w:rPr>
          <w:rtl w:val="0"/>
        </w:rPr>
        <w:t xml:space="preserve">These interactions become increasingly visible within roles which combine professional independence with elements of organisational influence.  The author of this report works as a self-employed beautician renting a chair within a salon environment, a position which involves operating an independent business whilst simultaneously working within a shared workspace governed by the owner of the salon.  The salon environment includes informal expectations and management influences, while the author maintains control over areas such as pricing, scheduling and client relationships.  The salon owner’s expectations still affect daily behaviour as a professional yet friendly etiquette is still required.</w:t>
      </w:r>
    </w:p>
    <w:p w:rsidR="00000000" w:rsidDel="00000000" w:rsidP="00000000" w:rsidRDefault="00000000" w:rsidRPr="00000000" w14:paraId="00000016">
      <w:pPr>
        <w:ind w:left="0" w:firstLine="0"/>
        <w:rPr/>
      </w:pPr>
      <w:r w:rsidDel="00000000" w:rsidR="00000000" w:rsidRPr="00000000">
        <w:rPr>
          <w:rtl w:val="0"/>
        </w:rPr>
      </w:r>
    </w:p>
    <w:p w:rsidR="00000000" w:rsidDel="00000000" w:rsidP="00000000" w:rsidRDefault="00000000" w:rsidRPr="00000000" w14:paraId="00000017">
      <w:pPr>
        <w:ind w:left="0" w:firstLine="0"/>
        <w:rPr/>
      </w:pPr>
      <w:r w:rsidDel="00000000" w:rsidR="00000000" w:rsidRPr="00000000">
        <w:rPr>
          <w:rtl w:val="0"/>
        </w:rPr>
        <w:t xml:space="preserve">As a result, the role becomes a hybrid position between independence and organisational membership.  On one hand, self-employment requires entrepreneurial thinking, complete personal responsibility, and independent decision-making.  On the other hand, working within an established salon environment means that interpersonal relationships, informal management, and shared standards will still shape professional conduct.  This means that a dual influence is in place, creating an interesting context to examine how beliefs, values, and attitudes interact with management practices and workplace expectations.</w:t>
      </w:r>
    </w:p>
    <w:p w:rsidR="00000000" w:rsidDel="00000000" w:rsidP="00000000" w:rsidRDefault="00000000" w:rsidRPr="00000000" w14:paraId="00000018">
      <w:pPr>
        <w:ind w:left="0" w:firstLine="0"/>
        <w:rPr/>
      </w:pPr>
      <w:r w:rsidDel="00000000" w:rsidR="00000000" w:rsidRPr="00000000">
        <w:rPr>
          <w:rtl w:val="0"/>
        </w:rPr>
      </w:r>
    </w:p>
    <w:p w:rsidR="00000000" w:rsidDel="00000000" w:rsidP="00000000" w:rsidRDefault="00000000" w:rsidRPr="00000000" w14:paraId="00000019">
      <w:pPr>
        <w:spacing w:after="240" w:before="240" w:lineRule="auto"/>
        <w:rPr/>
      </w:pPr>
      <w:r w:rsidDel="00000000" w:rsidR="00000000" w:rsidRPr="00000000">
        <w:rPr>
          <w:rtl w:val="0"/>
        </w:rPr>
        <w:t xml:space="preserve">The report will then examine key management theories drawn from the scientific, classical, behavioural and modern schools of thought. These theoretical perspectives provide insight into how different management approaches influence employee motivation, behaviour and workplace culture (Buchanan and Huczynski, 2019). Although many of these theories were originally developed within large organisational settings, they remain useful for understanding leadership styles, authority structures and expectations within smaller workplace environments such as salons.</w:t>
      </w:r>
    </w:p>
    <w:p w:rsidR="00000000" w:rsidDel="00000000" w:rsidP="00000000" w:rsidRDefault="00000000" w:rsidRPr="00000000" w14:paraId="0000001A">
      <w:pPr>
        <w:spacing w:after="240" w:before="240" w:lineRule="auto"/>
        <w:rPr/>
      </w:pPr>
      <w:r w:rsidDel="00000000" w:rsidR="00000000" w:rsidRPr="00000000">
        <w:rPr>
          <w:rtl w:val="0"/>
        </w:rPr>
        <w:t xml:space="preserve">Finally, the report will explore the concepts of values, beliefs and attitudes and examine how these psychological constructs influence workplace behaviour. The discussion will draw on Rokeach’s theory of human values to consider how personal priorities shape decision-making and professional conduct (Rokeach, 1973). Particular attention will be given to the ways in which beliefs develop over time through family background, education and professional experience.</w:t>
      </w:r>
    </w:p>
    <w:p w:rsidR="00000000" w:rsidDel="00000000" w:rsidP="00000000" w:rsidRDefault="00000000" w:rsidRPr="00000000" w14:paraId="0000001B">
      <w:pPr>
        <w:spacing w:after="240" w:before="240" w:lineRule="auto"/>
        <w:rPr/>
      </w:pPr>
      <w:r w:rsidDel="00000000" w:rsidR="00000000" w:rsidRPr="00000000">
        <w:rPr>
          <w:rtl w:val="0"/>
        </w:rPr>
        <w:t xml:space="preserve">Through this analysis, the report aims to demonstrate that workplace behaviour cannot be understood solely through management structures or organisational policies. Instead, behaviour emerges from the interaction between external workplace expectations and internal value systems. Understanding this relationship is important for professional development, as greater self-awareness allows individuals to recognise bias, reflect on decision-making processes and develop more effective workplace behaviour.</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pStyle w:val="Heading3"/>
        <w:rPr/>
      </w:pPr>
      <w:bookmarkStart w:colFirst="0" w:colLast="0" w:name="_zh0fiyse3gcn" w:id="5"/>
      <w:bookmarkEnd w:id="5"/>
      <w:r w:rsidDel="00000000" w:rsidR="00000000" w:rsidRPr="00000000">
        <w:rPr>
          <w:rtl w:val="0"/>
        </w:rPr>
        <w:t xml:space="preserve">Critical thinking</w:t>
      </w:r>
    </w:p>
    <w:p w:rsidR="00000000" w:rsidDel="00000000" w:rsidP="00000000" w:rsidRDefault="00000000" w:rsidRPr="00000000" w14:paraId="0000001F">
      <w:pPr>
        <w:ind w:left="0" w:firstLine="0"/>
        <w:rPr/>
      </w:pPr>
      <w:r w:rsidDel="00000000" w:rsidR="00000000" w:rsidRPr="00000000">
        <w:rPr>
          <w:rtl w:val="0"/>
        </w:rPr>
      </w:r>
    </w:p>
    <w:p w:rsidR="00000000" w:rsidDel="00000000" w:rsidP="00000000" w:rsidRDefault="00000000" w:rsidRPr="00000000" w14:paraId="00000020">
      <w:pPr>
        <w:ind w:left="0" w:firstLine="0"/>
        <w:rPr/>
      </w:pPr>
      <w:r w:rsidDel="00000000" w:rsidR="00000000" w:rsidRPr="00000000">
        <w:rPr>
          <w:rtl w:val="0"/>
        </w:rPr>
        <w:t xml:space="preserve">Critical thinking is widely recognised as a vital skill in both higher education and professional practice.  As opposed to simply accepting given information at face value, the art of critical thinking involves actively questioning assumptions, analysing evidence, and evaluating different perspective before forming conclusions.  Paul and Elder (2014) describe critical thinking as a disciplined process that requires individuals to interpret information, evaluate arguments and make reasoned judgements about what should be believed and how to act.</w:t>
      </w:r>
    </w:p>
    <w:p w:rsidR="00000000" w:rsidDel="00000000" w:rsidP="00000000" w:rsidRDefault="00000000" w:rsidRPr="00000000" w14:paraId="00000021">
      <w:pPr>
        <w:ind w:left="0" w:firstLine="0"/>
        <w:rPr/>
      </w:pPr>
      <w:r w:rsidDel="00000000" w:rsidR="00000000" w:rsidRPr="00000000">
        <w:rPr>
          <w:rtl w:val="0"/>
        </w:rPr>
      </w:r>
    </w:p>
    <w:p w:rsidR="00000000" w:rsidDel="00000000" w:rsidP="00000000" w:rsidRDefault="00000000" w:rsidRPr="00000000" w14:paraId="00000022">
      <w:pPr>
        <w:ind w:left="0" w:firstLine="0"/>
        <w:rPr/>
      </w:pPr>
      <w:r w:rsidDel="00000000" w:rsidR="00000000" w:rsidRPr="00000000">
        <w:rPr>
          <w:rtl w:val="0"/>
        </w:rPr>
        <w:t xml:space="preserve">Within professional settings, critical thinking plays a vital role in ensuring that decisions are made thoughtfully rather than impulsively.  Without critical evaluation, individuals may heavily rely on their personal beliefs, emotional reactions, or habitual patterns of behaviour.  While these responses may be effective in certain circumstances, they carry a risk of bias or flawed reasoning.  Therefore, developing critical thinking skills helps professionals to approach workplace situations more objectively and make decisions supported by evidence and reflection.</w:t>
      </w:r>
    </w:p>
    <w:p w:rsidR="00000000" w:rsidDel="00000000" w:rsidP="00000000" w:rsidRDefault="00000000" w:rsidRPr="00000000" w14:paraId="00000023">
      <w:pPr>
        <w:ind w:left="0" w:firstLine="0"/>
        <w:rPr/>
      </w:pPr>
      <w:r w:rsidDel="00000000" w:rsidR="00000000" w:rsidRPr="00000000">
        <w:rPr>
          <w:rtl w:val="0"/>
        </w:rPr>
      </w:r>
    </w:p>
    <w:p w:rsidR="00000000" w:rsidDel="00000000" w:rsidP="00000000" w:rsidRDefault="00000000" w:rsidRPr="00000000" w14:paraId="00000024">
      <w:pPr>
        <w:ind w:left="0" w:firstLine="0"/>
        <w:rPr/>
      </w:pPr>
      <w:r w:rsidDel="00000000" w:rsidR="00000000" w:rsidRPr="00000000">
        <w:rPr>
          <w:rtl w:val="0"/>
        </w:rPr>
        <w:t xml:space="preserve">Critical thinking plays a key role in improving decision-making and professional performance within the workplace. By evaluating information and reflecting on experiences, individuals are able to make more effective and informed choices. This is particularly important in self-employed roles, where independent judgement directly impacts outcomes and professional success (Agarwal and Raghav, 2024).</w:t>
      </w:r>
    </w:p>
    <w:p w:rsidR="00000000" w:rsidDel="00000000" w:rsidP="00000000" w:rsidRDefault="00000000" w:rsidRPr="00000000" w14:paraId="00000025">
      <w:pPr>
        <w:ind w:left="0" w:firstLine="0"/>
        <w:rPr/>
      </w:pPr>
      <w:r w:rsidDel="00000000" w:rsidR="00000000" w:rsidRPr="00000000">
        <w:rPr>
          <w:rtl w:val="0"/>
        </w:rPr>
      </w:r>
    </w:p>
    <w:p w:rsidR="00000000" w:rsidDel="00000000" w:rsidP="00000000" w:rsidRDefault="00000000" w:rsidRPr="00000000" w14:paraId="00000026">
      <w:pPr>
        <w:ind w:left="0" w:firstLine="0"/>
        <w:rPr/>
      </w:pPr>
      <w:r w:rsidDel="00000000" w:rsidR="00000000" w:rsidRPr="00000000">
        <w:rPr>
          <w:rtl w:val="0"/>
        </w:rPr>
        <w:t xml:space="preserve">Within the context of the author’s workplace, critical thinking is particularly important as the role involves significant independence and responsibility.  As a self-employed beautician renting a chair, the author is responsible for managing pricing structures, appointment scheduling, customer relationships and making business decisions.  These responsibilities require ongoing evaluation of choices and outcomes in order to maintain both financial responsibility and professional standards.</w:t>
      </w:r>
    </w:p>
    <w:p w:rsidR="00000000" w:rsidDel="00000000" w:rsidP="00000000" w:rsidRDefault="00000000" w:rsidRPr="00000000" w14:paraId="00000027">
      <w:pPr>
        <w:ind w:left="0" w:firstLine="0"/>
        <w:rPr/>
      </w:pPr>
      <w:r w:rsidDel="00000000" w:rsidR="00000000" w:rsidRPr="00000000">
        <w:rPr>
          <w:rtl w:val="0"/>
        </w:rPr>
      </w:r>
    </w:p>
    <w:p w:rsidR="00000000" w:rsidDel="00000000" w:rsidP="00000000" w:rsidRDefault="00000000" w:rsidRPr="00000000" w14:paraId="00000028">
      <w:pPr>
        <w:ind w:left="0" w:firstLine="0"/>
        <w:rPr/>
      </w:pPr>
      <w:r w:rsidDel="00000000" w:rsidR="00000000" w:rsidRPr="00000000">
        <w:rPr>
          <w:rtl w:val="0"/>
        </w:rPr>
        <w:t xml:space="preserve">At the same time, working within a shared environment introduces additional complexities.  The author is required to navigate informal management expectations, workplace culture and interpersonal relationships with the people they work alongside.  In this context, critical thinking helps in balancing personal autonomy with the expectations associated with operating within another person’s business environment.</w:t>
      </w:r>
    </w:p>
    <w:p w:rsidR="00000000" w:rsidDel="00000000" w:rsidP="00000000" w:rsidRDefault="00000000" w:rsidRPr="00000000" w14:paraId="00000029">
      <w:pPr>
        <w:ind w:left="0" w:firstLine="0"/>
        <w:rPr/>
      </w:pPr>
      <w:r w:rsidDel="00000000" w:rsidR="00000000" w:rsidRPr="00000000">
        <w:rPr>
          <w:rtl w:val="0"/>
        </w:rPr>
      </w:r>
    </w:p>
    <w:p w:rsidR="00000000" w:rsidDel="00000000" w:rsidP="00000000" w:rsidRDefault="00000000" w:rsidRPr="00000000" w14:paraId="0000002A">
      <w:pPr>
        <w:ind w:left="0" w:firstLine="0"/>
        <w:rPr/>
      </w:pPr>
      <w:r w:rsidDel="00000000" w:rsidR="00000000" w:rsidRPr="00000000">
        <w:rPr>
          <w:rtl w:val="0"/>
        </w:rPr>
        <w:t xml:space="preserve">One framework useful for applying critical thinking within a professional context is the RED model.  The RED model encourages individuals to recognise assumptions, evaluate arguments and draw conclusions (Paul and Elder, 2014).  Each stage of the model helps individuals to move beyond immediate reactions, instead adopting a more analytical approach to making decisions.</w:t>
      </w:r>
    </w:p>
    <w:p w:rsidR="00000000" w:rsidDel="00000000" w:rsidP="00000000" w:rsidRDefault="00000000" w:rsidRPr="00000000" w14:paraId="0000002B">
      <w:pPr>
        <w:ind w:left="0" w:firstLine="0"/>
        <w:rPr/>
      </w:pPr>
      <w:r w:rsidDel="00000000" w:rsidR="00000000" w:rsidRPr="00000000">
        <w:rPr>
          <w:rtl w:val="0"/>
        </w:rPr>
      </w:r>
    </w:p>
    <w:p w:rsidR="00000000" w:rsidDel="00000000" w:rsidP="00000000" w:rsidRDefault="00000000" w:rsidRPr="00000000" w14:paraId="0000002C">
      <w:pPr>
        <w:spacing w:after="240" w:before="240" w:lineRule="auto"/>
        <w:rPr/>
      </w:pPr>
      <w:r w:rsidDel="00000000" w:rsidR="00000000" w:rsidRPr="00000000">
        <w:rPr>
          <w:rtl w:val="0"/>
        </w:rPr>
        <w:t xml:space="preserve">The first stage of the RED model involves recognising assumptions. In many workplace situations, individuals make rapid assumptions about events or behaviour without fully examining the evidence. For example, if a client expresses dissatisfaction with a service, the initial reaction may be to assume that the client is being overly critical or unreasonable. Recognising this assumption is an important first step in preventing defensive behaviour.</w:t>
      </w:r>
    </w:p>
    <w:p w:rsidR="00000000" w:rsidDel="00000000" w:rsidP="00000000" w:rsidRDefault="00000000" w:rsidRPr="00000000" w14:paraId="0000002D">
      <w:pPr>
        <w:spacing w:after="240" w:before="240" w:lineRule="auto"/>
        <w:rPr/>
      </w:pPr>
      <w:r w:rsidDel="00000000" w:rsidR="00000000" w:rsidRPr="00000000">
        <w:rPr>
          <w:rtl w:val="0"/>
        </w:rPr>
        <w:t xml:space="preserve">The second stage of the model involves evaluating arguments. At this stage, the individual considers the available information more carefully. This may involve examining the client’s concerns, reviewing the service provided and considering whether there may be legitimate issues that need to be addressed. By evaluating the situation more objectively, the practitioner is better able to identify potential solutions rather than reacting emotionally.</w:t>
      </w:r>
    </w:p>
    <w:p w:rsidR="00000000" w:rsidDel="00000000" w:rsidP="00000000" w:rsidRDefault="00000000" w:rsidRPr="00000000" w14:paraId="0000002E">
      <w:pPr>
        <w:spacing w:after="240" w:before="240" w:lineRule="auto"/>
        <w:rPr/>
      </w:pPr>
      <w:r w:rsidDel="00000000" w:rsidR="00000000" w:rsidRPr="00000000">
        <w:rPr>
          <w:rtl w:val="0"/>
        </w:rPr>
        <w:t xml:space="preserve">The final stage involves drawing conclusions based on the evidence available. Rather than relying on instinctive responses, the conclusion is reached through structured reasoning. This approach supports more professional responses and helps maintain positive client relationships.</w:t>
      </w:r>
    </w:p>
    <w:p w:rsidR="00000000" w:rsidDel="00000000" w:rsidP="00000000" w:rsidRDefault="00000000" w:rsidRPr="00000000" w14:paraId="0000002F">
      <w:pPr>
        <w:ind w:left="0" w:firstLine="0"/>
        <w:rPr/>
      </w:pPr>
      <w:r w:rsidDel="00000000" w:rsidR="00000000" w:rsidRPr="00000000">
        <w:rPr>
          <w:rtl w:val="0"/>
        </w:rPr>
      </w:r>
    </w:p>
    <w:p w:rsidR="00000000" w:rsidDel="00000000" w:rsidP="00000000" w:rsidRDefault="00000000" w:rsidRPr="00000000" w14:paraId="00000030">
      <w:pPr>
        <w:ind w:left="0" w:firstLine="0"/>
        <w:rPr/>
      </w:pPr>
      <w:r w:rsidDel="00000000" w:rsidR="00000000" w:rsidRPr="00000000">
        <w:rPr>
          <w:rtl w:val="0"/>
        </w:rPr>
        <w:t xml:space="preserve">In addition to this model, critical thinking is also closely linked to other reflective practices.  The act of reflection allows professionals to examine past experiences in order to improve future behaviours.  Kolb’s experiential learning cycle provides a popular model for understanding how learning occurs through experience (Kolb, 1984).</w:t>
      </w:r>
    </w:p>
    <w:p w:rsidR="00000000" w:rsidDel="00000000" w:rsidP="00000000" w:rsidRDefault="00000000" w:rsidRPr="00000000" w14:paraId="00000031">
      <w:pPr>
        <w:ind w:left="0" w:firstLine="0"/>
        <w:rPr/>
      </w:pPr>
      <w:r w:rsidDel="00000000" w:rsidR="00000000" w:rsidRPr="00000000">
        <w:rPr>
          <w:rtl w:val="0"/>
        </w:rPr>
      </w:r>
    </w:p>
    <w:p w:rsidR="00000000" w:rsidDel="00000000" w:rsidP="00000000" w:rsidRDefault="00000000" w:rsidRPr="00000000" w14:paraId="00000032">
      <w:pPr>
        <w:ind w:left="0" w:firstLine="0"/>
        <w:rPr/>
      </w:pPr>
      <w:r w:rsidDel="00000000" w:rsidR="00000000" w:rsidRPr="00000000">
        <w:rPr>
          <w:rtl w:val="0"/>
        </w:rPr>
        <w:t xml:space="preserve">According to Kolb, learning happens through four stages: concrete experience, reflective observation, abstract conceptualisation, and active experimentation.  An experience within the workplace, such as a challenging interaction with a client, forms the concrete experience.  Reflective observation then involves reviewing the situation and considering what happened, and why.  Next, abstract conceptualisiation involves linking the experience to broader theories or ideas.  Finally, in active experimentation, these insights are applied to future situations in order to improve performance.</w:t>
      </w:r>
    </w:p>
    <w:p w:rsidR="00000000" w:rsidDel="00000000" w:rsidP="00000000" w:rsidRDefault="00000000" w:rsidRPr="00000000" w14:paraId="00000033">
      <w:pPr>
        <w:ind w:left="0" w:firstLine="0"/>
        <w:rPr/>
      </w:pPr>
      <w:r w:rsidDel="00000000" w:rsidR="00000000" w:rsidRPr="00000000">
        <w:rPr>
          <w:rtl w:val="0"/>
        </w:rPr>
      </w:r>
    </w:p>
    <w:p w:rsidR="00000000" w:rsidDel="00000000" w:rsidP="00000000" w:rsidRDefault="00000000" w:rsidRPr="00000000" w14:paraId="00000034">
      <w:pPr>
        <w:ind w:left="0" w:firstLine="0"/>
        <w:rPr/>
      </w:pPr>
      <w:r w:rsidDel="00000000" w:rsidR="00000000" w:rsidRPr="00000000">
        <w:rPr>
          <w:rtl w:val="0"/>
        </w:rPr>
        <w:t xml:space="preserve">Gibbs’ reflective cycle offers another structured approach to reflection (Gibbs, 1988).  This model includes stages such as description, feelings, evaluation, analysis, conclusion and action planning.  The inclusion of a “feelings” stage is particularly pertinent in roles which are client-facing, as emotional responses can often influence behaviours and decision-making.  By separating emotional reactions from analytical evaluation, this model encourages greater objectivity and self-awareness.</w:t>
      </w:r>
    </w:p>
    <w:p w:rsidR="00000000" w:rsidDel="00000000" w:rsidP="00000000" w:rsidRDefault="00000000" w:rsidRPr="00000000" w14:paraId="00000035">
      <w:pPr>
        <w:ind w:left="0" w:firstLine="0"/>
        <w:rPr/>
      </w:pPr>
      <w:r w:rsidDel="00000000" w:rsidR="00000000" w:rsidRPr="00000000">
        <w:rPr>
          <w:rtl w:val="0"/>
        </w:rPr>
      </w:r>
    </w:p>
    <w:p w:rsidR="00000000" w:rsidDel="00000000" w:rsidP="00000000" w:rsidRDefault="00000000" w:rsidRPr="00000000" w14:paraId="00000036">
      <w:pPr>
        <w:ind w:left="0" w:firstLine="0"/>
        <w:rPr/>
      </w:pPr>
      <w:r w:rsidDel="00000000" w:rsidR="00000000" w:rsidRPr="00000000">
        <w:rPr>
          <w:rtl w:val="0"/>
        </w:rPr>
        <w:t xml:space="preserve">It is important to recognise that while useful, reflective models are only effective when used genuinely.  Simply completing the stages mechanically without a deeper analysis does not necessarily lead to meaningful learning.  True critical thinking requires individuals to question their own assumptions and examine the underlying beliefs that influence their behaviour.</w:t>
      </w:r>
    </w:p>
    <w:p w:rsidR="00000000" w:rsidDel="00000000" w:rsidP="00000000" w:rsidRDefault="00000000" w:rsidRPr="00000000" w14:paraId="00000037">
      <w:pPr>
        <w:ind w:left="0" w:firstLine="0"/>
        <w:rPr/>
      </w:pPr>
      <w:r w:rsidDel="00000000" w:rsidR="00000000" w:rsidRPr="00000000">
        <w:rPr>
          <w:rtl w:val="0"/>
        </w:rPr>
      </w:r>
    </w:p>
    <w:p w:rsidR="00000000" w:rsidDel="00000000" w:rsidP="00000000" w:rsidRDefault="00000000" w:rsidRPr="00000000" w14:paraId="00000038">
      <w:pPr>
        <w:ind w:left="0" w:firstLine="0"/>
        <w:rPr/>
      </w:pPr>
      <w:r w:rsidDel="00000000" w:rsidR="00000000" w:rsidRPr="00000000">
        <w:rPr>
          <w:rtl w:val="0"/>
        </w:rPr>
        <w:t xml:space="preserve">Bias is one of the most significant barriers to truly effective critical thinking.  Cognitive biases occur when information is interpreted by individuals in ways that confirm their existing beliefs or expectations.  For example, confirmation bias often leads individuals to focus on the evidence that supports their existing views, whilst ignoring or dismissing contradictory information.  Cottrell (2017) highlights that recognising bias is an essential component of critical thinking, as it allows individuals to challenge their automatic assumptions and adopt a more balanced perspective.</w:t>
      </w:r>
    </w:p>
    <w:p w:rsidR="00000000" w:rsidDel="00000000" w:rsidP="00000000" w:rsidRDefault="00000000" w:rsidRPr="00000000" w14:paraId="00000039">
      <w:pPr>
        <w:ind w:left="0" w:firstLine="0"/>
        <w:rPr/>
      </w:pPr>
      <w:r w:rsidDel="00000000" w:rsidR="00000000" w:rsidRPr="00000000">
        <w:rPr>
          <w:rtl w:val="0"/>
        </w:rPr>
      </w:r>
    </w:p>
    <w:p w:rsidR="00000000" w:rsidDel="00000000" w:rsidP="00000000" w:rsidRDefault="00000000" w:rsidRPr="00000000" w14:paraId="0000003A">
      <w:pPr>
        <w:ind w:left="0" w:firstLine="0"/>
        <w:rPr/>
      </w:pPr>
      <w:r w:rsidDel="00000000" w:rsidR="00000000" w:rsidRPr="00000000">
        <w:rPr>
          <w:rtl w:val="0"/>
        </w:rPr>
        <w:t xml:space="preserve">Within a salon environment, bias may influence how beauticians perceive clients, colleagues, or even workplace expectations.  For example, assumptions about age, appearance, or social background could unconsciously affect how they interpret their clients’ behaviour.  In order to ensure that fairness and professionalism is maintained, these biases must be recognised.</w:t>
      </w:r>
    </w:p>
    <w:p w:rsidR="00000000" w:rsidDel="00000000" w:rsidP="00000000" w:rsidRDefault="00000000" w:rsidRPr="00000000" w14:paraId="0000003B">
      <w:pPr>
        <w:ind w:left="0" w:firstLine="0"/>
        <w:rPr/>
      </w:pPr>
      <w:r w:rsidDel="00000000" w:rsidR="00000000" w:rsidRPr="00000000">
        <w:rPr>
          <w:rtl w:val="0"/>
        </w:rPr>
      </w:r>
    </w:p>
    <w:p w:rsidR="00000000" w:rsidDel="00000000" w:rsidP="00000000" w:rsidRDefault="00000000" w:rsidRPr="00000000" w14:paraId="0000003C">
      <w:pPr>
        <w:ind w:left="0" w:firstLine="0"/>
        <w:rPr/>
      </w:pPr>
      <w:r w:rsidDel="00000000" w:rsidR="00000000" w:rsidRPr="00000000">
        <w:rPr>
          <w:rtl w:val="0"/>
        </w:rPr>
        <w:t xml:space="preserve">Critical thinking also plays a vital role in communication in the workplace and team interactions.  Informal discussions with colleagues or salon management may involve evaluating suggestions, negotiating expectations or resolving disagreements.  The application of critical thinking in these scenarios helps in ensuring that decisions are made through well reasoned discussion rather than conflict or misunderstanding.</w:t>
      </w:r>
    </w:p>
    <w:p w:rsidR="00000000" w:rsidDel="00000000" w:rsidP="00000000" w:rsidRDefault="00000000" w:rsidRPr="00000000" w14:paraId="0000003D">
      <w:pPr>
        <w:ind w:left="0" w:firstLine="0"/>
        <w:rPr/>
      </w:pPr>
      <w:r w:rsidDel="00000000" w:rsidR="00000000" w:rsidRPr="00000000">
        <w:rPr>
          <w:rtl w:val="0"/>
        </w:rPr>
      </w:r>
    </w:p>
    <w:p w:rsidR="00000000" w:rsidDel="00000000" w:rsidP="00000000" w:rsidRDefault="00000000" w:rsidRPr="00000000" w14:paraId="0000003E">
      <w:pPr>
        <w:ind w:left="0" w:firstLine="0"/>
        <w:rPr/>
      </w:pPr>
      <w:r w:rsidDel="00000000" w:rsidR="00000000" w:rsidRPr="00000000">
        <w:rPr>
          <w:rtl w:val="0"/>
        </w:rPr>
        <w:t xml:space="preserve">Overall, critical thinking serves as an important mechanism for professional self-regulation. It enables individuals to evaluate their actions, recognise bias and improve decision-making processes. Within the author’s professional context, the ability to analyse assumptions, reflect on experiences and evaluate evidence is essential in maintaining both professional independence and effective workplace relationships.</w:t>
      </w:r>
    </w:p>
    <w:p w:rsidR="00000000" w:rsidDel="00000000" w:rsidP="00000000" w:rsidRDefault="00000000" w:rsidRPr="00000000" w14:paraId="0000003F">
      <w:pPr>
        <w:ind w:left="0" w:firstLine="0"/>
        <w:rPr/>
      </w:pPr>
      <w:r w:rsidDel="00000000" w:rsidR="00000000" w:rsidRPr="00000000">
        <w:rPr>
          <w:rtl w:val="0"/>
        </w:rPr>
      </w:r>
    </w:p>
    <w:p w:rsidR="00000000" w:rsidDel="00000000" w:rsidP="00000000" w:rsidRDefault="00000000" w:rsidRPr="00000000" w14:paraId="00000040">
      <w:pPr>
        <w:ind w:left="0" w:firstLine="0"/>
        <w:rPr/>
      </w:pPr>
      <w:r w:rsidDel="00000000" w:rsidR="00000000" w:rsidRPr="00000000">
        <w:rPr>
          <w:rtl w:val="0"/>
        </w:rPr>
        <w:t xml:space="preserve">This emphasis on reflective and analytical thinking links closely to management approaches that recognise the importance of human behaviour, which will be explored in the following section.</w:t>
      </w:r>
    </w:p>
    <w:p w:rsidR="00000000" w:rsidDel="00000000" w:rsidP="00000000" w:rsidRDefault="00000000" w:rsidRPr="00000000" w14:paraId="00000041">
      <w:pPr>
        <w:ind w:left="0" w:firstLine="0"/>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pStyle w:val="Heading3"/>
        <w:rPr/>
      </w:pPr>
      <w:bookmarkStart w:colFirst="0" w:colLast="0" w:name="_487j6edq4h3j" w:id="6"/>
      <w:bookmarkEnd w:id="6"/>
      <w:r w:rsidDel="00000000" w:rsidR="00000000" w:rsidRPr="00000000">
        <w:rPr>
          <w:rtl w:val="0"/>
        </w:rPr>
        <w:t xml:space="preserve">Management theories</w:t>
      </w:r>
    </w:p>
    <w:p w:rsidR="00000000" w:rsidDel="00000000" w:rsidP="00000000" w:rsidRDefault="00000000" w:rsidRPr="00000000" w14:paraId="00000044">
      <w:pPr>
        <w:ind w:left="0" w:firstLine="0"/>
        <w:rPr/>
      </w:pPr>
      <w:r w:rsidDel="00000000" w:rsidR="00000000" w:rsidRPr="00000000">
        <w:rPr>
          <w:rtl w:val="0"/>
        </w:rPr>
      </w:r>
    </w:p>
    <w:p w:rsidR="00000000" w:rsidDel="00000000" w:rsidP="00000000" w:rsidRDefault="00000000" w:rsidRPr="00000000" w14:paraId="00000045">
      <w:pPr>
        <w:ind w:left="0" w:firstLine="0"/>
        <w:rPr/>
      </w:pPr>
      <w:r w:rsidDel="00000000" w:rsidR="00000000" w:rsidRPr="00000000">
        <w:rPr>
          <w:rtl w:val="0"/>
        </w:rPr>
        <w:t xml:space="preserve">Management theories have been developed over time, evolving alongside changing ideas around productivity, leadership, and human behaviour in the workplace.  Early management theories focused rather heavily on efficiency, structure, and control, whereas more modern theories tend to place greater emphasis on motivation, social relationships, and organisational culture.  It is useful to understand these developments when analysing how management styles can influence employee behaviour, workplace values, and professional expectations (Buchanan and Huczynski, 2019).</w:t>
      </w:r>
    </w:p>
    <w:p w:rsidR="00000000" w:rsidDel="00000000" w:rsidP="00000000" w:rsidRDefault="00000000" w:rsidRPr="00000000" w14:paraId="00000046">
      <w:pPr>
        <w:ind w:left="0" w:firstLine="0"/>
        <w:rPr/>
      </w:pPr>
      <w:r w:rsidDel="00000000" w:rsidR="00000000" w:rsidRPr="00000000">
        <w:rPr>
          <w:rtl w:val="0"/>
        </w:rPr>
      </w:r>
    </w:p>
    <w:p w:rsidR="00000000" w:rsidDel="00000000" w:rsidP="00000000" w:rsidRDefault="00000000" w:rsidRPr="00000000" w14:paraId="00000047">
      <w:pPr>
        <w:ind w:left="0" w:firstLine="0"/>
        <w:rPr/>
      </w:pPr>
      <w:r w:rsidDel="00000000" w:rsidR="00000000" w:rsidRPr="00000000">
        <w:rPr>
          <w:rtl w:val="0"/>
        </w:rPr>
        <w:t xml:space="preserve">Despite the fact that many of the major management theories were initially developed within larger, industrial organisations, they can still offer valuable insights for smaller working environments.  In the author’s professional context, working as a self-employed renter within a pre-established salon means that management is largely informal.  However, the owner of the salon must still establish certain expectations regarding workplace standards, culture, and professional conduct.  As a result, the author’s experience within this type of workplace reflects a complex combination of autonomy and indirect managerial influence.</w:t>
      </w:r>
    </w:p>
    <w:p w:rsidR="00000000" w:rsidDel="00000000" w:rsidP="00000000" w:rsidRDefault="00000000" w:rsidRPr="00000000" w14:paraId="00000048">
      <w:pPr>
        <w:ind w:left="0" w:firstLine="0"/>
        <w:rPr/>
      </w:pPr>
      <w:r w:rsidDel="00000000" w:rsidR="00000000" w:rsidRPr="00000000">
        <w:rPr>
          <w:rtl w:val="0"/>
        </w:rPr>
      </w:r>
    </w:p>
    <w:p w:rsidR="00000000" w:rsidDel="00000000" w:rsidP="00000000" w:rsidRDefault="00000000" w:rsidRPr="00000000" w14:paraId="00000049">
      <w:pPr>
        <w:ind w:left="0" w:firstLine="0"/>
        <w:rPr/>
      </w:pPr>
      <w:r w:rsidDel="00000000" w:rsidR="00000000" w:rsidRPr="00000000">
        <w:rPr>
          <w:rtl w:val="0"/>
        </w:rPr>
        <w:t xml:space="preserve">Within this section, we will examine management theories from the four key schools of thought: the scientific school, the classical school, the behavioural school, and the modern management theory.  Each approach provides differing perspectives on authority, motivation, and organisational structure.</w:t>
      </w:r>
    </w:p>
    <w:p w:rsidR="00000000" w:rsidDel="00000000" w:rsidP="00000000" w:rsidRDefault="00000000" w:rsidRPr="00000000" w14:paraId="0000004A">
      <w:pPr>
        <w:ind w:left="0" w:firstLine="0"/>
        <w:rPr/>
      </w:pPr>
      <w:r w:rsidDel="00000000" w:rsidR="00000000" w:rsidRPr="00000000">
        <w:rPr>
          <w:rtl w:val="0"/>
        </w:rPr>
      </w:r>
    </w:p>
    <w:p w:rsidR="00000000" w:rsidDel="00000000" w:rsidP="00000000" w:rsidRDefault="00000000" w:rsidRPr="00000000" w14:paraId="0000004B">
      <w:pPr>
        <w:ind w:left="0" w:firstLine="0"/>
        <w:rPr/>
      </w:pPr>
      <w:r w:rsidDel="00000000" w:rsidR="00000000" w:rsidRPr="00000000">
        <w:rPr>
          <w:rtl w:val="0"/>
        </w:rPr>
      </w:r>
    </w:p>
    <w:p w:rsidR="00000000" w:rsidDel="00000000" w:rsidP="00000000" w:rsidRDefault="00000000" w:rsidRPr="00000000" w14:paraId="0000004C">
      <w:pPr>
        <w:pStyle w:val="Heading3"/>
        <w:rPr/>
      </w:pPr>
      <w:bookmarkStart w:colFirst="0" w:colLast="0" w:name="_1rh8q65xhemt" w:id="7"/>
      <w:bookmarkEnd w:id="7"/>
      <w:r w:rsidDel="00000000" w:rsidR="00000000" w:rsidRPr="00000000">
        <w:rPr>
          <w:rtl w:val="0"/>
        </w:rPr>
      </w:r>
    </w:p>
    <w:p w:rsidR="00000000" w:rsidDel="00000000" w:rsidP="00000000" w:rsidRDefault="00000000" w:rsidRPr="00000000" w14:paraId="0000004D">
      <w:pPr>
        <w:pStyle w:val="Heading3"/>
        <w:rPr/>
      </w:pPr>
      <w:bookmarkStart w:colFirst="0" w:colLast="0" w:name="_vzemqxp8r9r8" w:id="8"/>
      <w:bookmarkEnd w:id="8"/>
      <w:r w:rsidDel="00000000" w:rsidR="00000000" w:rsidRPr="00000000">
        <w:rPr>
          <w:rtl w:val="0"/>
        </w:rPr>
        <w:t xml:space="preserve">Scientific Management</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ind w:left="0" w:firstLine="0"/>
        <w:rPr/>
      </w:pPr>
      <w:r w:rsidDel="00000000" w:rsidR="00000000" w:rsidRPr="00000000">
        <w:rPr>
          <w:rtl w:val="0"/>
        </w:rPr>
        <w:t xml:space="preserve">In the early twentieth century, scientific management emerged as one of the first systematic attempts to study workplace productivity.  Frederick Winslow Taylor is widely regarded as the founder of this approach.  Taylor would argue that many workplaces were operated inefficiently as a result of tasks being performed based on habit rather than thorough analysis.  He proposed that management should scientifically study work processes in order to identify the most efficient methods for completing tasks (Taylor, 1911).</w:t>
      </w:r>
    </w:p>
    <w:p w:rsidR="00000000" w:rsidDel="00000000" w:rsidP="00000000" w:rsidRDefault="00000000" w:rsidRPr="00000000" w14:paraId="00000050">
      <w:pPr>
        <w:ind w:left="0" w:firstLine="0"/>
        <w:rPr/>
      </w:pPr>
      <w:r w:rsidDel="00000000" w:rsidR="00000000" w:rsidRPr="00000000">
        <w:rPr>
          <w:rtl w:val="0"/>
        </w:rPr>
      </w:r>
    </w:p>
    <w:p w:rsidR="00000000" w:rsidDel="00000000" w:rsidP="00000000" w:rsidRDefault="00000000" w:rsidRPr="00000000" w14:paraId="00000051">
      <w:pPr>
        <w:ind w:left="0" w:firstLine="0"/>
        <w:rPr/>
      </w:pPr>
      <w:r w:rsidDel="00000000" w:rsidR="00000000" w:rsidRPr="00000000">
        <w:rPr>
          <w:rtl w:val="0"/>
        </w:rPr>
        <w:t xml:space="preserve">Taylor believed that employee productivity could be increased by dividing tasks into smaller components, measuring the time required to complete each step, and then identifying the most effective method of performing the work.  Once the optimal method had been identified, workers could then be trained to consistently follow this process.  He also suggested that financial incentives could be used in order to motivate employees to maintain higher levels of productivity.</w:t>
      </w:r>
    </w:p>
    <w:p w:rsidR="00000000" w:rsidDel="00000000" w:rsidP="00000000" w:rsidRDefault="00000000" w:rsidRPr="00000000" w14:paraId="00000052">
      <w:pPr>
        <w:ind w:left="0" w:firstLine="0"/>
        <w:rPr/>
      </w:pPr>
      <w:r w:rsidDel="00000000" w:rsidR="00000000" w:rsidRPr="00000000">
        <w:rPr>
          <w:rtl w:val="0"/>
        </w:rPr>
      </w:r>
    </w:p>
    <w:p w:rsidR="00000000" w:rsidDel="00000000" w:rsidP="00000000" w:rsidRDefault="00000000" w:rsidRPr="00000000" w14:paraId="00000053">
      <w:pPr>
        <w:ind w:left="0" w:firstLine="0"/>
        <w:rPr/>
      </w:pPr>
      <w:r w:rsidDel="00000000" w:rsidR="00000000" w:rsidRPr="00000000">
        <w:rPr>
          <w:rtl w:val="0"/>
        </w:rPr>
        <w:t xml:space="preserve">Lillian Gilbreth and her husband Frank Gilbreth expanded on Taylor’s work by studying motion efficiency. Their research examined how small changes in movement could improve productivity and reduce physical fatigue (Gilbreth and Gilbreth, 1917). These studies contributed to the development of time-and-motion analysis, which is still used in some industries today.</w:t>
      </w:r>
    </w:p>
    <w:p w:rsidR="00000000" w:rsidDel="00000000" w:rsidP="00000000" w:rsidRDefault="00000000" w:rsidRPr="00000000" w14:paraId="00000054">
      <w:pPr>
        <w:ind w:left="0" w:firstLine="0"/>
        <w:rPr/>
      </w:pPr>
      <w:r w:rsidDel="00000000" w:rsidR="00000000" w:rsidRPr="00000000">
        <w:rPr>
          <w:rtl w:val="0"/>
        </w:rPr>
      </w:r>
    </w:p>
    <w:p w:rsidR="00000000" w:rsidDel="00000000" w:rsidP="00000000" w:rsidRDefault="00000000" w:rsidRPr="00000000" w14:paraId="00000055">
      <w:pPr>
        <w:spacing w:after="240" w:before="240" w:lineRule="auto"/>
        <w:rPr/>
      </w:pPr>
      <w:r w:rsidDel="00000000" w:rsidR="00000000" w:rsidRPr="00000000">
        <w:rPr>
          <w:rtl w:val="0"/>
        </w:rPr>
        <w:t xml:space="preserve">In a salon environment, elements of scientific management can be observed in areas such as appointment scheduling, service timing and pricing structures. For example, many salons estimate how long particular services should take in order to maximise the number of appointments that can be completed during the working day. Efficiency is particularly important for self-employed practitioners because income is directly linked to the number of clients served.</w:t>
      </w:r>
    </w:p>
    <w:p w:rsidR="00000000" w:rsidDel="00000000" w:rsidP="00000000" w:rsidRDefault="00000000" w:rsidRPr="00000000" w14:paraId="00000056">
      <w:pPr>
        <w:spacing w:after="240" w:before="240" w:lineRule="auto"/>
        <w:rPr/>
      </w:pPr>
      <w:r w:rsidDel="00000000" w:rsidR="00000000" w:rsidRPr="00000000">
        <w:rPr>
          <w:rtl w:val="0"/>
        </w:rPr>
        <w:t xml:space="preserve">However, scientific management has also been criticised for focusing too heavily on efficiency while overlooking the human and emotional aspects of work. In service industries such as hair and beauty, client relationships, creativity and personal interaction play a significant role in the overall experience. A purely efficiency-focused approach could potentially reduce the quality of client interactions and undermine the personal connection that many clients value.</w:t>
      </w:r>
    </w:p>
    <w:p w:rsidR="00000000" w:rsidDel="00000000" w:rsidP="00000000" w:rsidRDefault="00000000" w:rsidRPr="00000000" w14:paraId="00000057">
      <w:pPr>
        <w:spacing w:after="240" w:before="240" w:lineRule="auto"/>
        <w:rPr/>
      </w:pPr>
      <w:r w:rsidDel="00000000" w:rsidR="00000000" w:rsidRPr="00000000">
        <w:rPr>
          <w:rtl w:val="0"/>
        </w:rPr>
        <w:t xml:space="preserve">For the author, balancing efficiency with personalised service is therefore an important consideration. While effective time management is essential for maintaining a successful business, building trust and rapport with clients is equally important. This illustrates one of the limitations of scientific management when applied to service-based professions that rely on interpersonal relationships.</w:t>
      </w:r>
    </w:p>
    <w:p w:rsidR="00000000" w:rsidDel="00000000" w:rsidP="00000000" w:rsidRDefault="00000000" w:rsidRPr="00000000" w14:paraId="00000058">
      <w:pPr>
        <w:spacing w:after="240" w:before="240" w:lineRule="auto"/>
        <w:rPr/>
      </w:pPr>
      <w:r w:rsidDel="00000000" w:rsidR="00000000" w:rsidRPr="00000000">
        <w:rPr>
          <w:rtl w:val="0"/>
        </w:rPr>
      </w:r>
    </w:p>
    <w:p w:rsidR="00000000" w:rsidDel="00000000" w:rsidP="00000000" w:rsidRDefault="00000000" w:rsidRPr="00000000" w14:paraId="00000059">
      <w:pPr>
        <w:pStyle w:val="Heading3"/>
        <w:spacing w:after="240" w:before="240" w:lineRule="auto"/>
        <w:rPr/>
      </w:pPr>
      <w:bookmarkStart w:colFirst="0" w:colLast="0" w:name="_hcec8h0a9tw" w:id="9"/>
      <w:bookmarkEnd w:id="9"/>
      <w:r w:rsidDel="00000000" w:rsidR="00000000" w:rsidRPr="00000000">
        <w:rPr>
          <w:rtl w:val="0"/>
        </w:rPr>
        <w:t xml:space="preserve">Classical Management</w:t>
      </w:r>
    </w:p>
    <w:p w:rsidR="00000000" w:rsidDel="00000000" w:rsidP="00000000" w:rsidRDefault="00000000" w:rsidRPr="00000000" w14:paraId="0000005A">
      <w:pPr>
        <w:ind w:left="0" w:firstLine="0"/>
        <w:rPr/>
      </w:pPr>
      <w:r w:rsidDel="00000000" w:rsidR="00000000" w:rsidRPr="00000000">
        <w:rPr>
          <w:rtl w:val="0"/>
        </w:rPr>
      </w:r>
    </w:p>
    <w:p w:rsidR="00000000" w:rsidDel="00000000" w:rsidP="00000000" w:rsidRDefault="00000000" w:rsidRPr="00000000" w14:paraId="0000005B">
      <w:pPr>
        <w:ind w:left="0" w:firstLine="0"/>
        <w:rPr/>
      </w:pPr>
      <w:r w:rsidDel="00000000" w:rsidR="00000000" w:rsidRPr="00000000">
        <w:rPr>
          <w:rtl w:val="0"/>
        </w:rPr>
        <w:t xml:space="preserve">Classical management theory developed alongside scientific management, yet focused more broadly on organisational structure and administrative principles.  Henri Fayol, one of the main proponents of classical management theory, defined a number of principles that he thought were essential to good management. These were centralisation, clear lines of authority, unity of command, and division of labour (Fayol, 1949).</w:t>
      </w:r>
    </w:p>
    <w:p w:rsidR="00000000" w:rsidDel="00000000" w:rsidP="00000000" w:rsidRDefault="00000000" w:rsidRPr="00000000" w14:paraId="0000005C">
      <w:pPr>
        <w:ind w:left="0" w:firstLine="0"/>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t xml:space="preserve">Max Weber, who popularised the idea of bureaucratic management, was another key contributor in classical management theory. In order to preserve uniformity and equity, Weber maintained that organisations should function in accordance with well-defined regulations, hierarchical authority structures, and formal procedures (Weber, 1947).</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ind w:left="0" w:firstLine="0"/>
        <w:rPr/>
      </w:pPr>
      <w:r w:rsidDel="00000000" w:rsidR="00000000" w:rsidRPr="00000000">
        <w:rPr>
          <w:rtl w:val="0"/>
        </w:rPr>
        <w:t xml:space="preserve">The traditional method offers a framework for establishing ordered and orderly work environments. Employees will know what is expected of them and there will be less uncertainty if roles and duties are clearly defined. These ideas support predictable and effective operations across a wide range of sectors.</w:t>
      </w:r>
    </w:p>
    <w:p w:rsidR="00000000" w:rsidDel="00000000" w:rsidP="00000000" w:rsidRDefault="00000000" w:rsidRPr="00000000" w14:paraId="00000060">
      <w:pPr>
        <w:ind w:left="0" w:firstLine="0"/>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Some aspects of traditional management theory might still be evident in a salon setting. For instance, booking procedures, health and safety norms, and cleanliness laws frequently require precise guidelines and uniform standards. These frameworks aid in guaranteeing the competent and safe provision of services.</w:t>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ind w:left="0" w:firstLine="0"/>
        <w:rPr/>
      </w:pPr>
      <w:r w:rsidDel="00000000" w:rsidR="00000000" w:rsidRPr="00000000">
        <w:rPr>
          <w:rtl w:val="0"/>
        </w:rPr>
        <w:t xml:space="preserve">But the traditional method has also come under fire for being unduly strict and for emphasising hierarchy and control too much. Strict hierarchical management can occasionally stifle creativity and individual initiative in modern companies, especially those employing creative or client-focused professions.</w:t>
      </w:r>
    </w:p>
    <w:p w:rsidR="00000000" w:rsidDel="00000000" w:rsidP="00000000" w:rsidRDefault="00000000" w:rsidRPr="00000000" w14:paraId="00000064">
      <w:pPr>
        <w:ind w:left="0" w:firstLine="0"/>
        <w:rPr/>
      </w:pPr>
      <w:r w:rsidDel="00000000" w:rsidR="00000000" w:rsidRPr="00000000">
        <w:rPr>
          <w:rtl w:val="0"/>
        </w:rPr>
      </w:r>
    </w:p>
    <w:p w:rsidR="00000000" w:rsidDel="00000000" w:rsidP="00000000" w:rsidRDefault="00000000" w:rsidRPr="00000000" w14:paraId="00000065">
      <w:pPr>
        <w:ind w:left="0" w:firstLine="0"/>
        <w:rPr/>
      </w:pPr>
      <w:r w:rsidDel="00000000" w:rsidR="00000000" w:rsidRPr="00000000">
        <w:rPr>
          <w:rtl w:val="0"/>
        </w:rPr>
        <w:t xml:space="preserve">Because self-employed practitioners work independently, it would be challenging to create a highly bureaucratic management structure in the author's professional setting. The author is ultimately in charge of managing their own business, even though the salon owner may set certain expectations. Strict hierarchical control would therefore be incompatible with the independence that comes with self-employment.</w:t>
      </w:r>
    </w:p>
    <w:p w:rsidR="00000000" w:rsidDel="00000000" w:rsidP="00000000" w:rsidRDefault="00000000" w:rsidRPr="00000000" w14:paraId="00000066">
      <w:pPr>
        <w:ind w:left="0" w:firstLine="0"/>
        <w:rPr/>
      </w:pPr>
      <w:r w:rsidDel="00000000" w:rsidR="00000000" w:rsidRPr="00000000">
        <w:rPr>
          <w:rtl w:val="0"/>
        </w:rPr>
      </w:r>
    </w:p>
    <w:p w:rsidR="00000000" w:rsidDel="00000000" w:rsidP="00000000" w:rsidRDefault="00000000" w:rsidRPr="00000000" w14:paraId="00000067">
      <w:pPr>
        <w:ind w:left="0" w:firstLine="0"/>
        <w:rPr/>
      </w:pPr>
      <w:r w:rsidDel="00000000" w:rsidR="00000000" w:rsidRPr="00000000">
        <w:rPr>
          <w:rtl w:val="0"/>
        </w:rPr>
      </w:r>
    </w:p>
    <w:p w:rsidR="00000000" w:rsidDel="00000000" w:rsidP="00000000" w:rsidRDefault="00000000" w:rsidRPr="00000000" w14:paraId="00000068">
      <w:pPr>
        <w:pStyle w:val="Heading3"/>
        <w:rPr/>
      </w:pPr>
      <w:bookmarkStart w:colFirst="0" w:colLast="0" w:name="_k93nkjkrm37y" w:id="10"/>
      <w:bookmarkEnd w:id="10"/>
      <w:r w:rsidDel="00000000" w:rsidR="00000000" w:rsidRPr="00000000">
        <w:rPr>
          <w:rtl w:val="0"/>
        </w:rPr>
        <w:t xml:space="preserve">Behavioural Management Theory</w:t>
      </w:r>
    </w:p>
    <w:p w:rsidR="00000000" w:rsidDel="00000000" w:rsidP="00000000" w:rsidRDefault="00000000" w:rsidRPr="00000000" w14:paraId="00000069">
      <w:pPr>
        <w:ind w:left="0" w:firstLine="0"/>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The shortcomings of previous theories led to the development of the behavioural school of management. Behavioural theorists stressed the significance of human interactions, motivation, and social aspects in the workplace rather than concentrating only on efficiency and organization.</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ind w:left="0" w:firstLine="0"/>
        <w:rPr/>
      </w:pPr>
      <w:r w:rsidDel="00000000" w:rsidR="00000000" w:rsidRPr="00000000">
        <w:rPr>
          <w:rtl w:val="0"/>
        </w:rPr>
        <w:t xml:space="preserve">The Hawthorne investigations, carried out by Elton Mayo in the 1920s and 1930s, were among the most important investigations in this field. The initial goal of the study was to investigate the impact of physical working conditions on productivity. However, the findings indicated that environmental factors had less of an impact on productivity than social ties and employee morale (Mayo, 1933).</w:t>
      </w:r>
    </w:p>
    <w:p w:rsidR="00000000" w:rsidDel="00000000" w:rsidP="00000000" w:rsidRDefault="00000000" w:rsidRPr="00000000" w14:paraId="0000006D">
      <w:pPr>
        <w:ind w:left="0" w:firstLine="0"/>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The Hawthorne Studies emphasised the value of teamwork, communication, and worker satisfaction. The human relations approach to management, which acknowledges that employees are driven by social and psychological variables in addition to monetary benefits, was developed as a result of this research.</w:t>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ind w:left="0" w:firstLine="0"/>
        <w:rPr/>
      </w:pPr>
      <w:r w:rsidDel="00000000" w:rsidR="00000000" w:rsidRPr="00000000">
        <w:rPr>
          <w:rtl w:val="0"/>
        </w:rPr>
        <w:t xml:space="preserve">With his Theory X and Theory Y framework, Douglas McGregor later developed these concepts. While Theory Y assumes that workers are capable of self-direction and are driven by accountability and personal growth, Theory X assumes that workers detest their jobs and need constant supervision (McGregor, 1960).</w:t>
      </w:r>
    </w:p>
    <w:p w:rsidR="00000000" w:rsidDel="00000000" w:rsidP="00000000" w:rsidRDefault="00000000" w:rsidRPr="00000000" w14:paraId="00000071">
      <w:pPr>
        <w:ind w:left="0" w:firstLine="0"/>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Because cooperation and workplace culture can have a significant impact on worker satisfaction, behavioural management theories are especially pertinent in a salon setting. Daily contacts with coworkers add to the general culture of the workplace even though the author works independently.</w:t>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ind w:left="0" w:firstLine="0"/>
        <w:rPr/>
      </w:pPr>
      <w:r w:rsidDel="00000000" w:rsidR="00000000" w:rsidRPr="00000000">
        <w:rPr>
          <w:rtl w:val="0"/>
        </w:rPr>
        <w:t xml:space="preserve">The author's position is more in line with McGregor's Theory Y viewpoint. The author is in charge of handling their own workload, drawing in clients, and upholding professional standards as a self-employed practitioner. This degree of accountability necessitates initiative and self-motivation rather than outside supervision.</w:t>
      </w:r>
    </w:p>
    <w:p w:rsidR="00000000" w:rsidDel="00000000" w:rsidP="00000000" w:rsidRDefault="00000000" w:rsidRPr="00000000" w14:paraId="00000075">
      <w:pPr>
        <w:ind w:left="0" w:firstLine="0"/>
        <w:rPr/>
      </w:pPr>
      <w:r w:rsidDel="00000000" w:rsidR="00000000" w:rsidRPr="00000000">
        <w:rPr>
          <w:rtl w:val="0"/>
        </w:rPr>
      </w:r>
    </w:p>
    <w:p w:rsidR="00000000" w:rsidDel="00000000" w:rsidP="00000000" w:rsidRDefault="00000000" w:rsidRPr="00000000" w14:paraId="00000076">
      <w:pPr>
        <w:ind w:left="0" w:firstLine="0"/>
        <w:rPr/>
      </w:pPr>
      <w:r w:rsidDel="00000000" w:rsidR="00000000" w:rsidRPr="00000000">
        <w:rPr>
          <w:rtl w:val="0"/>
        </w:rPr>
        <w:t xml:space="preserve">However, if the salon owner takes a more directive stance, informal management expectations within the salon may occasionally resemble aspects of Theory X. Tension between independence and organisational influence can occasionally arise from these disparate expectations.</w:t>
      </w:r>
    </w:p>
    <w:p w:rsidR="00000000" w:rsidDel="00000000" w:rsidP="00000000" w:rsidRDefault="00000000" w:rsidRPr="00000000" w14:paraId="00000077">
      <w:pPr>
        <w:ind w:left="0" w:firstLine="0"/>
        <w:rPr/>
      </w:pPr>
      <w:r w:rsidDel="00000000" w:rsidR="00000000" w:rsidRPr="00000000">
        <w:rPr>
          <w:rtl w:val="0"/>
        </w:rPr>
      </w:r>
    </w:p>
    <w:p w:rsidR="00000000" w:rsidDel="00000000" w:rsidP="00000000" w:rsidRDefault="00000000" w:rsidRPr="00000000" w14:paraId="00000078">
      <w:pPr>
        <w:ind w:left="0" w:firstLine="0"/>
        <w:rPr/>
      </w:pPr>
      <w:r w:rsidDel="00000000" w:rsidR="00000000" w:rsidRPr="00000000">
        <w:rPr>
          <w:rtl w:val="0"/>
        </w:rPr>
      </w:r>
    </w:p>
    <w:p w:rsidR="00000000" w:rsidDel="00000000" w:rsidP="00000000" w:rsidRDefault="00000000" w:rsidRPr="00000000" w14:paraId="00000079">
      <w:pPr>
        <w:pStyle w:val="Heading3"/>
        <w:rPr/>
      </w:pPr>
      <w:bookmarkStart w:colFirst="0" w:colLast="0" w:name="_vjd0oamguo9n" w:id="11"/>
      <w:bookmarkEnd w:id="11"/>
      <w:r w:rsidDel="00000000" w:rsidR="00000000" w:rsidRPr="00000000">
        <w:rPr>
          <w:rtl w:val="0"/>
        </w:rPr>
        <w:t xml:space="preserve">Modern Management Theory</w:t>
      </w:r>
    </w:p>
    <w:p w:rsidR="00000000" w:rsidDel="00000000" w:rsidP="00000000" w:rsidRDefault="00000000" w:rsidRPr="00000000" w14:paraId="0000007A">
      <w:pPr>
        <w:ind w:left="0" w:firstLine="0"/>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t xml:space="preserve">By acknowledging the complexity of modern businesses, contemporary management theories expand upon prior concepts. Modern theories place more emphasis on organisational culture, systems thinking, and adaptability than they do on a single management strategy.</w:t>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ind w:left="0" w:firstLine="0"/>
        <w:rPr/>
      </w:pPr>
      <w:r w:rsidDel="00000000" w:rsidR="00000000" w:rsidRPr="00000000">
        <w:rPr>
          <w:rtl w:val="0"/>
        </w:rPr>
        <w:t xml:space="preserve">Strong values, employee involvement, and customer focus are crucial for attaining organisational success, according to Peters and Waterman's research on successful businesses (Peters and Waterman, 1982). Their research highlighted the importance of company culture in influencing employee conduct.</w:t>
      </w:r>
    </w:p>
    <w:p w:rsidR="00000000" w:rsidDel="00000000" w:rsidP="00000000" w:rsidRDefault="00000000" w:rsidRPr="00000000" w14:paraId="0000007E">
      <w:pPr>
        <w:ind w:left="0" w:firstLine="0"/>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t xml:space="preserve">Employee interactions with clients and coworkers can be significantly impacted by organisational culture in service sectors. The larger workplace culture may influence expectations for professionalism, communication, and service standards even in situations where individuals work autonomously.</w:t>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ind w:left="0" w:firstLine="0"/>
        <w:rPr/>
      </w:pPr>
      <w:r w:rsidDel="00000000" w:rsidR="00000000" w:rsidRPr="00000000">
        <w:rPr>
          <w:rtl w:val="0"/>
        </w:rPr>
        <w:t xml:space="preserve">According to the author, working in a salon setting means that practitioners' self-presentation and interactions with clients are influenced by the culture created by the salon owner. The shared setting promotes certain professional habits even while the author retains independence when making commercial decisions.</w:t>
      </w:r>
    </w:p>
    <w:p w:rsidR="00000000" w:rsidDel="00000000" w:rsidP="00000000" w:rsidRDefault="00000000" w:rsidRPr="00000000" w14:paraId="00000082">
      <w:pPr>
        <w:ind w:left="0" w:firstLine="0"/>
        <w:rPr/>
      </w:pPr>
      <w:r w:rsidDel="00000000" w:rsidR="00000000" w:rsidRPr="00000000">
        <w:rPr>
          <w:rtl w:val="0"/>
        </w:rPr>
      </w:r>
    </w:p>
    <w:p w:rsidR="00000000" w:rsidDel="00000000" w:rsidP="00000000" w:rsidRDefault="00000000" w:rsidRPr="00000000" w14:paraId="00000083">
      <w:pPr>
        <w:ind w:left="0" w:firstLine="0"/>
        <w:rPr/>
      </w:pPr>
      <w:r w:rsidDel="00000000" w:rsidR="00000000" w:rsidRPr="00000000">
        <w:rPr>
          <w:rtl w:val="0"/>
        </w:rPr>
        <w:t xml:space="preserve">In general, contemporary management theories place more emphasis on adaptability and responsiveness than on inflexible systems. This viewpoint is in line with the realities of self-employment, where success in company depends on flexibility and client satisfaction.</w:t>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pStyle w:val="Heading3"/>
        <w:rPr/>
      </w:pPr>
      <w:bookmarkStart w:colFirst="0" w:colLast="0" w:name="_7z5xnflbu2fp" w:id="12"/>
      <w:bookmarkEnd w:id="12"/>
      <w:r w:rsidDel="00000000" w:rsidR="00000000" w:rsidRPr="00000000">
        <w:rPr>
          <w:rtl w:val="0"/>
        </w:rPr>
        <w:t xml:space="preserve">Values, Beliefs, Attitudes and Behaviour</w:t>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t xml:space="preserve">Behaviour in the workplace is influenced not only by the management structures but also the internal beliefs, values, and attitudes held by individuals.  These psychological ideas shape how people interpret situations, their responses to challenges, and how they interact with others.</w:t>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t xml:space="preserve">Beliefs can be defined as ideas or convictions that individuals accept as true.  Values refer to deeply held principles that guide behaviours and decision-making, whilst attitudes represent evaluations or feelings toward particular situations or individuals (Allport, 1935).  Despite these concepts being closely related, they operate in slightly different ways.</w:t>
      </w:r>
    </w:p>
    <w:p w:rsidR="00000000" w:rsidDel="00000000" w:rsidP="00000000" w:rsidRDefault="00000000" w:rsidRPr="00000000" w14:paraId="0000008C">
      <w:pPr>
        <w:rPr/>
      </w:pPr>
      <w:r w:rsidDel="00000000" w:rsidR="00000000" w:rsidRPr="00000000">
        <w:rPr>
          <w:rtl w:val="0"/>
        </w:rPr>
        <w:t xml:space="preserve">Milton Rokeach’s theory of human values provides a useful framework for understanding how values influence behaviours.  Rokeach distinguishes between terminal values and instrumental values; terminal values representing desired end states, for example financial security or personal happiness, whilst instrumental values represent preferred ways of behaving, such as honesty, independence, or responsibility (Rokeach, 1973).</w:t>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t xml:space="preserve">In professional contexts, values often influence how individuals prioritise their goals and make decisions.  For example, a practitioner who values independence might prefer work within a self-employed role rather than a rigorously structured organisation.  Similarly, someone who values financial security may prioritise stable income and long-term career stability.</w:t>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pStyle w:val="Heading3"/>
        <w:rPr/>
      </w:pPr>
      <w:bookmarkStart w:colFirst="0" w:colLast="0" w:name="_cyq5nr8wc44v" w:id="13"/>
      <w:bookmarkEnd w:id="13"/>
      <w:r w:rsidDel="00000000" w:rsidR="00000000" w:rsidRPr="00000000">
        <w:rPr>
          <w:rtl w:val="0"/>
        </w:rPr>
        <w:t xml:space="preserve">Formation of beliefs and values</w:t>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t xml:space="preserve">Our beliefs and values are developed gradually over time through a process of socialisation.  Early influences such as family background, education, and cultural environment play an imperative role in shaping how individuals interpret the world around them.  As new experiences are gained, beliefs and values can evolve over time.</w:t>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t xml:space="preserve">Professional experiences can also influence personal values significantly.  In the case of the author, work within the beauty industry has reinforced values related to creativity, professionalism, and client satisfaction.  Positive interactions with clients can deeply strengthen beliefs surrounding the importance of providing personalised services and maintaining strong relationships.</w:t>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t xml:space="preserve">Additionally, experiences within the workplace can challenge existing beliefs and encourage reflection.  For example, difficult client interactions can highlight the importance of patience, empathy, and professional communication.</w:t>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pStyle w:val="Heading3"/>
        <w:rPr/>
      </w:pPr>
      <w:bookmarkStart w:colFirst="0" w:colLast="0" w:name="_q1a3yzz3ws5m" w:id="14"/>
      <w:bookmarkEnd w:id="14"/>
      <w:r w:rsidDel="00000000" w:rsidR="00000000" w:rsidRPr="00000000">
        <w:rPr>
          <w:rtl w:val="0"/>
        </w:rPr>
        <w:t xml:space="preserve">Measuring values</w:t>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t xml:space="preserve">The Rokeach Value Survey is one of the methods used when examining personal value systems.  The survey asks individuals to rank a set of both terminal and instrumental values, according to their importance (Rokeach, 1973).  This process is used to help individuals to identify the values that most strongly influence their behaviour.</w:t>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t xml:space="preserve">Values play a central role in shaping workplace behaviour, influencing both decision-making and interpersonal interactions. Contemporary research indicates that values are not only internal preferences but actively guide behaviour in professional settings, reinforcing the idea that workplace conduct is shaped by deeply embedded personal principles rather than organisational expectations alone (Porto et al., 2026).</w:t>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t xml:space="preserve">In professional contexts, the recognition of personal values can vastly improve self-awareness and decision-making.  For example, if independence is identified as a core value, this can explain why self-employment is appealing to the individual.  Similarly, values relating to personal expression or creativity may influence to how services are delivered and how client relationships are developed.</w:t>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pStyle w:val="Heading3"/>
        <w:rPr/>
      </w:pPr>
      <w:bookmarkStart w:colFirst="0" w:colLast="0" w:name="_pfhxs9hcberx" w:id="15"/>
      <w:bookmarkEnd w:id="15"/>
      <w:r w:rsidDel="00000000" w:rsidR="00000000" w:rsidRPr="00000000">
        <w:rPr>
          <w:rtl w:val="0"/>
        </w:rPr>
        <w:t xml:space="preserve">Interaction between beliefs, attitudes, and behaviour</w:t>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t xml:space="preserve">Attitudes, values, and beliefs interact in intricate ways to affect behaviour. Beliefs influence how people understand information, values dictate what matters to them, and attitudes affect how they feel about certain circumstances.</w:t>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t xml:space="preserve">Attitudes can be understood as evaluative responses towards people, situations or experiences, which influence how individuals behave in the workplace (Allport, 1935). Research suggests that attitudes play a significant role in shaping workplace behaviour, particularly in how individuals respond to challenges, interact with others and make decisions in professional environments (Kammeyer-Mueller, Rubenstein and Barnes, 2024).</w:t>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t xml:space="preserve">Behaviour tends to feel genuine and consistent when these factors are in line. Tension, however, can arise when values and outside expectations clash. For instance, a practitioner may become frustrated or have lower job satisfaction if they value freedom but feel under pressure to meet rigid workplace standards.</w:t>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pStyle w:val="Heading3"/>
        <w:rPr/>
      </w:pPr>
      <w:bookmarkStart w:colFirst="0" w:colLast="0" w:name="_zcj9baen3lfn" w:id="16"/>
      <w:bookmarkEnd w:id="16"/>
      <w:r w:rsidDel="00000000" w:rsidR="00000000" w:rsidRPr="00000000">
        <w:rPr>
          <w:rtl w:val="0"/>
        </w:rPr>
        <w:t xml:space="preserve">Bias and Self-awareness</w:t>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t xml:space="preserve">Additionally, bias can change how values and beliefs influence behaviour. Cognitive biases can cause people to draw conclusions about clients or coworkers without fully weighing the available data. By developing self-awareness through reflection and critical thinking, bias can be reduced.</w:t>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t xml:space="preserve">Workplace behaviour is further shaped by cultural differences, as individuals develop distinct values and beliefs based on their social and cultural backgrounds. These variations can influence communication styles, expectations and decision-making, and may contribute to unconscious bias if not critically recognised (Zhang, 2022).</w:t>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t xml:space="preserve">Acknowledging one's own prejudices is crucial in client-facing fields where professionalism and fairness are paramount. Practitioners can make sure that their actions continue to be inclusive and respectful by considering their presumptions and carefully considering their choices.</w:t>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pStyle w:val="Heading3"/>
        <w:rPr/>
      </w:pPr>
      <w:bookmarkStart w:colFirst="0" w:colLast="0" w:name="_b8ne75t5bkwm" w:id="17"/>
      <w:bookmarkEnd w:id="17"/>
      <w:r w:rsidDel="00000000" w:rsidR="00000000" w:rsidRPr="00000000">
        <w:rPr>
          <w:rtl w:val="0"/>
        </w:rPr>
        <w:t xml:space="preserve">Benefits of understanding personal values</w:t>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t xml:space="preserve">In client-facing areas where professionalism and fairness are critical, it is imperative to acknowledge one's own preconceptions. By taking into account their assumptions and carefully weighing their options, practitioners can ensure that their behaviours remain inclusive and respectful.</w:t>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pStyle w:val="Heading3"/>
        <w:rPr/>
      </w:pPr>
      <w:bookmarkStart w:colFirst="0" w:colLast="0" w:name="_haqefyoc2zxz" w:id="18"/>
      <w:bookmarkEnd w:id="18"/>
      <w:r w:rsidDel="00000000" w:rsidR="00000000" w:rsidRPr="00000000">
        <w:rPr>
          <w:rtl w:val="0"/>
        </w:rPr>
        <w:t xml:space="preserve">Conclusion</w:t>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rPr/>
      </w:pPr>
      <w:r w:rsidDel="00000000" w:rsidR="00000000" w:rsidRPr="00000000">
        <w:rPr>
          <w:rtl w:val="0"/>
        </w:rPr>
        <w:t xml:space="preserve">In this report, the author has critically examined how beliefs, values, and attitudes influence behaviour in the workplace within their professional role as a self-employed beautician in a pre-established salon environment.  The analysis has shown that workplace behaviour cannot be understood solely through organisational structures or managerial policies.  Instead, behaviours emerge from the interactions between external expectations within the workplace, and the internal value systems of individuals.</w:t>
      </w:r>
    </w:p>
    <w:p w:rsidR="00000000" w:rsidDel="00000000" w:rsidP="00000000" w:rsidRDefault="00000000" w:rsidRPr="00000000" w14:paraId="000000BF">
      <w:pPr>
        <w:rPr/>
      </w:pPr>
      <w:r w:rsidDel="00000000" w:rsidR="00000000" w:rsidRPr="00000000">
        <w:rPr>
          <w:rtl w:val="0"/>
        </w:rPr>
      </w:r>
    </w:p>
    <w:p w:rsidR="00000000" w:rsidDel="00000000" w:rsidP="00000000" w:rsidRDefault="00000000" w:rsidRPr="00000000" w14:paraId="000000C0">
      <w:pPr>
        <w:rPr/>
      </w:pPr>
      <w:r w:rsidDel="00000000" w:rsidR="00000000" w:rsidRPr="00000000">
        <w:rPr>
          <w:rtl w:val="0"/>
        </w:rPr>
        <w:t xml:space="preserve">The analysis of management ideas showed how various management philosophies affect employee behaviour and organisational culture. Behavioural and contemporary approaches acknowledge the significance of motivation, connections, and organisational culture, whereas scientific and classical management theories place more emphasis on efficiency and organisational structure. Because they recognise the value of independence, adaptability, and interpersonal connections, behavioural and contemporary management viewpoints seem most pertinent in the author's professional setting.</w:t>
      </w:r>
    </w:p>
    <w:p w:rsidR="00000000" w:rsidDel="00000000" w:rsidP="00000000" w:rsidRDefault="00000000" w:rsidRPr="00000000" w14:paraId="000000C1">
      <w:pPr>
        <w:rPr/>
      </w:pPr>
      <w:r w:rsidDel="00000000" w:rsidR="00000000" w:rsidRPr="00000000">
        <w:rPr>
          <w:rtl w:val="0"/>
        </w:rPr>
      </w:r>
    </w:p>
    <w:p w:rsidR="00000000" w:rsidDel="00000000" w:rsidP="00000000" w:rsidRDefault="00000000" w:rsidRPr="00000000" w14:paraId="000000C2">
      <w:pPr>
        <w:rPr/>
      </w:pPr>
      <w:r w:rsidDel="00000000" w:rsidR="00000000" w:rsidRPr="00000000">
        <w:rPr>
          <w:rtl w:val="0"/>
        </w:rPr>
        <w:t xml:space="preserve">The significance of organised reflection and evidence-based decision-making in professional practice was emphasised during the critical thinking debate. Reflective practice can facilitate ongoing learning and behavioural change, as shown by models like Gibbs' reflective cycle and Kolb's experiential learning cycle.</w:t>
      </w:r>
    </w:p>
    <w:p w:rsidR="00000000" w:rsidDel="00000000" w:rsidP="00000000" w:rsidRDefault="00000000" w:rsidRPr="00000000" w14:paraId="000000C3">
      <w:pPr>
        <w:rPr/>
      </w:pPr>
      <w:r w:rsidDel="00000000" w:rsidR="00000000" w:rsidRPr="00000000">
        <w:rPr>
          <w:rtl w:val="0"/>
        </w:rPr>
        <w:t xml:space="preserve">Lastly, the study examined how attitudes, values, and beliefs influence behaviour at work. Individuals' decisions, interactions with clients, and responses to job requirements are influenced by their personal beliefs. People can become more self-aware and mature professionally by identifying these effects through critical reflection.</w:t>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t xml:space="preserve">Overall, the results indicate that both personal reflection and external direction are necessary for good workplace behaviour. Professionals can make better decisions, uphold ethical standards, and advance in their professions by comprehending how organisational forces intersect with personal views and values.</w:t>
      </w:r>
    </w:p>
    <w:p w:rsidR="00000000" w:rsidDel="00000000" w:rsidP="00000000" w:rsidRDefault="00000000" w:rsidRPr="00000000" w14:paraId="000000C6">
      <w:pPr>
        <w:rPr/>
      </w:pPr>
      <w:r w:rsidDel="00000000" w:rsidR="00000000" w:rsidRPr="00000000">
        <w:rPr>
          <w:rtl w:val="0"/>
        </w:rPr>
      </w:r>
    </w:p>
    <w:p w:rsidR="00000000" w:rsidDel="00000000" w:rsidP="00000000" w:rsidRDefault="00000000" w:rsidRPr="00000000" w14:paraId="000000C7">
      <w:pPr>
        <w:rPr/>
      </w:pPr>
      <w:r w:rsidDel="00000000" w:rsidR="00000000" w:rsidRPr="00000000">
        <w:rPr>
          <w:rtl w:val="0"/>
        </w:rPr>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rPr/>
      </w:pPr>
      <w:r w:rsidDel="00000000" w:rsidR="00000000" w:rsidRPr="00000000">
        <w:rPr>
          <w:rtl w:val="0"/>
        </w:rPr>
      </w:r>
    </w:p>
    <w:p w:rsidR="00000000" w:rsidDel="00000000" w:rsidP="00000000" w:rsidRDefault="00000000" w:rsidRPr="00000000" w14:paraId="000000CA">
      <w:pPr>
        <w:rPr/>
      </w:pPr>
      <w:r w:rsidDel="00000000" w:rsidR="00000000" w:rsidRPr="00000000">
        <w:rPr>
          <w:rtl w:val="0"/>
        </w:rPr>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rPr/>
      </w:pPr>
      <w:r w:rsidDel="00000000" w:rsidR="00000000" w:rsidRPr="00000000">
        <w:rPr>
          <w:rtl w:val="0"/>
        </w:rPr>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r w:rsidDel="00000000" w:rsidR="00000000" w:rsidRPr="00000000">
        <w:rPr>
          <w:rtl w:val="0"/>
        </w:rPr>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pPr>
      <w:r w:rsidDel="00000000" w:rsidR="00000000" w:rsidRPr="00000000">
        <w:rPr>
          <w:rtl w:val="0"/>
        </w:rPr>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rPr/>
      </w:pPr>
      <w:r w:rsidDel="00000000" w:rsidR="00000000" w:rsidRPr="00000000">
        <w:rPr>
          <w:rtl w:val="0"/>
        </w:rPr>
      </w:r>
    </w:p>
    <w:p w:rsidR="00000000" w:rsidDel="00000000" w:rsidP="00000000" w:rsidRDefault="00000000" w:rsidRPr="00000000" w14:paraId="000000D3">
      <w:pPr>
        <w:rPr/>
      </w:pPr>
      <w:r w:rsidDel="00000000" w:rsidR="00000000" w:rsidRPr="00000000">
        <w:rPr>
          <w:rtl w:val="0"/>
        </w:rPr>
      </w:r>
    </w:p>
    <w:p w:rsidR="00000000" w:rsidDel="00000000" w:rsidP="00000000" w:rsidRDefault="00000000" w:rsidRPr="00000000" w14:paraId="000000D4">
      <w:pPr>
        <w:rPr/>
      </w:pPr>
      <w:r w:rsidDel="00000000" w:rsidR="00000000" w:rsidRPr="00000000">
        <w:rPr>
          <w:rtl w:val="0"/>
        </w:rPr>
      </w:r>
    </w:p>
    <w:p w:rsidR="00000000" w:rsidDel="00000000" w:rsidP="00000000" w:rsidRDefault="00000000" w:rsidRPr="00000000" w14:paraId="000000D5">
      <w:pPr>
        <w:rPr/>
      </w:pPr>
      <w:r w:rsidDel="00000000" w:rsidR="00000000" w:rsidRPr="00000000">
        <w:rPr>
          <w:rtl w:val="0"/>
        </w:rPr>
      </w:r>
    </w:p>
    <w:p w:rsidR="00000000" w:rsidDel="00000000" w:rsidP="00000000" w:rsidRDefault="00000000" w:rsidRPr="00000000" w14:paraId="000000D6">
      <w:pPr>
        <w:rPr/>
      </w:pPr>
      <w:r w:rsidDel="00000000" w:rsidR="00000000" w:rsidRPr="00000000">
        <w:rPr>
          <w:rtl w:val="0"/>
        </w:rPr>
      </w:r>
    </w:p>
    <w:p w:rsidR="00000000" w:rsidDel="00000000" w:rsidP="00000000" w:rsidRDefault="00000000" w:rsidRPr="00000000" w14:paraId="000000D7">
      <w:pPr>
        <w:pStyle w:val="Heading3"/>
        <w:rPr/>
      </w:pPr>
      <w:bookmarkStart w:colFirst="0" w:colLast="0" w:name="_ubi8mqwd4gzr" w:id="19"/>
      <w:bookmarkEnd w:id="19"/>
      <w:r w:rsidDel="00000000" w:rsidR="00000000" w:rsidRPr="00000000">
        <w:rPr>
          <w:rtl w:val="0"/>
        </w:rPr>
      </w:r>
    </w:p>
    <w:p w:rsidR="00000000" w:rsidDel="00000000" w:rsidP="00000000" w:rsidRDefault="00000000" w:rsidRPr="00000000" w14:paraId="000000D8">
      <w:pPr>
        <w:pStyle w:val="Heading3"/>
        <w:rPr/>
      </w:pPr>
      <w:bookmarkStart w:colFirst="0" w:colLast="0" w:name="_qj8d78n1fzd5" w:id="20"/>
      <w:bookmarkEnd w:id="20"/>
      <w:r w:rsidDel="00000000" w:rsidR="00000000" w:rsidRPr="00000000">
        <w:rPr>
          <w:rtl w:val="0"/>
        </w:rPr>
      </w:r>
    </w:p>
    <w:p w:rsidR="00000000" w:rsidDel="00000000" w:rsidP="00000000" w:rsidRDefault="00000000" w:rsidRPr="00000000" w14:paraId="000000D9">
      <w:pPr>
        <w:pStyle w:val="Heading3"/>
        <w:rPr/>
      </w:pPr>
      <w:bookmarkStart w:colFirst="0" w:colLast="0" w:name="_aq3ecbdbqs4t" w:id="21"/>
      <w:bookmarkEnd w:id="21"/>
      <w:r w:rsidDel="00000000" w:rsidR="00000000" w:rsidRPr="00000000">
        <w:rPr>
          <w:rtl w:val="0"/>
        </w:rPr>
        <w:t xml:space="preserve">References</w:t>
      </w:r>
    </w:p>
    <w:p w:rsidR="00000000" w:rsidDel="00000000" w:rsidP="00000000" w:rsidRDefault="00000000" w:rsidRPr="00000000" w14:paraId="000000DA">
      <w:pPr>
        <w:rPr/>
      </w:pPr>
      <w:r w:rsidDel="00000000" w:rsidR="00000000" w:rsidRPr="00000000">
        <w:rPr>
          <w:rtl w:val="0"/>
        </w:rPr>
      </w:r>
    </w:p>
    <w:p w:rsidR="00000000" w:rsidDel="00000000" w:rsidP="00000000" w:rsidRDefault="00000000" w:rsidRPr="00000000" w14:paraId="000000DB">
      <w:pPr>
        <w:spacing w:after="240" w:before="240" w:lineRule="auto"/>
        <w:rPr/>
      </w:pPr>
      <w:r w:rsidDel="00000000" w:rsidR="00000000" w:rsidRPr="00000000">
        <w:rPr>
          <w:rtl w:val="0"/>
        </w:rPr>
        <w:t xml:space="preserve">Allport, G.W. (1935) ‘Attitudes’, in Murchison, C. (ed.) </w:t>
      </w:r>
      <w:r w:rsidDel="00000000" w:rsidR="00000000" w:rsidRPr="00000000">
        <w:rPr>
          <w:i w:val="1"/>
          <w:iCs w:val="1"/>
          <w:rtl w:val="0"/>
        </w:rPr>
        <w:t xml:space="preserve">Handbook of Social Psychology</w:t>
      </w:r>
      <w:r w:rsidDel="00000000" w:rsidR="00000000" w:rsidRPr="00000000">
        <w:rPr>
          <w:rtl w:val="0"/>
        </w:rPr>
        <w:t xml:space="preserve">. Worcester, MA: Clark University Press.</w:t>
      </w:r>
    </w:p>
    <w:p w:rsidR="00000000" w:rsidDel="00000000" w:rsidP="00000000" w:rsidRDefault="00000000" w:rsidRPr="00000000" w14:paraId="000000DC">
      <w:pPr>
        <w:spacing w:after="240" w:before="240" w:lineRule="auto"/>
        <w:rPr/>
      </w:pPr>
      <w:r w:rsidDel="00000000" w:rsidR="00000000" w:rsidRPr="00000000">
        <w:rPr>
          <w:rtl w:val="0"/>
        </w:rPr>
        <w:t xml:space="preserve">Agarwal, A. and Raghav, D. (2024) ‘Modelling key drivers of employee behaviour for personal and professional excellence’, </w:t>
      </w:r>
      <w:r w:rsidDel="00000000" w:rsidR="00000000" w:rsidRPr="00000000">
        <w:rPr>
          <w:i w:val="1"/>
          <w:iCs w:val="1"/>
          <w:rtl w:val="0"/>
        </w:rPr>
        <w:t xml:space="preserve">Psychology Research and Behavior Management.</w:t>
      </w:r>
      <w:r w:rsidDel="00000000" w:rsidR="00000000" w:rsidRPr="00000000">
        <w:rPr>
          <w:rtl w:val="0"/>
        </w:rPr>
      </w:r>
    </w:p>
    <w:p w:rsidR="00000000" w:rsidDel="00000000" w:rsidP="00000000" w:rsidRDefault="00000000" w:rsidRPr="00000000" w14:paraId="000000DD">
      <w:pPr>
        <w:spacing w:after="240" w:before="240" w:lineRule="auto"/>
        <w:rPr/>
      </w:pPr>
      <w:r w:rsidDel="00000000" w:rsidR="00000000" w:rsidRPr="00000000">
        <w:rPr>
          <w:rtl w:val="0"/>
        </w:rPr>
        <w:t xml:space="preserve">Buchanan, D. and Huczynski, A. (2019) </w:t>
      </w:r>
      <w:r w:rsidDel="00000000" w:rsidR="00000000" w:rsidRPr="00000000">
        <w:rPr>
          <w:i w:val="1"/>
          <w:iCs w:val="1"/>
          <w:rtl w:val="0"/>
        </w:rPr>
        <w:t xml:space="preserve">Organizational Behaviour</w:t>
      </w:r>
      <w:r w:rsidDel="00000000" w:rsidR="00000000" w:rsidRPr="00000000">
        <w:rPr>
          <w:rtl w:val="0"/>
        </w:rPr>
        <w:t xml:space="preserve">. 10th edn. Harlow: Pearson.</w:t>
      </w:r>
    </w:p>
    <w:p w:rsidR="00000000" w:rsidDel="00000000" w:rsidP="00000000" w:rsidRDefault="00000000" w:rsidRPr="00000000" w14:paraId="000000DE">
      <w:pPr>
        <w:spacing w:after="240" w:before="240" w:lineRule="auto"/>
        <w:rPr/>
      </w:pPr>
      <w:r w:rsidDel="00000000" w:rsidR="00000000" w:rsidRPr="00000000">
        <w:rPr>
          <w:rtl w:val="0"/>
        </w:rPr>
        <w:t xml:space="preserve">Cottrell, S. (2017) </w:t>
      </w:r>
      <w:r w:rsidDel="00000000" w:rsidR="00000000" w:rsidRPr="00000000">
        <w:rPr>
          <w:i w:val="1"/>
          <w:iCs w:val="1"/>
          <w:rtl w:val="0"/>
        </w:rPr>
        <w:t xml:space="preserve">Critical Thinking Skills: Effective Analysis, Argument and Reflection</w:t>
      </w:r>
      <w:r w:rsidDel="00000000" w:rsidR="00000000" w:rsidRPr="00000000">
        <w:rPr>
          <w:rtl w:val="0"/>
        </w:rPr>
        <w:t xml:space="preserve">. 3rd edn. London: Palgrave.</w:t>
      </w:r>
    </w:p>
    <w:p w:rsidR="00000000" w:rsidDel="00000000" w:rsidP="00000000" w:rsidRDefault="00000000" w:rsidRPr="00000000" w14:paraId="000000DF">
      <w:pPr>
        <w:spacing w:after="240" w:before="240" w:lineRule="auto"/>
        <w:rPr/>
      </w:pPr>
      <w:r w:rsidDel="00000000" w:rsidR="00000000" w:rsidRPr="00000000">
        <w:rPr>
          <w:rtl w:val="0"/>
        </w:rPr>
      </w:r>
    </w:p>
    <w:p w:rsidR="00000000" w:rsidDel="00000000" w:rsidP="00000000" w:rsidRDefault="00000000" w:rsidRPr="00000000" w14:paraId="000000E0">
      <w:pPr>
        <w:spacing w:after="240" w:before="240" w:lineRule="auto"/>
        <w:rPr/>
      </w:pPr>
      <w:r w:rsidDel="00000000" w:rsidR="00000000" w:rsidRPr="00000000">
        <w:rPr>
          <w:rtl w:val="0"/>
        </w:rPr>
        <w:t xml:space="preserve">Fayol, H. (1949) </w:t>
      </w:r>
      <w:r w:rsidDel="00000000" w:rsidR="00000000" w:rsidRPr="00000000">
        <w:rPr>
          <w:i w:val="1"/>
          <w:iCs w:val="1"/>
          <w:rtl w:val="0"/>
        </w:rPr>
        <w:t xml:space="preserve">General and Industrial Management</w:t>
      </w:r>
      <w:r w:rsidDel="00000000" w:rsidR="00000000" w:rsidRPr="00000000">
        <w:rPr>
          <w:rtl w:val="0"/>
        </w:rPr>
        <w:t xml:space="preserve">. London: Pitman.</w:t>
      </w:r>
    </w:p>
    <w:p w:rsidR="00000000" w:rsidDel="00000000" w:rsidP="00000000" w:rsidRDefault="00000000" w:rsidRPr="00000000" w14:paraId="000000E1">
      <w:pPr>
        <w:spacing w:after="240" w:before="240" w:lineRule="auto"/>
        <w:rPr/>
      </w:pPr>
      <w:r w:rsidDel="00000000" w:rsidR="00000000" w:rsidRPr="00000000">
        <w:rPr>
          <w:rtl w:val="0"/>
        </w:rPr>
        <w:t xml:space="preserve">Gibbs, G. (1988) </w:t>
      </w:r>
      <w:r w:rsidDel="00000000" w:rsidR="00000000" w:rsidRPr="00000000">
        <w:rPr>
          <w:i w:val="1"/>
          <w:iCs w:val="1"/>
          <w:rtl w:val="0"/>
        </w:rPr>
        <w:t xml:space="preserve">Learning by Doing: A Guide to Teaching and Learning Methods</w:t>
      </w:r>
      <w:r w:rsidDel="00000000" w:rsidR="00000000" w:rsidRPr="00000000">
        <w:rPr>
          <w:rtl w:val="0"/>
        </w:rPr>
        <w:t xml:space="preserve">. Oxford: Oxford Polytechnic.</w:t>
      </w:r>
    </w:p>
    <w:p w:rsidR="00000000" w:rsidDel="00000000" w:rsidP="00000000" w:rsidRDefault="00000000" w:rsidRPr="00000000" w14:paraId="000000E2">
      <w:pPr>
        <w:spacing w:after="240" w:before="240" w:lineRule="auto"/>
        <w:rPr/>
      </w:pPr>
      <w:r w:rsidDel="00000000" w:rsidR="00000000" w:rsidRPr="00000000">
        <w:rPr>
          <w:rtl w:val="0"/>
        </w:rPr>
        <w:t xml:space="preserve">Gilbreth, F. and Gilbreth, L. (1917) </w:t>
      </w:r>
      <w:r w:rsidDel="00000000" w:rsidR="00000000" w:rsidRPr="00000000">
        <w:rPr>
          <w:i w:val="1"/>
          <w:iCs w:val="1"/>
          <w:rtl w:val="0"/>
        </w:rPr>
        <w:t xml:space="preserve">Applied Motion Study</w:t>
      </w:r>
      <w:r w:rsidDel="00000000" w:rsidR="00000000" w:rsidRPr="00000000">
        <w:rPr>
          <w:rtl w:val="0"/>
        </w:rPr>
        <w:t xml:space="preserve">. New York: Sturgis &amp; Walton.</w:t>
      </w:r>
    </w:p>
    <w:p w:rsidR="00000000" w:rsidDel="00000000" w:rsidP="00000000" w:rsidRDefault="00000000" w:rsidRPr="00000000" w14:paraId="000000E3">
      <w:pPr>
        <w:spacing w:after="240" w:before="240" w:lineRule="auto"/>
        <w:rPr/>
      </w:pPr>
      <w:r w:rsidDel="00000000" w:rsidR="00000000" w:rsidRPr="00000000">
        <w:rPr>
          <w:rtl w:val="0"/>
        </w:rPr>
        <w:t xml:space="preserve">Kammeyer-Mueller, J.D., Rubenstein, A.L. and Barnes, T.S. (2024) ‘The role of attitudes in work behaviour’, </w:t>
      </w:r>
      <w:r w:rsidDel="00000000" w:rsidR="00000000" w:rsidRPr="00000000">
        <w:rPr>
          <w:i w:val="1"/>
          <w:iCs w:val="1"/>
          <w:rtl w:val="0"/>
        </w:rPr>
        <w:t xml:space="preserve">Annual Review of Organizational Psychology and Organizational Behavior</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E4">
      <w:pPr>
        <w:spacing w:after="240" w:before="240" w:lineRule="auto"/>
        <w:rPr/>
      </w:pPr>
      <w:r w:rsidDel="00000000" w:rsidR="00000000" w:rsidRPr="00000000">
        <w:rPr>
          <w:rtl w:val="0"/>
        </w:rPr>
        <w:t xml:space="preserve">Kolb, D.A. (1984) </w:t>
      </w:r>
      <w:r w:rsidDel="00000000" w:rsidR="00000000" w:rsidRPr="00000000">
        <w:rPr>
          <w:i w:val="1"/>
          <w:iCs w:val="1"/>
          <w:rtl w:val="0"/>
        </w:rPr>
        <w:t xml:space="preserve">Experiential Learning: Experience as the Source of Learning and Development</w:t>
      </w:r>
      <w:r w:rsidDel="00000000" w:rsidR="00000000" w:rsidRPr="00000000">
        <w:rPr>
          <w:rtl w:val="0"/>
        </w:rPr>
        <w:t xml:space="preserve">. Englewood Cliffs, NJ: Prentice Hall.</w:t>
      </w:r>
    </w:p>
    <w:p w:rsidR="00000000" w:rsidDel="00000000" w:rsidP="00000000" w:rsidRDefault="00000000" w:rsidRPr="00000000" w14:paraId="000000E5">
      <w:pPr>
        <w:spacing w:after="240" w:before="240" w:lineRule="auto"/>
        <w:rPr/>
      </w:pPr>
      <w:r w:rsidDel="00000000" w:rsidR="00000000" w:rsidRPr="00000000">
        <w:rPr>
          <w:rtl w:val="0"/>
        </w:rPr>
        <w:t xml:space="preserve">Mayo, E. (1933) </w:t>
      </w:r>
      <w:r w:rsidDel="00000000" w:rsidR="00000000" w:rsidRPr="00000000">
        <w:rPr>
          <w:i w:val="1"/>
          <w:iCs w:val="1"/>
          <w:rtl w:val="0"/>
        </w:rPr>
        <w:t xml:space="preserve">The Human Problems of an Industrial Civilization</w:t>
      </w:r>
      <w:r w:rsidDel="00000000" w:rsidR="00000000" w:rsidRPr="00000000">
        <w:rPr>
          <w:rtl w:val="0"/>
        </w:rPr>
        <w:t xml:space="preserve">. New York: Macmillan.</w:t>
      </w:r>
    </w:p>
    <w:p w:rsidR="00000000" w:rsidDel="00000000" w:rsidP="00000000" w:rsidRDefault="00000000" w:rsidRPr="00000000" w14:paraId="000000E6">
      <w:pPr>
        <w:spacing w:after="240" w:before="240" w:lineRule="auto"/>
        <w:rPr/>
      </w:pPr>
      <w:r w:rsidDel="00000000" w:rsidR="00000000" w:rsidRPr="00000000">
        <w:rPr>
          <w:rtl w:val="0"/>
        </w:rPr>
        <w:t xml:space="preserve">McGregor, D. (1960) </w:t>
      </w:r>
      <w:r w:rsidDel="00000000" w:rsidR="00000000" w:rsidRPr="00000000">
        <w:rPr>
          <w:i w:val="1"/>
          <w:iCs w:val="1"/>
          <w:rtl w:val="0"/>
        </w:rPr>
        <w:t xml:space="preserve">The Human Side of Enterprise</w:t>
      </w:r>
      <w:r w:rsidDel="00000000" w:rsidR="00000000" w:rsidRPr="00000000">
        <w:rPr>
          <w:rtl w:val="0"/>
        </w:rPr>
        <w:t xml:space="preserve">. New York: McGraw-Hill.</w:t>
      </w:r>
    </w:p>
    <w:p w:rsidR="00000000" w:rsidDel="00000000" w:rsidP="00000000" w:rsidRDefault="00000000" w:rsidRPr="00000000" w14:paraId="000000E7">
      <w:pPr>
        <w:spacing w:after="240" w:before="240" w:lineRule="auto"/>
        <w:rPr/>
      </w:pPr>
      <w:r w:rsidDel="00000000" w:rsidR="00000000" w:rsidRPr="00000000">
        <w:rPr>
          <w:rtl w:val="0"/>
        </w:rPr>
        <w:t xml:space="preserve">Mullins, L.J. and McLean, J. (2019) </w:t>
      </w:r>
      <w:r w:rsidDel="00000000" w:rsidR="00000000" w:rsidRPr="00000000">
        <w:rPr>
          <w:i w:val="1"/>
          <w:iCs w:val="1"/>
          <w:rtl w:val="0"/>
        </w:rPr>
        <w:t xml:space="preserve">Organisational Behaviour in the Workplace</w:t>
      </w:r>
      <w:r w:rsidDel="00000000" w:rsidR="00000000" w:rsidRPr="00000000">
        <w:rPr>
          <w:rtl w:val="0"/>
        </w:rPr>
        <w:t xml:space="preserve">. 12th edn. Harlow: Pearson.</w:t>
      </w:r>
    </w:p>
    <w:p w:rsidR="00000000" w:rsidDel="00000000" w:rsidP="00000000" w:rsidRDefault="00000000" w:rsidRPr="00000000" w14:paraId="000000E8">
      <w:pPr>
        <w:spacing w:after="240" w:before="240" w:lineRule="auto"/>
        <w:rPr/>
      </w:pPr>
      <w:r w:rsidDel="00000000" w:rsidR="00000000" w:rsidRPr="00000000">
        <w:rPr>
          <w:rtl w:val="0"/>
        </w:rPr>
        <w:t xml:space="preserve">Paul, R. and Elder, L. (2014) </w:t>
      </w:r>
      <w:r w:rsidDel="00000000" w:rsidR="00000000" w:rsidRPr="00000000">
        <w:rPr>
          <w:i w:val="1"/>
          <w:iCs w:val="1"/>
          <w:rtl w:val="0"/>
        </w:rPr>
        <w:t xml:space="preserve">Critical Thinking: Tools for Taking Charge of Your Professional and Personal Life</w:t>
      </w:r>
      <w:r w:rsidDel="00000000" w:rsidR="00000000" w:rsidRPr="00000000">
        <w:rPr>
          <w:rtl w:val="0"/>
        </w:rPr>
        <w:t xml:space="preserve">. 2nd edn. Upper Saddle River, NJ: Pearson.</w:t>
      </w:r>
    </w:p>
    <w:p w:rsidR="00000000" w:rsidDel="00000000" w:rsidP="00000000" w:rsidRDefault="00000000" w:rsidRPr="00000000" w14:paraId="000000E9">
      <w:pPr>
        <w:spacing w:after="240" w:before="240" w:lineRule="auto"/>
        <w:rPr/>
      </w:pPr>
      <w:r w:rsidDel="00000000" w:rsidR="00000000" w:rsidRPr="00000000">
        <w:rPr>
          <w:rtl w:val="0"/>
        </w:rPr>
        <w:t xml:space="preserve">Peters, T.J. and Waterman, R.H. (1982) </w:t>
      </w:r>
      <w:r w:rsidDel="00000000" w:rsidR="00000000" w:rsidRPr="00000000">
        <w:rPr>
          <w:i w:val="1"/>
          <w:iCs w:val="1"/>
          <w:rtl w:val="0"/>
        </w:rPr>
        <w:t xml:space="preserve">In Search of Excellence: Lessons from America’s Best-Run Companies</w:t>
      </w:r>
      <w:r w:rsidDel="00000000" w:rsidR="00000000" w:rsidRPr="00000000">
        <w:rPr>
          <w:rtl w:val="0"/>
        </w:rPr>
        <w:t xml:space="preserve">. New York: Harper &amp; Row.</w:t>
      </w:r>
    </w:p>
    <w:p w:rsidR="00000000" w:rsidDel="00000000" w:rsidP="00000000" w:rsidRDefault="00000000" w:rsidRPr="00000000" w14:paraId="000000EA">
      <w:pPr>
        <w:spacing w:after="240" w:before="240" w:lineRule="auto"/>
        <w:rPr/>
      </w:pPr>
      <w:r w:rsidDel="00000000" w:rsidR="00000000" w:rsidRPr="00000000">
        <w:rPr>
          <w:rtl w:val="0"/>
        </w:rPr>
        <w:t xml:space="preserve">Porto, J.B. et al. (2026) ‘From values to actions: investigating the impact of organizational values on behaviour at work’, </w:t>
      </w:r>
      <w:r w:rsidDel="00000000" w:rsidR="00000000" w:rsidRPr="00000000">
        <w:rPr>
          <w:i w:val="1"/>
          <w:iCs w:val="1"/>
          <w:rtl w:val="0"/>
        </w:rPr>
        <w:t xml:space="preserve">Journal of Management and Governance</w:t>
      </w:r>
      <w:r w:rsidDel="00000000" w:rsidR="00000000" w:rsidRPr="00000000">
        <w:rPr>
          <w:rtl w:val="0"/>
        </w:rPr>
        <w:t xml:space="preserve">. </w:t>
      </w:r>
    </w:p>
    <w:p w:rsidR="00000000" w:rsidDel="00000000" w:rsidP="00000000" w:rsidRDefault="00000000" w:rsidRPr="00000000" w14:paraId="000000EB">
      <w:pPr>
        <w:spacing w:after="240" w:before="240" w:lineRule="auto"/>
        <w:rPr/>
      </w:pPr>
      <w:r w:rsidDel="00000000" w:rsidR="00000000" w:rsidRPr="00000000">
        <w:rPr>
          <w:rtl w:val="0"/>
        </w:rPr>
        <w:t xml:space="preserve">Rokeach, M. (1973) </w:t>
      </w:r>
      <w:r w:rsidDel="00000000" w:rsidR="00000000" w:rsidRPr="00000000">
        <w:rPr>
          <w:i w:val="1"/>
          <w:iCs w:val="1"/>
          <w:rtl w:val="0"/>
        </w:rPr>
        <w:t xml:space="preserve">The Nature of Human Values</w:t>
      </w:r>
      <w:r w:rsidDel="00000000" w:rsidR="00000000" w:rsidRPr="00000000">
        <w:rPr>
          <w:rtl w:val="0"/>
        </w:rPr>
        <w:t xml:space="preserve">. New York: Free Press.</w:t>
      </w:r>
    </w:p>
    <w:p w:rsidR="00000000" w:rsidDel="00000000" w:rsidP="00000000" w:rsidRDefault="00000000" w:rsidRPr="00000000" w14:paraId="000000EC">
      <w:pPr>
        <w:spacing w:after="240" w:before="240" w:lineRule="auto"/>
        <w:rPr/>
      </w:pPr>
      <w:r w:rsidDel="00000000" w:rsidR="00000000" w:rsidRPr="00000000">
        <w:rPr>
          <w:rtl w:val="0"/>
        </w:rPr>
        <w:t xml:space="preserve">Taylor, F.W. (1911) </w:t>
      </w:r>
      <w:r w:rsidDel="00000000" w:rsidR="00000000" w:rsidRPr="00000000">
        <w:rPr>
          <w:i w:val="1"/>
          <w:iCs w:val="1"/>
          <w:rtl w:val="0"/>
        </w:rPr>
        <w:t xml:space="preserve">The Principles of Scientific Management</w:t>
      </w:r>
      <w:r w:rsidDel="00000000" w:rsidR="00000000" w:rsidRPr="00000000">
        <w:rPr>
          <w:rtl w:val="0"/>
        </w:rPr>
        <w:t xml:space="preserve">. New York: Harper &amp; Brothers.</w:t>
      </w:r>
    </w:p>
    <w:p w:rsidR="00000000" w:rsidDel="00000000" w:rsidP="00000000" w:rsidRDefault="00000000" w:rsidRPr="00000000" w14:paraId="000000ED">
      <w:pPr>
        <w:spacing w:after="240" w:before="240" w:lineRule="auto"/>
        <w:rPr/>
      </w:pPr>
      <w:r w:rsidDel="00000000" w:rsidR="00000000" w:rsidRPr="00000000">
        <w:rPr>
          <w:rtl w:val="0"/>
        </w:rPr>
        <w:t xml:space="preserve">Weber, M. (1947) </w:t>
      </w:r>
      <w:r w:rsidDel="00000000" w:rsidR="00000000" w:rsidRPr="00000000">
        <w:rPr>
          <w:i w:val="1"/>
          <w:iCs w:val="1"/>
          <w:rtl w:val="0"/>
        </w:rPr>
        <w:t xml:space="preserve">The Theory of Social and Economic Organization</w:t>
      </w:r>
      <w:r w:rsidDel="00000000" w:rsidR="00000000" w:rsidRPr="00000000">
        <w:rPr>
          <w:rtl w:val="0"/>
        </w:rPr>
        <w:t xml:space="preserve">. New York: Free Press.</w:t>
      </w:r>
    </w:p>
    <w:p w:rsidR="00000000" w:rsidDel="00000000" w:rsidP="00000000" w:rsidRDefault="00000000" w:rsidRPr="00000000" w14:paraId="000000EE">
      <w:pPr>
        <w:spacing w:after="240" w:before="240" w:lineRule="auto"/>
        <w:rPr/>
      </w:pPr>
      <w:r w:rsidDel="00000000" w:rsidR="00000000" w:rsidRPr="00000000">
        <w:rPr>
          <w:rtl w:val="0"/>
        </w:rPr>
        <w:t xml:space="preserve">Zhang, Y. (2022) ‘The effect of cultural values on workplace behaviour’, </w:t>
      </w:r>
      <w:r w:rsidDel="00000000" w:rsidR="00000000" w:rsidRPr="00000000">
        <w:rPr>
          <w:i w:val="1"/>
          <w:iCs w:val="1"/>
          <w:rtl w:val="0"/>
        </w:rPr>
        <w:t xml:space="preserve">Journal of Business Research</w:t>
      </w:r>
      <w:r w:rsidDel="00000000" w:rsidR="00000000" w:rsidRPr="00000000">
        <w:rPr>
          <w:rtl w:val="0"/>
        </w:rPr>
        <w:t xml:space="preserve">.</w:t>
      </w:r>
    </w:p>
    <w:p w:rsidR="00000000" w:rsidDel="00000000" w:rsidP="00000000" w:rsidRDefault="00000000" w:rsidRPr="00000000" w14:paraId="000000EF">
      <w:pPr>
        <w:ind w:left="0" w:firstLine="0"/>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