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E56F866" w14:textId="77777777" w:rsidR="00C6554A" w:rsidRPr="009679B1" w:rsidRDefault="002554CD" w:rsidP="00C6554A">
      <w:pPr>
        <w:pStyle w:val="Foto"/>
        <w:rPr>
          <w:noProof/>
        </w:rPr>
      </w:pPr>
      <w:r w:rsidRPr="009679B1">
        <w:rPr>
          <w:noProof/>
          <w:lang w:bidi="es-ES"/>
        </w:rPr>
        <w:drawing>
          <wp:inline distT="0" distB="0" distL="0" distR="0" wp14:anchorId="1BE24CBA" wp14:editId="53A63D6E">
            <wp:extent cx="3657600" cy="5486400"/>
            <wp:effectExtent l="0" t="0" r="0" b="0"/>
            <wp:docPr id="22" name="Imagen 1" descr="Lago glaciar de color azul intenso rodeado por hielo blanco junto a una montaña oscur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preferRelativeResize="0">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3657600" cy="5486400"/>
                    </a:xfrm>
                    <a:prstGeom prst="rect">
                      <a:avLst/>
                    </a:prstGeom>
                    <a:noFill/>
                    <a:ln w="254000" cap="rnd">
                      <a:noFill/>
                    </a:ln>
                    <a:effectLst/>
                  </pic:spPr>
                </pic:pic>
              </a:graphicData>
            </a:graphic>
          </wp:inline>
        </w:drawing>
      </w:r>
    </w:p>
    <w:p w14:paraId="098435CD" w14:textId="718E3E82" w:rsidR="00C6554A" w:rsidRPr="00C02217" w:rsidRDefault="008D2BF4" w:rsidP="00C6554A">
      <w:pPr>
        <w:pStyle w:val="Ttulo"/>
        <w:rPr>
          <w:noProof/>
          <w:lang w:val="en-GB"/>
        </w:rPr>
      </w:pPr>
      <w:r w:rsidRPr="00C02217">
        <w:rPr>
          <w:noProof/>
          <w:lang w:val="en-GB"/>
        </w:rPr>
        <w:t>DSR Research Topic</w:t>
      </w:r>
    </w:p>
    <w:p w14:paraId="3010BDA9" w14:textId="376FE8FA" w:rsidR="00C6554A" w:rsidRPr="00C02217" w:rsidRDefault="008D2BF4" w:rsidP="00C6554A">
      <w:pPr>
        <w:pStyle w:val="Subttulo"/>
        <w:rPr>
          <w:noProof/>
          <w:lang w:val="en-GB"/>
        </w:rPr>
      </w:pPr>
      <w:r w:rsidRPr="00C02217">
        <w:rPr>
          <w:lang w:val="en-GB"/>
        </w:rPr>
        <w:t>the impact virtual leraning envirioment</w:t>
      </w:r>
    </w:p>
    <w:p w14:paraId="0D48BB1D" w14:textId="3566C507" w:rsidR="00C6554A" w:rsidRPr="00986B25" w:rsidRDefault="008D2BF4" w:rsidP="00C6554A">
      <w:pPr>
        <w:pStyle w:val="Informacindecontacto"/>
        <w:rPr>
          <w:noProof/>
          <w:lang w:val="en-GB"/>
        </w:rPr>
      </w:pPr>
      <w:r w:rsidRPr="00986B25">
        <w:rPr>
          <w:noProof/>
          <w:lang w:val="en-GB"/>
        </w:rPr>
        <w:t>Pamela Santos Cepeda (</w:t>
      </w:r>
      <w:r w:rsidR="00C6554A" w:rsidRPr="00986B25">
        <w:rPr>
          <w:noProof/>
          <w:lang w:val="en-GB" w:bidi="es-ES"/>
        </w:rPr>
        <w:t xml:space="preserve"> </w:t>
      </w:r>
      <w:r w:rsidR="001F7C98" w:rsidRPr="00986B25">
        <w:rPr>
          <w:noProof/>
          <w:lang w:val="en-GB" w:bidi="es-ES"/>
        </w:rPr>
        <w:t>196655)</w:t>
      </w:r>
      <w:r w:rsidR="00C6554A" w:rsidRPr="00986B25">
        <w:rPr>
          <w:noProof/>
          <w:lang w:val="en-GB" w:bidi="es-ES"/>
        </w:rPr>
        <w:t xml:space="preserve">| </w:t>
      </w:r>
      <w:r w:rsidR="00986B25" w:rsidRPr="00986B25">
        <w:rPr>
          <w:noProof/>
          <w:lang w:val="en-GB"/>
        </w:rPr>
        <w:t>Digital Skills and Research Method</w:t>
      </w:r>
      <w:r w:rsidR="00986B25">
        <w:rPr>
          <w:noProof/>
          <w:lang w:val="en-GB"/>
        </w:rPr>
        <w:t xml:space="preserve">s </w:t>
      </w:r>
      <w:r w:rsidR="00C6554A" w:rsidRPr="00986B25">
        <w:rPr>
          <w:noProof/>
          <w:lang w:val="en-GB" w:bidi="es-ES"/>
        </w:rPr>
        <w:t xml:space="preserve"> | </w:t>
      </w:r>
      <w:r w:rsidR="0045501C" w:rsidRPr="0045501C">
        <w:rPr>
          <w:noProof/>
          <w:lang w:val="en-GB"/>
        </w:rPr>
        <w:t>1</w:t>
      </w:r>
      <w:r w:rsidR="0045501C">
        <w:rPr>
          <w:noProof/>
          <w:lang w:val="en-GB"/>
        </w:rPr>
        <w:t>5/08/2020</w:t>
      </w:r>
      <w:r w:rsidR="00C6554A" w:rsidRPr="00986B25">
        <w:rPr>
          <w:noProof/>
          <w:lang w:val="en-GB" w:bidi="es-ES"/>
        </w:rPr>
        <w:br w:type="page"/>
      </w:r>
    </w:p>
    <w:p w14:paraId="0CF84F3F" w14:textId="60588AF9" w:rsidR="009E2C86" w:rsidRPr="0045501C" w:rsidRDefault="009E2C86" w:rsidP="00716F55">
      <w:pPr>
        <w:pStyle w:val="TDC3"/>
        <w:ind w:left="446"/>
        <w:rPr>
          <w:lang w:val="en-GB"/>
        </w:rPr>
      </w:pPr>
      <w:bookmarkStart w:id="0" w:name="_Hlk45635519"/>
    </w:p>
    <w:p w14:paraId="6D64B91E" w14:textId="77777777" w:rsidR="000C1FA3" w:rsidRDefault="000C1FA3" w:rsidP="00716F55">
      <w:pPr>
        <w:pStyle w:val="Ttulo1"/>
        <w:rPr>
          <w:lang w:val="en-GB"/>
        </w:rPr>
      </w:pPr>
    </w:p>
    <w:p w14:paraId="50C21D43" w14:textId="77777777" w:rsidR="000C1FA3" w:rsidRDefault="000C1FA3" w:rsidP="00716F55">
      <w:pPr>
        <w:pStyle w:val="Ttulo1"/>
        <w:rPr>
          <w:lang w:val="en-GB"/>
        </w:rPr>
      </w:pPr>
    </w:p>
    <w:p w14:paraId="326A76C1" w14:textId="77777777" w:rsidR="000C1FA3" w:rsidRDefault="000C1FA3" w:rsidP="00716F55">
      <w:pPr>
        <w:pStyle w:val="Ttulo1"/>
        <w:rPr>
          <w:lang w:val="en-GB"/>
        </w:rPr>
      </w:pPr>
    </w:p>
    <w:p w14:paraId="65F471F0" w14:textId="77777777" w:rsidR="000C1FA3" w:rsidRDefault="000C1FA3" w:rsidP="00716F55">
      <w:pPr>
        <w:pStyle w:val="Ttulo1"/>
        <w:rPr>
          <w:lang w:val="en-GB"/>
        </w:rPr>
      </w:pPr>
    </w:p>
    <w:p w14:paraId="1322EAED" w14:textId="77777777" w:rsidR="000C1FA3" w:rsidRDefault="000C1FA3" w:rsidP="00716F55">
      <w:pPr>
        <w:pStyle w:val="Ttulo1"/>
        <w:rPr>
          <w:lang w:val="en-GB"/>
        </w:rPr>
      </w:pPr>
    </w:p>
    <w:p w14:paraId="094CB370" w14:textId="77777777" w:rsidR="000C1FA3" w:rsidRDefault="000C1FA3" w:rsidP="00716F55">
      <w:pPr>
        <w:pStyle w:val="Ttulo1"/>
        <w:rPr>
          <w:lang w:val="en-GB"/>
        </w:rPr>
      </w:pPr>
    </w:p>
    <w:sdt>
      <w:sdtPr>
        <w:id w:val="10733192"/>
        <w:docPartObj>
          <w:docPartGallery w:val="Table of Contents"/>
          <w:docPartUnique/>
        </w:docPartObj>
      </w:sdtPr>
      <w:sdtEndPr>
        <w:rPr>
          <w:rFonts w:asciiTheme="minorHAnsi" w:eastAsiaTheme="minorEastAsia" w:hAnsiTheme="minorHAnsi" w:cs="Times New Roman"/>
          <w:color w:val="auto"/>
          <w:sz w:val="22"/>
          <w:szCs w:val="22"/>
        </w:rPr>
      </w:sdtEndPr>
      <w:sdtContent>
        <w:p w14:paraId="62495ABD" w14:textId="6FCF9FC3" w:rsidR="00B77411" w:rsidRPr="00B77411" w:rsidRDefault="00B77411" w:rsidP="000A5F83">
          <w:pPr>
            <w:pStyle w:val="TtuloTDC"/>
            <w:rPr>
              <w:sz w:val="144"/>
              <w:szCs w:val="144"/>
              <w:lang w:val="en-GB"/>
            </w:rPr>
          </w:pPr>
          <w:r w:rsidRPr="00B77411">
            <w:rPr>
              <w:sz w:val="144"/>
              <w:szCs w:val="144"/>
              <w:lang w:val="en-GB"/>
            </w:rPr>
            <w:t>Table of Content</w:t>
          </w:r>
        </w:p>
        <w:p w14:paraId="332ADD3A" w14:textId="77777777" w:rsidR="00B77411" w:rsidRPr="00B77411" w:rsidRDefault="00B77411" w:rsidP="000A5F83">
          <w:pPr>
            <w:pStyle w:val="TDC1"/>
            <w:outlineLvl w:val="0"/>
            <w:rPr>
              <w:b/>
              <w:bCs/>
              <w:sz w:val="56"/>
              <w:szCs w:val="56"/>
              <w:lang w:val="en-GB"/>
            </w:rPr>
          </w:pPr>
          <w:proofErr w:type="spellStart"/>
          <w:r w:rsidRPr="00B77411">
            <w:rPr>
              <w:b/>
              <w:bCs/>
              <w:sz w:val="56"/>
              <w:szCs w:val="56"/>
              <w:lang w:val="en-GB"/>
            </w:rPr>
            <w:t>Introducction</w:t>
          </w:r>
          <w:proofErr w:type="spellEnd"/>
          <w:r w:rsidRPr="00B77411">
            <w:rPr>
              <w:sz w:val="56"/>
              <w:szCs w:val="56"/>
              <w:lang w:val="en-GB"/>
            </w:rPr>
            <w:ptab w:relativeTo="margin" w:alignment="right" w:leader="dot"/>
          </w:r>
          <w:r w:rsidRPr="00B77411">
            <w:rPr>
              <w:b/>
              <w:bCs/>
              <w:sz w:val="56"/>
              <w:szCs w:val="56"/>
              <w:lang w:val="en-GB"/>
            </w:rPr>
            <w:t>1</w:t>
          </w:r>
        </w:p>
        <w:p w14:paraId="0E75C860" w14:textId="77777777" w:rsidR="00B77411" w:rsidRPr="00B77411" w:rsidRDefault="00B77411" w:rsidP="000A5F83">
          <w:pPr>
            <w:pStyle w:val="TDC2"/>
            <w:ind w:left="216"/>
            <w:rPr>
              <w:sz w:val="56"/>
              <w:szCs w:val="56"/>
              <w:lang w:val="en-GB"/>
            </w:rPr>
          </w:pPr>
          <w:r w:rsidRPr="00B77411">
            <w:rPr>
              <w:sz w:val="56"/>
              <w:szCs w:val="56"/>
              <w:lang w:val="en-GB"/>
            </w:rPr>
            <w:t>Background</w:t>
          </w:r>
          <w:r w:rsidRPr="00B77411">
            <w:rPr>
              <w:sz w:val="56"/>
              <w:szCs w:val="56"/>
              <w:lang w:val="en-GB"/>
            </w:rPr>
            <w:ptab w:relativeTo="margin" w:alignment="right" w:leader="dot"/>
          </w:r>
          <w:r w:rsidRPr="00B77411">
            <w:rPr>
              <w:sz w:val="56"/>
              <w:szCs w:val="56"/>
              <w:lang w:val="en-GB"/>
            </w:rPr>
            <w:t>2</w:t>
          </w:r>
        </w:p>
        <w:p w14:paraId="5794B73B" w14:textId="77777777" w:rsidR="00B77411" w:rsidRPr="00B77411" w:rsidRDefault="00B77411" w:rsidP="000A5F83">
          <w:pPr>
            <w:pStyle w:val="TDC3"/>
            <w:ind w:left="446"/>
            <w:rPr>
              <w:sz w:val="56"/>
              <w:szCs w:val="56"/>
              <w:lang w:val="en-GB"/>
            </w:rPr>
          </w:pPr>
          <w:r w:rsidRPr="00B77411">
            <w:rPr>
              <w:sz w:val="56"/>
              <w:szCs w:val="56"/>
              <w:lang w:val="en-GB"/>
            </w:rPr>
            <w:t>Aims and Objectives</w:t>
          </w:r>
          <w:r w:rsidRPr="00B77411">
            <w:rPr>
              <w:sz w:val="56"/>
              <w:szCs w:val="56"/>
              <w:lang w:val="en-GB"/>
            </w:rPr>
            <w:ptab w:relativeTo="margin" w:alignment="right" w:leader="dot"/>
          </w:r>
          <w:r w:rsidRPr="00B77411">
            <w:rPr>
              <w:sz w:val="56"/>
              <w:szCs w:val="56"/>
              <w:lang w:val="en-GB"/>
            </w:rPr>
            <w:t>3</w:t>
          </w:r>
        </w:p>
        <w:p w14:paraId="7F4640A6" w14:textId="77777777" w:rsidR="00B77411" w:rsidRPr="00B77411" w:rsidRDefault="00B77411" w:rsidP="000A5F83">
          <w:pPr>
            <w:pStyle w:val="TDC1"/>
            <w:rPr>
              <w:sz w:val="56"/>
              <w:szCs w:val="56"/>
              <w:lang w:val="en-GB"/>
            </w:rPr>
          </w:pPr>
          <w:r w:rsidRPr="00B77411">
            <w:rPr>
              <w:b/>
              <w:bCs/>
              <w:sz w:val="56"/>
              <w:szCs w:val="56"/>
              <w:lang w:val="en-GB"/>
            </w:rPr>
            <w:t>Conclusion</w:t>
          </w:r>
          <w:r w:rsidRPr="00B77411">
            <w:rPr>
              <w:sz w:val="56"/>
              <w:szCs w:val="56"/>
              <w:lang w:val="en-GB"/>
            </w:rPr>
            <w:ptab w:relativeTo="margin" w:alignment="right" w:leader="dot"/>
          </w:r>
          <w:r w:rsidRPr="00B77411">
            <w:rPr>
              <w:b/>
              <w:bCs/>
              <w:sz w:val="56"/>
              <w:szCs w:val="56"/>
              <w:lang w:val="en-GB"/>
            </w:rPr>
            <w:t>4</w:t>
          </w:r>
        </w:p>
        <w:p w14:paraId="452B27ED" w14:textId="77777777" w:rsidR="00B77411" w:rsidRPr="00B77411" w:rsidRDefault="00B77411" w:rsidP="000A5F83">
          <w:pPr>
            <w:pStyle w:val="TDC2"/>
            <w:ind w:left="216"/>
            <w:rPr>
              <w:sz w:val="56"/>
              <w:szCs w:val="56"/>
              <w:lang w:val="en-GB"/>
            </w:rPr>
          </w:pPr>
          <w:r w:rsidRPr="00B77411">
            <w:rPr>
              <w:sz w:val="56"/>
              <w:szCs w:val="56"/>
              <w:lang w:val="en-GB"/>
            </w:rPr>
            <w:t>Survey</w:t>
          </w:r>
          <w:r w:rsidRPr="00B77411">
            <w:rPr>
              <w:sz w:val="56"/>
              <w:szCs w:val="56"/>
              <w:lang w:val="en-GB"/>
            </w:rPr>
            <w:ptab w:relativeTo="margin" w:alignment="right" w:leader="dot"/>
          </w:r>
          <w:r w:rsidRPr="00B77411">
            <w:rPr>
              <w:sz w:val="56"/>
              <w:szCs w:val="56"/>
              <w:lang w:val="en-GB"/>
            </w:rPr>
            <w:t>5</w:t>
          </w:r>
        </w:p>
        <w:p w14:paraId="23A7803F" w14:textId="77777777" w:rsidR="00B77411" w:rsidRDefault="00B77411" w:rsidP="000A5F83">
          <w:pPr>
            <w:pStyle w:val="TDC3"/>
            <w:ind w:left="446"/>
            <w:rPr>
              <w:rFonts w:eastAsiaTheme="minorHAnsi" w:cstheme="minorBidi"/>
              <w:color w:val="595959" w:themeColor="text1" w:themeTint="A6"/>
              <w:lang w:eastAsia="en-US"/>
            </w:rPr>
          </w:pPr>
          <w:proofErr w:type="spellStart"/>
          <w:r w:rsidRPr="00B77411">
            <w:rPr>
              <w:sz w:val="56"/>
              <w:szCs w:val="56"/>
              <w:lang w:val="en-GB"/>
            </w:rPr>
            <w:t>Exel</w:t>
          </w:r>
          <w:proofErr w:type="spellEnd"/>
          <w:r w:rsidRPr="00B77411">
            <w:rPr>
              <w:sz w:val="56"/>
              <w:szCs w:val="56"/>
              <w:lang w:val="en-GB"/>
            </w:rPr>
            <w:ptab w:relativeTo="margin" w:alignment="right" w:leader="dot"/>
          </w:r>
        </w:p>
      </w:sdtContent>
    </w:sdt>
    <w:p w14:paraId="138056A2" w14:textId="601DAD61" w:rsidR="001C1F1D" w:rsidRPr="00BD6353" w:rsidRDefault="00A164C2" w:rsidP="00BD6353">
      <w:pPr>
        <w:pStyle w:val="Ttulo1"/>
        <w:rPr>
          <w:sz w:val="24"/>
          <w:szCs w:val="24"/>
          <w:lang w:val="en-GB"/>
        </w:rPr>
      </w:pPr>
      <w:r>
        <w:rPr>
          <w:sz w:val="24"/>
          <w:szCs w:val="24"/>
          <w:lang w:val="en-GB"/>
        </w:rPr>
        <w:lastRenderedPageBreak/>
        <w:t xml:space="preserve"> </w:t>
      </w:r>
      <w:r w:rsidR="008D2BF4" w:rsidRPr="00BD6353">
        <w:rPr>
          <w:sz w:val="24"/>
          <w:szCs w:val="24"/>
          <w:lang w:val="en-GB"/>
        </w:rPr>
        <w:t>Introduction to the Research Topic (VLE)</w:t>
      </w:r>
    </w:p>
    <w:bookmarkEnd w:id="0"/>
    <w:p w14:paraId="5A659419" w14:textId="2F44614B" w:rsidR="008D2BF4" w:rsidRPr="00BD6353" w:rsidRDefault="008D2BF4" w:rsidP="00BD6353">
      <w:pPr>
        <w:rPr>
          <w:rFonts w:asciiTheme="majorHAnsi" w:hAnsiTheme="majorHAnsi"/>
          <w:sz w:val="24"/>
          <w:szCs w:val="24"/>
          <w:lang w:val="en-GB"/>
        </w:rPr>
      </w:pPr>
      <w:r w:rsidRPr="00BD6353">
        <w:rPr>
          <w:rFonts w:asciiTheme="majorHAnsi" w:hAnsiTheme="majorHAnsi"/>
          <w:sz w:val="24"/>
          <w:szCs w:val="24"/>
          <w:lang w:val="en-GB"/>
        </w:rPr>
        <w:t xml:space="preserve">OVERVIEW OF VIRTUAL LEARNING ENVERIOMENT </w:t>
      </w:r>
    </w:p>
    <w:p w14:paraId="2F35A14E" w14:textId="2E9F30ED" w:rsidR="008D2BF4" w:rsidRPr="00BD6353" w:rsidRDefault="00B07400" w:rsidP="00BD6353">
      <w:pPr>
        <w:pStyle w:val="Prrafodelista"/>
        <w:ind w:left="360"/>
        <w:rPr>
          <w:rFonts w:asciiTheme="majorHAnsi" w:hAnsiTheme="majorHAnsi"/>
          <w:sz w:val="24"/>
          <w:szCs w:val="24"/>
          <w:lang w:val="en-GB"/>
        </w:rPr>
      </w:pPr>
      <w:r w:rsidRPr="00BD6353">
        <w:rPr>
          <w:rFonts w:asciiTheme="majorHAnsi" w:hAnsiTheme="majorHAnsi"/>
          <w:sz w:val="24"/>
          <w:szCs w:val="24"/>
          <w:lang w:val="en-GB"/>
        </w:rPr>
        <w:t xml:space="preserve">Virtual learning education is a way with which we can all work in some way and get closer to being more face to face. This process is somewhat complicated since for this to be known to all the members, they </w:t>
      </w:r>
      <w:r w:rsidR="003C75B9" w:rsidRPr="00BD6353">
        <w:rPr>
          <w:rFonts w:asciiTheme="majorHAnsi" w:hAnsiTheme="majorHAnsi"/>
          <w:sz w:val="24"/>
          <w:szCs w:val="24"/>
          <w:lang w:val="en-GB"/>
        </w:rPr>
        <w:t>must</w:t>
      </w:r>
      <w:r w:rsidRPr="00BD6353">
        <w:rPr>
          <w:rFonts w:asciiTheme="majorHAnsi" w:hAnsiTheme="majorHAnsi"/>
          <w:sz w:val="24"/>
          <w:szCs w:val="24"/>
          <w:lang w:val="en-GB"/>
        </w:rPr>
        <w:t xml:space="preserve"> have the commitment and focus on it in the best possible way.</w:t>
      </w:r>
    </w:p>
    <w:p w14:paraId="700D15B9" w14:textId="77777777" w:rsidR="00D70EF5" w:rsidRPr="00BD6353" w:rsidRDefault="009C3A84" w:rsidP="00BD6353">
      <w:pPr>
        <w:pStyle w:val="Prrafodelista"/>
        <w:ind w:left="360"/>
        <w:rPr>
          <w:rFonts w:asciiTheme="majorHAnsi" w:hAnsiTheme="majorHAnsi"/>
          <w:sz w:val="24"/>
          <w:szCs w:val="24"/>
          <w:lang w:val="en-GB"/>
        </w:rPr>
      </w:pPr>
      <w:r w:rsidRPr="00BD6353">
        <w:rPr>
          <w:rFonts w:asciiTheme="majorHAnsi" w:hAnsiTheme="majorHAnsi"/>
          <w:sz w:val="24"/>
          <w:szCs w:val="24"/>
          <w:lang w:val="en-GB"/>
        </w:rPr>
        <w:t xml:space="preserve">Computer Based </w:t>
      </w:r>
      <w:r w:rsidR="00AB722C" w:rsidRPr="00BD6353">
        <w:rPr>
          <w:rFonts w:asciiTheme="majorHAnsi" w:hAnsiTheme="majorHAnsi"/>
          <w:sz w:val="24"/>
          <w:szCs w:val="24"/>
          <w:lang w:val="en-GB"/>
        </w:rPr>
        <w:t>on ‘</w:t>
      </w:r>
      <w:r w:rsidR="00E41B38" w:rsidRPr="00BD6353">
        <w:rPr>
          <w:rFonts w:asciiTheme="majorHAnsi" w:hAnsiTheme="majorHAnsi"/>
          <w:sz w:val="24"/>
          <w:szCs w:val="24"/>
          <w:lang w:val="en-GB"/>
        </w:rPr>
        <w:t>’</w:t>
      </w:r>
      <w:r w:rsidRPr="00BD6353">
        <w:rPr>
          <w:rFonts w:asciiTheme="majorHAnsi" w:hAnsiTheme="majorHAnsi"/>
          <w:i/>
          <w:iCs/>
          <w:sz w:val="24"/>
          <w:szCs w:val="24"/>
          <w:lang w:val="en-GB"/>
        </w:rPr>
        <w:t xml:space="preserve">Internet Based, Remote Teacher Online, Blended Learning, </w:t>
      </w:r>
      <w:r w:rsidR="000B6FB6" w:rsidRPr="00BD6353">
        <w:rPr>
          <w:rFonts w:asciiTheme="majorHAnsi" w:hAnsiTheme="majorHAnsi"/>
          <w:i/>
          <w:iCs/>
          <w:sz w:val="24"/>
          <w:szCs w:val="24"/>
          <w:lang w:val="en-GB"/>
        </w:rPr>
        <w:t>facilitated</w:t>
      </w:r>
      <w:r w:rsidRPr="00BD6353">
        <w:rPr>
          <w:rFonts w:asciiTheme="majorHAnsi" w:hAnsiTheme="majorHAnsi"/>
          <w:i/>
          <w:iCs/>
          <w:sz w:val="24"/>
          <w:szCs w:val="24"/>
          <w:lang w:val="en-GB"/>
        </w:rPr>
        <w:t xml:space="preserve"> virtual Learning, Online Learning, Full time online were introduced</w:t>
      </w:r>
      <w:r w:rsidR="00E41B38" w:rsidRPr="00BD6353">
        <w:rPr>
          <w:rFonts w:asciiTheme="majorHAnsi" w:hAnsiTheme="majorHAnsi"/>
          <w:sz w:val="24"/>
          <w:szCs w:val="24"/>
          <w:lang w:val="en-GB"/>
        </w:rPr>
        <w:t xml:space="preserve">’’. (Chapter </w:t>
      </w:r>
      <w:r w:rsidR="00AB722C" w:rsidRPr="00BD6353">
        <w:rPr>
          <w:rFonts w:asciiTheme="majorHAnsi" w:hAnsiTheme="majorHAnsi"/>
          <w:sz w:val="24"/>
          <w:szCs w:val="24"/>
          <w:lang w:val="en-GB"/>
        </w:rPr>
        <w:t>11)</w:t>
      </w:r>
    </w:p>
    <w:p w14:paraId="5AEC117E" w14:textId="4F7AFE9E" w:rsidR="00D70EF5" w:rsidRPr="00BD6353" w:rsidRDefault="00D70EF5" w:rsidP="00BD6353">
      <w:pPr>
        <w:pStyle w:val="Prrafodelista"/>
        <w:ind w:left="360"/>
        <w:rPr>
          <w:rFonts w:asciiTheme="majorHAnsi" w:hAnsiTheme="majorHAnsi"/>
          <w:sz w:val="24"/>
          <w:szCs w:val="24"/>
          <w:lang w:val="en-GB"/>
        </w:rPr>
      </w:pPr>
      <w:r w:rsidRPr="00BD6353">
        <w:rPr>
          <w:rFonts w:asciiTheme="majorHAnsi" w:hAnsiTheme="majorHAnsi"/>
          <w:sz w:val="24"/>
          <w:szCs w:val="24"/>
          <w:lang w:val="en-GB"/>
        </w:rPr>
        <w:t>We all have at our disposal (VLE). In some way or another, what is most used are students of all grades and teachers, to carry out all this process and be effective.</w:t>
      </w:r>
    </w:p>
    <w:p w14:paraId="43582E90" w14:textId="7F717A14" w:rsidR="00321BB4" w:rsidRPr="00BD6353" w:rsidRDefault="00D70EF5" w:rsidP="00BD6353">
      <w:pPr>
        <w:pStyle w:val="Prrafodelista"/>
        <w:ind w:left="360"/>
        <w:rPr>
          <w:rFonts w:asciiTheme="majorHAnsi" w:hAnsiTheme="majorHAnsi"/>
          <w:noProof/>
          <w:sz w:val="24"/>
          <w:szCs w:val="24"/>
          <w:lang w:val="en-GB"/>
        </w:rPr>
      </w:pPr>
      <w:r w:rsidRPr="00BD6353">
        <w:rPr>
          <w:rFonts w:asciiTheme="majorHAnsi" w:hAnsiTheme="majorHAnsi"/>
          <w:sz w:val="24"/>
          <w:szCs w:val="24"/>
          <w:lang w:val="en-GB"/>
        </w:rPr>
        <w:t xml:space="preserve">All this is a great leap in our way of living because it makes life “easier” and more affordable. Since we all have all the information we need at hand and we can </w:t>
      </w:r>
      <w:sdt>
        <w:sdtPr>
          <w:rPr>
            <w:rFonts w:asciiTheme="majorHAnsi" w:hAnsiTheme="majorHAnsi"/>
            <w:sz w:val="24"/>
            <w:szCs w:val="24"/>
            <w:lang w:val="en-GB"/>
          </w:rPr>
          <w:id w:val="-163237506"/>
          <w:citation/>
        </w:sdtPr>
        <w:sdtEndPr/>
        <w:sdtContent>
          <w:r w:rsidR="007A40F6" w:rsidRPr="00BD6353">
            <w:rPr>
              <w:rFonts w:asciiTheme="majorHAnsi" w:hAnsiTheme="majorHAnsi"/>
              <w:sz w:val="24"/>
              <w:szCs w:val="24"/>
              <w:lang w:val="en-GB"/>
            </w:rPr>
            <w:fldChar w:fldCharType="begin"/>
          </w:r>
          <w:r w:rsidR="007A40F6" w:rsidRPr="00BD6353">
            <w:rPr>
              <w:rFonts w:asciiTheme="majorHAnsi" w:hAnsiTheme="majorHAnsi"/>
              <w:sz w:val="24"/>
              <w:szCs w:val="24"/>
              <w:lang w:val="en-GB"/>
            </w:rPr>
            <w:instrText xml:space="preserve"> CITATION KAN18 \l 3082 </w:instrText>
          </w:r>
          <w:r w:rsidR="007A40F6" w:rsidRPr="00BD6353">
            <w:rPr>
              <w:rFonts w:asciiTheme="majorHAnsi" w:hAnsiTheme="majorHAnsi"/>
              <w:sz w:val="24"/>
              <w:szCs w:val="24"/>
              <w:lang w:val="en-GB"/>
            </w:rPr>
            <w:fldChar w:fldCharType="separate"/>
          </w:r>
          <w:r w:rsidR="005B2D8C" w:rsidRPr="005B2D8C">
            <w:rPr>
              <w:rFonts w:asciiTheme="majorHAnsi" w:hAnsiTheme="majorHAnsi"/>
              <w:noProof/>
              <w:sz w:val="24"/>
              <w:szCs w:val="24"/>
              <w:lang w:val="en-GB"/>
            </w:rPr>
            <w:t>(KANIMOZHI, 2018)</w:t>
          </w:r>
          <w:r w:rsidR="007A40F6" w:rsidRPr="00BD6353">
            <w:rPr>
              <w:rFonts w:asciiTheme="majorHAnsi" w:hAnsiTheme="majorHAnsi"/>
              <w:sz w:val="24"/>
              <w:szCs w:val="24"/>
              <w:lang w:val="en-GB"/>
            </w:rPr>
            <w:fldChar w:fldCharType="end"/>
          </w:r>
        </w:sdtContent>
      </w:sdt>
    </w:p>
    <w:p w14:paraId="37D4FC31" w14:textId="6FB55D02" w:rsidR="00C6554A" w:rsidRPr="00BD6353" w:rsidRDefault="00C6554A" w:rsidP="00BD6353">
      <w:pPr>
        <w:pStyle w:val="Listaconvietas"/>
        <w:numPr>
          <w:ilvl w:val="0"/>
          <w:numId w:val="0"/>
        </w:numPr>
        <w:rPr>
          <w:rFonts w:asciiTheme="majorHAnsi" w:hAnsiTheme="majorHAnsi"/>
          <w:noProof/>
          <w:sz w:val="24"/>
          <w:szCs w:val="24"/>
          <w:lang w:val="en-GB"/>
        </w:rPr>
      </w:pPr>
    </w:p>
    <w:p w14:paraId="58743ACD" w14:textId="1FF7ED48" w:rsidR="00B227BD" w:rsidRPr="00BD6353" w:rsidRDefault="00946936" w:rsidP="00BD6353">
      <w:pPr>
        <w:pStyle w:val="Ttulo2"/>
        <w:numPr>
          <w:ilvl w:val="0"/>
          <w:numId w:val="17"/>
        </w:numPr>
        <w:rPr>
          <w:noProof/>
          <w:szCs w:val="24"/>
        </w:rPr>
      </w:pPr>
      <w:bookmarkStart w:id="1" w:name="_Hlk45635362"/>
      <w:r w:rsidRPr="00BD6353">
        <w:rPr>
          <w:noProof/>
          <w:szCs w:val="24"/>
        </w:rPr>
        <w:t>Background</w:t>
      </w:r>
      <w:r w:rsidR="00B227BD" w:rsidRPr="00BD6353">
        <w:rPr>
          <w:noProof/>
          <w:szCs w:val="24"/>
        </w:rPr>
        <w:t xml:space="preserve">  </w:t>
      </w:r>
      <w:bookmarkEnd w:id="1"/>
      <w:r w:rsidR="00B227BD" w:rsidRPr="00BD6353">
        <w:rPr>
          <w:noProof/>
          <w:szCs w:val="24"/>
        </w:rPr>
        <w:t xml:space="preserve">  </w:t>
      </w:r>
    </w:p>
    <w:p w14:paraId="0B80942F" w14:textId="0B21CC9D" w:rsidR="00FB6FBD" w:rsidRPr="00BD6353" w:rsidRDefault="00050E96" w:rsidP="00BD6353">
      <w:pPr>
        <w:rPr>
          <w:rFonts w:asciiTheme="majorHAnsi" w:hAnsiTheme="majorHAnsi"/>
          <w:sz w:val="24"/>
          <w:szCs w:val="24"/>
          <w:lang w:val="en-GB"/>
        </w:rPr>
      </w:pPr>
      <w:r w:rsidRPr="00BD6353">
        <w:rPr>
          <w:rFonts w:asciiTheme="majorHAnsi" w:hAnsiTheme="majorHAnsi"/>
          <w:sz w:val="24"/>
          <w:szCs w:val="24"/>
          <w:lang w:val="en-GB"/>
        </w:rPr>
        <w:t>In this typical educational institution, you sometimes have trouble making these measurements quickly and efficiently. They usually use the IT department, they also have support for the classes, they also have the (CMS) course of management system to download and be able to receive the assessments in an efficient way, we also have the modules which is where we can access all the classes and your readings, schedule</w:t>
      </w:r>
      <w:r w:rsidR="00F32A0E" w:rsidRPr="00BD6353">
        <w:rPr>
          <w:rFonts w:asciiTheme="majorHAnsi" w:hAnsiTheme="majorHAnsi"/>
          <w:sz w:val="24"/>
          <w:szCs w:val="24"/>
          <w:lang w:val="en-GB"/>
        </w:rPr>
        <w:t>. This also technology is also characterized by is supervised by information and learning manager of e-learning and web services, which use communication technology, IT functions, digital graphics, communications and IT, systems analysis and design, diploma Extended Resources range from basic word to quizzes, link games, and interactive work. The students responded well to the interesting and well-populated course.</w:t>
      </w:r>
      <w:r w:rsidR="00FB6FBD" w:rsidRPr="00BD6353">
        <w:rPr>
          <w:rFonts w:asciiTheme="majorHAnsi" w:hAnsiTheme="majorHAnsi"/>
          <w:sz w:val="24"/>
          <w:szCs w:val="24"/>
          <w:lang w:val="en-GB"/>
        </w:rPr>
        <w:t xml:space="preserve"> </w:t>
      </w:r>
      <w:sdt>
        <w:sdtPr>
          <w:rPr>
            <w:rFonts w:asciiTheme="majorHAnsi" w:hAnsiTheme="majorHAnsi"/>
            <w:sz w:val="24"/>
            <w:szCs w:val="24"/>
            <w:lang w:val="en-GB"/>
          </w:rPr>
          <w:id w:val="-1597552868"/>
          <w:citation/>
        </w:sdtPr>
        <w:sdtContent>
          <w:r w:rsidR="00FB6FBD" w:rsidRPr="00BD6353">
            <w:rPr>
              <w:rFonts w:asciiTheme="majorHAnsi" w:hAnsiTheme="majorHAnsi"/>
              <w:sz w:val="24"/>
              <w:szCs w:val="24"/>
              <w:lang w:val="en-GB"/>
            </w:rPr>
            <w:fldChar w:fldCharType="begin"/>
          </w:r>
          <w:r w:rsidR="00FB6FBD" w:rsidRPr="00BD6353">
            <w:rPr>
              <w:rFonts w:asciiTheme="majorHAnsi" w:hAnsiTheme="majorHAnsi"/>
              <w:sz w:val="24"/>
              <w:szCs w:val="24"/>
              <w:lang w:val="en-GB"/>
            </w:rPr>
            <w:instrText xml:space="preserve"> CITATION Lin12 \l 3082 </w:instrText>
          </w:r>
          <w:r w:rsidR="00FB6FBD" w:rsidRPr="00BD6353">
            <w:rPr>
              <w:rFonts w:asciiTheme="majorHAnsi" w:hAnsiTheme="majorHAnsi"/>
              <w:sz w:val="24"/>
              <w:szCs w:val="24"/>
              <w:lang w:val="en-GB"/>
            </w:rPr>
            <w:fldChar w:fldCharType="separate"/>
          </w:r>
          <w:r w:rsidR="005B2D8C" w:rsidRPr="005B2D8C">
            <w:rPr>
              <w:rFonts w:asciiTheme="majorHAnsi" w:hAnsiTheme="majorHAnsi"/>
              <w:noProof/>
              <w:sz w:val="24"/>
              <w:szCs w:val="24"/>
              <w:lang w:val="en-GB"/>
            </w:rPr>
            <w:t>(Lindsay Jonhston, 2012)</w:t>
          </w:r>
          <w:r w:rsidR="00FB6FBD" w:rsidRPr="00BD6353">
            <w:rPr>
              <w:rFonts w:asciiTheme="majorHAnsi" w:hAnsiTheme="majorHAnsi"/>
              <w:sz w:val="24"/>
              <w:szCs w:val="24"/>
              <w:lang w:val="en-GB"/>
            </w:rPr>
            <w:fldChar w:fldCharType="end"/>
          </w:r>
        </w:sdtContent>
      </w:sdt>
      <w:sdt>
        <w:sdtPr>
          <w:rPr>
            <w:rFonts w:asciiTheme="majorHAnsi" w:hAnsiTheme="majorHAnsi"/>
            <w:sz w:val="24"/>
            <w:szCs w:val="24"/>
            <w:lang w:val="en-GB"/>
          </w:rPr>
          <w:id w:val="880058782"/>
          <w:citation/>
        </w:sdtPr>
        <w:sdtContent>
          <w:r w:rsidR="00FB6FBD" w:rsidRPr="00BD6353">
            <w:rPr>
              <w:rFonts w:asciiTheme="majorHAnsi" w:hAnsiTheme="majorHAnsi"/>
              <w:sz w:val="24"/>
              <w:szCs w:val="24"/>
              <w:lang w:val="en-GB"/>
            </w:rPr>
            <w:fldChar w:fldCharType="begin"/>
          </w:r>
          <w:r w:rsidR="00FB6FBD" w:rsidRPr="00BD6353">
            <w:rPr>
              <w:rFonts w:asciiTheme="majorHAnsi" w:hAnsiTheme="majorHAnsi"/>
              <w:sz w:val="24"/>
              <w:szCs w:val="24"/>
              <w:lang w:val="en-GB"/>
            </w:rPr>
            <w:instrText xml:space="preserve"> CITATION The13 \l 3082 </w:instrText>
          </w:r>
          <w:r w:rsidR="00FB6FBD" w:rsidRPr="00BD6353">
            <w:rPr>
              <w:rFonts w:asciiTheme="majorHAnsi" w:hAnsiTheme="majorHAnsi"/>
              <w:sz w:val="24"/>
              <w:szCs w:val="24"/>
              <w:lang w:val="en-GB"/>
            </w:rPr>
            <w:fldChar w:fldCharType="separate"/>
          </w:r>
          <w:r w:rsidR="005B2D8C">
            <w:rPr>
              <w:rFonts w:asciiTheme="majorHAnsi" w:hAnsiTheme="majorHAnsi"/>
              <w:noProof/>
              <w:sz w:val="24"/>
              <w:szCs w:val="24"/>
              <w:lang w:val="en-GB"/>
            </w:rPr>
            <w:t xml:space="preserve"> </w:t>
          </w:r>
          <w:r w:rsidR="005B2D8C" w:rsidRPr="005B2D8C">
            <w:rPr>
              <w:rFonts w:asciiTheme="majorHAnsi" w:hAnsiTheme="majorHAnsi"/>
              <w:noProof/>
              <w:sz w:val="24"/>
              <w:szCs w:val="24"/>
              <w:lang w:val="en-GB"/>
            </w:rPr>
            <w:t>(Archives, 2013)</w:t>
          </w:r>
          <w:r w:rsidR="00FB6FBD" w:rsidRPr="00BD6353">
            <w:rPr>
              <w:rFonts w:asciiTheme="majorHAnsi" w:hAnsiTheme="majorHAnsi"/>
              <w:sz w:val="24"/>
              <w:szCs w:val="24"/>
              <w:lang w:val="en-GB"/>
            </w:rPr>
            <w:fldChar w:fldCharType="end"/>
          </w:r>
        </w:sdtContent>
      </w:sdt>
      <w:r w:rsidR="00FB6FBD" w:rsidRPr="00BD6353">
        <w:rPr>
          <w:rFonts w:asciiTheme="majorHAnsi" w:hAnsiTheme="majorHAnsi"/>
          <w:sz w:val="24"/>
          <w:szCs w:val="24"/>
          <w:lang w:val="en-GB"/>
        </w:rPr>
        <w:t>.</w:t>
      </w:r>
    </w:p>
    <w:p w14:paraId="650CCFE6" w14:textId="36BBF5B3" w:rsidR="00FB6FBD" w:rsidRPr="00BD6353" w:rsidRDefault="0019769A" w:rsidP="00BD6353">
      <w:pPr>
        <w:rPr>
          <w:rFonts w:asciiTheme="majorHAnsi" w:hAnsiTheme="majorHAnsi"/>
          <w:sz w:val="24"/>
          <w:szCs w:val="24"/>
          <w:lang w:val="en-GB"/>
        </w:rPr>
      </w:pPr>
      <w:r w:rsidRPr="00BD6353">
        <w:rPr>
          <w:rFonts w:asciiTheme="majorHAnsi" w:hAnsiTheme="majorHAnsi"/>
          <w:sz w:val="24"/>
          <w:szCs w:val="24"/>
          <w:lang w:val="en-GB"/>
        </w:rPr>
        <w:t xml:space="preserve">An investigation at the </w:t>
      </w:r>
      <w:proofErr w:type="spellStart"/>
      <w:r w:rsidRPr="00BD6353">
        <w:rPr>
          <w:rFonts w:asciiTheme="majorHAnsi" w:hAnsiTheme="majorHAnsi"/>
          <w:sz w:val="24"/>
          <w:szCs w:val="24"/>
          <w:lang w:val="en-GB"/>
        </w:rPr>
        <w:t>Rodillian</w:t>
      </w:r>
      <w:proofErr w:type="spellEnd"/>
      <w:r w:rsidRPr="00BD6353">
        <w:rPr>
          <w:rFonts w:asciiTheme="majorHAnsi" w:hAnsiTheme="majorHAnsi"/>
          <w:sz w:val="24"/>
          <w:szCs w:val="24"/>
          <w:lang w:val="en-GB"/>
        </w:rPr>
        <w:t xml:space="preserve"> Academy in Wakefield which is ranked 5, made an investigation on the </w:t>
      </w:r>
      <w:proofErr w:type="spellStart"/>
      <w:r w:rsidRPr="00BD6353">
        <w:rPr>
          <w:rFonts w:asciiTheme="majorHAnsi" w:hAnsiTheme="majorHAnsi"/>
          <w:sz w:val="24"/>
          <w:szCs w:val="24"/>
          <w:lang w:val="en-GB"/>
        </w:rPr>
        <w:t>VLe</w:t>
      </w:r>
      <w:proofErr w:type="spellEnd"/>
      <w:r w:rsidRPr="00BD6353">
        <w:rPr>
          <w:rFonts w:asciiTheme="majorHAnsi" w:hAnsiTheme="majorHAnsi"/>
          <w:sz w:val="24"/>
          <w:szCs w:val="24"/>
          <w:lang w:val="en-GB"/>
        </w:rPr>
        <w:t xml:space="preserve">, in this investigation it was shown that it is possible to have successfully made this great invention, since a platform has been created in which the students have everything necessary to immediately access all the information, schedule, books created by it, as well as monitoring the attendance of each of these students, in this they have the same commitments, and reach their marks if not fail. </w:t>
      </w:r>
      <w:r w:rsidR="00A3467F" w:rsidRPr="00BD6353">
        <w:rPr>
          <w:rFonts w:asciiTheme="majorHAnsi" w:hAnsiTheme="majorHAnsi"/>
          <w:sz w:val="24"/>
          <w:szCs w:val="24"/>
          <w:lang w:val="en-GB"/>
        </w:rPr>
        <w:t>Also,</w:t>
      </w:r>
      <w:r w:rsidR="005F58FD" w:rsidRPr="00BD6353">
        <w:rPr>
          <w:rFonts w:asciiTheme="majorHAnsi" w:hAnsiTheme="majorHAnsi"/>
          <w:sz w:val="24"/>
          <w:szCs w:val="24"/>
          <w:lang w:val="en-GB"/>
        </w:rPr>
        <w:t xml:space="preserve"> the ability to deliver courses to </w:t>
      </w:r>
      <w:r w:rsidR="0015011C" w:rsidRPr="00BD6353">
        <w:rPr>
          <w:rFonts w:asciiTheme="majorHAnsi" w:hAnsiTheme="majorHAnsi"/>
          <w:sz w:val="24"/>
          <w:szCs w:val="24"/>
          <w:lang w:val="en-GB"/>
        </w:rPr>
        <w:t>many</w:t>
      </w:r>
      <w:r w:rsidR="005F58FD" w:rsidRPr="00BD6353">
        <w:rPr>
          <w:rFonts w:asciiTheme="majorHAnsi" w:hAnsiTheme="majorHAnsi"/>
          <w:sz w:val="24"/>
          <w:szCs w:val="24"/>
          <w:lang w:val="en-GB"/>
        </w:rPr>
        <w:t xml:space="preserve"> students.</w:t>
      </w:r>
      <w:r w:rsidR="00FE0F7E" w:rsidRPr="00BD6353">
        <w:rPr>
          <w:rFonts w:asciiTheme="majorHAnsi" w:hAnsiTheme="majorHAnsi"/>
          <w:sz w:val="24"/>
          <w:szCs w:val="24"/>
          <w:lang w:val="en-GB"/>
        </w:rPr>
        <w:t xml:space="preserve"> </w:t>
      </w:r>
      <w:r w:rsidRPr="00BD6353">
        <w:rPr>
          <w:rFonts w:asciiTheme="majorHAnsi" w:hAnsiTheme="majorHAnsi"/>
          <w:sz w:val="24"/>
          <w:szCs w:val="24"/>
          <w:lang w:val="en-GB"/>
        </w:rPr>
        <w:t xml:space="preserve">On this platform, teachers are given authorization to call their attention if they do not complete their duties. </w:t>
      </w:r>
      <w:r w:rsidR="008C1F27" w:rsidRPr="00BD6353">
        <w:rPr>
          <w:rFonts w:asciiTheme="majorHAnsi" w:hAnsiTheme="majorHAnsi"/>
          <w:sz w:val="24"/>
          <w:szCs w:val="24"/>
          <w:lang w:val="en-GB"/>
        </w:rPr>
        <w:t>Institution</w:t>
      </w:r>
      <w:r w:rsidRPr="00BD6353">
        <w:rPr>
          <w:rFonts w:asciiTheme="majorHAnsi" w:hAnsiTheme="majorHAnsi"/>
          <w:sz w:val="24"/>
          <w:szCs w:val="24"/>
          <w:lang w:val="en-GB"/>
        </w:rPr>
        <w:t xml:space="preserve"> benefits </w:t>
      </w:r>
      <w:r w:rsidRPr="00BD6353">
        <w:rPr>
          <w:rFonts w:asciiTheme="majorHAnsi" w:hAnsiTheme="majorHAnsi"/>
          <w:sz w:val="24"/>
          <w:szCs w:val="24"/>
          <w:lang w:val="en-GB"/>
        </w:rPr>
        <w:lastRenderedPageBreak/>
        <w:t>because you can pay less for your employees, since it does not require as many, hours instead of work, savings in printing, etc.</w:t>
      </w:r>
      <w:r w:rsidR="00E17D4A" w:rsidRPr="00BD6353">
        <w:rPr>
          <w:rFonts w:asciiTheme="majorHAnsi" w:hAnsiTheme="majorHAnsi"/>
          <w:sz w:val="24"/>
          <w:szCs w:val="24"/>
          <w:lang w:val="en-GB"/>
        </w:rPr>
        <w:t xml:space="preserve"> </w:t>
      </w:r>
      <w:sdt>
        <w:sdtPr>
          <w:rPr>
            <w:rFonts w:asciiTheme="majorHAnsi" w:hAnsiTheme="majorHAnsi"/>
            <w:sz w:val="24"/>
            <w:szCs w:val="24"/>
            <w:lang w:val="en-GB"/>
          </w:rPr>
          <w:id w:val="-1293276590"/>
          <w:citation/>
        </w:sdtPr>
        <w:sdtEndPr/>
        <w:sdtContent>
          <w:r w:rsidR="00E17D4A" w:rsidRPr="00BD6353">
            <w:rPr>
              <w:rFonts w:asciiTheme="majorHAnsi" w:hAnsiTheme="majorHAnsi"/>
              <w:sz w:val="24"/>
              <w:szCs w:val="24"/>
              <w:lang w:val="en-GB"/>
            </w:rPr>
            <w:fldChar w:fldCharType="begin"/>
          </w:r>
          <w:r w:rsidR="0063534A" w:rsidRPr="00BD6353">
            <w:rPr>
              <w:rFonts w:asciiTheme="majorHAnsi" w:hAnsiTheme="majorHAnsi"/>
              <w:sz w:val="24"/>
              <w:szCs w:val="24"/>
              <w:lang w:val="en-GB"/>
            </w:rPr>
            <w:instrText xml:space="preserve">CITATION Joh17 \l 3082 </w:instrText>
          </w:r>
          <w:r w:rsidR="00E17D4A" w:rsidRPr="00BD6353">
            <w:rPr>
              <w:rFonts w:asciiTheme="majorHAnsi" w:hAnsiTheme="majorHAnsi"/>
              <w:sz w:val="24"/>
              <w:szCs w:val="24"/>
              <w:lang w:val="en-GB"/>
            </w:rPr>
            <w:fldChar w:fldCharType="separate"/>
          </w:r>
          <w:r w:rsidR="005B2D8C" w:rsidRPr="005B2D8C">
            <w:rPr>
              <w:rFonts w:asciiTheme="majorHAnsi" w:hAnsiTheme="majorHAnsi"/>
              <w:noProof/>
              <w:sz w:val="24"/>
              <w:szCs w:val="24"/>
              <w:lang w:val="en-GB"/>
            </w:rPr>
            <w:t>(John Catt Educational, 2017)</w:t>
          </w:r>
          <w:r w:rsidR="00E17D4A" w:rsidRPr="00BD6353">
            <w:rPr>
              <w:rFonts w:asciiTheme="majorHAnsi" w:hAnsiTheme="majorHAnsi"/>
              <w:sz w:val="24"/>
              <w:szCs w:val="24"/>
              <w:lang w:val="en-GB"/>
            </w:rPr>
            <w:fldChar w:fldCharType="end"/>
          </w:r>
        </w:sdtContent>
      </w:sdt>
      <w:r w:rsidR="00FB6FBD" w:rsidRPr="00BD6353">
        <w:rPr>
          <w:rFonts w:asciiTheme="majorHAnsi" w:hAnsiTheme="majorHAnsi"/>
          <w:sz w:val="24"/>
          <w:szCs w:val="24"/>
          <w:lang w:val="en-GB"/>
        </w:rPr>
        <w:t>.</w:t>
      </w:r>
    </w:p>
    <w:p w14:paraId="7C9A1C9A" w14:textId="4D2D7C77" w:rsidR="00CA5B72" w:rsidRPr="00BD6353" w:rsidRDefault="00D42058" w:rsidP="00BD6353">
      <w:pPr>
        <w:rPr>
          <w:rFonts w:asciiTheme="majorHAnsi" w:hAnsiTheme="majorHAnsi"/>
          <w:sz w:val="24"/>
          <w:szCs w:val="24"/>
          <w:lang w:val="en-GB"/>
        </w:rPr>
      </w:pPr>
      <w:r w:rsidRPr="00BD6353">
        <w:rPr>
          <w:rFonts w:asciiTheme="majorHAnsi" w:hAnsiTheme="majorHAnsi"/>
          <w:sz w:val="24"/>
          <w:szCs w:val="24"/>
          <w:lang w:val="en-GB"/>
        </w:rPr>
        <w:t xml:space="preserve">This new technology is posing a challenge that involves the person doing it, both students and teachers, who </w:t>
      </w:r>
      <w:r w:rsidR="000A5822" w:rsidRPr="00BD6353">
        <w:rPr>
          <w:rFonts w:asciiTheme="majorHAnsi" w:hAnsiTheme="majorHAnsi"/>
          <w:sz w:val="24"/>
          <w:szCs w:val="24"/>
          <w:lang w:val="en-GB"/>
        </w:rPr>
        <w:t>must</w:t>
      </w:r>
      <w:r w:rsidRPr="00BD6353">
        <w:rPr>
          <w:rFonts w:asciiTheme="majorHAnsi" w:hAnsiTheme="majorHAnsi"/>
          <w:sz w:val="24"/>
          <w:szCs w:val="24"/>
          <w:lang w:val="en-GB"/>
        </w:rPr>
        <w:t xml:space="preserve"> be able to adapt and carry all these as </w:t>
      </w:r>
      <w:r w:rsidR="000A5822" w:rsidRPr="00BD6353">
        <w:rPr>
          <w:rFonts w:asciiTheme="majorHAnsi" w:hAnsiTheme="majorHAnsi"/>
          <w:sz w:val="24"/>
          <w:szCs w:val="24"/>
          <w:lang w:val="en-GB"/>
        </w:rPr>
        <w:t xml:space="preserve">are: </w:t>
      </w:r>
    </w:p>
    <w:p w14:paraId="5236EC24" w14:textId="77777777" w:rsidR="000A5822" w:rsidRPr="00BD6353" w:rsidRDefault="000A5822" w:rsidP="00BD6353">
      <w:pPr>
        <w:pStyle w:val="Prrafodelista"/>
        <w:numPr>
          <w:ilvl w:val="0"/>
          <w:numId w:val="22"/>
        </w:numPr>
        <w:rPr>
          <w:rFonts w:asciiTheme="majorHAnsi" w:hAnsiTheme="majorHAnsi"/>
          <w:sz w:val="24"/>
          <w:szCs w:val="24"/>
          <w:lang w:val="en-GB"/>
        </w:rPr>
      </w:pPr>
      <w:r w:rsidRPr="00BD6353">
        <w:rPr>
          <w:rFonts w:asciiTheme="majorHAnsi" w:hAnsiTheme="majorHAnsi"/>
          <w:sz w:val="24"/>
          <w:szCs w:val="24"/>
          <w:lang w:val="en-GB"/>
        </w:rPr>
        <w:t>M</w:t>
      </w:r>
      <w:r w:rsidR="00D42058" w:rsidRPr="00BD6353">
        <w:rPr>
          <w:rFonts w:asciiTheme="majorHAnsi" w:hAnsiTheme="majorHAnsi"/>
          <w:sz w:val="24"/>
          <w:szCs w:val="24"/>
          <w:lang w:val="en-GB"/>
        </w:rPr>
        <w:t>ore investment of time by the teacher.</w:t>
      </w:r>
    </w:p>
    <w:p w14:paraId="0ED1BCDA" w14:textId="200E0B07" w:rsidR="00D42058" w:rsidRPr="00BD6353" w:rsidRDefault="000A5822" w:rsidP="00BD6353">
      <w:pPr>
        <w:pStyle w:val="Prrafodelista"/>
        <w:numPr>
          <w:ilvl w:val="0"/>
          <w:numId w:val="22"/>
        </w:numPr>
        <w:rPr>
          <w:rFonts w:asciiTheme="majorHAnsi" w:hAnsiTheme="majorHAnsi"/>
          <w:sz w:val="24"/>
          <w:szCs w:val="24"/>
          <w:lang w:val="en-GB"/>
        </w:rPr>
      </w:pPr>
      <w:r w:rsidRPr="00BD6353">
        <w:rPr>
          <w:rFonts w:asciiTheme="majorHAnsi" w:hAnsiTheme="majorHAnsi"/>
          <w:sz w:val="24"/>
          <w:szCs w:val="24"/>
          <w:lang w:val="en-GB"/>
        </w:rPr>
        <w:t>M</w:t>
      </w:r>
      <w:r w:rsidR="00D42058" w:rsidRPr="00BD6353">
        <w:rPr>
          <w:rFonts w:asciiTheme="majorHAnsi" w:hAnsiTheme="majorHAnsi"/>
          <w:sz w:val="24"/>
          <w:szCs w:val="24"/>
          <w:lang w:val="en-GB"/>
        </w:rPr>
        <w:t>inimum technological skills by the teacher of the students.</w:t>
      </w:r>
    </w:p>
    <w:p w14:paraId="1F46B2FE" w14:textId="6CBA6681" w:rsidR="00D42058" w:rsidRPr="00BD6353" w:rsidRDefault="00D42058" w:rsidP="00BD6353">
      <w:pPr>
        <w:pStyle w:val="Prrafodelista"/>
        <w:numPr>
          <w:ilvl w:val="0"/>
          <w:numId w:val="22"/>
        </w:numPr>
        <w:rPr>
          <w:rFonts w:asciiTheme="majorHAnsi" w:hAnsiTheme="majorHAnsi"/>
          <w:sz w:val="24"/>
          <w:szCs w:val="24"/>
          <w:lang w:val="en-GB"/>
        </w:rPr>
      </w:pPr>
      <w:r w:rsidRPr="00BD6353">
        <w:rPr>
          <w:rFonts w:asciiTheme="majorHAnsi" w:hAnsiTheme="majorHAnsi"/>
          <w:sz w:val="24"/>
          <w:szCs w:val="24"/>
          <w:lang w:val="en-GB"/>
        </w:rPr>
        <w:t>Requires students to have autonomous learning skills.</w:t>
      </w:r>
    </w:p>
    <w:p w14:paraId="764D6BCC" w14:textId="45FB4A57" w:rsidR="00D42058" w:rsidRPr="00BD6353" w:rsidRDefault="00D42058" w:rsidP="00BD6353">
      <w:pPr>
        <w:pStyle w:val="Prrafodelista"/>
        <w:numPr>
          <w:ilvl w:val="0"/>
          <w:numId w:val="22"/>
        </w:numPr>
        <w:rPr>
          <w:rFonts w:asciiTheme="majorHAnsi" w:hAnsiTheme="majorHAnsi"/>
          <w:sz w:val="24"/>
          <w:szCs w:val="24"/>
          <w:lang w:val="en-GB"/>
        </w:rPr>
      </w:pPr>
      <w:r w:rsidRPr="00BD6353">
        <w:rPr>
          <w:rFonts w:asciiTheme="majorHAnsi" w:hAnsiTheme="majorHAnsi"/>
          <w:sz w:val="24"/>
          <w:szCs w:val="24"/>
          <w:lang w:val="en-GB"/>
        </w:rPr>
        <w:t>It can decrease the quality of training if there is not an adequate teacher-student ratio.</w:t>
      </w:r>
    </w:p>
    <w:p w14:paraId="132D73CA" w14:textId="545FBF99" w:rsidR="00D42058" w:rsidRPr="00BD6353" w:rsidRDefault="00D42058" w:rsidP="00BD6353">
      <w:pPr>
        <w:pStyle w:val="Prrafodelista"/>
        <w:numPr>
          <w:ilvl w:val="0"/>
          <w:numId w:val="22"/>
        </w:numPr>
        <w:rPr>
          <w:rFonts w:asciiTheme="majorHAnsi" w:hAnsiTheme="majorHAnsi"/>
          <w:sz w:val="24"/>
          <w:szCs w:val="24"/>
          <w:lang w:val="en-GB"/>
        </w:rPr>
      </w:pPr>
      <w:r w:rsidRPr="00BD6353">
        <w:rPr>
          <w:rFonts w:asciiTheme="majorHAnsi" w:hAnsiTheme="majorHAnsi"/>
          <w:sz w:val="24"/>
          <w:szCs w:val="24"/>
          <w:lang w:val="en-GB"/>
        </w:rPr>
        <w:t>Requires more work than conventional.</w:t>
      </w:r>
    </w:p>
    <w:p w14:paraId="51BFB777" w14:textId="7846422C" w:rsidR="00D42058" w:rsidRPr="00BD6353" w:rsidRDefault="00D42058" w:rsidP="00BD6353">
      <w:pPr>
        <w:pStyle w:val="Prrafodelista"/>
        <w:numPr>
          <w:ilvl w:val="0"/>
          <w:numId w:val="22"/>
        </w:numPr>
        <w:rPr>
          <w:rFonts w:asciiTheme="majorHAnsi" w:hAnsiTheme="majorHAnsi"/>
          <w:sz w:val="24"/>
          <w:szCs w:val="24"/>
          <w:lang w:val="en-GB"/>
        </w:rPr>
      </w:pPr>
      <w:r w:rsidRPr="00BD6353">
        <w:rPr>
          <w:rFonts w:asciiTheme="majorHAnsi" w:hAnsiTheme="majorHAnsi"/>
          <w:sz w:val="24"/>
          <w:szCs w:val="24"/>
          <w:lang w:val="en-GB"/>
        </w:rPr>
        <w:t>It supposes the low quality of many resources and current contents.</w:t>
      </w:r>
    </w:p>
    <w:p w14:paraId="42EE3B14" w14:textId="77777777" w:rsidR="00D42058" w:rsidRPr="00BD6353" w:rsidRDefault="00D42058" w:rsidP="00BD6353">
      <w:pPr>
        <w:pStyle w:val="Prrafodelista"/>
        <w:numPr>
          <w:ilvl w:val="0"/>
          <w:numId w:val="22"/>
        </w:numPr>
        <w:rPr>
          <w:rFonts w:asciiTheme="majorHAnsi" w:hAnsiTheme="majorHAnsi"/>
          <w:sz w:val="24"/>
          <w:szCs w:val="24"/>
          <w:lang w:val="en-GB"/>
        </w:rPr>
      </w:pPr>
      <w:r w:rsidRPr="00BD6353">
        <w:rPr>
          <w:rFonts w:asciiTheme="majorHAnsi" w:hAnsiTheme="majorHAnsi"/>
          <w:sz w:val="24"/>
          <w:szCs w:val="24"/>
          <w:lang w:val="en-GB"/>
        </w:rPr>
        <w:t>Know how to identify the quality of information found on the internet.</w:t>
      </w:r>
    </w:p>
    <w:p w14:paraId="485D48DB" w14:textId="77777777" w:rsidR="00D42058" w:rsidRPr="00BD6353" w:rsidRDefault="00D42058" w:rsidP="00BD6353">
      <w:pPr>
        <w:pStyle w:val="Prrafodelista"/>
        <w:rPr>
          <w:rFonts w:asciiTheme="majorHAnsi" w:hAnsiTheme="majorHAnsi"/>
          <w:sz w:val="24"/>
          <w:szCs w:val="24"/>
          <w:lang w:val="en-GB"/>
        </w:rPr>
      </w:pPr>
    </w:p>
    <w:p w14:paraId="3DC0C430" w14:textId="77777777" w:rsidR="00D42058" w:rsidRPr="00BD6353" w:rsidRDefault="00D42058" w:rsidP="00BD6353">
      <w:pPr>
        <w:pStyle w:val="Prrafodelista"/>
        <w:numPr>
          <w:ilvl w:val="0"/>
          <w:numId w:val="22"/>
        </w:numPr>
        <w:rPr>
          <w:rFonts w:asciiTheme="majorHAnsi" w:hAnsiTheme="majorHAnsi"/>
          <w:sz w:val="24"/>
          <w:szCs w:val="24"/>
          <w:lang w:val="en-GB"/>
        </w:rPr>
      </w:pPr>
      <w:r w:rsidRPr="00BD6353">
        <w:rPr>
          <w:rFonts w:asciiTheme="majorHAnsi" w:hAnsiTheme="majorHAnsi"/>
          <w:sz w:val="24"/>
          <w:szCs w:val="24"/>
          <w:lang w:val="en-GB"/>
        </w:rPr>
        <w:t>Use different multimedia information resources as new learning methods.</w:t>
      </w:r>
    </w:p>
    <w:p w14:paraId="27333BFB" w14:textId="1E6ACB8F" w:rsidR="00D42058" w:rsidRPr="00BD6353" w:rsidRDefault="000E6076" w:rsidP="00BD6353">
      <w:pPr>
        <w:pStyle w:val="Prrafodelista"/>
        <w:numPr>
          <w:ilvl w:val="0"/>
          <w:numId w:val="22"/>
        </w:numPr>
        <w:rPr>
          <w:rFonts w:asciiTheme="majorHAnsi" w:hAnsiTheme="majorHAnsi"/>
          <w:sz w:val="24"/>
          <w:szCs w:val="24"/>
          <w:lang w:val="en-GB"/>
        </w:rPr>
      </w:pPr>
      <w:r w:rsidRPr="00BD6353">
        <w:rPr>
          <w:rFonts w:asciiTheme="majorHAnsi" w:hAnsiTheme="majorHAnsi"/>
          <w:sz w:val="24"/>
          <w:szCs w:val="24"/>
          <w:lang w:val="en-GB"/>
        </w:rPr>
        <w:t>U</w:t>
      </w:r>
      <w:r w:rsidR="00D42058" w:rsidRPr="00BD6353">
        <w:rPr>
          <w:rFonts w:asciiTheme="majorHAnsi" w:hAnsiTheme="majorHAnsi"/>
          <w:sz w:val="24"/>
          <w:szCs w:val="24"/>
          <w:lang w:val="en-GB"/>
        </w:rPr>
        <w:t>nderstand the importance of teamwork, even if it involves doing individual work.</w:t>
      </w:r>
    </w:p>
    <w:p w14:paraId="7390DE27" w14:textId="77777777" w:rsidR="00D42058" w:rsidRPr="00BD6353" w:rsidRDefault="00D42058" w:rsidP="00BD6353">
      <w:pPr>
        <w:pStyle w:val="Prrafodelista"/>
        <w:numPr>
          <w:ilvl w:val="0"/>
          <w:numId w:val="22"/>
        </w:numPr>
        <w:rPr>
          <w:rFonts w:asciiTheme="majorHAnsi" w:hAnsiTheme="majorHAnsi"/>
          <w:sz w:val="24"/>
          <w:szCs w:val="24"/>
          <w:lang w:val="en-GB"/>
        </w:rPr>
      </w:pPr>
      <w:r w:rsidRPr="00BD6353">
        <w:rPr>
          <w:rFonts w:asciiTheme="majorHAnsi" w:hAnsiTheme="majorHAnsi"/>
          <w:sz w:val="24"/>
          <w:szCs w:val="24"/>
          <w:lang w:val="en-GB"/>
        </w:rPr>
        <w:t>Develop oral and written skills.</w:t>
      </w:r>
    </w:p>
    <w:p w14:paraId="17A7736F" w14:textId="77777777" w:rsidR="00D42058" w:rsidRPr="00BD6353" w:rsidRDefault="00D42058" w:rsidP="00BD6353">
      <w:pPr>
        <w:pStyle w:val="Prrafodelista"/>
        <w:numPr>
          <w:ilvl w:val="0"/>
          <w:numId w:val="22"/>
        </w:numPr>
        <w:rPr>
          <w:rFonts w:asciiTheme="majorHAnsi" w:hAnsiTheme="majorHAnsi"/>
          <w:sz w:val="24"/>
          <w:szCs w:val="24"/>
          <w:lang w:val="en-GB"/>
        </w:rPr>
      </w:pPr>
      <w:r w:rsidRPr="00BD6353">
        <w:rPr>
          <w:rFonts w:asciiTheme="majorHAnsi" w:hAnsiTheme="majorHAnsi"/>
          <w:sz w:val="24"/>
          <w:szCs w:val="24"/>
          <w:lang w:val="en-GB"/>
        </w:rPr>
        <w:t>Know as much as possible digital tools that allow facilitating actions related to your professional area (digital editing programs, creation of plans, data management, among others).</w:t>
      </w:r>
    </w:p>
    <w:p w14:paraId="2D589254" w14:textId="77777777" w:rsidR="000A5822" w:rsidRPr="00BD6353" w:rsidRDefault="00D42058" w:rsidP="00BD6353">
      <w:pPr>
        <w:pStyle w:val="Prrafodelista"/>
        <w:numPr>
          <w:ilvl w:val="0"/>
          <w:numId w:val="22"/>
        </w:numPr>
        <w:rPr>
          <w:rFonts w:asciiTheme="majorHAnsi" w:hAnsiTheme="majorHAnsi"/>
          <w:sz w:val="24"/>
          <w:szCs w:val="24"/>
          <w:lang w:val="en-GB"/>
        </w:rPr>
      </w:pPr>
      <w:r w:rsidRPr="00BD6353">
        <w:rPr>
          <w:rFonts w:asciiTheme="majorHAnsi" w:hAnsiTheme="majorHAnsi"/>
          <w:sz w:val="24"/>
          <w:szCs w:val="24"/>
          <w:lang w:val="en-GB"/>
        </w:rPr>
        <w:t>Development of an investigative spirit that seeks to solve doubts through the breadth of knowledge that you can find on the internet.</w:t>
      </w:r>
    </w:p>
    <w:p w14:paraId="21F0C428" w14:textId="03D88E4B" w:rsidR="00FB6FBD" w:rsidRPr="00BD6353" w:rsidRDefault="00D42058" w:rsidP="00BD6353">
      <w:pPr>
        <w:pStyle w:val="Prrafodelista"/>
        <w:numPr>
          <w:ilvl w:val="0"/>
          <w:numId w:val="22"/>
        </w:numPr>
        <w:rPr>
          <w:rFonts w:asciiTheme="majorHAnsi" w:hAnsiTheme="majorHAnsi"/>
          <w:sz w:val="24"/>
          <w:szCs w:val="24"/>
          <w:lang w:val="en-GB"/>
        </w:rPr>
      </w:pPr>
      <w:r w:rsidRPr="00BD6353">
        <w:rPr>
          <w:rFonts w:asciiTheme="majorHAnsi" w:hAnsiTheme="majorHAnsi"/>
          <w:sz w:val="24"/>
          <w:szCs w:val="24"/>
          <w:lang w:val="en-GB"/>
        </w:rPr>
        <w:t>Know how to adapt to the real world, outside of virtual reality.</w:t>
      </w:r>
      <w:sdt>
        <w:sdtPr>
          <w:rPr>
            <w:rFonts w:asciiTheme="majorHAnsi" w:hAnsiTheme="majorHAnsi"/>
            <w:sz w:val="24"/>
            <w:szCs w:val="24"/>
            <w:lang w:val="en-GB"/>
          </w:rPr>
          <w:id w:val="2033456441"/>
          <w:citation/>
        </w:sdtPr>
        <w:sdtEndPr/>
        <w:sdtContent>
          <w:r w:rsidR="00B80186" w:rsidRPr="00BD6353">
            <w:rPr>
              <w:rFonts w:asciiTheme="majorHAnsi" w:hAnsiTheme="majorHAnsi"/>
              <w:sz w:val="24"/>
              <w:szCs w:val="24"/>
              <w:lang w:val="en-GB"/>
            </w:rPr>
            <w:fldChar w:fldCharType="begin"/>
          </w:r>
          <w:r w:rsidR="00B80186" w:rsidRPr="00BD6353">
            <w:rPr>
              <w:rFonts w:asciiTheme="majorHAnsi" w:hAnsiTheme="majorHAnsi"/>
              <w:sz w:val="24"/>
              <w:szCs w:val="24"/>
              <w:lang w:val="en-GB"/>
            </w:rPr>
            <w:instrText xml:space="preserve"> CITATION The13 \l 3082 </w:instrText>
          </w:r>
          <w:r w:rsidR="00B80186" w:rsidRPr="00BD6353">
            <w:rPr>
              <w:rFonts w:asciiTheme="majorHAnsi" w:hAnsiTheme="majorHAnsi"/>
              <w:sz w:val="24"/>
              <w:szCs w:val="24"/>
              <w:lang w:val="en-GB"/>
            </w:rPr>
            <w:fldChar w:fldCharType="separate"/>
          </w:r>
          <w:r w:rsidR="005B2D8C">
            <w:rPr>
              <w:rFonts w:asciiTheme="majorHAnsi" w:hAnsiTheme="majorHAnsi"/>
              <w:noProof/>
              <w:sz w:val="24"/>
              <w:szCs w:val="24"/>
              <w:lang w:val="en-GB"/>
            </w:rPr>
            <w:t xml:space="preserve"> </w:t>
          </w:r>
          <w:r w:rsidR="005B2D8C" w:rsidRPr="005B2D8C">
            <w:rPr>
              <w:rFonts w:asciiTheme="majorHAnsi" w:hAnsiTheme="majorHAnsi"/>
              <w:noProof/>
              <w:sz w:val="24"/>
              <w:szCs w:val="24"/>
              <w:lang w:val="en-GB"/>
            </w:rPr>
            <w:t>(Archives, 2013)</w:t>
          </w:r>
          <w:r w:rsidR="00B80186" w:rsidRPr="00BD6353">
            <w:rPr>
              <w:rFonts w:asciiTheme="majorHAnsi" w:hAnsiTheme="majorHAnsi"/>
              <w:sz w:val="24"/>
              <w:szCs w:val="24"/>
              <w:lang w:val="en-GB"/>
            </w:rPr>
            <w:fldChar w:fldCharType="end"/>
          </w:r>
        </w:sdtContent>
      </w:sdt>
    </w:p>
    <w:p w14:paraId="43D7556C" w14:textId="45E94B0B" w:rsidR="00C638A1" w:rsidRPr="00BD6353" w:rsidRDefault="00057469" w:rsidP="00BD6353">
      <w:pPr>
        <w:ind w:left="1080"/>
        <w:rPr>
          <w:rFonts w:asciiTheme="majorHAnsi" w:hAnsiTheme="majorHAnsi"/>
          <w:sz w:val="24"/>
          <w:szCs w:val="24"/>
          <w:lang w:val="en-GB"/>
        </w:rPr>
      </w:pPr>
      <w:r w:rsidRPr="00BD6353">
        <w:rPr>
          <w:rFonts w:asciiTheme="majorHAnsi" w:hAnsiTheme="majorHAnsi"/>
          <w:sz w:val="24"/>
          <w:szCs w:val="24"/>
          <w:lang w:val="en-GB"/>
        </w:rPr>
        <w:t xml:space="preserve">For all this to be effective we need some things to work like, these tools that are essential for the realization of this advance in technology </w:t>
      </w:r>
      <w:r w:rsidR="00A3467F" w:rsidRPr="00BD6353">
        <w:rPr>
          <w:rFonts w:asciiTheme="majorHAnsi" w:hAnsiTheme="majorHAnsi"/>
          <w:sz w:val="24"/>
          <w:szCs w:val="24"/>
          <w:lang w:val="en-GB"/>
        </w:rPr>
        <w:t>and</w:t>
      </w:r>
      <w:r w:rsidRPr="00BD6353">
        <w:rPr>
          <w:rFonts w:asciiTheme="majorHAnsi" w:hAnsiTheme="majorHAnsi"/>
          <w:sz w:val="24"/>
          <w:szCs w:val="24"/>
          <w:lang w:val="en-GB"/>
        </w:rPr>
        <w:t>:</w:t>
      </w:r>
    </w:p>
    <w:p w14:paraId="73836B0A" w14:textId="40ECEF73" w:rsidR="00057469" w:rsidRPr="00BD6353" w:rsidRDefault="00565B3D" w:rsidP="00BD6353">
      <w:pPr>
        <w:pStyle w:val="Prrafodelista"/>
        <w:numPr>
          <w:ilvl w:val="0"/>
          <w:numId w:val="23"/>
        </w:numPr>
        <w:rPr>
          <w:rFonts w:asciiTheme="majorHAnsi" w:hAnsiTheme="majorHAnsi"/>
          <w:sz w:val="24"/>
          <w:szCs w:val="24"/>
          <w:lang w:val="en-GB"/>
        </w:rPr>
      </w:pPr>
      <w:r w:rsidRPr="00BD6353">
        <w:rPr>
          <w:rFonts w:asciiTheme="majorHAnsi" w:hAnsiTheme="majorHAnsi"/>
          <w:sz w:val="24"/>
          <w:szCs w:val="24"/>
          <w:lang w:val="en-GB"/>
        </w:rPr>
        <w:t xml:space="preserve">Panopto (Lecture </w:t>
      </w:r>
      <w:r w:rsidR="00476B75" w:rsidRPr="00BD6353">
        <w:rPr>
          <w:rFonts w:asciiTheme="majorHAnsi" w:hAnsiTheme="majorHAnsi"/>
          <w:sz w:val="24"/>
          <w:szCs w:val="24"/>
          <w:lang w:val="en-GB"/>
        </w:rPr>
        <w:t xml:space="preserve">Recording) </w:t>
      </w:r>
    </w:p>
    <w:p w14:paraId="49C59383" w14:textId="5D381E86" w:rsidR="00476B75" w:rsidRPr="00BD6353" w:rsidRDefault="00476B75" w:rsidP="00BD6353">
      <w:pPr>
        <w:pStyle w:val="Prrafodelista"/>
        <w:numPr>
          <w:ilvl w:val="0"/>
          <w:numId w:val="23"/>
        </w:numPr>
        <w:rPr>
          <w:rFonts w:asciiTheme="majorHAnsi" w:hAnsiTheme="majorHAnsi"/>
          <w:sz w:val="24"/>
          <w:szCs w:val="24"/>
          <w:lang w:val="en-GB"/>
        </w:rPr>
      </w:pPr>
      <w:r w:rsidRPr="00BD6353">
        <w:rPr>
          <w:rFonts w:asciiTheme="majorHAnsi" w:hAnsiTheme="majorHAnsi"/>
          <w:sz w:val="24"/>
          <w:szCs w:val="24"/>
          <w:lang w:val="en-GB"/>
        </w:rPr>
        <w:t xml:space="preserve">Blackboard (Virtual Learning </w:t>
      </w:r>
      <w:r w:rsidR="00F42827" w:rsidRPr="00BD6353">
        <w:rPr>
          <w:rFonts w:asciiTheme="majorHAnsi" w:hAnsiTheme="majorHAnsi"/>
          <w:sz w:val="24"/>
          <w:szCs w:val="24"/>
          <w:lang w:val="en-GB"/>
        </w:rPr>
        <w:t>Environment</w:t>
      </w:r>
      <w:r w:rsidRPr="00BD6353">
        <w:rPr>
          <w:rFonts w:asciiTheme="majorHAnsi" w:hAnsiTheme="majorHAnsi"/>
          <w:sz w:val="24"/>
          <w:szCs w:val="24"/>
          <w:lang w:val="en-GB"/>
        </w:rPr>
        <w:t>)</w:t>
      </w:r>
    </w:p>
    <w:p w14:paraId="1C3B422D" w14:textId="7FB35814" w:rsidR="00476B75" w:rsidRPr="00BD6353" w:rsidRDefault="00797165" w:rsidP="00BD6353">
      <w:pPr>
        <w:pStyle w:val="Prrafodelista"/>
        <w:numPr>
          <w:ilvl w:val="0"/>
          <w:numId w:val="23"/>
        </w:numPr>
        <w:rPr>
          <w:rFonts w:asciiTheme="majorHAnsi" w:hAnsiTheme="majorHAnsi"/>
          <w:sz w:val="24"/>
          <w:szCs w:val="24"/>
          <w:lang w:val="en-GB"/>
        </w:rPr>
      </w:pPr>
      <w:r w:rsidRPr="00BD6353">
        <w:rPr>
          <w:rFonts w:asciiTheme="majorHAnsi" w:hAnsiTheme="majorHAnsi"/>
          <w:sz w:val="24"/>
          <w:szCs w:val="24"/>
          <w:lang w:val="en-GB"/>
        </w:rPr>
        <w:t>Turnitin (Plagiarism detection)</w:t>
      </w:r>
    </w:p>
    <w:p w14:paraId="1E46FD77" w14:textId="1A21F892" w:rsidR="00797165" w:rsidRPr="00BD6353" w:rsidRDefault="0015011C" w:rsidP="00BD6353">
      <w:pPr>
        <w:pStyle w:val="Prrafodelista"/>
        <w:numPr>
          <w:ilvl w:val="0"/>
          <w:numId w:val="23"/>
        </w:numPr>
        <w:rPr>
          <w:rFonts w:asciiTheme="majorHAnsi" w:hAnsiTheme="majorHAnsi"/>
          <w:sz w:val="24"/>
          <w:szCs w:val="24"/>
          <w:lang w:val="en-GB"/>
        </w:rPr>
      </w:pPr>
      <w:r w:rsidRPr="00BD6353">
        <w:rPr>
          <w:rFonts w:asciiTheme="majorHAnsi" w:hAnsiTheme="majorHAnsi"/>
          <w:sz w:val="24"/>
          <w:szCs w:val="24"/>
          <w:lang w:val="en-GB"/>
        </w:rPr>
        <w:t>Meantime</w:t>
      </w:r>
      <w:r w:rsidR="00ED2610" w:rsidRPr="00BD6353">
        <w:rPr>
          <w:rFonts w:asciiTheme="majorHAnsi" w:hAnsiTheme="majorHAnsi"/>
          <w:sz w:val="24"/>
          <w:szCs w:val="24"/>
          <w:lang w:val="en-GB"/>
        </w:rPr>
        <w:t xml:space="preserve"> (Real-time polling)</w:t>
      </w:r>
    </w:p>
    <w:p w14:paraId="0F8897AA" w14:textId="11DB98E9" w:rsidR="00ED2610" w:rsidRPr="00BD6353" w:rsidRDefault="00ED2610" w:rsidP="00BD6353">
      <w:pPr>
        <w:pStyle w:val="Prrafodelista"/>
        <w:numPr>
          <w:ilvl w:val="0"/>
          <w:numId w:val="23"/>
        </w:numPr>
        <w:rPr>
          <w:rFonts w:asciiTheme="majorHAnsi" w:hAnsiTheme="majorHAnsi"/>
          <w:sz w:val="24"/>
          <w:szCs w:val="24"/>
          <w:lang w:val="en-GB"/>
        </w:rPr>
      </w:pPr>
      <w:r w:rsidRPr="00BD6353">
        <w:rPr>
          <w:rFonts w:asciiTheme="majorHAnsi" w:hAnsiTheme="majorHAnsi"/>
          <w:sz w:val="24"/>
          <w:szCs w:val="24"/>
          <w:lang w:val="en-GB"/>
        </w:rPr>
        <w:t>Leganto (Reading list tool)</w:t>
      </w:r>
    </w:p>
    <w:p w14:paraId="3085D06D" w14:textId="2A271638" w:rsidR="00F42827" w:rsidRPr="00BD6353" w:rsidRDefault="00F42827" w:rsidP="00BD6353">
      <w:pPr>
        <w:pStyle w:val="Prrafodelista"/>
        <w:numPr>
          <w:ilvl w:val="0"/>
          <w:numId w:val="23"/>
        </w:numPr>
        <w:rPr>
          <w:rFonts w:asciiTheme="majorHAnsi" w:hAnsiTheme="majorHAnsi"/>
          <w:sz w:val="24"/>
          <w:szCs w:val="24"/>
          <w:lang w:val="en-GB"/>
        </w:rPr>
      </w:pPr>
      <w:proofErr w:type="spellStart"/>
      <w:r w:rsidRPr="00BD6353">
        <w:rPr>
          <w:rFonts w:asciiTheme="majorHAnsi" w:hAnsiTheme="majorHAnsi"/>
          <w:sz w:val="24"/>
          <w:szCs w:val="24"/>
          <w:lang w:val="en-GB"/>
        </w:rPr>
        <w:t>WebPA</w:t>
      </w:r>
      <w:proofErr w:type="spellEnd"/>
      <w:r w:rsidRPr="00BD6353">
        <w:rPr>
          <w:rFonts w:asciiTheme="majorHAnsi" w:hAnsiTheme="majorHAnsi"/>
          <w:sz w:val="24"/>
          <w:szCs w:val="24"/>
          <w:lang w:val="en-GB"/>
        </w:rPr>
        <w:t xml:space="preserve"> (Peer ass</w:t>
      </w:r>
      <w:r w:rsidR="00B61AAC" w:rsidRPr="00BD6353">
        <w:rPr>
          <w:rFonts w:asciiTheme="majorHAnsi" w:hAnsiTheme="majorHAnsi"/>
          <w:sz w:val="24"/>
          <w:szCs w:val="24"/>
          <w:lang w:val="en-GB"/>
        </w:rPr>
        <w:t>essment)</w:t>
      </w:r>
    </w:p>
    <w:p w14:paraId="388C3BA9" w14:textId="090DEC30" w:rsidR="00B61AAC" w:rsidRPr="00BD6353" w:rsidRDefault="00B61AAC" w:rsidP="00BD6353">
      <w:pPr>
        <w:pStyle w:val="Prrafodelista"/>
        <w:numPr>
          <w:ilvl w:val="0"/>
          <w:numId w:val="23"/>
        </w:numPr>
        <w:rPr>
          <w:rFonts w:asciiTheme="majorHAnsi" w:hAnsiTheme="majorHAnsi"/>
          <w:sz w:val="24"/>
          <w:szCs w:val="24"/>
          <w:lang w:val="en-GB"/>
        </w:rPr>
      </w:pPr>
      <w:r w:rsidRPr="00BD6353">
        <w:rPr>
          <w:rFonts w:asciiTheme="majorHAnsi" w:hAnsiTheme="majorHAnsi"/>
          <w:sz w:val="24"/>
          <w:szCs w:val="24"/>
          <w:lang w:val="en-GB"/>
        </w:rPr>
        <w:t>Mobius assessment (Mathematics tool)</w:t>
      </w:r>
    </w:p>
    <w:p w14:paraId="762AA58E" w14:textId="09B7E3F7" w:rsidR="00B61AAC" w:rsidRPr="00BD6353" w:rsidRDefault="00ED0BC3" w:rsidP="00BD6353">
      <w:pPr>
        <w:pStyle w:val="Prrafodelista"/>
        <w:numPr>
          <w:ilvl w:val="0"/>
          <w:numId w:val="23"/>
        </w:numPr>
        <w:rPr>
          <w:rFonts w:asciiTheme="majorHAnsi" w:hAnsiTheme="majorHAnsi"/>
          <w:sz w:val="24"/>
          <w:szCs w:val="24"/>
          <w:lang w:val="en-GB"/>
        </w:rPr>
      </w:pPr>
      <w:r w:rsidRPr="00BD6353">
        <w:rPr>
          <w:rFonts w:asciiTheme="majorHAnsi" w:hAnsiTheme="majorHAnsi"/>
          <w:sz w:val="24"/>
          <w:szCs w:val="24"/>
          <w:lang w:val="en-GB"/>
        </w:rPr>
        <w:t>Piazza (W&amp;A tool)</w:t>
      </w:r>
    </w:p>
    <w:p w14:paraId="6EB12836" w14:textId="431D3C7B" w:rsidR="00ED0BC3" w:rsidRPr="00BD6353" w:rsidRDefault="00ED0BC3" w:rsidP="00BD6353">
      <w:pPr>
        <w:pStyle w:val="Prrafodelista"/>
        <w:numPr>
          <w:ilvl w:val="0"/>
          <w:numId w:val="23"/>
        </w:numPr>
        <w:rPr>
          <w:rFonts w:asciiTheme="majorHAnsi" w:hAnsiTheme="majorHAnsi"/>
          <w:sz w:val="24"/>
          <w:szCs w:val="24"/>
          <w:lang w:val="en-GB"/>
        </w:rPr>
      </w:pPr>
      <w:r w:rsidRPr="00BD6353">
        <w:rPr>
          <w:rFonts w:asciiTheme="majorHAnsi" w:hAnsiTheme="majorHAnsi"/>
          <w:sz w:val="24"/>
          <w:szCs w:val="24"/>
          <w:lang w:val="en-GB"/>
        </w:rPr>
        <w:lastRenderedPageBreak/>
        <w:t>Starfish (Welfare and academic support)</w:t>
      </w:r>
    </w:p>
    <w:p w14:paraId="53A60C48" w14:textId="1AC90F8C" w:rsidR="007B37CF" w:rsidRPr="00BD6353" w:rsidRDefault="0015011C" w:rsidP="00BD6353">
      <w:pPr>
        <w:pStyle w:val="Prrafodelista"/>
        <w:ind w:left="1080"/>
        <w:rPr>
          <w:rFonts w:asciiTheme="majorHAnsi" w:hAnsiTheme="majorHAnsi"/>
          <w:sz w:val="24"/>
          <w:szCs w:val="24"/>
          <w:lang w:val="en-GB"/>
        </w:rPr>
      </w:pPr>
      <w:sdt>
        <w:sdtPr>
          <w:rPr>
            <w:rFonts w:asciiTheme="majorHAnsi" w:hAnsiTheme="majorHAnsi"/>
            <w:sz w:val="24"/>
            <w:szCs w:val="24"/>
            <w:lang w:val="en-GB"/>
          </w:rPr>
          <w:id w:val="-2145884516"/>
          <w:citation/>
        </w:sdtPr>
        <w:sdtEndPr/>
        <w:sdtContent>
          <w:r w:rsidR="00451794" w:rsidRPr="00BD6353">
            <w:rPr>
              <w:rFonts w:asciiTheme="majorHAnsi" w:hAnsiTheme="majorHAnsi"/>
              <w:sz w:val="24"/>
              <w:szCs w:val="24"/>
              <w:lang w:val="en-GB"/>
            </w:rPr>
            <w:fldChar w:fldCharType="begin"/>
          </w:r>
          <w:r w:rsidR="00451794" w:rsidRPr="00BD6353">
            <w:rPr>
              <w:rFonts w:asciiTheme="majorHAnsi" w:hAnsiTheme="majorHAnsi"/>
              <w:sz w:val="24"/>
              <w:szCs w:val="24"/>
              <w:lang w:val="en-GB"/>
            </w:rPr>
            <w:instrText xml:space="preserve"> CITATION Sou20 \l 3082 </w:instrText>
          </w:r>
          <w:r w:rsidR="00451794" w:rsidRPr="00BD6353">
            <w:rPr>
              <w:rFonts w:asciiTheme="majorHAnsi" w:hAnsiTheme="majorHAnsi"/>
              <w:sz w:val="24"/>
              <w:szCs w:val="24"/>
              <w:lang w:val="en-GB"/>
            </w:rPr>
            <w:fldChar w:fldCharType="separate"/>
          </w:r>
          <w:r w:rsidR="005B2D8C" w:rsidRPr="005B2D8C">
            <w:rPr>
              <w:rFonts w:asciiTheme="majorHAnsi" w:hAnsiTheme="majorHAnsi"/>
              <w:noProof/>
              <w:sz w:val="24"/>
              <w:szCs w:val="24"/>
              <w:lang w:val="en-GB"/>
            </w:rPr>
            <w:t>(Campus, 2020)</w:t>
          </w:r>
          <w:r w:rsidR="00451794" w:rsidRPr="00BD6353">
            <w:rPr>
              <w:rFonts w:asciiTheme="majorHAnsi" w:hAnsiTheme="majorHAnsi"/>
              <w:sz w:val="24"/>
              <w:szCs w:val="24"/>
              <w:lang w:val="en-GB"/>
            </w:rPr>
            <w:fldChar w:fldCharType="end"/>
          </w:r>
        </w:sdtContent>
      </w:sdt>
    </w:p>
    <w:p w14:paraId="6FE8F0C4" w14:textId="6174D345" w:rsidR="006C707F" w:rsidRPr="00BD6353" w:rsidRDefault="0072545D" w:rsidP="00BD6353">
      <w:pPr>
        <w:pStyle w:val="Prrafodelista"/>
        <w:ind w:left="1080"/>
        <w:rPr>
          <w:rFonts w:asciiTheme="majorHAnsi" w:hAnsiTheme="majorHAnsi"/>
          <w:sz w:val="24"/>
          <w:szCs w:val="24"/>
          <w:lang w:val="en-GB"/>
        </w:rPr>
      </w:pPr>
      <w:r w:rsidRPr="00BD6353">
        <w:rPr>
          <w:rFonts w:asciiTheme="majorHAnsi" w:hAnsiTheme="majorHAnsi"/>
          <w:sz w:val="24"/>
          <w:szCs w:val="24"/>
          <w:lang w:val="en-GB"/>
        </w:rPr>
        <w:t xml:space="preserve">Also I can add, they use </w:t>
      </w:r>
      <w:r w:rsidR="0015011C" w:rsidRPr="00BD6353">
        <w:rPr>
          <w:rFonts w:asciiTheme="majorHAnsi" w:hAnsiTheme="majorHAnsi"/>
          <w:sz w:val="24"/>
          <w:szCs w:val="24"/>
          <w:lang w:val="en-GB"/>
        </w:rPr>
        <w:t>Moodle</w:t>
      </w:r>
      <w:r w:rsidRPr="00BD6353">
        <w:rPr>
          <w:rFonts w:asciiTheme="majorHAnsi" w:hAnsiTheme="majorHAnsi"/>
          <w:sz w:val="24"/>
          <w:szCs w:val="24"/>
          <w:lang w:val="en-GB"/>
        </w:rPr>
        <w:t xml:space="preserve"> through we can use this tools:</w:t>
      </w:r>
      <w:r w:rsidR="000F72D0" w:rsidRPr="00BD6353">
        <w:rPr>
          <w:rFonts w:asciiTheme="majorHAnsi" w:hAnsiTheme="majorHAnsi"/>
          <w:sz w:val="24"/>
          <w:szCs w:val="24"/>
          <w:lang w:val="en-GB"/>
        </w:rPr>
        <w:t xml:space="preserve"> Course Ma</w:t>
      </w:r>
      <w:r w:rsidR="00632F78" w:rsidRPr="00BD6353">
        <w:rPr>
          <w:rFonts w:asciiTheme="majorHAnsi" w:hAnsiTheme="majorHAnsi"/>
          <w:sz w:val="24"/>
          <w:szCs w:val="24"/>
          <w:lang w:val="en-GB"/>
        </w:rPr>
        <w:t>na</w:t>
      </w:r>
      <w:r w:rsidR="00094139" w:rsidRPr="00BD6353">
        <w:rPr>
          <w:rFonts w:asciiTheme="majorHAnsi" w:hAnsiTheme="majorHAnsi"/>
          <w:sz w:val="24"/>
          <w:szCs w:val="24"/>
          <w:lang w:val="en-GB"/>
        </w:rPr>
        <w:t>ge</w:t>
      </w:r>
      <w:r w:rsidR="00632F78" w:rsidRPr="00BD6353">
        <w:rPr>
          <w:rFonts w:asciiTheme="majorHAnsi" w:hAnsiTheme="majorHAnsi"/>
          <w:sz w:val="24"/>
          <w:szCs w:val="24"/>
          <w:lang w:val="en-GB"/>
        </w:rPr>
        <w:t>m</w:t>
      </w:r>
      <w:r w:rsidR="000F72D0" w:rsidRPr="00BD6353">
        <w:rPr>
          <w:rFonts w:asciiTheme="majorHAnsi" w:hAnsiTheme="majorHAnsi"/>
          <w:sz w:val="24"/>
          <w:szCs w:val="24"/>
          <w:lang w:val="en-GB"/>
        </w:rPr>
        <w:t>ent, Class mana</w:t>
      </w:r>
      <w:r w:rsidR="00094139" w:rsidRPr="00BD6353">
        <w:rPr>
          <w:rFonts w:asciiTheme="majorHAnsi" w:hAnsiTheme="majorHAnsi"/>
          <w:sz w:val="24"/>
          <w:szCs w:val="24"/>
          <w:lang w:val="en-GB"/>
        </w:rPr>
        <w:t>ge</w:t>
      </w:r>
      <w:r w:rsidR="000F72D0" w:rsidRPr="00BD6353">
        <w:rPr>
          <w:rFonts w:asciiTheme="majorHAnsi" w:hAnsiTheme="majorHAnsi"/>
          <w:sz w:val="24"/>
          <w:szCs w:val="24"/>
          <w:lang w:val="en-GB"/>
        </w:rPr>
        <w:t>ment</w:t>
      </w:r>
      <w:r w:rsidR="00F52A1D" w:rsidRPr="00BD6353">
        <w:rPr>
          <w:rFonts w:asciiTheme="majorHAnsi" w:hAnsiTheme="majorHAnsi"/>
          <w:sz w:val="24"/>
          <w:szCs w:val="24"/>
          <w:lang w:val="en-GB"/>
        </w:rPr>
        <w:t xml:space="preserve">, Communication Tools, </w:t>
      </w:r>
      <w:r w:rsidR="00FD45F9" w:rsidRPr="00BD6353">
        <w:rPr>
          <w:rFonts w:asciiTheme="majorHAnsi" w:hAnsiTheme="majorHAnsi"/>
          <w:sz w:val="24"/>
          <w:szCs w:val="24"/>
          <w:lang w:val="en-GB"/>
        </w:rPr>
        <w:t>Student</w:t>
      </w:r>
      <w:r w:rsidR="00F52A1D" w:rsidRPr="00BD6353">
        <w:rPr>
          <w:rFonts w:asciiTheme="majorHAnsi" w:hAnsiTheme="majorHAnsi"/>
          <w:sz w:val="24"/>
          <w:szCs w:val="24"/>
          <w:lang w:val="en-GB"/>
        </w:rPr>
        <w:t xml:space="preserve"> Tools, </w:t>
      </w:r>
      <w:r w:rsidR="00795719" w:rsidRPr="00BD6353">
        <w:rPr>
          <w:rFonts w:asciiTheme="majorHAnsi" w:hAnsiTheme="majorHAnsi"/>
          <w:sz w:val="24"/>
          <w:szCs w:val="24"/>
          <w:lang w:val="en-GB"/>
        </w:rPr>
        <w:t>Content Mana</w:t>
      </w:r>
      <w:r w:rsidR="00094139" w:rsidRPr="00BD6353">
        <w:rPr>
          <w:rFonts w:asciiTheme="majorHAnsi" w:hAnsiTheme="majorHAnsi"/>
          <w:sz w:val="24"/>
          <w:szCs w:val="24"/>
          <w:lang w:val="en-GB"/>
        </w:rPr>
        <w:t>ge</w:t>
      </w:r>
      <w:r w:rsidR="00795719" w:rsidRPr="00BD6353">
        <w:rPr>
          <w:rFonts w:asciiTheme="majorHAnsi" w:hAnsiTheme="majorHAnsi"/>
          <w:sz w:val="24"/>
          <w:szCs w:val="24"/>
          <w:lang w:val="en-GB"/>
        </w:rPr>
        <w:t>ment, Assessment Tools and Mana</w:t>
      </w:r>
      <w:r w:rsidR="00094139" w:rsidRPr="00BD6353">
        <w:rPr>
          <w:rFonts w:asciiTheme="majorHAnsi" w:hAnsiTheme="majorHAnsi"/>
          <w:sz w:val="24"/>
          <w:szCs w:val="24"/>
          <w:lang w:val="en-GB"/>
        </w:rPr>
        <w:t>ge</w:t>
      </w:r>
      <w:r w:rsidR="00795719" w:rsidRPr="00BD6353">
        <w:rPr>
          <w:rFonts w:asciiTheme="majorHAnsi" w:hAnsiTheme="majorHAnsi"/>
          <w:sz w:val="24"/>
          <w:szCs w:val="24"/>
          <w:lang w:val="en-GB"/>
        </w:rPr>
        <w:t>ment Syst</w:t>
      </w:r>
      <w:r w:rsidR="00632F78" w:rsidRPr="00BD6353">
        <w:rPr>
          <w:rFonts w:asciiTheme="majorHAnsi" w:hAnsiTheme="majorHAnsi"/>
          <w:sz w:val="24"/>
          <w:szCs w:val="24"/>
          <w:lang w:val="en-GB"/>
        </w:rPr>
        <w:t>em</w:t>
      </w:r>
      <w:r w:rsidR="00795719" w:rsidRPr="00BD6353">
        <w:rPr>
          <w:rFonts w:asciiTheme="majorHAnsi" w:hAnsiTheme="majorHAnsi"/>
          <w:sz w:val="24"/>
          <w:szCs w:val="24"/>
          <w:lang w:val="en-GB"/>
        </w:rPr>
        <w:t xml:space="preserve"> (CMS)</w:t>
      </w:r>
      <w:r w:rsidR="00CF1B3C" w:rsidRPr="00BD6353">
        <w:rPr>
          <w:rFonts w:asciiTheme="majorHAnsi" w:hAnsiTheme="majorHAnsi"/>
          <w:sz w:val="24"/>
          <w:szCs w:val="24"/>
          <w:lang w:val="en-GB"/>
        </w:rPr>
        <w:t xml:space="preserve"> (Which is ideally to make dynamic course).</w:t>
      </w:r>
      <w:sdt>
        <w:sdtPr>
          <w:rPr>
            <w:rFonts w:asciiTheme="majorHAnsi" w:hAnsiTheme="majorHAnsi"/>
            <w:sz w:val="24"/>
            <w:szCs w:val="24"/>
            <w:lang w:val="en-GB"/>
          </w:rPr>
          <w:id w:val="219956982"/>
          <w:citation/>
        </w:sdtPr>
        <w:sdtEndPr/>
        <w:sdtContent>
          <w:r w:rsidR="00FD45F9" w:rsidRPr="00BD6353">
            <w:rPr>
              <w:rFonts w:asciiTheme="majorHAnsi" w:hAnsiTheme="majorHAnsi"/>
              <w:sz w:val="24"/>
              <w:szCs w:val="24"/>
              <w:lang w:val="en-GB"/>
            </w:rPr>
            <w:fldChar w:fldCharType="begin"/>
          </w:r>
          <w:r w:rsidR="00FD45F9" w:rsidRPr="00BD6353">
            <w:rPr>
              <w:rFonts w:asciiTheme="majorHAnsi" w:hAnsiTheme="majorHAnsi"/>
              <w:sz w:val="24"/>
              <w:szCs w:val="24"/>
              <w:lang w:val="en-GB"/>
            </w:rPr>
            <w:instrText xml:space="preserve"> CITATION DBe15 \l 3082 </w:instrText>
          </w:r>
          <w:r w:rsidR="00FD45F9" w:rsidRPr="00BD6353">
            <w:rPr>
              <w:rFonts w:asciiTheme="majorHAnsi" w:hAnsiTheme="majorHAnsi"/>
              <w:sz w:val="24"/>
              <w:szCs w:val="24"/>
              <w:lang w:val="en-GB"/>
            </w:rPr>
            <w:fldChar w:fldCharType="separate"/>
          </w:r>
          <w:r w:rsidR="005B2D8C">
            <w:rPr>
              <w:rFonts w:asciiTheme="majorHAnsi" w:hAnsiTheme="majorHAnsi"/>
              <w:noProof/>
              <w:sz w:val="24"/>
              <w:szCs w:val="24"/>
              <w:lang w:val="en-GB"/>
            </w:rPr>
            <w:t xml:space="preserve"> </w:t>
          </w:r>
          <w:r w:rsidR="005B2D8C" w:rsidRPr="005B2D8C">
            <w:rPr>
              <w:rFonts w:asciiTheme="majorHAnsi" w:hAnsiTheme="majorHAnsi"/>
              <w:noProof/>
              <w:sz w:val="24"/>
              <w:szCs w:val="24"/>
              <w:lang w:val="en-GB"/>
            </w:rPr>
            <w:t>(D. Benta, 2015)</w:t>
          </w:r>
          <w:r w:rsidR="00FD45F9" w:rsidRPr="00BD6353">
            <w:rPr>
              <w:rFonts w:asciiTheme="majorHAnsi" w:hAnsiTheme="majorHAnsi"/>
              <w:sz w:val="24"/>
              <w:szCs w:val="24"/>
              <w:lang w:val="en-GB"/>
            </w:rPr>
            <w:fldChar w:fldCharType="end"/>
          </w:r>
        </w:sdtContent>
      </w:sdt>
      <w:r w:rsidR="00FB6FBD" w:rsidRPr="00BD6353">
        <w:rPr>
          <w:rFonts w:asciiTheme="majorHAnsi" w:hAnsiTheme="majorHAnsi"/>
          <w:sz w:val="24"/>
          <w:szCs w:val="24"/>
          <w:lang w:val="en-GB"/>
        </w:rPr>
        <w:t>.</w:t>
      </w:r>
    </w:p>
    <w:p w14:paraId="36D972D3" w14:textId="77777777" w:rsidR="00FB6FBD" w:rsidRPr="00BD6353" w:rsidRDefault="00FB6FBD" w:rsidP="00BD6353">
      <w:pPr>
        <w:pStyle w:val="Prrafodelista"/>
        <w:ind w:left="1080"/>
        <w:rPr>
          <w:rFonts w:asciiTheme="majorHAnsi" w:hAnsiTheme="majorHAnsi"/>
          <w:sz w:val="24"/>
          <w:szCs w:val="24"/>
          <w:lang w:val="en-GB"/>
        </w:rPr>
      </w:pPr>
    </w:p>
    <w:p w14:paraId="0611EF3F" w14:textId="23FA8162" w:rsidR="00DF7BF6" w:rsidRPr="00BD6353" w:rsidRDefault="006C707F" w:rsidP="00BD6353">
      <w:pPr>
        <w:pStyle w:val="Prrafodelista"/>
        <w:rPr>
          <w:rFonts w:asciiTheme="majorHAnsi" w:hAnsiTheme="majorHAnsi"/>
          <w:sz w:val="24"/>
          <w:szCs w:val="24"/>
          <w:lang w:val="en-GB"/>
        </w:rPr>
      </w:pPr>
      <w:r w:rsidRPr="00BD6353">
        <w:rPr>
          <w:rFonts w:asciiTheme="majorHAnsi" w:hAnsiTheme="majorHAnsi"/>
          <w:sz w:val="24"/>
          <w:szCs w:val="24"/>
          <w:lang w:val="en-GB"/>
        </w:rPr>
        <w:t>Lack of experience, resistance in which some teachers to be able to use this platform, the sending of works, documents and emails to the students whose many times they accredit not seeing or knowing nothing about this matter, lack of attention of the classes, hindered in learning and capturing everything the teachers say, sometimes the forums or books are not complete and do not have everything they need to carry out their work, much more effort on the part of the teachers, lack of communication between the teachers and students, you cannot do interactive exercises in a way that is totally successful, you have to be monitoring and constantly calling on the students as they get confused and do not attend adequately, it is not a teaching that can be qualified as quality or truly adequate, students do not show a high learning power like a normal classroom (face-to-face). It must also be recognized that many teachers are not truly qualified to teach online, it is not one of their greatest strengths, that the skill is different, the role of teachers changes, with this I am not saying that it is not a good advance to a project, innovative technology, but to make it effective and efficient it is necessary to have several criteria, concepts, and adequate teaching staff</w:t>
      </w:r>
      <w:r w:rsidR="00FB6FBD" w:rsidRPr="00BD6353">
        <w:rPr>
          <w:rFonts w:asciiTheme="majorHAnsi" w:hAnsiTheme="majorHAnsi"/>
          <w:sz w:val="24"/>
          <w:szCs w:val="24"/>
          <w:lang w:val="en-GB"/>
        </w:rPr>
        <w:t>,</w:t>
      </w:r>
    </w:p>
    <w:p w14:paraId="372604B1" w14:textId="0E3757D2" w:rsidR="00035E8B" w:rsidRPr="00BD6353" w:rsidRDefault="00C04F41" w:rsidP="00BD6353">
      <w:pPr>
        <w:pStyle w:val="Prrafodelista"/>
        <w:rPr>
          <w:rFonts w:asciiTheme="majorHAnsi" w:hAnsiTheme="majorHAnsi"/>
          <w:i/>
          <w:iCs/>
          <w:sz w:val="24"/>
          <w:szCs w:val="24"/>
          <w:lang w:val="en-GB"/>
        </w:rPr>
      </w:pPr>
      <w:r w:rsidRPr="00BD6353">
        <w:rPr>
          <w:rFonts w:asciiTheme="majorHAnsi" w:hAnsiTheme="majorHAnsi"/>
          <w:i/>
          <w:iCs/>
          <w:sz w:val="24"/>
          <w:szCs w:val="24"/>
          <w:lang w:val="en-GB"/>
        </w:rPr>
        <w:t xml:space="preserve">‘’ </w:t>
      </w:r>
      <w:r w:rsidR="00927A91" w:rsidRPr="00BD6353">
        <w:rPr>
          <w:rFonts w:asciiTheme="majorHAnsi" w:hAnsiTheme="majorHAnsi"/>
          <w:i/>
          <w:iCs/>
          <w:sz w:val="24"/>
          <w:szCs w:val="24"/>
          <w:lang w:val="en-GB"/>
        </w:rPr>
        <w:t xml:space="preserve">For me, life at the UOC is a desert. I </w:t>
      </w:r>
      <w:r w:rsidR="00CE3F65" w:rsidRPr="00BD6353">
        <w:rPr>
          <w:rFonts w:asciiTheme="majorHAnsi" w:hAnsiTheme="majorHAnsi"/>
          <w:i/>
          <w:iCs/>
          <w:sz w:val="24"/>
          <w:szCs w:val="24"/>
          <w:lang w:val="en-GB"/>
        </w:rPr>
        <w:t>do not</w:t>
      </w:r>
      <w:r w:rsidR="00927A91" w:rsidRPr="00BD6353">
        <w:rPr>
          <w:rFonts w:asciiTheme="majorHAnsi" w:hAnsiTheme="majorHAnsi"/>
          <w:i/>
          <w:iCs/>
          <w:sz w:val="24"/>
          <w:szCs w:val="24"/>
          <w:lang w:val="en-GB"/>
        </w:rPr>
        <w:t xml:space="preserve"> communicate with anyone. I think most of the students are not looking for any relationship with people, just looking for a degree.</w:t>
      </w:r>
      <w:r w:rsidRPr="00BD6353">
        <w:rPr>
          <w:rFonts w:asciiTheme="majorHAnsi" w:hAnsiTheme="majorHAnsi"/>
          <w:i/>
          <w:iCs/>
          <w:sz w:val="24"/>
          <w:szCs w:val="24"/>
          <w:lang w:val="en-GB"/>
        </w:rPr>
        <w:t xml:space="preserve">’’   </w:t>
      </w:r>
      <w:sdt>
        <w:sdtPr>
          <w:rPr>
            <w:rFonts w:asciiTheme="majorHAnsi" w:hAnsiTheme="majorHAnsi"/>
            <w:i/>
            <w:iCs/>
            <w:sz w:val="24"/>
            <w:szCs w:val="24"/>
            <w:lang w:val="en-GB"/>
          </w:rPr>
          <w:id w:val="-1230840809"/>
          <w:citation/>
        </w:sdtPr>
        <w:sdtEndPr/>
        <w:sdtContent>
          <w:r w:rsidR="00CE3F65" w:rsidRPr="00BD6353">
            <w:rPr>
              <w:rFonts w:asciiTheme="majorHAnsi" w:hAnsiTheme="majorHAnsi"/>
              <w:i/>
              <w:iCs/>
              <w:sz w:val="24"/>
              <w:szCs w:val="24"/>
              <w:lang w:val="en-GB"/>
            </w:rPr>
            <w:fldChar w:fldCharType="begin"/>
          </w:r>
          <w:r w:rsidR="00CE3F65" w:rsidRPr="00BD6353">
            <w:rPr>
              <w:rFonts w:asciiTheme="majorHAnsi" w:hAnsiTheme="majorHAnsi"/>
              <w:i/>
              <w:iCs/>
              <w:sz w:val="24"/>
              <w:szCs w:val="24"/>
              <w:lang w:val="en-GB"/>
            </w:rPr>
            <w:instrText xml:space="preserve"> CITATION Ros01 \l 3082 </w:instrText>
          </w:r>
          <w:r w:rsidR="00CE3F65" w:rsidRPr="00BD6353">
            <w:rPr>
              <w:rFonts w:asciiTheme="majorHAnsi" w:hAnsiTheme="majorHAnsi"/>
              <w:i/>
              <w:iCs/>
              <w:sz w:val="24"/>
              <w:szCs w:val="24"/>
              <w:lang w:val="en-GB"/>
            </w:rPr>
            <w:fldChar w:fldCharType="separate"/>
          </w:r>
          <w:r w:rsidR="005B2D8C" w:rsidRPr="005B2D8C">
            <w:rPr>
              <w:rFonts w:asciiTheme="majorHAnsi" w:hAnsiTheme="majorHAnsi"/>
              <w:noProof/>
              <w:sz w:val="24"/>
              <w:szCs w:val="24"/>
              <w:lang w:val="en-GB"/>
            </w:rPr>
            <w:t>(Ros Híjar, 2001)</w:t>
          </w:r>
          <w:r w:rsidR="00CE3F65" w:rsidRPr="00BD6353">
            <w:rPr>
              <w:rFonts w:asciiTheme="majorHAnsi" w:hAnsiTheme="majorHAnsi"/>
              <w:i/>
              <w:iCs/>
              <w:sz w:val="24"/>
              <w:szCs w:val="24"/>
              <w:lang w:val="en-GB"/>
            </w:rPr>
            <w:fldChar w:fldCharType="end"/>
          </w:r>
        </w:sdtContent>
      </w:sdt>
      <w:r w:rsidR="00794DD9" w:rsidRPr="00BD6353">
        <w:rPr>
          <w:rFonts w:asciiTheme="majorHAnsi" w:hAnsiTheme="majorHAnsi"/>
          <w:i/>
          <w:iCs/>
          <w:sz w:val="24"/>
          <w:szCs w:val="24"/>
          <w:lang w:val="en-GB"/>
        </w:rPr>
        <w:t>.</w:t>
      </w:r>
    </w:p>
    <w:p w14:paraId="3DE268E9" w14:textId="77777777" w:rsidR="00794DD9" w:rsidRPr="00BD6353" w:rsidRDefault="00794DD9" w:rsidP="00BD6353">
      <w:pPr>
        <w:pStyle w:val="Prrafodelista"/>
        <w:rPr>
          <w:rFonts w:asciiTheme="majorHAnsi" w:hAnsiTheme="majorHAnsi"/>
          <w:i/>
          <w:iCs/>
          <w:sz w:val="24"/>
          <w:szCs w:val="24"/>
          <w:lang w:val="en-GB"/>
        </w:rPr>
      </w:pPr>
    </w:p>
    <w:p w14:paraId="01FA3E3C" w14:textId="77777777" w:rsidR="00035E8B" w:rsidRPr="00BD6353" w:rsidRDefault="00035E8B" w:rsidP="00BD6353">
      <w:pPr>
        <w:pStyle w:val="Prrafodelista"/>
        <w:numPr>
          <w:ilvl w:val="0"/>
          <w:numId w:val="24"/>
        </w:numPr>
        <w:rPr>
          <w:rFonts w:asciiTheme="majorHAnsi" w:hAnsiTheme="majorHAnsi"/>
          <w:sz w:val="24"/>
          <w:szCs w:val="24"/>
          <w:lang w:val="en-GB"/>
        </w:rPr>
      </w:pPr>
      <w:r w:rsidRPr="00BD6353">
        <w:rPr>
          <w:rFonts w:asciiTheme="majorHAnsi" w:hAnsiTheme="majorHAnsi"/>
          <w:sz w:val="24"/>
          <w:szCs w:val="24"/>
          <w:lang w:val="en-GB"/>
        </w:rPr>
        <w:t>Validate the material that we are going to use material.</w:t>
      </w:r>
    </w:p>
    <w:p w14:paraId="783239D1" w14:textId="77777777" w:rsidR="00035E8B" w:rsidRPr="00BD6353" w:rsidRDefault="00035E8B" w:rsidP="00BD6353">
      <w:pPr>
        <w:pStyle w:val="Prrafodelista"/>
        <w:numPr>
          <w:ilvl w:val="0"/>
          <w:numId w:val="24"/>
        </w:numPr>
        <w:rPr>
          <w:rFonts w:asciiTheme="majorHAnsi" w:hAnsiTheme="majorHAnsi"/>
          <w:sz w:val="24"/>
          <w:szCs w:val="24"/>
          <w:lang w:val="en-GB"/>
        </w:rPr>
      </w:pPr>
      <w:r w:rsidRPr="00BD6353">
        <w:rPr>
          <w:rFonts w:asciiTheme="majorHAnsi" w:hAnsiTheme="majorHAnsi"/>
          <w:sz w:val="24"/>
          <w:szCs w:val="24"/>
          <w:lang w:val="en-GB"/>
        </w:rPr>
        <w:t>Fix possible accessibility issues.</w:t>
      </w:r>
    </w:p>
    <w:p w14:paraId="39E105B5" w14:textId="77777777" w:rsidR="00035E8B" w:rsidRPr="00BD6353" w:rsidRDefault="00035E8B" w:rsidP="00BD6353">
      <w:pPr>
        <w:pStyle w:val="Prrafodelista"/>
        <w:numPr>
          <w:ilvl w:val="0"/>
          <w:numId w:val="24"/>
        </w:numPr>
        <w:rPr>
          <w:rFonts w:asciiTheme="majorHAnsi" w:hAnsiTheme="majorHAnsi"/>
          <w:sz w:val="24"/>
          <w:szCs w:val="24"/>
          <w:lang w:val="en-GB"/>
        </w:rPr>
      </w:pPr>
      <w:r w:rsidRPr="00BD6353">
        <w:rPr>
          <w:rFonts w:asciiTheme="majorHAnsi" w:hAnsiTheme="majorHAnsi"/>
          <w:sz w:val="24"/>
          <w:szCs w:val="24"/>
          <w:lang w:val="en-GB"/>
        </w:rPr>
        <w:t>Available validators include these: Bobby from</w:t>
      </w:r>
    </w:p>
    <w:p w14:paraId="08A4C833" w14:textId="6BEBC706" w:rsidR="00035E8B" w:rsidRPr="00BD6353" w:rsidRDefault="00035E8B" w:rsidP="00BD6353">
      <w:pPr>
        <w:pStyle w:val="Prrafodelista"/>
        <w:numPr>
          <w:ilvl w:val="0"/>
          <w:numId w:val="24"/>
        </w:numPr>
        <w:rPr>
          <w:rFonts w:asciiTheme="majorHAnsi" w:hAnsiTheme="majorHAnsi"/>
          <w:sz w:val="24"/>
          <w:szCs w:val="24"/>
          <w:lang w:val="en-GB"/>
        </w:rPr>
      </w:pPr>
      <w:r w:rsidRPr="00BD6353">
        <w:rPr>
          <w:rFonts w:asciiTheme="majorHAnsi" w:hAnsiTheme="majorHAnsi"/>
          <w:sz w:val="24"/>
          <w:szCs w:val="24"/>
          <w:lang w:val="en-GB"/>
        </w:rPr>
        <w:t>Centre for Special Applied Technology (CAST) and the W3C HTML Validator.</w:t>
      </w:r>
    </w:p>
    <w:p w14:paraId="34A0FF08" w14:textId="77777777" w:rsidR="00035E8B" w:rsidRPr="00BD6353" w:rsidRDefault="00035E8B" w:rsidP="00BD6353">
      <w:pPr>
        <w:pStyle w:val="Prrafodelista"/>
        <w:numPr>
          <w:ilvl w:val="0"/>
          <w:numId w:val="24"/>
        </w:numPr>
        <w:rPr>
          <w:rFonts w:asciiTheme="majorHAnsi" w:hAnsiTheme="majorHAnsi"/>
          <w:sz w:val="24"/>
          <w:szCs w:val="24"/>
          <w:lang w:val="en-GB"/>
        </w:rPr>
      </w:pPr>
      <w:r w:rsidRPr="00BD6353">
        <w:rPr>
          <w:rFonts w:asciiTheme="majorHAnsi" w:hAnsiTheme="majorHAnsi"/>
          <w:sz w:val="24"/>
          <w:szCs w:val="24"/>
          <w:lang w:val="en-GB"/>
        </w:rPr>
        <w:t>View the material in a text browser.</w:t>
      </w:r>
    </w:p>
    <w:p w14:paraId="1F6499B8" w14:textId="77777777" w:rsidR="00035E8B" w:rsidRPr="00BD6353" w:rsidRDefault="00035E8B" w:rsidP="00BD6353">
      <w:pPr>
        <w:pStyle w:val="Prrafodelista"/>
        <w:numPr>
          <w:ilvl w:val="0"/>
          <w:numId w:val="24"/>
        </w:numPr>
        <w:rPr>
          <w:rFonts w:asciiTheme="majorHAnsi" w:hAnsiTheme="majorHAnsi"/>
          <w:sz w:val="24"/>
          <w:szCs w:val="24"/>
          <w:lang w:val="en-GB"/>
        </w:rPr>
      </w:pPr>
      <w:r w:rsidRPr="00BD6353">
        <w:rPr>
          <w:rFonts w:asciiTheme="majorHAnsi" w:hAnsiTheme="majorHAnsi"/>
          <w:sz w:val="24"/>
          <w:szCs w:val="24"/>
          <w:lang w:val="en-GB"/>
        </w:rPr>
        <w:t>Explore your site through a voice browser.</w:t>
      </w:r>
    </w:p>
    <w:p w14:paraId="7169EA14" w14:textId="77777777" w:rsidR="00035E8B" w:rsidRPr="00BD6353" w:rsidRDefault="00035E8B" w:rsidP="00BD6353">
      <w:pPr>
        <w:pStyle w:val="Prrafodelista"/>
        <w:numPr>
          <w:ilvl w:val="0"/>
          <w:numId w:val="24"/>
        </w:numPr>
        <w:rPr>
          <w:rFonts w:asciiTheme="majorHAnsi" w:hAnsiTheme="majorHAnsi"/>
          <w:sz w:val="24"/>
          <w:szCs w:val="24"/>
          <w:lang w:val="en-GB"/>
        </w:rPr>
      </w:pPr>
      <w:r w:rsidRPr="00BD6353">
        <w:rPr>
          <w:rFonts w:asciiTheme="majorHAnsi" w:hAnsiTheme="majorHAnsi"/>
          <w:sz w:val="24"/>
          <w:szCs w:val="24"/>
          <w:lang w:val="en-GB"/>
        </w:rPr>
        <w:t>See the material in alternative conditions</w:t>
      </w:r>
    </w:p>
    <w:p w14:paraId="0745F0FD" w14:textId="77777777" w:rsidR="00035E8B" w:rsidRPr="00BD6353" w:rsidRDefault="00035E8B" w:rsidP="00BD6353">
      <w:pPr>
        <w:pStyle w:val="Prrafodelista"/>
        <w:numPr>
          <w:ilvl w:val="0"/>
          <w:numId w:val="24"/>
        </w:numPr>
        <w:rPr>
          <w:rFonts w:asciiTheme="majorHAnsi" w:hAnsiTheme="majorHAnsi"/>
          <w:sz w:val="24"/>
          <w:szCs w:val="24"/>
          <w:lang w:val="en-GB"/>
        </w:rPr>
      </w:pPr>
      <w:r w:rsidRPr="00BD6353">
        <w:rPr>
          <w:rFonts w:asciiTheme="majorHAnsi" w:hAnsiTheme="majorHAnsi"/>
          <w:sz w:val="24"/>
          <w:szCs w:val="24"/>
          <w:lang w:val="en-GB"/>
        </w:rPr>
        <w:t>try to get copyright</w:t>
      </w:r>
    </w:p>
    <w:p w14:paraId="213AC6CB" w14:textId="77777777" w:rsidR="00035E8B" w:rsidRPr="00BD6353" w:rsidRDefault="00035E8B" w:rsidP="00BD6353">
      <w:pPr>
        <w:pStyle w:val="Prrafodelista"/>
        <w:numPr>
          <w:ilvl w:val="0"/>
          <w:numId w:val="24"/>
        </w:numPr>
        <w:rPr>
          <w:rFonts w:asciiTheme="majorHAnsi" w:hAnsiTheme="majorHAnsi"/>
          <w:sz w:val="24"/>
          <w:szCs w:val="24"/>
          <w:lang w:val="en-GB"/>
        </w:rPr>
      </w:pPr>
      <w:r w:rsidRPr="00BD6353">
        <w:rPr>
          <w:rFonts w:asciiTheme="majorHAnsi" w:hAnsiTheme="majorHAnsi"/>
          <w:sz w:val="24"/>
          <w:szCs w:val="24"/>
          <w:lang w:val="en-GB"/>
        </w:rPr>
        <w:t>in team recordings be sure that each member has accepted the terms and conditions.</w:t>
      </w:r>
    </w:p>
    <w:p w14:paraId="051E80EC" w14:textId="66E92C04" w:rsidR="00035E8B" w:rsidRPr="00BD6353" w:rsidRDefault="00035E8B" w:rsidP="00BD6353">
      <w:pPr>
        <w:pStyle w:val="Prrafodelista"/>
        <w:numPr>
          <w:ilvl w:val="0"/>
          <w:numId w:val="24"/>
        </w:numPr>
        <w:rPr>
          <w:rFonts w:asciiTheme="majorHAnsi" w:hAnsiTheme="majorHAnsi"/>
          <w:sz w:val="24"/>
          <w:szCs w:val="24"/>
          <w:lang w:val="en-GB"/>
        </w:rPr>
      </w:pPr>
      <w:r w:rsidRPr="00BD6353">
        <w:rPr>
          <w:rFonts w:asciiTheme="majorHAnsi" w:hAnsiTheme="majorHAnsi"/>
          <w:sz w:val="24"/>
          <w:szCs w:val="24"/>
          <w:lang w:val="en-GB"/>
        </w:rPr>
        <w:t>use an original and special platform.</w:t>
      </w:r>
    </w:p>
    <w:p w14:paraId="6071A786" w14:textId="77777777" w:rsidR="002C704A" w:rsidRPr="00BD6353" w:rsidRDefault="002C704A" w:rsidP="00BD6353">
      <w:pPr>
        <w:pStyle w:val="Prrafodelista"/>
        <w:rPr>
          <w:rFonts w:asciiTheme="majorHAnsi" w:hAnsiTheme="majorHAnsi"/>
          <w:sz w:val="24"/>
          <w:szCs w:val="24"/>
          <w:lang w:val="en-GB"/>
        </w:rPr>
      </w:pPr>
    </w:p>
    <w:p w14:paraId="515D2957" w14:textId="0BF8BCDA" w:rsidR="00F7541F" w:rsidRPr="00BD6353" w:rsidRDefault="00F7541F" w:rsidP="00BD6353">
      <w:pPr>
        <w:pStyle w:val="Prrafodelista"/>
        <w:rPr>
          <w:rFonts w:asciiTheme="majorHAnsi" w:hAnsiTheme="majorHAnsi"/>
          <w:sz w:val="24"/>
          <w:szCs w:val="24"/>
          <w:lang w:val="en-GB"/>
        </w:rPr>
      </w:pPr>
      <w:r w:rsidRPr="00BD6353">
        <w:rPr>
          <w:rFonts w:asciiTheme="majorHAnsi" w:hAnsiTheme="majorHAnsi"/>
          <w:sz w:val="24"/>
          <w:szCs w:val="24"/>
          <w:lang w:val="en-GB"/>
        </w:rPr>
        <w:t xml:space="preserve">The opportunity is that the </w:t>
      </w:r>
      <w:proofErr w:type="spellStart"/>
      <w:r w:rsidRPr="00BD6353">
        <w:rPr>
          <w:rFonts w:asciiTheme="majorHAnsi" w:hAnsiTheme="majorHAnsi"/>
          <w:sz w:val="24"/>
          <w:szCs w:val="24"/>
          <w:lang w:val="en-GB"/>
        </w:rPr>
        <w:t>VLe</w:t>
      </w:r>
      <w:proofErr w:type="spellEnd"/>
      <w:r w:rsidRPr="00BD6353">
        <w:rPr>
          <w:rFonts w:asciiTheme="majorHAnsi" w:hAnsiTheme="majorHAnsi"/>
          <w:sz w:val="24"/>
          <w:szCs w:val="24"/>
          <w:lang w:val="en-GB"/>
        </w:rPr>
        <w:t xml:space="preserve"> gives us is that it allows us to expand the teachings of those people who are in the university and also the postgraduate courses, along with the correct capacity of the people of these companies, these normal spaces allow us a greater expansion in our schedules and innovation in teaching beyond classes.</w:t>
      </w:r>
    </w:p>
    <w:p w14:paraId="6AA1785F" w14:textId="31A9C4B9" w:rsidR="00F7541F" w:rsidRPr="00BD6353" w:rsidRDefault="00F7541F" w:rsidP="00BD6353">
      <w:pPr>
        <w:pStyle w:val="Prrafodelista"/>
        <w:rPr>
          <w:rFonts w:asciiTheme="majorHAnsi" w:hAnsiTheme="majorHAnsi"/>
          <w:sz w:val="24"/>
          <w:szCs w:val="24"/>
          <w:lang w:val="en-GB"/>
        </w:rPr>
      </w:pPr>
      <w:r w:rsidRPr="00BD6353">
        <w:rPr>
          <w:rFonts w:asciiTheme="majorHAnsi" w:hAnsiTheme="majorHAnsi"/>
          <w:sz w:val="24"/>
          <w:szCs w:val="24"/>
          <w:lang w:val="en-GB"/>
        </w:rPr>
        <w:t xml:space="preserve">Meaningful learning: the main objective as a student is for students to have meaningful learning, that is, they assimilate information and the possibility of putting it into practice. Virtual education gives students access to review the content as many times as necessary and develop activities at their own pace. The advantage over traditional education is that the student has the possibility of reviewing your sessions without interrupting the process of other students, which in the long term will be beneficial for both him and his </w:t>
      </w:r>
      <w:r w:rsidR="00A3467F" w:rsidRPr="00BD6353">
        <w:rPr>
          <w:rFonts w:asciiTheme="majorHAnsi" w:hAnsiTheme="majorHAnsi"/>
          <w:sz w:val="24"/>
          <w:szCs w:val="24"/>
          <w:lang w:val="en-GB"/>
        </w:rPr>
        <w:t>companions.</w:t>
      </w:r>
    </w:p>
    <w:p w14:paraId="4F93CEF2" w14:textId="77777777" w:rsidR="00F7541F" w:rsidRPr="00BD6353" w:rsidRDefault="00F7541F" w:rsidP="00BD6353">
      <w:pPr>
        <w:pStyle w:val="Prrafodelista"/>
        <w:rPr>
          <w:rFonts w:asciiTheme="majorHAnsi" w:hAnsiTheme="majorHAnsi"/>
          <w:sz w:val="24"/>
          <w:szCs w:val="24"/>
          <w:lang w:val="en-GB"/>
        </w:rPr>
      </w:pPr>
      <w:r w:rsidRPr="00BD6353">
        <w:rPr>
          <w:rFonts w:asciiTheme="majorHAnsi" w:hAnsiTheme="majorHAnsi"/>
          <w:sz w:val="24"/>
          <w:szCs w:val="24"/>
          <w:lang w:val="en-GB"/>
        </w:rPr>
        <w:t>Asynchronous communication: in virtual education, communication between the student can be asynchronous, that is, the interaction through digital means takes place at deferred times, avoiding delays in the learning process. Traditionally, the teacher can respond at a time at his convenience and take the time he needs to answer the questions of his students.</w:t>
      </w:r>
    </w:p>
    <w:p w14:paraId="7476EC1C" w14:textId="77777777" w:rsidR="00F7541F" w:rsidRPr="00BD6353" w:rsidRDefault="00F7541F" w:rsidP="00BD6353">
      <w:pPr>
        <w:pStyle w:val="Prrafodelista"/>
        <w:rPr>
          <w:rFonts w:asciiTheme="majorHAnsi" w:hAnsiTheme="majorHAnsi"/>
          <w:sz w:val="24"/>
          <w:szCs w:val="24"/>
          <w:lang w:val="en-GB"/>
        </w:rPr>
      </w:pPr>
      <w:r w:rsidRPr="00BD6353">
        <w:rPr>
          <w:rFonts w:asciiTheme="majorHAnsi" w:hAnsiTheme="majorHAnsi"/>
          <w:sz w:val="24"/>
          <w:szCs w:val="24"/>
          <w:lang w:val="en-GB"/>
        </w:rPr>
        <w:t>Additional economic income: This allows students to work outside their area or far from where they live and to be able to acquire money and study at the same time.</w:t>
      </w:r>
    </w:p>
    <w:p w14:paraId="781381EF" w14:textId="76260EE9" w:rsidR="00C422E6" w:rsidRPr="00BD6353" w:rsidRDefault="00F7541F" w:rsidP="00BD6353">
      <w:pPr>
        <w:pStyle w:val="Prrafodelista"/>
        <w:rPr>
          <w:rFonts w:asciiTheme="majorHAnsi" w:hAnsiTheme="majorHAnsi"/>
          <w:sz w:val="24"/>
          <w:szCs w:val="24"/>
          <w:lang w:val="en-GB"/>
        </w:rPr>
      </w:pPr>
      <w:r w:rsidRPr="00BD6353">
        <w:rPr>
          <w:rFonts w:asciiTheme="majorHAnsi" w:hAnsiTheme="majorHAnsi"/>
          <w:sz w:val="24"/>
          <w:szCs w:val="24"/>
          <w:lang w:val="en-GB"/>
        </w:rPr>
        <w:t xml:space="preserve">Reduction of costs: Low costs since being able to stop printing pdfs, documents, paper, schedules ... you save more online, </w:t>
      </w:r>
      <w:r w:rsidR="002C704A" w:rsidRPr="00BD6353">
        <w:rPr>
          <w:rFonts w:asciiTheme="majorHAnsi" w:hAnsiTheme="majorHAnsi"/>
          <w:sz w:val="24"/>
          <w:szCs w:val="24"/>
          <w:lang w:val="en-GB"/>
        </w:rPr>
        <w:t>and</w:t>
      </w:r>
      <w:r w:rsidRPr="00BD6353">
        <w:rPr>
          <w:rFonts w:asciiTheme="majorHAnsi" w:hAnsiTheme="majorHAnsi"/>
          <w:sz w:val="24"/>
          <w:szCs w:val="24"/>
          <w:lang w:val="en-GB"/>
        </w:rPr>
        <w:t xml:space="preserve"> in transportation, just like for teachers. Less investment of time.</w:t>
      </w:r>
      <w:r w:rsidR="00B25FBD" w:rsidRPr="00BD6353">
        <w:rPr>
          <w:rFonts w:asciiTheme="majorHAnsi" w:hAnsiTheme="majorHAnsi"/>
          <w:sz w:val="24"/>
          <w:szCs w:val="24"/>
          <w:lang w:val="en-GB"/>
        </w:rPr>
        <w:t xml:space="preserve"> </w:t>
      </w:r>
      <w:sdt>
        <w:sdtPr>
          <w:rPr>
            <w:rFonts w:asciiTheme="majorHAnsi" w:hAnsiTheme="majorHAnsi"/>
            <w:sz w:val="24"/>
            <w:szCs w:val="24"/>
            <w:lang w:val="en-GB"/>
          </w:rPr>
          <w:id w:val="509806053"/>
          <w:citation/>
        </w:sdtPr>
        <w:sdtEndPr/>
        <w:sdtContent>
          <w:r w:rsidR="00E50C27" w:rsidRPr="00BD6353">
            <w:rPr>
              <w:rFonts w:asciiTheme="majorHAnsi" w:hAnsiTheme="majorHAnsi"/>
              <w:sz w:val="24"/>
              <w:szCs w:val="24"/>
              <w:lang w:val="en-GB"/>
            </w:rPr>
            <w:fldChar w:fldCharType="begin"/>
          </w:r>
          <w:r w:rsidR="00E50C27" w:rsidRPr="00BD6353">
            <w:rPr>
              <w:rFonts w:asciiTheme="majorHAnsi" w:hAnsiTheme="majorHAnsi"/>
              <w:sz w:val="24"/>
              <w:szCs w:val="24"/>
              <w:lang w:val="en-GB"/>
            </w:rPr>
            <w:instrText xml:space="preserve"> CITATION Jua14 \l 3082 </w:instrText>
          </w:r>
          <w:r w:rsidR="00E50C27" w:rsidRPr="00BD6353">
            <w:rPr>
              <w:rFonts w:asciiTheme="majorHAnsi" w:hAnsiTheme="majorHAnsi"/>
              <w:sz w:val="24"/>
              <w:szCs w:val="24"/>
              <w:lang w:val="en-GB"/>
            </w:rPr>
            <w:fldChar w:fldCharType="separate"/>
          </w:r>
          <w:r w:rsidR="005B2D8C" w:rsidRPr="005B2D8C">
            <w:rPr>
              <w:rFonts w:asciiTheme="majorHAnsi" w:hAnsiTheme="majorHAnsi"/>
              <w:noProof/>
              <w:sz w:val="24"/>
              <w:szCs w:val="24"/>
              <w:lang w:val="en-GB"/>
            </w:rPr>
            <w:t>(Quiroz, 2014)</w:t>
          </w:r>
          <w:r w:rsidR="00E50C27" w:rsidRPr="00BD6353">
            <w:rPr>
              <w:rFonts w:asciiTheme="majorHAnsi" w:hAnsiTheme="majorHAnsi"/>
              <w:sz w:val="24"/>
              <w:szCs w:val="24"/>
              <w:lang w:val="en-GB"/>
            </w:rPr>
            <w:fldChar w:fldCharType="end"/>
          </w:r>
        </w:sdtContent>
      </w:sdt>
    </w:p>
    <w:p w14:paraId="2EE2BA08" w14:textId="65E4D232" w:rsidR="001C1F1D" w:rsidRPr="00BD6353" w:rsidRDefault="001C1F1D" w:rsidP="00BD6353">
      <w:pPr>
        <w:pStyle w:val="Prrafodelista"/>
        <w:rPr>
          <w:rFonts w:asciiTheme="majorHAnsi" w:hAnsiTheme="majorHAnsi"/>
          <w:sz w:val="24"/>
          <w:szCs w:val="24"/>
          <w:lang w:val="en-GB"/>
        </w:rPr>
      </w:pPr>
    </w:p>
    <w:p w14:paraId="0C28683E" w14:textId="1FC2F681" w:rsidR="001C1F1D" w:rsidRPr="00BD6353" w:rsidRDefault="009C3067" w:rsidP="00BD6353">
      <w:pPr>
        <w:pStyle w:val="Ttulo1"/>
        <w:numPr>
          <w:ilvl w:val="0"/>
          <w:numId w:val="17"/>
        </w:numPr>
        <w:rPr>
          <w:noProof/>
          <w:sz w:val="24"/>
          <w:szCs w:val="24"/>
          <w:lang w:val="en-GB"/>
        </w:rPr>
      </w:pPr>
      <w:r w:rsidRPr="00BD6353">
        <w:rPr>
          <w:noProof/>
          <w:sz w:val="24"/>
          <w:szCs w:val="24"/>
          <w:lang w:val="en-GB"/>
        </w:rPr>
        <w:t>Aims and Objectives</w:t>
      </w:r>
    </w:p>
    <w:p w14:paraId="77A4D031" w14:textId="77777777" w:rsidR="00FB6FBD" w:rsidRPr="00BD6353" w:rsidRDefault="00264FBD" w:rsidP="00BD6353">
      <w:pPr>
        <w:rPr>
          <w:rFonts w:asciiTheme="majorHAnsi" w:hAnsiTheme="majorHAnsi"/>
          <w:sz w:val="24"/>
          <w:szCs w:val="24"/>
          <w:lang w:val="en-GB"/>
        </w:rPr>
      </w:pPr>
      <w:r w:rsidRPr="00BD6353">
        <w:rPr>
          <w:rFonts w:asciiTheme="majorHAnsi" w:hAnsiTheme="majorHAnsi"/>
          <w:sz w:val="24"/>
          <w:szCs w:val="24"/>
          <w:lang w:val="en-GB"/>
        </w:rPr>
        <w:t>AIMS OF THIS RESEARC</w:t>
      </w:r>
    </w:p>
    <w:p w14:paraId="754D3678" w14:textId="355ACE30" w:rsidR="00D8597B" w:rsidRPr="00BD6353" w:rsidRDefault="00D8597B" w:rsidP="00BD6353">
      <w:pPr>
        <w:rPr>
          <w:rFonts w:asciiTheme="majorHAnsi" w:hAnsiTheme="majorHAnsi"/>
          <w:color w:val="auto"/>
          <w:sz w:val="24"/>
          <w:szCs w:val="24"/>
          <w:lang w:val="en-GB"/>
        </w:rPr>
      </w:pPr>
      <w:r w:rsidRPr="00BD6353">
        <w:rPr>
          <w:rFonts w:asciiTheme="majorHAnsi" w:hAnsiTheme="majorHAnsi" w:cs="Arial"/>
          <w:color w:val="auto"/>
          <w:sz w:val="24"/>
          <w:szCs w:val="24"/>
          <w:lang w:val="en-GB"/>
        </w:rPr>
        <w:t xml:space="preserve">For </w:t>
      </w:r>
      <w:proofErr w:type="spellStart"/>
      <w:r w:rsidRPr="00BD6353">
        <w:rPr>
          <w:rFonts w:asciiTheme="majorHAnsi" w:hAnsiTheme="majorHAnsi" w:cs="Arial"/>
          <w:color w:val="auto"/>
          <w:sz w:val="24"/>
          <w:szCs w:val="24"/>
          <w:lang w:val="en-GB"/>
        </w:rPr>
        <w:t>VLe</w:t>
      </w:r>
      <w:proofErr w:type="spellEnd"/>
      <w:r w:rsidRPr="00BD6353">
        <w:rPr>
          <w:rFonts w:asciiTheme="majorHAnsi" w:hAnsiTheme="majorHAnsi" w:cs="Arial"/>
          <w:color w:val="auto"/>
          <w:sz w:val="24"/>
          <w:szCs w:val="24"/>
          <w:lang w:val="en-GB"/>
        </w:rPr>
        <w:t xml:space="preserve"> it has </w:t>
      </w:r>
      <w:r w:rsidR="008B4B34" w:rsidRPr="00BD6353">
        <w:rPr>
          <w:rFonts w:asciiTheme="majorHAnsi" w:hAnsiTheme="majorHAnsi" w:cs="Arial"/>
          <w:color w:val="auto"/>
          <w:sz w:val="24"/>
          <w:szCs w:val="24"/>
          <w:lang w:val="en-GB"/>
        </w:rPr>
        <w:t>software</w:t>
      </w:r>
      <w:r w:rsidRPr="00BD6353">
        <w:rPr>
          <w:rFonts w:asciiTheme="majorHAnsi" w:hAnsiTheme="majorHAnsi" w:cs="Arial"/>
          <w:color w:val="auto"/>
          <w:sz w:val="24"/>
          <w:szCs w:val="24"/>
          <w:lang w:val="en-GB"/>
        </w:rPr>
        <w:t xml:space="preserve"> that we can connect and be in class from any country in the world and at the same time be able to have a more flexible schedule, savings in costs, papers, faster interaction between students and teachers.</w:t>
      </w:r>
    </w:p>
    <w:p w14:paraId="2E2F9D9E" w14:textId="4695986D" w:rsidR="00D8597B" w:rsidRPr="00BD6353" w:rsidRDefault="00D8597B" w:rsidP="00BD6353">
      <w:pPr>
        <w:rPr>
          <w:rFonts w:asciiTheme="majorHAnsi" w:hAnsiTheme="majorHAnsi" w:cs="Arial"/>
          <w:color w:val="auto"/>
          <w:sz w:val="24"/>
          <w:szCs w:val="24"/>
          <w:lang w:val="en-GB"/>
        </w:rPr>
      </w:pPr>
      <w:r w:rsidRPr="00BD6353">
        <w:rPr>
          <w:rFonts w:asciiTheme="majorHAnsi" w:hAnsiTheme="majorHAnsi" w:cs="Arial"/>
          <w:color w:val="auto"/>
          <w:sz w:val="24"/>
          <w:szCs w:val="24"/>
          <w:lang w:val="en-GB"/>
        </w:rPr>
        <w:t xml:space="preserve">The </w:t>
      </w:r>
      <w:r w:rsidR="008B4B34" w:rsidRPr="00BD6353">
        <w:rPr>
          <w:rFonts w:asciiTheme="majorHAnsi" w:hAnsiTheme="majorHAnsi" w:cs="Arial"/>
          <w:color w:val="auto"/>
          <w:sz w:val="24"/>
          <w:szCs w:val="24"/>
          <w:lang w:val="en-GB"/>
        </w:rPr>
        <w:t>negative</w:t>
      </w:r>
      <w:r w:rsidRPr="00BD6353">
        <w:rPr>
          <w:rFonts w:asciiTheme="majorHAnsi" w:hAnsiTheme="majorHAnsi" w:cs="Arial"/>
          <w:color w:val="auto"/>
          <w:sz w:val="24"/>
          <w:szCs w:val="24"/>
          <w:lang w:val="en-GB"/>
        </w:rPr>
        <w:t xml:space="preserve"> of this is that it is much more difficult to calculate or to know how many students are really capturing the main of the entire subject or if they are finding out or not, or at the same time if their learning level is correct and we also run risk</w:t>
      </w:r>
      <w:r w:rsidR="008B4B34" w:rsidRPr="00BD6353">
        <w:rPr>
          <w:rFonts w:asciiTheme="majorHAnsi" w:hAnsiTheme="majorHAnsi" w:cs="Arial"/>
          <w:color w:val="auto"/>
          <w:sz w:val="24"/>
          <w:szCs w:val="24"/>
          <w:lang w:val="en-GB"/>
        </w:rPr>
        <w:t>s</w:t>
      </w:r>
      <w:r w:rsidRPr="00BD6353">
        <w:rPr>
          <w:rFonts w:asciiTheme="majorHAnsi" w:hAnsiTheme="majorHAnsi" w:cs="Arial"/>
          <w:color w:val="auto"/>
          <w:sz w:val="24"/>
          <w:szCs w:val="24"/>
          <w:lang w:val="en-GB"/>
        </w:rPr>
        <w:t xml:space="preserve"> of disconnecting or discouraging us, and not having face-to-face communication and a closer relationship with your teachers can also be very negative.</w:t>
      </w:r>
    </w:p>
    <w:p w14:paraId="265A17CB" w14:textId="7FC097C1" w:rsidR="008B4B34" w:rsidRPr="00BD6353" w:rsidRDefault="00D8597B" w:rsidP="00BD6353">
      <w:pPr>
        <w:rPr>
          <w:rFonts w:asciiTheme="majorHAnsi" w:hAnsiTheme="majorHAnsi"/>
          <w:color w:val="auto"/>
          <w:sz w:val="24"/>
          <w:szCs w:val="24"/>
          <w:lang w:val="en-GB"/>
        </w:rPr>
      </w:pPr>
      <w:r w:rsidRPr="00BD6353">
        <w:rPr>
          <w:rFonts w:asciiTheme="majorHAnsi" w:hAnsiTheme="majorHAnsi" w:cs="Arial"/>
          <w:color w:val="auto"/>
          <w:sz w:val="24"/>
          <w:szCs w:val="24"/>
          <w:lang w:val="en-GB"/>
        </w:rPr>
        <w:lastRenderedPageBreak/>
        <w:t xml:space="preserve">To all this process of </w:t>
      </w:r>
      <w:proofErr w:type="spellStart"/>
      <w:r w:rsidRPr="00BD6353">
        <w:rPr>
          <w:rFonts w:asciiTheme="majorHAnsi" w:hAnsiTheme="majorHAnsi" w:cs="Arial"/>
          <w:color w:val="auto"/>
          <w:sz w:val="24"/>
          <w:szCs w:val="24"/>
          <w:lang w:val="en-GB"/>
        </w:rPr>
        <w:t>VLe</w:t>
      </w:r>
      <w:proofErr w:type="spellEnd"/>
      <w:r w:rsidRPr="00BD6353">
        <w:rPr>
          <w:rFonts w:asciiTheme="majorHAnsi" w:hAnsiTheme="majorHAnsi" w:cs="Arial"/>
          <w:color w:val="auto"/>
          <w:sz w:val="24"/>
          <w:szCs w:val="24"/>
          <w:lang w:val="en-GB"/>
        </w:rPr>
        <w:t>, I have to say that it does a lot to improve since it is a new system and takes its due time.</w:t>
      </w:r>
      <w:r w:rsidR="008B4B34" w:rsidRPr="00BD6353">
        <w:rPr>
          <w:rFonts w:asciiTheme="majorHAnsi" w:hAnsiTheme="majorHAnsi"/>
          <w:color w:val="auto"/>
          <w:sz w:val="24"/>
          <w:szCs w:val="24"/>
          <w:lang w:val="en-GB"/>
        </w:rPr>
        <w:t xml:space="preserve"> </w:t>
      </w:r>
      <w:sdt>
        <w:sdtPr>
          <w:rPr>
            <w:rFonts w:asciiTheme="majorHAnsi" w:hAnsiTheme="majorHAnsi"/>
            <w:color w:val="auto"/>
            <w:sz w:val="24"/>
            <w:szCs w:val="24"/>
            <w:lang w:val="en-GB"/>
          </w:rPr>
          <w:id w:val="-1665000693"/>
          <w:citation/>
        </w:sdtPr>
        <w:sdtEndPr/>
        <w:sdtContent>
          <w:r w:rsidR="008B4B34" w:rsidRPr="00BD6353">
            <w:rPr>
              <w:rFonts w:asciiTheme="majorHAnsi" w:hAnsiTheme="majorHAnsi"/>
              <w:color w:val="auto"/>
              <w:sz w:val="24"/>
              <w:szCs w:val="24"/>
              <w:lang w:val="en-GB"/>
            </w:rPr>
            <w:fldChar w:fldCharType="begin"/>
          </w:r>
          <w:r w:rsidR="008B4B34" w:rsidRPr="00BD6353">
            <w:rPr>
              <w:rFonts w:asciiTheme="majorHAnsi" w:hAnsiTheme="majorHAnsi"/>
              <w:color w:val="auto"/>
              <w:sz w:val="24"/>
              <w:szCs w:val="24"/>
              <w:lang w:val="en-GB"/>
            </w:rPr>
            <w:instrText xml:space="preserve"> CITATION Ebr12 \l 3082 </w:instrText>
          </w:r>
          <w:r w:rsidR="008B4B34" w:rsidRPr="00BD6353">
            <w:rPr>
              <w:rFonts w:asciiTheme="majorHAnsi" w:hAnsiTheme="majorHAnsi"/>
              <w:color w:val="auto"/>
              <w:sz w:val="24"/>
              <w:szCs w:val="24"/>
              <w:lang w:val="en-GB"/>
            </w:rPr>
            <w:fldChar w:fldCharType="separate"/>
          </w:r>
          <w:r w:rsidR="005B2D8C" w:rsidRPr="005B2D8C">
            <w:rPr>
              <w:rFonts w:asciiTheme="majorHAnsi" w:hAnsiTheme="majorHAnsi"/>
              <w:noProof/>
              <w:color w:val="auto"/>
              <w:sz w:val="24"/>
              <w:szCs w:val="24"/>
              <w:lang w:val="en-GB"/>
            </w:rPr>
            <w:t>(Nejad, 2012)</w:t>
          </w:r>
          <w:r w:rsidR="008B4B34" w:rsidRPr="00BD6353">
            <w:rPr>
              <w:rFonts w:asciiTheme="majorHAnsi" w:hAnsiTheme="majorHAnsi"/>
              <w:color w:val="auto"/>
              <w:sz w:val="24"/>
              <w:szCs w:val="24"/>
              <w:lang w:val="en-GB"/>
            </w:rPr>
            <w:fldChar w:fldCharType="end"/>
          </w:r>
        </w:sdtContent>
      </w:sdt>
    </w:p>
    <w:p w14:paraId="0C92C7AD" w14:textId="5B1FDD3E" w:rsidR="00B91778" w:rsidRPr="00BD6353" w:rsidRDefault="00B91778" w:rsidP="00BD6353">
      <w:pPr>
        <w:rPr>
          <w:rFonts w:asciiTheme="majorHAnsi" w:hAnsiTheme="majorHAnsi"/>
          <w:sz w:val="24"/>
          <w:szCs w:val="24"/>
          <w:lang w:val="en-GB"/>
        </w:rPr>
      </w:pPr>
      <w:r w:rsidRPr="00BD6353">
        <w:rPr>
          <w:rFonts w:asciiTheme="majorHAnsi" w:hAnsiTheme="majorHAnsi"/>
          <w:sz w:val="24"/>
          <w:szCs w:val="24"/>
          <w:lang w:val="en-GB"/>
        </w:rPr>
        <w:t xml:space="preserve">According to an investigation from the University of Cumbria, the </w:t>
      </w:r>
      <w:proofErr w:type="spellStart"/>
      <w:r w:rsidRPr="00BD6353">
        <w:rPr>
          <w:rFonts w:asciiTheme="majorHAnsi" w:hAnsiTheme="majorHAnsi"/>
          <w:sz w:val="24"/>
          <w:szCs w:val="24"/>
          <w:lang w:val="en-GB"/>
        </w:rPr>
        <w:t>VLe</w:t>
      </w:r>
      <w:proofErr w:type="spellEnd"/>
      <w:r w:rsidRPr="00BD6353">
        <w:rPr>
          <w:rFonts w:asciiTheme="majorHAnsi" w:hAnsiTheme="majorHAnsi"/>
          <w:sz w:val="24"/>
          <w:szCs w:val="24"/>
          <w:lang w:val="en-GB"/>
        </w:rPr>
        <w:t xml:space="preserve"> had a positive impact on the students, this indicates that they obtained a better score and learned more than studying from the university. This makes students more willing to study on their own and in an independent way, this helps students to grow so that they study better. It is also a way to help students become independent, and to help the government as it would save a lot of </w:t>
      </w:r>
      <w:r w:rsidR="00AB725B" w:rsidRPr="00BD6353">
        <w:rPr>
          <w:rFonts w:asciiTheme="majorHAnsi" w:hAnsiTheme="majorHAnsi"/>
          <w:sz w:val="24"/>
          <w:szCs w:val="24"/>
          <w:lang w:val="en-GB"/>
        </w:rPr>
        <w:t>labour</w:t>
      </w:r>
      <w:r w:rsidRPr="00BD6353">
        <w:rPr>
          <w:rFonts w:asciiTheme="majorHAnsi" w:hAnsiTheme="majorHAnsi"/>
          <w:sz w:val="24"/>
          <w:szCs w:val="24"/>
          <w:lang w:val="en-GB"/>
        </w:rPr>
        <w:t xml:space="preserve"> and materials.</w:t>
      </w:r>
    </w:p>
    <w:p w14:paraId="78C5D331" w14:textId="7602EAB9" w:rsidR="00B91778" w:rsidRPr="00BD6353" w:rsidRDefault="00B91778" w:rsidP="00BD6353">
      <w:pPr>
        <w:rPr>
          <w:rFonts w:asciiTheme="majorHAnsi" w:hAnsiTheme="majorHAnsi"/>
          <w:sz w:val="24"/>
          <w:szCs w:val="24"/>
          <w:lang w:val="en-GB"/>
        </w:rPr>
      </w:pPr>
      <w:r w:rsidRPr="00BD6353">
        <w:rPr>
          <w:rFonts w:asciiTheme="majorHAnsi" w:hAnsiTheme="majorHAnsi"/>
          <w:sz w:val="24"/>
          <w:szCs w:val="24"/>
          <w:lang w:val="en-GB"/>
        </w:rPr>
        <w:t>This research also concluded in the students that in class they are not as participation in online classes, they turn out to be more introverted and adapt better</w:t>
      </w:r>
    </w:p>
    <w:p w14:paraId="14FF6BCA" w14:textId="77777777" w:rsidR="00AB725B" w:rsidRPr="00BD6353" w:rsidRDefault="00AB725B" w:rsidP="00BD6353">
      <w:pPr>
        <w:pStyle w:val="Ttulo1"/>
        <w:rPr>
          <w:sz w:val="24"/>
          <w:szCs w:val="24"/>
          <w:lang w:val="en-GB"/>
        </w:rPr>
      </w:pPr>
      <w:r w:rsidRPr="00BD6353">
        <w:rPr>
          <w:sz w:val="24"/>
          <w:szCs w:val="24"/>
          <w:lang w:val="en-GB"/>
        </w:rPr>
        <w:t xml:space="preserve">CONCLUSION: </w:t>
      </w:r>
    </w:p>
    <w:p w14:paraId="0993CF57" w14:textId="6D21B9E2" w:rsidR="00BE51B8" w:rsidRPr="005B2D8C" w:rsidRDefault="00AB725B" w:rsidP="005B2D8C">
      <w:pPr>
        <w:rPr>
          <w:rFonts w:asciiTheme="majorHAnsi" w:hAnsiTheme="majorHAnsi"/>
          <w:sz w:val="24"/>
          <w:szCs w:val="24"/>
          <w:lang w:val="en-GB"/>
        </w:rPr>
      </w:pPr>
      <w:r w:rsidRPr="00BD6353">
        <w:rPr>
          <w:rFonts w:asciiTheme="majorHAnsi" w:hAnsiTheme="majorHAnsi"/>
          <w:sz w:val="24"/>
          <w:szCs w:val="24"/>
          <w:lang w:val="en-GB"/>
        </w:rPr>
        <w:t xml:space="preserve">for me it was very interesting to </w:t>
      </w:r>
      <w:r w:rsidRPr="00BD6353">
        <w:rPr>
          <w:rFonts w:asciiTheme="majorHAnsi" w:hAnsiTheme="majorHAnsi"/>
          <w:sz w:val="24"/>
          <w:szCs w:val="24"/>
          <w:lang w:val="en-GB"/>
        </w:rPr>
        <w:t>analyse</w:t>
      </w:r>
      <w:r w:rsidRPr="00BD6353">
        <w:rPr>
          <w:rFonts w:asciiTheme="majorHAnsi" w:hAnsiTheme="majorHAnsi"/>
          <w:sz w:val="24"/>
          <w:szCs w:val="24"/>
          <w:lang w:val="en-GB"/>
        </w:rPr>
        <w:t xml:space="preserve"> all this data with respect to the VLE, because I have realized that the new systems and software are helping us to have a closer and better personalized education available to everyone, it is already easier for everyone via an app in this case </w:t>
      </w:r>
      <w:r w:rsidRPr="00BD6353">
        <w:rPr>
          <w:rFonts w:asciiTheme="majorHAnsi" w:hAnsiTheme="majorHAnsi"/>
          <w:sz w:val="24"/>
          <w:szCs w:val="24"/>
          <w:lang w:val="en-GB"/>
        </w:rPr>
        <w:t>Microsoft</w:t>
      </w:r>
      <w:r w:rsidRPr="00BD6353">
        <w:rPr>
          <w:rFonts w:asciiTheme="majorHAnsi" w:hAnsiTheme="majorHAnsi"/>
          <w:sz w:val="24"/>
          <w:szCs w:val="24"/>
          <w:lang w:val="en-GB"/>
        </w:rPr>
        <w:t xml:space="preserve"> t</w:t>
      </w:r>
      <w:r w:rsidRPr="00BD6353">
        <w:rPr>
          <w:rFonts w:asciiTheme="majorHAnsi" w:hAnsiTheme="majorHAnsi"/>
          <w:sz w:val="24"/>
          <w:szCs w:val="24"/>
          <w:lang w:val="en-GB"/>
        </w:rPr>
        <w:t>eam</w:t>
      </w:r>
      <w:r w:rsidRPr="00BD6353">
        <w:rPr>
          <w:rFonts w:asciiTheme="majorHAnsi" w:hAnsiTheme="majorHAnsi"/>
          <w:sz w:val="24"/>
          <w:szCs w:val="24"/>
          <w:lang w:val="en-GB"/>
        </w:rPr>
        <w:t>, it has its negative side but it is the best invention so far.</w:t>
      </w:r>
    </w:p>
    <w:p w14:paraId="43B4FB4A" w14:textId="11191A3F" w:rsidR="00BE51B8" w:rsidRDefault="00BE51B8" w:rsidP="00BE51B8">
      <w:pPr>
        <w:pStyle w:val="Ttulo"/>
        <w:rPr>
          <w:lang w:val="en-GB"/>
        </w:rPr>
      </w:pPr>
    </w:p>
    <w:p w14:paraId="0B109B50" w14:textId="566D1CBB" w:rsidR="00BE51B8" w:rsidRDefault="00BE51B8" w:rsidP="00BE51B8">
      <w:pPr>
        <w:pStyle w:val="Ttulo"/>
        <w:rPr>
          <w:lang w:val="en-GB"/>
        </w:rPr>
      </w:pPr>
      <w:r>
        <w:rPr>
          <w:lang w:val="en-GB"/>
        </w:rPr>
        <w:t>Survey</w:t>
      </w:r>
    </w:p>
    <w:tbl>
      <w:tblPr>
        <w:tblpPr w:leftFromText="141" w:rightFromText="141" w:vertAnchor="text" w:horzAnchor="margin" w:tblpXSpec="center" w:tblpY="276"/>
        <w:tblW w:w="11560" w:type="dxa"/>
        <w:tblCellMar>
          <w:left w:w="70" w:type="dxa"/>
          <w:right w:w="70" w:type="dxa"/>
        </w:tblCellMar>
        <w:tblLook w:val="04A0" w:firstRow="1" w:lastRow="0" w:firstColumn="1" w:lastColumn="0" w:noHBand="0" w:noVBand="1"/>
      </w:tblPr>
      <w:tblGrid>
        <w:gridCol w:w="2180"/>
        <w:gridCol w:w="1200"/>
        <w:gridCol w:w="1200"/>
        <w:gridCol w:w="1200"/>
        <w:gridCol w:w="1200"/>
        <w:gridCol w:w="1200"/>
        <w:gridCol w:w="1560"/>
        <w:gridCol w:w="1820"/>
      </w:tblGrid>
      <w:tr w:rsidR="003E0FDF" w:rsidRPr="003E0FDF" w14:paraId="0EE6203F" w14:textId="77777777" w:rsidTr="003E0FDF">
        <w:trPr>
          <w:trHeight w:val="765"/>
        </w:trPr>
        <w:tc>
          <w:tcPr>
            <w:tcW w:w="2180"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37F2DCFF" w14:textId="6254AA6B" w:rsidR="003E0FDF" w:rsidRPr="003E0FDF" w:rsidRDefault="003E0FDF" w:rsidP="003E0FDF">
            <w:pPr>
              <w:spacing w:before="0" w:after="0" w:line="240" w:lineRule="auto"/>
              <w:rPr>
                <w:rFonts w:ascii="Calibri" w:eastAsia="Times New Roman" w:hAnsi="Calibri" w:cs="Calibri"/>
                <w:b/>
                <w:bCs/>
                <w:color w:val="082A75"/>
                <w:sz w:val="28"/>
                <w:szCs w:val="28"/>
                <w:lang w:eastAsia="es-ES"/>
              </w:rPr>
            </w:pPr>
            <w:r w:rsidRPr="003E0FDF">
              <w:rPr>
                <w:rFonts w:ascii="Calibri" w:eastAsia="Times New Roman" w:hAnsi="Calibri" w:cs="Calibri"/>
                <w:b/>
                <w:bCs/>
                <w:noProof/>
                <w:color w:val="082A75"/>
                <w:sz w:val="28"/>
                <w:szCs w:val="28"/>
                <w:lang w:val="en-GB" w:eastAsia="es-ES"/>
              </w:rPr>
              <w:t>Question a</w:t>
            </w:r>
          </w:p>
        </w:tc>
        <w:tc>
          <w:tcPr>
            <w:tcW w:w="1200" w:type="dxa"/>
            <w:tcBorders>
              <w:top w:val="single" w:sz="8" w:space="0" w:color="auto"/>
              <w:left w:val="nil"/>
              <w:bottom w:val="single" w:sz="8" w:space="0" w:color="auto"/>
              <w:right w:val="single" w:sz="8" w:space="0" w:color="auto"/>
            </w:tcBorders>
            <w:shd w:val="clear" w:color="auto" w:fill="auto"/>
            <w:vAlign w:val="center"/>
            <w:hideMark/>
          </w:tcPr>
          <w:p w14:paraId="7B14F3C8" w14:textId="77777777" w:rsidR="003E0FDF" w:rsidRPr="003E0FDF" w:rsidRDefault="003E0FDF" w:rsidP="003E0FDF">
            <w:pPr>
              <w:spacing w:before="0" w:after="0" w:line="240" w:lineRule="auto"/>
              <w:rPr>
                <w:rFonts w:ascii="Calibri" w:eastAsia="Times New Roman" w:hAnsi="Calibri" w:cs="Calibri"/>
                <w:b/>
                <w:bCs/>
                <w:color w:val="082A75"/>
                <w:sz w:val="28"/>
                <w:szCs w:val="28"/>
                <w:lang w:eastAsia="es-ES"/>
              </w:rPr>
            </w:pPr>
            <w:r w:rsidRPr="003E0FDF">
              <w:rPr>
                <w:rFonts w:ascii="Calibri" w:eastAsia="Times New Roman" w:hAnsi="Calibri" w:cs="Calibri"/>
                <w:b/>
                <w:bCs/>
                <w:noProof/>
                <w:color w:val="082A75"/>
                <w:sz w:val="28"/>
                <w:szCs w:val="28"/>
                <w:lang w:val="en-GB" w:eastAsia="es-ES"/>
              </w:rPr>
              <w:t>Strongly Disagree</w:t>
            </w:r>
          </w:p>
        </w:tc>
        <w:tc>
          <w:tcPr>
            <w:tcW w:w="1200" w:type="dxa"/>
            <w:tcBorders>
              <w:top w:val="single" w:sz="8" w:space="0" w:color="auto"/>
              <w:left w:val="nil"/>
              <w:bottom w:val="single" w:sz="8" w:space="0" w:color="auto"/>
              <w:right w:val="single" w:sz="8" w:space="0" w:color="auto"/>
            </w:tcBorders>
            <w:shd w:val="clear" w:color="auto" w:fill="auto"/>
            <w:vAlign w:val="center"/>
            <w:hideMark/>
          </w:tcPr>
          <w:p w14:paraId="6DD94075" w14:textId="77777777" w:rsidR="003E0FDF" w:rsidRPr="003E0FDF" w:rsidRDefault="003E0FDF" w:rsidP="003E0FDF">
            <w:pPr>
              <w:spacing w:before="0" w:after="0" w:line="240" w:lineRule="auto"/>
              <w:rPr>
                <w:rFonts w:ascii="Calibri" w:eastAsia="Times New Roman" w:hAnsi="Calibri" w:cs="Calibri"/>
                <w:b/>
                <w:bCs/>
                <w:color w:val="082A75"/>
                <w:sz w:val="28"/>
                <w:szCs w:val="28"/>
                <w:lang w:eastAsia="es-ES"/>
              </w:rPr>
            </w:pPr>
            <w:r w:rsidRPr="003E0FDF">
              <w:rPr>
                <w:rFonts w:ascii="Calibri" w:eastAsia="Times New Roman" w:hAnsi="Calibri" w:cs="Calibri"/>
                <w:b/>
                <w:bCs/>
                <w:noProof/>
                <w:color w:val="082A75"/>
                <w:sz w:val="28"/>
                <w:szCs w:val="28"/>
                <w:lang w:val="en-GB" w:eastAsia="es-ES"/>
              </w:rPr>
              <w:t>Disagree</w:t>
            </w:r>
          </w:p>
        </w:tc>
        <w:tc>
          <w:tcPr>
            <w:tcW w:w="1200" w:type="dxa"/>
            <w:tcBorders>
              <w:top w:val="single" w:sz="8" w:space="0" w:color="auto"/>
              <w:left w:val="nil"/>
              <w:bottom w:val="single" w:sz="8" w:space="0" w:color="auto"/>
              <w:right w:val="single" w:sz="8" w:space="0" w:color="auto"/>
            </w:tcBorders>
            <w:shd w:val="clear" w:color="auto" w:fill="auto"/>
            <w:vAlign w:val="center"/>
            <w:hideMark/>
          </w:tcPr>
          <w:p w14:paraId="428AABA2" w14:textId="77777777" w:rsidR="003E0FDF" w:rsidRPr="003E0FDF" w:rsidRDefault="003E0FDF" w:rsidP="003E0FDF">
            <w:pPr>
              <w:spacing w:before="0" w:after="0" w:line="240" w:lineRule="auto"/>
              <w:rPr>
                <w:rFonts w:ascii="Calibri" w:eastAsia="Times New Roman" w:hAnsi="Calibri" w:cs="Calibri"/>
                <w:b/>
                <w:bCs/>
                <w:color w:val="082A75"/>
                <w:sz w:val="28"/>
                <w:szCs w:val="28"/>
                <w:lang w:eastAsia="es-ES"/>
              </w:rPr>
            </w:pPr>
            <w:r w:rsidRPr="003E0FDF">
              <w:rPr>
                <w:rFonts w:ascii="Calibri" w:eastAsia="Times New Roman" w:hAnsi="Calibri" w:cs="Calibri"/>
                <w:b/>
                <w:bCs/>
                <w:noProof/>
                <w:color w:val="082A75"/>
                <w:sz w:val="28"/>
                <w:szCs w:val="28"/>
                <w:lang w:val="en-GB" w:eastAsia="es-ES"/>
              </w:rPr>
              <w:t>Neutral</w:t>
            </w:r>
          </w:p>
        </w:tc>
        <w:tc>
          <w:tcPr>
            <w:tcW w:w="1200" w:type="dxa"/>
            <w:tcBorders>
              <w:top w:val="single" w:sz="8" w:space="0" w:color="auto"/>
              <w:left w:val="nil"/>
              <w:bottom w:val="single" w:sz="8" w:space="0" w:color="auto"/>
              <w:right w:val="single" w:sz="8" w:space="0" w:color="auto"/>
            </w:tcBorders>
            <w:shd w:val="clear" w:color="auto" w:fill="auto"/>
            <w:vAlign w:val="center"/>
            <w:hideMark/>
          </w:tcPr>
          <w:p w14:paraId="5CE74BAD" w14:textId="77777777" w:rsidR="003E0FDF" w:rsidRPr="003E0FDF" w:rsidRDefault="003E0FDF" w:rsidP="003E0FDF">
            <w:pPr>
              <w:spacing w:before="0" w:after="0" w:line="240" w:lineRule="auto"/>
              <w:rPr>
                <w:rFonts w:ascii="Calibri" w:eastAsia="Times New Roman" w:hAnsi="Calibri" w:cs="Calibri"/>
                <w:b/>
                <w:bCs/>
                <w:color w:val="082A75"/>
                <w:sz w:val="28"/>
                <w:szCs w:val="28"/>
                <w:lang w:eastAsia="es-ES"/>
              </w:rPr>
            </w:pPr>
            <w:r w:rsidRPr="003E0FDF">
              <w:rPr>
                <w:rFonts w:ascii="Calibri" w:eastAsia="Times New Roman" w:hAnsi="Calibri" w:cs="Calibri"/>
                <w:b/>
                <w:bCs/>
                <w:noProof/>
                <w:color w:val="082A75"/>
                <w:sz w:val="28"/>
                <w:szCs w:val="28"/>
                <w:lang w:val="en-GB" w:eastAsia="es-ES"/>
              </w:rPr>
              <w:t>Agree</w:t>
            </w:r>
          </w:p>
        </w:tc>
        <w:tc>
          <w:tcPr>
            <w:tcW w:w="1200" w:type="dxa"/>
            <w:tcBorders>
              <w:top w:val="single" w:sz="8" w:space="0" w:color="auto"/>
              <w:left w:val="nil"/>
              <w:bottom w:val="single" w:sz="8" w:space="0" w:color="auto"/>
              <w:right w:val="single" w:sz="8" w:space="0" w:color="auto"/>
            </w:tcBorders>
            <w:shd w:val="clear" w:color="auto" w:fill="auto"/>
            <w:vAlign w:val="center"/>
            <w:hideMark/>
          </w:tcPr>
          <w:p w14:paraId="304F2648" w14:textId="77777777" w:rsidR="003E0FDF" w:rsidRPr="003E0FDF" w:rsidRDefault="003E0FDF" w:rsidP="003E0FDF">
            <w:pPr>
              <w:spacing w:before="0" w:after="0" w:line="240" w:lineRule="auto"/>
              <w:rPr>
                <w:rFonts w:ascii="Calibri" w:eastAsia="Times New Roman" w:hAnsi="Calibri" w:cs="Calibri"/>
                <w:b/>
                <w:bCs/>
                <w:color w:val="082A75"/>
                <w:sz w:val="28"/>
                <w:szCs w:val="28"/>
                <w:lang w:eastAsia="es-ES"/>
              </w:rPr>
            </w:pPr>
            <w:r w:rsidRPr="003E0FDF">
              <w:rPr>
                <w:rFonts w:ascii="Calibri" w:eastAsia="Times New Roman" w:hAnsi="Calibri" w:cs="Calibri"/>
                <w:b/>
                <w:bCs/>
                <w:noProof/>
                <w:color w:val="082A75"/>
                <w:sz w:val="28"/>
                <w:szCs w:val="28"/>
                <w:lang w:val="en-GB" w:eastAsia="es-ES"/>
              </w:rPr>
              <w:t>Strongly Agree</w:t>
            </w:r>
          </w:p>
        </w:tc>
        <w:tc>
          <w:tcPr>
            <w:tcW w:w="1560" w:type="dxa"/>
            <w:tcBorders>
              <w:top w:val="single" w:sz="8" w:space="0" w:color="auto"/>
              <w:left w:val="nil"/>
              <w:bottom w:val="single" w:sz="8" w:space="0" w:color="auto"/>
              <w:right w:val="single" w:sz="8" w:space="0" w:color="auto"/>
            </w:tcBorders>
            <w:shd w:val="clear" w:color="auto" w:fill="auto"/>
            <w:vAlign w:val="center"/>
            <w:hideMark/>
          </w:tcPr>
          <w:p w14:paraId="677C6A5A" w14:textId="77777777" w:rsidR="003E0FDF" w:rsidRPr="003E0FDF" w:rsidRDefault="003E0FDF" w:rsidP="003E0FDF">
            <w:pPr>
              <w:spacing w:before="0" w:after="0" w:line="240" w:lineRule="auto"/>
              <w:rPr>
                <w:rFonts w:ascii="Calibri" w:eastAsia="Times New Roman" w:hAnsi="Calibri" w:cs="Calibri"/>
                <w:b/>
                <w:bCs/>
                <w:color w:val="082A75"/>
                <w:sz w:val="28"/>
                <w:szCs w:val="28"/>
                <w:lang w:eastAsia="es-ES"/>
              </w:rPr>
            </w:pPr>
            <w:r w:rsidRPr="003E0FDF">
              <w:rPr>
                <w:rFonts w:ascii="Calibri" w:eastAsia="Times New Roman" w:hAnsi="Calibri" w:cs="Calibri"/>
                <w:b/>
                <w:bCs/>
                <w:noProof/>
                <w:color w:val="082A75"/>
                <w:sz w:val="28"/>
                <w:szCs w:val="28"/>
                <w:lang w:val="en-GB" w:eastAsia="es-ES"/>
              </w:rPr>
              <w:t>Minimum m Score</w:t>
            </w:r>
          </w:p>
        </w:tc>
        <w:tc>
          <w:tcPr>
            <w:tcW w:w="1820" w:type="dxa"/>
            <w:tcBorders>
              <w:top w:val="single" w:sz="8" w:space="0" w:color="auto"/>
              <w:left w:val="nil"/>
              <w:bottom w:val="single" w:sz="8" w:space="0" w:color="auto"/>
              <w:right w:val="single" w:sz="8" w:space="0" w:color="auto"/>
            </w:tcBorders>
            <w:shd w:val="clear" w:color="auto" w:fill="auto"/>
            <w:vAlign w:val="center"/>
            <w:hideMark/>
          </w:tcPr>
          <w:p w14:paraId="2B08E280" w14:textId="77777777" w:rsidR="003E0FDF" w:rsidRPr="003E0FDF" w:rsidRDefault="003E0FDF" w:rsidP="003E0FDF">
            <w:pPr>
              <w:spacing w:before="0" w:after="0" w:line="240" w:lineRule="auto"/>
              <w:rPr>
                <w:rFonts w:ascii="Calibri" w:eastAsia="Times New Roman" w:hAnsi="Calibri" w:cs="Calibri"/>
                <w:b/>
                <w:bCs/>
                <w:color w:val="082A75"/>
                <w:sz w:val="28"/>
                <w:szCs w:val="28"/>
                <w:lang w:eastAsia="es-ES"/>
              </w:rPr>
            </w:pPr>
            <w:r w:rsidRPr="003E0FDF">
              <w:rPr>
                <w:rFonts w:ascii="Calibri" w:eastAsia="Times New Roman" w:hAnsi="Calibri" w:cs="Calibri"/>
                <w:b/>
                <w:bCs/>
                <w:noProof/>
                <w:color w:val="082A75"/>
                <w:sz w:val="28"/>
                <w:szCs w:val="28"/>
                <w:lang w:val="en-GB" w:eastAsia="es-ES"/>
              </w:rPr>
              <w:t>Maximimum m Score</w:t>
            </w:r>
          </w:p>
        </w:tc>
      </w:tr>
      <w:tr w:rsidR="003E0FDF" w:rsidRPr="003E0FDF" w14:paraId="4D743B37" w14:textId="77777777" w:rsidTr="003E0FDF">
        <w:trPr>
          <w:trHeight w:val="390"/>
        </w:trPr>
        <w:tc>
          <w:tcPr>
            <w:tcW w:w="2180" w:type="dxa"/>
            <w:tcBorders>
              <w:top w:val="nil"/>
              <w:left w:val="single" w:sz="8" w:space="0" w:color="auto"/>
              <w:bottom w:val="single" w:sz="8" w:space="0" w:color="auto"/>
              <w:right w:val="single" w:sz="8" w:space="0" w:color="auto"/>
            </w:tcBorders>
            <w:shd w:val="clear" w:color="auto" w:fill="auto"/>
            <w:vAlign w:val="center"/>
            <w:hideMark/>
          </w:tcPr>
          <w:p w14:paraId="2D6FB8E6" w14:textId="77777777" w:rsidR="003E0FDF" w:rsidRPr="003E0FDF" w:rsidRDefault="003E0FDF" w:rsidP="003E0FDF">
            <w:pPr>
              <w:spacing w:before="0" w:after="0" w:line="240" w:lineRule="auto"/>
              <w:rPr>
                <w:rFonts w:ascii="Calibri" w:eastAsia="Times New Roman" w:hAnsi="Calibri" w:cs="Calibri"/>
                <w:b/>
                <w:bCs/>
                <w:color w:val="082A75"/>
                <w:sz w:val="28"/>
                <w:szCs w:val="28"/>
                <w:lang w:eastAsia="es-ES"/>
              </w:rPr>
            </w:pPr>
            <w:r w:rsidRPr="003E0FDF">
              <w:rPr>
                <w:rFonts w:ascii="Calibri" w:eastAsia="Times New Roman" w:hAnsi="Calibri" w:cs="Calibri"/>
                <w:b/>
                <w:bCs/>
                <w:noProof/>
                <w:color w:val="082A75"/>
                <w:sz w:val="28"/>
                <w:szCs w:val="28"/>
                <w:lang w:val="en-GB" w:eastAsia="es-ES"/>
              </w:rPr>
              <w:t>Q8</w:t>
            </w:r>
          </w:p>
        </w:tc>
        <w:tc>
          <w:tcPr>
            <w:tcW w:w="1200" w:type="dxa"/>
            <w:tcBorders>
              <w:top w:val="nil"/>
              <w:left w:val="nil"/>
              <w:bottom w:val="single" w:sz="8" w:space="0" w:color="auto"/>
              <w:right w:val="single" w:sz="8" w:space="0" w:color="auto"/>
            </w:tcBorders>
            <w:shd w:val="clear" w:color="auto" w:fill="auto"/>
            <w:vAlign w:val="center"/>
            <w:hideMark/>
          </w:tcPr>
          <w:p w14:paraId="3215293F" w14:textId="77777777" w:rsidR="003E0FDF" w:rsidRPr="003E0FDF" w:rsidRDefault="003E0FDF" w:rsidP="003E0FDF">
            <w:pPr>
              <w:spacing w:before="0" w:after="0" w:line="240" w:lineRule="auto"/>
              <w:jc w:val="right"/>
              <w:rPr>
                <w:rFonts w:ascii="Calibri" w:eastAsia="Times New Roman" w:hAnsi="Calibri" w:cs="Calibri"/>
                <w:b/>
                <w:bCs/>
                <w:color w:val="082A75"/>
                <w:sz w:val="28"/>
                <w:szCs w:val="28"/>
                <w:lang w:eastAsia="es-ES"/>
              </w:rPr>
            </w:pPr>
            <w:r w:rsidRPr="003E0FDF">
              <w:rPr>
                <w:rFonts w:ascii="Calibri" w:eastAsia="Times New Roman" w:hAnsi="Calibri" w:cs="Calibri"/>
                <w:b/>
                <w:bCs/>
                <w:color w:val="082A75"/>
                <w:sz w:val="28"/>
                <w:szCs w:val="28"/>
                <w:lang w:eastAsia="es-ES"/>
              </w:rPr>
              <w:t>1</w:t>
            </w:r>
          </w:p>
        </w:tc>
        <w:tc>
          <w:tcPr>
            <w:tcW w:w="1200" w:type="dxa"/>
            <w:tcBorders>
              <w:top w:val="nil"/>
              <w:left w:val="nil"/>
              <w:bottom w:val="single" w:sz="8" w:space="0" w:color="auto"/>
              <w:right w:val="single" w:sz="8" w:space="0" w:color="auto"/>
            </w:tcBorders>
            <w:shd w:val="clear" w:color="auto" w:fill="auto"/>
            <w:vAlign w:val="center"/>
            <w:hideMark/>
          </w:tcPr>
          <w:p w14:paraId="70DC199F" w14:textId="77777777" w:rsidR="003E0FDF" w:rsidRPr="003E0FDF" w:rsidRDefault="003E0FDF" w:rsidP="003E0FDF">
            <w:pPr>
              <w:spacing w:before="0" w:after="0" w:line="240" w:lineRule="auto"/>
              <w:jc w:val="right"/>
              <w:rPr>
                <w:rFonts w:ascii="Calibri" w:eastAsia="Times New Roman" w:hAnsi="Calibri" w:cs="Calibri"/>
                <w:b/>
                <w:bCs/>
                <w:color w:val="082A75"/>
                <w:sz w:val="28"/>
                <w:szCs w:val="28"/>
                <w:lang w:eastAsia="es-ES"/>
              </w:rPr>
            </w:pPr>
            <w:r w:rsidRPr="003E0FDF">
              <w:rPr>
                <w:rFonts w:ascii="Calibri" w:eastAsia="Times New Roman" w:hAnsi="Calibri" w:cs="Calibri"/>
                <w:b/>
                <w:bCs/>
                <w:noProof/>
                <w:color w:val="082A75"/>
                <w:sz w:val="28"/>
                <w:szCs w:val="28"/>
                <w:lang w:val="en-GB" w:eastAsia="es-ES"/>
              </w:rPr>
              <w:t>1</w:t>
            </w:r>
          </w:p>
        </w:tc>
        <w:tc>
          <w:tcPr>
            <w:tcW w:w="1200" w:type="dxa"/>
            <w:tcBorders>
              <w:top w:val="nil"/>
              <w:left w:val="nil"/>
              <w:bottom w:val="single" w:sz="8" w:space="0" w:color="auto"/>
              <w:right w:val="single" w:sz="8" w:space="0" w:color="auto"/>
            </w:tcBorders>
            <w:shd w:val="clear" w:color="auto" w:fill="auto"/>
            <w:vAlign w:val="center"/>
            <w:hideMark/>
          </w:tcPr>
          <w:p w14:paraId="46CFCA65" w14:textId="77777777" w:rsidR="003E0FDF" w:rsidRPr="003E0FDF" w:rsidRDefault="003E0FDF" w:rsidP="003E0FDF">
            <w:pPr>
              <w:spacing w:before="0" w:after="0" w:line="240" w:lineRule="auto"/>
              <w:jc w:val="right"/>
              <w:rPr>
                <w:rFonts w:ascii="Calibri" w:eastAsia="Times New Roman" w:hAnsi="Calibri" w:cs="Calibri"/>
                <w:b/>
                <w:bCs/>
                <w:color w:val="082A75"/>
                <w:sz w:val="28"/>
                <w:szCs w:val="28"/>
                <w:lang w:eastAsia="es-ES"/>
              </w:rPr>
            </w:pPr>
            <w:r w:rsidRPr="003E0FDF">
              <w:rPr>
                <w:rFonts w:ascii="Calibri" w:eastAsia="Times New Roman" w:hAnsi="Calibri" w:cs="Calibri"/>
                <w:b/>
                <w:bCs/>
                <w:noProof/>
                <w:color w:val="082A75"/>
                <w:sz w:val="28"/>
                <w:szCs w:val="28"/>
                <w:lang w:val="en-GB" w:eastAsia="es-ES"/>
              </w:rPr>
              <w:t>10</w:t>
            </w:r>
          </w:p>
        </w:tc>
        <w:tc>
          <w:tcPr>
            <w:tcW w:w="1200" w:type="dxa"/>
            <w:tcBorders>
              <w:top w:val="nil"/>
              <w:left w:val="nil"/>
              <w:bottom w:val="single" w:sz="8" w:space="0" w:color="auto"/>
              <w:right w:val="single" w:sz="8" w:space="0" w:color="auto"/>
            </w:tcBorders>
            <w:shd w:val="clear" w:color="auto" w:fill="auto"/>
            <w:vAlign w:val="center"/>
            <w:hideMark/>
          </w:tcPr>
          <w:p w14:paraId="2C94523E" w14:textId="77777777" w:rsidR="003E0FDF" w:rsidRPr="003E0FDF" w:rsidRDefault="003E0FDF" w:rsidP="003E0FDF">
            <w:pPr>
              <w:spacing w:before="0" w:after="0" w:line="240" w:lineRule="auto"/>
              <w:jc w:val="right"/>
              <w:rPr>
                <w:rFonts w:ascii="Calibri" w:eastAsia="Times New Roman" w:hAnsi="Calibri" w:cs="Calibri"/>
                <w:b/>
                <w:bCs/>
                <w:color w:val="082A75"/>
                <w:sz w:val="28"/>
                <w:szCs w:val="28"/>
                <w:lang w:eastAsia="es-ES"/>
              </w:rPr>
            </w:pPr>
            <w:r w:rsidRPr="003E0FDF">
              <w:rPr>
                <w:rFonts w:ascii="Calibri" w:eastAsia="Times New Roman" w:hAnsi="Calibri" w:cs="Calibri"/>
                <w:b/>
                <w:bCs/>
                <w:noProof/>
                <w:color w:val="082A75"/>
                <w:sz w:val="28"/>
                <w:szCs w:val="28"/>
                <w:lang w:val="en-GB" w:eastAsia="es-ES"/>
              </w:rPr>
              <w:t>4</w:t>
            </w:r>
          </w:p>
        </w:tc>
        <w:tc>
          <w:tcPr>
            <w:tcW w:w="1200" w:type="dxa"/>
            <w:tcBorders>
              <w:top w:val="nil"/>
              <w:left w:val="nil"/>
              <w:bottom w:val="single" w:sz="8" w:space="0" w:color="auto"/>
              <w:right w:val="single" w:sz="8" w:space="0" w:color="auto"/>
            </w:tcBorders>
            <w:shd w:val="clear" w:color="auto" w:fill="auto"/>
            <w:vAlign w:val="center"/>
            <w:hideMark/>
          </w:tcPr>
          <w:p w14:paraId="5123EE49" w14:textId="77777777" w:rsidR="003E0FDF" w:rsidRPr="003E0FDF" w:rsidRDefault="003E0FDF" w:rsidP="003E0FDF">
            <w:pPr>
              <w:spacing w:before="0" w:after="0" w:line="240" w:lineRule="auto"/>
              <w:jc w:val="right"/>
              <w:rPr>
                <w:rFonts w:ascii="Calibri" w:eastAsia="Times New Roman" w:hAnsi="Calibri" w:cs="Calibri"/>
                <w:b/>
                <w:bCs/>
                <w:color w:val="082A75"/>
                <w:sz w:val="28"/>
                <w:szCs w:val="28"/>
                <w:lang w:eastAsia="es-ES"/>
              </w:rPr>
            </w:pPr>
            <w:r w:rsidRPr="003E0FDF">
              <w:rPr>
                <w:rFonts w:ascii="Calibri" w:eastAsia="Times New Roman" w:hAnsi="Calibri" w:cs="Calibri"/>
                <w:b/>
                <w:bCs/>
                <w:noProof/>
                <w:color w:val="082A75"/>
                <w:sz w:val="28"/>
                <w:szCs w:val="28"/>
                <w:lang w:val="en-GB" w:eastAsia="es-ES"/>
              </w:rPr>
              <w:t>2</w:t>
            </w:r>
          </w:p>
        </w:tc>
        <w:tc>
          <w:tcPr>
            <w:tcW w:w="1560" w:type="dxa"/>
            <w:tcBorders>
              <w:top w:val="nil"/>
              <w:left w:val="nil"/>
              <w:bottom w:val="single" w:sz="8" w:space="0" w:color="auto"/>
              <w:right w:val="single" w:sz="8" w:space="0" w:color="auto"/>
            </w:tcBorders>
            <w:shd w:val="clear" w:color="auto" w:fill="auto"/>
            <w:vAlign w:val="center"/>
            <w:hideMark/>
          </w:tcPr>
          <w:p w14:paraId="6A795796" w14:textId="77777777" w:rsidR="003E0FDF" w:rsidRPr="003E0FDF" w:rsidRDefault="003E0FDF" w:rsidP="003E0FDF">
            <w:pPr>
              <w:spacing w:before="0" w:after="0" w:line="240" w:lineRule="auto"/>
              <w:rPr>
                <w:rFonts w:ascii="Calibri" w:eastAsia="Times New Roman" w:hAnsi="Calibri" w:cs="Calibri"/>
                <w:b/>
                <w:bCs/>
                <w:color w:val="082A75"/>
                <w:sz w:val="28"/>
                <w:szCs w:val="28"/>
                <w:lang w:eastAsia="es-ES"/>
              </w:rPr>
            </w:pPr>
            <w:r w:rsidRPr="003E0FDF">
              <w:rPr>
                <w:rFonts w:ascii="Calibri" w:eastAsia="Times New Roman" w:hAnsi="Calibri" w:cs="Calibri"/>
                <w:b/>
                <w:bCs/>
                <w:noProof/>
                <w:color w:val="082A75"/>
                <w:sz w:val="28"/>
                <w:szCs w:val="28"/>
                <w:lang w:val="en-GB" w:eastAsia="es-ES"/>
              </w:rPr>
              <w:t> </w:t>
            </w:r>
          </w:p>
        </w:tc>
        <w:tc>
          <w:tcPr>
            <w:tcW w:w="1820" w:type="dxa"/>
            <w:tcBorders>
              <w:top w:val="nil"/>
              <w:left w:val="nil"/>
              <w:bottom w:val="single" w:sz="8" w:space="0" w:color="auto"/>
              <w:right w:val="single" w:sz="8" w:space="0" w:color="auto"/>
            </w:tcBorders>
            <w:shd w:val="clear" w:color="auto" w:fill="auto"/>
            <w:vAlign w:val="center"/>
            <w:hideMark/>
          </w:tcPr>
          <w:p w14:paraId="4C21F301" w14:textId="77777777" w:rsidR="003E0FDF" w:rsidRPr="003E0FDF" w:rsidRDefault="003E0FDF" w:rsidP="003E0FDF">
            <w:pPr>
              <w:spacing w:before="0" w:after="0" w:line="240" w:lineRule="auto"/>
              <w:rPr>
                <w:rFonts w:ascii="Calibri" w:eastAsia="Times New Roman" w:hAnsi="Calibri" w:cs="Calibri"/>
                <w:b/>
                <w:bCs/>
                <w:color w:val="082A75"/>
                <w:sz w:val="28"/>
                <w:szCs w:val="28"/>
                <w:lang w:eastAsia="es-ES"/>
              </w:rPr>
            </w:pPr>
            <w:r w:rsidRPr="003E0FDF">
              <w:rPr>
                <w:rFonts w:ascii="Calibri" w:eastAsia="Times New Roman" w:hAnsi="Calibri" w:cs="Calibri"/>
                <w:b/>
                <w:bCs/>
                <w:noProof/>
                <w:color w:val="082A75"/>
                <w:sz w:val="28"/>
                <w:szCs w:val="28"/>
                <w:lang w:val="en-GB" w:eastAsia="es-ES"/>
              </w:rPr>
              <w:t> </w:t>
            </w:r>
          </w:p>
        </w:tc>
      </w:tr>
      <w:tr w:rsidR="003E0FDF" w:rsidRPr="003E0FDF" w14:paraId="261CED28" w14:textId="77777777" w:rsidTr="003E0FDF">
        <w:trPr>
          <w:trHeight w:val="390"/>
        </w:trPr>
        <w:tc>
          <w:tcPr>
            <w:tcW w:w="2180" w:type="dxa"/>
            <w:tcBorders>
              <w:top w:val="nil"/>
              <w:left w:val="single" w:sz="8" w:space="0" w:color="auto"/>
              <w:bottom w:val="single" w:sz="8" w:space="0" w:color="auto"/>
              <w:right w:val="single" w:sz="8" w:space="0" w:color="auto"/>
            </w:tcBorders>
            <w:shd w:val="clear" w:color="auto" w:fill="auto"/>
            <w:vAlign w:val="center"/>
            <w:hideMark/>
          </w:tcPr>
          <w:p w14:paraId="7F107C40" w14:textId="77777777" w:rsidR="003E0FDF" w:rsidRPr="003E0FDF" w:rsidRDefault="003E0FDF" w:rsidP="003E0FDF">
            <w:pPr>
              <w:spacing w:before="0" w:after="0" w:line="240" w:lineRule="auto"/>
              <w:rPr>
                <w:rFonts w:ascii="Calibri" w:eastAsia="Times New Roman" w:hAnsi="Calibri" w:cs="Calibri"/>
                <w:b/>
                <w:bCs/>
                <w:color w:val="082A75"/>
                <w:sz w:val="28"/>
                <w:szCs w:val="28"/>
                <w:lang w:eastAsia="es-ES"/>
              </w:rPr>
            </w:pPr>
            <w:r w:rsidRPr="003E0FDF">
              <w:rPr>
                <w:rFonts w:ascii="Calibri" w:eastAsia="Times New Roman" w:hAnsi="Calibri" w:cs="Calibri"/>
                <w:b/>
                <w:bCs/>
                <w:noProof/>
                <w:color w:val="082A75"/>
                <w:sz w:val="28"/>
                <w:szCs w:val="28"/>
                <w:lang w:val="en-GB" w:eastAsia="es-ES"/>
              </w:rPr>
              <w:t>Q9</w:t>
            </w:r>
          </w:p>
        </w:tc>
        <w:tc>
          <w:tcPr>
            <w:tcW w:w="1200" w:type="dxa"/>
            <w:tcBorders>
              <w:top w:val="nil"/>
              <w:left w:val="nil"/>
              <w:bottom w:val="single" w:sz="8" w:space="0" w:color="auto"/>
              <w:right w:val="single" w:sz="8" w:space="0" w:color="auto"/>
            </w:tcBorders>
            <w:shd w:val="clear" w:color="auto" w:fill="auto"/>
            <w:vAlign w:val="center"/>
            <w:hideMark/>
          </w:tcPr>
          <w:p w14:paraId="367BAA32" w14:textId="77777777" w:rsidR="003E0FDF" w:rsidRPr="003E0FDF" w:rsidRDefault="003E0FDF" w:rsidP="003E0FDF">
            <w:pPr>
              <w:spacing w:before="0" w:after="0" w:line="240" w:lineRule="auto"/>
              <w:jc w:val="right"/>
              <w:rPr>
                <w:rFonts w:ascii="Calibri" w:eastAsia="Times New Roman" w:hAnsi="Calibri" w:cs="Calibri"/>
                <w:b/>
                <w:bCs/>
                <w:color w:val="082A75"/>
                <w:sz w:val="28"/>
                <w:szCs w:val="28"/>
                <w:lang w:eastAsia="es-ES"/>
              </w:rPr>
            </w:pPr>
            <w:r w:rsidRPr="003E0FDF">
              <w:rPr>
                <w:rFonts w:ascii="Calibri" w:eastAsia="Times New Roman" w:hAnsi="Calibri" w:cs="Calibri"/>
                <w:b/>
                <w:bCs/>
                <w:noProof/>
                <w:color w:val="082A75"/>
                <w:sz w:val="28"/>
                <w:szCs w:val="28"/>
                <w:lang w:val="en-GB" w:eastAsia="es-ES"/>
              </w:rPr>
              <w:t>1</w:t>
            </w:r>
          </w:p>
        </w:tc>
        <w:tc>
          <w:tcPr>
            <w:tcW w:w="1200" w:type="dxa"/>
            <w:tcBorders>
              <w:top w:val="nil"/>
              <w:left w:val="nil"/>
              <w:bottom w:val="single" w:sz="8" w:space="0" w:color="auto"/>
              <w:right w:val="single" w:sz="8" w:space="0" w:color="auto"/>
            </w:tcBorders>
            <w:shd w:val="clear" w:color="auto" w:fill="auto"/>
            <w:vAlign w:val="center"/>
            <w:hideMark/>
          </w:tcPr>
          <w:p w14:paraId="413D1F40" w14:textId="77777777" w:rsidR="003E0FDF" w:rsidRPr="003E0FDF" w:rsidRDefault="003E0FDF" w:rsidP="003E0FDF">
            <w:pPr>
              <w:spacing w:before="0" w:after="0" w:line="240" w:lineRule="auto"/>
              <w:jc w:val="right"/>
              <w:rPr>
                <w:rFonts w:ascii="Calibri" w:eastAsia="Times New Roman" w:hAnsi="Calibri" w:cs="Calibri"/>
                <w:b/>
                <w:bCs/>
                <w:color w:val="082A75"/>
                <w:sz w:val="28"/>
                <w:szCs w:val="28"/>
                <w:lang w:eastAsia="es-ES"/>
              </w:rPr>
            </w:pPr>
            <w:r w:rsidRPr="003E0FDF">
              <w:rPr>
                <w:rFonts w:ascii="Calibri" w:eastAsia="Times New Roman" w:hAnsi="Calibri" w:cs="Calibri"/>
                <w:b/>
                <w:bCs/>
                <w:noProof/>
                <w:color w:val="082A75"/>
                <w:sz w:val="28"/>
                <w:szCs w:val="28"/>
                <w:lang w:val="en-GB" w:eastAsia="es-ES"/>
              </w:rPr>
              <w:t>3</w:t>
            </w:r>
          </w:p>
        </w:tc>
        <w:tc>
          <w:tcPr>
            <w:tcW w:w="1200" w:type="dxa"/>
            <w:tcBorders>
              <w:top w:val="nil"/>
              <w:left w:val="nil"/>
              <w:bottom w:val="single" w:sz="8" w:space="0" w:color="auto"/>
              <w:right w:val="single" w:sz="8" w:space="0" w:color="auto"/>
            </w:tcBorders>
            <w:shd w:val="clear" w:color="auto" w:fill="auto"/>
            <w:vAlign w:val="center"/>
            <w:hideMark/>
          </w:tcPr>
          <w:p w14:paraId="60E4A0FB" w14:textId="77777777" w:rsidR="003E0FDF" w:rsidRPr="003E0FDF" w:rsidRDefault="003E0FDF" w:rsidP="003E0FDF">
            <w:pPr>
              <w:spacing w:before="0" w:after="0" w:line="240" w:lineRule="auto"/>
              <w:jc w:val="right"/>
              <w:rPr>
                <w:rFonts w:ascii="Calibri" w:eastAsia="Times New Roman" w:hAnsi="Calibri" w:cs="Calibri"/>
                <w:b/>
                <w:bCs/>
                <w:color w:val="082A75"/>
                <w:sz w:val="28"/>
                <w:szCs w:val="28"/>
                <w:lang w:eastAsia="es-ES"/>
              </w:rPr>
            </w:pPr>
            <w:r w:rsidRPr="003E0FDF">
              <w:rPr>
                <w:rFonts w:ascii="Calibri" w:eastAsia="Times New Roman" w:hAnsi="Calibri" w:cs="Calibri"/>
                <w:b/>
                <w:bCs/>
                <w:noProof/>
                <w:color w:val="082A75"/>
                <w:sz w:val="28"/>
                <w:szCs w:val="28"/>
                <w:lang w:val="en-GB" w:eastAsia="es-ES"/>
              </w:rPr>
              <w:t>13</w:t>
            </w:r>
          </w:p>
        </w:tc>
        <w:tc>
          <w:tcPr>
            <w:tcW w:w="1200" w:type="dxa"/>
            <w:tcBorders>
              <w:top w:val="nil"/>
              <w:left w:val="nil"/>
              <w:bottom w:val="single" w:sz="8" w:space="0" w:color="auto"/>
              <w:right w:val="single" w:sz="8" w:space="0" w:color="auto"/>
            </w:tcBorders>
            <w:shd w:val="clear" w:color="auto" w:fill="auto"/>
            <w:vAlign w:val="center"/>
            <w:hideMark/>
          </w:tcPr>
          <w:p w14:paraId="3E00A901" w14:textId="77777777" w:rsidR="003E0FDF" w:rsidRPr="003E0FDF" w:rsidRDefault="003E0FDF" w:rsidP="003E0FDF">
            <w:pPr>
              <w:spacing w:before="0" w:after="0" w:line="240" w:lineRule="auto"/>
              <w:jc w:val="right"/>
              <w:rPr>
                <w:rFonts w:ascii="Calibri" w:eastAsia="Times New Roman" w:hAnsi="Calibri" w:cs="Calibri"/>
                <w:b/>
                <w:bCs/>
                <w:color w:val="082A75"/>
                <w:sz w:val="28"/>
                <w:szCs w:val="28"/>
                <w:lang w:eastAsia="es-ES"/>
              </w:rPr>
            </w:pPr>
            <w:r w:rsidRPr="003E0FDF">
              <w:rPr>
                <w:rFonts w:ascii="Calibri" w:eastAsia="Times New Roman" w:hAnsi="Calibri" w:cs="Calibri"/>
                <w:b/>
                <w:bCs/>
                <w:noProof/>
                <w:color w:val="082A75"/>
                <w:sz w:val="28"/>
                <w:szCs w:val="28"/>
                <w:lang w:val="en-GB" w:eastAsia="es-ES"/>
              </w:rPr>
              <w:t>1</w:t>
            </w:r>
          </w:p>
        </w:tc>
        <w:tc>
          <w:tcPr>
            <w:tcW w:w="1200" w:type="dxa"/>
            <w:tcBorders>
              <w:top w:val="nil"/>
              <w:left w:val="nil"/>
              <w:bottom w:val="single" w:sz="8" w:space="0" w:color="auto"/>
              <w:right w:val="single" w:sz="8" w:space="0" w:color="auto"/>
            </w:tcBorders>
            <w:shd w:val="clear" w:color="auto" w:fill="auto"/>
            <w:vAlign w:val="center"/>
            <w:hideMark/>
          </w:tcPr>
          <w:p w14:paraId="3A6073D0" w14:textId="77777777" w:rsidR="003E0FDF" w:rsidRPr="003E0FDF" w:rsidRDefault="003E0FDF" w:rsidP="003E0FDF">
            <w:pPr>
              <w:spacing w:before="0" w:after="0" w:line="240" w:lineRule="auto"/>
              <w:jc w:val="right"/>
              <w:rPr>
                <w:rFonts w:ascii="Calibri" w:eastAsia="Times New Roman" w:hAnsi="Calibri" w:cs="Calibri"/>
                <w:b/>
                <w:bCs/>
                <w:color w:val="082A75"/>
                <w:sz w:val="28"/>
                <w:szCs w:val="28"/>
                <w:lang w:eastAsia="es-ES"/>
              </w:rPr>
            </w:pPr>
            <w:r w:rsidRPr="003E0FDF">
              <w:rPr>
                <w:rFonts w:ascii="Calibri" w:eastAsia="Times New Roman" w:hAnsi="Calibri" w:cs="Calibri"/>
                <w:b/>
                <w:bCs/>
                <w:noProof/>
                <w:color w:val="082A75"/>
                <w:sz w:val="28"/>
                <w:szCs w:val="28"/>
                <w:lang w:val="en-GB" w:eastAsia="es-ES"/>
              </w:rPr>
              <w:t>1</w:t>
            </w:r>
          </w:p>
        </w:tc>
        <w:tc>
          <w:tcPr>
            <w:tcW w:w="1560" w:type="dxa"/>
            <w:tcBorders>
              <w:top w:val="nil"/>
              <w:left w:val="nil"/>
              <w:bottom w:val="single" w:sz="8" w:space="0" w:color="auto"/>
              <w:right w:val="single" w:sz="8" w:space="0" w:color="auto"/>
            </w:tcBorders>
            <w:shd w:val="clear" w:color="auto" w:fill="auto"/>
            <w:vAlign w:val="center"/>
            <w:hideMark/>
          </w:tcPr>
          <w:p w14:paraId="2147D459" w14:textId="77777777" w:rsidR="003E0FDF" w:rsidRPr="003E0FDF" w:rsidRDefault="003E0FDF" w:rsidP="003E0FDF">
            <w:pPr>
              <w:spacing w:before="0" w:after="0" w:line="240" w:lineRule="auto"/>
              <w:rPr>
                <w:rFonts w:ascii="Calibri" w:eastAsia="Times New Roman" w:hAnsi="Calibri" w:cs="Calibri"/>
                <w:b/>
                <w:bCs/>
                <w:color w:val="082A75"/>
                <w:sz w:val="28"/>
                <w:szCs w:val="28"/>
                <w:lang w:eastAsia="es-ES"/>
              </w:rPr>
            </w:pPr>
            <w:r w:rsidRPr="003E0FDF">
              <w:rPr>
                <w:rFonts w:ascii="Calibri" w:eastAsia="Times New Roman" w:hAnsi="Calibri" w:cs="Calibri"/>
                <w:b/>
                <w:bCs/>
                <w:noProof/>
                <w:color w:val="082A75"/>
                <w:sz w:val="28"/>
                <w:szCs w:val="28"/>
                <w:lang w:val="en-GB" w:eastAsia="es-ES"/>
              </w:rPr>
              <w:t> </w:t>
            </w:r>
          </w:p>
        </w:tc>
        <w:tc>
          <w:tcPr>
            <w:tcW w:w="1820" w:type="dxa"/>
            <w:tcBorders>
              <w:top w:val="nil"/>
              <w:left w:val="nil"/>
              <w:bottom w:val="single" w:sz="8" w:space="0" w:color="auto"/>
              <w:right w:val="single" w:sz="8" w:space="0" w:color="auto"/>
            </w:tcBorders>
            <w:shd w:val="clear" w:color="auto" w:fill="auto"/>
            <w:vAlign w:val="center"/>
            <w:hideMark/>
          </w:tcPr>
          <w:p w14:paraId="5BAA0F61" w14:textId="77777777" w:rsidR="003E0FDF" w:rsidRPr="003E0FDF" w:rsidRDefault="003E0FDF" w:rsidP="003E0FDF">
            <w:pPr>
              <w:spacing w:before="0" w:after="0" w:line="240" w:lineRule="auto"/>
              <w:rPr>
                <w:rFonts w:ascii="Calibri" w:eastAsia="Times New Roman" w:hAnsi="Calibri" w:cs="Calibri"/>
                <w:b/>
                <w:bCs/>
                <w:color w:val="082A75"/>
                <w:sz w:val="28"/>
                <w:szCs w:val="28"/>
                <w:lang w:eastAsia="es-ES"/>
              </w:rPr>
            </w:pPr>
            <w:r w:rsidRPr="003E0FDF">
              <w:rPr>
                <w:rFonts w:ascii="Calibri" w:eastAsia="Times New Roman" w:hAnsi="Calibri" w:cs="Calibri"/>
                <w:b/>
                <w:bCs/>
                <w:noProof/>
                <w:color w:val="082A75"/>
                <w:sz w:val="28"/>
                <w:szCs w:val="28"/>
                <w:lang w:val="en-GB" w:eastAsia="es-ES"/>
              </w:rPr>
              <w:t> </w:t>
            </w:r>
          </w:p>
        </w:tc>
      </w:tr>
      <w:tr w:rsidR="003E0FDF" w:rsidRPr="003E0FDF" w14:paraId="4D89E670" w14:textId="77777777" w:rsidTr="003E0FDF">
        <w:trPr>
          <w:trHeight w:val="390"/>
        </w:trPr>
        <w:tc>
          <w:tcPr>
            <w:tcW w:w="2180" w:type="dxa"/>
            <w:tcBorders>
              <w:top w:val="nil"/>
              <w:left w:val="single" w:sz="8" w:space="0" w:color="auto"/>
              <w:bottom w:val="single" w:sz="8" w:space="0" w:color="auto"/>
              <w:right w:val="single" w:sz="8" w:space="0" w:color="auto"/>
            </w:tcBorders>
            <w:shd w:val="clear" w:color="auto" w:fill="auto"/>
            <w:vAlign w:val="center"/>
            <w:hideMark/>
          </w:tcPr>
          <w:p w14:paraId="3EC2E71B" w14:textId="77777777" w:rsidR="003E0FDF" w:rsidRPr="003E0FDF" w:rsidRDefault="003E0FDF" w:rsidP="003E0FDF">
            <w:pPr>
              <w:spacing w:before="0" w:after="0" w:line="240" w:lineRule="auto"/>
              <w:rPr>
                <w:rFonts w:ascii="Calibri" w:eastAsia="Times New Roman" w:hAnsi="Calibri" w:cs="Calibri"/>
                <w:b/>
                <w:bCs/>
                <w:color w:val="082A75"/>
                <w:sz w:val="28"/>
                <w:szCs w:val="28"/>
                <w:lang w:eastAsia="es-ES"/>
              </w:rPr>
            </w:pPr>
            <w:r w:rsidRPr="003E0FDF">
              <w:rPr>
                <w:rFonts w:ascii="Calibri" w:eastAsia="Times New Roman" w:hAnsi="Calibri" w:cs="Calibri"/>
                <w:b/>
                <w:bCs/>
                <w:noProof/>
                <w:color w:val="082A75"/>
                <w:sz w:val="28"/>
                <w:szCs w:val="28"/>
                <w:lang w:val="en-GB" w:eastAsia="es-ES"/>
              </w:rPr>
              <w:t>Q10</w:t>
            </w:r>
          </w:p>
        </w:tc>
        <w:tc>
          <w:tcPr>
            <w:tcW w:w="1200" w:type="dxa"/>
            <w:tcBorders>
              <w:top w:val="nil"/>
              <w:left w:val="nil"/>
              <w:bottom w:val="single" w:sz="8" w:space="0" w:color="auto"/>
              <w:right w:val="single" w:sz="8" w:space="0" w:color="auto"/>
            </w:tcBorders>
            <w:shd w:val="clear" w:color="auto" w:fill="auto"/>
            <w:vAlign w:val="center"/>
            <w:hideMark/>
          </w:tcPr>
          <w:p w14:paraId="5628CCE6" w14:textId="77777777" w:rsidR="003E0FDF" w:rsidRPr="003E0FDF" w:rsidRDefault="003E0FDF" w:rsidP="003E0FDF">
            <w:pPr>
              <w:spacing w:before="0" w:after="0" w:line="240" w:lineRule="auto"/>
              <w:jc w:val="right"/>
              <w:rPr>
                <w:rFonts w:ascii="Calibri" w:eastAsia="Times New Roman" w:hAnsi="Calibri" w:cs="Calibri"/>
                <w:b/>
                <w:bCs/>
                <w:color w:val="082A75"/>
                <w:sz w:val="28"/>
                <w:szCs w:val="28"/>
                <w:lang w:eastAsia="es-ES"/>
              </w:rPr>
            </w:pPr>
            <w:r w:rsidRPr="003E0FDF">
              <w:rPr>
                <w:rFonts w:ascii="Calibri" w:eastAsia="Times New Roman" w:hAnsi="Calibri" w:cs="Calibri"/>
                <w:b/>
                <w:bCs/>
                <w:noProof/>
                <w:color w:val="082A75"/>
                <w:sz w:val="28"/>
                <w:szCs w:val="28"/>
                <w:lang w:val="en-GB" w:eastAsia="es-ES"/>
              </w:rPr>
              <w:t>2</w:t>
            </w:r>
          </w:p>
        </w:tc>
        <w:tc>
          <w:tcPr>
            <w:tcW w:w="1200" w:type="dxa"/>
            <w:tcBorders>
              <w:top w:val="nil"/>
              <w:left w:val="nil"/>
              <w:bottom w:val="single" w:sz="8" w:space="0" w:color="auto"/>
              <w:right w:val="single" w:sz="8" w:space="0" w:color="auto"/>
            </w:tcBorders>
            <w:shd w:val="clear" w:color="auto" w:fill="auto"/>
            <w:vAlign w:val="center"/>
            <w:hideMark/>
          </w:tcPr>
          <w:p w14:paraId="76498871" w14:textId="77777777" w:rsidR="003E0FDF" w:rsidRPr="003E0FDF" w:rsidRDefault="003E0FDF" w:rsidP="003E0FDF">
            <w:pPr>
              <w:spacing w:before="0" w:after="0" w:line="240" w:lineRule="auto"/>
              <w:jc w:val="right"/>
              <w:rPr>
                <w:rFonts w:ascii="Calibri" w:eastAsia="Times New Roman" w:hAnsi="Calibri" w:cs="Calibri"/>
                <w:b/>
                <w:bCs/>
                <w:color w:val="082A75"/>
                <w:sz w:val="28"/>
                <w:szCs w:val="28"/>
                <w:lang w:eastAsia="es-ES"/>
              </w:rPr>
            </w:pPr>
            <w:r w:rsidRPr="003E0FDF">
              <w:rPr>
                <w:rFonts w:ascii="Calibri" w:eastAsia="Times New Roman" w:hAnsi="Calibri" w:cs="Calibri"/>
                <w:b/>
                <w:bCs/>
                <w:noProof/>
                <w:color w:val="082A75"/>
                <w:sz w:val="28"/>
                <w:szCs w:val="28"/>
                <w:lang w:val="en-GB" w:eastAsia="es-ES"/>
              </w:rPr>
              <w:t>1</w:t>
            </w:r>
          </w:p>
        </w:tc>
        <w:tc>
          <w:tcPr>
            <w:tcW w:w="1200" w:type="dxa"/>
            <w:tcBorders>
              <w:top w:val="nil"/>
              <w:left w:val="nil"/>
              <w:bottom w:val="single" w:sz="8" w:space="0" w:color="auto"/>
              <w:right w:val="single" w:sz="8" w:space="0" w:color="auto"/>
            </w:tcBorders>
            <w:shd w:val="clear" w:color="auto" w:fill="auto"/>
            <w:vAlign w:val="center"/>
            <w:hideMark/>
          </w:tcPr>
          <w:p w14:paraId="7E043EAC" w14:textId="77777777" w:rsidR="003E0FDF" w:rsidRPr="003E0FDF" w:rsidRDefault="003E0FDF" w:rsidP="003E0FDF">
            <w:pPr>
              <w:spacing w:before="0" w:after="0" w:line="240" w:lineRule="auto"/>
              <w:jc w:val="right"/>
              <w:rPr>
                <w:rFonts w:ascii="Calibri" w:eastAsia="Times New Roman" w:hAnsi="Calibri" w:cs="Calibri"/>
                <w:b/>
                <w:bCs/>
                <w:color w:val="082A75"/>
                <w:sz w:val="28"/>
                <w:szCs w:val="28"/>
                <w:lang w:eastAsia="es-ES"/>
              </w:rPr>
            </w:pPr>
            <w:r w:rsidRPr="003E0FDF">
              <w:rPr>
                <w:rFonts w:ascii="Calibri" w:eastAsia="Times New Roman" w:hAnsi="Calibri" w:cs="Calibri"/>
                <w:b/>
                <w:bCs/>
                <w:noProof/>
                <w:color w:val="082A75"/>
                <w:sz w:val="28"/>
                <w:szCs w:val="28"/>
                <w:lang w:val="en-GB" w:eastAsia="es-ES"/>
              </w:rPr>
              <w:t>9</w:t>
            </w:r>
          </w:p>
        </w:tc>
        <w:tc>
          <w:tcPr>
            <w:tcW w:w="1200" w:type="dxa"/>
            <w:tcBorders>
              <w:top w:val="nil"/>
              <w:left w:val="nil"/>
              <w:bottom w:val="single" w:sz="8" w:space="0" w:color="auto"/>
              <w:right w:val="single" w:sz="8" w:space="0" w:color="auto"/>
            </w:tcBorders>
            <w:shd w:val="clear" w:color="auto" w:fill="auto"/>
            <w:vAlign w:val="center"/>
            <w:hideMark/>
          </w:tcPr>
          <w:p w14:paraId="03E554C8" w14:textId="77777777" w:rsidR="003E0FDF" w:rsidRPr="003E0FDF" w:rsidRDefault="003E0FDF" w:rsidP="003E0FDF">
            <w:pPr>
              <w:spacing w:before="0" w:after="0" w:line="240" w:lineRule="auto"/>
              <w:jc w:val="right"/>
              <w:rPr>
                <w:rFonts w:ascii="Calibri" w:eastAsia="Times New Roman" w:hAnsi="Calibri" w:cs="Calibri"/>
                <w:b/>
                <w:bCs/>
                <w:color w:val="082A75"/>
                <w:sz w:val="28"/>
                <w:szCs w:val="28"/>
                <w:lang w:eastAsia="es-ES"/>
              </w:rPr>
            </w:pPr>
            <w:r w:rsidRPr="003E0FDF">
              <w:rPr>
                <w:rFonts w:ascii="Calibri" w:eastAsia="Times New Roman" w:hAnsi="Calibri" w:cs="Calibri"/>
                <w:b/>
                <w:bCs/>
                <w:noProof/>
                <w:color w:val="082A75"/>
                <w:sz w:val="28"/>
                <w:szCs w:val="28"/>
                <w:lang w:val="en-GB" w:eastAsia="es-ES"/>
              </w:rPr>
              <w:t>4</w:t>
            </w:r>
          </w:p>
        </w:tc>
        <w:tc>
          <w:tcPr>
            <w:tcW w:w="1200" w:type="dxa"/>
            <w:tcBorders>
              <w:top w:val="nil"/>
              <w:left w:val="nil"/>
              <w:bottom w:val="single" w:sz="8" w:space="0" w:color="auto"/>
              <w:right w:val="single" w:sz="8" w:space="0" w:color="auto"/>
            </w:tcBorders>
            <w:shd w:val="clear" w:color="auto" w:fill="auto"/>
            <w:vAlign w:val="center"/>
            <w:hideMark/>
          </w:tcPr>
          <w:p w14:paraId="0FF23FB8" w14:textId="77777777" w:rsidR="003E0FDF" w:rsidRPr="003E0FDF" w:rsidRDefault="003E0FDF" w:rsidP="003E0FDF">
            <w:pPr>
              <w:spacing w:before="0" w:after="0" w:line="240" w:lineRule="auto"/>
              <w:jc w:val="right"/>
              <w:rPr>
                <w:rFonts w:ascii="Calibri" w:eastAsia="Times New Roman" w:hAnsi="Calibri" w:cs="Calibri"/>
                <w:b/>
                <w:bCs/>
                <w:color w:val="082A75"/>
                <w:sz w:val="28"/>
                <w:szCs w:val="28"/>
                <w:lang w:eastAsia="es-ES"/>
              </w:rPr>
            </w:pPr>
            <w:r w:rsidRPr="003E0FDF">
              <w:rPr>
                <w:rFonts w:ascii="Calibri" w:eastAsia="Times New Roman" w:hAnsi="Calibri" w:cs="Calibri"/>
                <w:b/>
                <w:bCs/>
                <w:noProof/>
                <w:color w:val="082A75"/>
                <w:sz w:val="28"/>
                <w:szCs w:val="28"/>
                <w:lang w:val="en-GB" w:eastAsia="es-ES"/>
              </w:rPr>
              <w:t>2</w:t>
            </w:r>
          </w:p>
        </w:tc>
        <w:tc>
          <w:tcPr>
            <w:tcW w:w="1560" w:type="dxa"/>
            <w:tcBorders>
              <w:top w:val="nil"/>
              <w:left w:val="nil"/>
              <w:bottom w:val="single" w:sz="8" w:space="0" w:color="auto"/>
              <w:right w:val="single" w:sz="8" w:space="0" w:color="auto"/>
            </w:tcBorders>
            <w:shd w:val="clear" w:color="auto" w:fill="auto"/>
            <w:vAlign w:val="center"/>
            <w:hideMark/>
          </w:tcPr>
          <w:p w14:paraId="5B833F1F" w14:textId="77777777" w:rsidR="003E0FDF" w:rsidRPr="003E0FDF" w:rsidRDefault="003E0FDF" w:rsidP="003E0FDF">
            <w:pPr>
              <w:spacing w:before="0" w:after="0" w:line="240" w:lineRule="auto"/>
              <w:rPr>
                <w:rFonts w:ascii="Calibri" w:eastAsia="Times New Roman" w:hAnsi="Calibri" w:cs="Calibri"/>
                <w:b/>
                <w:bCs/>
                <w:color w:val="082A75"/>
                <w:sz w:val="28"/>
                <w:szCs w:val="28"/>
                <w:lang w:eastAsia="es-ES"/>
              </w:rPr>
            </w:pPr>
            <w:r w:rsidRPr="003E0FDF">
              <w:rPr>
                <w:rFonts w:ascii="Calibri" w:eastAsia="Times New Roman" w:hAnsi="Calibri" w:cs="Calibri"/>
                <w:b/>
                <w:bCs/>
                <w:noProof/>
                <w:color w:val="082A75"/>
                <w:sz w:val="28"/>
                <w:szCs w:val="28"/>
                <w:lang w:val="en-GB" w:eastAsia="es-ES"/>
              </w:rPr>
              <w:t> </w:t>
            </w:r>
          </w:p>
        </w:tc>
        <w:tc>
          <w:tcPr>
            <w:tcW w:w="1820" w:type="dxa"/>
            <w:tcBorders>
              <w:top w:val="nil"/>
              <w:left w:val="nil"/>
              <w:bottom w:val="single" w:sz="8" w:space="0" w:color="auto"/>
              <w:right w:val="single" w:sz="8" w:space="0" w:color="auto"/>
            </w:tcBorders>
            <w:shd w:val="clear" w:color="auto" w:fill="auto"/>
            <w:vAlign w:val="center"/>
            <w:hideMark/>
          </w:tcPr>
          <w:p w14:paraId="55197AD3" w14:textId="77777777" w:rsidR="003E0FDF" w:rsidRPr="003E0FDF" w:rsidRDefault="003E0FDF" w:rsidP="003E0FDF">
            <w:pPr>
              <w:spacing w:before="0" w:after="0" w:line="240" w:lineRule="auto"/>
              <w:rPr>
                <w:rFonts w:ascii="Calibri" w:eastAsia="Times New Roman" w:hAnsi="Calibri" w:cs="Calibri"/>
                <w:b/>
                <w:bCs/>
                <w:color w:val="082A75"/>
                <w:sz w:val="28"/>
                <w:szCs w:val="28"/>
                <w:lang w:eastAsia="es-ES"/>
              </w:rPr>
            </w:pPr>
            <w:r w:rsidRPr="003E0FDF">
              <w:rPr>
                <w:rFonts w:ascii="Calibri" w:eastAsia="Times New Roman" w:hAnsi="Calibri" w:cs="Calibri"/>
                <w:b/>
                <w:bCs/>
                <w:noProof/>
                <w:color w:val="082A75"/>
                <w:sz w:val="28"/>
                <w:szCs w:val="28"/>
                <w:lang w:val="en-GB" w:eastAsia="es-ES"/>
              </w:rPr>
              <w:t> </w:t>
            </w:r>
          </w:p>
        </w:tc>
      </w:tr>
      <w:tr w:rsidR="003E0FDF" w:rsidRPr="003E0FDF" w14:paraId="1658C550" w14:textId="77777777" w:rsidTr="003E0FDF">
        <w:trPr>
          <w:trHeight w:val="390"/>
        </w:trPr>
        <w:tc>
          <w:tcPr>
            <w:tcW w:w="2180" w:type="dxa"/>
            <w:tcBorders>
              <w:top w:val="nil"/>
              <w:left w:val="single" w:sz="8" w:space="0" w:color="auto"/>
              <w:bottom w:val="single" w:sz="8" w:space="0" w:color="auto"/>
              <w:right w:val="single" w:sz="8" w:space="0" w:color="auto"/>
            </w:tcBorders>
            <w:shd w:val="clear" w:color="auto" w:fill="auto"/>
            <w:vAlign w:val="center"/>
            <w:hideMark/>
          </w:tcPr>
          <w:p w14:paraId="3E5A4535" w14:textId="77777777" w:rsidR="003E0FDF" w:rsidRPr="003E0FDF" w:rsidRDefault="003E0FDF" w:rsidP="003E0FDF">
            <w:pPr>
              <w:spacing w:before="0" w:after="0" w:line="240" w:lineRule="auto"/>
              <w:rPr>
                <w:rFonts w:ascii="Calibri" w:eastAsia="Times New Roman" w:hAnsi="Calibri" w:cs="Calibri"/>
                <w:b/>
                <w:bCs/>
                <w:color w:val="082A75"/>
                <w:sz w:val="28"/>
                <w:szCs w:val="28"/>
                <w:lang w:eastAsia="es-ES"/>
              </w:rPr>
            </w:pPr>
            <w:r w:rsidRPr="003E0FDF">
              <w:rPr>
                <w:rFonts w:ascii="Calibri" w:eastAsia="Times New Roman" w:hAnsi="Calibri" w:cs="Calibri"/>
                <w:b/>
                <w:bCs/>
                <w:noProof/>
                <w:color w:val="082A75"/>
                <w:sz w:val="28"/>
                <w:szCs w:val="28"/>
                <w:lang w:val="en-GB" w:eastAsia="es-ES"/>
              </w:rPr>
              <w:t>Q11</w:t>
            </w:r>
          </w:p>
        </w:tc>
        <w:tc>
          <w:tcPr>
            <w:tcW w:w="1200" w:type="dxa"/>
            <w:tcBorders>
              <w:top w:val="nil"/>
              <w:left w:val="nil"/>
              <w:bottom w:val="single" w:sz="8" w:space="0" w:color="auto"/>
              <w:right w:val="single" w:sz="8" w:space="0" w:color="auto"/>
            </w:tcBorders>
            <w:shd w:val="clear" w:color="auto" w:fill="auto"/>
            <w:vAlign w:val="center"/>
            <w:hideMark/>
          </w:tcPr>
          <w:p w14:paraId="281DD906" w14:textId="77777777" w:rsidR="003E0FDF" w:rsidRPr="003E0FDF" w:rsidRDefault="003E0FDF" w:rsidP="003E0FDF">
            <w:pPr>
              <w:spacing w:before="0" w:after="0" w:line="240" w:lineRule="auto"/>
              <w:jc w:val="right"/>
              <w:rPr>
                <w:rFonts w:ascii="Calibri" w:eastAsia="Times New Roman" w:hAnsi="Calibri" w:cs="Calibri"/>
                <w:b/>
                <w:bCs/>
                <w:color w:val="082A75"/>
                <w:sz w:val="28"/>
                <w:szCs w:val="28"/>
                <w:lang w:eastAsia="es-ES"/>
              </w:rPr>
            </w:pPr>
            <w:r w:rsidRPr="003E0FDF">
              <w:rPr>
                <w:rFonts w:ascii="Calibri" w:eastAsia="Times New Roman" w:hAnsi="Calibri" w:cs="Calibri"/>
                <w:b/>
                <w:bCs/>
                <w:noProof/>
                <w:color w:val="082A75"/>
                <w:sz w:val="28"/>
                <w:szCs w:val="28"/>
                <w:lang w:val="en-GB" w:eastAsia="es-ES"/>
              </w:rPr>
              <w:t>3</w:t>
            </w:r>
          </w:p>
        </w:tc>
        <w:tc>
          <w:tcPr>
            <w:tcW w:w="1200" w:type="dxa"/>
            <w:tcBorders>
              <w:top w:val="nil"/>
              <w:left w:val="nil"/>
              <w:bottom w:val="single" w:sz="8" w:space="0" w:color="auto"/>
              <w:right w:val="single" w:sz="8" w:space="0" w:color="auto"/>
            </w:tcBorders>
            <w:shd w:val="clear" w:color="auto" w:fill="auto"/>
            <w:vAlign w:val="center"/>
            <w:hideMark/>
          </w:tcPr>
          <w:p w14:paraId="1C1B7BB2" w14:textId="77777777" w:rsidR="003E0FDF" w:rsidRPr="003E0FDF" w:rsidRDefault="003E0FDF" w:rsidP="003E0FDF">
            <w:pPr>
              <w:spacing w:before="0" w:after="0" w:line="240" w:lineRule="auto"/>
              <w:jc w:val="right"/>
              <w:rPr>
                <w:rFonts w:ascii="Calibri" w:eastAsia="Times New Roman" w:hAnsi="Calibri" w:cs="Calibri"/>
                <w:b/>
                <w:bCs/>
                <w:color w:val="082A75"/>
                <w:sz w:val="28"/>
                <w:szCs w:val="28"/>
                <w:lang w:eastAsia="es-ES"/>
              </w:rPr>
            </w:pPr>
            <w:r w:rsidRPr="003E0FDF">
              <w:rPr>
                <w:rFonts w:ascii="Calibri" w:eastAsia="Times New Roman" w:hAnsi="Calibri" w:cs="Calibri"/>
                <w:b/>
                <w:bCs/>
                <w:noProof/>
                <w:color w:val="082A75"/>
                <w:sz w:val="28"/>
                <w:szCs w:val="28"/>
                <w:lang w:val="en-GB" w:eastAsia="es-ES"/>
              </w:rPr>
              <w:t>1</w:t>
            </w:r>
          </w:p>
        </w:tc>
        <w:tc>
          <w:tcPr>
            <w:tcW w:w="1200" w:type="dxa"/>
            <w:tcBorders>
              <w:top w:val="nil"/>
              <w:left w:val="nil"/>
              <w:bottom w:val="single" w:sz="8" w:space="0" w:color="auto"/>
              <w:right w:val="single" w:sz="8" w:space="0" w:color="auto"/>
            </w:tcBorders>
            <w:shd w:val="clear" w:color="auto" w:fill="auto"/>
            <w:vAlign w:val="center"/>
            <w:hideMark/>
          </w:tcPr>
          <w:p w14:paraId="65651E33" w14:textId="77777777" w:rsidR="003E0FDF" w:rsidRPr="003E0FDF" w:rsidRDefault="003E0FDF" w:rsidP="003E0FDF">
            <w:pPr>
              <w:spacing w:before="0" w:after="0" w:line="240" w:lineRule="auto"/>
              <w:jc w:val="right"/>
              <w:rPr>
                <w:rFonts w:ascii="Calibri" w:eastAsia="Times New Roman" w:hAnsi="Calibri" w:cs="Calibri"/>
                <w:b/>
                <w:bCs/>
                <w:color w:val="082A75"/>
                <w:sz w:val="28"/>
                <w:szCs w:val="28"/>
                <w:lang w:eastAsia="es-ES"/>
              </w:rPr>
            </w:pPr>
            <w:r w:rsidRPr="003E0FDF">
              <w:rPr>
                <w:rFonts w:ascii="Calibri" w:eastAsia="Times New Roman" w:hAnsi="Calibri" w:cs="Calibri"/>
                <w:b/>
                <w:bCs/>
                <w:noProof/>
                <w:color w:val="082A75"/>
                <w:sz w:val="28"/>
                <w:szCs w:val="28"/>
                <w:lang w:val="en-GB" w:eastAsia="es-ES"/>
              </w:rPr>
              <w:t>9</w:t>
            </w:r>
          </w:p>
        </w:tc>
        <w:tc>
          <w:tcPr>
            <w:tcW w:w="1200" w:type="dxa"/>
            <w:tcBorders>
              <w:top w:val="nil"/>
              <w:left w:val="nil"/>
              <w:bottom w:val="single" w:sz="8" w:space="0" w:color="auto"/>
              <w:right w:val="single" w:sz="8" w:space="0" w:color="auto"/>
            </w:tcBorders>
            <w:shd w:val="clear" w:color="auto" w:fill="auto"/>
            <w:vAlign w:val="center"/>
            <w:hideMark/>
          </w:tcPr>
          <w:p w14:paraId="73446FC1" w14:textId="77777777" w:rsidR="003E0FDF" w:rsidRPr="003E0FDF" w:rsidRDefault="003E0FDF" w:rsidP="003E0FDF">
            <w:pPr>
              <w:spacing w:before="0" w:after="0" w:line="240" w:lineRule="auto"/>
              <w:jc w:val="right"/>
              <w:rPr>
                <w:rFonts w:ascii="Calibri" w:eastAsia="Times New Roman" w:hAnsi="Calibri" w:cs="Calibri"/>
                <w:b/>
                <w:bCs/>
                <w:color w:val="082A75"/>
                <w:sz w:val="28"/>
                <w:szCs w:val="28"/>
                <w:lang w:eastAsia="es-ES"/>
              </w:rPr>
            </w:pPr>
            <w:r w:rsidRPr="003E0FDF">
              <w:rPr>
                <w:rFonts w:ascii="Calibri" w:eastAsia="Times New Roman" w:hAnsi="Calibri" w:cs="Calibri"/>
                <w:b/>
                <w:bCs/>
                <w:noProof/>
                <w:color w:val="082A75"/>
                <w:sz w:val="28"/>
                <w:szCs w:val="28"/>
                <w:lang w:val="en-GB" w:eastAsia="es-ES"/>
              </w:rPr>
              <w:t>3</w:t>
            </w:r>
          </w:p>
        </w:tc>
        <w:tc>
          <w:tcPr>
            <w:tcW w:w="1200" w:type="dxa"/>
            <w:tcBorders>
              <w:top w:val="nil"/>
              <w:left w:val="nil"/>
              <w:bottom w:val="single" w:sz="8" w:space="0" w:color="auto"/>
              <w:right w:val="single" w:sz="8" w:space="0" w:color="auto"/>
            </w:tcBorders>
            <w:shd w:val="clear" w:color="auto" w:fill="auto"/>
            <w:vAlign w:val="center"/>
            <w:hideMark/>
          </w:tcPr>
          <w:p w14:paraId="2380282A" w14:textId="77777777" w:rsidR="003E0FDF" w:rsidRPr="003E0FDF" w:rsidRDefault="003E0FDF" w:rsidP="003E0FDF">
            <w:pPr>
              <w:spacing w:before="0" w:after="0" w:line="240" w:lineRule="auto"/>
              <w:jc w:val="right"/>
              <w:rPr>
                <w:rFonts w:ascii="Calibri" w:eastAsia="Times New Roman" w:hAnsi="Calibri" w:cs="Calibri"/>
                <w:b/>
                <w:bCs/>
                <w:color w:val="082A75"/>
                <w:sz w:val="28"/>
                <w:szCs w:val="28"/>
                <w:lang w:eastAsia="es-ES"/>
              </w:rPr>
            </w:pPr>
            <w:r w:rsidRPr="003E0FDF">
              <w:rPr>
                <w:rFonts w:ascii="Calibri" w:eastAsia="Times New Roman" w:hAnsi="Calibri" w:cs="Calibri"/>
                <w:b/>
                <w:bCs/>
                <w:noProof/>
                <w:color w:val="082A75"/>
                <w:sz w:val="28"/>
                <w:szCs w:val="28"/>
                <w:lang w:val="en-GB" w:eastAsia="es-ES"/>
              </w:rPr>
              <w:t>2</w:t>
            </w:r>
          </w:p>
        </w:tc>
        <w:tc>
          <w:tcPr>
            <w:tcW w:w="1560" w:type="dxa"/>
            <w:tcBorders>
              <w:top w:val="nil"/>
              <w:left w:val="nil"/>
              <w:bottom w:val="single" w:sz="8" w:space="0" w:color="auto"/>
              <w:right w:val="single" w:sz="8" w:space="0" w:color="auto"/>
            </w:tcBorders>
            <w:shd w:val="clear" w:color="auto" w:fill="auto"/>
            <w:vAlign w:val="center"/>
            <w:hideMark/>
          </w:tcPr>
          <w:p w14:paraId="0691A037" w14:textId="77777777" w:rsidR="003E0FDF" w:rsidRPr="003E0FDF" w:rsidRDefault="003E0FDF" w:rsidP="003E0FDF">
            <w:pPr>
              <w:spacing w:before="0" w:after="0" w:line="240" w:lineRule="auto"/>
              <w:rPr>
                <w:rFonts w:ascii="Calibri" w:eastAsia="Times New Roman" w:hAnsi="Calibri" w:cs="Calibri"/>
                <w:b/>
                <w:bCs/>
                <w:color w:val="082A75"/>
                <w:sz w:val="28"/>
                <w:szCs w:val="28"/>
                <w:lang w:eastAsia="es-ES"/>
              </w:rPr>
            </w:pPr>
            <w:r w:rsidRPr="003E0FDF">
              <w:rPr>
                <w:rFonts w:ascii="Calibri" w:eastAsia="Times New Roman" w:hAnsi="Calibri" w:cs="Calibri"/>
                <w:b/>
                <w:bCs/>
                <w:noProof/>
                <w:color w:val="082A75"/>
                <w:sz w:val="28"/>
                <w:szCs w:val="28"/>
                <w:lang w:val="en-GB" w:eastAsia="es-ES"/>
              </w:rPr>
              <w:t> </w:t>
            </w:r>
          </w:p>
        </w:tc>
        <w:tc>
          <w:tcPr>
            <w:tcW w:w="1820" w:type="dxa"/>
            <w:tcBorders>
              <w:top w:val="nil"/>
              <w:left w:val="nil"/>
              <w:bottom w:val="single" w:sz="8" w:space="0" w:color="auto"/>
              <w:right w:val="single" w:sz="8" w:space="0" w:color="auto"/>
            </w:tcBorders>
            <w:shd w:val="clear" w:color="auto" w:fill="auto"/>
            <w:vAlign w:val="center"/>
            <w:hideMark/>
          </w:tcPr>
          <w:p w14:paraId="1BBC0000" w14:textId="77777777" w:rsidR="003E0FDF" w:rsidRPr="003E0FDF" w:rsidRDefault="003E0FDF" w:rsidP="003E0FDF">
            <w:pPr>
              <w:spacing w:before="0" w:after="0" w:line="240" w:lineRule="auto"/>
              <w:rPr>
                <w:rFonts w:ascii="Calibri" w:eastAsia="Times New Roman" w:hAnsi="Calibri" w:cs="Calibri"/>
                <w:b/>
                <w:bCs/>
                <w:color w:val="082A75"/>
                <w:sz w:val="28"/>
                <w:szCs w:val="28"/>
                <w:lang w:eastAsia="es-ES"/>
              </w:rPr>
            </w:pPr>
            <w:r w:rsidRPr="003E0FDF">
              <w:rPr>
                <w:rFonts w:ascii="Calibri" w:eastAsia="Times New Roman" w:hAnsi="Calibri" w:cs="Calibri"/>
                <w:b/>
                <w:bCs/>
                <w:noProof/>
                <w:color w:val="082A75"/>
                <w:sz w:val="28"/>
                <w:szCs w:val="28"/>
                <w:lang w:val="en-GB" w:eastAsia="es-ES"/>
              </w:rPr>
              <w:t> </w:t>
            </w:r>
          </w:p>
        </w:tc>
      </w:tr>
      <w:tr w:rsidR="003E0FDF" w:rsidRPr="003E0FDF" w14:paraId="025AEA4A" w14:textId="77777777" w:rsidTr="003E0FDF">
        <w:trPr>
          <w:trHeight w:val="390"/>
        </w:trPr>
        <w:tc>
          <w:tcPr>
            <w:tcW w:w="2180" w:type="dxa"/>
            <w:tcBorders>
              <w:top w:val="nil"/>
              <w:left w:val="single" w:sz="8" w:space="0" w:color="auto"/>
              <w:bottom w:val="single" w:sz="8" w:space="0" w:color="auto"/>
              <w:right w:val="single" w:sz="8" w:space="0" w:color="auto"/>
            </w:tcBorders>
            <w:shd w:val="clear" w:color="000000" w:fill="F8CBAD"/>
            <w:vAlign w:val="center"/>
            <w:hideMark/>
          </w:tcPr>
          <w:p w14:paraId="66964236" w14:textId="77777777" w:rsidR="003E0FDF" w:rsidRPr="003E0FDF" w:rsidRDefault="003E0FDF" w:rsidP="003E0FDF">
            <w:pPr>
              <w:spacing w:before="0" w:after="0" w:line="240" w:lineRule="auto"/>
              <w:rPr>
                <w:rFonts w:ascii="Calibri" w:eastAsia="Times New Roman" w:hAnsi="Calibri" w:cs="Calibri"/>
                <w:b/>
                <w:bCs/>
                <w:color w:val="082A75"/>
                <w:sz w:val="28"/>
                <w:szCs w:val="28"/>
                <w:lang w:eastAsia="es-ES"/>
              </w:rPr>
            </w:pPr>
            <w:r w:rsidRPr="003E0FDF">
              <w:rPr>
                <w:rFonts w:ascii="Calibri" w:eastAsia="Times New Roman" w:hAnsi="Calibri" w:cs="Calibri"/>
                <w:b/>
                <w:bCs/>
                <w:noProof/>
                <w:color w:val="082A75"/>
                <w:sz w:val="28"/>
                <w:szCs w:val="28"/>
                <w:lang w:val="en-GB" w:eastAsia="es-ES"/>
              </w:rPr>
              <w:t>Total Score</w:t>
            </w:r>
          </w:p>
        </w:tc>
        <w:tc>
          <w:tcPr>
            <w:tcW w:w="1200" w:type="dxa"/>
            <w:tcBorders>
              <w:top w:val="nil"/>
              <w:left w:val="nil"/>
              <w:bottom w:val="single" w:sz="8" w:space="0" w:color="auto"/>
              <w:right w:val="single" w:sz="8" w:space="0" w:color="auto"/>
            </w:tcBorders>
            <w:shd w:val="clear" w:color="000000" w:fill="F8CBAD"/>
            <w:vAlign w:val="center"/>
            <w:hideMark/>
          </w:tcPr>
          <w:p w14:paraId="2D76FBA4" w14:textId="77777777" w:rsidR="003E0FDF" w:rsidRPr="003E0FDF" w:rsidRDefault="003E0FDF" w:rsidP="003E0FDF">
            <w:pPr>
              <w:spacing w:before="0" w:after="0" w:line="240" w:lineRule="auto"/>
              <w:jc w:val="right"/>
              <w:rPr>
                <w:rFonts w:ascii="Calibri" w:eastAsia="Times New Roman" w:hAnsi="Calibri" w:cs="Calibri"/>
                <w:b/>
                <w:bCs/>
                <w:color w:val="082A75"/>
                <w:sz w:val="28"/>
                <w:szCs w:val="28"/>
                <w:lang w:eastAsia="es-ES"/>
              </w:rPr>
            </w:pPr>
            <w:r w:rsidRPr="003E0FDF">
              <w:rPr>
                <w:rFonts w:ascii="Calibri" w:eastAsia="Times New Roman" w:hAnsi="Calibri" w:cs="Calibri"/>
                <w:b/>
                <w:bCs/>
                <w:noProof/>
                <w:color w:val="082A75"/>
                <w:sz w:val="28"/>
                <w:szCs w:val="28"/>
                <w:lang w:val="en-GB" w:eastAsia="es-ES"/>
              </w:rPr>
              <w:t>7</w:t>
            </w:r>
          </w:p>
        </w:tc>
        <w:tc>
          <w:tcPr>
            <w:tcW w:w="1200" w:type="dxa"/>
            <w:tcBorders>
              <w:top w:val="nil"/>
              <w:left w:val="nil"/>
              <w:bottom w:val="single" w:sz="8" w:space="0" w:color="auto"/>
              <w:right w:val="single" w:sz="8" w:space="0" w:color="auto"/>
            </w:tcBorders>
            <w:shd w:val="clear" w:color="000000" w:fill="F8CBAD"/>
            <w:vAlign w:val="center"/>
            <w:hideMark/>
          </w:tcPr>
          <w:p w14:paraId="48A09D3E" w14:textId="77777777" w:rsidR="003E0FDF" w:rsidRPr="003E0FDF" w:rsidRDefault="003E0FDF" w:rsidP="003E0FDF">
            <w:pPr>
              <w:spacing w:before="0" w:after="0" w:line="240" w:lineRule="auto"/>
              <w:jc w:val="right"/>
              <w:rPr>
                <w:rFonts w:ascii="Calibri" w:eastAsia="Times New Roman" w:hAnsi="Calibri" w:cs="Calibri"/>
                <w:b/>
                <w:bCs/>
                <w:color w:val="082A75"/>
                <w:sz w:val="28"/>
                <w:szCs w:val="28"/>
                <w:lang w:eastAsia="es-ES"/>
              </w:rPr>
            </w:pPr>
            <w:r w:rsidRPr="003E0FDF">
              <w:rPr>
                <w:rFonts w:ascii="Calibri" w:eastAsia="Times New Roman" w:hAnsi="Calibri" w:cs="Calibri"/>
                <w:b/>
                <w:bCs/>
                <w:noProof/>
                <w:color w:val="082A75"/>
                <w:sz w:val="28"/>
                <w:szCs w:val="28"/>
                <w:lang w:val="en-GB" w:eastAsia="es-ES"/>
              </w:rPr>
              <w:t>6</w:t>
            </w:r>
          </w:p>
        </w:tc>
        <w:tc>
          <w:tcPr>
            <w:tcW w:w="1200" w:type="dxa"/>
            <w:tcBorders>
              <w:top w:val="nil"/>
              <w:left w:val="nil"/>
              <w:bottom w:val="single" w:sz="8" w:space="0" w:color="auto"/>
              <w:right w:val="single" w:sz="8" w:space="0" w:color="auto"/>
            </w:tcBorders>
            <w:shd w:val="clear" w:color="000000" w:fill="F8CBAD"/>
            <w:vAlign w:val="center"/>
            <w:hideMark/>
          </w:tcPr>
          <w:p w14:paraId="54BD251F" w14:textId="77777777" w:rsidR="003E0FDF" w:rsidRPr="003E0FDF" w:rsidRDefault="003E0FDF" w:rsidP="003E0FDF">
            <w:pPr>
              <w:spacing w:before="0" w:after="0" w:line="240" w:lineRule="auto"/>
              <w:jc w:val="right"/>
              <w:rPr>
                <w:rFonts w:ascii="Calibri" w:eastAsia="Times New Roman" w:hAnsi="Calibri" w:cs="Calibri"/>
                <w:b/>
                <w:bCs/>
                <w:color w:val="082A75"/>
                <w:sz w:val="28"/>
                <w:szCs w:val="28"/>
                <w:lang w:eastAsia="es-ES"/>
              </w:rPr>
            </w:pPr>
            <w:r w:rsidRPr="003E0FDF">
              <w:rPr>
                <w:rFonts w:ascii="Calibri" w:eastAsia="Times New Roman" w:hAnsi="Calibri" w:cs="Calibri"/>
                <w:b/>
                <w:bCs/>
                <w:noProof/>
                <w:color w:val="082A75"/>
                <w:sz w:val="28"/>
                <w:szCs w:val="28"/>
                <w:lang w:val="en-GB" w:eastAsia="es-ES"/>
              </w:rPr>
              <w:t>41</w:t>
            </w:r>
          </w:p>
        </w:tc>
        <w:tc>
          <w:tcPr>
            <w:tcW w:w="1200" w:type="dxa"/>
            <w:tcBorders>
              <w:top w:val="nil"/>
              <w:left w:val="nil"/>
              <w:bottom w:val="single" w:sz="8" w:space="0" w:color="auto"/>
              <w:right w:val="single" w:sz="8" w:space="0" w:color="auto"/>
            </w:tcBorders>
            <w:shd w:val="clear" w:color="000000" w:fill="F8CBAD"/>
            <w:vAlign w:val="center"/>
            <w:hideMark/>
          </w:tcPr>
          <w:p w14:paraId="7745E8AE" w14:textId="77777777" w:rsidR="003E0FDF" w:rsidRPr="003E0FDF" w:rsidRDefault="003E0FDF" w:rsidP="003E0FDF">
            <w:pPr>
              <w:spacing w:before="0" w:after="0" w:line="240" w:lineRule="auto"/>
              <w:jc w:val="right"/>
              <w:rPr>
                <w:rFonts w:ascii="Calibri" w:eastAsia="Times New Roman" w:hAnsi="Calibri" w:cs="Calibri"/>
                <w:b/>
                <w:bCs/>
                <w:color w:val="082A75"/>
                <w:sz w:val="28"/>
                <w:szCs w:val="28"/>
                <w:lang w:eastAsia="es-ES"/>
              </w:rPr>
            </w:pPr>
            <w:r w:rsidRPr="003E0FDF">
              <w:rPr>
                <w:rFonts w:ascii="Calibri" w:eastAsia="Times New Roman" w:hAnsi="Calibri" w:cs="Calibri"/>
                <w:b/>
                <w:bCs/>
                <w:noProof/>
                <w:color w:val="082A75"/>
                <w:sz w:val="28"/>
                <w:szCs w:val="28"/>
                <w:lang w:val="en-GB" w:eastAsia="es-ES"/>
              </w:rPr>
              <w:t>12</w:t>
            </w:r>
          </w:p>
        </w:tc>
        <w:tc>
          <w:tcPr>
            <w:tcW w:w="1200" w:type="dxa"/>
            <w:tcBorders>
              <w:top w:val="nil"/>
              <w:left w:val="nil"/>
              <w:bottom w:val="single" w:sz="8" w:space="0" w:color="auto"/>
              <w:right w:val="single" w:sz="8" w:space="0" w:color="auto"/>
            </w:tcBorders>
            <w:shd w:val="clear" w:color="000000" w:fill="F8CBAD"/>
            <w:vAlign w:val="center"/>
            <w:hideMark/>
          </w:tcPr>
          <w:p w14:paraId="4FFC53EB" w14:textId="77777777" w:rsidR="003E0FDF" w:rsidRPr="003E0FDF" w:rsidRDefault="003E0FDF" w:rsidP="003E0FDF">
            <w:pPr>
              <w:spacing w:before="0" w:after="0" w:line="240" w:lineRule="auto"/>
              <w:jc w:val="right"/>
              <w:rPr>
                <w:rFonts w:ascii="Calibri" w:eastAsia="Times New Roman" w:hAnsi="Calibri" w:cs="Calibri"/>
                <w:b/>
                <w:bCs/>
                <w:color w:val="082A75"/>
                <w:sz w:val="28"/>
                <w:szCs w:val="28"/>
                <w:lang w:eastAsia="es-ES"/>
              </w:rPr>
            </w:pPr>
            <w:r w:rsidRPr="003E0FDF">
              <w:rPr>
                <w:rFonts w:ascii="Calibri" w:eastAsia="Times New Roman" w:hAnsi="Calibri" w:cs="Calibri"/>
                <w:b/>
                <w:bCs/>
                <w:noProof/>
                <w:color w:val="082A75"/>
                <w:sz w:val="28"/>
                <w:szCs w:val="28"/>
                <w:lang w:val="en-GB" w:eastAsia="es-ES"/>
              </w:rPr>
              <w:t>7</w:t>
            </w:r>
          </w:p>
        </w:tc>
        <w:tc>
          <w:tcPr>
            <w:tcW w:w="1560" w:type="dxa"/>
            <w:tcBorders>
              <w:top w:val="nil"/>
              <w:left w:val="nil"/>
              <w:bottom w:val="single" w:sz="8" w:space="0" w:color="auto"/>
              <w:right w:val="single" w:sz="8" w:space="0" w:color="auto"/>
            </w:tcBorders>
            <w:shd w:val="clear" w:color="000000" w:fill="F8CBAD"/>
            <w:vAlign w:val="center"/>
            <w:hideMark/>
          </w:tcPr>
          <w:p w14:paraId="1E2C5031" w14:textId="77777777" w:rsidR="003E0FDF" w:rsidRPr="003E0FDF" w:rsidRDefault="003E0FDF" w:rsidP="003E0FDF">
            <w:pPr>
              <w:spacing w:before="0" w:after="0" w:line="240" w:lineRule="auto"/>
              <w:rPr>
                <w:rFonts w:ascii="Calibri" w:eastAsia="Times New Roman" w:hAnsi="Calibri" w:cs="Calibri"/>
                <w:b/>
                <w:bCs/>
                <w:color w:val="082A75"/>
                <w:sz w:val="28"/>
                <w:szCs w:val="28"/>
                <w:lang w:eastAsia="es-ES"/>
              </w:rPr>
            </w:pPr>
            <w:r w:rsidRPr="003E0FDF">
              <w:rPr>
                <w:rFonts w:ascii="Calibri" w:eastAsia="Times New Roman" w:hAnsi="Calibri" w:cs="Calibri"/>
                <w:b/>
                <w:bCs/>
                <w:noProof/>
                <w:color w:val="082A75"/>
                <w:sz w:val="28"/>
                <w:szCs w:val="28"/>
                <w:lang w:val="en-GB" w:eastAsia="es-ES"/>
              </w:rPr>
              <w:t> </w:t>
            </w:r>
          </w:p>
        </w:tc>
        <w:tc>
          <w:tcPr>
            <w:tcW w:w="1820" w:type="dxa"/>
            <w:tcBorders>
              <w:top w:val="nil"/>
              <w:left w:val="nil"/>
              <w:bottom w:val="single" w:sz="8" w:space="0" w:color="auto"/>
              <w:right w:val="single" w:sz="8" w:space="0" w:color="auto"/>
            </w:tcBorders>
            <w:shd w:val="clear" w:color="000000" w:fill="F8CBAD"/>
            <w:vAlign w:val="center"/>
            <w:hideMark/>
          </w:tcPr>
          <w:p w14:paraId="250D17E8" w14:textId="77777777" w:rsidR="003E0FDF" w:rsidRPr="003E0FDF" w:rsidRDefault="003E0FDF" w:rsidP="003E0FDF">
            <w:pPr>
              <w:spacing w:before="0" w:after="0" w:line="240" w:lineRule="auto"/>
              <w:rPr>
                <w:rFonts w:ascii="Calibri" w:eastAsia="Times New Roman" w:hAnsi="Calibri" w:cs="Calibri"/>
                <w:b/>
                <w:bCs/>
                <w:color w:val="082A75"/>
                <w:sz w:val="28"/>
                <w:szCs w:val="28"/>
                <w:lang w:eastAsia="es-ES"/>
              </w:rPr>
            </w:pPr>
            <w:r w:rsidRPr="003E0FDF">
              <w:rPr>
                <w:rFonts w:ascii="Calibri" w:eastAsia="Times New Roman" w:hAnsi="Calibri" w:cs="Calibri"/>
                <w:b/>
                <w:bCs/>
                <w:noProof/>
                <w:color w:val="082A75"/>
                <w:sz w:val="28"/>
                <w:szCs w:val="28"/>
                <w:lang w:val="en-GB" w:eastAsia="es-ES"/>
              </w:rPr>
              <w:t> </w:t>
            </w:r>
          </w:p>
        </w:tc>
      </w:tr>
      <w:tr w:rsidR="003E0FDF" w:rsidRPr="003E0FDF" w14:paraId="28EBAA1A" w14:textId="77777777" w:rsidTr="003E0FDF">
        <w:trPr>
          <w:trHeight w:val="390"/>
        </w:trPr>
        <w:tc>
          <w:tcPr>
            <w:tcW w:w="2180" w:type="dxa"/>
            <w:tcBorders>
              <w:top w:val="nil"/>
              <w:left w:val="single" w:sz="8" w:space="0" w:color="auto"/>
              <w:bottom w:val="single" w:sz="8" w:space="0" w:color="auto"/>
              <w:right w:val="single" w:sz="8" w:space="0" w:color="auto"/>
            </w:tcBorders>
            <w:shd w:val="clear" w:color="000000" w:fill="DBDBDB"/>
            <w:vAlign w:val="center"/>
            <w:hideMark/>
          </w:tcPr>
          <w:p w14:paraId="74DAC58A" w14:textId="77777777" w:rsidR="003E0FDF" w:rsidRPr="003E0FDF" w:rsidRDefault="003E0FDF" w:rsidP="003E0FDF">
            <w:pPr>
              <w:spacing w:before="0" w:after="0" w:line="240" w:lineRule="auto"/>
              <w:rPr>
                <w:rFonts w:ascii="Calibri" w:eastAsia="Times New Roman" w:hAnsi="Calibri" w:cs="Calibri"/>
                <w:b/>
                <w:bCs/>
                <w:color w:val="082A75"/>
                <w:sz w:val="28"/>
                <w:szCs w:val="28"/>
                <w:lang w:eastAsia="es-ES"/>
              </w:rPr>
            </w:pPr>
            <w:r w:rsidRPr="003E0FDF">
              <w:rPr>
                <w:rFonts w:ascii="Calibri" w:eastAsia="Times New Roman" w:hAnsi="Calibri" w:cs="Calibri"/>
                <w:b/>
                <w:bCs/>
                <w:noProof/>
                <w:color w:val="082A75"/>
                <w:sz w:val="28"/>
                <w:szCs w:val="28"/>
                <w:lang w:val="en-GB" w:eastAsia="es-ES"/>
              </w:rPr>
              <w:t>Average Score</w:t>
            </w:r>
          </w:p>
        </w:tc>
        <w:tc>
          <w:tcPr>
            <w:tcW w:w="1200" w:type="dxa"/>
            <w:tcBorders>
              <w:top w:val="nil"/>
              <w:left w:val="nil"/>
              <w:bottom w:val="single" w:sz="8" w:space="0" w:color="auto"/>
              <w:right w:val="single" w:sz="8" w:space="0" w:color="auto"/>
            </w:tcBorders>
            <w:shd w:val="clear" w:color="000000" w:fill="DBDBDB"/>
            <w:vAlign w:val="center"/>
            <w:hideMark/>
          </w:tcPr>
          <w:p w14:paraId="07D922DE" w14:textId="77777777" w:rsidR="003E0FDF" w:rsidRPr="003E0FDF" w:rsidRDefault="003E0FDF" w:rsidP="003E0FDF">
            <w:pPr>
              <w:spacing w:before="0" w:after="0" w:line="240" w:lineRule="auto"/>
              <w:jc w:val="right"/>
              <w:rPr>
                <w:rFonts w:ascii="Calibri" w:eastAsia="Times New Roman" w:hAnsi="Calibri" w:cs="Calibri"/>
                <w:b/>
                <w:bCs/>
                <w:color w:val="082A75"/>
                <w:sz w:val="28"/>
                <w:szCs w:val="28"/>
                <w:lang w:eastAsia="es-ES"/>
              </w:rPr>
            </w:pPr>
            <w:r w:rsidRPr="003E0FDF">
              <w:rPr>
                <w:rFonts w:ascii="Calibri" w:eastAsia="Times New Roman" w:hAnsi="Calibri" w:cs="Calibri"/>
                <w:b/>
                <w:bCs/>
                <w:noProof/>
                <w:color w:val="082A75"/>
                <w:sz w:val="28"/>
                <w:szCs w:val="28"/>
                <w:lang w:val="en-GB" w:eastAsia="es-ES"/>
              </w:rPr>
              <w:t>1,75</w:t>
            </w:r>
          </w:p>
        </w:tc>
        <w:tc>
          <w:tcPr>
            <w:tcW w:w="1200" w:type="dxa"/>
            <w:tcBorders>
              <w:top w:val="nil"/>
              <w:left w:val="nil"/>
              <w:bottom w:val="single" w:sz="8" w:space="0" w:color="auto"/>
              <w:right w:val="single" w:sz="8" w:space="0" w:color="auto"/>
            </w:tcBorders>
            <w:shd w:val="clear" w:color="000000" w:fill="DBDBDB"/>
            <w:vAlign w:val="center"/>
            <w:hideMark/>
          </w:tcPr>
          <w:p w14:paraId="301B6010" w14:textId="77777777" w:rsidR="003E0FDF" w:rsidRPr="003E0FDF" w:rsidRDefault="003E0FDF" w:rsidP="003E0FDF">
            <w:pPr>
              <w:spacing w:before="0" w:after="0" w:line="240" w:lineRule="auto"/>
              <w:jc w:val="right"/>
              <w:rPr>
                <w:rFonts w:ascii="Calibri" w:eastAsia="Times New Roman" w:hAnsi="Calibri" w:cs="Calibri"/>
                <w:b/>
                <w:bCs/>
                <w:color w:val="082A75"/>
                <w:sz w:val="28"/>
                <w:szCs w:val="28"/>
                <w:lang w:eastAsia="es-ES"/>
              </w:rPr>
            </w:pPr>
            <w:r w:rsidRPr="003E0FDF">
              <w:rPr>
                <w:rFonts w:ascii="Calibri" w:eastAsia="Times New Roman" w:hAnsi="Calibri" w:cs="Calibri"/>
                <w:b/>
                <w:bCs/>
                <w:noProof/>
                <w:color w:val="082A75"/>
                <w:sz w:val="28"/>
                <w:szCs w:val="28"/>
                <w:lang w:val="en-GB" w:eastAsia="es-ES"/>
              </w:rPr>
              <w:t>1,5</w:t>
            </w:r>
          </w:p>
        </w:tc>
        <w:tc>
          <w:tcPr>
            <w:tcW w:w="1200" w:type="dxa"/>
            <w:tcBorders>
              <w:top w:val="nil"/>
              <w:left w:val="nil"/>
              <w:bottom w:val="single" w:sz="8" w:space="0" w:color="auto"/>
              <w:right w:val="single" w:sz="8" w:space="0" w:color="auto"/>
            </w:tcBorders>
            <w:shd w:val="clear" w:color="000000" w:fill="DBDBDB"/>
            <w:vAlign w:val="center"/>
            <w:hideMark/>
          </w:tcPr>
          <w:p w14:paraId="25410F3F" w14:textId="77777777" w:rsidR="003E0FDF" w:rsidRPr="003E0FDF" w:rsidRDefault="003E0FDF" w:rsidP="003E0FDF">
            <w:pPr>
              <w:spacing w:before="0" w:after="0" w:line="240" w:lineRule="auto"/>
              <w:jc w:val="right"/>
              <w:rPr>
                <w:rFonts w:ascii="Calibri" w:eastAsia="Times New Roman" w:hAnsi="Calibri" w:cs="Calibri"/>
                <w:b/>
                <w:bCs/>
                <w:color w:val="082A75"/>
                <w:sz w:val="28"/>
                <w:szCs w:val="28"/>
                <w:lang w:eastAsia="es-ES"/>
              </w:rPr>
            </w:pPr>
            <w:r w:rsidRPr="003E0FDF">
              <w:rPr>
                <w:rFonts w:ascii="Calibri" w:eastAsia="Times New Roman" w:hAnsi="Calibri" w:cs="Calibri"/>
                <w:b/>
                <w:bCs/>
                <w:noProof/>
                <w:color w:val="082A75"/>
                <w:sz w:val="28"/>
                <w:szCs w:val="28"/>
                <w:lang w:val="en-GB" w:eastAsia="es-ES"/>
              </w:rPr>
              <w:t>10,25</w:t>
            </w:r>
          </w:p>
        </w:tc>
        <w:tc>
          <w:tcPr>
            <w:tcW w:w="1200" w:type="dxa"/>
            <w:tcBorders>
              <w:top w:val="nil"/>
              <w:left w:val="nil"/>
              <w:bottom w:val="single" w:sz="8" w:space="0" w:color="auto"/>
              <w:right w:val="single" w:sz="8" w:space="0" w:color="auto"/>
            </w:tcBorders>
            <w:shd w:val="clear" w:color="000000" w:fill="DBDBDB"/>
            <w:vAlign w:val="center"/>
            <w:hideMark/>
          </w:tcPr>
          <w:p w14:paraId="4BF297A9" w14:textId="77777777" w:rsidR="003E0FDF" w:rsidRPr="003E0FDF" w:rsidRDefault="003E0FDF" w:rsidP="003E0FDF">
            <w:pPr>
              <w:spacing w:before="0" w:after="0" w:line="240" w:lineRule="auto"/>
              <w:jc w:val="right"/>
              <w:rPr>
                <w:rFonts w:ascii="Calibri" w:eastAsia="Times New Roman" w:hAnsi="Calibri" w:cs="Calibri"/>
                <w:b/>
                <w:bCs/>
                <w:color w:val="082A75"/>
                <w:sz w:val="28"/>
                <w:szCs w:val="28"/>
                <w:lang w:eastAsia="es-ES"/>
              </w:rPr>
            </w:pPr>
            <w:r w:rsidRPr="003E0FDF">
              <w:rPr>
                <w:rFonts w:ascii="Calibri" w:eastAsia="Times New Roman" w:hAnsi="Calibri" w:cs="Calibri"/>
                <w:b/>
                <w:bCs/>
                <w:noProof/>
                <w:color w:val="082A75"/>
                <w:sz w:val="28"/>
                <w:szCs w:val="28"/>
                <w:lang w:val="en-GB" w:eastAsia="es-ES"/>
              </w:rPr>
              <w:t>3</w:t>
            </w:r>
          </w:p>
        </w:tc>
        <w:tc>
          <w:tcPr>
            <w:tcW w:w="1200" w:type="dxa"/>
            <w:tcBorders>
              <w:top w:val="nil"/>
              <w:left w:val="nil"/>
              <w:bottom w:val="single" w:sz="8" w:space="0" w:color="auto"/>
              <w:right w:val="single" w:sz="8" w:space="0" w:color="auto"/>
            </w:tcBorders>
            <w:shd w:val="clear" w:color="000000" w:fill="DBDBDB"/>
            <w:vAlign w:val="center"/>
            <w:hideMark/>
          </w:tcPr>
          <w:p w14:paraId="34B11BF1" w14:textId="77777777" w:rsidR="003E0FDF" w:rsidRPr="003E0FDF" w:rsidRDefault="003E0FDF" w:rsidP="003E0FDF">
            <w:pPr>
              <w:spacing w:before="0" w:after="0" w:line="240" w:lineRule="auto"/>
              <w:jc w:val="right"/>
              <w:rPr>
                <w:rFonts w:ascii="Calibri" w:eastAsia="Times New Roman" w:hAnsi="Calibri" w:cs="Calibri"/>
                <w:b/>
                <w:bCs/>
                <w:color w:val="082A75"/>
                <w:sz w:val="28"/>
                <w:szCs w:val="28"/>
                <w:lang w:eastAsia="es-ES"/>
              </w:rPr>
            </w:pPr>
            <w:r w:rsidRPr="003E0FDF">
              <w:rPr>
                <w:rFonts w:ascii="Calibri" w:eastAsia="Times New Roman" w:hAnsi="Calibri" w:cs="Calibri"/>
                <w:b/>
                <w:bCs/>
                <w:noProof/>
                <w:color w:val="082A75"/>
                <w:sz w:val="28"/>
                <w:szCs w:val="28"/>
                <w:lang w:val="en-GB" w:eastAsia="es-ES"/>
              </w:rPr>
              <w:t>1,75</w:t>
            </w:r>
          </w:p>
        </w:tc>
        <w:tc>
          <w:tcPr>
            <w:tcW w:w="1560" w:type="dxa"/>
            <w:tcBorders>
              <w:top w:val="nil"/>
              <w:left w:val="nil"/>
              <w:bottom w:val="single" w:sz="8" w:space="0" w:color="auto"/>
              <w:right w:val="single" w:sz="8" w:space="0" w:color="auto"/>
            </w:tcBorders>
            <w:shd w:val="clear" w:color="000000" w:fill="DBDBDB"/>
            <w:vAlign w:val="center"/>
            <w:hideMark/>
          </w:tcPr>
          <w:p w14:paraId="0989B576" w14:textId="77777777" w:rsidR="003E0FDF" w:rsidRPr="003E0FDF" w:rsidRDefault="003E0FDF" w:rsidP="003E0FDF">
            <w:pPr>
              <w:spacing w:before="0" w:after="0" w:line="240" w:lineRule="auto"/>
              <w:rPr>
                <w:rFonts w:ascii="Calibri" w:eastAsia="Times New Roman" w:hAnsi="Calibri" w:cs="Calibri"/>
                <w:b/>
                <w:bCs/>
                <w:color w:val="082A75"/>
                <w:sz w:val="28"/>
                <w:szCs w:val="28"/>
                <w:lang w:eastAsia="es-ES"/>
              </w:rPr>
            </w:pPr>
            <w:r w:rsidRPr="003E0FDF">
              <w:rPr>
                <w:rFonts w:ascii="Calibri" w:eastAsia="Times New Roman" w:hAnsi="Calibri" w:cs="Calibri"/>
                <w:b/>
                <w:bCs/>
                <w:noProof/>
                <w:color w:val="082A75"/>
                <w:sz w:val="28"/>
                <w:szCs w:val="28"/>
                <w:lang w:val="en-GB" w:eastAsia="es-ES"/>
              </w:rPr>
              <w:t> </w:t>
            </w:r>
          </w:p>
        </w:tc>
        <w:tc>
          <w:tcPr>
            <w:tcW w:w="1820" w:type="dxa"/>
            <w:tcBorders>
              <w:top w:val="nil"/>
              <w:left w:val="nil"/>
              <w:bottom w:val="single" w:sz="8" w:space="0" w:color="auto"/>
              <w:right w:val="single" w:sz="8" w:space="0" w:color="auto"/>
            </w:tcBorders>
            <w:shd w:val="clear" w:color="000000" w:fill="DBDBDB"/>
            <w:vAlign w:val="center"/>
            <w:hideMark/>
          </w:tcPr>
          <w:p w14:paraId="0303193B" w14:textId="77777777" w:rsidR="003E0FDF" w:rsidRPr="003E0FDF" w:rsidRDefault="003E0FDF" w:rsidP="003E0FDF">
            <w:pPr>
              <w:spacing w:before="0" w:after="0" w:line="240" w:lineRule="auto"/>
              <w:rPr>
                <w:rFonts w:ascii="Calibri" w:eastAsia="Times New Roman" w:hAnsi="Calibri" w:cs="Calibri"/>
                <w:b/>
                <w:bCs/>
                <w:color w:val="082A75"/>
                <w:sz w:val="28"/>
                <w:szCs w:val="28"/>
                <w:lang w:eastAsia="es-ES"/>
              </w:rPr>
            </w:pPr>
            <w:r w:rsidRPr="003E0FDF">
              <w:rPr>
                <w:rFonts w:ascii="Calibri" w:eastAsia="Times New Roman" w:hAnsi="Calibri" w:cs="Calibri"/>
                <w:b/>
                <w:bCs/>
                <w:noProof/>
                <w:color w:val="082A75"/>
                <w:sz w:val="28"/>
                <w:szCs w:val="28"/>
                <w:lang w:val="en-GB" w:eastAsia="es-ES"/>
              </w:rPr>
              <w:t> </w:t>
            </w:r>
          </w:p>
        </w:tc>
      </w:tr>
    </w:tbl>
    <w:p w14:paraId="32F418D0" w14:textId="32600274" w:rsidR="00BE51B8" w:rsidRDefault="00BE51B8" w:rsidP="00BE51B8">
      <w:pPr>
        <w:rPr>
          <w:lang w:val="en-GB"/>
        </w:rPr>
      </w:pPr>
    </w:p>
    <w:p w14:paraId="284AEABE" w14:textId="5D1C4341" w:rsidR="004813EA" w:rsidRDefault="004813EA" w:rsidP="00BE51B8">
      <w:pPr>
        <w:rPr>
          <w:lang w:val="en-GB"/>
        </w:rPr>
      </w:pPr>
    </w:p>
    <w:p w14:paraId="204CF25A" w14:textId="1ADA8E5A" w:rsidR="004813EA" w:rsidRDefault="003E0FDF" w:rsidP="00BE51B8">
      <w:pPr>
        <w:rPr>
          <w:lang w:val="en-GB"/>
        </w:rPr>
      </w:pPr>
      <w:r>
        <w:rPr>
          <w:noProof/>
        </w:rPr>
        <w:lastRenderedPageBreak/>
        <w:drawing>
          <wp:inline distT="0" distB="0" distL="0" distR="0" wp14:anchorId="4D93D681" wp14:editId="0726FBA8">
            <wp:extent cx="5514975" cy="2857500"/>
            <wp:effectExtent l="0" t="0" r="9525" b="0"/>
            <wp:docPr id="2" name="Gráfico 2">
              <a:extLst xmlns:a="http://schemas.openxmlformats.org/drawingml/2006/main">
                <a:ext uri="{FF2B5EF4-FFF2-40B4-BE49-F238E27FC236}">
                  <a16:creationId xmlns:a16="http://schemas.microsoft.com/office/drawing/2014/main" id="{33A26194-C135-4B6F-A63E-B7D022B8B5A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1120EC45" w14:textId="6E3F6DA7" w:rsidR="004813EA" w:rsidRDefault="004813EA" w:rsidP="00BE51B8">
      <w:pPr>
        <w:rPr>
          <w:lang w:val="en-GB"/>
        </w:rPr>
      </w:pPr>
    </w:p>
    <w:p w14:paraId="343F6697" w14:textId="7F4F7D87" w:rsidR="004813EA" w:rsidRDefault="004813EA" w:rsidP="00BE51B8">
      <w:pPr>
        <w:rPr>
          <w:lang w:val="en-GB"/>
        </w:rPr>
      </w:pPr>
    </w:p>
    <w:p w14:paraId="278F999B" w14:textId="77777777" w:rsidR="004813EA" w:rsidRDefault="004813EA" w:rsidP="00BE51B8">
      <w:pPr>
        <w:rPr>
          <w:lang w:val="en-GB"/>
        </w:rPr>
      </w:pPr>
    </w:p>
    <w:p w14:paraId="33401218" w14:textId="1AC5CF2D" w:rsidR="00C57E51" w:rsidRDefault="00C57E51" w:rsidP="00BE51B8">
      <w:pPr>
        <w:rPr>
          <w:lang w:val="en-GB"/>
        </w:rPr>
      </w:pPr>
      <w:r>
        <w:rPr>
          <w:noProof/>
        </w:rPr>
        <w:drawing>
          <wp:inline distT="0" distB="0" distL="0" distR="0" wp14:anchorId="31A9A739" wp14:editId="4DC5012A">
            <wp:extent cx="4572000" cy="2743200"/>
            <wp:effectExtent l="0" t="0" r="0" b="0"/>
            <wp:docPr id="1" name="Gráfico 1">
              <a:extLst xmlns:a="http://schemas.openxmlformats.org/drawingml/2006/main">
                <a:ext uri="{FF2B5EF4-FFF2-40B4-BE49-F238E27FC236}">
                  <a16:creationId xmlns:a16="http://schemas.microsoft.com/office/drawing/2014/main" id="{14D66ACD-96B5-41F6-947A-6495004E79B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58C27594" w14:textId="13914E13" w:rsidR="00C57E51" w:rsidRDefault="00C57E51" w:rsidP="00BE51B8">
      <w:pPr>
        <w:rPr>
          <w:lang w:val="en-GB"/>
        </w:rPr>
      </w:pPr>
    </w:p>
    <w:p w14:paraId="486CDEA2" w14:textId="13A5BB61" w:rsidR="0015011C" w:rsidRDefault="0015011C" w:rsidP="00BE51B8">
      <w:pPr>
        <w:rPr>
          <w:lang w:val="en-GB"/>
        </w:rPr>
      </w:pPr>
    </w:p>
    <w:p w14:paraId="58123980" w14:textId="77777777" w:rsidR="0015011C" w:rsidRDefault="0015011C" w:rsidP="00BE51B8">
      <w:pPr>
        <w:rPr>
          <w:lang w:val="en-GB"/>
        </w:rPr>
      </w:pPr>
    </w:p>
    <w:p w14:paraId="5E26C6F8" w14:textId="10ABF708" w:rsidR="00BE51B8" w:rsidRDefault="00BE51B8" w:rsidP="00616C6D">
      <w:pPr>
        <w:pStyle w:val="Prrafodelista"/>
        <w:rPr>
          <w:lang w:val="en-GB"/>
        </w:rPr>
      </w:pPr>
    </w:p>
    <w:tbl>
      <w:tblPr>
        <w:tblW w:w="8400" w:type="dxa"/>
        <w:tblCellMar>
          <w:left w:w="70" w:type="dxa"/>
          <w:right w:w="70" w:type="dxa"/>
        </w:tblCellMar>
        <w:tblLook w:val="04A0" w:firstRow="1" w:lastRow="0" w:firstColumn="1" w:lastColumn="0" w:noHBand="0" w:noVBand="1"/>
      </w:tblPr>
      <w:tblGrid>
        <w:gridCol w:w="1202"/>
        <w:gridCol w:w="1016"/>
        <w:gridCol w:w="895"/>
        <w:gridCol w:w="1438"/>
        <w:gridCol w:w="947"/>
        <w:gridCol w:w="1279"/>
        <w:gridCol w:w="1623"/>
      </w:tblGrid>
      <w:tr w:rsidR="003540FA" w:rsidRPr="003540FA" w14:paraId="0BD376BB" w14:textId="77777777" w:rsidTr="003540FA">
        <w:trPr>
          <w:trHeight w:val="1140"/>
        </w:trPr>
        <w:tc>
          <w:tcPr>
            <w:tcW w:w="1167"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1E79FD80" w14:textId="77777777" w:rsidR="003540FA" w:rsidRPr="003540FA" w:rsidRDefault="003540FA" w:rsidP="003540FA">
            <w:pPr>
              <w:spacing w:before="0" w:after="0" w:line="240" w:lineRule="auto"/>
              <w:rPr>
                <w:rFonts w:ascii="Calibri" w:eastAsia="Times New Roman" w:hAnsi="Calibri" w:cs="Calibri"/>
                <w:b/>
                <w:bCs/>
                <w:color w:val="082A75"/>
                <w:sz w:val="28"/>
                <w:szCs w:val="28"/>
                <w:lang w:eastAsia="es-ES"/>
              </w:rPr>
            </w:pPr>
            <w:r w:rsidRPr="003540FA">
              <w:rPr>
                <w:rFonts w:ascii="Calibri" w:eastAsia="Times New Roman" w:hAnsi="Calibri" w:cs="Calibri"/>
                <w:b/>
                <w:bCs/>
                <w:noProof/>
                <w:color w:val="082A75"/>
                <w:sz w:val="28"/>
                <w:szCs w:val="28"/>
                <w:lang w:val="en-GB" w:eastAsia="es-ES"/>
              </w:rPr>
              <w:lastRenderedPageBreak/>
              <w:t>Question a</w:t>
            </w:r>
          </w:p>
        </w:tc>
        <w:tc>
          <w:tcPr>
            <w:tcW w:w="1094" w:type="dxa"/>
            <w:tcBorders>
              <w:top w:val="single" w:sz="8" w:space="0" w:color="auto"/>
              <w:left w:val="nil"/>
              <w:bottom w:val="single" w:sz="8" w:space="0" w:color="auto"/>
              <w:right w:val="single" w:sz="8" w:space="0" w:color="auto"/>
            </w:tcBorders>
            <w:shd w:val="clear" w:color="auto" w:fill="auto"/>
            <w:vAlign w:val="center"/>
            <w:hideMark/>
          </w:tcPr>
          <w:p w14:paraId="48FEE041" w14:textId="77777777" w:rsidR="003540FA" w:rsidRPr="003540FA" w:rsidRDefault="003540FA" w:rsidP="003540FA">
            <w:pPr>
              <w:spacing w:before="0" w:after="0" w:line="240" w:lineRule="auto"/>
              <w:rPr>
                <w:rFonts w:ascii="Calibri" w:eastAsia="Times New Roman" w:hAnsi="Calibri" w:cs="Calibri"/>
                <w:b/>
                <w:bCs/>
                <w:color w:val="082A75"/>
                <w:sz w:val="28"/>
                <w:szCs w:val="28"/>
                <w:lang w:eastAsia="es-ES"/>
              </w:rPr>
            </w:pPr>
            <w:proofErr w:type="spellStart"/>
            <w:r w:rsidRPr="003540FA">
              <w:rPr>
                <w:rFonts w:ascii="Calibri" w:eastAsia="Times New Roman" w:hAnsi="Calibri" w:cs="Calibri"/>
                <w:b/>
                <w:bCs/>
                <w:color w:val="082A75"/>
                <w:sz w:val="28"/>
                <w:szCs w:val="28"/>
                <w:lang w:eastAsia="es-ES"/>
              </w:rPr>
              <w:t>Always</w:t>
            </w:r>
            <w:proofErr w:type="spellEnd"/>
          </w:p>
        </w:tc>
        <w:tc>
          <w:tcPr>
            <w:tcW w:w="1043" w:type="dxa"/>
            <w:tcBorders>
              <w:top w:val="single" w:sz="8" w:space="0" w:color="auto"/>
              <w:left w:val="nil"/>
              <w:bottom w:val="single" w:sz="8" w:space="0" w:color="auto"/>
              <w:right w:val="single" w:sz="8" w:space="0" w:color="auto"/>
            </w:tcBorders>
            <w:shd w:val="clear" w:color="auto" w:fill="auto"/>
            <w:vAlign w:val="center"/>
            <w:hideMark/>
          </w:tcPr>
          <w:p w14:paraId="74EE05C3" w14:textId="77777777" w:rsidR="003540FA" w:rsidRPr="003540FA" w:rsidRDefault="003540FA" w:rsidP="003540FA">
            <w:pPr>
              <w:spacing w:before="0" w:after="0" w:line="240" w:lineRule="auto"/>
              <w:rPr>
                <w:rFonts w:ascii="Calibri" w:eastAsia="Times New Roman" w:hAnsi="Calibri" w:cs="Calibri"/>
                <w:b/>
                <w:bCs/>
                <w:color w:val="082A75"/>
                <w:sz w:val="28"/>
                <w:szCs w:val="28"/>
                <w:lang w:eastAsia="es-ES"/>
              </w:rPr>
            </w:pPr>
            <w:r w:rsidRPr="003540FA">
              <w:rPr>
                <w:rFonts w:ascii="Calibri" w:eastAsia="Times New Roman" w:hAnsi="Calibri" w:cs="Calibri"/>
                <w:b/>
                <w:bCs/>
                <w:noProof/>
                <w:color w:val="082A75"/>
                <w:sz w:val="28"/>
                <w:szCs w:val="28"/>
                <w:lang w:val="en-GB" w:eastAsia="es-ES"/>
              </w:rPr>
              <w:t>Often</w:t>
            </w:r>
          </w:p>
        </w:tc>
        <w:tc>
          <w:tcPr>
            <w:tcW w:w="1328" w:type="dxa"/>
            <w:tcBorders>
              <w:top w:val="single" w:sz="8" w:space="0" w:color="auto"/>
              <w:left w:val="nil"/>
              <w:bottom w:val="single" w:sz="8" w:space="0" w:color="auto"/>
              <w:right w:val="single" w:sz="8" w:space="0" w:color="auto"/>
            </w:tcBorders>
            <w:shd w:val="clear" w:color="auto" w:fill="auto"/>
            <w:vAlign w:val="center"/>
            <w:hideMark/>
          </w:tcPr>
          <w:p w14:paraId="6A5FF61C" w14:textId="77777777" w:rsidR="003540FA" w:rsidRPr="003540FA" w:rsidRDefault="003540FA" w:rsidP="003540FA">
            <w:pPr>
              <w:spacing w:before="0" w:after="0" w:line="240" w:lineRule="auto"/>
              <w:rPr>
                <w:rFonts w:ascii="Calibri" w:eastAsia="Times New Roman" w:hAnsi="Calibri" w:cs="Calibri"/>
                <w:b/>
                <w:bCs/>
                <w:color w:val="082A75"/>
                <w:sz w:val="28"/>
                <w:szCs w:val="28"/>
                <w:lang w:eastAsia="es-ES"/>
              </w:rPr>
            </w:pPr>
            <w:r w:rsidRPr="003540FA">
              <w:rPr>
                <w:rFonts w:ascii="Calibri" w:eastAsia="Times New Roman" w:hAnsi="Calibri" w:cs="Calibri"/>
                <w:b/>
                <w:bCs/>
                <w:noProof/>
                <w:color w:val="082A75"/>
                <w:sz w:val="28"/>
                <w:szCs w:val="28"/>
                <w:lang w:val="en-GB" w:eastAsia="es-ES"/>
              </w:rPr>
              <w:t>Sometimes</w:t>
            </w:r>
          </w:p>
        </w:tc>
        <w:tc>
          <w:tcPr>
            <w:tcW w:w="1065" w:type="dxa"/>
            <w:tcBorders>
              <w:top w:val="single" w:sz="8" w:space="0" w:color="auto"/>
              <w:left w:val="nil"/>
              <w:bottom w:val="single" w:sz="8" w:space="0" w:color="auto"/>
              <w:right w:val="single" w:sz="8" w:space="0" w:color="auto"/>
            </w:tcBorders>
            <w:shd w:val="clear" w:color="auto" w:fill="auto"/>
            <w:vAlign w:val="center"/>
            <w:hideMark/>
          </w:tcPr>
          <w:p w14:paraId="7E717C24" w14:textId="77777777" w:rsidR="003540FA" w:rsidRPr="003540FA" w:rsidRDefault="003540FA" w:rsidP="003540FA">
            <w:pPr>
              <w:spacing w:before="0" w:after="0" w:line="240" w:lineRule="auto"/>
              <w:rPr>
                <w:rFonts w:ascii="Calibri" w:eastAsia="Times New Roman" w:hAnsi="Calibri" w:cs="Calibri"/>
                <w:b/>
                <w:bCs/>
                <w:color w:val="082A75"/>
                <w:sz w:val="28"/>
                <w:szCs w:val="28"/>
                <w:lang w:eastAsia="es-ES"/>
              </w:rPr>
            </w:pPr>
            <w:r w:rsidRPr="003540FA">
              <w:rPr>
                <w:rFonts w:ascii="Calibri" w:eastAsia="Times New Roman" w:hAnsi="Calibri" w:cs="Calibri"/>
                <w:b/>
                <w:bCs/>
                <w:noProof/>
                <w:color w:val="082A75"/>
                <w:sz w:val="28"/>
                <w:szCs w:val="28"/>
                <w:lang w:val="en-GB" w:eastAsia="es-ES"/>
              </w:rPr>
              <w:t>Rarely</w:t>
            </w:r>
          </w:p>
        </w:tc>
        <w:tc>
          <w:tcPr>
            <w:tcW w:w="1190" w:type="dxa"/>
            <w:tcBorders>
              <w:top w:val="single" w:sz="8" w:space="0" w:color="auto"/>
              <w:left w:val="nil"/>
              <w:bottom w:val="single" w:sz="8" w:space="0" w:color="auto"/>
              <w:right w:val="single" w:sz="8" w:space="0" w:color="auto"/>
            </w:tcBorders>
            <w:shd w:val="clear" w:color="auto" w:fill="auto"/>
            <w:vAlign w:val="center"/>
            <w:hideMark/>
          </w:tcPr>
          <w:p w14:paraId="62B46777" w14:textId="77777777" w:rsidR="003540FA" w:rsidRPr="003540FA" w:rsidRDefault="003540FA" w:rsidP="003540FA">
            <w:pPr>
              <w:spacing w:before="0" w:after="0" w:line="240" w:lineRule="auto"/>
              <w:rPr>
                <w:rFonts w:ascii="Calibri" w:eastAsia="Times New Roman" w:hAnsi="Calibri" w:cs="Calibri"/>
                <w:b/>
                <w:bCs/>
                <w:color w:val="082A75"/>
                <w:sz w:val="28"/>
                <w:szCs w:val="28"/>
                <w:lang w:eastAsia="es-ES"/>
              </w:rPr>
            </w:pPr>
            <w:r w:rsidRPr="003540FA">
              <w:rPr>
                <w:rFonts w:ascii="Calibri" w:eastAsia="Times New Roman" w:hAnsi="Calibri" w:cs="Calibri"/>
                <w:b/>
                <w:bCs/>
                <w:noProof/>
                <w:color w:val="082A75"/>
                <w:sz w:val="28"/>
                <w:szCs w:val="28"/>
                <w:lang w:val="en-GB" w:eastAsia="es-ES"/>
              </w:rPr>
              <w:t>Minimum m Score</w:t>
            </w:r>
          </w:p>
        </w:tc>
        <w:tc>
          <w:tcPr>
            <w:tcW w:w="1513" w:type="dxa"/>
            <w:tcBorders>
              <w:top w:val="single" w:sz="8" w:space="0" w:color="auto"/>
              <w:left w:val="nil"/>
              <w:bottom w:val="single" w:sz="8" w:space="0" w:color="auto"/>
              <w:right w:val="single" w:sz="8" w:space="0" w:color="auto"/>
            </w:tcBorders>
            <w:shd w:val="clear" w:color="auto" w:fill="auto"/>
            <w:vAlign w:val="center"/>
            <w:hideMark/>
          </w:tcPr>
          <w:p w14:paraId="3DF219C5" w14:textId="77777777" w:rsidR="003540FA" w:rsidRPr="003540FA" w:rsidRDefault="003540FA" w:rsidP="003540FA">
            <w:pPr>
              <w:spacing w:before="0" w:after="0" w:line="240" w:lineRule="auto"/>
              <w:rPr>
                <w:rFonts w:ascii="Calibri" w:eastAsia="Times New Roman" w:hAnsi="Calibri" w:cs="Calibri"/>
                <w:b/>
                <w:bCs/>
                <w:color w:val="082A75"/>
                <w:sz w:val="28"/>
                <w:szCs w:val="28"/>
                <w:lang w:eastAsia="es-ES"/>
              </w:rPr>
            </w:pPr>
            <w:r w:rsidRPr="003540FA">
              <w:rPr>
                <w:rFonts w:ascii="Calibri" w:eastAsia="Times New Roman" w:hAnsi="Calibri" w:cs="Calibri"/>
                <w:b/>
                <w:bCs/>
                <w:noProof/>
                <w:color w:val="082A75"/>
                <w:sz w:val="28"/>
                <w:szCs w:val="28"/>
                <w:lang w:val="en-GB" w:eastAsia="es-ES"/>
              </w:rPr>
              <w:t>Maximimum m Score</w:t>
            </w:r>
          </w:p>
        </w:tc>
      </w:tr>
      <w:tr w:rsidR="003540FA" w:rsidRPr="003540FA" w14:paraId="5593B522" w14:textId="77777777" w:rsidTr="003540FA">
        <w:trPr>
          <w:trHeight w:val="390"/>
        </w:trPr>
        <w:tc>
          <w:tcPr>
            <w:tcW w:w="1167" w:type="dxa"/>
            <w:tcBorders>
              <w:top w:val="nil"/>
              <w:left w:val="single" w:sz="8" w:space="0" w:color="auto"/>
              <w:bottom w:val="single" w:sz="8" w:space="0" w:color="auto"/>
              <w:right w:val="single" w:sz="8" w:space="0" w:color="auto"/>
            </w:tcBorders>
            <w:shd w:val="clear" w:color="auto" w:fill="auto"/>
            <w:vAlign w:val="center"/>
            <w:hideMark/>
          </w:tcPr>
          <w:p w14:paraId="4A7EA772" w14:textId="77777777" w:rsidR="003540FA" w:rsidRPr="003540FA" w:rsidRDefault="003540FA" w:rsidP="003540FA">
            <w:pPr>
              <w:spacing w:before="0" w:after="0" w:line="240" w:lineRule="auto"/>
              <w:rPr>
                <w:rFonts w:ascii="Calibri" w:eastAsia="Times New Roman" w:hAnsi="Calibri" w:cs="Calibri"/>
                <w:b/>
                <w:bCs/>
                <w:color w:val="082A75"/>
                <w:sz w:val="28"/>
                <w:szCs w:val="28"/>
                <w:lang w:eastAsia="es-ES"/>
              </w:rPr>
            </w:pPr>
            <w:r w:rsidRPr="003540FA">
              <w:rPr>
                <w:rFonts w:ascii="Calibri" w:eastAsia="Times New Roman" w:hAnsi="Calibri" w:cs="Calibri"/>
                <w:b/>
                <w:bCs/>
                <w:noProof/>
                <w:color w:val="082A75"/>
                <w:sz w:val="28"/>
                <w:szCs w:val="28"/>
                <w:lang w:val="en-GB" w:eastAsia="es-ES"/>
              </w:rPr>
              <w:t>Q1</w:t>
            </w:r>
          </w:p>
        </w:tc>
        <w:tc>
          <w:tcPr>
            <w:tcW w:w="1094" w:type="dxa"/>
            <w:tcBorders>
              <w:top w:val="nil"/>
              <w:left w:val="nil"/>
              <w:bottom w:val="single" w:sz="8" w:space="0" w:color="auto"/>
              <w:right w:val="single" w:sz="8" w:space="0" w:color="auto"/>
            </w:tcBorders>
            <w:shd w:val="clear" w:color="auto" w:fill="auto"/>
            <w:vAlign w:val="center"/>
            <w:hideMark/>
          </w:tcPr>
          <w:p w14:paraId="77EA8D23" w14:textId="77777777" w:rsidR="003540FA" w:rsidRPr="003540FA" w:rsidRDefault="003540FA" w:rsidP="003540FA">
            <w:pPr>
              <w:spacing w:before="0" w:after="0" w:line="240" w:lineRule="auto"/>
              <w:jc w:val="right"/>
              <w:rPr>
                <w:rFonts w:ascii="Calibri" w:eastAsia="Times New Roman" w:hAnsi="Calibri" w:cs="Calibri"/>
                <w:b/>
                <w:bCs/>
                <w:color w:val="082A75"/>
                <w:sz w:val="28"/>
                <w:szCs w:val="28"/>
                <w:lang w:eastAsia="es-ES"/>
              </w:rPr>
            </w:pPr>
            <w:r w:rsidRPr="003540FA">
              <w:rPr>
                <w:rFonts w:ascii="Calibri" w:eastAsia="Times New Roman" w:hAnsi="Calibri" w:cs="Calibri"/>
                <w:b/>
                <w:bCs/>
                <w:color w:val="082A75"/>
                <w:sz w:val="28"/>
                <w:szCs w:val="28"/>
                <w:lang w:eastAsia="es-ES"/>
              </w:rPr>
              <w:t>3</w:t>
            </w:r>
          </w:p>
        </w:tc>
        <w:tc>
          <w:tcPr>
            <w:tcW w:w="1043" w:type="dxa"/>
            <w:tcBorders>
              <w:top w:val="nil"/>
              <w:left w:val="nil"/>
              <w:bottom w:val="single" w:sz="8" w:space="0" w:color="auto"/>
              <w:right w:val="single" w:sz="8" w:space="0" w:color="auto"/>
            </w:tcBorders>
            <w:shd w:val="clear" w:color="auto" w:fill="auto"/>
            <w:vAlign w:val="center"/>
            <w:hideMark/>
          </w:tcPr>
          <w:p w14:paraId="7C3577EA" w14:textId="77777777" w:rsidR="003540FA" w:rsidRPr="003540FA" w:rsidRDefault="003540FA" w:rsidP="003540FA">
            <w:pPr>
              <w:spacing w:before="0" w:after="0" w:line="240" w:lineRule="auto"/>
              <w:jc w:val="right"/>
              <w:rPr>
                <w:rFonts w:ascii="Calibri" w:eastAsia="Times New Roman" w:hAnsi="Calibri" w:cs="Calibri"/>
                <w:b/>
                <w:bCs/>
                <w:color w:val="082A75"/>
                <w:sz w:val="28"/>
                <w:szCs w:val="28"/>
                <w:lang w:eastAsia="es-ES"/>
              </w:rPr>
            </w:pPr>
            <w:r w:rsidRPr="003540FA">
              <w:rPr>
                <w:rFonts w:ascii="Calibri" w:eastAsia="Times New Roman" w:hAnsi="Calibri" w:cs="Calibri"/>
                <w:b/>
                <w:bCs/>
                <w:noProof/>
                <w:color w:val="082A75"/>
                <w:sz w:val="28"/>
                <w:szCs w:val="28"/>
                <w:lang w:val="en-GB" w:eastAsia="es-ES"/>
              </w:rPr>
              <w:t>6</w:t>
            </w:r>
          </w:p>
        </w:tc>
        <w:tc>
          <w:tcPr>
            <w:tcW w:w="1328" w:type="dxa"/>
            <w:tcBorders>
              <w:top w:val="nil"/>
              <w:left w:val="nil"/>
              <w:bottom w:val="single" w:sz="8" w:space="0" w:color="auto"/>
              <w:right w:val="single" w:sz="8" w:space="0" w:color="auto"/>
            </w:tcBorders>
            <w:shd w:val="clear" w:color="auto" w:fill="auto"/>
            <w:vAlign w:val="center"/>
            <w:hideMark/>
          </w:tcPr>
          <w:p w14:paraId="2A46441F" w14:textId="77777777" w:rsidR="003540FA" w:rsidRPr="003540FA" w:rsidRDefault="003540FA" w:rsidP="003540FA">
            <w:pPr>
              <w:spacing w:before="0" w:after="0" w:line="240" w:lineRule="auto"/>
              <w:jc w:val="right"/>
              <w:rPr>
                <w:rFonts w:ascii="Calibri" w:eastAsia="Times New Roman" w:hAnsi="Calibri" w:cs="Calibri"/>
                <w:b/>
                <w:bCs/>
                <w:color w:val="082A75"/>
                <w:sz w:val="28"/>
                <w:szCs w:val="28"/>
                <w:lang w:eastAsia="es-ES"/>
              </w:rPr>
            </w:pPr>
            <w:r w:rsidRPr="003540FA">
              <w:rPr>
                <w:rFonts w:ascii="Calibri" w:eastAsia="Times New Roman" w:hAnsi="Calibri" w:cs="Calibri"/>
                <w:b/>
                <w:bCs/>
                <w:noProof/>
                <w:color w:val="082A75"/>
                <w:sz w:val="28"/>
                <w:szCs w:val="28"/>
                <w:lang w:val="en-GB" w:eastAsia="es-ES"/>
              </w:rPr>
              <w:t>7</w:t>
            </w:r>
          </w:p>
        </w:tc>
        <w:tc>
          <w:tcPr>
            <w:tcW w:w="1065" w:type="dxa"/>
            <w:tcBorders>
              <w:top w:val="nil"/>
              <w:left w:val="nil"/>
              <w:bottom w:val="single" w:sz="8" w:space="0" w:color="auto"/>
              <w:right w:val="single" w:sz="8" w:space="0" w:color="auto"/>
            </w:tcBorders>
            <w:shd w:val="clear" w:color="auto" w:fill="auto"/>
            <w:vAlign w:val="center"/>
            <w:hideMark/>
          </w:tcPr>
          <w:p w14:paraId="64B01354" w14:textId="77777777" w:rsidR="003540FA" w:rsidRPr="003540FA" w:rsidRDefault="003540FA" w:rsidP="003540FA">
            <w:pPr>
              <w:spacing w:before="0" w:after="0" w:line="240" w:lineRule="auto"/>
              <w:jc w:val="right"/>
              <w:rPr>
                <w:rFonts w:ascii="Calibri" w:eastAsia="Times New Roman" w:hAnsi="Calibri" w:cs="Calibri"/>
                <w:b/>
                <w:bCs/>
                <w:color w:val="082A75"/>
                <w:sz w:val="28"/>
                <w:szCs w:val="28"/>
                <w:lang w:eastAsia="es-ES"/>
              </w:rPr>
            </w:pPr>
            <w:r w:rsidRPr="003540FA">
              <w:rPr>
                <w:rFonts w:ascii="Calibri" w:eastAsia="Times New Roman" w:hAnsi="Calibri" w:cs="Calibri"/>
                <w:b/>
                <w:bCs/>
                <w:noProof/>
                <w:color w:val="082A75"/>
                <w:sz w:val="28"/>
                <w:szCs w:val="28"/>
                <w:lang w:val="en-GB" w:eastAsia="es-ES"/>
              </w:rPr>
              <w:t>2</w:t>
            </w:r>
          </w:p>
        </w:tc>
        <w:tc>
          <w:tcPr>
            <w:tcW w:w="1190" w:type="dxa"/>
            <w:tcBorders>
              <w:top w:val="nil"/>
              <w:left w:val="nil"/>
              <w:bottom w:val="single" w:sz="8" w:space="0" w:color="auto"/>
              <w:right w:val="single" w:sz="8" w:space="0" w:color="auto"/>
            </w:tcBorders>
            <w:shd w:val="clear" w:color="auto" w:fill="auto"/>
            <w:vAlign w:val="center"/>
            <w:hideMark/>
          </w:tcPr>
          <w:p w14:paraId="51E274F3" w14:textId="77777777" w:rsidR="003540FA" w:rsidRPr="003540FA" w:rsidRDefault="003540FA" w:rsidP="003540FA">
            <w:pPr>
              <w:spacing w:before="0" w:after="0" w:line="240" w:lineRule="auto"/>
              <w:rPr>
                <w:rFonts w:ascii="Calibri" w:eastAsia="Times New Roman" w:hAnsi="Calibri" w:cs="Calibri"/>
                <w:b/>
                <w:bCs/>
                <w:color w:val="082A75"/>
                <w:sz w:val="28"/>
                <w:szCs w:val="28"/>
                <w:lang w:eastAsia="es-ES"/>
              </w:rPr>
            </w:pPr>
            <w:r w:rsidRPr="003540FA">
              <w:rPr>
                <w:rFonts w:ascii="Calibri" w:eastAsia="Times New Roman" w:hAnsi="Calibri" w:cs="Calibri"/>
                <w:b/>
                <w:bCs/>
                <w:noProof/>
                <w:color w:val="082A75"/>
                <w:sz w:val="28"/>
                <w:szCs w:val="28"/>
                <w:lang w:val="en-GB" w:eastAsia="es-ES"/>
              </w:rPr>
              <w:t> </w:t>
            </w:r>
          </w:p>
        </w:tc>
        <w:tc>
          <w:tcPr>
            <w:tcW w:w="1513" w:type="dxa"/>
            <w:tcBorders>
              <w:top w:val="nil"/>
              <w:left w:val="nil"/>
              <w:bottom w:val="single" w:sz="8" w:space="0" w:color="auto"/>
              <w:right w:val="single" w:sz="8" w:space="0" w:color="auto"/>
            </w:tcBorders>
            <w:shd w:val="clear" w:color="auto" w:fill="auto"/>
            <w:vAlign w:val="center"/>
            <w:hideMark/>
          </w:tcPr>
          <w:p w14:paraId="77AD7CA5" w14:textId="77777777" w:rsidR="003540FA" w:rsidRPr="003540FA" w:rsidRDefault="003540FA" w:rsidP="003540FA">
            <w:pPr>
              <w:spacing w:before="0" w:after="0" w:line="240" w:lineRule="auto"/>
              <w:rPr>
                <w:rFonts w:ascii="Calibri" w:eastAsia="Times New Roman" w:hAnsi="Calibri" w:cs="Calibri"/>
                <w:b/>
                <w:bCs/>
                <w:color w:val="082A75"/>
                <w:sz w:val="28"/>
                <w:szCs w:val="28"/>
                <w:lang w:eastAsia="es-ES"/>
              </w:rPr>
            </w:pPr>
            <w:r w:rsidRPr="003540FA">
              <w:rPr>
                <w:rFonts w:ascii="Calibri" w:eastAsia="Times New Roman" w:hAnsi="Calibri" w:cs="Calibri"/>
                <w:b/>
                <w:bCs/>
                <w:noProof/>
                <w:color w:val="082A75"/>
                <w:sz w:val="28"/>
                <w:szCs w:val="28"/>
                <w:lang w:val="en-GB" w:eastAsia="es-ES"/>
              </w:rPr>
              <w:t> </w:t>
            </w:r>
          </w:p>
        </w:tc>
      </w:tr>
      <w:tr w:rsidR="003540FA" w:rsidRPr="003540FA" w14:paraId="32AC9554" w14:textId="77777777" w:rsidTr="003540FA">
        <w:trPr>
          <w:trHeight w:val="390"/>
        </w:trPr>
        <w:tc>
          <w:tcPr>
            <w:tcW w:w="1167" w:type="dxa"/>
            <w:tcBorders>
              <w:top w:val="nil"/>
              <w:left w:val="single" w:sz="8" w:space="0" w:color="auto"/>
              <w:bottom w:val="single" w:sz="8" w:space="0" w:color="auto"/>
              <w:right w:val="single" w:sz="8" w:space="0" w:color="auto"/>
            </w:tcBorders>
            <w:shd w:val="clear" w:color="auto" w:fill="auto"/>
            <w:vAlign w:val="center"/>
            <w:hideMark/>
          </w:tcPr>
          <w:p w14:paraId="1E98C879" w14:textId="77777777" w:rsidR="003540FA" w:rsidRPr="003540FA" w:rsidRDefault="003540FA" w:rsidP="003540FA">
            <w:pPr>
              <w:spacing w:before="0" w:after="0" w:line="240" w:lineRule="auto"/>
              <w:rPr>
                <w:rFonts w:ascii="Calibri" w:eastAsia="Times New Roman" w:hAnsi="Calibri" w:cs="Calibri"/>
                <w:b/>
                <w:bCs/>
                <w:color w:val="082A75"/>
                <w:sz w:val="28"/>
                <w:szCs w:val="28"/>
                <w:lang w:eastAsia="es-ES"/>
              </w:rPr>
            </w:pPr>
            <w:r w:rsidRPr="003540FA">
              <w:rPr>
                <w:rFonts w:ascii="Calibri" w:eastAsia="Times New Roman" w:hAnsi="Calibri" w:cs="Calibri"/>
                <w:b/>
                <w:bCs/>
                <w:noProof/>
                <w:color w:val="082A75"/>
                <w:sz w:val="28"/>
                <w:szCs w:val="28"/>
                <w:lang w:val="en-GB" w:eastAsia="es-ES"/>
              </w:rPr>
              <w:t>Q2</w:t>
            </w:r>
          </w:p>
        </w:tc>
        <w:tc>
          <w:tcPr>
            <w:tcW w:w="1094" w:type="dxa"/>
            <w:tcBorders>
              <w:top w:val="nil"/>
              <w:left w:val="nil"/>
              <w:bottom w:val="single" w:sz="8" w:space="0" w:color="auto"/>
              <w:right w:val="single" w:sz="8" w:space="0" w:color="auto"/>
            </w:tcBorders>
            <w:shd w:val="clear" w:color="auto" w:fill="auto"/>
            <w:vAlign w:val="center"/>
            <w:hideMark/>
          </w:tcPr>
          <w:p w14:paraId="664F8BBE" w14:textId="77777777" w:rsidR="003540FA" w:rsidRPr="003540FA" w:rsidRDefault="003540FA" w:rsidP="003540FA">
            <w:pPr>
              <w:spacing w:before="0" w:after="0" w:line="240" w:lineRule="auto"/>
              <w:jc w:val="right"/>
              <w:rPr>
                <w:rFonts w:ascii="Calibri" w:eastAsia="Times New Roman" w:hAnsi="Calibri" w:cs="Calibri"/>
                <w:b/>
                <w:bCs/>
                <w:color w:val="082A75"/>
                <w:sz w:val="28"/>
                <w:szCs w:val="28"/>
                <w:lang w:eastAsia="es-ES"/>
              </w:rPr>
            </w:pPr>
            <w:r w:rsidRPr="003540FA">
              <w:rPr>
                <w:rFonts w:ascii="Calibri" w:eastAsia="Times New Roman" w:hAnsi="Calibri" w:cs="Calibri"/>
                <w:b/>
                <w:bCs/>
                <w:noProof/>
                <w:color w:val="082A75"/>
                <w:sz w:val="28"/>
                <w:szCs w:val="28"/>
                <w:lang w:val="en-GB" w:eastAsia="es-ES"/>
              </w:rPr>
              <w:t>5</w:t>
            </w:r>
          </w:p>
        </w:tc>
        <w:tc>
          <w:tcPr>
            <w:tcW w:w="1043" w:type="dxa"/>
            <w:tcBorders>
              <w:top w:val="nil"/>
              <w:left w:val="nil"/>
              <w:bottom w:val="single" w:sz="8" w:space="0" w:color="auto"/>
              <w:right w:val="single" w:sz="8" w:space="0" w:color="auto"/>
            </w:tcBorders>
            <w:shd w:val="clear" w:color="auto" w:fill="auto"/>
            <w:vAlign w:val="center"/>
            <w:hideMark/>
          </w:tcPr>
          <w:p w14:paraId="14B0E44C" w14:textId="77777777" w:rsidR="003540FA" w:rsidRPr="003540FA" w:rsidRDefault="003540FA" w:rsidP="003540FA">
            <w:pPr>
              <w:spacing w:before="0" w:after="0" w:line="240" w:lineRule="auto"/>
              <w:jc w:val="right"/>
              <w:rPr>
                <w:rFonts w:ascii="Calibri" w:eastAsia="Times New Roman" w:hAnsi="Calibri" w:cs="Calibri"/>
                <w:b/>
                <w:bCs/>
                <w:color w:val="082A75"/>
                <w:sz w:val="28"/>
                <w:szCs w:val="28"/>
                <w:lang w:eastAsia="es-ES"/>
              </w:rPr>
            </w:pPr>
            <w:r w:rsidRPr="003540FA">
              <w:rPr>
                <w:rFonts w:ascii="Calibri" w:eastAsia="Times New Roman" w:hAnsi="Calibri" w:cs="Calibri"/>
                <w:b/>
                <w:bCs/>
                <w:noProof/>
                <w:color w:val="082A75"/>
                <w:sz w:val="28"/>
                <w:szCs w:val="28"/>
                <w:lang w:val="en-GB" w:eastAsia="es-ES"/>
              </w:rPr>
              <w:t>8</w:t>
            </w:r>
          </w:p>
        </w:tc>
        <w:tc>
          <w:tcPr>
            <w:tcW w:w="1328" w:type="dxa"/>
            <w:tcBorders>
              <w:top w:val="nil"/>
              <w:left w:val="nil"/>
              <w:bottom w:val="single" w:sz="8" w:space="0" w:color="auto"/>
              <w:right w:val="single" w:sz="8" w:space="0" w:color="auto"/>
            </w:tcBorders>
            <w:shd w:val="clear" w:color="auto" w:fill="auto"/>
            <w:vAlign w:val="center"/>
            <w:hideMark/>
          </w:tcPr>
          <w:p w14:paraId="6132FD24" w14:textId="77777777" w:rsidR="003540FA" w:rsidRPr="003540FA" w:rsidRDefault="003540FA" w:rsidP="003540FA">
            <w:pPr>
              <w:spacing w:before="0" w:after="0" w:line="240" w:lineRule="auto"/>
              <w:jc w:val="right"/>
              <w:rPr>
                <w:rFonts w:ascii="Calibri" w:eastAsia="Times New Roman" w:hAnsi="Calibri" w:cs="Calibri"/>
                <w:b/>
                <w:bCs/>
                <w:color w:val="082A75"/>
                <w:sz w:val="28"/>
                <w:szCs w:val="28"/>
                <w:lang w:eastAsia="es-ES"/>
              </w:rPr>
            </w:pPr>
            <w:r w:rsidRPr="003540FA">
              <w:rPr>
                <w:rFonts w:ascii="Calibri" w:eastAsia="Times New Roman" w:hAnsi="Calibri" w:cs="Calibri"/>
                <w:b/>
                <w:bCs/>
                <w:noProof/>
                <w:color w:val="082A75"/>
                <w:sz w:val="28"/>
                <w:szCs w:val="28"/>
                <w:lang w:val="en-GB" w:eastAsia="es-ES"/>
              </w:rPr>
              <w:t>4</w:t>
            </w:r>
          </w:p>
        </w:tc>
        <w:tc>
          <w:tcPr>
            <w:tcW w:w="1065" w:type="dxa"/>
            <w:tcBorders>
              <w:top w:val="nil"/>
              <w:left w:val="nil"/>
              <w:bottom w:val="single" w:sz="8" w:space="0" w:color="auto"/>
              <w:right w:val="single" w:sz="8" w:space="0" w:color="auto"/>
            </w:tcBorders>
            <w:shd w:val="clear" w:color="auto" w:fill="auto"/>
            <w:vAlign w:val="center"/>
            <w:hideMark/>
          </w:tcPr>
          <w:p w14:paraId="7C263D7E" w14:textId="77777777" w:rsidR="003540FA" w:rsidRPr="003540FA" w:rsidRDefault="003540FA" w:rsidP="003540FA">
            <w:pPr>
              <w:spacing w:before="0" w:after="0" w:line="240" w:lineRule="auto"/>
              <w:jc w:val="right"/>
              <w:rPr>
                <w:rFonts w:ascii="Calibri" w:eastAsia="Times New Roman" w:hAnsi="Calibri" w:cs="Calibri"/>
                <w:b/>
                <w:bCs/>
                <w:color w:val="082A75"/>
                <w:sz w:val="28"/>
                <w:szCs w:val="28"/>
                <w:lang w:eastAsia="es-ES"/>
              </w:rPr>
            </w:pPr>
            <w:r w:rsidRPr="003540FA">
              <w:rPr>
                <w:rFonts w:ascii="Calibri" w:eastAsia="Times New Roman" w:hAnsi="Calibri" w:cs="Calibri"/>
                <w:b/>
                <w:bCs/>
                <w:noProof/>
                <w:color w:val="082A75"/>
                <w:sz w:val="28"/>
                <w:szCs w:val="28"/>
                <w:lang w:val="en-GB" w:eastAsia="es-ES"/>
              </w:rPr>
              <w:t>1</w:t>
            </w:r>
          </w:p>
        </w:tc>
        <w:tc>
          <w:tcPr>
            <w:tcW w:w="1190" w:type="dxa"/>
            <w:tcBorders>
              <w:top w:val="nil"/>
              <w:left w:val="nil"/>
              <w:bottom w:val="single" w:sz="8" w:space="0" w:color="auto"/>
              <w:right w:val="single" w:sz="8" w:space="0" w:color="auto"/>
            </w:tcBorders>
            <w:shd w:val="clear" w:color="auto" w:fill="auto"/>
            <w:vAlign w:val="center"/>
            <w:hideMark/>
          </w:tcPr>
          <w:p w14:paraId="62120ECC" w14:textId="77777777" w:rsidR="003540FA" w:rsidRPr="003540FA" w:rsidRDefault="003540FA" w:rsidP="003540FA">
            <w:pPr>
              <w:spacing w:before="0" w:after="0" w:line="240" w:lineRule="auto"/>
              <w:rPr>
                <w:rFonts w:ascii="Calibri" w:eastAsia="Times New Roman" w:hAnsi="Calibri" w:cs="Calibri"/>
                <w:b/>
                <w:bCs/>
                <w:color w:val="082A75"/>
                <w:sz w:val="28"/>
                <w:szCs w:val="28"/>
                <w:lang w:eastAsia="es-ES"/>
              </w:rPr>
            </w:pPr>
            <w:r w:rsidRPr="003540FA">
              <w:rPr>
                <w:rFonts w:ascii="Calibri" w:eastAsia="Times New Roman" w:hAnsi="Calibri" w:cs="Calibri"/>
                <w:b/>
                <w:bCs/>
                <w:noProof/>
                <w:color w:val="082A75"/>
                <w:sz w:val="28"/>
                <w:szCs w:val="28"/>
                <w:lang w:val="en-GB" w:eastAsia="es-ES"/>
              </w:rPr>
              <w:t> </w:t>
            </w:r>
          </w:p>
        </w:tc>
        <w:tc>
          <w:tcPr>
            <w:tcW w:w="1513" w:type="dxa"/>
            <w:tcBorders>
              <w:top w:val="nil"/>
              <w:left w:val="nil"/>
              <w:bottom w:val="single" w:sz="8" w:space="0" w:color="auto"/>
              <w:right w:val="single" w:sz="8" w:space="0" w:color="auto"/>
            </w:tcBorders>
            <w:shd w:val="clear" w:color="auto" w:fill="auto"/>
            <w:vAlign w:val="center"/>
            <w:hideMark/>
          </w:tcPr>
          <w:p w14:paraId="69CE840B" w14:textId="77777777" w:rsidR="003540FA" w:rsidRPr="003540FA" w:rsidRDefault="003540FA" w:rsidP="003540FA">
            <w:pPr>
              <w:spacing w:before="0" w:after="0" w:line="240" w:lineRule="auto"/>
              <w:rPr>
                <w:rFonts w:ascii="Calibri" w:eastAsia="Times New Roman" w:hAnsi="Calibri" w:cs="Calibri"/>
                <w:b/>
                <w:bCs/>
                <w:color w:val="082A75"/>
                <w:sz w:val="28"/>
                <w:szCs w:val="28"/>
                <w:lang w:eastAsia="es-ES"/>
              </w:rPr>
            </w:pPr>
            <w:r w:rsidRPr="003540FA">
              <w:rPr>
                <w:rFonts w:ascii="Calibri" w:eastAsia="Times New Roman" w:hAnsi="Calibri" w:cs="Calibri"/>
                <w:b/>
                <w:bCs/>
                <w:noProof/>
                <w:color w:val="082A75"/>
                <w:sz w:val="28"/>
                <w:szCs w:val="28"/>
                <w:lang w:val="en-GB" w:eastAsia="es-ES"/>
              </w:rPr>
              <w:t> </w:t>
            </w:r>
          </w:p>
        </w:tc>
      </w:tr>
      <w:tr w:rsidR="003540FA" w:rsidRPr="003540FA" w14:paraId="07D76DA5" w14:textId="77777777" w:rsidTr="003540FA">
        <w:trPr>
          <w:trHeight w:val="390"/>
        </w:trPr>
        <w:tc>
          <w:tcPr>
            <w:tcW w:w="1167" w:type="dxa"/>
            <w:tcBorders>
              <w:top w:val="nil"/>
              <w:left w:val="single" w:sz="8" w:space="0" w:color="auto"/>
              <w:bottom w:val="single" w:sz="8" w:space="0" w:color="auto"/>
              <w:right w:val="single" w:sz="8" w:space="0" w:color="auto"/>
            </w:tcBorders>
            <w:shd w:val="clear" w:color="auto" w:fill="auto"/>
            <w:vAlign w:val="center"/>
            <w:hideMark/>
          </w:tcPr>
          <w:p w14:paraId="21E9909C" w14:textId="77777777" w:rsidR="003540FA" w:rsidRPr="003540FA" w:rsidRDefault="003540FA" w:rsidP="003540FA">
            <w:pPr>
              <w:spacing w:before="0" w:after="0" w:line="240" w:lineRule="auto"/>
              <w:rPr>
                <w:rFonts w:ascii="Calibri" w:eastAsia="Times New Roman" w:hAnsi="Calibri" w:cs="Calibri"/>
                <w:b/>
                <w:bCs/>
                <w:color w:val="082A75"/>
                <w:sz w:val="28"/>
                <w:szCs w:val="28"/>
                <w:lang w:eastAsia="es-ES"/>
              </w:rPr>
            </w:pPr>
            <w:r w:rsidRPr="003540FA">
              <w:rPr>
                <w:rFonts w:ascii="Calibri" w:eastAsia="Times New Roman" w:hAnsi="Calibri" w:cs="Calibri"/>
                <w:b/>
                <w:bCs/>
                <w:noProof/>
                <w:color w:val="082A75"/>
                <w:sz w:val="28"/>
                <w:szCs w:val="28"/>
                <w:lang w:val="en-GB" w:eastAsia="es-ES"/>
              </w:rPr>
              <w:t>Q3</w:t>
            </w:r>
          </w:p>
        </w:tc>
        <w:tc>
          <w:tcPr>
            <w:tcW w:w="1094" w:type="dxa"/>
            <w:tcBorders>
              <w:top w:val="nil"/>
              <w:left w:val="nil"/>
              <w:bottom w:val="single" w:sz="8" w:space="0" w:color="auto"/>
              <w:right w:val="single" w:sz="8" w:space="0" w:color="auto"/>
            </w:tcBorders>
            <w:shd w:val="clear" w:color="auto" w:fill="auto"/>
            <w:vAlign w:val="center"/>
            <w:hideMark/>
          </w:tcPr>
          <w:p w14:paraId="185D6307" w14:textId="77777777" w:rsidR="003540FA" w:rsidRPr="003540FA" w:rsidRDefault="003540FA" w:rsidP="003540FA">
            <w:pPr>
              <w:spacing w:before="0" w:after="0" w:line="240" w:lineRule="auto"/>
              <w:jc w:val="right"/>
              <w:rPr>
                <w:rFonts w:ascii="Calibri" w:eastAsia="Times New Roman" w:hAnsi="Calibri" w:cs="Calibri"/>
                <w:b/>
                <w:bCs/>
                <w:color w:val="082A75"/>
                <w:sz w:val="28"/>
                <w:szCs w:val="28"/>
                <w:lang w:eastAsia="es-ES"/>
              </w:rPr>
            </w:pPr>
            <w:r w:rsidRPr="003540FA">
              <w:rPr>
                <w:rFonts w:ascii="Calibri" w:eastAsia="Times New Roman" w:hAnsi="Calibri" w:cs="Calibri"/>
                <w:b/>
                <w:bCs/>
                <w:noProof/>
                <w:color w:val="082A75"/>
                <w:sz w:val="28"/>
                <w:szCs w:val="28"/>
                <w:lang w:val="en-GB" w:eastAsia="es-ES"/>
              </w:rPr>
              <w:t>2</w:t>
            </w:r>
          </w:p>
        </w:tc>
        <w:tc>
          <w:tcPr>
            <w:tcW w:w="1043" w:type="dxa"/>
            <w:tcBorders>
              <w:top w:val="nil"/>
              <w:left w:val="nil"/>
              <w:bottom w:val="single" w:sz="8" w:space="0" w:color="auto"/>
              <w:right w:val="single" w:sz="8" w:space="0" w:color="auto"/>
            </w:tcBorders>
            <w:shd w:val="clear" w:color="auto" w:fill="auto"/>
            <w:vAlign w:val="center"/>
            <w:hideMark/>
          </w:tcPr>
          <w:p w14:paraId="51ACB96A" w14:textId="77777777" w:rsidR="003540FA" w:rsidRPr="003540FA" w:rsidRDefault="003540FA" w:rsidP="003540FA">
            <w:pPr>
              <w:spacing w:before="0" w:after="0" w:line="240" w:lineRule="auto"/>
              <w:jc w:val="right"/>
              <w:rPr>
                <w:rFonts w:ascii="Calibri" w:eastAsia="Times New Roman" w:hAnsi="Calibri" w:cs="Calibri"/>
                <w:b/>
                <w:bCs/>
                <w:color w:val="082A75"/>
                <w:sz w:val="28"/>
                <w:szCs w:val="28"/>
                <w:lang w:eastAsia="es-ES"/>
              </w:rPr>
            </w:pPr>
            <w:r w:rsidRPr="003540FA">
              <w:rPr>
                <w:rFonts w:ascii="Calibri" w:eastAsia="Times New Roman" w:hAnsi="Calibri" w:cs="Calibri"/>
                <w:b/>
                <w:bCs/>
                <w:noProof/>
                <w:color w:val="082A75"/>
                <w:sz w:val="28"/>
                <w:szCs w:val="28"/>
                <w:lang w:val="en-GB" w:eastAsia="es-ES"/>
              </w:rPr>
              <w:t>10</w:t>
            </w:r>
          </w:p>
        </w:tc>
        <w:tc>
          <w:tcPr>
            <w:tcW w:w="1328" w:type="dxa"/>
            <w:tcBorders>
              <w:top w:val="nil"/>
              <w:left w:val="nil"/>
              <w:bottom w:val="single" w:sz="8" w:space="0" w:color="auto"/>
              <w:right w:val="single" w:sz="8" w:space="0" w:color="auto"/>
            </w:tcBorders>
            <w:shd w:val="clear" w:color="auto" w:fill="auto"/>
            <w:vAlign w:val="center"/>
            <w:hideMark/>
          </w:tcPr>
          <w:p w14:paraId="6A520859" w14:textId="77777777" w:rsidR="003540FA" w:rsidRPr="003540FA" w:rsidRDefault="003540FA" w:rsidP="003540FA">
            <w:pPr>
              <w:spacing w:before="0" w:after="0" w:line="240" w:lineRule="auto"/>
              <w:jc w:val="right"/>
              <w:rPr>
                <w:rFonts w:ascii="Calibri" w:eastAsia="Times New Roman" w:hAnsi="Calibri" w:cs="Calibri"/>
                <w:b/>
                <w:bCs/>
                <w:color w:val="082A75"/>
                <w:sz w:val="28"/>
                <w:szCs w:val="28"/>
                <w:lang w:eastAsia="es-ES"/>
              </w:rPr>
            </w:pPr>
            <w:r w:rsidRPr="003540FA">
              <w:rPr>
                <w:rFonts w:ascii="Calibri" w:eastAsia="Times New Roman" w:hAnsi="Calibri" w:cs="Calibri"/>
                <w:b/>
                <w:bCs/>
                <w:noProof/>
                <w:color w:val="082A75"/>
                <w:sz w:val="28"/>
                <w:szCs w:val="28"/>
                <w:lang w:val="en-GB" w:eastAsia="es-ES"/>
              </w:rPr>
              <w:t>5</w:t>
            </w:r>
          </w:p>
        </w:tc>
        <w:tc>
          <w:tcPr>
            <w:tcW w:w="1065" w:type="dxa"/>
            <w:tcBorders>
              <w:top w:val="nil"/>
              <w:left w:val="nil"/>
              <w:bottom w:val="single" w:sz="8" w:space="0" w:color="auto"/>
              <w:right w:val="single" w:sz="8" w:space="0" w:color="auto"/>
            </w:tcBorders>
            <w:shd w:val="clear" w:color="auto" w:fill="auto"/>
            <w:vAlign w:val="center"/>
            <w:hideMark/>
          </w:tcPr>
          <w:p w14:paraId="68172D4C" w14:textId="77777777" w:rsidR="003540FA" w:rsidRPr="003540FA" w:rsidRDefault="003540FA" w:rsidP="003540FA">
            <w:pPr>
              <w:spacing w:before="0" w:after="0" w:line="240" w:lineRule="auto"/>
              <w:jc w:val="right"/>
              <w:rPr>
                <w:rFonts w:ascii="Calibri" w:eastAsia="Times New Roman" w:hAnsi="Calibri" w:cs="Calibri"/>
                <w:b/>
                <w:bCs/>
                <w:color w:val="082A75"/>
                <w:sz w:val="28"/>
                <w:szCs w:val="28"/>
                <w:lang w:eastAsia="es-ES"/>
              </w:rPr>
            </w:pPr>
            <w:r w:rsidRPr="003540FA">
              <w:rPr>
                <w:rFonts w:ascii="Calibri" w:eastAsia="Times New Roman" w:hAnsi="Calibri" w:cs="Calibri"/>
                <w:b/>
                <w:bCs/>
                <w:noProof/>
                <w:color w:val="082A75"/>
                <w:sz w:val="28"/>
                <w:szCs w:val="28"/>
                <w:lang w:val="en-GB" w:eastAsia="es-ES"/>
              </w:rPr>
              <w:t>1</w:t>
            </w:r>
          </w:p>
        </w:tc>
        <w:tc>
          <w:tcPr>
            <w:tcW w:w="1190" w:type="dxa"/>
            <w:tcBorders>
              <w:top w:val="nil"/>
              <w:left w:val="nil"/>
              <w:bottom w:val="single" w:sz="8" w:space="0" w:color="auto"/>
              <w:right w:val="single" w:sz="8" w:space="0" w:color="auto"/>
            </w:tcBorders>
            <w:shd w:val="clear" w:color="auto" w:fill="auto"/>
            <w:vAlign w:val="center"/>
            <w:hideMark/>
          </w:tcPr>
          <w:p w14:paraId="5C31BD2F" w14:textId="77777777" w:rsidR="003540FA" w:rsidRPr="003540FA" w:rsidRDefault="003540FA" w:rsidP="003540FA">
            <w:pPr>
              <w:spacing w:before="0" w:after="0" w:line="240" w:lineRule="auto"/>
              <w:rPr>
                <w:rFonts w:ascii="Calibri" w:eastAsia="Times New Roman" w:hAnsi="Calibri" w:cs="Calibri"/>
                <w:b/>
                <w:bCs/>
                <w:color w:val="082A75"/>
                <w:sz w:val="28"/>
                <w:szCs w:val="28"/>
                <w:lang w:eastAsia="es-ES"/>
              </w:rPr>
            </w:pPr>
            <w:r w:rsidRPr="003540FA">
              <w:rPr>
                <w:rFonts w:ascii="Calibri" w:eastAsia="Times New Roman" w:hAnsi="Calibri" w:cs="Calibri"/>
                <w:b/>
                <w:bCs/>
                <w:noProof/>
                <w:color w:val="082A75"/>
                <w:sz w:val="28"/>
                <w:szCs w:val="28"/>
                <w:lang w:val="en-GB" w:eastAsia="es-ES"/>
              </w:rPr>
              <w:t> </w:t>
            </w:r>
          </w:p>
        </w:tc>
        <w:tc>
          <w:tcPr>
            <w:tcW w:w="1513" w:type="dxa"/>
            <w:tcBorders>
              <w:top w:val="nil"/>
              <w:left w:val="nil"/>
              <w:bottom w:val="single" w:sz="8" w:space="0" w:color="auto"/>
              <w:right w:val="single" w:sz="8" w:space="0" w:color="auto"/>
            </w:tcBorders>
            <w:shd w:val="clear" w:color="auto" w:fill="auto"/>
            <w:vAlign w:val="center"/>
            <w:hideMark/>
          </w:tcPr>
          <w:p w14:paraId="7B33A896" w14:textId="77777777" w:rsidR="003540FA" w:rsidRPr="003540FA" w:rsidRDefault="003540FA" w:rsidP="003540FA">
            <w:pPr>
              <w:spacing w:before="0" w:after="0" w:line="240" w:lineRule="auto"/>
              <w:rPr>
                <w:rFonts w:ascii="Calibri" w:eastAsia="Times New Roman" w:hAnsi="Calibri" w:cs="Calibri"/>
                <w:b/>
                <w:bCs/>
                <w:color w:val="082A75"/>
                <w:sz w:val="28"/>
                <w:szCs w:val="28"/>
                <w:lang w:eastAsia="es-ES"/>
              </w:rPr>
            </w:pPr>
            <w:r w:rsidRPr="003540FA">
              <w:rPr>
                <w:rFonts w:ascii="Calibri" w:eastAsia="Times New Roman" w:hAnsi="Calibri" w:cs="Calibri"/>
                <w:b/>
                <w:bCs/>
                <w:noProof/>
                <w:color w:val="082A75"/>
                <w:sz w:val="28"/>
                <w:szCs w:val="28"/>
                <w:lang w:val="en-GB" w:eastAsia="es-ES"/>
              </w:rPr>
              <w:t> </w:t>
            </w:r>
          </w:p>
        </w:tc>
      </w:tr>
      <w:tr w:rsidR="003540FA" w:rsidRPr="003540FA" w14:paraId="19AFC8D7" w14:textId="77777777" w:rsidTr="003540FA">
        <w:trPr>
          <w:trHeight w:val="390"/>
        </w:trPr>
        <w:tc>
          <w:tcPr>
            <w:tcW w:w="1167" w:type="dxa"/>
            <w:tcBorders>
              <w:top w:val="nil"/>
              <w:left w:val="single" w:sz="8" w:space="0" w:color="auto"/>
              <w:bottom w:val="single" w:sz="8" w:space="0" w:color="auto"/>
              <w:right w:val="single" w:sz="8" w:space="0" w:color="auto"/>
            </w:tcBorders>
            <w:shd w:val="clear" w:color="auto" w:fill="auto"/>
            <w:vAlign w:val="center"/>
            <w:hideMark/>
          </w:tcPr>
          <w:p w14:paraId="6E95FCD3" w14:textId="77777777" w:rsidR="003540FA" w:rsidRPr="003540FA" w:rsidRDefault="003540FA" w:rsidP="003540FA">
            <w:pPr>
              <w:spacing w:before="0" w:after="0" w:line="240" w:lineRule="auto"/>
              <w:rPr>
                <w:rFonts w:ascii="Calibri" w:eastAsia="Times New Roman" w:hAnsi="Calibri" w:cs="Calibri"/>
                <w:b/>
                <w:bCs/>
                <w:color w:val="082A75"/>
                <w:sz w:val="28"/>
                <w:szCs w:val="28"/>
                <w:lang w:eastAsia="es-ES"/>
              </w:rPr>
            </w:pPr>
            <w:r w:rsidRPr="003540FA">
              <w:rPr>
                <w:rFonts w:ascii="Calibri" w:eastAsia="Times New Roman" w:hAnsi="Calibri" w:cs="Calibri"/>
                <w:b/>
                <w:bCs/>
                <w:color w:val="082A75"/>
                <w:sz w:val="28"/>
                <w:szCs w:val="28"/>
                <w:lang w:eastAsia="es-ES"/>
              </w:rPr>
              <w:t>Q4</w:t>
            </w:r>
          </w:p>
        </w:tc>
        <w:tc>
          <w:tcPr>
            <w:tcW w:w="1094" w:type="dxa"/>
            <w:tcBorders>
              <w:top w:val="nil"/>
              <w:left w:val="nil"/>
              <w:bottom w:val="single" w:sz="8" w:space="0" w:color="auto"/>
              <w:right w:val="single" w:sz="8" w:space="0" w:color="auto"/>
            </w:tcBorders>
            <w:shd w:val="clear" w:color="auto" w:fill="auto"/>
            <w:vAlign w:val="center"/>
            <w:hideMark/>
          </w:tcPr>
          <w:p w14:paraId="0B11191A" w14:textId="77777777" w:rsidR="003540FA" w:rsidRPr="003540FA" w:rsidRDefault="003540FA" w:rsidP="003540FA">
            <w:pPr>
              <w:spacing w:before="0" w:after="0" w:line="240" w:lineRule="auto"/>
              <w:jc w:val="right"/>
              <w:rPr>
                <w:rFonts w:ascii="Calibri" w:eastAsia="Times New Roman" w:hAnsi="Calibri" w:cs="Calibri"/>
                <w:b/>
                <w:bCs/>
                <w:color w:val="082A75"/>
                <w:sz w:val="28"/>
                <w:szCs w:val="28"/>
                <w:lang w:eastAsia="es-ES"/>
              </w:rPr>
            </w:pPr>
            <w:r w:rsidRPr="003540FA">
              <w:rPr>
                <w:rFonts w:ascii="Calibri" w:eastAsia="Times New Roman" w:hAnsi="Calibri" w:cs="Calibri"/>
                <w:b/>
                <w:bCs/>
                <w:color w:val="082A75"/>
                <w:sz w:val="28"/>
                <w:szCs w:val="28"/>
                <w:lang w:eastAsia="es-ES"/>
              </w:rPr>
              <w:t>6</w:t>
            </w:r>
          </w:p>
        </w:tc>
        <w:tc>
          <w:tcPr>
            <w:tcW w:w="1043" w:type="dxa"/>
            <w:tcBorders>
              <w:top w:val="nil"/>
              <w:left w:val="nil"/>
              <w:bottom w:val="single" w:sz="8" w:space="0" w:color="auto"/>
              <w:right w:val="single" w:sz="8" w:space="0" w:color="auto"/>
            </w:tcBorders>
            <w:shd w:val="clear" w:color="auto" w:fill="auto"/>
            <w:vAlign w:val="center"/>
            <w:hideMark/>
          </w:tcPr>
          <w:p w14:paraId="29FCA408" w14:textId="77777777" w:rsidR="003540FA" w:rsidRPr="003540FA" w:rsidRDefault="003540FA" w:rsidP="003540FA">
            <w:pPr>
              <w:spacing w:before="0" w:after="0" w:line="240" w:lineRule="auto"/>
              <w:jc w:val="right"/>
              <w:rPr>
                <w:rFonts w:ascii="Calibri" w:eastAsia="Times New Roman" w:hAnsi="Calibri" w:cs="Calibri"/>
                <w:b/>
                <w:bCs/>
                <w:color w:val="082A75"/>
                <w:sz w:val="28"/>
                <w:szCs w:val="28"/>
                <w:lang w:eastAsia="es-ES"/>
              </w:rPr>
            </w:pPr>
            <w:r w:rsidRPr="003540FA">
              <w:rPr>
                <w:rFonts w:ascii="Calibri" w:eastAsia="Times New Roman" w:hAnsi="Calibri" w:cs="Calibri"/>
                <w:b/>
                <w:bCs/>
                <w:color w:val="082A75"/>
                <w:sz w:val="28"/>
                <w:szCs w:val="28"/>
                <w:lang w:eastAsia="es-ES"/>
              </w:rPr>
              <w:t>4</w:t>
            </w:r>
          </w:p>
        </w:tc>
        <w:tc>
          <w:tcPr>
            <w:tcW w:w="1328" w:type="dxa"/>
            <w:tcBorders>
              <w:top w:val="nil"/>
              <w:left w:val="nil"/>
              <w:bottom w:val="single" w:sz="8" w:space="0" w:color="auto"/>
              <w:right w:val="single" w:sz="8" w:space="0" w:color="auto"/>
            </w:tcBorders>
            <w:shd w:val="clear" w:color="auto" w:fill="auto"/>
            <w:vAlign w:val="center"/>
            <w:hideMark/>
          </w:tcPr>
          <w:p w14:paraId="5C2D997A" w14:textId="77777777" w:rsidR="003540FA" w:rsidRPr="003540FA" w:rsidRDefault="003540FA" w:rsidP="003540FA">
            <w:pPr>
              <w:spacing w:before="0" w:after="0" w:line="240" w:lineRule="auto"/>
              <w:jc w:val="right"/>
              <w:rPr>
                <w:rFonts w:ascii="Calibri" w:eastAsia="Times New Roman" w:hAnsi="Calibri" w:cs="Calibri"/>
                <w:b/>
                <w:bCs/>
                <w:color w:val="082A75"/>
                <w:sz w:val="28"/>
                <w:szCs w:val="28"/>
                <w:lang w:eastAsia="es-ES"/>
              </w:rPr>
            </w:pPr>
            <w:r w:rsidRPr="003540FA">
              <w:rPr>
                <w:rFonts w:ascii="Calibri" w:eastAsia="Times New Roman" w:hAnsi="Calibri" w:cs="Calibri"/>
                <w:b/>
                <w:bCs/>
                <w:color w:val="082A75"/>
                <w:sz w:val="28"/>
                <w:szCs w:val="28"/>
                <w:lang w:eastAsia="es-ES"/>
              </w:rPr>
              <w:t>5</w:t>
            </w:r>
          </w:p>
        </w:tc>
        <w:tc>
          <w:tcPr>
            <w:tcW w:w="1065" w:type="dxa"/>
            <w:tcBorders>
              <w:top w:val="nil"/>
              <w:left w:val="nil"/>
              <w:bottom w:val="single" w:sz="8" w:space="0" w:color="auto"/>
              <w:right w:val="single" w:sz="8" w:space="0" w:color="auto"/>
            </w:tcBorders>
            <w:shd w:val="clear" w:color="auto" w:fill="auto"/>
            <w:vAlign w:val="center"/>
            <w:hideMark/>
          </w:tcPr>
          <w:p w14:paraId="5C65BD9A" w14:textId="77777777" w:rsidR="003540FA" w:rsidRPr="003540FA" w:rsidRDefault="003540FA" w:rsidP="003540FA">
            <w:pPr>
              <w:spacing w:before="0" w:after="0" w:line="240" w:lineRule="auto"/>
              <w:jc w:val="right"/>
              <w:rPr>
                <w:rFonts w:ascii="Calibri" w:eastAsia="Times New Roman" w:hAnsi="Calibri" w:cs="Calibri"/>
                <w:b/>
                <w:bCs/>
                <w:color w:val="082A75"/>
                <w:sz w:val="28"/>
                <w:szCs w:val="28"/>
                <w:lang w:eastAsia="es-ES"/>
              </w:rPr>
            </w:pPr>
            <w:r w:rsidRPr="003540FA">
              <w:rPr>
                <w:rFonts w:ascii="Calibri" w:eastAsia="Times New Roman" w:hAnsi="Calibri" w:cs="Calibri"/>
                <w:b/>
                <w:bCs/>
                <w:color w:val="082A75"/>
                <w:sz w:val="28"/>
                <w:szCs w:val="28"/>
                <w:lang w:eastAsia="es-ES"/>
              </w:rPr>
              <w:t>3</w:t>
            </w:r>
          </w:p>
        </w:tc>
        <w:tc>
          <w:tcPr>
            <w:tcW w:w="1190" w:type="dxa"/>
            <w:tcBorders>
              <w:top w:val="nil"/>
              <w:left w:val="nil"/>
              <w:bottom w:val="single" w:sz="8" w:space="0" w:color="auto"/>
              <w:right w:val="single" w:sz="8" w:space="0" w:color="auto"/>
            </w:tcBorders>
            <w:shd w:val="clear" w:color="auto" w:fill="auto"/>
            <w:vAlign w:val="center"/>
            <w:hideMark/>
          </w:tcPr>
          <w:p w14:paraId="4627A672" w14:textId="77777777" w:rsidR="003540FA" w:rsidRPr="003540FA" w:rsidRDefault="003540FA" w:rsidP="003540FA">
            <w:pPr>
              <w:spacing w:before="0" w:after="0" w:line="240" w:lineRule="auto"/>
              <w:rPr>
                <w:rFonts w:ascii="Calibri" w:eastAsia="Times New Roman" w:hAnsi="Calibri" w:cs="Calibri"/>
                <w:b/>
                <w:bCs/>
                <w:color w:val="082A75"/>
                <w:sz w:val="28"/>
                <w:szCs w:val="28"/>
                <w:lang w:eastAsia="es-ES"/>
              </w:rPr>
            </w:pPr>
            <w:r w:rsidRPr="003540FA">
              <w:rPr>
                <w:rFonts w:ascii="Calibri" w:eastAsia="Times New Roman" w:hAnsi="Calibri" w:cs="Calibri"/>
                <w:b/>
                <w:bCs/>
                <w:color w:val="082A75"/>
                <w:sz w:val="28"/>
                <w:szCs w:val="28"/>
                <w:lang w:eastAsia="es-ES"/>
              </w:rPr>
              <w:t> </w:t>
            </w:r>
          </w:p>
        </w:tc>
        <w:tc>
          <w:tcPr>
            <w:tcW w:w="1513" w:type="dxa"/>
            <w:tcBorders>
              <w:top w:val="nil"/>
              <w:left w:val="nil"/>
              <w:bottom w:val="single" w:sz="8" w:space="0" w:color="auto"/>
              <w:right w:val="single" w:sz="8" w:space="0" w:color="auto"/>
            </w:tcBorders>
            <w:shd w:val="clear" w:color="auto" w:fill="auto"/>
            <w:vAlign w:val="center"/>
            <w:hideMark/>
          </w:tcPr>
          <w:p w14:paraId="7A2933A9" w14:textId="77777777" w:rsidR="003540FA" w:rsidRPr="003540FA" w:rsidRDefault="003540FA" w:rsidP="003540FA">
            <w:pPr>
              <w:spacing w:before="0" w:after="0" w:line="240" w:lineRule="auto"/>
              <w:rPr>
                <w:rFonts w:ascii="Calibri" w:eastAsia="Times New Roman" w:hAnsi="Calibri" w:cs="Calibri"/>
                <w:b/>
                <w:bCs/>
                <w:color w:val="082A75"/>
                <w:sz w:val="28"/>
                <w:szCs w:val="28"/>
                <w:lang w:eastAsia="es-ES"/>
              </w:rPr>
            </w:pPr>
            <w:r w:rsidRPr="003540FA">
              <w:rPr>
                <w:rFonts w:ascii="Calibri" w:eastAsia="Times New Roman" w:hAnsi="Calibri" w:cs="Calibri"/>
                <w:b/>
                <w:bCs/>
                <w:color w:val="082A75"/>
                <w:sz w:val="28"/>
                <w:szCs w:val="28"/>
                <w:lang w:eastAsia="es-ES"/>
              </w:rPr>
              <w:t> </w:t>
            </w:r>
          </w:p>
        </w:tc>
      </w:tr>
      <w:tr w:rsidR="003540FA" w:rsidRPr="003540FA" w14:paraId="0463F269" w14:textId="77777777" w:rsidTr="003540FA">
        <w:trPr>
          <w:trHeight w:val="390"/>
        </w:trPr>
        <w:tc>
          <w:tcPr>
            <w:tcW w:w="1167" w:type="dxa"/>
            <w:tcBorders>
              <w:top w:val="nil"/>
              <w:left w:val="single" w:sz="8" w:space="0" w:color="auto"/>
              <w:bottom w:val="single" w:sz="8" w:space="0" w:color="auto"/>
              <w:right w:val="single" w:sz="8" w:space="0" w:color="auto"/>
            </w:tcBorders>
            <w:shd w:val="clear" w:color="auto" w:fill="auto"/>
            <w:vAlign w:val="center"/>
            <w:hideMark/>
          </w:tcPr>
          <w:p w14:paraId="07B8B00F" w14:textId="77777777" w:rsidR="003540FA" w:rsidRPr="003540FA" w:rsidRDefault="003540FA" w:rsidP="003540FA">
            <w:pPr>
              <w:spacing w:before="0" w:after="0" w:line="240" w:lineRule="auto"/>
              <w:rPr>
                <w:rFonts w:ascii="Calibri" w:eastAsia="Times New Roman" w:hAnsi="Calibri" w:cs="Calibri"/>
                <w:b/>
                <w:bCs/>
                <w:color w:val="082A75"/>
                <w:sz w:val="28"/>
                <w:szCs w:val="28"/>
                <w:lang w:eastAsia="es-ES"/>
              </w:rPr>
            </w:pPr>
            <w:r w:rsidRPr="003540FA">
              <w:rPr>
                <w:rFonts w:ascii="Calibri" w:eastAsia="Times New Roman" w:hAnsi="Calibri" w:cs="Calibri"/>
                <w:b/>
                <w:bCs/>
                <w:noProof/>
                <w:color w:val="082A75"/>
                <w:sz w:val="28"/>
                <w:szCs w:val="28"/>
                <w:lang w:val="en-GB" w:eastAsia="es-ES"/>
              </w:rPr>
              <w:t>Q5</w:t>
            </w:r>
          </w:p>
        </w:tc>
        <w:tc>
          <w:tcPr>
            <w:tcW w:w="1094" w:type="dxa"/>
            <w:tcBorders>
              <w:top w:val="nil"/>
              <w:left w:val="nil"/>
              <w:bottom w:val="single" w:sz="8" w:space="0" w:color="auto"/>
              <w:right w:val="single" w:sz="8" w:space="0" w:color="auto"/>
            </w:tcBorders>
            <w:shd w:val="clear" w:color="auto" w:fill="auto"/>
            <w:vAlign w:val="center"/>
            <w:hideMark/>
          </w:tcPr>
          <w:p w14:paraId="5346DBA8" w14:textId="77777777" w:rsidR="003540FA" w:rsidRPr="003540FA" w:rsidRDefault="003540FA" w:rsidP="003540FA">
            <w:pPr>
              <w:spacing w:before="0" w:after="0" w:line="240" w:lineRule="auto"/>
              <w:jc w:val="right"/>
              <w:rPr>
                <w:rFonts w:ascii="Calibri" w:eastAsia="Times New Roman" w:hAnsi="Calibri" w:cs="Calibri"/>
                <w:b/>
                <w:bCs/>
                <w:color w:val="082A75"/>
                <w:sz w:val="28"/>
                <w:szCs w:val="28"/>
                <w:lang w:eastAsia="es-ES"/>
              </w:rPr>
            </w:pPr>
            <w:r w:rsidRPr="003540FA">
              <w:rPr>
                <w:rFonts w:ascii="Calibri" w:eastAsia="Times New Roman" w:hAnsi="Calibri" w:cs="Calibri"/>
                <w:b/>
                <w:bCs/>
                <w:noProof/>
                <w:color w:val="082A75"/>
                <w:sz w:val="28"/>
                <w:szCs w:val="28"/>
                <w:lang w:val="en-GB" w:eastAsia="es-ES"/>
              </w:rPr>
              <w:t>2</w:t>
            </w:r>
          </w:p>
        </w:tc>
        <w:tc>
          <w:tcPr>
            <w:tcW w:w="1043" w:type="dxa"/>
            <w:tcBorders>
              <w:top w:val="nil"/>
              <w:left w:val="nil"/>
              <w:bottom w:val="single" w:sz="8" w:space="0" w:color="auto"/>
              <w:right w:val="single" w:sz="8" w:space="0" w:color="auto"/>
            </w:tcBorders>
            <w:shd w:val="clear" w:color="auto" w:fill="auto"/>
            <w:vAlign w:val="center"/>
            <w:hideMark/>
          </w:tcPr>
          <w:p w14:paraId="60659C50" w14:textId="77777777" w:rsidR="003540FA" w:rsidRPr="003540FA" w:rsidRDefault="003540FA" w:rsidP="003540FA">
            <w:pPr>
              <w:spacing w:before="0" w:after="0" w:line="240" w:lineRule="auto"/>
              <w:jc w:val="right"/>
              <w:rPr>
                <w:rFonts w:ascii="Calibri" w:eastAsia="Times New Roman" w:hAnsi="Calibri" w:cs="Calibri"/>
                <w:b/>
                <w:bCs/>
                <w:color w:val="082A75"/>
                <w:sz w:val="28"/>
                <w:szCs w:val="28"/>
                <w:lang w:eastAsia="es-ES"/>
              </w:rPr>
            </w:pPr>
            <w:r w:rsidRPr="003540FA">
              <w:rPr>
                <w:rFonts w:ascii="Calibri" w:eastAsia="Times New Roman" w:hAnsi="Calibri" w:cs="Calibri"/>
                <w:b/>
                <w:bCs/>
                <w:noProof/>
                <w:color w:val="082A75"/>
                <w:sz w:val="28"/>
                <w:szCs w:val="28"/>
                <w:lang w:val="en-GB" w:eastAsia="es-ES"/>
              </w:rPr>
              <w:t>8</w:t>
            </w:r>
          </w:p>
        </w:tc>
        <w:tc>
          <w:tcPr>
            <w:tcW w:w="1328" w:type="dxa"/>
            <w:tcBorders>
              <w:top w:val="nil"/>
              <w:left w:val="nil"/>
              <w:bottom w:val="single" w:sz="8" w:space="0" w:color="auto"/>
              <w:right w:val="single" w:sz="8" w:space="0" w:color="auto"/>
            </w:tcBorders>
            <w:shd w:val="clear" w:color="auto" w:fill="auto"/>
            <w:vAlign w:val="center"/>
            <w:hideMark/>
          </w:tcPr>
          <w:p w14:paraId="352A9290" w14:textId="77777777" w:rsidR="003540FA" w:rsidRPr="003540FA" w:rsidRDefault="003540FA" w:rsidP="003540FA">
            <w:pPr>
              <w:spacing w:before="0" w:after="0" w:line="240" w:lineRule="auto"/>
              <w:jc w:val="right"/>
              <w:rPr>
                <w:rFonts w:ascii="Calibri" w:eastAsia="Times New Roman" w:hAnsi="Calibri" w:cs="Calibri"/>
                <w:b/>
                <w:bCs/>
                <w:color w:val="082A75"/>
                <w:sz w:val="28"/>
                <w:szCs w:val="28"/>
                <w:lang w:eastAsia="es-ES"/>
              </w:rPr>
            </w:pPr>
            <w:r w:rsidRPr="003540FA">
              <w:rPr>
                <w:rFonts w:ascii="Calibri" w:eastAsia="Times New Roman" w:hAnsi="Calibri" w:cs="Calibri"/>
                <w:b/>
                <w:bCs/>
                <w:noProof/>
                <w:color w:val="082A75"/>
                <w:sz w:val="28"/>
                <w:szCs w:val="28"/>
                <w:lang w:val="en-GB" w:eastAsia="es-ES"/>
              </w:rPr>
              <w:t>6</w:t>
            </w:r>
          </w:p>
        </w:tc>
        <w:tc>
          <w:tcPr>
            <w:tcW w:w="1065" w:type="dxa"/>
            <w:tcBorders>
              <w:top w:val="nil"/>
              <w:left w:val="nil"/>
              <w:bottom w:val="single" w:sz="8" w:space="0" w:color="auto"/>
              <w:right w:val="single" w:sz="8" w:space="0" w:color="auto"/>
            </w:tcBorders>
            <w:shd w:val="clear" w:color="auto" w:fill="auto"/>
            <w:vAlign w:val="center"/>
            <w:hideMark/>
          </w:tcPr>
          <w:p w14:paraId="3D456E90" w14:textId="77777777" w:rsidR="003540FA" w:rsidRPr="003540FA" w:rsidRDefault="003540FA" w:rsidP="003540FA">
            <w:pPr>
              <w:spacing w:before="0" w:after="0" w:line="240" w:lineRule="auto"/>
              <w:jc w:val="right"/>
              <w:rPr>
                <w:rFonts w:ascii="Calibri" w:eastAsia="Times New Roman" w:hAnsi="Calibri" w:cs="Calibri"/>
                <w:b/>
                <w:bCs/>
                <w:color w:val="082A75"/>
                <w:sz w:val="28"/>
                <w:szCs w:val="28"/>
                <w:lang w:eastAsia="es-ES"/>
              </w:rPr>
            </w:pPr>
            <w:r w:rsidRPr="003540FA">
              <w:rPr>
                <w:rFonts w:ascii="Calibri" w:eastAsia="Times New Roman" w:hAnsi="Calibri" w:cs="Calibri"/>
                <w:b/>
                <w:bCs/>
                <w:noProof/>
                <w:color w:val="082A75"/>
                <w:sz w:val="28"/>
                <w:szCs w:val="28"/>
                <w:lang w:val="en-GB" w:eastAsia="es-ES"/>
              </w:rPr>
              <w:t>2</w:t>
            </w:r>
          </w:p>
        </w:tc>
        <w:tc>
          <w:tcPr>
            <w:tcW w:w="1190" w:type="dxa"/>
            <w:tcBorders>
              <w:top w:val="nil"/>
              <w:left w:val="nil"/>
              <w:bottom w:val="single" w:sz="8" w:space="0" w:color="auto"/>
              <w:right w:val="single" w:sz="8" w:space="0" w:color="auto"/>
            </w:tcBorders>
            <w:shd w:val="clear" w:color="auto" w:fill="auto"/>
            <w:vAlign w:val="center"/>
            <w:hideMark/>
          </w:tcPr>
          <w:p w14:paraId="2BAF5265" w14:textId="77777777" w:rsidR="003540FA" w:rsidRPr="003540FA" w:rsidRDefault="003540FA" w:rsidP="003540FA">
            <w:pPr>
              <w:spacing w:before="0" w:after="0" w:line="240" w:lineRule="auto"/>
              <w:rPr>
                <w:rFonts w:ascii="Calibri" w:eastAsia="Times New Roman" w:hAnsi="Calibri" w:cs="Calibri"/>
                <w:b/>
                <w:bCs/>
                <w:color w:val="082A75"/>
                <w:sz w:val="28"/>
                <w:szCs w:val="28"/>
                <w:lang w:eastAsia="es-ES"/>
              </w:rPr>
            </w:pPr>
            <w:r w:rsidRPr="003540FA">
              <w:rPr>
                <w:rFonts w:ascii="Calibri" w:eastAsia="Times New Roman" w:hAnsi="Calibri" w:cs="Calibri"/>
                <w:b/>
                <w:bCs/>
                <w:noProof/>
                <w:color w:val="082A75"/>
                <w:sz w:val="28"/>
                <w:szCs w:val="28"/>
                <w:lang w:val="en-GB" w:eastAsia="es-ES"/>
              </w:rPr>
              <w:t> </w:t>
            </w:r>
          </w:p>
        </w:tc>
        <w:tc>
          <w:tcPr>
            <w:tcW w:w="1513" w:type="dxa"/>
            <w:tcBorders>
              <w:top w:val="nil"/>
              <w:left w:val="nil"/>
              <w:bottom w:val="single" w:sz="8" w:space="0" w:color="auto"/>
              <w:right w:val="single" w:sz="8" w:space="0" w:color="auto"/>
            </w:tcBorders>
            <w:shd w:val="clear" w:color="auto" w:fill="auto"/>
            <w:vAlign w:val="center"/>
            <w:hideMark/>
          </w:tcPr>
          <w:p w14:paraId="7FF8BC7D" w14:textId="77777777" w:rsidR="003540FA" w:rsidRPr="003540FA" w:rsidRDefault="003540FA" w:rsidP="003540FA">
            <w:pPr>
              <w:spacing w:before="0" w:after="0" w:line="240" w:lineRule="auto"/>
              <w:rPr>
                <w:rFonts w:ascii="Calibri" w:eastAsia="Times New Roman" w:hAnsi="Calibri" w:cs="Calibri"/>
                <w:b/>
                <w:bCs/>
                <w:color w:val="082A75"/>
                <w:sz w:val="28"/>
                <w:szCs w:val="28"/>
                <w:lang w:eastAsia="es-ES"/>
              </w:rPr>
            </w:pPr>
            <w:r w:rsidRPr="003540FA">
              <w:rPr>
                <w:rFonts w:ascii="Calibri" w:eastAsia="Times New Roman" w:hAnsi="Calibri" w:cs="Calibri"/>
                <w:b/>
                <w:bCs/>
                <w:noProof/>
                <w:color w:val="082A75"/>
                <w:sz w:val="28"/>
                <w:szCs w:val="28"/>
                <w:lang w:val="en-GB" w:eastAsia="es-ES"/>
              </w:rPr>
              <w:t> </w:t>
            </w:r>
          </w:p>
        </w:tc>
      </w:tr>
      <w:tr w:rsidR="003540FA" w:rsidRPr="003540FA" w14:paraId="57E3D4BF" w14:textId="77777777" w:rsidTr="003540FA">
        <w:trPr>
          <w:trHeight w:val="765"/>
        </w:trPr>
        <w:tc>
          <w:tcPr>
            <w:tcW w:w="1167" w:type="dxa"/>
            <w:tcBorders>
              <w:top w:val="nil"/>
              <w:left w:val="single" w:sz="8" w:space="0" w:color="auto"/>
              <w:bottom w:val="single" w:sz="8" w:space="0" w:color="auto"/>
              <w:right w:val="single" w:sz="8" w:space="0" w:color="auto"/>
            </w:tcBorders>
            <w:shd w:val="clear" w:color="000000" w:fill="F8CBAD"/>
            <w:vAlign w:val="center"/>
            <w:hideMark/>
          </w:tcPr>
          <w:p w14:paraId="0957684F" w14:textId="77777777" w:rsidR="003540FA" w:rsidRPr="003540FA" w:rsidRDefault="003540FA" w:rsidP="003540FA">
            <w:pPr>
              <w:spacing w:before="0" w:after="0" w:line="240" w:lineRule="auto"/>
              <w:rPr>
                <w:rFonts w:ascii="Calibri" w:eastAsia="Times New Roman" w:hAnsi="Calibri" w:cs="Calibri"/>
                <w:b/>
                <w:bCs/>
                <w:color w:val="082A75"/>
                <w:sz w:val="28"/>
                <w:szCs w:val="28"/>
                <w:lang w:eastAsia="es-ES"/>
              </w:rPr>
            </w:pPr>
            <w:r w:rsidRPr="003540FA">
              <w:rPr>
                <w:rFonts w:ascii="Calibri" w:eastAsia="Times New Roman" w:hAnsi="Calibri" w:cs="Calibri"/>
                <w:b/>
                <w:bCs/>
                <w:noProof/>
                <w:color w:val="082A75"/>
                <w:sz w:val="28"/>
                <w:szCs w:val="28"/>
                <w:lang w:val="en-GB" w:eastAsia="es-ES"/>
              </w:rPr>
              <w:t>Total Score</w:t>
            </w:r>
          </w:p>
        </w:tc>
        <w:tc>
          <w:tcPr>
            <w:tcW w:w="1094" w:type="dxa"/>
            <w:tcBorders>
              <w:top w:val="nil"/>
              <w:left w:val="nil"/>
              <w:bottom w:val="single" w:sz="8" w:space="0" w:color="auto"/>
              <w:right w:val="single" w:sz="8" w:space="0" w:color="auto"/>
            </w:tcBorders>
            <w:shd w:val="clear" w:color="000000" w:fill="F8CBAD"/>
            <w:vAlign w:val="center"/>
            <w:hideMark/>
          </w:tcPr>
          <w:p w14:paraId="79496115" w14:textId="77777777" w:rsidR="003540FA" w:rsidRPr="003540FA" w:rsidRDefault="003540FA" w:rsidP="003540FA">
            <w:pPr>
              <w:spacing w:before="0" w:after="0" w:line="240" w:lineRule="auto"/>
              <w:jc w:val="right"/>
              <w:rPr>
                <w:rFonts w:ascii="Calibri" w:eastAsia="Times New Roman" w:hAnsi="Calibri" w:cs="Calibri"/>
                <w:b/>
                <w:bCs/>
                <w:color w:val="082A75"/>
                <w:sz w:val="28"/>
                <w:szCs w:val="28"/>
                <w:lang w:eastAsia="es-ES"/>
              </w:rPr>
            </w:pPr>
            <w:r w:rsidRPr="003540FA">
              <w:rPr>
                <w:rFonts w:ascii="Calibri" w:eastAsia="Times New Roman" w:hAnsi="Calibri" w:cs="Calibri"/>
                <w:b/>
                <w:bCs/>
                <w:noProof/>
                <w:color w:val="082A75"/>
                <w:sz w:val="28"/>
                <w:szCs w:val="28"/>
                <w:lang w:val="en-GB" w:eastAsia="es-ES"/>
              </w:rPr>
              <w:t>18</w:t>
            </w:r>
          </w:p>
        </w:tc>
        <w:tc>
          <w:tcPr>
            <w:tcW w:w="1043" w:type="dxa"/>
            <w:tcBorders>
              <w:top w:val="nil"/>
              <w:left w:val="nil"/>
              <w:bottom w:val="single" w:sz="8" w:space="0" w:color="auto"/>
              <w:right w:val="single" w:sz="8" w:space="0" w:color="auto"/>
            </w:tcBorders>
            <w:shd w:val="clear" w:color="000000" w:fill="F8CBAD"/>
            <w:vAlign w:val="center"/>
            <w:hideMark/>
          </w:tcPr>
          <w:p w14:paraId="0F1E6049" w14:textId="77777777" w:rsidR="003540FA" w:rsidRPr="003540FA" w:rsidRDefault="003540FA" w:rsidP="003540FA">
            <w:pPr>
              <w:spacing w:before="0" w:after="0" w:line="240" w:lineRule="auto"/>
              <w:jc w:val="right"/>
              <w:rPr>
                <w:rFonts w:ascii="Calibri" w:eastAsia="Times New Roman" w:hAnsi="Calibri" w:cs="Calibri"/>
                <w:b/>
                <w:bCs/>
                <w:color w:val="082A75"/>
                <w:sz w:val="28"/>
                <w:szCs w:val="28"/>
                <w:lang w:eastAsia="es-ES"/>
              </w:rPr>
            </w:pPr>
            <w:r w:rsidRPr="003540FA">
              <w:rPr>
                <w:rFonts w:ascii="Calibri" w:eastAsia="Times New Roman" w:hAnsi="Calibri" w:cs="Calibri"/>
                <w:b/>
                <w:bCs/>
                <w:noProof/>
                <w:color w:val="082A75"/>
                <w:sz w:val="28"/>
                <w:szCs w:val="28"/>
                <w:lang w:val="en-GB" w:eastAsia="es-ES"/>
              </w:rPr>
              <w:t>36</w:t>
            </w:r>
          </w:p>
        </w:tc>
        <w:tc>
          <w:tcPr>
            <w:tcW w:w="1328" w:type="dxa"/>
            <w:tcBorders>
              <w:top w:val="nil"/>
              <w:left w:val="nil"/>
              <w:bottom w:val="single" w:sz="8" w:space="0" w:color="auto"/>
              <w:right w:val="single" w:sz="8" w:space="0" w:color="auto"/>
            </w:tcBorders>
            <w:shd w:val="clear" w:color="000000" w:fill="F8CBAD"/>
            <w:vAlign w:val="center"/>
            <w:hideMark/>
          </w:tcPr>
          <w:p w14:paraId="1B609B86" w14:textId="77777777" w:rsidR="003540FA" w:rsidRPr="003540FA" w:rsidRDefault="003540FA" w:rsidP="003540FA">
            <w:pPr>
              <w:spacing w:before="0" w:after="0" w:line="240" w:lineRule="auto"/>
              <w:jc w:val="right"/>
              <w:rPr>
                <w:rFonts w:ascii="Calibri" w:eastAsia="Times New Roman" w:hAnsi="Calibri" w:cs="Calibri"/>
                <w:b/>
                <w:bCs/>
                <w:color w:val="082A75"/>
                <w:sz w:val="28"/>
                <w:szCs w:val="28"/>
                <w:lang w:eastAsia="es-ES"/>
              </w:rPr>
            </w:pPr>
            <w:r w:rsidRPr="003540FA">
              <w:rPr>
                <w:rFonts w:ascii="Calibri" w:eastAsia="Times New Roman" w:hAnsi="Calibri" w:cs="Calibri"/>
                <w:b/>
                <w:bCs/>
                <w:noProof/>
                <w:color w:val="082A75"/>
                <w:sz w:val="28"/>
                <w:szCs w:val="28"/>
                <w:lang w:val="en-GB" w:eastAsia="es-ES"/>
              </w:rPr>
              <w:t>27</w:t>
            </w:r>
          </w:p>
        </w:tc>
        <w:tc>
          <w:tcPr>
            <w:tcW w:w="1065" w:type="dxa"/>
            <w:tcBorders>
              <w:top w:val="nil"/>
              <w:left w:val="nil"/>
              <w:bottom w:val="single" w:sz="8" w:space="0" w:color="auto"/>
              <w:right w:val="single" w:sz="8" w:space="0" w:color="auto"/>
            </w:tcBorders>
            <w:shd w:val="clear" w:color="000000" w:fill="F8CBAD"/>
            <w:vAlign w:val="center"/>
            <w:hideMark/>
          </w:tcPr>
          <w:p w14:paraId="643B36B3" w14:textId="77777777" w:rsidR="003540FA" w:rsidRPr="003540FA" w:rsidRDefault="003540FA" w:rsidP="003540FA">
            <w:pPr>
              <w:spacing w:before="0" w:after="0" w:line="240" w:lineRule="auto"/>
              <w:jc w:val="right"/>
              <w:rPr>
                <w:rFonts w:ascii="Calibri" w:eastAsia="Times New Roman" w:hAnsi="Calibri" w:cs="Calibri"/>
                <w:b/>
                <w:bCs/>
                <w:color w:val="082A75"/>
                <w:sz w:val="28"/>
                <w:szCs w:val="28"/>
                <w:lang w:eastAsia="es-ES"/>
              </w:rPr>
            </w:pPr>
            <w:r w:rsidRPr="003540FA">
              <w:rPr>
                <w:rFonts w:ascii="Calibri" w:eastAsia="Times New Roman" w:hAnsi="Calibri" w:cs="Calibri"/>
                <w:b/>
                <w:bCs/>
                <w:noProof/>
                <w:color w:val="082A75"/>
                <w:sz w:val="28"/>
                <w:szCs w:val="28"/>
                <w:lang w:val="en-GB" w:eastAsia="es-ES"/>
              </w:rPr>
              <w:t>9</w:t>
            </w:r>
          </w:p>
        </w:tc>
        <w:tc>
          <w:tcPr>
            <w:tcW w:w="1190" w:type="dxa"/>
            <w:tcBorders>
              <w:top w:val="nil"/>
              <w:left w:val="nil"/>
              <w:bottom w:val="single" w:sz="8" w:space="0" w:color="auto"/>
              <w:right w:val="single" w:sz="8" w:space="0" w:color="auto"/>
            </w:tcBorders>
            <w:shd w:val="clear" w:color="000000" w:fill="F8CBAD"/>
            <w:vAlign w:val="center"/>
            <w:hideMark/>
          </w:tcPr>
          <w:p w14:paraId="4EAE54C2" w14:textId="77777777" w:rsidR="003540FA" w:rsidRPr="003540FA" w:rsidRDefault="003540FA" w:rsidP="003540FA">
            <w:pPr>
              <w:spacing w:before="0" w:after="0" w:line="240" w:lineRule="auto"/>
              <w:rPr>
                <w:rFonts w:ascii="Calibri" w:eastAsia="Times New Roman" w:hAnsi="Calibri" w:cs="Calibri"/>
                <w:b/>
                <w:bCs/>
                <w:color w:val="082A75"/>
                <w:sz w:val="28"/>
                <w:szCs w:val="28"/>
                <w:lang w:eastAsia="es-ES"/>
              </w:rPr>
            </w:pPr>
            <w:r w:rsidRPr="003540FA">
              <w:rPr>
                <w:rFonts w:ascii="Calibri" w:eastAsia="Times New Roman" w:hAnsi="Calibri" w:cs="Calibri"/>
                <w:b/>
                <w:bCs/>
                <w:noProof/>
                <w:color w:val="082A75"/>
                <w:sz w:val="28"/>
                <w:szCs w:val="28"/>
                <w:lang w:val="en-GB" w:eastAsia="es-ES"/>
              </w:rPr>
              <w:t> </w:t>
            </w:r>
          </w:p>
        </w:tc>
        <w:tc>
          <w:tcPr>
            <w:tcW w:w="1513" w:type="dxa"/>
            <w:tcBorders>
              <w:top w:val="nil"/>
              <w:left w:val="nil"/>
              <w:bottom w:val="single" w:sz="8" w:space="0" w:color="auto"/>
              <w:right w:val="single" w:sz="8" w:space="0" w:color="auto"/>
            </w:tcBorders>
            <w:shd w:val="clear" w:color="000000" w:fill="F8CBAD"/>
            <w:vAlign w:val="center"/>
            <w:hideMark/>
          </w:tcPr>
          <w:p w14:paraId="10F66741" w14:textId="77777777" w:rsidR="003540FA" w:rsidRPr="003540FA" w:rsidRDefault="003540FA" w:rsidP="003540FA">
            <w:pPr>
              <w:spacing w:before="0" w:after="0" w:line="240" w:lineRule="auto"/>
              <w:rPr>
                <w:rFonts w:ascii="Calibri" w:eastAsia="Times New Roman" w:hAnsi="Calibri" w:cs="Calibri"/>
                <w:b/>
                <w:bCs/>
                <w:color w:val="082A75"/>
                <w:sz w:val="28"/>
                <w:szCs w:val="28"/>
                <w:lang w:eastAsia="es-ES"/>
              </w:rPr>
            </w:pPr>
            <w:r w:rsidRPr="003540FA">
              <w:rPr>
                <w:rFonts w:ascii="Calibri" w:eastAsia="Times New Roman" w:hAnsi="Calibri" w:cs="Calibri"/>
                <w:b/>
                <w:bCs/>
                <w:noProof/>
                <w:color w:val="082A75"/>
                <w:sz w:val="28"/>
                <w:szCs w:val="28"/>
                <w:lang w:val="en-GB" w:eastAsia="es-ES"/>
              </w:rPr>
              <w:t> </w:t>
            </w:r>
          </w:p>
        </w:tc>
      </w:tr>
      <w:tr w:rsidR="003540FA" w:rsidRPr="003540FA" w14:paraId="63FECD06" w14:textId="77777777" w:rsidTr="003540FA">
        <w:trPr>
          <w:trHeight w:val="765"/>
        </w:trPr>
        <w:tc>
          <w:tcPr>
            <w:tcW w:w="1167" w:type="dxa"/>
            <w:tcBorders>
              <w:top w:val="nil"/>
              <w:left w:val="single" w:sz="8" w:space="0" w:color="auto"/>
              <w:bottom w:val="single" w:sz="8" w:space="0" w:color="auto"/>
              <w:right w:val="single" w:sz="8" w:space="0" w:color="auto"/>
            </w:tcBorders>
            <w:shd w:val="clear" w:color="000000" w:fill="DBDBDB"/>
            <w:vAlign w:val="center"/>
            <w:hideMark/>
          </w:tcPr>
          <w:p w14:paraId="5A657CB3" w14:textId="77777777" w:rsidR="003540FA" w:rsidRPr="003540FA" w:rsidRDefault="003540FA" w:rsidP="003540FA">
            <w:pPr>
              <w:spacing w:before="0" w:after="0" w:line="240" w:lineRule="auto"/>
              <w:rPr>
                <w:rFonts w:ascii="Calibri" w:eastAsia="Times New Roman" w:hAnsi="Calibri" w:cs="Calibri"/>
                <w:b/>
                <w:bCs/>
                <w:color w:val="082A75"/>
                <w:sz w:val="28"/>
                <w:szCs w:val="28"/>
                <w:lang w:eastAsia="es-ES"/>
              </w:rPr>
            </w:pPr>
            <w:r w:rsidRPr="003540FA">
              <w:rPr>
                <w:rFonts w:ascii="Calibri" w:eastAsia="Times New Roman" w:hAnsi="Calibri" w:cs="Calibri"/>
                <w:b/>
                <w:bCs/>
                <w:noProof/>
                <w:color w:val="082A75"/>
                <w:sz w:val="28"/>
                <w:szCs w:val="28"/>
                <w:lang w:val="en-GB" w:eastAsia="es-ES"/>
              </w:rPr>
              <w:t>Average Score</w:t>
            </w:r>
          </w:p>
        </w:tc>
        <w:tc>
          <w:tcPr>
            <w:tcW w:w="1094" w:type="dxa"/>
            <w:tcBorders>
              <w:top w:val="nil"/>
              <w:left w:val="nil"/>
              <w:bottom w:val="single" w:sz="8" w:space="0" w:color="auto"/>
              <w:right w:val="single" w:sz="8" w:space="0" w:color="auto"/>
            </w:tcBorders>
            <w:shd w:val="clear" w:color="000000" w:fill="DBDBDB"/>
            <w:vAlign w:val="center"/>
            <w:hideMark/>
          </w:tcPr>
          <w:p w14:paraId="026DCCA7" w14:textId="77777777" w:rsidR="003540FA" w:rsidRPr="003540FA" w:rsidRDefault="003540FA" w:rsidP="003540FA">
            <w:pPr>
              <w:spacing w:before="0" w:after="0" w:line="240" w:lineRule="auto"/>
              <w:jc w:val="right"/>
              <w:rPr>
                <w:rFonts w:ascii="Calibri" w:eastAsia="Times New Roman" w:hAnsi="Calibri" w:cs="Calibri"/>
                <w:b/>
                <w:bCs/>
                <w:color w:val="082A75"/>
                <w:sz w:val="28"/>
                <w:szCs w:val="28"/>
                <w:lang w:eastAsia="es-ES"/>
              </w:rPr>
            </w:pPr>
            <w:r w:rsidRPr="003540FA">
              <w:rPr>
                <w:rFonts w:ascii="Calibri" w:eastAsia="Times New Roman" w:hAnsi="Calibri" w:cs="Calibri"/>
                <w:b/>
                <w:bCs/>
                <w:noProof/>
                <w:color w:val="082A75"/>
                <w:sz w:val="28"/>
                <w:szCs w:val="28"/>
                <w:lang w:val="en-GB" w:eastAsia="es-ES"/>
              </w:rPr>
              <w:t>3,6</w:t>
            </w:r>
          </w:p>
        </w:tc>
        <w:tc>
          <w:tcPr>
            <w:tcW w:w="1043" w:type="dxa"/>
            <w:tcBorders>
              <w:top w:val="nil"/>
              <w:left w:val="nil"/>
              <w:bottom w:val="single" w:sz="8" w:space="0" w:color="auto"/>
              <w:right w:val="single" w:sz="8" w:space="0" w:color="auto"/>
            </w:tcBorders>
            <w:shd w:val="clear" w:color="000000" w:fill="DBDBDB"/>
            <w:vAlign w:val="center"/>
            <w:hideMark/>
          </w:tcPr>
          <w:p w14:paraId="4950CC2E" w14:textId="77777777" w:rsidR="003540FA" w:rsidRPr="003540FA" w:rsidRDefault="003540FA" w:rsidP="003540FA">
            <w:pPr>
              <w:spacing w:before="0" w:after="0" w:line="240" w:lineRule="auto"/>
              <w:jc w:val="right"/>
              <w:rPr>
                <w:rFonts w:ascii="Calibri" w:eastAsia="Times New Roman" w:hAnsi="Calibri" w:cs="Calibri"/>
                <w:b/>
                <w:bCs/>
                <w:color w:val="082A75"/>
                <w:sz w:val="28"/>
                <w:szCs w:val="28"/>
                <w:lang w:eastAsia="es-ES"/>
              </w:rPr>
            </w:pPr>
            <w:r w:rsidRPr="003540FA">
              <w:rPr>
                <w:rFonts w:ascii="Calibri" w:eastAsia="Times New Roman" w:hAnsi="Calibri" w:cs="Calibri"/>
                <w:b/>
                <w:bCs/>
                <w:noProof/>
                <w:color w:val="082A75"/>
                <w:sz w:val="28"/>
                <w:szCs w:val="28"/>
                <w:lang w:val="en-GB" w:eastAsia="es-ES"/>
              </w:rPr>
              <w:t>7,2</w:t>
            </w:r>
          </w:p>
        </w:tc>
        <w:tc>
          <w:tcPr>
            <w:tcW w:w="1328" w:type="dxa"/>
            <w:tcBorders>
              <w:top w:val="nil"/>
              <w:left w:val="nil"/>
              <w:bottom w:val="single" w:sz="8" w:space="0" w:color="auto"/>
              <w:right w:val="single" w:sz="8" w:space="0" w:color="auto"/>
            </w:tcBorders>
            <w:shd w:val="clear" w:color="000000" w:fill="DBDBDB"/>
            <w:vAlign w:val="center"/>
            <w:hideMark/>
          </w:tcPr>
          <w:p w14:paraId="3BB5CC51" w14:textId="77777777" w:rsidR="003540FA" w:rsidRPr="003540FA" w:rsidRDefault="003540FA" w:rsidP="003540FA">
            <w:pPr>
              <w:spacing w:before="0" w:after="0" w:line="240" w:lineRule="auto"/>
              <w:jc w:val="right"/>
              <w:rPr>
                <w:rFonts w:ascii="Calibri" w:eastAsia="Times New Roman" w:hAnsi="Calibri" w:cs="Calibri"/>
                <w:b/>
                <w:bCs/>
                <w:color w:val="082A75"/>
                <w:sz w:val="28"/>
                <w:szCs w:val="28"/>
                <w:lang w:eastAsia="es-ES"/>
              </w:rPr>
            </w:pPr>
            <w:r w:rsidRPr="003540FA">
              <w:rPr>
                <w:rFonts w:ascii="Calibri" w:eastAsia="Times New Roman" w:hAnsi="Calibri" w:cs="Calibri"/>
                <w:b/>
                <w:bCs/>
                <w:noProof/>
                <w:color w:val="082A75"/>
                <w:sz w:val="28"/>
                <w:szCs w:val="28"/>
                <w:lang w:val="en-GB" w:eastAsia="es-ES"/>
              </w:rPr>
              <w:t>5,4</w:t>
            </w:r>
          </w:p>
        </w:tc>
        <w:tc>
          <w:tcPr>
            <w:tcW w:w="1065" w:type="dxa"/>
            <w:tcBorders>
              <w:top w:val="nil"/>
              <w:left w:val="nil"/>
              <w:bottom w:val="single" w:sz="8" w:space="0" w:color="auto"/>
              <w:right w:val="single" w:sz="8" w:space="0" w:color="auto"/>
            </w:tcBorders>
            <w:shd w:val="clear" w:color="000000" w:fill="DBDBDB"/>
            <w:vAlign w:val="center"/>
            <w:hideMark/>
          </w:tcPr>
          <w:p w14:paraId="486C1478" w14:textId="77777777" w:rsidR="003540FA" w:rsidRPr="003540FA" w:rsidRDefault="003540FA" w:rsidP="003540FA">
            <w:pPr>
              <w:spacing w:before="0" w:after="0" w:line="240" w:lineRule="auto"/>
              <w:jc w:val="right"/>
              <w:rPr>
                <w:rFonts w:ascii="Calibri" w:eastAsia="Times New Roman" w:hAnsi="Calibri" w:cs="Calibri"/>
                <w:b/>
                <w:bCs/>
                <w:color w:val="082A75"/>
                <w:sz w:val="28"/>
                <w:szCs w:val="28"/>
                <w:lang w:eastAsia="es-ES"/>
              </w:rPr>
            </w:pPr>
            <w:r w:rsidRPr="003540FA">
              <w:rPr>
                <w:rFonts w:ascii="Calibri" w:eastAsia="Times New Roman" w:hAnsi="Calibri" w:cs="Calibri"/>
                <w:b/>
                <w:bCs/>
                <w:noProof/>
                <w:color w:val="082A75"/>
                <w:sz w:val="28"/>
                <w:szCs w:val="28"/>
                <w:lang w:val="en-GB" w:eastAsia="es-ES"/>
              </w:rPr>
              <w:t>1,8</w:t>
            </w:r>
          </w:p>
        </w:tc>
        <w:tc>
          <w:tcPr>
            <w:tcW w:w="1190" w:type="dxa"/>
            <w:tcBorders>
              <w:top w:val="nil"/>
              <w:left w:val="nil"/>
              <w:bottom w:val="single" w:sz="8" w:space="0" w:color="auto"/>
              <w:right w:val="single" w:sz="8" w:space="0" w:color="auto"/>
            </w:tcBorders>
            <w:shd w:val="clear" w:color="000000" w:fill="DBDBDB"/>
            <w:vAlign w:val="center"/>
            <w:hideMark/>
          </w:tcPr>
          <w:p w14:paraId="755A1FA6" w14:textId="77777777" w:rsidR="003540FA" w:rsidRPr="003540FA" w:rsidRDefault="003540FA" w:rsidP="003540FA">
            <w:pPr>
              <w:spacing w:before="0" w:after="0" w:line="240" w:lineRule="auto"/>
              <w:rPr>
                <w:rFonts w:ascii="Calibri" w:eastAsia="Times New Roman" w:hAnsi="Calibri" w:cs="Calibri"/>
                <w:b/>
                <w:bCs/>
                <w:color w:val="082A75"/>
                <w:sz w:val="28"/>
                <w:szCs w:val="28"/>
                <w:lang w:eastAsia="es-ES"/>
              </w:rPr>
            </w:pPr>
            <w:r w:rsidRPr="003540FA">
              <w:rPr>
                <w:rFonts w:ascii="Calibri" w:eastAsia="Times New Roman" w:hAnsi="Calibri" w:cs="Calibri"/>
                <w:b/>
                <w:bCs/>
                <w:noProof/>
                <w:color w:val="082A75"/>
                <w:sz w:val="28"/>
                <w:szCs w:val="28"/>
                <w:lang w:val="en-GB" w:eastAsia="es-ES"/>
              </w:rPr>
              <w:t> </w:t>
            </w:r>
          </w:p>
        </w:tc>
        <w:tc>
          <w:tcPr>
            <w:tcW w:w="1513" w:type="dxa"/>
            <w:tcBorders>
              <w:top w:val="nil"/>
              <w:left w:val="nil"/>
              <w:bottom w:val="single" w:sz="8" w:space="0" w:color="auto"/>
              <w:right w:val="single" w:sz="8" w:space="0" w:color="auto"/>
            </w:tcBorders>
            <w:shd w:val="clear" w:color="000000" w:fill="DBDBDB"/>
            <w:vAlign w:val="center"/>
            <w:hideMark/>
          </w:tcPr>
          <w:p w14:paraId="1D7D1E44" w14:textId="77777777" w:rsidR="003540FA" w:rsidRPr="003540FA" w:rsidRDefault="003540FA" w:rsidP="003540FA">
            <w:pPr>
              <w:spacing w:before="0" w:after="0" w:line="240" w:lineRule="auto"/>
              <w:rPr>
                <w:rFonts w:ascii="Calibri" w:eastAsia="Times New Roman" w:hAnsi="Calibri" w:cs="Calibri"/>
                <w:b/>
                <w:bCs/>
                <w:color w:val="082A75"/>
                <w:sz w:val="28"/>
                <w:szCs w:val="28"/>
                <w:lang w:eastAsia="es-ES"/>
              </w:rPr>
            </w:pPr>
            <w:r w:rsidRPr="003540FA">
              <w:rPr>
                <w:rFonts w:ascii="Calibri" w:eastAsia="Times New Roman" w:hAnsi="Calibri" w:cs="Calibri"/>
                <w:b/>
                <w:bCs/>
                <w:noProof/>
                <w:color w:val="082A75"/>
                <w:sz w:val="28"/>
                <w:szCs w:val="28"/>
                <w:lang w:val="en-GB" w:eastAsia="es-ES"/>
              </w:rPr>
              <w:t> </w:t>
            </w:r>
          </w:p>
        </w:tc>
      </w:tr>
    </w:tbl>
    <w:p w14:paraId="3030A6B4" w14:textId="55781517" w:rsidR="00BE51B8" w:rsidRDefault="00BE51B8" w:rsidP="00616C6D">
      <w:pPr>
        <w:pStyle w:val="Prrafodelista"/>
        <w:rPr>
          <w:lang w:val="en-GB"/>
        </w:rPr>
      </w:pPr>
    </w:p>
    <w:p w14:paraId="7ACDFB0E" w14:textId="708E2218" w:rsidR="00BE51B8" w:rsidRDefault="00BE51B8" w:rsidP="00616C6D">
      <w:pPr>
        <w:pStyle w:val="Prrafodelista"/>
        <w:rPr>
          <w:lang w:val="en-GB"/>
        </w:rPr>
      </w:pPr>
    </w:p>
    <w:p w14:paraId="17BEEC55" w14:textId="127D24DD" w:rsidR="00BE51B8" w:rsidRDefault="00BE51B8" w:rsidP="00616C6D">
      <w:pPr>
        <w:pStyle w:val="Prrafodelista"/>
        <w:rPr>
          <w:lang w:val="en-GB"/>
        </w:rPr>
      </w:pPr>
    </w:p>
    <w:p w14:paraId="65FBFDA9" w14:textId="0F3F3243" w:rsidR="00BE51B8" w:rsidRDefault="00BE51B8" w:rsidP="00616C6D">
      <w:pPr>
        <w:pStyle w:val="Prrafodelista"/>
        <w:rPr>
          <w:lang w:val="en-GB"/>
        </w:rPr>
      </w:pPr>
    </w:p>
    <w:p w14:paraId="49BCDE5D" w14:textId="2AA03CDD" w:rsidR="00BE51B8" w:rsidRDefault="00BE51B8" w:rsidP="00BE51B8">
      <w:pPr>
        <w:pStyle w:val="Prrafodelista"/>
        <w:rPr>
          <w:lang w:val="en-GB"/>
        </w:rPr>
      </w:pPr>
    </w:p>
    <w:p w14:paraId="6722D238" w14:textId="3DE78EDA" w:rsidR="00C107BE" w:rsidRDefault="00C107BE" w:rsidP="00BE51B8">
      <w:pPr>
        <w:pStyle w:val="Prrafodelista"/>
        <w:rPr>
          <w:lang w:val="en-GB"/>
        </w:rPr>
      </w:pPr>
    </w:p>
    <w:p w14:paraId="7760193C" w14:textId="77777777" w:rsidR="00C107BE" w:rsidRDefault="00C107BE" w:rsidP="00BE51B8">
      <w:pPr>
        <w:pStyle w:val="Prrafodelista"/>
        <w:rPr>
          <w:lang w:val="en-GB"/>
        </w:rPr>
      </w:pPr>
    </w:p>
    <w:p w14:paraId="618C6510" w14:textId="6E7126DC" w:rsidR="00BE51B8" w:rsidRDefault="0015011C" w:rsidP="00BE51B8">
      <w:pPr>
        <w:pStyle w:val="Prrafodelista"/>
        <w:rPr>
          <w:lang w:val="en-GB"/>
        </w:rPr>
      </w:pPr>
      <w:r>
        <w:rPr>
          <w:noProof/>
        </w:rPr>
        <w:drawing>
          <wp:inline distT="0" distB="0" distL="0" distR="0" wp14:anchorId="05ECAD8D" wp14:editId="63CAB5CA">
            <wp:extent cx="4572000" cy="2743200"/>
            <wp:effectExtent l="0" t="0" r="0" b="0"/>
            <wp:docPr id="3" name="Gráfico 3">
              <a:extLst xmlns:a="http://schemas.openxmlformats.org/drawingml/2006/main">
                <a:ext uri="{FF2B5EF4-FFF2-40B4-BE49-F238E27FC236}">
                  <a16:creationId xmlns:a16="http://schemas.microsoft.com/office/drawing/2014/main" id="{1A93766C-CCA4-47B7-A37F-17C5F1BD69C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4DE9D06A" w14:textId="255BD95D" w:rsidR="00BE51B8" w:rsidRDefault="00FB27F5" w:rsidP="00BE51B8">
      <w:pPr>
        <w:pStyle w:val="Prrafodelista"/>
        <w:rPr>
          <w:lang w:val="en-GB"/>
        </w:rPr>
      </w:pPr>
      <w:r>
        <w:rPr>
          <w:noProof/>
        </w:rPr>
        <w:lastRenderedPageBreak/>
        <w:drawing>
          <wp:inline distT="0" distB="0" distL="0" distR="0" wp14:anchorId="25163DEF" wp14:editId="6152CDE4">
            <wp:extent cx="4572000" cy="2743200"/>
            <wp:effectExtent l="0" t="0" r="0" b="0"/>
            <wp:docPr id="4" name="Gráfico 4">
              <a:extLst xmlns:a="http://schemas.openxmlformats.org/drawingml/2006/main">
                <a:ext uri="{FF2B5EF4-FFF2-40B4-BE49-F238E27FC236}">
                  <a16:creationId xmlns:a16="http://schemas.microsoft.com/office/drawing/2014/main" id="{AF573471-56A6-41E9-B0E8-E0DDB1DB0AF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4FAE8260" w14:textId="74CC828D" w:rsidR="00A8470E" w:rsidRDefault="00A8470E" w:rsidP="00BE51B8">
      <w:pPr>
        <w:pStyle w:val="Prrafodelista"/>
        <w:rPr>
          <w:lang w:val="en-GB"/>
        </w:rPr>
      </w:pPr>
    </w:p>
    <w:p w14:paraId="64B947B8" w14:textId="33013849" w:rsidR="00A8470E" w:rsidRDefault="00A8470E" w:rsidP="00BE51B8">
      <w:pPr>
        <w:pStyle w:val="Prrafodelista"/>
        <w:rPr>
          <w:lang w:val="en-GB"/>
        </w:rPr>
      </w:pPr>
    </w:p>
    <w:p w14:paraId="50D90536" w14:textId="30A9C767" w:rsidR="00A8470E" w:rsidRDefault="00A8470E" w:rsidP="00BE51B8">
      <w:pPr>
        <w:pStyle w:val="Prrafodelista"/>
        <w:rPr>
          <w:lang w:val="en-GB"/>
        </w:rPr>
      </w:pPr>
    </w:p>
    <w:p w14:paraId="7C538BA3" w14:textId="6FE4AB76" w:rsidR="00A8470E" w:rsidRDefault="00A8470E" w:rsidP="00BE51B8">
      <w:pPr>
        <w:pStyle w:val="Prrafodelista"/>
        <w:rPr>
          <w:lang w:val="en-GB"/>
        </w:rPr>
      </w:pPr>
    </w:p>
    <w:p w14:paraId="3292D2CB" w14:textId="45AD7237" w:rsidR="004327A2" w:rsidRDefault="004327A2" w:rsidP="00BE51B8">
      <w:pPr>
        <w:pStyle w:val="Prrafodelista"/>
        <w:rPr>
          <w:lang w:val="en-GB"/>
        </w:rPr>
      </w:pPr>
    </w:p>
    <w:p w14:paraId="2A0371DD" w14:textId="6133E281" w:rsidR="004327A2" w:rsidRDefault="004327A2" w:rsidP="00BE51B8">
      <w:pPr>
        <w:pStyle w:val="Prrafodelista"/>
        <w:rPr>
          <w:lang w:val="en-GB"/>
        </w:rPr>
      </w:pPr>
    </w:p>
    <w:p w14:paraId="1E856A0C" w14:textId="7F421982" w:rsidR="004327A2" w:rsidRDefault="004327A2" w:rsidP="00BE51B8">
      <w:pPr>
        <w:pStyle w:val="Prrafodelista"/>
        <w:rPr>
          <w:lang w:val="en-GB"/>
        </w:rPr>
      </w:pPr>
    </w:p>
    <w:p w14:paraId="25D9978D" w14:textId="2797B180" w:rsidR="004327A2" w:rsidRDefault="004327A2" w:rsidP="00BE51B8">
      <w:pPr>
        <w:pStyle w:val="Prrafodelista"/>
        <w:rPr>
          <w:lang w:val="en-GB"/>
        </w:rPr>
      </w:pPr>
    </w:p>
    <w:p w14:paraId="01813499" w14:textId="54CB94CB" w:rsidR="004327A2" w:rsidRDefault="004327A2" w:rsidP="00BE51B8">
      <w:pPr>
        <w:pStyle w:val="Prrafodelista"/>
        <w:rPr>
          <w:lang w:val="en-GB"/>
        </w:rPr>
      </w:pPr>
    </w:p>
    <w:p w14:paraId="211806F7" w14:textId="77777777" w:rsidR="004327A2" w:rsidRDefault="004327A2" w:rsidP="00CC73FA">
      <w:pPr>
        <w:pStyle w:val="Prrafodelista"/>
        <w:jc w:val="center"/>
        <w:rPr>
          <w:lang w:val="en-GB"/>
        </w:rPr>
      </w:pPr>
    </w:p>
    <w:tbl>
      <w:tblPr>
        <w:tblW w:w="9600" w:type="dxa"/>
        <w:tblInd w:w="-657" w:type="dxa"/>
        <w:tblCellMar>
          <w:left w:w="70" w:type="dxa"/>
          <w:right w:w="70" w:type="dxa"/>
        </w:tblCellMar>
        <w:tblLook w:val="04A0" w:firstRow="1" w:lastRow="0" w:firstColumn="1" w:lastColumn="0" w:noHBand="0" w:noVBand="1"/>
      </w:tblPr>
      <w:tblGrid>
        <w:gridCol w:w="1202"/>
        <w:gridCol w:w="1097"/>
        <w:gridCol w:w="1096"/>
        <w:gridCol w:w="1111"/>
        <w:gridCol w:w="1096"/>
        <w:gridCol w:w="1096"/>
        <w:gridCol w:w="1279"/>
        <w:gridCol w:w="1623"/>
      </w:tblGrid>
      <w:tr w:rsidR="004327A2" w:rsidRPr="004327A2" w14:paraId="1B9EF4A5" w14:textId="77777777" w:rsidTr="004327A2">
        <w:trPr>
          <w:trHeight w:val="1140"/>
        </w:trPr>
        <w:tc>
          <w:tcPr>
            <w:tcW w:w="1202"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06B94373" w14:textId="77777777" w:rsidR="004327A2" w:rsidRPr="004327A2" w:rsidRDefault="004327A2" w:rsidP="004327A2">
            <w:pPr>
              <w:spacing w:before="0" w:after="0" w:line="240" w:lineRule="auto"/>
              <w:rPr>
                <w:rFonts w:ascii="Calibri" w:eastAsia="Times New Roman" w:hAnsi="Calibri" w:cs="Calibri"/>
                <w:b/>
                <w:bCs/>
                <w:color w:val="082A75"/>
                <w:sz w:val="28"/>
                <w:szCs w:val="28"/>
                <w:lang w:eastAsia="es-ES"/>
              </w:rPr>
            </w:pPr>
            <w:r w:rsidRPr="004327A2">
              <w:rPr>
                <w:rFonts w:ascii="Calibri" w:eastAsia="Times New Roman" w:hAnsi="Calibri" w:cs="Calibri"/>
                <w:b/>
                <w:bCs/>
                <w:noProof/>
                <w:color w:val="082A75"/>
                <w:sz w:val="28"/>
                <w:szCs w:val="28"/>
                <w:lang w:val="en-GB" w:eastAsia="es-ES"/>
              </w:rPr>
              <w:t>Question a</w:t>
            </w:r>
          </w:p>
        </w:tc>
        <w:tc>
          <w:tcPr>
            <w:tcW w:w="1097" w:type="dxa"/>
            <w:tcBorders>
              <w:top w:val="single" w:sz="8" w:space="0" w:color="auto"/>
              <w:left w:val="nil"/>
              <w:bottom w:val="single" w:sz="8" w:space="0" w:color="auto"/>
              <w:right w:val="single" w:sz="8" w:space="0" w:color="auto"/>
            </w:tcBorders>
            <w:shd w:val="clear" w:color="auto" w:fill="auto"/>
            <w:vAlign w:val="center"/>
            <w:hideMark/>
          </w:tcPr>
          <w:p w14:paraId="0C5D3912" w14:textId="77777777" w:rsidR="004327A2" w:rsidRPr="004327A2" w:rsidRDefault="004327A2" w:rsidP="004327A2">
            <w:pPr>
              <w:spacing w:before="0" w:after="0" w:line="240" w:lineRule="auto"/>
              <w:jc w:val="right"/>
              <w:rPr>
                <w:rFonts w:ascii="Calibri" w:eastAsia="Times New Roman" w:hAnsi="Calibri" w:cs="Calibri"/>
                <w:b/>
                <w:bCs/>
                <w:color w:val="082A75"/>
                <w:sz w:val="28"/>
                <w:szCs w:val="28"/>
                <w:lang w:eastAsia="es-ES"/>
              </w:rPr>
            </w:pPr>
            <w:r w:rsidRPr="004327A2">
              <w:rPr>
                <w:rFonts w:ascii="Calibri" w:eastAsia="Times New Roman" w:hAnsi="Calibri" w:cs="Calibri"/>
                <w:b/>
                <w:bCs/>
                <w:color w:val="082A75"/>
                <w:sz w:val="28"/>
                <w:szCs w:val="28"/>
                <w:lang w:eastAsia="es-ES"/>
              </w:rPr>
              <w:t>1</w:t>
            </w:r>
          </w:p>
        </w:tc>
        <w:tc>
          <w:tcPr>
            <w:tcW w:w="1096" w:type="dxa"/>
            <w:tcBorders>
              <w:top w:val="single" w:sz="8" w:space="0" w:color="auto"/>
              <w:left w:val="nil"/>
              <w:bottom w:val="single" w:sz="8" w:space="0" w:color="auto"/>
              <w:right w:val="single" w:sz="8" w:space="0" w:color="auto"/>
            </w:tcBorders>
            <w:shd w:val="clear" w:color="auto" w:fill="auto"/>
            <w:vAlign w:val="center"/>
            <w:hideMark/>
          </w:tcPr>
          <w:p w14:paraId="6F63140B" w14:textId="77777777" w:rsidR="004327A2" w:rsidRPr="004327A2" w:rsidRDefault="004327A2" w:rsidP="004327A2">
            <w:pPr>
              <w:spacing w:before="0" w:after="0" w:line="240" w:lineRule="auto"/>
              <w:jc w:val="right"/>
              <w:rPr>
                <w:rFonts w:ascii="Calibri" w:eastAsia="Times New Roman" w:hAnsi="Calibri" w:cs="Calibri"/>
                <w:b/>
                <w:bCs/>
                <w:color w:val="082A75"/>
                <w:sz w:val="28"/>
                <w:szCs w:val="28"/>
                <w:lang w:eastAsia="es-ES"/>
              </w:rPr>
            </w:pPr>
            <w:r w:rsidRPr="004327A2">
              <w:rPr>
                <w:rFonts w:ascii="Calibri" w:eastAsia="Times New Roman" w:hAnsi="Calibri" w:cs="Calibri"/>
                <w:b/>
                <w:bCs/>
                <w:noProof/>
                <w:color w:val="082A75"/>
                <w:sz w:val="28"/>
                <w:szCs w:val="28"/>
                <w:lang w:val="en-GB" w:eastAsia="es-ES"/>
              </w:rPr>
              <w:t>2</w:t>
            </w:r>
          </w:p>
        </w:tc>
        <w:tc>
          <w:tcPr>
            <w:tcW w:w="1111" w:type="dxa"/>
            <w:tcBorders>
              <w:top w:val="single" w:sz="8" w:space="0" w:color="auto"/>
              <w:left w:val="nil"/>
              <w:bottom w:val="single" w:sz="8" w:space="0" w:color="auto"/>
              <w:right w:val="single" w:sz="8" w:space="0" w:color="auto"/>
            </w:tcBorders>
            <w:shd w:val="clear" w:color="auto" w:fill="auto"/>
            <w:vAlign w:val="center"/>
            <w:hideMark/>
          </w:tcPr>
          <w:p w14:paraId="4704E627" w14:textId="77777777" w:rsidR="004327A2" w:rsidRPr="004327A2" w:rsidRDefault="004327A2" w:rsidP="004327A2">
            <w:pPr>
              <w:spacing w:before="0" w:after="0" w:line="240" w:lineRule="auto"/>
              <w:jc w:val="right"/>
              <w:rPr>
                <w:rFonts w:ascii="Calibri" w:eastAsia="Times New Roman" w:hAnsi="Calibri" w:cs="Calibri"/>
                <w:b/>
                <w:bCs/>
                <w:color w:val="082A75"/>
                <w:sz w:val="28"/>
                <w:szCs w:val="28"/>
                <w:lang w:eastAsia="es-ES"/>
              </w:rPr>
            </w:pPr>
            <w:r w:rsidRPr="004327A2">
              <w:rPr>
                <w:rFonts w:ascii="Calibri" w:eastAsia="Times New Roman" w:hAnsi="Calibri" w:cs="Calibri"/>
                <w:b/>
                <w:bCs/>
                <w:noProof/>
                <w:color w:val="082A75"/>
                <w:sz w:val="28"/>
                <w:szCs w:val="28"/>
                <w:lang w:val="en-GB" w:eastAsia="es-ES"/>
              </w:rPr>
              <w:t>3</w:t>
            </w:r>
          </w:p>
        </w:tc>
        <w:tc>
          <w:tcPr>
            <w:tcW w:w="1096" w:type="dxa"/>
            <w:tcBorders>
              <w:top w:val="single" w:sz="8" w:space="0" w:color="auto"/>
              <w:left w:val="nil"/>
              <w:bottom w:val="single" w:sz="8" w:space="0" w:color="auto"/>
              <w:right w:val="single" w:sz="8" w:space="0" w:color="auto"/>
            </w:tcBorders>
            <w:shd w:val="clear" w:color="auto" w:fill="auto"/>
            <w:vAlign w:val="center"/>
            <w:hideMark/>
          </w:tcPr>
          <w:p w14:paraId="21FE3F43" w14:textId="77777777" w:rsidR="004327A2" w:rsidRPr="004327A2" w:rsidRDefault="004327A2" w:rsidP="004327A2">
            <w:pPr>
              <w:spacing w:before="0" w:after="0" w:line="240" w:lineRule="auto"/>
              <w:jc w:val="right"/>
              <w:rPr>
                <w:rFonts w:ascii="Calibri" w:eastAsia="Times New Roman" w:hAnsi="Calibri" w:cs="Calibri"/>
                <w:b/>
                <w:bCs/>
                <w:color w:val="082A75"/>
                <w:sz w:val="28"/>
                <w:szCs w:val="28"/>
                <w:lang w:eastAsia="es-ES"/>
              </w:rPr>
            </w:pPr>
            <w:r w:rsidRPr="004327A2">
              <w:rPr>
                <w:rFonts w:ascii="Calibri" w:eastAsia="Times New Roman" w:hAnsi="Calibri" w:cs="Calibri"/>
                <w:b/>
                <w:bCs/>
                <w:color w:val="082A75"/>
                <w:sz w:val="28"/>
                <w:szCs w:val="28"/>
                <w:lang w:eastAsia="es-ES"/>
              </w:rPr>
              <w:t>4</w:t>
            </w:r>
          </w:p>
        </w:tc>
        <w:tc>
          <w:tcPr>
            <w:tcW w:w="1096" w:type="dxa"/>
            <w:tcBorders>
              <w:top w:val="single" w:sz="8" w:space="0" w:color="auto"/>
              <w:left w:val="nil"/>
              <w:bottom w:val="single" w:sz="8" w:space="0" w:color="auto"/>
              <w:right w:val="single" w:sz="8" w:space="0" w:color="auto"/>
            </w:tcBorders>
            <w:shd w:val="clear" w:color="auto" w:fill="auto"/>
            <w:vAlign w:val="center"/>
            <w:hideMark/>
          </w:tcPr>
          <w:p w14:paraId="31CD9FB1" w14:textId="77777777" w:rsidR="004327A2" w:rsidRPr="004327A2" w:rsidRDefault="004327A2" w:rsidP="004327A2">
            <w:pPr>
              <w:spacing w:before="0" w:after="0" w:line="240" w:lineRule="auto"/>
              <w:jc w:val="right"/>
              <w:rPr>
                <w:rFonts w:ascii="Calibri" w:eastAsia="Times New Roman" w:hAnsi="Calibri" w:cs="Calibri"/>
                <w:b/>
                <w:bCs/>
                <w:color w:val="082A75"/>
                <w:sz w:val="28"/>
                <w:szCs w:val="28"/>
                <w:lang w:eastAsia="es-ES"/>
              </w:rPr>
            </w:pPr>
            <w:r w:rsidRPr="004327A2">
              <w:rPr>
                <w:rFonts w:ascii="Calibri" w:eastAsia="Times New Roman" w:hAnsi="Calibri" w:cs="Calibri"/>
                <w:b/>
                <w:bCs/>
                <w:noProof/>
                <w:color w:val="082A75"/>
                <w:sz w:val="28"/>
                <w:szCs w:val="28"/>
                <w:lang w:val="en-GB" w:eastAsia="es-ES"/>
              </w:rPr>
              <w:t>5</w:t>
            </w:r>
          </w:p>
        </w:tc>
        <w:tc>
          <w:tcPr>
            <w:tcW w:w="1279" w:type="dxa"/>
            <w:tcBorders>
              <w:top w:val="single" w:sz="8" w:space="0" w:color="auto"/>
              <w:left w:val="nil"/>
              <w:bottom w:val="single" w:sz="8" w:space="0" w:color="auto"/>
              <w:right w:val="single" w:sz="8" w:space="0" w:color="auto"/>
            </w:tcBorders>
            <w:shd w:val="clear" w:color="auto" w:fill="auto"/>
            <w:vAlign w:val="center"/>
            <w:hideMark/>
          </w:tcPr>
          <w:p w14:paraId="3874258A" w14:textId="77777777" w:rsidR="004327A2" w:rsidRPr="004327A2" w:rsidRDefault="004327A2" w:rsidP="004327A2">
            <w:pPr>
              <w:spacing w:before="0" w:after="0" w:line="240" w:lineRule="auto"/>
              <w:rPr>
                <w:rFonts w:ascii="Calibri" w:eastAsia="Times New Roman" w:hAnsi="Calibri" w:cs="Calibri"/>
                <w:b/>
                <w:bCs/>
                <w:color w:val="082A75"/>
                <w:sz w:val="28"/>
                <w:szCs w:val="28"/>
                <w:lang w:eastAsia="es-ES"/>
              </w:rPr>
            </w:pPr>
            <w:r w:rsidRPr="004327A2">
              <w:rPr>
                <w:rFonts w:ascii="Calibri" w:eastAsia="Times New Roman" w:hAnsi="Calibri" w:cs="Calibri"/>
                <w:b/>
                <w:bCs/>
                <w:noProof/>
                <w:color w:val="082A75"/>
                <w:sz w:val="28"/>
                <w:szCs w:val="28"/>
                <w:lang w:val="en-GB" w:eastAsia="es-ES"/>
              </w:rPr>
              <w:t>Minimum m Score</w:t>
            </w:r>
          </w:p>
        </w:tc>
        <w:tc>
          <w:tcPr>
            <w:tcW w:w="1623" w:type="dxa"/>
            <w:tcBorders>
              <w:top w:val="single" w:sz="8" w:space="0" w:color="auto"/>
              <w:left w:val="nil"/>
              <w:bottom w:val="single" w:sz="8" w:space="0" w:color="auto"/>
              <w:right w:val="single" w:sz="8" w:space="0" w:color="auto"/>
            </w:tcBorders>
            <w:shd w:val="clear" w:color="auto" w:fill="auto"/>
            <w:vAlign w:val="center"/>
            <w:hideMark/>
          </w:tcPr>
          <w:p w14:paraId="5AD0E99C" w14:textId="77777777" w:rsidR="004327A2" w:rsidRPr="004327A2" w:rsidRDefault="004327A2" w:rsidP="004327A2">
            <w:pPr>
              <w:spacing w:before="0" w:after="0" w:line="240" w:lineRule="auto"/>
              <w:rPr>
                <w:rFonts w:ascii="Calibri" w:eastAsia="Times New Roman" w:hAnsi="Calibri" w:cs="Calibri"/>
                <w:b/>
                <w:bCs/>
                <w:color w:val="082A75"/>
                <w:sz w:val="28"/>
                <w:szCs w:val="28"/>
                <w:lang w:eastAsia="es-ES"/>
              </w:rPr>
            </w:pPr>
            <w:r w:rsidRPr="004327A2">
              <w:rPr>
                <w:rFonts w:ascii="Calibri" w:eastAsia="Times New Roman" w:hAnsi="Calibri" w:cs="Calibri"/>
                <w:b/>
                <w:bCs/>
                <w:noProof/>
                <w:color w:val="082A75"/>
                <w:sz w:val="28"/>
                <w:szCs w:val="28"/>
                <w:lang w:val="en-GB" w:eastAsia="es-ES"/>
              </w:rPr>
              <w:t>Maximimum m Score</w:t>
            </w:r>
          </w:p>
        </w:tc>
      </w:tr>
      <w:tr w:rsidR="004327A2" w:rsidRPr="004327A2" w14:paraId="6E085539" w14:textId="77777777" w:rsidTr="004327A2">
        <w:trPr>
          <w:trHeight w:val="390"/>
        </w:trPr>
        <w:tc>
          <w:tcPr>
            <w:tcW w:w="1202" w:type="dxa"/>
            <w:tcBorders>
              <w:top w:val="nil"/>
              <w:left w:val="single" w:sz="8" w:space="0" w:color="auto"/>
              <w:bottom w:val="single" w:sz="8" w:space="0" w:color="auto"/>
              <w:right w:val="single" w:sz="8" w:space="0" w:color="auto"/>
            </w:tcBorders>
            <w:shd w:val="clear" w:color="auto" w:fill="auto"/>
            <w:vAlign w:val="center"/>
            <w:hideMark/>
          </w:tcPr>
          <w:p w14:paraId="3C1C11CB" w14:textId="77777777" w:rsidR="004327A2" w:rsidRPr="004327A2" w:rsidRDefault="004327A2" w:rsidP="004327A2">
            <w:pPr>
              <w:spacing w:before="0" w:after="0" w:line="240" w:lineRule="auto"/>
              <w:rPr>
                <w:rFonts w:ascii="Calibri" w:eastAsia="Times New Roman" w:hAnsi="Calibri" w:cs="Calibri"/>
                <w:b/>
                <w:bCs/>
                <w:color w:val="082A75"/>
                <w:sz w:val="28"/>
                <w:szCs w:val="28"/>
                <w:lang w:eastAsia="es-ES"/>
              </w:rPr>
            </w:pPr>
            <w:r w:rsidRPr="004327A2">
              <w:rPr>
                <w:rFonts w:ascii="Calibri" w:eastAsia="Times New Roman" w:hAnsi="Calibri" w:cs="Calibri"/>
                <w:b/>
                <w:bCs/>
                <w:noProof/>
                <w:color w:val="082A75"/>
                <w:sz w:val="28"/>
                <w:szCs w:val="28"/>
                <w:lang w:val="en-GB" w:eastAsia="es-ES"/>
              </w:rPr>
              <w:t>Q6</w:t>
            </w:r>
          </w:p>
        </w:tc>
        <w:tc>
          <w:tcPr>
            <w:tcW w:w="1097" w:type="dxa"/>
            <w:tcBorders>
              <w:top w:val="nil"/>
              <w:left w:val="nil"/>
              <w:bottom w:val="single" w:sz="8" w:space="0" w:color="auto"/>
              <w:right w:val="single" w:sz="8" w:space="0" w:color="auto"/>
            </w:tcBorders>
            <w:shd w:val="clear" w:color="auto" w:fill="auto"/>
            <w:vAlign w:val="center"/>
            <w:hideMark/>
          </w:tcPr>
          <w:p w14:paraId="1BE366E6" w14:textId="77777777" w:rsidR="004327A2" w:rsidRPr="004327A2" w:rsidRDefault="004327A2" w:rsidP="004327A2">
            <w:pPr>
              <w:spacing w:before="0" w:after="0" w:line="240" w:lineRule="auto"/>
              <w:jc w:val="right"/>
              <w:rPr>
                <w:rFonts w:ascii="Calibri" w:eastAsia="Times New Roman" w:hAnsi="Calibri" w:cs="Calibri"/>
                <w:b/>
                <w:bCs/>
                <w:color w:val="082A75"/>
                <w:sz w:val="28"/>
                <w:szCs w:val="28"/>
                <w:lang w:eastAsia="es-ES"/>
              </w:rPr>
            </w:pPr>
            <w:r w:rsidRPr="004327A2">
              <w:rPr>
                <w:rFonts w:ascii="Calibri" w:eastAsia="Times New Roman" w:hAnsi="Calibri" w:cs="Calibri"/>
                <w:b/>
                <w:bCs/>
                <w:color w:val="082A75"/>
                <w:sz w:val="28"/>
                <w:szCs w:val="28"/>
                <w:lang w:eastAsia="es-ES"/>
              </w:rPr>
              <w:t>1</w:t>
            </w:r>
          </w:p>
        </w:tc>
        <w:tc>
          <w:tcPr>
            <w:tcW w:w="1096" w:type="dxa"/>
            <w:tcBorders>
              <w:top w:val="nil"/>
              <w:left w:val="nil"/>
              <w:bottom w:val="single" w:sz="8" w:space="0" w:color="auto"/>
              <w:right w:val="single" w:sz="8" w:space="0" w:color="auto"/>
            </w:tcBorders>
            <w:shd w:val="clear" w:color="auto" w:fill="auto"/>
            <w:vAlign w:val="center"/>
            <w:hideMark/>
          </w:tcPr>
          <w:p w14:paraId="7DEF4A56" w14:textId="77777777" w:rsidR="004327A2" w:rsidRPr="004327A2" w:rsidRDefault="004327A2" w:rsidP="004327A2">
            <w:pPr>
              <w:spacing w:before="0" w:after="0" w:line="240" w:lineRule="auto"/>
              <w:rPr>
                <w:rFonts w:ascii="Calibri" w:eastAsia="Times New Roman" w:hAnsi="Calibri" w:cs="Calibri"/>
                <w:b/>
                <w:bCs/>
                <w:color w:val="082A75"/>
                <w:sz w:val="28"/>
                <w:szCs w:val="28"/>
                <w:lang w:eastAsia="es-ES"/>
              </w:rPr>
            </w:pPr>
            <w:r w:rsidRPr="004327A2">
              <w:rPr>
                <w:rFonts w:ascii="Calibri" w:eastAsia="Times New Roman" w:hAnsi="Calibri" w:cs="Calibri"/>
                <w:b/>
                <w:bCs/>
                <w:color w:val="082A75"/>
                <w:sz w:val="28"/>
                <w:szCs w:val="28"/>
                <w:lang w:eastAsia="es-ES"/>
              </w:rPr>
              <w:t> </w:t>
            </w:r>
          </w:p>
        </w:tc>
        <w:tc>
          <w:tcPr>
            <w:tcW w:w="1111" w:type="dxa"/>
            <w:tcBorders>
              <w:top w:val="nil"/>
              <w:left w:val="nil"/>
              <w:bottom w:val="single" w:sz="8" w:space="0" w:color="auto"/>
              <w:right w:val="single" w:sz="8" w:space="0" w:color="auto"/>
            </w:tcBorders>
            <w:shd w:val="clear" w:color="auto" w:fill="auto"/>
            <w:vAlign w:val="center"/>
            <w:hideMark/>
          </w:tcPr>
          <w:p w14:paraId="6003BBB4" w14:textId="77777777" w:rsidR="004327A2" w:rsidRPr="004327A2" w:rsidRDefault="004327A2" w:rsidP="004327A2">
            <w:pPr>
              <w:spacing w:before="0" w:after="0" w:line="240" w:lineRule="auto"/>
              <w:jc w:val="right"/>
              <w:rPr>
                <w:rFonts w:ascii="Calibri" w:eastAsia="Times New Roman" w:hAnsi="Calibri" w:cs="Calibri"/>
                <w:b/>
                <w:bCs/>
                <w:color w:val="082A75"/>
                <w:sz w:val="28"/>
                <w:szCs w:val="28"/>
                <w:lang w:eastAsia="es-ES"/>
              </w:rPr>
            </w:pPr>
            <w:r w:rsidRPr="004327A2">
              <w:rPr>
                <w:rFonts w:ascii="Calibri" w:eastAsia="Times New Roman" w:hAnsi="Calibri" w:cs="Calibri"/>
                <w:b/>
                <w:bCs/>
                <w:noProof/>
                <w:color w:val="082A75"/>
                <w:sz w:val="28"/>
                <w:szCs w:val="28"/>
                <w:lang w:val="en-GB" w:eastAsia="es-ES"/>
              </w:rPr>
              <w:t>9</w:t>
            </w:r>
          </w:p>
        </w:tc>
        <w:tc>
          <w:tcPr>
            <w:tcW w:w="1096" w:type="dxa"/>
            <w:tcBorders>
              <w:top w:val="nil"/>
              <w:left w:val="nil"/>
              <w:bottom w:val="single" w:sz="8" w:space="0" w:color="auto"/>
              <w:right w:val="single" w:sz="8" w:space="0" w:color="auto"/>
            </w:tcBorders>
            <w:shd w:val="clear" w:color="auto" w:fill="auto"/>
            <w:vAlign w:val="center"/>
            <w:hideMark/>
          </w:tcPr>
          <w:p w14:paraId="0A44C8FA" w14:textId="77777777" w:rsidR="004327A2" w:rsidRPr="004327A2" w:rsidRDefault="004327A2" w:rsidP="004327A2">
            <w:pPr>
              <w:spacing w:before="0" w:after="0" w:line="240" w:lineRule="auto"/>
              <w:jc w:val="right"/>
              <w:rPr>
                <w:rFonts w:ascii="Calibri" w:eastAsia="Times New Roman" w:hAnsi="Calibri" w:cs="Calibri"/>
                <w:b/>
                <w:bCs/>
                <w:color w:val="082A75"/>
                <w:sz w:val="28"/>
                <w:szCs w:val="28"/>
                <w:lang w:eastAsia="es-ES"/>
              </w:rPr>
            </w:pPr>
            <w:r w:rsidRPr="004327A2">
              <w:rPr>
                <w:rFonts w:ascii="Calibri" w:eastAsia="Times New Roman" w:hAnsi="Calibri" w:cs="Calibri"/>
                <w:b/>
                <w:bCs/>
                <w:color w:val="082A75"/>
                <w:sz w:val="28"/>
                <w:szCs w:val="28"/>
                <w:lang w:eastAsia="es-ES"/>
              </w:rPr>
              <w:t>3</w:t>
            </w:r>
          </w:p>
        </w:tc>
        <w:tc>
          <w:tcPr>
            <w:tcW w:w="1096" w:type="dxa"/>
            <w:tcBorders>
              <w:top w:val="nil"/>
              <w:left w:val="nil"/>
              <w:bottom w:val="single" w:sz="8" w:space="0" w:color="auto"/>
              <w:right w:val="single" w:sz="8" w:space="0" w:color="auto"/>
            </w:tcBorders>
            <w:shd w:val="clear" w:color="auto" w:fill="auto"/>
            <w:vAlign w:val="center"/>
            <w:hideMark/>
          </w:tcPr>
          <w:p w14:paraId="0BDED778" w14:textId="77777777" w:rsidR="004327A2" w:rsidRPr="004327A2" w:rsidRDefault="004327A2" w:rsidP="004327A2">
            <w:pPr>
              <w:spacing w:before="0" w:after="0" w:line="240" w:lineRule="auto"/>
              <w:jc w:val="right"/>
              <w:rPr>
                <w:rFonts w:ascii="Calibri" w:eastAsia="Times New Roman" w:hAnsi="Calibri" w:cs="Calibri"/>
                <w:b/>
                <w:bCs/>
                <w:color w:val="082A75"/>
                <w:sz w:val="28"/>
                <w:szCs w:val="28"/>
                <w:lang w:eastAsia="es-ES"/>
              </w:rPr>
            </w:pPr>
            <w:r w:rsidRPr="004327A2">
              <w:rPr>
                <w:rFonts w:ascii="Calibri" w:eastAsia="Times New Roman" w:hAnsi="Calibri" w:cs="Calibri"/>
                <w:b/>
                <w:bCs/>
                <w:noProof/>
                <w:color w:val="082A75"/>
                <w:sz w:val="28"/>
                <w:szCs w:val="28"/>
                <w:lang w:val="en-GB" w:eastAsia="es-ES"/>
              </w:rPr>
              <w:t>5</w:t>
            </w:r>
          </w:p>
        </w:tc>
        <w:tc>
          <w:tcPr>
            <w:tcW w:w="1279" w:type="dxa"/>
            <w:tcBorders>
              <w:top w:val="nil"/>
              <w:left w:val="nil"/>
              <w:bottom w:val="single" w:sz="8" w:space="0" w:color="auto"/>
              <w:right w:val="single" w:sz="8" w:space="0" w:color="auto"/>
            </w:tcBorders>
            <w:shd w:val="clear" w:color="auto" w:fill="auto"/>
            <w:vAlign w:val="center"/>
            <w:hideMark/>
          </w:tcPr>
          <w:p w14:paraId="7EFCD65B" w14:textId="77777777" w:rsidR="004327A2" w:rsidRPr="004327A2" w:rsidRDefault="004327A2" w:rsidP="004327A2">
            <w:pPr>
              <w:spacing w:before="0" w:after="0" w:line="240" w:lineRule="auto"/>
              <w:rPr>
                <w:rFonts w:ascii="Calibri" w:eastAsia="Times New Roman" w:hAnsi="Calibri" w:cs="Calibri"/>
                <w:b/>
                <w:bCs/>
                <w:color w:val="082A75"/>
                <w:sz w:val="28"/>
                <w:szCs w:val="28"/>
                <w:lang w:eastAsia="es-ES"/>
              </w:rPr>
            </w:pPr>
            <w:r w:rsidRPr="004327A2">
              <w:rPr>
                <w:rFonts w:ascii="Calibri" w:eastAsia="Times New Roman" w:hAnsi="Calibri" w:cs="Calibri"/>
                <w:b/>
                <w:bCs/>
                <w:noProof/>
                <w:color w:val="082A75"/>
                <w:sz w:val="28"/>
                <w:szCs w:val="28"/>
                <w:lang w:val="en-GB" w:eastAsia="es-ES"/>
              </w:rPr>
              <w:t> </w:t>
            </w:r>
          </w:p>
        </w:tc>
        <w:tc>
          <w:tcPr>
            <w:tcW w:w="1623" w:type="dxa"/>
            <w:tcBorders>
              <w:top w:val="nil"/>
              <w:left w:val="nil"/>
              <w:bottom w:val="single" w:sz="8" w:space="0" w:color="auto"/>
              <w:right w:val="single" w:sz="8" w:space="0" w:color="auto"/>
            </w:tcBorders>
            <w:shd w:val="clear" w:color="auto" w:fill="auto"/>
            <w:vAlign w:val="center"/>
            <w:hideMark/>
          </w:tcPr>
          <w:p w14:paraId="44B85100" w14:textId="77777777" w:rsidR="004327A2" w:rsidRPr="004327A2" w:rsidRDefault="004327A2" w:rsidP="004327A2">
            <w:pPr>
              <w:spacing w:before="0" w:after="0" w:line="240" w:lineRule="auto"/>
              <w:rPr>
                <w:rFonts w:ascii="Calibri" w:eastAsia="Times New Roman" w:hAnsi="Calibri" w:cs="Calibri"/>
                <w:b/>
                <w:bCs/>
                <w:color w:val="082A75"/>
                <w:sz w:val="28"/>
                <w:szCs w:val="28"/>
                <w:lang w:eastAsia="es-ES"/>
              </w:rPr>
            </w:pPr>
            <w:r w:rsidRPr="004327A2">
              <w:rPr>
                <w:rFonts w:ascii="Calibri" w:eastAsia="Times New Roman" w:hAnsi="Calibri" w:cs="Calibri"/>
                <w:b/>
                <w:bCs/>
                <w:noProof/>
                <w:color w:val="082A75"/>
                <w:sz w:val="28"/>
                <w:szCs w:val="28"/>
                <w:lang w:val="en-GB" w:eastAsia="es-ES"/>
              </w:rPr>
              <w:t> </w:t>
            </w:r>
          </w:p>
        </w:tc>
      </w:tr>
      <w:tr w:rsidR="004327A2" w:rsidRPr="004327A2" w14:paraId="58AE48C8" w14:textId="77777777" w:rsidTr="004327A2">
        <w:trPr>
          <w:trHeight w:val="390"/>
        </w:trPr>
        <w:tc>
          <w:tcPr>
            <w:tcW w:w="1202" w:type="dxa"/>
            <w:tcBorders>
              <w:top w:val="nil"/>
              <w:left w:val="single" w:sz="8" w:space="0" w:color="auto"/>
              <w:bottom w:val="single" w:sz="8" w:space="0" w:color="auto"/>
              <w:right w:val="single" w:sz="8" w:space="0" w:color="auto"/>
            </w:tcBorders>
            <w:shd w:val="clear" w:color="auto" w:fill="auto"/>
            <w:vAlign w:val="center"/>
            <w:hideMark/>
          </w:tcPr>
          <w:p w14:paraId="50BA5EF2" w14:textId="77777777" w:rsidR="004327A2" w:rsidRPr="004327A2" w:rsidRDefault="004327A2" w:rsidP="004327A2">
            <w:pPr>
              <w:spacing w:before="0" w:after="0" w:line="240" w:lineRule="auto"/>
              <w:rPr>
                <w:rFonts w:ascii="Calibri" w:eastAsia="Times New Roman" w:hAnsi="Calibri" w:cs="Calibri"/>
                <w:b/>
                <w:bCs/>
                <w:color w:val="082A75"/>
                <w:sz w:val="28"/>
                <w:szCs w:val="28"/>
                <w:lang w:eastAsia="es-ES"/>
              </w:rPr>
            </w:pPr>
            <w:r w:rsidRPr="004327A2">
              <w:rPr>
                <w:rFonts w:ascii="Calibri" w:eastAsia="Times New Roman" w:hAnsi="Calibri" w:cs="Calibri"/>
                <w:b/>
                <w:bCs/>
                <w:noProof/>
                <w:color w:val="082A75"/>
                <w:sz w:val="28"/>
                <w:szCs w:val="28"/>
                <w:lang w:val="en-GB" w:eastAsia="es-ES"/>
              </w:rPr>
              <w:t>Q7</w:t>
            </w:r>
          </w:p>
        </w:tc>
        <w:tc>
          <w:tcPr>
            <w:tcW w:w="1097" w:type="dxa"/>
            <w:tcBorders>
              <w:top w:val="nil"/>
              <w:left w:val="nil"/>
              <w:bottom w:val="single" w:sz="8" w:space="0" w:color="auto"/>
              <w:right w:val="single" w:sz="8" w:space="0" w:color="auto"/>
            </w:tcBorders>
            <w:shd w:val="clear" w:color="auto" w:fill="auto"/>
            <w:vAlign w:val="center"/>
            <w:hideMark/>
          </w:tcPr>
          <w:p w14:paraId="18D951D8" w14:textId="77777777" w:rsidR="004327A2" w:rsidRPr="004327A2" w:rsidRDefault="004327A2" w:rsidP="004327A2">
            <w:pPr>
              <w:spacing w:before="0" w:after="0" w:line="240" w:lineRule="auto"/>
              <w:jc w:val="right"/>
              <w:rPr>
                <w:rFonts w:ascii="Calibri" w:eastAsia="Times New Roman" w:hAnsi="Calibri" w:cs="Calibri"/>
                <w:b/>
                <w:bCs/>
                <w:color w:val="082A75"/>
                <w:sz w:val="28"/>
                <w:szCs w:val="28"/>
                <w:lang w:eastAsia="es-ES"/>
              </w:rPr>
            </w:pPr>
            <w:r w:rsidRPr="004327A2">
              <w:rPr>
                <w:rFonts w:ascii="Calibri" w:eastAsia="Times New Roman" w:hAnsi="Calibri" w:cs="Calibri"/>
                <w:b/>
                <w:bCs/>
                <w:noProof/>
                <w:color w:val="082A75"/>
                <w:sz w:val="28"/>
                <w:szCs w:val="28"/>
                <w:lang w:val="en-GB" w:eastAsia="es-ES"/>
              </w:rPr>
              <w:t>5</w:t>
            </w:r>
          </w:p>
        </w:tc>
        <w:tc>
          <w:tcPr>
            <w:tcW w:w="1096" w:type="dxa"/>
            <w:tcBorders>
              <w:top w:val="nil"/>
              <w:left w:val="nil"/>
              <w:bottom w:val="single" w:sz="8" w:space="0" w:color="auto"/>
              <w:right w:val="single" w:sz="8" w:space="0" w:color="auto"/>
            </w:tcBorders>
            <w:shd w:val="clear" w:color="auto" w:fill="auto"/>
            <w:vAlign w:val="center"/>
            <w:hideMark/>
          </w:tcPr>
          <w:p w14:paraId="64257C78" w14:textId="77777777" w:rsidR="004327A2" w:rsidRPr="004327A2" w:rsidRDefault="004327A2" w:rsidP="004327A2">
            <w:pPr>
              <w:spacing w:before="0" w:after="0" w:line="240" w:lineRule="auto"/>
              <w:jc w:val="right"/>
              <w:rPr>
                <w:rFonts w:ascii="Calibri" w:eastAsia="Times New Roman" w:hAnsi="Calibri" w:cs="Calibri"/>
                <w:b/>
                <w:bCs/>
                <w:color w:val="082A75"/>
                <w:sz w:val="28"/>
                <w:szCs w:val="28"/>
                <w:lang w:eastAsia="es-ES"/>
              </w:rPr>
            </w:pPr>
            <w:r w:rsidRPr="004327A2">
              <w:rPr>
                <w:rFonts w:ascii="Calibri" w:eastAsia="Times New Roman" w:hAnsi="Calibri" w:cs="Calibri"/>
                <w:b/>
                <w:bCs/>
                <w:noProof/>
                <w:color w:val="082A75"/>
                <w:sz w:val="28"/>
                <w:szCs w:val="28"/>
                <w:lang w:val="en-GB" w:eastAsia="es-ES"/>
              </w:rPr>
              <w:t>4</w:t>
            </w:r>
          </w:p>
        </w:tc>
        <w:tc>
          <w:tcPr>
            <w:tcW w:w="1111" w:type="dxa"/>
            <w:tcBorders>
              <w:top w:val="nil"/>
              <w:left w:val="nil"/>
              <w:bottom w:val="single" w:sz="8" w:space="0" w:color="auto"/>
              <w:right w:val="single" w:sz="8" w:space="0" w:color="auto"/>
            </w:tcBorders>
            <w:shd w:val="clear" w:color="auto" w:fill="auto"/>
            <w:vAlign w:val="center"/>
            <w:hideMark/>
          </w:tcPr>
          <w:p w14:paraId="0D24FFDB" w14:textId="77777777" w:rsidR="004327A2" w:rsidRPr="004327A2" w:rsidRDefault="004327A2" w:rsidP="004327A2">
            <w:pPr>
              <w:spacing w:before="0" w:after="0" w:line="240" w:lineRule="auto"/>
              <w:jc w:val="right"/>
              <w:rPr>
                <w:rFonts w:ascii="Calibri" w:eastAsia="Times New Roman" w:hAnsi="Calibri" w:cs="Calibri"/>
                <w:b/>
                <w:bCs/>
                <w:color w:val="082A75"/>
                <w:sz w:val="28"/>
                <w:szCs w:val="28"/>
                <w:lang w:eastAsia="es-ES"/>
              </w:rPr>
            </w:pPr>
            <w:r w:rsidRPr="004327A2">
              <w:rPr>
                <w:rFonts w:ascii="Calibri" w:eastAsia="Times New Roman" w:hAnsi="Calibri" w:cs="Calibri"/>
                <w:b/>
                <w:bCs/>
                <w:noProof/>
                <w:color w:val="082A75"/>
                <w:sz w:val="28"/>
                <w:szCs w:val="28"/>
                <w:lang w:val="en-GB" w:eastAsia="es-ES"/>
              </w:rPr>
              <w:t>5</w:t>
            </w:r>
          </w:p>
        </w:tc>
        <w:tc>
          <w:tcPr>
            <w:tcW w:w="1096" w:type="dxa"/>
            <w:tcBorders>
              <w:top w:val="nil"/>
              <w:left w:val="nil"/>
              <w:bottom w:val="single" w:sz="8" w:space="0" w:color="auto"/>
              <w:right w:val="single" w:sz="8" w:space="0" w:color="auto"/>
            </w:tcBorders>
            <w:shd w:val="clear" w:color="auto" w:fill="auto"/>
            <w:vAlign w:val="center"/>
            <w:hideMark/>
          </w:tcPr>
          <w:p w14:paraId="5F783C7D" w14:textId="77777777" w:rsidR="004327A2" w:rsidRPr="004327A2" w:rsidRDefault="004327A2" w:rsidP="004327A2">
            <w:pPr>
              <w:spacing w:before="0" w:after="0" w:line="240" w:lineRule="auto"/>
              <w:jc w:val="right"/>
              <w:rPr>
                <w:rFonts w:ascii="Calibri" w:eastAsia="Times New Roman" w:hAnsi="Calibri" w:cs="Calibri"/>
                <w:b/>
                <w:bCs/>
                <w:color w:val="082A75"/>
                <w:sz w:val="28"/>
                <w:szCs w:val="28"/>
                <w:lang w:eastAsia="es-ES"/>
              </w:rPr>
            </w:pPr>
            <w:r w:rsidRPr="004327A2">
              <w:rPr>
                <w:rFonts w:ascii="Calibri" w:eastAsia="Times New Roman" w:hAnsi="Calibri" w:cs="Calibri"/>
                <w:b/>
                <w:bCs/>
                <w:color w:val="082A75"/>
                <w:sz w:val="28"/>
                <w:szCs w:val="28"/>
                <w:lang w:eastAsia="es-ES"/>
              </w:rPr>
              <w:t>3</w:t>
            </w:r>
          </w:p>
        </w:tc>
        <w:tc>
          <w:tcPr>
            <w:tcW w:w="1096" w:type="dxa"/>
            <w:tcBorders>
              <w:top w:val="nil"/>
              <w:left w:val="nil"/>
              <w:bottom w:val="single" w:sz="8" w:space="0" w:color="auto"/>
              <w:right w:val="single" w:sz="8" w:space="0" w:color="auto"/>
            </w:tcBorders>
            <w:shd w:val="clear" w:color="auto" w:fill="auto"/>
            <w:vAlign w:val="center"/>
            <w:hideMark/>
          </w:tcPr>
          <w:p w14:paraId="22B56FA3" w14:textId="77777777" w:rsidR="004327A2" w:rsidRPr="004327A2" w:rsidRDefault="004327A2" w:rsidP="004327A2">
            <w:pPr>
              <w:spacing w:before="0" w:after="0" w:line="240" w:lineRule="auto"/>
              <w:jc w:val="right"/>
              <w:rPr>
                <w:rFonts w:ascii="Calibri" w:eastAsia="Times New Roman" w:hAnsi="Calibri" w:cs="Calibri"/>
                <w:b/>
                <w:bCs/>
                <w:color w:val="082A75"/>
                <w:sz w:val="28"/>
                <w:szCs w:val="28"/>
                <w:lang w:eastAsia="es-ES"/>
              </w:rPr>
            </w:pPr>
            <w:r w:rsidRPr="004327A2">
              <w:rPr>
                <w:rFonts w:ascii="Calibri" w:eastAsia="Times New Roman" w:hAnsi="Calibri" w:cs="Calibri"/>
                <w:b/>
                <w:bCs/>
                <w:noProof/>
                <w:color w:val="082A75"/>
                <w:sz w:val="28"/>
                <w:szCs w:val="28"/>
                <w:lang w:val="en-GB" w:eastAsia="es-ES"/>
              </w:rPr>
              <w:t>1</w:t>
            </w:r>
          </w:p>
        </w:tc>
        <w:tc>
          <w:tcPr>
            <w:tcW w:w="1279" w:type="dxa"/>
            <w:tcBorders>
              <w:top w:val="nil"/>
              <w:left w:val="nil"/>
              <w:bottom w:val="single" w:sz="8" w:space="0" w:color="auto"/>
              <w:right w:val="single" w:sz="8" w:space="0" w:color="auto"/>
            </w:tcBorders>
            <w:shd w:val="clear" w:color="auto" w:fill="auto"/>
            <w:vAlign w:val="center"/>
            <w:hideMark/>
          </w:tcPr>
          <w:p w14:paraId="25888D18" w14:textId="77777777" w:rsidR="004327A2" w:rsidRPr="004327A2" w:rsidRDefault="004327A2" w:rsidP="004327A2">
            <w:pPr>
              <w:spacing w:before="0" w:after="0" w:line="240" w:lineRule="auto"/>
              <w:rPr>
                <w:rFonts w:ascii="Calibri" w:eastAsia="Times New Roman" w:hAnsi="Calibri" w:cs="Calibri"/>
                <w:b/>
                <w:bCs/>
                <w:color w:val="082A75"/>
                <w:sz w:val="28"/>
                <w:szCs w:val="28"/>
                <w:lang w:eastAsia="es-ES"/>
              </w:rPr>
            </w:pPr>
            <w:r w:rsidRPr="004327A2">
              <w:rPr>
                <w:rFonts w:ascii="Calibri" w:eastAsia="Times New Roman" w:hAnsi="Calibri" w:cs="Calibri"/>
                <w:b/>
                <w:bCs/>
                <w:noProof/>
                <w:color w:val="082A75"/>
                <w:sz w:val="28"/>
                <w:szCs w:val="28"/>
                <w:lang w:val="en-GB" w:eastAsia="es-ES"/>
              </w:rPr>
              <w:t> </w:t>
            </w:r>
          </w:p>
        </w:tc>
        <w:tc>
          <w:tcPr>
            <w:tcW w:w="1623" w:type="dxa"/>
            <w:tcBorders>
              <w:top w:val="nil"/>
              <w:left w:val="nil"/>
              <w:bottom w:val="single" w:sz="8" w:space="0" w:color="auto"/>
              <w:right w:val="single" w:sz="8" w:space="0" w:color="auto"/>
            </w:tcBorders>
            <w:shd w:val="clear" w:color="auto" w:fill="auto"/>
            <w:vAlign w:val="center"/>
            <w:hideMark/>
          </w:tcPr>
          <w:p w14:paraId="02999323" w14:textId="77777777" w:rsidR="004327A2" w:rsidRPr="004327A2" w:rsidRDefault="004327A2" w:rsidP="004327A2">
            <w:pPr>
              <w:spacing w:before="0" w:after="0" w:line="240" w:lineRule="auto"/>
              <w:rPr>
                <w:rFonts w:ascii="Calibri" w:eastAsia="Times New Roman" w:hAnsi="Calibri" w:cs="Calibri"/>
                <w:b/>
                <w:bCs/>
                <w:color w:val="082A75"/>
                <w:sz w:val="28"/>
                <w:szCs w:val="28"/>
                <w:lang w:eastAsia="es-ES"/>
              </w:rPr>
            </w:pPr>
            <w:r w:rsidRPr="004327A2">
              <w:rPr>
                <w:rFonts w:ascii="Calibri" w:eastAsia="Times New Roman" w:hAnsi="Calibri" w:cs="Calibri"/>
                <w:b/>
                <w:bCs/>
                <w:noProof/>
                <w:color w:val="082A75"/>
                <w:sz w:val="28"/>
                <w:szCs w:val="28"/>
                <w:lang w:val="en-GB" w:eastAsia="es-ES"/>
              </w:rPr>
              <w:t> </w:t>
            </w:r>
          </w:p>
        </w:tc>
      </w:tr>
      <w:tr w:rsidR="004327A2" w:rsidRPr="004327A2" w14:paraId="79D46CF3" w14:textId="77777777" w:rsidTr="004327A2">
        <w:trPr>
          <w:trHeight w:val="765"/>
        </w:trPr>
        <w:tc>
          <w:tcPr>
            <w:tcW w:w="1202" w:type="dxa"/>
            <w:tcBorders>
              <w:top w:val="nil"/>
              <w:left w:val="single" w:sz="8" w:space="0" w:color="auto"/>
              <w:bottom w:val="single" w:sz="8" w:space="0" w:color="auto"/>
              <w:right w:val="single" w:sz="8" w:space="0" w:color="auto"/>
            </w:tcBorders>
            <w:shd w:val="clear" w:color="000000" w:fill="F8CBAD"/>
            <w:vAlign w:val="center"/>
            <w:hideMark/>
          </w:tcPr>
          <w:p w14:paraId="312AFACC" w14:textId="77777777" w:rsidR="004327A2" w:rsidRPr="004327A2" w:rsidRDefault="004327A2" w:rsidP="004327A2">
            <w:pPr>
              <w:spacing w:before="0" w:after="0" w:line="240" w:lineRule="auto"/>
              <w:rPr>
                <w:rFonts w:ascii="Calibri" w:eastAsia="Times New Roman" w:hAnsi="Calibri" w:cs="Calibri"/>
                <w:b/>
                <w:bCs/>
                <w:color w:val="082A75"/>
                <w:sz w:val="28"/>
                <w:szCs w:val="28"/>
                <w:lang w:eastAsia="es-ES"/>
              </w:rPr>
            </w:pPr>
            <w:r w:rsidRPr="004327A2">
              <w:rPr>
                <w:rFonts w:ascii="Calibri" w:eastAsia="Times New Roman" w:hAnsi="Calibri" w:cs="Calibri"/>
                <w:b/>
                <w:bCs/>
                <w:noProof/>
                <w:color w:val="082A75"/>
                <w:sz w:val="28"/>
                <w:szCs w:val="28"/>
                <w:lang w:val="en-GB" w:eastAsia="es-ES"/>
              </w:rPr>
              <w:t>Total Score</w:t>
            </w:r>
          </w:p>
        </w:tc>
        <w:tc>
          <w:tcPr>
            <w:tcW w:w="1097" w:type="dxa"/>
            <w:tcBorders>
              <w:top w:val="nil"/>
              <w:left w:val="nil"/>
              <w:bottom w:val="single" w:sz="8" w:space="0" w:color="auto"/>
              <w:right w:val="single" w:sz="8" w:space="0" w:color="auto"/>
            </w:tcBorders>
            <w:shd w:val="clear" w:color="000000" w:fill="F8CBAD"/>
            <w:vAlign w:val="center"/>
            <w:hideMark/>
          </w:tcPr>
          <w:p w14:paraId="58E4424B" w14:textId="77777777" w:rsidR="004327A2" w:rsidRPr="004327A2" w:rsidRDefault="004327A2" w:rsidP="004327A2">
            <w:pPr>
              <w:spacing w:before="0" w:after="0" w:line="240" w:lineRule="auto"/>
              <w:jc w:val="right"/>
              <w:rPr>
                <w:rFonts w:ascii="Calibri" w:eastAsia="Times New Roman" w:hAnsi="Calibri" w:cs="Calibri"/>
                <w:b/>
                <w:bCs/>
                <w:color w:val="082A75"/>
                <w:sz w:val="28"/>
                <w:szCs w:val="28"/>
                <w:lang w:eastAsia="es-ES"/>
              </w:rPr>
            </w:pPr>
            <w:r w:rsidRPr="004327A2">
              <w:rPr>
                <w:rFonts w:ascii="Calibri" w:eastAsia="Times New Roman" w:hAnsi="Calibri" w:cs="Calibri"/>
                <w:b/>
                <w:bCs/>
                <w:noProof/>
                <w:color w:val="082A75"/>
                <w:sz w:val="28"/>
                <w:szCs w:val="28"/>
                <w:lang w:val="en-GB" w:eastAsia="es-ES"/>
              </w:rPr>
              <w:t>6</w:t>
            </w:r>
          </w:p>
        </w:tc>
        <w:tc>
          <w:tcPr>
            <w:tcW w:w="1096" w:type="dxa"/>
            <w:tcBorders>
              <w:top w:val="nil"/>
              <w:left w:val="nil"/>
              <w:bottom w:val="single" w:sz="8" w:space="0" w:color="auto"/>
              <w:right w:val="single" w:sz="8" w:space="0" w:color="auto"/>
            </w:tcBorders>
            <w:shd w:val="clear" w:color="000000" w:fill="F8CBAD"/>
            <w:vAlign w:val="center"/>
            <w:hideMark/>
          </w:tcPr>
          <w:p w14:paraId="47D01D73" w14:textId="77777777" w:rsidR="004327A2" w:rsidRPr="004327A2" w:rsidRDefault="004327A2" w:rsidP="004327A2">
            <w:pPr>
              <w:spacing w:before="0" w:after="0" w:line="240" w:lineRule="auto"/>
              <w:jc w:val="right"/>
              <w:rPr>
                <w:rFonts w:ascii="Calibri" w:eastAsia="Times New Roman" w:hAnsi="Calibri" w:cs="Calibri"/>
                <w:b/>
                <w:bCs/>
                <w:color w:val="082A75"/>
                <w:sz w:val="28"/>
                <w:szCs w:val="28"/>
                <w:lang w:eastAsia="es-ES"/>
              </w:rPr>
            </w:pPr>
            <w:r w:rsidRPr="004327A2">
              <w:rPr>
                <w:rFonts w:ascii="Calibri" w:eastAsia="Times New Roman" w:hAnsi="Calibri" w:cs="Calibri"/>
                <w:b/>
                <w:bCs/>
                <w:noProof/>
                <w:color w:val="082A75"/>
                <w:sz w:val="28"/>
                <w:szCs w:val="28"/>
                <w:lang w:val="en-GB" w:eastAsia="es-ES"/>
              </w:rPr>
              <w:t>4</w:t>
            </w:r>
          </w:p>
        </w:tc>
        <w:tc>
          <w:tcPr>
            <w:tcW w:w="1111" w:type="dxa"/>
            <w:tcBorders>
              <w:top w:val="nil"/>
              <w:left w:val="nil"/>
              <w:bottom w:val="single" w:sz="8" w:space="0" w:color="auto"/>
              <w:right w:val="single" w:sz="8" w:space="0" w:color="auto"/>
            </w:tcBorders>
            <w:shd w:val="clear" w:color="000000" w:fill="F8CBAD"/>
            <w:vAlign w:val="center"/>
            <w:hideMark/>
          </w:tcPr>
          <w:p w14:paraId="16069554" w14:textId="77777777" w:rsidR="004327A2" w:rsidRPr="004327A2" w:rsidRDefault="004327A2" w:rsidP="004327A2">
            <w:pPr>
              <w:spacing w:before="0" w:after="0" w:line="240" w:lineRule="auto"/>
              <w:jc w:val="right"/>
              <w:rPr>
                <w:rFonts w:ascii="Calibri" w:eastAsia="Times New Roman" w:hAnsi="Calibri" w:cs="Calibri"/>
                <w:b/>
                <w:bCs/>
                <w:color w:val="082A75"/>
                <w:sz w:val="28"/>
                <w:szCs w:val="28"/>
                <w:lang w:eastAsia="es-ES"/>
              </w:rPr>
            </w:pPr>
            <w:r w:rsidRPr="004327A2">
              <w:rPr>
                <w:rFonts w:ascii="Calibri" w:eastAsia="Times New Roman" w:hAnsi="Calibri" w:cs="Calibri"/>
                <w:b/>
                <w:bCs/>
                <w:noProof/>
                <w:color w:val="082A75"/>
                <w:sz w:val="28"/>
                <w:szCs w:val="28"/>
                <w:lang w:val="en-GB" w:eastAsia="es-ES"/>
              </w:rPr>
              <w:t>14</w:t>
            </w:r>
          </w:p>
        </w:tc>
        <w:tc>
          <w:tcPr>
            <w:tcW w:w="1096" w:type="dxa"/>
            <w:tcBorders>
              <w:top w:val="nil"/>
              <w:left w:val="nil"/>
              <w:bottom w:val="single" w:sz="8" w:space="0" w:color="auto"/>
              <w:right w:val="single" w:sz="8" w:space="0" w:color="auto"/>
            </w:tcBorders>
            <w:shd w:val="clear" w:color="000000" w:fill="F8CBAD"/>
            <w:vAlign w:val="center"/>
            <w:hideMark/>
          </w:tcPr>
          <w:p w14:paraId="159B751C" w14:textId="77777777" w:rsidR="004327A2" w:rsidRPr="004327A2" w:rsidRDefault="004327A2" w:rsidP="004327A2">
            <w:pPr>
              <w:spacing w:before="0" w:after="0" w:line="240" w:lineRule="auto"/>
              <w:rPr>
                <w:rFonts w:ascii="Calibri" w:eastAsia="Times New Roman" w:hAnsi="Calibri" w:cs="Calibri"/>
                <w:b/>
                <w:bCs/>
                <w:color w:val="082A75"/>
                <w:sz w:val="28"/>
                <w:szCs w:val="28"/>
                <w:lang w:eastAsia="es-ES"/>
              </w:rPr>
            </w:pPr>
            <w:r w:rsidRPr="004327A2">
              <w:rPr>
                <w:rFonts w:ascii="Calibri" w:eastAsia="Times New Roman" w:hAnsi="Calibri" w:cs="Calibri"/>
                <w:b/>
                <w:bCs/>
                <w:color w:val="082A75"/>
                <w:sz w:val="28"/>
                <w:szCs w:val="28"/>
                <w:lang w:eastAsia="es-ES"/>
              </w:rPr>
              <w:t> </w:t>
            </w:r>
          </w:p>
        </w:tc>
        <w:tc>
          <w:tcPr>
            <w:tcW w:w="1096" w:type="dxa"/>
            <w:tcBorders>
              <w:top w:val="nil"/>
              <w:left w:val="nil"/>
              <w:bottom w:val="single" w:sz="8" w:space="0" w:color="auto"/>
              <w:right w:val="single" w:sz="8" w:space="0" w:color="auto"/>
            </w:tcBorders>
            <w:shd w:val="clear" w:color="000000" w:fill="F8CBAD"/>
            <w:vAlign w:val="center"/>
            <w:hideMark/>
          </w:tcPr>
          <w:p w14:paraId="07E8727D" w14:textId="77777777" w:rsidR="004327A2" w:rsidRPr="004327A2" w:rsidRDefault="004327A2" w:rsidP="004327A2">
            <w:pPr>
              <w:spacing w:before="0" w:after="0" w:line="240" w:lineRule="auto"/>
              <w:jc w:val="right"/>
              <w:rPr>
                <w:rFonts w:ascii="Calibri" w:eastAsia="Times New Roman" w:hAnsi="Calibri" w:cs="Calibri"/>
                <w:b/>
                <w:bCs/>
                <w:color w:val="082A75"/>
                <w:sz w:val="28"/>
                <w:szCs w:val="28"/>
                <w:lang w:eastAsia="es-ES"/>
              </w:rPr>
            </w:pPr>
            <w:r w:rsidRPr="004327A2">
              <w:rPr>
                <w:rFonts w:ascii="Calibri" w:eastAsia="Times New Roman" w:hAnsi="Calibri" w:cs="Calibri"/>
                <w:b/>
                <w:bCs/>
                <w:noProof/>
                <w:color w:val="082A75"/>
                <w:sz w:val="28"/>
                <w:szCs w:val="28"/>
                <w:lang w:val="en-GB" w:eastAsia="es-ES"/>
              </w:rPr>
              <w:t>6</w:t>
            </w:r>
          </w:p>
        </w:tc>
        <w:tc>
          <w:tcPr>
            <w:tcW w:w="1279" w:type="dxa"/>
            <w:tcBorders>
              <w:top w:val="nil"/>
              <w:left w:val="nil"/>
              <w:bottom w:val="single" w:sz="8" w:space="0" w:color="auto"/>
              <w:right w:val="single" w:sz="8" w:space="0" w:color="auto"/>
            </w:tcBorders>
            <w:shd w:val="clear" w:color="000000" w:fill="F8CBAD"/>
            <w:vAlign w:val="center"/>
            <w:hideMark/>
          </w:tcPr>
          <w:p w14:paraId="7B7CEB8A" w14:textId="77777777" w:rsidR="004327A2" w:rsidRPr="004327A2" w:rsidRDefault="004327A2" w:rsidP="004327A2">
            <w:pPr>
              <w:spacing w:before="0" w:after="0" w:line="240" w:lineRule="auto"/>
              <w:rPr>
                <w:rFonts w:ascii="Calibri" w:eastAsia="Times New Roman" w:hAnsi="Calibri" w:cs="Calibri"/>
                <w:b/>
                <w:bCs/>
                <w:color w:val="082A75"/>
                <w:sz w:val="28"/>
                <w:szCs w:val="28"/>
                <w:lang w:eastAsia="es-ES"/>
              </w:rPr>
            </w:pPr>
            <w:r w:rsidRPr="004327A2">
              <w:rPr>
                <w:rFonts w:ascii="Calibri" w:eastAsia="Times New Roman" w:hAnsi="Calibri" w:cs="Calibri"/>
                <w:b/>
                <w:bCs/>
                <w:noProof/>
                <w:color w:val="082A75"/>
                <w:sz w:val="28"/>
                <w:szCs w:val="28"/>
                <w:lang w:val="en-GB" w:eastAsia="es-ES"/>
              </w:rPr>
              <w:t> </w:t>
            </w:r>
          </w:p>
        </w:tc>
        <w:tc>
          <w:tcPr>
            <w:tcW w:w="1623" w:type="dxa"/>
            <w:tcBorders>
              <w:top w:val="nil"/>
              <w:left w:val="nil"/>
              <w:bottom w:val="single" w:sz="8" w:space="0" w:color="auto"/>
              <w:right w:val="single" w:sz="8" w:space="0" w:color="auto"/>
            </w:tcBorders>
            <w:shd w:val="clear" w:color="000000" w:fill="F8CBAD"/>
            <w:vAlign w:val="center"/>
            <w:hideMark/>
          </w:tcPr>
          <w:p w14:paraId="02650DF0" w14:textId="77777777" w:rsidR="004327A2" w:rsidRPr="004327A2" w:rsidRDefault="004327A2" w:rsidP="004327A2">
            <w:pPr>
              <w:spacing w:before="0" w:after="0" w:line="240" w:lineRule="auto"/>
              <w:rPr>
                <w:rFonts w:ascii="Calibri" w:eastAsia="Times New Roman" w:hAnsi="Calibri" w:cs="Calibri"/>
                <w:b/>
                <w:bCs/>
                <w:color w:val="082A75"/>
                <w:sz w:val="28"/>
                <w:szCs w:val="28"/>
                <w:lang w:eastAsia="es-ES"/>
              </w:rPr>
            </w:pPr>
            <w:r w:rsidRPr="004327A2">
              <w:rPr>
                <w:rFonts w:ascii="Calibri" w:eastAsia="Times New Roman" w:hAnsi="Calibri" w:cs="Calibri"/>
                <w:b/>
                <w:bCs/>
                <w:noProof/>
                <w:color w:val="082A75"/>
                <w:sz w:val="28"/>
                <w:szCs w:val="28"/>
                <w:lang w:val="en-GB" w:eastAsia="es-ES"/>
              </w:rPr>
              <w:t> </w:t>
            </w:r>
          </w:p>
        </w:tc>
      </w:tr>
      <w:tr w:rsidR="004327A2" w:rsidRPr="004327A2" w14:paraId="552105F3" w14:textId="77777777" w:rsidTr="004327A2">
        <w:trPr>
          <w:trHeight w:val="765"/>
        </w:trPr>
        <w:tc>
          <w:tcPr>
            <w:tcW w:w="1202" w:type="dxa"/>
            <w:tcBorders>
              <w:top w:val="nil"/>
              <w:left w:val="single" w:sz="8" w:space="0" w:color="auto"/>
              <w:bottom w:val="single" w:sz="8" w:space="0" w:color="auto"/>
              <w:right w:val="single" w:sz="8" w:space="0" w:color="auto"/>
            </w:tcBorders>
            <w:shd w:val="clear" w:color="000000" w:fill="DBDBDB"/>
            <w:vAlign w:val="center"/>
            <w:hideMark/>
          </w:tcPr>
          <w:p w14:paraId="6564B265" w14:textId="77777777" w:rsidR="004327A2" w:rsidRPr="004327A2" w:rsidRDefault="004327A2" w:rsidP="004327A2">
            <w:pPr>
              <w:spacing w:before="0" w:after="0" w:line="240" w:lineRule="auto"/>
              <w:rPr>
                <w:rFonts w:ascii="Calibri" w:eastAsia="Times New Roman" w:hAnsi="Calibri" w:cs="Calibri"/>
                <w:b/>
                <w:bCs/>
                <w:color w:val="082A75"/>
                <w:sz w:val="28"/>
                <w:szCs w:val="28"/>
                <w:lang w:eastAsia="es-ES"/>
              </w:rPr>
            </w:pPr>
            <w:r w:rsidRPr="004327A2">
              <w:rPr>
                <w:rFonts w:ascii="Calibri" w:eastAsia="Times New Roman" w:hAnsi="Calibri" w:cs="Calibri"/>
                <w:b/>
                <w:bCs/>
                <w:noProof/>
                <w:color w:val="082A75"/>
                <w:sz w:val="28"/>
                <w:szCs w:val="28"/>
                <w:lang w:val="en-GB" w:eastAsia="es-ES"/>
              </w:rPr>
              <w:t>Average Score</w:t>
            </w:r>
          </w:p>
        </w:tc>
        <w:tc>
          <w:tcPr>
            <w:tcW w:w="1097" w:type="dxa"/>
            <w:tcBorders>
              <w:top w:val="nil"/>
              <w:left w:val="nil"/>
              <w:bottom w:val="single" w:sz="8" w:space="0" w:color="auto"/>
              <w:right w:val="single" w:sz="8" w:space="0" w:color="auto"/>
            </w:tcBorders>
            <w:shd w:val="clear" w:color="000000" w:fill="DBDBDB"/>
            <w:vAlign w:val="center"/>
            <w:hideMark/>
          </w:tcPr>
          <w:p w14:paraId="631CB0DE" w14:textId="77777777" w:rsidR="004327A2" w:rsidRPr="004327A2" w:rsidRDefault="004327A2" w:rsidP="004327A2">
            <w:pPr>
              <w:spacing w:before="0" w:after="0" w:line="240" w:lineRule="auto"/>
              <w:jc w:val="right"/>
              <w:rPr>
                <w:rFonts w:ascii="Calibri" w:eastAsia="Times New Roman" w:hAnsi="Calibri" w:cs="Calibri"/>
                <w:b/>
                <w:bCs/>
                <w:color w:val="082A75"/>
                <w:sz w:val="28"/>
                <w:szCs w:val="28"/>
                <w:lang w:eastAsia="es-ES"/>
              </w:rPr>
            </w:pPr>
            <w:r w:rsidRPr="004327A2">
              <w:rPr>
                <w:rFonts w:ascii="Calibri" w:eastAsia="Times New Roman" w:hAnsi="Calibri" w:cs="Calibri"/>
                <w:b/>
                <w:bCs/>
                <w:noProof/>
                <w:color w:val="082A75"/>
                <w:sz w:val="28"/>
                <w:szCs w:val="28"/>
                <w:lang w:val="en-GB" w:eastAsia="es-ES"/>
              </w:rPr>
              <w:t>3</w:t>
            </w:r>
          </w:p>
        </w:tc>
        <w:tc>
          <w:tcPr>
            <w:tcW w:w="1096" w:type="dxa"/>
            <w:tcBorders>
              <w:top w:val="nil"/>
              <w:left w:val="nil"/>
              <w:bottom w:val="single" w:sz="8" w:space="0" w:color="auto"/>
              <w:right w:val="single" w:sz="8" w:space="0" w:color="auto"/>
            </w:tcBorders>
            <w:shd w:val="clear" w:color="000000" w:fill="DBDBDB"/>
            <w:vAlign w:val="center"/>
            <w:hideMark/>
          </w:tcPr>
          <w:p w14:paraId="5EBA2F3B" w14:textId="77777777" w:rsidR="004327A2" w:rsidRPr="004327A2" w:rsidRDefault="004327A2" w:rsidP="004327A2">
            <w:pPr>
              <w:spacing w:before="0" w:after="0" w:line="240" w:lineRule="auto"/>
              <w:jc w:val="right"/>
              <w:rPr>
                <w:rFonts w:ascii="Calibri" w:eastAsia="Times New Roman" w:hAnsi="Calibri" w:cs="Calibri"/>
                <w:b/>
                <w:bCs/>
                <w:color w:val="082A75"/>
                <w:sz w:val="28"/>
                <w:szCs w:val="28"/>
                <w:lang w:eastAsia="es-ES"/>
              </w:rPr>
            </w:pPr>
            <w:r w:rsidRPr="004327A2">
              <w:rPr>
                <w:rFonts w:ascii="Calibri" w:eastAsia="Times New Roman" w:hAnsi="Calibri" w:cs="Calibri"/>
                <w:b/>
                <w:bCs/>
                <w:noProof/>
                <w:color w:val="082A75"/>
                <w:sz w:val="28"/>
                <w:szCs w:val="28"/>
                <w:lang w:val="en-GB" w:eastAsia="es-ES"/>
              </w:rPr>
              <w:t>4</w:t>
            </w:r>
          </w:p>
        </w:tc>
        <w:tc>
          <w:tcPr>
            <w:tcW w:w="1111" w:type="dxa"/>
            <w:tcBorders>
              <w:top w:val="nil"/>
              <w:left w:val="nil"/>
              <w:bottom w:val="single" w:sz="8" w:space="0" w:color="auto"/>
              <w:right w:val="single" w:sz="8" w:space="0" w:color="auto"/>
            </w:tcBorders>
            <w:shd w:val="clear" w:color="000000" w:fill="DBDBDB"/>
            <w:vAlign w:val="center"/>
            <w:hideMark/>
          </w:tcPr>
          <w:p w14:paraId="27B2CA92" w14:textId="77777777" w:rsidR="004327A2" w:rsidRPr="004327A2" w:rsidRDefault="004327A2" w:rsidP="004327A2">
            <w:pPr>
              <w:spacing w:before="0" w:after="0" w:line="240" w:lineRule="auto"/>
              <w:jc w:val="right"/>
              <w:rPr>
                <w:rFonts w:ascii="Calibri" w:eastAsia="Times New Roman" w:hAnsi="Calibri" w:cs="Calibri"/>
                <w:b/>
                <w:bCs/>
                <w:color w:val="082A75"/>
                <w:sz w:val="28"/>
                <w:szCs w:val="28"/>
                <w:lang w:eastAsia="es-ES"/>
              </w:rPr>
            </w:pPr>
            <w:r w:rsidRPr="004327A2">
              <w:rPr>
                <w:rFonts w:ascii="Calibri" w:eastAsia="Times New Roman" w:hAnsi="Calibri" w:cs="Calibri"/>
                <w:b/>
                <w:bCs/>
                <w:noProof/>
                <w:color w:val="082A75"/>
                <w:sz w:val="28"/>
                <w:szCs w:val="28"/>
                <w:lang w:val="en-GB" w:eastAsia="es-ES"/>
              </w:rPr>
              <w:t>7</w:t>
            </w:r>
          </w:p>
        </w:tc>
        <w:tc>
          <w:tcPr>
            <w:tcW w:w="1096" w:type="dxa"/>
            <w:tcBorders>
              <w:top w:val="nil"/>
              <w:left w:val="nil"/>
              <w:bottom w:val="single" w:sz="8" w:space="0" w:color="auto"/>
              <w:right w:val="single" w:sz="8" w:space="0" w:color="auto"/>
            </w:tcBorders>
            <w:shd w:val="clear" w:color="000000" w:fill="DBDBDB"/>
            <w:vAlign w:val="center"/>
            <w:hideMark/>
          </w:tcPr>
          <w:p w14:paraId="1111F83E" w14:textId="77777777" w:rsidR="004327A2" w:rsidRPr="004327A2" w:rsidRDefault="004327A2" w:rsidP="004327A2">
            <w:pPr>
              <w:spacing w:before="0" w:after="0" w:line="240" w:lineRule="auto"/>
              <w:rPr>
                <w:rFonts w:ascii="Calibri" w:eastAsia="Times New Roman" w:hAnsi="Calibri" w:cs="Calibri"/>
                <w:b/>
                <w:bCs/>
                <w:color w:val="082A75"/>
                <w:sz w:val="28"/>
                <w:szCs w:val="28"/>
                <w:lang w:eastAsia="es-ES"/>
              </w:rPr>
            </w:pPr>
            <w:r w:rsidRPr="004327A2">
              <w:rPr>
                <w:rFonts w:ascii="Calibri" w:eastAsia="Times New Roman" w:hAnsi="Calibri" w:cs="Calibri"/>
                <w:b/>
                <w:bCs/>
                <w:color w:val="082A75"/>
                <w:sz w:val="28"/>
                <w:szCs w:val="28"/>
                <w:lang w:eastAsia="es-ES"/>
              </w:rPr>
              <w:t> </w:t>
            </w:r>
          </w:p>
        </w:tc>
        <w:tc>
          <w:tcPr>
            <w:tcW w:w="1096" w:type="dxa"/>
            <w:tcBorders>
              <w:top w:val="nil"/>
              <w:left w:val="nil"/>
              <w:bottom w:val="single" w:sz="8" w:space="0" w:color="auto"/>
              <w:right w:val="single" w:sz="8" w:space="0" w:color="auto"/>
            </w:tcBorders>
            <w:shd w:val="clear" w:color="000000" w:fill="DBDBDB"/>
            <w:vAlign w:val="center"/>
            <w:hideMark/>
          </w:tcPr>
          <w:p w14:paraId="796D14A6" w14:textId="77777777" w:rsidR="004327A2" w:rsidRPr="004327A2" w:rsidRDefault="004327A2" w:rsidP="004327A2">
            <w:pPr>
              <w:spacing w:before="0" w:after="0" w:line="240" w:lineRule="auto"/>
              <w:jc w:val="right"/>
              <w:rPr>
                <w:rFonts w:ascii="Calibri" w:eastAsia="Times New Roman" w:hAnsi="Calibri" w:cs="Calibri"/>
                <w:b/>
                <w:bCs/>
                <w:color w:val="082A75"/>
                <w:sz w:val="28"/>
                <w:szCs w:val="28"/>
                <w:lang w:eastAsia="es-ES"/>
              </w:rPr>
            </w:pPr>
            <w:r w:rsidRPr="004327A2">
              <w:rPr>
                <w:rFonts w:ascii="Calibri" w:eastAsia="Times New Roman" w:hAnsi="Calibri" w:cs="Calibri"/>
                <w:b/>
                <w:bCs/>
                <w:noProof/>
                <w:color w:val="082A75"/>
                <w:sz w:val="28"/>
                <w:szCs w:val="28"/>
                <w:lang w:val="en-GB" w:eastAsia="es-ES"/>
              </w:rPr>
              <w:t>3</w:t>
            </w:r>
          </w:p>
        </w:tc>
        <w:tc>
          <w:tcPr>
            <w:tcW w:w="1279" w:type="dxa"/>
            <w:tcBorders>
              <w:top w:val="nil"/>
              <w:left w:val="nil"/>
              <w:bottom w:val="single" w:sz="8" w:space="0" w:color="auto"/>
              <w:right w:val="single" w:sz="8" w:space="0" w:color="auto"/>
            </w:tcBorders>
            <w:shd w:val="clear" w:color="000000" w:fill="DBDBDB"/>
            <w:vAlign w:val="center"/>
            <w:hideMark/>
          </w:tcPr>
          <w:p w14:paraId="68BE11FF" w14:textId="77777777" w:rsidR="004327A2" w:rsidRPr="004327A2" w:rsidRDefault="004327A2" w:rsidP="004327A2">
            <w:pPr>
              <w:spacing w:before="0" w:after="0" w:line="240" w:lineRule="auto"/>
              <w:rPr>
                <w:rFonts w:ascii="Calibri" w:eastAsia="Times New Roman" w:hAnsi="Calibri" w:cs="Calibri"/>
                <w:b/>
                <w:bCs/>
                <w:color w:val="082A75"/>
                <w:sz w:val="28"/>
                <w:szCs w:val="28"/>
                <w:lang w:eastAsia="es-ES"/>
              </w:rPr>
            </w:pPr>
            <w:r w:rsidRPr="004327A2">
              <w:rPr>
                <w:rFonts w:ascii="Calibri" w:eastAsia="Times New Roman" w:hAnsi="Calibri" w:cs="Calibri"/>
                <w:b/>
                <w:bCs/>
                <w:noProof/>
                <w:color w:val="082A75"/>
                <w:sz w:val="28"/>
                <w:szCs w:val="28"/>
                <w:lang w:val="en-GB" w:eastAsia="es-ES"/>
              </w:rPr>
              <w:t> </w:t>
            </w:r>
          </w:p>
        </w:tc>
        <w:tc>
          <w:tcPr>
            <w:tcW w:w="1623" w:type="dxa"/>
            <w:tcBorders>
              <w:top w:val="nil"/>
              <w:left w:val="nil"/>
              <w:bottom w:val="single" w:sz="8" w:space="0" w:color="auto"/>
              <w:right w:val="single" w:sz="8" w:space="0" w:color="auto"/>
            </w:tcBorders>
            <w:shd w:val="clear" w:color="000000" w:fill="DBDBDB"/>
            <w:vAlign w:val="center"/>
            <w:hideMark/>
          </w:tcPr>
          <w:p w14:paraId="5EC560D7" w14:textId="77777777" w:rsidR="004327A2" w:rsidRPr="004327A2" w:rsidRDefault="004327A2" w:rsidP="004327A2">
            <w:pPr>
              <w:spacing w:before="0" w:after="0" w:line="240" w:lineRule="auto"/>
              <w:rPr>
                <w:rFonts w:ascii="Calibri" w:eastAsia="Times New Roman" w:hAnsi="Calibri" w:cs="Calibri"/>
                <w:b/>
                <w:bCs/>
                <w:color w:val="082A75"/>
                <w:sz w:val="28"/>
                <w:szCs w:val="28"/>
                <w:lang w:eastAsia="es-ES"/>
              </w:rPr>
            </w:pPr>
            <w:r w:rsidRPr="004327A2">
              <w:rPr>
                <w:rFonts w:ascii="Calibri" w:eastAsia="Times New Roman" w:hAnsi="Calibri" w:cs="Calibri"/>
                <w:b/>
                <w:bCs/>
                <w:noProof/>
                <w:color w:val="082A75"/>
                <w:sz w:val="28"/>
                <w:szCs w:val="28"/>
                <w:lang w:val="en-GB" w:eastAsia="es-ES"/>
              </w:rPr>
              <w:t> </w:t>
            </w:r>
          </w:p>
        </w:tc>
      </w:tr>
    </w:tbl>
    <w:p w14:paraId="05851D59" w14:textId="5EC38971" w:rsidR="00A8470E" w:rsidRDefault="00A8470E" w:rsidP="00BE51B8">
      <w:pPr>
        <w:pStyle w:val="Prrafodelista"/>
        <w:rPr>
          <w:lang w:val="en-GB"/>
        </w:rPr>
      </w:pPr>
    </w:p>
    <w:p w14:paraId="0E7C910A" w14:textId="5BD4F011" w:rsidR="00A8470E" w:rsidRDefault="00A8470E" w:rsidP="00BE51B8">
      <w:pPr>
        <w:pStyle w:val="Prrafodelista"/>
        <w:rPr>
          <w:lang w:val="en-GB"/>
        </w:rPr>
      </w:pPr>
    </w:p>
    <w:p w14:paraId="130AA84D" w14:textId="23105115" w:rsidR="00A8470E" w:rsidRPr="00BE51B8" w:rsidRDefault="00B644CD" w:rsidP="00BE51B8">
      <w:pPr>
        <w:pStyle w:val="Prrafodelista"/>
        <w:rPr>
          <w:lang w:val="en-GB"/>
        </w:rPr>
      </w:pPr>
      <w:r>
        <w:rPr>
          <w:noProof/>
        </w:rPr>
        <w:lastRenderedPageBreak/>
        <w:drawing>
          <wp:inline distT="0" distB="0" distL="0" distR="0" wp14:anchorId="44034A27" wp14:editId="4D40847F">
            <wp:extent cx="4572000" cy="2743200"/>
            <wp:effectExtent l="0" t="0" r="0" b="0"/>
            <wp:docPr id="5" name="Gráfico 5">
              <a:extLst xmlns:a="http://schemas.openxmlformats.org/drawingml/2006/main">
                <a:ext uri="{FF2B5EF4-FFF2-40B4-BE49-F238E27FC236}">
                  <a16:creationId xmlns:a16="http://schemas.microsoft.com/office/drawing/2014/main" id="{1CDC6355-EF28-41CF-9A31-ABFFB74DC86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0BDF4D68" w14:textId="30456F52" w:rsidR="00CB7241" w:rsidRDefault="004843F7" w:rsidP="001B0C51">
      <w:pPr>
        <w:rPr>
          <w:lang w:val="en-GB"/>
        </w:rPr>
      </w:pPr>
      <w:r>
        <w:rPr>
          <w:noProof/>
        </w:rPr>
        <w:drawing>
          <wp:inline distT="0" distB="0" distL="0" distR="0" wp14:anchorId="6D484497" wp14:editId="087C46D3">
            <wp:extent cx="4572000" cy="2743200"/>
            <wp:effectExtent l="0" t="0" r="0" b="0"/>
            <wp:docPr id="6" name="Gráfico 6">
              <a:extLst xmlns:a="http://schemas.openxmlformats.org/drawingml/2006/main">
                <a:ext uri="{FF2B5EF4-FFF2-40B4-BE49-F238E27FC236}">
                  <a16:creationId xmlns:a16="http://schemas.microsoft.com/office/drawing/2014/main" id="{CCC018F6-635C-4A7A-9C49-9B03B913D5E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72CC7B6C" w14:textId="77777777" w:rsidR="00CB7241" w:rsidRDefault="00CB7241">
      <w:pPr>
        <w:rPr>
          <w:lang w:val="en-GB"/>
        </w:rPr>
      </w:pPr>
      <w:r>
        <w:rPr>
          <w:lang w:val="en-GB"/>
        </w:rPr>
        <w:br w:type="page"/>
      </w:r>
    </w:p>
    <w:p w14:paraId="2DA50F37" w14:textId="42470676" w:rsidR="00CB7241" w:rsidRDefault="00CB7241" w:rsidP="001B0C51">
      <w:pPr>
        <w:rPr>
          <w:lang w:val="en-GB"/>
        </w:rPr>
      </w:pPr>
    </w:p>
    <w:p w14:paraId="39CFC265" w14:textId="3E33C98D" w:rsidR="00CB7241" w:rsidRDefault="004C501A">
      <w:pPr>
        <w:rPr>
          <w:lang w:val="en-GB"/>
        </w:rPr>
      </w:pPr>
      <w:r>
        <w:rPr>
          <w:noProof/>
          <w:lang w:val="en-GB"/>
        </w:rPr>
        <w:lastRenderedPageBreak/>
        <w:drawing>
          <wp:inline distT="0" distB="0" distL="0" distR="0" wp14:anchorId="1FE9EB86" wp14:editId="099363EB">
            <wp:extent cx="4882515" cy="8680450"/>
            <wp:effectExtent l="0" t="0" r="0" b="6350"/>
            <wp:docPr id="11" name="Imagen 11" descr="Captura de pantalla de un celular&#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WhatsApp Image 2020-08-08 at 18.44.09 (1).jpeg"/>
                    <pic:cNvPicPr/>
                  </pic:nvPicPr>
                  <pic:blipFill>
                    <a:blip r:embed="rId18">
                      <a:extLst>
                        <a:ext uri="{28A0092B-C50C-407E-A947-70E740481C1C}">
                          <a14:useLocalDpi xmlns:a14="http://schemas.microsoft.com/office/drawing/2010/main" val="0"/>
                        </a:ext>
                      </a:extLst>
                    </a:blip>
                    <a:stretch>
                      <a:fillRect/>
                    </a:stretch>
                  </pic:blipFill>
                  <pic:spPr>
                    <a:xfrm>
                      <a:off x="0" y="0"/>
                      <a:ext cx="4882515" cy="8680450"/>
                    </a:xfrm>
                    <a:prstGeom prst="rect">
                      <a:avLst/>
                    </a:prstGeom>
                  </pic:spPr>
                </pic:pic>
              </a:graphicData>
            </a:graphic>
          </wp:inline>
        </w:drawing>
      </w:r>
      <w:r>
        <w:rPr>
          <w:noProof/>
          <w:lang w:val="en-GB"/>
        </w:rPr>
        <w:lastRenderedPageBreak/>
        <w:drawing>
          <wp:inline distT="0" distB="0" distL="0" distR="0" wp14:anchorId="0DFA64C9" wp14:editId="4A257C45">
            <wp:extent cx="4882515" cy="8680450"/>
            <wp:effectExtent l="0" t="0" r="0" b="6350"/>
            <wp:docPr id="12" name="Imagen 12" descr="Captura de pantalla de un celular&#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WhatsApp Image 2020-08-08 at 18.44.09.jpeg"/>
                    <pic:cNvPicPr/>
                  </pic:nvPicPr>
                  <pic:blipFill>
                    <a:blip r:embed="rId18">
                      <a:extLst>
                        <a:ext uri="{28A0092B-C50C-407E-A947-70E740481C1C}">
                          <a14:useLocalDpi xmlns:a14="http://schemas.microsoft.com/office/drawing/2010/main" val="0"/>
                        </a:ext>
                      </a:extLst>
                    </a:blip>
                    <a:stretch>
                      <a:fillRect/>
                    </a:stretch>
                  </pic:blipFill>
                  <pic:spPr>
                    <a:xfrm>
                      <a:off x="0" y="0"/>
                      <a:ext cx="4882515" cy="8680450"/>
                    </a:xfrm>
                    <a:prstGeom prst="rect">
                      <a:avLst/>
                    </a:prstGeom>
                  </pic:spPr>
                </pic:pic>
              </a:graphicData>
            </a:graphic>
          </wp:inline>
        </w:drawing>
      </w:r>
      <w:r>
        <w:rPr>
          <w:noProof/>
          <w:lang w:val="en-GB"/>
        </w:rPr>
        <w:lastRenderedPageBreak/>
        <w:drawing>
          <wp:inline distT="0" distB="0" distL="0" distR="0" wp14:anchorId="7C2D5D5E" wp14:editId="4A40B2C4">
            <wp:extent cx="4882515" cy="8680450"/>
            <wp:effectExtent l="0" t="0" r="0" b="6350"/>
            <wp:docPr id="13" name="Imagen 13" descr="Captura de pantalla de un celular&#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WhatsApp Image 2020-08-08 at 18.44.08 (1).jpeg"/>
                    <pic:cNvPicPr/>
                  </pic:nvPicPr>
                  <pic:blipFill>
                    <a:blip r:embed="rId19">
                      <a:extLst>
                        <a:ext uri="{28A0092B-C50C-407E-A947-70E740481C1C}">
                          <a14:useLocalDpi xmlns:a14="http://schemas.microsoft.com/office/drawing/2010/main" val="0"/>
                        </a:ext>
                      </a:extLst>
                    </a:blip>
                    <a:stretch>
                      <a:fillRect/>
                    </a:stretch>
                  </pic:blipFill>
                  <pic:spPr>
                    <a:xfrm>
                      <a:off x="0" y="0"/>
                      <a:ext cx="4882515" cy="8680450"/>
                    </a:xfrm>
                    <a:prstGeom prst="rect">
                      <a:avLst/>
                    </a:prstGeom>
                  </pic:spPr>
                </pic:pic>
              </a:graphicData>
            </a:graphic>
          </wp:inline>
        </w:drawing>
      </w:r>
      <w:r>
        <w:rPr>
          <w:noProof/>
          <w:lang w:val="en-GB"/>
        </w:rPr>
        <w:lastRenderedPageBreak/>
        <w:drawing>
          <wp:inline distT="0" distB="0" distL="0" distR="0" wp14:anchorId="1B6E2236" wp14:editId="1BCBF1C6">
            <wp:extent cx="4882515" cy="8680450"/>
            <wp:effectExtent l="0" t="0" r="0" b="6350"/>
            <wp:docPr id="14" name="Imagen 14" descr="Captura de pantalla de un celular&#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WhatsApp Image 2020-08-08 at 18.44.08.jpeg"/>
                    <pic:cNvPicPr/>
                  </pic:nvPicPr>
                  <pic:blipFill>
                    <a:blip r:embed="rId20">
                      <a:extLst>
                        <a:ext uri="{28A0092B-C50C-407E-A947-70E740481C1C}">
                          <a14:useLocalDpi xmlns:a14="http://schemas.microsoft.com/office/drawing/2010/main" val="0"/>
                        </a:ext>
                      </a:extLst>
                    </a:blip>
                    <a:stretch>
                      <a:fillRect/>
                    </a:stretch>
                  </pic:blipFill>
                  <pic:spPr>
                    <a:xfrm>
                      <a:off x="0" y="0"/>
                      <a:ext cx="4882515" cy="8680450"/>
                    </a:xfrm>
                    <a:prstGeom prst="rect">
                      <a:avLst/>
                    </a:prstGeom>
                  </pic:spPr>
                </pic:pic>
              </a:graphicData>
            </a:graphic>
          </wp:inline>
        </w:drawing>
      </w:r>
      <w:r>
        <w:rPr>
          <w:noProof/>
          <w:lang w:val="en-GB"/>
        </w:rPr>
        <w:lastRenderedPageBreak/>
        <w:drawing>
          <wp:inline distT="0" distB="0" distL="0" distR="0" wp14:anchorId="40A5ECE8" wp14:editId="79E9BDF2">
            <wp:extent cx="4882515" cy="8680450"/>
            <wp:effectExtent l="0" t="0" r="0" b="6350"/>
            <wp:docPr id="15" name="Imagen 15" descr="Captura de pantalla de un celular&#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WhatsApp Image 2020-08-08 at 18.44.07 (1).jpeg"/>
                    <pic:cNvPicPr/>
                  </pic:nvPicPr>
                  <pic:blipFill>
                    <a:blip r:embed="rId21">
                      <a:extLst>
                        <a:ext uri="{28A0092B-C50C-407E-A947-70E740481C1C}">
                          <a14:useLocalDpi xmlns:a14="http://schemas.microsoft.com/office/drawing/2010/main" val="0"/>
                        </a:ext>
                      </a:extLst>
                    </a:blip>
                    <a:stretch>
                      <a:fillRect/>
                    </a:stretch>
                  </pic:blipFill>
                  <pic:spPr>
                    <a:xfrm>
                      <a:off x="0" y="0"/>
                      <a:ext cx="4882515" cy="8680450"/>
                    </a:xfrm>
                    <a:prstGeom prst="rect">
                      <a:avLst/>
                    </a:prstGeom>
                  </pic:spPr>
                </pic:pic>
              </a:graphicData>
            </a:graphic>
          </wp:inline>
        </w:drawing>
      </w:r>
      <w:r>
        <w:rPr>
          <w:noProof/>
          <w:lang w:val="en-GB"/>
        </w:rPr>
        <w:lastRenderedPageBreak/>
        <w:drawing>
          <wp:inline distT="0" distB="0" distL="0" distR="0" wp14:anchorId="187A6D8C" wp14:editId="172BF483">
            <wp:extent cx="4882515" cy="8680450"/>
            <wp:effectExtent l="0" t="0" r="0" b="6350"/>
            <wp:docPr id="16" name="Imagen 16" descr="Captura de pantalla de un celular&#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WhatsApp Image 2020-08-08 at 18.44.07.jpeg"/>
                    <pic:cNvPicPr/>
                  </pic:nvPicPr>
                  <pic:blipFill>
                    <a:blip r:embed="rId22">
                      <a:extLst>
                        <a:ext uri="{28A0092B-C50C-407E-A947-70E740481C1C}">
                          <a14:useLocalDpi xmlns:a14="http://schemas.microsoft.com/office/drawing/2010/main" val="0"/>
                        </a:ext>
                      </a:extLst>
                    </a:blip>
                    <a:stretch>
                      <a:fillRect/>
                    </a:stretch>
                  </pic:blipFill>
                  <pic:spPr>
                    <a:xfrm>
                      <a:off x="0" y="0"/>
                      <a:ext cx="4882515" cy="8680450"/>
                    </a:xfrm>
                    <a:prstGeom prst="rect">
                      <a:avLst/>
                    </a:prstGeom>
                  </pic:spPr>
                </pic:pic>
              </a:graphicData>
            </a:graphic>
          </wp:inline>
        </w:drawing>
      </w:r>
      <w:r>
        <w:rPr>
          <w:noProof/>
          <w:lang w:val="en-GB"/>
        </w:rPr>
        <w:lastRenderedPageBreak/>
        <w:drawing>
          <wp:inline distT="0" distB="0" distL="0" distR="0" wp14:anchorId="54F418FF" wp14:editId="742F660B">
            <wp:extent cx="4882515" cy="8680450"/>
            <wp:effectExtent l="0" t="0" r="0" b="6350"/>
            <wp:docPr id="17" name="Imagen 17" descr="Captura de pantalla de un celular&#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WhatsApp Image 2020-08-08 at 18.44.06 (1).jpeg"/>
                    <pic:cNvPicPr/>
                  </pic:nvPicPr>
                  <pic:blipFill>
                    <a:blip r:embed="rId23">
                      <a:extLst>
                        <a:ext uri="{28A0092B-C50C-407E-A947-70E740481C1C}">
                          <a14:useLocalDpi xmlns:a14="http://schemas.microsoft.com/office/drawing/2010/main" val="0"/>
                        </a:ext>
                      </a:extLst>
                    </a:blip>
                    <a:stretch>
                      <a:fillRect/>
                    </a:stretch>
                  </pic:blipFill>
                  <pic:spPr>
                    <a:xfrm>
                      <a:off x="0" y="0"/>
                      <a:ext cx="4882515" cy="8680450"/>
                    </a:xfrm>
                    <a:prstGeom prst="rect">
                      <a:avLst/>
                    </a:prstGeom>
                  </pic:spPr>
                </pic:pic>
              </a:graphicData>
            </a:graphic>
          </wp:inline>
        </w:drawing>
      </w:r>
      <w:r>
        <w:rPr>
          <w:noProof/>
          <w:lang w:val="en-GB"/>
        </w:rPr>
        <w:lastRenderedPageBreak/>
        <w:drawing>
          <wp:inline distT="0" distB="0" distL="0" distR="0" wp14:anchorId="75755B96" wp14:editId="69D86501">
            <wp:extent cx="4882515" cy="8680450"/>
            <wp:effectExtent l="0" t="0" r="0" b="6350"/>
            <wp:docPr id="18" name="Imagen 18" descr="Captura de pantalla de un celular&#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WhatsApp Image 2020-08-08 at 18.44.06.jpeg"/>
                    <pic:cNvPicPr/>
                  </pic:nvPicPr>
                  <pic:blipFill>
                    <a:blip r:embed="rId24">
                      <a:extLst>
                        <a:ext uri="{28A0092B-C50C-407E-A947-70E740481C1C}">
                          <a14:useLocalDpi xmlns:a14="http://schemas.microsoft.com/office/drawing/2010/main" val="0"/>
                        </a:ext>
                      </a:extLst>
                    </a:blip>
                    <a:stretch>
                      <a:fillRect/>
                    </a:stretch>
                  </pic:blipFill>
                  <pic:spPr>
                    <a:xfrm>
                      <a:off x="0" y="0"/>
                      <a:ext cx="4882515" cy="8680450"/>
                    </a:xfrm>
                    <a:prstGeom prst="rect">
                      <a:avLst/>
                    </a:prstGeom>
                  </pic:spPr>
                </pic:pic>
              </a:graphicData>
            </a:graphic>
          </wp:inline>
        </w:drawing>
      </w:r>
      <w:r>
        <w:rPr>
          <w:noProof/>
          <w:lang w:val="en-GB"/>
        </w:rPr>
        <w:lastRenderedPageBreak/>
        <w:drawing>
          <wp:inline distT="0" distB="0" distL="0" distR="0" wp14:anchorId="4928B70E" wp14:editId="1867E57C">
            <wp:extent cx="4882515" cy="8680450"/>
            <wp:effectExtent l="0" t="0" r="0" b="6350"/>
            <wp:docPr id="19" name="Imagen 19" descr="Captura de pantalla de un celular&#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WhatsApp Image 2020-08-08 at 18.44.05 (2).jpeg"/>
                    <pic:cNvPicPr/>
                  </pic:nvPicPr>
                  <pic:blipFill>
                    <a:blip r:embed="rId25">
                      <a:extLst>
                        <a:ext uri="{28A0092B-C50C-407E-A947-70E740481C1C}">
                          <a14:useLocalDpi xmlns:a14="http://schemas.microsoft.com/office/drawing/2010/main" val="0"/>
                        </a:ext>
                      </a:extLst>
                    </a:blip>
                    <a:stretch>
                      <a:fillRect/>
                    </a:stretch>
                  </pic:blipFill>
                  <pic:spPr>
                    <a:xfrm>
                      <a:off x="0" y="0"/>
                      <a:ext cx="4882515" cy="8680450"/>
                    </a:xfrm>
                    <a:prstGeom prst="rect">
                      <a:avLst/>
                    </a:prstGeom>
                  </pic:spPr>
                </pic:pic>
              </a:graphicData>
            </a:graphic>
          </wp:inline>
        </w:drawing>
      </w:r>
      <w:r>
        <w:rPr>
          <w:noProof/>
          <w:lang w:val="en-GB"/>
        </w:rPr>
        <w:lastRenderedPageBreak/>
        <w:drawing>
          <wp:inline distT="0" distB="0" distL="0" distR="0" wp14:anchorId="5A34F585" wp14:editId="52EBBA30">
            <wp:extent cx="4882515" cy="8680450"/>
            <wp:effectExtent l="0" t="0" r="0" b="6350"/>
            <wp:docPr id="20" name="Imagen 20" descr="Captura de pantalla de un celular&#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WhatsApp Image 2020-08-08 at 18.44.05 (1).jpeg"/>
                    <pic:cNvPicPr/>
                  </pic:nvPicPr>
                  <pic:blipFill>
                    <a:blip r:embed="rId26">
                      <a:extLst>
                        <a:ext uri="{28A0092B-C50C-407E-A947-70E740481C1C}">
                          <a14:useLocalDpi xmlns:a14="http://schemas.microsoft.com/office/drawing/2010/main" val="0"/>
                        </a:ext>
                      </a:extLst>
                    </a:blip>
                    <a:stretch>
                      <a:fillRect/>
                    </a:stretch>
                  </pic:blipFill>
                  <pic:spPr>
                    <a:xfrm>
                      <a:off x="0" y="0"/>
                      <a:ext cx="4882515" cy="8680450"/>
                    </a:xfrm>
                    <a:prstGeom prst="rect">
                      <a:avLst/>
                    </a:prstGeom>
                  </pic:spPr>
                </pic:pic>
              </a:graphicData>
            </a:graphic>
          </wp:inline>
        </w:drawing>
      </w:r>
      <w:r>
        <w:rPr>
          <w:noProof/>
          <w:lang w:val="en-GB"/>
        </w:rPr>
        <w:lastRenderedPageBreak/>
        <w:drawing>
          <wp:inline distT="0" distB="0" distL="0" distR="0" wp14:anchorId="36828B0E" wp14:editId="54881D0B">
            <wp:extent cx="4882515" cy="8680450"/>
            <wp:effectExtent l="0" t="0" r="0" b="6350"/>
            <wp:docPr id="21" name="Imagen 21" descr="Captura de pantalla de un celular&#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WhatsApp Image 2020-08-08 at 18.44.05.jpeg"/>
                    <pic:cNvPicPr/>
                  </pic:nvPicPr>
                  <pic:blipFill>
                    <a:blip r:embed="rId26">
                      <a:extLst>
                        <a:ext uri="{28A0092B-C50C-407E-A947-70E740481C1C}">
                          <a14:useLocalDpi xmlns:a14="http://schemas.microsoft.com/office/drawing/2010/main" val="0"/>
                        </a:ext>
                      </a:extLst>
                    </a:blip>
                    <a:stretch>
                      <a:fillRect/>
                    </a:stretch>
                  </pic:blipFill>
                  <pic:spPr>
                    <a:xfrm>
                      <a:off x="0" y="0"/>
                      <a:ext cx="4882515" cy="8680450"/>
                    </a:xfrm>
                    <a:prstGeom prst="rect">
                      <a:avLst/>
                    </a:prstGeom>
                  </pic:spPr>
                </pic:pic>
              </a:graphicData>
            </a:graphic>
          </wp:inline>
        </w:drawing>
      </w:r>
      <w:r>
        <w:rPr>
          <w:noProof/>
          <w:lang w:val="en-GB"/>
        </w:rPr>
        <w:lastRenderedPageBreak/>
        <w:drawing>
          <wp:inline distT="0" distB="0" distL="0" distR="0" wp14:anchorId="3204E8BB" wp14:editId="14763838">
            <wp:extent cx="4882515" cy="8680450"/>
            <wp:effectExtent l="0" t="0" r="0" b="6350"/>
            <wp:docPr id="23" name="Imagen 23" descr="Captura de pantalla de un celular&#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WhatsApp Image 2020-08-08 at 18.44.04.jpeg"/>
                    <pic:cNvPicPr/>
                  </pic:nvPicPr>
                  <pic:blipFill>
                    <a:blip r:embed="rId27">
                      <a:extLst>
                        <a:ext uri="{28A0092B-C50C-407E-A947-70E740481C1C}">
                          <a14:useLocalDpi xmlns:a14="http://schemas.microsoft.com/office/drawing/2010/main" val="0"/>
                        </a:ext>
                      </a:extLst>
                    </a:blip>
                    <a:stretch>
                      <a:fillRect/>
                    </a:stretch>
                  </pic:blipFill>
                  <pic:spPr>
                    <a:xfrm>
                      <a:off x="0" y="0"/>
                      <a:ext cx="4882515" cy="8680450"/>
                    </a:xfrm>
                    <a:prstGeom prst="rect">
                      <a:avLst/>
                    </a:prstGeom>
                  </pic:spPr>
                </pic:pic>
              </a:graphicData>
            </a:graphic>
          </wp:inline>
        </w:drawing>
      </w:r>
      <w:r>
        <w:rPr>
          <w:noProof/>
          <w:lang w:val="en-GB"/>
        </w:rPr>
        <w:lastRenderedPageBreak/>
        <w:drawing>
          <wp:inline distT="0" distB="0" distL="0" distR="0" wp14:anchorId="73E8172D" wp14:editId="36FE93B5">
            <wp:extent cx="4882515" cy="8680450"/>
            <wp:effectExtent l="0" t="0" r="0" b="6350"/>
            <wp:docPr id="24" name="Imagen 24" descr="Captura de pantalla de un celular&#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WhatsApp Image 2020-08-08 at 18.44.03 (1).jpeg"/>
                    <pic:cNvPicPr/>
                  </pic:nvPicPr>
                  <pic:blipFill>
                    <a:blip r:embed="rId28">
                      <a:extLst>
                        <a:ext uri="{28A0092B-C50C-407E-A947-70E740481C1C}">
                          <a14:useLocalDpi xmlns:a14="http://schemas.microsoft.com/office/drawing/2010/main" val="0"/>
                        </a:ext>
                      </a:extLst>
                    </a:blip>
                    <a:stretch>
                      <a:fillRect/>
                    </a:stretch>
                  </pic:blipFill>
                  <pic:spPr>
                    <a:xfrm>
                      <a:off x="0" y="0"/>
                      <a:ext cx="4882515" cy="8680450"/>
                    </a:xfrm>
                    <a:prstGeom prst="rect">
                      <a:avLst/>
                    </a:prstGeom>
                  </pic:spPr>
                </pic:pic>
              </a:graphicData>
            </a:graphic>
          </wp:inline>
        </w:drawing>
      </w:r>
      <w:r>
        <w:rPr>
          <w:noProof/>
          <w:lang w:val="en-GB"/>
        </w:rPr>
        <w:lastRenderedPageBreak/>
        <w:drawing>
          <wp:inline distT="0" distB="0" distL="0" distR="0" wp14:anchorId="7FAFD7AE" wp14:editId="336C6B63">
            <wp:extent cx="4882515" cy="8680450"/>
            <wp:effectExtent l="0" t="0" r="0" b="6350"/>
            <wp:docPr id="25" name="Imagen 25" descr="Captura de pantalla de un celular&#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WhatsApp Image 2020-08-08 at 18.44.03.jpeg"/>
                    <pic:cNvPicPr/>
                  </pic:nvPicPr>
                  <pic:blipFill>
                    <a:blip r:embed="rId29">
                      <a:extLst>
                        <a:ext uri="{28A0092B-C50C-407E-A947-70E740481C1C}">
                          <a14:useLocalDpi xmlns:a14="http://schemas.microsoft.com/office/drawing/2010/main" val="0"/>
                        </a:ext>
                      </a:extLst>
                    </a:blip>
                    <a:stretch>
                      <a:fillRect/>
                    </a:stretch>
                  </pic:blipFill>
                  <pic:spPr>
                    <a:xfrm>
                      <a:off x="0" y="0"/>
                      <a:ext cx="4882515" cy="8680450"/>
                    </a:xfrm>
                    <a:prstGeom prst="rect">
                      <a:avLst/>
                    </a:prstGeom>
                  </pic:spPr>
                </pic:pic>
              </a:graphicData>
            </a:graphic>
          </wp:inline>
        </w:drawing>
      </w:r>
      <w:r>
        <w:rPr>
          <w:noProof/>
          <w:lang w:val="en-GB"/>
        </w:rPr>
        <w:lastRenderedPageBreak/>
        <w:drawing>
          <wp:inline distT="0" distB="0" distL="0" distR="0" wp14:anchorId="63C8066E" wp14:editId="4ABCA349">
            <wp:extent cx="5251450" cy="8680450"/>
            <wp:effectExtent l="0" t="0" r="6350" b="6350"/>
            <wp:docPr id="26" name="Imagen 26" descr="Captura de pantalla de un celular&#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7151cde8-dc8f-4ab6-8014-07a0b0c793f2.jpg"/>
                    <pic:cNvPicPr/>
                  </pic:nvPicPr>
                  <pic:blipFill>
                    <a:blip r:embed="rId30">
                      <a:extLst>
                        <a:ext uri="{28A0092B-C50C-407E-A947-70E740481C1C}">
                          <a14:useLocalDpi xmlns:a14="http://schemas.microsoft.com/office/drawing/2010/main" val="0"/>
                        </a:ext>
                      </a:extLst>
                    </a:blip>
                    <a:stretch>
                      <a:fillRect/>
                    </a:stretch>
                  </pic:blipFill>
                  <pic:spPr>
                    <a:xfrm>
                      <a:off x="0" y="0"/>
                      <a:ext cx="5251450" cy="8680450"/>
                    </a:xfrm>
                    <a:prstGeom prst="rect">
                      <a:avLst/>
                    </a:prstGeom>
                  </pic:spPr>
                </pic:pic>
              </a:graphicData>
            </a:graphic>
          </wp:inline>
        </w:drawing>
      </w:r>
      <w:r w:rsidR="00CB7241">
        <w:rPr>
          <w:lang w:val="en-GB"/>
        </w:rPr>
        <w:br w:type="page"/>
      </w:r>
    </w:p>
    <w:p w14:paraId="6E5B5E8C" w14:textId="77777777" w:rsidR="00E14631" w:rsidRPr="001E60A2" w:rsidRDefault="00E14631" w:rsidP="001B0C51">
      <w:pPr>
        <w:rPr>
          <w:lang w:val="en-GB"/>
        </w:rPr>
      </w:pPr>
    </w:p>
    <w:sdt>
      <w:sdtPr>
        <w:rPr>
          <w:rFonts w:asciiTheme="minorHAnsi" w:eastAsiaTheme="minorHAnsi" w:hAnsiTheme="minorHAnsi" w:cstheme="minorBidi"/>
          <w:color w:val="595959" w:themeColor="text1" w:themeTint="A6"/>
          <w:sz w:val="22"/>
        </w:rPr>
        <w:id w:val="503166128"/>
        <w:docPartObj>
          <w:docPartGallery w:val="Bibliographies"/>
          <w:docPartUnique/>
        </w:docPartObj>
      </w:sdtPr>
      <w:sdtEndPr/>
      <w:sdtContent>
        <w:p w14:paraId="6E49FB45" w14:textId="4A5A2C44" w:rsidR="00697D33" w:rsidRPr="00697D33" w:rsidRDefault="00697D33">
          <w:pPr>
            <w:pStyle w:val="Ttulo1"/>
            <w:rPr>
              <w:lang w:val="en-GB"/>
            </w:rPr>
          </w:pPr>
          <w:r w:rsidRPr="00697D33">
            <w:rPr>
              <w:lang w:val="en-GB"/>
            </w:rPr>
            <w:t>References</w:t>
          </w:r>
        </w:p>
        <w:sdt>
          <w:sdtPr>
            <w:id w:val="-573587230"/>
            <w:bibliography/>
          </w:sdtPr>
          <w:sdtEndPr/>
          <w:sdtContent>
            <w:p w14:paraId="117C8464" w14:textId="77777777" w:rsidR="005B2D8C" w:rsidRDefault="00697D33" w:rsidP="005B2D8C">
              <w:pPr>
                <w:pStyle w:val="Bibliografa"/>
                <w:ind w:left="720" w:hanging="720"/>
                <w:rPr>
                  <w:noProof/>
                  <w:sz w:val="24"/>
                  <w:szCs w:val="24"/>
                  <w:lang w:val="en-GB"/>
                </w:rPr>
              </w:pPr>
              <w:r>
                <w:fldChar w:fldCharType="begin"/>
              </w:r>
              <w:r w:rsidRPr="00697D33">
                <w:rPr>
                  <w:lang w:val="en-GB"/>
                </w:rPr>
                <w:instrText>BIBLIOGRAPHY</w:instrText>
              </w:r>
              <w:r>
                <w:fldChar w:fldCharType="separate"/>
              </w:r>
              <w:r w:rsidR="005B2D8C">
                <w:rPr>
                  <w:noProof/>
                  <w:lang w:val="en-GB"/>
                </w:rPr>
                <w:t xml:space="preserve">Archives, T. N. (2013). </w:t>
              </w:r>
              <w:r w:rsidR="005B2D8C">
                <w:rPr>
                  <w:i/>
                  <w:iCs/>
                  <w:noProof/>
                  <w:lang w:val="en-GB"/>
                </w:rPr>
                <w:t>Virtual learning environments: e-portfolio.</w:t>
              </w:r>
              <w:r w:rsidR="005B2D8C">
                <w:rPr>
                  <w:noProof/>
                  <w:lang w:val="en-GB"/>
                </w:rPr>
                <w:t xml:space="preserve"> London: Government Licence.</w:t>
              </w:r>
            </w:p>
            <w:p w14:paraId="70EFBD0D" w14:textId="77777777" w:rsidR="005B2D8C" w:rsidRDefault="005B2D8C" w:rsidP="005B2D8C">
              <w:pPr>
                <w:pStyle w:val="Bibliografa"/>
                <w:ind w:left="720" w:hanging="720"/>
                <w:rPr>
                  <w:noProof/>
                  <w:lang w:val="en-GB"/>
                </w:rPr>
              </w:pPr>
              <w:r>
                <w:rPr>
                  <w:noProof/>
                  <w:lang w:val="en-GB"/>
                </w:rPr>
                <w:t xml:space="preserve">Campus, S. K. (2020). </w:t>
              </w:r>
              <w:r>
                <w:rPr>
                  <w:i/>
                  <w:iCs/>
                  <w:noProof/>
                  <w:lang w:val="en-GB"/>
                </w:rPr>
                <w:t>Teaching and learning.</w:t>
              </w:r>
              <w:r>
                <w:rPr>
                  <w:noProof/>
                  <w:lang w:val="en-GB"/>
                </w:rPr>
                <w:t xml:space="preserve"> London: Imperial College London.</w:t>
              </w:r>
            </w:p>
            <w:p w14:paraId="38349BED" w14:textId="77777777" w:rsidR="005B2D8C" w:rsidRDefault="005B2D8C" w:rsidP="005B2D8C">
              <w:pPr>
                <w:pStyle w:val="Bibliografa"/>
                <w:ind w:left="720" w:hanging="720"/>
                <w:rPr>
                  <w:noProof/>
                  <w:lang w:val="en-GB"/>
                </w:rPr>
              </w:pPr>
              <w:r>
                <w:rPr>
                  <w:noProof/>
                  <w:lang w:val="en-GB"/>
                </w:rPr>
                <w:t xml:space="preserve">D. Benta, G. B. (2015). Information Technology And Quantitative Magnagement . </w:t>
              </w:r>
              <w:r>
                <w:rPr>
                  <w:i/>
                  <w:iCs/>
                  <w:noProof/>
                  <w:lang w:val="en-GB"/>
                </w:rPr>
                <w:t>University Level Learning and Teaching via E-learning Platforms</w:t>
              </w:r>
              <w:r>
                <w:rPr>
                  <w:noProof/>
                  <w:lang w:val="en-GB"/>
                </w:rPr>
                <w:t>, 1366-1373.</w:t>
              </w:r>
            </w:p>
            <w:p w14:paraId="554EA4D8" w14:textId="77777777" w:rsidR="005B2D8C" w:rsidRDefault="005B2D8C" w:rsidP="005B2D8C">
              <w:pPr>
                <w:pStyle w:val="Bibliografa"/>
                <w:ind w:left="720" w:hanging="720"/>
                <w:rPr>
                  <w:noProof/>
                  <w:lang w:val="en-GB"/>
                </w:rPr>
              </w:pPr>
              <w:r>
                <w:rPr>
                  <w:noProof/>
                  <w:lang w:val="en-GB"/>
                </w:rPr>
                <w:t xml:space="preserve">John Catt Educational, L. (2017). VIRTUAL LEARNING. </w:t>
              </w:r>
              <w:r>
                <w:rPr>
                  <w:i/>
                  <w:iCs/>
                  <w:noProof/>
                  <w:lang w:val="en-GB"/>
                </w:rPr>
                <w:t>Academy Magazin</w:t>
              </w:r>
              <w:r>
                <w:rPr>
                  <w:noProof/>
                  <w:lang w:val="en-GB"/>
                </w:rPr>
                <w:t>, 45.</w:t>
              </w:r>
            </w:p>
            <w:p w14:paraId="4516D2D4" w14:textId="77777777" w:rsidR="005B2D8C" w:rsidRDefault="005B2D8C" w:rsidP="005B2D8C">
              <w:pPr>
                <w:pStyle w:val="Bibliografa"/>
                <w:ind w:left="720" w:hanging="720"/>
                <w:rPr>
                  <w:noProof/>
                  <w:lang w:val="en-GB"/>
                </w:rPr>
              </w:pPr>
              <w:r>
                <w:rPr>
                  <w:noProof/>
                  <w:lang w:val="en-GB"/>
                </w:rPr>
                <w:t xml:space="preserve">KANIMOZHI, .. (2018). VIRTUAL LEARNING ENVIRONMENT. </w:t>
              </w:r>
              <w:r>
                <w:rPr>
                  <w:i/>
                  <w:iCs/>
                  <w:noProof/>
                  <w:lang w:val="en-GB"/>
                </w:rPr>
                <w:t>International Journal of Advanced Research in Computer Science,</w:t>
              </w:r>
              <w:r>
                <w:rPr>
                  <w:noProof/>
                  <w:lang w:val="en-GB"/>
                </w:rPr>
                <w:t>, 9, pp. 11-14.</w:t>
              </w:r>
            </w:p>
            <w:p w14:paraId="17A2D91F" w14:textId="77777777" w:rsidR="005B2D8C" w:rsidRDefault="005B2D8C" w:rsidP="005B2D8C">
              <w:pPr>
                <w:pStyle w:val="Bibliografa"/>
                <w:ind w:left="720" w:hanging="720"/>
                <w:rPr>
                  <w:noProof/>
                  <w:lang w:val="en-GB"/>
                </w:rPr>
              </w:pPr>
              <w:r>
                <w:rPr>
                  <w:noProof/>
                  <w:lang w:val="en-GB"/>
                </w:rPr>
                <w:t xml:space="preserve">Lindsay Jonhston. (2012). In H. Probst, </w:t>
              </w:r>
              <w:r>
                <w:rPr>
                  <w:i/>
                  <w:iCs/>
                  <w:noProof/>
                  <w:lang w:val="en-GB"/>
                </w:rPr>
                <w:t>Virtual Learning Enverionments</w:t>
              </w:r>
              <w:r>
                <w:rPr>
                  <w:noProof/>
                  <w:lang w:val="en-GB"/>
                </w:rPr>
                <w:t xml:space="preserve"> (pp. 436-444). United States Of America: Information Science Reference (An Imprint of IGI Global).</w:t>
              </w:r>
            </w:p>
            <w:p w14:paraId="5D704663" w14:textId="77777777" w:rsidR="005B2D8C" w:rsidRDefault="005B2D8C" w:rsidP="005B2D8C">
              <w:pPr>
                <w:pStyle w:val="Bibliografa"/>
                <w:ind w:left="720" w:hanging="720"/>
                <w:rPr>
                  <w:noProof/>
                  <w:lang w:val="en-GB"/>
                </w:rPr>
              </w:pPr>
              <w:r>
                <w:rPr>
                  <w:noProof/>
                  <w:lang w:val="en-GB"/>
                </w:rPr>
                <w:t xml:space="preserve">Nejad, E. B. ( 2012). Impact of E-learning on learning and realizing Information Society. </w:t>
              </w:r>
              <w:r>
                <w:rPr>
                  <w:i/>
                  <w:iCs/>
                  <w:noProof/>
                  <w:lang w:val="en-GB"/>
                </w:rPr>
                <w:t>slamic Azad University</w:t>
              </w:r>
              <w:r>
                <w:rPr>
                  <w:noProof/>
                  <w:lang w:val="en-GB"/>
                </w:rPr>
                <w:t>, 4(23): 5016-5020,.</w:t>
              </w:r>
            </w:p>
            <w:p w14:paraId="374932C9" w14:textId="77777777" w:rsidR="005B2D8C" w:rsidRDefault="005B2D8C" w:rsidP="005B2D8C">
              <w:pPr>
                <w:pStyle w:val="Bibliografa"/>
                <w:ind w:left="720" w:hanging="720"/>
                <w:rPr>
                  <w:noProof/>
                  <w:lang w:val="en-GB"/>
                </w:rPr>
              </w:pPr>
              <w:r>
                <w:rPr>
                  <w:noProof/>
                  <w:lang w:val="en-GB"/>
                </w:rPr>
                <w:t xml:space="preserve">Quiroz, J. E. (2014). In </w:t>
              </w:r>
              <w:r>
                <w:rPr>
                  <w:i/>
                  <w:iCs/>
                  <w:noProof/>
                  <w:lang w:val="en-GB"/>
                </w:rPr>
                <w:t>VIRTUALITY THE OPPORTUNITY TO INNOVATE IN EDUCATION: A MODEL FOR THE DESIGN OF VIRTUAL LEARNING ENVIRONMENTS</w:t>
              </w:r>
              <w:r>
                <w:rPr>
                  <w:noProof/>
                  <w:lang w:val="en-GB"/>
                </w:rPr>
                <w:t xml:space="preserve"> (pp. 2224-2643). Cuba: Didasc@lia: Didáctica y Educación. .</w:t>
              </w:r>
            </w:p>
            <w:p w14:paraId="0E2E154D" w14:textId="77777777" w:rsidR="005B2D8C" w:rsidRDefault="005B2D8C" w:rsidP="005B2D8C">
              <w:pPr>
                <w:pStyle w:val="Bibliografa"/>
                <w:ind w:left="720" w:hanging="720"/>
                <w:rPr>
                  <w:noProof/>
                  <w:lang w:val="en-GB"/>
                </w:rPr>
              </w:pPr>
              <w:r>
                <w:rPr>
                  <w:noProof/>
                  <w:lang w:val="en-GB"/>
                </w:rPr>
                <w:t xml:space="preserve">Ros Híjar, A. (2001). Risks and opportunities of virtual learning: the experience . </w:t>
              </w:r>
              <w:r>
                <w:rPr>
                  <w:i/>
                  <w:iCs/>
                  <w:noProof/>
                  <w:lang w:val="en-GB"/>
                </w:rPr>
                <w:t>UOC. Digithum</w:t>
              </w:r>
              <w:r>
                <w:rPr>
                  <w:noProof/>
                  <w:lang w:val="en-GB"/>
                </w:rPr>
                <w:t>, (3).</w:t>
              </w:r>
            </w:p>
            <w:p w14:paraId="2739885E" w14:textId="3A0D7C4A" w:rsidR="00697D33" w:rsidRDefault="00697D33" w:rsidP="005B2D8C">
              <w:r>
                <w:rPr>
                  <w:b/>
                  <w:bCs/>
                </w:rPr>
                <w:fldChar w:fldCharType="end"/>
              </w:r>
            </w:p>
          </w:sdtContent>
        </w:sdt>
      </w:sdtContent>
    </w:sdt>
    <w:p w14:paraId="45873BCC" w14:textId="77777777" w:rsidR="007A40F6" w:rsidRPr="007A40F6" w:rsidRDefault="007A40F6" w:rsidP="007A40F6"/>
    <w:p w14:paraId="67C44A2F" w14:textId="77777777" w:rsidR="007A40F6" w:rsidRPr="007A40F6" w:rsidRDefault="007A40F6" w:rsidP="007A40F6"/>
    <w:p w14:paraId="110B1E9E" w14:textId="77777777" w:rsidR="00B227BD" w:rsidRPr="00B227BD" w:rsidRDefault="00B227BD" w:rsidP="00B227BD"/>
    <w:p w14:paraId="1B60E46E" w14:textId="6D2FB053" w:rsidR="00B227BD" w:rsidRPr="00B227BD" w:rsidRDefault="00B227BD" w:rsidP="00B227BD"/>
    <w:p w14:paraId="72A76BDF" w14:textId="01CD7F2D" w:rsidR="002C74C0" w:rsidRDefault="0015011C" w:rsidP="00946936">
      <w:pPr>
        <w:rPr>
          <w:noProof/>
        </w:rPr>
      </w:pPr>
    </w:p>
    <w:p w14:paraId="439491AD" w14:textId="432F4B81" w:rsidR="00946936" w:rsidRDefault="00946936" w:rsidP="00946936">
      <w:pPr>
        <w:rPr>
          <w:noProof/>
        </w:rPr>
      </w:pPr>
    </w:p>
    <w:p w14:paraId="08705AE6" w14:textId="595BE486" w:rsidR="00946936" w:rsidRDefault="00946936" w:rsidP="00946936">
      <w:pPr>
        <w:rPr>
          <w:noProof/>
        </w:rPr>
      </w:pPr>
    </w:p>
    <w:p w14:paraId="355AC0A5" w14:textId="759D5D38" w:rsidR="00946936" w:rsidRDefault="00946936" w:rsidP="00946936">
      <w:pPr>
        <w:rPr>
          <w:noProof/>
        </w:rPr>
      </w:pPr>
    </w:p>
    <w:p w14:paraId="310E2109" w14:textId="77777777" w:rsidR="00946936" w:rsidRPr="009679B1" w:rsidRDefault="00946936" w:rsidP="00946936">
      <w:pPr>
        <w:rPr>
          <w:noProof/>
        </w:rPr>
      </w:pPr>
    </w:p>
    <w:sectPr w:rsidR="00946936" w:rsidRPr="009679B1" w:rsidSect="0089714F">
      <w:footerReference w:type="default" r:id="rId31"/>
      <w:pgSz w:w="11906" w:h="16838" w:code="9"/>
      <w:pgMar w:top="1728" w:right="1800" w:bottom="1440" w:left="180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914497C" w14:textId="77777777" w:rsidR="009A51E2" w:rsidRDefault="009A51E2" w:rsidP="00C6554A">
      <w:pPr>
        <w:spacing w:before="0" w:after="0" w:line="240" w:lineRule="auto"/>
      </w:pPr>
      <w:r>
        <w:separator/>
      </w:r>
    </w:p>
  </w:endnote>
  <w:endnote w:type="continuationSeparator" w:id="0">
    <w:p w14:paraId="73A8C726" w14:textId="77777777" w:rsidR="009A51E2" w:rsidRDefault="009A51E2" w:rsidP="00C6554A">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entury Gothic">
    <w:altName w:val="Century Gothic"/>
    <w:charset w:val="00"/>
    <w:family w:val="swiss"/>
    <w:pitch w:val="variable"/>
    <w:sig w:usb0="00000287" w:usb1="00000000" w:usb2="00000000" w:usb3="00000000" w:csb0="000000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onstantia">
    <w:panose1 w:val="02030602050306030303"/>
    <w:charset w:val="00"/>
    <w:family w:val="roman"/>
    <w:pitch w:val="variable"/>
    <w:sig w:usb0="A00002EF" w:usb1="4000204B" w:usb2="00000000" w:usb3="00000000" w:csb0="0000019F" w:csb1="00000000"/>
  </w:font>
  <w:font w:name="STXinwei">
    <w:altName w:val="华文新魏"/>
    <w:charset w:val="86"/>
    <w:family w:val="auto"/>
    <w:pitch w:val="variable"/>
    <w:sig w:usb0="00000001" w:usb1="080F0000" w:usb2="00000010" w:usb3="00000000" w:csb0="00040000"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18FC8D1" w14:textId="77777777" w:rsidR="002163EE" w:rsidRDefault="00ED7C44">
    <w:pPr>
      <w:pStyle w:val="Piedepgina"/>
      <w:rPr>
        <w:noProof/>
      </w:rPr>
    </w:pPr>
    <w:r>
      <w:rPr>
        <w:noProof/>
        <w:lang w:bidi="es-ES"/>
      </w:rPr>
      <w:t xml:space="preserve">Página </w:t>
    </w:r>
    <w:r>
      <w:rPr>
        <w:noProof/>
        <w:lang w:bidi="es-ES"/>
      </w:rPr>
      <w:fldChar w:fldCharType="begin"/>
    </w:r>
    <w:r>
      <w:rPr>
        <w:noProof/>
        <w:lang w:bidi="es-ES"/>
      </w:rPr>
      <w:instrText xml:space="preserve"> PAGE  \* Arabic  \* MERGEFORMAT </w:instrText>
    </w:r>
    <w:r>
      <w:rPr>
        <w:noProof/>
        <w:lang w:bidi="es-ES"/>
      </w:rPr>
      <w:fldChar w:fldCharType="separate"/>
    </w:r>
    <w:r w:rsidR="0089714F">
      <w:rPr>
        <w:noProof/>
        <w:lang w:bidi="es-ES"/>
      </w:rPr>
      <w:t>1</w:t>
    </w:r>
    <w:r>
      <w:rPr>
        <w:noProof/>
        <w:lang w:bidi="es-ES"/>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9E04B59" w14:textId="77777777" w:rsidR="009A51E2" w:rsidRDefault="009A51E2" w:rsidP="00C6554A">
      <w:pPr>
        <w:spacing w:before="0" w:after="0" w:line="240" w:lineRule="auto"/>
      </w:pPr>
      <w:r>
        <w:separator/>
      </w:r>
    </w:p>
  </w:footnote>
  <w:footnote w:type="continuationSeparator" w:id="0">
    <w:p w14:paraId="1D3A8CD7" w14:textId="77777777" w:rsidR="009A51E2" w:rsidRDefault="009A51E2" w:rsidP="00C6554A">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61E62248"/>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ADA94F2"/>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A0E4E5B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B4188A06"/>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1E0C080A"/>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CB9E1936"/>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13A0693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93C8D00C"/>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B87E3E76"/>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BAA6FCB4"/>
    <w:lvl w:ilvl="0">
      <w:start w:val="1"/>
      <w:numFmt w:val="bullet"/>
      <w:pStyle w:val="Listaconvietas"/>
      <w:lvlText w:val="−"/>
      <w:lvlJc w:val="left"/>
      <w:pPr>
        <w:ind w:left="720" w:hanging="360"/>
      </w:pPr>
      <w:rPr>
        <w:rFonts w:ascii="Century Gothic" w:hAnsi="Century Gothic" w:hint="default"/>
        <w:color w:val="0D0D0D" w:themeColor="text1" w:themeTint="F2"/>
      </w:rPr>
    </w:lvl>
  </w:abstractNum>
  <w:abstractNum w:abstractNumId="10" w15:restartNumberingAfterBreak="0">
    <w:nsid w:val="01025FF5"/>
    <w:multiLevelType w:val="hybridMultilevel"/>
    <w:tmpl w:val="1FA2E5D2"/>
    <w:lvl w:ilvl="0" w:tplc="0C0A000D">
      <w:start w:val="1"/>
      <w:numFmt w:val="bullet"/>
      <w:lvlText w:val=""/>
      <w:lvlJc w:val="left"/>
      <w:pPr>
        <w:ind w:left="1080" w:hanging="360"/>
      </w:pPr>
      <w:rPr>
        <w:rFonts w:ascii="Wingdings" w:hAnsi="Wingdings"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1" w15:restartNumberingAfterBreak="0">
    <w:nsid w:val="01122BF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0D483622"/>
    <w:multiLevelType w:val="multilevel"/>
    <w:tmpl w:val="0409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3" w15:restartNumberingAfterBreak="0">
    <w:nsid w:val="119B2373"/>
    <w:multiLevelType w:val="hybridMultilevel"/>
    <w:tmpl w:val="62FA7EB4"/>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14" w15:restartNumberingAfterBreak="0">
    <w:nsid w:val="2B884E83"/>
    <w:multiLevelType w:val="hybridMultilevel"/>
    <w:tmpl w:val="685299B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2E9F567B"/>
    <w:multiLevelType w:val="hybridMultilevel"/>
    <w:tmpl w:val="0CC8A88E"/>
    <w:lvl w:ilvl="0" w:tplc="0C0A0013">
      <w:start w:val="1"/>
      <w:numFmt w:val="upperRoman"/>
      <w:lvlText w:val="%1."/>
      <w:lvlJc w:val="right"/>
      <w:pPr>
        <w:ind w:left="1440" w:hanging="360"/>
      </w:pPr>
    </w:lvl>
    <w:lvl w:ilvl="1" w:tplc="0C0A0019">
      <w:start w:val="1"/>
      <w:numFmt w:val="lowerLetter"/>
      <w:lvlText w:val="%2."/>
      <w:lvlJc w:val="left"/>
      <w:pPr>
        <w:ind w:left="2160" w:hanging="360"/>
      </w:pPr>
    </w:lvl>
    <w:lvl w:ilvl="2" w:tplc="0C0A001B">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16" w15:restartNumberingAfterBreak="0">
    <w:nsid w:val="37795C60"/>
    <w:multiLevelType w:val="multilevel"/>
    <w:tmpl w:val="0C0A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7" w15:restartNumberingAfterBreak="0">
    <w:nsid w:val="432A6874"/>
    <w:multiLevelType w:val="hybridMultilevel"/>
    <w:tmpl w:val="D8801EC0"/>
    <w:lvl w:ilvl="0" w:tplc="0C0A0013">
      <w:start w:val="1"/>
      <w:numFmt w:val="upperRoman"/>
      <w:lvlText w:val="%1."/>
      <w:lvlJc w:val="right"/>
      <w:pPr>
        <w:ind w:left="1440" w:hanging="360"/>
      </w:pPr>
    </w:lvl>
    <w:lvl w:ilvl="1" w:tplc="0C0A0019">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18" w15:restartNumberingAfterBreak="0">
    <w:nsid w:val="47106D3B"/>
    <w:multiLevelType w:val="hybridMultilevel"/>
    <w:tmpl w:val="0A66612A"/>
    <w:lvl w:ilvl="0" w:tplc="0C0A000F">
      <w:start w:val="1"/>
      <w:numFmt w:val="decimal"/>
      <w:lvlText w:val="%1."/>
      <w:lvlJc w:val="left"/>
      <w:pPr>
        <w:ind w:left="720" w:hanging="360"/>
      </w:pPr>
    </w:lvl>
    <w:lvl w:ilvl="1" w:tplc="D7162756">
      <w:start w:val="1"/>
      <w:numFmt w:val="decimal"/>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47164D09"/>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68F5476E"/>
    <w:multiLevelType w:val="hybridMultilevel"/>
    <w:tmpl w:val="05CCBD64"/>
    <w:lvl w:ilvl="0" w:tplc="0C0A0013">
      <w:start w:val="1"/>
      <w:numFmt w:val="upperRoman"/>
      <w:lvlText w:val="%1."/>
      <w:lvlJc w:val="righ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7EBC525E"/>
    <w:multiLevelType w:val="hybridMultilevel"/>
    <w:tmpl w:val="611613A0"/>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9"/>
  </w:num>
  <w:num w:numId="2">
    <w:abstractNumId w:val="8"/>
  </w:num>
  <w:num w:numId="3">
    <w:abstractNumId w:val="8"/>
  </w:num>
  <w:num w:numId="4">
    <w:abstractNumId w:val="9"/>
  </w:num>
  <w:num w:numId="5">
    <w:abstractNumId w:val="19"/>
  </w:num>
  <w:num w:numId="6">
    <w:abstractNumId w:val="11"/>
  </w:num>
  <w:num w:numId="7">
    <w:abstractNumId w:val="12"/>
  </w:num>
  <w:num w:numId="8">
    <w:abstractNumId w:val="7"/>
  </w:num>
  <w:num w:numId="9">
    <w:abstractNumId w:val="6"/>
  </w:num>
  <w:num w:numId="10">
    <w:abstractNumId w:val="5"/>
  </w:num>
  <w:num w:numId="11">
    <w:abstractNumId w:val="4"/>
  </w:num>
  <w:num w:numId="12">
    <w:abstractNumId w:val="3"/>
  </w:num>
  <w:num w:numId="13">
    <w:abstractNumId w:val="2"/>
  </w:num>
  <w:num w:numId="14">
    <w:abstractNumId w:val="1"/>
  </w:num>
  <w:num w:numId="15">
    <w:abstractNumId w:val="0"/>
  </w:num>
  <w:num w:numId="16">
    <w:abstractNumId w:val="16"/>
  </w:num>
  <w:num w:numId="17">
    <w:abstractNumId w:val="14"/>
  </w:num>
  <w:num w:numId="18">
    <w:abstractNumId w:val="18"/>
  </w:num>
  <w:num w:numId="19">
    <w:abstractNumId w:val="17"/>
  </w:num>
  <w:num w:numId="20">
    <w:abstractNumId w:val="20"/>
  </w:num>
  <w:num w:numId="21">
    <w:abstractNumId w:val="21"/>
  </w:num>
  <w:num w:numId="22">
    <w:abstractNumId w:val="15"/>
  </w:num>
  <w:num w:numId="23">
    <w:abstractNumId w:val="10"/>
  </w:num>
  <w:num w:numId="2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51"/>
  <w:proofState w:spelling="clean" w:grammar="clean"/>
  <w:attachedTemplate r:id="rId1"/>
  <w:defaultTabStop w:val="720"/>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2BF4"/>
    <w:rsid w:val="00002379"/>
    <w:rsid w:val="00021D4D"/>
    <w:rsid w:val="00026C5D"/>
    <w:rsid w:val="0003199B"/>
    <w:rsid w:val="00035E8B"/>
    <w:rsid w:val="00041B65"/>
    <w:rsid w:val="00050E96"/>
    <w:rsid w:val="00057469"/>
    <w:rsid w:val="00094139"/>
    <w:rsid w:val="000A5822"/>
    <w:rsid w:val="000A5F83"/>
    <w:rsid w:val="000B6FB6"/>
    <w:rsid w:val="000C1FA3"/>
    <w:rsid w:val="000E6076"/>
    <w:rsid w:val="000F72D0"/>
    <w:rsid w:val="001368CF"/>
    <w:rsid w:val="0015011C"/>
    <w:rsid w:val="0015441B"/>
    <w:rsid w:val="0019769A"/>
    <w:rsid w:val="001A69F5"/>
    <w:rsid w:val="001B0C51"/>
    <w:rsid w:val="001C1F1D"/>
    <w:rsid w:val="001E60A2"/>
    <w:rsid w:val="001F7C98"/>
    <w:rsid w:val="002554CD"/>
    <w:rsid w:val="00264FBD"/>
    <w:rsid w:val="00293B83"/>
    <w:rsid w:val="002B4294"/>
    <w:rsid w:val="002B7199"/>
    <w:rsid w:val="002C704A"/>
    <w:rsid w:val="002F0499"/>
    <w:rsid w:val="00321BB4"/>
    <w:rsid w:val="00333D0D"/>
    <w:rsid w:val="003540FA"/>
    <w:rsid w:val="00363DDD"/>
    <w:rsid w:val="00381F93"/>
    <w:rsid w:val="00387BDE"/>
    <w:rsid w:val="003A1A9F"/>
    <w:rsid w:val="003C75B9"/>
    <w:rsid w:val="003D373A"/>
    <w:rsid w:val="003D555A"/>
    <w:rsid w:val="003D5A67"/>
    <w:rsid w:val="003E0FDF"/>
    <w:rsid w:val="003F28C5"/>
    <w:rsid w:val="00400400"/>
    <w:rsid w:val="004327A2"/>
    <w:rsid w:val="00441538"/>
    <w:rsid w:val="00451794"/>
    <w:rsid w:val="0045501C"/>
    <w:rsid w:val="00456FCF"/>
    <w:rsid w:val="00476B75"/>
    <w:rsid w:val="004813EA"/>
    <w:rsid w:val="004843F7"/>
    <w:rsid w:val="00485220"/>
    <w:rsid w:val="00487E47"/>
    <w:rsid w:val="004924F2"/>
    <w:rsid w:val="004C049F"/>
    <w:rsid w:val="004C501A"/>
    <w:rsid w:val="005000E2"/>
    <w:rsid w:val="0051785D"/>
    <w:rsid w:val="00541369"/>
    <w:rsid w:val="00565B3D"/>
    <w:rsid w:val="005B2D8C"/>
    <w:rsid w:val="005F1A41"/>
    <w:rsid w:val="005F58FD"/>
    <w:rsid w:val="00616C6D"/>
    <w:rsid w:val="00632F78"/>
    <w:rsid w:val="0063534A"/>
    <w:rsid w:val="00672904"/>
    <w:rsid w:val="00697D33"/>
    <w:rsid w:val="006A3CE7"/>
    <w:rsid w:val="006C707F"/>
    <w:rsid w:val="00716F55"/>
    <w:rsid w:val="0072545D"/>
    <w:rsid w:val="00726666"/>
    <w:rsid w:val="00762EBA"/>
    <w:rsid w:val="00772573"/>
    <w:rsid w:val="00794DD9"/>
    <w:rsid w:val="00795719"/>
    <w:rsid w:val="00797165"/>
    <w:rsid w:val="007A40F6"/>
    <w:rsid w:val="007B37CF"/>
    <w:rsid w:val="00864216"/>
    <w:rsid w:val="008846BF"/>
    <w:rsid w:val="00893F02"/>
    <w:rsid w:val="0089714F"/>
    <w:rsid w:val="008B4B34"/>
    <w:rsid w:val="008C1F27"/>
    <w:rsid w:val="008D2BF4"/>
    <w:rsid w:val="008E2F56"/>
    <w:rsid w:val="00927A91"/>
    <w:rsid w:val="00946936"/>
    <w:rsid w:val="00951F20"/>
    <w:rsid w:val="009679B1"/>
    <w:rsid w:val="00986062"/>
    <w:rsid w:val="00986B25"/>
    <w:rsid w:val="009A51E2"/>
    <w:rsid w:val="009C3067"/>
    <w:rsid w:val="009C3A84"/>
    <w:rsid w:val="009E2C86"/>
    <w:rsid w:val="009E50E4"/>
    <w:rsid w:val="009F23BC"/>
    <w:rsid w:val="00A164C2"/>
    <w:rsid w:val="00A3467F"/>
    <w:rsid w:val="00A43D3D"/>
    <w:rsid w:val="00A834AB"/>
    <w:rsid w:val="00A8470E"/>
    <w:rsid w:val="00AA1AA5"/>
    <w:rsid w:val="00AB722C"/>
    <w:rsid w:val="00AB725B"/>
    <w:rsid w:val="00B07400"/>
    <w:rsid w:val="00B227BD"/>
    <w:rsid w:val="00B25FBD"/>
    <w:rsid w:val="00B61AAC"/>
    <w:rsid w:val="00B644CD"/>
    <w:rsid w:val="00B77411"/>
    <w:rsid w:val="00B80186"/>
    <w:rsid w:val="00B85022"/>
    <w:rsid w:val="00B91778"/>
    <w:rsid w:val="00BD6353"/>
    <w:rsid w:val="00BE51B8"/>
    <w:rsid w:val="00BE52B4"/>
    <w:rsid w:val="00C02217"/>
    <w:rsid w:val="00C04F41"/>
    <w:rsid w:val="00C107BE"/>
    <w:rsid w:val="00C4101D"/>
    <w:rsid w:val="00C422E6"/>
    <w:rsid w:val="00C57E51"/>
    <w:rsid w:val="00C638A1"/>
    <w:rsid w:val="00C6554A"/>
    <w:rsid w:val="00C75BA4"/>
    <w:rsid w:val="00C801BB"/>
    <w:rsid w:val="00C82EA1"/>
    <w:rsid w:val="00CA5B72"/>
    <w:rsid w:val="00CB05FA"/>
    <w:rsid w:val="00CB0705"/>
    <w:rsid w:val="00CB7241"/>
    <w:rsid w:val="00CC73FA"/>
    <w:rsid w:val="00CE3F65"/>
    <w:rsid w:val="00CF1B3C"/>
    <w:rsid w:val="00D02655"/>
    <w:rsid w:val="00D42058"/>
    <w:rsid w:val="00D51C2C"/>
    <w:rsid w:val="00D66195"/>
    <w:rsid w:val="00D70EF5"/>
    <w:rsid w:val="00D8597B"/>
    <w:rsid w:val="00D97DD2"/>
    <w:rsid w:val="00DA0AA2"/>
    <w:rsid w:val="00DF7BF6"/>
    <w:rsid w:val="00E14631"/>
    <w:rsid w:val="00E17D4A"/>
    <w:rsid w:val="00E266B1"/>
    <w:rsid w:val="00E41B38"/>
    <w:rsid w:val="00E50C27"/>
    <w:rsid w:val="00E5330D"/>
    <w:rsid w:val="00E535DE"/>
    <w:rsid w:val="00E55B61"/>
    <w:rsid w:val="00EC147E"/>
    <w:rsid w:val="00ED0BC3"/>
    <w:rsid w:val="00ED2610"/>
    <w:rsid w:val="00ED7C44"/>
    <w:rsid w:val="00EE0FFD"/>
    <w:rsid w:val="00EE5AA2"/>
    <w:rsid w:val="00F13917"/>
    <w:rsid w:val="00F32A0E"/>
    <w:rsid w:val="00F42827"/>
    <w:rsid w:val="00F52A1D"/>
    <w:rsid w:val="00F7541F"/>
    <w:rsid w:val="00FB27F5"/>
    <w:rsid w:val="00FB6FBD"/>
    <w:rsid w:val="00FD45F9"/>
    <w:rsid w:val="00FE0F7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9D5DDF3"/>
  <w15:chartTrackingRefBased/>
  <w15:docId w15:val="{C5EB2CDC-D7A0-4439-A347-8CA3E812C5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color w:val="595959" w:themeColor="text1" w:themeTint="A6"/>
        <w:sz w:val="22"/>
        <w:szCs w:val="22"/>
        <w:lang w:val="es-ES" w:eastAsia="en-US" w:bidi="ar-SA"/>
      </w:rPr>
    </w:rPrDefault>
    <w:pPrDefault>
      <w:pPr>
        <w:spacing w:before="120" w:after="20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0" w:unhideWhenUsed="1" w:qFormat="1"/>
    <w:lsdException w:name="List Number" w:semiHidden="1" w:uiPriority="1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2"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3"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3D0D"/>
  </w:style>
  <w:style w:type="paragraph" w:styleId="Ttulo1">
    <w:name w:val="heading 1"/>
    <w:basedOn w:val="Normal"/>
    <w:next w:val="Normal"/>
    <w:link w:val="Ttulo1Car"/>
    <w:uiPriority w:val="9"/>
    <w:qFormat/>
    <w:rsid w:val="00333D0D"/>
    <w:pPr>
      <w:keepNext/>
      <w:keepLines/>
      <w:spacing w:before="600" w:after="60"/>
      <w:contextualSpacing/>
      <w:outlineLvl w:val="0"/>
    </w:pPr>
    <w:rPr>
      <w:rFonts w:asciiTheme="majorHAnsi" w:eastAsiaTheme="majorEastAsia" w:hAnsiTheme="majorHAnsi" w:cstheme="majorBidi"/>
      <w:color w:val="007789" w:themeColor="accent1" w:themeShade="BF"/>
      <w:sz w:val="32"/>
    </w:rPr>
  </w:style>
  <w:style w:type="paragraph" w:styleId="Ttulo2">
    <w:name w:val="heading 2"/>
    <w:basedOn w:val="Normal"/>
    <w:next w:val="Normal"/>
    <w:link w:val="Ttulo2Car"/>
    <w:uiPriority w:val="9"/>
    <w:unhideWhenUsed/>
    <w:qFormat/>
    <w:rsid w:val="00333D0D"/>
    <w:pPr>
      <w:keepNext/>
      <w:keepLines/>
      <w:spacing w:before="240" w:after="0"/>
      <w:contextualSpacing/>
      <w:outlineLvl w:val="1"/>
    </w:pPr>
    <w:rPr>
      <w:rFonts w:asciiTheme="majorHAnsi" w:eastAsiaTheme="majorEastAsia" w:hAnsiTheme="majorHAnsi" w:cstheme="majorBidi"/>
      <w:caps/>
      <w:color w:val="007789" w:themeColor="accent1" w:themeShade="BF"/>
      <w:sz w:val="24"/>
    </w:rPr>
  </w:style>
  <w:style w:type="paragraph" w:styleId="Ttulo3">
    <w:name w:val="heading 3"/>
    <w:basedOn w:val="Normal"/>
    <w:next w:val="Normal"/>
    <w:link w:val="Ttulo3Car"/>
    <w:uiPriority w:val="9"/>
    <w:semiHidden/>
    <w:unhideWhenUsed/>
    <w:qFormat/>
    <w:rsid w:val="002554CD"/>
    <w:pPr>
      <w:keepNext/>
      <w:keepLines/>
      <w:spacing w:before="40" w:after="0"/>
      <w:outlineLvl w:val="2"/>
    </w:pPr>
    <w:rPr>
      <w:rFonts w:asciiTheme="majorHAnsi" w:eastAsiaTheme="majorEastAsia" w:hAnsiTheme="majorHAnsi" w:cstheme="majorBidi"/>
      <w:color w:val="004F5B" w:themeColor="accent1" w:themeShade="7F"/>
      <w:sz w:val="24"/>
      <w:szCs w:val="24"/>
    </w:rPr>
  </w:style>
  <w:style w:type="paragraph" w:styleId="Ttulo6">
    <w:name w:val="heading 6"/>
    <w:basedOn w:val="Normal"/>
    <w:next w:val="Normal"/>
    <w:link w:val="Ttulo6Car"/>
    <w:uiPriority w:val="9"/>
    <w:semiHidden/>
    <w:unhideWhenUsed/>
    <w:qFormat/>
    <w:rsid w:val="002554CD"/>
    <w:pPr>
      <w:keepNext/>
      <w:keepLines/>
      <w:spacing w:before="40" w:after="0"/>
      <w:outlineLvl w:val="5"/>
    </w:pPr>
    <w:rPr>
      <w:rFonts w:asciiTheme="majorHAnsi" w:eastAsiaTheme="majorEastAsia" w:hAnsiTheme="majorHAnsi" w:cstheme="majorBidi"/>
      <w:color w:val="004F5B" w:themeColor="accent1" w:themeShade="7F"/>
    </w:rPr>
  </w:style>
  <w:style w:type="paragraph" w:styleId="Ttulo7">
    <w:name w:val="heading 7"/>
    <w:basedOn w:val="Normal"/>
    <w:next w:val="Normal"/>
    <w:link w:val="Ttulo7Car"/>
    <w:uiPriority w:val="9"/>
    <w:semiHidden/>
    <w:unhideWhenUsed/>
    <w:qFormat/>
    <w:rsid w:val="002554CD"/>
    <w:pPr>
      <w:keepNext/>
      <w:keepLines/>
      <w:spacing w:before="40" w:after="0"/>
      <w:outlineLvl w:val="6"/>
    </w:pPr>
    <w:rPr>
      <w:rFonts w:asciiTheme="majorHAnsi" w:eastAsiaTheme="majorEastAsia" w:hAnsiTheme="majorHAnsi" w:cstheme="majorBidi"/>
      <w:i/>
      <w:iCs/>
      <w:color w:val="004F5B" w:themeColor="accent1" w:themeShade="7F"/>
    </w:rPr>
  </w:style>
  <w:style w:type="paragraph" w:styleId="Ttulo8">
    <w:name w:val="heading 8"/>
    <w:basedOn w:val="Normal"/>
    <w:next w:val="Normal"/>
    <w:link w:val="Ttulo8Car"/>
    <w:uiPriority w:val="9"/>
    <w:semiHidden/>
    <w:unhideWhenUsed/>
    <w:qFormat/>
    <w:rsid w:val="002554CD"/>
    <w:pPr>
      <w:keepNext/>
      <w:keepLines/>
      <w:spacing w:before="40" w:after="0"/>
      <w:outlineLvl w:val="7"/>
    </w:pPr>
    <w:rPr>
      <w:rFonts w:asciiTheme="majorHAnsi" w:eastAsiaTheme="majorEastAsia" w:hAnsiTheme="majorHAnsi" w:cstheme="majorBidi"/>
      <w:color w:val="272727" w:themeColor="text1" w:themeTint="D8"/>
      <w:szCs w:val="21"/>
    </w:rPr>
  </w:style>
  <w:style w:type="paragraph" w:styleId="Ttulo9">
    <w:name w:val="heading 9"/>
    <w:basedOn w:val="Normal"/>
    <w:next w:val="Normal"/>
    <w:link w:val="Ttulo9Car"/>
    <w:uiPriority w:val="9"/>
    <w:semiHidden/>
    <w:unhideWhenUsed/>
    <w:qFormat/>
    <w:rsid w:val="002554CD"/>
    <w:pPr>
      <w:keepNext/>
      <w:keepLines/>
      <w:spacing w:before="40" w:after="0"/>
      <w:outlineLvl w:val="8"/>
    </w:pPr>
    <w:rPr>
      <w:rFonts w:asciiTheme="majorHAnsi" w:eastAsiaTheme="majorEastAsia" w:hAnsiTheme="majorHAnsi" w:cstheme="majorBidi"/>
      <w:i/>
      <w:iCs/>
      <w:color w:val="272727" w:themeColor="text1" w:themeTint="D8"/>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333D0D"/>
    <w:rPr>
      <w:rFonts w:asciiTheme="majorHAnsi" w:eastAsiaTheme="majorEastAsia" w:hAnsiTheme="majorHAnsi" w:cstheme="majorBidi"/>
      <w:color w:val="007789" w:themeColor="accent1" w:themeShade="BF"/>
      <w:sz w:val="32"/>
    </w:rPr>
  </w:style>
  <w:style w:type="character" w:customStyle="1" w:styleId="Ttulo2Car">
    <w:name w:val="Título 2 Car"/>
    <w:basedOn w:val="Fuentedeprrafopredeter"/>
    <w:link w:val="Ttulo2"/>
    <w:uiPriority w:val="9"/>
    <w:rsid w:val="00333D0D"/>
    <w:rPr>
      <w:rFonts w:asciiTheme="majorHAnsi" w:eastAsiaTheme="majorEastAsia" w:hAnsiTheme="majorHAnsi" w:cstheme="majorBidi"/>
      <w:caps/>
      <w:color w:val="007789" w:themeColor="accent1" w:themeShade="BF"/>
      <w:sz w:val="24"/>
    </w:rPr>
  </w:style>
  <w:style w:type="paragraph" w:customStyle="1" w:styleId="Informacindecontacto">
    <w:name w:val="Información de contacto"/>
    <w:basedOn w:val="Normal"/>
    <w:uiPriority w:val="4"/>
    <w:qFormat/>
    <w:rsid w:val="00C6554A"/>
    <w:pPr>
      <w:spacing w:before="0" w:after="0"/>
      <w:jc w:val="center"/>
    </w:pPr>
  </w:style>
  <w:style w:type="paragraph" w:styleId="Listaconvietas">
    <w:name w:val="List Bullet"/>
    <w:basedOn w:val="Normal"/>
    <w:uiPriority w:val="10"/>
    <w:unhideWhenUsed/>
    <w:qFormat/>
    <w:rsid w:val="00C6554A"/>
    <w:pPr>
      <w:numPr>
        <w:numId w:val="4"/>
      </w:numPr>
    </w:pPr>
  </w:style>
  <w:style w:type="paragraph" w:styleId="Ttulo">
    <w:name w:val="Title"/>
    <w:basedOn w:val="Normal"/>
    <w:link w:val="TtuloCar"/>
    <w:uiPriority w:val="2"/>
    <w:unhideWhenUsed/>
    <w:qFormat/>
    <w:rsid w:val="00333D0D"/>
    <w:pPr>
      <w:spacing w:before="480" w:after="40" w:line="240" w:lineRule="auto"/>
      <w:contextualSpacing/>
      <w:jc w:val="center"/>
    </w:pPr>
    <w:rPr>
      <w:rFonts w:asciiTheme="majorHAnsi" w:eastAsiaTheme="majorEastAsia" w:hAnsiTheme="majorHAnsi" w:cstheme="majorBidi"/>
      <w:color w:val="007789" w:themeColor="accent1" w:themeShade="BF"/>
      <w:kern w:val="28"/>
      <w:sz w:val="60"/>
    </w:rPr>
  </w:style>
  <w:style w:type="character" w:customStyle="1" w:styleId="TtuloCar">
    <w:name w:val="Título Car"/>
    <w:basedOn w:val="Fuentedeprrafopredeter"/>
    <w:link w:val="Ttulo"/>
    <w:uiPriority w:val="2"/>
    <w:rsid w:val="00333D0D"/>
    <w:rPr>
      <w:rFonts w:asciiTheme="majorHAnsi" w:eastAsiaTheme="majorEastAsia" w:hAnsiTheme="majorHAnsi" w:cstheme="majorBidi"/>
      <w:color w:val="007789" w:themeColor="accent1" w:themeShade="BF"/>
      <w:kern w:val="28"/>
      <w:sz w:val="60"/>
    </w:rPr>
  </w:style>
  <w:style w:type="paragraph" w:styleId="Subttulo">
    <w:name w:val="Subtitle"/>
    <w:basedOn w:val="Normal"/>
    <w:link w:val="SubttuloCar"/>
    <w:uiPriority w:val="3"/>
    <w:unhideWhenUsed/>
    <w:qFormat/>
    <w:rsid w:val="00333D0D"/>
    <w:pPr>
      <w:numPr>
        <w:ilvl w:val="1"/>
      </w:numPr>
      <w:spacing w:before="0" w:after="480"/>
      <w:contextualSpacing/>
      <w:jc w:val="center"/>
    </w:pPr>
    <w:rPr>
      <w:rFonts w:asciiTheme="majorHAnsi" w:eastAsiaTheme="majorEastAsia" w:hAnsiTheme="majorHAnsi" w:cstheme="majorBidi"/>
      <w:caps/>
      <w:sz w:val="26"/>
    </w:rPr>
  </w:style>
  <w:style w:type="character" w:customStyle="1" w:styleId="SubttuloCar">
    <w:name w:val="Subtítulo Car"/>
    <w:basedOn w:val="Fuentedeprrafopredeter"/>
    <w:link w:val="Subttulo"/>
    <w:uiPriority w:val="3"/>
    <w:rsid w:val="00333D0D"/>
    <w:rPr>
      <w:rFonts w:asciiTheme="majorHAnsi" w:eastAsiaTheme="majorEastAsia" w:hAnsiTheme="majorHAnsi" w:cstheme="majorBidi"/>
      <w:caps/>
      <w:sz w:val="26"/>
    </w:rPr>
  </w:style>
  <w:style w:type="paragraph" w:styleId="Piedepgina">
    <w:name w:val="footer"/>
    <w:basedOn w:val="Normal"/>
    <w:link w:val="PiedepginaCar"/>
    <w:uiPriority w:val="99"/>
    <w:unhideWhenUsed/>
    <w:rsid w:val="00C6554A"/>
    <w:pPr>
      <w:spacing w:before="0" w:after="0" w:line="240" w:lineRule="auto"/>
      <w:jc w:val="right"/>
    </w:pPr>
    <w:rPr>
      <w:caps/>
    </w:rPr>
  </w:style>
  <w:style w:type="character" w:customStyle="1" w:styleId="PiedepginaCar">
    <w:name w:val="Pie de página Car"/>
    <w:basedOn w:val="Fuentedeprrafopredeter"/>
    <w:link w:val="Piedepgina"/>
    <w:uiPriority w:val="99"/>
    <w:rsid w:val="00C6554A"/>
    <w:rPr>
      <w:caps/>
    </w:rPr>
  </w:style>
  <w:style w:type="paragraph" w:customStyle="1" w:styleId="Foto">
    <w:name w:val="Foto"/>
    <w:basedOn w:val="Normal"/>
    <w:uiPriority w:val="1"/>
    <w:qFormat/>
    <w:rsid w:val="00C6554A"/>
    <w:pPr>
      <w:spacing w:before="0" w:after="0" w:line="240" w:lineRule="auto"/>
      <w:jc w:val="center"/>
    </w:pPr>
  </w:style>
  <w:style w:type="paragraph" w:styleId="Encabezado">
    <w:name w:val="header"/>
    <w:basedOn w:val="Normal"/>
    <w:link w:val="EncabezadoCar"/>
    <w:uiPriority w:val="99"/>
    <w:unhideWhenUsed/>
    <w:rsid w:val="00C6554A"/>
    <w:pPr>
      <w:spacing w:before="0" w:after="0" w:line="240" w:lineRule="auto"/>
    </w:pPr>
  </w:style>
  <w:style w:type="character" w:customStyle="1" w:styleId="EncabezadoCar">
    <w:name w:val="Encabezado Car"/>
    <w:basedOn w:val="Fuentedeprrafopredeter"/>
    <w:link w:val="Encabezado"/>
    <w:uiPriority w:val="99"/>
    <w:rsid w:val="00C6554A"/>
    <w:rPr>
      <w:color w:val="595959" w:themeColor="text1" w:themeTint="A6"/>
      <w:sz w:val="20"/>
      <w:szCs w:val="20"/>
      <w:lang w:eastAsia="ja-JP"/>
    </w:rPr>
  </w:style>
  <w:style w:type="paragraph" w:styleId="Listaconnmeros">
    <w:name w:val="List Number"/>
    <w:basedOn w:val="Normal"/>
    <w:uiPriority w:val="11"/>
    <w:unhideWhenUsed/>
    <w:qFormat/>
    <w:rsid w:val="00C6554A"/>
    <w:pPr>
      <w:numPr>
        <w:numId w:val="3"/>
      </w:numPr>
      <w:contextualSpacing/>
    </w:pPr>
  </w:style>
  <w:style w:type="character" w:customStyle="1" w:styleId="Ttulo3Car">
    <w:name w:val="Título 3 Car"/>
    <w:basedOn w:val="Fuentedeprrafopredeter"/>
    <w:link w:val="Ttulo3"/>
    <w:uiPriority w:val="9"/>
    <w:semiHidden/>
    <w:rsid w:val="00C6554A"/>
    <w:rPr>
      <w:rFonts w:asciiTheme="majorHAnsi" w:eastAsiaTheme="majorEastAsia" w:hAnsiTheme="majorHAnsi" w:cstheme="majorBidi"/>
      <w:color w:val="004F5B" w:themeColor="accent1" w:themeShade="7F"/>
      <w:sz w:val="24"/>
      <w:szCs w:val="24"/>
    </w:rPr>
  </w:style>
  <w:style w:type="character" w:customStyle="1" w:styleId="Ttulo8Car">
    <w:name w:val="Título 8 Car"/>
    <w:basedOn w:val="Fuentedeprrafopredeter"/>
    <w:link w:val="Ttulo8"/>
    <w:uiPriority w:val="9"/>
    <w:semiHidden/>
    <w:rsid w:val="00C6554A"/>
    <w:rPr>
      <w:rFonts w:asciiTheme="majorHAnsi" w:eastAsiaTheme="majorEastAsia" w:hAnsiTheme="majorHAnsi" w:cstheme="majorBidi"/>
      <w:color w:val="272727" w:themeColor="text1" w:themeTint="D8"/>
      <w:szCs w:val="21"/>
    </w:rPr>
  </w:style>
  <w:style w:type="character" w:customStyle="1" w:styleId="Ttulo9Car">
    <w:name w:val="Título 9 Car"/>
    <w:basedOn w:val="Fuentedeprrafopredeter"/>
    <w:link w:val="Ttulo9"/>
    <w:uiPriority w:val="9"/>
    <w:semiHidden/>
    <w:rsid w:val="00C6554A"/>
    <w:rPr>
      <w:rFonts w:asciiTheme="majorHAnsi" w:eastAsiaTheme="majorEastAsia" w:hAnsiTheme="majorHAnsi" w:cstheme="majorBidi"/>
      <w:i/>
      <w:iCs/>
      <w:color w:val="272727" w:themeColor="text1" w:themeTint="D8"/>
      <w:szCs w:val="21"/>
    </w:rPr>
  </w:style>
  <w:style w:type="character" w:styleId="nfasisintenso">
    <w:name w:val="Intense Emphasis"/>
    <w:basedOn w:val="Fuentedeprrafopredeter"/>
    <w:uiPriority w:val="21"/>
    <w:semiHidden/>
    <w:unhideWhenUsed/>
    <w:qFormat/>
    <w:rsid w:val="00C6554A"/>
    <w:rPr>
      <w:i/>
      <w:iCs/>
      <w:color w:val="007789" w:themeColor="accent1" w:themeShade="BF"/>
    </w:rPr>
  </w:style>
  <w:style w:type="paragraph" w:styleId="Citadestacada">
    <w:name w:val="Intense Quote"/>
    <w:basedOn w:val="Normal"/>
    <w:next w:val="Normal"/>
    <w:link w:val="CitadestacadaCar"/>
    <w:uiPriority w:val="30"/>
    <w:semiHidden/>
    <w:unhideWhenUsed/>
    <w:qFormat/>
    <w:rsid w:val="00C6554A"/>
    <w:pPr>
      <w:pBdr>
        <w:top w:val="single" w:sz="4" w:space="10" w:color="007789" w:themeColor="accent1" w:themeShade="BF"/>
        <w:bottom w:val="single" w:sz="4" w:space="10" w:color="007789" w:themeColor="accent1" w:themeShade="BF"/>
      </w:pBdr>
      <w:spacing w:before="360" w:after="360"/>
      <w:ind w:left="864" w:right="864"/>
      <w:jc w:val="center"/>
    </w:pPr>
    <w:rPr>
      <w:i/>
      <w:iCs/>
      <w:color w:val="007789" w:themeColor="accent1" w:themeShade="BF"/>
    </w:rPr>
  </w:style>
  <w:style w:type="character" w:customStyle="1" w:styleId="CitadestacadaCar">
    <w:name w:val="Cita destacada Car"/>
    <w:basedOn w:val="Fuentedeprrafopredeter"/>
    <w:link w:val="Citadestacada"/>
    <w:uiPriority w:val="30"/>
    <w:semiHidden/>
    <w:rsid w:val="00C6554A"/>
    <w:rPr>
      <w:i/>
      <w:iCs/>
      <w:color w:val="007789" w:themeColor="accent1" w:themeShade="BF"/>
    </w:rPr>
  </w:style>
  <w:style w:type="character" w:styleId="Referenciaintensa">
    <w:name w:val="Intense Reference"/>
    <w:basedOn w:val="Fuentedeprrafopredeter"/>
    <w:uiPriority w:val="32"/>
    <w:semiHidden/>
    <w:unhideWhenUsed/>
    <w:qFormat/>
    <w:rsid w:val="00C6554A"/>
    <w:rPr>
      <w:b/>
      <w:bCs/>
      <w:caps w:val="0"/>
      <w:smallCaps/>
      <w:color w:val="007789" w:themeColor="accent1" w:themeShade="BF"/>
      <w:spacing w:val="5"/>
    </w:rPr>
  </w:style>
  <w:style w:type="paragraph" w:styleId="Descripcin">
    <w:name w:val="caption"/>
    <w:basedOn w:val="Normal"/>
    <w:next w:val="Normal"/>
    <w:uiPriority w:val="35"/>
    <w:semiHidden/>
    <w:unhideWhenUsed/>
    <w:qFormat/>
    <w:rsid w:val="00C6554A"/>
    <w:pPr>
      <w:spacing w:before="0" w:line="240" w:lineRule="auto"/>
    </w:pPr>
    <w:rPr>
      <w:i/>
      <w:iCs/>
      <w:color w:val="4E5B6F" w:themeColor="text2"/>
      <w:szCs w:val="18"/>
    </w:rPr>
  </w:style>
  <w:style w:type="paragraph" w:styleId="Textodeglobo">
    <w:name w:val="Balloon Text"/>
    <w:basedOn w:val="Normal"/>
    <w:link w:val="TextodegloboCar"/>
    <w:uiPriority w:val="99"/>
    <w:semiHidden/>
    <w:unhideWhenUsed/>
    <w:rsid w:val="00C6554A"/>
    <w:pPr>
      <w:spacing w:before="0" w:after="0" w:line="240" w:lineRule="auto"/>
    </w:pPr>
    <w:rPr>
      <w:rFonts w:ascii="Segoe UI" w:hAnsi="Segoe UI" w:cs="Segoe UI"/>
      <w:szCs w:val="18"/>
    </w:rPr>
  </w:style>
  <w:style w:type="character" w:customStyle="1" w:styleId="TextodegloboCar">
    <w:name w:val="Texto de globo Car"/>
    <w:basedOn w:val="Fuentedeprrafopredeter"/>
    <w:link w:val="Textodeglobo"/>
    <w:uiPriority w:val="99"/>
    <w:semiHidden/>
    <w:rsid w:val="00C6554A"/>
    <w:rPr>
      <w:rFonts w:ascii="Segoe UI" w:hAnsi="Segoe UI" w:cs="Segoe UI"/>
      <w:szCs w:val="18"/>
    </w:rPr>
  </w:style>
  <w:style w:type="paragraph" w:styleId="Textodebloque">
    <w:name w:val="Block Text"/>
    <w:basedOn w:val="Normal"/>
    <w:uiPriority w:val="99"/>
    <w:semiHidden/>
    <w:unhideWhenUsed/>
    <w:rsid w:val="00C6554A"/>
    <w:pPr>
      <w:pBdr>
        <w:top w:val="single" w:sz="2" w:space="10" w:color="007789" w:themeColor="accent1" w:themeShade="BF"/>
        <w:left w:val="single" w:sz="2" w:space="10" w:color="007789" w:themeColor="accent1" w:themeShade="BF"/>
        <w:bottom w:val="single" w:sz="2" w:space="10" w:color="007789" w:themeColor="accent1" w:themeShade="BF"/>
        <w:right w:val="single" w:sz="2" w:space="10" w:color="007789" w:themeColor="accent1" w:themeShade="BF"/>
      </w:pBdr>
      <w:ind w:left="1152" w:right="1152"/>
    </w:pPr>
    <w:rPr>
      <w:rFonts w:eastAsiaTheme="minorEastAsia"/>
      <w:i/>
      <w:iCs/>
      <w:color w:val="007789" w:themeColor="accent1" w:themeShade="BF"/>
    </w:rPr>
  </w:style>
  <w:style w:type="paragraph" w:styleId="Textoindependiente3">
    <w:name w:val="Body Text 3"/>
    <w:basedOn w:val="Normal"/>
    <w:link w:val="Textoindependiente3Car"/>
    <w:uiPriority w:val="99"/>
    <w:semiHidden/>
    <w:unhideWhenUsed/>
    <w:rsid w:val="00C6554A"/>
    <w:pPr>
      <w:spacing w:after="120"/>
    </w:pPr>
    <w:rPr>
      <w:szCs w:val="16"/>
    </w:rPr>
  </w:style>
  <w:style w:type="character" w:customStyle="1" w:styleId="Textoindependiente3Car">
    <w:name w:val="Texto independiente 3 Car"/>
    <w:basedOn w:val="Fuentedeprrafopredeter"/>
    <w:link w:val="Textoindependiente3"/>
    <w:uiPriority w:val="99"/>
    <w:semiHidden/>
    <w:rsid w:val="00C6554A"/>
    <w:rPr>
      <w:szCs w:val="16"/>
    </w:rPr>
  </w:style>
  <w:style w:type="paragraph" w:styleId="Sangra3detindependiente">
    <w:name w:val="Body Text Indent 3"/>
    <w:basedOn w:val="Normal"/>
    <w:link w:val="Sangra3detindependienteCar"/>
    <w:uiPriority w:val="99"/>
    <w:semiHidden/>
    <w:unhideWhenUsed/>
    <w:rsid w:val="00C6554A"/>
    <w:pPr>
      <w:spacing w:after="120"/>
      <w:ind w:left="360"/>
    </w:pPr>
    <w:rPr>
      <w:szCs w:val="16"/>
    </w:rPr>
  </w:style>
  <w:style w:type="character" w:customStyle="1" w:styleId="Sangra3detindependienteCar">
    <w:name w:val="Sangría 3 de t. independiente Car"/>
    <w:basedOn w:val="Fuentedeprrafopredeter"/>
    <w:link w:val="Sangra3detindependiente"/>
    <w:uiPriority w:val="99"/>
    <w:semiHidden/>
    <w:rsid w:val="00C6554A"/>
    <w:rPr>
      <w:szCs w:val="16"/>
    </w:rPr>
  </w:style>
  <w:style w:type="character" w:styleId="Refdecomentario">
    <w:name w:val="annotation reference"/>
    <w:basedOn w:val="Fuentedeprrafopredeter"/>
    <w:uiPriority w:val="99"/>
    <w:semiHidden/>
    <w:unhideWhenUsed/>
    <w:rsid w:val="00C6554A"/>
    <w:rPr>
      <w:sz w:val="22"/>
      <w:szCs w:val="16"/>
    </w:rPr>
  </w:style>
  <w:style w:type="paragraph" w:styleId="Textocomentario">
    <w:name w:val="annotation text"/>
    <w:basedOn w:val="Normal"/>
    <w:link w:val="TextocomentarioCar"/>
    <w:uiPriority w:val="99"/>
    <w:semiHidden/>
    <w:unhideWhenUsed/>
    <w:rsid w:val="00C6554A"/>
    <w:pPr>
      <w:spacing w:line="240" w:lineRule="auto"/>
    </w:pPr>
    <w:rPr>
      <w:szCs w:val="20"/>
    </w:rPr>
  </w:style>
  <w:style w:type="character" w:customStyle="1" w:styleId="TextocomentarioCar">
    <w:name w:val="Texto comentario Car"/>
    <w:basedOn w:val="Fuentedeprrafopredeter"/>
    <w:link w:val="Textocomentario"/>
    <w:uiPriority w:val="99"/>
    <w:semiHidden/>
    <w:rsid w:val="00C6554A"/>
    <w:rPr>
      <w:szCs w:val="20"/>
    </w:rPr>
  </w:style>
  <w:style w:type="paragraph" w:styleId="Asuntodelcomentario">
    <w:name w:val="annotation subject"/>
    <w:basedOn w:val="Textocomentario"/>
    <w:next w:val="Textocomentario"/>
    <w:link w:val="AsuntodelcomentarioCar"/>
    <w:uiPriority w:val="99"/>
    <w:semiHidden/>
    <w:unhideWhenUsed/>
    <w:rsid w:val="00C6554A"/>
    <w:rPr>
      <w:b/>
      <w:bCs/>
    </w:rPr>
  </w:style>
  <w:style w:type="character" w:customStyle="1" w:styleId="AsuntodelcomentarioCar">
    <w:name w:val="Asunto del comentario Car"/>
    <w:basedOn w:val="TextocomentarioCar"/>
    <w:link w:val="Asuntodelcomentario"/>
    <w:uiPriority w:val="99"/>
    <w:semiHidden/>
    <w:rsid w:val="00C6554A"/>
    <w:rPr>
      <w:b/>
      <w:bCs/>
      <w:szCs w:val="20"/>
    </w:rPr>
  </w:style>
  <w:style w:type="paragraph" w:styleId="Mapadeldocumento">
    <w:name w:val="Document Map"/>
    <w:basedOn w:val="Normal"/>
    <w:link w:val="MapadeldocumentoCar"/>
    <w:uiPriority w:val="99"/>
    <w:semiHidden/>
    <w:unhideWhenUsed/>
    <w:rsid w:val="00C6554A"/>
    <w:pPr>
      <w:spacing w:before="0" w:after="0" w:line="240" w:lineRule="auto"/>
    </w:pPr>
    <w:rPr>
      <w:rFonts w:ascii="Segoe UI" w:hAnsi="Segoe UI" w:cs="Segoe UI"/>
      <w:szCs w:val="16"/>
    </w:rPr>
  </w:style>
  <w:style w:type="character" w:customStyle="1" w:styleId="MapadeldocumentoCar">
    <w:name w:val="Mapa del documento Car"/>
    <w:basedOn w:val="Fuentedeprrafopredeter"/>
    <w:link w:val="Mapadeldocumento"/>
    <w:uiPriority w:val="99"/>
    <w:semiHidden/>
    <w:rsid w:val="00C6554A"/>
    <w:rPr>
      <w:rFonts w:ascii="Segoe UI" w:hAnsi="Segoe UI" w:cs="Segoe UI"/>
      <w:szCs w:val="16"/>
    </w:rPr>
  </w:style>
  <w:style w:type="paragraph" w:styleId="Textonotaalfinal">
    <w:name w:val="endnote text"/>
    <w:basedOn w:val="Normal"/>
    <w:link w:val="TextonotaalfinalCar"/>
    <w:uiPriority w:val="99"/>
    <w:semiHidden/>
    <w:unhideWhenUsed/>
    <w:rsid w:val="00C6554A"/>
    <w:pPr>
      <w:spacing w:before="0" w:after="0" w:line="240" w:lineRule="auto"/>
    </w:pPr>
    <w:rPr>
      <w:szCs w:val="20"/>
    </w:rPr>
  </w:style>
  <w:style w:type="character" w:customStyle="1" w:styleId="TextonotaalfinalCar">
    <w:name w:val="Texto nota al final Car"/>
    <w:basedOn w:val="Fuentedeprrafopredeter"/>
    <w:link w:val="Textonotaalfinal"/>
    <w:uiPriority w:val="99"/>
    <w:semiHidden/>
    <w:rsid w:val="00C6554A"/>
    <w:rPr>
      <w:szCs w:val="20"/>
    </w:rPr>
  </w:style>
  <w:style w:type="paragraph" w:styleId="Remitedesobre">
    <w:name w:val="envelope return"/>
    <w:basedOn w:val="Normal"/>
    <w:uiPriority w:val="99"/>
    <w:semiHidden/>
    <w:unhideWhenUsed/>
    <w:rsid w:val="00C6554A"/>
    <w:pPr>
      <w:spacing w:before="0" w:after="0" w:line="240" w:lineRule="auto"/>
    </w:pPr>
    <w:rPr>
      <w:rFonts w:asciiTheme="majorHAnsi" w:eastAsiaTheme="majorEastAsia" w:hAnsiTheme="majorHAnsi" w:cstheme="majorBidi"/>
      <w:szCs w:val="20"/>
    </w:rPr>
  </w:style>
  <w:style w:type="character" w:styleId="Hipervnculovisitado">
    <w:name w:val="FollowedHyperlink"/>
    <w:basedOn w:val="Fuentedeprrafopredeter"/>
    <w:uiPriority w:val="99"/>
    <w:semiHidden/>
    <w:unhideWhenUsed/>
    <w:rsid w:val="00C6554A"/>
    <w:rPr>
      <w:color w:val="007789" w:themeColor="accent1" w:themeShade="BF"/>
      <w:u w:val="single"/>
    </w:rPr>
  </w:style>
  <w:style w:type="paragraph" w:styleId="Textonotapie">
    <w:name w:val="footnote text"/>
    <w:basedOn w:val="Normal"/>
    <w:link w:val="TextonotapieCar"/>
    <w:uiPriority w:val="99"/>
    <w:semiHidden/>
    <w:unhideWhenUsed/>
    <w:rsid w:val="00C6554A"/>
    <w:pPr>
      <w:spacing w:before="0" w:after="0" w:line="240" w:lineRule="auto"/>
    </w:pPr>
    <w:rPr>
      <w:szCs w:val="20"/>
    </w:rPr>
  </w:style>
  <w:style w:type="character" w:customStyle="1" w:styleId="TextonotapieCar">
    <w:name w:val="Texto nota pie Car"/>
    <w:basedOn w:val="Fuentedeprrafopredeter"/>
    <w:link w:val="Textonotapie"/>
    <w:uiPriority w:val="99"/>
    <w:semiHidden/>
    <w:rsid w:val="00C6554A"/>
    <w:rPr>
      <w:szCs w:val="20"/>
    </w:rPr>
  </w:style>
  <w:style w:type="character" w:styleId="CdigoHTML">
    <w:name w:val="HTML Code"/>
    <w:basedOn w:val="Fuentedeprrafopredeter"/>
    <w:uiPriority w:val="99"/>
    <w:semiHidden/>
    <w:unhideWhenUsed/>
    <w:rsid w:val="00C6554A"/>
    <w:rPr>
      <w:rFonts w:ascii="Consolas" w:hAnsi="Consolas"/>
      <w:sz w:val="22"/>
      <w:szCs w:val="20"/>
    </w:rPr>
  </w:style>
  <w:style w:type="character" w:styleId="TecladoHTML">
    <w:name w:val="HTML Keyboard"/>
    <w:basedOn w:val="Fuentedeprrafopredeter"/>
    <w:uiPriority w:val="99"/>
    <w:semiHidden/>
    <w:unhideWhenUsed/>
    <w:rsid w:val="00C6554A"/>
    <w:rPr>
      <w:rFonts w:ascii="Consolas" w:hAnsi="Consolas"/>
      <w:sz w:val="22"/>
      <w:szCs w:val="20"/>
    </w:rPr>
  </w:style>
  <w:style w:type="paragraph" w:styleId="HTMLconformatoprevio">
    <w:name w:val="HTML Preformatted"/>
    <w:basedOn w:val="Normal"/>
    <w:link w:val="HTMLconformatoprevioCar"/>
    <w:uiPriority w:val="99"/>
    <w:semiHidden/>
    <w:unhideWhenUsed/>
    <w:rsid w:val="00C6554A"/>
    <w:pPr>
      <w:spacing w:before="0" w:after="0" w:line="240" w:lineRule="auto"/>
    </w:pPr>
    <w:rPr>
      <w:rFonts w:ascii="Consolas" w:hAnsi="Consolas"/>
      <w:szCs w:val="20"/>
    </w:rPr>
  </w:style>
  <w:style w:type="character" w:customStyle="1" w:styleId="HTMLconformatoprevioCar">
    <w:name w:val="HTML con formato previo Car"/>
    <w:basedOn w:val="Fuentedeprrafopredeter"/>
    <w:link w:val="HTMLconformatoprevio"/>
    <w:uiPriority w:val="99"/>
    <w:semiHidden/>
    <w:rsid w:val="00C6554A"/>
    <w:rPr>
      <w:rFonts w:ascii="Consolas" w:hAnsi="Consolas"/>
      <w:szCs w:val="20"/>
    </w:rPr>
  </w:style>
  <w:style w:type="character" w:styleId="MquinadeescribirHTML">
    <w:name w:val="HTML Typewriter"/>
    <w:basedOn w:val="Fuentedeprrafopredeter"/>
    <w:uiPriority w:val="99"/>
    <w:semiHidden/>
    <w:unhideWhenUsed/>
    <w:rsid w:val="00C6554A"/>
    <w:rPr>
      <w:rFonts w:ascii="Consolas" w:hAnsi="Consolas"/>
      <w:sz w:val="22"/>
      <w:szCs w:val="20"/>
    </w:rPr>
  </w:style>
  <w:style w:type="character" w:styleId="Hipervnculo">
    <w:name w:val="Hyperlink"/>
    <w:basedOn w:val="Fuentedeprrafopredeter"/>
    <w:uiPriority w:val="99"/>
    <w:semiHidden/>
    <w:unhideWhenUsed/>
    <w:rsid w:val="00C6554A"/>
    <w:rPr>
      <w:color w:val="835D00" w:themeColor="accent3" w:themeShade="80"/>
      <w:u w:val="single"/>
    </w:rPr>
  </w:style>
  <w:style w:type="paragraph" w:styleId="Textomacro">
    <w:name w:val="macro"/>
    <w:link w:val="TextomacroCar"/>
    <w:uiPriority w:val="99"/>
    <w:semiHidden/>
    <w:unhideWhenUsed/>
    <w:rsid w:val="00C6554A"/>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customStyle="1" w:styleId="TextomacroCar">
    <w:name w:val="Texto macro Car"/>
    <w:basedOn w:val="Fuentedeprrafopredeter"/>
    <w:link w:val="Textomacro"/>
    <w:uiPriority w:val="99"/>
    <w:semiHidden/>
    <w:rsid w:val="00C6554A"/>
    <w:rPr>
      <w:rFonts w:ascii="Consolas" w:hAnsi="Consolas"/>
      <w:szCs w:val="20"/>
    </w:rPr>
  </w:style>
  <w:style w:type="character" w:styleId="Textodelmarcadordeposicin">
    <w:name w:val="Placeholder Text"/>
    <w:basedOn w:val="Fuentedeprrafopredeter"/>
    <w:uiPriority w:val="99"/>
    <w:semiHidden/>
    <w:rsid w:val="00C6554A"/>
    <w:rPr>
      <w:color w:val="595959" w:themeColor="text1" w:themeTint="A6"/>
    </w:rPr>
  </w:style>
  <w:style w:type="paragraph" w:styleId="Textosinformato">
    <w:name w:val="Plain Text"/>
    <w:basedOn w:val="Normal"/>
    <w:link w:val="TextosinformatoCar"/>
    <w:uiPriority w:val="99"/>
    <w:semiHidden/>
    <w:unhideWhenUsed/>
    <w:rsid w:val="00C6554A"/>
    <w:pPr>
      <w:spacing w:before="0" w:after="0" w:line="240" w:lineRule="auto"/>
    </w:pPr>
    <w:rPr>
      <w:rFonts w:ascii="Consolas" w:hAnsi="Consolas"/>
      <w:szCs w:val="21"/>
    </w:rPr>
  </w:style>
  <w:style w:type="character" w:customStyle="1" w:styleId="TextosinformatoCar">
    <w:name w:val="Texto sin formato Car"/>
    <w:basedOn w:val="Fuentedeprrafopredeter"/>
    <w:link w:val="Textosinformato"/>
    <w:uiPriority w:val="99"/>
    <w:semiHidden/>
    <w:rsid w:val="00C6554A"/>
    <w:rPr>
      <w:rFonts w:ascii="Consolas" w:hAnsi="Consolas"/>
      <w:szCs w:val="21"/>
    </w:rPr>
  </w:style>
  <w:style w:type="character" w:customStyle="1" w:styleId="Ttulo7Car">
    <w:name w:val="Título 7 Car"/>
    <w:basedOn w:val="Fuentedeprrafopredeter"/>
    <w:link w:val="Ttulo7"/>
    <w:uiPriority w:val="9"/>
    <w:semiHidden/>
    <w:rsid w:val="002554CD"/>
    <w:rPr>
      <w:rFonts w:asciiTheme="majorHAnsi" w:eastAsiaTheme="majorEastAsia" w:hAnsiTheme="majorHAnsi" w:cstheme="majorBidi"/>
      <w:i/>
      <w:iCs/>
      <w:color w:val="004F5B" w:themeColor="accent1" w:themeShade="7F"/>
    </w:rPr>
  </w:style>
  <w:style w:type="character" w:customStyle="1" w:styleId="Ttulo6Car">
    <w:name w:val="Título 6 Car"/>
    <w:basedOn w:val="Fuentedeprrafopredeter"/>
    <w:link w:val="Ttulo6"/>
    <w:uiPriority w:val="9"/>
    <w:semiHidden/>
    <w:rsid w:val="002554CD"/>
    <w:rPr>
      <w:rFonts w:asciiTheme="majorHAnsi" w:eastAsiaTheme="majorEastAsia" w:hAnsiTheme="majorHAnsi" w:cstheme="majorBidi"/>
      <w:color w:val="004F5B" w:themeColor="accent1" w:themeShade="7F"/>
    </w:rPr>
  </w:style>
  <w:style w:type="paragraph" w:styleId="Prrafodelista">
    <w:name w:val="List Paragraph"/>
    <w:basedOn w:val="Normal"/>
    <w:uiPriority w:val="34"/>
    <w:unhideWhenUsed/>
    <w:qFormat/>
    <w:rsid w:val="008D2BF4"/>
    <w:pPr>
      <w:ind w:left="720"/>
      <w:contextualSpacing/>
    </w:pPr>
  </w:style>
  <w:style w:type="paragraph" w:styleId="Bibliografa">
    <w:name w:val="Bibliography"/>
    <w:basedOn w:val="Normal"/>
    <w:next w:val="Normal"/>
    <w:uiPriority w:val="37"/>
    <w:unhideWhenUsed/>
    <w:rsid w:val="00697D33"/>
  </w:style>
  <w:style w:type="paragraph" w:styleId="TtuloTDC">
    <w:name w:val="TOC Heading"/>
    <w:basedOn w:val="Ttulo1"/>
    <w:next w:val="Normal"/>
    <w:uiPriority w:val="39"/>
    <w:unhideWhenUsed/>
    <w:qFormat/>
    <w:rsid w:val="00387BDE"/>
    <w:pPr>
      <w:spacing w:before="240" w:after="0" w:line="259" w:lineRule="auto"/>
      <w:contextualSpacing w:val="0"/>
      <w:outlineLvl w:val="9"/>
    </w:pPr>
    <w:rPr>
      <w:szCs w:val="32"/>
      <w:lang w:eastAsia="es-ES"/>
    </w:rPr>
  </w:style>
  <w:style w:type="paragraph" w:styleId="TDC2">
    <w:name w:val="toc 2"/>
    <w:basedOn w:val="Normal"/>
    <w:next w:val="Normal"/>
    <w:autoRedefine/>
    <w:uiPriority w:val="39"/>
    <w:unhideWhenUsed/>
    <w:rsid w:val="00387BDE"/>
    <w:pPr>
      <w:spacing w:before="0" w:after="100" w:line="259" w:lineRule="auto"/>
      <w:ind w:left="220"/>
    </w:pPr>
    <w:rPr>
      <w:rFonts w:eastAsiaTheme="minorEastAsia" w:cs="Times New Roman"/>
      <w:color w:val="auto"/>
      <w:lang w:eastAsia="es-ES"/>
    </w:rPr>
  </w:style>
  <w:style w:type="paragraph" w:styleId="TDC1">
    <w:name w:val="toc 1"/>
    <w:basedOn w:val="Normal"/>
    <w:next w:val="Normal"/>
    <w:autoRedefine/>
    <w:uiPriority w:val="39"/>
    <w:unhideWhenUsed/>
    <w:rsid w:val="00387BDE"/>
    <w:pPr>
      <w:spacing w:before="0" w:after="100" w:line="259" w:lineRule="auto"/>
    </w:pPr>
    <w:rPr>
      <w:rFonts w:eastAsiaTheme="minorEastAsia" w:cs="Times New Roman"/>
      <w:color w:val="auto"/>
      <w:lang w:eastAsia="es-ES"/>
    </w:rPr>
  </w:style>
  <w:style w:type="paragraph" w:styleId="TDC3">
    <w:name w:val="toc 3"/>
    <w:basedOn w:val="Normal"/>
    <w:next w:val="Normal"/>
    <w:autoRedefine/>
    <w:uiPriority w:val="39"/>
    <w:unhideWhenUsed/>
    <w:rsid w:val="00387BDE"/>
    <w:pPr>
      <w:spacing w:before="0" w:after="100" w:line="259" w:lineRule="auto"/>
      <w:ind w:left="440"/>
    </w:pPr>
    <w:rPr>
      <w:rFonts w:eastAsiaTheme="minorEastAsia" w:cs="Times New Roman"/>
      <w:color w:val="auto"/>
      <w:lang w:eastAsia="es-ES"/>
    </w:rPr>
  </w:style>
  <w:style w:type="character" w:styleId="Refdenotaalfinal">
    <w:name w:val="endnote reference"/>
    <w:basedOn w:val="Fuentedeprrafopredeter"/>
    <w:uiPriority w:val="99"/>
    <w:semiHidden/>
    <w:unhideWhenUsed/>
    <w:rsid w:val="00A164C2"/>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271709">
      <w:bodyDiv w:val="1"/>
      <w:marLeft w:val="0"/>
      <w:marRight w:val="0"/>
      <w:marTop w:val="0"/>
      <w:marBottom w:val="0"/>
      <w:divBdr>
        <w:top w:val="none" w:sz="0" w:space="0" w:color="auto"/>
        <w:left w:val="none" w:sz="0" w:space="0" w:color="auto"/>
        <w:bottom w:val="none" w:sz="0" w:space="0" w:color="auto"/>
        <w:right w:val="none" w:sz="0" w:space="0" w:color="auto"/>
      </w:divBdr>
    </w:div>
    <w:div w:id="26758633">
      <w:bodyDiv w:val="1"/>
      <w:marLeft w:val="0"/>
      <w:marRight w:val="0"/>
      <w:marTop w:val="0"/>
      <w:marBottom w:val="0"/>
      <w:divBdr>
        <w:top w:val="none" w:sz="0" w:space="0" w:color="auto"/>
        <w:left w:val="none" w:sz="0" w:space="0" w:color="auto"/>
        <w:bottom w:val="none" w:sz="0" w:space="0" w:color="auto"/>
        <w:right w:val="none" w:sz="0" w:space="0" w:color="auto"/>
      </w:divBdr>
    </w:div>
    <w:div w:id="30806491">
      <w:bodyDiv w:val="1"/>
      <w:marLeft w:val="0"/>
      <w:marRight w:val="0"/>
      <w:marTop w:val="0"/>
      <w:marBottom w:val="0"/>
      <w:divBdr>
        <w:top w:val="none" w:sz="0" w:space="0" w:color="auto"/>
        <w:left w:val="none" w:sz="0" w:space="0" w:color="auto"/>
        <w:bottom w:val="none" w:sz="0" w:space="0" w:color="auto"/>
        <w:right w:val="none" w:sz="0" w:space="0" w:color="auto"/>
      </w:divBdr>
    </w:div>
    <w:div w:id="63259178">
      <w:bodyDiv w:val="1"/>
      <w:marLeft w:val="0"/>
      <w:marRight w:val="0"/>
      <w:marTop w:val="0"/>
      <w:marBottom w:val="0"/>
      <w:divBdr>
        <w:top w:val="none" w:sz="0" w:space="0" w:color="auto"/>
        <w:left w:val="none" w:sz="0" w:space="0" w:color="auto"/>
        <w:bottom w:val="none" w:sz="0" w:space="0" w:color="auto"/>
        <w:right w:val="none" w:sz="0" w:space="0" w:color="auto"/>
      </w:divBdr>
    </w:div>
    <w:div w:id="84305986">
      <w:bodyDiv w:val="1"/>
      <w:marLeft w:val="0"/>
      <w:marRight w:val="0"/>
      <w:marTop w:val="0"/>
      <w:marBottom w:val="0"/>
      <w:divBdr>
        <w:top w:val="none" w:sz="0" w:space="0" w:color="auto"/>
        <w:left w:val="none" w:sz="0" w:space="0" w:color="auto"/>
        <w:bottom w:val="none" w:sz="0" w:space="0" w:color="auto"/>
        <w:right w:val="none" w:sz="0" w:space="0" w:color="auto"/>
      </w:divBdr>
    </w:div>
    <w:div w:id="98987401">
      <w:bodyDiv w:val="1"/>
      <w:marLeft w:val="0"/>
      <w:marRight w:val="0"/>
      <w:marTop w:val="0"/>
      <w:marBottom w:val="0"/>
      <w:divBdr>
        <w:top w:val="none" w:sz="0" w:space="0" w:color="auto"/>
        <w:left w:val="none" w:sz="0" w:space="0" w:color="auto"/>
        <w:bottom w:val="none" w:sz="0" w:space="0" w:color="auto"/>
        <w:right w:val="none" w:sz="0" w:space="0" w:color="auto"/>
      </w:divBdr>
    </w:div>
    <w:div w:id="104203852">
      <w:bodyDiv w:val="1"/>
      <w:marLeft w:val="0"/>
      <w:marRight w:val="0"/>
      <w:marTop w:val="0"/>
      <w:marBottom w:val="0"/>
      <w:divBdr>
        <w:top w:val="none" w:sz="0" w:space="0" w:color="auto"/>
        <w:left w:val="none" w:sz="0" w:space="0" w:color="auto"/>
        <w:bottom w:val="none" w:sz="0" w:space="0" w:color="auto"/>
        <w:right w:val="none" w:sz="0" w:space="0" w:color="auto"/>
      </w:divBdr>
    </w:div>
    <w:div w:id="121844422">
      <w:bodyDiv w:val="1"/>
      <w:marLeft w:val="0"/>
      <w:marRight w:val="0"/>
      <w:marTop w:val="0"/>
      <w:marBottom w:val="0"/>
      <w:divBdr>
        <w:top w:val="none" w:sz="0" w:space="0" w:color="auto"/>
        <w:left w:val="none" w:sz="0" w:space="0" w:color="auto"/>
        <w:bottom w:val="none" w:sz="0" w:space="0" w:color="auto"/>
        <w:right w:val="none" w:sz="0" w:space="0" w:color="auto"/>
      </w:divBdr>
    </w:div>
    <w:div w:id="202905763">
      <w:bodyDiv w:val="1"/>
      <w:marLeft w:val="0"/>
      <w:marRight w:val="0"/>
      <w:marTop w:val="0"/>
      <w:marBottom w:val="0"/>
      <w:divBdr>
        <w:top w:val="none" w:sz="0" w:space="0" w:color="auto"/>
        <w:left w:val="none" w:sz="0" w:space="0" w:color="auto"/>
        <w:bottom w:val="none" w:sz="0" w:space="0" w:color="auto"/>
        <w:right w:val="none" w:sz="0" w:space="0" w:color="auto"/>
      </w:divBdr>
    </w:div>
    <w:div w:id="246689500">
      <w:bodyDiv w:val="1"/>
      <w:marLeft w:val="0"/>
      <w:marRight w:val="0"/>
      <w:marTop w:val="0"/>
      <w:marBottom w:val="0"/>
      <w:divBdr>
        <w:top w:val="none" w:sz="0" w:space="0" w:color="auto"/>
        <w:left w:val="none" w:sz="0" w:space="0" w:color="auto"/>
        <w:bottom w:val="none" w:sz="0" w:space="0" w:color="auto"/>
        <w:right w:val="none" w:sz="0" w:space="0" w:color="auto"/>
      </w:divBdr>
    </w:div>
    <w:div w:id="249200506">
      <w:bodyDiv w:val="1"/>
      <w:marLeft w:val="0"/>
      <w:marRight w:val="0"/>
      <w:marTop w:val="0"/>
      <w:marBottom w:val="0"/>
      <w:divBdr>
        <w:top w:val="none" w:sz="0" w:space="0" w:color="auto"/>
        <w:left w:val="none" w:sz="0" w:space="0" w:color="auto"/>
        <w:bottom w:val="none" w:sz="0" w:space="0" w:color="auto"/>
        <w:right w:val="none" w:sz="0" w:space="0" w:color="auto"/>
      </w:divBdr>
    </w:div>
    <w:div w:id="264460075">
      <w:bodyDiv w:val="1"/>
      <w:marLeft w:val="0"/>
      <w:marRight w:val="0"/>
      <w:marTop w:val="0"/>
      <w:marBottom w:val="0"/>
      <w:divBdr>
        <w:top w:val="none" w:sz="0" w:space="0" w:color="auto"/>
        <w:left w:val="none" w:sz="0" w:space="0" w:color="auto"/>
        <w:bottom w:val="none" w:sz="0" w:space="0" w:color="auto"/>
        <w:right w:val="none" w:sz="0" w:space="0" w:color="auto"/>
      </w:divBdr>
    </w:div>
    <w:div w:id="288047377">
      <w:bodyDiv w:val="1"/>
      <w:marLeft w:val="0"/>
      <w:marRight w:val="0"/>
      <w:marTop w:val="0"/>
      <w:marBottom w:val="0"/>
      <w:divBdr>
        <w:top w:val="none" w:sz="0" w:space="0" w:color="auto"/>
        <w:left w:val="none" w:sz="0" w:space="0" w:color="auto"/>
        <w:bottom w:val="none" w:sz="0" w:space="0" w:color="auto"/>
        <w:right w:val="none" w:sz="0" w:space="0" w:color="auto"/>
      </w:divBdr>
    </w:div>
    <w:div w:id="305208798">
      <w:bodyDiv w:val="1"/>
      <w:marLeft w:val="0"/>
      <w:marRight w:val="0"/>
      <w:marTop w:val="0"/>
      <w:marBottom w:val="0"/>
      <w:divBdr>
        <w:top w:val="none" w:sz="0" w:space="0" w:color="auto"/>
        <w:left w:val="none" w:sz="0" w:space="0" w:color="auto"/>
        <w:bottom w:val="none" w:sz="0" w:space="0" w:color="auto"/>
        <w:right w:val="none" w:sz="0" w:space="0" w:color="auto"/>
      </w:divBdr>
    </w:div>
    <w:div w:id="330648514">
      <w:bodyDiv w:val="1"/>
      <w:marLeft w:val="0"/>
      <w:marRight w:val="0"/>
      <w:marTop w:val="0"/>
      <w:marBottom w:val="0"/>
      <w:divBdr>
        <w:top w:val="none" w:sz="0" w:space="0" w:color="auto"/>
        <w:left w:val="none" w:sz="0" w:space="0" w:color="auto"/>
        <w:bottom w:val="none" w:sz="0" w:space="0" w:color="auto"/>
        <w:right w:val="none" w:sz="0" w:space="0" w:color="auto"/>
      </w:divBdr>
    </w:div>
    <w:div w:id="362098547">
      <w:bodyDiv w:val="1"/>
      <w:marLeft w:val="0"/>
      <w:marRight w:val="0"/>
      <w:marTop w:val="0"/>
      <w:marBottom w:val="0"/>
      <w:divBdr>
        <w:top w:val="none" w:sz="0" w:space="0" w:color="auto"/>
        <w:left w:val="none" w:sz="0" w:space="0" w:color="auto"/>
        <w:bottom w:val="none" w:sz="0" w:space="0" w:color="auto"/>
        <w:right w:val="none" w:sz="0" w:space="0" w:color="auto"/>
      </w:divBdr>
    </w:div>
    <w:div w:id="385951519">
      <w:bodyDiv w:val="1"/>
      <w:marLeft w:val="0"/>
      <w:marRight w:val="0"/>
      <w:marTop w:val="0"/>
      <w:marBottom w:val="0"/>
      <w:divBdr>
        <w:top w:val="none" w:sz="0" w:space="0" w:color="auto"/>
        <w:left w:val="none" w:sz="0" w:space="0" w:color="auto"/>
        <w:bottom w:val="none" w:sz="0" w:space="0" w:color="auto"/>
        <w:right w:val="none" w:sz="0" w:space="0" w:color="auto"/>
      </w:divBdr>
    </w:div>
    <w:div w:id="418795487">
      <w:bodyDiv w:val="1"/>
      <w:marLeft w:val="0"/>
      <w:marRight w:val="0"/>
      <w:marTop w:val="0"/>
      <w:marBottom w:val="0"/>
      <w:divBdr>
        <w:top w:val="none" w:sz="0" w:space="0" w:color="auto"/>
        <w:left w:val="none" w:sz="0" w:space="0" w:color="auto"/>
        <w:bottom w:val="none" w:sz="0" w:space="0" w:color="auto"/>
        <w:right w:val="none" w:sz="0" w:space="0" w:color="auto"/>
      </w:divBdr>
    </w:div>
    <w:div w:id="441267622">
      <w:bodyDiv w:val="1"/>
      <w:marLeft w:val="0"/>
      <w:marRight w:val="0"/>
      <w:marTop w:val="0"/>
      <w:marBottom w:val="0"/>
      <w:divBdr>
        <w:top w:val="none" w:sz="0" w:space="0" w:color="auto"/>
        <w:left w:val="none" w:sz="0" w:space="0" w:color="auto"/>
        <w:bottom w:val="none" w:sz="0" w:space="0" w:color="auto"/>
        <w:right w:val="none" w:sz="0" w:space="0" w:color="auto"/>
      </w:divBdr>
    </w:div>
    <w:div w:id="457457552">
      <w:bodyDiv w:val="1"/>
      <w:marLeft w:val="0"/>
      <w:marRight w:val="0"/>
      <w:marTop w:val="0"/>
      <w:marBottom w:val="0"/>
      <w:divBdr>
        <w:top w:val="none" w:sz="0" w:space="0" w:color="auto"/>
        <w:left w:val="none" w:sz="0" w:space="0" w:color="auto"/>
        <w:bottom w:val="none" w:sz="0" w:space="0" w:color="auto"/>
        <w:right w:val="none" w:sz="0" w:space="0" w:color="auto"/>
      </w:divBdr>
    </w:div>
    <w:div w:id="462191012">
      <w:bodyDiv w:val="1"/>
      <w:marLeft w:val="0"/>
      <w:marRight w:val="0"/>
      <w:marTop w:val="0"/>
      <w:marBottom w:val="0"/>
      <w:divBdr>
        <w:top w:val="none" w:sz="0" w:space="0" w:color="auto"/>
        <w:left w:val="none" w:sz="0" w:space="0" w:color="auto"/>
        <w:bottom w:val="none" w:sz="0" w:space="0" w:color="auto"/>
        <w:right w:val="none" w:sz="0" w:space="0" w:color="auto"/>
      </w:divBdr>
    </w:div>
    <w:div w:id="468714204">
      <w:bodyDiv w:val="1"/>
      <w:marLeft w:val="0"/>
      <w:marRight w:val="0"/>
      <w:marTop w:val="0"/>
      <w:marBottom w:val="0"/>
      <w:divBdr>
        <w:top w:val="none" w:sz="0" w:space="0" w:color="auto"/>
        <w:left w:val="none" w:sz="0" w:space="0" w:color="auto"/>
        <w:bottom w:val="none" w:sz="0" w:space="0" w:color="auto"/>
        <w:right w:val="none" w:sz="0" w:space="0" w:color="auto"/>
      </w:divBdr>
    </w:div>
    <w:div w:id="549459344">
      <w:bodyDiv w:val="1"/>
      <w:marLeft w:val="0"/>
      <w:marRight w:val="0"/>
      <w:marTop w:val="0"/>
      <w:marBottom w:val="0"/>
      <w:divBdr>
        <w:top w:val="none" w:sz="0" w:space="0" w:color="auto"/>
        <w:left w:val="none" w:sz="0" w:space="0" w:color="auto"/>
        <w:bottom w:val="none" w:sz="0" w:space="0" w:color="auto"/>
        <w:right w:val="none" w:sz="0" w:space="0" w:color="auto"/>
      </w:divBdr>
    </w:div>
    <w:div w:id="562568286">
      <w:bodyDiv w:val="1"/>
      <w:marLeft w:val="0"/>
      <w:marRight w:val="0"/>
      <w:marTop w:val="0"/>
      <w:marBottom w:val="0"/>
      <w:divBdr>
        <w:top w:val="none" w:sz="0" w:space="0" w:color="auto"/>
        <w:left w:val="none" w:sz="0" w:space="0" w:color="auto"/>
        <w:bottom w:val="none" w:sz="0" w:space="0" w:color="auto"/>
        <w:right w:val="none" w:sz="0" w:space="0" w:color="auto"/>
      </w:divBdr>
    </w:div>
    <w:div w:id="573783212">
      <w:bodyDiv w:val="1"/>
      <w:marLeft w:val="0"/>
      <w:marRight w:val="0"/>
      <w:marTop w:val="0"/>
      <w:marBottom w:val="0"/>
      <w:divBdr>
        <w:top w:val="none" w:sz="0" w:space="0" w:color="auto"/>
        <w:left w:val="none" w:sz="0" w:space="0" w:color="auto"/>
        <w:bottom w:val="none" w:sz="0" w:space="0" w:color="auto"/>
        <w:right w:val="none" w:sz="0" w:space="0" w:color="auto"/>
      </w:divBdr>
    </w:div>
    <w:div w:id="631525612">
      <w:bodyDiv w:val="1"/>
      <w:marLeft w:val="0"/>
      <w:marRight w:val="0"/>
      <w:marTop w:val="0"/>
      <w:marBottom w:val="0"/>
      <w:divBdr>
        <w:top w:val="none" w:sz="0" w:space="0" w:color="auto"/>
        <w:left w:val="none" w:sz="0" w:space="0" w:color="auto"/>
        <w:bottom w:val="none" w:sz="0" w:space="0" w:color="auto"/>
        <w:right w:val="none" w:sz="0" w:space="0" w:color="auto"/>
      </w:divBdr>
    </w:div>
    <w:div w:id="644705543">
      <w:bodyDiv w:val="1"/>
      <w:marLeft w:val="0"/>
      <w:marRight w:val="0"/>
      <w:marTop w:val="0"/>
      <w:marBottom w:val="0"/>
      <w:divBdr>
        <w:top w:val="none" w:sz="0" w:space="0" w:color="auto"/>
        <w:left w:val="none" w:sz="0" w:space="0" w:color="auto"/>
        <w:bottom w:val="none" w:sz="0" w:space="0" w:color="auto"/>
        <w:right w:val="none" w:sz="0" w:space="0" w:color="auto"/>
      </w:divBdr>
    </w:div>
    <w:div w:id="668095929">
      <w:bodyDiv w:val="1"/>
      <w:marLeft w:val="0"/>
      <w:marRight w:val="0"/>
      <w:marTop w:val="0"/>
      <w:marBottom w:val="0"/>
      <w:divBdr>
        <w:top w:val="none" w:sz="0" w:space="0" w:color="auto"/>
        <w:left w:val="none" w:sz="0" w:space="0" w:color="auto"/>
        <w:bottom w:val="none" w:sz="0" w:space="0" w:color="auto"/>
        <w:right w:val="none" w:sz="0" w:space="0" w:color="auto"/>
      </w:divBdr>
    </w:div>
    <w:div w:id="672992198">
      <w:bodyDiv w:val="1"/>
      <w:marLeft w:val="0"/>
      <w:marRight w:val="0"/>
      <w:marTop w:val="0"/>
      <w:marBottom w:val="0"/>
      <w:divBdr>
        <w:top w:val="none" w:sz="0" w:space="0" w:color="auto"/>
        <w:left w:val="none" w:sz="0" w:space="0" w:color="auto"/>
        <w:bottom w:val="none" w:sz="0" w:space="0" w:color="auto"/>
        <w:right w:val="none" w:sz="0" w:space="0" w:color="auto"/>
      </w:divBdr>
    </w:div>
    <w:div w:id="731657316">
      <w:bodyDiv w:val="1"/>
      <w:marLeft w:val="0"/>
      <w:marRight w:val="0"/>
      <w:marTop w:val="0"/>
      <w:marBottom w:val="0"/>
      <w:divBdr>
        <w:top w:val="none" w:sz="0" w:space="0" w:color="auto"/>
        <w:left w:val="none" w:sz="0" w:space="0" w:color="auto"/>
        <w:bottom w:val="none" w:sz="0" w:space="0" w:color="auto"/>
        <w:right w:val="none" w:sz="0" w:space="0" w:color="auto"/>
      </w:divBdr>
    </w:div>
    <w:div w:id="781414723">
      <w:bodyDiv w:val="1"/>
      <w:marLeft w:val="0"/>
      <w:marRight w:val="0"/>
      <w:marTop w:val="0"/>
      <w:marBottom w:val="0"/>
      <w:divBdr>
        <w:top w:val="none" w:sz="0" w:space="0" w:color="auto"/>
        <w:left w:val="none" w:sz="0" w:space="0" w:color="auto"/>
        <w:bottom w:val="none" w:sz="0" w:space="0" w:color="auto"/>
        <w:right w:val="none" w:sz="0" w:space="0" w:color="auto"/>
      </w:divBdr>
    </w:div>
    <w:div w:id="791677633">
      <w:bodyDiv w:val="1"/>
      <w:marLeft w:val="0"/>
      <w:marRight w:val="0"/>
      <w:marTop w:val="0"/>
      <w:marBottom w:val="0"/>
      <w:divBdr>
        <w:top w:val="none" w:sz="0" w:space="0" w:color="auto"/>
        <w:left w:val="none" w:sz="0" w:space="0" w:color="auto"/>
        <w:bottom w:val="none" w:sz="0" w:space="0" w:color="auto"/>
        <w:right w:val="none" w:sz="0" w:space="0" w:color="auto"/>
      </w:divBdr>
    </w:div>
    <w:div w:id="803935167">
      <w:bodyDiv w:val="1"/>
      <w:marLeft w:val="0"/>
      <w:marRight w:val="0"/>
      <w:marTop w:val="0"/>
      <w:marBottom w:val="0"/>
      <w:divBdr>
        <w:top w:val="none" w:sz="0" w:space="0" w:color="auto"/>
        <w:left w:val="none" w:sz="0" w:space="0" w:color="auto"/>
        <w:bottom w:val="none" w:sz="0" w:space="0" w:color="auto"/>
        <w:right w:val="none" w:sz="0" w:space="0" w:color="auto"/>
      </w:divBdr>
    </w:div>
    <w:div w:id="821433245">
      <w:bodyDiv w:val="1"/>
      <w:marLeft w:val="0"/>
      <w:marRight w:val="0"/>
      <w:marTop w:val="0"/>
      <w:marBottom w:val="0"/>
      <w:divBdr>
        <w:top w:val="none" w:sz="0" w:space="0" w:color="auto"/>
        <w:left w:val="none" w:sz="0" w:space="0" w:color="auto"/>
        <w:bottom w:val="none" w:sz="0" w:space="0" w:color="auto"/>
        <w:right w:val="none" w:sz="0" w:space="0" w:color="auto"/>
      </w:divBdr>
    </w:div>
    <w:div w:id="821583013">
      <w:bodyDiv w:val="1"/>
      <w:marLeft w:val="0"/>
      <w:marRight w:val="0"/>
      <w:marTop w:val="0"/>
      <w:marBottom w:val="0"/>
      <w:divBdr>
        <w:top w:val="none" w:sz="0" w:space="0" w:color="auto"/>
        <w:left w:val="none" w:sz="0" w:space="0" w:color="auto"/>
        <w:bottom w:val="none" w:sz="0" w:space="0" w:color="auto"/>
        <w:right w:val="none" w:sz="0" w:space="0" w:color="auto"/>
      </w:divBdr>
    </w:div>
    <w:div w:id="825628148">
      <w:bodyDiv w:val="1"/>
      <w:marLeft w:val="0"/>
      <w:marRight w:val="0"/>
      <w:marTop w:val="0"/>
      <w:marBottom w:val="0"/>
      <w:divBdr>
        <w:top w:val="none" w:sz="0" w:space="0" w:color="auto"/>
        <w:left w:val="none" w:sz="0" w:space="0" w:color="auto"/>
        <w:bottom w:val="none" w:sz="0" w:space="0" w:color="auto"/>
        <w:right w:val="none" w:sz="0" w:space="0" w:color="auto"/>
      </w:divBdr>
    </w:div>
    <w:div w:id="831063712">
      <w:bodyDiv w:val="1"/>
      <w:marLeft w:val="0"/>
      <w:marRight w:val="0"/>
      <w:marTop w:val="0"/>
      <w:marBottom w:val="0"/>
      <w:divBdr>
        <w:top w:val="none" w:sz="0" w:space="0" w:color="auto"/>
        <w:left w:val="none" w:sz="0" w:space="0" w:color="auto"/>
        <w:bottom w:val="none" w:sz="0" w:space="0" w:color="auto"/>
        <w:right w:val="none" w:sz="0" w:space="0" w:color="auto"/>
      </w:divBdr>
    </w:div>
    <w:div w:id="853810077">
      <w:bodyDiv w:val="1"/>
      <w:marLeft w:val="0"/>
      <w:marRight w:val="0"/>
      <w:marTop w:val="0"/>
      <w:marBottom w:val="0"/>
      <w:divBdr>
        <w:top w:val="none" w:sz="0" w:space="0" w:color="auto"/>
        <w:left w:val="none" w:sz="0" w:space="0" w:color="auto"/>
        <w:bottom w:val="none" w:sz="0" w:space="0" w:color="auto"/>
        <w:right w:val="none" w:sz="0" w:space="0" w:color="auto"/>
      </w:divBdr>
    </w:div>
    <w:div w:id="865405407">
      <w:bodyDiv w:val="1"/>
      <w:marLeft w:val="0"/>
      <w:marRight w:val="0"/>
      <w:marTop w:val="0"/>
      <w:marBottom w:val="0"/>
      <w:divBdr>
        <w:top w:val="none" w:sz="0" w:space="0" w:color="auto"/>
        <w:left w:val="none" w:sz="0" w:space="0" w:color="auto"/>
        <w:bottom w:val="none" w:sz="0" w:space="0" w:color="auto"/>
        <w:right w:val="none" w:sz="0" w:space="0" w:color="auto"/>
      </w:divBdr>
    </w:div>
    <w:div w:id="878514527">
      <w:bodyDiv w:val="1"/>
      <w:marLeft w:val="0"/>
      <w:marRight w:val="0"/>
      <w:marTop w:val="0"/>
      <w:marBottom w:val="0"/>
      <w:divBdr>
        <w:top w:val="none" w:sz="0" w:space="0" w:color="auto"/>
        <w:left w:val="none" w:sz="0" w:space="0" w:color="auto"/>
        <w:bottom w:val="none" w:sz="0" w:space="0" w:color="auto"/>
        <w:right w:val="none" w:sz="0" w:space="0" w:color="auto"/>
      </w:divBdr>
    </w:div>
    <w:div w:id="903219428">
      <w:bodyDiv w:val="1"/>
      <w:marLeft w:val="0"/>
      <w:marRight w:val="0"/>
      <w:marTop w:val="0"/>
      <w:marBottom w:val="0"/>
      <w:divBdr>
        <w:top w:val="none" w:sz="0" w:space="0" w:color="auto"/>
        <w:left w:val="none" w:sz="0" w:space="0" w:color="auto"/>
        <w:bottom w:val="none" w:sz="0" w:space="0" w:color="auto"/>
        <w:right w:val="none" w:sz="0" w:space="0" w:color="auto"/>
      </w:divBdr>
    </w:div>
    <w:div w:id="904871689">
      <w:bodyDiv w:val="1"/>
      <w:marLeft w:val="0"/>
      <w:marRight w:val="0"/>
      <w:marTop w:val="0"/>
      <w:marBottom w:val="0"/>
      <w:divBdr>
        <w:top w:val="none" w:sz="0" w:space="0" w:color="auto"/>
        <w:left w:val="none" w:sz="0" w:space="0" w:color="auto"/>
        <w:bottom w:val="none" w:sz="0" w:space="0" w:color="auto"/>
        <w:right w:val="none" w:sz="0" w:space="0" w:color="auto"/>
      </w:divBdr>
    </w:div>
    <w:div w:id="983975065">
      <w:bodyDiv w:val="1"/>
      <w:marLeft w:val="0"/>
      <w:marRight w:val="0"/>
      <w:marTop w:val="0"/>
      <w:marBottom w:val="0"/>
      <w:divBdr>
        <w:top w:val="none" w:sz="0" w:space="0" w:color="auto"/>
        <w:left w:val="none" w:sz="0" w:space="0" w:color="auto"/>
        <w:bottom w:val="none" w:sz="0" w:space="0" w:color="auto"/>
        <w:right w:val="none" w:sz="0" w:space="0" w:color="auto"/>
      </w:divBdr>
    </w:div>
    <w:div w:id="1100486021">
      <w:bodyDiv w:val="1"/>
      <w:marLeft w:val="0"/>
      <w:marRight w:val="0"/>
      <w:marTop w:val="0"/>
      <w:marBottom w:val="0"/>
      <w:divBdr>
        <w:top w:val="none" w:sz="0" w:space="0" w:color="auto"/>
        <w:left w:val="none" w:sz="0" w:space="0" w:color="auto"/>
        <w:bottom w:val="none" w:sz="0" w:space="0" w:color="auto"/>
        <w:right w:val="none" w:sz="0" w:space="0" w:color="auto"/>
      </w:divBdr>
    </w:div>
    <w:div w:id="1103264418">
      <w:bodyDiv w:val="1"/>
      <w:marLeft w:val="0"/>
      <w:marRight w:val="0"/>
      <w:marTop w:val="0"/>
      <w:marBottom w:val="0"/>
      <w:divBdr>
        <w:top w:val="none" w:sz="0" w:space="0" w:color="auto"/>
        <w:left w:val="none" w:sz="0" w:space="0" w:color="auto"/>
        <w:bottom w:val="none" w:sz="0" w:space="0" w:color="auto"/>
        <w:right w:val="none" w:sz="0" w:space="0" w:color="auto"/>
      </w:divBdr>
    </w:div>
    <w:div w:id="1113474630">
      <w:bodyDiv w:val="1"/>
      <w:marLeft w:val="0"/>
      <w:marRight w:val="0"/>
      <w:marTop w:val="0"/>
      <w:marBottom w:val="0"/>
      <w:divBdr>
        <w:top w:val="none" w:sz="0" w:space="0" w:color="auto"/>
        <w:left w:val="none" w:sz="0" w:space="0" w:color="auto"/>
        <w:bottom w:val="none" w:sz="0" w:space="0" w:color="auto"/>
        <w:right w:val="none" w:sz="0" w:space="0" w:color="auto"/>
      </w:divBdr>
    </w:div>
    <w:div w:id="1117026178">
      <w:bodyDiv w:val="1"/>
      <w:marLeft w:val="0"/>
      <w:marRight w:val="0"/>
      <w:marTop w:val="0"/>
      <w:marBottom w:val="0"/>
      <w:divBdr>
        <w:top w:val="none" w:sz="0" w:space="0" w:color="auto"/>
        <w:left w:val="none" w:sz="0" w:space="0" w:color="auto"/>
        <w:bottom w:val="none" w:sz="0" w:space="0" w:color="auto"/>
        <w:right w:val="none" w:sz="0" w:space="0" w:color="auto"/>
      </w:divBdr>
    </w:div>
    <w:div w:id="1155755028">
      <w:bodyDiv w:val="1"/>
      <w:marLeft w:val="0"/>
      <w:marRight w:val="0"/>
      <w:marTop w:val="0"/>
      <w:marBottom w:val="0"/>
      <w:divBdr>
        <w:top w:val="none" w:sz="0" w:space="0" w:color="auto"/>
        <w:left w:val="none" w:sz="0" w:space="0" w:color="auto"/>
        <w:bottom w:val="none" w:sz="0" w:space="0" w:color="auto"/>
        <w:right w:val="none" w:sz="0" w:space="0" w:color="auto"/>
      </w:divBdr>
    </w:div>
    <w:div w:id="1175070955">
      <w:bodyDiv w:val="1"/>
      <w:marLeft w:val="0"/>
      <w:marRight w:val="0"/>
      <w:marTop w:val="0"/>
      <w:marBottom w:val="0"/>
      <w:divBdr>
        <w:top w:val="none" w:sz="0" w:space="0" w:color="auto"/>
        <w:left w:val="none" w:sz="0" w:space="0" w:color="auto"/>
        <w:bottom w:val="none" w:sz="0" w:space="0" w:color="auto"/>
        <w:right w:val="none" w:sz="0" w:space="0" w:color="auto"/>
      </w:divBdr>
    </w:div>
    <w:div w:id="1194462744">
      <w:bodyDiv w:val="1"/>
      <w:marLeft w:val="0"/>
      <w:marRight w:val="0"/>
      <w:marTop w:val="0"/>
      <w:marBottom w:val="0"/>
      <w:divBdr>
        <w:top w:val="none" w:sz="0" w:space="0" w:color="auto"/>
        <w:left w:val="none" w:sz="0" w:space="0" w:color="auto"/>
        <w:bottom w:val="none" w:sz="0" w:space="0" w:color="auto"/>
        <w:right w:val="none" w:sz="0" w:space="0" w:color="auto"/>
      </w:divBdr>
    </w:div>
    <w:div w:id="1216351581">
      <w:bodyDiv w:val="1"/>
      <w:marLeft w:val="0"/>
      <w:marRight w:val="0"/>
      <w:marTop w:val="0"/>
      <w:marBottom w:val="0"/>
      <w:divBdr>
        <w:top w:val="none" w:sz="0" w:space="0" w:color="auto"/>
        <w:left w:val="none" w:sz="0" w:space="0" w:color="auto"/>
        <w:bottom w:val="none" w:sz="0" w:space="0" w:color="auto"/>
        <w:right w:val="none" w:sz="0" w:space="0" w:color="auto"/>
      </w:divBdr>
    </w:div>
    <w:div w:id="1241132896">
      <w:bodyDiv w:val="1"/>
      <w:marLeft w:val="0"/>
      <w:marRight w:val="0"/>
      <w:marTop w:val="0"/>
      <w:marBottom w:val="0"/>
      <w:divBdr>
        <w:top w:val="none" w:sz="0" w:space="0" w:color="auto"/>
        <w:left w:val="none" w:sz="0" w:space="0" w:color="auto"/>
        <w:bottom w:val="none" w:sz="0" w:space="0" w:color="auto"/>
        <w:right w:val="none" w:sz="0" w:space="0" w:color="auto"/>
      </w:divBdr>
    </w:div>
    <w:div w:id="1296831095">
      <w:bodyDiv w:val="1"/>
      <w:marLeft w:val="0"/>
      <w:marRight w:val="0"/>
      <w:marTop w:val="0"/>
      <w:marBottom w:val="0"/>
      <w:divBdr>
        <w:top w:val="none" w:sz="0" w:space="0" w:color="auto"/>
        <w:left w:val="none" w:sz="0" w:space="0" w:color="auto"/>
        <w:bottom w:val="none" w:sz="0" w:space="0" w:color="auto"/>
        <w:right w:val="none" w:sz="0" w:space="0" w:color="auto"/>
      </w:divBdr>
    </w:div>
    <w:div w:id="1413576198">
      <w:bodyDiv w:val="1"/>
      <w:marLeft w:val="0"/>
      <w:marRight w:val="0"/>
      <w:marTop w:val="0"/>
      <w:marBottom w:val="0"/>
      <w:divBdr>
        <w:top w:val="none" w:sz="0" w:space="0" w:color="auto"/>
        <w:left w:val="none" w:sz="0" w:space="0" w:color="auto"/>
        <w:bottom w:val="none" w:sz="0" w:space="0" w:color="auto"/>
        <w:right w:val="none" w:sz="0" w:space="0" w:color="auto"/>
      </w:divBdr>
    </w:div>
    <w:div w:id="1475831105">
      <w:bodyDiv w:val="1"/>
      <w:marLeft w:val="0"/>
      <w:marRight w:val="0"/>
      <w:marTop w:val="0"/>
      <w:marBottom w:val="0"/>
      <w:divBdr>
        <w:top w:val="none" w:sz="0" w:space="0" w:color="auto"/>
        <w:left w:val="none" w:sz="0" w:space="0" w:color="auto"/>
        <w:bottom w:val="none" w:sz="0" w:space="0" w:color="auto"/>
        <w:right w:val="none" w:sz="0" w:space="0" w:color="auto"/>
      </w:divBdr>
    </w:div>
    <w:div w:id="1509641424">
      <w:bodyDiv w:val="1"/>
      <w:marLeft w:val="0"/>
      <w:marRight w:val="0"/>
      <w:marTop w:val="0"/>
      <w:marBottom w:val="0"/>
      <w:divBdr>
        <w:top w:val="none" w:sz="0" w:space="0" w:color="auto"/>
        <w:left w:val="none" w:sz="0" w:space="0" w:color="auto"/>
        <w:bottom w:val="none" w:sz="0" w:space="0" w:color="auto"/>
        <w:right w:val="none" w:sz="0" w:space="0" w:color="auto"/>
      </w:divBdr>
    </w:div>
    <w:div w:id="1588071097">
      <w:bodyDiv w:val="1"/>
      <w:marLeft w:val="0"/>
      <w:marRight w:val="0"/>
      <w:marTop w:val="0"/>
      <w:marBottom w:val="0"/>
      <w:divBdr>
        <w:top w:val="none" w:sz="0" w:space="0" w:color="auto"/>
        <w:left w:val="none" w:sz="0" w:space="0" w:color="auto"/>
        <w:bottom w:val="none" w:sz="0" w:space="0" w:color="auto"/>
        <w:right w:val="none" w:sz="0" w:space="0" w:color="auto"/>
      </w:divBdr>
    </w:div>
    <w:div w:id="1588617445">
      <w:bodyDiv w:val="1"/>
      <w:marLeft w:val="0"/>
      <w:marRight w:val="0"/>
      <w:marTop w:val="0"/>
      <w:marBottom w:val="0"/>
      <w:divBdr>
        <w:top w:val="none" w:sz="0" w:space="0" w:color="auto"/>
        <w:left w:val="none" w:sz="0" w:space="0" w:color="auto"/>
        <w:bottom w:val="none" w:sz="0" w:space="0" w:color="auto"/>
        <w:right w:val="none" w:sz="0" w:space="0" w:color="auto"/>
      </w:divBdr>
    </w:div>
    <w:div w:id="1598829208">
      <w:bodyDiv w:val="1"/>
      <w:marLeft w:val="0"/>
      <w:marRight w:val="0"/>
      <w:marTop w:val="0"/>
      <w:marBottom w:val="0"/>
      <w:divBdr>
        <w:top w:val="none" w:sz="0" w:space="0" w:color="auto"/>
        <w:left w:val="none" w:sz="0" w:space="0" w:color="auto"/>
        <w:bottom w:val="none" w:sz="0" w:space="0" w:color="auto"/>
        <w:right w:val="none" w:sz="0" w:space="0" w:color="auto"/>
      </w:divBdr>
    </w:div>
    <w:div w:id="1628662132">
      <w:bodyDiv w:val="1"/>
      <w:marLeft w:val="0"/>
      <w:marRight w:val="0"/>
      <w:marTop w:val="0"/>
      <w:marBottom w:val="0"/>
      <w:divBdr>
        <w:top w:val="none" w:sz="0" w:space="0" w:color="auto"/>
        <w:left w:val="none" w:sz="0" w:space="0" w:color="auto"/>
        <w:bottom w:val="none" w:sz="0" w:space="0" w:color="auto"/>
        <w:right w:val="none" w:sz="0" w:space="0" w:color="auto"/>
      </w:divBdr>
    </w:div>
    <w:div w:id="1632905295">
      <w:bodyDiv w:val="1"/>
      <w:marLeft w:val="0"/>
      <w:marRight w:val="0"/>
      <w:marTop w:val="0"/>
      <w:marBottom w:val="0"/>
      <w:divBdr>
        <w:top w:val="none" w:sz="0" w:space="0" w:color="auto"/>
        <w:left w:val="none" w:sz="0" w:space="0" w:color="auto"/>
        <w:bottom w:val="none" w:sz="0" w:space="0" w:color="auto"/>
        <w:right w:val="none" w:sz="0" w:space="0" w:color="auto"/>
      </w:divBdr>
    </w:div>
    <w:div w:id="1636056530">
      <w:bodyDiv w:val="1"/>
      <w:marLeft w:val="0"/>
      <w:marRight w:val="0"/>
      <w:marTop w:val="0"/>
      <w:marBottom w:val="0"/>
      <w:divBdr>
        <w:top w:val="none" w:sz="0" w:space="0" w:color="auto"/>
        <w:left w:val="none" w:sz="0" w:space="0" w:color="auto"/>
        <w:bottom w:val="none" w:sz="0" w:space="0" w:color="auto"/>
        <w:right w:val="none" w:sz="0" w:space="0" w:color="auto"/>
      </w:divBdr>
    </w:div>
    <w:div w:id="1647397687">
      <w:bodyDiv w:val="1"/>
      <w:marLeft w:val="0"/>
      <w:marRight w:val="0"/>
      <w:marTop w:val="0"/>
      <w:marBottom w:val="0"/>
      <w:divBdr>
        <w:top w:val="none" w:sz="0" w:space="0" w:color="auto"/>
        <w:left w:val="none" w:sz="0" w:space="0" w:color="auto"/>
        <w:bottom w:val="none" w:sz="0" w:space="0" w:color="auto"/>
        <w:right w:val="none" w:sz="0" w:space="0" w:color="auto"/>
      </w:divBdr>
    </w:div>
    <w:div w:id="1664700492">
      <w:bodyDiv w:val="1"/>
      <w:marLeft w:val="0"/>
      <w:marRight w:val="0"/>
      <w:marTop w:val="0"/>
      <w:marBottom w:val="0"/>
      <w:divBdr>
        <w:top w:val="none" w:sz="0" w:space="0" w:color="auto"/>
        <w:left w:val="none" w:sz="0" w:space="0" w:color="auto"/>
        <w:bottom w:val="none" w:sz="0" w:space="0" w:color="auto"/>
        <w:right w:val="none" w:sz="0" w:space="0" w:color="auto"/>
      </w:divBdr>
    </w:div>
    <w:div w:id="1668627690">
      <w:bodyDiv w:val="1"/>
      <w:marLeft w:val="0"/>
      <w:marRight w:val="0"/>
      <w:marTop w:val="0"/>
      <w:marBottom w:val="0"/>
      <w:divBdr>
        <w:top w:val="none" w:sz="0" w:space="0" w:color="auto"/>
        <w:left w:val="none" w:sz="0" w:space="0" w:color="auto"/>
        <w:bottom w:val="none" w:sz="0" w:space="0" w:color="auto"/>
        <w:right w:val="none" w:sz="0" w:space="0" w:color="auto"/>
      </w:divBdr>
    </w:div>
    <w:div w:id="1697656913">
      <w:bodyDiv w:val="1"/>
      <w:marLeft w:val="0"/>
      <w:marRight w:val="0"/>
      <w:marTop w:val="0"/>
      <w:marBottom w:val="0"/>
      <w:divBdr>
        <w:top w:val="none" w:sz="0" w:space="0" w:color="auto"/>
        <w:left w:val="none" w:sz="0" w:space="0" w:color="auto"/>
        <w:bottom w:val="none" w:sz="0" w:space="0" w:color="auto"/>
        <w:right w:val="none" w:sz="0" w:space="0" w:color="auto"/>
      </w:divBdr>
    </w:div>
    <w:div w:id="1724719905">
      <w:bodyDiv w:val="1"/>
      <w:marLeft w:val="0"/>
      <w:marRight w:val="0"/>
      <w:marTop w:val="0"/>
      <w:marBottom w:val="0"/>
      <w:divBdr>
        <w:top w:val="none" w:sz="0" w:space="0" w:color="auto"/>
        <w:left w:val="none" w:sz="0" w:space="0" w:color="auto"/>
        <w:bottom w:val="none" w:sz="0" w:space="0" w:color="auto"/>
        <w:right w:val="none" w:sz="0" w:space="0" w:color="auto"/>
      </w:divBdr>
    </w:div>
    <w:div w:id="1747262238">
      <w:bodyDiv w:val="1"/>
      <w:marLeft w:val="0"/>
      <w:marRight w:val="0"/>
      <w:marTop w:val="0"/>
      <w:marBottom w:val="0"/>
      <w:divBdr>
        <w:top w:val="none" w:sz="0" w:space="0" w:color="auto"/>
        <w:left w:val="none" w:sz="0" w:space="0" w:color="auto"/>
        <w:bottom w:val="none" w:sz="0" w:space="0" w:color="auto"/>
        <w:right w:val="none" w:sz="0" w:space="0" w:color="auto"/>
      </w:divBdr>
    </w:div>
    <w:div w:id="1759403991">
      <w:bodyDiv w:val="1"/>
      <w:marLeft w:val="0"/>
      <w:marRight w:val="0"/>
      <w:marTop w:val="0"/>
      <w:marBottom w:val="0"/>
      <w:divBdr>
        <w:top w:val="none" w:sz="0" w:space="0" w:color="auto"/>
        <w:left w:val="none" w:sz="0" w:space="0" w:color="auto"/>
        <w:bottom w:val="none" w:sz="0" w:space="0" w:color="auto"/>
        <w:right w:val="none" w:sz="0" w:space="0" w:color="auto"/>
      </w:divBdr>
    </w:div>
    <w:div w:id="1762338798">
      <w:bodyDiv w:val="1"/>
      <w:marLeft w:val="0"/>
      <w:marRight w:val="0"/>
      <w:marTop w:val="0"/>
      <w:marBottom w:val="0"/>
      <w:divBdr>
        <w:top w:val="none" w:sz="0" w:space="0" w:color="auto"/>
        <w:left w:val="none" w:sz="0" w:space="0" w:color="auto"/>
        <w:bottom w:val="none" w:sz="0" w:space="0" w:color="auto"/>
        <w:right w:val="none" w:sz="0" w:space="0" w:color="auto"/>
      </w:divBdr>
    </w:div>
    <w:div w:id="1809932971">
      <w:bodyDiv w:val="1"/>
      <w:marLeft w:val="0"/>
      <w:marRight w:val="0"/>
      <w:marTop w:val="0"/>
      <w:marBottom w:val="0"/>
      <w:divBdr>
        <w:top w:val="none" w:sz="0" w:space="0" w:color="auto"/>
        <w:left w:val="none" w:sz="0" w:space="0" w:color="auto"/>
        <w:bottom w:val="none" w:sz="0" w:space="0" w:color="auto"/>
        <w:right w:val="none" w:sz="0" w:space="0" w:color="auto"/>
      </w:divBdr>
    </w:div>
    <w:div w:id="1906184523">
      <w:bodyDiv w:val="1"/>
      <w:marLeft w:val="0"/>
      <w:marRight w:val="0"/>
      <w:marTop w:val="0"/>
      <w:marBottom w:val="0"/>
      <w:divBdr>
        <w:top w:val="none" w:sz="0" w:space="0" w:color="auto"/>
        <w:left w:val="none" w:sz="0" w:space="0" w:color="auto"/>
        <w:bottom w:val="none" w:sz="0" w:space="0" w:color="auto"/>
        <w:right w:val="none" w:sz="0" w:space="0" w:color="auto"/>
      </w:divBdr>
    </w:div>
    <w:div w:id="1923565750">
      <w:bodyDiv w:val="1"/>
      <w:marLeft w:val="0"/>
      <w:marRight w:val="0"/>
      <w:marTop w:val="0"/>
      <w:marBottom w:val="0"/>
      <w:divBdr>
        <w:top w:val="none" w:sz="0" w:space="0" w:color="auto"/>
        <w:left w:val="none" w:sz="0" w:space="0" w:color="auto"/>
        <w:bottom w:val="none" w:sz="0" w:space="0" w:color="auto"/>
        <w:right w:val="none" w:sz="0" w:space="0" w:color="auto"/>
      </w:divBdr>
    </w:div>
    <w:div w:id="1961762730">
      <w:bodyDiv w:val="1"/>
      <w:marLeft w:val="0"/>
      <w:marRight w:val="0"/>
      <w:marTop w:val="0"/>
      <w:marBottom w:val="0"/>
      <w:divBdr>
        <w:top w:val="none" w:sz="0" w:space="0" w:color="auto"/>
        <w:left w:val="none" w:sz="0" w:space="0" w:color="auto"/>
        <w:bottom w:val="none" w:sz="0" w:space="0" w:color="auto"/>
        <w:right w:val="none" w:sz="0" w:space="0" w:color="auto"/>
      </w:divBdr>
    </w:div>
    <w:div w:id="1965041421">
      <w:bodyDiv w:val="1"/>
      <w:marLeft w:val="0"/>
      <w:marRight w:val="0"/>
      <w:marTop w:val="0"/>
      <w:marBottom w:val="0"/>
      <w:divBdr>
        <w:top w:val="none" w:sz="0" w:space="0" w:color="auto"/>
        <w:left w:val="none" w:sz="0" w:space="0" w:color="auto"/>
        <w:bottom w:val="none" w:sz="0" w:space="0" w:color="auto"/>
        <w:right w:val="none" w:sz="0" w:space="0" w:color="auto"/>
      </w:divBdr>
    </w:div>
    <w:div w:id="1975716028">
      <w:bodyDiv w:val="1"/>
      <w:marLeft w:val="0"/>
      <w:marRight w:val="0"/>
      <w:marTop w:val="0"/>
      <w:marBottom w:val="0"/>
      <w:divBdr>
        <w:top w:val="none" w:sz="0" w:space="0" w:color="auto"/>
        <w:left w:val="none" w:sz="0" w:space="0" w:color="auto"/>
        <w:bottom w:val="none" w:sz="0" w:space="0" w:color="auto"/>
        <w:right w:val="none" w:sz="0" w:space="0" w:color="auto"/>
      </w:divBdr>
    </w:div>
    <w:div w:id="2004966989">
      <w:bodyDiv w:val="1"/>
      <w:marLeft w:val="0"/>
      <w:marRight w:val="0"/>
      <w:marTop w:val="0"/>
      <w:marBottom w:val="0"/>
      <w:divBdr>
        <w:top w:val="none" w:sz="0" w:space="0" w:color="auto"/>
        <w:left w:val="none" w:sz="0" w:space="0" w:color="auto"/>
        <w:bottom w:val="none" w:sz="0" w:space="0" w:color="auto"/>
        <w:right w:val="none" w:sz="0" w:space="0" w:color="auto"/>
      </w:divBdr>
    </w:div>
    <w:div w:id="2006543507">
      <w:bodyDiv w:val="1"/>
      <w:marLeft w:val="0"/>
      <w:marRight w:val="0"/>
      <w:marTop w:val="0"/>
      <w:marBottom w:val="0"/>
      <w:divBdr>
        <w:top w:val="none" w:sz="0" w:space="0" w:color="auto"/>
        <w:left w:val="none" w:sz="0" w:space="0" w:color="auto"/>
        <w:bottom w:val="none" w:sz="0" w:space="0" w:color="auto"/>
        <w:right w:val="none" w:sz="0" w:space="0" w:color="auto"/>
      </w:divBdr>
    </w:div>
    <w:div w:id="2024360723">
      <w:bodyDiv w:val="1"/>
      <w:marLeft w:val="0"/>
      <w:marRight w:val="0"/>
      <w:marTop w:val="0"/>
      <w:marBottom w:val="0"/>
      <w:divBdr>
        <w:top w:val="none" w:sz="0" w:space="0" w:color="auto"/>
        <w:left w:val="none" w:sz="0" w:space="0" w:color="auto"/>
        <w:bottom w:val="none" w:sz="0" w:space="0" w:color="auto"/>
        <w:right w:val="none" w:sz="0" w:space="0" w:color="auto"/>
      </w:divBdr>
    </w:div>
    <w:div w:id="2038847481">
      <w:bodyDiv w:val="1"/>
      <w:marLeft w:val="0"/>
      <w:marRight w:val="0"/>
      <w:marTop w:val="0"/>
      <w:marBottom w:val="0"/>
      <w:divBdr>
        <w:top w:val="none" w:sz="0" w:space="0" w:color="auto"/>
        <w:left w:val="none" w:sz="0" w:space="0" w:color="auto"/>
        <w:bottom w:val="none" w:sz="0" w:space="0" w:color="auto"/>
        <w:right w:val="none" w:sz="0" w:space="0" w:color="auto"/>
      </w:divBdr>
    </w:div>
    <w:div w:id="2042002724">
      <w:bodyDiv w:val="1"/>
      <w:marLeft w:val="0"/>
      <w:marRight w:val="0"/>
      <w:marTop w:val="0"/>
      <w:marBottom w:val="0"/>
      <w:divBdr>
        <w:top w:val="none" w:sz="0" w:space="0" w:color="auto"/>
        <w:left w:val="none" w:sz="0" w:space="0" w:color="auto"/>
        <w:bottom w:val="none" w:sz="0" w:space="0" w:color="auto"/>
        <w:right w:val="none" w:sz="0" w:space="0" w:color="auto"/>
      </w:divBdr>
    </w:div>
    <w:div w:id="2060204624">
      <w:bodyDiv w:val="1"/>
      <w:marLeft w:val="0"/>
      <w:marRight w:val="0"/>
      <w:marTop w:val="0"/>
      <w:marBottom w:val="0"/>
      <w:divBdr>
        <w:top w:val="none" w:sz="0" w:space="0" w:color="auto"/>
        <w:left w:val="none" w:sz="0" w:space="0" w:color="auto"/>
        <w:bottom w:val="none" w:sz="0" w:space="0" w:color="auto"/>
        <w:right w:val="none" w:sz="0" w:space="0" w:color="auto"/>
      </w:divBdr>
    </w:div>
    <w:div w:id="2080246970">
      <w:bodyDiv w:val="1"/>
      <w:marLeft w:val="0"/>
      <w:marRight w:val="0"/>
      <w:marTop w:val="0"/>
      <w:marBottom w:val="0"/>
      <w:divBdr>
        <w:top w:val="none" w:sz="0" w:space="0" w:color="auto"/>
        <w:left w:val="none" w:sz="0" w:space="0" w:color="auto"/>
        <w:bottom w:val="none" w:sz="0" w:space="0" w:color="auto"/>
        <w:right w:val="none" w:sz="0" w:space="0" w:color="auto"/>
      </w:divBdr>
    </w:div>
    <w:div w:id="21121678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chart" Target="charts/chart2.xml"/><Relationship Id="rId18" Type="http://schemas.openxmlformats.org/officeDocument/2006/relationships/image" Target="media/image2.jpeg"/><Relationship Id="rId26" Type="http://schemas.openxmlformats.org/officeDocument/2006/relationships/image" Target="media/image10.jpeg"/><Relationship Id="rId3" Type="http://schemas.openxmlformats.org/officeDocument/2006/relationships/customXml" Target="../customXml/item3.xml"/><Relationship Id="rId21" Type="http://schemas.openxmlformats.org/officeDocument/2006/relationships/image" Target="media/image5.jpeg"/><Relationship Id="rId7" Type="http://schemas.openxmlformats.org/officeDocument/2006/relationships/settings" Target="settings.xml"/><Relationship Id="rId12" Type="http://schemas.openxmlformats.org/officeDocument/2006/relationships/chart" Target="charts/chart1.xml"/><Relationship Id="rId17" Type="http://schemas.openxmlformats.org/officeDocument/2006/relationships/chart" Target="charts/chart6.xml"/><Relationship Id="rId25" Type="http://schemas.openxmlformats.org/officeDocument/2006/relationships/image" Target="media/image9.jpeg"/><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chart" Target="charts/chart5.xml"/><Relationship Id="rId20" Type="http://schemas.openxmlformats.org/officeDocument/2006/relationships/image" Target="media/image4.jpeg"/><Relationship Id="rId29" Type="http://schemas.openxmlformats.org/officeDocument/2006/relationships/image" Target="media/image13.jpe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image" Target="media/image8.jpeg"/><Relationship Id="rId32"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chart" Target="charts/chart4.xml"/><Relationship Id="rId23" Type="http://schemas.openxmlformats.org/officeDocument/2006/relationships/image" Target="media/image7.jpeg"/><Relationship Id="rId28" Type="http://schemas.openxmlformats.org/officeDocument/2006/relationships/image" Target="media/image12.jpeg"/><Relationship Id="rId10" Type="http://schemas.openxmlformats.org/officeDocument/2006/relationships/endnotes" Target="endnotes.xml"/><Relationship Id="rId19" Type="http://schemas.openxmlformats.org/officeDocument/2006/relationships/image" Target="media/image3.jpeg"/><Relationship Id="rId31"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chart" Target="charts/chart3.xml"/><Relationship Id="rId22" Type="http://schemas.openxmlformats.org/officeDocument/2006/relationships/image" Target="media/image6.jpeg"/><Relationship Id="rId27" Type="http://schemas.openxmlformats.org/officeDocument/2006/relationships/image" Target="media/image11.jpeg"/><Relationship Id="rId30" Type="http://schemas.openxmlformats.org/officeDocument/2006/relationships/image" Target="media/image14.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ames\AppData\Local\Microsoft\Office\16.0\DTS\es-ES%7b62C86642-8ECB-4E07-8823-78E2E8C4B1F1%7d\%7b874B573B-0ACC-453C-A213-E1AA82CFEB6A%7dtf02835058.dotx" TargetMode="Externa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package" Target="../embeddings/Microsoft_Excel_Worksheet4.xlsx"/><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package" Target="../embeddings/Microsoft_Excel_Worksheet5.xlsx"/><Relationship Id="rId2" Type="http://schemas.microsoft.com/office/2011/relationships/chartColorStyle" Target="colors6.xml"/><Relationship Id="rId1" Type="http://schemas.microsoft.com/office/2011/relationships/chartStyle" Target="style6.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0" i="0" u="none" strike="noStrike" kern="1200" cap="all" baseline="0">
                <a:solidFill>
                  <a:schemeClr val="lt1"/>
                </a:solidFill>
                <a:latin typeface="+mn-lt"/>
                <a:ea typeface="+mn-ea"/>
                <a:cs typeface="+mn-cs"/>
              </a:defRPr>
            </a:pPr>
            <a:r>
              <a:rPr lang="es-ES"/>
              <a:t>q8,Q9,Q10,Q11</a:t>
            </a:r>
          </a:p>
        </c:rich>
      </c:tx>
      <c:overlay val="0"/>
      <c:spPr>
        <a:noFill/>
        <a:ln>
          <a:noFill/>
        </a:ln>
        <a:effectLst/>
      </c:spPr>
      <c:txPr>
        <a:bodyPr rot="0" spcFirstLastPara="1" vertOverflow="ellipsis" vert="horz" wrap="square" anchor="ctr" anchorCtr="1"/>
        <a:lstStyle/>
        <a:p>
          <a:pPr>
            <a:defRPr sz="1800" b="0" i="0" u="none" strike="noStrike" kern="1200" cap="all" baseline="0">
              <a:solidFill>
                <a:schemeClr val="lt1"/>
              </a:solidFill>
              <a:latin typeface="+mn-lt"/>
              <a:ea typeface="+mn-ea"/>
              <a:cs typeface="+mn-cs"/>
            </a:defRPr>
          </a:pPr>
          <a:endParaRPr lang="es-ES"/>
        </a:p>
      </c:txPr>
    </c:title>
    <c:autoTitleDeleted val="0"/>
    <c:view3D>
      <c:rotX val="15"/>
      <c:rotY val="20"/>
      <c:depthPercent val="100"/>
      <c:rAngAx val="1"/>
    </c:view3D>
    <c:floor>
      <c:thickness val="0"/>
      <c:spPr>
        <a:solidFill>
          <a:schemeClr val="bg2">
            <a:lumMod val="75000"/>
            <a:alpha val="27000"/>
          </a:schemeClr>
        </a:solid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Hoja1!$C$3</c:f>
              <c:strCache>
                <c:ptCount val="1"/>
                <c:pt idx="0">
                  <c:v>Strongly Disagree</c:v>
                </c:pt>
              </c:strCache>
            </c:strRef>
          </c:tx>
          <c:spPr>
            <a:solidFill>
              <a:schemeClr val="accent1">
                <a:alpha val="88000"/>
              </a:schemeClr>
            </a:solidFill>
            <a:ln>
              <a:solidFill>
                <a:schemeClr val="accent1">
                  <a:lumMod val="50000"/>
                </a:schemeClr>
              </a:solidFill>
            </a:ln>
            <a:effectLst/>
            <a:scene3d>
              <a:camera prst="orthographicFront"/>
              <a:lightRig rig="threePt" dir="t"/>
            </a:scene3d>
            <a:sp3d prstMaterial="flat">
              <a:contourClr>
                <a:schemeClr val="accent1">
                  <a:lumMod val="50000"/>
                </a:schemeClr>
              </a:contourClr>
            </a:sp3d>
          </c:spPr>
          <c:invertIfNegative val="0"/>
          <c:dLbls>
            <c:spPr>
              <a:solidFill>
                <a:srgbClr val="4472C4">
                  <a:alpha val="30000"/>
                </a:srgbClr>
              </a:solidFill>
              <a:ln>
                <a:solidFill>
                  <a:sysClr val="window" lastClr="FFFFFF">
                    <a:alpha val="50000"/>
                  </a:sysClr>
                </a:solidFill>
                <a:round/>
              </a:ln>
              <a:effectLst>
                <a:outerShdw blurRad="63500" dist="889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s-E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50000"/>
                        </a:schemeClr>
                      </a:solidFill>
                      <a:round/>
                    </a:ln>
                    <a:effectLst/>
                  </c:spPr>
                </c15:leaderLines>
              </c:ext>
            </c:extLst>
          </c:dLbls>
          <c:cat>
            <c:strRef>
              <c:f>Hoja1!$B$4:$B$9</c:f>
              <c:strCache>
                <c:ptCount val="1"/>
                <c:pt idx="0">
                  <c:v>Average Score</c:v>
                </c:pt>
              </c:strCache>
            </c:strRef>
          </c:cat>
          <c:val>
            <c:numRef>
              <c:f>Hoja1!$C$4:$C$9</c:f>
              <c:numCache>
                <c:formatCode>General</c:formatCode>
                <c:ptCount val="1"/>
                <c:pt idx="0">
                  <c:v>1.75</c:v>
                </c:pt>
              </c:numCache>
            </c:numRef>
          </c:val>
          <c:extLst>
            <c:ext xmlns:c16="http://schemas.microsoft.com/office/drawing/2014/chart" uri="{C3380CC4-5D6E-409C-BE32-E72D297353CC}">
              <c16:uniqueId val="{00000000-7E1F-4A8C-B533-0A2E69334223}"/>
            </c:ext>
          </c:extLst>
        </c:ser>
        <c:ser>
          <c:idx val="1"/>
          <c:order val="1"/>
          <c:tx>
            <c:strRef>
              <c:f>Hoja1!$D$3</c:f>
              <c:strCache>
                <c:ptCount val="1"/>
                <c:pt idx="0">
                  <c:v>Disagree</c:v>
                </c:pt>
              </c:strCache>
            </c:strRef>
          </c:tx>
          <c:spPr>
            <a:solidFill>
              <a:schemeClr val="accent2">
                <a:alpha val="88000"/>
              </a:schemeClr>
            </a:solidFill>
            <a:ln>
              <a:solidFill>
                <a:schemeClr val="accent2">
                  <a:lumMod val="50000"/>
                </a:schemeClr>
              </a:solidFill>
            </a:ln>
            <a:effectLst/>
            <a:scene3d>
              <a:camera prst="orthographicFront"/>
              <a:lightRig rig="threePt" dir="t"/>
            </a:scene3d>
            <a:sp3d prstMaterial="flat">
              <a:contourClr>
                <a:schemeClr val="accent2">
                  <a:lumMod val="50000"/>
                </a:schemeClr>
              </a:contourClr>
            </a:sp3d>
          </c:spPr>
          <c:invertIfNegative val="0"/>
          <c:dLbls>
            <c:spPr>
              <a:solidFill>
                <a:srgbClr val="ED7D31">
                  <a:alpha val="30000"/>
                </a:srgbClr>
              </a:solidFill>
              <a:ln>
                <a:solidFill>
                  <a:sysClr val="window" lastClr="FFFFFF">
                    <a:alpha val="50000"/>
                  </a:sysClr>
                </a:solidFill>
                <a:round/>
              </a:ln>
              <a:effectLst>
                <a:outerShdw blurRad="63500" dist="889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s-E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50000"/>
                        </a:schemeClr>
                      </a:solidFill>
                      <a:round/>
                    </a:ln>
                    <a:effectLst/>
                  </c:spPr>
                </c15:leaderLines>
              </c:ext>
            </c:extLst>
          </c:dLbls>
          <c:cat>
            <c:strRef>
              <c:f>Hoja1!$B$4:$B$9</c:f>
              <c:strCache>
                <c:ptCount val="1"/>
                <c:pt idx="0">
                  <c:v>Average Score</c:v>
                </c:pt>
              </c:strCache>
            </c:strRef>
          </c:cat>
          <c:val>
            <c:numRef>
              <c:f>Hoja1!$D$4:$D$9</c:f>
              <c:numCache>
                <c:formatCode>General</c:formatCode>
                <c:ptCount val="1"/>
                <c:pt idx="0">
                  <c:v>1.5</c:v>
                </c:pt>
              </c:numCache>
            </c:numRef>
          </c:val>
          <c:extLst>
            <c:ext xmlns:c16="http://schemas.microsoft.com/office/drawing/2014/chart" uri="{C3380CC4-5D6E-409C-BE32-E72D297353CC}">
              <c16:uniqueId val="{00000001-7E1F-4A8C-B533-0A2E69334223}"/>
            </c:ext>
          </c:extLst>
        </c:ser>
        <c:ser>
          <c:idx val="2"/>
          <c:order val="2"/>
          <c:tx>
            <c:strRef>
              <c:f>Hoja1!$E$3</c:f>
              <c:strCache>
                <c:ptCount val="1"/>
                <c:pt idx="0">
                  <c:v>Neutral</c:v>
                </c:pt>
              </c:strCache>
            </c:strRef>
          </c:tx>
          <c:spPr>
            <a:solidFill>
              <a:schemeClr val="accent3">
                <a:alpha val="88000"/>
              </a:schemeClr>
            </a:solidFill>
            <a:ln>
              <a:solidFill>
                <a:schemeClr val="accent3">
                  <a:lumMod val="50000"/>
                </a:schemeClr>
              </a:solidFill>
            </a:ln>
            <a:effectLst/>
            <a:scene3d>
              <a:camera prst="orthographicFront"/>
              <a:lightRig rig="threePt" dir="t"/>
            </a:scene3d>
            <a:sp3d prstMaterial="flat">
              <a:contourClr>
                <a:schemeClr val="accent3">
                  <a:lumMod val="50000"/>
                </a:schemeClr>
              </a:contourClr>
            </a:sp3d>
          </c:spPr>
          <c:invertIfNegative val="0"/>
          <c:dLbls>
            <c:spPr>
              <a:solidFill>
                <a:srgbClr val="A5A5A5">
                  <a:alpha val="30000"/>
                </a:srgbClr>
              </a:solidFill>
              <a:ln>
                <a:solidFill>
                  <a:sysClr val="window" lastClr="FFFFFF">
                    <a:alpha val="50000"/>
                  </a:sysClr>
                </a:solidFill>
                <a:round/>
              </a:ln>
              <a:effectLst>
                <a:outerShdw blurRad="63500" dist="889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s-E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50000"/>
                        </a:schemeClr>
                      </a:solidFill>
                      <a:round/>
                    </a:ln>
                    <a:effectLst/>
                  </c:spPr>
                </c15:leaderLines>
              </c:ext>
            </c:extLst>
          </c:dLbls>
          <c:cat>
            <c:strRef>
              <c:f>Hoja1!$B$4:$B$9</c:f>
              <c:strCache>
                <c:ptCount val="1"/>
                <c:pt idx="0">
                  <c:v>Average Score</c:v>
                </c:pt>
              </c:strCache>
            </c:strRef>
          </c:cat>
          <c:val>
            <c:numRef>
              <c:f>Hoja1!$E$4:$E$9</c:f>
              <c:numCache>
                <c:formatCode>General</c:formatCode>
                <c:ptCount val="1"/>
                <c:pt idx="0">
                  <c:v>10.25</c:v>
                </c:pt>
              </c:numCache>
            </c:numRef>
          </c:val>
          <c:extLst>
            <c:ext xmlns:c16="http://schemas.microsoft.com/office/drawing/2014/chart" uri="{C3380CC4-5D6E-409C-BE32-E72D297353CC}">
              <c16:uniqueId val="{00000002-7E1F-4A8C-B533-0A2E69334223}"/>
            </c:ext>
          </c:extLst>
        </c:ser>
        <c:ser>
          <c:idx val="3"/>
          <c:order val="3"/>
          <c:tx>
            <c:strRef>
              <c:f>Hoja1!$F$3</c:f>
              <c:strCache>
                <c:ptCount val="1"/>
                <c:pt idx="0">
                  <c:v>Agree</c:v>
                </c:pt>
              </c:strCache>
            </c:strRef>
          </c:tx>
          <c:spPr>
            <a:solidFill>
              <a:schemeClr val="accent4">
                <a:alpha val="88000"/>
              </a:schemeClr>
            </a:solidFill>
            <a:ln>
              <a:solidFill>
                <a:schemeClr val="accent4">
                  <a:lumMod val="50000"/>
                </a:schemeClr>
              </a:solidFill>
            </a:ln>
            <a:effectLst/>
            <a:scene3d>
              <a:camera prst="orthographicFront"/>
              <a:lightRig rig="threePt" dir="t"/>
            </a:scene3d>
            <a:sp3d prstMaterial="flat">
              <a:contourClr>
                <a:schemeClr val="accent4">
                  <a:lumMod val="50000"/>
                </a:schemeClr>
              </a:contourClr>
            </a:sp3d>
          </c:spPr>
          <c:invertIfNegative val="0"/>
          <c:dLbls>
            <c:spPr>
              <a:solidFill>
                <a:srgbClr val="FFC000">
                  <a:alpha val="30000"/>
                </a:srgbClr>
              </a:solidFill>
              <a:ln>
                <a:solidFill>
                  <a:sysClr val="window" lastClr="FFFFFF">
                    <a:alpha val="50000"/>
                  </a:sysClr>
                </a:solidFill>
                <a:round/>
              </a:ln>
              <a:effectLst>
                <a:outerShdw blurRad="63500" dist="889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s-E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50000"/>
                        </a:schemeClr>
                      </a:solidFill>
                      <a:round/>
                    </a:ln>
                    <a:effectLst/>
                  </c:spPr>
                </c15:leaderLines>
              </c:ext>
            </c:extLst>
          </c:dLbls>
          <c:cat>
            <c:strRef>
              <c:f>Hoja1!$B$4:$B$9</c:f>
              <c:strCache>
                <c:ptCount val="1"/>
                <c:pt idx="0">
                  <c:v>Average Score</c:v>
                </c:pt>
              </c:strCache>
            </c:strRef>
          </c:cat>
          <c:val>
            <c:numRef>
              <c:f>Hoja1!$F$4:$F$9</c:f>
              <c:numCache>
                <c:formatCode>General</c:formatCode>
                <c:ptCount val="1"/>
                <c:pt idx="0">
                  <c:v>3</c:v>
                </c:pt>
              </c:numCache>
            </c:numRef>
          </c:val>
          <c:extLst>
            <c:ext xmlns:c16="http://schemas.microsoft.com/office/drawing/2014/chart" uri="{C3380CC4-5D6E-409C-BE32-E72D297353CC}">
              <c16:uniqueId val="{00000003-7E1F-4A8C-B533-0A2E69334223}"/>
            </c:ext>
          </c:extLst>
        </c:ser>
        <c:ser>
          <c:idx val="4"/>
          <c:order val="4"/>
          <c:tx>
            <c:strRef>
              <c:f>Hoja1!$G$3</c:f>
              <c:strCache>
                <c:ptCount val="1"/>
                <c:pt idx="0">
                  <c:v>Strongly Agree</c:v>
                </c:pt>
              </c:strCache>
            </c:strRef>
          </c:tx>
          <c:spPr>
            <a:solidFill>
              <a:schemeClr val="accent5">
                <a:alpha val="88000"/>
              </a:schemeClr>
            </a:solidFill>
            <a:ln>
              <a:solidFill>
                <a:schemeClr val="accent5">
                  <a:lumMod val="50000"/>
                </a:schemeClr>
              </a:solidFill>
            </a:ln>
            <a:effectLst/>
            <a:scene3d>
              <a:camera prst="orthographicFront"/>
              <a:lightRig rig="threePt" dir="t"/>
            </a:scene3d>
            <a:sp3d prstMaterial="flat">
              <a:contourClr>
                <a:schemeClr val="accent5">
                  <a:lumMod val="50000"/>
                </a:schemeClr>
              </a:contourClr>
            </a:sp3d>
          </c:spPr>
          <c:invertIfNegative val="0"/>
          <c:dLbls>
            <c:spPr>
              <a:solidFill>
                <a:srgbClr val="5B9BD5">
                  <a:alpha val="30000"/>
                </a:srgbClr>
              </a:solidFill>
              <a:ln>
                <a:solidFill>
                  <a:sysClr val="window" lastClr="FFFFFF">
                    <a:alpha val="50000"/>
                  </a:sysClr>
                </a:solidFill>
                <a:round/>
              </a:ln>
              <a:effectLst>
                <a:outerShdw blurRad="63500" dist="889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s-E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50000"/>
                        </a:schemeClr>
                      </a:solidFill>
                      <a:round/>
                    </a:ln>
                    <a:effectLst/>
                  </c:spPr>
                </c15:leaderLines>
              </c:ext>
            </c:extLst>
          </c:dLbls>
          <c:cat>
            <c:strRef>
              <c:f>Hoja1!$B$4:$B$9</c:f>
              <c:strCache>
                <c:ptCount val="1"/>
                <c:pt idx="0">
                  <c:v>Average Score</c:v>
                </c:pt>
              </c:strCache>
            </c:strRef>
          </c:cat>
          <c:val>
            <c:numRef>
              <c:f>Hoja1!$G$4:$G$9</c:f>
              <c:numCache>
                <c:formatCode>General</c:formatCode>
                <c:ptCount val="1"/>
                <c:pt idx="0">
                  <c:v>1.75</c:v>
                </c:pt>
              </c:numCache>
            </c:numRef>
          </c:val>
          <c:extLst>
            <c:ext xmlns:c16="http://schemas.microsoft.com/office/drawing/2014/chart" uri="{C3380CC4-5D6E-409C-BE32-E72D297353CC}">
              <c16:uniqueId val="{00000004-7E1F-4A8C-B533-0A2E69334223}"/>
            </c:ext>
          </c:extLst>
        </c:ser>
        <c:dLbls>
          <c:showLegendKey val="0"/>
          <c:showVal val="1"/>
          <c:showCatName val="0"/>
          <c:showSerName val="0"/>
          <c:showPercent val="0"/>
          <c:showBubbleSize val="0"/>
        </c:dLbls>
        <c:gapWidth val="84"/>
        <c:gapDepth val="53"/>
        <c:shape val="box"/>
        <c:axId val="603711864"/>
        <c:axId val="603706288"/>
        <c:axId val="0"/>
      </c:bar3DChart>
      <c:catAx>
        <c:axId val="603711864"/>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s-ES"/>
          </a:p>
        </c:txPr>
        <c:crossAx val="603706288"/>
        <c:crosses val="autoZero"/>
        <c:auto val="1"/>
        <c:lblAlgn val="ctr"/>
        <c:lblOffset val="100"/>
        <c:noMultiLvlLbl val="0"/>
      </c:catAx>
      <c:valAx>
        <c:axId val="603706288"/>
        <c:scaling>
          <c:orientation val="minMax"/>
        </c:scaling>
        <c:delete val="1"/>
        <c:axPos val="l"/>
        <c:numFmt formatCode="General" sourceLinked="1"/>
        <c:majorTickMark val="out"/>
        <c:minorTickMark val="none"/>
        <c:tickLblPos val="nextTo"/>
        <c:crossAx val="603711864"/>
        <c:crosses val="autoZero"/>
        <c:crossBetween val="between"/>
      </c:valAx>
      <c:spPr>
        <a:noFill/>
        <a:ln>
          <a:noFill/>
        </a:ln>
        <a:effectLst/>
      </c:spPr>
    </c:plotArea>
    <c:legend>
      <c:legendPos val="t"/>
      <c:layout>
        <c:manualLayout>
          <c:xMode val="edge"/>
          <c:yMode val="edge"/>
          <c:x val="8.6743875765529305E-2"/>
          <c:y val="0.1711807378244386"/>
          <c:w val="0.82308251924940912"/>
          <c:h val="7.8534595472481344E-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s-E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dk1">
        <a:lumMod val="75000"/>
        <a:lumOff val="25000"/>
      </a:schemeClr>
    </a:solidFill>
    <a:ln w="6350" cap="flat" cmpd="sng" algn="ctr">
      <a:solidFill>
        <a:schemeClr val="dk1">
          <a:tint val="75000"/>
        </a:schemeClr>
      </a:solidFill>
      <a:round/>
    </a:ln>
    <a:effectLst/>
  </c:spPr>
  <c:txPr>
    <a:bodyPr/>
    <a:lstStyle/>
    <a:p>
      <a:pPr>
        <a:defRPr/>
      </a:pPr>
      <a:endParaRPr lang="es-E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s-ES"/>
              <a:t>Total Score of Q8,Q9,Q10,Q11</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s-E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Hoja1!$B$4</c:f>
              <c:strCache>
                <c:ptCount val="1"/>
                <c:pt idx="0">
                  <c:v>Q8</c:v>
                </c:pt>
              </c:strCache>
            </c:strRef>
          </c:tx>
          <c:spPr>
            <a:solidFill>
              <a:schemeClr val="accent1"/>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E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Hoja1!$C$3:$G$3</c:f>
              <c:strCache>
                <c:ptCount val="5"/>
                <c:pt idx="0">
                  <c:v>Strongly Disagree</c:v>
                </c:pt>
                <c:pt idx="1">
                  <c:v>Disagree</c:v>
                </c:pt>
                <c:pt idx="2">
                  <c:v>Neutral</c:v>
                </c:pt>
                <c:pt idx="3">
                  <c:v>Agree</c:v>
                </c:pt>
                <c:pt idx="4">
                  <c:v>Strongly Agree</c:v>
                </c:pt>
              </c:strCache>
            </c:strRef>
          </c:cat>
          <c:val>
            <c:numRef>
              <c:f>Hoja1!$C$4:$G$4</c:f>
            </c:numRef>
          </c:val>
          <c:extLst>
            <c:ext xmlns:c16="http://schemas.microsoft.com/office/drawing/2014/chart" uri="{C3380CC4-5D6E-409C-BE32-E72D297353CC}">
              <c16:uniqueId val="{00000000-E8B3-4ED1-8514-2434CBD8CEE6}"/>
            </c:ext>
          </c:extLst>
        </c:ser>
        <c:ser>
          <c:idx val="1"/>
          <c:order val="1"/>
          <c:tx>
            <c:strRef>
              <c:f>Hoja1!$B$5</c:f>
              <c:strCache>
                <c:ptCount val="1"/>
                <c:pt idx="0">
                  <c:v>Q9</c:v>
                </c:pt>
              </c:strCache>
            </c:strRef>
          </c:tx>
          <c:spPr>
            <a:solidFill>
              <a:schemeClr val="accent2"/>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E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Hoja1!$C$3:$G$3</c:f>
              <c:strCache>
                <c:ptCount val="5"/>
                <c:pt idx="0">
                  <c:v>Strongly Disagree</c:v>
                </c:pt>
                <c:pt idx="1">
                  <c:v>Disagree</c:v>
                </c:pt>
                <c:pt idx="2">
                  <c:v>Neutral</c:v>
                </c:pt>
                <c:pt idx="3">
                  <c:v>Agree</c:v>
                </c:pt>
                <c:pt idx="4">
                  <c:v>Strongly Agree</c:v>
                </c:pt>
              </c:strCache>
            </c:strRef>
          </c:cat>
          <c:val>
            <c:numRef>
              <c:f>Hoja1!$C$5:$G$5</c:f>
            </c:numRef>
          </c:val>
          <c:extLst>
            <c:ext xmlns:c16="http://schemas.microsoft.com/office/drawing/2014/chart" uri="{C3380CC4-5D6E-409C-BE32-E72D297353CC}">
              <c16:uniqueId val="{00000001-E8B3-4ED1-8514-2434CBD8CEE6}"/>
            </c:ext>
          </c:extLst>
        </c:ser>
        <c:ser>
          <c:idx val="2"/>
          <c:order val="2"/>
          <c:tx>
            <c:strRef>
              <c:f>Hoja1!$B$6</c:f>
              <c:strCache>
                <c:ptCount val="1"/>
                <c:pt idx="0">
                  <c:v>Q10</c:v>
                </c:pt>
              </c:strCache>
            </c:strRef>
          </c:tx>
          <c:spPr>
            <a:solidFill>
              <a:schemeClr val="accent3"/>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E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Hoja1!$C$3:$G$3</c:f>
              <c:strCache>
                <c:ptCount val="5"/>
                <c:pt idx="0">
                  <c:v>Strongly Disagree</c:v>
                </c:pt>
                <c:pt idx="1">
                  <c:v>Disagree</c:v>
                </c:pt>
                <c:pt idx="2">
                  <c:v>Neutral</c:v>
                </c:pt>
                <c:pt idx="3">
                  <c:v>Agree</c:v>
                </c:pt>
                <c:pt idx="4">
                  <c:v>Strongly Agree</c:v>
                </c:pt>
              </c:strCache>
            </c:strRef>
          </c:cat>
          <c:val>
            <c:numRef>
              <c:f>Hoja1!$C$6:$G$6</c:f>
            </c:numRef>
          </c:val>
          <c:extLst>
            <c:ext xmlns:c16="http://schemas.microsoft.com/office/drawing/2014/chart" uri="{C3380CC4-5D6E-409C-BE32-E72D297353CC}">
              <c16:uniqueId val="{00000002-E8B3-4ED1-8514-2434CBD8CEE6}"/>
            </c:ext>
          </c:extLst>
        </c:ser>
        <c:ser>
          <c:idx val="3"/>
          <c:order val="3"/>
          <c:tx>
            <c:strRef>
              <c:f>Hoja1!$B$7</c:f>
              <c:strCache>
                <c:ptCount val="1"/>
                <c:pt idx="0">
                  <c:v>Q11</c:v>
                </c:pt>
              </c:strCache>
            </c:strRef>
          </c:tx>
          <c:spPr>
            <a:solidFill>
              <a:schemeClr val="accent4"/>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E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Hoja1!$C$3:$G$3</c:f>
              <c:strCache>
                <c:ptCount val="5"/>
                <c:pt idx="0">
                  <c:v>Strongly Disagree</c:v>
                </c:pt>
                <c:pt idx="1">
                  <c:v>Disagree</c:v>
                </c:pt>
                <c:pt idx="2">
                  <c:v>Neutral</c:v>
                </c:pt>
                <c:pt idx="3">
                  <c:v>Agree</c:v>
                </c:pt>
                <c:pt idx="4">
                  <c:v>Strongly Agree</c:v>
                </c:pt>
              </c:strCache>
            </c:strRef>
          </c:cat>
          <c:val>
            <c:numRef>
              <c:f>Hoja1!$C$7:$G$7</c:f>
            </c:numRef>
          </c:val>
          <c:extLst>
            <c:ext xmlns:c16="http://schemas.microsoft.com/office/drawing/2014/chart" uri="{C3380CC4-5D6E-409C-BE32-E72D297353CC}">
              <c16:uniqueId val="{00000003-E8B3-4ED1-8514-2434CBD8CEE6}"/>
            </c:ext>
          </c:extLst>
        </c:ser>
        <c:ser>
          <c:idx val="4"/>
          <c:order val="4"/>
          <c:tx>
            <c:strRef>
              <c:f>Hoja1!$B$8</c:f>
              <c:strCache>
                <c:ptCount val="1"/>
                <c:pt idx="0">
                  <c:v>Total Score</c:v>
                </c:pt>
              </c:strCache>
            </c:strRef>
          </c:tx>
          <c:spPr>
            <a:solidFill>
              <a:schemeClr val="accent5"/>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E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Hoja1!$C$3:$G$3</c:f>
              <c:strCache>
                <c:ptCount val="5"/>
                <c:pt idx="0">
                  <c:v>Strongly Disagree</c:v>
                </c:pt>
                <c:pt idx="1">
                  <c:v>Disagree</c:v>
                </c:pt>
                <c:pt idx="2">
                  <c:v>Neutral</c:v>
                </c:pt>
                <c:pt idx="3">
                  <c:v>Agree</c:v>
                </c:pt>
                <c:pt idx="4">
                  <c:v>Strongly Agree</c:v>
                </c:pt>
              </c:strCache>
            </c:strRef>
          </c:cat>
          <c:val>
            <c:numRef>
              <c:f>Hoja1!$C$8:$G$8</c:f>
              <c:numCache>
                <c:formatCode>General</c:formatCode>
                <c:ptCount val="5"/>
                <c:pt idx="0">
                  <c:v>7</c:v>
                </c:pt>
                <c:pt idx="1">
                  <c:v>6</c:v>
                </c:pt>
                <c:pt idx="2">
                  <c:v>41</c:v>
                </c:pt>
                <c:pt idx="3">
                  <c:v>12</c:v>
                </c:pt>
                <c:pt idx="4">
                  <c:v>7</c:v>
                </c:pt>
              </c:numCache>
            </c:numRef>
          </c:val>
          <c:extLst>
            <c:ext xmlns:c16="http://schemas.microsoft.com/office/drawing/2014/chart" uri="{C3380CC4-5D6E-409C-BE32-E72D297353CC}">
              <c16:uniqueId val="{00000004-E8B3-4ED1-8514-2434CBD8CEE6}"/>
            </c:ext>
          </c:extLst>
        </c:ser>
        <c:dLbls>
          <c:showLegendKey val="0"/>
          <c:showVal val="1"/>
          <c:showCatName val="0"/>
          <c:showSerName val="0"/>
          <c:showPercent val="0"/>
          <c:showBubbleSize val="0"/>
        </c:dLbls>
        <c:gapWidth val="150"/>
        <c:shape val="box"/>
        <c:axId val="423660784"/>
        <c:axId val="423669640"/>
        <c:axId val="0"/>
      </c:bar3DChart>
      <c:catAx>
        <c:axId val="423660784"/>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ES"/>
          </a:p>
        </c:txPr>
        <c:crossAx val="423669640"/>
        <c:crosses val="autoZero"/>
        <c:auto val="1"/>
        <c:lblAlgn val="ctr"/>
        <c:lblOffset val="100"/>
        <c:noMultiLvlLbl val="0"/>
      </c:catAx>
      <c:valAx>
        <c:axId val="42366964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ES"/>
          </a:p>
        </c:txPr>
        <c:crossAx val="423660784"/>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s-E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cap="all" spc="150" baseline="0">
                <a:solidFill>
                  <a:schemeClr val="tx1">
                    <a:lumMod val="50000"/>
                    <a:lumOff val="50000"/>
                  </a:schemeClr>
                </a:solidFill>
                <a:latin typeface="+mn-lt"/>
                <a:ea typeface="+mn-ea"/>
                <a:cs typeface="+mn-cs"/>
              </a:defRPr>
            </a:pPr>
            <a:r>
              <a:rPr lang="es-ES"/>
              <a:t>q1,q2,q3,q4,q5</a:t>
            </a:r>
          </a:p>
        </c:rich>
      </c:tx>
      <c:overlay val="0"/>
      <c:spPr>
        <a:noFill/>
        <a:ln>
          <a:noFill/>
        </a:ln>
        <a:effectLst/>
      </c:spPr>
      <c:txPr>
        <a:bodyPr rot="0" spcFirstLastPara="1" vertOverflow="ellipsis" vert="horz" wrap="square" anchor="ctr" anchorCtr="1"/>
        <a:lstStyle/>
        <a:p>
          <a:pPr>
            <a:defRPr sz="1800" b="1" i="0" u="none" strike="noStrike" kern="1200" cap="all" spc="150" baseline="0">
              <a:solidFill>
                <a:schemeClr val="tx1">
                  <a:lumMod val="50000"/>
                  <a:lumOff val="50000"/>
                </a:schemeClr>
              </a:solidFill>
              <a:latin typeface="+mn-lt"/>
              <a:ea typeface="+mn-ea"/>
              <a:cs typeface="+mn-cs"/>
            </a:defRPr>
          </a:pPr>
          <a:endParaRPr lang="es-ES"/>
        </a:p>
      </c:txPr>
    </c:title>
    <c:autoTitleDeleted val="0"/>
    <c:view3D>
      <c:rotX val="10"/>
      <c:rotY val="0"/>
      <c:depthPercent val="100"/>
      <c:rAngAx val="0"/>
    </c:view3D>
    <c:floor>
      <c:thickness val="0"/>
      <c:spPr>
        <a:solidFill>
          <a:schemeClr val="lt1"/>
        </a:solid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Hoja1!$C$12</c:f>
              <c:strCache>
                <c:ptCount val="1"/>
                <c:pt idx="0">
                  <c:v>Always</c:v>
                </c:pt>
              </c:strCache>
            </c:strRef>
          </c:tx>
          <c:spPr>
            <a:pattFill prst="ltDnDiag">
              <a:fgClr>
                <a:schemeClr val="accent1"/>
              </a:fgClr>
              <a:bgClr>
                <a:schemeClr val="accent1">
                  <a:lumMod val="20000"/>
                  <a:lumOff val="80000"/>
                </a:schemeClr>
              </a:bgClr>
            </a:pattFill>
            <a:ln>
              <a:solidFill>
                <a:schemeClr val="accent1"/>
              </a:solidFill>
            </a:ln>
            <a:effectLst/>
            <a:sp3d>
              <a:contourClr>
                <a:schemeClr val="accent1"/>
              </a:contourClr>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E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Hoja1!$B$13:$B$18</c:f>
              <c:strCache>
                <c:ptCount val="1"/>
                <c:pt idx="0">
                  <c:v>Total Score</c:v>
                </c:pt>
              </c:strCache>
            </c:strRef>
          </c:cat>
          <c:val>
            <c:numRef>
              <c:f>Hoja1!$C$13:$C$18</c:f>
              <c:numCache>
                <c:formatCode>General</c:formatCode>
                <c:ptCount val="1"/>
                <c:pt idx="0">
                  <c:v>18</c:v>
                </c:pt>
              </c:numCache>
            </c:numRef>
          </c:val>
          <c:extLst>
            <c:ext xmlns:c16="http://schemas.microsoft.com/office/drawing/2014/chart" uri="{C3380CC4-5D6E-409C-BE32-E72D297353CC}">
              <c16:uniqueId val="{00000000-4738-4DAE-912C-D15DEE7342CB}"/>
            </c:ext>
          </c:extLst>
        </c:ser>
        <c:ser>
          <c:idx val="1"/>
          <c:order val="1"/>
          <c:tx>
            <c:strRef>
              <c:f>Hoja1!$D$12</c:f>
              <c:strCache>
                <c:ptCount val="1"/>
                <c:pt idx="0">
                  <c:v>Often</c:v>
                </c:pt>
              </c:strCache>
            </c:strRef>
          </c:tx>
          <c:spPr>
            <a:pattFill prst="ltDnDiag">
              <a:fgClr>
                <a:schemeClr val="accent2"/>
              </a:fgClr>
              <a:bgClr>
                <a:schemeClr val="accent2">
                  <a:lumMod val="20000"/>
                  <a:lumOff val="80000"/>
                </a:schemeClr>
              </a:bgClr>
            </a:pattFill>
            <a:ln>
              <a:solidFill>
                <a:schemeClr val="accent2"/>
              </a:solidFill>
            </a:ln>
            <a:effectLst/>
            <a:sp3d>
              <a:contourClr>
                <a:schemeClr val="accent2"/>
              </a:contourClr>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E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Hoja1!$B$13:$B$18</c:f>
              <c:strCache>
                <c:ptCount val="1"/>
                <c:pt idx="0">
                  <c:v>Total Score</c:v>
                </c:pt>
              </c:strCache>
            </c:strRef>
          </c:cat>
          <c:val>
            <c:numRef>
              <c:f>Hoja1!$D$13:$D$18</c:f>
              <c:numCache>
                <c:formatCode>General</c:formatCode>
                <c:ptCount val="1"/>
                <c:pt idx="0">
                  <c:v>36</c:v>
                </c:pt>
              </c:numCache>
            </c:numRef>
          </c:val>
          <c:extLst>
            <c:ext xmlns:c16="http://schemas.microsoft.com/office/drawing/2014/chart" uri="{C3380CC4-5D6E-409C-BE32-E72D297353CC}">
              <c16:uniqueId val="{00000001-4738-4DAE-912C-D15DEE7342CB}"/>
            </c:ext>
          </c:extLst>
        </c:ser>
        <c:ser>
          <c:idx val="2"/>
          <c:order val="2"/>
          <c:tx>
            <c:strRef>
              <c:f>Hoja1!$E$12</c:f>
              <c:strCache>
                <c:ptCount val="1"/>
                <c:pt idx="0">
                  <c:v>Sometimes</c:v>
                </c:pt>
              </c:strCache>
            </c:strRef>
          </c:tx>
          <c:spPr>
            <a:pattFill prst="ltDnDiag">
              <a:fgClr>
                <a:schemeClr val="accent3"/>
              </a:fgClr>
              <a:bgClr>
                <a:schemeClr val="accent3">
                  <a:lumMod val="20000"/>
                  <a:lumOff val="80000"/>
                </a:schemeClr>
              </a:bgClr>
            </a:pattFill>
            <a:ln>
              <a:solidFill>
                <a:schemeClr val="accent3"/>
              </a:solidFill>
            </a:ln>
            <a:effectLst/>
            <a:sp3d>
              <a:contourClr>
                <a:schemeClr val="accent3"/>
              </a:contourClr>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E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Hoja1!$B$13:$B$18</c:f>
              <c:strCache>
                <c:ptCount val="1"/>
                <c:pt idx="0">
                  <c:v>Total Score</c:v>
                </c:pt>
              </c:strCache>
            </c:strRef>
          </c:cat>
          <c:val>
            <c:numRef>
              <c:f>Hoja1!$E$13:$E$18</c:f>
              <c:numCache>
                <c:formatCode>General</c:formatCode>
                <c:ptCount val="1"/>
                <c:pt idx="0">
                  <c:v>27</c:v>
                </c:pt>
              </c:numCache>
            </c:numRef>
          </c:val>
          <c:extLst>
            <c:ext xmlns:c16="http://schemas.microsoft.com/office/drawing/2014/chart" uri="{C3380CC4-5D6E-409C-BE32-E72D297353CC}">
              <c16:uniqueId val="{00000002-4738-4DAE-912C-D15DEE7342CB}"/>
            </c:ext>
          </c:extLst>
        </c:ser>
        <c:ser>
          <c:idx val="3"/>
          <c:order val="3"/>
          <c:tx>
            <c:strRef>
              <c:f>Hoja1!$F$12</c:f>
              <c:strCache>
                <c:ptCount val="1"/>
                <c:pt idx="0">
                  <c:v>Rarely</c:v>
                </c:pt>
              </c:strCache>
            </c:strRef>
          </c:tx>
          <c:spPr>
            <a:pattFill prst="ltDnDiag">
              <a:fgClr>
                <a:schemeClr val="accent4"/>
              </a:fgClr>
              <a:bgClr>
                <a:schemeClr val="accent4">
                  <a:lumMod val="20000"/>
                  <a:lumOff val="80000"/>
                </a:schemeClr>
              </a:bgClr>
            </a:pattFill>
            <a:ln>
              <a:solidFill>
                <a:schemeClr val="accent4"/>
              </a:solidFill>
            </a:ln>
            <a:effectLst/>
            <a:sp3d>
              <a:contourClr>
                <a:schemeClr val="accent4"/>
              </a:contourClr>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E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Hoja1!$B$13:$B$18</c:f>
              <c:strCache>
                <c:ptCount val="1"/>
                <c:pt idx="0">
                  <c:v>Total Score</c:v>
                </c:pt>
              </c:strCache>
            </c:strRef>
          </c:cat>
          <c:val>
            <c:numRef>
              <c:f>Hoja1!$F$13:$F$18</c:f>
              <c:numCache>
                <c:formatCode>General</c:formatCode>
                <c:ptCount val="1"/>
                <c:pt idx="0">
                  <c:v>9</c:v>
                </c:pt>
              </c:numCache>
            </c:numRef>
          </c:val>
          <c:extLst>
            <c:ext xmlns:c16="http://schemas.microsoft.com/office/drawing/2014/chart" uri="{C3380CC4-5D6E-409C-BE32-E72D297353CC}">
              <c16:uniqueId val="{00000003-4738-4DAE-912C-D15DEE7342CB}"/>
            </c:ext>
          </c:extLst>
        </c:ser>
        <c:dLbls>
          <c:showLegendKey val="0"/>
          <c:showVal val="1"/>
          <c:showCatName val="0"/>
          <c:showSerName val="0"/>
          <c:showPercent val="0"/>
          <c:showBubbleSize val="0"/>
        </c:dLbls>
        <c:gapWidth val="160"/>
        <c:gapDepth val="0"/>
        <c:shape val="box"/>
        <c:axId val="609413888"/>
        <c:axId val="609416184"/>
        <c:axId val="0"/>
      </c:bar3DChart>
      <c:catAx>
        <c:axId val="609413888"/>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ES"/>
          </a:p>
        </c:txPr>
        <c:crossAx val="609416184"/>
        <c:crosses val="autoZero"/>
        <c:auto val="1"/>
        <c:lblAlgn val="ctr"/>
        <c:lblOffset val="100"/>
        <c:noMultiLvlLbl val="0"/>
      </c:catAx>
      <c:valAx>
        <c:axId val="609416184"/>
        <c:scaling>
          <c:orientation val="minMax"/>
        </c:scaling>
        <c:delete val="0"/>
        <c:axPos val="l"/>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ES"/>
          </a:p>
        </c:txPr>
        <c:crossAx val="609413888"/>
        <c:crosses val="autoZero"/>
        <c:crossBetween val="between"/>
      </c:valAx>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E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s-E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cap="all" spc="150" baseline="0">
                <a:solidFill>
                  <a:schemeClr val="tx1">
                    <a:lumMod val="50000"/>
                    <a:lumOff val="50000"/>
                  </a:schemeClr>
                </a:solidFill>
                <a:latin typeface="+mn-lt"/>
                <a:ea typeface="+mn-ea"/>
                <a:cs typeface="+mn-cs"/>
              </a:defRPr>
            </a:pPr>
            <a:r>
              <a:rPr lang="es-ES"/>
              <a:t>Q1,Q2,Q3,Q4,Q5</a:t>
            </a:r>
          </a:p>
        </c:rich>
      </c:tx>
      <c:overlay val="0"/>
      <c:spPr>
        <a:noFill/>
        <a:ln>
          <a:noFill/>
        </a:ln>
        <a:effectLst/>
      </c:spPr>
      <c:txPr>
        <a:bodyPr rot="0" spcFirstLastPara="1" vertOverflow="ellipsis" vert="horz" wrap="square" anchor="ctr" anchorCtr="1"/>
        <a:lstStyle/>
        <a:p>
          <a:pPr>
            <a:defRPr sz="1800" b="1" i="0" u="none" strike="noStrike" kern="1200" cap="all" spc="150" baseline="0">
              <a:solidFill>
                <a:schemeClr val="tx1">
                  <a:lumMod val="50000"/>
                  <a:lumOff val="50000"/>
                </a:schemeClr>
              </a:solidFill>
              <a:latin typeface="+mn-lt"/>
              <a:ea typeface="+mn-ea"/>
              <a:cs typeface="+mn-cs"/>
            </a:defRPr>
          </a:pPr>
          <a:endParaRPr lang="es-ES"/>
        </a:p>
      </c:txPr>
    </c:title>
    <c:autoTitleDeleted val="0"/>
    <c:view3D>
      <c:rotX val="10"/>
      <c:rotY val="0"/>
      <c:depthPercent val="100"/>
      <c:rAngAx val="0"/>
    </c:view3D>
    <c:floor>
      <c:thickness val="0"/>
      <c:spPr>
        <a:solidFill>
          <a:schemeClr val="lt1"/>
        </a:solid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Hoja1!$C$12</c:f>
              <c:strCache>
                <c:ptCount val="1"/>
                <c:pt idx="0">
                  <c:v>Always</c:v>
                </c:pt>
              </c:strCache>
            </c:strRef>
          </c:tx>
          <c:spPr>
            <a:pattFill prst="ltDnDiag">
              <a:fgClr>
                <a:schemeClr val="accent1"/>
              </a:fgClr>
              <a:bgClr>
                <a:schemeClr val="accent1">
                  <a:lumMod val="20000"/>
                  <a:lumOff val="80000"/>
                </a:schemeClr>
              </a:bgClr>
            </a:pattFill>
            <a:ln>
              <a:solidFill>
                <a:schemeClr val="accent1"/>
              </a:solidFill>
            </a:ln>
            <a:effectLst/>
            <a:sp3d>
              <a:contourClr>
                <a:schemeClr val="accent1"/>
              </a:contourClr>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E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Hoja1!$B$13:$B$19</c:f>
              <c:strCache>
                <c:ptCount val="1"/>
                <c:pt idx="0">
                  <c:v>Average Score</c:v>
                </c:pt>
              </c:strCache>
            </c:strRef>
          </c:cat>
          <c:val>
            <c:numRef>
              <c:f>Hoja1!$C$13:$C$19</c:f>
              <c:numCache>
                <c:formatCode>General</c:formatCode>
                <c:ptCount val="1"/>
                <c:pt idx="0">
                  <c:v>3.6</c:v>
                </c:pt>
              </c:numCache>
            </c:numRef>
          </c:val>
          <c:extLst>
            <c:ext xmlns:c16="http://schemas.microsoft.com/office/drawing/2014/chart" uri="{C3380CC4-5D6E-409C-BE32-E72D297353CC}">
              <c16:uniqueId val="{00000000-596E-43CA-ADE4-AB51068827A6}"/>
            </c:ext>
          </c:extLst>
        </c:ser>
        <c:ser>
          <c:idx val="1"/>
          <c:order val="1"/>
          <c:tx>
            <c:strRef>
              <c:f>Hoja1!$D$12</c:f>
              <c:strCache>
                <c:ptCount val="1"/>
                <c:pt idx="0">
                  <c:v>Often</c:v>
                </c:pt>
              </c:strCache>
            </c:strRef>
          </c:tx>
          <c:spPr>
            <a:pattFill prst="ltDnDiag">
              <a:fgClr>
                <a:schemeClr val="accent2"/>
              </a:fgClr>
              <a:bgClr>
                <a:schemeClr val="accent2">
                  <a:lumMod val="20000"/>
                  <a:lumOff val="80000"/>
                </a:schemeClr>
              </a:bgClr>
            </a:pattFill>
            <a:ln>
              <a:solidFill>
                <a:schemeClr val="accent2"/>
              </a:solidFill>
            </a:ln>
            <a:effectLst/>
            <a:sp3d>
              <a:contourClr>
                <a:schemeClr val="accent2"/>
              </a:contourClr>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E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Hoja1!$B$13:$B$19</c:f>
              <c:strCache>
                <c:ptCount val="1"/>
                <c:pt idx="0">
                  <c:v>Average Score</c:v>
                </c:pt>
              </c:strCache>
            </c:strRef>
          </c:cat>
          <c:val>
            <c:numRef>
              <c:f>Hoja1!$D$13:$D$19</c:f>
              <c:numCache>
                <c:formatCode>General</c:formatCode>
                <c:ptCount val="1"/>
                <c:pt idx="0">
                  <c:v>7.2</c:v>
                </c:pt>
              </c:numCache>
            </c:numRef>
          </c:val>
          <c:extLst>
            <c:ext xmlns:c16="http://schemas.microsoft.com/office/drawing/2014/chart" uri="{C3380CC4-5D6E-409C-BE32-E72D297353CC}">
              <c16:uniqueId val="{00000001-596E-43CA-ADE4-AB51068827A6}"/>
            </c:ext>
          </c:extLst>
        </c:ser>
        <c:ser>
          <c:idx val="2"/>
          <c:order val="2"/>
          <c:tx>
            <c:strRef>
              <c:f>Hoja1!$E$12</c:f>
              <c:strCache>
                <c:ptCount val="1"/>
                <c:pt idx="0">
                  <c:v>Sometimes</c:v>
                </c:pt>
              </c:strCache>
            </c:strRef>
          </c:tx>
          <c:spPr>
            <a:pattFill prst="ltDnDiag">
              <a:fgClr>
                <a:schemeClr val="accent3"/>
              </a:fgClr>
              <a:bgClr>
                <a:schemeClr val="accent3">
                  <a:lumMod val="20000"/>
                  <a:lumOff val="80000"/>
                </a:schemeClr>
              </a:bgClr>
            </a:pattFill>
            <a:ln>
              <a:solidFill>
                <a:schemeClr val="accent3"/>
              </a:solidFill>
            </a:ln>
            <a:effectLst/>
            <a:sp3d>
              <a:contourClr>
                <a:schemeClr val="accent3"/>
              </a:contourClr>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E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Hoja1!$B$13:$B$19</c:f>
              <c:strCache>
                <c:ptCount val="1"/>
                <c:pt idx="0">
                  <c:v>Average Score</c:v>
                </c:pt>
              </c:strCache>
            </c:strRef>
          </c:cat>
          <c:val>
            <c:numRef>
              <c:f>Hoja1!$E$13:$E$19</c:f>
              <c:numCache>
                <c:formatCode>General</c:formatCode>
                <c:ptCount val="1"/>
                <c:pt idx="0">
                  <c:v>5.4</c:v>
                </c:pt>
              </c:numCache>
            </c:numRef>
          </c:val>
          <c:extLst>
            <c:ext xmlns:c16="http://schemas.microsoft.com/office/drawing/2014/chart" uri="{C3380CC4-5D6E-409C-BE32-E72D297353CC}">
              <c16:uniqueId val="{00000002-596E-43CA-ADE4-AB51068827A6}"/>
            </c:ext>
          </c:extLst>
        </c:ser>
        <c:ser>
          <c:idx val="3"/>
          <c:order val="3"/>
          <c:tx>
            <c:strRef>
              <c:f>Hoja1!$F$12</c:f>
              <c:strCache>
                <c:ptCount val="1"/>
                <c:pt idx="0">
                  <c:v>Rarely</c:v>
                </c:pt>
              </c:strCache>
            </c:strRef>
          </c:tx>
          <c:spPr>
            <a:pattFill prst="ltDnDiag">
              <a:fgClr>
                <a:schemeClr val="accent4"/>
              </a:fgClr>
              <a:bgClr>
                <a:schemeClr val="accent4">
                  <a:lumMod val="20000"/>
                  <a:lumOff val="80000"/>
                </a:schemeClr>
              </a:bgClr>
            </a:pattFill>
            <a:ln>
              <a:solidFill>
                <a:schemeClr val="accent4"/>
              </a:solidFill>
            </a:ln>
            <a:effectLst/>
            <a:sp3d>
              <a:contourClr>
                <a:schemeClr val="accent4"/>
              </a:contourClr>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E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Hoja1!$B$13:$B$19</c:f>
              <c:strCache>
                <c:ptCount val="1"/>
                <c:pt idx="0">
                  <c:v>Average Score</c:v>
                </c:pt>
              </c:strCache>
            </c:strRef>
          </c:cat>
          <c:val>
            <c:numRef>
              <c:f>Hoja1!$F$13:$F$19</c:f>
              <c:numCache>
                <c:formatCode>General</c:formatCode>
                <c:ptCount val="1"/>
                <c:pt idx="0">
                  <c:v>1.8</c:v>
                </c:pt>
              </c:numCache>
            </c:numRef>
          </c:val>
          <c:extLst>
            <c:ext xmlns:c16="http://schemas.microsoft.com/office/drawing/2014/chart" uri="{C3380CC4-5D6E-409C-BE32-E72D297353CC}">
              <c16:uniqueId val="{00000003-596E-43CA-ADE4-AB51068827A6}"/>
            </c:ext>
          </c:extLst>
        </c:ser>
        <c:dLbls>
          <c:showLegendKey val="0"/>
          <c:showVal val="1"/>
          <c:showCatName val="0"/>
          <c:showSerName val="0"/>
          <c:showPercent val="0"/>
          <c:showBubbleSize val="0"/>
        </c:dLbls>
        <c:gapWidth val="160"/>
        <c:gapDepth val="0"/>
        <c:shape val="box"/>
        <c:axId val="609435864"/>
        <c:axId val="609434552"/>
        <c:axId val="0"/>
      </c:bar3DChart>
      <c:catAx>
        <c:axId val="609435864"/>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ES"/>
          </a:p>
        </c:txPr>
        <c:crossAx val="609434552"/>
        <c:crosses val="autoZero"/>
        <c:auto val="1"/>
        <c:lblAlgn val="ctr"/>
        <c:lblOffset val="100"/>
        <c:noMultiLvlLbl val="0"/>
      </c:catAx>
      <c:valAx>
        <c:axId val="609434552"/>
        <c:scaling>
          <c:orientation val="minMax"/>
        </c:scaling>
        <c:delete val="0"/>
        <c:axPos val="l"/>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ES"/>
          </a:p>
        </c:txPr>
        <c:crossAx val="609435864"/>
        <c:crosses val="autoZero"/>
        <c:crossBetween val="between"/>
      </c:valAx>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E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s-E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s-ES"/>
              <a:t>Total</a:t>
            </a:r>
            <a:r>
              <a:rPr lang="es-ES" baseline="0"/>
              <a:t> Score of Q6,Q7</a:t>
            </a:r>
            <a:endParaRPr lang="es-ES"/>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s-ES"/>
        </a:p>
      </c:txPr>
    </c:title>
    <c:autoTitleDeleted val="0"/>
    <c:plotArea>
      <c:layout/>
      <c:lineChart>
        <c:grouping val="stacked"/>
        <c:varyColors val="0"/>
        <c:ser>
          <c:idx val="0"/>
          <c:order val="0"/>
          <c:tx>
            <c:strRef>
              <c:f>Hoja2!$B$4</c:f>
              <c:strCache>
                <c:ptCount val="1"/>
                <c:pt idx="0">
                  <c:v>Question a</c:v>
                </c:pt>
              </c:strCache>
            </c:strRef>
          </c:tx>
          <c:spPr>
            <a:ln w="31750" cap="rnd">
              <a:solidFill>
                <a:schemeClr val="accent1"/>
              </a:solidFill>
              <a:round/>
            </a:ln>
            <a:effectLst/>
          </c:spPr>
          <c:marker>
            <c:symbol val="circle"/>
            <c:size val="17"/>
            <c:spPr>
              <a:solidFill>
                <a:schemeClr val="accent1"/>
              </a:solidFill>
              <a:ln>
                <a:noFill/>
              </a:ln>
              <a:effectLst/>
            </c:spPr>
          </c:marker>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s-E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val>
            <c:numRef>
              <c:f>Hoja2!$C$4:$G$4</c:f>
              <c:numCache>
                <c:formatCode>General</c:formatCode>
                <c:ptCount val="5"/>
                <c:pt idx="0">
                  <c:v>1</c:v>
                </c:pt>
                <c:pt idx="1">
                  <c:v>2</c:v>
                </c:pt>
                <c:pt idx="2">
                  <c:v>3</c:v>
                </c:pt>
                <c:pt idx="3">
                  <c:v>4</c:v>
                </c:pt>
                <c:pt idx="4">
                  <c:v>5</c:v>
                </c:pt>
              </c:numCache>
            </c:numRef>
          </c:val>
          <c:smooth val="0"/>
          <c:extLst>
            <c:ext xmlns:c16="http://schemas.microsoft.com/office/drawing/2014/chart" uri="{C3380CC4-5D6E-409C-BE32-E72D297353CC}">
              <c16:uniqueId val="{00000000-F12B-4194-9030-69680B50C7C9}"/>
            </c:ext>
          </c:extLst>
        </c:ser>
        <c:ser>
          <c:idx val="1"/>
          <c:order val="1"/>
          <c:tx>
            <c:strRef>
              <c:f>Hoja2!$B$5</c:f>
              <c:strCache>
                <c:ptCount val="1"/>
                <c:pt idx="0">
                  <c:v>Q6</c:v>
                </c:pt>
              </c:strCache>
            </c:strRef>
          </c:tx>
          <c:spPr>
            <a:ln w="31750" cap="rnd">
              <a:solidFill>
                <a:schemeClr val="accent2"/>
              </a:solidFill>
              <a:round/>
            </a:ln>
            <a:effectLst/>
          </c:spPr>
          <c:marker>
            <c:symbol val="circle"/>
            <c:size val="17"/>
            <c:spPr>
              <a:solidFill>
                <a:schemeClr val="accent2"/>
              </a:solidFill>
              <a:ln>
                <a:noFill/>
              </a:ln>
              <a:effectLst/>
            </c:spPr>
          </c:marker>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s-E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val>
            <c:numRef>
              <c:f>Hoja2!$C$5:$G$5</c:f>
            </c:numRef>
          </c:val>
          <c:smooth val="0"/>
          <c:extLst>
            <c:ext xmlns:c16="http://schemas.microsoft.com/office/drawing/2014/chart" uri="{C3380CC4-5D6E-409C-BE32-E72D297353CC}">
              <c16:uniqueId val="{00000001-F12B-4194-9030-69680B50C7C9}"/>
            </c:ext>
          </c:extLst>
        </c:ser>
        <c:ser>
          <c:idx val="2"/>
          <c:order val="2"/>
          <c:tx>
            <c:strRef>
              <c:f>Hoja2!$B$6</c:f>
              <c:strCache>
                <c:ptCount val="1"/>
                <c:pt idx="0">
                  <c:v>Q7</c:v>
                </c:pt>
              </c:strCache>
            </c:strRef>
          </c:tx>
          <c:spPr>
            <a:ln w="31750" cap="rnd">
              <a:solidFill>
                <a:schemeClr val="accent3"/>
              </a:solidFill>
              <a:round/>
            </a:ln>
            <a:effectLst/>
          </c:spPr>
          <c:marker>
            <c:symbol val="circle"/>
            <c:size val="17"/>
            <c:spPr>
              <a:solidFill>
                <a:schemeClr val="accent3"/>
              </a:solidFill>
              <a:ln>
                <a:noFill/>
              </a:ln>
              <a:effectLst/>
            </c:spPr>
          </c:marker>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s-E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val>
            <c:numRef>
              <c:f>Hoja2!$C$6:$G$6</c:f>
            </c:numRef>
          </c:val>
          <c:smooth val="0"/>
          <c:extLst>
            <c:ext xmlns:c16="http://schemas.microsoft.com/office/drawing/2014/chart" uri="{C3380CC4-5D6E-409C-BE32-E72D297353CC}">
              <c16:uniqueId val="{00000002-F12B-4194-9030-69680B50C7C9}"/>
            </c:ext>
          </c:extLst>
        </c:ser>
        <c:ser>
          <c:idx val="3"/>
          <c:order val="3"/>
          <c:tx>
            <c:strRef>
              <c:f>Hoja2!$B$7</c:f>
              <c:strCache>
                <c:ptCount val="1"/>
                <c:pt idx="0">
                  <c:v>Total Score</c:v>
                </c:pt>
              </c:strCache>
            </c:strRef>
          </c:tx>
          <c:spPr>
            <a:ln w="31750" cap="rnd">
              <a:solidFill>
                <a:schemeClr val="accent4"/>
              </a:solidFill>
              <a:round/>
            </a:ln>
            <a:effectLst/>
          </c:spPr>
          <c:marker>
            <c:symbol val="circle"/>
            <c:size val="17"/>
            <c:spPr>
              <a:solidFill>
                <a:schemeClr val="accent4"/>
              </a:solidFill>
              <a:ln>
                <a:noFill/>
              </a:ln>
              <a:effectLst/>
            </c:spPr>
          </c:marker>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s-E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val>
            <c:numRef>
              <c:f>Hoja2!$C$7:$G$7</c:f>
              <c:numCache>
                <c:formatCode>General</c:formatCode>
                <c:ptCount val="5"/>
                <c:pt idx="0">
                  <c:v>6</c:v>
                </c:pt>
                <c:pt idx="1">
                  <c:v>4</c:v>
                </c:pt>
                <c:pt idx="2">
                  <c:v>14</c:v>
                </c:pt>
                <c:pt idx="4">
                  <c:v>6</c:v>
                </c:pt>
              </c:numCache>
            </c:numRef>
          </c:val>
          <c:smooth val="0"/>
          <c:extLst>
            <c:ext xmlns:c16="http://schemas.microsoft.com/office/drawing/2014/chart" uri="{C3380CC4-5D6E-409C-BE32-E72D297353CC}">
              <c16:uniqueId val="{00000003-F12B-4194-9030-69680B50C7C9}"/>
            </c:ext>
          </c:extLst>
        </c:ser>
        <c:dLbls>
          <c:dLblPos val="ctr"/>
          <c:showLegendKey val="0"/>
          <c:showVal val="1"/>
          <c:showCatName val="0"/>
          <c:showSerName val="0"/>
          <c:showPercent val="0"/>
          <c:showBubbleSize val="0"/>
        </c:dLbls>
        <c:marker val="1"/>
        <c:smooth val="0"/>
        <c:axId val="609430616"/>
        <c:axId val="609438488"/>
      </c:lineChart>
      <c:catAx>
        <c:axId val="609430616"/>
        <c:scaling>
          <c:orientation val="minMax"/>
        </c:scaling>
        <c:delete val="0"/>
        <c:axPos val="b"/>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es-ES"/>
          </a:p>
        </c:txPr>
        <c:crossAx val="609438488"/>
        <c:crosses val="autoZero"/>
        <c:auto val="1"/>
        <c:lblAlgn val="ctr"/>
        <c:lblOffset val="100"/>
        <c:noMultiLvlLbl val="0"/>
      </c:catAx>
      <c:valAx>
        <c:axId val="609438488"/>
        <c:scaling>
          <c:orientation val="minMax"/>
        </c:scaling>
        <c:delete val="1"/>
        <c:axPos val="l"/>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General" sourceLinked="1"/>
        <c:majorTickMark val="none"/>
        <c:minorTickMark val="none"/>
        <c:tickLblPos val="nextTo"/>
        <c:crossAx val="609430616"/>
        <c:crosses val="autoZero"/>
        <c:crossBetween val="between"/>
      </c:valAx>
      <c:spPr>
        <a:noFill/>
        <a:ln>
          <a:noFill/>
        </a:ln>
        <a:effectLst/>
      </c:spPr>
    </c:plotArea>
    <c:legend>
      <c:legendPos val="b"/>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s-ES"/>
        </a:p>
      </c:txPr>
    </c:legend>
    <c:plotVisOnly val="1"/>
    <c:dispBlanksAs val="zero"/>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s-E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mn-lt"/>
                <a:ea typeface="+mn-ea"/>
                <a:cs typeface="+mn-cs"/>
              </a:defRPr>
            </a:pPr>
            <a:r>
              <a:rPr lang="es-ES"/>
              <a:t>tOTAL</a:t>
            </a:r>
            <a:r>
              <a:rPr lang="es-ES" baseline="0"/>
              <a:t> SCORE OF Q6,Q7</a:t>
            </a:r>
            <a:endParaRPr lang="es-ES"/>
          </a:p>
        </c:rich>
      </c:tx>
      <c:overlay val="0"/>
      <c:spPr>
        <a:noFill/>
        <a:ln>
          <a:noFill/>
        </a:ln>
        <a:effectLst/>
      </c:spPr>
      <c:txPr>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mn-lt"/>
              <a:ea typeface="+mn-ea"/>
              <a:cs typeface="+mn-cs"/>
            </a:defRPr>
          </a:pPr>
          <a:endParaRPr lang="es-ES"/>
        </a:p>
      </c:txPr>
    </c:title>
    <c:autoTitleDeleted val="0"/>
    <c:plotArea>
      <c:layout/>
      <c:lineChart>
        <c:grouping val="standard"/>
        <c:varyColors val="0"/>
        <c:ser>
          <c:idx val="0"/>
          <c:order val="0"/>
          <c:tx>
            <c:strRef>
              <c:f>Hoja2!$B$4</c:f>
              <c:strCache>
                <c:ptCount val="1"/>
                <c:pt idx="0">
                  <c:v>Question a</c:v>
                </c:pt>
              </c:strCache>
            </c:strRef>
          </c:tx>
          <c:spPr>
            <a:ln w="22225" cap="rnd">
              <a:solidFill>
                <a:schemeClr val="accent1"/>
              </a:solidFill>
              <a:round/>
            </a:ln>
            <a:effectLst/>
          </c:spPr>
          <c:marker>
            <c:symbol val="diamond"/>
            <c:size val="6"/>
            <c:spPr>
              <a:solidFill>
                <a:schemeClr val="accent1"/>
              </a:solidFill>
              <a:ln w="9525">
                <a:solidFill>
                  <a:schemeClr val="accent1"/>
                </a:solidFill>
                <a:round/>
              </a:ln>
              <a:effectLst/>
            </c:spPr>
          </c:marker>
          <c:val>
            <c:numRef>
              <c:f>Hoja2!$C$4:$G$4</c:f>
              <c:numCache>
                <c:formatCode>General</c:formatCode>
                <c:ptCount val="5"/>
                <c:pt idx="0">
                  <c:v>1</c:v>
                </c:pt>
                <c:pt idx="1">
                  <c:v>2</c:v>
                </c:pt>
                <c:pt idx="2">
                  <c:v>3</c:v>
                </c:pt>
                <c:pt idx="3">
                  <c:v>4</c:v>
                </c:pt>
                <c:pt idx="4">
                  <c:v>5</c:v>
                </c:pt>
              </c:numCache>
            </c:numRef>
          </c:val>
          <c:smooth val="0"/>
          <c:extLst>
            <c:ext xmlns:c16="http://schemas.microsoft.com/office/drawing/2014/chart" uri="{C3380CC4-5D6E-409C-BE32-E72D297353CC}">
              <c16:uniqueId val="{00000000-38FD-47F9-AE46-3A48FE87765C}"/>
            </c:ext>
          </c:extLst>
        </c:ser>
        <c:ser>
          <c:idx val="1"/>
          <c:order val="1"/>
          <c:tx>
            <c:strRef>
              <c:f>Hoja2!$B$5</c:f>
              <c:strCache>
                <c:ptCount val="1"/>
                <c:pt idx="0">
                  <c:v>Q6</c:v>
                </c:pt>
              </c:strCache>
            </c:strRef>
          </c:tx>
          <c:spPr>
            <a:ln w="22225" cap="rnd">
              <a:solidFill>
                <a:schemeClr val="accent2"/>
              </a:solidFill>
              <a:round/>
            </a:ln>
            <a:effectLst/>
          </c:spPr>
          <c:marker>
            <c:symbol val="square"/>
            <c:size val="6"/>
            <c:spPr>
              <a:solidFill>
                <a:schemeClr val="accent2"/>
              </a:solidFill>
              <a:ln w="9525">
                <a:solidFill>
                  <a:schemeClr val="accent2"/>
                </a:solidFill>
                <a:round/>
              </a:ln>
              <a:effectLst/>
            </c:spPr>
          </c:marker>
          <c:val>
            <c:numRef>
              <c:f>Hoja2!$C$5:$G$5</c:f>
            </c:numRef>
          </c:val>
          <c:smooth val="0"/>
          <c:extLst>
            <c:ext xmlns:c16="http://schemas.microsoft.com/office/drawing/2014/chart" uri="{C3380CC4-5D6E-409C-BE32-E72D297353CC}">
              <c16:uniqueId val="{00000001-38FD-47F9-AE46-3A48FE87765C}"/>
            </c:ext>
          </c:extLst>
        </c:ser>
        <c:ser>
          <c:idx val="2"/>
          <c:order val="2"/>
          <c:tx>
            <c:strRef>
              <c:f>Hoja2!$B$6</c:f>
              <c:strCache>
                <c:ptCount val="1"/>
                <c:pt idx="0">
                  <c:v>Q7</c:v>
                </c:pt>
              </c:strCache>
            </c:strRef>
          </c:tx>
          <c:spPr>
            <a:ln w="22225" cap="rnd">
              <a:solidFill>
                <a:schemeClr val="accent3"/>
              </a:solidFill>
              <a:round/>
            </a:ln>
            <a:effectLst/>
          </c:spPr>
          <c:marker>
            <c:symbol val="triangle"/>
            <c:size val="6"/>
            <c:spPr>
              <a:solidFill>
                <a:schemeClr val="accent3"/>
              </a:solidFill>
              <a:ln w="9525">
                <a:solidFill>
                  <a:schemeClr val="accent3"/>
                </a:solidFill>
                <a:round/>
              </a:ln>
              <a:effectLst/>
            </c:spPr>
          </c:marker>
          <c:val>
            <c:numRef>
              <c:f>Hoja2!$C$6:$G$6</c:f>
            </c:numRef>
          </c:val>
          <c:smooth val="0"/>
          <c:extLst>
            <c:ext xmlns:c16="http://schemas.microsoft.com/office/drawing/2014/chart" uri="{C3380CC4-5D6E-409C-BE32-E72D297353CC}">
              <c16:uniqueId val="{00000002-38FD-47F9-AE46-3A48FE87765C}"/>
            </c:ext>
          </c:extLst>
        </c:ser>
        <c:ser>
          <c:idx val="3"/>
          <c:order val="3"/>
          <c:tx>
            <c:strRef>
              <c:f>Hoja2!$B$7</c:f>
              <c:strCache>
                <c:ptCount val="1"/>
                <c:pt idx="0">
                  <c:v>Total Score</c:v>
                </c:pt>
              </c:strCache>
            </c:strRef>
          </c:tx>
          <c:spPr>
            <a:ln w="22225" cap="rnd">
              <a:solidFill>
                <a:schemeClr val="accent4"/>
              </a:solidFill>
              <a:round/>
            </a:ln>
            <a:effectLst/>
          </c:spPr>
          <c:marker>
            <c:symbol val="x"/>
            <c:size val="6"/>
            <c:spPr>
              <a:noFill/>
              <a:ln w="9525">
                <a:solidFill>
                  <a:schemeClr val="accent4"/>
                </a:solidFill>
                <a:round/>
              </a:ln>
              <a:effectLst/>
            </c:spPr>
          </c:marker>
          <c:val>
            <c:numRef>
              <c:f>Hoja2!$C$7:$G$7</c:f>
            </c:numRef>
          </c:val>
          <c:smooth val="0"/>
          <c:extLst>
            <c:ext xmlns:c16="http://schemas.microsoft.com/office/drawing/2014/chart" uri="{C3380CC4-5D6E-409C-BE32-E72D297353CC}">
              <c16:uniqueId val="{00000003-38FD-47F9-AE46-3A48FE87765C}"/>
            </c:ext>
          </c:extLst>
        </c:ser>
        <c:ser>
          <c:idx val="4"/>
          <c:order val="4"/>
          <c:tx>
            <c:strRef>
              <c:f>Hoja2!$B$8</c:f>
              <c:strCache>
                <c:ptCount val="1"/>
                <c:pt idx="0">
                  <c:v>Average Score</c:v>
                </c:pt>
              </c:strCache>
            </c:strRef>
          </c:tx>
          <c:spPr>
            <a:ln w="22225" cap="rnd">
              <a:solidFill>
                <a:schemeClr val="accent5"/>
              </a:solidFill>
              <a:round/>
            </a:ln>
            <a:effectLst/>
          </c:spPr>
          <c:marker>
            <c:symbol val="star"/>
            <c:size val="6"/>
            <c:spPr>
              <a:noFill/>
              <a:ln w="9525">
                <a:solidFill>
                  <a:schemeClr val="accent5"/>
                </a:solidFill>
                <a:round/>
              </a:ln>
              <a:effectLst/>
            </c:spPr>
          </c:marker>
          <c:val>
            <c:numRef>
              <c:f>Hoja2!$C$8:$G$8</c:f>
              <c:numCache>
                <c:formatCode>General</c:formatCode>
                <c:ptCount val="5"/>
                <c:pt idx="0">
                  <c:v>3</c:v>
                </c:pt>
                <c:pt idx="1">
                  <c:v>4</c:v>
                </c:pt>
                <c:pt idx="2">
                  <c:v>7</c:v>
                </c:pt>
                <c:pt idx="4">
                  <c:v>3</c:v>
                </c:pt>
              </c:numCache>
            </c:numRef>
          </c:val>
          <c:smooth val="0"/>
          <c:extLst>
            <c:ext xmlns:c16="http://schemas.microsoft.com/office/drawing/2014/chart" uri="{C3380CC4-5D6E-409C-BE32-E72D297353CC}">
              <c16:uniqueId val="{00000004-38FD-47F9-AE46-3A48FE87765C}"/>
            </c:ext>
          </c:extLst>
        </c:ser>
        <c:dLbls>
          <c:showLegendKey val="0"/>
          <c:showVal val="0"/>
          <c:showCatName val="0"/>
          <c:showSerName val="0"/>
          <c:showPercent val="0"/>
          <c:showBubbleSize val="0"/>
        </c:dLbls>
        <c:marker val="1"/>
        <c:smooth val="0"/>
        <c:axId val="607765544"/>
        <c:axId val="607764888"/>
      </c:lineChart>
      <c:catAx>
        <c:axId val="607765544"/>
        <c:scaling>
          <c:orientation val="minMax"/>
        </c:scaling>
        <c:delete val="0"/>
        <c:axPos val="b"/>
        <c:majorGridlines>
          <c:spPr>
            <a:ln w="9525" cap="flat" cmpd="sng" algn="ctr">
              <a:solidFill>
                <a:schemeClr val="tx1">
                  <a:lumMod val="15000"/>
                  <a:lumOff val="85000"/>
                </a:schemeClr>
              </a:solidFill>
              <a:round/>
            </a:ln>
            <a:effectLst/>
          </c:spPr>
        </c:majorGridlines>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cap="all" spc="120" normalizeH="0" baseline="0">
                <a:solidFill>
                  <a:schemeClr val="tx1">
                    <a:lumMod val="65000"/>
                    <a:lumOff val="35000"/>
                  </a:schemeClr>
                </a:solidFill>
                <a:latin typeface="+mn-lt"/>
                <a:ea typeface="+mn-ea"/>
                <a:cs typeface="+mn-cs"/>
              </a:defRPr>
            </a:pPr>
            <a:endParaRPr lang="es-ES"/>
          </a:p>
        </c:txPr>
        <c:crossAx val="607764888"/>
        <c:crosses val="autoZero"/>
        <c:auto val="1"/>
        <c:lblAlgn val="ctr"/>
        <c:lblOffset val="100"/>
        <c:noMultiLvlLbl val="0"/>
      </c:catAx>
      <c:valAx>
        <c:axId val="607764888"/>
        <c:scaling>
          <c:orientation val="minMax"/>
        </c:scaling>
        <c:delete val="0"/>
        <c:axPos val="l"/>
        <c:numFmt formatCode="General" sourceLinked="1"/>
        <c:majorTickMark val="none"/>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ES"/>
          </a:p>
        </c:txPr>
        <c:crossAx val="607765544"/>
        <c:crosses val="autoZero"/>
        <c:crossBetween val="between"/>
      </c:valAx>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E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lt1"/>
    </a:solidFill>
    <a:ln w="9525" cap="flat" cmpd="sng" algn="ctr">
      <a:solidFill>
        <a:schemeClr val="tx1">
          <a:lumMod val="15000"/>
          <a:lumOff val="85000"/>
        </a:schemeClr>
      </a:solidFill>
      <a:round/>
    </a:ln>
    <a:effectLst/>
  </c:spPr>
  <c:txPr>
    <a:bodyPr/>
    <a:lstStyle/>
    <a:p>
      <a:pPr>
        <a:defRPr/>
      </a:pPr>
      <a:endParaRPr lang="es-E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91">
  <cs:axisTitle>
    <cs:lnRef idx="0"/>
    <cs:fillRef idx="0"/>
    <cs:effectRef idx="0"/>
    <cs:fontRef idx="minor">
      <a:schemeClr val="lt1">
        <a:lumMod val="75000"/>
      </a:schemeClr>
    </cs:fontRef>
    <cs:defRPr sz="900" kern="1200"/>
  </cs:axisTitle>
  <cs:categoryAxis>
    <cs:lnRef idx="0"/>
    <cs:fillRef idx="0"/>
    <cs:effectRef idx="0"/>
    <cs:fontRef idx="minor">
      <a:schemeClr val="lt1">
        <a:lumMod val="75000"/>
      </a:schemeClr>
    </cs:fontRef>
    <cs:defRPr sz="900" kern="1200"/>
  </cs:categoryAxis>
  <cs:chartArea>
    <cs:lnRef idx="0"/>
    <cs:fillRef idx="0"/>
    <cs:effectRef idx="0"/>
    <cs:fontRef idx="minor">
      <a:schemeClr val="lt1"/>
    </cs:fontRef>
    <cs:spPr>
      <a:solidFill>
        <a:schemeClr val="dk1">
          <a:lumMod val="75000"/>
          <a:lumOff val="25000"/>
        </a:schemeClr>
      </a:solidFill>
      <a:ln w="6350" cap="flat" cmpd="sng" algn="ctr">
        <a:solidFill>
          <a:schemeClr val="dk1">
            <a:tint val="75000"/>
          </a:schemeClr>
        </a:solidFill>
        <a:round/>
      </a:ln>
    </cs:spPr>
    <cs:defRPr sz="1000" kern="1200"/>
  </cs:chartArea>
  <cs:dataLabel>
    <cs:lnRef idx="0"/>
    <cs:fillRef idx="0">
      <cs:styleClr val="auto"/>
    </cs:fillRef>
    <cs:effectRef idx="0"/>
    <cs:fontRef idx="minor">
      <a:schemeClr val="lt1"/>
    </cs:fontRef>
    <cs:spPr>
      <a:solidFill>
        <a:schemeClr val="phClr">
          <a:alpha val="30000"/>
        </a:schemeClr>
      </a:solidFill>
      <a:ln>
        <a:solidFill>
          <a:schemeClr val="lt1">
            <a:alpha val="50000"/>
          </a:schemeClr>
        </a:solidFill>
        <a:round/>
      </a:ln>
      <a:effectLst>
        <a:outerShdw blurRad="63500" dist="88900" dir="2700000" algn="tl" rotWithShape="0">
          <a:prstClr val="black">
            <a:alpha val="40000"/>
          </a:prstClr>
        </a:outerShdw>
      </a:effectLst>
    </cs:spPr>
    <cs:defRPr sz="900" b="1" i="0" u="none" strike="noStrike" kern="1200" baseline="0"/>
  </cs:dataLabel>
  <cs:dataLabelCallout>
    <cs:lnRef idx="0"/>
    <cs:fillRef idx="0">
      <cs:styleClr val="auto"/>
    </cs:fillRef>
    <cs:effectRef idx="0"/>
    <cs:fontRef idx="minor">
      <a:schemeClr val="lt1"/>
    </cs:fontRef>
    <cs:spPr>
      <a:solidFill>
        <a:schemeClr val="phClr">
          <a:alpha val="30000"/>
        </a:schemeClr>
      </a:solidFill>
      <a:ln>
        <a:solidFill>
          <a:schemeClr val="lt1">
            <a:alpha val="50000"/>
          </a:schemeClr>
        </a:solidFill>
        <a:round/>
      </a:ln>
      <a:effectLst>
        <a:outerShdw blurRad="63500" dist="88900" dir="2700000" algn="tl" rotWithShape="0">
          <a:prstClr val="black">
            <a:alpha val="40000"/>
          </a:prstClr>
        </a:outerShdw>
      </a:effectLst>
    </cs:spPr>
    <cs:defRPr sz="900" b="1" i="0" u="none" strike="noStrike" kern="1200" baseline="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fontRef idx="minor">
      <a:schemeClr val="tx1"/>
    </cs:fontRef>
    <cs:spPr>
      <a:solidFill>
        <a:schemeClr val="phClr">
          <a:alpha val="88000"/>
        </a:schemeClr>
      </a:solidFill>
      <a:ln>
        <a:solidFill>
          <a:schemeClr val="phClr">
            <a:lumMod val="50000"/>
          </a:schemeClr>
        </a:solidFill>
      </a:ln>
    </cs:spPr>
  </cs:dataPoint>
  <cs:dataPoint3D>
    <cs:lnRef idx="0">
      <cs:styleClr val="auto"/>
    </cs:lnRef>
    <cs:fillRef idx="0">
      <cs:styleClr val="auto"/>
    </cs:fillRef>
    <cs:effectRef idx="0"/>
    <cs:fontRef idx="minor">
      <a:schemeClr val="tx1"/>
    </cs:fontRef>
    <cs:spPr>
      <a:solidFill>
        <a:schemeClr val="phClr">
          <a:alpha val="88000"/>
        </a:schemeClr>
      </a:solidFill>
      <a:ln>
        <a:solidFill>
          <a:schemeClr val="phClr">
            <a:lumMod val="50000"/>
          </a:schemeClr>
        </a:solidFill>
      </a:ln>
      <a:scene3d>
        <a:camera prst="orthographicFront"/>
        <a:lightRig rig="threePt" dir="t"/>
      </a:scene3d>
      <a:sp3d prstMaterial="flat"/>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dk1">
            <a:lumMod val="75000"/>
            <a:lumOff val="25000"/>
          </a:schemeClr>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lt1">
        <a:lumMod val="75000"/>
      </a:schemeClr>
    </cs:fontRef>
    <cs:spPr>
      <a:ln w="9525">
        <a:solidFill>
          <a:schemeClr val="dk1">
            <a:lumMod val="50000"/>
            <a:lumOff val="50000"/>
          </a:schemeClr>
        </a:solidFill>
      </a:ln>
    </cs:spPr>
    <cs:defRPr sz="900" kern="1200"/>
  </cs:dataTable>
  <cs:downBar>
    <cs:lnRef idx="0"/>
    <cs:fillRef idx="0"/>
    <cs:effectRef idx="0"/>
    <cs:fontRef idx="minor">
      <a:schemeClr val="lt1"/>
    </cs:fontRef>
    <cs:spPr>
      <a:solidFill>
        <a:schemeClr val="dk1">
          <a:lumMod val="50000"/>
          <a:lumOff val="50000"/>
        </a:schemeClr>
      </a:solidFill>
      <a:ln w="9525">
        <a:solidFill>
          <a:schemeClr val="dk1">
            <a:lumMod val="75000"/>
          </a:schemeClr>
        </a:solidFill>
        <a:round/>
      </a:ln>
    </cs:spPr>
  </cs:downBar>
  <cs:dropLine>
    <cs:lnRef idx="0"/>
    <cs:fillRef idx="0"/>
    <cs:effectRef idx="0"/>
    <cs:fontRef idx="minor">
      <a:schemeClr val="dk1"/>
    </cs:fontRef>
    <cs:spPr>
      <a:ln w="9525">
        <a:solidFill>
          <a:schemeClr val="lt1">
            <a:lumMod val="50000"/>
          </a:schemeClr>
        </a:solidFill>
        <a:round/>
      </a:ln>
    </cs:spPr>
  </cs:dropLine>
  <cs:errorBar>
    <cs:lnRef idx="0"/>
    <cs:fillRef idx="0"/>
    <cs:effectRef idx="0"/>
    <cs:fontRef idx="minor">
      <a:schemeClr val="dk1"/>
    </cs:fontRef>
    <cs:spPr>
      <a:ln w="9525">
        <a:solidFill>
          <a:schemeClr val="lt1">
            <a:lumMod val="50000"/>
          </a:schemeClr>
        </a:solidFill>
        <a:round/>
      </a:ln>
    </cs:spPr>
  </cs:errorBar>
  <cs:floor>
    <cs:lnRef idx="0"/>
    <cs:fillRef idx="0"/>
    <cs:effectRef idx="0"/>
    <cs:fontRef idx="minor">
      <a:schemeClr val="tx1"/>
    </cs:fontRef>
    <cs:spPr>
      <a:solidFill>
        <a:schemeClr val="bg2">
          <a:lumMod val="75000"/>
          <a:alpha val="27000"/>
        </a:schemeClr>
      </a:solidFill>
      <a:sp3d/>
    </cs:spPr>
  </cs:floor>
  <cs:gridlineMajor>
    <cs:lnRef idx="0"/>
    <cs:fillRef idx="0"/>
    <cs:effectRef idx="0"/>
    <cs:fontRef idx="minor">
      <a:schemeClr val="tx1"/>
    </cs:fontRef>
    <cs:spPr>
      <a:ln w="9525">
        <a:solidFill>
          <a:schemeClr val="lt1">
            <a:lumMod val="50000"/>
          </a:schemeClr>
        </a:solidFill>
      </a:ln>
    </cs:spPr>
  </cs:gridlineMajor>
  <cs:gridlineMinor>
    <cs:lnRef idx="0"/>
    <cs:fillRef idx="0"/>
    <cs:effectRef idx="0"/>
    <cs:fontRef idx="minor">
      <a:schemeClr val="tx1"/>
    </cs:fontRef>
    <cs:spPr>
      <a:ln w="9525">
        <a:solidFill>
          <a:schemeClr val="lt1">
            <a:lumMod val="40000"/>
          </a:schemeClr>
        </a:solidFill>
      </a:ln>
    </cs:spPr>
  </cs:gridlineMinor>
  <cs:hiLoLine>
    <cs:lnRef idx="0"/>
    <cs:fillRef idx="0"/>
    <cs:effectRef idx="0"/>
    <cs:fontRef idx="minor">
      <a:schemeClr val="dk1"/>
    </cs:fontRef>
    <cs:spPr>
      <a:ln w="9525">
        <a:solidFill>
          <a:schemeClr val="lt1">
            <a:lumMod val="50000"/>
          </a:schemeClr>
        </a:solidFill>
        <a:round/>
      </a:ln>
    </cs:spPr>
  </cs:hiLoLine>
  <cs:leaderLine>
    <cs:lnRef idx="0"/>
    <cs:fillRef idx="0"/>
    <cs:effectRef idx="0"/>
    <cs:fontRef idx="minor">
      <a:schemeClr val="dk1"/>
    </cs:fontRef>
    <cs:spPr>
      <a:ln w="9525">
        <a:solidFill>
          <a:schemeClr val="lt1">
            <a:lumMod val="50000"/>
          </a:schemeClr>
        </a:solidFill>
        <a:round/>
      </a:ln>
    </cs:spPr>
  </cs:leaderLine>
  <cs:legend>
    <cs:lnRef idx="0"/>
    <cs:fillRef idx="0"/>
    <cs:effectRef idx="0"/>
    <cs:fontRef idx="minor">
      <a:schemeClr val="lt1">
        <a:lumMod val="7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75000"/>
      </a:schemeClr>
    </cs:fontRef>
    <cs:defRPr sz="900" kern="1200"/>
  </cs:seriesAxis>
  <cs:seriesLine>
    <cs:lnRef idx="0"/>
    <cs:fillRef idx="0"/>
    <cs:effectRef idx="0"/>
    <cs:fontRef idx="minor">
      <a:schemeClr val="dk1"/>
    </cs:fontRef>
    <cs:spPr>
      <a:ln w="9525">
        <a:solidFill>
          <a:schemeClr val="lt1">
            <a:lumMod val="50000"/>
          </a:schemeClr>
        </a:solidFill>
        <a:round/>
      </a:ln>
    </cs:spPr>
  </cs:seriesLine>
  <cs:title>
    <cs:lnRef idx="0"/>
    <cs:fillRef idx="0"/>
    <cs:effectRef idx="0"/>
    <cs:fontRef idx="minor">
      <a:schemeClr val="lt1"/>
    </cs:fontRef>
    <cs:defRPr sz="1800" b="0" kern="1200" cap="all" baseline="0"/>
  </cs:title>
  <cs:trendline>
    <cs:lnRef idx="0">
      <cs:styleClr val="auto"/>
    </cs:lnRef>
    <cs:fillRef idx="0"/>
    <cs:effectRef idx="0"/>
    <cs:fontRef idx="minor">
      <a:schemeClr val="dk1"/>
    </cs:fontRef>
    <cs:spPr>
      <a:ln w="9525" cap="rnd">
        <a:solidFill>
          <a:schemeClr val="phClr">
            <a:alpha val="50000"/>
          </a:schemeClr>
        </a:solidFill>
      </a:ln>
    </cs:spPr>
  </cs:trendline>
  <cs:trendlineLabel>
    <cs:lnRef idx="0"/>
    <cs:fillRef idx="0"/>
    <cs:effectRef idx="0"/>
    <cs:fontRef idx="minor">
      <a:schemeClr val="lt1">
        <a:lumMod val="75000"/>
      </a:schemeClr>
    </cs:fontRef>
    <cs:defRPr sz="900" kern="1200"/>
  </cs:trendlineLabel>
  <cs:upBar>
    <cs:lnRef idx="0"/>
    <cs:fillRef idx="0"/>
    <cs:effectRef idx="0"/>
    <cs:fontRef idx="minor">
      <a:schemeClr val="dk1"/>
    </cs:fontRef>
    <cs:spPr>
      <a:solidFill>
        <a:schemeClr val="lt1">
          <a:lumMod val="85000"/>
        </a:schemeClr>
      </a:solidFill>
      <a:ln w="9525">
        <a:solidFill>
          <a:schemeClr val="dk1">
            <a:lumMod val="50000"/>
          </a:schemeClr>
        </a:solidFill>
        <a:round/>
      </a:ln>
    </cs:spPr>
  </cs:upBar>
  <cs:valueAxis>
    <cs:lnRef idx="0"/>
    <cs:fillRef idx="0"/>
    <cs:effectRef idx="0"/>
    <cs:fontRef idx="minor">
      <a:schemeClr val="lt1">
        <a:lumMod val="75000"/>
      </a:schemeClr>
    </cs:fontRef>
    <cs:defRPr sz="900" kern="1200"/>
  </cs:valueAxis>
  <cs:wall>
    <cs:lnRef idx="0"/>
    <cs:fillRef idx="0"/>
    <cs:effectRef idx="0"/>
    <cs:fontRef idx="minor">
      <a:schemeClr val="tx1"/>
    </cs:fontRef>
    <cs:spPr>
      <a:sp3d/>
    </cs:spPr>
  </cs:wall>
</cs:chartStyle>
</file>

<file path=word/charts/style2.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87">
  <cs:axisTitle>
    <cs:lnRef idx="0"/>
    <cs:fillRef idx="0"/>
    <cs:effectRef idx="0"/>
    <cs:fontRef idx="minor">
      <a:schemeClr val="tx1">
        <a:lumMod val="65000"/>
        <a:lumOff val="35000"/>
      </a:schemeClr>
    </cs:fontRef>
    <cs:defRPr sz="900" b="1" kern="1200"/>
  </cs:axisTitle>
  <cs:categoryAxis>
    <cs:lnRef idx="0"/>
    <cs:fillRef idx="0"/>
    <cs:effectRef idx="0"/>
    <cs:fontRef idx="minor">
      <a:schemeClr val="tx1">
        <a:lumMod val="65000"/>
        <a:lumOff val="35000"/>
      </a:schemeClr>
    </cs:fontRef>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styleClr val="auto"/>
    </cs:effectRef>
    <cs:fontRef idx="minor">
      <a:schemeClr val="dk1"/>
    </cs:fontRef>
    <cs:spPr>
      <a:pattFill prst="narHorz">
        <a:fgClr>
          <a:schemeClr val="phClr"/>
        </a:fgClr>
        <a:bgClr>
          <a:schemeClr val="phClr">
            <a:lumMod val="20000"/>
            <a:lumOff val="80000"/>
          </a:schemeClr>
        </a:bgClr>
      </a:pattFill>
      <a:effectLst>
        <a:innerShdw blurRad="114300">
          <a:schemeClr val="phClr"/>
        </a:innerShdw>
      </a:effectLst>
    </cs:spPr>
  </cs:dataPoint>
  <cs:dataPoint3D>
    <cs:lnRef idx="0">
      <cs:styleClr val="auto"/>
    </cs:lnRef>
    <cs:fillRef idx="0">
      <cs:styleClr val="auto"/>
    </cs:fillRef>
    <cs:effectRef idx="0"/>
    <cs:fontRef idx="minor">
      <a:schemeClr val="tx1"/>
    </cs:fontRef>
    <cs:spPr>
      <a:pattFill prst="ltDnDiag">
        <a:fgClr>
          <a:schemeClr val="phClr"/>
        </a:fgClr>
        <a:bgClr>
          <a:schemeClr val="phClr">
            <a:lumMod val="20000"/>
            <a:lumOff val="80000"/>
          </a:schemeClr>
        </a:bgClr>
      </a:pattFill>
      <a:ln>
        <a:solidFill>
          <a:schemeClr val="phClr"/>
        </a:solidFill>
      </a:ln>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round/>
      </a:ln>
    </cs:spPr>
  </cs:dropLine>
  <cs:errorBar>
    <cs:lnRef idx="0"/>
    <cs:fillRef idx="0"/>
    <cs:effectRef idx="0"/>
    <cs:fontRef idx="minor">
      <a:schemeClr val="dk1"/>
    </cs:fontRef>
    <cs:spPr>
      <a:ln w="9525">
        <a:solidFill>
          <a:schemeClr val="tx1">
            <a:lumMod val="50000"/>
            <a:lumOff val="50000"/>
          </a:schemeClr>
        </a:solidFill>
        <a:round/>
      </a:ln>
    </cs:spPr>
  </cs:errorBar>
  <cs:floor>
    <cs:lnRef idx="0"/>
    <cs:fillRef idx="0"/>
    <cs:effectRef idx="0"/>
    <cs:fontRef idx="minor">
      <a:schemeClr val="dk1"/>
    </cs:fontRef>
    <cs:spPr>
      <a:solidFill>
        <a:schemeClr val="lt1"/>
      </a:solidFill>
      <a:sp3d/>
    </cs:spPr>
  </cs:floor>
  <cs:gridlineMajor>
    <cs:lnRef idx="0"/>
    <cs:fillRef idx="0"/>
    <cs:effectRef idx="0"/>
    <cs:fontRef idx="minor">
      <a:schemeClr val="dk1"/>
    </cs:fontRef>
    <cs:spPr>
      <a:ln>
        <a:solidFill>
          <a:schemeClr val="tx1">
            <a:lumMod val="15000"/>
            <a:lumOff val="85000"/>
          </a:schemeClr>
        </a:solidFill>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35000"/>
            <a:lumOff val="65000"/>
          </a:schemeClr>
        </a:solidFill>
        <a:round/>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50000"/>
        <a:lumOff val="50000"/>
      </a:schemeClr>
    </cs:fontRef>
    <cs:defRPr sz="1800" b="1" kern="1200" cap="all" spc="15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dk1"/>
    </cs:fontRef>
  </cs:wall>
</cs:chartStyle>
</file>

<file path=word/charts/style4.xml><?xml version="1.0" encoding="utf-8"?>
<cs:chartStyle xmlns:cs="http://schemas.microsoft.com/office/drawing/2012/chartStyle" xmlns:a="http://schemas.openxmlformats.org/drawingml/2006/main" id="287">
  <cs:axisTitle>
    <cs:lnRef idx="0"/>
    <cs:fillRef idx="0"/>
    <cs:effectRef idx="0"/>
    <cs:fontRef idx="minor">
      <a:schemeClr val="tx1">
        <a:lumMod val="65000"/>
        <a:lumOff val="35000"/>
      </a:schemeClr>
    </cs:fontRef>
    <cs:defRPr sz="900" b="1" kern="1200"/>
  </cs:axisTitle>
  <cs:categoryAxis>
    <cs:lnRef idx="0"/>
    <cs:fillRef idx="0"/>
    <cs:effectRef idx="0"/>
    <cs:fontRef idx="minor">
      <a:schemeClr val="tx1">
        <a:lumMod val="65000"/>
        <a:lumOff val="35000"/>
      </a:schemeClr>
    </cs:fontRef>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styleClr val="auto"/>
    </cs:effectRef>
    <cs:fontRef idx="minor">
      <a:schemeClr val="dk1"/>
    </cs:fontRef>
    <cs:spPr>
      <a:pattFill prst="narHorz">
        <a:fgClr>
          <a:schemeClr val="phClr"/>
        </a:fgClr>
        <a:bgClr>
          <a:schemeClr val="phClr">
            <a:lumMod val="20000"/>
            <a:lumOff val="80000"/>
          </a:schemeClr>
        </a:bgClr>
      </a:pattFill>
      <a:effectLst>
        <a:innerShdw blurRad="114300">
          <a:schemeClr val="phClr"/>
        </a:innerShdw>
      </a:effectLst>
    </cs:spPr>
  </cs:dataPoint>
  <cs:dataPoint3D>
    <cs:lnRef idx="0">
      <cs:styleClr val="auto"/>
    </cs:lnRef>
    <cs:fillRef idx="0">
      <cs:styleClr val="auto"/>
    </cs:fillRef>
    <cs:effectRef idx="0"/>
    <cs:fontRef idx="minor">
      <a:schemeClr val="tx1"/>
    </cs:fontRef>
    <cs:spPr>
      <a:pattFill prst="ltDnDiag">
        <a:fgClr>
          <a:schemeClr val="phClr"/>
        </a:fgClr>
        <a:bgClr>
          <a:schemeClr val="phClr">
            <a:lumMod val="20000"/>
            <a:lumOff val="80000"/>
          </a:schemeClr>
        </a:bgClr>
      </a:pattFill>
      <a:ln>
        <a:solidFill>
          <a:schemeClr val="phClr"/>
        </a:solidFill>
      </a:ln>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round/>
      </a:ln>
    </cs:spPr>
  </cs:dropLine>
  <cs:errorBar>
    <cs:lnRef idx="0"/>
    <cs:fillRef idx="0"/>
    <cs:effectRef idx="0"/>
    <cs:fontRef idx="minor">
      <a:schemeClr val="dk1"/>
    </cs:fontRef>
    <cs:spPr>
      <a:ln w="9525">
        <a:solidFill>
          <a:schemeClr val="tx1">
            <a:lumMod val="50000"/>
            <a:lumOff val="50000"/>
          </a:schemeClr>
        </a:solidFill>
        <a:round/>
      </a:ln>
    </cs:spPr>
  </cs:errorBar>
  <cs:floor>
    <cs:lnRef idx="0"/>
    <cs:fillRef idx="0"/>
    <cs:effectRef idx="0"/>
    <cs:fontRef idx="minor">
      <a:schemeClr val="dk1"/>
    </cs:fontRef>
    <cs:spPr>
      <a:solidFill>
        <a:schemeClr val="lt1"/>
      </a:solidFill>
      <a:sp3d/>
    </cs:spPr>
  </cs:floor>
  <cs:gridlineMajor>
    <cs:lnRef idx="0"/>
    <cs:fillRef idx="0"/>
    <cs:effectRef idx="0"/>
    <cs:fontRef idx="minor">
      <a:schemeClr val="dk1"/>
    </cs:fontRef>
    <cs:spPr>
      <a:ln>
        <a:solidFill>
          <a:schemeClr val="tx1">
            <a:lumMod val="15000"/>
            <a:lumOff val="85000"/>
          </a:schemeClr>
        </a:solidFill>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35000"/>
            <a:lumOff val="65000"/>
          </a:schemeClr>
        </a:solidFill>
        <a:round/>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50000"/>
        <a:lumOff val="50000"/>
      </a:schemeClr>
    </cs:fontRef>
    <cs:defRPr sz="1800" b="1" kern="1200" cap="all" spc="15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dk1"/>
    </cs:fontRef>
  </cs:wall>
</cs:chartStyle>
</file>

<file path=word/charts/style5.xml><?xml version="1.0" encoding="utf-8"?>
<cs:chartStyle xmlns:cs="http://schemas.microsoft.com/office/drawing/2012/chartStyle" xmlns:a="http://schemas.openxmlformats.org/drawingml/2006/main" id="228">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styleClr val="auto"/>
    </cs:fillRef>
    <cs:effectRef idx="0"/>
    <cs:fontRef idx="minor">
      <a:schemeClr val="lt1"/>
    </cs:fontRef>
    <cs:defRPr sz="9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
  <cs:dataPoint3D>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31750" cap="rnd">
        <a:solidFill>
          <a:schemeClr val="phClr"/>
        </a:solidFill>
        <a:round/>
      </a:ln>
    </cs:spPr>
  </cs:dataPointLine>
  <cs:dataPointMarker>
    <cs:lnRef idx="0"/>
    <cs:fillRef idx="0">
      <cs:styleClr val="auto"/>
    </cs:fillRef>
    <cs:effectRef idx="0"/>
    <cs:fontRef idx="minor">
      <a:schemeClr val="dk1"/>
    </cs:fontRef>
    <cs:spPr>
      <a:solidFill>
        <a:schemeClr val="phClr"/>
      </a:solidFill>
    </cs:spPr>
  </cs:dataPointMarker>
  <cs:dataPointMarkerLayout symbol="circle" size="17"/>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6.xml><?xml version="1.0" encoding="utf-8"?>
<cs:chartStyle xmlns:cs="http://schemas.microsoft.com/office/drawing/2012/chartStyle" xmlns:a="http://schemas.openxmlformats.org/drawingml/2006/main" id="23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800" kern="1200" cap="all" spc="120" normalizeH="0" baseline="0"/>
  </cs:categoryAxis>
  <cs:chartArea mods="allowNoFillOverride allowNoLineOverride">
    <cs:lnRef idx="0"/>
    <cs:fillRef idx="0"/>
    <cs:effectRef idx="0"/>
    <cs:fontRef idx="minor">
      <a:schemeClr val="dk1"/>
    </cs:fontRef>
    <cs:spPr>
      <a:solidFill>
        <a:schemeClr val="lt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900" b="0" i="0" u="none" strike="noStrike" kern="1200" baseline="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phClr"/>
      </a:solidFill>
      <a:ln w="9525">
        <a:solidFill>
          <a:schemeClr val="phClr"/>
        </a:solidFill>
        <a:round/>
      </a:ln>
    </cs:spPr>
  </cs:dataPointMarker>
  <cs:dataPointMarkerLayout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15000"/>
            <a:lumOff val="8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spc="120" normalizeH="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8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spPr>
      <a:ln w="9525" cap="flat" cmpd="sng" algn="ctr">
        <a:solidFill>
          <a:schemeClr val="dk1">
            <a:lumMod val="15000"/>
            <a:lumOff val="85000"/>
          </a:schemeClr>
        </a:solidFill>
        <a:round/>
      </a:ln>
    </cs:spPr>
    <cs:defRPr sz="900" kern="1200"/>
  </cs:valueAxis>
  <cs:wall>
    <cs:lnRef idx="0"/>
    <cs:fillRef idx="0"/>
    <cs:effectRef idx="0"/>
    <cs:fontRef idx="minor">
      <a:schemeClr val="dk1"/>
    </cs:fontRef>
  </cs:wall>
</cs:chartStyle>
</file>

<file path=word/theme/theme1.xml><?xml version="1.0" encoding="utf-8"?>
<a:theme xmlns:a="http://schemas.openxmlformats.org/drawingml/2006/main" name="Theme1">
  <a:themeElements>
    <a:clrScheme name="Report">
      <a:dk1>
        <a:sysClr val="windowText" lastClr="000000"/>
      </a:dk1>
      <a:lt1>
        <a:sysClr val="window" lastClr="FFFFFF"/>
      </a:lt1>
      <a:dk2>
        <a:srgbClr val="4E5B6F"/>
      </a:dk2>
      <a:lt2>
        <a:srgbClr val="D6ECFF"/>
      </a:lt2>
      <a:accent1>
        <a:srgbClr val="00A0B8"/>
      </a:accent1>
      <a:accent2>
        <a:srgbClr val="EA157A"/>
      </a:accent2>
      <a:accent3>
        <a:srgbClr val="FEB80A"/>
      </a:accent3>
      <a:accent4>
        <a:srgbClr val="00ADDC"/>
      </a:accent4>
      <a:accent5>
        <a:srgbClr val="738AC8"/>
      </a:accent5>
      <a:accent6>
        <a:srgbClr val="1AB39F"/>
      </a:accent6>
      <a:hlink>
        <a:srgbClr val="EB8803"/>
      </a:hlink>
      <a:folHlink>
        <a:srgbClr val="5F7791"/>
      </a:folHlink>
    </a:clrScheme>
    <a:fontScheme name="Paper">
      <a:maj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1EA93FCFC434443B0AE604161AB70C3" ma:contentTypeVersion="4" ma:contentTypeDescription="Create a new document." ma:contentTypeScope="" ma:versionID="ee18f8e3abbd6c2fe9e4e4d3d49f5112">
  <xsd:schema xmlns:xsd="http://www.w3.org/2001/XMLSchema" xmlns:xs="http://www.w3.org/2001/XMLSchema" xmlns:p="http://schemas.microsoft.com/office/2006/metadata/properties" xmlns:ns3="c82ff366-8b5f-4e68-9f1d-9bc90fbcbde6" targetNamespace="http://schemas.microsoft.com/office/2006/metadata/properties" ma:root="true" ma:fieldsID="f6f85d1a47d610edc2045e921c24967a" ns3:_="">
    <xsd:import namespace="c82ff366-8b5f-4e68-9f1d-9bc90fbcbde6"/>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2ff366-8b5f-4e68-9f1d-9bc90fbcbde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b:Source>
    <b:Tag>KAN18</b:Tag>
    <b:SourceType>JournalArticle</b:SourceType>
    <b:Guid>{B8E102D4-0D26-4B15-8CF5-E724427054B4}</b:Guid>
    <b:Author>
      <b:Author>
        <b:NameList>
          <b:Person>
            <b:Last>KANIMOZHI</b:Last>
            <b:First>.</b:First>
          </b:Person>
        </b:NameList>
      </b:Author>
    </b:Author>
    <b:Title>VIRTUAL LEARNING ENVIRONMENT</b:Title>
    <b:Year>2018</b:Year>
    <b:Publisher>International Journal of Advanced Research in Computer Science, 9, pp. 11-14.</b:Publisher>
    <b:JournalName>International Journal of Advanced Research in Computer Science,</b:JournalName>
    <b:Pages> 9, pp. 11-14.</b:Pages>
    <b:RefOrder>1</b:RefOrder>
  </b:Source>
  <b:Source>
    <b:Tag>Joh17</b:Tag>
    <b:SourceType>JournalArticle</b:SourceType>
    <b:Guid>{3B53C4FF-EED1-492C-9624-6FA053591853}</b:Guid>
    <b:Author>
      <b:Author>
        <b:NameList>
          <b:Person>
            <b:Last>John Catt Educational</b:Last>
            <b:First>Ltd</b:First>
          </b:Person>
        </b:NameList>
      </b:Author>
    </b:Author>
    <b:Title>VIRTUAL LEARNING</b:Title>
    <b:Year>2017</b:Year>
    <b:JournalName>Academy Magazin</b:JournalName>
    <b:Pages>45</b:Pages>
    <b:RefOrder>4</b:RefOrder>
  </b:Source>
  <b:Source>
    <b:Tag>Lin12</b:Tag>
    <b:SourceType>BookSection</b:SourceType>
    <b:Guid>{22F02FD4-89FB-4461-A74B-C4B4501AB977}</b:Guid>
    <b:Year>2012</b:Year>
    <b:Pages>436-444</b:Pages>
    <b:Author>
      <b:Author>
        <b:Corporate>Lindsay Jonhston</b:Corporate>
      </b:Author>
      <b:BookAuthor>
        <b:NameList>
          <b:Person>
            <b:Last>Probst</b:Last>
            <b:First>Henther</b:First>
          </b:Person>
        </b:NameList>
      </b:BookAuthor>
    </b:Author>
    <b:BookTitle>Virtual Learning Enverionments</b:BookTitle>
    <b:City>United States Of America</b:City>
    <b:Publisher>Information Science Reference (An Imprint of IGI Global)</b:Publisher>
    <b:RefOrder>2</b:RefOrder>
  </b:Source>
  <b:Source>
    <b:Tag>The13</b:Tag>
    <b:SourceType>Report</b:SourceType>
    <b:Guid>{C46CE831-57A7-4A51-9C10-2C1623794059}</b:Guid>
    <b:Title>Virtual learning environments: e-portfolio</b:Title>
    <b:Year>2013</b:Year>
    <b:City>London</b:City>
    <b:Publisher>Government Licence</b:Publisher>
    <b:Author>
      <b:Author>
        <b:NameList>
          <b:Person>
            <b:Last>Archives</b:Last>
            <b:First>The</b:First>
            <b:Middle>National</b:Middle>
          </b:Person>
        </b:NameList>
      </b:Author>
    </b:Author>
    <b:RefOrder>3</b:RefOrder>
  </b:Source>
  <b:Source>
    <b:Tag>Sou20</b:Tag>
    <b:SourceType>Report</b:SourceType>
    <b:Guid>{98308266-146A-4B6E-B7CB-B793B284EF12}</b:Guid>
    <b:Title>Teaching and learning</b:Title>
    <b:Year>2020</b:Year>
    <b:Publisher>Imperial College London</b:Publisher>
    <b:City>London</b:City>
    <b:Author>
      <b:Author>
        <b:NameList>
          <b:Person>
            <b:Last>Campus</b:Last>
            <b:First>South</b:First>
            <b:Middle>Kensington</b:Middle>
          </b:Person>
        </b:NameList>
      </b:Author>
    </b:Author>
    <b:RefOrder>5</b:RefOrder>
  </b:Source>
  <b:Source>
    <b:Tag>Ros01</b:Tag>
    <b:SourceType>JournalArticle</b:SourceType>
    <b:Guid>{22C11E3F-8E68-4BF0-8A93-09A1B5D5DD6F}</b:Guid>
    <b:Title>Risks and opportunities of virtual learning: the experience </b:Title>
    <b:Year>2001</b:Year>
    <b:Author>
      <b:Author>
        <b:NameList>
          <b:Person>
            <b:Last>Ros Híjar</b:Last>
            <b:First>Adela</b:First>
          </b:Person>
        </b:NameList>
      </b:Author>
    </b:Author>
    <b:JournalName>UOC. Digithum</b:JournalName>
    <b:Pages>(3)</b:Pages>
    <b:RefOrder>7</b:RefOrder>
  </b:Source>
  <b:Source>
    <b:Tag>Jua14</b:Tag>
    <b:SourceType>BookSection</b:SourceType>
    <b:Guid>{77FEAF27-98A6-4348-8617-3C75BCB3DDCF}</b:Guid>
    <b:Year>2014</b:Year>
    <b:Pages> 2224-2643</b:Pages>
    <b:Author>
      <b:Author>
        <b:NameList>
          <b:Person>
            <b:Last>Quiroz</b:Last>
            <b:First>Juan</b:First>
            <b:Middle>Eusebio Silva</b:Middle>
          </b:Person>
        </b:NameList>
      </b:Author>
    </b:Author>
    <b:BookTitle>VIRTUALITY THE OPPORTUNITY TO INNOVATE IN EDUCATION: A MODEL FOR THE DESIGN OF VIRTUAL LEARNING ENVIRONMENTS</b:BookTitle>
    <b:City>Cuba</b:City>
    <b:Publisher>Didasc@lia: Didáctica y Educación. </b:Publisher>
    <b:RefOrder>8</b:RefOrder>
  </b:Source>
  <b:Source>
    <b:Tag>DBe15</b:Tag>
    <b:SourceType>JournalArticle</b:SourceType>
    <b:Guid>{618EC37D-6EEC-4E40-B6DF-1C4D5FF03599}</b:Guid>
    <b:Title>Information Technology And Quantitative Magnagement </b:Title>
    <b:Year>2015</b:Year>
    <b:Pages>1366-1373</b:Pages>
    <b:Author>
      <b:Author>
        <b:NameList>
          <b:Person>
            <b:Last>D. Benta</b:Last>
            <b:First>G</b:First>
            <b:Middle>Bolonga, S. Dzitac</b:Middle>
          </b:Person>
        </b:NameList>
      </b:Author>
    </b:Author>
    <b:JournalName>University Level Learning and Teaching via E-learning Platforms</b:JournalName>
    <b:RefOrder>6</b:RefOrder>
  </b:Source>
  <b:Source>
    <b:Tag>Ebr12</b:Tag>
    <b:SourceType>JournalArticle</b:SourceType>
    <b:Guid>{24E2A0CC-86D4-45EE-9F5D-89EBB2B5B6EE}</b:Guid>
    <b:Title>Impact of E-learning on learning and realizing Information Society</b:Title>
    <b:Pages>4(23): 5016-5020,</b:Pages>
    <b:Year> 2012</b:Year>
    <b:Author>
      <b:Author>
        <b:NameList>
          <b:Person>
            <b:Last>Nejad</b:Last>
            <b:First>Ebrahim</b:First>
            <b:Middle>Behrouzian</b:Middle>
          </b:Person>
        </b:NameList>
      </b:Author>
    </b:Author>
    <b:JournalName>slamic Azad University</b:JournalName>
    <b:RefOrder>9</b:RefOrder>
  </b:Source>
</b:Sourc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F97F04B-1851-45FC-9610-0E290D143D95}">
  <ds:schemaRefs>
    <ds:schemaRef ds:uri="http://purl.org/dc/terms/"/>
    <ds:schemaRef ds:uri="c82ff366-8b5f-4e68-9f1d-9bc90fbcbde6"/>
    <ds:schemaRef ds:uri="http://purl.org/dc/dcmitype/"/>
    <ds:schemaRef ds:uri="http://schemas.microsoft.com/office/infopath/2007/PartnerControls"/>
    <ds:schemaRef ds:uri="http://schemas.microsoft.com/office/2006/documentManagement/types"/>
    <ds:schemaRef ds:uri="http://schemas.microsoft.com/office/2006/metadata/properties"/>
    <ds:schemaRef ds:uri="http://schemas.openxmlformats.org/package/2006/metadata/core-properties"/>
    <ds:schemaRef ds:uri="http://www.w3.org/XML/1998/namespace"/>
    <ds:schemaRef ds:uri="http://purl.org/dc/elements/1.1/"/>
  </ds:schemaRefs>
</ds:datastoreItem>
</file>

<file path=customXml/itemProps2.xml><?xml version="1.0" encoding="utf-8"?>
<ds:datastoreItem xmlns:ds="http://schemas.openxmlformats.org/officeDocument/2006/customXml" ds:itemID="{C6060AC1-9DCD-4EF5-8483-5D1419E7B01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82ff366-8b5f-4e68-9f1d-9bc90fbcbde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B683E46-A916-4554-88B1-9A5BFD7A167D}">
  <ds:schemaRefs>
    <ds:schemaRef ds:uri="http://schemas.openxmlformats.org/officeDocument/2006/bibliography"/>
  </ds:schemaRefs>
</ds:datastoreItem>
</file>

<file path=customXml/itemProps4.xml><?xml version="1.0" encoding="utf-8"?>
<ds:datastoreItem xmlns:ds="http://schemas.openxmlformats.org/officeDocument/2006/customXml" ds:itemID="{58923921-D9A6-47B0-9AB8-C1106FF69CF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{874B573B-0ACC-453C-A213-E1AA82CFEB6A}tf02835058</Template>
  <TotalTime>146</TotalTime>
  <Pages>28</Pages>
  <Words>1895</Words>
  <Characters>10427</Characters>
  <Application>Microsoft Office Word</Application>
  <DocSecurity>0</DocSecurity>
  <Lines>86</Lines>
  <Paragraphs>24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12298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Pamela Santos Cepeda</dc:creator>
  <cp:keywords/>
  <dc:description/>
  <cp:lastModifiedBy>Pamela Pame (1916655)</cp:lastModifiedBy>
  <cp:revision>53</cp:revision>
  <dcterms:created xsi:type="dcterms:W3CDTF">2020-08-06T13:54:00Z</dcterms:created>
  <dcterms:modified xsi:type="dcterms:W3CDTF">2020-08-15T00:21:00Z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0x01010051EA93FCFC434443B0AE604161AB70C3</vt:lpwstr>
  </property>
</Properties>
</file>