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rPr>
        <w:id w:val="-544982098"/>
        <w:docPartObj>
          <w:docPartGallery w:val="Cover Pages"/>
          <w:docPartUnique/>
        </w:docPartObj>
      </w:sdtPr>
      <w:sdtEndPr/>
      <w:sdtContent>
        <w:p w:rsidR="00D1111F" w:rsidRDefault="00D1111F">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6">
                                <a:lumMod val="75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1111F" w:rsidRDefault="00D1111F" w:rsidP="00A05198">
                                  <w:pPr>
                                    <w:pStyle w:val="NoSpacing"/>
                                    <w:jc w:val="center"/>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VhJdiQAAOL/AAAOAAAAZHJzL2Uyb0RvYy54bWzsXW1vIzeS/n7A/QfBHw+4WP2ilmRksgjy&#10;hgOyu8HGh/2skeWRsbKkkzTjyf76e6qK7C42i2yv5WQxM8qHtMYqPU0WX+qpYpH8+k8fHzejD6vD&#10;8WG3fXNVfDW+Gq22y93dw/bdm6v/vf3xv2dXo+Npsb1bbHbb1Zur31bHqz9985//8fXT/mZV7ta7&#10;zd3qMALI9njztH9ztT6d9jfX18flevW4OH6126+2+PJ+d3hcnPDPw7vru8PiCeiPm+tyPG6un3aH&#10;u/1ht1wdj/jr9/Ll1TeMf3+/Wp7+en9/XJ1GmzdXKNuJ/3/g/7+l/19/8/Xi5t1hsV8/LF0xFi8o&#10;xePiYYuXtlDfL06L0fvDQwT1+LA87I67+9NXy93j9e7+/mG54jqgNsW4V5ufDrv3e67Lu5und/tW&#10;TVBtT08vhl3+5cMvh9HD3Zur8mq0XTyiifito5JU87R/dwOJnw77X/e/HNwf3sm/qLYf7w+P9EQ9&#10;Rh9Zqb+1Sl19PI2W+GNZzOtJA90v8d28KCfTgrEXN8s12ib63XL9w8Avr7sXH3ebh7sfHzYbKgV3&#10;mtV3m8PowwLNvVguV9tTw82yef/4592d/H06GY+54YHT/uSbr+lfHdo1Vb2t6dMevfPYNcDxvAb4&#10;db3Yr7hdj6Re1wCVb4C/odcutu82q1EljcBSbQscb45ojOeqn7RfTSLtKx3uD8fTT6vd44g+vLk6&#10;4O2ss8WHn48ntDlEvQi9FEohhfPA2WzpL9ud+wMk6S/QnS8jfzr9tlmR3Gb7t9U9+hp1Cn5Dq33d&#10;YIV8tV7creTP1Fx2ezEgId+jQC22A6AZpN8ZCtInSunk6acrniTaH49zBZMft7/gN++2p/bHjw/b&#10;3cEC2JzaN4u8V5KohrT0dnf3GzrCYSdT1HG//PEB7fHz4nj6ZXHAnIQRhHkW3653h39ejZ4wZ725&#10;Ov7f+8VhdTXa/M8WfXJe1DVNcvyPejIt8Y+D/uat/mb7/vG7HcZJgRl6v+SPJH/a+I/3h93j3zG9&#10;fktvxVeL7RLvfnO1PB38P747yVyKCXq5+vZbFsPEtl+cft7+ul8SOGmJ+s/tx78vDnvXyU6YHf6y&#10;8+NgcdPrayJLv9zuvn1/2t0/cEfs9OT0hzFJk9QfMDhrPzh/wZyyeLfbjuoXjM2ibprZxFkdc4Kc&#10;TMrxZOK6qZ9e/fBzylvvHle/bBYnmkIi1dFIpj9fhqkf2KSN+9capqePbz9iGuh64iuO2Ha0FrNy&#10;NsO/ZLjiw+czVJ1RbamFs30wUJp88AD4F8nHtAEfvBqBZNRlMR5Ho2w8mdYkQDSknhfjqpzRMFM0&#10;ZDZuahREEIpZR1M8ISmqcVNOYacJoyrwmrLpDdVu2PUZRKLmTVhzxgtr7kbzr/ufd8t/HEfb3Xdr&#10;sIPVt8c9LDXNsGSW+j8J6EvHlxxRK+oCNYmr6qekYlxPQZOiiiplpSA6+pYCUdQjra0/YEon6yid&#10;7sfDakUuxgh/coMbtIwIF+n+KIoXLbdUTOYAYmKjt0/gliDOC1gqnpL9vO20XTXzxmm7KYtmVnL3&#10;BvVwPLeYV83UUbRmDvvg2Y7HWb4Xhkal8ZYSM/wd+Bl3jjtXj1vU6P5xA7LwX9ej8ehpVJSOar9r&#10;RWDtlch6RIyBh0Engo7RilRzGwaDoJUpJuXIBILRbIVmtQ2Eercy1bi2gTBIWiHUyUaaKqG6mNpI&#10;cEeHkeZKCPqxkQqt7Gljl6nQ6sbskYB6jsaLQOWzVKm0zlOF0jqfVIkyaZ2n+pJWuSoQRnjbORdr&#10;8SIwdXzcug6LTyCT8GKFbe93R/ICqfdiXr31VBlS1LsTwjJ73bKHhPflhaEUQva8Ki+MipPw1M3s&#10;eWH0JxKeP0uYugzX8HlVhAES8edVsnC1LJ5XzcLVswgqKqp07USuYD9wcgAteXP1VuYM8HxqXmom&#10;+jh6gjnClDNaw8RiXqG/P+4+rG53LHHq+fp4V/ftZqulKgxBaAozi1Os/9o/9ww2kypj3siKcZkA&#10;h1nheXIyJ6J8/nX+Ka+diuownrNwvhKgcmQ8UmgCNvGN7F/ln/JK6Tl9oOVmd1wJNumfX9K2CTWl&#10;MhydraWCUFM5X7cLeqh4iLjep49e/yo0Iu7c94vjWoT4K6rh4gbxqu0df1qvFnc/uM+nxcNGPrMO&#10;nO8mQQxFpH8379b7rae+1/qKnirHPMSHd/X743zTEkamT2R4hiHlviaRQURh5onMfDyZCVFRRGZW&#10;F5411uV0XDHDRqOfT2QwW3G/6liKtqxke8qGJ2EyPZ4OYSZqjf2MDHSMEhjVuQ2DSaaFqaY2jjap&#10;czKpRnEw0FucJoGjLWoBIRMoIDEFW/m4ZprEoDA2UkBiinFCSQGLSWNpdTdMGeJShSwmWaxA5Smo&#10;QOezRAW10gu77WAVuoYpJwkgrfRUibTOVZ/ECLjwIYPwfQJ8KMk/C8f8ioD6kc1tae6L6BOGDNEn&#10;mj5eTp+kbG3RPJXwT6EUFbo9SNE8TzwakcJclCUxNLUSmpv22NALoQtfijnmWXK0YEQEUCb1JFwl&#10;YnNvaPzL/FNqClNBRfO82H/pnxeGde76wWfPsGDa+gyLmfFrM6xUVM2Hikr85xkWFozn1SvGiuJA&#10;UJ9iFeWUa53iWGwWYxjNscgqWjDa4LOZjmG0uZ8Sn7FwtLmvyNzHONraF5MUkDb3BUecYiRt7iuO&#10;OFlFCjhWmShUQLFqhJPs6lFIoOWQEpuLixVwrKaimJpZLq3zCVM/AyvUOgX6TCyt91mqjlrz85oY&#10;m4kVqH7MRNkomFY+rEpKYxTlbTVWVBO7T5AL1UmVaCW7bBTc6OQQGjR7WKl7PFUxhaZboKgSTQC7&#10;pd5ZNkk03QbFOFVT3QgFlgFSZdOtME00QqkbYV6nxhJZ6VZrCDiaSqt0E0znqVpWugVSzVnpBkiP&#10;gErrv0w0JiVPtIVPj8xKa5+D5nGfJcbVQqUnDLjNnVhi6qHYUguVnsVQhk4sUcE6VHyiP9Ra7ykk&#10;rXY9018cIDvi/fk5QEl/ieZhkPBbzLQSsMzH1WmiZXHvnQyIYySzuOf4A+IYrCzunZoBcQxIFg98&#10;vWRVnVNyixntOVWlGY3QMWk9S9xVFfPSs8RdVTH3PEvcVRXzy3PEaX6hsmMOeZa4q2odVPV8p5mK&#10;AaeZ2cTLvWapSz/GHnqJmCtR36nXjv/SP51nzUKYlZ1S/Lf+6bxSUQbsQFaMyAReCcuTFXOLDTB2&#10;WbGJtC/sa1ZsJi8FScuKFWNYNBSO+FdekKwoCYJa5QVdj/LEMOn5gy45RESkpe959fqnU/PYvRpc&#10;Jys4lbqAxmTFsFAjXSD/WlfhofZw0+JQ68LaQ3uDXUU0MtDvpJsPdGF7LFzWm56TTfnZR0MwAvrR&#10;EB7Vrx0NqZCmNJNRWc8aOCsuVcVHQ6ZFTbMAZWPBs8PqlDeJZ6031eQ5IREMk4oOdGiWTNx2NuGZ&#10;VotgQm85eQIFqmtFEijaKWEHJy6Ldkka8uCMwmh/pKQ1ohhGuyNFRT6vgQMFtyUuKIknxtG+SMmL&#10;VgZOEAaxyxMGQcaFXaAwBmIWKIiATDgCYpVIazpRolDT5OBaQFrXCR0Fi0yzcULZtKrQaZsCArG2&#10;EdbvZFAau0xh3MNGCqIes0lC30HMgzzbuEhBwGMGDZhqKrW+EyXS+k5qCVmXnQYoWmiUSPfthtcZ&#10;jYZDCmgHRE6tAaS1nexKQYSDAhwxUBDfqFOdOwhvcNzRQNKTSHK8hcENe04LYhtFRTEXQ0tBaAOD&#10;yaxdqO8EkFZ3aoLU+lYz5CWEcAkhCCm9hBCizMlPIIRwtpOPeZB8fJqfLBefvgYP9N57KrGwJ+Zd&#10;Rf90/rtgNXl/kawQM88hj5bFME9n3UoBg13ISonvCTOUlRIsWL2slMsXhZXNi2HSRjWdXUj7414s&#10;XwHM7gSGd+d8doc1VDLGGqqmTBpDKhPFDqnfZeQOtSWt2HDPGAgRSCRvoJsleuzFFb+44shpQRfq&#10;u+I8tF7dFW8qbHiSAVdWRYHP7B97V7ys69rvYZljD8srpn7GfnbfFW+wDtnz1rUrXvByVQyjaXRN&#10;PouBo12WkhMTYhyM9s5ng6ttAmmXhTl0EQNpDl1i4dsE0hxa1lJjIM2hS05HNaoWOORTXi6OkQKX&#10;vOJdJxZUqO6EvgOvHDth7fqRWVLqTGFppU/QMqauKCmtw6oT7Re45hPOvbDqqBVPW56wim3oS6u+&#10;KSjHwcAKnXO48CZW4J4DJYEV6F5SEuJyBR76ZE5Jrla5At0XiT4RJCRM2Gu0sLTu0QftKuouXzcp&#10;dWnVS+a0UUOt+Qo5KGYNA0e95rSGGCpw1cuUsgJXveTkDQNKTzLJMR346pJtZEDpLo/NlYkKarUn&#10;Bk+Qh0A+tmu+i4998bEvPjZyAazdif8OH/tsp5ksFHnNNMAtrzlc5ks5zS5Npc47bWSuyOtp98R7&#10;p9o/nXONEkEMc2HWBXTLrGAvWTHinEADM8mK0dIRyYF15OXceiwYRV6OkqaAB7aQl8MGRpIDExiQ&#10;E610E7FXmn+6xWy3PA4LnsfDJlAuH3ptztGGdkUt+eK5TQCwqlm0GtYclYXFzIpR1J3EBnqAczdg&#10;6bJoYRf26rq4xxf3GF0Mo6DvHnPffG33GGeP1G6leooUF5eW3+2MnJTVDL2eV6rH81f0jiVpTC9C&#10;R85x1jfGqu/TKAbRrJUXz+LNldpVKMmDiVE0YU2gaLbKxDdG0S4C1sPBVqMaaf+AOG8Mop0DZrw+&#10;Nvolb8w7m15Az8wuziEXhEEW0jeIn8H9UwwfBbqGpZzJaFMjPYZ/CtbFYrz8pLjPPrcJE1LfYjDF&#10;e22LgXylauo6dTGpKsld6iwGDAbFy9hiIDvwNeOpRKdyFkMot5bQISbe2xBlR2mDgT3y61EMog2G&#10;DaLtBR+7E4ME9kLiU/3qaHvBsc8YRdsLG0TbC97XEoME8VOJtPSLEkRPyewIyiXOYrvYzs+8hdrE&#10;aeG0/LOtFPlC8IGh+5e7wOgPMD9tEr03KP4phkWE4KLlXC7nmbU9wUP4p0ChyHjfQCryxZBdDNn2&#10;nT9F1Vkod6JiiWmwb8g44vLahmyClUEKKKO7TprZHOcGyizoVwabctKuDOLIxGYslg6j+qws3WrO&#10;PsecgwPaVvX9n6mEfLSINmdJHG3RaOo2cLRFqyaUQQq0vg3QRg1bPE0gbdWqgoyjAaTtGjZkmkDa&#10;sJV85J4BpG1bwduWjboF1q2ECTTLFBg4tK1dKqLl7TIcLYLYWFrjJS+dWeXSSsdhigksrfWSl/Qs&#10;LK33oqLlQUNdwfJghU3XpuaDzN15qlha9fW4tKGC1UH4zWapgsXBmpOujRoGubuccWlUMFwbZBfb&#10;gtKK54RyC0rrveE1Kgsq0HtiHNME1naaZkrreRaU7vGJjhXsUp7WtO5sIAUrg4mxHCwMAiOBpLs7&#10;hyPiWYG83rZ2U2aYVpm0zhPdM8jhnXIeg4WkVZ7QU7AsmNQ47bhoS84pEUY/CLYnN5ztbhSKgtkt&#10;FK9cG1DB9mQ4SrbOg+3JDXF6C0orXRIQrFJppaesDGVlqaInJr5aax1b2hLF0j29qhK9ClvxujcW&#10;TWLUgDF2UiWyOsy+TkeItKVH6NIu10Sb0hLZADaW7u0lTnUwVU/LOe0bC5w2YWNp1ZczyrEwmhHn&#10;oyssnH9mY2ndVzAnNpbWfcpO0KbJtvAVp2tYxdKqZx/Y6Fx0rlEHlepdjda86lsXx/FfcRyTG7Rd&#10;mPAWARblZ6bF0SvBbm/POlg1jY7Oxeg+ADqwF12cvksS/KeYBJ/sBG5Z97x99Gl014FhtJ7T38lq&#10;UY/Ecu6zxF0HboMV+Q5MtofQYV2eg+4W0G/b83EH0F1V2zs0BsRdVSfPq6rbPX/b7rDOo7tD7G4x&#10;nauqnh3PIttDAS0yL1ZEi7+Hin0cKpXW0ZfzESj/lEgUHFtusDYC7b/2TydG2xLxUuyil7r6r/1T&#10;xOCUshj8zrwcERnAwafMy7kTCOAvZuXgKTIefMG8HFF8vBd+XlYOJw6SGHy4rBhWtVhsYPOHy/Gn&#10;i5qyypOWgF+VFXMbO8Dgs2JgPtReGO25d8orHZNB1/XN6Z/SrDKm4cdksUS18FGyUlKuodK7bCP4&#10;Flkwny8jK8LJ8jeglNScA+lBNPC41fOdEkyf5cDls4UDi2c58PSsHBi6yLUMxGvfP93gIh8B5QO/&#10;zuPNwNlJTs7nTWoFrJnlBsYMGDGLDUTHU9PNJVXnkqqDVB10tX68mnvx7xivbuZYee0vvOJ+Qn/C&#10;ZjWeztuheVa0mqNAPBnoOHTfy8NdfTRutYh2rjkoFYEEjjX5wgYKxmfrdHIQIkIJXGo+xy8uC0xB&#10;i1JwNCqC0d40bxYxCoOGbmH40D2ZJXWttSct29INnCBCLXlMUXnC+PSMQhgWktYy4i+IFMRIgZ7h&#10;uNtIWtMSHIuRAl03tHXFKlOgbQ5oxUha3QXCuzaSVngCSCt8lihREJa2mz8MSqdwtLbtgRFEpCn+&#10;4RQES/Ul52slHTx74TwtLub/y41/oB/Bczvjlhs6EgMeGHVLywMTOuxJYsr/Emo9wMGESQ4c5U7T&#10;HPjcQBK8y23HhJplhy4hr5jlSSmpgDik2Ikkh3Q8vWh9YE9Z/VOoq8uKwCSWLZvQ9Jn3pz2Gfzos&#10;Llh7JKH/0j+1x+KbyH934aIXLkobGGIuyp7ta3PRZjyddmnj8wbEk/mfz52o52WbBDiGN+bduvO5&#10;KI8gTbn6XBQecYaKylp5BKI5EhbhkKodoQQEiZPPIxTNjxIomhwxhYhANDUiBiEl+fwIxPmmDC1P&#10;O8QmZ1gyFzRrdeynU/904Ql0D1iMAanQdnqEy8R8mZgRlUXn6AUJ8CfMU689MauktmY2nbV3AfuJ&#10;GQdg+Im5aejyVpQBI/HseZmD4rlpGXkOmWmZXNcIQk/Kci1qhKEnZYoPRBh6Sq4pbSkuh56SzXLo&#10;GZmzqGIM7anStB6VQ/upfElDjBGEBUyQIChAtkFAPj/bkHQAoWdMxLc+Wp9fxbKdy7PtDroDzA5U&#10;f7YDxb0E5fG2wj/F6ogD1Tax/9I/RUh8mYE1H7FMiE3IYPcI/nnxKy7XSO2Wq+PxIZWTTTSpb76Y&#10;uL66+ZrhaGTMlRjk+DCZIOGFrYY3X/rg5NnUhcBfw36J+54zYIUs1GoRHQ8kyxGDBCaMY9wxirZh&#10;HHmNYQIrxkHuGEabMQ4qxzDakCHHGtHJGEZbssRJp9qWAcHGCawZkjst7QT2LI2k1VzYZ9QSp2lj&#10;83wzuFG18IAmCgTHKqJwTgvEhMEC0romS23gaF1zIFhUfbHVn2wi3NnEAb2EY6/oCWdTB15SSVIH&#10;F7scyGpw8VIktuR4AZWawqVt//W0wT+FPiA34jliNFCB1iZFeRD/FDAXFh7gPheH+5PcRYYbx9/d&#10;4FL3X/fk/gYfcee32wWG6VMIx0+4mn0v/hQJQ+In+ukvB15upo8/75b/OI62u+/WuKl39e1xv1qe&#10;0F+5U/d/0r5Pfu/d3t39/egjLUM0rrfXM9wH6++M9OSjqMZNidwk3tuM2ywns4YpNbyV9V8jhKae&#10;z5Emw/Rluf7h42m0pFdM6yll8fL26GY6nUeh0e66+05RVFqiWriaffTxcbPFp/3xzdX6dNrfXF8f&#10;l+vV4+L41ePD8rA77u5PX+F++GvU6WG5un7aHe6ucePmmD/tD3miB+vf43m/SyoDJpOp0/SkwNY7&#10;OVW320NezGftBRlE+V4vTlH4rInusvV+ALn2wexORDMQOYwxhtEMpJhQDNkA0lwPNz/iaMEYSDOQ&#10;akxszwDSDAQYNpLmIDXfD24gacKXRNKUDxh2mQLKh4tOzdoFnA/nsSagnqPxgPQVfHCiUb+A9VGM&#10;yFB5wPr4YgoLSOucWJ8FpFWu1HShfV8u7aNuwhEjzCsv533u3DbMLFm2huvMiF9h3siKcZkgh1nh&#10;eXIyJyYJJy7l4tdidGe5JOZa4pIDx7FhEBFHzPPSfx/7o0ZcbPbrxejDYkPHweE/V202xavvNrDX&#10;0NVxt3m4+/Fhs6Ff7A/H0/eL41p+xF/RjxY3IDjbO/60Xi3ufnCfT4uHjXxmpQOPCMCRiQ99eru7&#10;+w1c6cPqALKz3h3+eTV6Oiz2b66O//d+cVhdXUJaeaaDDttjOr/LQnmFzYA4VZD782yOu//4LYrp&#10;SBSL+WBdNVi+cT3JU9Pl++Ppp9XukTvdB2T+cE9pk8k6joLx0AYu2DrFsZ0+03Hp26mQFu08NKIf&#10;muggDXI9MmA0z8GOQhNH85w5xcYMHG1yeUO5UR5tcotpokABy+E9lQaSZjkojF2kgOUU4Gdm5QKa&#10;k8bSNAcJlTaUVngxpbidoamA5lSpDqB1jqNFE1Ba6ykkrXU+Ot4qk9Z6CkgrXRXowpg+WcaUXL3D&#10;jEQT4W2bFMjrd2jp83IaaSQTwaIeSNNkl7ZorWx134YxJykbUg1zBMadFzPPh9/c5ilMRlkwLjf0&#10;4UYO2/nbHdUgLBkmGdbbkBxtviZ2hdPZsnUQ5uQupUy+VaQGzkS+kLALCTsj3ES2tMfC8Cd0XmK4&#10;CPX5ON9RgnzUq4NvPCUevX368+5u9eZq8f604znA06cosjdBKKzCNjdgdSwM9xPDwZGg3LwcRzG5&#10;F5MwmU40wepzMJwsJWXpmJwmBTgk4mkUo2hKMC1hxg0YzcF4u0oME9ABvovEwNFsgJlTjKPJAG7Y&#10;scvTJwMxjKYCSNQ0axXQL+IUMUzAvYhSuEpdKMW/QinONstoGF7uQgd/uVWmi3Bg0yQUn7RV9Cqy&#10;fDKWkmKOf7g7oJJiAoach5wVFaG+gf8jsj1JmZfww6/7JS3ykDIosnL78e+Lw35EH99cnbBi85ed&#10;P14Q2nJ+M1q8k3W2ROIo7h9YX/mDFlpoDahv+TjXJbBvCCGda/nQ2SsfgCjHZd1fasE61owClHLC&#10;O864e8UIhOzmzlm/pnYraAnrxy5xDKPNHx+LZuAE5k8uveK1LF2c0P7RUosBpO0f77F0u9Q1kDaA&#10;JS9qGEDaAGKBCM5+XLPABPJdywZQYANx9pOJFFhBxJ3sylE/bMNGYEYJrEDhctFY3HJBCALdLoGl&#10;lS7HollV1FovOH/I0FZwwuFkxrdwGeXSiqelOVtfWvWNXA4WY5Gl6fSF48BMLNihTgq1s3UfnHFY&#10;INnIxtK6b8aJOgZXlMOxTGAFuperA406at3jEjG7WLrL19NUsbTqJYAX9/ngmMNqTsTP6BHBMYfu&#10;ArRoQFOiYts8FZ9TaUHpTo/r6cwKBgcdlkxqLSg9zXBymtFNg5MOC7kfMVY77Utsy87RslhVwUmH&#10;RG1dkWDZ2pDwYu2jxF1YBZ+sq6GExNx6psPhmGT0BkoDx7r1Aeq8MNRCwn51KS+MipOwT4fOC6NH&#10;kbBf38oL00xJ0u261IC4qyNWloX7DYi7WranmwyIu3q2JwgNiLuahtGydPO4qrYcOI9Okw9pps0K&#10;HxB3VW3XCwfEXVXF0UbvHBB3VcVM8By901RAZW8peh79E70ADTpBUJMG+Bnuk4QEB45Kcn2haNXv&#10;44/+KXFUt3Ea/CbrGdEpl2idauBGcJzNw2KyIpZ0xsBJWA5XSWTfCr7BcmAUeTmXqAi2kJdz1QAT&#10;GJCTvttNxF5p/ulSGpHMSPWFBc/jOSd1MnDYlOP0sLxZOBeKhlXNirkL0GAxs2JkqVEHWMOsmEvy&#10;hKXLiskovrjQlxX8F+UqUi/ru9A89l/bhUb6IYLCMnpxmjD8aerWXfQYf8FkIh40TlBryYOPQb84&#10;eixTmfYzNb0l+jflYa0lMMu0JPIZd6RNiW3HKJrVlnzKMmtWv0i7EgkUzPBtWeTcpQhFexFygHRU&#10;I6i2RSFaHGtFe26dVr5wTiyk65yjYjC+QEDQOV7OP8iJgsGQDpa08e6OtAEpCmgQr8jzgItRuaxI&#10;nrMiiZmvb1R4Of21jUoxxmmowpSxy7HGxoLQqOhr1BCifT2jIs6qnsn7RkVuwdUS2qhIaEkK20Vt&#10;Mc7bSVquUWPXX4Nom2KDaJOCNHvcOhaBBCZFQlP9omiTguiVhaJNClm3WCfapMg1alFRgiisxGv6&#10;RQlisGSZpEJfuGVKhjDsaM3Zhoyy+2HIoPuXGzJx8gYOihWhgfO7qDQwY21P8G6if4q7KOGWgQ18&#10;F1t3sXXn2Dr0xL6t41nutW0d0msKd3JzrbfF+Y11uCQUCTjOg6IlyjbKeJYLRfdUYW+2xDS0Jeob&#10;vCkKxx5dZ8+0xUviaKPHflSMo41e1fDm9bg8qHpnPGmhziiQNnw498CumDZ92IBlAmnbV87Jbhka&#10;0uYPWRU2UmAAS15XM6ACG0jX/5ilCtYhaQXVLBa5/K2myrJMYGmlo+slsLTW6co5u1xa74WcqxA3&#10;YLAOWclFXXFfoMheW3rKvrbrqHVf81qy0R2CdchUFYNlSFmjs6CCvp7oWcHBtpNUDYNVyJLy/o0O&#10;QdkGrRoaucYvVhYSTzspOfUh1jsdV99B8Rq3VUGt91ShtNanfLaxgRSsQSaQgiVIYNj9itYk2pIn&#10;egI5z63MlA8UtMoU9HZb5cECZLp2WuWp2oUap2Vfq0xa43KmSdx44VVrchtW3A/iq9aMLkWb41pN&#10;Tfg8aaNUFIFvpXAHntk7sdzSCeH+T7uCtIjQQvESuVUq3dFr3slrlUprHVvME8XSeq84o8DC0nov&#10;cLeiXUXd10s+NdvAooTYtool73Mx6hhetcbbgSwsrfkS57OY5QqvWoOxNPsW3dnQlWuWqCOt3rRS&#10;RbJcWvcVBzqtOmrdc6aDVUWt+qpJMA/cv9MVSy5Vjbt8cNUaymNrK75qTZAuzqWd62A7l2lfFF0W&#10;btqXe9R4UjMuWnvbkvT86jsZclLkF5sKkFQkXUhKmmlP78sr8nLVGmWRWGlMl6vWTpTzRdGt/eK0&#10;Hj3J/V68egOjYEW9yMxR5/Or76ldcV4unz4Az5bR2p7sg1n+KUEtOq+PXorTAiTNx3/tnyIGr5TF&#10;htL54XKKnByzk15ecitHcBiz74WryHh01VuufHADWQ6OXl4OxwJQdeHEZeXca4dSOfxqwcBbySfC&#10;S+FYZV9KrjSJDaTfCBhchiyYk2oJiG9P/5R2FW3AkcliSRs8743NQBIPOcCsi3xD+bvWoOFcu+OO&#10;NW7O9jQiXz3/lGoisstiQ0dwuCw2kPnsW0HjGQ9EPSsHii5yCA3kagH6zXJFm+jvi++fbhS68/1B&#10;nrN4oM2MN5CIBErMYgO3Mfr5pv/Oy8aay7kezzrBjDaM9YPaPPp/x6D2ZD6ux/2TPSY42QMEj/bV&#10;4JgruppNRuVZIW2KDsgiVC6eXcj+dC2iHXCKfMQgmBU6h5nCHgaKdr3J8Y5RArebokMGina6kVdv&#10;wWDKawvjrmPjRtRV0g43x5ji0mhvu6j4xNtYNUEYW1Km3Fp8txwQBrF5o4lRsSCIzceexEUKQtjA&#10;sFUUbKVBnNvSES0ktkoqEHEwlU3joZOi6K5RJq3ugoO7Vu20whNAWuHuOrao3YLQNQXn4wKFgWta&#10;ODfKE2yfsQdGELVWMJcYie1IXWIkKRfT3i5xdmoCuj55adS7LS9NGLO3HCkfTWip5LAknSAhkViC&#10;ynFDmsBgr4auYxNWjQk1C+a8pO7yJ88v/VN4JqkA73QDPFl+v0cBNDJbA+cSDjhJIjXAqKWacA5y&#10;LwybyFftQlcvdPV5dBW9v09XmX28Ol3FRhayvOQOlyUyMnr5hsGNbfW09XHPp6vstmrihnHVMhIy&#10;ynJ3uZbQbPU5N7YRi4pRNFstOYk9KoqmUFgRtFA0f2KWEYGgCY36fH4c43xrh5anLW3nGDtaXqc+&#10;nI/ouJjEgNRl7r7kz52TPweHqD93M7969bm7y5/DmfM1xchASboNSPpSNxxc7+OJZ0/dsRvcm+kk&#10;dJmauSlCEEEEYYYpZtwYQ8/bJoaetTkVIsbQszbFO6Jy6Em7JisUY2h/l2b+CEN7u3K8erS/KQgu&#10;mCBBaKEryOdnPpLroNAzZvSzdvSfbZrQHWCZ0Ade7oYBgvwY7iUoj3cF/FO8HRGSvpYUEofuWY5H&#10;uwjvX+Of8rqLhbtYuHMsHGa4voXjtdtXt3BIj3PrZk1RkZELLdwUO9Mx6/MhVa96QKPECbQF63sn&#10;bhVai2j3hPPPohhnYOU4xivHcmgUbeY4xBuXRRs6vnXDKIy2dJKfHJVG2zrcOoJoalwabewQAUaC&#10;XgSjzR0QbJzA4MkFchFQYPLSSFrNBd8gFyNpRfOlK0bVgmC6pJbHQFrVfDCSBaR1TcY81lGQCc4R&#10;Z1H1xZx/shHns7kFegkHedETzmYX3HGTxMEFSdu1Rk8G/NNFXDFowFRwVUgusEmlJj7T9l8P4p8C&#10;5rJShsRoDAINGTu5d9LEAKmBo08upOZzJTXdjWd8IGd7Nxz//ekdDuekeRTXnKwflt8vTgv9b/7F&#10;zarcrXebu9Xhm/8HAAD//wMAUEsDBBQABgAIAAAAIQBP95Uy3QAAAAYBAAAPAAAAZHJzL2Rvd25y&#10;ZXYueG1sTI/NTsMwEITvSLyDtUjcqFNaShXiVKgVINEDIuUB3HjzI+x1ZLtpeHsWLnAZaTWjmW+L&#10;zeSsGDHE3pOC+SwDgVR701Or4OPwdLMGEZMmo60nVPCFETbl5UWhc+PP9I5jlVrBJRRzraBLacil&#10;jHWHTseZH5DYa3xwOvEZWmmCPnO5s/I2y1bS6Z54odMDbjusP6uTU/CyC7vXOKa3bO2ft/vKNs2h&#10;GpW6vpoeH0AknNJfGH7wGR1KZjr6E5korAJ+JP0qe4vl3QrEkUPLxf0cZFnI//jlNwAAAP//AwBQ&#10;SwECLQAUAAYACAAAACEAtoM4kv4AAADhAQAAEwAAAAAAAAAAAAAAAAAAAAAAW0NvbnRlbnRfVHlw&#10;ZXNdLnhtbFBLAQItABQABgAIAAAAIQA4/SH/1gAAAJQBAAALAAAAAAAAAAAAAAAAAC8BAABfcmVs&#10;cy8ucmVsc1BLAQItABQABgAIAAAAIQANsVhJdiQAAOL/AAAOAAAAAAAAAAAAAAAAAC4CAABkcnMv&#10;ZTJvRG9jLnhtbFBLAQItABQABgAIAAAAIQBP95Uy3QAAAAYBAAAPAAAAAAAAAAAAAAAAANAmAABk&#10;cnMvZG93bnJldi54bWxQSwUGAAAAAAQABADzAAAA2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p w:rsidR="00D1111F" w:rsidRDefault="00D1111F" w:rsidP="00A05198">
                            <w:pPr>
                              <w:pStyle w:val="NoSpacing"/>
                              <w:jc w:val="center"/>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1111F" w:rsidRDefault="0025455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111F">
                                      <w:rPr>
                                        <w:rFonts w:asciiTheme="majorHAnsi" w:eastAsiaTheme="majorEastAsia" w:hAnsiTheme="majorHAnsi" w:cstheme="majorBidi"/>
                                        <w:color w:val="262626" w:themeColor="text1" w:themeTint="D9"/>
                                        <w:sz w:val="72"/>
                                        <w:szCs w:val="72"/>
                                      </w:rPr>
                                      <w:t>Foreign Language &amp; Cultural Affairs</w:t>
                                    </w:r>
                                  </w:sdtContent>
                                </w:sdt>
                              </w:p>
                              <w:p w:rsidR="00D1111F" w:rsidRDefault="00D1111F">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rsidR="00D1111F" w:rsidRDefault="0025455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111F">
                                <w:rPr>
                                  <w:rFonts w:asciiTheme="majorHAnsi" w:eastAsiaTheme="majorEastAsia" w:hAnsiTheme="majorHAnsi" w:cstheme="majorBidi"/>
                                  <w:color w:val="262626" w:themeColor="text1" w:themeTint="D9"/>
                                  <w:sz w:val="72"/>
                                  <w:szCs w:val="72"/>
                                </w:rPr>
                                <w:t>Foreign Language &amp; Cultural Affairs</w:t>
                              </w:r>
                            </w:sdtContent>
                          </w:sdt>
                        </w:p>
                        <w:p w:rsidR="00D1111F" w:rsidRDefault="00D1111F">
                          <w:pPr>
                            <w:spacing w:before="120"/>
                            <w:rPr>
                              <w:color w:val="404040" w:themeColor="text1" w:themeTint="BF"/>
                              <w:sz w:val="36"/>
                              <w:szCs w:val="36"/>
                            </w:rPr>
                          </w:pPr>
                        </w:p>
                      </w:txbxContent>
                    </v:textbox>
                    <w10:wrap anchorx="page" anchory="page"/>
                  </v:shape>
                </w:pict>
              </mc:Fallback>
            </mc:AlternateContent>
          </w:r>
        </w:p>
        <w:p w:rsidR="00D1111F" w:rsidRDefault="00D1111F">
          <w:pPr>
            <w:rPr>
              <w:rFonts w:asciiTheme="majorHAnsi" w:eastAsiaTheme="majorEastAsia" w:hAnsiTheme="majorHAnsi" w:cstheme="majorBidi"/>
              <w:color w:val="2F5496" w:themeColor="accent1" w:themeShade="BF"/>
              <w:sz w:val="32"/>
              <w:szCs w:val="32"/>
            </w:rPr>
          </w:pPr>
          <w:r>
            <w:br w:type="page"/>
          </w:r>
        </w:p>
      </w:sdtContent>
    </w:sdt>
    <w:p w:rsidR="00D1111F" w:rsidRPr="00D1111F" w:rsidRDefault="00D1111F" w:rsidP="00D1111F">
      <w:pPr>
        <w:rPr>
          <w:b/>
        </w:rPr>
      </w:pPr>
      <w:r w:rsidRPr="00D1111F">
        <w:rPr>
          <w:b/>
        </w:rPr>
        <w:lastRenderedPageBreak/>
        <w:t>Foreign Languages &amp; Cultural Awareness BMIH5003</w:t>
      </w:r>
    </w:p>
    <w:p w:rsidR="00D1111F" w:rsidRDefault="00D1111F" w:rsidP="00D1111F">
      <w:r w:rsidRPr="00D1111F">
        <w:rPr>
          <w:b/>
        </w:rPr>
        <w:t>Lecturer name:</w:t>
      </w:r>
      <w:r>
        <w:t xml:space="preserve"> Giulia </w:t>
      </w:r>
      <w:proofErr w:type="spellStart"/>
      <w:r>
        <w:t>Chifari</w:t>
      </w:r>
      <w:proofErr w:type="spellEnd"/>
    </w:p>
    <w:p w:rsidR="00D1111F" w:rsidRDefault="00D1111F" w:rsidP="00D1111F">
      <w:r w:rsidRPr="00D1111F">
        <w:rPr>
          <w:b/>
        </w:rPr>
        <w:t>Student ID:</w:t>
      </w:r>
      <w:r>
        <w:t xml:space="preserve"> 2235127</w:t>
      </w:r>
    </w:p>
    <w:p w:rsidR="00D1111F" w:rsidRDefault="00D1111F" w:rsidP="00D1111F">
      <w:pPr>
        <w:rPr>
          <w:rFonts w:asciiTheme="majorHAnsi" w:eastAsiaTheme="majorEastAsia" w:hAnsiTheme="majorHAnsi" w:cstheme="majorBidi"/>
          <w:color w:val="2F5496" w:themeColor="accent1" w:themeShade="BF"/>
          <w:sz w:val="32"/>
          <w:szCs w:val="32"/>
        </w:rPr>
      </w:pPr>
      <w:r w:rsidRPr="00D1111F">
        <w:rPr>
          <w:b/>
        </w:rPr>
        <w:t>Student Name:</w:t>
      </w:r>
      <w:r>
        <w:t xml:space="preserve"> Marian Cristian Avram </w:t>
      </w:r>
      <w:r>
        <w:br w:type="page"/>
      </w:r>
    </w:p>
    <w:sdt>
      <w:sdtPr>
        <w:rPr>
          <w:rFonts w:ascii="Arial" w:eastAsiaTheme="minorHAnsi" w:hAnsi="Arial" w:cs="Arial"/>
          <w:color w:val="auto"/>
          <w:sz w:val="24"/>
          <w:szCs w:val="24"/>
        </w:rPr>
        <w:id w:val="-1550064133"/>
        <w:docPartObj>
          <w:docPartGallery w:val="Table of Contents"/>
          <w:docPartUnique/>
        </w:docPartObj>
      </w:sdtPr>
      <w:sdtEndPr>
        <w:rPr>
          <w:b/>
          <w:bCs/>
          <w:noProof/>
        </w:rPr>
      </w:sdtEndPr>
      <w:sdtContent>
        <w:p w:rsidR="00195EE5" w:rsidRPr="007D0F00" w:rsidRDefault="00195EE5" w:rsidP="007D0F00">
          <w:pPr>
            <w:pStyle w:val="TOCHeading"/>
            <w:spacing w:line="360" w:lineRule="auto"/>
            <w:jc w:val="both"/>
            <w:rPr>
              <w:rFonts w:ascii="Arial" w:hAnsi="Arial" w:cs="Arial"/>
              <w:sz w:val="24"/>
              <w:szCs w:val="24"/>
            </w:rPr>
          </w:pPr>
          <w:r w:rsidRPr="007D0F00">
            <w:rPr>
              <w:rFonts w:ascii="Arial" w:hAnsi="Arial" w:cs="Arial"/>
              <w:sz w:val="24"/>
              <w:szCs w:val="24"/>
            </w:rPr>
            <w:t>Table of Contents</w:t>
          </w:r>
        </w:p>
        <w:p w:rsidR="005324BF" w:rsidRDefault="00195EE5">
          <w:pPr>
            <w:pStyle w:val="TOC1"/>
            <w:tabs>
              <w:tab w:val="right" w:leader="dot" w:pos="9350"/>
            </w:tabs>
            <w:rPr>
              <w:rFonts w:eastAsiaTheme="minorEastAsia"/>
              <w:noProof/>
            </w:rPr>
          </w:pPr>
          <w:r w:rsidRPr="007D0F00">
            <w:rPr>
              <w:rFonts w:ascii="Arial" w:hAnsi="Arial" w:cs="Arial"/>
              <w:sz w:val="24"/>
              <w:szCs w:val="24"/>
            </w:rPr>
            <w:fldChar w:fldCharType="begin"/>
          </w:r>
          <w:r w:rsidRPr="007D0F00">
            <w:rPr>
              <w:rFonts w:ascii="Arial" w:hAnsi="Arial" w:cs="Arial"/>
              <w:sz w:val="24"/>
              <w:szCs w:val="24"/>
            </w:rPr>
            <w:instrText xml:space="preserve"> TOC \o "1-3" \h \z \u </w:instrText>
          </w:r>
          <w:r w:rsidRPr="007D0F00">
            <w:rPr>
              <w:rFonts w:ascii="Arial" w:hAnsi="Arial" w:cs="Arial"/>
              <w:sz w:val="24"/>
              <w:szCs w:val="24"/>
            </w:rPr>
            <w:fldChar w:fldCharType="separate"/>
          </w:r>
          <w:hyperlink w:anchor="_Toc166600652" w:history="1">
            <w:r w:rsidR="005324BF" w:rsidRPr="001424D5">
              <w:rPr>
                <w:rStyle w:val="Hyperlink"/>
                <w:rFonts w:cs="Arial"/>
                <w:noProof/>
              </w:rPr>
              <w:t>Scenario:</w:t>
            </w:r>
            <w:r w:rsidR="005324BF">
              <w:rPr>
                <w:noProof/>
                <w:webHidden/>
              </w:rPr>
              <w:tab/>
            </w:r>
            <w:r w:rsidR="005324BF">
              <w:rPr>
                <w:noProof/>
                <w:webHidden/>
              </w:rPr>
              <w:fldChar w:fldCharType="begin"/>
            </w:r>
            <w:r w:rsidR="005324BF">
              <w:rPr>
                <w:noProof/>
                <w:webHidden/>
              </w:rPr>
              <w:instrText xml:space="preserve"> PAGEREF _Toc166600652 \h </w:instrText>
            </w:r>
            <w:r w:rsidR="005324BF">
              <w:rPr>
                <w:noProof/>
                <w:webHidden/>
              </w:rPr>
            </w:r>
            <w:r w:rsidR="005324BF">
              <w:rPr>
                <w:noProof/>
                <w:webHidden/>
              </w:rPr>
              <w:fldChar w:fldCharType="separate"/>
            </w:r>
            <w:r w:rsidR="005324BF">
              <w:rPr>
                <w:noProof/>
                <w:webHidden/>
              </w:rPr>
              <w:t>3</w:t>
            </w:r>
            <w:r w:rsidR="005324BF">
              <w:rPr>
                <w:noProof/>
                <w:webHidden/>
              </w:rPr>
              <w:fldChar w:fldCharType="end"/>
            </w:r>
          </w:hyperlink>
        </w:p>
        <w:p w:rsidR="005324BF" w:rsidRDefault="00254551">
          <w:pPr>
            <w:pStyle w:val="TOC1"/>
            <w:tabs>
              <w:tab w:val="right" w:leader="dot" w:pos="9350"/>
            </w:tabs>
            <w:rPr>
              <w:rFonts w:eastAsiaTheme="minorEastAsia"/>
              <w:noProof/>
            </w:rPr>
          </w:pPr>
          <w:hyperlink w:anchor="_Toc166600653" w:history="1">
            <w:r w:rsidR="005324BF" w:rsidRPr="001424D5">
              <w:rPr>
                <w:rStyle w:val="Hyperlink"/>
                <w:rFonts w:cs="Arial"/>
                <w:noProof/>
              </w:rPr>
              <w:t>Training Program:</w:t>
            </w:r>
            <w:r w:rsidR="005324BF">
              <w:rPr>
                <w:noProof/>
                <w:webHidden/>
              </w:rPr>
              <w:tab/>
            </w:r>
            <w:r w:rsidR="005324BF">
              <w:rPr>
                <w:noProof/>
                <w:webHidden/>
              </w:rPr>
              <w:fldChar w:fldCharType="begin"/>
            </w:r>
            <w:r w:rsidR="005324BF">
              <w:rPr>
                <w:noProof/>
                <w:webHidden/>
              </w:rPr>
              <w:instrText xml:space="preserve"> PAGEREF _Toc166600653 \h </w:instrText>
            </w:r>
            <w:r w:rsidR="005324BF">
              <w:rPr>
                <w:noProof/>
                <w:webHidden/>
              </w:rPr>
            </w:r>
            <w:r w:rsidR="005324BF">
              <w:rPr>
                <w:noProof/>
                <w:webHidden/>
              </w:rPr>
              <w:fldChar w:fldCharType="separate"/>
            </w:r>
            <w:r w:rsidR="005324BF">
              <w:rPr>
                <w:noProof/>
                <w:webHidden/>
              </w:rPr>
              <w:t>4</w:t>
            </w:r>
            <w:r w:rsidR="005324BF">
              <w:rPr>
                <w:noProof/>
                <w:webHidden/>
              </w:rPr>
              <w:fldChar w:fldCharType="end"/>
            </w:r>
          </w:hyperlink>
        </w:p>
        <w:p w:rsidR="005324BF" w:rsidRDefault="00254551">
          <w:pPr>
            <w:pStyle w:val="TOC2"/>
            <w:tabs>
              <w:tab w:val="right" w:leader="dot" w:pos="9350"/>
            </w:tabs>
            <w:rPr>
              <w:rFonts w:eastAsiaTheme="minorEastAsia"/>
              <w:noProof/>
            </w:rPr>
          </w:pPr>
          <w:hyperlink w:anchor="_Toc166600654" w:history="1">
            <w:r w:rsidR="005324BF" w:rsidRPr="001424D5">
              <w:rPr>
                <w:rStyle w:val="Hyperlink"/>
                <w:rFonts w:cs="Arial"/>
                <w:noProof/>
              </w:rPr>
              <w:t>Improved Language Proficiency:</w:t>
            </w:r>
            <w:r w:rsidR="005324BF">
              <w:rPr>
                <w:noProof/>
                <w:webHidden/>
              </w:rPr>
              <w:tab/>
            </w:r>
            <w:r w:rsidR="005324BF">
              <w:rPr>
                <w:noProof/>
                <w:webHidden/>
              </w:rPr>
              <w:fldChar w:fldCharType="begin"/>
            </w:r>
            <w:r w:rsidR="005324BF">
              <w:rPr>
                <w:noProof/>
                <w:webHidden/>
              </w:rPr>
              <w:instrText xml:space="preserve"> PAGEREF _Toc166600654 \h </w:instrText>
            </w:r>
            <w:r w:rsidR="005324BF">
              <w:rPr>
                <w:noProof/>
                <w:webHidden/>
              </w:rPr>
            </w:r>
            <w:r w:rsidR="005324BF">
              <w:rPr>
                <w:noProof/>
                <w:webHidden/>
              </w:rPr>
              <w:fldChar w:fldCharType="separate"/>
            </w:r>
            <w:r w:rsidR="005324BF">
              <w:rPr>
                <w:noProof/>
                <w:webHidden/>
              </w:rPr>
              <w:t>4</w:t>
            </w:r>
            <w:r w:rsidR="005324BF">
              <w:rPr>
                <w:noProof/>
                <w:webHidden/>
              </w:rPr>
              <w:fldChar w:fldCharType="end"/>
            </w:r>
          </w:hyperlink>
        </w:p>
        <w:p w:rsidR="005324BF" w:rsidRDefault="00254551">
          <w:pPr>
            <w:pStyle w:val="TOC2"/>
            <w:tabs>
              <w:tab w:val="right" w:leader="dot" w:pos="9350"/>
            </w:tabs>
            <w:rPr>
              <w:rFonts w:eastAsiaTheme="minorEastAsia"/>
              <w:noProof/>
            </w:rPr>
          </w:pPr>
          <w:hyperlink w:anchor="_Toc166600655" w:history="1">
            <w:r w:rsidR="005324BF" w:rsidRPr="001424D5">
              <w:rPr>
                <w:rStyle w:val="Hyperlink"/>
                <w:rFonts w:cs="Arial"/>
                <w:noProof/>
              </w:rPr>
              <w:t>Flexibility:</w:t>
            </w:r>
            <w:r w:rsidR="005324BF">
              <w:rPr>
                <w:noProof/>
                <w:webHidden/>
              </w:rPr>
              <w:tab/>
            </w:r>
            <w:r w:rsidR="005324BF">
              <w:rPr>
                <w:noProof/>
                <w:webHidden/>
              </w:rPr>
              <w:fldChar w:fldCharType="begin"/>
            </w:r>
            <w:r w:rsidR="005324BF">
              <w:rPr>
                <w:noProof/>
                <w:webHidden/>
              </w:rPr>
              <w:instrText xml:space="preserve"> PAGEREF _Toc166600655 \h </w:instrText>
            </w:r>
            <w:r w:rsidR="005324BF">
              <w:rPr>
                <w:noProof/>
                <w:webHidden/>
              </w:rPr>
            </w:r>
            <w:r w:rsidR="005324BF">
              <w:rPr>
                <w:noProof/>
                <w:webHidden/>
              </w:rPr>
              <w:fldChar w:fldCharType="separate"/>
            </w:r>
            <w:r w:rsidR="005324BF">
              <w:rPr>
                <w:noProof/>
                <w:webHidden/>
              </w:rPr>
              <w:t>4</w:t>
            </w:r>
            <w:r w:rsidR="005324BF">
              <w:rPr>
                <w:noProof/>
                <w:webHidden/>
              </w:rPr>
              <w:fldChar w:fldCharType="end"/>
            </w:r>
          </w:hyperlink>
        </w:p>
        <w:p w:rsidR="005324BF" w:rsidRDefault="00254551">
          <w:pPr>
            <w:pStyle w:val="TOC2"/>
            <w:tabs>
              <w:tab w:val="right" w:leader="dot" w:pos="9350"/>
            </w:tabs>
            <w:rPr>
              <w:rFonts w:eastAsiaTheme="minorEastAsia"/>
              <w:noProof/>
            </w:rPr>
          </w:pPr>
          <w:hyperlink w:anchor="_Toc166600656" w:history="1">
            <w:r w:rsidR="005324BF" w:rsidRPr="001424D5">
              <w:rPr>
                <w:rStyle w:val="Hyperlink"/>
                <w:rFonts w:cs="Arial"/>
                <w:noProof/>
              </w:rPr>
              <w:t>Cross-Cultural Communication Strategies:</w:t>
            </w:r>
            <w:r w:rsidR="005324BF">
              <w:rPr>
                <w:noProof/>
                <w:webHidden/>
              </w:rPr>
              <w:tab/>
            </w:r>
            <w:r w:rsidR="005324BF">
              <w:rPr>
                <w:noProof/>
                <w:webHidden/>
              </w:rPr>
              <w:fldChar w:fldCharType="begin"/>
            </w:r>
            <w:r w:rsidR="005324BF">
              <w:rPr>
                <w:noProof/>
                <w:webHidden/>
              </w:rPr>
              <w:instrText xml:space="preserve"> PAGEREF _Toc166600656 \h </w:instrText>
            </w:r>
            <w:r w:rsidR="005324BF">
              <w:rPr>
                <w:noProof/>
                <w:webHidden/>
              </w:rPr>
            </w:r>
            <w:r w:rsidR="005324BF">
              <w:rPr>
                <w:noProof/>
                <w:webHidden/>
              </w:rPr>
              <w:fldChar w:fldCharType="separate"/>
            </w:r>
            <w:r w:rsidR="005324BF">
              <w:rPr>
                <w:noProof/>
                <w:webHidden/>
              </w:rPr>
              <w:t>5</w:t>
            </w:r>
            <w:r w:rsidR="005324BF">
              <w:rPr>
                <w:noProof/>
                <w:webHidden/>
              </w:rPr>
              <w:fldChar w:fldCharType="end"/>
            </w:r>
          </w:hyperlink>
        </w:p>
        <w:p w:rsidR="005324BF" w:rsidRDefault="00254551">
          <w:pPr>
            <w:pStyle w:val="TOC2"/>
            <w:tabs>
              <w:tab w:val="right" w:leader="dot" w:pos="9350"/>
            </w:tabs>
            <w:rPr>
              <w:rFonts w:eastAsiaTheme="minorEastAsia"/>
              <w:noProof/>
            </w:rPr>
          </w:pPr>
          <w:hyperlink w:anchor="_Toc166600657" w:history="1">
            <w:r w:rsidR="005324BF" w:rsidRPr="001424D5">
              <w:rPr>
                <w:rStyle w:val="Hyperlink"/>
                <w:rFonts w:cs="Arial"/>
                <w:noProof/>
              </w:rPr>
              <w:t>Empathy and Cultural Competence:</w:t>
            </w:r>
            <w:r w:rsidR="005324BF">
              <w:rPr>
                <w:noProof/>
                <w:webHidden/>
              </w:rPr>
              <w:tab/>
            </w:r>
            <w:r w:rsidR="005324BF">
              <w:rPr>
                <w:noProof/>
                <w:webHidden/>
              </w:rPr>
              <w:fldChar w:fldCharType="begin"/>
            </w:r>
            <w:r w:rsidR="005324BF">
              <w:rPr>
                <w:noProof/>
                <w:webHidden/>
              </w:rPr>
              <w:instrText xml:space="preserve"> PAGEREF _Toc166600657 \h </w:instrText>
            </w:r>
            <w:r w:rsidR="005324BF">
              <w:rPr>
                <w:noProof/>
                <w:webHidden/>
              </w:rPr>
            </w:r>
            <w:r w:rsidR="005324BF">
              <w:rPr>
                <w:noProof/>
                <w:webHidden/>
              </w:rPr>
              <w:fldChar w:fldCharType="separate"/>
            </w:r>
            <w:r w:rsidR="005324BF">
              <w:rPr>
                <w:noProof/>
                <w:webHidden/>
              </w:rPr>
              <w:t>5</w:t>
            </w:r>
            <w:r w:rsidR="005324BF">
              <w:rPr>
                <w:noProof/>
                <w:webHidden/>
              </w:rPr>
              <w:fldChar w:fldCharType="end"/>
            </w:r>
          </w:hyperlink>
        </w:p>
        <w:p w:rsidR="005324BF" w:rsidRDefault="00254551">
          <w:pPr>
            <w:pStyle w:val="TOC1"/>
            <w:tabs>
              <w:tab w:val="right" w:leader="dot" w:pos="9350"/>
            </w:tabs>
            <w:rPr>
              <w:rFonts w:eastAsiaTheme="minorEastAsia"/>
              <w:noProof/>
            </w:rPr>
          </w:pPr>
          <w:hyperlink w:anchor="_Toc166600658" w:history="1">
            <w:r w:rsidR="005324BF" w:rsidRPr="001424D5">
              <w:rPr>
                <w:rStyle w:val="Hyperlink"/>
                <w:rFonts w:cs="Arial"/>
                <w:noProof/>
              </w:rPr>
              <w:t>Self-Reflection using Kolb’s learning cycle:</w:t>
            </w:r>
            <w:r w:rsidR="005324BF">
              <w:rPr>
                <w:noProof/>
                <w:webHidden/>
              </w:rPr>
              <w:tab/>
            </w:r>
            <w:r w:rsidR="005324BF">
              <w:rPr>
                <w:noProof/>
                <w:webHidden/>
              </w:rPr>
              <w:fldChar w:fldCharType="begin"/>
            </w:r>
            <w:r w:rsidR="005324BF">
              <w:rPr>
                <w:noProof/>
                <w:webHidden/>
              </w:rPr>
              <w:instrText xml:space="preserve"> PAGEREF _Toc166600658 \h </w:instrText>
            </w:r>
            <w:r w:rsidR="005324BF">
              <w:rPr>
                <w:noProof/>
                <w:webHidden/>
              </w:rPr>
            </w:r>
            <w:r w:rsidR="005324BF">
              <w:rPr>
                <w:noProof/>
                <w:webHidden/>
              </w:rPr>
              <w:fldChar w:fldCharType="separate"/>
            </w:r>
            <w:r w:rsidR="005324BF">
              <w:rPr>
                <w:noProof/>
                <w:webHidden/>
              </w:rPr>
              <w:t>5</w:t>
            </w:r>
            <w:r w:rsidR="005324BF">
              <w:rPr>
                <w:noProof/>
                <w:webHidden/>
              </w:rPr>
              <w:fldChar w:fldCharType="end"/>
            </w:r>
          </w:hyperlink>
        </w:p>
        <w:p w:rsidR="005324BF" w:rsidRDefault="00254551">
          <w:pPr>
            <w:pStyle w:val="TOC2"/>
            <w:tabs>
              <w:tab w:val="right" w:leader="dot" w:pos="9350"/>
            </w:tabs>
            <w:rPr>
              <w:rFonts w:eastAsiaTheme="minorEastAsia"/>
              <w:noProof/>
            </w:rPr>
          </w:pPr>
          <w:hyperlink w:anchor="_Toc166600659" w:history="1">
            <w:r w:rsidR="005324BF" w:rsidRPr="001424D5">
              <w:rPr>
                <w:rStyle w:val="Hyperlink"/>
                <w:rFonts w:cs="Arial"/>
                <w:noProof/>
              </w:rPr>
              <w:t>Concrete Experience:</w:t>
            </w:r>
            <w:r w:rsidR="005324BF">
              <w:rPr>
                <w:noProof/>
                <w:webHidden/>
              </w:rPr>
              <w:tab/>
            </w:r>
            <w:r w:rsidR="005324BF">
              <w:rPr>
                <w:noProof/>
                <w:webHidden/>
              </w:rPr>
              <w:fldChar w:fldCharType="begin"/>
            </w:r>
            <w:r w:rsidR="005324BF">
              <w:rPr>
                <w:noProof/>
                <w:webHidden/>
              </w:rPr>
              <w:instrText xml:space="preserve"> PAGEREF _Toc166600659 \h </w:instrText>
            </w:r>
            <w:r w:rsidR="005324BF">
              <w:rPr>
                <w:noProof/>
                <w:webHidden/>
              </w:rPr>
            </w:r>
            <w:r w:rsidR="005324BF">
              <w:rPr>
                <w:noProof/>
                <w:webHidden/>
              </w:rPr>
              <w:fldChar w:fldCharType="separate"/>
            </w:r>
            <w:r w:rsidR="005324BF">
              <w:rPr>
                <w:noProof/>
                <w:webHidden/>
              </w:rPr>
              <w:t>5</w:t>
            </w:r>
            <w:r w:rsidR="005324BF">
              <w:rPr>
                <w:noProof/>
                <w:webHidden/>
              </w:rPr>
              <w:fldChar w:fldCharType="end"/>
            </w:r>
          </w:hyperlink>
        </w:p>
        <w:p w:rsidR="005324BF" w:rsidRDefault="00254551">
          <w:pPr>
            <w:pStyle w:val="TOC2"/>
            <w:tabs>
              <w:tab w:val="right" w:leader="dot" w:pos="9350"/>
            </w:tabs>
            <w:rPr>
              <w:rFonts w:eastAsiaTheme="minorEastAsia"/>
              <w:noProof/>
            </w:rPr>
          </w:pPr>
          <w:hyperlink w:anchor="_Toc166600660" w:history="1">
            <w:r w:rsidR="005324BF" w:rsidRPr="001424D5">
              <w:rPr>
                <w:rStyle w:val="Hyperlink"/>
                <w:rFonts w:cs="Arial"/>
                <w:noProof/>
              </w:rPr>
              <w:t>Reflective Observation:</w:t>
            </w:r>
            <w:r w:rsidR="005324BF">
              <w:rPr>
                <w:noProof/>
                <w:webHidden/>
              </w:rPr>
              <w:tab/>
            </w:r>
            <w:r w:rsidR="005324BF">
              <w:rPr>
                <w:noProof/>
                <w:webHidden/>
              </w:rPr>
              <w:fldChar w:fldCharType="begin"/>
            </w:r>
            <w:r w:rsidR="005324BF">
              <w:rPr>
                <w:noProof/>
                <w:webHidden/>
              </w:rPr>
              <w:instrText xml:space="preserve"> PAGEREF _Toc166600660 \h </w:instrText>
            </w:r>
            <w:r w:rsidR="005324BF">
              <w:rPr>
                <w:noProof/>
                <w:webHidden/>
              </w:rPr>
            </w:r>
            <w:r w:rsidR="005324BF">
              <w:rPr>
                <w:noProof/>
                <w:webHidden/>
              </w:rPr>
              <w:fldChar w:fldCharType="separate"/>
            </w:r>
            <w:r w:rsidR="005324BF">
              <w:rPr>
                <w:noProof/>
                <w:webHidden/>
              </w:rPr>
              <w:t>6</w:t>
            </w:r>
            <w:r w:rsidR="005324BF">
              <w:rPr>
                <w:noProof/>
                <w:webHidden/>
              </w:rPr>
              <w:fldChar w:fldCharType="end"/>
            </w:r>
          </w:hyperlink>
        </w:p>
        <w:p w:rsidR="005324BF" w:rsidRDefault="00254551">
          <w:pPr>
            <w:pStyle w:val="TOC2"/>
            <w:tabs>
              <w:tab w:val="right" w:leader="dot" w:pos="9350"/>
            </w:tabs>
            <w:rPr>
              <w:rFonts w:eastAsiaTheme="minorEastAsia"/>
              <w:noProof/>
            </w:rPr>
          </w:pPr>
          <w:hyperlink w:anchor="_Toc166600661" w:history="1">
            <w:r w:rsidR="005324BF" w:rsidRPr="001424D5">
              <w:rPr>
                <w:rStyle w:val="Hyperlink"/>
                <w:rFonts w:cs="Arial"/>
                <w:noProof/>
              </w:rPr>
              <w:t>Abstract Conceptualisation:</w:t>
            </w:r>
            <w:r w:rsidR="005324BF">
              <w:rPr>
                <w:noProof/>
                <w:webHidden/>
              </w:rPr>
              <w:tab/>
            </w:r>
            <w:r w:rsidR="005324BF">
              <w:rPr>
                <w:noProof/>
                <w:webHidden/>
              </w:rPr>
              <w:fldChar w:fldCharType="begin"/>
            </w:r>
            <w:r w:rsidR="005324BF">
              <w:rPr>
                <w:noProof/>
                <w:webHidden/>
              </w:rPr>
              <w:instrText xml:space="preserve"> PAGEREF _Toc166600661 \h </w:instrText>
            </w:r>
            <w:r w:rsidR="005324BF">
              <w:rPr>
                <w:noProof/>
                <w:webHidden/>
              </w:rPr>
            </w:r>
            <w:r w:rsidR="005324BF">
              <w:rPr>
                <w:noProof/>
                <w:webHidden/>
              </w:rPr>
              <w:fldChar w:fldCharType="separate"/>
            </w:r>
            <w:r w:rsidR="005324BF">
              <w:rPr>
                <w:noProof/>
                <w:webHidden/>
              </w:rPr>
              <w:t>6</w:t>
            </w:r>
            <w:r w:rsidR="005324BF">
              <w:rPr>
                <w:noProof/>
                <w:webHidden/>
              </w:rPr>
              <w:fldChar w:fldCharType="end"/>
            </w:r>
          </w:hyperlink>
        </w:p>
        <w:p w:rsidR="005324BF" w:rsidRDefault="00254551">
          <w:pPr>
            <w:pStyle w:val="TOC2"/>
            <w:tabs>
              <w:tab w:val="right" w:leader="dot" w:pos="9350"/>
            </w:tabs>
            <w:rPr>
              <w:rFonts w:eastAsiaTheme="minorEastAsia"/>
              <w:noProof/>
            </w:rPr>
          </w:pPr>
          <w:hyperlink w:anchor="_Toc166600662" w:history="1">
            <w:r w:rsidR="005324BF" w:rsidRPr="001424D5">
              <w:rPr>
                <w:rStyle w:val="Hyperlink"/>
                <w:rFonts w:cs="Arial"/>
                <w:noProof/>
              </w:rPr>
              <w:t>Active Experimentation:</w:t>
            </w:r>
            <w:r w:rsidR="005324BF">
              <w:rPr>
                <w:noProof/>
                <w:webHidden/>
              </w:rPr>
              <w:tab/>
            </w:r>
            <w:r w:rsidR="005324BF">
              <w:rPr>
                <w:noProof/>
                <w:webHidden/>
              </w:rPr>
              <w:fldChar w:fldCharType="begin"/>
            </w:r>
            <w:r w:rsidR="005324BF">
              <w:rPr>
                <w:noProof/>
                <w:webHidden/>
              </w:rPr>
              <w:instrText xml:space="preserve"> PAGEREF _Toc166600662 \h </w:instrText>
            </w:r>
            <w:r w:rsidR="005324BF">
              <w:rPr>
                <w:noProof/>
                <w:webHidden/>
              </w:rPr>
            </w:r>
            <w:r w:rsidR="005324BF">
              <w:rPr>
                <w:noProof/>
                <w:webHidden/>
              </w:rPr>
              <w:fldChar w:fldCharType="separate"/>
            </w:r>
            <w:r w:rsidR="005324BF">
              <w:rPr>
                <w:noProof/>
                <w:webHidden/>
              </w:rPr>
              <w:t>6</w:t>
            </w:r>
            <w:r w:rsidR="005324BF">
              <w:rPr>
                <w:noProof/>
                <w:webHidden/>
              </w:rPr>
              <w:fldChar w:fldCharType="end"/>
            </w:r>
          </w:hyperlink>
        </w:p>
        <w:p w:rsidR="005324BF" w:rsidRDefault="00254551">
          <w:pPr>
            <w:pStyle w:val="TOC2"/>
            <w:tabs>
              <w:tab w:val="right" w:leader="dot" w:pos="9350"/>
            </w:tabs>
            <w:rPr>
              <w:rFonts w:eastAsiaTheme="minorEastAsia"/>
              <w:noProof/>
            </w:rPr>
          </w:pPr>
          <w:hyperlink w:anchor="_Toc166600663" w:history="1">
            <w:r w:rsidR="005324BF" w:rsidRPr="001424D5">
              <w:rPr>
                <w:rStyle w:val="Hyperlink"/>
                <w:rFonts w:cs="Arial"/>
                <w:noProof/>
              </w:rPr>
              <w:t>Conclusion:</w:t>
            </w:r>
            <w:r w:rsidR="005324BF">
              <w:rPr>
                <w:noProof/>
                <w:webHidden/>
              </w:rPr>
              <w:tab/>
            </w:r>
            <w:r w:rsidR="005324BF">
              <w:rPr>
                <w:noProof/>
                <w:webHidden/>
              </w:rPr>
              <w:fldChar w:fldCharType="begin"/>
            </w:r>
            <w:r w:rsidR="005324BF">
              <w:rPr>
                <w:noProof/>
                <w:webHidden/>
              </w:rPr>
              <w:instrText xml:space="preserve"> PAGEREF _Toc166600663 \h </w:instrText>
            </w:r>
            <w:r w:rsidR="005324BF">
              <w:rPr>
                <w:noProof/>
                <w:webHidden/>
              </w:rPr>
            </w:r>
            <w:r w:rsidR="005324BF">
              <w:rPr>
                <w:noProof/>
                <w:webHidden/>
              </w:rPr>
              <w:fldChar w:fldCharType="separate"/>
            </w:r>
            <w:r w:rsidR="005324BF">
              <w:rPr>
                <w:noProof/>
                <w:webHidden/>
              </w:rPr>
              <w:t>7</w:t>
            </w:r>
            <w:r w:rsidR="005324BF">
              <w:rPr>
                <w:noProof/>
                <w:webHidden/>
              </w:rPr>
              <w:fldChar w:fldCharType="end"/>
            </w:r>
          </w:hyperlink>
        </w:p>
        <w:p w:rsidR="005324BF" w:rsidRDefault="00254551">
          <w:pPr>
            <w:pStyle w:val="TOC1"/>
            <w:tabs>
              <w:tab w:val="right" w:leader="dot" w:pos="9350"/>
            </w:tabs>
            <w:rPr>
              <w:rFonts w:eastAsiaTheme="minorEastAsia"/>
              <w:noProof/>
            </w:rPr>
          </w:pPr>
          <w:hyperlink w:anchor="_Toc166600664" w:history="1">
            <w:r w:rsidR="005324BF" w:rsidRPr="001424D5">
              <w:rPr>
                <w:rStyle w:val="Hyperlink"/>
                <w:noProof/>
              </w:rPr>
              <w:t>Presentation Notes:</w:t>
            </w:r>
            <w:r w:rsidR="005324BF">
              <w:rPr>
                <w:noProof/>
                <w:webHidden/>
              </w:rPr>
              <w:tab/>
            </w:r>
            <w:r w:rsidR="005324BF">
              <w:rPr>
                <w:noProof/>
                <w:webHidden/>
              </w:rPr>
              <w:fldChar w:fldCharType="begin"/>
            </w:r>
            <w:r w:rsidR="005324BF">
              <w:rPr>
                <w:noProof/>
                <w:webHidden/>
              </w:rPr>
              <w:instrText xml:space="preserve"> PAGEREF _Toc166600664 \h </w:instrText>
            </w:r>
            <w:r w:rsidR="005324BF">
              <w:rPr>
                <w:noProof/>
                <w:webHidden/>
              </w:rPr>
            </w:r>
            <w:r w:rsidR="005324BF">
              <w:rPr>
                <w:noProof/>
                <w:webHidden/>
              </w:rPr>
              <w:fldChar w:fldCharType="separate"/>
            </w:r>
            <w:r w:rsidR="005324BF">
              <w:rPr>
                <w:noProof/>
                <w:webHidden/>
              </w:rPr>
              <w:t>7</w:t>
            </w:r>
            <w:r w:rsidR="005324BF">
              <w:rPr>
                <w:noProof/>
                <w:webHidden/>
              </w:rPr>
              <w:fldChar w:fldCharType="end"/>
            </w:r>
          </w:hyperlink>
        </w:p>
        <w:p w:rsidR="005324BF" w:rsidRDefault="00254551">
          <w:pPr>
            <w:pStyle w:val="TOC1"/>
            <w:tabs>
              <w:tab w:val="right" w:leader="dot" w:pos="9350"/>
            </w:tabs>
            <w:rPr>
              <w:rFonts w:eastAsiaTheme="minorEastAsia"/>
              <w:noProof/>
            </w:rPr>
          </w:pPr>
          <w:hyperlink w:anchor="_Toc166600665" w:history="1">
            <w:r w:rsidR="005324BF" w:rsidRPr="001424D5">
              <w:rPr>
                <w:rStyle w:val="Hyperlink"/>
                <w:noProof/>
              </w:rPr>
              <w:t>References</w:t>
            </w:r>
            <w:r w:rsidR="005324BF">
              <w:rPr>
                <w:noProof/>
                <w:webHidden/>
              </w:rPr>
              <w:tab/>
            </w:r>
            <w:r w:rsidR="005324BF">
              <w:rPr>
                <w:noProof/>
                <w:webHidden/>
              </w:rPr>
              <w:fldChar w:fldCharType="begin"/>
            </w:r>
            <w:r w:rsidR="005324BF">
              <w:rPr>
                <w:noProof/>
                <w:webHidden/>
              </w:rPr>
              <w:instrText xml:space="preserve"> PAGEREF _Toc166600665 \h </w:instrText>
            </w:r>
            <w:r w:rsidR="005324BF">
              <w:rPr>
                <w:noProof/>
                <w:webHidden/>
              </w:rPr>
            </w:r>
            <w:r w:rsidR="005324BF">
              <w:rPr>
                <w:noProof/>
                <w:webHidden/>
              </w:rPr>
              <w:fldChar w:fldCharType="separate"/>
            </w:r>
            <w:r w:rsidR="005324BF">
              <w:rPr>
                <w:noProof/>
                <w:webHidden/>
              </w:rPr>
              <w:t>13</w:t>
            </w:r>
            <w:r w:rsidR="005324BF">
              <w:rPr>
                <w:noProof/>
                <w:webHidden/>
              </w:rPr>
              <w:fldChar w:fldCharType="end"/>
            </w:r>
          </w:hyperlink>
        </w:p>
        <w:p w:rsidR="00195EE5" w:rsidRPr="007D0F00" w:rsidRDefault="00195EE5" w:rsidP="007D0F00">
          <w:pPr>
            <w:spacing w:line="360" w:lineRule="auto"/>
            <w:jc w:val="both"/>
            <w:rPr>
              <w:rFonts w:ascii="Arial" w:hAnsi="Arial" w:cs="Arial"/>
              <w:sz w:val="24"/>
              <w:szCs w:val="24"/>
            </w:rPr>
          </w:pPr>
          <w:r w:rsidRPr="007D0F00">
            <w:rPr>
              <w:rFonts w:ascii="Arial" w:hAnsi="Arial" w:cs="Arial"/>
              <w:b/>
              <w:bCs/>
              <w:noProof/>
              <w:sz w:val="24"/>
              <w:szCs w:val="24"/>
            </w:rPr>
            <w:fldChar w:fldCharType="end"/>
          </w:r>
        </w:p>
      </w:sdtContent>
    </w:sdt>
    <w:p w:rsidR="00195EE5" w:rsidRPr="007D0F00" w:rsidRDefault="00195EE5" w:rsidP="007D0F00">
      <w:pPr>
        <w:pStyle w:val="Heading1"/>
        <w:spacing w:line="360" w:lineRule="auto"/>
        <w:jc w:val="both"/>
        <w:rPr>
          <w:rFonts w:cs="Arial"/>
          <w:szCs w:val="24"/>
        </w:rPr>
      </w:pPr>
    </w:p>
    <w:p w:rsidR="00195EE5" w:rsidRPr="007D0F00" w:rsidRDefault="00195EE5" w:rsidP="007D0F00">
      <w:pPr>
        <w:spacing w:line="360" w:lineRule="auto"/>
        <w:jc w:val="both"/>
        <w:rPr>
          <w:rFonts w:ascii="Arial" w:eastAsia="Times New Roman" w:hAnsi="Arial" w:cs="Arial"/>
          <w:color w:val="2F5496" w:themeColor="accent1" w:themeShade="BF"/>
          <w:kern w:val="3"/>
          <w:sz w:val="24"/>
          <w:szCs w:val="24"/>
          <w:lang w:val="en-GB"/>
        </w:rPr>
      </w:pPr>
      <w:r w:rsidRPr="007D0F00">
        <w:rPr>
          <w:rFonts w:ascii="Arial" w:hAnsi="Arial" w:cs="Arial"/>
          <w:sz w:val="24"/>
          <w:szCs w:val="24"/>
        </w:rPr>
        <w:br w:type="page"/>
      </w:r>
    </w:p>
    <w:p w:rsidR="00ED3794" w:rsidRPr="007D0F00" w:rsidRDefault="00A82CB3" w:rsidP="007D0F00">
      <w:pPr>
        <w:pStyle w:val="Heading1"/>
        <w:spacing w:line="360" w:lineRule="auto"/>
        <w:jc w:val="both"/>
        <w:rPr>
          <w:rFonts w:cs="Arial"/>
          <w:szCs w:val="24"/>
        </w:rPr>
      </w:pPr>
      <w:bookmarkStart w:id="0" w:name="_Toc166600652"/>
      <w:r w:rsidRPr="007D0F00">
        <w:rPr>
          <w:rFonts w:cs="Arial"/>
          <w:szCs w:val="24"/>
        </w:rPr>
        <w:lastRenderedPageBreak/>
        <w:t>Scenario</w:t>
      </w:r>
      <w:r w:rsidR="009215D7" w:rsidRPr="007D0F00">
        <w:rPr>
          <w:rFonts w:cs="Arial"/>
          <w:szCs w:val="24"/>
        </w:rPr>
        <w:t>:</w:t>
      </w:r>
      <w:bookmarkEnd w:id="0"/>
    </w:p>
    <w:p w:rsidR="00660D3A" w:rsidRPr="007D0F00" w:rsidRDefault="00AC4498" w:rsidP="007D0F00">
      <w:pPr>
        <w:spacing w:line="360" w:lineRule="auto"/>
        <w:jc w:val="both"/>
        <w:rPr>
          <w:rFonts w:ascii="Arial" w:hAnsi="Arial" w:cs="Arial"/>
          <w:sz w:val="24"/>
          <w:szCs w:val="24"/>
        </w:rPr>
      </w:pPr>
      <w:r w:rsidRPr="007D0F00">
        <w:rPr>
          <w:rFonts w:ascii="Arial" w:hAnsi="Arial" w:cs="Arial"/>
          <w:sz w:val="24"/>
          <w:szCs w:val="24"/>
        </w:rPr>
        <w:t xml:space="preserve">A late evening dinner at </w:t>
      </w:r>
      <w:proofErr w:type="spellStart"/>
      <w:r w:rsidR="00566BF9" w:rsidRPr="007D0F00">
        <w:rPr>
          <w:rFonts w:ascii="Arial" w:hAnsi="Arial" w:cs="Arial"/>
          <w:sz w:val="24"/>
          <w:szCs w:val="24"/>
        </w:rPr>
        <w:t>Linthwaite</w:t>
      </w:r>
      <w:proofErr w:type="spellEnd"/>
      <w:r w:rsidR="00566BF9" w:rsidRPr="007D0F00">
        <w:rPr>
          <w:rFonts w:ascii="Arial" w:hAnsi="Arial" w:cs="Arial"/>
          <w:sz w:val="24"/>
          <w:szCs w:val="24"/>
        </w:rPr>
        <w:t xml:space="preserve"> House Hotel </w:t>
      </w:r>
      <w:r w:rsidRPr="007D0F00">
        <w:rPr>
          <w:rFonts w:ascii="Arial" w:hAnsi="Arial" w:cs="Arial"/>
          <w:sz w:val="24"/>
          <w:szCs w:val="24"/>
        </w:rPr>
        <w:t>restaurant was whe</w:t>
      </w:r>
      <w:r w:rsidR="00660D3A" w:rsidRPr="007D0F00">
        <w:rPr>
          <w:rFonts w:ascii="Arial" w:hAnsi="Arial" w:cs="Arial"/>
          <w:sz w:val="24"/>
          <w:szCs w:val="24"/>
        </w:rPr>
        <w:t>re I</w:t>
      </w:r>
      <w:r w:rsidRPr="007D0F00">
        <w:rPr>
          <w:rFonts w:ascii="Arial" w:hAnsi="Arial" w:cs="Arial"/>
          <w:sz w:val="24"/>
          <w:szCs w:val="24"/>
        </w:rPr>
        <w:t xml:space="preserve"> found </w:t>
      </w:r>
      <w:r w:rsidR="00660D3A" w:rsidRPr="007D0F00">
        <w:rPr>
          <w:rFonts w:ascii="Arial" w:hAnsi="Arial" w:cs="Arial"/>
          <w:sz w:val="24"/>
          <w:szCs w:val="24"/>
        </w:rPr>
        <w:t>a</w:t>
      </w:r>
      <w:r w:rsidRPr="007D0F00">
        <w:rPr>
          <w:rFonts w:ascii="Arial" w:hAnsi="Arial" w:cs="Arial"/>
          <w:sz w:val="24"/>
          <w:szCs w:val="24"/>
        </w:rPr>
        <w:t xml:space="preserve"> misconception about </w:t>
      </w:r>
      <w:r w:rsidR="00E9413B" w:rsidRPr="007D0F00">
        <w:rPr>
          <w:rFonts w:ascii="Arial" w:hAnsi="Arial" w:cs="Arial"/>
          <w:sz w:val="24"/>
          <w:szCs w:val="24"/>
        </w:rPr>
        <w:t xml:space="preserve">the </w:t>
      </w:r>
      <w:r w:rsidRPr="007D0F00">
        <w:rPr>
          <w:rFonts w:ascii="Arial" w:hAnsi="Arial" w:cs="Arial"/>
          <w:sz w:val="24"/>
          <w:szCs w:val="24"/>
        </w:rPr>
        <w:t xml:space="preserve">culture that originated in one of the most highly-rated </w:t>
      </w:r>
      <w:r w:rsidR="00A82CB3" w:rsidRPr="007D0F00">
        <w:rPr>
          <w:rFonts w:ascii="Arial" w:hAnsi="Arial" w:cs="Arial"/>
          <w:sz w:val="24"/>
          <w:szCs w:val="24"/>
        </w:rPr>
        <w:t>guests</w:t>
      </w:r>
      <w:r w:rsidRPr="007D0F00">
        <w:rPr>
          <w:rFonts w:ascii="Arial" w:hAnsi="Arial" w:cs="Arial"/>
          <w:sz w:val="24"/>
          <w:szCs w:val="24"/>
        </w:rPr>
        <w:t>. The night was going very well, with the gentle light of the candle creating a refined atmosphere among the diners who were enjoying a refined dinner. Completely unexpected, the setting became so calm</w:t>
      </w:r>
      <w:r w:rsidR="00A82CB3" w:rsidRPr="007D0F00">
        <w:rPr>
          <w:rFonts w:ascii="Arial" w:hAnsi="Arial" w:cs="Arial"/>
          <w:sz w:val="24"/>
          <w:szCs w:val="24"/>
        </w:rPr>
        <w:t>,</w:t>
      </w:r>
      <w:r w:rsidRPr="007D0F00">
        <w:rPr>
          <w:rFonts w:ascii="Arial" w:hAnsi="Arial" w:cs="Arial"/>
          <w:sz w:val="24"/>
          <w:szCs w:val="24"/>
        </w:rPr>
        <w:t xml:space="preserve"> and the next thing I </w:t>
      </w:r>
      <w:r w:rsidR="00A82CB3" w:rsidRPr="007D0F00">
        <w:rPr>
          <w:rFonts w:ascii="Arial" w:hAnsi="Arial" w:cs="Arial"/>
          <w:sz w:val="24"/>
          <w:szCs w:val="24"/>
        </w:rPr>
        <w:t>knew</w:t>
      </w:r>
      <w:r w:rsidR="00AC1FBC" w:rsidRPr="007D0F00">
        <w:rPr>
          <w:rFonts w:ascii="Arial" w:hAnsi="Arial" w:cs="Arial"/>
          <w:sz w:val="24"/>
          <w:szCs w:val="24"/>
        </w:rPr>
        <w:t xml:space="preserve"> as an assistant manager</w:t>
      </w:r>
      <w:r w:rsidRPr="007D0F00">
        <w:rPr>
          <w:rFonts w:ascii="Arial" w:hAnsi="Arial" w:cs="Arial"/>
          <w:sz w:val="24"/>
          <w:szCs w:val="24"/>
        </w:rPr>
        <w:t xml:space="preserve">, a guest from an unknown country whose language I am not also fluent </w:t>
      </w:r>
      <w:r w:rsidR="00A82CB3" w:rsidRPr="007D0F00">
        <w:rPr>
          <w:rFonts w:ascii="Arial" w:hAnsi="Arial" w:cs="Arial"/>
          <w:sz w:val="24"/>
          <w:szCs w:val="24"/>
        </w:rPr>
        <w:t>in approached</w:t>
      </w:r>
      <w:r w:rsidRPr="007D0F00">
        <w:rPr>
          <w:rFonts w:ascii="Arial" w:hAnsi="Arial" w:cs="Arial"/>
          <w:sz w:val="24"/>
          <w:szCs w:val="24"/>
        </w:rPr>
        <w:t xml:space="preserve"> me for a favor to run an errand.</w:t>
      </w:r>
      <w:r w:rsidR="00660D3A" w:rsidRPr="007D0F00">
        <w:rPr>
          <w:rFonts w:ascii="Arial" w:hAnsi="Arial" w:cs="Arial"/>
          <w:sz w:val="24"/>
          <w:szCs w:val="24"/>
        </w:rPr>
        <w:t xml:space="preserve"> </w:t>
      </w:r>
      <w:r w:rsidRPr="007D0F00">
        <w:rPr>
          <w:rFonts w:ascii="Arial" w:hAnsi="Arial" w:cs="Arial"/>
          <w:sz w:val="24"/>
          <w:szCs w:val="24"/>
        </w:rPr>
        <w:t xml:space="preserve">The guest was a very respectable gentleman who gave me </w:t>
      </w:r>
      <w:r w:rsidR="00A82CB3" w:rsidRPr="007D0F00">
        <w:rPr>
          <w:rFonts w:ascii="Arial" w:hAnsi="Arial" w:cs="Arial"/>
          <w:sz w:val="24"/>
          <w:szCs w:val="24"/>
        </w:rPr>
        <w:t>the</w:t>
      </w:r>
      <w:r w:rsidRPr="007D0F00">
        <w:rPr>
          <w:rFonts w:ascii="Arial" w:hAnsi="Arial" w:cs="Arial"/>
          <w:sz w:val="24"/>
          <w:szCs w:val="24"/>
        </w:rPr>
        <w:t xml:space="preserve"> impression of a very sophisticated person. He spoke with a heavy accent with which detailed comprehension was an easy thing. He was all arm-waving toward the menu and he was trying so hard to let </w:t>
      </w:r>
      <w:r w:rsidR="00566BF9" w:rsidRPr="007D0F00">
        <w:rPr>
          <w:rFonts w:ascii="Arial" w:hAnsi="Arial" w:cs="Arial"/>
          <w:sz w:val="24"/>
          <w:szCs w:val="24"/>
        </w:rPr>
        <w:t>the waiter</w:t>
      </w:r>
      <w:r w:rsidRPr="007D0F00">
        <w:rPr>
          <w:rFonts w:ascii="Arial" w:hAnsi="Arial" w:cs="Arial"/>
          <w:sz w:val="24"/>
          <w:szCs w:val="24"/>
        </w:rPr>
        <w:t xml:space="preserve"> know that he wanted a dish to be cooked the way he wanted it to be. His words and voice tone suggested that the Spicy Garden Cantina meal did not </w:t>
      </w:r>
      <w:r w:rsidR="00A82CB3" w:rsidRPr="007D0F00">
        <w:rPr>
          <w:rFonts w:ascii="Arial" w:hAnsi="Arial" w:cs="Arial"/>
          <w:sz w:val="24"/>
          <w:szCs w:val="24"/>
        </w:rPr>
        <w:t>satisfy</w:t>
      </w:r>
      <w:r w:rsidRPr="007D0F00">
        <w:rPr>
          <w:rFonts w:ascii="Arial" w:hAnsi="Arial" w:cs="Arial"/>
          <w:sz w:val="24"/>
          <w:szCs w:val="24"/>
        </w:rPr>
        <w:t xml:space="preserve"> his palate. He demanded an adjustment.</w:t>
      </w:r>
      <w:r w:rsidR="00566BF9" w:rsidRPr="007D0F00">
        <w:rPr>
          <w:rFonts w:ascii="Arial" w:hAnsi="Arial" w:cs="Arial"/>
          <w:sz w:val="24"/>
          <w:szCs w:val="24"/>
        </w:rPr>
        <w:t xml:space="preserve"> The waiter called me to talk to </w:t>
      </w:r>
      <w:r w:rsidR="0099356E" w:rsidRPr="007D0F00">
        <w:rPr>
          <w:rFonts w:ascii="Arial" w:hAnsi="Arial" w:cs="Arial"/>
          <w:sz w:val="24"/>
          <w:szCs w:val="24"/>
        </w:rPr>
        <w:t>th</w:t>
      </w:r>
      <w:r w:rsidR="00566BF9" w:rsidRPr="007D0F00">
        <w:rPr>
          <w:rFonts w:ascii="Arial" w:hAnsi="Arial" w:cs="Arial"/>
          <w:sz w:val="24"/>
          <w:szCs w:val="24"/>
        </w:rPr>
        <w:t>e</w:t>
      </w:r>
      <w:r w:rsidR="0099356E" w:rsidRPr="007D0F00">
        <w:rPr>
          <w:rFonts w:ascii="Arial" w:hAnsi="Arial" w:cs="Arial"/>
          <w:sz w:val="24"/>
          <w:szCs w:val="24"/>
        </w:rPr>
        <w:t xml:space="preserve"> guest</w:t>
      </w:r>
      <w:sdt>
        <w:sdtPr>
          <w:rPr>
            <w:rFonts w:ascii="Arial" w:hAnsi="Arial" w:cs="Arial"/>
            <w:sz w:val="24"/>
            <w:szCs w:val="24"/>
          </w:rPr>
          <w:id w:val="-1916845008"/>
          <w:citation/>
        </w:sdtPr>
        <w:sdtEndPr/>
        <w:sdtContent>
          <w:r w:rsidR="0099356E" w:rsidRPr="007D0F00">
            <w:rPr>
              <w:rFonts w:ascii="Arial" w:hAnsi="Arial" w:cs="Arial"/>
              <w:sz w:val="24"/>
              <w:szCs w:val="24"/>
            </w:rPr>
            <w:fldChar w:fldCharType="begin"/>
          </w:r>
          <w:r w:rsidR="0099356E" w:rsidRPr="007D0F00">
            <w:rPr>
              <w:rFonts w:ascii="Arial" w:hAnsi="Arial" w:cs="Arial"/>
              <w:sz w:val="24"/>
              <w:szCs w:val="24"/>
            </w:rPr>
            <w:instrText xml:space="preserve"> CITATION DrS12 \l 1033 </w:instrText>
          </w:r>
          <w:r w:rsidR="0099356E" w:rsidRPr="007D0F00">
            <w:rPr>
              <w:rFonts w:ascii="Arial" w:hAnsi="Arial" w:cs="Arial"/>
              <w:sz w:val="24"/>
              <w:szCs w:val="24"/>
            </w:rPr>
            <w:fldChar w:fldCharType="separate"/>
          </w:r>
          <w:r w:rsidR="0099356E" w:rsidRPr="007D0F00">
            <w:rPr>
              <w:rFonts w:ascii="Arial" w:hAnsi="Arial" w:cs="Arial"/>
              <w:noProof/>
              <w:sz w:val="24"/>
              <w:szCs w:val="24"/>
            </w:rPr>
            <w:t xml:space="preserve"> (Dr. Shikha Khera &amp; Ms. Karishma, 2012)</w:t>
          </w:r>
          <w:r w:rsidR="0099356E" w:rsidRPr="007D0F00">
            <w:rPr>
              <w:rFonts w:ascii="Arial" w:hAnsi="Arial" w:cs="Arial"/>
              <w:sz w:val="24"/>
              <w:szCs w:val="24"/>
            </w:rPr>
            <w:fldChar w:fldCharType="end"/>
          </w:r>
        </w:sdtContent>
      </w:sdt>
      <w:r w:rsidR="0099356E" w:rsidRPr="007D0F00">
        <w:rPr>
          <w:rFonts w:ascii="Arial" w:hAnsi="Arial" w:cs="Arial"/>
          <w:sz w:val="24"/>
          <w:szCs w:val="24"/>
        </w:rPr>
        <w:t>.</w:t>
      </w:r>
      <w:r w:rsidR="00660D3A" w:rsidRPr="007D0F00">
        <w:rPr>
          <w:rFonts w:ascii="Arial" w:hAnsi="Arial" w:cs="Arial"/>
          <w:sz w:val="24"/>
          <w:szCs w:val="24"/>
        </w:rPr>
        <w:t xml:space="preserve"> </w:t>
      </w:r>
    </w:p>
    <w:p w:rsidR="00AC4498" w:rsidRPr="007D0F00" w:rsidRDefault="00AC4498" w:rsidP="007D0F00">
      <w:pPr>
        <w:spacing w:line="360" w:lineRule="auto"/>
        <w:jc w:val="both"/>
        <w:rPr>
          <w:rFonts w:ascii="Arial" w:hAnsi="Arial" w:cs="Arial"/>
          <w:sz w:val="24"/>
          <w:szCs w:val="24"/>
        </w:rPr>
      </w:pPr>
      <w:r w:rsidRPr="007D0F00">
        <w:rPr>
          <w:rFonts w:ascii="Arial" w:hAnsi="Arial" w:cs="Arial"/>
          <w:sz w:val="24"/>
          <w:szCs w:val="24"/>
        </w:rPr>
        <w:t>Caught on the fly, faced with the dilemma of not understanding the guest's language properly and with a slightly nervous countenance, a short pause occurred within my answer. The uncertainty in me showed in the form of a half-hearted nod and a weak smile which might have been misleading to the guest and seemed like I was not paying attention to the guest's preferences. I felt myself backing.</w:t>
      </w:r>
      <w:r w:rsidR="00660D3A" w:rsidRPr="007D0F00">
        <w:rPr>
          <w:rFonts w:ascii="Arial" w:hAnsi="Arial" w:cs="Arial"/>
          <w:sz w:val="24"/>
          <w:szCs w:val="24"/>
        </w:rPr>
        <w:t xml:space="preserve"> T</w:t>
      </w:r>
      <w:r w:rsidRPr="007D0F00">
        <w:rPr>
          <w:rFonts w:ascii="Arial" w:hAnsi="Arial" w:cs="Arial"/>
          <w:sz w:val="24"/>
          <w:szCs w:val="24"/>
        </w:rPr>
        <w:t>he guest's face turned a bit gloomy, and I guess he was a little bit dispossessed of his cheer.</w:t>
      </w:r>
    </w:p>
    <w:p w:rsidR="00AC4498" w:rsidRPr="007D0F00" w:rsidRDefault="00AC4498" w:rsidP="007D0F00">
      <w:pPr>
        <w:spacing w:line="360" w:lineRule="auto"/>
        <w:jc w:val="both"/>
        <w:rPr>
          <w:rFonts w:ascii="Arial" w:hAnsi="Arial" w:cs="Arial"/>
          <w:sz w:val="24"/>
          <w:szCs w:val="24"/>
        </w:rPr>
      </w:pPr>
      <w:r w:rsidRPr="007D0F00">
        <w:rPr>
          <w:rFonts w:ascii="Arial" w:hAnsi="Arial" w:cs="Arial"/>
          <w:sz w:val="24"/>
          <w:szCs w:val="24"/>
        </w:rPr>
        <w:t xml:space="preserve">Recollecting my first weeks as an </w:t>
      </w:r>
      <w:r w:rsidR="00566BF9" w:rsidRPr="007D0F00">
        <w:rPr>
          <w:rFonts w:ascii="Arial" w:hAnsi="Arial" w:cs="Arial"/>
          <w:sz w:val="24"/>
          <w:szCs w:val="24"/>
        </w:rPr>
        <w:t>assistant manager at the</w:t>
      </w:r>
      <w:r w:rsidRPr="007D0F00">
        <w:rPr>
          <w:rFonts w:ascii="Arial" w:hAnsi="Arial" w:cs="Arial"/>
          <w:sz w:val="24"/>
          <w:szCs w:val="24"/>
        </w:rPr>
        <w:t xml:space="preserve"> </w:t>
      </w:r>
      <w:proofErr w:type="spellStart"/>
      <w:r w:rsidR="00566BF9" w:rsidRPr="007D0F00">
        <w:rPr>
          <w:rFonts w:ascii="Arial" w:hAnsi="Arial" w:cs="Arial"/>
          <w:sz w:val="24"/>
          <w:szCs w:val="24"/>
        </w:rPr>
        <w:t>Linthwaite</w:t>
      </w:r>
      <w:proofErr w:type="spellEnd"/>
      <w:r w:rsidR="00566BF9" w:rsidRPr="007D0F00">
        <w:rPr>
          <w:rFonts w:ascii="Arial" w:hAnsi="Arial" w:cs="Arial"/>
          <w:sz w:val="24"/>
          <w:szCs w:val="24"/>
        </w:rPr>
        <w:t xml:space="preserve"> House Hotel, </w:t>
      </w:r>
      <w:r w:rsidRPr="007D0F00">
        <w:rPr>
          <w:rFonts w:ascii="Arial" w:hAnsi="Arial" w:cs="Arial"/>
          <w:sz w:val="24"/>
          <w:szCs w:val="24"/>
        </w:rPr>
        <w:t xml:space="preserve">I came to understand how easy it is to be in cultural miscommunication, especially, where language and communication </w:t>
      </w:r>
      <w:r w:rsidR="00A82CB3" w:rsidRPr="007D0F00">
        <w:rPr>
          <w:rFonts w:ascii="Arial" w:hAnsi="Arial" w:cs="Arial"/>
          <w:sz w:val="24"/>
          <w:szCs w:val="24"/>
        </w:rPr>
        <w:t>play</w:t>
      </w:r>
      <w:r w:rsidRPr="007D0F00">
        <w:rPr>
          <w:rFonts w:ascii="Arial" w:hAnsi="Arial" w:cs="Arial"/>
          <w:sz w:val="24"/>
          <w:szCs w:val="24"/>
        </w:rPr>
        <w:t xml:space="preserve"> </w:t>
      </w:r>
      <w:r w:rsidR="00D1111F" w:rsidRPr="007D0F00">
        <w:rPr>
          <w:rFonts w:ascii="Arial" w:hAnsi="Arial" w:cs="Arial"/>
          <w:sz w:val="24"/>
          <w:szCs w:val="24"/>
        </w:rPr>
        <w:t>a</w:t>
      </w:r>
      <w:r w:rsidRPr="007D0F00">
        <w:rPr>
          <w:rFonts w:ascii="Arial" w:hAnsi="Arial" w:cs="Arial"/>
          <w:sz w:val="24"/>
          <w:szCs w:val="24"/>
        </w:rPr>
        <w:t xml:space="preserve"> key role</w:t>
      </w:r>
      <w:sdt>
        <w:sdtPr>
          <w:rPr>
            <w:rFonts w:ascii="Arial" w:hAnsi="Arial" w:cs="Arial"/>
            <w:sz w:val="24"/>
            <w:szCs w:val="24"/>
          </w:rPr>
          <w:id w:val="-1067486643"/>
          <w:citation/>
        </w:sdtPr>
        <w:sdtEndPr/>
        <w:sdtContent>
          <w:r w:rsidR="00B205A3" w:rsidRPr="007D0F00">
            <w:rPr>
              <w:rFonts w:ascii="Arial" w:hAnsi="Arial" w:cs="Arial"/>
              <w:sz w:val="24"/>
              <w:szCs w:val="24"/>
            </w:rPr>
            <w:fldChar w:fldCharType="begin"/>
          </w:r>
          <w:r w:rsidR="00B205A3" w:rsidRPr="007D0F00">
            <w:rPr>
              <w:rFonts w:ascii="Arial" w:hAnsi="Arial" w:cs="Arial"/>
              <w:sz w:val="24"/>
              <w:szCs w:val="24"/>
            </w:rPr>
            <w:instrText xml:space="preserve">CITATION Dra \l 1033 </w:instrText>
          </w:r>
          <w:r w:rsidR="00B205A3" w:rsidRPr="007D0F00">
            <w:rPr>
              <w:rFonts w:ascii="Arial" w:hAnsi="Arial" w:cs="Arial"/>
              <w:sz w:val="24"/>
              <w:szCs w:val="24"/>
            </w:rPr>
            <w:fldChar w:fldCharType="separate"/>
          </w:r>
          <w:r w:rsidR="00B205A3" w:rsidRPr="007D0F00">
            <w:rPr>
              <w:rFonts w:ascii="Arial" w:hAnsi="Arial" w:cs="Arial"/>
              <w:noProof/>
              <w:sz w:val="24"/>
              <w:szCs w:val="24"/>
            </w:rPr>
            <w:t xml:space="preserve"> (Draganidis &amp; Mentzas, 2006)</w:t>
          </w:r>
          <w:r w:rsidR="00B205A3" w:rsidRPr="007D0F00">
            <w:rPr>
              <w:rFonts w:ascii="Arial" w:hAnsi="Arial" w:cs="Arial"/>
              <w:sz w:val="24"/>
              <w:szCs w:val="24"/>
            </w:rPr>
            <w:fldChar w:fldCharType="end"/>
          </w:r>
        </w:sdtContent>
      </w:sdt>
      <w:r w:rsidRPr="007D0F00">
        <w:rPr>
          <w:rFonts w:ascii="Arial" w:hAnsi="Arial" w:cs="Arial"/>
          <w:sz w:val="24"/>
          <w:szCs w:val="24"/>
        </w:rPr>
        <w:t xml:space="preserve">. Although I had to rely on my interpreter to do my task, I also felt disadvantaged because of my poor proficiency in the guest’s language as </w:t>
      </w:r>
      <w:r w:rsidR="0042316C" w:rsidRPr="007D0F00">
        <w:rPr>
          <w:rFonts w:ascii="Arial" w:hAnsi="Arial" w:cs="Arial"/>
          <w:sz w:val="24"/>
          <w:szCs w:val="24"/>
        </w:rPr>
        <w:t>he</w:t>
      </w:r>
      <w:r w:rsidRPr="007D0F00">
        <w:rPr>
          <w:rFonts w:ascii="Arial" w:hAnsi="Arial" w:cs="Arial"/>
          <w:sz w:val="24"/>
          <w:szCs w:val="24"/>
        </w:rPr>
        <w:t xml:space="preserve"> kept on giving me certain words </w:t>
      </w:r>
      <w:r w:rsidR="00A82CB3" w:rsidRPr="007D0F00">
        <w:rPr>
          <w:rFonts w:ascii="Arial" w:hAnsi="Arial" w:cs="Arial"/>
          <w:sz w:val="24"/>
          <w:szCs w:val="24"/>
        </w:rPr>
        <w:t>that</w:t>
      </w:r>
      <w:r w:rsidRPr="007D0F00">
        <w:rPr>
          <w:rFonts w:ascii="Arial" w:hAnsi="Arial" w:cs="Arial"/>
          <w:sz w:val="24"/>
          <w:szCs w:val="24"/>
        </w:rPr>
        <w:t xml:space="preserve"> I couldn’t translate </w:t>
      </w:r>
      <w:r w:rsidR="00A82CB3" w:rsidRPr="007D0F00">
        <w:rPr>
          <w:rFonts w:ascii="Arial" w:hAnsi="Arial" w:cs="Arial"/>
          <w:sz w:val="24"/>
          <w:szCs w:val="24"/>
        </w:rPr>
        <w:t>which</w:t>
      </w:r>
      <w:r w:rsidRPr="007D0F00">
        <w:rPr>
          <w:rFonts w:ascii="Arial" w:hAnsi="Arial" w:cs="Arial"/>
          <w:sz w:val="24"/>
          <w:szCs w:val="24"/>
        </w:rPr>
        <w:t xml:space="preserve"> created </w:t>
      </w:r>
      <w:r w:rsidR="00E9413B" w:rsidRPr="007D0F00">
        <w:rPr>
          <w:rFonts w:ascii="Arial" w:hAnsi="Arial" w:cs="Arial"/>
          <w:sz w:val="24"/>
          <w:szCs w:val="24"/>
        </w:rPr>
        <w:t xml:space="preserve">a </w:t>
      </w:r>
      <w:r w:rsidRPr="007D0F00">
        <w:rPr>
          <w:rFonts w:ascii="Arial" w:hAnsi="Arial" w:cs="Arial"/>
          <w:sz w:val="24"/>
          <w:szCs w:val="24"/>
        </w:rPr>
        <w:t xml:space="preserve">communication breakdown between </w:t>
      </w:r>
      <w:r w:rsidR="00A82CB3" w:rsidRPr="007D0F00">
        <w:rPr>
          <w:rFonts w:ascii="Arial" w:hAnsi="Arial" w:cs="Arial"/>
          <w:sz w:val="24"/>
          <w:szCs w:val="24"/>
        </w:rPr>
        <w:t xml:space="preserve">the </w:t>
      </w:r>
      <w:r w:rsidRPr="007D0F00">
        <w:rPr>
          <w:rFonts w:ascii="Arial" w:hAnsi="Arial" w:cs="Arial"/>
          <w:sz w:val="24"/>
          <w:szCs w:val="24"/>
        </w:rPr>
        <w:t>two of us.</w:t>
      </w:r>
    </w:p>
    <w:p w:rsidR="0042316C" w:rsidRPr="007D0F00" w:rsidRDefault="00AC4498" w:rsidP="007D0F00">
      <w:pPr>
        <w:spacing w:line="360" w:lineRule="auto"/>
        <w:jc w:val="both"/>
        <w:rPr>
          <w:rFonts w:ascii="Arial" w:hAnsi="Arial" w:cs="Arial"/>
          <w:sz w:val="24"/>
          <w:szCs w:val="24"/>
        </w:rPr>
      </w:pPr>
      <w:r w:rsidRPr="007D0F00">
        <w:rPr>
          <w:rFonts w:ascii="Arial" w:hAnsi="Arial" w:cs="Arial"/>
          <w:sz w:val="24"/>
          <w:szCs w:val="24"/>
        </w:rPr>
        <w:t xml:space="preserve">I consider my language skills as my most powerful tool for handling guests with different cultural </w:t>
      </w:r>
      <w:r w:rsidR="00A82CB3" w:rsidRPr="007D0F00">
        <w:rPr>
          <w:rFonts w:ascii="Arial" w:hAnsi="Arial" w:cs="Arial"/>
          <w:sz w:val="24"/>
          <w:szCs w:val="24"/>
        </w:rPr>
        <w:t>backgrounds</w:t>
      </w:r>
      <w:r w:rsidRPr="007D0F00">
        <w:rPr>
          <w:rFonts w:ascii="Arial" w:hAnsi="Arial" w:cs="Arial"/>
          <w:sz w:val="24"/>
          <w:szCs w:val="24"/>
        </w:rPr>
        <w:t xml:space="preserve">. They can be developed through language courses, cultural sensitivity classes, listening and attention, emphatic understanding, and communication techniques. These strategies will be of help in facilitating the creation of </w:t>
      </w:r>
      <w:r w:rsidR="00A82CB3" w:rsidRPr="007D0F00">
        <w:rPr>
          <w:rFonts w:ascii="Arial" w:hAnsi="Arial" w:cs="Arial"/>
          <w:sz w:val="24"/>
          <w:szCs w:val="24"/>
        </w:rPr>
        <w:t>an</w:t>
      </w:r>
      <w:r w:rsidRPr="007D0F00">
        <w:rPr>
          <w:rFonts w:ascii="Arial" w:hAnsi="Arial" w:cs="Arial"/>
          <w:sz w:val="24"/>
          <w:szCs w:val="24"/>
        </w:rPr>
        <w:t xml:space="preserve"> environment </w:t>
      </w:r>
      <w:r w:rsidRPr="007D0F00">
        <w:rPr>
          <w:rFonts w:ascii="Arial" w:hAnsi="Arial" w:cs="Arial"/>
          <w:sz w:val="24"/>
          <w:szCs w:val="24"/>
        </w:rPr>
        <w:lastRenderedPageBreak/>
        <w:t>to be useful for all guest types</w:t>
      </w:r>
      <w:r w:rsidR="0042316C" w:rsidRPr="007D0F00">
        <w:rPr>
          <w:rFonts w:ascii="Arial" w:hAnsi="Arial" w:cs="Arial"/>
          <w:sz w:val="24"/>
          <w:szCs w:val="24"/>
        </w:rPr>
        <w:t xml:space="preserve">. This part of our work </w:t>
      </w:r>
      <w:r w:rsidR="00E9413B" w:rsidRPr="007D0F00">
        <w:rPr>
          <w:rFonts w:ascii="Arial" w:hAnsi="Arial" w:cs="Arial"/>
          <w:sz w:val="24"/>
          <w:szCs w:val="24"/>
        </w:rPr>
        <w:t>aims</w:t>
      </w:r>
      <w:r w:rsidR="0042316C" w:rsidRPr="007D0F00">
        <w:rPr>
          <w:rFonts w:ascii="Arial" w:hAnsi="Arial" w:cs="Arial"/>
          <w:sz w:val="24"/>
          <w:szCs w:val="24"/>
        </w:rPr>
        <w:t xml:space="preserve"> to achieve </w:t>
      </w:r>
      <w:r w:rsidR="00E9413B" w:rsidRPr="007D0F00">
        <w:rPr>
          <w:rFonts w:ascii="Arial" w:hAnsi="Arial" w:cs="Arial"/>
          <w:sz w:val="24"/>
          <w:szCs w:val="24"/>
        </w:rPr>
        <w:t xml:space="preserve">this </w:t>
      </w:r>
      <w:r w:rsidR="0042316C" w:rsidRPr="007D0F00">
        <w:rPr>
          <w:rFonts w:ascii="Arial" w:hAnsi="Arial" w:cs="Arial"/>
          <w:sz w:val="24"/>
          <w:szCs w:val="24"/>
        </w:rPr>
        <w:t>by holding interactive workshops, role-playing</w:t>
      </w:r>
      <w:r w:rsidR="00A82CB3" w:rsidRPr="007D0F00">
        <w:rPr>
          <w:rFonts w:ascii="Arial" w:hAnsi="Arial" w:cs="Arial"/>
          <w:sz w:val="24"/>
          <w:szCs w:val="24"/>
        </w:rPr>
        <w:t>,</w:t>
      </w:r>
      <w:r w:rsidR="0042316C" w:rsidRPr="007D0F00">
        <w:rPr>
          <w:rFonts w:ascii="Arial" w:hAnsi="Arial" w:cs="Arial"/>
          <w:sz w:val="24"/>
          <w:szCs w:val="24"/>
        </w:rPr>
        <w:t xml:space="preserve"> and continuous learning. In such a way, our team will be confident and proficient in what they need to add </w:t>
      </w:r>
      <w:r w:rsidR="00A82CB3" w:rsidRPr="007D0F00">
        <w:rPr>
          <w:rFonts w:ascii="Arial" w:hAnsi="Arial" w:cs="Arial"/>
          <w:sz w:val="24"/>
          <w:szCs w:val="24"/>
        </w:rPr>
        <w:t>to</w:t>
      </w:r>
      <w:r w:rsidR="0042316C" w:rsidRPr="007D0F00">
        <w:rPr>
          <w:rFonts w:ascii="Arial" w:hAnsi="Arial" w:cs="Arial"/>
          <w:sz w:val="24"/>
          <w:szCs w:val="24"/>
        </w:rPr>
        <w:t xml:space="preserve"> completely </w:t>
      </w:r>
      <w:r w:rsidR="00A82CB3" w:rsidRPr="007D0F00">
        <w:rPr>
          <w:rFonts w:ascii="Arial" w:hAnsi="Arial" w:cs="Arial"/>
          <w:sz w:val="24"/>
          <w:szCs w:val="24"/>
        </w:rPr>
        <w:t>satisfy</w:t>
      </w:r>
      <w:r w:rsidR="0042316C" w:rsidRPr="007D0F00">
        <w:rPr>
          <w:rFonts w:ascii="Arial" w:hAnsi="Arial" w:cs="Arial"/>
          <w:sz w:val="24"/>
          <w:szCs w:val="24"/>
        </w:rPr>
        <w:t xml:space="preserve"> our guests coming from different cultural backgrounds</w:t>
      </w:r>
      <w:sdt>
        <w:sdtPr>
          <w:rPr>
            <w:rFonts w:ascii="Arial" w:hAnsi="Arial" w:cs="Arial"/>
            <w:sz w:val="24"/>
            <w:szCs w:val="24"/>
          </w:rPr>
          <w:id w:val="-147982756"/>
          <w:citation/>
        </w:sdtPr>
        <w:sdtEndPr/>
        <w:sdtContent>
          <w:r w:rsidR="00E6509E" w:rsidRPr="007D0F00">
            <w:rPr>
              <w:rFonts w:ascii="Arial" w:hAnsi="Arial" w:cs="Arial"/>
              <w:sz w:val="24"/>
              <w:szCs w:val="24"/>
            </w:rPr>
            <w:fldChar w:fldCharType="begin"/>
          </w:r>
          <w:r w:rsidR="00E6509E" w:rsidRPr="007D0F00">
            <w:rPr>
              <w:rFonts w:ascii="Arial" w:hAnsi="Arial" w:cs="Arial"/>
              <w:sz w:val="24"/>
              <w:szCs w:val="24"/>
            </w:rPr>
            <w:instrText xml:space="preserve"> CITATION Flo061 \l 1033 </w:instrText>
          </w:r>
          <w:r w:rsidR="00E6509E" w:rsidRPr="007D0F00">
            <w:rPr>
              <w:rFonts w:ascii="Arial" w:hAnsi="Arial" w:cs="Arial"/>
              <w:sz w:val="24"/>
              <w:szCs w:val="24"/>
            </w:rPr>
            <w:fldChar w:fldCharType="separate"/>
          </w:r>
          <w:r w:rsidR="00E6509E" w:rsidRPr="007D0F00">
            <w:rPr>
              <w:rFonts w:ascii="Arial" w:hAnsi="Arial" w:cs="Arial"/>
              <w:noProof/>
              <w:sz w:val="24"/>
              <w:szCs w:val="24"/>
            </w:rPr>
            <w:t xml:space="preserve"> (Florkowski &amp; Olivas-Luja´n, 2006)</w:t>
          </w:r>
          <w:r w:rsidR="00E6509E" w:rsidRPr="007D0F00">
            <w:rPr>
              <w:rFonts w:ascii="Arial" w:hAnsi="Arial" w:cs="Arial"/>
              <w:sz w:val="24"/>
              <w:szCs w:val="24"/>
            </w:rPr>
            <w:fldChar w:fldCharType="end"/>
          </w:r>
        </w:sdtContent>
      </w:sdt>
      <w:r w:rsidR="0042316C" w:rsidRPr="007D0F00">
        <w:rPr>
          <w:rFonts w:ascii="Arial" w:hAnsi="Arial" w:cs="Arial"/>
          <w:sz w:val="24"/>
          <w:szCs w:val="24"/>
        </w:rPr>
        <w:t xml:space="preserve">. Engaging in sensitive cultural training sessions would serve to improve my knowledge about various cultural </w:t>
      </w:r>
      <w:r w:rsidR="00A82CB3" w:rsidRPr="007D0F00">
        <w:rPr>
          <w:rFonts w:ascii="Arial" w:hAnsi="Arial" w:cs="Arial"/>
          <w:sz w:val="24"/>
          <w:szCs w:val="24"/>
        </w:rPr>
        <w:t>norms</w:t>
      </w:r>
      <w:r w:rsidR="0042316C" w:rsidRPr="007D0F00">
        <w:rPr>
          <w:rFonts w:ascii="Arial" w:hAnsi="Arial" w:cs="Arial"/>
          <w:sz w:val="24"/>
          <w:szCs w:val="24"/>
        </w:rPr>
        <w:t>, traditions</w:t>
      </w:r>
      <w:r w:rsidR="00A82CB3" w:rsidRPr="007D0F00">
        <w:rPr>
          <w:rFonts w:ascii="Arial" w:hAnsi="Arial" w:cs="Arial"/>
          <w:sz w:val="24"/>
          <w:szCs w:val="24"/>
        </w:rPr>
        <w:t>,</w:t>
      </w:r>
      <w:r w:rsidR="0042316C" w:rsidRPr="007D0F00">
        <w:rPr>
          <w:rFonts w:ascii="Arial" w:hAnsi="Arial" w:cs="Arial"/>
          <w:sz w:val="24"/>
          <w:szCs w:val="24"/>
        </w:rPr>
        <w:t xml:space="preserve"> and inclinations. Furthermore, the knowledge of the complexities of different cultures will help me to predict and react to the needs and expectations of our international guests, hence reducing the possibility of cultural misinterpretations.</w:t>
      </w:r>
    </w:p>
    <w:p w:rsidR="00AC4498" w:rsidRPr="007D0F00" w:rsidRDefault="00AC4498" w:rsidP="007D0F00">
      <w:pPr>
        <w:pStyle w:val="Heading1"/>
        <w:spacing w:line="360" w:lineRule="auto"/>
        <w:jc w:val="both"/>
        <w:rPr>
          <w:rFonts w:cs="Arial"/>
          <w:szCs w:val="24"/>
        </w:rPr>
      </w:pPr>
      <w:bookmarkStart w:id="1" w:name="_Toc166600653"/>
      <w:r w:rsidRPr="007D0F00">
        <w:rPr>
          <w:rFonts w:cs="Arial"/>
          <w:szCs w:val="24"/>
        </w:rPr>
        <w:t>Training Program:</w:t>
      </w:r>
      <w:bookmarkEnd w:id="1"/>
    </w:p>
    <w:p w:rsidR="00E64EAC" w:rsidRPr="007D0F00" w:rsidRDefault="00AC4498" w:rsidP="007D0F00">
      <w:pPr>
        <w:spacing w:line="360" w:lineRule="auto"/>
        <w:jc w:val="both"/>
        <w:rPr>
          <w:rFonts w:ascii="Arial" w:hAnsi="Arial" w:cs="Arial"/>
          <w:sz w:val="24"/>
          <w:szCs w:val="24"/>
        </w:rPr>
      </w:pPr>
      <w:r w:rsidRPr="007D0F00">
        <w:rPr>
          <w:rFonts w:ascii="Arial" w:hAnsi="Arial" w:cs="Arial"/>
          <w:sz w:val="24"/>
          <w:szCs w:val="24"/>
        </w:rPr>
        <w:t xml:space="preserve">In my ability to understand the role of a Manager in </w:t>
      </w:r>
      <w:proofErr w:type="spellStart"/>
      <w:r w:rsidRPr="007D0F00">
        <w:rPr>
          <w:rFonts w:ascii="Arial" w:hAnsi="Arial" w:cs="Arial"/>
          <w:sz w:val="24"/>
          <w:szCs w:val="24"/>
        </w:rPr>
        <w:t>Linthwaite</w:t>
      </w:r>
      <w:proofErr w:type="spellEnd"/>
      <w:r w:rsidRPr="007D0F00">
        <w:rPr>
          <w:rFonts w:ascii="Arial" w:hAnsi="Arial" w:cs="Arial"/>
          <w:sz w:val="24"/>
          <w:szCs w:val="24"/>
        </w:rPr>
        <w:t xml:space="preserve"> House Hotel, it is critical to ensure that all staff members get the required training in how to handle diverse cultural communication and steer clear of issues arising in the future. As for this, I have developed a comprehensive staff training program that aims to improve the language proficiency, cultural sensitivity, communication skills, and empathy of the staff</w:t>
      </w:r>
      <w:sdt>
        <w:sdtPr>
          <w:rPr>
            <w:rFonts w:ascii="Arial" w:hAnsi="Arial" w:cs="Arial"/>
            <w:sz w:val="24"/>
            <w:szCs w:val="24"/>
          </w:rPr>
          <w:id w:val="-118141160"/>
          <w:citation/>
        </w:sdtPr>
        <w:sdtEndPr/>
        <w:sdtContent>
          <w:r w:rsidR="00E36BB3" w:rsidRPr="007D0F00">
            <w:rPr>
              <w:rFonts w:ascii="Arial" w:hAnsi="Arial" w:cs="Arial"/>
              <w:sz w:val="24"/>
              <w:szCs w:val="24"/>
            </w:rPr>
            <w:fldChar w:fldCharType="begin"/>
          </w:r>
          <w:r w:rsidR="00E36BB3" w:rsidRPr="007D0F00">
            <w:rPr>
              <w:rFonts w:ascii="Arial" w:hAnsi="Arial" w:cs="Arial"/>
              <w:sz w:val="24"/>
              <w:szCs w:val="24"/>
            </w:rPr>
            <w:instrText xml:space="preserve"> CITATION Ger00 \l 1033 </w:instrText>
          </w:r>
          <w:r w:rsidR="00E36BB3" w:rsidRPr="007D0F00">
            <w:rPr>
              <w:rFonts w:ascii="Arial" w:hAnsi="Arial" w:cs="Arial"/>
              <w:sz w:val="24"/>
              <w:szCs w:val="24"/>
            </w:rPr>
            <w:fldChar w:fldCharType="separate"/>
          </w:r>
          <w:r w:rsidR="00E36BB3" w:rsidRPr="007D0F00">
            <w:rPr>
              <w:rFonts w:ascii="Arial" w:hAnsi="Arial" w:cs="Arial"/>
              <w:noProof/>
              <w:sz w:val="24"/>
              <w:szCs w:val="24"/>
            </w:rPr>
            <w:t xml:space="preserve"> (Gerhart, 2000)</w:t>
          </w:r>
          <w:r w:rsidR="00E36BB3" w:rsidRPr="007D0F00">
            <w:rPr>
              <w:rFonts w:ascii="Arial" w:hAnsi="Arial" w:cs="Arial"/>
              <w:sz w:val="24"/>
              <w:szCs w:val="24"/>
            </w:rPr>
            <w:fldChar w:fldCharType="end"/>
          </w:r>
        </w:sdtContent>
      </w:sdt>
      <w:r w:rsidRPr="007D0F00">
        <w:rPr>
          <w:rFonts w:ascii="Arial" w:hAnsi="Arial" w:cs="Arial"/>
          <w:sz w:val="24"/>
          <w:szCs w:val="24"/>
        </w:rPr>
        <w:t xml:space="preserve">. </w:t>
      </w:r>
    </w:p>
    <w:p w:rsidR="00E64EAC" w:rsidRPr="007D0F00" w:rsidRDefault="00AC4498" w:rsidP="007D0F00">
      <w:pPr>
        <w:pStyle w:val="Heading2"/>
        <w:jc w:val="both"/>
        <w:rPr>
          <w:rFonts w:cs="Arial"/>
          <w:szCs w:val="24"/>
        </w:rPr>
      </w:pPr>
      <w:bookmarkStart w:id="2" w:name="_Toc166600654"/>
      <w:r w:rsidRPr="007D0F00">
        <w:rPr>
          <w:rFonts w:cs="Arial"/>
          <w:szCs w:val="24"/>
        </w:rPr>
        <w:t>Improved Language Proficiency:</w:t>
      </w:r>
      <w:bookmarkEnd w:id="2"/>
      <w:r w:rsidRPr="007D0F00">
        <w:rPr>
          <w:rFonts w:cs="Arial"/>
          <w:szCs w:val="24"/>
        </w:rPr>
        <w:t xml:space="preserve"> </w:t>
      </w:r>
    </w:p>
    <w:p w:rsidR="00AC4498" w:rsidRPr="007D0F00" w:rsidRDefault="00E64EAC" w:rsidP="007D0F00">
      <w:pPr>
        <w:spacing w:line="360" w:lineRule="auto"/>
        <w:jc w:val="both"/>
        <w:rPr>
          <w:rFonts w:ascii="Arial" w:hAnsi="Arial" w:cs="Arial"/>
          <w:sz w:val="24"/>
          <w:szCs w:val="24"/>
        </w:rPr>
      </w:pPr>
      <w:r w:rsidRPr="007D0F00">
        <w:rPr>
          <w:rFonts w:ascii="Arial" w:hAnsi="Arial" w:cs="Arial"/>
          <w:sz w:val="24"/>
          <w:szCs w:val="24"/>
        </w:rPr>
        <w:t>We need to focus</w:t>
      </w:r>
      <w:r w:rsidR="00AC4498" w:rsidRPr="007D0F00">
        <w:rPr>
          <w:rFonts w:ascii="Arial" w:hAnsi="Arial" w:cs="Arial"/>
          <w:sz w:val="24"/>
          <w:szCs w:val="24"/>
        </w:rPr>
        <w:t xml:space="preserve"> on those languages </w:t>
      </w:r>
      <w:r w:rsidR="00E9413B" w:rsidRPr="007D0F00">
        <w:rPr>
          <w:rFonts w:ascii="Arial" w:hAnsi="Arial" w:cs="Arial"/>
          <w:sz w:val="24"/>
          <w:szCs w:val="24"/>
        </w:rPr>
        <w:t>that</w:t>
      </w:r>
      <w:r w:rsidR="00AC4498" w:rsidRPr="007D0F00">
        <w:rPr>
          <w:rFonts w:ascii="Arial" w:hAnsi="Arial" w:cs="Arial"/>
          <w:sz w:val="24"/>
          <w:szCs w:val="24"/>
        </w:rPr>
        <w:t xml:space="preserve"> our visitors mostly use to make me communicate clearly with them and hence build a bridge across my </w:t>
      </w:r>
      <w:r w:rsidR="00A82CB3" w:rsidRPr="007D0F00">
        <w:rPr>
          <w:rFonts w:ascii="Arial" w:hAnsi="Arial" w:cs="Arial"/>
          <w:sz w:val="24"/>
          <w:szCs w:val="24"/>
        </w:rPr>
        <w:t>multi-cultural</w:t>
      </w:r>
      <w:r w:rsidR="00AC4498" w:rsidRPr="007D0F00">
        <w:rPr>
          <w:rFonts w:ascii="Arial" w:hAnsi="Arial" w:cs="Arial"/>
          <w:sz w:val="24"/>
          <w:szCs w:val="24"/>
        </w:rPr>
        <w:t xml:space="preserve"> backgrounds. We will give language classes and resources to the employees so that they can learn the basic conversational skills of the commonly spoken languages of our guests like Spanish, Mandarin, French, and German. We will be able to bolster the servants' language abilities which would make them capable of communicating with guests in </w:t>
      </w:r>
      <w:r w:rsidR="00A82CB3" w:rsidRPr="007D0F00">
        <w:rPr>
          <w:rFonts w:ascii="Arial" w:hAnsi="Arial" w:cs="Arial"/>
          <w:sz w:val="24"/>
          <w:szCs w:val="24"/>
        </w:rPr>
        <w:t>their</w:t>
      </w:r>
      <w:r w:rsidR="00AC4498" w:rsidRPr="007D0F00">
        <w:rPr>
          <w:rFonts w:ascii="Arial" w:hAnsi="Arial" w:cs="Arial"/>
          <w:sz w:val="24"/>
          <w:szCs w:val="24"/>
        </w:rPr>
        <w:t xml:space="preserve"> native language them, thus aiding in the understanding and building good bonding.</w:t>
      </w:r>
    </w:p>
    <w:p w:rsidR="00E64EAC" w:rsidRPr="007D0F00" w:rsidRDefault="00E64EAC" w:rsidP="007D0F00">
      <w:pPr>
        <w:pStyle w:val="Heading2"/>
        <w:jc w:val="both"/>
        <w:rPr>
          <w:rFonts w:cs="Arial"/>
          <w:szCs w:val="24"/>
        </w:rPr>
      </w:pPr>
      <w:bookmarkStart w:id="3" w:name="_Toc166600655"/>
      <w:r w:rsidRPr="007D0F00">
        <w:rPr>
          <w:rFonts w:cs="Arial"/>
          <w:szCs w:val="24"/>
        </w:rPr>
        <w:t>F</w:t>
      </w:r>
      <w:r w:rsidR="00EC3787" w:rsidRPr="007D0F00">
        <w:rPr>
          <w:rFonts w:cs="Arial"/>
          <w:szCs w:val="24"/>
        </w:rPr>
        <w:t>lexibility:</w:t>
      </w:r>
      <w:bookmarkEnd w:id="3"/>
    </w:p>
    <w:p w:rsidR="00EC3787" w:rsidRPr="007D0F00" w:rsidRDefault="00EC3787" w:rsidP="007D0F00">
      <w:pPr>
        <w:spacing w:line="360" w:lineRule="auto"/>
        <w:jc w:val="both"/>
        <w:rPr>
          <w:rFonts w:ascii="Arial" w:hAnsi="Arial" w:cs="Arial"/>
          <w:sz w:val="24"/>
          <w:szCs w:val="24"/>
        </w:rPr>
      </w:pPr>
      <w:r w:rsidRPr="007D0F00">
        <w:rPr>
          <w:rFonts w:ascii="Arial" w:hAnsi="Arial" w:cs="Arial"/>
          <w:sz w:val="24"/>
          <w:szCs w:val="24"/>
        </w:rPr>
        <w:t xml:space="preserve">The desire to be a good host and the ability to adapt to the guests' needs and preferences come from the fact that the guests are from various cultural backgrounds and the hospitality professional has to be empathic to them. The schemes will be designed to </w:t>
      </w:r>
      <w:proofErr w:type="spellStart"/>
      <w:r w:rsidRPr="007D0F00">
        <w:rPr>
          <w:rFonts w:ascii="Arial" w:hAnsi="Arial" w:cs="Arial"/>
          <w:sz w:val="24"/>
          <w:szCs w:val="24"/>
        </w:rPr>
        <w:t>organi</w:t>
      </w:r>
      <w:r w:rsidR="00A47580">
        <w:rPr>
          <w:rFonts w:ascii="Arial" w:hAnsi="Arial" w:cs="Arial"/>
          <w:sz w:val="24"/>
          <w:szCs w:val="24"/>
        </w:rPr>
        <w:t>s</w:t>
      </w:r>
      <w:r w:rsidRPr="007D0F00">
        <w:rPr>
          <w:rFonts w:ascii="Arial" w:hAnsi="Arial" w:cs="Arial"/>
          <w:sz w:val="24"/>
          <w:szCs w:val="24"/>
        </w:rPr>
        <w:t>e</w:t>
      </w:r>
      <w:proofErr w:type="spellEnd"/>
      <w:r w:rsidRPr="007D0F00">
        <w:rPr>
          <w:rFonts w:ascii="Arial" w:hAnsi="Arial" w:cs="Arial"/>
          <w:sz w:val="24"/>
          <w:szCs w:val="24"/>
        </w:rPr>
        <w:t xml:space="preserve"> workshops in which the learners will be engaged in interactive sessions that will help them explore the various cultural practices, customs, and etiquette of different </w:t>
      </w:r>
      <w:r w:rsidRPr="007D0F00">
        <w:rPr>
          <w:rFonts w:ascii="Arial" w:hAnsi="Arial" w:cs="Arial"/>
          <w:sz w:val="24"/>
          <w:szCs w:val="24"/>
        </w:rPr>
        <w:lastRenderedPageBreak/>
        <w:t>societies</w:t>
      </w:r>
      <w:sdt>
        <w:sdtPr>
          <w:rPr>
            <w:rFonts w:ascii="Arial" w:hAnsi="Arial" w:cs="Arial"/>
            <w:sz w:val="24"/>
            <w:szCs w:val="24"/>
          </w:rPr>
          <w:id w:val="2082488267"/>
          <w:citation/>
        </w:sdtPr>
        <w:sdtEndPr/>
        <w:sdtContent>
          <w:r w:rsidR="00E36BB3" w:rsidRPr="007D0F00">
            <w:rPr>
              <w:rFonts w:ascii="Arial" w:hAnsi="Arial" w:cs="Arial"/>
              <w:sz w:val="24"/>
              <w:szCs w:val="24"/>
            </w:rPr>
            <w:fldChar w:fldCharType="begin"/>
          </w:r>
          <w:r w:rsidR="00E36BB3" w:rsidRPr="007D0F00">
            <w:rPr>
              <w:rFonts w:ascii="Arial" w:hAnsi="Arial" w:cs="Arial"/>
              <w:sz w:val="24"/>
              <w:szCs w:val="24"/>
            </w:rPr>
            <w:instrText xml:space="preserve"> CITATION Hag021 \l 1033 </w:instrText>
          </w:r>
          <w:r w:rsidR="00E36BB3" w:rsidRPr="007D0F00">
            <w:rPr>
              <w:rFonts w:ascii="Arial" w:hAnsi="Arial" w:cs="Arial"/>
              <w:sz w:val="24"/>
              <w:szCs w:val="24"/>
            </w:rPr>
            <w:fldChar w:fldCharType="separate"/>
          </w:r>
          <w:r w:rsidR="00E36BB3" w:rsidRPr="007D0F00">
            <w:rPr>
              <w:rFonts w:ascii="Arial" w:hAnsi="Arial" w:cs="Arial"/>
              <w:noProof/>
              <w:sz w:val="24"/>
              <w:szCs w:val="24"/>
            </w:rPr>
            <w:t xml:space="preserve"> (Hagood &amp; Friedman, 2002)</w:t>
          </w:r>
          <w:r w:rsidR="00E36BB3" w:rsidRPr="007D0F00">
            <w:rPr>
              <w:rFonts w:ascii="Arial" w:hAnsi="Arial" w:cs="Arial"/>
              <w:sz w:val="24"/>
              <w:szCs w:val="24"/>
            </w:rPr>
            <w:fldChar w:fldCharType="end"/>
          </w:r>
        </w:sdtContent>
      </w:sdt>
      <w:r w:rsidRPr="007D0F00">
        <w:rPr>
          <w:rFonts w:ascii="Arial" w:hAnsi="Arial" w:cs="Arial"/>
          <w:sz w:val="24"/>
          <w:szCs w:val="24"/>
        </w:rPr>
        <w:t xml:space="preserve">. These workshops will be the source of the cultural details of different regions and the staff will, with the help of these workshops, be able to deal with the cross-cultural interactions confidently and with respect. </w:t>
      </w:r>
    </w:p>
    <w:p w:rsidR="00E64EAC" w:rsidRPr="007D0F00" w:rsidRDefault="00EC3787" w:rsidP="007D0F00">
      <w:pPr>
        <w:pStyle w:val="Heading2"/>
        <w:jc w:val="both"/>
        <w:rPr>
          <w:rFonts w:cs="Arial"/>
          <w:szCs w:val="24"/>
        </w:rPr>
      </w:pPr>
      <w:bookmarkStart w:id="4" w:name="_Toc166600656"/>
      <w:r w:rsidRPr="007D0F00">
        <w:rPr>
          <w:rFonts w:cs="Arial"/>
          <w:szCs w:val="24"/>
        </w:rPr>
        <w:t>Cross-Cultural Communication Strategies:</w:t>
      </w:r>
      <w:bookmarkEnd w:id="4"/>
    </w:p>
    <w:p w:rsidR="00EC3787" w:rsidRPr="007D0F00" w:rsidRDefault="00EC3787" w:rsidP="007D0F00">
      <w:pPr>
        <w:spacing w:line="360" w:lineRule="auto"/>
        <w:jc w:val="both"/>
        <w:rPr>
          <w:rFonts w:ascii="Arial" w:hAnsi="Arial" w:cs="Arial"/>
          <w:sz w:val="24"/>
          <w:szCs w:val="24"/>
        </w:rPr>
      </w:pPr>
      <w:r w:rsidRPr="007D0F00">
        <w:rPr>
          <w:rFonts w:ascii="Arial" w:hAnsi="Arial" w:cs="Arial"/>
          <w:sz w:val="24"/>
          <w:szCs w:val="24"/>
        </w:rPr>
        <w:t>Adoption of correct cross-cultural communication methods, such as the use of visual aids, gestures, and simplified language when needed, will help communication become easier and will solve misunderstandings. Through the use of other means of communication, I can make sure that the guests are heard, valued</w:t>
      </w:r>
      <w:r w:rsidR="00A82CB3" w:rsidRPr="007D0F00">
        <w:rPr>
          <w:rFonts w:ascii="Arial" w:hAnsi="Arial" w:cs="Arial"/>
          <w:sz w:val="24"/>
          <w:szCs w:val="24"/>
        </w:rPr>
        <w:t>,</w:t>
      </w:r>
      <w:r w:rsidRPr="007D0F00">
        <w:rPr>
          <w:rFonts w:ascii="Arial" w:hAnsi="Arial" w:cs="Arial"/>
          <w:sz w:val="24"/>
          <w:szCs w:val="24"/>
        </w:rPr>
        <w:t xml:space="preserve"> and understood, no matter whether they </w:t>
      </w:r>
      <w:r w:rsidR="00E9413B" w:rsidRPr="007D0F00">
        <w:rPr>
          <w:rFonts w:ascii="Arial" w:hAnsi="Arial" w:cs="Arial"/>
          <w:sz w:val="24"/>
          <w:szCs w:val="24"/>
        </w:rPr>
        <w:t>have</w:t>
      </w:r>
      <w:r w:rsidRPr="007D0F00">
        <w:rPr>
          <w:rFonts w:ascii="Arial" w:hAnsi="Arial" w:cs="Arial"/>
          <w:sz w:val="24"/>
          <w:szCs w:val="24"/>
        </w:rPr>
        <w:t xml:space="preserve"> linguistic, or cultural differences. Training sessions, seminars, and online resources will be regularly held to keep our team members up to date on the current trends and the best practices in hospitality and cross-cultural communication. Besides, we will promote free and open communication and the creation of feedback channels, which will let the staff to the expression of their experiences, challenges, and insights that will ensure the continuous improvement of the </w:t>
      </w:r>
      <w:proofErr w:type="spellStart"/>
      <w:r w:rsidRPr="007D0F00">
        <w:rPr>
          <w:rFonts w:ascii="Arial" w:hAnsi="Arial" w:cs="Arial"/>
          <w:sz w:val="24"/>
          <w:szCs w:val="24"/>
        </w:rPr>
        <w:t>organi</w:t>
      </w:r>
      <w:r w:rsidR="00A47580">
        <w:rPr>
          <w:rFonts w:ascii="Arial" w:hAnsi="Arial" w:cs="Arial"/>
          <w:sz w:val="24"/>
          <w:szCs w:val="24"/>
        </w:rPr>
        <w:t>s</w:t>
      </w:r>
      <w:r w:rsidRPr="007D0F00">
        <w:rPr>
          <w:rFonts w:ascii="Arial" w:hAnsi="Arial" w:cs="Arial"/>
          <w:sz w:val="24"/>
          <w:szCs w:val="24"/>
        </w:rPr>
        <w:t>ation</w:t>
      </w:r>
      <w:proofErr w:type="spellEnd"/>
      <w:r w:rsidRPr="007D0F00">
        <w:rPr>
          <w:rFonts w:ascii="Arial" w:hAnsi="Arial" w:cs="Arial"/>
          <w:sz w:val="24"/>
          <w:szCs w:val="24"/>
        </w:rPr>
        <w:t>.</w:t>
      </w:r>
    </w:p>
    <w:p w:rsidR="00EC3787" w:rsidRPr="007D0F00" w:rsidRDefault="00EC3787" w:rsidP="007D0F00">
      <w:pPr>
        <w:pStyle w:val="Heading2"/>
        <w:jc w:val="both"/>
        <w:rPr>
          <w:rFonts w:cs="Arial"/>
          <w:szCs w:val="24"/>
        </w:rPr>
      </w:pPr>
      <w:bookmarkStart w:id="5" w:name="_Toc166600657"/>
      <w:r w:rsidRPr="007D0F00">
        <w:rPr>
          <w:rFonts w:cs="Arial"/>
          <w:szCs w:val="24"/>
        </w:rPr>
        <w:t>Empathy and Cultural Competence:</w:t>
      </w:r>
      <w:bookmarkEnd w:id="5"/>
    </w:p>
    <w:p w:rsidR="00EC3787" w:rsidRPr="007D0F00" w:rsidRDefault="00EC3787" w:rsidP="007D0F00">
      <w:pPr>
        <w:spacing w:line="360" w:lineRule="auto"/>
        <w:jc w:val="both"/>
        <w:rPr>
          <w:rFonts w:ascii="Arial" w:hAnsi="Arial" w:cs="Arial"/>
          <w:sz w:val="24"/>
          <w:szCs w:val="24"/>
        </w:rPr>
      </w:pPr>
      <w:r w:rsidRPr="007D0F00">
        <w:rPr>
          <w:rFonts w:ascii="Arial" w:hAnsi="Arial" w:cs="Arial"/>
          <w:sz w:val="24"/>
          <w:szCs w:val="24"/>
        </w:rPr>
        <w:t xml:space="preserve">The training plan will stress the significance of empathy and cultural competence in the provision of a service that is humanistic and tailored to the specific needs and preferences of each guest. </w:t>
      </w:r>
      <w:r w:rsidR="00A82CB3" w:rsidRPr="007D0F00">
        <w:rPr>
          <w:rFonts w:ascii="Arial" w:hAnsi="Arial" w:cs="Arial"/>
          <w:sz w:val="24"/>
          <w:szCs w:val="24"/>
        </w:rPr>
        <w:t>Using</w:t>
      </w:r>
      <w:r w:rsidRPr="007D0F00">
        <w:rPr>
          <w:rFonts w:ascii="Arial" w:hAnsi="Arial" w:cs="Arial"/>
          <w:sz w:val="24"/>
          <w:szCs w:val="24"/>
        </w:rPr>
        <w:t xml:space="preserve"> interactive discussions and case studies, employees will </w:t>
      </w:r>
      <w:proofErr w:type="spellStart"/>
      <w:r w:rsidRPr="007D0F00">
        <w:rPr>
          <w:rFonts w:ascii="Arial" w:hAnsi="Arial" w:cs="Arial"/>
          <w:sz w:val="24"/>
          <w:szCs w:val="24"/>
        </w:rPr>
        <w:t>reali</w:t>
      </w:r>
      <w:r w:rsidR="00A47580">
        <w:rPr>
          <w:rFonts w:ascii="Arial" w:hAnsi="Arial" w:cs="Arial"/>
          <w:sz w:val="24"/>
          <w:szCs w:val="24"/>
        </w:rPr>
        <w:t>s</w:t>
      </w:r>
      <w:r w:rsidRPr="007D0F00">
        <w:rPr>
          <w:rFonts w:ascii="Arial" w:hAnsi="Arial" w:cs="Arial"/>
          <w:sz w:val="24"/>
          <w:szCs w:val="24"/>
        </w:rPr>
        <w:t>e</w:t>
      </w:r>
      <w:proofErr w:type="spellEnd"/>
      <w:r w:rsidRPr="007D0F00">
        <w:rPr>
          <w:rFonts w:ascii="Arial" w:hAnsi="Arial" w:cs="Arial"/>
          <w:sz w:val="24"/>
          <w:szCs w:val="24"/>
        </w:rPr>
        <w:t xml:space="preserve"> that they are to be able to put themselves in the shoes of guests from diverse backgrounds and hence to adapt their approach to it</w:t>
      </w:r>
      <w:sdt>
        <w:sdtPr>
          <w:rPr>
            <w:rFonts w:ascii="Arial" w:hAnsi="Arial" w:cs="Arial"/>
            <w:sz w:val="24"/>
            <w:szCs w:val="24"/>
          </w:rPr>
          <w:id w:val="53666767"/>
          <w:citation/>
        </w:sdtPr>
        <w:sdtEndPr/>
        <w:sdtContent>
          <w:r w:rsidR="00E36BB3" w:rsidRPr="007D0F00">
            <w:rPr>
              <w:rFonts w:ascii="Arial" w:hAnsi="Arial" w:cs="Arial"/>
              <w:sz w:val="24"/>
              <w:szCs w:val="24"/>
            </w:rPr>
            <w:fldChar w:fldCharType="begin"/>
          </w:r>
          <w:r w:rsidR="00E36BB3" w:rsidRPr="007D0F00">
            <w:rPr>
              <w:rFonts w:ascii="Arial" w:hAnsi="Arial" w:cs="Arial"/>
              <w:sz w:val="24"/>
              <w:szCs w:val="24"/>
            </w:rPr>
            <w:instrText xml:space="preserve"> CITATION Hen03 \l 1033 </w:instrText>
          </w:r>
          <w:r w:rsidR="00E36BB3" w:rsidRPr="007D0F00">
            <w:rPr>
              <w:rFonts w:ascii="Arial" w:hAnsi="Arial" w:cs="Arial"/>
              <w:sz w:val="24"/>
              <w:szCs w:val="24"/>
            </w:rPr>
            <w:fldChar w:fldCharType="separate"/>
          </w:r>
          <w:r w:rsidR="00E36BB3" w:rsidRPr="007D0F00">
            <w:rPr>
              <w:rFonts w:ascii="Arial" w:hAnsi="Arial" w:cs="Arial"/>
              <w:noProof/>
              <w:sz w:val="24"/>
              <w:szCs w:val="24"/>
            </w:rPr>
            <w:t xml:space="preserve"> (Hendrickson, 2003)</w:t>
          </w:r>
          <w:r w:rsidR="00E36BB3" w:rsidRPr="007D0F00">
            <w:rPr>
              <w:rFonts w:ascii="Arial" w:hAnsi="Arial" w:cs="Arial"/>
              <w:sz w:val="24"/>
              <w:szCs w:val="24"/>
            </w:rPr>
            <w:fldChar w:fldCharType="end"/>
          </w:r>
        </w:sdtContent>
      </w:sdt>
      <w:r w:rsidRPr="007D0F00">
        <w:rPr>
          <w:rFonts w:ascii="Arial" w:hAnsi="Arial" w:cs="Arial"/>
          <w:sz w:val="24"/>
          <w:szCs w:val="24"/>
        </w:rPr>
        <w:t>. Through showing real interest and comprehension, our team will make the guests feel that the events that take place are very culturally rich.</w:t>
      </w:r>
    </w:p>
    <w:p w:rsidR="00AC1FBC" w:rsidRPr="007D0F00" w:rsidRDefault="00AC1FBC" w:rsidP="007D0F00">
      <w:pPr>
        <w:pStyle w:val="Heading1"/>
        <w:spacing w:line="360" w:lineRule="auto"/>
        <w:jc w:val="both"/>
        <w:rPr>
          <w:rFonts w:cs="Arial"/>
          <w:szCs w:val="24"/>
        </w:rPr>
      </w:pPr>
      <w:bookmarkStart w:id="6" w:name="_Toc166600658"/>
      <w:r w:rsidRPr="007D0F00">
        <w:rPr>
          <w:rFonts w:cs="Arial"/>
          <w:szCs w:val="24"/>
        </w:rPr>
        <w:t>Self-Reflection using Kolb’s learning cycle:</w:t>
      </w:r>
      <w:bookmarkEnd w:id="6"/>
    </w:p>
    <w:p w:rsidR="00566BF9" w:rsidRPr="007D0F00" w:rsidRDefault="00EC3787" w:rsidP="007D0F00">
      <w:pPr>
        <w:pStyle w:val="Heading2"/>
        <w:jc w:val="both"/>
        <w:rPr>
          <w:rFonts w:cs="Arial"/>
          <w:szCs w:val="24"/>
        </w:rPr>
      </w:pPr>
      <w:bookmarkStart w:id="7" w:name="_Toc166600659"/>
      <w:r w:rsidRPr="007D0F00">
        <w:rPr>
          <w:rFonts w:cs="Arial"/>
          <w:szCs w:val="24"/>
        </w:rPr>
        <w:t>Concrete Experience:</w:t>
      </w:r>
      <w:bookmarkEnd w:id="7"/>
      <w:r w:rsidRPr="007D0F00">
        <w:rPr>
          <w:rFonts w:cs="Arial"/>
          <w:szCs w:val="24"/>
        </w:rPr>
        <w:t xml:space="preserve"> </w:t>
      </w:r>
    </w:p>
    <w:p w:rsidR="00566BF9" w:rsidRPr="007D0F00" w:rsidRDefault="00EC3787" w:rsidP="007D0F00">
      <w:pPr>
        <w:spacing w:line="360" w:lineRule="auto"/>
        <w:jc w:val="both"/>
        <w:rPr>
          <w:rFonts w:ascii="Arial" w:hAnsi="Arial" w:cs="Arial"/>
          <w:sz w:val="24"/>
          <w:szCs w:val="24"/>
        </w:rPr>
      </w:pPr>
      <w:r w:rsidRPr="007D0F00">
        <w:rPr>
          <w:rFonts w:ascii="Arial" w:hAnsi="Arial" w:cs="Arial"/>
          <w:sz w:val="24"/>
          <w:szCs w:val="24"/>
        </w:rPr>
        <w:t xml:space="preserve">On the job as an Assistant Manager at </w:t>
      </w:r>
      <w:proofErr w:type="spellStart"/>
      <w:r w:rsidRPr="007D0F00">
        <w:rPr>
          <w:rFonts w:ascii="Arial" w:hAnsi="Arial" w:cs="Arial"/>
          <w:sz w:val="24"/>
          <w:szCs w:val="24"/>
        </w:rPr>
        <w:t>Linthwaite</w:t>
      </w:r>
      <w:proofErr w:type="spellEnd"/>
      <w:r w:rsidRPr="007D0F00">
        <w:rPr>
          <w:rFonts w:ascii="Arial" w:hAnsi="Arial" w:cs="Arial"/>
          <w:sz w:val="24"/>
          <w:szCs w:val="24"/>
        </w:rPr>
        <w:t xml:space="preserve"> House Hotel, I faced many situations that were proof of the cultural awareness sensitive to the hospitality industry. Among all the cases, there is a situation that is worth mentioning that happened on a busy weekend when a family from India arrived at our hotel for a vacation. Despite our best attempts to satisfy their dietary and room requirements, </w:t>
      </w:r>
      <w:r w:rsidR="00A82CB3" w:rsidRPr="007D0F00">
        <w:rPr>
          <w:rFonts w:ascii="Arial" w:hAnsi="Arial" w:cs="Arial"/>
          <w:sz w:val="24"/>
          <w:szCs w:val="24"/>
        </w:rPr>
        <w:t>several misunderstandings arose</w:t>
      </w:r>
      <w:r w:rsidRPr="007D0F00">
        <w:rPr>
          <w:rFonts w:ascii="Arial" w:hAnsi="Arial" w:cs="Arial"/>
          <w:sz w:val="24"/>
          <w:szCs w:val="24"/>
        </w:rPr>
        <w:t xml:space="preserve"> concerning </w:t>
      </w:r>
      <w:r w:rsidRPr="007D0F00">
        <w:rPr>
          <w:rFonts w:ascii="Arial" w:hAnsi="Arial" w:cs="Arial"/>
          <w:sz w:val="24"/>
          <w:szCs w:val="24"/>
        </w:rPr>
        <w:lastRenderedPageBreak/>
        <w:t>their food restrictions and room preferences. This consequently made the family feel disheartened and annoyed, which in turn affected their entire experience at our hotel</w:t>
      </w:r>
      <w:sdt>
        <w:sdtPr>
          <w:rPr>
            <w:rFonts w:ascii="Arial" w:hAnsi="Arial" w:cs="Arial"/>
            <w:sz w:val="24"/>
            <w:szCs w:val="24"/>
          </w:rPr>
          <w:id w:val="643934852"/>
          <w:citation/>
        </w:sdtPr>
        <w:sdtEndPr/>
        <w:sdtContent>
          <w:r w:rsidR="00015DF7" w:rsidRPr="007D0F00">
            <w:rPr>
              <w:rFonts w:ascii="Arial" w:hAnsi="Arial" w:cs="Arial"/>
              <w:sz w:val="24"/>
              <w:szCs w:val="24"/>
            </w:rPr>
            <w:fldChar w:fldCharType="begin"/>
          </w:r>
          <w:r w:rsidR="00015DF7" w:rsidRPr="007D0F00">
            <w:rPr>
              <w:rFonts w:ascii="Arial" w:hAnsi="Arial" w:cs="Arial"/>
              <w:sz w:val="24"/>
              <w:szCs w:val="24"/>
            </w:rPr>
            <w:instrText xml:space="preserve"> CITATION Hil101 \l 1033 </w:instrText>
          </w:r>
          <w:r w:rsidR="00015DF7" w:rsidRPr="007D0F00">
            <w:rPr>
              <w:rFonts w:ascii="Arial" w:hAnsi="Arial" w:cs="Arial"/>
              <w:sz w:val="24"/>
              <w:szCs w:val="24"/>
            </w:rPr>
            <w:fldChar w:fldCharType="separate"/>
          </w:r>
          <w:r w:rsidR="00015DF7" w:rsidRPr="007D0F00">
            <w:rPr>
              <w:rFonts w:ascii="Arial" w:hAnsi="Arial" w:cs="Arial"/>
              <w:noProof/>
              <w:sz w:val="24"/>
              <w:szCs w:val="24"/>
            </w:rPr>
            <w:t xml:space="preserve"> (Hill, Jerram, &amp; Troshani, 2010)</w:t>
          </w:r>
          <w:r w:rsidR="00015DF7" w:rsidRPr="007D0F00">
            <w:rPr>
              <w:rFonts w:ascii="Arial" w:hAnsi="Arial" w:cs="Arial"/>
              <w:sz w:val="24"/>
              <w:szCs w:val="24"/>
            </w:rPr>
            <w:fldChar w:fldCharType="end"/>
          </w:r>
        </w:sdtContent>
      </w:sdt>
      <w:r w:rsidRPr="007D0F00">
        <w:rPr>
          <w:rFonts w:ascii="Arial" w:hAnsi="Arial" w:cs="Arial"/>
          <w:sz w:val="24"/>
          <w:szCs w:val="24"/>
        </w:rPr>
        <w:t>.</w:t>
      </w:r>
      <w:r w:rsidR="00566BF9" w:rsidRPr="007D0F00">
        <w:rPr>
          <w:rFonts w:ascii="Arial" w:hAnsi="Arial" w:cs="Arial"/>
          <w:sz w:val="24"/>
          <w:szCs w:val="24"/>
        </w:rPr>
        <w:t xml:space="preserve"> </w:t>
      </w:r>
    </w:p>
    <w:p w:rsidR="00A82CB3" w:rsidRPr="007D0F00" w:rsidRDefault="00EC3787" w:rsidP="007D0F00">
      <w:pPr>
        <w:pStyle w:val="Heading2"/>
        <w:jc w:val="both"/>
        <w:rPr>
          <w:rFonts w:cs="Arial"/>
          <w:szCs w:val="24"/>
        </w:rPr>
      </w:pPr>
      <w:bookmarkStart w:id="8" w:name="_Toc166600660"/>
      <w:r w:rsidRPr="007D0F00">
        <w:rPr>
          <w:rFonts w:cs="Arial"/>
          <w:szCs w:val="24"/>
        </w:rPr>
        <w:t>Reflective Observation:</w:t>
      </w:r>
      <w:bookmarkEnd w:id="8"/>
      <w:r w:rsidRPr="007D0F00">
        <w:rPr>
          <w:rFonts w:cs="Arial"/>
          <w:szCs w:val="24"/>
        </w:rPr>
        <w:t xml:space="preserve"> </w:t>
      </w:r>
    </w:p>
    <w:p w:rsidR="00A82CB3" w:rsidRPr="007D0F00" w:rsidRDefault="00EC3787" w:rsidP="007D0F00">
      <w:pPr>
        <w:spacing w:line="360" w:lineRule="auto"/>
        <w:jc w:val="both"/>
        <w:rPr>
          <w:rFonts w:ascii="Arial" w:hAnsi="Arial" w:cs="Arial"/>
          <w:sz w:val="24"/>
          <w:szCs w:val="24"/>
        </w:rPr>
      </w:pPr>
      <w:r w:rsidRPr="007D0F00">
        <w:rPr>
          <w:rFonts w:ascii="Arial" w:hAnsi="Arial" w:cs="Arial"/>
          <w:sz w:val="24"/>
          <w:szCs w:val="24"/>
        </w:rPr>
        <w:t xml:space="preserve">This encounter made me think </w:t>
      </w:r>
      <w:r w:rsidR="00E9413B" w:rsidRPr="007D0F00">
        <w:rPr>
          <w:rFonts w:ascii="Arial" w:hAnsi="Arial" w:cs="Arial"/>
          <w:sz w:val="24"/>
          <w:szCs w:val="24"/>
        </w:rPr>
        <w:t>about</w:t>
      </w:r>
      <w:r w:rsidRPr="007D0F00">
        <w:rPr>
          <w:rFonts w:ascii="Arial" w:hAnsi="Arial" w:cs="Arial"/>
          <w:sz w:val="24"/>
          <w:szCs w:val="24"/>
        </w:rPr>
        <w:t xml:space="preserve"> the importance of cultural awareness in the field of hospitality. It was at that point that I understood that cultural differences are the main factors that determine the guests' expectations and behaviors. The Indian family had their room and food choices, which were affected by their cultural and religious beliefs, and we did not understand and cater to those beliefs. This made it clear to me and my team the necessity of us </w:t>
      </w:r>
      <w:r w:rsidR="00A82CB3" w:rsidRPr="007D0F00">
        <w:rPr>
          <w:rFonts w:ascii="Arial" w:hAnsi="Arial" w:cs="Arial"/>
          <w:sz w:val="24"/>
          <w:szCs w:val="24"/>
        </w:rPr>
        <w:t>acquiring</w:t>
      </w:r>
      <w:r w:rsidRPr="007D0F00">
        <w:rPr>
          <w:rFonts w:ascii="Arial" w:hAnsi="Arial" w:cs="Arial"/>
          <w:sz w:val="24"/>
          <w:szCs w:val="24"/>
        </w:rPr>
        <w:t xml:space="preserve"> </w:t>
      </w:r>
      <w:r w:rsidR="00E9413B" w:rsidRPr="007D0F00">
        <w:rPr>
          <w:rFonts w:ascii="Arial" w:hAnsi="Arial" w:cs="Arial"/>
          <w:sz w:val="24"/>
          <w:szCs w:val="24"/>
        </w:rPr>
        <w:t>deeper knowledge</w:t>
      </w:r>
      <w:r w:rsidRPr="007D0F00">
        <w:rPr>
          <w:rFonts w:ascii="Arial" w:hAnsi="Arial" w:cs="Arial"/>
          <w:sz w:val="24"/>
          <w:szCs w:val="24"/>
        </w:rPr>
        <w:t xml:space="preserve"> about different cultural backgrounds to be able to better serve our guests.</w:t>
      </w:r>
    </w:p>
    <w:p w:rsidR="00A82CB3" w:rsidRPr="007D0F00" w:rsidRDefault="00EC3787" w:rsidP="007D0F00">
      <w:pPr>
        <w:pStyle w:val="Heading2"/>
        <w:jc w:val="both"/>
        <w:rPr>
          <w:rFonts w:cs="Arial"/>
          <w:szCs w:val="24"/>
        </w:rPr>
      </w:pPr>
      <w:bookmarkStart w:id="9" w:name="_Toc166600661"/>
      <w:r w:rsidRPr="007D0F00">
        <w:rPr>
          <w:rFonts w:cs="Arial"/>
          <w:szCs w:val="24"/>
        </w:rPr>
        <w:t xml:space="preserve">Abstract </w:t>
      </w:r>
      <w:proofErr w:type="spellStart"/>
      <w:r w:rsidRPr="007D0F00">
        <w:rPr>
          <w:rFonts w:cs="Arial"/>
          <w:szCs w:val="24"/>
        </w:rPr>
        <w:t>Conceptuali</w:t>
      </w:r>
      <w:r w:rsidR="00A47580">
        <w:rPr>
          <w:rFonts w:cs="Arial"/>
          <w:szCs w:val="24"/>
        </w:rPr>
        <w:t>s</w:t>
      </w:r>
      <w:r w:rsidRPr="007D0F00">
        <w:rPr>
          <w:rFonts w:cs="Arial"/>
          <w:szCs w:val="24"/>
        </w:rPr>
        <w:t>ation</w:t>
      </w:r>
      <w:proofErr w:type="spellEnd"/>
      <w:r w:rsidRPr="007D0F00">
        <w:rPr>
          <w:rFonts w:cs="Arial"/>
          <w:szCs w:val="24"/>
        </w:rPr>
        <w:t>:</w:t>
      </w:r>
      <w:bookmarkEnd w:id="9"/>
      <w:r w:rsidRPr="007D0F00">
        <w:rPr>
          <w:rFonts w:cs="Arial"/>
          <w:szCs w:val="24"/>
        </w:rPr>
        <w:t xml:space="preserve"> </w:t>
      </w:r>
    </w:p>
    <w:p w:rsidR="00EC3787" w:rsidRPr="007D0F00" w:rsidRDefault="00EC3787" w:rsidP="007D0F00">
      <w:pPr>
        <w:spacing w:line="360" w:lineRule="auto"/>
        <w:jc w:val="both"/>
        <w:rPr>
          <w:rFonts w:ascii="Arial" w:hAnsi="Arial" w:cs="Arial"/>
          <w:sz w:val="24"/>
          <w:szCs w:val="24"/>
        </w:rPr>
      </w:pPr>
      <w:r w:rsidRPr="007D0F00">
        <w:rPr>
          <w:rFonts w:ascii="Arial" w:hAnsi="Arial" w:cs="Arial"/>
          <w:sz w:val="24"/>
          <w:szCs w:val="24"/>
        </w:rPr>
        <w:t xml:space="preserve">After a long thought process, I started to understand the big picture of cultural awareness and its impact on the personnel of </w:t>
      </w:r>
      <w:r w:rsidR="00A82CB3" w:rsidRPr="007D0F00">
        <w:rPr>
          <w:rFonts w:ascii="Arial" w:hAnsi="Arial" w:cs="Arial"/>
          <w:sz w:val="24"/>
          <w:szCs w:val="24"/>
        </w:rPr>
        <w:t xml:space="preserve">the </w:t>
      </w:r>
      <w:r w:rsidRPr="007D0F00">
        <w:rPr>
          <w:rFonts w:ascii="Arial" w:hAnsi="Arial" w:cs="Arial"/>
          <w:sz w:val="24"/>
          <w:szCs w:val="24"/>
        </w:rPr>
        <w:t xml:space="preserve">hospitality industry. I got it that cultural awareness is not only about the knowledge of the differences; it also demands empathy, respect, and adaptability </w:t>
      </w:r>
      <w:r w:rsidR="00A82CB3" w:rsidRPr="007D0F00">
        <w:rPr>
          <w:rFonts w:ascii="Arial" w:hAnsi="Arial" w:cs="Arial"/>
          <w:sz w:val="24"/>
          <w:szCs w:val="24"/>
        </w:rPr>
        <w:t>to</w:t>
      </w:r>
      <w:r w:rsidRPr="007D0F00">
        <w:rPr>
          <w:rFonts w:ascii="Arial" w:hAnsi="Arial" w:cs="Arial"/>
          <w:sz w:val="24"/>
          <w:szCs w:val="24"/>
        </w:rPr>
        <w:t xml:space="preserve"> succeed. Understanding the culture is very important to provide the clients with a distinctive service that is based on their emotions </w:t>
      </w:r>
      <w:r w:rsidR="00E9413B" w:rsidRPr="007D0F00">
        <w:rPr>
          <w:rFonts w:ascii="Arial" w:hAnsi="Arial" w:cs="Arial"/>
          <w:sz w:val="24"/>
          <w:szCs w:val="24"/>
        </w:rPr>
        <w:t>more deeply</w:t>
      </w:r>
      <w:r w:rsidRPr="007D0F00">
        <w:rPr>
          <w:rFonts w:ascii="Arial" w:hAnsi="Arial" w:cs="Arial"/>
          <w:sz w:val="24"/>
          <w:szCs w:val="24"/>
        </w:rPr>
        <w:t xml:space="preserve">. Through the acceptance of different cultures and the knowledge of the unique needs and preferences of every visitor, we can make </w:t>
      </w:r>
      <w:r w:rsidR="00E9413B" w:rsidRPr="007D0F00">
        <w:rPr>
          <w:rFonts w:ascii="Arial" w:hAnsi="Arial" w:cs="Arial"/>
          <w:sz w:val="24"/>
          <w:szCs w:val="24"/>
        </w:rPr>
        <w:t>outstanding experiences</w:t>
      </w:r>
      <w:r w:rsidRPr="007D0F00">
        <w:rPr>
          <w:rFonts w:ascii="Arial" w:hAnsi="Arial" w:cs="Arial"/>
          <w:sz w:val="24"/>
          <w:szCs w:val="24"/>
        </w:rPr>
        <w:t xml:space="preserve"> and thus they will be satisfied</w:t>
      </w:r>
      <w:sdt>
        <w:sdtPr>
          <w:rPr>
            <w:rFonts w:ascii="Arial" w:hAnsi="Arial" w:cs="Arial"/>
            <w:sz w:val="24"/>
            <w:szCs w:val="24"/>
          </w:rPr>
          <w:id w:val="-245808629"/>
          <w:citation/>
        </w:sdtPr>
        <w:sdtEndPr/>
        <w:sdtContent>
          <w:r w:rsidR="00015DF7" w:rsidRPr="007D0F00">
            <w:rPr>
              <w:rFonts w:ascii="Arial" w:hAnsi="Arial" w:cs="Arial"/>
              <w:sz w:val="24"/>
              <w:szCs w:val="24"/>
            </w:rPr>
            <w:fldChar w:fldCharType="begin"/>
          </w:r>
          <w:r w:rsidR="00015DF7" w:rsidRPr="007D0F00">
            <w:rPr>
              <w:rFonts w:ascii="Arial" w:hAnsi="Arial" w:cs="Arial"/>
              <w:sz w:val="24"/>
              <w:szCs w:val="24"/>
            </w:rPr>
            <w:instrText xml:space="preserve"> CITATION Hua041 \l 1033 </w:instrText>
          </w:r>
          <w:r w:rsidR="00015DF7" w:rsidRPr="007D0F00">
            <w:rPr>
              <w:rFonts w:ascii="Arial" w:hAnsi="Arial" w:cs="Arial"/>
              <w:sz w:val="24"/>
              <w:szCs w:val="24"/>
            </w:rPr>
            <w:fldChar w:fldCharType="separate"/>
          </w:r>
          <w:r w:rsidR="00015DF7" w:rsidRPr="007D0F00">
            <w:rPr>
              <w:rFonts w:ascii="Arial" w:hAnsi="Arial" w:cs="Arial"/>
              <w:noProof/>
              <w:sz w:val="24"/>
              <w:szCs w:val="24"/>
            </w:rPr>
            <w:t xml:space="preserve"> (Huang, Yang, B.-H, &amp; Chiu, 2004)</w:t>
          </w:r>
          <w:r w:rsidR="00015DF7" w:rsidRPr="007D0F00">
            <w:rPr>
              <w:rFonts w:ascii="Arial" w:hAnsi="Arial" w:cs="Arial"/>
              <w:sz w:val="24"/>
              <w:szCs w:val="24"/>
            </w:rPr>
            <w:fldChar w:fldCharType="end"/>
          </w:r>
        </w:sdtContent>
      </w:sdt>
      <w:r w:rsidRPr="007D0F00">
        <w:rPr>
          <w:rFonts w:ascii="Arial" w:hAnsi="Arial" w:cs="Arial"/>
          <w:sz w:val="24"/>
          <w:szCs w:val="24"/>
        </w:rPr>
        <w:t>.</w:t>
      </w:r>
    </w:p>
    <w:p w:rsidR="00A82CB3" w:rsidRPr="007D0F00" w:rsidRDefault="00EC3787" w:rsidP="007D0F00">
      <w:pPr>
        <w:pStyle w:val="Heading2"/>
        <w:jc w:val="both"/>
        <w:rPr>
          <w:rFonts w:cs="Arial"/>
          <w:szCs w:val="24"/>
        </w:rPr>
      </w:pPr>
      <w:bookmarkStart w:id="10" w:name="_Toc166600662"/>
      <w:r w:rsidRPr="007D0F00">
        <w:rPr>
          <w:rFonts w:cs="Arial"/>
          <w:szCs w:val="24"/>
        </w:rPr>
        <w:t>Active Experimentation:</w:t>
      </w:r>
      <w:bookmarkEnd w:id="10"/>
      <w:r w:rsidRPr="007D0F00">
        <w:rPr>
          <w:rFonts w:cs="Arial"/>
          <w:szCs w:val="24"/>
        </w:rPr>
        <w:t xml:space="preserve"> </w:t>
      </w:r>
    </w:p>
    <w:p w:rsidR="00EC3787" w:rsidRPr="007D0F00" w:rsidRDefault="00EC3787" w:rsidP="007D0F00">
      <w:pPr>
        <w:spacing w:line="360" w:lineRule="auto"/>
        <w:jc w:val="both"/>
        <w:rPr>
          <w:rFonts w:ascii="Arial" w:hAnsi="Arial" w:cs="Arial"/>
          <w:sz w:val="24"/>
          <w:szCs w:val="24"/>
        </w:rPr>
      </w:pPr>
      <w:r w:rsidRPr="007D0F00">
        <w:rPr>
          <w:rFonts w:ascii="Arial" w:hAnsi="Arial" w:cs="Arial"/>
          <w:sz w:val="24"/>
          <w:szCs w:val="24"/>
        </w:rPr>
        <w:t xml:space="preserve">Having </w:t>
      </w:r>
      <w:proofErr w:type="spellStart"/>
      <w:r w:rsidRPr="007D0F00">
        <w:rPr>
          <w:rFonts w:ascii="Arial" w:hAnsi="Arial" w:cs="Arial"/>
          <w:sz w:val="24"/>
          <w:szCs w:val="24"/>
        </w:rPr>
        <w:t>reali</w:t>
      </w:r>
      <w:r w:rsidR="00A47580">
        <w:rPr>
          <w:rFonts w:ascii="Arial" w:hAnsi="Arial" w:cs="Arial"/>
          <w:sz w:val="24"/>
          <w:szCs w:val="24"/>
        </w:rPr>
        <w:t>s</w:t>
      </w:r>
      <w:r w:rsidRPr="007D0F00">
        <w:rPr>
          <w:rFonts w:ascii="Arial" w:hAnsi="Arial" w:cs="Arial"/>
          <w:sz w:val="24"/>
          <w:szCs w:val="24"/>
        </w:rPr>
        <w:t>ed</w:t>
      </w:r>
      <w:proofErr w:type="spellEnd"/>
      <w:r w:rsidRPr="007D0F00">
        <w:rPr>
          <w:rFonts w:ascii="Arial" w:hAnsi="Arial" w:cs="Arial"/>
          <w:sz w:val="24"/>
          <w:szCs w:val="24"/>
        </w:rPr>
        <w:t xml:space="preserve"> that awareness is good for everyone, I decided to carry out proactive actions to promote cultural awareness among our staff at </w:t>
      </w:r>
      <w:proofErr w:type="spellStart"/>
      <w:r w:rsidRPr="007D0F00">
        <w:rPr>
          <w:rFonts w:ascii="Arial" w:hAnsi="Arial" w:cs="Arial"/>
          <w:sz w:val="24"/>
          <w:szCs w:val="24"/>
        </w:rPr>
        <w:t>Linthwaite</w:t>
      </w:r>
      <w:proofErr w:type="spellEnd"/>
      <w:r w:rsidRPr="007D0F00">
        <w:rPr>
          <w:rFonts w:ascii="Arial" w:hAnsi="Arial" w:cs="Arial"/>
          <w:sz w:val="24"/>
          <w:szCs w:val="24"/>
        </w:rPr>
        <w:t xml:space="preserve"> House Hotel. We launched the cultural sensitivity training programs which involved us in the study of different cultural practices, customs, and traditions. These sessions gave us a lot of information about the various backgrounds of our guests and also helped our members to prepare themselves for cross-cultural interactions which were quite useful</w:t>
      </w:r>
      <w:sdt>
        <w:sdtPr>
          <w:rPr>
            <w:rFonts w:ascii="Arial" w:hAnsi="Arial" w:cs="Arial"/>
            <w:sz w:val="24"/>
            <w:szCs w:val="24"/>
          </w:rPr>
          <w:id w:val="336893675"/>
          <w:citation/>
        </w:sdtPr>
        <w:sdtEndPr/>
        <w:sdtContent>
          <w:r w:rsidR="00FF0B7A" w:rsidRPr="007D0F00">
            <w:rPr>
              <w:rFonts w:ascii="Arial" w:hAnsi="Arial" w:cs="Arial"/>
              <w:sz w:val="24"/>
              <w:szCs w:val="24"/>
            </w:rPr>
            <w:fldChar w:fldCharType="begin"/>
          </w:r>
          <w:r w:rsidR="00FF0B7A" w:rsidRPr="007D0F00">
            <w:rPr>
              <w:rFonts w:ascii="Arial" w:hAnsi="Arial" w:cs="Arial"/>
              <w:sz w:val="24"/>
              <w:szCs w:val="24"/>
            </w:rPr>
            <w:instrText xml:space="preserve"> CITATION Kav09 \l 1033 </w:instrText>
          </w:r>
          <w:r w:rsidR="00FF0B7A" w:rsidRPr="007D0F00">
            <w:rPr>
              <w:rFonts w:ascii="Arial" w:hAnsi="Arial" w:cs="Arial"/>
              <w:sz w:val="24"/>
              <w:szCs w:val="24"/>
            </w:rPr>
            <w:fldChar w:fldCharType="separate"/>
          </w:r>
          <w:r w:rsidR="00FF0B7A" w:rsidRPr="007D0F00">
            <w:rPr>
              <w:rFonts w:ascii="Arial" w:hAnsi="Arial" w:cs="Arial"/>
              <w:noProof/>
              <w:sz w:val="24"/>
              <w:szCs w:val="24"/>
            </w:rPr>
            <w:t xml:space="preserve"> (Kavanagh &amp; Thite, 2009)</w:t>
          </w:r>
          <w:r w:rsidR="00FF0B7A" w:rsidRPr="007D0F00">
            <w:rPr>
              <w:rFonts w:ascii="Arial" w:hAnsi="Arial" w:cs="Arial"/>
              <w:sz w:val="24"/>
              <w:szCs w:val="24"/>
            </w:rPr>
            <w:fldChar w:fldCharType="end"/>
          </w:r>
        </w:sdtContent>
      </w:sdt>
      <w:r w:rsidRPr="007D0F00">
        <w:rPr>
          <w:rFonts w:ascii="Arial" w:hAnsi="Arial" w:cs="Arial"/>
          <w:sz w:val="24"/>
          <w:szCs w:val="24"/>
        </w:rPr>
        <w:t xml:space="preserve">. </w:t>
      </w:r>
    </w:p>
    <w:p w:rsidR="0012575A" w:rsidRPr="007D0F00" w:rsidRDefault="00EC3787" w:rsidP="007D0F00">
      <w:pPr>
        <w:pStyle w:val="Heading2"/>
        <w:jc w:val="both"/>
        <w:rPr>
          <w:rFonts w:cs="Arial"/>
          <w:szCs w:val="24"/>
        </w:rPr>
      </w:pPr>
      <w:bookmarkStart w:id="11" w:name="_Toc166600663"/>
      <w:r w:rsidRPr="007D0F00">
        <w:rPr>
          <w:rFonts w:cs="Arial"/>
          <w:szCs w:val="24"/>
        </w:rPr>
        <w:lastRenderedPageBreak/>
        <w:t>Conclusion:</w:t>
      </w:r>
      <w:bookmarkEnd w:id="11"/>
      <w:r w:rsidRPr="007D0F00">
        <w:rPr>
          <w:rFonts w:cs="Arial"/>
          <w:szCs w:val="24"/>
        </w:rPr>
        <w:t xml:space="preserve"> </w:t>
      </w:r>
    </w:p>
    <w:p w:rsidR="008867CE" w:rsidRDefault="00EC3787" w:rsidP="007D0F00">
      <w:pPr>
        <w:spacing w:line="360" w:lineRule="auto"/>
        <w:jc w:val="both"/>
        <w:rPr>
          <w:rFonts w:ascii="Arial" w:hAnsi="Arial" w:cs="Arial"/>
          <w:sz w:val="24"/>
          <w:szCs w:val="24"/>
        </w:rPr>
      </w:pPr>
      <w:r w:rsidRPr="007D0F00">
        <w:rPr>
          <w:rFonts w:ascii="Arial" w:hAnsi="Arial" w:cs="Arial"/>
          <w:sz w:val="24"/>
          <w:szCs w:val="24"/>
        </w:rPr>
        <w:t xml:space="preserve">Thus, the whole process of self-awareness and knowledge-gaining has </w:t>
      </w:r>
      <w:proofErr w:type="spellStart"/>
      <w:r w:rsidRPr="007D0F00">
        <w:rPr>
          <w:rFonts w:ascii="Arial" w:hAnsi="Arial" w:cs="Arial"/>
          <w:sz w:val="24"/>
          <w:szCs w:val="24"/>
        </w:rPr>
        <w:t>emphasi</w:t>
      </w:r>
      <w:r w:rsidR="00A47580">
        <w:rPr>
          <w:rFonts w:ascii="Arial" w:hAnsi="Arial" w:cs="Arial"/>
          <w:sz w:val="24"/>
          <w:szCs w:val="24"/>
        </w:rPr>
        <w:t>s</w:t>
      </w:r>
      <w:r w:rsidRPr="007D0F00">
        <w:rPr>
          <w:rFonts w:ascii="Arial" w:hAnsi="Arial" w:cs="Arial"/>
          <w:sz w:val="24"/>
          <w:szCs w:val="24"/>
        </w:rPr>
        <w:t>ed</w:t>
      </w:r>
      <w:proofErr w:type="spellEnd"/>
      <w:r w:rsidRPr="007D0F00">
        <w:rPr>
          <w:rFonts w:ascii="Arial" w:hAnsi="Arial" w:cs="Arial"/>
          <w:sz w:val="24"/>
          <w:szCs w:val="24"/>
        </w:rPr>
        <w:t xml:space="preserve"> the significance of the </w:t>
      </w:r>
      <w:r w:rsidR="00A82CB3" w:rsidRPr="007D0F00">
        <w:rPr>
          <w:rFonts w:ascii="Arial" w:hAnsi="Arial" w:cs="Arial"/>
          <w:sz w:val="24"/>
          <w:szCs w:val="24"/>
        </w:rPr>
        <w:t>cultural</w:t>
      </w:r>
      <w:r w:rsidRPr="007D0F00">
        <w:rPr>
          <w:rFonts w:ascii="Arial" w:hAnsi="Arial" w:cs="Arial"/>
          <w:sz w:val="24"/>
          <w:szCs w:val="24"/>
        </w:rPr>
        <w:t xml:space="preserve"> aspect in the hospitality sector. Through the acceptance of cultures and the creation of a culturally sensitive environment, we can make the </w:t>
      </w:r>
      <w:r w:rsidR="00A82CB3" w:rsidRPr="007D0F00">
        <w:rPr>
          <w:rFonts w:ascii="Arial" w:hAnsi="Arial" w:cs="Arial"/>
          <w:sz w:val="24"/>
          <w:szCs w:val="24"/>
        </w:rPr>
        <w:t>hotel</w:t>
      </w:r>
      <w:r w:rsidRPr="007D0F00">
        <w:rPr>
          <w:rFonts w:ascii="Arial" w:hAnsi="Arial" w:cs="Arial"/>
          <w:sz w:val="24"/>
          <w:szCs w:val="24"/>
        </w:rPr>
        <w:t xml:space="preserve"> for everyone a place where they are not only welcomed but also feel at home</w:t>
      </w:r>
      <w:sdt>
        <w:sdtPr>
          <w:rPr>
            <w:rFonts w:ascii="Arial" w:hAnsi="Arial" w:cs="Arial"/>
            <w:sz w:val="24"/>
            <w:szCs w:val="24"/>
          </w:rPr>
          <w:id w:val="-1446383100"/>
          <w:citation/>
        </w:sdtPr>
        <w:sdtEndPr/>
        <w:sdtContent>
          <w:r w:rsidR="00485FA0" w:rsidRPr="007D0F00">
            <w:rPr>
              <w:rFonts w:ascii="Arial" w:hAnsi="Arial" w:cs="Arial"/>
              <w:sz w:val="24"/>
              <w:szCs w:val="24"/>
            </w:rPr>
            <w:fldChar w:fldCharType="begin"/>
          </w:r>
          <w:r w:rsidR="00485FA0" w:rsidRPr="007D0F00">
            <w:rPr>
              <w:rFonts w:ascii="Arial" w:hAnsi="Arial" w:cs="Arial"/>
              <w:sz w:val="24"/>
              <w:szCs w:val="24"/>
            </w:rPr>
            <w:instrText xml:space="preserve"> CITATION Jun101 \l 1033 </w:instrText>
          </w:r>
          <w:r w:rsidR="00485FA0" w:rsidRPr="007D0F00">
            <w:rPr>
              <w:rFonts w:ascii="Arial" w:hAnsi="Arial" w:cs="Arial"/>
              <w:sz w:val="24"/>
              <w:szCs w:val="24"/>
            </w:rPr>
            <w:fldChar w:fldCharType="separate"/>
          </w:r>
          <w:r w:rsidR="00485FA0" w:rsidRPr="007D0F00">
            <w:rPr>
              <w:rFonts w:ascii="Arial" w:hAnsi="Arial" w:cs="Arial"/>
              <w:noProof/>
              <w:sz w:val="24"/>
              <w:szCs w:val="24"/>
            </w:rPr>
            <w:t xml:space="preserve"> (Junaid, Muhammad, &amp; Norazuwa, 2010)</w:t>
          </w:r>
          <w:r w:rsidR="00485FA0" w:rsidRPr="007D0F00">
            <w:rPr>
              <w:rFonts w:ascii="Arial" w:hAnsi="Arial" w:cs="Arial"/>
              <w:sz w:val="24"/>
              <w:szCs w:val="24"/>
            </w:rPr>
            <w:fldChar w:fldCharType="end"/>
          </w:r>
        </w:sdtContent>
      </w:sdt>
      <w:r w:rsidRPr="007D0F00">
        <w:rPr>
          <w:rFonts w:ascii="Arial" w:hAnsi="Arial" w:cs="Arial"/>
          <w:sz w:val="24"/>
          <w:szCs w:val="24"/>
        </w:rPr>
        <w:t xml:space="preserve">. The Indian family experience was </w:t>
      </w:r>
      <w:r w:rsidR="00E9413B" w:rsidRPr="007D0F00">
        <w:rPr>
          <w:rFonts w:ascii="Arial" w:hAnsi="Arial" w:cs="Arial"/>
          <w:sz w:val="24"/>
          <w:szCs w:val="24"/>
        </w:rPr>
        <w:t>an</w:t>
      </w:r>
      <w:r w:rsidRPr="007D0F00">
        <w:rPr>
          <w:rFonts w:ascii="Arial" w:hAnsi="Arial" w:cs="Arial"/>
          <w:sz w:val="24"/>
          <w:szCs w:val="24"/>
        </w:rPr>
        <w:t xml:space="preserve"> eye-opener, which led me to rethink my strategy and give cultural competence priority in our service provision. In the future, I will be working hard to improve and learn new things to make sure that </w:t>
      </w:r>
      <w:proofErr w:type="spellStart"/>
      <w:r w:rsidRPr="007D0F00">
        <w:rPr>
          <w:rFonts w:ascii="Arial" w:hAnsi="Arial" w:cs="Arial"/>
          <w:sz w:val="24"/>
          <w:szCs w:val="24"/>
        </w:rPr>
        <w:t>Linthwaite</w:t>
      </w:r>
      <w:proofErr w:type="spellEnd"/>
      <w:r w:rsidRPr="007D0F00">
        <w:rPr>
          <w:rFonts w:ascii="Arial" w:hAnsi="Arial" w:cs="Arial"/>
          <w:sz w:val="24"/>
          <w:szCs w:val="24"/>
        </w:rPr>
        <w:t xml:space="preserve"> House Hotel is a place where all guests from all backgrounds will feel appreciated, respected and well-taken care of.</w:t>
      </w:r>
    </w:p>
    <w:p w:rsidR="005324BF" w:rsidRDefault="003C5365" w:rsidP="005324BF">
      <w:pPr>
        <w:pStyle w:val="Heading1"/>
      </w:pPr>
      <w:bookmarkStart w:id="12" w:name="_Toc166600664"/>
      <w:r>
        <w:t>Presentation Notes</w:t>
      </w:r>
      <w:r w:rsidR="008867CE">
        <w:t>:</w:t>
      </w:r>
      <w:bookmarkEnd w:id="12"/>
    </w:p>
    <w:p w:rsidR="008867CE" w:rsidRPr="008867CE" w:rsidRDefault="008867CE" w:rsidP="005324BF">
      <w:r>
        <w:br w:type="page"/>
      </w:r>
      <w:r w:rsidR="00254551">
        <w:rPr>
          <w:noProof/>
        </w:rPr>
        <w:lastRenderedPageBreak/>
        <w:drawing>
          <wp:inline distT="0" distB="0" distL="0" distR="0" wp14:anchorId="1452056B" wp14:editId="51650F4F">
            <wp:extent cx="5887720" cy="3249781"/>
            <wp:effectExtent l="0" t="0" r="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92620" cy="3252485"/>
                    </a:xfrm>
                    <a:prstGeom prst="rect">
                      <a:avLst/>
                    </a:prstGeom>
                  </pic:spPr>
                </pic:pic>
              </a:graphicData>
            </a:graphic>
          </wp:inline>
        </w:drawing>
      </w:r>
      <w:r w:rsidRPr="008867CE">
        <w:rPr>
          <w:noProof/>
        </w:rPr>
        <w:t xml:space="preserve"> </w:t>
      </w:r>
      <w:bookmarkStart w:id="13" w:name="_GoBack"/>
      <w:bookmarkEnd w:id="13"/>
      <w:r>
        <w:rPr>
          <w:noProof/>
        </w:rPr>
        <w:drawing>
          <wp:inline distT="0" distB="0" distL="0" distR="0" wp14:anchorId="738B7E1E" wp14:editId="07EA9810">
            <wp:extent cx="5888168" cy="33909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96489" cy="3395692"/>
                    </a:xfrm>
                    <a:prstGeom prst="rect">
                      <a:avLst/>
                    </a:prstGeom>
                  </pic:spPr>
                </pic:pic>
              </a:graphicData>
            </a:graphic>
          </wp:inline>
        </w:drawing>
      </w:r>
      <w:r w:rsidRPr="008867CE">
        <w:rPr>
          <w:noProof/>
        </w:rPr>
        <w:t xml:space="preserve"> </w:t>
      </w:r>
      <w:r>
        <w:rPr>
          <w:noProof/>
        </w:rPr>
        <w:lastRenderedPageBreak/>
        <w:drawing>
          <wp:inline distT="0" distB="0" distL="0" distR="0" wp14:anchorId="16488EA8" wp14:editId="16F559ED">
            <wp:extent cx="5943600" cy="32067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206750"/>
                    </a:xfrm>
                    <a:prstGeom prst="rect">
                      <a:avLst/>
                    </a:prstGeom>
                  </pic:spPr>
                </pic:pic>
              </a:graphicData>
            </a:graphic>
          </wp:inline>
        </w:drawing>
      </w:r>
      <w:r w:rsidRPr="008867CE">
        <w:rPr>
          <w:noProof/>
        </w:rPr>
        <w:t xml:space="preserve"> </w:t>
      </w:r>
      <w:r>
        <w:rPr>
          <w:noProof/>
        </w:rPr>
        <w:drawing>
          <wp:inline distT="0" distB="0" distL="0" distR="0" wp14:anchorId="67E503E3" wp14:editId="7A3773AE">
            <wp:extent cx="5943600" cy="337756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77565"/>
                    </a:xfrm>
                    <a:prstGeom prst="rect">
                      <a:avLst/>
                    </a:prstGeom>
                  </pic:spPr>
                </pic:pic>
              </a:graphicData>
            </a:graphic>
          </wp:inline>
        </w:drawing>
      </w:r>
      <w:r w:rsidRPr="008867CE">
        <w:rPr>
          <w:noProof/>
        </w:rPr>
        <w:t xml:space="preserve"> </w:t>
      </w:r>
      <w:r>
        <w:rPr>
          <w:noProof/>
        </w:rPr>
        <w:lastRenderedPageBreak/>
        <w:drawing>
          <wp:inline distT="0" distB="0" distL="0" distR="0" wp14:anchorId="4535268A" wp14:editId="1545BE4E">
            <wp:extent cx="5943600" cy="381127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811270"/>
                    </a:xfrm>
                    <a:prstGeom prst="rect">
                      <a:avLst/>
                    </a:prstGeom>
                  </pic:spPr>
                </pic:pic>
              </a:graphicData>
            </a:graphic>
          </wp:inline>
        </w:drawing>
      </w:r>
      <w:r w:rsidRPr="008867CE">
        <w:rPr>
          <w:noProof/>
        </w:rPr>
        <w:t xml:space="preserve"> </w:t>
      </w:r>
      <w:r>
        <w:rPr>
          <w:noProof/>
        </w:rPr>
        <w:drawing>
          <wp:inline distT="0" distB="0" distL="0" distR="0" wp14:anchorId="5791007F" wp14:editId="28DB5471">
            <wp:extent cx="5943600" cy="314896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148965"/>
                    </a:xfrm>
                    <a:prstGeom prst="rect">
                      <a:avLst/>
                    </a:prstGeom>
                  </pic:spPr>
                </pic:pic>
              </a:graphicData>
            </a:graphic>
          </wp:inline>
        </w:drawing>
      </w:r>
      <w:r w:rsidRPr="008867CE">
        <w:rPr>
          <w:noProof/>
        </w:rPr>
        <w:t xml:space="preserve"> </w:t>
      </w:r>
      <w:r>
        <w:rPr>
          <w:noProof/>
        </w:rPr>
        <w:lastRenderedPageBreak/>
        <w:drawing>
          <wp:inline distT="0" distB="0" distL="0" distR="0" wp14:anchorId="74B64F38" wp14:editId="24DF1EE9">
            <wp:extent cx="5943600" cy="333438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34385"/>
                    </a:xfrm>
                    <a:prstGeom prst="rect">
                      <a:avLst/>
                    </a:prstGeom>
                  </pic:spPr>
                </pic:pic>
              </a:graphicData>
            </a:graphic>
          </wp:inline>
        </w:drawing>
      </w:r>
      <w:r w:rsidRPr="008867CE">
        <w:rPr>
          <w:noProof/>
        </w:rPr>
        <w:t xml:space="preserve"> </w:t>
      </w:r>
      <w:r>
        <w:rPr>
          <w:noProof/>
        </w:rPr>
        <w:drawing>
          <wp:inline distT="0" distB="0" distL="0" distR="0" wp14:anchorId="35081BAC" wp14:editId="66652E19">
            <wp:extent cx="5943600" cy="336169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61690"/>
                    </a:xfrm>
                    <a:prstGeom prst="rect">
                      <a:avLst/>
                    </a:prstGeom>
                  </pic:spPr>
                </pic:pic>
              </a:graphicData>
            </a:graphic>
          </wp:inline>
        </w:drawing>
      </w:r>
      <w:r w:rsidRPr="008867CE">
        <w:rPr>
          <w:noProof/>
        </w:rPr>
        <w:t xml:space="preserve"> </w:t>
      </w:r>
      <w:r>
        <w:rPr>
          <w:noProof/>
        </w:rPr>
        <w:lastRenderedPageBreak/>
        <w:drawing>
          <wp:inline distT="0" distB="0" distL="0" distR="0" wp14:anchorId="45D19958" wp14:editId="6D0A6D3C">
            <wp:extent cx="5943600" cy="3348355"/>
            <wp:effectExtent l="0" t="0" r="0" b="44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8355"/>
                    </a:xfrm>
                    <a:prstGeom prst="rect">
                      <a:avLst/>
                    </a:prstGeom>
                  </pic:spPr>
                </pic:pic>
              </a:graphicData>
            </a:graphic>
          </wp:inline>
        </w:drawing>
      </w:r>
      <w:r w:rsidRPr="008867CE">
        <w:rPr>
          <w:noProof/>
        </w:rPr>
        <w:t xml:space="preserve"> </w:t>
      </w:r>
      <w:r>
        <w:rPr>
          <w:noProof/>
        </w:rPr>
        <w:drawing>
          <wp:inline distT="0" distB="0" distL="0" distR="0" wp14:anchorId="75AA256E" wp14:editId="7D8C8C07">
            <wp:extent cx="5943600" cy="3328670"/>
            <wp:effectExtent l="0" t="0" r="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28670"/>
                    </a:xfrm>
                    <a:prstGeom prst="rect">
                      <a:avLst/>
                    </a:prstGeom>
                  </pic:spPr>
                </pic:pic>
              </a:graphicData>
            </a:graphic>
          </wp:inline>
        </w:drawing>
      </w:r>
    </w:p>
    <w:p w:rsidR="008867CE" w:rsidRDefault="008867CE" w:rsidP="005324BF">
      <w:pPr>
        <w:rPr>
          <w:rFonts w:ascii="Arial" w:hAnsi="Arial" w:cs="Arial"/>
          <w:sz w:val="24"/>
          <w:szCs w:val="24"/>
        </w:rPr>
      </w:pPr>
    </w:p>
    <w:p w:rsidR="008867CE" w:rsidRDefault="008867CE" w:rsidP="005324BF">
      <w:pPr>
        <w:rPr>
          <w:rFonts w:ascii="Arial" w:hAnsi="Arial" w:cs="Arial"/>
          <w:sz w:val="24"/>
          <w:szCs w:val="24"/>
        </w:rPr>
      </w:pPr>
      <w:r>
        <w:rPr>
          <w:rFonts w:ascii="Arial" w:hAnsi="Arial" w:cs="Arial"/>
          <w:sz w:val="24"/>
          <w:szCs w:val="24"/>
        </w:rPr>
        <w:br w:type="page"/>
      </w:r>
    </w:p>
    <w:p w:rsidR="009215D7" w:rsidRPr="007D0F00" w:rsidRDefault="009215D7" w:rsidP="007D0F00">
      <w:pPr>
        <w:spacing w:line="360" w:lineRule="auto"/>
        <w:jc w:val="both"/>
        <w:rPr>
          <w:rFonts w:ascii="Arial" w:hAnsi="Arial" w:cs="Arial"/>
          <w:sz w:val="24"/>
          <w:szCs w:val="24"/>
        </w:rPr>
      </w:pPr>
    </w:p>
    <w:bookmarkStart w:id="14" w:name="_Toc166600665" w:displacedByCustomXml="next"/>
    <w:sdt>
      <w:sdtPr>
        <w:rPr>
          <w:rFonts w:asciiTheme="minorHAnsi" w:eastAsiaTheme="minorHAnsi" w:hAnsiTheme="minorHAnsi" w:cstheme="minorBidi"/>
          <w:b w:val="0"/>
          <w:color w:val="auto"/>
          <w:kern w:val="0"/>
          <w:sz w:val="22"/>
          <w:szCs w:val="22"/>
          <w:lang w:val="en-US"/>
        </w:rPr>
        <w:id w:val="-503982499"/>
        <w:docPartObj>
          <w:docPartGallery w:val="Bibliographies"/>
          <w:docPartUnique/>
        </w:docPartObj>
      </w:sdtPr>
      <w:sdtEndPr/>
      <w:sdtContent>
        <w:p w:rsidR="0012575A" w:rsidRDefault="0012575A">
          <w:pPr>
            <w:pStyle w:val="Heading1"/>
          </w:pPr>
          <w:r>
            <w:t>References</w:t>
          </w:r>
          <w:bookmarkEnd w:id="14"/>
        </w:p>
        <w:sdt>
          <w:sdtPr>
            <w:id w:val="-573587230"/>
            <w:bibliography/>
          </w:sdtPr>
          <w:sdtEndPr/>
          <w:sdtContent>
            <w:p w:rsidR="0012575A" w:rsidRDefault="0012575A" w:rsidP="0012575A">
              <w:pPr>
                <w:pStyle w:val="Bibliography"/>
                <w:ind w:left="720" w:hanging="720"/>
                <w:rPr>
                  <w:noProof/>
                  <w:sz w:val="24"/>
                  <w:szCs w:val="24"/>
                  <w:lang w:val="en-GB"/>
                </w:rPr>
              </w:pPr>
              <w:r>
                <w:fldChar w:fldCharType="begin"/>
              </w:r>
              <w:r>
                <w:instrText xml:space="preserve"> BIBLIOGRAPHY </w:instrText>
              </w:r>
              <w:r>
                <w:fldChar w:fldCharType="separate"/>
              </w:r>
              <w:r>
                <w:rPr>
                  <w:noProof/>
                  <w:lang w:val="en-GB"/>
                </w:rPr>
                <w:t xml:space="preserve">Dr. Shikha Khera, N., &amp; Ms. Karishma, G. (2012). Human resource information systems and its impact on Human Resource Planning - A perceptual analysis of Information Technology companies. </w:t>
              </w:r>
              <w:r>
                <w:rPr>
                  <w:i/>
                  <w:iCs/>
                  <w:noProof/>
                  <w:lang w:val="en-GB"/>
                </w:rPr>
                <w:t>IOSR Journal of Business and Management</w:t>
              </w:r>
              <w:r>
                <w:rPr>
                  <w:noProof/>
                  <w:lang w:val="en-GB"/>
                </w:rPr>
                <w:t>, 06-13.</w:t>
              </w:r>
            </w:p>
            <w:p w:rsidR="0012575A" w:rsidRDefault="0012575A" w:rsidP="0012575A">
              <w:pPr>
                <w:pStyle w:val="Bibliography"/>
                <w:ind w:left="720" w:hanging="720"/>
                <w:rPr>
                  <w:noProof/>
                  <w:lang w:val="en-GB"/>
                </w:rPr>
              </w:pPr>
              <w:r>
                <w:rPr>
                  <w:noProof/>
                  <w:lang w:val="en-GB"/>
                </w:rPr>
                <w:t xml:space="preserve">Draganidis, F., &amp; Mentzas, G. (2006). Competency based management: A review of systems and approaches. </w:t>
              </w:r>
              <w:r>
                <w:rPr>
                  <w:i/>
                  <w:iCs/>
                  <w:noProof/>
                  <w:lang w:val="en-GB"/>
                </w:rPr>
                <w:t xml:space="preserve">Information Management &amp; Computer Security </w:t>
              </w:r>
              <w:r>
                <w:rPr>
                  <w:noProof/>
                  <w:lang w:val="en-GB"/>
                </w:rPr>
                <w:t>, 51-64.</w:t>
              </w:r>
            </w:p>
            <w:p w:rsidR="0012575A" w:rsidRDefault="0012575A" w:rsidP="0012575A">
              <w:pPr>
                <w:pStyle w:val="Bibliography"/>
                <w:ind w:left="720" w:hanging="720"/>
                <w:rPr>
                  <w:noProof/>
                  <w:lang w:val="en-GB"/>
                </w:rPr>
              </w:pPr>
              <w:r>
                <w:rPr>
                  <w:noProof/>
                  <w:lang w:val="en-GB"/>
                </w:rPr>
                <w:t xml:space="preserve">Florkowski, G., &amp; Olivas-Luja´n, M. (2006). Diffusion of information technology innovations in human resource service delivery: a cross-country comparison. </w:t>
              </w:r>
              <w:r>
                <w:rPr>
                  <w:i/>
                  <w:iCs/>
                  <w:noProof/>
                  <w:lang w:val="en-GB"/>
                </w:rPr>
                <w:t>Personnel Review, Vol</w:t>
              </w:r>
              <w:r>
                <w:rPr>
                  <w:noProof/>
                  <w:lang w:val="en-GB"/>
                </w:rPr>
                <w:t>, 684-710.</w:t>
              </w:r>
            </w:p>
            <w:p w:rsidR="0012575A" w:rsidRDefault="0012575A" w:rsidP="0012575A">
              <w:pPr>
                <w:pStyle w:val="Bibliography"/>
                <w:ind w:left="720" w:hanging="720"/>
                <w:rPr>
                  <w:noProof/>
                  <w:lang w:val="en-GB"/>
                </w:rPr>
              </w:pPr>
              <w:r>
                <w:rPr>
                  <w:noProof/>
                  <w:lang w:val="en-GB"/>
                </w:rPr>
                <w:t xml:space="preserve">Gerhart, B. (2000). </w:t>
              </w:r>
              <w:r>
                <w:rPr>
                  <w:i/>
                  <w:iCs/>
                  <w:noProof/>
                  <w:lang w:val="en-GB"/>
                </w:rPr>
                <w:t>Pay strategy and firm performance. In S. R. B. Gerhart (Ed.), Compensationin organizations: Current research and practice.</w:t>
              </w:r>
              <w:r>
                <w:rPr>
                  <w:noProof/>
                  <w:lang w:val="en-GB"/>
                </w:rPr>
                <w:t xml:space="preserve"> San Francisco: Jossey-Bass.</w:t>
              </w:r>
            </w:p>
            <w:p w:rsidR="0012575A" w:rsidRDefault="0012575A" w:rsidP="0012575A">
              <w:pPr>
                <w:pStyle w:val="Bibliography"/>
                <w:ind w:left="720" w:hanging="720"/>
                <w:rPr>
                  <w:noProof/>
                  <w:lang w:val="en-GB"/>
                </w:rPr>
              </w:pPr>
              <w:r>
                <w:rPr>
                  <w:noProof/>
                  <w:lang w:val="en-GB"/>
                </w:rPr>
                <w:t xml:space="preserve">Hagood, W. O., &amp; Friedman, L. (2002). Public Personnel Management. </w:t>
              </w:r>
              <w:r>
                <w:rPr>
                  <w:i/>
                  <w:iCs/>
                  <w:noProof/>
                  <w:lang w:val="en-GB"/>
                </w:rPr>
                <w:t>Using the balanced scorecard to measure the performance of your HR information system</w:t>
              </w:r>
              <w:r>
                <w:rPr>
                  <w:noProof/>
                  <w:lang w:val="en-GB"/>
                </w:rPr>
                <w:t>, 543-557.</w:t>
              </w:r>
            </w:p>
            <w:p w:rsidR="0012575A" w:rsidRDefault="0012575A" w:rsidP="0012575A">
              <w:pPr>
                <w:pStyle w:val="Bibliography"/>
                <w:ind w:left="720" w:hanging="720"/>
                <w:rPr>
                  <w:noProof/>
                  <w:lang w:val="en-GB"/>
                </w:rPr>
              </w:pPr>
              <w:r>
                <w:rPr>
                  <w:noProof/>
                  <w:lang w:val="en-GB"/>
                </w:rPr>
                <w:t xml:space="preserve">Hendrickson, A. R. (2003). Human resource information systems: Backbone technology of contemporary human resources. </w:t>
              </w:r>
              <w:r>
                <w:rPr>
                  <w:i/>
                  <w:iCs/>
                  <w:noProof/>
                  <w:lang w:val="en-GB"/>
                </w:rPr>
                <w:t>Journal of Labor Research</w:t>
              </w:r>
              <w:r>
                <w:rPr>
                  <w:noProof/>
                  <w:lang w:val="en-GB"/>
                </w:rPr>
                <w:t>, 381-394.</w:t>
              </w:r>
            </w:p>
            <w:p w:rsidR="0012575A" w:rsidRDefault="0012575A" w:rsidP="0012575A">
              <w:pPr>
                <w:pStyle w:val="Bibliography"/>
                <w:ind w:left="720" w:hanging="720"/>
                <w:rPr>
                  <w:noProof/>
                  <w:lang w:val="en-GB"/>
                </w:rPr>
              </w:pPr>
              <w:r>
                <w:rPr>
                  <w:noProof/>
                  <w:lang w:val="en-GB"/>
                </w:rPr>
                <w:t xml:space="preserve">Hill, R. S., Jerram, C., &amp; Troshani, I. (2010). Exploring the public sector adoption of HRIS. </w:t>
              </w:r>
              <w:r>
                <w:rPr>
                  <w:i/>
                  <w:iCs/>
                  <w:noProof/>
                  <w:lang w:val="en-GB"/>
                </w:rPr>
                <w:t>Industrial Management and Data</w:t>
              </w:r>
              <w:r>
                <w:rPr>
                  <w:noProof/>
                  <w:lang w:val="en-GB"/>
                </w:rPr>
                <w:t>, 470–488.</w:t>
              </w:r>
            </w:p>
            <w:p w:rsidR="0012575A" w:rsidRDefault="0012575A" w:rsidP="0012575A">
              <w:pPr>
                <w:pStyle w:val="Bibliography"/>
                <w:ind w:left="720" w:hanging="720"/>
                <w:rPr>
                  <w:noProof/>
                  <w:lang w:val="en-GB"/>
                </w:rPr>
              </w:pPr>
              <w:r>
                <w:rPr>
                  <w:noProof/>
                  <w:lang w:val="en-GB"/>
                </w:rPr>
                <w:t xml:space="preserve">Huang, J.-H., Yang, C., B.-H, J., &amp; Chiu, H. (2004). Measuring satisfaction with business-to employee systems. </w:t>
              </w:r>
              <w:r>
                <w:rPr>
                  <w:i/>
                  <w:iCs/>
                  <w:noProof/>
                  <w:lang w:val="en-GB"/>
                </w:rPr>
                <w:t>Computers in Human Behavior</w:t>
              </w:r>
              <w:r>
                <w:rPr>
                  <w:noProof/>
                  <w:lang w:val="en-GB"/>
                </w:rPr>
                <w:t>, 17-35.</w:t>
              </w:r>
            </w:p>
            <w:p w:rsidR="0012575A" w:rsidRDefault="0012575A" w:rsidP="0012575A">
              <w:pPr>
                <w:pStyle w:val="Bibliography"/>
                <w:ind w:left="720" w:hanging="720"/>
                <w:rPr>
                  <w:noProof/>
                  <w:lang w:val="en-GB"/>
                </w:rPr>
              </w:pPr>
              <w:r>
                <w:rPr>
                  <w:noProof/>
                  <w:lang w:val="en-GB"/>
                </w:rPr>
                <w:t xml:space="preserve">Junaid, Z., Muhammad, S., &amp; Norazuwa, M. (2010). An Analysis of E-Human Resource Management Practices: A Case Study of State Bank of Pakistan. </w:t>
              </w:r>
              <w:r>
                <w:rPr>
                  <w:i/>
                  <w:iCs/>
                  <w:noProof/>
                  <w:lang w:val="en-GB"/>
                </w:rPr>
                <w:t>European Journal of Social Sciences</w:t>
              </w:r>
              <w:r>
                <w:rPr>
                  <w:noProof/>
                  <w:lang w:val="en-GB"/>
                </w:rPr>
                <w:t>, 18–26.</w:t>
              </w:r>
            </w:p>
            <w:p w:rsidR="0012575A" w:rsidRDefault="0012575A" w:rsidP="0012575A">
              <w:pPr>
                <w:pStyle w:val="Bibliography"/>
                <w:ind w:left="720" w:hanging="720"/>
                <w:rPr>
                  <w:noProof/>
                  <w:lang w:val="en-GB"/>
                </w:rPr>
              </w:pPr>
              <w:r>
                <w:rPr>
                  <w:noProof/>
                  <w:lang w:val="en-GB"/>
                </w:rPr>
                <w:t xml:space="preserve">Kavanagh, M., &amp; Thite, M. (2009). </w:t>
              </w:r>
              <w:r>
                <w:rPr>
                  <w:i/>
                  <w:iCs/>
                  <w:noProof/>
                  <w:lang w:val="en-GB"/>
                </w:rPr>
                <w:t>Human Resource Information Systems. .</w:t>
              </w:r>
              <w:r>
                <w:rPr>
                  <w:noProof/>
                  <w:lang w:val="en-GB"/>
                </w:rPr>
                <w:t xml:space="preserve"> Thousand Oaks: SAGE Publications Inc.</w:t>
              </w:r>
            </w:p>
            <w:p w:rsidR="0012575A" w:rsidRDefault="0012575A" w:rsidP="0012575A">
              <w:r>
                <w:rPr>
                  <w:b/>
                  <w:bCs/>
                  <w:noProof/>
                </w:rPr>
                <w:fldChar w:fldCharType="end"/>
              </w:r>
            </w:p>
          </w:sdtContent>
        </w:sdt>
      </w:sdtContent>
    </w:sdt>
    <w:p w:rsidR="0012575A" w:rsidRPr="00195C76" w:rsidRDefault="0012575A" w:rsidP="00195C76"/>
    <w:sectPr w:rsidR="0012575A" w:rsidRPr="00195C76" w:rsidSect="00D1111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E907B7"/>
    <w:multiLevelType w:val="multilevel"/>
    <w:tmpl w:val="5E568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529"/>
    <w:rsid w:val="00015DF7"/>
    <w:rsid w:val="000E6F7D"/>
    <w:rsid w:val="0012575A"/>
    <w:rsid w:val="00195C76"/>
    <w:rsid w:val="00195EE5"/>
    <w:rsid w:val="00254551"/>
    <w:rsid w:val="002D5EC7"/>
    <w:rsid w:val="003C5365"/>
    <w:rsid w:val="0042316C"/>
    <w:rsid w:val="00485FA0"/>
    <w:rsid w:val="005324BF"/>
    <w:rsid w:val="00555734"/>
    <w:rsid w:val="00566BF9"/>
    <w:rsid w:val="005D73AA"/>
    <w:rsid w:val="00660D3A"/>
    <w:rsid w:val="006B2FB8"/>
    <w:rsid w:val="007B0278"/>
    <w:rsid w:val="007D0F00"/>
    <w:rsid w:val="008867CE"/>
    <w:rsid w:val="009215D7"/>
    <w:rsid w:val="00986A3D"/>
    <w:rsid w:val="0099356E"/>
    <w:rsid w:val="00A05198"/>
    <w:rsid w:val="00A2229A"/>
    <w:rsid w:val="00A24BEA"/>
    <w:rsid w:val="00A47580"/>
    <w:rsid w:val="00A82CB3"/>
    <w:rsid w:val="00AC1FBC"/>
    <w:rsid w:val="00AC4498"/>
    <w:rsid w:val="00B205A3"/>
    <w:rsid w:val="00B66F6B"/>
    <w:rsid w:val="00C047D7"/>
    <w:rsid w:val="00C10529"/>
    <w:rsid w:val="00D1111F"/>
    <w:rsid w:val="00D21907"/>
    <w:rsid w:val="00D57165"/>
    <w:rsid w:val="00E36BB3"/>
    <w:rsid w:val="00E64EAC"/>
    <w:rsid w:val="00E6509E"/>
    <w:rsid w:val="00E9413B"/>
    <w:rsid w:val="00EC3787"/>
    <w:rsid w:val="00F007D7"/>
    <w:rsid w:val="00F32299"/>
    <w:rsid w:val="00FF0B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FD5924EB-87D1-4FD9-AD00-ECCDBB588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2FB8"/>
    <w:pPr>
      <w:keepNext/>
      <w:keepLines/>
      <w:suppressAutoHyphens/>
      <w:autoSpaceDN w:val="0"/>
      <w:spacing w:before="360" w:after="80" w:line="254" w:lineRule="auto"/>
      <w:outlineLvl w:val="0"/>
    </w:pPr>
    <w:rPr>
      <w:rFonts w:ascii="Arial" w:eastAsia="Times New Roman" w:hAnsi="Arial" w:cs="Times New Roman"/>
      <w:b/>
      <w:color w:val="2F5496" w:themeColor="accent1" w:themeShade="BF"/>
      <w:kern w:val="3"/>
      <w:sz w:val="24"/>
      <w:szCs w:val="40"/>
      <w:lang w:val="en-GB"/>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FB8"/>
    <w:rPr>
      <w:rFonts w:ascii="Arial" w:eastAsia="Times New Roman" w:hAnsi="Arial" w:cs="Times New Roman"/>
      <w:b/>
      <w:color w:val="2F5496" w:themeColor="accent1" w:themeShade="BF"/>
      <w:kern w:val="3"/>
      <w:sz w:val="24"/>
      <w:szCs w:val="40"/>
      <w:lang w:val="en-GB"/>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paragraph" w:styleId="NormalWeb">
    <w:name w:val="Normal (Web)"/>
    <w:basedOn w:val="Normal"/>
    <w:uiPriority w:val="99"/>
    <w:unhideWhenUsed/>
    <w:rsid w:val="009215D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215D7"/>
    <w:rPr>
      <w:b/>
      <w:bCs/>
    </w:rPr>
  </w:style>
  <w:style w:type="character" w:customStyle="1" w:styleId="cursor-pointer">
    <w:name w:val="cursor-pointer"/>
    <w:basedOn w:val="DefaultParagraphFont"/>
    <w:rsid w:val="00AC4498"/>
  </w:style>
  <w:style w:type="paragraph" w:styleId="Bibliography">
    <w:name w:val="Bibliography"/>
    <w:basedOn w:val="Normal"/>
    <w:next w:val="Normal"/>
    <w:uiPriority w:val="37"/>
    <w:unhideWhenUsed/>
    <w:rsid w:val="0012575A"/>
  </w:style>
  <w:style w:type="paragraph" w:styleId="TOCHeading">
    <w:name w:val="TOC Heading"/>
    <w:basedOn w:val="Heading1"/>
    <w:next w:val="Normal"/>
    <w:uiPriority w:val="39"/>
    <w:unhideWhenUsed/>
    <w:qFormat/>
    <w:rsid w:val="00195EE5"/>
    <w:pPr>
      <w:suppressAutoHyphens w:val="0"/>
      <w:autoSpaceDN/>
      <w:spacing w:before="240" w:after="0" w:line="259" w:lineRule="auto"/>
      <w:outlineLvl w:val="9"/>
    </w:pPr>
    <w:rPr>
      <w:rFonts w:asciiTheme="majorHAnsi" w:eastAsiaTheme="majorEastAsia" w:hAnsiTheme="majorHAnsi" w:cstheme="majorBidi"/>
      <w:b w:val="0"/>
      <w:kern w:val="0"/>
      <w:sz w:val="32"/>
      <w:szCs w:val="32"/>
      <w:lang w:val="en-US"/>
    </w:rPr>
  </w:style>
  <w:style w:type="paragraph" w:styleId="TOC1">
    <w:name w:val="toc 1"/>
    <w:basedOn w:val="Normal"/>
    <w:next w:val="Normal"/>
    <w:autoRedefine/>
    <w:uiPriority w:val="39"/>
    <w:unhideWhenUsed/>
    <w:rsid w:val="00195EE5"/>
    <w:pPr>
      <w:spacing w:after="100"/>
    </w:pPr>
  </w:style>
  <w:style w:type="paragraph" w:styleId="TOC2">
    <w:name w:val="toc 2"/>
    <w:basedOn w:val="Normal"/>
    <w:next w:val="Normal"/>
    <w:autoRedefine/>
    <w:uiPriority w:val="39"/>
    <w:unhideWhenUsed/>
    <w:rsid w:val="00195EE5"/>
    <w:pPr>
      <w:spacing w:after="100"/>
      <w:ind w:left="220"/>
    </w:pPr>
  </w:style>
  <w:style w:type="character" w:styleId="Hyperlink">
    <w:name w:val="Hyperlink"/>
    <w:basedOn w:val="DefaultParagraphFont"/>
    <w:uiPriority w:val="99"/>
    <w:unhideWhenUsed/>
    <w:rsid w:val="00195EE5"/>
    <w:rPr>
      <w:color w:val="0563C1" w:themeColor="hyperlink"/>
      <w:u w:val="single"/>
    </w:rPr>
  </w:style>
  <w:style w:type="paragraph" w:styleId="NoSpacing">
    <w:name w:val="No Spacing"/>
    <w:link w:val="NoSpacingChar"/>
    <w:uiPriority w:val="1"/>
    <w:qFormat/>
    <w:rsid w:val="00D1111F"/>
    <w:pPr>
      <w:spacing w:after="0" w:line="240" w:lineRule="auto"/>
    </w:pPr>
    <w:rPr>
      <w:rFonts w:eastAsiaTheme="minorEastAsia"/>
    </w:rPr>
  </w:style>
  <w:style w:type="character" w:customStyle="1" w:styleId="NoSpacingChar">
    <w:name w:val="No Spacing Char"/>
    <w:basedOn w:val="DefaultParagraphFont"/>
    <w:link w:val="NoSpacing"/>
    <w:uiPriority w:val="1"/>
    <w:rsid w:val="00D1111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91788">
      <w:bodyDiv w:val="1"/>
      <w:marLeft w:val="0"/>
      <w:marRight w:val="0"/>
      <w:marTop w:val="0"/>
      <w:marBottom w:val="0"/>
      <w:divBdr>
        <w:top w:val="none" w:sz="0" w:space="0" w:color="auto"/>
        <w:left w:val="none" w:sz="0" w:space="0" w:color="auto"/>
        <w:bottom w:val="none" w:sz="0" w:space="0" w:color="auto"/>
        <w:right w:val="none" w:sz="0" w:space="0" w:color="auto"/>
      </w:divBdr>
    </w:div>
    <w:div w:id="244268146">
      <w:bodyDiv w:val="1"/>
      <w:marLeft w:val="0"/>
      <w:marRight w:val="0"/>
      <w:marTop w:val="0"/>
      <w:marBottom w:val="0"/>
      <w:divBdr>
        <w:top w:val="none" w:sz="0" w:space="0" w:color="auto"/>
        <w:left w:val="none" w:sz="0" w:space="0" w:color="auto"/>
        <w:bottom w:val="none" w:sz="0" w:space="0" w:color="auto"/>
        <w:right w:val="none" w:sz="0" w:space="0" w:color="auto"/>
      </w:divBdr>
    </w:div>
    <w:div w:id="288358457">
      <w:bodyDiv w:val="1"/>
      <w:marLeft w:val="0"/>
      <w:marRight w:val="0"/>
      <w:marTop w:val="0"/>
      <w:marBottom w:val="0"/>
      <w:divBdr>
        <w:top w:val="none" w:sz="0" w:space="0" w:color="auto"/>
        <w:left w:val="none" w:sz="0" w:space="0" w:color="auto"/>
        <w:bottom w:val="none" w:sz="0" w:space="0" w:color="auto"/>
        <w:right w:val="none" w:sz="0" w:space="0" w:color="auto"/>
      </w:divBdr>
    </w:div>
    <w:div w:id="430974034">
      <w:bodyDiv w:val="1"/>
      <w:marLeft w:val="0"/>
      <w:marRight w:val="0"/>
      <w:marTop w:val="0"/>
      <w:marBottom w:val="0"/>
      <w:divBdr>
        <w:top w:val="none" w:sz="0" w:space="0" w:color="auto"/>
        <w:left w:val="none" w:sz="0" w:space="0" w:color="auto"/>
        <w:bottom w:val="none" w:sz="0" w:space="0" w:color="auto"/>
        <w:right w:val="none" w:sz="0" w:space="0" w:color="auto"/>
      </w:divBdr>
    </w:div>
    <w:div w:id="482508681">
      <w:bodyDiv w:val="1"/>
      <w:marLeft w:val="0"/>
      <w:marRight w:val="0"/>
      <w:marTop w:val="0"/>
      <w:marBottom w:val="0"/>
      <w:divBdr>
        <w:top w:val="none" w:sz="0" w:space="0" w:color="auto"/>
        <w:left w:val="none" w:sz="0" w:space="0" w:color="auto"/>
        <w:bottom w:val="none" w:sz="0" w:space="0" w:color="auto"/>
        <w:right w:val="none" w:sz="0" w:space="0" w:color="auto"/>
      </w:divBdr>
    </w:div>
    <w:div w:id="550193214">
      <w:bodyDiv w:val="1"/>
      <w:marLeft w:val="0"/>
      <w:marRight w:val="0"/>
      <w:marTop w:val="0"/>
      <w:marBottom w:val="0"/>
      <w:divBdr>
        <w:top w:val="none" w:sz="0" w:space="0" w:color="auto"/>
        <w:left w:val="none" w:sz="0" w:space="0" w:color="auto"/>
        <w:bottom w:val="none" w:sz="0" w:space="0" w:color="auto"/>
        <w:right w:val="none" w:sz="0" w:space="0" w:color="auto"/>
      </w:divBdr>
    </w:div>
    <w:div w:id="645429348">
      <w:bodyDiv w:val="1"/>
      <w:marLeft w:val="0"/>
      <w:marRight w:val="0"/>
      <w:marTop w:val="0"/>
      <w:marBottom w:val="0"/>
      <w:divBdr>
        <w:top w:val="none" w:sz="0" w:space="0" w:color="auto"/>
        <w:left w:val="none" w:sz="0" w:space="0" w:color="auto"/>
        <w:bottom w:val="none" w:sz="0" w:space="0" w:color="auto"/>
        <w:right w:val="none" w:sz="0" w:space="0" w:color="auto"/>
      </w:divBdr>
    </w:div>
    <w:div w:id="754324639">
      <w:bodyDiv w:val="1"/>
      <w:marLeft w:val="0"/>
      <w:marRight w:val="0"/>
      <w:marTop w:val="0"/>
      <w:marBottom w:val="0"/>
      <w:divBdr>
        <w:top w:val="none" w:sz="0" w:space="0" w:color="auto"/>
        <w:left w:val="none" w:sz="0" w:space="0" w:color="auto"/>
        <w:bottom w:val="none" w:sz="0" w:space="0" w:color="auto"/>
        <w:right w:val="none" w:sz="0" w:space="0" w:color="auto"/>
      </w:divBdr>
    </w:div>
    <w:div w:id="856234420">
      <w:bodyDiv w:val="1"/>
      <w:marLeft w:val="0"/>
      <w:marRight w:val="0"/>
      <w:marTop w:val="0"/>
      <w:marBottom w:val="0"/>
      <w:divBdr>
        <w:top w:val="none" w:sz="0" w:space="0" w:color="auto"/>
        <w:left w:val="none" w:sz="0" w:space="0" w:color="auto"/>
        <w:bottom w:val="none" w:sz="0" w:space="0" w:color="auto"/>
        <w:right w:val="none" w:sz="0" w:space="0" w:color="auto"/>
      </w:divBdr>
    </w:div>
    <w:div w:id="943154698">
      <w:bodyDiv w:val="1"/>
      <w:marLeft w:val="0"/>
      <w:marRight w:val="0"/>
      <w:marTop w:val="0"/>
      <w:marBottom w:val="0"/>
      <w:divBdr>
        <w:top w:val="none" w:sz="0" w:space="0" w:color="auto"/>
        <w:left w:val="none" w:sz="0" w:space="0" w:color="auto"/>
        <w:bottom w:val="none" w:sz="0" w:space="0" w:color="auto"/>
        <w:right w:val="none" w:sz="0" w:space="0" w:color="auto"/>
      </w:divBdr>
      <w:divsChild>
        <w:div w:id="1424495670">
          <w:marLeft w:val="0"/>
          <w:marRight w:val="0"/>
          <w:marTop w:val="0"/>
          <w:marBottom w:val="0"/>
          <w:divBdr>
            <w:top w:val="single" w:sz="2" w:space="0" w:color="auto"/>
            <w:left w:val="single" w:sz="2" w:space="0" w:color="auto"/>
            <w:bottom w:val="single" w:sz="2" w:space="0" w:color="auto"/>
            <w:right w:val="single" w:sz="2" w:space="0" w:color="auto"/>
          </w:divBdr>
        </w:div>
        <w:div w:id="1569343105">
          <w:marLeft w:val="0"/>
          <w:marRight w:val="0"/>
          <w:marTop w:val="0"/>
          <w:marBottom w:val="0"/>
          <w:divBdr>
            <w:top w:val="single" w:sz="2" w:space="0" w:color="auto"/>
            <w:left w:val="single" w:sz="2" w:space="0" w:color="auto"/>
            <w:bottom w:val="single" w:sz="2" w:space="0" w:color="auto"/>
            <w:right w:val="single" w:sz="2" w:space="0" w:color="auto"/>
          </w:divBdr>
        </w:div>
        <w:div w:id="1711876429">
          <w:marLeft w:val="0"/>
          <w:marRight w:val="0"/>
          <w:marTop w:val="0"/>
          <w:marBottom w:val="0"/>
          <w:divBdr>
            <w:top w:val="single" w:sz="2" w:space="0" w:color="auto"/>
            <w:left w:val="single" w:sz="2" w:space="0" w:color="auto"/>
            <w:bottom w:val="single" w:sz="2" w:space="0" w:color="auto"/>
            <w:right w:val="single" w:sz="2" w:space="0" w:color="auto"/>
          </w:divBdr>
        </w:div>
        <w:div w:id="97260804">
          <w:marLeft w:val="0"/>
          <w:marRight w:val="0"/>
          <w:marTop w:val="0"/>
          <w:marBottom w:val="0"/>
          <w:divBdr>
            <w:top w:val="single" w:sz="2" w:space="0" w:color="auto"/>
            <w:left w:val="single" w:sz="2" w:space="0" w:color="auto"/>
            <w:bottom w:val="single" w:sz="2" w:space="0" w:color="auto"/>
            <w:right w:val="single" w:sz="2" w:space="0" w:color="auto"/>
          </w:divBdr>
        </w:div>
      </w:divsChild>
    </w:div>
    <w:div w:id="1038965595">
      <w:bodyDiv w:val="1"/>
      <w:marLeft w:val="0"/>
      <w:marRight w:val="0"/>
      <w:marTop w:val="0"/>
      <w:marBottom w:val="0"/>
      <w:divBdr>
        <w:top w:val="none" w:sz="0" w:space="0" w:color="auto"/>
        <w:left w:val="none" w:sz="0" w:space="0" w:color="auto"/>
        <w:bottom w:val="none" w:sz="0" w:space="0" w:color="auto"/>
        <w:right w:val="none" w:sz="0" w:space="0" w:color="auto"/>
      </w:divBdr>
      <w:divsChild>
        <w:div w:id="1695570403">
          <w:marLeft w:val="0"/>
          <w:marRight w:val="0"/>
          <w:marTop w:val="0"/>
          <w:marBottom w:val="0"/>
          <w:divBdr>
            <w:top w:val="single" w:sz="2" w:space="0" w:color="auto"/>
            <w:left w:val="single" w:sz="2" w:space="0" w:color="auto"/>
            <w:bottom w:val="single" w:sz="2" w:space="0" w:color="auto"/>
            <w:right w:val="single" w:sz="2" w:space="0" w:color="auto"/>
          </w:divBdr>
        </w:div>
        <w:div w:id="1968390665">
          <w:marLeft w:val="0"/>
          <w:marRight w:val="0"/>
          <w:marTop w:val="0"/>
          <w:marBottom w:val="0"/>
          <w:divBdr>
            <w:top w:val="single" w:sz="2" w:space="0" w:color="auto"/>
            <w:left w:val="single" w:sz="2" w:space="0" w:color="auto"/>
            <w:bottom w:val="single" w:sz="2" w:space="0" w:color="auto"/>
            <w:right w:val="single" w:sz="2" w:space="0" w:color="auto"/>
          </w:divBdr>
        </w:div>
        <w:div w:id="2114587261">
          <w:marLeft w:val="0"/>
          <w:marRight w:val="0"/>
          <w:marTop w:val="0"/>
          <w:marBottom w:val="0"/>
          <w:divBdr>
            <w:top w:val="single" w:sz="2" w:space="0" w:color="auto"/>
            <w:left w:val="single" w:sz="2" w:space="0" w:color="auto"/>
            <w:bottom w:val="single" w:sz="2" w:space="0" w:color="auto"/>
            <w:right w:val="single" w:sz="2" w:space="0" w:color="auto"/>
          </w:divBdr>
        </w:div>
        <w:div w:id="1587835711">
          <w:marLeft w:val="0"/>
          <w:marRight w:val="0"/>
          <w:marTop w:val="0"/>
          <w:marBottom w:val="0"/>
          <w:divBdr>
            <w:top w:val="single" w:sz="2" w:space="0" w:color="auto"/>
            <w:left w:val="single" w:sz="2" w:space="0" w:color="auto"/>
            <w:bottom w:val="single" w:sz="2" w:space="0" w:color="auto"/>
            <w:right w:val="single" w:sz="2" w:space="0" w:color="auto"/>
          </w:divBdr>
        </w:div>
        <w:div w:id="1754623326">
          <w:marLeft w:val="0"/>
          <w:marRight w:val="0"/>
          <w:marTop w:val="0"/>
          <w:marBottom w:val="0"/>
          <w:divBdr>
            <w:top w:val="single" w:sz="2" w:space="0" w:color="auto"/>
            <w:left w:val="single" w:sz="2" w:space="0" w:color="auto"/>
            <w:bottom w:val="single" w:sz="2" w:space="0" w:color="auto"/>
            <w:right w:val="single" w:sz="2" w:space="0" w:color="auto"/>
          </w:divBdr>
        </w:div>
        <w:div w:id="1685742691">
          <w:marLeft w:val="0"/>
          <w:marRight w:val="0"/>
          <w:marTop w:val="0"/>
          <w:marBottom w:val="0"/>
          <w:divBdr>
            <w:top w:val="single" w:sz="2" w:space="0" w:color="auto"/>
            <w:left w:val="single" w:sz="2" w:space="0" w:color="auto"/>
            <w:bottom w:val="single" w:sz="2" w:space="0" w:color="auto"/>
            <w:right w:val="single" w:sz="2" w:space="0" w:color="auto"/>
          </w:divBdr>
        </w:div>
        <w:div w:id="1281455726">
          <w:marLeft w:val="0"/>
          <w:marRight w:val="0"/>
          <w:marTop w:val="0"/>
          <w:marBottom w:val="0"/>
          <w:divBdr>
            <w:top w:val="single" w:sz="2" w:space="0" w:color="auto"/>
            <w:left w:val="single" w:sz="2" w:space="0" w:color="auto"/>
            <w:bottom w:val="single" w:sz="2" w:space="0" w:color="auto"/>
            <w:right w:val="single" w:sz="2" w:space="0" w:color="auto"/>
          </w:divBdr>
        </w:div>
        <w:div w:id="331026204">
          <w:marLeft w:val="0"/>
          <w:marRight w:val="0"/>
          <w:marTop w:val="0"/>
          <w:marBottom w:val="0"/>
          <w:divBdr>
            <w:top w:val="single" w:sz="2" w:space="0" w:color="auto"/>
            <w:left w:val="single" w:sz="2" w:space="0" w:color="auto"/>
            <w:bottom w:val="single" w:sz="2" w:space="0" w:color="auto"/>
            <w:right w:val="single" w:sz="2" w:space="0" w:color="auto"/>
          </w:divBdr>
        </w:div>
      </w:divsChild>
    </w:div>
    <w:div w:id="1048649462">
      <w:bodyDiv w:val="1"/>
      <w:marLeft w:val="0"/>
      <w:marRight w:val="0"/>
      <w:marTop w:val="0"/>
      <w:marBottom w:val="0"/>
      <w:divBdr>
        <w:top w:val="none" w:sz="0" w:space="0" w:color="auto"/>
        <w:left w:val="none" w:sz="0" w:space="0" w:color="auto"/>
        <w:bottom w:val="none" w:sz="0" w:space="0" w:color="auto"/>
        <w:right w:val="none" w:sz="0" w:space="0" w:color="auto"/>
      </w:divBdr>
      <w:divsChild>
        <w:div w:id="131945307">
          <w:marLeft w:val="0"/>
          <w:marRight w:val="0"/>
          <w:marTop w:val="0"/>
          <w:marBottom w:val="0"/>
          <w:divBdr>
            <w:top w:val="single" w:sz="2" w:space="0" w:color="auto"/>
            <w:left w:val="single" w:sz="2" w:space="0" w:color="auto"/>
            <w:bottom w:val="single" w:sz="2" w:space="0" w:color="auto"/>
            <w:right w:val="single" w:sz="2" w:space="0" w:color="auto"/>
          </w:divBdr>
        </w:div>
        <w:div w:id="1527331952">
          <w:marLeft w:val="0"/>
          <w:marRight w:val="0"/>
          <w:marTop w:val="0"/>
          <w:marBottom w:val="0"/>
          <w:divBdr>
            <w:top w:val="single" w:sz="2" w:space="0" w:color="auto"/>
            <w:left w:val="single" w:sz="2" w:space="0" w:color="auto"/>
            <w:bottom w:val="single" w:sz="2" w:space="0" w:color="auto"/>
            <w:right w:val="single" w:sz="2" w:space="0" w:color="auto"/>
          </w:divBdr>
        </w:div>
      </w:divsChild>
    </w:div>
    <w:div w:id="1195119991">
      <w:bodyDiv w:val="1"/>
      <w:marLeft w:val="0"/>
      <w:marRight w:val="0"/>
      <w:marTop w:val="0"/>
      <w:marBottom w:val="0"/>
      <w:divBdr>
        <w:top w:val="none" w:sz="0" w:space="0" w:color="auto"/>
        <w:left w:val="none" w:sz="0" w:space="0" w:color="auto"/>
        <w:bottom w:val="none" w:sz="0" w:space="0" w:color="auto"/>
        <w:right w:val="none" w:sz="0" w:space="0" w:color="auto"/>
      </w:divBdr>
    </w:div>
    <w:div w:id="1222598336">
      <w:bodyDiv w:val="1"/>
      <w:marLeft w:val="0"/>
      <w:marRight w:val="0"/>
      <w:marTop w:val="0"/>
      <w:marBottom w:val="0"/>
      <w:divBdr>
        <w:top w:val="none" w:sz="0" w:space="0" w:color="auto"/>
        <w:left w:val="none" w:sz="0" w:space="0" w:color="auto"/>
        <w:bottom w:val="none" w:sz="0" w:space="0" w:color="auto"/>
        <w:right w:val="none" w:sz="0" w:space="0" w:color="auto"/>
      </w:divBdr>
    </w:div>
    <w:div w:id="1239096977">
      <w:bodyDiv w:val="1"/>
      <w:marLeft w:val="0"/>
      <w:marRight w:val="0"/>
      <w:marTop w:val="0"/>
      <w:marBottom w:val="0"/>
      <w:divBdr>
        <w:top w:val="none" w:sz="0" w:space="0" w:color="auto"/>
        <w:left w:val="none" w:sz="0" w:space="0" w:color="auto"/>
        <w:bottom w:val="none" w:sz="0" w:space="0" w:color="auto"/>
        <w:right w:val="none" w:sz="0" w:space="0" w:color="auto"/>
      </w:divBdr>
    </w:div>
    <w:div w:id="1262302782">
      <w:bodyDiv w:val="1"/>
      <w:marLeft w:val="0"/>
      <w:marRight w:val="0"/>
      <w:marTop w:val="0"/>
      <w:marBottom w:val="0"/>
      <w:divBdr>
        <w:top w:val="none" w:sz="0" w:space="0" w:color="auto"/>
        <w:left w:val="none" w:sz="0" w:space="0" w:color="auto"/>
        <w:bottom w:val="none" w:sz="0" w:space="0" w:color="auto"/>
        <w:right w:val="none" w:sz="0" w:space="0" w:color="auto"/>
      </w:divBdr>
    </w:div>
    <w:div w:id="1420180444">
      <w:bodyDiv w:val="1"/>
      <w:marLeft w:val="0"/>
      <w:marRight w:val="0"/>
      <w:marTop w:val="0"/>
      <w:marBottom w:val="0"/>
      <w:divBdr>
        <w:top w:val="none" w:sz="0" w:space="0" w:color="auto"/>
        <w:left w:val="none" w:sz="0" w:space="0" w:color="auto"/>
        <w:bottom w:val="none" w:sz="0" w:space="0" w:color="auto"/>
        <w:right w:val="none" w:sz="0" w:space="0" w:color="auto"/>
      </w:divBdr>
      <w:divsChild>
        <w:div w:id="1360814376">
          <w:marLeft w:val="0"/>
          <w:marRight w:val="0"/>
          <w:marTop w:val="0"/>
          <w:marBottom w:val="0"/>
          <w:divBdr>
            <w:top w:val="single" w:sz="2" w:space="0" w:color="auto"/>
            <w:left w:val="single" w:sz="2" w:space="0" w:color="auto"/>
            <w:bottom w:val="single" w:sz="2" w:space="0" w:color="auto"/>
            <w:right w:val="single" w:sz="2" w:space="0" w:color="auto"/>
          </w:divBdr>
        </w:div>
        <w:div w:id="1673332546">
          <w:marLeft w:val="0"/>
          <w:marRight w:val="0"/>
          <w:marTop w:val="0"/>
          <w:marBottom w:val="0"/>
          <w:divBdr>
            <w:top w:val="single" w:sz="2" w:space="0" w:color="auto"/>
            <w:left w:val="single" w:sz="2" w:space="0" w:color="auto"/>
            <w:bottom w:val="single" w:sz="2" w:space="0" w:color="auto"/>
            <w:right w:val="single" w:sz="2" w:space="0" w:color="auto"/>
          </w:divBdr>
        </w:div>
        <w:div w:id="107939357">
          <w:marLeft w:val="0"/>
          <w:marRight w:val="0"/>
          <w:marTop w:val="0"/>
          <w:marBottom w:val="0"/>
          <w:divBdr>
            <w:top w:val="single" w:sz="2" w:space="0" w:color="auto"/>
            <w:left w:val="single" w:sz="2" w:space="0" w:color="auto"/>
            <w:bottom w:val="single" w:sz="2" w:space="0" w:color="auto"/>
            <w:right w:val="single" w:sz="2" w:space="0" w:color="auto"/>
          </w:divBdr>
        </w:div>
        <w:div w:id="2116049052">
          <w:marLeft w:val="0"/>
          <w:marRight w:val="0"/>
          <w:marTop w:val="0"/>
          <w:marBottom w:val="0"/>
          <w:divBdr>
            <w:top w:val="single" w:sz="2" w:space="0" w:color="auto"/>
            <w:left w:val="single" w:sz="2" w:space="0" w:color="auto"/>
            <w:bottom w:val="single" w:sz="2" w:space="0" w:color="auto"/>
            <w:right w:val="single" w:sz="2" w:space="0" w:color="auto"/>
          </w:divBdr>
        </w:div>
        <w:div w:id="1762406612">
          <w:marLeft w:val="0"/>
          <w:marRight w:val="0"/>
          <w:marTop w:val="0"/>
          <w:marBottom w:val="0"/>
          <w:divBdr>
            <w:top w:val="single" w:sz="2" w:space="0" w:color="auto"/>
            <w:left w:val="single" w:sz="2" w:space="0" w:color="auto"/>
            <w:bottom w:val="single" w:sz="2" w:space="0" w:color="auto"/>
            <w:right w:val="single" w:sz="2" w:space="0" w:color="auto"/>
          </w:divBdr>
        </w:div>
      </w:divsChild>
    </w:div>
    <w:div w:id="1494949733">
      <w:bodyDiv w:val="1"/>
      <w:marLeft w:val="0"/>
      <w:marRight w:val="0"/>
      <w:marTop w:val="0"/>
      <w:marBottom w:val="0"/>
      <w:divBdr>
        <w:top w:val="none" w:sz="0" w:space="0" w:color="auto"/>
        <w:left w:val="none" w:sz="0" w:space="0" w:color="auto"/>
        <w:bottom w:val="none" w:sz="0" w:space="0" w:color="auto"/>
        <w:right w:val="none" w:sz="0" w:space="0" w:color="auto"/>
      </w:divBdr>
    </w:div>
    <w:div w:id="1577593468">
      <w:bodyDiv w:val="1"/>
      <w:marLeft w:val="0"/>
      <w:marRight w:val="0"/>
      <w:marTop w:val="0"/>
      <w:marBottom w:val="0"/>
      <w:divBdr>
        <w:top w:val="none" w:sz="0" w:space="0" w:color="auto"/>
        <w:left w:val="none" w:sz="0" w:space="0" w:color="auto"/>
        <w:bottom w:val="none" w:sz="0" w:space="0" w:color="auto"/>
        <w:right w:val="none" w:sz="0" w:space="0" w:color="auto"/>
      </w:divBdr>
    </w:div>
    <w:div w:id="1696300908">
      <w:bodyDiv w:val="1"/>
      <w:marLeft w:val="0"/>
      <w:marRight w:val="0"/>
      <w:marTop w:val="0"/>
      <w:marBottom w:val="0"/>
      <w:divBdr>
        <w:top w:val="none" w:sz="0" w:space="0" w:color="auto"/>
        <w:left w:val="none" w:sz="0" w:space="0" w:color="auto"/>
        <w:bottom w:val="none" w:sz="0" w:space="0" w:color="auto"/>
        <w:right w:val="none" w:sz="0" w:space="0" w:color="auto"/>
      </w:divBdr>
    </w:div>
    <w:div w:id="1727340524">
      <w:bodyDiv w:val="1"/>
      <w:marLeft w:val="0"/>
      <w:marRight w:val="0"/>
      <w:marTop w:val="0"/>
      <w:marBottom w:val="0"/>
      <w:divBdr>
        <w:top w:val="none" w:sz="0" w:space="0" w:color="auto"/>
        <w:left w:val="none" w:sz="0" w:space="0" w:color="auto"/>
        <w:bottom w:val="none" w:sz="0" w:space="0" w:color="auto"/>
        <w:right w:val="none" w:sz="0" w:space="0" w:color="auto"/>
      </w:divBdr>
    </w:div>
    <w:div w:id="1825731358">
      <w:bodyDiv w:val="1"/>
      <w:marLeft w:val="0"/>
      <w:marRight w:val="0"/>
      <w:marTop w:val="0"/>
      <w:marBottom w:val="0"/>
      <w:divBdr>
        <w:top w:val="none" w:sz="0" w:space="0" w:color="auto"/>
        <w:left w:val="none" w:sz="0" w:space="0" w:color="auto"/>
        <w:bottom w:val="none" w:sz="0" w:space="0" w:color="auto"/>
        <w:right w:val="none" w:sz="0" w:space="0" w:color="auto"/>
      </w:divBdr>
    </w:div>
    <w:div w:id="1840579417">
      <w:bodyDiv w:val="1"/>
      <w:marLeft w:val="0"/>
      <w:marRight w:val="0"/>
      <w:marTop w:val="0"/>
      <w:marBottom w:val="0"/>
      <w:divBdr>
        <w:top w:val="none" w:sz="0" w:space="0" w:color="auto"/>
        <w:left w:val="none" w:sz="0" w:space="0" w:color="auto"/>
        <w:bottom w:val="none" w:sz="0" w:space="0" w:color="auto"/>
        <w:right w:val="none" w:sz="0" w:space="0" w:color="auto"/>
      </w:divBdr>
      <w:divsChild>
        <w:div w:id="1981301024">
          <w:marLeft w:val="0"/>
          <w:marRight w:val="0"/>
          <w:marTop w:val="0"/>
          <w:marBottom w:val="0"/>
          <w:divBdr>
            <w:top w:val="single" w:sz="2" w:space="0" w:color="auto"/>
            <w:left w:val="single" w:sz="2" w:space="0" w:color="auto"/>
            <w:bottom w:val="single" w:sz="2" w:space="0" w:color="auto"/>
            <w:right w:val="single" w:sz="2" w:space="0" w:color="auto"/>
          </w:divBdr>
        </w:div>
        <w:div w:id="3558328">
          <w:marLeft w:val="0"/>
          <w:marRight w:val="0"/>
          <w:marTop w:val="0"/>
          <w:marBottom w:val="0"/>
          <w:divBdr>
            <w:top w:val="single" w:sz="2" w:space="0" w:color="auto"/>
            <w:left w:val="single" w:sz="2" w:space="0" w:color="auto"/>
            <w:bottom w:val="single" w:sz="2" w:space="0" w:color="auto"/>
            <w:right w:val="single" w:sz="2" w:space="0" w:color="auto"/>
          </w:divBdr>
        </w:div>
        <w:div w:id="2112358446">
          <w:marLeft w:val="0"/>
          <w:marRight w:val="0"/>
          <w:marTop w:val="0"/>
          <w:marBottom w:val="0"/>
          <w:divBdr>
            <w:top w:val="single" w:sz="2" w:space="0" w:color="auto"/>
            <w:left w:val="single" w:sz="2" w:space="0" w:color="auto"/>
            <w:bottom w:val="single" w:sz="2" w:space="0" w:color="auto"/>
            <w:right w:val="single" w:sz="2" w:space="0" w:color="auto"/>
          </w:divBdr>
        </w:div>
        <w:div w:id="1635864196">
          <w:marLeft w:val="0"/>
          <w:marRight w:val="0"/>
          <w:marTop w:val="0"/>
          <w:marBottom w:val="0"/>
          <w:divBdr>
            <w:top w:val="single" w:sz="2" w:space="0" w:color="auto"/>
            <w:left w:val="single" w:sz="2" w:space="0" w:color="auto"/>
            <w:bottom w:val="single" w:sz="2" w:space="0" w:color="auto"/>
            <w:right w:val="single" w:sz="2" w:space="0" w:color="auto"/>
          </w:divBdr>
        </w:div>
        <w:div w:id="728236839">
          <w:marLeft w:val="0"/>
          <w:marRight w:val="0"/>
          <w:marTop w:val="0"/>
          <w:marBottom w:val="0"/>
          <w:divBdr>
            <w:top w:val="single" w:sz="2" w:space="0" w:color="auto"/>
            <w:left w:val="single" w:sz="2" w:space="0" w:color="auto"/>
            <w:bottom w:val="single" w:sz="2" w:space="0" w:color="auto"/>
            <w:right w:val="single" w:sz="2" w:space="0" w:color="auto"/>
          </w:divBdr>
        </w:div>
        <w:div w:id="6449533">
          <w:marLeft w:val="0"/>
          <w:marRight w:val="0"/>
          <w:marTop w:val="0"/>
          <w:marBottom w:val="0"/>
          <w:divBdr>
            <w:top w:val="single" w:sz="2" w:space="0" w:color="auto"/>
            <w:left w:val="single" w:sz="2" w:space="0" w:color="auto"/>
            <w:bottom w:val="single" w:sz="2" w:space="0" w:color="auto"/>
            <w:right w:val="single" w:sz="2" w:space="0" w:color="auto"/>
          </w:divBdr>
        </w:div>
        <w:div w:id="105126341">
          <w:marLeft w:val="0"/>
          <w:marRight w:val="0"/>
          <w:marTop w:val="0"/>
          <w:marBottom w:val="0"/>
          <w:divBdr>
            <w:top w:val="single" w:sz="2" w:space="0" w:color="auto"/>
            <w:left w:val="single" w:sz="2" w:space="0" w:color="auto"/>
            <w:bottom w:val="single" w:sz="2" w:space="0" w:color="auto"/>
            <w:right w:val="single" w:sz="2" w:space="0" w:color="auto"/>
          </w:divBdr>
        </w:div>
        <w:div w:id="404685850">
          <w:marLeft w:val="0"/>
          <w:marRight w:val="0"/>
          <w:marTop w:val="0"/>
          <w:marBottom w:val="0"/>
          <w:divBdr>
            <w:top w:val="single" w:sz="2" w:space="0" w:color="auto"/>
            <w:left w:val="single" w:sz="2" w:space="0" w:color="auto"/>
            <w:bottom w:val="single" w:sz="2" w:space="0" w:color="auto"/>
            <w:right w:val="single" w:sz="2" w:space="0" w:color="auto"/>
          </w:divBdr>
        </w:div>
      </w:divsChild>
    </w:div>
    <w:div w:id="1940868711">
      <w:bodyDiv w:val="1"/>
      <w:marLeft w:val="0"/>
      <w:marRight w:val="0"/>
      <w:marTop w:val="0"/>
      <w:marBottom w:val="0"/>
      <w:divBdr>
        <w:top w:val="none" w:sz="0" w:space="0" w:color="auto"/>
        <w:left w:val="none" w:sz="0" w:space="0" w:color="auto"/>
        <w:bottom w:val="none" w:sz="0" w:space="0" w:color="auto"/>
        <w:right w:val="none" w:sz="0" w:space="0" w:color="auto"/>
      </w:divBdr>
    </w:div>
    <w:div w:id="2021858326">
      <w:bodyDiv w:val="1"/>
      <w:marLeft w:val="0"/>
      <w:marRight w:val="0"/>
      <w:marTop w:val="0"/>
      <w:marBottom w:val="0"/>
      <w:divBdr>
        <w:top w:val="none" w:sz="0" w:space="0" w:color="auto"/>
        <w:left w:val="none" w:sz="0" w:space="0" w:color="auto"/>
        <w:bottom w:val="none" w:sz="0" w:space="0" w:color="auto"/>
        <w:right w:val="none" w:sz="0" w:space="0" w:color="auto"/>
      </w:divBdr>
    </w:div>
    <w:div w:id="2029062601">
      <w:bodyDiv w:val="1"/>
      <w:marLeft w:val="0"/>
      <w:marRight w:val="0"/>
      <w:marTop w:val="0"/>
      <w:marBottom w:val="0"/>
      <w:divBdr>
        <w:top w:val="none" w:sz="0" w:space="0" w:color="auto"/>
        <w:left w:val="none" w:sz="0" w:space="0" w:color="auto"/>
        <w:bottom w:val="none" w:sz="0" w:space="0" w:color="auto"/>
        <w:right w:val="none" w:sz="0" w:space="0" w:color="auto"/>
      </w:divBdr>
    </w:div>
    <w:div w:id="2032143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DrS12</b:Tag>
    <b:SourceType>JournalArticle</b:SourceType>
    <b:Guid>{0F91728C-D32D-4509-8AE7-95B1E1460AD6}</b:Guid>
    <b:Author>
      <b:Author>
        <b:NameList>
          <b:Person>
            <b:Last>Dr. Shikha Khera</b:Last>
            <b:First>N</b:First>
          </b:Person>
          <b:Person>
            <b:Last>Ms. Karishma</b:Last>
            <b:First>Gulati</b:First>
          </b:Person>
        </b:NameList>
      </b:Author>
    </b:Author>
    <b:Title>Human resource information systems and its impact on Human Resource Planning - A perceptual analysis of Information Technology companies</b:Title>
    <b:JournalName>IOSR Journal of Business and Management </b:JournalName>
    <b:Year>2012</b:Year>
    <b:Pages>06-13</b:Pages>
    <b:City>Sydney</b:City>
    <b:RefOrder>1</b:RefOrder>
  </b:Source>
  <b:Source>
    <b:Tag>Dra</b:Tag>
    <b:SourceType>JournalArticle</b:SourceType>
    <b:Guid>{D40DA778-4621-4905-B280-DD628CFD417D}</b:Guid>
    <b:Author>
      <b:Author>
        <b:NameList>
          <b:Person>
            <b:Last>Draganidis</b:Last>
            <b:First>F</b:First>
          </b:Person>
          <b:Person>
            <b:Last>Mentzas</b:Last>
            <b:First>G</b:First>
          </b:Person>
        </b:NameList>
      </b:Author>
    </b:Author>
    <b:Title>Competency based management: A review of systems and approaches</b:Title>
    <b:JournalName>Information Management &amp; Computer Security </b:JournalName>
    <b:Year>2006</b:Year>
    <b:Pages>51-64</b:Pages>
    <b:RefOrder>2</b:RefOrder>
  </b:Source>
  <b:Source>
    <b:Tag>Flo061</b:Tag>
    <b:SourceType>JournalArticle</b:SourceType>
    <b:Guid>{D9E317EC-79B1-466E-B43F-5EE716FAAC80}</b:Guid>
    <b:Author>
      <b:Author>
        <b:NameList>
          <b:Person>
            <b:Last>Florkowski</b:Last>
            <b:First>G</b:First>
          </b:Person>
          <b:Person>
            <b:Last>Olivas-Luja´n</b:Last>
            <b:First>M.R</b:First>
          </b:Person>
        </b:NameList>
      </b:Author>
    </b:Author>
    <b:Title>Diffusion of information technology innovations in human resource service delivery: a cross-country comparison</b:Title>
    <b:JournalName>Personnel Review, Vol</b:JournalName>
    <b:Year>2006</b:Year>
    <b:Pages>684-710</b:Pages>
    <b:RefOrder>3</b:RefOrder>
  </b:Source>
  <b:Source>
    <b:Tag>Ger00</b:Tag>
    <b:SourceType>Book</b:SourceType>
    <b:Guid>{95D08936-BA8C-4C91-83F1-506FC78ED7BD}</b:Guid>
    <b:Author>
      <b:Author>
        <b:NameList>
          <b:Person>
            <b:Last>Gerhart</b:Last>
            <b:First>B</b:First>
          </b:Person>
        </b:NameList>
      </b:Author>
    </b:Author>
    <b:Title>Pay strategy and firm performance. In S. R. B. Gerhart (Ed.), Compensationin organizations: Current research and practice</b:Title>
    <b:Year>2000</b:Year>
    <b:City>San Francisco</b:City>
    <b:Publisher>Jossey-Bass</b:Publisher>
    <b:RefOrder>4</b:RefOrder>
  </b:Source>
  <b:Source>
    <b:Tag>Hag021</b:Tag>
    <b:SourceType>JournalArticle</b:SourceType>
    <b:Guid>{601C5FA0-85C2-462F-8632-0D6A48AE1B70}</b:Guid>
    <b:Author>
      <b:Author>
        <b:NameList>
          <b:Person>
            <b:Last>Hagood</b:Last>
            <b:First>W.</b:First>
            <b:Middle>O</b:Middle>
          </b:Person>
          <b:Person>
            <b:Last>Friedman</b:Last>
            <b:First>L</b:First>
          </b:Person>
        </b:NameList>
      </b:Author>
    </b:Author>
    <b:Title>Public Personnel Management</b:Title>
    <b:Year>2002</b:Year>
    <b:JournalName>Using the balanced scorecard to measure the performance of your HR information system</b:JournalName>
    <b:Pages>543-557</b:Pages>
    <b:RefOrder>5</b:RefOrder>
  </b:Source>
  <b:Source>
    <b:Tag>Hen03</b:Tag>
    <b:SourceType>JournalArticle</b:SourceType>
    <b:Guid>{C9DF4E2C-EDE4-41F0-B256-68E4CB87C9E2}</b:Guid>
    <b:Author>
      <b:Author>
        <b:NameList>
          <b:Person>
            <b:Last>Hendrickson</b:Last>
            <b:First>A.</b:First>
            <b:Middle>R</b:Middle>
          </b:Person>
        </b:NameList>
      </b:Author>
    </b:Author>
    <b:Title>Human resource information systems: Backbone technology of contemporary human resources.</b:Title>
    <b:JournalName>Journal of Labor Research</b:JournalName>
    <b:Year>2003</b:Year>
    <b:Pages>381-394</b:Pages>
    <b:RefOrder>6</b:RefOrder>
  </b:Source>
  <b:Source>
    <b:Tag>Hil101</b:Tag>
    <b:SourceType>JournalArticle</b:SourceType>
    <b:Guid>{85B12F11-BAC1-45A1-9C32-4250F55CCFE7}</b:Guid>
    <b:Author>
      <b:Author>
        <b:NameList>
          <b:Person>
            <b:Last>Hill</b:Last>
            <b:First>R.</b:First>
            <b:Middle>S</b:Middle>
          </b:Person>
          <b:Person>
            <b:Last>Jerram</b:Last>
            <b:First>C</b:First>
          </b:Person>
          <b:Person>
            <b:Last>Troshani</b:Last>
            <b:First>I</b:First>
          </b:Person>
        </b:NameList>
      </b:Author>
    </b:Author>
    <b:Title>Exploring the public sector adoption of HRIS</b:Title>
    <b:JournalName>Industrial Management and Data</b:JournalName>
    <b:Year>2010</b:Year>
    <b:Pages>470–488</b:Pages>
    <b:RefOrder>7</b:RefOrder>
  </b:Source>
  <b:Source>
    <b:Tag>Hua041</b:Tag>
    <b:SourceType>JournalArticle</b:SourceType>
    <b:Guid>{054E50D5-2718-421B-ABA2-A656E7629F6C}</b:Guid>
    <b:Author>
      <b:Author>
        <b:NameList>
          <b:Person>
            <b:Last>Huang</b:Last>
            <b:First>J.-H</b:First>
          </b:Person>
          <b:Person>
            <b:Last>Yang</b:Last>
            <b:First>C</b:First>
          </b:Person>
          <b:Person>
            <b:Last>B.-H</b:Last>
            <b:First>Jin</b:First>
          </b:Person>
          <b:Person>
            <b:Last>Chiu</b:Last>
            <b:First>H</b:First>
          </b:Person>
        </b:NameList>
      </b:Author>
    </b:Author>
    <b:Title>Measuring satisfaction with business-to employee systems</b:Title>
    <b:JournalName>Computers in Human Behavior</b:JournalName>
    <b:Year>2004</b:Year>
    <b:Pages>17-35</b:Pages>
    <b:RefOrder>8</b:RefOrder>
  </b:Source>
  <b:Source>
    <b:Tag>Jun101</b:Tag>
    <b:SourceType>JournalArticle</b:SourceType>
    <b:Guid>{59E94C87-D631-4E99-94EB-AD5247D60FD1}</b:Guid>
    <b:Author>
      <b:Author>
        <b:NameList>
          <b:Person>
            <b:Last>Junaid</b:Last>
            <b:First>Z</b:First>
          </b:Person>
          <b:Person>
            <b:Last>Muhammad</b:Last>
            <b:First>S</b:First>
          </b:Person>
          <b:Person>
            <b:Last>Norazuwa</b:Last>
            <b:First>M</b:First>
          </b:Person>
        </b:NameList>
      </b:Author>
    </b:Author>
    <b:Title>An Analysis of E-Human Resource Management Practices: A Case Study of State Bank of Pakistan</b:Title>
    <b:JournalName>European Journal of Social Sciences</b:JournalName>
    <b:Year>2010</b:Year>
    <b:Pages>18–26</b:Pages>
    <b:RefOrder>10</b:RefOrder>
  </b:Source>
  <b:Source>
    <b:Tag>Kav09</b:Tag>
    <b:SourceType>Book</b:SourceType>
    <b:Guid>{E75D6746-5C60-4F1C-9BA3-9BCDB0D4CCF0}</b:Guid>
    <b:Title>Human Resource Information Systems. </b:Title>
    <b:Year>2009</b:Year>
    <b:Author>
      <b:Author>
        <b:NameList>
          <b:Person>
            <b:Last>Kavanagh</b:Last>
            <b:First>M</b:First>
          </b:Person>
          <b:Person>
            <b:Last>Thite</b:Last>
            <b:First>M</b:First>
          </b:Person>
        </b:NameList>
      </b:Author>
    </b:Author>
    <b:City>Thousand Oaks</b:City>
    <b:Publisher>SAGE Publications Inc</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78DFD2-D865-41C2-98A2-16FE797DC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14</Pages>
  <Words>1848</Words>
  <Characters>10054</Characters>
  <Application>Microsoft Office Word</Application>
  <DocSecurity>0</DocSecurity>
  <Lines>188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Language &amp; Cultural Affairs</dc:title>
  <dc:subject/>
  <dc:creator>Sarfraz Ahmad</dc:creator>
  <cp:keywords/>
  <dc:description/>
  <cp:lastModifiedBy>Sarfraz Ahmad</cp:lastModifiedBy>
  <cp:revision>31</cp:revision>
  <dcterms:created xsi:type="dcterms:W3CDTF">2024-05-13T13:30:00Z</dcterms:created>
  <dcterms:modified xsi:type="dcterms:W3CDTF">2024-05-14T14:26:00Z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79b31dd3-2192-45a9-a343-f7eb065096a8</vt:lpwstr>
  </property>
</Properties>
</file>