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86D64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24CB8D40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95970" w14:textId="77777777" w:rsidR="002421F2" w:rsidRDefault="002421F2" w:rsidP="003C154B">
      <w:pPr>
        <w:pStyle w:val="SMUARIAL14BOLD"/>
        <w:spacing w:before="0"/>
        <w:jc w:val="center"/>
      </w:pPr>
    </w:p>
    <w:p w14:paraId="7FC69D15" w14:textId="6D4F10AC" w:rsidR="00945CEC" w:rsidRDefault="002421F2" w:rsidP="00580118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27D67B5" w14:textId="77777777" w:rsidR="00580118" w:rsidRDefault="00580118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018520F9" w14:textId="34E5606F" w:rsidR="00945CEC" w:rsidRPr="00580118" w:rsidRDefault="00580118" w:rsidP="00580118">
      <w:pPr>
        <w:spacing w:line="276" w:lineRule="auto"/>
        <w:jc w:val="center"/>
        <w:rPr>
          <w:rFonts w:ascii="Arial" w:hAnsi="Arial" w:cs="Arial"/>
          <w:b/>
          <w:bCs/>
          <w:szCs w:val="8"/>
        </w:rPr>
      </w:pPr>
      <w:r w:rsidRPr="00580118">
        <w:rPr>
          <w:rFonts w:ascii="Arial" w:hAnsi="Arial" w:cs="Arial"/>
          <w:b/>
          <w:bCs/>
          <w:szCs w:val="8"/>
        </w:rPr>
        <w:t>Advanced proposal summary for own dissertation project</w:t>
      </w:r>
    </w:p>
    <w:p w14:paraId="2F3AF542" w14:textId="77777777" w:rsidR="00580118" w:rsidRPr="00945CEC" w:rsidRDefault="00580118" w:rsidP="00945CEC">
      <w:pPr>
        <w:spacing w:line="276" w:lineRule="auto"/>
        <w:rPr>
          <w:rFonts w:ascii="Arial" w:hAnsi="Arial" w:cs="Arial"/>
          <w:szCs w:val="8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7A53779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B4EAB20" w14:textId="3096C2D9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9F6FB3">
              <w:rPr>
                <w:rFonts w:ascii="Arial" w:hAnsi="Arial" w:cs="Arial"/>
                <w:sz w:val="22"/>
                <w:szCs w:val="22"/>
              </w:rPr>
              <w:t>email address</w:t>
            </w:r>
            <w:r w:rsidR="00086D4F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860" w:type="dxa"/>
          </w:tcPr>
          <w:p w14:paraId="398C9800" w14:textId="77777777" w:rsidR="00644B20" w:rsidRDefault="00644B20" w:rsidP="00945CEC">
            <w:pPr>
              <w:rPr>
                <w:sz w:val="28"/>
                <w:szCs w:val="28"/>
              </w:rPr>
            </w:pPr>
          </w:p>
          <w:p w14:paraId="4407CD15" w14:textId="18B381F0" w:rsidR="003C154B" w:rsidRPr="00753CE4" w:rsidRDefault="00644B20" w:rsidP="00945C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Rebecca Suter       0252227@student.uwtsd.ac.uk</w:t>
            </w:r>
          </w:p>
        </w:tc>
      </w:tr>
      <w:tr w:rsidR="003C154B" w14:paraId="2BF78BE4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F1EE6D1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0F89C48F" w14:textId="6B00B856" w:rsidR="003C154B" w:rsidRDefault="00644B20" w:rsidP="00945CEC">
            <w:pPr>
              <w:rPr>
                <w:i/>
                <w:sz w:val="20"/>
                <w:szCs w:val="28"/>
              </w:rPr>
            </w:pPr>
            <w:r>
              <w:rPr>
                <w:i/>
                <w:sz w:val="20"/>
                <w:szCs w:val="28"/>
              </w:rPr>
              <w:t xml:space="preserve">Judith </w:t>
            </w:r>
            <w:r w:rsidR="006C3D6F">
              <w:rPr>
                <w:i/>
                <w:sz w:val="20"/>
                <w:szCs w:val="28"/>
              </w:rPr>
              <w:t>Marshall</w:t>
            </w:r>
          </w:p>
          <w:p w14:paraId="7E54B364" w14:textId="77777777" w:rsidR="009648D6" w:rsidRDefault="009648D6" w:rsidP="00945CEC">
            <w:pPr>
              <w:rPr>
                <w:i/>
                <w:sz w:val="20"/>
                <w:szCs w:val="28"/>
              </w:rPr>
            </w:pPr>
          </w:p>
          <w:p w14:paraId="33465354" w14:textId="77777777" w:rsidR="003C154B" w:rsidRPr="006F3D33" w:rsidRDefault="003C154B" w:rsidP="00945CEC">
            <w:pPr>
              <w:rPr>
                <w:i/>
                <w:sz w:val="20"/>
                <w:szCs w:val="28"/>
              </w:rPr>
            </w:pPr>
          </w:p>
        </w:tc>
      </w:tr>
    </w:tbl>
    <w:p w14:paraId="5FA09E11" w14:textId="18A802DF" w:rsidR="009648D6" w:rsidRPr="00086D4F" w:rsidRDefault="009648D6" w:rsidP="008C4B50">
      <w:pPr>
        <w:pStyle w:val="SMUARIAL14BOLD"/>
        <w:spacing w:before="0"/>
        <w:rPr>
          <w:b w:val="0"/>
          <w:sz w:val="32"/>
          <w:szCs w:val="20"/>
        </w:rPr>
      </w:pPr>
    </w:p>
    <w:p w14:paraId="369DF934" w14:textId="38EB56A0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14:paraId="656E1768" w14:textId="77777777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p w14:paraId="4B84D09D" w14:textId="77777777" w:rsidR="009648D6" w:rsidRPr="0031057E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9648D6" w:rsidRPr="00A05E89" w14:paraId="41C1E74D" w14:textId="77777777" w:rsidTr="00C15547">
        <w:tc>
          <w:tcPr>
            <w:tcW w:w="2577" w:type="dxa"/>
          </w:tcPr>
          <w:p w14:paraId="0BDB43AC" w14:textId="77777777" w:rsidR="00E24A0F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14:paraId="68511DF7" w14:textId="1232591F" w:rsidR="00F80900" w:rsidRPr="00AE5C8D" w:rsidRDefault="00AE5C8D" w:rsidP="00C15547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                               </w:t>
            </w:r>
            <w:r w:rsidRPr="00AE5C8D">
              <w:rPr>
                <w:rFonts w:ascii="Arial" w:hAnsi="Arial" w:cs="Arial"/>
                <w:color w:val="538135" w:themeColor="accent6" w:themeShade="BF"/>
                <w:sz w:val="28"/>
                <w:szCs w:val="28"/>
              </w:rPr>
              <w:sym w:font="Symbol" w:char="F0D6"/>
            </w:r>
          </w:p>
        </w:tc>
        <w:tc>
          <w:tcPr>
            <w:tcW w:w="2577" w:type="dxa"/>
          </w:tcPr>
          <w:p w14:paraId="3DA8EF5B" w14:textId="5BF97C9D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  <w:r w:rsidR="00AE5C8D">
              <w:rPr>
                <w:rFonts w:ascii="Arial" w:hAnsi="Arial" w:cs="Arial"/>
                <w:sz w:val="20"/>
                <w:szCs w:val="20"/>
              </w:rPr>
              <w:t xml:space="preserve">        </w:t>
            </w:r>
            <w:r w:rsidR="00AE5C8D" w:rsidRPr="00AE5C8D">
              <w:rPr>
                <w:rFonts w:ascii="Arial" w:hAnsi="Arial" w:cs="Arial"/>
                <w:color w:val="538135" w:themeColor="accent6" w:themeShade="BF"/>
                <w:sz w:val="28"/>
                <w:szCs w:val="28"/>
              </w:rPr>
              <w:sym w:font="Symbol" w:char="F0D6"/>
            </w:r>
          </w:p>
          <w:p w14:paraId="0AF778EE" w14:textId="6A32E5DB" w:rsidR="00EE1217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031F36B9" w14:textId="2C9BA5C3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</w:p>
        </w:tc>
        <w:tc>
          <w:tcPr>
            <w:tcW w:w="2577" w:type="dxa"/>
          </w:tcPr>
          <w:p w14:paraId="5F830E21" w14:textId="21B88C30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="009648D6" w:rsidRPr="00A05E89" w14:paraId="20105BE8" w14:textId="77777777" w:rsidTr="00C15547">
        <w:tc>
          <w:tcPr>
            <w:tcW w:w="2577" w:type="dxa"/>
          </w:tcPr>
          <w:p w14:paraId="5B6137CC" w14:textId="77777777" w:rsidR="009648D6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14:paraId="317B0AA5" w14:textId="75BFD527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29834B48" w14:textId="35C621B6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  <w:r w:rsidR="00AE5C8D" w:rsidRPr="00AE5C8D">
              <w:rPr>
                <w:rFonts w:ascii="Arial" w:hAnsi="Arial" w:cs="Arial"/>
                <w:color w:val="538135" w:themeColor="accent6" w:themeShade="BF"/>
                <w:sz w:val="28"/>
                <w:szCs w:val="28"/>
              </w:rPr>
              <w:sym w:font="Symbol" w:char="F0D6"/>
            </w:r>
          </w:p>
          <w:p w14:paraId="09D510BA" w14:textId="634D5A05" w:rsidR="00232FD9" w:rsidRPr="00A05E89" w:rsidRDefault="00232FD9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4DEF5D80" w14:textId="0D081A69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  <w:r w:rsidR="00AE5C8D" w:rsidRPr="00AE5C8D">
              <w:rPr>
                <w:rFonts w:ascii="Arial" w:hAnsi="Arial" w:cs="Arial"/>
                <w:color w:val="538135" w:themeColor="accent6" w:themeShade="BF"/>
                <w:sz w:val="28"/>
                <w:szCs w:val="28"/>
              </w:rPr>
              <w:sym w:font="Symbol" w:char="F0D6"/>
            </w:r>
          </w:p>
        </w:tc>
        <w:tc>
          <w:tcPr>
            <w:tcW w:w="2577" w:type="dxa"/>
          </w:tcPr>
          <w:p w14:paraId="04829164" w14:textId="77BA5E85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="009648D6" w:rsidRPr="00A05E89" w14:paraId="54425F8E" w14:textId="77777777" w:rsidTr="00C15547">
        <w:tc>
          <w:tcPr>
            <w:tcW w:w="2577" w:type="dxa"/>
          </w:tcPr>
          <w:p w14:paraId="75CDA401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</w:p>
          <w:p w14:paraId="2F9689EE" w14:textId="5380230E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363931" w14:textId="0913E95C" w:rsidR="009648D6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</w:tcPr>
          <w:p w14:paraId="682F413A" w14:textId="316A5A3C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</w:tcPr>
          <w:p w14:paraId="77E62C67" w14:textId="7C30F104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="00FF750B" w:rsidRPr="00A05E89" w14:paraId="27DDFB04" w14:textId="77777777" w:rsidTr="00EE4C3C">
        <w:tc>
          <w:tcPr>
            <w:tcW w:w="10308" w:type="dxa"/>
            <w:gridSpan w:val="4"/>
          </w:tcPr>
          <w:p w14:paraId="65986FD0" w14:textId="7044E6D6" w:rsidR="00FF750B" w:rsidRPr="00232FD9" w:rsidRDefault="00FF750B" w:rsidP="00C1554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(not  included in word count)</w:t>
            </w:r>
          </w:p>
          <w:p w14:paraId="24067C5E" w14:textId="77777777" w:rsidR="00FF750B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BA5E16E" w14:textId="77777777" w:rsidR="00AE5C8D" w:rsidRDefault="00AE5C8D" w:rsidP="00F73A03">
      <w:pPr>
        <w:rPr>
          <w:sz w:val="32"/>
          <w:szCs w:val="12"/>
        </w:rPr>
      </w:pPr>
    </w:p>
    <w:p w14:paraId="73607CBA" w14:textId="77777777" w:rsidR="00A5268F" w:rsidRPr="00B91B51" w:rsidRDefault="00A5268F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:rsidRPr="006C3D6F" w14:paraId="6E6602D8" w14:textId="77777777" w:rsidTr="002C7EA7">
        <w:tc>
          <w:tcPr>
            <w:tcW w:w="10368" w:type="dxa"/>
          </w:tcPr>
          <w:p w14:paraId="138B34F8" w14:textId="56654B49" w:rsidR="004E2539" w:rsidRPr="006C3D6F" w:rsidRDefault="004E2539" w:rsidP="004E2539">
            <w:pPr>
              <w:rPr>
                <w:b/>
              </w:rPr>
            </w:pPr>
            <w:r w:rsidRPr="006C3D6F">
              <w:rPr>
                <w:b/>
              </w:rPr>
              <w:t>Please state the main research question</w:t>
            </w:r>
            <w:r w:rsidR="00B41577" w:rsidRPr="006C3D6F">
              <w:rPr>
                <w:b/>
              </w:rPr>
              <w:t>(s)</w:t>
            </w:r>
            <w:r w:rsidR="0003080F" w:rsidRPr="006C3D6F">
              <w:rPr>
                <w:b/>
              </w:rPr>
              <w:t xml:space="preserve"> or hypotheses</w:t>
            </w:r>
            <w:r w:rsidRPr="006C3D6F">
              <w:rPr>
                <w:b/>
              </w:rPr>
              <w:t>(s):</w:t>
            </w:r>
            <w:r w:rsidR="00AA52E9" w:rsidRPr="006C3D6F">
              <w:rPr>
                <w:b/>
              </w:rPr>
              <w:t xml:space="preserve"> </w:t>
            </w:r>
            <w:r w:rsidR="00B41577" w:rsidRPr="006C3D6F">
              <w:rPr>
                <w:b/>
              </w:rPr>
              <w:t>(100 words max)</w:t>
            </w:r>
          </w:p>
          <w:p w14:paraId="5E7BD6C6" w14:textId="77777777" w:rsidR="004E2539" w:rsidRPr="006C3D6F" w:rsidRDefault="004E2539" w:rsidP="004E2539">
            <w:pPr>
              <w:rPr>
                <w:b/>
              </w:rPr>
            </w:pPr>
          </w:p>
          <w:p w14:paraId="5F91B708" w14:textId="77777777" w:rsidR="003C154B" w:rsidRDefault="00644B20" w:rsidP="002C7EA7">
            <w:pPr>
              <w:rPr>
                <w:color w:val="0D0D0D"/>
                <w:shd w:val="clear" w:color="auto" w:fill="FFFFFF"/>
              </w:rPr>
            </w:pPr>
            <w:r w:rsidRPr="006C3D6F">
              <w:rPr>
                <w:color w:val="0D0D0D"/>
                <w:shd w:val="clear" w:color="auto" w:fill="FFFFFF"/>
              </w:rPr>
              <w:t>Understanding Undergraduates' Perceptions of the Academic Abilities and Challenges of Students with Autism in Higher Education</w:t>
            </w:r>
            <w:r w:rsidRPr="006C3D6F">
              <w:rPr>
                <w:color w:val="0D0D0D"/>
                <w:shd w:val="clear" w:color="auto" w:fill="FFFFFF"/>
              </w:rPr>
              <w:t>.</w:t>
            </w:r>
          </w:p>
          <w:p w14:paraId="51A62854" w14:textId="17549FCE" w:rsidR="006C3D6F" w:rsidRPr="006C3D6F" w:rsidRDefault="006C3D6F" w:rsidP="002C7EA7">
            <w:pPr>
              <w:rPr>
                <w:b/>
              </w:rPr>
            </w:pPr>
          </w:p>
        </w:tc>
      </w:tr>
    </w:tbl>
    <w:p w14:paraId="3178BBA1" w14:textId="77777777" w:rsidR="00AA52E9" w:rsidRPr="006C3D6F" w:rsidRDefault="00AA52E9" w:rsidP="00F73A03">
      <w:pPr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:rsidRPr="006C3D6F" w14:paraId="38DBD886" w14:textId="77777777" w:rsidTr="00360E4B">
        <w:tc>
          <w:tcPr>
            <w:tcW w:w="10368" w:type="dxa"/>
          </w:tcPr>
          <w:p w14:paraId="5406337D" w14:textId="7C771258" w:rsidR="00812DC7" w:rsidRPr="006C3D6F" w:rsidRDefault="006E6E6E" w:rsidP="00360E4B">
            <w:pPr>
              <w:rPr>
                <w:b/>
              </w:rPr>
            </w:pPr>
            <w:r w:rsidRPr="006C3D6F">
              <w:rPr>
                <w:b/>
              </w:rPr>
              <w:t>Background:</w:t>
            </w:r>
            <w:r w:rsidR="00812DC7" w:rsidRPr="006C3D6F">
              <w:rPr>
                <w:b/>
              </w:rPr>
              <w:t xml:space="preserve"> 250 words </w:t>
            </w:r>
          </w:p>
          <w:p w14:paraId="7F07BFF0" w14:textId="77777777" w:rsidR="00C95FA5" w:rsidRPr="006C3D6F" w:rsidRDefault="00C95FA5" w:rsidP="00360E4B">
            <w:pPr>
              <w:rPr>
                <w:b/>
              </w:rPr>
            </w:pPr>
          </w:p>
          <w:p w14:paraId="2DA6A42B" w14:textId="48387971" w:rsidR="00992264" w:rsidRPr="006C3D6F" w:rsidRDefault="006E6E6E" w:rsidP="00360E4B">
            <w:r w:rsidRPr="006C3D6F">
              <w:rPr>
                <w:b/>
              </w:rPr>
              <w:t xml:space="preserve">Why is your study important? </w:t>
            </w:r>
            <w:r w:rsidR="004E2539" w:rsidRPr="006C3D6F">
              <w:rPr>
                <w:b/>
              </w:rPr>
              <w:t xml:space="preserve">What </w:t>
            </w:r>
            <w:r w:rsidR="00DB4F0B" w:rsidRPr="006C3D6F">
              <w:rPr>
                <w:b/>
              </w:rPr>
              <w:t xml:space="preserve">theory and </w:t>
            </w:r>
            <w:r w:rsidR="00992264" w:rsidRPr="006C3D6F">
              <w:rPr>
                <w:b/>
              </w:rPr>
              <w:t xml:space="preserve">empirical </w:t>
            </w:r>
            <w:r w:rsidR="00DB4F0B" w:rsidRPr="006C3D6F">
              <w:rPr>
                <w:b/>
              </w:rPr>
              <w:t xml:space="preserve">research </w:t>
            </w:r>
            <w:r w:rsidR="00992264" w:rsidRPr="006C3D6F">
              <w:rPr>
                <w:b/>
              </w:rPr>
              <w:t xml:space="preserve">evidence supports your research question? </w:t>
            </w:r>
            <w:r w:rsidR="00C95FA5" w:rsidRPr="006C3D6F">
              <w:rPr>
                <w:b/>
              </w:rPr>
              <w:t xml:space="preserve">What methodological approach do you wish to take and why? </w:t>
            </w:r>
            <w:r w:rsidR="003B5F80" w:rsidRPr="006C3D6F">
              <w:t xml:space="preserve"> </w:t>
            </w:r>
          </w:p>
          <w:p w14:paraId="7114C23D" w14:textId="77777777" w:rsidR="00644B20" w:rsidRPr="006C3D6F" w:rsidRDefault="00644B20" w:rsidP="00644B20">
            <w:pPr>
              <w:rPr>
                <w:bCs/>
              </w:rPr>
            </w:pPr>
          </w:p>
          <w:p w14:paraId="7777A0EE" w14:textId="731CEA88" w:rsidR="0092483B" w:rsidRPr="006C3D6F" w:rsidRDefault="00644B20" w:rsidP="00644B20">
            <w:pPr>
              <w:rPr>
                <w:bCs/>
              </w:rPr>
            </w:pPr>
            <w:r w:rsidRPr="006C3D6F">
              <w:rPr>
                <w:bCs/>
              </w:rPr>
              <w:t>This study is crucial for fostering a supportive and inclusive environment in higher education by examining how undergraduates perceive the academic strengths and challenges of students with autism</w:t>
            </w:r>
            <w:r w:rsidR="0092483B" w:rsidRPr="006C3D6F">
              <w:rPr>
                <w:bCs/>
              </w:rPr>
              <w:t xml:space="preserve"> </w:t>
            </w:r>
            <w:r w:rsidR="0092483B" w:rsidRPr="006C3D6F">
              <w:rPr>
                <w:bCs/>
              </w:rPr>
              <w:t>(</w:t>
            </w:r>
            <w:proofErr w:type="spellStart"/>
            <w:r w:rsidR="0092483B" w:rsidRPr="006C3D6F">
              <w:rPr>
                <w:bCs/>
              </w:rPr>
              <w:t>DeBrabander</w:t>
            </w:r>
            <w:proofErr w:type="spellEnd"/>
            <w:r w:rsidR="0092483B" w:rsidRPr="006C3D6F">
              <w:rPr>
                <w:bCs/>
              </w:rPr>
              <w:t xml:space="preserve"> et al., 2019)</w:t>
            </w:r>
            <w:r w:rsidRPr="006C3D6F">
              <w:rPr>
                <w:bCs/>
              </w:rPr>
              <w:t>. Understanding these perceptions can help identify areas for intervention and support to enhance the academic success and well-being of students with autism. The Social Model of Disability</w:t>
            </w:r>
            <w:r w:rsidR="0092483B" w:rsidRPr="006C3D6F">
              <w:rPr>
                <w:bCs/>
              </w:rPr>
              <w:t xml:space="preserve"> (2024)</w:t>
            </w:r>
            <w:r w:rsidRPr="006C3D6F">
              <w:rPr>
                <w:bCs/>
              </w:rPr>
              <w:t xml:space="preserve"> and the Theory of Mind</w:t>
            </w:r>
            <w:r w:rsidR="006C3D6F" w:rsidRPr="006C3D6F">
              <w:rPr>
                <w:bCs/>
              </w:rPr>
              <w:t xml:space="preserve"> </w:t>
            </w:r>
            <w:r w:rsidR="006C3D6F" w:rsidRPr="006C3D6F">
              <w:rPr>
                <w:bCs/>
              </w:rPr>
              <w:t>(Sabbagh &amp; Bowman, 2018)</w:t>
            </w:r>
            <w:r w:rsidRPr="006C3D6F">
              <w:rPr>
                <w:bCs/>
              </w:rPr>
              <w:t xml:space="preserve"> provide theoretical frameworks for understanding how societal attitudes and cognitive processes influence perceptions of individuals with autism. Empirical research, such as studies by Jones et al. (201</w:t>
            </w:r>
            <w:r w:rsidR="0092483B" w:rsidRPr="006C3D6F">
              <w:rPr>
                <w:bCs/>
              </w:rPr>
              <w:t>4</w:t>
            </w:r>
            <w:r w:rsidRPr="006C3D6F">
              <w:rPr>
                <w:bCs/>
              </w:rPr>
              <w:t>) and Morrison et al. (20</w:t>
            </w:r>
            <w:r w:rsidR="00AE5C8D" w:rsidRPr="006C3D6F">
              <w:rPr>
                <w:bCs/>
              </w:rPr>
              <w:t>19</w:t>
            </w:r>
            <w:r w:rsidRPr="006C3D6F">
              <w:rPr>
                <w:bCs/>
              </w:rPr>
              <w:t>), supports the importance of understanding undergraduates' perceptions in promoting inclusion and reducing stigma.</w:t>
            </w:r>
          </w:p>
          <w:p w14:paraId="41FF4EB5" w14:textId="77777777" w:rsidR="00644B20" w:rsidRPr="006C3D6F" w:rsidRDefault="00644B20" w:rsidP="00644B20">
            <w:pPr>
              <w:rPr>
                <w:bCs/>
              </w:rPr>
            </w:pPr>
          </w:p>
          <w:p w14:paraId="2C1722CF" w14:textId="134B81BB" w:rsidR="00B91B51" w:rsidRPr="006C3D6F" w:rsidRDefault="00644B20" w:rsidP="00360E4B">
            <w:pPr>
              <w:rPr>
                <w:bCs/>
              </w:rPr>
            </w:pPr>
            <w:r w:rsidRPr="006C3D6F">
              <w:rPr>
                <w:bCs/>
              </w:rPr>
              <w:t xml:space="preserve">A qualitative approach will be employed to gather in-depth insights into undergraduates' perceptions </w:t>
            </w:r>
            <w:r w:rsidRPr="006C3D6F">
              <w:rPr>
                <w:bCs/>
              </w:rPr>
              <w:t>through two focus groups</w:t>
            </w:r>
            <w:r w:rsidR="00F8470D">
              <w:rPr>
                <w:bCs/>
              </w:rPr>
              <w:t xml:space="preserve">: </w:t>
            </w:r>
            <w:r w:rsidR="00AE5C8D" w:rsidRPr="006C3D6F">
              <w:rPr>
                <w:bCs/>
              </w:rPr>
              <w:t xml:space="preserve">one with </w:t>
            </w:r>
            <w:r w:rsidR="00F8470D">
              <w:rPr>
                <w:bCs/>
              </w:rPr>
              <w:t>undergraduates</w:t>
            </w:r>
            <w:r w:rsidR="00AE5C8D" w:rsidRPr="006C3D6F">
              <w:rPr>
                <w:bCs/>
              </w:rPr>
              <w:t xml:space="preserve"> who have personal experience of autism (family or friend, etc) and one </w:t>
            </w:r>
            <w:r w:rsidR="00F8470D">
              <w:rPr>
                <w:bCs/>
              </w:rPr>
              <w:t xml:space="preserve">group of undergraduates </w:t>
            </w:r>
            <w:r w:rsidR="00AE5C8D" w:rsidRPr="006C3D6F">
              <w:rPr>
                <w:bCs/>
              </w:rPr>
              <w:t xml:space="preserve">with no personal attachment. </w:t>
            </w:r>
            <w:r w:rsidRPr="006C3D6F">
              <w:rPr>
                <w:bCs/>
              </w:rPr>
              <w:t xml:space="preserve"> This method allows for the exploration of nuanced perspectives and the identification of underlying beliefs and attitudes. The sample will consist of undergraduate students </w:t>
            </w:r>
            <w:r w:rsidR="00AE5C8D" w:rsidRPr="006C3D6F">
              <w:rPr>
                <w:bCs/>
              </w:rPr>
              <w:t xml:space="preserve">in UWTSD </w:t>
            </w:r>
            <w:r w:rsidRPr="006C3D6F">
              <w:rPr>
                <w:bCs/>
              </w:rPr>
              <w:t xml:space="preserve">to capture a range of perspectives. Thematic analysis will be used to </w:t>
            </w:r>
            <w:r w:rsidR="00AE5C8D" w:rsidRPr="006C3D6F">
              <w:rPr>
                <w:bCs/>
              </w:rPr>
              <w:t>analyse</w:t>
            </w:r>
            <w:r w:rsidRPr="006C3D6F">
              <w:rPr>
                <w:bCs/>
              </w:rPr>
              <w:t xml:space="preserve"> the data, allowing for the identification of common themes and patterns in undergraduates' perceptions of the academic abilities and challenges of students with autism. This approach is well-suited for uncovering the complexity of attitudes and perceptions surrounding this topic, contributing to a deeper understanding of how to support students with autism in higher education.</w:t>
            </w:r>
          </w:p>
          <w:p w14:paraId="5E6737FD" w14:textId="77777777" w:rsidR="00B91B51" w:rsidRPr="006C3D6F" w:rsidRDefault="00B91B51" w:rsidP="00360E4B"/>
        </w:tc>
      </w:tr>
    </w:tbl>
    <w:p w14:paraId="650E70EF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760F5C02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649BB1A" w14:textId="52B5F451" w:rsidR="00B91B51" w:rsidRDefault="00AE5C8D" w:rsidP="00AE5C8D">
      <w:pPr>
        <w:jc w:val="center"/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Reference List</w:t>
      </w:r>
    </w:p>
    <w:p w14:paraId="59088798" w14:textId="77777777" w:rsidR="006C3D6F" w:rsidRDefault="006C3D6F" w:rsidP="00AE5C8D">
      <w:pPr>
        <w:jc w:val="center"/>
        <w:rPr>
          <w:rFonts w:ascii="Arial" w:hAnsi="Arial" w:cs="Arial"/>
          <w:b/>
          <w:sz w:val="20"/>
        </w:rPr>
      </w:pPr>
    </w:p>
    <w:p w14:paraId="1EAFB2B6" w14:textId="77777777" w:rsidR="006C3D6F" w:rsidRDefault="006C3D6F" w:rsidP="006C3D6F">
      <w:pPr>
        <w:pStyle w:val="NormalWeb"/>
        <w:ind w:left="567" w:hanging="567"/>
      </w:pPr>
      <w:proofErr w:type="spellStart"/>
      <w:r>
        <w:t>DeBrabander</w:t>
      </w:r>
      <w:proofErr w:type="spellEnd"/>
      <w:r>
        <w:t xml:space="preserve">, K. M., Morrison, K. E., Jones, D. R., Faso, D. J., Chmielewski, M., &amp; </w:t>
      </w:r>
      <w:proofErr w:type="spellStart"/>
      <w:r>
        <w:t>Sasson</w:t>
      </w:r>
      <w:proofErr w:type="spellEnd"/>
      <w:r>
        <w:t xml:space="preserve">, N. J. (2019). Do first impressions of autistic adults differ between autistic and </w:t>
      </w:r>
      <w:proofErr w:type="spellStart"/>
      <w:r>
        <w:t>nonautistic</w:t>
      </w:r>
      <w:proofErr w:type="spellEnd"/>
      <w:r>
        <w:t xml:space="preserve"> observers? </w:t>
      </w:r>
      <w:r>
        <w:rPr>
          <w:i/>
          <w:iCs/>
        </w:rPr>
        <w:t>Autism in Adulthood</w:t>
      </w:r>
      <w:r>
        <w:t xml:space="preserve">, </w:t>
      </w:r>
      <w:r>
        <w:rPr>
          <w:i/>
          <w:iCs/>
        </w:rPr>
        <w:t>1</w:t>
      </w:r>
      <w:r>
        <w:t xml:space="preserve">(4), 250–257. https://doi.org/10.1089/aut.2019.0018 </w:t>
      </w:r>
    </w:p>
    <w:p w14:paraId="5567C22A" w14:textId="77777777" w:rsidR="006C3D6F" w:rsidRDefault="006C3D6F" w:rsidP="006C3D6F">
      <w:pPr>
        <w:pStyle w:val="NormalWeb"/>
        <w:ind w:left="567" w:hanging="567"/>
      </w:pPr>
      <w:r>
        <w:t xml:space="preserve">Factsheet on the Social Model of disability. (n.d.). https://www.inclusionlondon.org.uk/wp-content/uploads/2015/05/FactSheets_TheSocialModel.pdf </w:t>
      </w:r>
    </w:p>
    <w:p w14:paraId="08909B21" w14:textId="77777777" w:rsidR="006C3D6F" w:rsidRDefault="006C3D6F" w:rsidP="006C3D6F">
      <w:pPr>
        <w:pStyle w:val="NormalWeb"/>
        <w:ind w:left="567" w:hanging="567"/>
      </w:pPr>
      <w:r>
        <w:t xml:space="preserve">Jones, L., Goddard, L., Hill, E. L., Henry, L. A., &amp; Crane, L. (2014). Experiences of receiving a diagnosis of autism spectrum disorder: A survey of adults in the United Kingdom. </w:t>
      </w:r>
      <w:r>
        <w:rPr>
          <w:i/>
          <w:iCs/>
        </w:rPr>
        <w:t>Journal of Autism and Developmental Disorders</w:t>
      </w:r>
      <w:r>
        <w:t xml:space="preserve">, </w:t>
      </w:r>
      <w:r>
        <w:rPr>
          <w:i/>
          <w:iCs/>
        </w:rPr>
        <w:t>44</w:t>
      </w:r>
      <w:r>
        <w:t xml:space="preserve">(12), 3033–3044. https://doi.org/10.1007/s10803-014-2161-3 </w:t>
      </w:r>
    </w:p>
    <w:p w14:paraId="2E9BFA9C" w14:textId="77777777" w:rsidR="006C3D6F" w:rsidRDefault="006C3D6F" w:rsidP="006C3D6F">
      <w:pPr>
        <w:pStyle w:val="NormalWeb"/>
        <w:ind w:left="567" w:hanging="567"/>
      </w:pPr>
      <w:r>
        <w:t xml:space="preserve">Morrison, K. E., </w:t>
      </w:r>
      <w:proofErr w:type="spellStart"/>
      <w:r>
        <w:t>DeBrabander</w:t>
      </w:r>
      <w:proofErr w:type="spellEnd"/>
      <w:r>
        <w:t xml:space="preserve">, K. M., Jones, D. R., Faso, D. J., Ackerman, R. A., &amp; </w:t>
      </w:r>
      <w:proofErr w:type="spellStart"/>
      <w:r>
        <w:t>Sasson</w:t>
      </w:r>
      <w:proofErr w:type="spellEnd"/>
      <w:r>
        <w:t xml:space="preserve">, N. J. (2019). Outcomes of real-world social interaction for autistic adults paired with autistic compared to typically developing partners. </w:t>
      </w:r>
      <w:r>
        <w:rPr>
          <w:i/>
          <w:iCs/>
        </w:rPr>
        <w:t>Autism</w:t>
      </w:r>
      <w:r>
        <w:t xml:space="preserve">, </w:t>
      </w:r>
      <w:r>
        <w:rPr>
          <w:i/>
          <w:iCs/>
        </w:rPr>
        <w:t>24</w:t>
      </w:r>
      <w:r>
        <w:t xml:space="preserve">(5), 1067–1080. https://doi.org/10.1177/1362361319892701 </w:t>
      </w:r>
    </w:p>
    <w:p w14:paraId="30EA004D" w14:textId="77777777" w:rsidR="006C3D6F" w:rsidRDefault="006C3D6F" w:rsidP="006C3D6F">
      <w:pPr>
        <w:pStyle w:val="NormalWeb"/>
        <w:ind w:left="567" w:hanging="567"/>
      </w:pPr>
      <w:r>
        <w:t xml:space="preserve">Sabbagh, M. A., &amp; Bowman, L. C. (2018). Theory of mind. </w:t>
      </w:r>
      <w:r>
        <w:rPr>
          <w:i/>
          <w:iCs/>
        </w:rPr>
        <w:t>Stevens’ Handbook of Experimental Psychology and Cognitive Neuroscience</w:t>
      </w:r>
      <w:r>
        <w:t xml:space="preserve">, 1–39. https://doi.org/10.1002/9781119170174.epcn408 </w:t>
      </w:r>
    </w:p>
    <w:p w14:paraId="2E715F8B" w14:textId="77777777" w:rsidR="006C3D6F" w:rsidRPr="006C3D6F" w:rsidRDefault="006C3D6F" w:rsidP="006C3D6F">
      <w:pPr>
        <w:rPr>
          <w:rFonts w:ascii="Arial" w:hAnsi="Arial" w:cs="Arial"/>
          <w:bCs/>
          <w:sz w:val="20"/>
        </w:rPr>
      </w:pPr>
    </w:p>
    <w:sectPr w:rsidR="006C3D6F" w:rsidRPr="006C3D6F" w:rsidSect="006E407D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B4C95D" w14:textId="77777777" w:rsidR="006E407D" w:rsidRDefault="006E407D">
      <w:r>
        <w:separator/>
      </w:r>
    </w:p>
  </w:endnote>
  <w:endnote w:type="continuationSeparator" w:id="0">
    <w:p w14:paraId="038E5300" w14:textId="77777777" w:rsidR="006E407D" w:rsidRDefault="006E40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27F32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A71140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E29B2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5F9AC9" w14:textId="77777777" w:rsidR="006E407D" w:rsidRDefault="006E407D">
      <w:r>
        <w:separator/>
      </w:r>
    </w:p>
  </w:footnote>
  <w:footnote w:type="continuationSeparator" w:id="0">
    <w:p w14:paraId="5DFFFB3E" w14:textId="77777777" w:rsidR="006E407D" w:rsidRDefault="006E40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44359472">
    <w:abstractNumId w:val="0"/>
  </w:num>
  <w:num w:numId="2" w16cid:durableId="1868173845">
    <w:abstractNumId w:val="2"/>
  </w:num>
  <w:num w:numId="3" w16cid:durableId="1569878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60A6"/>
    <w:rsid w:val="0003080F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937E8"/>
    <w:rsid w:val="000C1972"/>
    <w:rsid w:val="000C45C6"/>
    <w:rsid w:val="000C7356"/>
    <w:rsid w:val="000E4E3F"/>
    <w:rsid w:val="000F514D"/>
    <w:rsid w:val="00107694"/>
    <w:rsid w:val="00137D0F"/>
    <w:rsid w:val="001466E6"/>
    <w:rsid w:val="00161012"/>
    <w:rsid w:val="001704C8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7F50"/>
    <w:rsid w:val="00212B24"/>
    <w:rsid w:val="00225F9B"/>
    <w:rsid w:val="00232B86"/>
    <w:rsid w:val="00232FD9"/>
    <w:rsid w:val="00234B09"/>
    <w:rsid w:val="00235567"/>
    <w:rsid w:val="00237A84"/>
    <w:rsid w:val="002421F2"/>
    <w:rsid w:val="0024425B"/>
    <w:rsid w:val="002505E0"/>
    <w:rsid w:val="00253DD0"/>
    <w:rsid w:val="002602A3"/>
    <w:rsid w:val="00264490"/>
    <w:rsid w:val="00267B3E"/>
    <w:rsid w:val="00274FDF"/>
    <w:rsid w:val="00283C0D"/>
    <w:rsid w:val="002961C8"/>
    <w:rsid w:val="002A018E"/>
    <w:rsid w:val="002A2D52"/>
    <w:rsid w:val="002B27DB"/>
    <w:rsid w:val="002C73E4"/>
    <w:rsid w:val="002C7EA7"/>
    <w:rsid w:val="002D557D"/>
    <w:rsid w:val="002E1017"/>
    <w:rsid w:val="002E3A03"/>
    <w:rsid w:val="002E51EC"/>
    <w:rsid w:val="002E55B3"/>
    <w:rsid w:val="002E6135"/>
    <w:rsid w:val="002F3741"/>
    <w:rsid w:val="003060CA"/>
    <w:rsid w:val="00310104"/>
    <w:rsid w:val="0031057E"/>
    <w:rsid w:val="00311A2C"/>
    <w:rsid w:val="0031308C"/>
    <w:rsid w:val="003149C3"/>
    <w:rsid w:val="00314D21"/>
    <w:rsid w:val="00315B36"/>
    <w:rsid w:val="00331897"/>
    <w:rsid w:val="003403C0"/>
    <w:rsid w:val="003449A1"/>
    <w:rsid w:val="00345F13"/>
    <w:rsid w:val="00347768"/>
    <w:rsid w:val="0036040C"/>
    <w:rsid w:val="00360E4B"/>
    <w:rsid w:val="00380155"/>
    <w:rsid w:val="00393019"/>
    <w:rsid w:val="003A52E4"/>
    <w:rsid w:val="003A71AE"/>
    <w:rsid w:val="003B5F80"/>
    <w:rsid w:val="003C154B"/>
    <w:rsid w:val="003D0CD4"/>
    <w:rsid w:val="003D1B92"/>
    <w:rsid w:val="003E444F"/>
    <w:rsid w:val="003E4ECD"/>
    <w:rsid w:val="003E5FDA"/>
    <w:rsid w:val="003F158B"/>
    <w:rsid w:val="003F4AFC"/>
    <w:rsid w:val="003F798F"/>
    <w:rsid w:val="004010C2"/>
    <w:rsid w:val="00410411"/>
    <w:rsid w:val="00430197"/>
    <w:rsid w:val="004319CC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D4C9B"/>
    <w:rsid w:val="004E2539"/>
    <w:rsid w:val="004E60DC"/>
    <w:rsid w:val="004E6584"/>
    <w:rsid w:val="004F5195"/>
    <w:rsid w:val="00500534"/>
    <w:rsid w:val="00507F85"/>
    <w:rsid w:val="00521B3C"/>
    <w:rsid w:val="00531677"/>
    <w:rsid w:val="00532F30"/>
    <w:rsid w:val="00535993"/>
    <w:rsid w:val="00561B52"/>
    <w:rsid w:val="00563CEA"/>
    <w:rsid w:val="00575BFA"/>
    <w:rsid w:val="00580118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5F279E"/>
    <w:rsid w:val="0060533C"/>
    <w:rsid w:val="00614C25"/>
    <w:rsid w:val="00622E8A"/>
    <w:rsid w:val="006252E3"/>
    <w:rsid w:val="0063618F"/>
    <w:rsid w:val="00640A44"/>
    <w:rsid w:val="00644B20"/>
    <w:rsid w:val="006476EE"/>
    <w:rsid w:val="0067154A"/>
    <w:rsid w:val="00673604"/>
    <w:rsid w:val="00673DA3"/>
    <w:rsid w:val="00682F1A"/>
    <w:rsid w:val="006838D7"/>
    <w:rsid w:val="00685815"/>
    <w:rsid w:val="0069011B"/>
    <w:rsid w:val="00692968"/>
    <w:rsid w:val="00695B21"/>
    <w:rsid w:val="006A17E5"/>
    <w:rsid w:val="006C2BAF"/>
    <w:rsid w:val="006C3D6F"/>
    <w:rsid w:val="006C752F"/>
    <w:rsid w:val="006D10AC"/>
    <w:rsid w:val="006D31CA"/>
    <w:rsid w:val="006E407D"/>
    <w:rsid w:val="006E4763"/>
    <w:rsid w:val="006E670A"/>
    <w:rsid w:val="006E6E6E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94630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787E"/>
    <w:rsid w:val="008066ED"/>
    <w:rsid w:val="00812DC7"/>
    <w:rsid w:val="008164EB"/>
    <w:rsid w:val="008226C0"/>
    <w:rsid w:val="0083364B"/>
    <w:rsid w:val="008340A6"/>
    <w:rsid w:val="0085195B"/>
    <w:rsid w:val="00861AE8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96F"/>
    <w:rsid w:val="008C4B50"/>
    <w:rsid w:val="008C62A5"/>
    <w:rsid w:val="008D428B"/>
    <w:rsid w:val="008F6C40"/>
    <w:rsid w:val="0091227C"/>
    <w:rsid w:val="00913CDB"/>
    <w:rsid w:val="00915A2E"/>
    <w:rsid w:val="0092483B"/>
    <w:rsid w:val="00925A3C"/>
    <w:rsid w:val="00933BA5"/>
    <w:rsid w:val="00940155"/>
    <w:rsid w:val="00942AA0"/>
    <w:rsid w:val="0094419B"/>
    <w:rsid w:val="00945CEC"/>
    <w:rsid w:val="009510D3"/>
    <w:rsid w:val="009648D6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18A3"/>
    <w:rsid w:val="00992264"/>
    <w:rsid w:val="00992E83"/>
    <w:rsid w:val="00993513"/>
    <w:rsid w:val="009A190D"/>
    <w:rsid w:val="009A1D4A"/>
    <w:rsid w:val="009C0B5A"/>
    <w:rsid w:val="009D14AD"/>
    <w:rsid w:val="009E43FE"/>
    <w:rsid w:val="009F0537"/>
    <w:rsid w:val="009F6541"/>
    <w:rsid w:val="009F6FB3"/>
    <w:rsid w:val="00A01F77"/>
    <w:rsid w:val="00A05E89"/>
    <w:rsid w:val="00A07CA3"/>
    <w:rsid w:val="00A1196A"/>
    <w:rsid w:val="00A13ED4"/>
    <w:rsid w:val="00A34C36"/>
    <w:rsid w:val="00A40E97"/>
    <w:rsid w:val="00A456C7"/>
    <w:rsid w:val="00A47A7F"/>
    <w:rsid w:val="00A5268F"/>
    <w:rsid w:val="00A56BB3"/>
    <w:rsid w:val="00A6250E"/>
    <w:rsid w:val="00A64E67"/>
    <w:rsid w:val="00A727C7"/>
    <w:rsid w:val="00A949FC"/>
    <w:rsid w:val="00A9677C"/>
    <w:rsid w:val="00AA52E9"/>
    <w:rsid w:val="00AA7F18"/>
    <w:rsid w:val="00AC543E"/>
    <w:rsid w:val="00AD2A3F"/>
    <w:rsid w:val="00AE5C8D"/>
    <w:rsid w:val="00AF0884"/>
    <w:rsid w:val="00AF4D4E"/>
    <w:rsid w:val="00AF5D51"/>
    <w:rsid w:val="00B00EEE"/>
    <w:rsid w:val="00B03110"/>
    <w:rsid w:val="00B05B70"/>
    <w:rsid w:val="00B15FD5"/>
    <w:rsid w:val="00B22CEA"/>
    <w:rsid w:val="00B248BA"/>
    <w:rsid w:val="00B37733"/>
    <w:rsid w:val="00B41577"/>
    <w:rsid w:val="00B42D84"/>
    <w:rsid w:val="00B43AE5"/>
    <w:rsid w:val="00B6567E"/>
    <w:rsid w:val="00B738FF"/>
    <w:rsid w:val="00B76769"/>
    <w:rsid w:val="00B91B51"/>
    <w:rsid w:val="00B94A46"/>
    <w:rsid w:val="00B9786C"/>
    <w:rsid w:val="00BA756C"/>
    <w:rsid w:val="00BA7620"/>
    <w:rsid w:val="00BB4BDA"/>
    <w:rsid w:val="00BC0096"/>
    <w:rsid w:val="00BC22BC"/>
    <w:rsid w:val="00BD32A4"/>
    <w:rsid w:val="00BD4768"/>
    <w:rsid w:val="00BF0A01"/>
    <w:rsid w:val="00C01536"/>
    <w:rsid w:val="00C035B1"/>
    <w:rsid w:val="00C061EC"/>
    <w:rsid w:val="00C11D79"/>
    <w:rsid w:val="00C26700"/>
    <w:rsid w:val="00C46A0A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95FA5"/>
    <w:rsid w:val="00CB0805"/>
    <w:rsid w:val="00CB366C"/>
    <w:rsid w:val="00CC030D"/>
    <w:rsid w:val="00CC41BB"/>
    <w:rsid w:val="00CD6F8E"/>
    <w:rsid w:val="00CD79E9"/>
    <w:rsid w:val="00CE66C4"/>
    <w:rsid w:val="00CF0CC5"/>
    <w:rsid w:val="00CF5F56"/>
    <w:rsid w:val="00D01C1B"/>
    <w:rsid w:val="00D077E1"/>
    <w:rsid w:val="00D128EA"/>
    <w:rsid w:val="00D2461D"/>
    <w:rsid w:val="00D40D39"/>
    <w:rsid w:val="00D7426D"/>
    <w:rsid w:val="00D744CC"/>
    <w:rsid w:val="00D83BA6"/>
    <w:rsid w:val="00D9285C"/>
    <w:rsid w:val="00D92BA9"/>
    <w:rsid w:val="00DA2212"/>
    <w:rsid w:val="00DA7F18"/>
    <w:rsid w:val="00DB1B13"/>
    <w:rsid w:val="00DB4F0B"/>
    <w:rsid w:val="00DB7633"/>
    <w:rsid w:val="00DB7AE5"/>
    <w:rsid w:val="00DC77E1"/>
    <w:rsid w:val="00DE121A"/>
    <w:rsid w:val="00DF4D67"/>
    <w:rsid w:val="00DF7A76"/>
    <w:rsid w:val="00E00F78"/>
    <w:rsid w:val="00E0289D"/>
    <w:rsid w:val="00E24A0F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C7F37"/>
    <w:rsid w:val="00ED37E5"/>
    <w:rsid w:val="00EE1217"/>
    <w:rsid w:val="00EF23EB"/>
    <w:rsid w:val="00EF25ED"/>
    <w:rsid w:val="00EF4440"/>
    <w:rsid w:val="00EF6B3C"/>
    <w:rsid w:val="00F06B1D"/>
    <w:rsid w:val="00F15CBA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70D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  <w:rsid w:val="00FF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6C3D6F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144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5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Settings\reg-gf\Application Data\Microsoft\Templates\SMU TEMPLATES\smu portrait.dot</Template>
  <TotalTime>1</TotalTime>
  <Pages>2</Pages>
  <Words>522</Words>
  <Characters>3488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4002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SUT96051931 (Rebecca Suter)</cp:lastModifiedBy>
  <cp:revision>2</cp:revision>
  <cp:lastPrinted>2008-04-14T13:39:00Z</cp:lastPrinted>
  <dcterms:created xsi:type="dcterms:W3CDTF">2024-03-22T16:05:00Z</dcterms:created>
  <dcterms:modified xsi:type="dcterms:W3CDTF">2024-03-22T16:05:00Z</dcterms:modified>
</cp:coreProperties>
</file>