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D58A2" w14:textId="77777777" w:rsidR="000D2418" w:rsidRPr="008A5054" w:rsidRDefault="000D2418" w:rsidP="000D2418">
      <w:pPr>
        <w:rPr>
          <w:rFonts w:cstheme="minorHAnsi"/>
          <w:b/>
          <w:sz w:val="32"/>
        </w:rPr>
      </w:pPr>
      <w:r w:rsidRPr="008A5054">
        <w:rPr>
          <w:rFonts w:cstheme="minorHAnsi"/>
          <w:b/>
          <w:sz w:val="32"/>
        </w:rPr>
        <w:t>SUMMARISING</w:t>
      </w:r>
    </w:p>
    <w:p w14:paraId="117E07AF" w14:textId="77777777" w:rsidR="000D2418" w:rsidRPr="008A5054" w:rsidRDefault="000D2418" w:rsidP="000D2418">
      <w:pPr>
        <w:rPr>
          <w:rFonts w:cstheme="minorHAnsi"/>
          <w:sz w:val="25"/>
          <w:szCs w:val="25"/>
        </w:rPr>
      </w:pPr>
      <w:r w:rsidRPr="003349FC">
        <w:rPr>
          <w:rFonts w:cstheme="minorHAnsi"/>
          <w:b/>
          <w:bCs/>
        </w:rPr>
        <w:t xml:space="preserve"> </w:t>
      </w:r>
      <w:r w:rsidRPr="003349FC">
        <w:rPr>
          <w:rFonts w:cstheme="minorHAnsi"/>
          <w:b/>
          <w:bCs/>
          <w:sz w:val="25"/>
          <w:szCs w:val="25"/>
        </w:rPr>
        <w:t>Task 1:</w:t>
      </w:r>
      <w:r w:rsidRPr="008A5054">
        <w:rPr>
          <w:rFonts w:cstheme="minorHAnsi"/>
          <w:sz w:val="25"/>
          <w:szCs w:val="25"/>
        </w:rPr>
        <w:t xml:space="preserve"> Identifying main points from the text</w:t>
      </w:r>
    </w:p>
    <w:p w14:paraId="199D04D2" w14:textId="37CEAADB" w:rsidR="003349FC" w:rsidRPr="00E600CA" w:rsidRDefault="000D2418" w:rsidP="003349FC">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The extract below is from a chapter called ‘Whose health is it anyway?’ by Brenda Smith and David Goldblatt (2004)</w:t>
      </w:r>
      <w:r w:rsidR="003349FC">
        <w:rPr>
          <w:rFonts w:asciiTheme="minorHAnsi" w:hAnsiTheme="minorHAnsi" w:cstheme="minorHAnsi"/>
          <w:color w:val="auto"/>
          <w:sz w:val="22"/>
          <w:szCs w:val="18"/>
        </w:rPr>
        <w:t>.</w:t>
      </w:r>
    </w:p>
    <w:p w14:paraId="42AFB7AB" w14:textId="77777777" w:rsidR="000D2418" w:rsidRPr="00E600CA" w:rsidRDefault="000D2418" w:rsidP="000D2418">
      <w:pPr>
        <w:pStyle w:val="paradefault"/>
        <w:spacing w:line="336" w:lineRule="atLeast"/>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Please </w:t>
      </w:r>
      <w:r w:rsidRPr="00E600CA">
        <w:rPr>
          <w:rFonts w:asciiTheme="minorHAnsi" w:hAnsiTheme="minorHAnsi" w:cstheme="minorHAnsi"/>
          <w:b/>
          <w:bCs/>
          <w:color w:val="auto"/>
          <w:sz w:val="22"/>
          <w:szCs w:val="18"/>
        </w:rPr>
        <w:t>read</w:t>
      </w:r>
      <w:r w:rsidRPr="00E600CA">
        <w:rPr>
          <w:rFonts w:asciiTheme="minorHAnsi" w:hAnsiTheme="minorHAnsi" w:cstheme="minorHAnsi"/>
          <w:color w:val="auto"/>
          <w:sz w:val="22"/>
          <w:szCs w:val="18"/>
        </w:rPr>
        <w:t xml:space="preserve"> the information outlined in the box below and </w:t>
      </w:r>
      <w:r w:rsidRPr="00E600CA">
        <w:rPr>
          <w:rFonts w:asciiTheme="minorHAnsi" w:hAnsiTheme="minorHAnsi" w:cstheme="minorHAnsi"/>
          <w:b/>
          <w:bCs/>
          <w:color w:val="auto"/>
          <w:sz w:val="22"/>
          <w:szCs w:val="18"/>
        </w:rPr>
        <w:t>make notes</w:t>
      </w:r>
      <w:r w:rsidRPr="00E600CA">
        <w:rPr>
          <w:rFonts w:asciiTheme="minorHAnsi" w:hAnsiTheme="minorHAnsi" w:cstheme="minorHAnsi"/>
          <w:color w:val="auto"/>
          <w:sz w:val="22"/>
          <w:szCs w:val="18"/>
        </w:rPr>
        <w:t xml:space="preserve"> on the important points.</w:t>
      </w:r>
    </w:p>
    <w:p w14:paraId="6A25E107" w14:textId="77777777" w:rsidR="000D2418" w:rsidRPr="00E600CA" w:rsidRDefault="000D2418" w:rsidP="000D2418">
      <w:pPr>
        <w:rPr>
          <w:rFonts w:cstheme="minorHAnsi"/>
          <w:sz w:val="10"/>
          <w:szCs w:val="25"/>
        </w:rPr>
      </w:pPr>
    </w:p>
    <w:tbl>
      <w:tblPr>
        <w:tblStyle w:val="TableGrid"/>
        <w:tblW w:w="0" w:type="auto"/>
        <w:tblLook w:val="04A0" w:firstRow="1" w:lastRow="0" w:firstColumn="1" w:lastColumn="0" w:noHBand="0" w:noVBand="1"/>
      </w:tblPr>
      <w:tblGrid>
        <w:gridCol w:w="10150"/>
      </w:tblGrid>
      <w:tr w:rsidR="000D2418" w:rsidRPr="008A5054" w14:paraId="3D56DFA2" w14:textId="77777777" w:rsidTr="00AD37FA">
        <w:tc>
          <w:tcPr>
            <w:tcW w:w="10314" w:type="dxa"/>
          </w:tcPr>
          <w:p w14:paraId="4A36B570" w14:textId="77777777" w:rsidR="000D2418" w:rsidRPr="00BE1804" w:rsidRDefault="000D2418" w:rsidP="00AD37FA">
            <w:pPr>
              <w:spacing w:after="200" w:line="276" w:lineRule="auto"/>
              <w:jc w:val="both"/>
              <w:rPr>
                <w:rFonts w:cstheme="minorHAnsi"/>
                <w:b/>
                <w:bCs/>
                <w:szCs w:val="24"/>
              </w:rPr>
            </w:pPr>
            <w:r w:rsidRPr="00BE1804">
              <w:rPr>
                <w:rFonts w:cstheme="minorHAnsi"/>
                <w:b/>
                <w:bCs/>
                <w:szCs w:val="24"/>
              </w:rPr>
              <w:t>Whose health is it anyway?</w:t>
            </w:r>
          </w:p>
          <w:p w14:paraId="2FDB791B" w14:textId="77777777" w:rsidR="000D2418" w:rsidRPr="00BE1804" w:rsidRDefault="000D2418" w:rsidP="00AD37FA">
            <w:pPr>
              <w:spacing w:after="200" w:line="276" w:lineRule="auto"/>
              <w:jc w:val="both"/>
              <w:rPr>
                <w:rFonts w:cstheme="minorHAnsi"/>
                <w:szCs w:val="24"/>
              </w:rPr>
            </w:pPr>
            <w:r w:rsidRPr="00BE1804">
              <w:rPr>
                <w:rFonts w:cstheme="minorHAnsi"/>
                <w:szCs w:val="24"/>
              </w:rPr>
              <w:t>Health seems to play an increasing role in our everyday lives. It is difficult to pick up a newspaper or magazine, listen to the television or radio, or visit a bookshop without being confronted with information on health or exhortations to avoid certain foods, take certain vitamins or minerals, take regular exercise and a host of other things. It seems that everyone is concerned with health – not just doctors and health-care professionals, but the government, the media and indeed all of us who each year make resolutions to eat more healthily, drink or smoke less and take regular exercise. A lot of this information and advice seems to suggest that we can influence the extent to which we enjoy good health through the food we eat, the exercise we take (or don't take), the ‘good’ or ‘bad’ habits we have. In other words, we each seem to be responsible for whether or not we enjoy full, active, healthy lives.</w:t>
            </w:r>
          </w:p>
          <w:p w14:paraId="11C1DE79" w14:textId="77777777" w:rsidR="000D2418" w:rsidRPr="00BE1804" w:rsidRDefault="000D2418" w:rsidP="00AD37FA">
            <w:pPr>
              <w:spacing w:after="200" w:line="276" w:lineRule="auto"/>
              <w:jc w:val="both"/>
              <w:rPr>
                <w:rFonts w:cstheme="minorHAnsi"/>
                <w:szCs w:val="24"/>
              </w:rPr>
            </w:pPr>
            <w:r w:rsidRPr="00BE1804">
              <w:rPr>
                <w:rFonts w:cstheme="minorHAnsi"/>
                <w:szCs w:val="24"/>
              </w:rPr>
              <w:t>However, despite this rhetoric of responsibility for oneself and one's health, a close look at the same sources tells us that atmospheric pollution is a major problem of the era and that it is largely responsible for breathing difficulties such as asthma in our cities. In the twenty-first century we are also witnessing widespread concerns about the health effects of genetically engineered food and heated debates about just how ‘natural’ the fruit and vegetables in our shops and supermarkets are. Increasingly, too, we hear about the medical discoveries of genes which play a part in the development of diseases such as cancer, whilst drug companies constantly seem to produce new treatments for many forms of disease. Many sources also suggest that feelings of being uneasy with ourselves and the stresses and strains of everyday life cause many illnesses.</w:t>
            </w:r>
          </w:p>
          <w:p w14:paraId="55807D61" w14:textId="77777777" w:rsidR="000D2418" w:rsidRPr="008A5054" w:rsidRDefault="000D2418" w:rsidP="00AD37FA">
            <w:pPr>
              <w:spacing w:after="200" w:line="276" w:lineRule="auto"/>
              <w:jc w:val="both"/>
              <w:rPr>
                <w:rFonts w:cstheme="minorHAnsi"/>
                <w:sz w:val="25"/>
                <w:szCs w:val="25"/>
              </w:rPr>
            </w:pPr>
            <w:r w:rsidRPr="00BE1804">
              <w:rPr>
                <w:rFonts w:cstheme="minorHAnsi"/>
                <w:szCs w:val="24"/>
              </w:rPr>
              <w:t>These arguments seem to suggest that there are many causes of illness which are not within the individual's control. As individuals we are concerned with maximizing our own health. However, these issues are also important for society as a whole. Apart from moral reasons for maximizing the health of the nation, provision of health services places a considerable financial burden on taxpayers. In Britain, around 7 per cent of the Gross Domestic Product (an indicator of the nation's income) is spent on health care services, whilst working time lost through illness places pressure on business and other organizations.</w:t>
            </w:r>
          </w:p>
        </w:tc>
      </w:tr>
    </w:tbl>
    <w:p w14:paraId="48CE2B2F" w14:textId="77777777" w:rsidR="000D2418" w:rsidRPr="00BE1804" w:rsidRDefault="000D2418" w:rsidP="000D2418">
      <w:pPr>
        <w:rPr>
          <w:rFonts w:cstheme="minorHAnsi"/>
          <w:sz w:val="2"/>
          <w:szCs w:val="25"/>
        </w:rPr>
      </w:pPr>
    </w:p>
    <w:p w14:paraId="7AF4E994" w14:textId="5C39DF98" w:rsidR="003349FC" w:rsidRDefault="003349FC" w:rsidP="000D2418">
      <w:pPr>
        <w:spacing w:after="0" w:line="240" w:lineRule="auto"/>
        <w:rPr>
          <w:rFonts w:cstheme="minorHAnsi"/>
          <w:sz w:val="24"/>
        </w:rPr>
      </w:pPr>
      <w:r>
        <w:rPr>
          <w:rFonts w:cstheme="minorHAnsi"/>
          <w:sz w:val="24"/>
        </w:rPr>
        <w:t xml:space="preserve">Source: Smith, B. and Goldblatt, B. (2004) </w:t>
      </w:r>
      <w:r>
        <w:rPr>
          <w:rFonts w:cstheme="minorHAnsi"/>
          <w:i/>
          <w:iCs/>
          <w:sz w:val="24"/>
        </w:rPr>
        <w:t xml:space="preserve">The natural and the Social . </w:t>
      </w:r>
      <w:r>
        <w:rPr>
          <w:rFonts w:cstheme="minorHAnsi"/>
          <w:sz w:val="24"/>
        </w:rPr>
        <w:t>2</w:t>
      </w:r>
      <w:r w:rsidRPr="003349FC">
        <w:rPr>
          <w:rFonts w:cstheme="minorHAnsi"/>
          <w:sz w:val="24"/>
          <w:vertAlign w:val="superscript"/>
        </w:rPr>
        <w:t>nd</w:t>
      </w:r>
      <w:r>
        <w:rPr>
          <w:rFonts w:cstheme="minorHAnsi"/>
          <w:sz w:val="24"/>
        </w:rPr>
        <w:t xml:space="preserve"> ed. London: Routledge.</w:t>
      </w:r>
    </w:p>
    <w:p w14:paraId="47526A18" w14:textId="77777777" w:rsidR="003349FC" w:rsidRPr="003349FC" w:rsidRDefault="003349FC" w:rsidP="000D2418">
      <w:pPr>
        <w:spacing w:after="0" w:line="240" w:lineRule="auto"/>
        <w:rPr>
          <w:rFonts w:cstheme="minorHAnsi"/>
          <w:sz w:val="24"/>
        </w:rPr>
      </w:pPr>
    </w:p>
    <w:p w14:paraId="59989CE9" w14:textId="0E7D60BD" w:rsidR="000D2418" w:rsidRDefault="000D2418" w:rsidP="000D2418">
      <w:pPr>
        <w:spacing w:after="0" w:line="240" w:lineRule="auto"/>
        <w:rPr>
          <w:rFonts w:cstheme="minorHAnsi"/>
          <w:sz w:val="24"/>
        </w:rPr>
      </w:pPr>
      <w:r w:rsidRPr="009B0272">
        <w:rPr>
          <w:rFonts w:cstheme="minorHAnsi"/>
          <w:sz w:val="24"/>
        </w:rPr>
        <w:t xml:space="preserve">Now, read the extract again and </w:t>
      </w:r>
      <w:r w:rsidRPr="009B0272">
        <w:rPr>
          <w:rFonts w:cstheme="minorHAnsi"/>
          <w:b/>
          <w:bCs/>
          <w:sz w:val="24"/>
        </w:rPr>
        <w:t>make notes</w:t>
      </w:r>
      <w:r w:rsidRPr="009B0272">
        <w:rPr>
          <w:rFonts w:cstheme="minorHAnsi"/>
          <w:sz w:val="24"/>
        </w:rPr>
        <w:t xml:space="preserve"> on the important points</w:t>
      </w:r>
      <w:r w:rsidR="00305088">
        <w:rPr>
          <w:rFonts w:cstheme="minorHAnsi"/>
          <w:sz w:val="24"/>
        </w:rPr>
        <w:t xml:space="preserve">. </w:t>
      </w:r>
      <w:r w:rsidRPr="009B0272">
        <w:rPr>
          <w:rFonts w:cstheme="minorHAnsi"/>
          <w:sz w:val="24"/>
        </w:rPr>
        <w:t>You can use a dictionary if you need to.</w:t>
      </w:r>
    </w:p>
    <w:p w14:paraId="4EC88A55" w14:textId="77777777" w:rsidR="000D2418" w:rsidRDefault="000D2418" w:rsidP="000D2418">
      <w:pPr>
        <w:spacing w:after="0" w:line="240" w:lineRule="auto"/>
        <w:rPr>
          <w:rFonts w:cstheme="minorHAnsi"/>
          <w:sz w:val="24"/>
        </w:rPr>
      </w:pPr>
    </w:p>
    <w:p w14:paraId="108CAB2B" w14:textId="77777777" w:rsidR="003349FC" w:rsidRDefault="003349FC" w:rsidP="000D2418">
      <w:pPr>
        <w:spacing w:after="0" w:line="240" w:lineRule="auto"/>
        <w:rPr>
          <w:rFonts w:cstheme="minorHAnsi"/>
          <w:sz w:val="24"/>
        </w:rPr>
      </w:pPr>
    </w:p>
    <w:p w14:paraId="7E6FCA19" w14:textId="77777777" w:rsidR="000D2418" w:rsidRDefault="000D2418" w:rsidP="000D2418">
      <w:pPr>
        <w:spacing w:after="0" w:line="240" w:lineRule="auto"/>
        <w:rPr>
          <w:rFonts w:cstheme="minorHAnsi"/>
          <w:b/>
          <w:bCs/>
          <w:sz w:val="24"/>
        </w:rPr>
      </w:pPr>
      <w:r>
        <w:rPr>
          <w:rFonts w:cstheme="minorHAnsi"/>
          <w:b/>
          <w:bCs/>
          <w:sz w:val="24"/>
        </w:rPr>
        <w:t>Task 2</w:t>
      </w:r>
      <w:r w:rsidRPr="00BE1804">
        <w:rPr>
          <w:rFonts w:cstheme="minorHAnsi"/>
          <w:b/>
          <w:bCs/>
          <w:sz w:val="24"/>
        </w:rPr>
        <w:t>: Summarising ideas</w:t>
      </w:r>
    </w:p>
    <w:p w14:paraId="21A91E84" w14:textId="77777777" w:rsidR="000D2418" w:rsidRPr="00BE1804" w:rsidRDefault="000D2418" w:rsidP="000D2418">
      <w:pPr>
        <w:spacing w:after="0" w:line="240" w:lineRule="auto"/>
        <w:rPr>
          <w:rFonts w:cstheme="minorHAnsi"/>
          <w:b/>
          <w:bCs/>
          <w:sz w:val="24"/>
        </w:rPr>
      </w:pPr>
    </w:p>
    <w:p w14:paraId="57091870" w14:textId="42466D35" w:rsidR="000D2418" w:rsidRDefault="00305088" w:rsidP="000D2418">
      <w:pPr>
        <w:spacing w:after="0" w:line="240" w:lineRule="auto"/>
        <w:rPr>
          <w:rFonts w:cstheme="minorHAnsi"/>
          <w:sz w:val="24"/>
        </w:rPr>
      </w:pPr>
      <w:r>
        <w:rPr>
          <w:rFonts w:cstheme="minorHAnsi"/>
          <w:sz w:val="24"/>
        </w:rPr>
        <w:t xml:space="preserve">Now </w:t>
      </w:r>
      <w:r w:rsidR="000D2418" w:rsidRPr="00BE1804">
        <w:rPr>
          <w:rFonts w:cstheme="minorHAnsi"/>
          <w:b/>
          <w:bCs/>
          <w:sz w:val="24"/>
        </w:rPr>
        <w:t>summarise</w:t>
      </w:r>
      <w:r w:rsidR="000D2418" w:rsidRPr="00BE1804">
        <w:rPr>
          <w:rFonts w:cstheme="minorHAnsi"/>
          <w:sz w:val="24"/>
        </w:rPr>
        <w:t xml:space="preserve"> ideas from </w:t>
      </w:r>
      <w:r>
        <w:rPr>
          <w:rFonts w:cstheme="minorHAnsi"/>
          <w:sz w:val="24"/>
        </w:rPr>
        <w:t>the text above</w:t>
      </w:r>
      <w:r w:rsidR="000D2418" w:rsidRPr="00BE1804">
        <w:rPr>
          <w:rFonts w:cstheme="minorHAnsi"/>
          <w:sz w:val="24"/>
        </w:rPr>
        <w:t xml:space="preserve"> </w:t>
      </w:r>
      <w:r w:rsidR="000D2418" w:rsidRPr="00BE1804">
        <w:rPr>
          <w:rFonts w:cstheme="minorHAnsi"/>
          <w:b/>
          <w:bCs/>
          <w:sz w:val="24"/>
        </w:rPr>
        <w:t>in your own words</w:t>
      </w:r>
      <w:r w:rsidR="000D2418" w:rsidRPr="00BE1804">
        <w:rPr>
          <w:rFonts w:cstheme="minorHAnsi"/>
          <w:sz w:val="24"/>
        </w:rPr>
        <w:t>. Write about 175 words.</w:t>
      </w:r>
      <w:r>
        <w:rPr>
          <w:rFonts w:cstheme="minorHAnsi"/>
          <w:sz w:val="24"/>
        </w:rPr>
        <w:t xml:space="preserve"> </w:t>
      </w:r>
    </w:p>
    <w:p w14:paraId="7654BF3B" w14:textId="77777777" w:rsidR="00305088" w:rsidRDefault="00305088" w:rsidP="00305088">
      <w:pPr>
        <w:spacing w:after="0" w:line="240" w:lineRule="auto"/>
        <w:rPr>
          <w:rFonts w:cstheme="minorHAnsi"/>
          <w:sz w:val="24"/>
        </w:rPr>
      </w:pPr>
      <w:r>
        <w:rPr>
          <w:rFonts w:cstheme="minorHAnsi"/>
          <w:sz w:val="24"/>
        </w:rPr>
        <w:t xml:space="preserve">You can use these expressions to introduce the authors’ ideas: </w:t>
      </w:r>
    </w:p>
    <w:p w14:paraId="324E5806" w14:textId="74FF044C" w:rsidR="00305088" w:rsidRPr="0085096D" w:rsidRDefault="00305088" w:rsidP="00305088">
      <w:pPr>
        <w:spacing w:after="0" w:line="240" w:lineRule="auto"/>
        <w:rPr>
          <w:rFonts w:cstheme="minorHAnsi"/>
          <w:i/>
          <w:iCs/>
          <w:color w:val="0070C0"/>
          <w:sz w:val="24"/>
        </w:rPr>
      </w:pPr>
      <w:r w:rsidRPr="0085096D">
        <w:rPr>
          <w:rFonts w:cstheme="minorHAnsi"/>
          <w:i/>
          <w:iCs/>
          <w:color w:val="0070C0"/>
          <w:sz w:val="24"/>
        </w:rPr>
        <w:t xml:space="preserve">Smith and Goldblatt (2004) suggest… </w:t>
      </w:r>
    </w:p>
    <w:p w14:paraId="0293B0D4" w14:textId="77777777" w:rsidR="00305088" w:rsidRPr="0085096D" w:rsidRDefault="00305088" w:rsidP="00305088">
      <w:pPr>
        <w:spacing w:after="0" w:line="240" w:lineRule="auto"/>
        <w:rPr>
          <w:rFonts w:cstheme="minorHAnsi"/>
          <w:i/>
          <w:iCs/>
          <w:color w:val="0070C0"/>
          <w:sz w:val="24"/>
        </w:rPr>
      </w:pPr>
      <w:r w:rsidRPr="0085096D">
        <w:rPr>
          <w:rFonts w:cstheme="minorHAnsi"/>
          <w:i/>
          <w:iCs/>
          <w:color w:val="0070C0"/>
          <w:sz w:val="24"/>
        </w:rPr>
        <w:t>Smith and Goldblatt (2004) observe…</w:t>
      </w:r>
    </w:p>
    <w:p w14:paraId="22D85449" w14:textId="76F375E7" w:rsidR="00305088" w:rsidRPr="0085096D" w:rsidRDefault="00305088" w:rsidP="00305088">
      <w:pPr>
        <w:spacing w:after="0" w:line="240" w:lineRule="auto"/>
        <w:rPr>
          <w:rFonts w:cstheme="minorHAnsi"/>
          <w:i/>
          <w:iCs/>
          <w:color w:val="0070C0"/>
          <w:sz w:val="24"/>
        </w:rPr>
      </w:pPr>
      <w:r w:rsidRPr="0085096D">
        <w:rPr>
          <w:rFonts w:cstheme="minorHAnsi"/>
          <w:i/>
          <w:iCs/>
          <w:color w:val="0070C0"/>
          <w:sz w:val="24"/>
        </w:rPr>
        <w:t>According to Smith and Goldblatt (2004)…</w:t>
      </w:r>
    </w:p>
    <w:p w14:paraId="12FB62C6" w14:textId="77777777" w:rsidR="000D2418" w:rsidRDefault="000D2418" w:rsidP="000D2418">
      <w:pPr>
        <w:spacing w:after="0" w:line="240" w:lineRule="auto"/>
        <w:rPr>
          <w:rFonts w:cstheme="minorHAnsi"/>
          <w:sz w:val="24"/>
        </w:rPr>
      </w:pPr>
    </w:p>
    <w:p w14:paraId="5108F07D" w14:textId="3B9AB61C" w:rsidR="000D2418" w:rsidRDefault="000D2418" w:rsidP="000D2418">
      <w:pPr>
        <w:spacing w:after="0" w:line="240" w:lineRule="auto"/>
        <w:rPr>
          <w:rFonts w:cstheme="minorHAnsi"/>
          <w:sz w:val="24"/>
        </w:rPr>
      </w:pPr>
    </w:p>
    <w:p w14:paraId="394916AE" w14:textId="43F7E821" w:rsidR="005B79F4" w:rsidRDefault="005B79F4" w:rsidP="000D2418">
      <w:pPr>
        <w:spacing w:after="0" w:line="240" w:lineRule="auto"/>
        <w:rPr>
          <w:rFonts w:cstheme="minorHAnsi"/>
          <w:sz w:val="24"/>
        </w:rPr>
      </w:pPr>
    </w:p>
    <w:p w14:paraId="18910871" w14:textId="5EB3B6CD" w:rsidR="005B79F4" w:rsidRDefault="005B79F4" w:rsidP="000D2418">
      <w:pPr>
        <w:spacing w:after="0" w:line="240" w:lineRule="auto"/>
        <w:rPr>
          <w:rFonts w:cstheme="minorHAnsi"/>
          <w:sz w:val="24"/>
        </w:rPr>
      </w:pPr>
      <w:r>
        <w:rPr>
          <w:rFonts w:cstheme="minorHAnsi"/>
          <w:sz w:val="24"/>
        </w:rPr>
        <w:t xml:space="preserve">Write your summary here: </w:t>
      </w:r>
    </w:p>
    <w:p w14:paraId="0F85FEA0" w14:textId="77777777" w:rsidR="005B79F4" w:rsidRDefault="005B79F4" w:rsidP="000D2418">
      <w:pPr>
        <w:spacing w:after="0" w:line="240" w:lineRule="auto"/>
        <w:rPr>
          <w:rFonts w:cstheme="minorHAnsi"/>
          <w:sz w:val="24"/>
        </w:rPr>
      </w:pPr>
    </w:p>
    <w:p w14:paraId="2F78C093" w14:textId="01F7524C" w:rsidR="005B79F4" w:rsidRDefault="005B79F4" w:rsidP="000D2418">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B699DD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DDA2A8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59F92C7"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5CECC8A"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6989818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B3A149E"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E35DAAC"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312DA3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5495E3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AB16590"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42921483"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929BF33"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1991105"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82ED2A4"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753D803" w14:textId="77777777" w:rsidR="005B79F4" w:rsidRDefault="005B79F4" w:rsidP="005B79F4">
      <w:pPr>
        <w:spacing w:after="0" w:line="240" w:lineRule="auto"/>
        <w:rPr>
          <w:rFonts w:cstheme="minorHAnsi"/>
          <w:sz w:val="24"/>
        </w:rPr>
      </w:pPr>
      <w:r>
        <w:rPr>
          <w:rFonts w:cstheme="minorHAnsi"/>
          <w:sz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w:t>
      </w:r>
    </w:p>
    <w:p w14:paraId="081CCF8E" w14:textId="77777777" w:rsidR="005B79F4" w:rsidRDefault="005B79F4" w:rsidP="000D2418">
      <w:pPr>
        <w:spacing w:after="0" w:line="240" w:lineRule="auto"/>
        <w:rPr>
          <w:rFonts w:cstheme="minorHAnsi"/>
          <w:sz w:val="24"/>
        </w:rPr>
      </w:pPr>
    </w:p>
    <w:sectPr w:rsidR="005B79F4" w:rsidSect="008A5054">
      <w:pgSz w:w="11906" w:h="16838"/>
      <w:pgMar w:top="873" w:right="873" w:bottom="873"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DD8C" w14:textId="77777777" w:rsidR="000F7D50" w:rsidRDefault="000F7D50" w:rsidP="005B79F4">
      <w:pPr>
        <w:spacing w:after="0" w:line="240" w:lineRule="auto"/>
      </w:pPr>
      <w:r>
        <w:separator/>
      </w:r>
    </w:p>
  </w:endnote>
  <w:endnote w:type="continuationSeparator" w:id="0">
    <w:p w14:paraId="08BA33E9" w14:textId="77777777" w:rsidR="000F7D50" w:rsidRDefault="000F7D50" w:rsidP="005B7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E63C3" w14:textId="77777777" w:rsidR="000F7D50" w:rsidRDefault="000F7D50" w:rsidP="005B79F4">
      <w:pPr>
        <w:spacing w:after="0" w:line="240" w:lineRule="auto"/>
      </w:pPr>
      <w:r>
        <w:separator/>
      </w:r>
    </w:p>
  </w:footnote>
  <w:footnote w:type="continuationSeparator" w:id="0">
    <w:p w14:paraId="63A8D1B7" w14:textId="77777777" w:rsidR="000F7D50" w:rsidRDefault="000F7D50" w:rsidP="005B7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4D15"/>
    <w:multiLevelType w:val="multilevel"/>
    <w:tmpl w:val="BB3A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64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03"/>
    <w:rsid w:val="000D2418"/>
    <w:rsid w:val="000F7D50"/>
    <w:rsid w:val="00305088"/>
    <w:rsid w:val="003349FC"/>
    <w:rsid w:val="005A4E3D"/>
    <w:rsid w:val="005B79F4"/>
    <w:rsid w:val="00646596"/>
    <w:rsid w:val="007E0E9B"/>
    <w:rsid w:val="0085096D"/>
    <w:rsid w:val="008A5054"/>
    <w:rsid w:val="0095611B"/>
    <w:rsid w:val="009B0272"/>
    <w:rsid w:val="00B77FE8"/>
    <w:rsid w:val="00BE1804"/>
    <w:rsid w:val="00E600CA"/>
    <w:rsid w:val="00E94803"/>
    <w:rsid w:val="00FF64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EE8A"/>
  <w15:docId w15:val="{74A2216F-A6FB-4A67-AC67-8C4D0F47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E9B"/>
    <w:rPr>
      <w:strike w:val="0"/>
      <w:dstrike w:val="0"/>
      <w:color w:val="716FB3"/>
      <w:u w:val="none"/>
      <w:effect w:val="none"/>
    </w:rPr>
  </w:style>
  <w:style w:type="paragraph" w:customStyle="1" w:styleId="paradefault">
    <w:name w:val="paradefault"/>
    <w:basedOn w:val="Normal"/>
    <w:rsid w:val="007E0E9B"/>
    <w:pPr>
      <w:spacing w:before="33" w:after="100" w:line="240" w:lineRule="auto"/>
      <w:jc w:val="both"/>
    </w:pPr>
    <w:rPr>
      <w:rFonts w:ascii="Tahoma" w:eastAsia="Times New Roman" w:hAnsi="Tahoma" w:cs="Tahoma"/>
      <w:color w:val="4D4D4D"/>
      <w:sz w:val="23"/>
      <w:szCs w:val="23"/>
    </w:rPr>
  </w:style>
  <w:style w:type="table" w:styleId="TableGrid">
    <w:name w:val="Table Grid"/>
    <w:basedOn w:val="TableNormal"/>
    <w:uiPriority w:val="59"/>
    <w:rsid w:val="008A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7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9F4"/>
  </w:style>
  <w:style w:type="paragraph" w:styleId="Footer">
    <w:name w:val="footer"/>
    <w:basedOn w:val="Normal"/>
    <w:link w:val="FooterChar"/>
    <w:uiPriority w:val="99"/>
    <w:unhideWhenUsed/>
    <w:rsid w:val="005B7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20081">
      <w:bodyDiv w:val="1"/>
      <w:marLeft w:val="0"/>
      <w:marRight w:val="0"/>
      <w:marTop w:val="0"/>
      <w:marBottom w:val="0"/>
      <w:divBdr>
        <w:top w:val="none" w:sz="0" w:space="0" w:color="auto"/>
        <w:left w:val="none" w:sz="0" w:space="0" w:color="auto"/>
        <w:bottom w:val="none" w:sz="0" w:space="0" w:color="auto"/>
        <w:right w:val="none" w:sz="0" w:space="0" w:color="auto"/>
      </w:divBdr>
    </w:div>
    <w:div w:id="246502083">
      <w:bodyDiv w:val="1"/>
      <w:marLeft w:val="0"/>
      <w:marRight w:val="0"/>
      <w:marTop w:val="0"/>
      <w:marBottom w:val="0"/>
      <w:divBdr>
        <w:top w:val="none" w:sz="0" w:space="0" w:color="auto"/>
        <w:left w:val="none" w:sz="0" w:space="0" w:color="auto"/>
        <w:bottom w:val="none" w:sz="0" w:space="0" w:color="auto"/>
        <w:right w:val="none" w:sz="0" w:space="0" w:color="auto"/>
      </w:divBdr>
      <w:divsChild>
        <w:div w:id="1876577839">
          <w:marLeft w:val="0"/>
          <w:marRight w:val="0"/>
          <w:marTop w:val="0"/>
          <w:marBottom w:val="0"/>
          <w:divBdr>
            <w:top w:val="none" w:sz="0" w:space="0" w:color="auto"/>
            <w:left w:val="none" w:sz="0" w:space="0" w:color="auto"/>
            <w:bottom w:val="none" w:sz="0" w:space="0" w:color="auto"/>
            <w:right w:val="none" w:sz="0" w:space="0" w:color="auto"/>
          </w:divBdr>
          <w:divsChild>
            <w:div w:id="1128746686">
              <w:marLeft w:val="0"/>
              <w:marRight w:val="0"/>
              <w:marTop w:val="0"/>
              <w:marBottom w:val="0"/>
              <w:divBdr>
                <w:top w:val="none" w:sz="0" w:space="0" w:color="auto"/>
                <w:left w:val="none" w:sz="0" w:space="0" w:color="auto"/>
                <w:bottom w:val="none" w:sz="0" w:space="0" w:color="auto"/>
                <w:right w:val="none" w:sz="0" w:space="0" w:color="auto"/>
              </w:divBdr>
              <w:divsChild>
                <w:div w:id="1781293448">
                  <w:marLeft w:val="68"/>
                  <w:marRight w:val="68"/>
                  <w:marTop w:val="68"/>
                  <w:marBottom w:val="0"/>
                  <w:divBdr>
                    <w:top w:val="none" w:sz="0" w:space="0" w:color="auto"/>
                    <w:left w:val="none" w:sz="0" w:space="0" w:color="auto"/>
                    <w:bottom w:val="none" w:sz="0" w:space="0" w:color="auto"/>
                    <w:right w:val="none" w:sz="0" w:space="0" w:color="auto"/>
                  </w:divBdr>
                  <w:divsChild>
                    <w:div w:id="166672577">
                      <w:marLeft w:val="0"/>
                      <w:marRight w:val="0"/>
                      <w:marTop w:val="0"/>
                      <w:marBottom w:val="0"/>
                      <w:divBdr>
                        <w:top w:val="none" w:sz="0" w:space="0" w:color="auto"/>
                        <w:left w:val="none" w:sz="0" w:space="0" w:color="auto"/>
                        <w:bottom w:val="none" w:sz="0" w:space="0" w:color="auto"/>
                        <w:right w:val="none" w:sz="0" w:space="0" w:color="auto"/>
                      </w:divBdr>
                      <w:divsChild>
                        <w:div w:id="1258562359">
                          <w:marLeft w:val="0"/>
                          <w:marRight w:val="0"/>
                          <w:marTop w:val="0"/>
                          <w:marBottom w:val="0"/>
                          <w:divBdr>
                            <w:top w:val="none" w:sz="0" w:space="0" w:color="auto"/>
                            <w:left w:val="none" w:sz="0" w:space="0" w:color="auto"/>
                            <w:bottom w:val="none" w:sz="0" w:space="0" w:color="auto"/>
                            <w:right w:val="none" w:sz="0" w:space="0" w:color="auto"/>
                          </w:divBdr>
                          <w:divsChild>
                            <w:div w:id="2139643349">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75936">
      <w:bodyDiv w:val="1"/>
      <w:marLeft w:val="0"/>
      <w:marRight w:val="0"/>
      <w:marTop w:val="0"/>
      <w:marBottom w:val="0"/>
      <w:divBdr>
        <w:top w:val="none" w:sz="0" w:space="0" w:color="auto"/>
        <w:left w:val="none" w:sz="0" w:space="0" w:color="auto"/>
        <w:bottom w:val="none" w:sz="0" w:space="0" w:color="auto"/>
        <w:right w:val="none" w:sz="0" w:space="0" w:color="auto"/>
      </w:divBdr>
      <w:divsChild>
        <w:div w:id="666445694">
          <w:marLeft w:val="0"/>
          <w:marRight w:val="0"/>
          <w:marTop w:val="0"/>
          <w:marBottom w:val="0"/>
          <w:divBdr>
            <w:top w:val="none" w:sz="0" w:space="0" w:color="auto"/>
            <w:left w:val="none" w:sz="0" w:space="0" w:color="auto"/>
            <w:bottom w:val="none" w:sz="0" w:space="0" w:color="auto"/>
            <w:right w:val="none" w:sz="0" w:space="0" w:color="auto"/>
          </w:divBdr>
          <w:divsChild>
            <w:div w:id="939870267">
              <w:marLeft w:val="0"/>
              <w:marRight w:val="0"/>
              <w:marTop w:val="0"/>
              <w:marBottom w:val="0"/>
              <w:divBdr>
                <w:top w:val="none" w:sz="0" w:space="0" w:color="auto"/>
                <w:left w:val="none" w:sz="0" w:space="0" w:color="auto"/>
                <w:bottom w:val="none" w:sz="0" w:space="0" w:color="auto"/>
                <w:right w:val="none" w:sz="0" w:space="0" w:color="auto"/>
              </w:divBdr>
              <w:divsChild>
                <w:div w:id="1402173817">
                  <w:marLeft w:val="84"/>
                  <w:marRight w:val="84"/>
                  <w:marTop w:val="84"/>
                  <w:marBottom w:val="0"/>
                  <w:divBdr>
                    <w:top w:val="none" w:sz="0" w:space="0" w:color="auto"/>
                    <w:left w:val="none" w:sz="0" w:space="0" w:color="auto"/>
                    <w:bottom w:val="none" w:sz="0" w:space="0" w:color="auto"/>
                    <w:right w:val="none" w:sz="0" w:space="0" w:color="auto"/>
                  </w:divBdr>
                  <w:divsChild>
                    <w:div w:id="458184879">
                      <w:marLeft w:val="0"/>
                      <w:marRight w:val="0"/>
                      <w:marTop w:val="0"/>
                      <w:marBottom w:val="0"/>
                      <w:divBdr>
                        <w:top w:val="none" w:sz="0" w:space="0" w:color="auto"/>
                        <w:left w:val="none" w:sz="0" w:space="0" w:color="auto"/>
                        <w:bottom w:val="none" w:sz="0" w:space="0" w:color="auto"/>
                        <w:right w:val="none" w:sz="0" w:space="0" w:color="auto"/>
                      </w:divBdr>
                      <w:divsChild>
                        <w:div w:id="2110809486">
                          <w:marLeft w:val="0"/>
                          <w:marRight w:val="0"/>
                          <w:marTop w:val="0"/>
                          <w:marBottom w:val="0"/>
                          <w:divBdr>
                            <w:top w:val="none" w:sz="0" w:space="0" w:color="auto"/>
                            <w:left w:val="none" w:sz="0" w:space="0" w:color="auto"/>
                            <w:bottom w:val="none" w:sz="0" w:space="0" w:color="auto"/>
                            <w:right w:val="none" w:sz="0" w:space="0" w:color="auto"/>
                          </w:divBdr>
                          <w:divsChild>
                            <w:div w:id="2029015576">
                              <w:marLeft w:val="84"/>
                              <w:marRight w:val="84"/>
                              <w:marTop w:val="8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9449">
      <w:bodyDiv w:val="1"/>
      <w:marLeft w:val="0"/>
      <w:marRight w:val="0"/>
      <w:marTop w:val="0"/>
      <w:marBottom w:val="0"/>
      <w:divBdr>
        <w:top w:val="none" w:sz="0" w:space="0" w:color="auto"/>
        <w:left w:val="none" w:sz="0" w:space="0" w:color="auto"/>
        <w:bottom w:val="none" w:sz="0" w:space="0" w:color="auto"/>
        <w:right w:val="none" w:sz="0" w:space="0" w:color="auto"/>
      </w:divBdr>
      <w:divsChild>
        <w:div w:id="1774276898">
          <w:marLeft w:val="0"/>
          <w:marRight w:val="0"/>
          <w:marTop w:val="0"/>
          <w:marBottom w:val="0"/>
          <w:divBdr>
            <w:top w:val="none" w:sz="0" w:space="0" w:color="auto"/>
            <w:left w:val="none" w:sz="0" w:space="0" w:color="auto"/>
            <w:bottom w:val="none" w:sz="0" w:space="0" w:color="auto"/>
            <w:right w:val="none" w:sz="0" w:space="0" w:color="auto"/>
          </w:divBdr>
          <w:divsChild>
            <w:div w:id="1144129029">
              <w:marLeft w:val="0"/>
              <w:marRight w:val="0"/>
              <w:marTop w:val="0"/>
              <w:marBottom w:val="0"/>
              <w:divBdr>
                <w:top w:val="none" w:sz="0" w:space="0" w:color="auto"/>
                <w:left w:val="none" w:sz="0" w:space="0" w:color="auto"/>
                <w:bottom w:val="none" w:sz="0" w:space="0" w:color="auto"/>
                <w:right w:val="none" w:sz="0" w:space="0" w:color="auto"/>
              </w:divBdr>
              <w:divsChild>
                <w:div w:id="1829904675">
                  <w:marLeft w:val="68"/>
                  <w:marRight w:val="68"/>
                  <w:marTop w:val="68"/>
                  <w:marBottom w:val="0"/>
                  <w:divBdr>
                    <w:top w:val="none" w:sz="0" w:space="0" w:color="auto"/>
                    <w:left w:val="none" w:sz="0" w:space="0" w:color="auto"/>
                    <w:bottom w:val="none" w:sz="0" w:space="0" w:color="auto"/>
                    <w:right w:val="none" w:sz="0" w:space="0" w:color="auto"/>
                  </w:divBdr>
                  <w:divsChild>
                    <w:div w:id="692146761">
                      <w:marLeft w:val="0"/>
                      <w:marRight w:val="0"/>
                      <w:marTop w:val="0"/>
                      <w:marBottom w:val="0"/>
                      <w:divBdr>
                        <w:top w:val="none" w:sz="0" w:space="0" w:color="auto"/>
                        <w:left w:val="none" w:sz="0" w:space="0" w:color="auto"/>
                        <w:bottom w:val="none" w:sz="0" w:space="0" w:color="auto"/>
                        <w:right w:val="none" w:sz="0" w:space="0" w:color="auto"/>
                      </w:divBdr>
                      <w:divsChild>
                        <w:div w:id="193158198">
                          <w:marLeft w:val="0"/>
                          <w:marRight w:val="0"/>
                          <w:marTop w:val="0"/>
                          <w:marBottom w:val="0"/>
                          <w:divBdr>
                            <w:top w:val="none" w:sz="0" w:space="0" w:color="auto"/>
                            <w:left w:val="none" w:sz="0" w:space="0" w:color="auto"/>
                            <w:bottom w:val="none" w:sz="0" w:space="0" w:color="auto"/>
                            <w:right w:val="none" w:sz="0" w:space="0" w:color="auto"/>
                          </w:divBdr>
                          <w:divsChild>
                            <w:div w:id="1439373764">
                              <w:marLeft w:val="68"/>
                              <w:marRight w:val="68"/>
                              <w:marTop w:val="68"/>
                              <w:marBottom w:val="0"/>
                              <w:divBdr>
                                <w:top w:val="none" w:sz="0" w:space="0" w:color="auto"/>
                                <w:left w:val="none" w:sz="0" w:space="0" w:color="auto"/>
                                <w:bottom w:val="none" w:sz="0" w:space="0" w:color="auto"/>
                                <w:right w:val="none" w:sz="0" w:space="0" w:color="auto"/>
                              </w:divBdr>
                              <w:divsChild>
                                <w:div w:id="1512989350">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283607">
      <w:bodyDiv w:val="1"/>
      <w:marLeft w:val="0"/>
      <w:marRight w:val="0"/>
      <w:marTop w:val="0"/>
      <w:marBottom w:val="0"/>
      <w:divBdr>
        <w:top w:val="none" w:sz="0" w:space="0" w:color="auto"/>
        <w:left w:val="none" w:sz="0" w:space="0" w:color="auto"/>
        <w:bottom w:val="none" w:sz="0" w:space="0" w:color="auto"/>
        <w:right w:val="none" w:sz="0" w:space="0" w:color="auto"/>
      </w:divBdr>
      <w:divsChild>
        <w:div w:id="1118136478">
          <w:marLeft w:val="0"/>
          <w:marRight w:val="0"/>
          <w:marTop w:val="0"/>
          <w:marBottom w:val="0"/>
          <w:divBdr>
            <w:top w:val="none" w:sz="0" w:space="0" w:color="auto"/>
            <w:left w:val="none" w:sz="0" w:space="0" w:color="auto"/>
            <w:bottom w:val="none" w:sz="0" w:space="0" w:color="auto"/>
            <w:right w:val="none" w:sz="0" w:space="0" w:color="auto"/>
          </w:divBdr>
          <w:divsChild>
            <w:div w:id="981421807">
              <w:marLeft w:val="0"/>
              <w:marRight w:val="0"/>
              <w:marTop w:val="0"/>
              <w:marBottom w:val="0"/>
              <w:divBdr>
                <w:top w:val="none" w:sz="0" w:space="0" w:color="auto"/>
                <w:left w:val="none" w:sz="0" w:space="0" w:color="auto"/>
                <w:bottom w:val="none" w:sz="0" w:space="0" w:color="auto"/>
                <w:right w:val="none" w:sz="0" w:space="0" w:color="auto"/>
              </w:divBdr>
              <w:divsChild>
                <w:div w:id="333656202">
                  <w:marLeft w:val="84"/>
                  <w:marRight w:val="84"/>
                  <w:marTop w:val="84"/>
                  <w:marBottom w:val="0"/>
                  <w:divBdr>
                    <w:top w:val="none" w:sz="0" w:space="0" w:color="auto"/>
                    <w:left w:val="none" w:sz="0" w:space="0" w:color="auto"/>
                    <w:bottom w:val="none" w:sz="0" w:space="0" w:color="auto"/>
                    <w:right w:val="none" w:sz="0" w:space="0" w:color="auto"/>
                  </w:divBdr>
                  <w:divsChild>
                    <w:div w:id="2004431776">
                      <w:marLeft w:val="0"/>
                      <w:marRight w:val="0"/>
                      <w:marTop w:val="0"/>
                      <w:marBottom w:val="0"/>
                      <w:divBdr>
                        <w:top w:val="none" w:sz="0" w:space="0" w:color="auto"/>
                        <w:left w:val="none" w:sz="0" w:space="0" w:color="auto"/>
                        <w:bottom w:val="none" w:sz="0" w:space="0" w:color="auto"/>
                        <w:right w:val="none" w:sz="0" w:space="0" w:color="auto"/>
                      </w:divBdr>
                      <w:divsChild>
                        <w:div w:id="2135521365">
                          <w:marLeft w:val="0"/>
                          <w:marRight w:val="0"/>
                          <w:marTop w:val="0"/>
                          <w:marBottom w:val="0"/>
                          <w:divBdr>
                            <w:top w:val="none" w:sz="0" w:space="0" w:color="auto"/>
                            <w:left w:val="none" w:sz="0" w:space="0" w:color="auto"/>
                            <w:bottom w:val="none" w:sz="0" w:space="0" w:color="auto"/>
                            <w:right w:val="none" w:sz="0" w:space="0" w:color="auto"/>
                          </w:divBdr>
                          <w:divsChild>
                            <w:div w:id="129441090">
                              <w:marLeft w:val="84"/>
                              <w:marRight w:val="84"/>
                              <w:marTop w:val="84"/>
                              <w:marBottom w:val="0"/>
                              <w:divBdr>
                                <w:top w:val="none" w:sz="0" w:space="0" w:color="auto"/>
                                <w:left w:val="none" w:sz="0" w:space="0" w:color="auto"/>
                                <w:bottom w:val="none" w:sz="0" w:space="0" w:color="auto"/>
                                <w:right w:val="none" w:sz="0" w:space="0" w:color="auto"/>
                              </w:divBdr>
                              <w:divsChild>
                                <w:div w:id="154266486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814446889">
      <w:bodyDiv w:val="1"/>
      <w:marLeft w:val="0"/>
      <w:marRight w:val="0"/>
      <w:marTop w:val="0"/>
      <w:marBottom w:val="0"/>
      <w:divBdr>
        <w:top w:val="none" w:sz="0" w:space="0" w:color="auto"/>
        <w:left w:val="none" w:sz="0" w:space="0" w:color="auto"/>
        <w:bottom w:val="none" w:sz="0" w:space="0" w:color="auto"/>
        <w:right w:val="none" w:sz="0" w:space="0" w:color="auto"/>
      </w:divBdr>
      <w:divsChild>
        <w:div w:id="1326981587">
          <w:marLeft w:val="0"/>
          <w:marRight w:val="0"/>
          <w:marTop w:val="0"/>
          <w:marBottom w:val="0"/>
          <w:divBdr>
            <w:top w:val="none" w:sz="0" w:space="0" w:color="auto"/>
            <w:left w:val="none" w:sz="0" w:space="0" w:color="auto"/>
            <w:bottom w:val="none" w:sz="0" w:space="0" w:color="auto"/>
            <w:right w:val="none" w:sz="0" w:space="0" w:color="auto"/>
          </w:divBdr>
          <w:divsChild>
            <w:div w:id="1321275809">
              <w:marLeft w:val="0"/>
              <w:marRight w:val="0"/>
              <w:marTop w:val="0"/>
              <w:marBottom w:val="0"/>
              <w:divBdr>
                <w:top w:val="none" w:sz="0" w:space="0" w:color="auto"/>
                <w:left w:val="none" w:sz="0" w:space="0" w:color="auto"/>
                <w:bottom w:val="none" w:sz="0" w:space="0" w:color="auto"/>
                <w:right w:val="none" w:sz="0" w:space="0" w:color="auto"/>
              </w:divBdr>
              <w:divsChild>
                <w:div w:id="555051234">
                  <w:marLeft w:val="75"/>
                  <w:marRight w:val="75"/>
                  <w:marTop w:val="75"/>
                  <w:marBottom w:val="0"/>
                  <w:divBdr>
                    <w:top w:val="none" w:sz="0" w:space="0" w:color="auto"/>
                    <w:left w:val="none" w:sz="0" w:space="0" w:color="auto"/>
                    <w:bottom w:val="none" w:sz="0" w:space="0" w:color="auto"/>
                    <w:right w:val="none" w:sz="0" w:space="0" w:color="auto"/>
                  </w:divBdr>
                  <w:divsChild>
                    <w:div w:id="1989241467">
                      <w:marLeft w:val="0"/>
                      <w:marRight w:val="0"/>
                      <w:marTop w:val="0"/>
                      <w:marBottom w:val="0"/>
                      <w:divBdr>
                        <w:top w:val="none" w:sz="0" w:space="0" w:color="auto"/>
                        <w:left w:val="none" w:sz="0" w:space="0" w:color="auto"/>
                        <w:bottom w:val="none" w:sz="0" w:space="0" w:color="auto"/>
                        <w:right w:val="none" w:sz="0" w:space="0" w:color="auto"/>
                      </w:divBdr>
                      <w:divsChild>
                        <w:div w:id="1504129147">
                          <w:marLeft w:val="0"/>
                          <w:marRight w:val="0"/>
                          <w:marTop w:val="0"/>
                          <w:marBottom w:val="0"/>
                          <w:divBdr>
                            <w:top w:val="none" w:sz="0" w:space="0" w:color="auto"/>
                            <w:left w:val="none" w:sz="0" w:space="0" w:color="auto"/>
                            <w:bottom w:val="none" w:sz="0" w:space="0" w:color="auto"/>
                            <w:right w:val="none" w:sz="0" w:space="0" w:color="auto"/>
                          </w:divBdr>
                          <w:divsChild>
                            <w:div w:id="1154220481">
                              <w:marLeft w:val="75"/>
                              <w:marRight w:val="75"/>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969136">
      <w:bodyDiv w:val="1"/>
      <w:marLeft w:val="0"/>
      <w:marRight w:val="0"/>
      <w:marTop w:val="0"/>
      <w:marBottom w:val="0"/>
      <w:divBdr>
        <w:top w:val="none" w:sz="0" w:space="0" w:color="auto"/>
        <w:left w:val="none" w:sz="0" w:space="0" w:color="auto"/>
        <w:bottom w:val="none" w:sz="0" w:space="0" w:color="auto"/>
        <w:right w:val="none" w:sz="0" w:space="0" w:color="auto"/>
      </w:divBdr>
      <w:divsChild>
        <w:div w:id="1063136084">
          <w:marLeft w:val="0"/>
          <w:marRight w:val="0"/>
          <w:marTop w:val="0"/>
          <w:marBottom w:val="0"/>
          <w:divBdr>
            <w:top w:val="none" w:sz="0" w:space="0" w:color="auto"/>
            <w:left w:val="none" w:sz="0" w:space="0" w:color="auto"/>
            <w:bottom w:val="none" w:sz="0" w:space="0" w:color="auto"/>
            <w:right w:val="none" w:sz="0" w:space="0" w:color="auto"/>
          </w:divBdr>
          <w:divsChild>
            <w:div w:id="1618640122">
              <w:marLeft w:val="0"/>
              <w:marRight w:val="0"/>
              <w:marTop w:val="0"/>
              <w:marBottom w:val="0"/>
              <w:divBdr>
                <w:top w:val="none" w:sz="0" w:space="0" w:color="auto"/>
                <w:left w:val="none" w:sz="0" w:space="0" w:color="auto"/>
                <w:bottom w:val="none" w:sz="0" w:space="0" w:color="auto"/>
                <w:right w:val="none" w:sz="0" w:space="0" w:color="auto"/>
              </w:divBdr>
              <w:divsChild>
                <w:div w:id="917515413">
                  <w:marLeft w:val="84"/>
                  <w:marRight w:val="84"/>
                  <w:marTop w:val="84"/>
                  <w:marBottom w:val="0"/>
                  <w:divBdr>
                    <w:top w:val="none" w:sz="0" w:space="0" w:color="auto"/>
                    <w:left w:val="none" w:sz="0" w:space="0" w:color="auto"/>
                    <w:bottom w:val="none" w:sz="0" w:space="0" w:color="auto"/>
                    <w:right w:val="none" w:sz="0" w:space="0" w:color="auto"/>
                  </w:divBdr>
                  <w:divsChild>
                    <w:div w:id="1338343084">
                      <w:marLeft w:val="0"/>
                      <w:marRight w:val="0"/>
                      <w:marTop w:val="0"/>
                      <w:marBottom w:val="0"/>
                      <w:divBdr>
                        <w:top w:val="none" w:sz="0" w:space="0" w:color="auto"/>
                        <w:left w:val="none" w:sz="0" w:space="0" w:color="auto"/>
                        <w:bottom w:val="none" w:sz="0" w:space="0" w:color="auto"/>
                        <w:right w:val="none" w:sz="0" w:space="0" w:color="auto"/>
                      </w:divBdr>
                      <w:divsChild>
                        <w:div w:id="809636347">
                          <w:marLeft w:val="0"/>
                          <w:marRight w:val="0"/>
                          <w:marTop w:val="0"/>
                          <w:marBottom w:val="0"/>
                          <w:divBdr>
                            <w:top w:val="none" w:sz="0" w:space="0" w:color="auto"/>
                            <w:left w:val="none" w:sz="0" w:space="0" w:color="auto"/>
                            <w:bottom w:val="none" w:sz="0" w:space="0" w:color="auto"/>
                            <w:right w:val="none" w:sz="0" w:space="0" w:color="auto"/>
                          </w:divBdr>
                          <w:divsChild>
                            <w:div w:id="393937861">
                              <w:marLeft w:val="84"/>
                              <w:marRight w:val="84"/>
                              <w:marTop w:val="84"/>
                              <w:marBottom w:val="0"/>
                              <w:divBdr>
                                <w:top w:val="none" w:sz="0" w:space="0" w:color="auto"/>
                                <w:left w:val="none" w:sz="0" w:space="0" w:color="auto"/>
                                <w:bottom w:val="none" w:sz="0" w:space="0" w:color="auto"/>
                                <w:right w:val="none" w:sz="0" w:space="0" w:color="auto"/>
                              </w:divBdr>
                              <w:divsChild>
                                <w:div w:id="143814152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692146513">
      <w:bodyDiv w:val="1"/>
      <w:marLeft w:val="0"/>
      <w:marRight w:val="0"/>
      <w:marTop w:val="0"/>
      <w:marBottom w:val="0"/>
      <w:divBdr>
        <w:top w:val="none" w:sz="0" w:space="0" w:color="auto"/>
        <w:left w:val="none" w:sz="0" w:space="0" w:color="auto"/>
        <w:bottom w:val="none" w:sz="0" w:space="0" w:color="auto"/>
        <w:right w:val="none" w:sz="0" w:space="0" w:color="auto"/>
      </w:divBdr>
      <w:divsChild>
        <w:div w:id="353967722">
          <w:marLeft w:val="0"/>
          <w:marRight w:val="0"/>
          <w:marTop w:val="0"/>
          <w:marBottom w:val="0"/>
          <w:divBdr>
            <w:top w:val="none" w:sz="0" w:space="0" w:color="auto"/>
            <w:left w:val="none" w:sz="0" w:space="0" w:color="auto"/>
            <w:bottom w:val="none" w:sz="0" w:space="0" w:color="auto"/>
            <w:right w:val="none" w:sz="0" w:space="0" w:color="auto"/>
          </w:divBdr>
          <w:divsChild>
            <w:div w:id="1328632258">
              <w:marLeft w:val="0"/>
              <w:marRight w:val="0"/>
              <w:marTop w:val="0"/>
              <w:marBottom w:val="0"/>
              <w:divBdr>
                <w:top w:val="none" w:sz="0" w:space="0" w:color="auto"/>
                <w:left w:val="none" w:sz="0" w:space="0" w:color="auto"/>
                <w:bottom w:val="none" w:sz="0" w:space="0" w:color="auto"/>
                <w:right w:val="none" w:sz="0" w:space="0" w:color="auto"/>
              </w:divBdr>
              <w:divsChild>
                <w:div w:id="212884395">
                  <w:marLeft w:val="84"/>
                  <w:marRight w:val="84"/>
                  <w:marTop w:val="84"/>
                  <w:marBottom w:val="0"/>
                  <w:divBdr>
                    <w:top w:val="none" w:sz="0" w:space="0" w:color="auto"/>
                    <w:left w:val="none" w:sz="0" w:space="0" w:color="auto"/>
                    <w:bottom w:val="none" w:sz="0" w:space="0" w:color="auto"/>
                    <w:right w:val="none" w:sz="0" w:space="0" w:color="auto"/>
                  </w:divBdr>
                  <w:divsChild>
                    <w:div w:id="1108937949">
                      <w:marLeft w:val="0"/>
                      <w:marRight w:val="0"/>
                      <w:marTop w:val="0"/>
                      <w:marBottom w:val="0"/>
                      <w:divBdr>
                        <w:top w:val="none" w:sz="0" w:space="0" w:color="auto"/>
                        <w:left w:val="none" w:sz="0" w:space="0" w:color="auto"/>
                        <w:bottom w:val="none" w:sz="0" w:space="0" w:color="auto"/>
                        <w:right w:val="none" w:sz="0" w:space="0" w:color="auto"/>
                      </w:divBdr>
                      <w:divsChild>
                        <w:div w:id="1890024068">
                          <w:marLeft w:val="0"/>
                          <w:marRight w:val="0"/>
                          <w:marTop w:val="0"/>
                          <w:marBottom w:val="0"/>
                          <w:divBdr>
                            <w:top w:val="none" w:sz="0" w:space="0" w:color="auto"/>
                            <w:left w:val="none" w:sz="0" w:space="0" w:color="auto"/>
                            <w:bottom w:val="none" w:sz="0" w:space="0" w:color="auto"/>
                            <w:right w:val="none" w:sz="0" w:space="0" w:color="auto"/>
                          </w:divBdr>
                          <w:divsChild>
                            <w:div w:id="1258172539">
                              <w:marLeft w:val="84"/>
                              <w:marRight w:val="84"/>
                              <w:marTop w:val="84"/>
                              <w:marBottom w:val="0"/>
                              <w:divBdr>
                                <w:top w:val="none" w:sz="0" w:space="0" w:color="auto"/>
                                <w:left w:val="none" w:sz="0" w:space="0" w:color="auto"/>
                                <w:bottom w:val="none" w:sz="0" w:space="0" w:color="auto"/>
                                <w:right w:val="none" w:sz="0" w:space="0" w:color="auto"/>
                              </w:divBdr>
                              <w:divsChild>
                                <w:div w:id="1751152483">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736198469">
      <w:bodyDiv w:val="1"/>
      <w:marLeft w:val="0"/>
      <w:marRight w:val="0"/>
      <w:marTop w:val="0"/>
      <w:marBottom w:val="0"/>
      <w:divBdr>
        <w:top w:val="none" w:sz="0" w:space="0" w:color="auto"/>
        <w:left w:val="none" w:sz="0" w:space="0" w:color="auto"/>
        <w:bottom w:val="none" w:sz="0" w:space="0" w:color="auto"/>
        <w:right w:val="none" w:sz="0" w:space="0" w:color="auto"/>
      </w:divBdr>
      <w:divsChild>
        <w:div w:id="906308237">
          <w:marLeft w:val="0"/>
          <w:marRight w:val="0"/>
          <w:marTop w:val="0"/>
          <w:marBottom w:val="0"/>
          <w:divBdr>
            <w:top w:val="none" w:sz="0" w:space="0" w:color="auto"/>
            <w:left w:val="none" w:sz="0" w:space="0" w:color="auto"/>
            <w:bottom w:val="none" w:sz="0" w:space="0" w:color="auto"/>
            <w:right w:val="none" w:sz="0" w:space="0" w:color="auto"/>
          </w:divBdr>
          <w:divsChild>
            <w:div w:id="1303997522">
              <w:marLeft w:val="0"/>
              <w:marRight w:val="0"/>
              <w:marTop w:val="0"/>
              <w:marBottom w:val="0"/>
              <w:divBdr>
                <w:top w:val="none" w:sz="0" w:space="0" w:color="auto"/>
                <w:left w:val="none" w:sz="0" w:space="0" w:color="auto"/>
                <w:bottom w:val="none" w:sz="0" w:space="0" w:color="auto"/>
                <w:right w:val="none" w:sz="0" w:space="0" w:color="auto"/>
              </w:divBdr>
              <w:divsChild>
                <w:div w:id="42945807">
                  <w:marLeft w:val="68"/>
                  <w:marRight w:val="68"/>
                  <w:marTop w:val="68"/>
                  <w:marBottom w:val="0"/>
                  <w:divBdr>
                    <w:top w:val="none" w:sz="0" w:space="0" w:color="auto"/>
                    <w:left w:val="none" w:sz="0" w:space="0" w:color="auto"/>
                    <w:bottom w:val="none" w:sz="0" w:space="0" w:color="auto"/>
                    <w:right w:val="none" w:sz="0" w:space="0" w:color="auto"/>
                  </w:divBdr>
                  <w:divsChild>
                    <w:div w:id="1299065909">
                      <w:marLeft w:val="0"/>
                      <w:marRight w:val="0"/>
                      <w:marTop w:val="0"/>
                      <w:marBottom w:val="0"/>
                      <w:divBdr>
                        <w:top w:val="none" w:sz="0" w:space="0" w:color="auto"/>
                        <w:left w:val="none" w:sz="0" w:space="0" w:color="auto"/>
                        <w:bottom w:val="none" w:sz="0" w:space="0" w:color="auto"/>
                        <w:right w:val="none" w:sz="0" w:space="0" w:color="auto"/>
                      </w:divBdr>
                      <w:divsChild>
                        <w:div w:id="961964738">
                          <w:marLeft w:val="0"/>
                          <w:marRight w:val="0"/>
                          <w:marTop w:val="0"/>
                          <w:marBottom w:val="0"/>
                          <w:divBdr>
                            <w:top w:val="none" w:sz="0" w:space="0" w:color="auto"/>
                            <w:left w:val="none" w:sz="0" w:space="0" w:color="auto"/>
                            <w:bottom w:val="none" w:sz="0" w:space="0" w:color="auto"/>
                            <w:right w:val="none" w:sz="0" w:space="0" w:color="auto"/>
                          </w:divBdr>
                          <w:divsChild>
                            <w:div w:id="16078936">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599730">
      <w:bodyDiv w:val="1"/>
      <w:marLeft w:val="0"/>
      <w:marRight w:val="0"/>
      <w:marTop w:val="0"/>
      <w:marBottom w:val="0"/>
      <w:divBdr>
        <w:top w:val="none" w:sz="0" w:space="0" w:color="auto"/>
        <w:left w:val="none" w:sz="0" w:space="0" w:color="auto"/>
        <w:bottom w:val="none" w:sz="0" w:space="0" w:color="auto"/>
        <w:right w:val="none" w:sz="0" w:space="0" w:color="auto"/>
      </w:divBdr>
      <w:divsChild>
        <w:div w:id="618072358">
          <w:marLeft w:val="0"/>
          <w:marRight w:val="0"/>
          <w:marTop w:val="0"/>
          <w:marBottom w:val="0"/>
          <w:divBdr>
            <w:top w:val="none" w:sz="0" w:space="0" w:color="auto"/>
            <w:left w:val="none" w:sz="0" w:space="0" w:color="auto"/>
            <w:bottom w:val="none" w:sz="0" w:space="0" w:color="auto"/>
            <w:right w:val="none" w:sz="0" w:space="0" w:color="auto"/>
          </w:divBdr>
          <w:divsChild>
            <w:div w:id="1632900996">
              <w:marLeft w:val="0"/>
              <w:marRight w:val="0"/>
              <w:marTop w:val="0"/>
              <w:marBottom w:val="0"/>
              <w:divBdr>
                <w:top w:val="none" w:sz="0" w:space="0" w:color="auto"/>
                <w:left w:val="none" w:sz="0" w:space="0" w:color="auto"/>
                <w:bottom w:val="none" w:sz="0" w:space="0" w:color="auto"/>
                <w:right w:val="none" w:sz="0" w:space="0" w:color="auto"/>
              </w:divBdr>
              <w:divsChild>
                <w:div w:id="1150748435">
                  <w:marLeft w:val="68"/>
                  <w:marRight w:val="68"/>
                  <w:marTop w:val="68"/>
                  <w:marBottom w:val="0"/>
                  <w:divBdr>
                    <w:top w:val="none" w:sz="0" w:space="0" w:color="auto"/>
                    <w:left w:val="none" w:sz="0" w:space="0" w:color="auto"/>
                    <w:bottom w:val="none" w:sz="0" w:space="0" w:color="auto"/>
                    <w:right w:val="none" w:sz="0" w:space="0" w:color="auto"/>
                  </w:divBdr>
                  <w:divsChild>
                    <w:div w:id="257908147">
                      <w:marLeft w:val="0"/>
                      <w:marRight w:val="0"/>
                      <w:marTop w:val="0"/>
                      <w:marBottom w:val="0"/>
                      <w:divBdr>
                        <w:top w:val="none" w:sz="0" w:space="0" w:color="auto"/>
                        <w:left w:val="none" w:sz="0" w:space="0" w:color="auto"/>
                        <w:bottom w:val="none" w:sz="0" w:space="0" w:color="auto"/>
                        <w:right w:val="none" w:sz="0" w:space="0" w:color="auto"/>
                      </w:divBdr>
                      <w:divsChild>
                        <w:div w:id="454643694">
                          <w:marLeft w:val="0"/>
                          <w:marRight w:val="0"/>
                          <w:marTop w:val="0"/>
                          <w:marBottom w:val="0"/>
                          <w:divBdr>
                            <w:top w:val="none" w:sz="0" w:space="0" w:color="auto"/>
                            <w:left w:val="none" w:sz="0" w:space="0" w:color="auto"/>
                            <w:bottom w:val="none" w:sz="0" w:space="0" w:color="auto"/>
                            <w:right w:val="none" w:sz="0" w:space="0" w:color="auto"/>
                          </w:divBdr>
                          <w:divsChild>
                            <w:div w:id="1922792084">
                              <w:marLeft w:val="68"/>
                              <w:marRight w:val="68"/>
                              <w:marTop w:val="68"/>
                              <w:marBottom w:val="0"/>
                              <w:divBdr>
                                <w:top w:val="none" w:sz="0" w:space="0" w:color="auto"/>
                                <w:left w:val="none" w:sz="0" w:space="0" w:color="auto"/>
                                <w:bottom w:val="none" w:sz="0" w:space="0" w:color="auto"/>
                                <w:right w:val="none" w:sz="0" w:space="0" w:color="auto"/>
                              </w:divBdr>
                              <w:divsChild>
                                <w:div w:id="2080665653">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772794">
      <w:bodyDiv w:val="1"/>
      <w:marLeft w:val="0"/>
      <w:marRight w:val="0"/>
      <w:marTop w:val="0"/>
      <w:marBottom w:val="0"/>
      <w:divBdr>
        <w:top w:val="none" w:sz="0" w:space="0" w:color="auto"/>
        <w:left w:val="none" w:sz="0" w:space="0" w:color="auto"/>
        <w:bottom w:val="none" w:sz="0" w:space="0" w:color="auto"/>
        <w:right w:val="none" w:sz="0" w:space="0" w:color="auto"/>
      </w:divBdr>
      <w:divsChild>
        <w:div w:id="2083528483">
          <w:marLeft w:val="0"/>
          <w:marRight w:val="0"/>
          <w:marTop w:val="0"/>
          <w:marBottom w:val="0"/>
          <w:divBdr>
            <w:top w:val="none" w:sz="0" w:space="0" w:color="auto"/>
            <w:left w:val="none" w:sz="0" w:space="0" w:color="auto"/>
            <w:bottom w:val="none" w:sz="0" w:space="0" w:color="auto"/>
            <w:right w:val="none" w:sz="0" w:space="0" w:color="auto"/>
          </w:divBdr>
          <w:divsChild>
            <w:div w:id="221405631">
              <w:marLeft w:val="0"/>
              <w:marRight w:val="0"/>
              <w:marTop w:val="0"/>
              <w:marBottom w:val="0"/>
              <w:divBdr>
                <w:top w:val="none" w:sz="0" w:space="0" w:color="auto"/>
                <w:left w:val="none" w:sz="0" w:space="0" w:color="auto"/>
                <w:bottom w:val="none" w:sz="0" w:space="0" w:color="auto"/>
                <w:right w:val="none" w:sz="0" w:space="0" w:color="auto"/>
              </w:divBdr>
              <w:divsChild>
                <w:div w:id="997031515">
                  <w:marLeft w:val="68"/>
                  <w:marRight w:val="68"/>
                  <w:marTop w:val="68"/>
                  <w:marBottom w:val="0"/>
                  <w:divBdr>
                    <w:top w:val="none" w:sz="0" w:space="0" w:color="auto"/>
                    <w:left w:val="none" w:sz="0" w:space="0" w:color="auto"/>
                    <w:bottom w:val="none" w:sz="0" w:space="0" w:color="auto"/>
                    <w:right w:val="none" w:sz="0" w:space="0" w:color="auto"/>
                  </w:divBdr>
                  <w:divsChild>
                    <w:div w:id="647393446">
                      <w:marLeft w:val="0"/>
                      <w:marRight w:val="0"/>
                      <w:marTop w:val="0"/>
                      <w:marBottom w:val="0"/>
                      <w:divBdr>
                        <w:top w:val="none" w:sz="0" w:space="0" w:color="auto"/>
                        <w:left w:val="none" w:sz="0" w:space="0" w:color="auto"/>
                        <w:bottom w:val="none" w:sz="0" w:space="0" w:color="auto"/>
                        <w:right w:val="none" w:sz="0" w:space="0" w:color="auto"/>
                      </w:divBdr>
                      <w:divsChild>
                        <w:div w:id="334649368">
                          <w:marLeft w:val="0"/>
                          <w:marRight w:val="0"/>
                          <w:marTop w:val="0"/>
                          <w:marBottom w:val="0"/>
                          <w:divBdr>
                            <w:top w:val="none" w:sz="0" w:space="0" w:color="auto"/>
                            <w:left w:val="none" w:sz="0" w:space="0" w:color="auto"/>
                            <w:bottom w:val="none" w:sz="0" w:space="0" w:color="auto"/>
                            <w:right w:val="none" w:sz="0" w:space="0" w:color="auto"/>
                          </w:divBdr>
                          <w:divsChild>
                            <w:div w:id="476185390">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26F09-891F-4CCD-93D1-4DB8DA6E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LibLoan23</dc:creator>
  <cp:lastModifiedBy>Lizeta Demetriou</cp:lastModifiedBy>
  <cp:revision>3</cp:revision>
  <dcterms:created xsi:type="dcterms:W3CDTF">2023-11-07T11:17:00Z</dcterms:created>
  <dcterms:modified xsi:type="dcterms:W3CDTF">2023-11-07T11:17:00Z</dcterms:modified>
</cp:coreProperties>
</file>