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2.0 -->
  <w:body>
    <w:p w:rsidR="00DB7882" w14:paraId="1527ACE5" w14:textId="77777777">
      <w:pPr>
        <w:pStyle w:val="Heading1"/>
        <w:spacing w:line="480" w:lineRule="auto"/>
        <w:rPr>
          <w:rFonts w:cs="Times New Roman"/>
          <w:szCs w:val="24"/>
        </w:rPr>
      </w:pPr>
    </w:p>
    <w:p w:rsidR="00DB7882" w14:paraId="2E207AC0" w14:textId="77777777">
      <w:pPr>
        <w:pStyle w:val="Standard"/>
        <w:spacing w:line="480" w:lineRule="auto"/>
        <w:jc w:val="center"/>
        <w:rPr>
          <w:rFonts w:ascii="Times New Roman" w:hAnsi="Times New Roman" w:cs="Times New Roman"/>
          <w:sz w:val="24"/>
          <w:szCs w:val="24"/>
        </w:rPr>
      </w:pPr>
    </w:p>
    <w:p w:rsidR="00DB7882" w14:paraId="2F11DC03" w14:textId="77777777">
      <w:pPr>
        <w:pStyle w:val="Standard"/>
        <w:spacing w:line="480" w:lineRule="auto"/>
        <w:jc w:val="center"/>
        <w:rPr>
          <w:rFonts w:ascii="Times New Roman" w:hAnsi="Times New Roman" w:cs="Times New Roman"/>
          <w:sz w:val="24"/>
          <w:szCs w:val="24"/>
        </w:rPr>
      </w:pPr>
    </w:p>
    <w:p w:rsidR="00DB7882" w14:paraId="5B3224C6" w14:textId="77777777">
      <w:pPr>
        <w:pStyle w:val="Standard"/>
        <w:spacing w:line="480" w:lineRule="auto"/>
        <w:jc w:val="center"/>
        <w:rPr>
          <w:rFonts w:ascii="Times New Roman" w:hAnsi="Times New Roman" w:cs="Times New Roman"/>
          <w:sz w:val="24"/>
          <w:szCs w:val="24"/>
        </w:rPr>
      </w:pPr>
    </w:p>
    <w:p w:rsidR="00DB7882" w14:paraId="2DB996EC" w14:textId="77777777">
      <w:pPr>
        <w:pStyle w:val="Standard"/>
        <w:spacing w:line="480" w:lineRule="auto"/>
        <w:jc w:val="center"/>
        <w:rPr>
          <w:rFonts w:ascii="Times New Roman" w:hAnsi="Times New Roman" w:cs="Times New Roman"/>
          <w:sz w:val="24"/>
          <w:szCs w:val="24"/>
        </w:rPr>
      </w:pPr>
    </w:p>
    <w:p w:rsidR="00DB7882" w14:paraId="43DFB127" w14:textId="77777777">
      <w:pPr>
        <w:pStyle w:val="Standard"/>
        <w:spacing w:line="480" w:lineRule="auto"/>
        <w:jc w:val="center"/>
        <w:rPr>
          <w:rFonts w:ascii="Times New Roman" w:hAnsi="Times New Roman" w:cs="Times New Roman"/>
          <w:sz w:val="24"/>
          <w:szCs w:val="24"/>
        </w:rPr>
      </w:pPr>
    </w:p>
    <w:p w:rsidR="00DB7882" w:rsidRPr="0064632C" w14:paraId="779C01B4" w14:textId="77777777">
      <w:pPr>
        <w:pStyle w:val="Standard"/>
        <w:spacing w:line="480" w:lineRule="auto"/>
        <w:jc w:val="center"/>
        <w:rPr>
          <w:b/>
          <w:bCs/>
        </w:rPr>
      </w:pPr>
      <w:r w:rsidRPr="0064632C">
        <w:rPr>
          <w:rFonts w:ascii="Times New Roman" w:hAnsi="Times New Roman" w:cs="Times New Roman"/>
          <w:b/>
          <w:bCs/>
          <w:sz w:val="24"/>
          <w:szCs w:val="24"/>
        </w:rPr>
        <w:t>Amazon.com New Customer Care Landscape</w:t>
      </w:r>
    </w:p>
    <w:p w:rsidR="00DB7882" w14:paraId="36FA3CBE" w14:textId="77777777">
      <w:pPr>
        <w:pStyle w:val="Standard"/>
        <w:spacing w:line="480" w:lineRule="auto"/>
        <w:jc w:val="center"/>
        <w:rPr>
          <w:rFonts w:ascii="Times New Roman" w:hAnsi="Times New Roman" w:cs="Times New Roman"/>
          <w:sz w:val="24"/>
          <w:szCs w:val="24"/>
        </w:rPr>
      </w:pPr>
    </w:p>
    <w:p w:rsidR="00DB7882" w:rsidP="00A01CAE" w14:paraId="66B46A65" w14:textId="77777777">
      <w:pPr>
        <w:pStyle w:val="Standard"/>
        <w:spacing w:line="480" w:lineRule="auto"/>
        <w:rPr>
          <w:rFonts w:ascii="Times New Roman" w:hAnsi="Times New Roman" w:cs="Times New Roman"/>
          <w:sz w:val="24"/>
          <w:szCs w:val="24"/>
        </w:rPr>
      </w:pPr>
    </w:p>
    <w:p w:rsidR="00DB7882" w14:paraId="32628AE5" w14:textId="77777777">
      <w:pPr>
        <w:pStyle w:val="Standard"/>
        <w:spacing w:line="480" w:lineRule="auto"/>
        <w:jc w:val="center"/>
      </w:pPr>
      <w:r>
        <w:rPr>
          <w:rFonts w:ascii="Times New Roman" w:hAnsi="Times New Roman" w:cs="Times New Roman"/>
          <w:sz w:val="24"/>
          <w:szCs w:val="24"/>
        </w:rPr>
        <w:t>Saniya Karim</w:t>
      </w:r>
    </w:p>
    <w:p w:rsidR="00DB7882" w14:paraId="097743BE" w14:textId="77777777">
      <w:pPr>
        <w:pStyle w:val="Standard"/>
        <w:spacing w:line="480" w:lineRule="auto"/>
        <w:jc w:val="center"/>
      </w:pPr>
      <w:r>
        <w:rPr>
          <w:rFonts w:ascii="Times New Roman" w:hAnsi="Times New Roman" w:cs="Times New Roman"/>
          <w:sz w:val="24"/>
          <w:szCs w:val="24"/>
        </w:rPr>
        <w:t>BMMB7013 - Strategic Management</w:t>
      </w:r>
    </w:p>
    <w:p w:rsidR="00DB7882" w14:paraId="3F6E8D9D" w14:textId="77777777">
      <w:pPr>
        <w:pStyle w:val="Standard"/>
        <w:spacing w:line="480" w:lineRule="auto"/>
        <w:jc w:val="center"/>
      </w:pPr>
      <w:r>
        <w:rPr>
          <w:rFonts w:ascii="Times New Roman" w:hAnsi="Times New Roman" w:cs="Times New Roman"/>
          <w:sz w:val="24"/>
          <w:szCs w:val="24"/>
        </w:rPr>
        <w:t>MBA</w:t>
      </w:r>
    </w:p>
    <w:p w:rsidR="00DB7882" w14:paraId="0F3BA5B7" w14:textId="77777777">
      <w:pPr>
        <w:pStyle w:val="Standard"/>
        <w:spacing w:line="480" w:lineRule="auto"/>
        <w:jc w:val="center"/>
      </w:pPr>
      <w:r>
        <w:rPr>
          <w:rFonts w:ascii="Times New Roman" w:hAnsi="Times New Roman" w:cs="Times New Roman"/>
          <w:sz w:val="24"/>
          <w:szCs w:val="24"/>
        </w:rPr>
        <w:t>Jayne Williams</w:t>
      </w:r>
    </w:p>
    <w:p w:rsidR="00DB7882" w14:paraId="7E51239C" w14:textId="77777777">
      <w:pPr>
        <w:pStyle w:val="Standard"/>
        <w:spacing w:line="480" w:lineRule="auto"/>
        <w:jc w:val="center"/>
      </w:pPr>
      <w:r>
        <w:rPr>
          <w:rFonts w:ascii="Times New Roman" w:hAnsi="Times New Roman" w:cs="Times New Roman"/>
          <w:sz w:val="24"/>
          <w:szCs w:val="24"/>
        </w:rPr>
        <w:t>UWTSD</w:t>
      </w:r>
    </w:p>
    <w:p w:rsidR="00DB7882" w14:paraId="09D0187A" w14:textId="77777777">
      <w:pPr>
        <w:pStyle w:val="Standard"/>
        <w:spacing w:line="480" w:lineRule="auto"/>
        <w:jc w:val="center"/>
      </w:pPr>
      <w:r>
        <w:rPr>
          <w:rFonts w:ascii="Times New Roman" w:hAnsi="Times New Roman" w:cs="Times New Roman"/>
          <w:sz w:val="24"/>
          <w:szCs w:val="24"/>
        </w:rPr>
        <w:t>Original Submission date: 15</w:t>
      </w:r>
      <w:r>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2020</w:t>
      </w:r>
    </w:p>
    <w:p w:rsidR="002B79F8" w:rsidP="002B79F8" w14:paraId="52E45899" w14:textId="77777777">
      <w:pPr>
        <w:pStyle w:val="Standard"/>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Rework submission date: </w:t>
      </w:r>
      <w:r>
        <w:rPr>
          <w:rFonts w:ascii="Times New Roman" w:hAnsi="Times New Roman" w:cs="Times New Roman"/>
          <w:sz w:val="24"/>
          <w:szCs w:val="24"/>
        </w:rPr>
        <w:t>9th April 2021</w:t>
      </w:r>
    </w:p>
    <w:p w:rsidR="00A01CAE" w:rsidP="0064632C" w14:paraId="45D274C0" w14:textId="77777777">
      <w:pPr>
        <w:pStyle w:val="Standard"/>
        <w:spacing w:line="480" w:lineRule="auto"/>
        <w:jc w:val="center"/>
        <w:rPr>
          <w:rFonts w:ascii="Times New Roman" w:hAnsi="Times New Roman" w:cs="Times New Roman"/>
          <w:b/>
          <w:bCs/>
          <w:sz w:val="24"/>
          <w:szCs w:val="24"/>
        </w:rPr>
      </w:pPr>
    </w:p>
    <w:p w:rsidR="00A01CAE" w:rsidP="0064632C" w14:paraId="650DC5E7" w14:textId="77777777">
      <w:pPr>
        <w:pStyle w:val="Standard"/>
        <w:spacing w:line="480" w:lineRule="auto"/>
        <w:jc w:val="center"/>
        <w:rPr>
          <w:rFonts w:ascii="Times New Roman" w:hAnsi="Times New Roman" w:cs="Times New Roman"/>
          <w:b/>
          <w:bCs/>
          <w:sz w:val="24"/>
          <w:szCs w:val="24"/>
        </w:rPr>
      </w:pPr>
    </w:p>
    <w:p w:rsidR="00DB7882" w:rsidRPr="0064632C" w:rsidP="0064632C" w14:paraId="2BFC34CF" w14:textId="35D5C5B0">
      <w:pPr>
        <w:pStyle w:val="Standard"/>
        <w:spacing w:line="480" w:lineRule="auto"/>
        <w:jc w:val="center"/>
        <w:rPr>
          <w:b/>
          <w:bCs/>
        </w:rPr>
      </w:pPr>
      <w:r w:rsidRPr="0064632C">
        <w:rPr>
          <w:rFonts w:ascii="Times New Roman" w:hAnsi="Times New Roman" w:cs="Times New Roman"/>
          <w:b/>
          <w:bCs/>
          <w:sz w:val="24"/>
          <w:szCs w:val="24"/>
        </w:rPr>
        <w:t>Table of Contents</w:t>
      </w:r>
    </w:p>
    <w:p w:rsidR="00DB7882" w14:paraId="0582AD50" w14:textId="38EA272F">
      <w:pPr>
        <w:pStyle w:val="Contents1"/>
        <w:tabs>
          <w:tab w:val="right" w:leader="dot" w:pos="9360"/>
          <w:tab w:val="clear" w:pos="9638"/>
        </w:tabs>
        <w:spacing w:line="480" w:lineRule="auto"/>
      </w:pPr>
      <w:r>
        <w:rPr>
          <w:rFonts w:ascii="Times New Roman" w:hAnsi="Times New Roman" w:cs="Times New Roman"/>
          <w:sz w:val="24"/>
          <w:szCs w:val="24"/>
        </w:rPr>
        <w:t>Executiv</w:t>
      </w:r>
      <w:r w:rsidR="002B79F8">
        <w:rPr>
          <w:rFonts w:ascii="Times New Roman" w:hAnsi="Times New Roman" w:cs="Times New Roman"/>
          <w:sz w:val="24"/>
          <w:szCs w:val="24"/>
        </w:rPr>
        <w:t xml:space="preserve">e </w:t>
      </w:r>
      <w:r>
        <w:rPr>
          <w:rFonts w:ascii="Times New Roman" w:hAnsi="Times New Roman" w:cs="Times New Roman"/>
          <w:sz w:val="24"/>
          <w:szCs w:val="24"/>
        </w:rPr>
        <w:t>sum</w:t>
      </w:r>
      <w:r w:rsidR="002B79F8">
        <w:rPr>
          <w:rFonts w:ascii="Times New Roman" w:hAnsi="Times New Roman" w:cs="Times New Roman"/>
          <w:sz w:val="24"/>
          <w:szCs w:val="24"/>
        </w:rPr>
        <w:t>m</w:t>
      </w:r>
      <w:r>
        <w:rPr>
          <w:rFonts w:ascii="Times New Roman" w:hAnsi="Times New Roman" w:cs="Times New Roman"/>
          <w:sz w:val="24"/>
          <w:szCs w:val="24"/>
        </w:rPr>
        <w:t>ary……………………………………………………………………………</w:t>
      </w:r>
      <w:r w:rsidR="002B79F8">
        <w:rPr>
          <w:rFonts w:ascii="Times New Roman" w:hAnsi="Times New Roman" w:cs="Times New Roman"/>
          <w:sz w:val="24"/>
          <w:szCs w:val="24"/>
        </w:rPr>
        <w:t>…</w:t>
      </w:r>
      <w:r>
        <w:rPr>
          <w:rFonts w:ascii="Times New Roman" w:hAnsi="Times New Roman" w:cs="Times New Roman"/>
          <w:sz w:val="24"/>
          <w:szCs w:val="24"/>
        </w:rPr>
        <w:t>3</w:t>
      </w:r>
    </w:p>
    <w:p w:rsidR="00A40D42" w14:paraId="013F8DD0" w14:textId="77777777">
      <w:pPr>
        <w:sectPr>
          <w:headerReference w:type="default" r:id="rId4"/>
          <w:pgSz w:w="12240" w:h="15840"/>
          <w:pgMar w:top="1440" w:right="1440" w:bottom="720" w:left="1440" w:header="708" w:footer="720" w:gutter="0"/>
          <w:cols w:space="708"/>
        </w:sectPr>
      </w:pPr>
    </w:p>
    <w:p w:rsidR="00DB7882" w14:paraId="7E301D6E" w14:textId="77777777">
      <w:pPr>
        <w:pStyle w:val="Contents1"/>
        <w:tabs>
          <w:tab w:val="right" w:leader="dot" w:pos="9360"/>
          <w:tab w:val="clear" w:pos="9638"/>
        </w:tabs>
        <w:spacing w:line="480" w:lineRule="auto"/>
      </w:pPr>
      <w:r>
        <w:fldChar w:fldCharType="begin"/>
      </w:r>
      <w:r>
        <w:instrText xml:space="preserve"> TOC \o "1-3" \u \l 1-3 </w:instrText>
      </w:r>
      <w:r>
        <w:fldChar w:fldCharType="separate"/>
      </w:r>
      <w:hyperlink w:anchor="__RefHeading__1222_884410325" w:history="1">
        <w:r>
          <w:rPr>
            <w:rFonts w:ascii="Times New Roman" w:hAnsi="Times New Roman" w:cs="Times New Roman"/>
            <w:sz w:val="24"/>
            <w:szCs w:val="24"/>
          </w:rPr>
          <w:t>Introduction and Background</w:t>
        </w:r>
      </w:hyperlink>
      <w:hyperlink w:anchor="__RefHeading__1222_884410325" w:history="1">
        <w:r>
          <w:rPr>
            <w:rFonts w:ascii="Times New Roman" w:hAnsi="Times New Roman" w:cs="Times New Roman"/>
            <w:sz w:val="24"/>
            <w:szCs w:val="24"/>
          </w:rPr>
          <w:tab/>
        </w:r>
      </w:hyperlink>
      <w:r>
        <w:rPr>
          <w:rFonts w:ascii="Times New Roman" w:hAnsi="Times New Roman" w:cs="Times New Roman"/>
          <w:sz w:val="24"/>
          <w:szCs w:val="24"/>
        </w:rPr>
        <w:t>4</w:t>
      </w:r>
    </w:p>
    <w:p w:rsidR="00DB7882" w14:paraId="16E5FFFF" w14:textId="121809D3">
      <w:pPr>
        <w:pStyle w:val="Contents1"/>
        <w:tabs>
          <w:tab w:val="right" w:leader="dot" w:pos="9360"/>
          <w:tab w:val="clear" w:pos="9638"/>
        </w:tabs>
        <w:spacing w:line="480" w:lineRule="auto"/>
      </w:pPr>
      <w:r>
        <w:rPr>
          <w:rFonts w:ascii="Times New Roman" w:hAnsi="Times New Roman" w:cs="Times New Roman"/>
          <w:sz w:val="24"/>
          <w:szCs w:val="24"/>
        </w:rPr>
        <w:t>Strategic analysis and eva</w:t>
      </w:r>
      <w:r w:rsidR="002B79F8">
        <w:rPr>
          <w:rFonts w:ascii="Times New Roman" w:hAnsi="Times New Roman" w:cs="Times New Roman"/>
          <w:sz w:val="24"/>
          <w:szCs w:val="24"/>
        </w:rPr>
        <w:t>lua</w:t>
      </w:r>
      <w:r>
        <w:rPr>
          <w:rFonts w:ascii="Times New Roman" w:hAnsi="Times New Roman" w:cs="Times New Roman"/>
          <w:sz w:val="24"/>
          <w:szCs w:val="24"/>
        </w:rPr>
        <w:t>tion……………………………………………………………</w:t>
      </w:r>
      <w:r w:rsidR="002B79F8">
        <w:rPr>
          <w:rFonts w:ascii="Times New Roman" w:hAnsi="Times New Roman" w:cs="Times New Roman"/>
          <w:sz w:val="24"/>
          <w:szCs w:val="24"/>
        </w:rPr>
        <w:t>……</w:t>
      </w:r>
      <w:r>
        <w:rPr>
          <w:rFonts w:ascii="Times New Roman" w:hAnsi="Times New Roman" w:cs="Times New Roman"/>
          <w:sz w:val="24"/>
          <w:szCs w:val="24"/>
        </w:rPr>
        <w:t>5</w:t>
      </w:r>
    </w:p>
    <w:p w:rsidR="00DB7882" w14:paraId="109AA265" w14:textId="77777777">
      <w:pPr>
        <w:pStyle w:val="Contents1"/>
        <w:tabs>
          <w:tab w:val="right" w:leader="dot" w:pos="9360"/>
          <w:tab w:val="clear" w:pos="9638"/>
        </w:tabs>
        <w:spacing w:line="480" w:lineRule="auto"/>
      </w:pPr>
      <w:hyperlink w:anchor="__RefHeading__1224_884410325" w:history="1">
        <w:r w:rsidR="001D0693">
          <w:rPr>
            <w:rFonts w:ascii="Times New Roman" w:hAnsi="Times New Roman" w:cs="Times New Roman"/>
            <w:sz w:val="24"/>
            <w:szCs w:val="24"/>
          </w:rPr>
          <w:t>Customer Service and Care Strategy at Amazon.com</w:t>
        </w:r>
      </w:hyperlink>
      <w:hyperlink w:anchor="__RefHeading__1224_884410325" w:history="1">
        <w:r w:rsidR="001D0693">
          <w:rPr>
            <w:rFonts w:ascii="Times New Roman" w:hAnsi="Times New Roman" w:cs="Times New Roman"/>
            <w:sz w:val="24"/>
            <w:szCs w:val="24"/>
          </w:rPr>
          <w:tab/>
        </w:r>
      </w:hyperlink>
      <w:r w:rsidR="001D0693">
        <w:rPr>
          <w:rFonts w:ascii="Times New Roman" w:hAnsi="Times New Roman" w:cs="Times New Roman"/>
          <w:sz w:val="24"/>
          <w:szCs w:val="24"/>
        </w:rPr>
        <w:t>11</w:t>
      </w:r>
    </w:p>
    <w:p w:rsidR="00DB7882" w14:paraId="1754BE7B" w14:textId="77777777">
      <w:pPr>
        <w:pStyle w:val="Contents1"/>
        <w:tabs>
          <w:tab w:val="right" w:leader="dot" w:pos="9360"/>
          <w:tab w:val="clear" w:pos="9638"/>
        </w:tabs>
        <w:spacing w:line="480" w:lineRule="auto"/>
      </w:pPr>
      <w:hyperlink w:anchor="__RefHeading__1226_884410325" w:history="1">
        <w:r w:rsidR="001D0693">
          <w:rPr>
            <w:rFonts w:ascii="Times New Roman" w:hAnsi="Times New Roman" w:cs="Times New Roman"/>
            <w:sz w:val="24"/>
            <w:szCs w:val="24"/>
          </w:rPr>
          <w:t>Strategic Options for Amazon</w:t>
        </w:r>
      </w:hyperlink>
      <w:hyperlink w:anchor="__RefHeading__1226_884410325" w:history="1">
        <w:r w:rsidR="001D0693">
          <w:rPr>
            <w:rFonts w:ascii="Times New Roman" w:hAnsi="Times New Roman" w:cs="Times New Roman"/>
            <w:sz w:val="24"/>
            <w:szCs w:val="24"/>
          </w:rPr>
          <w:tab/>
        </w:r>
      </w:hyperlink>
      <w:r w:rsidR="001D0693">
        <w:rPr>
          <w:rFonts w:ascii="Times New Roman" w:hAnsi="Times New Roman" w:cs="Times New Roman"/>
          <w:sz w:val="24"/>
          <w:szCs w:val="24"/>
        </w:rPr>
        <w:t>13</w:t>
      </w:r>
    </w:p>
    <w:p w:rsidR="00DB7882" w14:paraId="291C3A98" w14:textId="77777777">
      <w:pPr>
        <w:pStyle w:val="Contents2"/>
        <w:tabs>
          <w:tab w:val="clear" w:pos="9575"/>
          <w:tab w:val="right" w:leader="dot" w:pos="9580"/>
        </w:tabs>
        <w:spacing w:line="480" w:lineRule="auto"/>
      </w:pPr>
      <w:hyperlink w:anchor="__RefHeading__1228_884410325" w:history="1">
        <w:r w:rsidR="001D0693">
          <w:rPr>
            <w:rFonts w:ascii="Times New Roman" w:hAnsi="Times New Roman" w:cs="Times New Roman"/>
            <w:sz w:val="24"/>
            <w:szCs w:val="24"/>
          </w:rPr>
          <w:t xml:space="preserve">Developing Customer Focus Policies </w:t>
        </w:r>
      </w:hyperlink>
      <w:hyperlink w:anchor="__RefHeading__1228_884410325" w:history="1">
        <w:r w:rsidR="001D0693">
          <w:rPr>
            <w:rFonts w:ascii="Times New Roman" w:hAnsi="Times New Roman" w:cs="Times New Roman"/>
            <w:sz w:val="24"/>
            <w:szCs w:val="24"/>
          </w:rPr>
          <w:tab/>
        </w:r>
      </w:hyperlink>
      <w:r w:rsidR="001D0693">
        <w:rPr>
          <w:rFonts w:ascii="Times New Roman" w:hAnsi="Times New Roman" w:cs="Times New Roman"/>
          <w:sz w:val="24"/>
          <w:szCs w:val="24"/>
        </w:rPr>
        <w:t>12</w:t>
      </w:r>
    </w:p>
    <w:p w:rsidR="00DB7882" w14:paraId="3B009EC1" w14:textId="77777777">
      <w:pPr>
        <w:pStyle w:val="Contents2"/>
        <w:tabs>
          <w:tab w:val="clear" w:pos="9575"/>
          <w:tab w:val="right" w:leader="dot" w:pos="9580"/>
        </w:tabs>
        <w:spacing w:line="480" w:lineRule="auto"/>
      </w:pPr>
      <w:hyperlink w:anchor="__RefHeading__1230_884410325" w:history="1">
        <w:r w:rsidR="001D0693">
          <w:rPr>
            <w:rFonts w:ascii="Times New Roman" w:hAnsi="Times New Roman" w:cs="Times New Roman"/>
            <w:sz w:val="24"/>
            <w:szCs w:val="24"/>
          </w:rPr>
          <w:t xml:space="preserve">Customer-Service Scripts Improvement </w:t>
        </w:r>
      </w:hyperlink>
      <w:hyperlink w:anchor="__RefHeading__1230_884410325" w:history="1">
        <w:r w:rsidR="001D0693">
          <w:rPr>
            <w:rFonts w:ascii="Times New Roman" w:hAnsi="Times New Roman" w:cs="Times New Roman"/>
            <w:sz w:val="24"/>
            <w:szCs w:val="24"/>
          </w:rPr>
          <w:tab/>
        </w:r>
      </w:hyperlink>
      <w:r w:rsidR="001D0693">
        <w:rPr>
          <w:rFonts w:ascii="Times New Roman" w:hAnsi="Times New Roman" w:cs="Times New Roman"/>
          <w:sz w:val="24"/>
          <w:szCs w:val="24"/>
        </w:rPr>
        <w:t>16</w:t>
      </w:r>
    </w:p>
    <w:p w:rsidR="00DB7882" w14:paraId="21D71B2C" w14:textId="77777777">
      <w:pPr>
        <w:pStyle w:val="Contents2"/>
        <w:tabs>
          <w:tab w:val="clear" w:pos="9575"/>
          <w:tab w:val="right" w:leader="dot" w:pos="9580"/>
        </w:tabs>
        <w:spacing w:line="480" w:lineRule="auto"/>
      </w:pPr>
      <w:hyperlink w:anchor="__RefHeading__1232_884410325" w:history="1">
        <w:r w:rsidR="001D0693">
          <w:rPr>
            <w:rFonts w:ascii="Times New Roman" w:hAnsi="Times New Roman" w:cs="Times New Roman"/>
            <w:sz w:val="24"/>
            <w:szCs w:val="24"/>
          </w:rPr>
          <w:t>Employee Involvement</w:t>
        </w:r>
      </w:hyperlink>
      <w:hyperlink w:anchor="__RefHeading__1232_884410325" w:history="1">
        <w:r w:rsidR="001D0693">
          <w:rPr>
            <w:rFonts w:ascii="Times New Roman" w:hAnsi="Times New Roman" w:cs="Times New Roman"/>
            <w:sz w:val="24"/>
            <w:szCs w:val="24"/>
          </w:rPr>
          <w:tab/>
        </w:r>
      </w:hyperlink>
      <w:r w:rsidR="001D0693">
        <w:rPr>
          <w:rFonts w:ascii="Times New Roman" w:hAnsi="Times New Roman" w:cs="Times New Roman"/>
          <w:sz w:val="24"/>
          <w:szCs w:val="24"/>
        </w:rPr>
        <w:t>18</w:t>
      </w:r>
    </w:p>
    <w:p w:rsidR="00DB7882" w14:paraId="543A1E48" w14:textId="77777777">
      <w:pPr>
        <w:pStyle w:val="Contents1"/>
        <w:tabs>
          <w:tab w:val="right" w:leader="dot" w:pos="9360"/>
          <w:tab w:val="clear" w:pos="9638"/>
        </w:tabs>
        <w:spacing w:line="480" w:lineRule="auto"/>
      </w:pPr>
      <w:hyperlink w:anchor="__RefHeading__1240_884410325" w:history="1">
        <w:r w:rsidR="001D0693">
          <w:rPr>
            <w:rFonts w:ascii="Times New Roman" w:hAnsi="Times New Roman" w:cs="Times New Roman"/>
            <w:sz w:val="24"/>
            <w:szCs w:val="24"/>
          </w:rPr>
          <w:t xml:space="preserve">Conclusion </w:t>
        </w:r>
      </w:hyperlink>
      <w:hyperlink w:anchor="__RefHeading__1240_884410325" w:history="1">
        <w:r w:rsidR="001D0693">
          <w:rPr>
            <w:rFonts w:ascii="Times New Roman" w:hAnsi="Times New Roman" w:cs="Times New Roman"/>
            <w:sz w:val="24"/>
            <w:szCs w:val="24"/>
          </w:rPr>
          <w:tab/>
        </w:r>
      </w:hyperlink>
      <w:r w:rsidR="001D0693">
        <w:rPr>
          <w:rFonts w:ascii="Times New Roman" w:hAnsi="Times New Roman" w:cs="Times New Roman"/>
          <w:sz w:val="24"/>
          <w:szCs w:val="24"/>
        </w:rPr>
        <w:t>23</w:t>
      </w:r>
    </w:p>
    <w:p w:rsidR="00DB7882" w14:paraId="54A88BF1" w14:textId="77777777">
      <w:pPr>
        <w:pStyle w:val="Contents1"/>
        <w:tabs>
          <w:tab w:val="right" w:leader="dot" w:pos="9360"/>
          <w:tab w:val="clear" w:pos="9638"/>
        </w:tabs>
        <w:spacing w:line="480" w:lineRule="auto"/>
      </w:pPr>
      <w:hyperlink w:anchor="__RefHeading__1244_884410325" w:history="1">
        <w:r w:rsidR="001D0693">
          <w:rPr>
            <w:rFonts w:ascii="Times New Roman" w:hAnsi="Times New Roman" w:cs="Times New Roman"/>
            <w:sz w:val="24"/>
            <w:szCs w:val="24"/>
          </w:rPr>
          <w:t>References</w:t>
        </w:r>
      </w:hyperlink>
      <w:hyperlink w:anchor="__RefHeading__1244_884410325" w:history="1">
        <w:r w:rsidR="001D0693">
          <w:rPr>
            <w:rFonts w:ascii="Times New Roman" w:hAnsi="Times New Roman" w:cs="Times New Roman"/>
            <w:sz w:val="24"/>
            <w:szCs w:val="24"/>
          </w:rPr>
          <w:tab/>
        </w:r>
      </w:hyperlink>
      <w:r w:rsidR="001D0693">
        <w:rPr>
          <w:rFonts w:ascii="Times New Roman" w:hAnsi="Times New Roman" w:cs="Times New Roman"/>
          <w:sz w:val="24"/>
          <w:szCs w:val="24"/>
        </w:rPr>
        <w:t>26</w:t>
      </w:r>
    </w:p>
    <w:p w:rsidR="00DB7882" w14:paraId="610D89F2" w14:textId="77777777">
      <w:pPr>
        <w:pStyle w:val="Contents1"/>
        <w:tabs>
          <w:tab w:val="right" w:leader="dot" w:pos="9360"/>
          <w:tab w:val="clear" w:pos="9638"/>
        </w:tabs>
        <w:spacing w:line="480" w:lineRule="auto"/>
      </w:pPr>
      <w:r>
        <w:fldChar w:fldCharType="end"/>
      </w:r>
    </w:p>
    <w:p w:rsidR="00A40D42" w14:paraId="5F71EA3F" w14:textId="77777777">
      <w:pPr>
        <w:sectPr>
          <w:type w:val="continuous"/>
          <w:pgSz w:w="12240" w:h="15840"/>
          <w:pgMar w:top="1440" w:right="1440" w:bottom="720" w:left="1440" w:header="708" w:footer="720" w:gutter="0"/>
          <w:cols w:space="0"/>
        </w:sectPr>
      </w:pPr>
    </w:p>
    <w:p w:rsidR="00DB7882" w14:paraId="30344ADB" w14:textId="77777777">
      <w:pPr>
        <w:pStyle w:val="Contents1"/>
        <w:tabs>
          <w:tab w:val="right" w:leader="dot" w:pos="9360"/>
          <w:tab w:val="clear" w:pos="9638"/>
        </w:tabs>
        <w:spacing w:line="480" w:lineRule="auto"/>
      </w:pPr>
    </w:p>
    <w:p w:rsidR="00DB7882" w14:paraId="61287079" w14:textId="77777777">
      <w:pPr>
        <w:pStyle w:val="Standard"/>
        <w:spacing w:line="480" w:lineRule="auto"/>
      </w:pPr>
      <w:hyperlink w:anchor="_Toc57861674" w:history="1"/>
    </w:p>
    <w:p w:rsidR="00DB7882" w14:paraId="676FC5A5" w14:textId="77777777">
      <w:pPr>
        <w:spacing w:line="480" w:lineRule="auto"/>
        <w:rPr>
          <w:rFonts w:ascii="Times New Roman" w:hAnsi="Times New Roman" w:cs="Times New Roman"/>
          <w:sz w:val="24"/>
          <w:szCs w:val="24"/>
        </w:rPr>
      </w:pPr>
    </w:p>
    <w:p w:rsidR="00DB7882" w14:paraId="45FE362A" w14:textId="77777777">
      <w:pPr>
        <w:spacing w:line="480" w:lineRule="auto"/>
        <w:rPr>
          <w:rFonts w:ascii="Times New Roman" w:hAnsi="Times New Roman" w:cs="Times New Roman"/>
          <w:sz w:val="24"/>
          <w:szCs w:val="24"/>
        </w:rPr>
      </w:pPr>
    </w:p>
    <w:p w:rsidR="00DF42DE" w14:paraId="1357A0DD" w14:textId="77777777">
      <w:pPr>
        <w:spacing w:line="480" w:lineRule="auto"/>
        <w:rPr>
          <w:rFonts w:ascii="Times New Roman" w:hAnsi="Times New Roman" w:cs="Times New Roman"/>
          <w:sz w:val="24"/>
          <w:szCs w:val="24"/>
        </w:rPr>
      </w:pPr>
    </w:p>
    <w:p w:rsidR="00DF42DE" w14:paraId="0A96226F" w14:textId="77777777">
      <w:pPr>
        <w:spacing w:line="480" w:lineRule="auto"/>
        <w:rPr>
          <w:rFonts w:ascii="Times New Roman" w:hAnsi="Times New Roman" w:cs="Times New Roman"/>
          <w:sz w:val="24"/>
          <w:szCs w:val="24"/>
        </w:rPr>
      </w:pPr>
    </w:p>
    <w:p w:rsidR="00DF42DE" w14:paraId="572C5D75" w14:textId="77777777">
      <w:pPr>
        <w:spacing w:line="480" w:lineRule="auto"/>
        <w:rPr>
          <w:rFonts w:ascii="Times New Roman" w:hAnsi="Times New Roman" w:cs="Times New Roman"/>
          <w:sz w:val="24"/>
          <w:szCs w:val="24"/>
        </w:rPr>
      </w:pPr>
    </w:p>
    <w:p w:rsidR="00DF42DE" w14:paraId="11079449" w14:textId="77777777">
      <w:pPr>
        <w:spacing w:line="480" w:lineRule="auto"/>
        <w:rPr>
          <w:rFonts w:ascii="Times New Roman" w:hAnsi="Times New Roman" w:cs="Times New Roman"/>
          <w:sz w:val="24"/>
          <w:szCs w:val="24"/>
        </w:rPr>
      </w:pPr>
    </w:p>
    <w:p w:rsidR="00DB7882" w:rsidRPr="0064632C" w:rsidP="0064632C" w14:paraId="4470C053" w14:textId="6389A9E1">
      <w:pPr>
        <w:spacing w:line="480" w:lineRule="auto"/>
        <w:jc w:val="center"/>
        <w:rPr>
          <w:b/>
          <w:bCs/>
        </w:rPr>
      </w:pPr>
      <w:r w:rsidRPr="0064632C">
        <w:rPr>
          <w:rFonts w:ascii="Times New Roman" w:hAnsi="Times New Roman" w:cs="Times New Roman"/>
          <w:b/>
          <w:bCs/>
          <w:sz w:val="24"/>
          <w:szCs w:val="24"/>
        </w:rPr>
        <w:t>Executive summary.</w:t>
      </w:r>
    </w:p>
    <w:p w:rsidR="00DB7882" w:rsidP="0064632C" w14:paraId="348F0C8A" w14:textId="50DC32D7">
      <w:pPr>
        <w:spacing w:line="480" w:lineRule="auto"/>
        <w:ind w:firstLine="720"/>
      </w:pPr>
      <w:r>
        <w:rPr>
          <w:rFonts w:ascii="Times New Roman" w:hAnsi="Times New Roman" w:cs="Times New Roman"/>
          <w:sz w:val="24"/>
          <w:szCs w:val="24"/>
        </w:rPr>
        <w:t xml:space="preserve">This </w:t>
      </w:r>
      <w:r w:rsidR="00472C8E">
        <w:rPr>
          <w:rFonts w:ascii="Times New Roman" w:hAnsi="Times New Roman" w:cs="Times New Roman"/>
          <w:sz w:val="24"/>
          <w:szCs w:val="24"/>
        </w:rPr>
        <w:t>report provides a s</w:t>
      </w:r>
      <w:r>
        <w:rPr>
          <w:rFonts w:ascii="Times New Roman" w:hAnsi="Times New Roman" w:cs="Times New Roman"/>
          <w:sz w:val="24"/>
          <w:szCs w:val="24"/>
        </w:rPr>
        <w:t>trategic analysis of Amazon, especially in customer care, to determine its ability to compete in the market. Amazon has managed to grow into the</w:t>
      </w:r>
      <w:r w:rsidR="00143BD7">
        <w:rPr>
          <w:rFonts w:ascii="Times New Roman" w:hAnsi="Times New Roman" w:cs="Times New Roman"/>
          <w:sz w:val="24"/>
          <w:szCs w:val="24"/>
        </w:rPr>
        <w:t xml:space="preserve"> world’s Largest retailer d</w:t>
      </w:r>
      <w:r>
        <w:rPr>
          <w:rFonts w:ascii="Times New Roman" w:hAnsi="Times New Roman" w:cs="Times New Roman"/>
          <w:sz w:val="24"/>
          <w:szCs w:val="24"/>
        </w:rPr>
        <w:t>ue to its ability to harness its strengths to exploit existing opportunities and deal with market threats</w:t>
      </w:r>
      <w:r w:rsidR="00DF42DE">
        <w:rPr>
          <w:rFonts w:ascii="Times New Roman" w:hAnsi="Times New Roman" w:cs="Times New Roman"/>
          <w:sz w:val="24"/>
          <w:szCs w:val="24"/>
        </w:rPr>
        <w:t xml:space="preserve"> (</w:t>
      </w:r>
      <w:r w:rsidRPr="00633315" w:rsidR="00DF42DE">
        <w:rPr>
          <w:rFonts w:ascii="Times New Roman" w:hAnsi="Times New Roman" w:cs="Times New Roman"/>
          <w:sz w:val="24"/>
          <w:szCs w:val="24"/>
        </w:rPr>
        <w:t>Debter</w:t>
      </w:r>
      <w:r w:rsidRPr="00633315" w:rsidR="00DF42DE">
        <w:rPr>
          <w:rFonts w:ascii="Times New Roman" w:hAnsi="Times New Roman" w:cs="Times New Roman"/>
          <w:sz w:val="24"/>
          <w:szCs w:val="24"/>
        </w:rPr>
        <w:t>, 2019)</w:t>
      </w:r>
      <w:r>
        <w:rPr>
          <w:rFonts w:ascii="Times New Roman" w:hAnsi="Times New Roman" w:cs="Times New Roman"/>
          <w:sz w:val="24"/>
          <w:szCs w:val="24"/>
        </w:rPr>
        <w:t xml:space="preserve">. The company also addresses its weaknesses through strategic planning, primarily through plans that will facilitate future goals. The company's customer care has helped the company establish a strong brand and maintain a competitive edge against E-bay and Alibaba competitors. Com. Amazon has </w:t>
      </w:r>
      <w:r w:rsidR="00570AA6">
        <w:rPr>
          <w:rFonts w:ascii="Times New Roman" w:hAnsi="Times New Roman" w:cs="Times New Roman"/>
          <w:sz w:val="24"/>
          <w:szCs w:val="24"/>
        </w:rPr>
        <w:t>utilised</w:t>
      </w:r>
      <w:r>
        <w:rPr>
          <w:rFonts w:ascii="Times New Roman" w:hAnsi="Times New Roman" w:cs="Times New Roman"/>
          <w:sz w:val="24"/>
          <w:szCs w:val="24"/>
        </w:rPr>
        <w:t xml:space="preserve"> technology to gain a competitive advantage over other companies through promoting and sale of goods to a large number of people all over the world. The company's strategy on using drones to distribute goods has shown its </w:t>
      </w:r>
      <w:r w:rsidR="00570AA6">
        <w:rPr>
          <w:rFonts w:ascii="Times New Roman" w:hAnsi="Times New Roman" w:cs="Times New Roman"/>
          <w:sz w:val="24"/>
          <w:szCs w:val="24"/>
        </w:rPr>
        <w:t>utilisation</w:t>
      </w:r>
      <w:r>
        <w:rPr>
          <w:rFonts w:ascii="Times New Roman" w:hAnsi="Times New Roman" w:cs="Times New Roman"/>
          <w:sz w:val="24"/>
          <w:szCs w:val="24"/>
        </w:rPr>
        <w:t xml:space="preserve"> of technology and commitment to customer satisfaction, central to its promise. The company has also taken advantage of economies of scale that have enabled it to maintain low prices for its commodities. Amazon has also employed various sustainability measures directed towards preserving the environment by reducing its carbon footprint. The sustainability strategies have also ensured the investment of the company in the community. The company's extensive internal resources and availability of external drivers have provided method and achievement of profitability and </w:t>
      </w:r>
      <w:bookmarkStart w:id="0" w:name="_Toc57861674"/>
      <w:bookmarkStart w:id="1" w:name="__RefHeading__1222_884410325"/>
      <w:r w:rsidR="00DF4726">
        <w:rPr>
          <w:rFonts w:ascii="Times New Roman" w:hAnsi="Times New Roman" w:cs="Times New Roman"/>
          <w:sz w:val="24"/>
          <w:szCs w:val="24"/>
        </w:rPr>
        <w:t>growth</w:t>
      </w:r>
      <w:r w:rsidR="005F2411">
        <w:rPr>
          <w:rFonts w:ascii="Times New Roman" w:hAnsi="Times New Roman" w:cs="Times New Roman"/>
          <w:sz w:val="24"/>
          <w:szCs w:val="24"/>
        </w:rPr>
        <w:t xml:space="preserve"> </w:t>
      </w:r>
      <w:r w:rsidR="00DF4726">
        <w:rPr>
          <w:rFonts w:ascii="Times New Roman" w:hAnsi="Times New Roman" w:cs="Times New Roman"/>
          <w:sz w:val="24"/>
          <w:szCs w:val="24"/>
        </w:rPr>
        <w:t xml:space="preserve">Amazon should focus on improving its customer care strategy that helps in the development of trust and loyalty in the company. </w:t>
      </w:r>
      <w:r w:rsidR="00CE1805">
        <w:rPr>
          <w:rFonts w:ascii="Times New Roman" w:hAnsi="Times New Roman" w:cs="Times New Roman"/>
          <w:sz w:val="24"/>
          <w:szCs w:val="24"/>
        </w:rPr>
        <w:t xml:space="preserve">Some of these strategies include; developing customer focus policies, </w:t>
      </w:r>
      <w:r w:rsidR="006C479E">
        <w:rPr>
          <w:rFonts w:ascii="Times New Roman" w:hAnsi="Times New Roman" w:cs="Times New Roman"/>
          <w:sz w:val="24"/>
          <w:szCs w:val="24"/>
        </w:rPr>
        <w:t xml:space="preserve">using customer-service scripts and employee involvement, especially those that interact directly with customers. </w:t>
      </w:r>
    </w:p>
    <w:p w:rsidR="00DB7882" w14:paraId="6EE0E28C" w14:textId="77777777">
      <w:pPr>
        <w:spacing w:line="480" w:lineRule="auto"/>
        <w:rPr>
          <w:rFonts w:ascii="Times New Roman" w:hAnsi="Times New Roman" w:cs="Times New Roman"/>
          <w:sz w:val="24"/>
          <w:szCs w:val="24"/>
        </w:rPr>
      </w:pPr>
    </w:p>
    <w:p w:rsidR="00DB7882" w14:paraId="445FFB96" w14:textId="77777777">
      <w:pPr>
        <w:spacing w:line="480" w:lineRule="auto"/>
        <w:rPr>
          <w:rFonts w:ascii="Times New Roman" w:hAnsi="Times New Roman" w:cs="Times New Roman"/>
          <w:sz w:val="24"/>
          <w:szCs w:val="24"/>
        </w:rPr>
      </w:pPr>
    </w:p>
    <w:p w:rsidR="00DB7882" w14:paraId="31438488" w14:textId="77777777">
      <w:pPr>
        <w:spacing w:line="480" w:lineRule="auto"/>
        <w:rPr>
          <w:rFonts w:ascii="Times New Roman" w:hAnsi="Times New Roman" w:cs="Times New Roman"/>
          <w:sz w:val="24"/>
          <w:szCs w:val="24"/>
        </w:rPr>
      </w:pPr>
    </w:p>
    <w:p w:rsidR="00DB7882" w14:paraId="0640237C" w14:textId="77777777">
      <w:pPr>
        <w:pStyle w:val="NoSpacing"/>
        <w:rPr>
          <w:rFonts w:ascii="Times New Roman" w:hAnsi="Times New Roman" w:cs="Times New Roman"/>
          <w:b/>
          <w:sz w:val="24"/>
          <w:szCs w:val="24"/>
        </w:rPr>
      </w:pPr>
    </w:p>
    <w:p w:rsidR="00DB7882" w:rsidP="0064632C" w14:paraId="659E09DC" w14:textId="77777777">
      <w:pPr>
        <w:pStyle w:val="NoSpacing"/>
        <w:jc w:val="center"/>
        <w:rPr>
          <w:rFonts w:ascii="Times New Roman" w:hAnsi="Times New Roman" w:cs="Times New Roman"/>
          <w:b/>
          <w:sz w:val="24"/>
          <w:szCs w:val="24"/>
        </w:rPr>
      </w:pPr>
      <w:r>
        <w:rPr>
          <w:rFonts w:ascii="Times New Roman" w:hAnsi="Times New Roman" w:cs="Times New Roman"/>
          <w:b/>
          <w:sz w:val="24"/>
          <w:szCs w:val="24"/>
        </w:rPr>
        <w:t>Introduction and Background</w:t>
      </w:r>
      <w:bookmarkEnd w:id="0"/>
      <w:bookmarkEnd w:id="1"/>
    </w:p>
    <w:p w:rsidR="005F2411" w14:paraId="7AED3780" w14:textId="77777777">
      <w:pPr>
        <w:pStyle w:val="NoSpacing"/>
        <w:rPr>
          <w:rFonts w:ascii="Times New Roman" w:hAnsi="Times New Roman" w:cs="Times New Roman"/>
          <w:b/>
          <w:sz w:val="24"/>
          <w:szCs w:val="24"/>
        </w:rPr>
      </w:pPr>
    </w:p>
    <w:p w:rsidR="005F2411" w14:paraId="79772FFE" w14:textId="77777777">
      <w:pPr>
        <w:pStyle w:val="NoSpacing"/>
      </w:pPr>
    </w:p>
    <w:p w:rsidR="00DB7882" w:rsidP="0064632C" w14:paraId="6C792546" w14:textId="77777777">
      <w:pPr>
        <w:pStyle w:val="Standard"/>
        <w:spacing w:line="480" w:lineRule="auto"/>
        <w:ind w:firstLine="720"/>
      </w:pPr>
      <w:r>
        <w:rPr>
          <w:rFonts w:ascii="Times New Roman" w:hAnsi="Times New Roman" w:cs="Times New Roman"/>
          <w:sz w:val="24"/>
          <w:szCs w:val="24"/>
        </w:rPr>
        <w:t>Amazon.com has been serving global customers for more than two decades. Jeff Bezos established Amazon.com in 1995 as an online bookstore. According to Rossman (2016), the country has multiplied into the largest e-commerce company globally and employs over 220,000 people globally. Bezos’s vision was to develop and build a virtual shopping area for the lovers of books. In the nineties, the company was very successful, and in 2000 it grew into a retailer and individual platform (Bhatnagar and Jaiswal 2018). By 2018 the company had grown into the second-largest company globally with a value of $ 900 billion (Bhatnagar and Jaiswal 2018). By 2019, Amazon.com had overtaken Microsoft and became the most prominent company globally with a market value of over $ 1 trillion (</w:t>
      </w:r>
      <w:r>
        <w:rPr>
          <w:rFonts w:ascii="Times New Roman" w:hAnsi="Times New Roman" w:cs="Times New Roman"/>
          <w:sz w:val="24"/>
          <w:szCs w:val="24"/>
        </w:rPr>
        <w:t>Hunersen</w:t>
      </w:r>
      <w:r>
        <w:rPr>
          <w:rFonts w:ascii="Times New Roman" w:hAnsi="Times New Roman" w:cs="Times New Roman"/>
          <w:sz w:val="24"/>
          <w:szCs w:val="24"/>
        </w:rPr>
        <w:t xml:space="preserve"> 2019). Amazon.com provides services for four types of customers, sellers, consumers, content creators, and enterprises (Amazon Annual Report, 2013). Amazon.com serves customers through the company’s website </w:t>
      </w:r>
      <w:hyperlink r:id="rId5" w:history="1">
        <w:r>
          <w:rPr>
            <w:rFonts w:ascii="Times New Roman" w:hAnsi="Times New Roman" w:cs="Times New Roman"/>
            <w:sz w:val="24"/>
            <w:szCs w:val="24"/>
          </w:rPr>
          <w:t>www.amazon.com</w:t>
        </w:r>
      </w:hyperlink>
      <w:r>
        <w:rPr>
          <w:rFonts w:ascii="Times New Roman" w:hAnsi="Times New Roman" w:cs="Times New Roman"/>
          <w:sz w:val="24"/>
          <w:szCs w:val="24"/>
        </w:rPr>
        <w:t xml:space="preserve"> and the use of technological apps.</w:t>
      </w:r>
    </w:p>
    <w:p w:rsidR="00DB7882" w:rsidP="0064632C" w14:paraId="7E97CDF6" w14:textId="2E71F20D">
      <w:pPr>
        <w:pStyle w:val="Standard"/>
        <w:spacing w:after="0" w:line="480" w:lineRule="auto"/>
        <w:ind w:firstLine="720"/>
      </w:pPr>
      <w:r>
        <w:rPr>
          <w:rFonts w:ascii="Times New Roman" w:hAnsi="Times New Roman" w:cs="Times New Roman"/>
          <w:sz w:val="24"/>
          <w:szCs w:val="24"/>
        </w:rPr>
        <w:t>With the current COVID-19 pandemic disrupting all industries, Amazon.com has also suffered (</w:t>
      </w:r>
      <w:r>
        <w:rPr>
          <w:rFonts w:ascii="Times New Roman" w:hAnsi="Times New Roman" w:cs="Times New Roman"/>
          <w:sz w:val="24"/>
          <w:szCs w:val="24"/>
        </w:rPr>
        <w:t>Vanamburg</w:t>
      </w:r>
      <w:r>
        <w:rPr>
          <w:rFonts w:ascii="Times New Roman" w:hAnsi="Times New Roman" w:cs="Times New Roman"/>
          <w:sz w:val="24"/>
          <w:szCs w:val="24"/>
        </w:rPr>
        <w:t xml:space="preserve"> 2020). </w:t>
      </w:r>
      <w:r>
        <w:rPr>
          <w:rFonts w:ascii="Times New Roman" w:hAnsi="Times New Roman" w:cs="Times New Roman"/>
          <w:sz w:val="24"/>
          <w:szCs w:val="24"/>
        </w:rPr>
        <w:t>Vanamburg</w:t>
      </w:r>
      <w:r>
        <w:rPr>
          <w:rFonts w:ascii="Times New Roman" w:hAnsi="Times New Roman" w:cs="Times New Roman"/>
          <w:sz w:val="24"/>
          <w:szCs w:val="24"/>
        </w:rPr>
        <w:t xml:space="preserve"> (2020) adds that customer satisfaction rates with internet retailers have gotten worse due to the coronavirus pandemic. Barber and Goodman (2011) state that there has been an increased need for customer satisfaction, and thus companies are aligning towards the provision of quality services and care for the consumers. There is a need to achieve progress towards the evaluation of both the offline and online customer experience. The pandemic has further enhanced the online platform, and it has broadened the understanding of various processes between the retailer and the customers. Pappas et al. (2014) state that the online experience provides a powerful tool for forming customer expectations and perceptions </w:t>
      </w:r>
      <w:r>
        <w:rPr>
          <w:rFonts w:ascii="Times New Roman" w:hAnsi="Times New Roman" w:cs="Times New Roman"/>
          <w:sz w:val="24"/>
          <w:szCs w:val="24"/>
        </w:rPr>
        <w:t xml:space="preserve">for an online retail company like Amazon. Tong (2010) adds a positive correlation between previous online retail customer experiences, perceived effort, self-efficacy, ease of use, and perceived usefulness. Therefore, combining these concepts for online retail companies can improve future customer care and experiences. These concepts relate to customer satisfaction, which is the main issue related to customer experiences regarding care and service (Grant, 2015). This </w:t>
      </w:r>
      <w:r w:rsidR="00A1194A">
        <w:rPr>
          <w:rFonts w:ascii="Times New Roman" w:hAnsi="Times New Roman" w:cs="Times New Roman"/>
          <w:color w:val="FF0000"/>
          <w:sz w:val="24"/>
          <w:szCs w:val="24"/>
        </w:rPr>
        <w:t xml:space="preserve">report </w:t>
      </w:r>
      <w:r>
        <w:rPr>
          <w:rFonts w:ascii="Times New Roman" w:hAnsi="Times New Roman" w:cs="Times New Roman"/>
          <w:sz w:val="24"/>
          <w:szCs w:val="24"/>
        </w:rPr>
        <w:t xml:space="preserve">seeks to address gaps in the current Amazon customer service and care. The </w:t>
      </w:r>
      <w:r w:rsidR="00D5230D">
        <w:rPr>
          <w:rFonts w:ascii="Times New Roman" w:hAnsi="Times New Roman" w:cs="Times New Roman"/>
          <w:sz w:val="24"/>
          <w:szCs w:val="24"/>
        </w:rPr>
        <w:t xml:space="preserve">report </w:t>
      </w:r>
      <w:r>
        <w:rPr>
          <w:rFonts w:ascii="Times New Roman" w:hAnsi="Times New Roman" w:cs="Times New Roman"/>
          <w:sz w:val="24"/>
          <w:szCs w:val="24"/>
        </w:rPr>
        <w:t>will also provide an in-depth strategic analysis of its practical strategies, including their advantages and disadvantages. Further, the company's strategic options to change its customer service and care platform are provided.</w:t>
      </w:r>
    </w:p>
    <w:p w:rsidR="00A26F12" w:rsidRPr="00735990" w:rsidP="0062729F" w14:paraId="451E7882" w14:textId="6AB6F954">
      <w:pPr>
        <w:spacing w:line="480" w:lineRule="auto"/>
        <w:jc w:val="center"/>
        <w:rPr>
          <w:b/>
          <w:bCs/>
        </w:rPr>
      </w:pPr>
      <w:r w:rsidRPr="00735990">
        <w:rPr>
          <w:rFonts w:ascii="Times New Roman" w:hAnsi="Times New Roman" w:cs="Times New Roman"/>
          <w:b/>
          <w:bCs/>
          <w:sz w:val="24"/>
          <w:szCs w:val="24"/>
        </w:rPr>
        <w:t>Internal strategic analysis</w:t>
      </w:r>
      <w:r w:rsidRPr="00735990" w:rsidR="009B1774">
        <w:rPr>
          <w:rFonts w:ascii="Times New Roman" w:hAnsi="Times New Roman" w:cs="Times New Roman"/>
          <w:b/>
          <w:bCs/>
          <w:sz w:val="24"/>
          <w:szCs w:val="24"/>
        </w:rPr>
        <w:t xml:space="preserve"> and evaluation.</w:t>
      </w:r>
    </w:p>
    <w:p w:rsidR="00DB7882" w:rsidP="0064632C" w14:paraId="4B410BAF" w14:textId="4775A4A5">
      <w:pPr>
        <w:spacing w:line="480" w:lineRule="auto"/>
        <w:ind w:firstLine="720"/>
      </w:pPr>
      <w:r>
        <w:rPr>
          <w:rFonts w:ascii="Times New Roman" w:hAnsi="Times New Roman" w:cs="Times New Roman"/>
          <w:sz w:val="24"/>
          <w:szCs w:val="24"/>
        </w:rPr>
        <w:t xml:space="preserve">Amazon's corporate strategy is termed concentric </w:t>
      </w:r>
      <w:r w:rsidR="00633315">
        <w:rPr>
          <w:rFonts w:ascii="Times New Roman" w:hAnsi="Times New Roman" w:cs="Times New Roman"/>
          <w:sz w:val="24"/>
          <w:szCs w:val="24"/>
        </w:rPr>
        <w:t>diver</w:t>
      </w:r>
      <w:r>
        <w:rPr>
          <w:rFonts w:ascii="Times New Roman" w:hAnsi="Times New Roman" w:cs="Times New Roman"/>
          <w:sz w:val="24"/>
          <w:szCs w:val="24"/>
        </w:rPr>
        <w:t>, where the company focuses on growth through customer satisfaction</w:t>
      </w:r>
      <w:r w:rsidRPr="00633315" w:rsidR="00633315">
        <w:t xml:space="preserve"> </w:t>
      </w:r>
      <w:r w:rsidRPr="00633315" w:rsidR="00633315">
        <w:rPr>
          <w:rFonts w:ascii="Times New Roman" w:hAnsi="Times New Roman" w:cs="Times New Roman"/>
          <w:sz w:val="24"/>
          <w:szCs w:val="24"/>
        </w:rPr>
        <w:t>(</w:t>
      </w:r>
      <w:r w:rsidRPr="00633315" w:rsidR="00633315">
        <w:rPr>
          <w:rFonts w:ascii="Times New Roman" w:hAnsi="Times New Roman" w:cs="Times New Roman"/>
          <w:sz w:val="24"/>
          <w:szCs w:val="24"/>
        </w:rPr>
        <w:t>Debter</w:t>
      </w:r>
      <w:r w:rsidRPr="00633315" w:rsidR="00633315">
        <w:rPr>
          <w:rFonts w:ascii="Times New Roman" w:hAnsi="Times New Roman" w:cs="Times New Roman"/>
          <w:sz w:val="24"/>
          <w:szCs w:val="24"/>
        </w:rPr>
        <w:t>, 2019)</w:t>
      </w:r>
      <w:r>
        <w:rPr>
          <w:rFonts w:ascii="Times New Roman" w:hAnsi="Times New Roman" w:cs="Times New Roman"/>
          <w:sz w:val="24"/>
          <w:szCs w:val="24"/>
        </w:rPr>
        <w:t>. The process depends on leveraging technological capabilities for business success and using a cost leadership strategy that helps the company provide quality and maximum value for its customers at the lowest price. This strategy allows customers to prefer Amazon over other online retailers for all their shopping needs hence ensuring a competitive advantage.</w:t>
      </w:r>
    </w:p>
    <w:p w:rsidR="00DB7882" w:rsidP="0064632C" w14:paraId="196A261F" w14:textId="0D8945FC">
      <w:pPr>
        <w:spacing w:line="480" w:lineRule="auto"/>
        <w:ind w:firstLine="720"/>
      </w:pPr>
      <w:r>
        <w:rPr>
          <w:rFonts w:ascii="Times New Roman" w:hAnsi="Times New Roman" w:cs="Times New Roman"/>
          <w:sz w:val="24"/>
          <w:szCs w:val="24"/>
        </w:rPr>
        <w:t>The strategy has been very successful for the company since it has enabled it to rise into the world's largest online retailer and a leader of the various market segment in a majority of its markets except for places like China, where the company faces stiff competition from Alibaba</w:t>
      </w:r>
      <w:r w:rsidR="00051AA7">
        <w:rPr>
          <w:rFonts w:ascii="Times New Roman" w:hAnsi="Times New Roman" w:cs="Times New Roman"/>
          <w:sz w:val="24"/>
          <w:szCs w:val="24"/>
        </w:rPr>
        <w:t xml:space="preserve"> </w:t>
      </w:r>
      <w:r>
        <w:rPr>
          <w:rFonts w:ascii="Times New Roman" w:hAnsi="Times New Roman" w:cs="Times New Roman"/>
          <w:sz w:val="24"/>
          <w:szCs w:val="24"/>
        </w:rPr>
        <w:t xml:space="preserve">(Dess et al. 2016). However, using a cost leadership strategy has continuously impacted its ability to generate profits due to cheaper options or goods by other competing companies. This follows the law of diminishing returns. A company's profitability relying on this strategy falls due to a shift in customers' </w:t>
      </w:r>
      <w:r w:rsidR="00570AA6">
        <w:rPr>
          <w:rFonts w:ascii="Times New Roman" w:hAnsi="Times New Roman" w:cs="Times New Roman"/>
          <w:sz w:val="24"/>
          <w:szCs w:val="24"/>
        </w:rPr>
        <w:t>behaviour</w:t>
      </w:r>
      <w:r>
        <w:rPr>
          <w:rFonts w:ascii="Times New Roman" w:hAnsi="Times New Roman" w:cs="Times New Roman"/>
          <w:sz w:val="24"/>
          <w:szCs w:val="24"/>
        </w:rPr>
        <w:t xml:space="preserve"> due to other cheaper products or </w:t>
      </w:r>
      <w:r w:rsidR="008B5605">
        <w:rPr>
          <w:rFonts w:ascii="Times New Roman" w:hAnsi="Times New Roman" w:cs="Times New Roman"/>
          <w:sz w:val="24"/>
          <w:szCs w:val="24"/>
        </w:rPr>
        <w:t>services</w:t>
      </w:r>
      <w:r w:rsidRPr="008B5605" w:rsidR="008B5605">
        <w:rPr>
          <w:rFonts w:ascii="Times New Roman" w:hAnsi="Times New Roman" w:cs="Times New Roman"/>
          <w:sz w:val="24"/>
          <w:szCs w:val="24"/>
        </w:rPr>
        <w:t xml:space="preserve"> (</w:t>
      </w:r>
      <w:r w:rsidRPr="008B5605" w:rsidR="00570AA6">
        <w:rPr>
          <w:rFonts w:ascii="Times New Roman" w:hAnsi="Times New Roman" w:cs="Times New Roman"/>
          <w:sz w:val="24"/>
          <w:szCs w:val="24"/>
        </w:rPr>
        <w:t>Juneau</w:t>
      </w:r>
      <w:r w:rsidRPr="008B5605" w:rsidR="008B5605">
        <w:rPr>
          <w:rFonts w:ascii="Times New Roman" w:hAnsi="Times New Roman" w:cs="Times New Roman"/>
          <w:sz w:val="24"/>
          <w:szCs w:val="24"/>
        </w:rPr>
        <w:t>, 2020)</w:t>
      </w:r>
      <w:r w:rsidR="008B5605">
        <w:rPr>
          <w:rFonts w:ascii="Times New Roman" w:hAnsi="Times New Roman" w:cs="Times New Roman"/>
          <w:sz w:val="24"/>
          <w:szCs w:val="24"/>
        </w:rPr>
        <w:t>.</w:t>
      </w:r>
    </w:p>
    <w:p w:rsidR="00DB7882" w14:paraId="18453C2B" w14:textId="755F7BD8">
      <w:pPr>
        <w:spacing w:line="480" w:lineRule="auto"/>
      </w:pPr>
      <w:r>
        <w:rPr>
          <w:rFonts w:ascii="Times New Roman" w:hAnsi="Times New Roman" w:cs="Times New Roman"/>
          <w:sz w:val="24"/>
          <w:szCs w:val="24"/>
        </w:rPr>
        <w:t xml:space="preserve">The use of overall cost leadership by Amazon is visible through its steep discounts for members through Amazon Prime, timely and express delivery. Sometimes delivery of goods at zero charges lowering the price due to reduced state taxes. Combining other </w:t>
      </w:r>
      <w:r w:rsidR="003F2848">
        <w:rPr>
          <w:rFonts w:ascii="Times New Roman" w:hAnsi="Times New Roman" w:cs="Times New Roman"/>
          <w:sz w:val="24"/>
          <w:szCs w:val="24"/>
        </w:rPr>
        <w:t>strategies t</w:t>
      </w:r>
      <w:r w:rsidR="0068484C">
        <w:rPr>
          <w:rFonts w:ascii="Times New Roman" w:hAnsi="Times New Roman" w:cs="Times New Roman"/>
          <w:sz w:val="24"/>
          <w:szCs w:val="24"/>
        </w:rPr>
        <w:t xml:space="preserve">hat include increased use of technology to ensure convenience and faster delivery </w:t>
      </w:r>
      <w:r>
        <w:rPr>
          <w:rFonts w:ascii="Times New Roman" w:hAnsi="Times New Roman" w:cs="Times New Roman"/>
          <w:sz w:val="24"/>
          <w:szCs w:val="24"/>
        </w:rPr>
        <w:t>ensures that the customer experience is seamless and as smooth as possible.</w:t>
      </w:r>
    </w:p>
    <w:p w:rsidR="00DB7882" w:rsidP="0064632C" w14:paraId="33220D59" w14:textId="479D1659">
      <w:pPr>
        <w:spacing w:line="480" w:lineRule="auto"/>
        <w:ind w:firstLine="720"/>
      </w:pPr>
      <w:r>
        <w:rPr>
          <w:rFonts w:ascii="Times New Roman" w:hAnsi="Times New Roman" w:cs="Times New Roman"/>
          <w:sz w:val="24"/>
          <w:szCs w:val="24"/>
        </w:rPr>
        <w:t xml:space="preserve">Amazon's competitive advantage, as mentioned above, is obtained from its ability to </w:t>
      </w:r>
      <w:r w:rsidR="0001589D">
        <w:rPr>
          <w:rFonts w:ascii="Times New Roman" w:hAnsi="Times New Roman" w:cs="Times New Roman"/>
          <w:sz w:val="24"/>
          <w:szCs w:val="24"/>
        </w:rPr>
        <w:t>utilise</w:t>
      </w:r>
      <w:r>
        <w:rPr>
          <w:rFonts w:ascii="Times New Roman" w:hAnsi="Times New Roman" w:cs="Times New Roman"/>
          <w:sz w:val="24"/>
          <w:szCs w:val="24"/>
        </w:rPr>
        <w:t xml:space="preserve"> technology, </w:t>
      </w:r>
      <w:r w:rsidR="00A26F12">
        <w:rPr>
          <w:rFonts w:ascii="Times New Roman" w:hAnsi="Times New Roman" w:cs="Times New Roman"/>
          <w:sz w:val="24"/>
          <w:szCs w:val="24"/>
        </w:rPr>
        <w:t>actualise</w:t>
      </w:r>
      <w:r>
        <w:rPr>
          <w:rFonts w:ascii="Times New Roman" w:hAnsi="Times New Roman" w:cs="Times New Roman"/>
          <w:sz w:val="24"/>
          <w:szCs w:val="24"/>
        </w:rPr>
        <w:t xml:space="preserve"> the benefits of economies of scale, </w:t>
      </w:r>
      <w:r w:rsidR="0001589D">
        <w:rPr>
          <w:rFonts w:ascii="Times New Roman" w:hAnsi="Times New Roman" w:cs="Times New Roman"/>
          <w:sz w:val="24"/>
          <w:szCs w:val="24"/>
        </w:rPr>
        <w:t>utilise</w:t>
      </w:r>
      <w:r>
        <w:rPr>
          <w:rFonts w:ascii="Times New Roman" w:hAnsi="Times New Roman" w:cs="Times New Roman"/>
          <w:sz w:val="24"/>
          <w:szCs w:val="24"/>
        </w:rPr>
        <w:t xml:space="preserve"> efficiencies from the synergies between both internal and external resources and drivers, respectively, which has been the cornerstone of its business model. Its application of technology is not just to its website and mobile phone applications but also to Big Data Analytics, which is essential in mapping customer </w:t>
      </w:r>
      <w:r w:rsidR="00570AA6">
        <w:rPr>
          <w:rFonts w:ascii="Times New Roman" w:hAnsi="Times New Roman" w:cs="Times New Roman"/>
          <w:sz w:val="24"/>
          <w:szCs w:val="24"/>
        </w:rPr>
        <w:t>behaviour</w:t>
      </w:r>
      <w:r>
        <w:rPr>
          <w:rFonts w:ascii="Times New Roman" w:hAnsi="Times New Roman" w:cs="Times New Roman"/>
          <w:sz w:val="24"/>
          <w:szCs w:val="24"/>
        </w:rPr>
        <w:t xml:space="preserve"> (</w:t>
      </w:r>
      <w:r w:rsidR="00570AA6">
        <w:rPr>
          <w:rFonts w:ascii="Times New Roman" w:hAnsi="Times New Roman" w:cs="Times New Roman"/>
          <w:sz w:val="24"/>
          <w:szCs w:val="24"/>
        </w:rPr>
        <w:t>Sadiq</w:t>
      </w:r>
      <w:r>
        <w:rPr>
          <w:rFonts w:ascii="Times New Roman" w:hAnsi="Times New Roman" w:cs="Times New Roman"/>
          <w:sz w:val="24"/>
          <w:szCs w:val="24"/>
        </w:rPr>
        <w:t xml:space="preserve">, 2018). Amazon's use of big data has made it possible for the company to market big data as another service offering for other upcoming companies. Big data is manifested where a customer shopping on the website encounters a list of recommended products according to their browsing or purchase history. The suggestions increase the customers' ability to buy the products in the future, allowing them to sell more products. Apart from the suggestions, the company </w:t>
      </w:r>
      <w:r w:rsidR="00570AA6">
        <w:rPr>
          <w:rFonts w:ascii="Times New Roman" w:hAnsi="Times New Roman" w:cs="Times New Roman"/>
          <w:sz w:val="24"/>
          <w:szCs w:val="24"/>
        </w:rPr>
        <w:t>utilises</w:t>
      </w:r>
      <w:r>
        <w:rPr>
          <w:rFonts w:ascii="Times New Roman" w:hAnsi="Times New Roman" w:cs="Times New Roman"/>
          <w:sz w:val="24"/>
          <w:szCs w:val="24"/>
        </w:rPr>
        <w:t xml:space="preserve"> the data to design its strategies according to its needs (</w:t>
      </w:r>
      <w:r>
        <w:rPr>
          <w:rFonts w:ascii="Times New Roman" w:hAnsi="Times New Roman" w:cs="Times New Roman"/>
          <w:sz w:val="24"/>
          <w:szCs w:val="24"/>
        </w:rPr>
        <w:t>Sadq</w:t>
      </w:r>
      <w:r>
        <w:rPr>
          <w:rFonts w:ascii="Times New Roman" w:hAnsi="Times New Roman" w:cs="Times New Roman"/>
          <w:sz w:val="24"/>
          <w:szCs w:val="24"/>
        </w:rPr>
        <w:t>, 2018). The use of technology by Amazon is mainly due to its features as an internet-based company. Future technological plans by the company, including drones for delivery purposes and electric cars, will also ensure minimal impact on the environment.</w:t>
      </w:r>
    </w:p>
    <w:p w:rsidR="0064632C" w:rsidP="0064632C" w14:paraId="7E949BB1" w14:textId="7777777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Lastly, Amazon's strategy aims to ensure convenience where customers do not need to go to the store or the book store. They can get what they need not in a matter of days but within the same day of placing the order. The company has introduced same-day delivery in many countries. The introduction of the use of drones will ensure immediate delivery to the customers' homes or workplaces. The company has also understood the negative impacts or disadvantages </w:t>
      </w:r>
      <w:r>
        <w:rPr>
          <w:rFonts w:ascii="Times New Roman" w:hAnsi="Times New Roman" w:cs="Times New Roman"/>
          <w:sz w:val="24"/>
          <w:szCs w:val="24"/>
        </w:rPr>
        <w:t>of overreliance on cost leadership; hence, it limits its focus on retail product lines and focuses on non-retail product lines such as cloud-based services.</w:t>
      </w:r>
      <w:bookmarkStart w:id="2" w:name="_Toc57861675"/>
      <w:bookmarkStart w:id="3" w:name="__RefHeading__1224_884410325"/>
    </w:p>
    <w:p w:rsidR="009B1774" w:rsidRPr="0064632C" w:rsidP="0064632C" w14:paraId="6DD399C0" w14:textId="41DE0C8F">
      <w:pPr>
        <w:spacing w:line="480" w:lineRule="auto"/>
        <w:ind w:firstLine="720"/>
        <w:jc w:val="center"/>
        <w:rPr>
          <w:rFonts w:ascii="Times New Roman" w:hAnsi="Times New Roman" w:cs="Times New Roman"/>
          <w:b/>
          <w:bCs/>
          <w:sz w:val="24"/>
          <w:szCs w:val="24"/>
        </w:rPr>
      </w:pPr>
      <w:r w:rsidRPr="0064632C">
        <w:rPr>
          <w:rFonts w:ascii="Times New Roman" w:hAnsi="Times New Roman" w:cs="Times New Roman"/>
          <w:b/>
          <w:bCs/>
          <w:sz w:val="24"/>
          <w:szCs w:val="24"/>
        </w:rPr>
        <w:t>Strategic analysis of Customer Service and Care at Amazon.com</w:t>
      </w:r>
      <w:bookmarkEnd w:id="2"/>
      <w:bookmarkEnd w:id="3"/>
    </w:p>
    <w:p w:rsidR="009B1774" w:rsidP="0064632C" w14:paraId="69BE43A6" w14:textId="76C38334">
      <w:pPr>
        <w:pStyle w:val="Standard"/>
        <w:spacing w:line="480" w:lineRule="auto"/>
        <w:ind w:firstLine="720"/>
      </w:pPr>
      <w:r>
        <w:rPr>
          <w:rFonts w:ascii="Times New Roman" w:hAnsi="Times New Roman" w:cs="Times New Roman"/>
          <w:sz w:val="24"/>
          <w:szCs w:val="24"/>
        </w:rPr>
        <w:t xml:space="preserve">The development of information technology has led to the growth of the internet. As a tool, it has changed communication and how companies can conduct their business (Chang and Chen 2008). While the internet has grown into the primary source of information for most people globally, e-commerce and online shopping changed the retail environment phase as the industries and the markets have been influenced differently (Barber and Goodman 2011). Amazon has been providing services to customers and thriving through the internet. Amazon has often focused on a strategy that seeks to offer extensive </w:t>
      </w:r>
      <w:r w:rsidR="00570AA6">
        <w:rPr>
          <w:rFonts w:ascii="Times New Roman" w:hAnsi="Times New Roman" w:cs="Times New Roman"/>
          <w:sz w:val="24"/>
          <w:szCs w:val="24"/>
        </w:rPr>
        <w:t>customisation</w:t>
      </w:r>
      <w:r>
        <w:rPr>
          <w:rFonts w:ascii="Times New Roman" w:hAnsi="Times New Roman" w:cs="Times New Roman"/>
          <w:sz w:val="24"/>
          <w:szCs w:val="24"/>
        </w:rPr>
        <w:t xml:space="preserve"> of the business processes and information systems to ensure that its requirements are met online.</w:t>
      </w:r>
    </w:p>
    <w:p w:rsidR="009B1774" w:rsidP="0064632C" w14:paraId="43361C88" w14:textId="77777777">
      <w:pPr>
        <w:pStyle w:val="Standard"/>
        <w:spacing w:line="480" w:lineRule="auto"/>
        <w:ind w:firstLine="720"/>
      </w:pPr>
      <w:r>
        <w:rPr>
          <w:rFonts w:ascii="Times New Roman" w:hAnsi="Times New Roman" w:cs="Times New Roman"/>
          <w:sz w:val="24"/>
          <w:szCs w:val="24"/>
        </w:rPr>
        <w:t xml:space="preserve">Amazon three consumer sets, including customers, developer customers, and seller customers. Customer service is an essential aspect of staying profitable for businesses. A business cannot function and compete without loyal customers willing to buy their services and products. Johnston et al. (2017) state that customer service and care entail activities that provide customer support before, during, and after purchasing products. Customer care is vital to Amazon since it influences customer loyalty and profitability. If Amazon cannot provide its customers with adequate customer service and care, it may lose its customers to its competitors. It is more costly to acquire new customers compared to the acquisition and serving of new customers. </w:t>
      </w:r>
      <w:r>
        <w:rPr>
          <w:rFonts w:ascii="Times New Roman" w:hAnsi="Times New Roman" w:cs="Times New Roman"/>
          <w:sz w:val="24"/>
          <w:szCs w:val="24"/>
        </w:rPr>
        <w:t>Safko</w:t>
      </w:r>
      <w:r>
        <w:rPr>
          <w:rFonts w:ascii="Times New Roman" w:hAnsi="Times New Roman" w:cs="Times New Roman"/>
          <w:sz w:val="24"/>
          <w:szCs w:val="24"/>
        </w:rPr>
        <w:t xml:space="preserve"> (2013) states that the average customer acquisition costs for a retailer are $10. </w:t>
      </w:r>
      <w:r>
        <w:rPr>
          <w:rFonts w:ascii="Times New Roman" w:hAnsi="Times New Roman" w:cs="Times New Roman"/>
          <w:sz w:val="24"/>
          <w:szCs w:val="24"/>
        </w:rPr>
        <w:t>Gillani</w:t>
      </w:r>
      <w:r>
        <w:rPr>
          <w:rFonts w:ascii="Times New Roman" w:hAnsi="Times New Roman" w:cs="Times New Roman"/>
          <w:sz w:val="24"/>
          <w:szCs w:val="24"/>
        </w:rPr>
        <w:t xml:space="preserve"> et al. (2016) add that quality customer service and care are essential for obtaining a competitive advantage as customers are likely to remain loyal or purchase products and services from businesses that provide them with quality through going beyond satisfaction and delighting them.</w:t>
      </w:r>
    </w:p>
    <w:p w:rsidR="009B1774" w:rsidP="0064632C" w14:paraId="0DF17676" w14:textId="77777777">
      <w:pPr>
        <w:pStyle w:val="Standard"/>
        <w:spacing w:line="480" w:lineRule="auto"/>
        <w:ind w:firstLine="720"/>
      </w:pPr>
      <w:r>
        <w:rPr>
          <w:rFonts w:ascii="Times New Roman" w:hAnsi="Times New Roman" w:cs="Times New Roman"/>
          <w:sz w:val="24"/>
          <w:szCs w:val="24"/>
        </w:rPr>
        <w:t xml:space="preserve">The current strategies at Amazon are traditional customer-centric. According to </w:t>
      </w:r>
      <w:r>
        <w:rPr>
          <w:rFonts w:ascii="Times New Roman" w:hAnsi="Times New Roman" w:cs="Times New Roman"/>
          <w:sz w:val="24"/>
          <w:szCs w:val="24"/>
        </w:rPr>
        <w:t>Sadq</w:t>
      </w:r>
      <w:r>
        <w:rPr>
          <w:rFonts w:ascii="Times New Roman" w:hAnsi="Times New Roman" w:cs="Times New Roman"/>
          <w:sz w:val="24"/>
          <w:szCs w:val="24"/>
        </w:rPr>
        <w:t xml:space="preserve"> et al. (2018), the strategy entails asking customers what they require and sorting out their needs and ensuring that these needs are delivered to them. Bezos believes that this s the traditional form of the term customer-centric and focuses on this traditional view. This traditional focus of being customer-centric has been outdated. The company needs to adopt a new form of customer-centric, which focuses on innovation on behalf of the customers (Grant, 2015). Customer-centric innovation is based on looking for what the customers do not know they need and then providing them. The stores and the ordering website and applications can also be suited to a customer-centric model, which is doing them the store service.</w:t>
      </w:r>
    </w:p>
    <w:p w:rsidR="009B1774" w:rsidP="0064632C" w14:paraId="035A334F" w14:textId="1D348348">
      <w:pPr>
        <w:pStyle w:val="Standard"/>
        <w:spacing w:line="480" w:lineRule="auto"/>
        <w:ind w:firstLine="720"/>
      </w:pPr>
      <w:r>
        <w:rPr>
          <w:rFonts w:ascii="Times New Roman" w:hAnsi="Times New Roman" w:cs="Times New Roman"/>
          <w:sz w:val="24"/>
          <w:szCs w:val="24"/>
        </w:rPr>
        <w:t xml:space="preserve">Online retail growth has led to the transformation of distribution channels and market strategies at Amazon. Customer experience also grew and developed new features due to the transition into online retailing. </w:t>
      </w:r>
      <w:r>
        <w:rPr>
          <w:rFonts w:ascii="Times New Roman" w:hAnsi="Times New Roman" w:cs="Times New Roman"/>
          <w:sz w:val="24"/>
          <w:szCs w:val="24"/>
        </w:rPr>
        <w:t>Vakulenko</w:t>
      </w:r>
      <w:r>
        <w:rPr>
          <w:rFonts w:ascii="Times New Roman" w:hAnsi="Times New Roman" w:cs="Times New Roman"/>
          <w:sz w:val="24"/>
          <w:szCs w:val="24"/>
        </w:rPr>
        <w:t xml:space="preserve"> et al. (2019) state that online retailers can be evaluated differently regarding customer care and experience. Evaluation can be done based </w:t>
      </w:r>
      <w:r w:rsidR="00570AA6">
        <w:rPr>
          <w:rFonts w:ascii="Times New Roman" w:hAnsi="Times New Roman" w:cs="Times New Roman"/>
          <w:sz w:val="24"/>
          <w:szCs w:val="24"/>
        </w:rPr>
        <w:t>on</w:t>
      </w:r>
      <w:r>
        <w:rPr>
          <w:rFonts w:ascii="Times New Roman" w:hAnsi="Times New Roman" w:cs="Times New Roman"/>
          <w:sz w:val="24"/>
          <w:szCs w:val="24"/>
        </w:rPr>
        <w:t xml:space="preserve"> the website's </w:t>
      </w:r>
      <w:r w:rsidR="00570AA6">
        <w:rPr>
          <w:rFonts w:ascii="Times New Roman" w:hAnsi="Times New Roman" w:cs="Times New Roman"/>
          <w:sz w:val="24"/>
          <w:szCs w:val="24"/>
        </w:rPr>
        <w:t>personalisation</w:t>
      </w:r>
      <w:r>
        <w:rPr>
          <w:rFonts w:ascii="Times New Roman" w:hAnsi="Times New Roman" w:cs="Times New Roman"/>
          <w:sz w:val="24"/>
          <w:szCs w:val="24"/>
        </w:rPr>
        <w:t xml:space="preserve">, ease of use, clarity of product information, product range, options for shipping, clarity of pricing, price comparison to other online retailers, order tracking, customer support features, on-time delivery, and customer retention (Dholakia and Zhao 2010). Thus, the customer journey perspective is challenging in the online retailing context since the engineering of the customer experience has proven difficult (Lemon and Verhoef 2016). Amazon, as a company, has witnessed the challenging nature of consumer experience since consumer </w:t>
      </w:r>
      <w:r w:rsidR="00570AA6">
        <w:rPr>
          <w:rFonts w:ascii="Times New Roman" w:hAnsi="Times New Roman" w:cs="Times New Roman"/>
          <w:sz w:val="24"/>
          <w:szCs w:val="24"/>
        </w:rPr>
        <w:t>behaviour</w:t>
      </w:r>
      <w:r>
        <w:rPr>
          <w:rFonts w:ascii="Times New Roman" w:hAnsi="Times New Roman" w:cs="Times New Roman"/>
          <w:sz w:val="24"/>
          <w:szCs w:val="24"/>
        </w:rPr>
        <w:t xml:space="preserve"> is continuously being redefined. Thus, it is essential to note that the online customer experience is related to customer satisfaction rates (</w:t>
      </w:r>
      <w:r>
        <w:rPr>
          <w:rFonts w:ascii="Times New Roman" w:hAnsi="Times New Roman" w:cs="Times New Roman"/>
          <w:sz w:val="24"/>
          <w:szCs w:val="24"/>
        </w:rPr>
        <w:t>Vakulenko</w:t>
      </w:r>
      <w:r>
        <w:rPr>
          <w:rFonts w:ascii="Times New Roman" w:hAnsi="Times New Roman" w:cs="Times New Roman"/>
          <w:sz w:val="24"/>
          <w:szCs w:val="24"/>
        </w:rPr>
        <w:t xml:space="preserve"> et al., 2019).</w:t>
      </w:r>
    </w:p>
    <w:p w:rsidR="00C93B48" w:rsidP="0064632C" w14:paraId="11A9F54F" w14:textId="731F1D65">
      <w:pPr>
        <w:pStyle w:val="Standard"/>
        <w:spacing w:after="0" w:line="480" w:lineRule="auto"/>
        <w:ind w:firstLine="720"/>
      </w:pPr>
      <w:r>
        <w:rPr>
          <w:rFonts w:ascii="Times New Roman" w:hAnsi="Times New Roman" w:cs="Times New Roman"/>
          <w:sz w:val="24"/>
          <w:szCs w:val="24"/>
        </w:rPr>
        <w:t xml:space="preserve">According to Iqbal (2019), Amazon is focusing on the reduction of costs for customer interactions. Reduction in customer costs is not a good strategy for the company as it has led to poor customer service delivery (Lynch 2015). The company is not focused on facilitating a good </w:t>
      </w:r>
      <w:r>
        <w:rPr>
          <w:rFonts w:ascii="Times New Roman" w:hAnsi="Times New Roman" w:cs="Times New Roman"/>
          <w:sz w:val="24"/>
          <w:szCs w:val="24"/>
        </w:rPr>
        <w:t xml:space="preserve">customer experience. A customer experience described by Iqbal (2019) shows how Amazon seeks to refund the money as opposed to fixing customer complaints. This raises Amazon metrics and what is used to measure customer experience and interaction at Amazon. Iqbal (2019) provides different customer experiences with further comments on how customers have gotten bad experiences with the company. The company has recently been facing customers, which shows that it requires a new customer service and care platform that will restructure its delivery of customer care. </w:t>
      </w:r>
    </w:p>
    <w:p w:rsidR="00DB7882" w:rsidRPr="0064632C" w:rsidP="0064632C" w14:paraId="4ED33F48" w14:textId="77777777">
      <w:pPr>
        <w:spacing w:line="480" w:lineRule="auto"/>
        <w:jc w:val="center"/>
        <w:rPr>
          <w:b/>
          <w:bCs/>
        </w:rPr>
      </w:pPr>
      <w:r w:rsidRPr="0064632C">
        <w:rPr>
          <w:rFonts w:ascii="Times New Roman" w:hAnsi="Times New Roman" w:cs="Times New Roman"/>
          <w:b/>
          <w:bCs/>
          <w:sz w:val="24"/>
          <w:szCs w:val="24"/>
        </w:rPr>
        <w:t>Strategic analysis of innovation of products and services.</w:t>
      </w:r>
    </w:p>
    <w:p w:rsidR="00DB7882" w:rsidP="0064632C" w14:paraId="192F9589" w14:textId="77777777">
      <w:pPr>
        <w:spacing w:line="480" w:lineRule="auto"/>
        <w:ind w:firstLine="720"/>
      </w:pPr>
      <w:r>
        <w:rPr>
          <w:rFonts w:ascii="Times New Roman" w:hAnsi="Times New Roman" w:cs="Times New Roman"/>
          <w:sz w:val="24"/>
          <w:szCs w:val="24"/>
        </w:rPr>
        <w:t>Amazon.com has proven to be a retailer giant for over 20 years. The company's success is attributed to the innovation of the goods and service line that is the main contributor of excellence to the company. This is often motivated by the need to satisfy customers and retailers. Amazon prides itself on its initiative to sample daily a comprehensive global catalogue of buyers' needs, enabling the company to predict and craft both personal and collective demands (</w:t>
      </w:r>
      <w:r>
        <w:rPr>
          <w:rFonts w:ascii="Times New Roman" w:hAnsi="Times New Roman" w:cs="Times New Roman"/>
          <w:sz w:val="24"/>
          <w:szCs w:val="24"/>
        </w:rPr>
        <w:t>Hunersen</w:t>
      </w:r>
      <w:r>
        <w:rPr>
          <w:rFonts w:ascii="Times New Roman" w:hAnsi="Times New Roman" w:cs="Times New Roman"/>
          <w:sz w:val="24"/>
          <w:szCs w:val="24"/>
        </w:rPr>
        <w:t>, 2020). Amazon.com ensures that much effort is directed towards consumer contentment by providing high-value goods and services for all its customers. Nevertheless, Amazon company achieves a quality that meets customer needs by identifying areas of improvement, using its marketers to gather data on market trends, and engaging the consumers online on their preferences and thoughts on certain products.</w:t>
      </w:r>
    </w:p>
    <w:p w:rsidR="00DB7882" w:rsidRPr="00735990" w:rsidP="0064632C" w14:paraId="51885D38" w14:textId="77777777">
      <w:pPr>
        <w:spacing w:line="480" w:lineRule="auto"/>
        <w:jc w:val="center"/>
        <w:rPr>
          <w:b/>
          <w:bCs/>
        </w:rPr>
      </w:pPr>
      <w:r w:rsidRPr="00735990">
        <w:rPr>
          <w:rFonts w:ascii="Times New Roman" w:hAnsi="Times New Roman" w:cs="Times New Roman"/>
          <w:b/>
          <w:bCs/>
          <w:sz w:val="24"/>
          <w:szCs w:val="24"/>
        </w:rPr>
        <w:t>Value-added strategic principle.</w:t>
      </w:r>
    </w:p>
    <w:p w:rsidR="00DB7882" w:rsidP="0064632C" w14:paraId="776D0CE0" w14:textId="044E4082">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Amazon CEO Jeffrey Bezos often spearheads market research to evaluate consumer desires and its competition's standpoint, informing the CEO of the need to broaden its market with various products. Additionally, Amazon prides itself on its fast, safe and efficient product delivery services, which appeals to the buyers hence putting the company ahead of its competitors in the industry. The management has adopted a business operational model that is well structured </w:t>
      </w:r>
      <w:r>
        <w:rPr>
          <w:rFonts w:ascii="Times New Roman" w:hAnsi="Times New Roman" w:cs="Times New Roman"/>
          <w:sz w:val="24"/>
          <w:szCs w:val="24"/>
        </w:rPr>
        <w:t xml:space="preserve">and is profitable by using the company's employees to undertake its business activities, such as the distribution of products. The company also provides an opportunity for retailers to use third-party logistics while sourcing products, which </w:t>
      </w:r>
      <w:r w:rsidR="00181586">
        <w:rPr>
          <w:rFonts w:ascii="Times New Roman" w:hAnsi="Times New Roman" w:cs="Times New Roman"/>
          <w:sz w:val="24"/>
          <w:szCs w:val="24"/>
        </w:rPr>
        <w:t>harmonises</w:t>
      </w:r>
      <w:r>
        <w:rPr>
          <w:rFonts w:ascii="Times New Roman" w:hAnsi="Times New Roman" w:cs="Times New Roman"/>
          <w:sz w:val="24"/>
          <w:szCs w:val="24"/>
        </w:rPr>
        <w:t xml:space="preserve"> distribution, storage, and movement of products to the retailers hence improving accountability and trust in the company's business operating model</w:t>
      </w:r>
      <w:r w:rsidR="002847CE">
        <w:rPr>
          <w:rFonts w:ascii="Times New Roman" w:hAnsi="Times New Roman" w:cs="Times New Roman"/>
          <w:sz w:val="24"/>
          <w:szCs w:val="24"/>
        </w:rPr>
        <w:t xml:space="preserve"> </w:t>
      </w:r>
      <w:r>
        <w:rPr>
          <w:rFonts w:ascii="Times New Roman" w:hAnsi="Times New Roman" w:cs="Times New Roman"/>
          <w:sz w:val="24"/>
          <w:szCs w:val="24"/>
        </w:rPr>
        <w:t>(</w:t>
      </w:r>
      <w:r>
        <w:rPr>
          <w:rFonts w:ascii="Times New Roman" w:hAnsi="Times New Roman" w:cs="Times New Roman"/>
          <w:sz w:val="24"/>
          <w:szCs w:val="24"/>
        </w:rPr>
        <w:t>Hunersen</w:t>
      </w:r>
      <w:r>
        <w:rPr>
          <w:rFonts w:ascii="Times New Roman" w:hAnsi="Times New Roman" w:cs="Times New Roman"/>
          <w:sz w:val="24"/>
          <w:szCs w:val="24"/>
        </w:rPr>
        <w:t>, 2020).</w:t>
      </w:r>
    </w:p>
    <w:p w:rsidR="002847CE" w:rsidP="00305D3B" w14:paraId="76AF776A" w14:textId="7C3E98C1">
      <w:pPr>
        <w:spacing w:line="480" w:lineRule="auto"/>
        <w:jc w:val="center"/>
        <w:rPr>
          <w:rFonts w:ascii="Times New Roman" w:hAnsi="Times New Roman" w:cs="Times New Roman"/>
          <w:b/>
          <w:bCs/>
          <w:sz w:val="24"/>
          <w:szCs w:val="24"/>
        </w:rPr>
      </w:pPr>
      <w:r w:rsidRPr="009B1774">
        <w:rPr>
          <w:rFonts w:ascii="Times New Roman" w:hAnsi="Times New Roman" w:cs="Times New Roman"/>
          <w:b/>
          <w:bCs/>
          <w:sz w:val="24"/>
          <w:szCs w:val="24"/>
        </w:rPr>
        <w:t>External strategic analysis.</w:t>
      </w:r>
    </w:p>
    <w:p w:rsidR="00F87695" w:rsidP="00F87695" w14:paraId="08772A9D" w14:textId="70E71148">
      <w:pPr>
        <w:spacing w:line="480" w:lineRule="auto"/>
        <w:rPr>
          <w:rFonts w:ascii="Times New Roman" w:hAnsi="Times New Roman" w:cs="Times New Roman"/>
          <w:sz w:val="24"/>
          <w:szCs w:val="24"/>
        </w:rPr>
      </w:pPr>
      <w:r>
        <w:rPr>
          <w:rFonts w:ascii="Times New Roman" w:hAnsi="Times New Roman" w:cs="Times New Roman"/>
          <w:sz w:val="24"/>
          <w:szCs w:val="24"/>
        </w:rPr>
        <w:t xml:space="preserve">External strategic analysis utilised the PESTLE framework that focuses on political, economic, sociological, technological, legal and environmental factors. </w:t>
      </w:r>
    </w:p>
    <w:p w:rsidR="00F87695" w:rsidRPr="00735990" w:rsidP="00F87695" w14:paraId="671331D3" w14:textId="77777777">
      <w:pPr>
        <w:spacing w:line="480" w:lineRule="auto"/>
        <w:rPr>
          <w:b/>
          <w:bCs/>
        </w:rPr>
      </w:pPr>
      <w:r w:rsidRPr="00735990">
        <w:rPr>
          <w:rFonts w:ascii="Times New Roman" w:hAnsi="Times New Roman" w:cs="Times New Roman"/>
          <w:b/>
          <w:bCs/>
          <w:sz w:val="24"/>
          <w:szCs w:val="24"/>
        </w:rPr>
        <w:t xml:space="preserve">Political </w:t>
      </w:r>
      <w:r>
        <w:rPr>
          <w:rFonts w:ascii="Times New Roman" w:hAnsi="Times New Roman" w:cs="Times New Roman"/>
          <w:b/>
          <w:bCs/>
          <w:sz w:val="24"/>
          <w:szCs w:val="24"/>
        </w:rPr>
        <w:t>factors</w:t>
      </w:r>
      <w:r w:rsidRPr="00735990">
        <w:rPr>
          <w:rFonts w:ascii="Times New Roman" w:hAnsi="Times New Roman" w:cs="Times New Roman"/>
          <w:b/>
          <w:bCs/>
          <w:sz w:val="24"/>
          <w:szCs w:val="24"/>
        </w:rPr>
        <w:t>.</w:t>
      </w:r>
    </w:p>
    <w:p w:rsidR="00F87695" w:rsidRPr="00F87695" w:rsidP="00F87695" w14:paraId="6B8EF9D4" w14:textId="3EE526F6">
      <w:pPr>
        <w:spacing w:line="480" w:lineRule="auto"/>
        <w:ind w:firstLine="720"/>
      </w:pPr>
      <w:r>
        <w:rPr>
          <w:rFonts w:ascii="Times New Roman" w:hAnsi="Times New Roman" w:cs="Times New Roman"/>
          <w:sz w:val="24"/>
          <w:szCs w:val="24"/>
        </w:rPr>
        <w:t>Amazon company conducts its businesses concerning countries' political factors and the implications on its online and traditional business environment. It is significant for the company to be able to compete with other companies in the e-commerce sector. Therefore, Amazon's company's economic growth is interconnected with nations' political waves. The company has expanded its micro and macro business environments in Europe due to the stable political arena. For example, government policies in developed nations in Europe and the United States that aim to support e-commerce as an economic development venture have greatly benefited Amazon (</w:t>
      </w:r>
      <w:r>
        <w:rPr>
          <w:rFonts w:ascii="Times New Roman" w:hAnsi="Times New Roman" w:cs="Times New Roman"/>
          <w:sz w:val="24"/>
          <w:szCs w:val="24"/>
        </w:rPr>
        <w:t>Hunersen</w:t>
      </w:r>
      <w:r>
        <w:rPr>
          <w:rFonts w:ascii="Times New Roman" w:hAnsi="Times New Roman" w:cs="Times New Roman"/>
          <w:sz w:val="24"/>
          <w:szCs w:val="24"/>
        </w:rPr>
        <w:t>, 2020). Government assistance has enabled Amazon to identify and corner significant markets hence improving its consumer base. This has also increased stiff competition for the company from other companies operating in the e-commerce industry, such as Alibaba, which targets the same markets. The government activities such as initiatives to ensure users' safety and personal data protection have helped the company improve operations due to an excellent public image. This enables the company to expand its activities online or traditionally to effectively and efficiently offer its technological products that promote e-retailing.</w:t>
      </w:r>
    </w:p>
    <w:p w:rsidR="00DB7882" w:rsidRPr="00735990" w14:paraId="2D93DDEB" w14:textId="60EC7FE0">
      <w:pPr>
        <w:spacing w:line="480" w:lineRule="auto"/>
        <w:rPr>
          <w:b/>
          <w:bCs/>
        </w:rPr>
      </w:pPr>
      <w:r w:rsidRPr="00735990">
        <w:rPr>
          <w:rFonts w:ascii="Times New Roman" w:hAnsi="Times New Roman" w:cs="Times New Roman"/>
          <w:b/>
          <w:bCs/>
          <w:sz w:val="24"/>
          <w:szCs w:val="24"/>
        </w:rPr>
        <w:t xml:space="preserve">Economic </w:t>
      </w:r>
      <w:r w:rsidR="00F87695">
        <w:rPr>
          <w:rFonts w:ascii="Times New Roman" w:hAnsi="Times New Roman" w:cs="Times New Roman"/>
          <w:b/>
          <w:bCs/>
          <w:sz w:val="24"/>
          <w:szCs w:val="24"/>
        </w:rPr>
        <w:t>factors</w:t>
      </w:r>
      <w:r w:rsidRPr="00735990">
        <w:rPr>
          <w:rFonts w:ascii="Times New Roman" w:hAnsi="Times New Roman" w:cs="Times New Roman"/>
          <w:b/>
          <w:bCs/>
          <w:sz w:val="24"/>
          <w:szCs w:val="24"/>
        </w:rPr>
        <w:t>.</w:t>
      </w:r>
    </w:p>
    <w:p w:rsidR="00DB7882" w:rsidP="0064632C" w14:paraId="1CB5539E" w14:textId="10DCA3D5">
      <w:pPr>
        <w:spacing w:line="480" w:lineRule="auto"/>
        <w:ind w:firstLine="720"/>
      </w:pPr>
      <w:r>
        <w:rPr>
          <w:rFonts w:ascii="Times New Roman" w:hAnsi="Times New Roman" w:cs="Times New Roman"/>
          <w:sz w:val="24"/>
          <w:szCs w:val="24"/>
        </w:rPr>
        <w:t xml:space="preserve">The overlying determinant of Amazon company business operations is the economic conditions in locations where it conducts its businesses either physically or through the internet. Therefore, the impacts of the economic progression and diversions on the business operating environment of Amazon company are significant considerations when </w:t>
      </w:r>
      <w:r w:rsidR="00570AA6">
        <w:rPr>
          <w:rFonts w:ascii="Times New Roman" w:hAnsi="Times New Roman" w:cs="Times New Roman"/>
          <w:sz w:val="24"/>
          <w:szCs w:val="24"/>
        </w:rPr>
        <w:t>analysing</w:t>
      </w:r>
      <w:r>
        <w:rPr>
          <w:rFonts w:ascii="Times New Roman" w:hAnsi="Times New Roman" w:cs="Times New Roman"/>
          <w:sz w:val="24"/>
          <w:szCs w:val="24"/>
        </w:rPr>
        <w:t xml:space="preserve"> the company's strategic management principles. This analysis forms the company's management team to broaden its business dealings in nations with stable economies, reliable markets such as the United States of America, which provides a more extensive consumer base. This reduces economic concerns on both the traditional and micro-environment, lowering the obstacles to Amazon's expansion of online retailers (Annual report, 2013). Amazon company also allows in its sustainable development planning strategies possibilities for thriving in less developed nations. The company often aims to improve the number of disposable incomes for its customers from developing countries through extensive market reach to purchase more products, hence expanding its revenue streams. Therefore, embracing the importance of business diversification to developing markets promotes a universal development of e-commerce ventures.</w:t>
      </w:r>
    </w:p>
    <w:p w:rsidR="00DB7882" w:rsidRPr="00735990" w14:paraId="54789CE3" w14:textId="0E089E57">
      <w:pPr>
        <w:spacing w:line="480" w:lineRule="auto"/>
        <w:rPr>
          <w:b/>
          <w:bCs/>
        </w:rPr>
      </w:pPr>
      <w:r w:rsidRPr="00735990">
        <w:rPr>
          <w:rFonts w:ascii="Times New Roman" w:hAnsi="Times New Roman" w:cs="Times New Roman"/>
          <w:b/>
          <w:bCs/>
          <w:sz w:val="24"/>
          <w:szCs w:val="24"/>
        </w:rPr>
        <w:t>Sociol</w:t>
      </w:r>
      <w:r>
        <w:rPr>
          <w:rFonts w:ascii="Times New Roman" w:hAnsi="Times New Roman" w:cs="Times New Roman"/>
          <w:b/>
          <w:bCs/>
          <w:sz w:val="24"/>
          <w:szCs w:val="24"/>
        </w:rPr>
        <w:t>ogical factors</w:t>
      </w:r>
      <w:r w:rsidRPr="00735990" w:rsidR="001D0693">
        <w:rPr>
          <w:rFonts w:ascii="Times New Roman" w:hAnsi="Times New Roman" w:cs="Times New Roman"/>
          <w:b/>
          <w:bCs/>
          <w:sz w:val="24"/>
          <w:szCs w:val="24"/>
        </w:rPr>
        <w:t>.</w:t>
      </w:r>
    </w:p>
    <w:p w:rsidR="00DB7882" w:rsidP="0064632C" w14:paraId="3227862F" w14:textId="77777777">
      <w:pPr>
        <w:spacing w:line="480" w:lineRule="auto"/>
        <w:ind w:firstLine="720"/>
      </w:pPr>
      <w:r>
        <w:rPr>
          <w:rFonts w:ascii="Times New Roman" w:hAnsi="Times New Roman" w:cs="Times New Roman"/>
          <w:sz w:val="24"/>
          <w:szCs w:val="24"/>
        </w:rPr>
        <w:t>Social-cultural determinants are significant aspects of the development of Amazon company businesses in e-commerce and cloud computing. The company's increased customer base has been due to the increased digital footprints due to advanced digital technology hence more sales (Garner, Stead and Stead, 2014). The effects of social trends on Amazon's operation as an e-retailer and providing technology products and service line. These changes in the business environment pose various challenges and opportunities for the company's growth.</w:t>
      </w:r>
    </w:p>
    <w:p w:rsidR="00DB7882" w:rsidP="0064632C" w14:paraId="31538B1F" w14:textId="77777777">
      <w:pPr>
        <w:spacing w:line="480" w:lineRule="auto"/>
        <w:ind w:firstLine="720"/>
      </w:pPr>
      <w:r>
        <w:rPr>
          <w:rFonts w:ascii="Times New Roman" w:hAnsi="Times New Roman" w:cs="Times New Roman"/>
          <w:sz w:val="24"/>
          <w:szCs w:val="24"/>
        </w:rPr>
        <w:t xml:space="preserve">Amazon has been involved in corporate social responsibility to improve its image and promote economic and social growth in various environments. The e-commerce giant has been engaging in various CSR initiatives and programs, including its employees, that indirectly benefit the company (Garner, Stead and Stead, 2014). The company supports local communities financially and non-financially. For instance, in 2020, Amazon developed Amazon Relief Fund that would be used to help communities and families severely affected by the coronavirus pandemic. The company is also involved in supporting local and national nonprofit </w:t>
      </w:r>
      <w:r>
        <w:rPr>
          <w:rFonts w:ascii="Times New Roman" w:hAnsi="Times New Roman" w:cs="Times New Roman"/>
          <w:sz w:val="24"/>
          <w:szCs w:val="24"/>
        </w:rPr>
        <w:t>organisations</w:t>
      </w:r>
      <w:r>
        <w:rPr>
          <w:rFonts w:ascii="Times New Roman" w:hAnsi="Times New Roman" w:cs="Times New Roman"/>
          <w:sz w:val="24"/>
          <w:szCs w:val="24"/>
        </w:rPr>
        <w:t xml:space="preserve"> with financial and product donations. These strategies have been very effective in promoting the company's image and even winning customer trust among many people who receive the help who feel that they are obligated to buy from Amazon since the company has been supporting them when they needed the help.</w:t>
      </w:r>
    </w:p>
    <w:p w:rsidR="00DB7882" w:rsidP="0064632C" w14:paraId="6D0CFA21" w14:textId="5B3B83C5">
      <w:pPr>
        <w:spacing w:line="480" w:lineRule="auto"/>
        <w:ind w:firstLine="720"/>
      </w:pPr>
      <w:r>
        <w:rPr>
          <w:rFonts w:ascii="Times New Roman" w:hAnsi="Times New Roman" w:cs="Times New Roman"/>
          <w:sz w:val="24"/>
          <w:szCs w:val="24"/>
        </w:rPr>
        <w:t>The company also engages in educating and empowering workers, which improves its service delivery. The company has a Career Choice Program where the company provided tuition for employees to take various demand courses, such as nursing, even if the skills will not benefit the company (</w:t>
      </w:r>
      <w:r>
        <w:rPr>
          <w:rFonts w:ascii="Times New Roman" w:hAnsi="Times New Roman" w:cs="Times New Roman"/>
          <w:sz w:val="24"/>
          <w:szCs w:val="24"/>
        </w:rPr>
        <w:t>Hunersen</w:t>
      </w:r>
      <w:r>
        <w:rPr>
          <w:rFonts w:ascii="Times New Roman" w:hAnsi="Times New Roman" w:cs="Times New Roman"/>
          <w:sz w:val="24"/>
          <w:szCs w:val="24"/>
        </w:rPr>
        <w:t xml:space="preserve">, 2020). Amazon provides at least 95 percent of tuition for employees for these courses and has managed to do support more than 10,000 employees globally (Bhatnagar and Jaiswal, 2018). Such an initiative is very suitable for a large </w:t>
      </w:r>
      <w:r w:rsidR="00570AA6">
        <w:rPr>
          <w:rFonts w:ascii="Times New Roman" w:hAnsi="Times New Roman" w:cs="Times New Roman"/>
          <w:sz w:val="24"/>
          <w:szCs w:val="24"/>
        </w:rPr>
        <w:t>organisation</w:t>
      </w:r>
      <w:r>
        <w:rPr>
          <w:rFonts w:ascii="Times New Roman" w:hAnsi="Times New Roman" w:cs="Times New Roman"/>
          <w:sz w:val="24"/>
          <w:szCs w:val="24"/>
        </w:rPr>
        <w:t xml:space="preserve"> such as Amazon since it is a sustainable way of improving community members' living standards.</w:t>
      </w:r>
    </w:p>
    <w:p w:rsidR="00DB7882" w:rsidP="0064632C" w14:paraId="25E4A3F9" w14:textId="41FA6331">
      <w:pPr>
        <w:spacing w:line="480" w:lineRule="auto"/>
        <w:ind w:firstLine="720"/>
      </w:pPr>
      <w:r>
        <w:rPr>
          <w:rFonts w:ascii="Times New Roman" w:hAnsi="Times New Roman" w:cs="Times New Roman"/>
          <w:sz w:val="24"/>
          <w:szCs w:val="24"/>
        </w:rPr>
        <w:t xml:space="preserve">Amazon also understands that gender and racial equality is key to its profitability. Failure to ensure gender and racial equality among its employees might attract scrutiny that might damage the company. Through its Business for Social Responsibility's </w:t>
      </w:r>
      <w:r>
        <w:rPr>
          <w:rFonts w:ascii="Times New Roman" w:hAnsi="Times New Roman" w:cs="Times New Roman"/>
          <w:sz w:val="24"/>
          <w:szCs w:val="24"/>
        </w:rPr>
        <w:t>HERproject</w:t>
      </w:r>
      <w:r>
        <w:rPr>
          <w:rFonts w:ascii="Times New Roman" w:hAnsi="Times New Roman" w:cs="Times New Roman"/>
          <w:sz w:val="24"/>
          <w:szCs w:val="24"/>
        </w:rPr>
        <w:t xml:space="preserve"> launched in 2019, the company hired more than 8000 women in its supply chain (</w:t>
      </w:r>
      <w:r>
        <w:rPr>
          <w:rFonts w:ascii="Times New Roman" w:hAnsi="Times New Roman" w:cs="Times New Roman"/>
          <w:sz w:val="24"/>
          <w:szCs w:val="24"/>
        </w:rPr>
        <w:t>Hunersen</w:t>
      </w:r>
      <w:r>
        <w:rPr>
          <w:rFonts w:ascii="Times New Roman" w:hAnsi="Times New Roman" w:cs="Times New Roman"/>
          <w:sz w:val="24"/>
          <w:szCs w:val="24"/>
        </w:rPr>
        <w:t>, 2020).</w:t>
      </w:r>
    </w:p>
    <w:p w:rsidR="00DB7882" w:rsidRPr="000A706C" w14:paraId="56A1C120" w14:textId="25E5105E">
      <w:pPr>
        <w:pStyle w:val="Standard"/>
        <w:spacing w:after="0" w:line="480" w:lineRule="auto"/>
        <w:rPr>
          <w:rFonts w:ascii="Times New Roman" w:hAnsi="Times New Roman" w:cs="Times New Roman"/>
          <w:b/>
          <w:bCs/>
          <w:sz w:val="24"/>
          <w:szCs w:val="24"/>
        </w:rPr>
      </w:pPr>
      <w:r w:rsidRPr="000A706C">
        <w:rPr>
          <w:rFonts w:ascii="Times New Roman" w:hAnsi="Times New Roman" w:cs="Times New Roman"/>
          <w:b/>
          <w:bCs/>
          <w:sz w:val="24"/>
          <w:szCs w:val="24"/>
        </w:rPr>
        <w:t xml:space="preserve">Technological factors. </w:t>
      </w:r>
    </w:p>
    <w:p w:rsidR="00A67517" w:rsidP="000A706C" w14:paraId="4A12565D" w14:textId="132B7D92">
      <w:pPr>
        <w:pStyle w:val="Standard"/>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As indicated above, the company dramatically focuses on the use of technology </w:t>
      </w:r>
      <w:r w:rsidR="00695D44">
        <w:rPr>
          <w:rFonts w:ascii="Times New Roman" w:hAnsi="Times New Roman" w:cs="Times New Roman"/>
          <w:sz w:val="24"/>
          <w:szCs w:val="24"/>
        </w:rPr>
        <w:t xml:space="preserve">hence advance in technology dramatically affects the company. Rapid technological obsolescence is usually a threat and an opportunity for the company. Rapid increasing efficiencies in Information Technology resources that the company sells </w:t>
      </w:r>
      <w:r w:rsidR="00695D44">
        <w:rPr>
          <w:rFonts w:ascii="Times New Roman" w:hAnsi="Times New Roman" w:cs="Times New Roman"/>
          <w:sz w:val="24"/>
          <w:szCs w:val="24"/>
        </w:rPr>
        <w:t>is</w:t>
      </w:r>
      <w:r w:rsidR="00695D44">
        <w:rPr>
          <w:rFonts w:ascii="Times New Roman" w:hAnsi="Times New Roman" w:cs="Times New Roman"/>
          <w:sz w:val="24"/>
          <w:szCs w:val="24"/>
        </w:rPr>
        <w:t xml:space="preserve"> usually an opportunity for the company. However, the increasing rate of cybercrime </w:t>
      </w:r>
      <w:r w:rsidR="00276171">
        <w:rPr>
          <w:rFonts w:ascii="Times New Roman" w:hAnsi="Times New Roman" w:cs="Times New Roman"/>
          <w:sz w:val="24"/>
          <w:szCs w:val="24"/>
        </w:rPr>
        <w:t xml:space="preserve">is a threat. This is because it poses a threat to its finances and efficiency and increases production cost as the company has to ensure constant updates to its software to avert the probability of a cybercrime. </w:t>
      </w:r>
    </w:p>
    <w:p w:rsidR="00133911" w:rsidRPr="000A706C" w14:paraId="067CF760" w14:textId="4E5D7991">
      <w:pPr>
        <w:pStyle w:val="Standard"/>
        <w:spacing w:after="0" w:line="480" w:lineRule="auto"/>
        <w:rPr>
          <w:rFonts w:ascii="Times New Roman" w:hAnsi="Times New Roman" w:cs="Times New Roman"/>
          <w:b/>
          <w:bCs/>
          <w:sz w:val="24"/>
          <w:szCs w:val="24"/>
        </w:rPr>
      </w:pPr>
      <w:r w:rsidRPr="000A706C">
        <w:rPr>
          <w:rFonts w:ascii="Times New Roman" w:hAnsi="Times New Roman" w:cs="Times New Roman"/>
          <w:b/>
          <w:bCs/>
          <w:sz w:val="24"/>
          <w:szCs w:val="24"/>
        </w:rPr>
        <w:t xml:space="preserve">Environmental factors. </w:t>
      </w:r>
    </w:p>
    <w:p w:rsidR="00133911" w:rsidP="000A706C" w14:paraId="730D99D9" w14:textId="59588F88">
      <w:pPr>
        <w:pStyle w:val="Standard"/>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company has been directly involved in environmental conservation, primarily due to its large carbon footprint. Amazon has </w:t>
      </w:r>
      <w:r w:rsidR="003A6C18">
        <w:rPr>
          <w:rFonts w:ascii="Times New Roman" w:hAnsi="Times New Roman" w:cs="Times New Roman"/>
          <w:sz w:val="24"/>
          <w:szCs w:val="24"/>
        </w:rPr>
        <w:t xml:space="preserve">put in place strategies to help address climate change and reduce its impact both as a way of contributing to the environment and improving its public image. </w:t>
      </w:r>
      <w:r w:rsidR="0077749D">
        <w:rPr>
          <w:rFonts w:ascii="Times New Roman" w:hAnsi="Times New Roman" w:cs="Times New Roman"/>
          <w:sz w:val="24"/>
          <w:szCs w:val="24"/>
        </w:rPr>
        <w:t xml:space="preserve">Climate change </w:t>
      </w:r>
      <w:r w:rsidR="00033C45">
        <w:rPr>
          <w:rFonts w:ascii="Times New Roman" w:hAnsi="Times New Roman" w:cs="Times New Roman"/>
          <w:sz w:val="24"/>
          <w:szCs w:val="24"/>
        </w:rPr>
        <w:t xml:space="preserve">and </w:t>
      </w:r>
      <w:r w:rsidR="0077749D">
        <w:rPr>
          <w:rFonts w:ascii="Times New Roman" w:hAnsi="Times New Roman" w:cs="Times New Roman"/>
          <w:sz w:val="24"/>
          <w:szCs w:val="24"/>
        </w:rPr>
        <w:t xml:space="preserve">rising interest in environmental and climate programs is an opportunity for the company. The increasing emphasis on business sustainability by reducing pollution of the environment by reducing waste is also an opportunity for the company. </w:t>
      </w:r>
      <w:r w:rsidR="00033C45">
        <w:rPr>
          <w:rFonts w:ascii="Times New Roman" w:hAnsi="Times New Roman" w:cs="Times New Roman"/>
          <w:sz w:val="24"/>
          <w:szCs w:val="24"/>
        </w:rPr>
        <w:t xml:space="preserve">Lastly, emphasis on low-carbon lifestyles is also an opportunity for the company to market itself and sell various utilities for profit. </w:t>
      </w:r>
    </w:p>
    <w:p w:rsidR="00133911" w14:paraId="07B2EE70" w14:textId="5FB1BDBD">
      <w:pPr>
        <w:pStyle w:val="Standard"/>
        <w:spacing w:after="0" w:line="480" w:lineRule="auto"/>
        <w:rPr>
          <w:rFonts w:ascii="Times New Roman" w:hAnsi="Times New Roman" w:cs="Times New Roman"/>
          <w:b/>
          <w:bCs/>
          <w:sz w:val="24"/>
          <w:szCs w:val="24"/>
        </w:rPr>
      </w:pPr>
      <w:r w:rsidRPr="000A706C">
        <w:rPr>
          <w:rFonts w:ascii="Times New Roman" w:hAnsi="Times New Roman" w:cs="Times New Roman"/>
          <w:b/>
          <w:bCs/>
          <w:sz w:val="24"/>
          <w:szCs w:val="24"/>
        </w:rPr>
        <w:t xml:space="preserve">Legal factors. </w:t>
      </w:r>
    </w:p>
    <w:p w:rsidR="000A706C" w:rsidRPr="000A706C" w:rsidP="00836126" w14:paraId="40C8E276" w14:textId="0E45C855">
      <w:pPr>
        <w:pStyle w:val="Standard"/>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Like other significant companies, Amazon must observe legal requirements </w:t>
      </w:r>
      <w:r w:rsidR="004332AA">
        <w:rPr>
          <w:rFonts w:ascii="Times New Roman" w:hAnsi="Times New Roman" w:cs="Times New Roman"/>
          <w:sz w:val="24"/>
          <w:szCs w:val="24"/>
        </w:rPr>
        <w:t>and, in most cases,</w:t>
      </w:r>
      <w:r>
        <w:rPr>
          <w:rFonts w:ascii="Times New Roman" w:hAnsi="Times New Roman" w:cs="Times New Roman"/>
          <w:sz w:val="24"/>
          <w:szCs w:val="24"/>
        </w:rPr>
        <w:t xml:space="preserve"> finds itself in legal hurdles to the behaviour of its employees or impact of its business policies on the employees, customers or the environment. </w:t>
      </w:r>
      <w:r w:rsidR="0052044A">
        <w:rPr>
          <w:rFonts w:ascii="Times New Roman" w:hAnsi="Times New Roman" w:cs="Times New Roman"/>
          <w:sz w:val="24"/>
          <w:szCs w:val="24"/>
        </w:rPr>
        <w:t>The rising product regulation is an opportunity for the company due to its impacts on the competitors. The changing import and export regulations are also an opportunity since it enables the company to venture into production and source its products in the local markets, which is more profitable. The rising environmental protection regulations on businesses are also an opportunity due to its ability to observe them and limit its competitors' ability to compete with Amazon.</w:t>
      </w:r>
    </w:p>
    <w:p w:rsidR="00133911" w14:paraId="5290AC36" w14:textId="77777777">
      <w:pPr>
        <w:pStyle w:val="Standard"/>
        <w:spacing w:after="0" w:line="480" w:lineRule="auto"/>
      </w:pPr>
    </w:p>
    <w:p w:rsidR="00DB7882" w:rsidP="0064632C" w14:paraId="167AC564" w14:textId="77777777">
      <w:pPr>
        <w:pStyle w:val="Heading1"/>
        <w:spacing w:line="480" w:lineRule="auto"/>
        <w:jc w:val="center"/>
      </w:pPr>
      <w:bookmarkStart w:id="4" w:name="__RefHeading__1240_884410325"/>
      <w:bookmarkStart w:id="5" w:name="_Toc57861683"/>
      <w:r>
        <w:rPr>
          <w:rFonts w:cs="Times New Roman"/>
          <w:szCs w:val="24"/>
        </w:rPr>
        <w:t>Conclusion</w:t>
      </w:r>
      <w:bookmarkEnd w:id="4"/>
      <w:bookmarkEnd w:id="5"/>
    </w:p>
    <w:p w:rsidR="00DB7882" w:rsidP="0064632C" w14:paraId="7EF33BDB" w14:textId="5F7CD102">
      <w:pPr>
        <w:pStyle w:val="Standard"/>
        <w:spacing w:after="0" w:line="480" w:lineRule="auto"/>
        <w:ind w:firstLine="720"/>
      </w:pPr>
      <w:r>
        <w:rPr>
          <w:rFonts w:ascii="Times New Roman" w:hAnsi="Times New Roman" w:cs="Times New Roman"/>
          <w:sz w:val="24"/>
          <w:szCs w:val="24"/>
        </w:rPr>
        <w:t xml:space="preserve">Amazon.com provides services for four types of customers, sellers, consumers, content creators, and enterprises (Amazon Annual Report, 2013). Amazon.com serves customers through the company's website www.amazon.com and the use of information technology apps.  </w:t>
      </w:r>
      <w:r>
        <w:rPr>
          <w:rFonts w:ascii="Times New Roman" w:hAnsi="Times New Roman" w:cs="Times New Roman"/>
          <w:sz w:val="24"/>
          <w:szCs w:val="24"/>
        </w:rPr>
        <w:t>Vanamburg</w:t>
      </w:r>
      <w:r>
        <w:rPr>
          <w:rFonts w:ascii="Times New Roman" w:hAnsi="Times New Roman" w:cs="Times New Roman"/>
          <w:sz w:val="24"/>
          <w:szCs w:val="24"/>
        </w:rPr>
        <w:t xml:space="preserve"> (2020) adds that customer satisfaction rates with internet retailers have gotten worse due to the coronavirus pandemic. There is a need to achieve progress towards the evaluation of both the offline and online customer experience. The online platform that the coronavirus pandemic has further enhanced broadens the retailer's understanding and the customers' various processes.</w:t>
      </w:r>
    </w:p>
    <w:p w:rsidR="00DB7882" w:rsidP="0064632C" w14:paraId="544C390B" w14:textId="42267D3F">
      <w:pPr>
        <w:spacing w:line="480" w:lineRule="auto"/>
        <w:ind w:firstLine="720"/>
      </w:pPr>
      <w:r>
        <w:rPr>
          <w:rFonts w:ascii="Times New Roman" w:hAnsi="Times New Roman" w:cs="Times New Roman"/>
          <w:sz w:val="24"/>
          <w:szCs w:val="24"/>
        </w:rPr>
        <w:t xml:space="preserve">Amazon's concentric diversification strategy that has mainly </w:t>
      </w:r>
      <w:r w:rsidR="00570AA6">
        <w:rPr>
          <w:rFonts w:ascii="Times New Roman" w:hAnsi="Times New Roman" w:cs="Times New Roman"/>
          <w:sz w:val="24"/>
          <w:szCs w:val="24"/>
        </w:rPr>
        <w:t>utilised</w:t>
      </w:r>
      <w:r>
        <w:rPr>
          <w:rFonts w:ascii="Times New Roman" w:hAnsi="Times New Roman" w:cs="Times New Roman"/>
          <w:sz w:val="24"/>
          <w:szCs w:val="24"/>
        </w:rPr>
        <w:t xml:space="preserve"> cost leadership has been one of the key reasons the company has achieved immense online marketing success. The company has achieved a competitive advantage in the market by using a combination of strategies, including technological advancements to promote convenience and </w:t>
      </w:r>
      <w:r w:rsidR="00570AA6">
        <w:rPr>
          <w:rFonts w:ascii="Times New Roman" w:hAnsi="Times New Roman" w:cs="Times New Roman"/>
          <w:sz w:val="24"/>
          <w:szCs w:val="24"/>
        </w:rPr>
        <w:t>utilisation</w:t>
      </w:r>
      <w:r>
        <w:rPr>
          <w:rFonts w:ascii="Times New Roman" w:hAnsi="Times New Roman" w:cs="Times New Roman"/>
          <w:sz w:val="24"/>
          <w:szCs w:val="24"/>
        </w:rPr>
        <w:t xml:space="preserve"> of tax reduction and economies of scale to ensure a low cost of goods and services. The company has also </w:t>
      </w:r>
      <w:r w:rsidR="00570AA6">
        <w:rPr>
          <w:rFonts w:ascii="Times New Roman" w:hAnsi="Times New Roman" w:cs="Times New Roman"/>
          <w:sz w:val="24"/>
          <w:szCs w:val="24"/>
        </w:rPr>
        <w:t>utilised</w:t>
      </w:r>
      <w:r>
        <w:rPr>
          <w:rFonts w:ascii="Times New Roman" w:hAnsi="Times New Roman" w:cs="Times New Roman"/>
          <w:sz w:val="24"/>
          <w:szCs w:val="24"/>
        </w:rPr>
        <w:t xml:space="preserve"> technology by using the Big Data Analytics tool to structure its strategies towards the achievement of the company's goals through the promotion of customer satisfaction.</w:t>
      </w:r>
    </w:p>
    <w:p w:rsidR="0064632C" w:rsidP="0064632C" w14:paraId="2DE60846" w14:textId="77777777">
      <w:pPr>
        <w:pStyle w:val="Standard"/>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Amazon has shown gaps in its customer service and care delivery through various complaints from customers. Customer care is vital to Amazon since it influences customer loyalty and profitability. If Amazon cannot provide its customers with adequate customer service and care, it may lose its customers to its competitors. It is more costly to acquire new customers compared to the acquisition and service of new customers. The current strategies at Amazon are traditional customer-centric. Bezos believes that this s the traditional form of the term </w:t>
      </w:r>
      <w:r>
        <w:rPr>
          <w:rFonts w:ascii="Times New Roman" w:hAnsi="Times New Roman" w:cs="Times New Roman"/>
          <w:sz w:val="24"/>
          <w:szCs w:val="24"/>
        </w:rPr>
        <w:t>customer-centric and focuses on this traditional view. This traditional focus of being customer-centric has been outdated. The company needs to adopt the new form of customer-centric, which focuses on innovation on behalf of the customers. Amazon is focusing on the reduction of costs for customer interactions. Reduction in customer costs is not a good strategy for the company as it has led to poor customer service delivery. The company is not focused on facilitating a good customer experience.</w:t>
      </w:r>
      <w:bookmarkStart w:id="6" w:name="__RefHeading__1244_884410325"/>
      <w:bookmarkStart w:id="7" w:name="_Toc57861685"/>
    </w:p>
    <w:p w:rsidR="008730BD" w:rsidRPr="0064632C" w:rsidP="0064632C" w14:paraId="67BEFE57" w14:textId="306BAD59">
      <w:pPr>
        <w:pStyle w:val="Standard"/>
        <w:spacing w:line="480" w:lineRule="auto"/>
        <w:ind w:firstLine="720"/>
        <w:jc w:val="center"/>
        <w:rPr>
          <w:rFonts w:ascii="Times New Roman" w:hAnsi="Times New Roman" w:cs="Times New Roman"/>
          <w:b/>
          <w:bCs/>
          <w:sz w:val="24"/>
          <w:szCs w:val="24"/>
        </w:rPr>
      </w:pPr>
      <w:r w:rsidRPr="0064632C">
        <w:rPr>
          <w:rFonts w:ascii="Times New Roman" w:hAnsi="Times New Roman" w:cs="Times New Roman"/>
          <w:b/>
          <w:bCs/>
          <w:sz w:val="24"/>
          <w:szCs w:val="24"/>
        </w:rPr>
        <w:t>Recommendations</w:t>
      </w:r>
    </w:p>
    <w:p w:rsidR="008730BD" w:rsidP="0064632C" w14:paraId="25303DD4" w14:textId="77777777">
      <w:pPr>
        <w:pStyle w:val="Standard"/>
        <w:spacing w:after="0" w:line="480" w:lineRule="auto"/>
        <w:ind w:firstLine="720"/>
      </w:pPr>
      <w:r>
        <w:rPr>
          <w:rFonts w:ascii="Times New Roman" w:hAnsi="Times New Roman" w:cs="Times New Roman"/>
          <w:sz w:val="24"/>
          <w:szCs w:val="24"/>
        </w:rPr>
        <w:t>Amazon.com has been known globally for being an excellent service provider over the years. However, with the current customer complaints, especially in the coronavirus pandemic period, Amazon has room for improvement, especially in departments that employees are not directly involved with the consumers.</w:t>
      </w:r>
    </w:p>
    <w:p w:rsidR="008730BD" w:rsidP="008730BD" w14:paraId="46C0A8E9" w14:textId="77777777">
      <w:pPr>
        <w:pStyle w:val="Heading2"/>
        <w:spacing w:line="480" w:lineRule="auto"/>
      </w:pPr>
      <w:bookmarkStart w:id="8" w:name="__RefHeading__1228_884410325"/>
      <w:bookmarkStart w:id="9" w:name="_Toc57861677"/>
      <w:r>
        <w:rPr>
          <w:rFonts w:cs="Times New Roman"/>
          <w:szCs w:val="24"/>
        </w:rPr>
        <w:t>Developing Customer Focus Policies</w:t>
      </w:r>
      <w:bookmarkEnd w:id="8"/>
      <w:bookmarkEnd w:id="9"/>
    </w:p>
    <w:p w:rsidR="008730BD" w:rsidP="0064632C" w14:paraId="681CC3A4" w14:textId="5E401A96">
      <w:pPr>
        <w:pStyle w:val="Standard"/>
        <w:spacing w:line="480" w:lineRule="auto"/>
        <w:ind w:firstLine="720"/>
      </w:pPr>
      <w:r>
        <w:rPr>
          <w:rFonts w:ascii="Times New Roman" w:hAnsi="Times New Roman" w:cs="Times New Roman"/>
          <w:sz w:val="24"/>
          <w:szCs w:val="24"/>
        </w:rPr>
        <w:t xml:space="preserve">Amazon.com needs to </w:t>
      </w:r>
      <w:r w:rsidR="0064632C">
        <w:rPr>
          <w:rFonts w:ascii="Times New Roman" w:hAnsi="Times New Roman" w:cs="Times New Roman"/>
          <w:sz w:val="24"/>
          <w:szCs w:val="24"/>
        </w:rPr>
        <w:t>integrate</w:t>
      </w:r>
      <w:r>
        <w:rPr>
          <w:rFonts w:ascii="Times New Roman" w:hAnsi="Times New Roman" w:cs="Times New Roman"/>
          <w:sz w:val="24"/>
          <w:szCs w:val="24"/>
        </w:rPr>
        <w:t xml:space="preserve"> customer focus in all its departments, especially departments with no direct contact between employees and customers. This is essential due to its focus on profitability and its focus on all employees' customer care that directly interact with customers. Focus on customer policies in the entire organisation will ensure the production of goods and services specially designed to satisfy the needs of the customers.  According to </w:t>
      </w:r>
      <w:r>
        <w:rPr>
          <w:rFonts w:ascii="Times New Roman" w:hAnsi="Times New Roman" w:cs="Times New Roman"/>
          <w:sz w:val="24"/>
          <w:szCs w:val="24"/>
        </w:rPr>
        <w:t>Kucerova</w:t>
      </w:r>
      <w:r>
        <w:rPr>
          <w:rFonts w:ascii="Times New Roman" w:hAnsi="Times New Roman" w:cs="Times New Roman"/>
          <w:sz w:val="24"/>
          <w:szCs w:val="24"/>
        </w:rPr>
        <w:t xml:space="preserve"> et al. (2010), focus on the customer is a vital principle in quality management, and thus it is essential in the operation of businesses. Therefore, companies like Amazon need to understand customer needs' expectations in highly competitive markets (Dess et al., 2016). </w:t>
      </w:r>
      <w:r>
        <w:rPr>
          <w:rFonts w:ascii="Times New Roman" w:hAnsi="Times New Roman" w:cs="Times New Roman"/>
          <w:sz w:val="24"/>
          <w:szCs w:val="24"/>
        </w:rPr>
        <w:t>Kucerova</w:t>
      </w:r>
      <w:r>
        <w:rPr>
          <w:rFonts w:ascii="Times New Roman" w:hAnsi="Times New Roman" w:cs="Times New Roman"/>
          <w:sz w:val="24"/>
          <w:szCs w:val="24"/>
        </w:rPr>
        <w:t xml:space="preserve"> et al. (2010) companies need to use the customer focus strategy via several activities, including customer needs examination, aligning company goals or objectives with customer needs and requirements. Measuring customer satisfaction levels, using the results to make policy changes, and customer relationship management systematically, and </w:t>
      </w:r>
      <w:r>
        <w:rPr>
          <w:rFonts w:ascii="Times New Roman" w:hAnsi="Times New Roman" w:cs="Times New Roman"/>
          <w:sz w:val="24"/>
          <w:szCs w:val="24"/>
        </w:rPr>
        <w:t>ensuring a balanced relationship amongst stakeholders. Such a strategy is excellent and appropriate for Amazon.com since the company has various departments that do not directly interact with the customer. However, these departments' activities influence the company's ability to meet the customers' needs and promote quality customer care secret al. 2014).</w:t>
      </w:r>
    </w:p>
    <w:p w:rsidR="008730BD" w:rsidP="0064632C" w14:paraId="328A51FB" w14:textId="77777777">
      <w:pPr>
        <w:pStyle w:val="Standard"/>
        <w:spacing w:line="480" w:lineRule="auto"/>
        <w:ind w:firstLine="720"/>
      </w:pPr>
      <w:r>
        <w:rPr>
          <w:rFonts w:ascii="Times New Roman" w:hAnsi="Times New Roman" w:cs="Times New Roman"/>
          <w:sz w:val="24"/>
          <w:szCs w:val="24"/>
        </w:rPr>
        <w:t>A good example is the marketing department, whose employees do not answer customer support calls or interact with customers through the chat system. However, decisions made by these employees affect every aspect of the customer experience. Through the participation of customers in the activities proposed in the customer focus strategy (Johnston et al. 2017), Amazon will improve its customer service initiatives and increase the satisfaction levels that have been dropping recently due to the coronavirus pandemic.</w:t>
      </w:r>
    </w:p>
    <w:p w:rsidR="008730BD" w:rsidP="0064632C" w14:paraId="7F77D722" w14:textId="2DC29112">
      <w:pPr>
        <w:pStyle w:val="Standard"/>
        <w:spacing w:line="480" w:lineRule="auto"/>
        <w:ind w:firstLine="720"/>
      </w:pPr>
      <w:r>
        <w:rPr>
          <w:rFonts w:ascii="Times New Roman" w:hAnsi="Times New Roman" w:cs="Times New Roman"/>
          <w:sz w:val="24"/>
          <w:szCs w:val="24"/>
        </w:rPr>
        <w:t xml:space="preserve">Implementation of this recommendation would entail policy creation where all the departments within the </w:t>
      </w:r>
      <w:r w:rsidR="009B02AB">
        <w:rPr>
          <w:rFonts w:ascii="Times New Roman" w:hAnsi="Times New Roman" w:cs="Times New Roman"/>
          <w:sz w:val="24"/>
          <w:szCs w:val="24"/>
        </w:rPr>
        <w:t>organisation</w:t>
      </w:r>
      <w:r>
        <w:rPr>
          <w:rFonts w:ascii="Times New Roman" w:hAnsi="Times New Roman" w:cs="Times New Roman"/>
          <w:sz w:val="24"/>
          <w:szCs w:val="24"/>
        </w:rPr>
        <w:t xml:space="preserve"> focus on the customers. Even in departments with no direct employee-customer contact, every task and activity in these departments must ensure that the customer experience is improved somehow. After policy implementation, the company needs to engage in customer focus activities </w:t>
      </w:r>
      <w:bookmarkStart w:id="10" w:name="_Hlk65748211"/>
      <w:r>
        <w:rPr>
          <w:rFonts w:ascii="Times New Roman" w:hAnsi="Times New Roman" w:cs="Times New Roman"/>
          <w:sz w:val="24"/>
          <w:szCs w:val="24"/>
        </w:rPr>
        <w:t xml:space="preserve">(Dess et al., 2016). </w:t>
      </w:r>
      <w:bookmarkEnd w:id="10"/>
      <w:r>
        <w:rPr>
          <w:rFonts w:ascii="Times New Roman" w:hAnsi="Times New Roman" w:cs="Times New Roman"/>
          <w:sz w:val="24"/>
          <w:szCs w:val="24"/>
        </w:rPr>
        <w:t xml:space="preserve">Amazon must identify customer needs since employees at the company need to understand what the customers want. Demographic data for the customers need to be collected to ensure that every department at the company gets the data and uses it to determine customer social needs, brand preferences, family needs for the various demographic groups, and financial means (Lynch 2015). Thus, employees at the company need to use the demographic data in performing their duties to align with the needs and customer preferences. Considering the marketing department's example, employees reviewing this data may conclude that customers require quicker and easier access for product comparison. The employees would ensure that customer service and care needs are met by providing customers with </w:t>
      </w:r>
      <w:r>
        <w:rPr>
          <w:rFonts w:ascii="Times New Roman" w:hAnsi="Times New Roman" w:cs="Times New Roman"/>
          <w:sz w:val="24"/>
          <w:szCs w:val="24"/>
        </w:rPr>
        <w:t>side-by-side product comparisons for product categories that are the most popular. Such an example leads the department to eliminate customer needs in specific brand categories and meet the customers' needs and achieve better care. Another example is the packaging and picking department that might use such information to focus on its performance and safety shipped to customers. For example, complaints related to damaged shipped products may be reduced by ensuring that employees properly package the products.</w:t>
      </w:r>
    </w:p>
    <w:p w:rsidR="008730BD" w:rsidP="0064632C" w14:paraId="33852219" w14:textId="77777777">
      <w:pPr>
        <w:pStyle w:val="Standard"/>
        <w:spacing w:line="480" w:lineRule="auto"/>
        <w:ind w:firstLine="720"/>
      </w:pPr>
      <w:r>
        <w:rPr>
          <w:rFonts w:ascii="Times New Roman" w:hAnsi="Times New Roman" w:cs="Times New Roman"/>
          <w:sz w:val="24"/>
          <w:szCs w:val="24"/>
        </w:rPr>
        <w:t xml:space="preserve">In general, Amazon.com needs to adjust its customer survey program. Currently, Amazon has third-party sellers that send surveys to the customers, distribute the surveys to frequent shoppers, and allows the customers to post reviews on the company products to show their dissatisfaction or satisfaction with their purchases. This method does not measure customer satisfaction since frequent buyers are always happy with the services and products. </w:t>
      </w:r>
      <w:r>
        <w:rPr>
          <w:rFonts w:ascii="Times New Roman" w:hAnsi="Times New Roman" w:cs="Times New Roman"/>
          <w:sz w:val="24"/>
          <w:szCs w:val="24"/>
        </w:rPr>
        <w:t>Thus</w:t>
      </w:r>
      <w:r>
        <w:rPr>
          <w:rFonts w:ascii="Times New Roman" w:hAnsi="Times New Roman" w:cs="Times New Roman"/>
          <w:sz w:val="24"/>
          <w:szCs w:val="24"/>
        </w:rPr>
        <w:t xml:space="preserve"> they make multiple purchases from the company. Employees need to target customers who do not make frequent purchases, such as those that stay for over three months before making purchases. These parameters will provide the company with better measures to know why the customers are dissatisfied and what can be done to improve their satisfaction levels (Hayes 2014). Amazon should then put in place policies that address the deficiencies in service as indicated by the surveys.</w:t>
      </w:r>
    </w:p>
    <w:p w:rsidR="008730BD" w:rsidP="0064632C" w14:paraId="1579DE8B" w14:textId="77777777">
      <w:pPr>
        <w:pStyle w:val="Standard"/>
        <w:spacing w:after="0" w:line="480" w:lineRule="auto"/>
        <w:ind w:firstLine="720"/>
      </w:pPr>
      <w:r>
        <w:rPr>
          <w:rFonts w:ascii="Times New Roman" w:hAnsi="Times New Roman" w:cs="Times New Roman"/>
          <w:sz w:val="24"/>
          <w:szCs w:val="24"/>
        </w:rPr>
        <w:t>As a digital-first retailer, Amazon has survived the current COVID-19 pandemic. Retailers focused on physical stores have suffered. However, customer service and care must be put first.</w:t>
      </w:r>
    </w:p>
    <w:p w:rsidR="008730BD" w:rsidP="008730BD" w14:paraId="7F5B3C94" w14:textId="77777777">
      <w:pPr>
        <w:pStyle w:val="Heading2"/>
        <w:spacing w:line="480" w:lineRule="auto"/>
      </w:pPr>
      <w:bookmarkStart w:id="11" w:name="__RefHeading__1230_884410325"/>
      <w:bookmarkStart w:id="12" w:name="_Toc57861678"/>
      <w:r>
        <w:rPr>
          <w:rFonts w:cs="Times New Roman"/>
          <w:szCs w:val="24"/>
        </w:rPr>
        <w:t>Customer-Service Scripts Improvement</w:t>
      </w:r>
      <w:bookmarkEnd w:id="11"/>
      <w:bookmarkEnd w:id="12"/>
    </w:p>
    <w:p w:rsidR="008730BD" w:rsidP="0064632C" w14:paraId="6A3001E8" w14:textId="77777777">
      <w:pPr>
        <w:pStyle w:val="Standard"/>
        <w:spacing w:line="480" w:lineRule="auto"/>
        <w:ind w:firstLine="720"/>
        <w:jc w:val="both"/>
      </w:pPr>
      <w:r>
        <w:rPr>
          <w:rFonts w:ascii="Times New Roman" w:hAnsi="Times New Roman" w:cs="Times New Roman"/>
          <w:sz w:val="24"/>
          <w:szCs w:val="24"/>
        </w:rPr>
        <w:t xml:space="preserve">Customer service can be related to a theatre where the customer service providers and the customers themselves play some role in the performance (Hsu &amp; Chiang 2011). Using customer service scripts has been identified as one of the best practices in business that are service-based </w:t>
      </w:r>
      <w:r>
        <w:rPr>
          <w:rFonts w:ascii="Times New Roman" w:hAnsi="Times New Roman" w:cs="Times New Roman"/>
          <w:sz w:val="24"/>
          <w:szCs w:val="24"/>
        </w:rPr>
        <w:t>since they are vital in delivering consistent service and standardisation of service agents' tasks. The scripts are essential in industries that need to finish service-related tasks efficiently and quickly. In their study, Hsu and Chiang (2011) showed the importance of scripts in improving customer service in the fast-food industry. While the study was focused on a different industry, it can be applied to the Amazon.com internet commerce and retail business. Amazon's chat agents and telephone agents handle customers' complaints and requests related to orders, Amazon's Prime Program, Amazon digital services, troubleshooting related to Kindle and Kindle Fire, and many other topics. By improving efficiency and speed for the customer service agents, Amazon can provide better customer care and customer service resulting in increased sales, increased customer loyalty, and reduced service costs, for example, for chat conversations and telephone calls.</w:t>
      </w:r>
    </w:p>
    <w:p w:rsidR="008730BD" w:rsidP="00892E86" w14:paraId="4EC62322" w14:textId="77777777">
      <w:pPr>
        <w:pStyle w:val="Standard"/>
        <w:spacing w:line="480" w:lineRule="auto"/>
        <w:ind w:firstLine="720"/>
      </w:pPr>
      <w:r>
        <w:rPr>
          <w:rFonts w:ascii="Times New Roman" w:hAnsi="Times New Roman" w:cs="Times New Roman"/>
          <w:sz w:val="24"/>
          <w:szCs w:val="24"/>
        </w:rPr>
        <w:t>The service scripts have procedural knowledge and cognitive aspects that customers and service providers can utilise to understand predicted scenarios' potential outcomes. Amazon's management needs to review transcript records of previous telephone calls and online chat conversations to determine the employees' mostly handled scenarios. Amazon's most common service scenarios may include helping customers place orders, greeting customers, checking existing orders statuses, and handling billing issues. One specific service and care scenarios have been identified; scripts should be developed and delivered to help the service employees act effectively and correctly in every situation. Service scripts have shown several benefits. However, they need to be reviewed carefully (Hsu &amp; Chiang, 2011). Therefore, the managers at Amazon.com need to review every service script carefully and use it to retrain the employees. Scripts are helpful and improve the provision of customer service when they are used correctly. However, low-quality scripts may frustrate customers and even reduce customer satisfaction and sales when misused.</w:t>
      </w:r>
    </w:p>
    <w:p w:rsidR="008730BD" w:rsidP="00892E86" w14:paraId="223EA0E0" w14:textId="77777777">
      <w:pPr>
        <w:pStyle w:val="Standard"/>
        <w:spacing w:line="480" w:lineRule="auto"/>
        <w:ind w:firstLine="720"/>
      </w:pPr>
      <w:r>
        <w:rPr>
          <w:rFonts w:ascii="Times New Roman" w:hAnsi="Times New Roman" w:cs="Times New Roman"/>
          <w:sz w:val="24"/>
          <w:szCs w:val="24"/>
        </w:rPr>
        <w:t>To improve the use of scripts, it is essential to train the employees. Customer service agents need to be trained adequately (Lynch, 2015). A script for a short time before customer service may lead to customers being dissatisfied instead of satisfied. Customers can quickly identify employees reading from scripts and thus can frustrate the customers and the employees themselves. Amazon is a global company that has on-site agents and employees that work remotely. Therefore, the company needs to train the employees to ensure that they know how to use new scripts to improve customer care and service provision. The agents that are deal directly with the customers can be trained using role-play sessions and watch the webinars with information on the scripts. Employees who deal with customers through the telephone and chat sites need to participate in web-based training to assess post-training to show that they are well trained to use customers' skills.</w:t>
      </w:r>
    </w:p>
    <w:p w:rsidR="008730BD" w:rsidP="008730BD" w14:paraId="57AE7CD4" w14:textId="77777777">
      <w:pPr>
        <w:pStyle w:val="Heading2"/>
        <w:spacing w:line="480" w:lineRule="auto"/>
      </w:pPr>
      <w:bookmarkStart w:id="13" w:name="_Toc57861679"/>
      <w:bookmarkStart w:id="14" w:name="__RefHeading__1232_884410325"/>
      <w:r>
        <w:rPr>
          <w:rFonts w:cs="Times New Roman"/>
          <w:szCs w:val="24"/>
        </w:rPr>
        <w:t>Employee Involvement</w:t>
      </w:r>
      <w:bookmarkEnd w:id="13"/>
      <w:bookmarkEnd w:id="14"/>
    </w:p>
    <w:p w:rsidR="008730BD" w:rsidP="00892E86" w14:paraId="5BF7A77B" w14:textId="5CE2DA0C">
      <w:pPr>
        <w:pStyle w:val="Standard"/>
        <w:spacing w:line="480" w:lineRule="auto"/>
        <w:ind w:firstLine="720"/>
      </w:pPr>
      <w:r>
        <w:rPr>
          <w:rFonts w:ascii="Times New Roman" w:hAnsi="Times New Roman" w:cs="Times New Roman"/>
          <w:sz w:val="24"/>
          <w:szCs w:val="24"/>
        </w:rPr>
        <w:t>Inadequate customer service and care have always been associated with employees (Prewitt 2009). This is not always the case and is a myth that has led to customer-service training programs being founded on the hypothesis that employees need to be convinced that quality customer care and service is essential. Employees are always aware that excellent customer service is vital for companies. Therefore, this myth needs to be changed, and the training needs to be based on answering why employees are not consistent in delivering quality service to the customers. Prewitt (2009) suggests that employees are not often willing to perform more than required for the customer even when they know the importance of customer service in business competition.</w:t>
      </w:r>
    </w:p>
    <w:p w:rsidR="008730BD" w:rsidP="00892E86" w14:paraId="46E10B0D" w14:textId="77777777">
      <w:pPr>
        <w:pStyle w:val="Standard"/>
        <w:spacing w:line="480" w:lineRule="auto"/>
        <w:ind w:firstLine="720"/>
      </w:pPr>
      <w:r>
        <w:rPr>
          <w:rFonts w:ascii="Times New Roman" w:hAnsi="Times New Roman" w:cs="Times New Roman"/>
          <w:sz w:val="24"/>
          <w:szCs w:val="24"/>
        </w:rPr>
        <w:t xml:space="preserve">Employees in most organisations believe that they do not have enough time for doing what they are being paid to do and then go the extra mile to provide excellent service (Prewitt </w:t>
      </w:r>
      <w:r>
        <w:rPr>
          <w:rFonts w:ascii="Times New Roman" w:hAnsi="Times New Roman" w:cs="Times New Roman"/>
          <w:sz w:val="24"/>
          <w:szCs w:val="24"/>
        </w:rPr>
        <w:t>2009). Employees can have a desire to provide excellent customer care as required by the employer. However, there is always pressure for Amazon employees to reduce the time they give their customers in addressing their needs (Bhatnagar and Jaiswal 2018). Other employees at the company often feel that they are low on the chart that they do not have the authority to address the concerns and complaints from the customer effectively. Most customers often say that they wanted to talk to the manager, presenting challenges for the employees while it frustrates them. In some situations, employees n organisations are fired for answering questions that they were not required to answer or by providing extra service to the customers.</w:t>
      </w:r>
    </w:p>
    <w:p w:rsidR="008730BD" w:rsidP="00892E86" w14:paraId="4271C4BE" w14:textId="77777777">
      <w:pPr>
        <w:pStyle w:val="Standard"/>
        <w:spacing w:line="480" w:lineRule="auto"/>
        <w:ind w:firstLine="720"/>
      </w:pPr>
      <w:r>
        <w:rPr>
          <w:rFonts w:ascii="Times New Roman" w:hAnsi="Times New Roman" w:cs="Times New Roman"/>
          <w:sz w:val="24"/>
          <w:szCs w:val="24"/>
        </w:rPr>
        <w:t>Amazon.com has many opportunities to ensure that the employees, specifically the service agents, are involved in dealing with these problems and can deal directly with the customers without any limitations. However, adequate training is required at first (</w:t>
      </w:r>
      <w:r>
        <w:rPr>
          <w:rFonts w:ascii="Times New Roman" w:hAnsi="Times New Roman" w:cs="Times New Roman"/>
          <w:sz w:val="24"/>
          <w:szCs w:val="24"/>
        </w:rPr>
        <w:t>Memon</w:t>
      </w:r>
      <w:r>
        <w:rPr>
          <w:rFonts w:ascii="Times New Roman" w:hAnsi="Times New Roman" w:cs="Times New Roman"/>
          <w:sz w:val="24"/>
          <w:szCs w:val="24"/>
        </w:rPr>
        <w:t xml:space="preserve"> et al. 2014) to ensure that these employees will provide the necessary help and service when they are required. The training and development program needs to be formulated to identify all the company agents and service providers' misperceptions. Employees may hesitate to provide honest feedback when subjected to direct questions, and thus, the questioning needs to be done anonymously. One of the company employees has been aware that the survey conducted is anonymous; they may answer honestly. Honest feedback will allow Amazon to develop an effective training program that would include employees and improve customer care and service provision.</w:t>
      </w:r>
    </w:p>
    <w:p w:rsidR="00DB7882" w:rsidP="00892E86" w14:paraId="6482242F" w14:textId="01DF0CE4">
      <w:pPr>
        <w:pStyle w:val="Standard"/>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After the company has identified its common misperceptions, its human resource department should address them through the training program (Hayes 2014). A meeting with the on-site employees needs to be created, remote service agents need to be taken through webinars, and the current training manual needs to be updated. Each of the misconceptions needs to be addressed when meeting with the on-site employees directly involved with employee service provision. One misconception that can occur for the on-site employees is that they cannot </w:t>
      </w:r>
      <w:r>
        <w:rPr>
          <w:rFonts w:ascii="Times New Roman" w:hAnsi="Times New Roman" w:cs="Times New Roman"/>
          <w:sz w:val="24"/>
          <w:szCs w:val="24"/>
        </w:rPr>
        <w:t>deviate from the scripts provided to them. They must be taken through a training process where they are informed of exceptions in a detailed manner and guide on how to deal with such situations.</w:t>
      </w:r>
    </w:p>
    <w:p w:rsidR="00321C7C" w:rsidP="00892E86" w14:paraId="62CA4E8C" w14:textId="77777777">
      <w:pPr>
        <w:pStyle w:val="Heading1"/>
        <w:tabs>
          <w:tab w:val="left" w:pos="4020"/>
          <w:tab w:val="center" w:pos="4680"/>
        </w:tabs>
        <w:spacing w:line="480" w:lineRule="auto"/>
        <w:rPr>
          <w:rFonts w:cs="Times New Roman"/>
          <w:szCs w:val="24"/>
        </w:rPr>
      </w:pPr>
    </w:p>
    <w:p w:rsidR="00321C7C" w:rsidP="00892E86" w14:paraId="1C1022E3" w14:textId="77777777">
      <w:pPr>
        <w:pStyle w:val="Heading1"/>
        <w:tabs>
          <w:tab w:val="left" w:pos="4020"/>
          <w:tab w:val="center" w:pos="4680"/>
        </w:tabs>
        <w:spacing w:line="480" w:lineRule="auto"/>
        <w:rPr>
          <w:rFonts w:cs="Times New Roman"/>
          <w:szCs w:val="24"/>
        </w:rPr>
      </w:pPr>
    </w:p>
    <w:p w:rsidR="00321C7C" w:rsidP="00892E86" w14:paraId="3D7C352B" w14:textId="77777777">
      <w:pPr>
        <w:pStyle w:val="Heading1"/>
        <w:tabs>
          <w:tab w:val="left" w:pos="4020"/>
          <w:tab w:val="center" w:pos="4680"/>
        </w:tabs>
        <w:spacing w:line="480" w:lineRule="auto"/>
        <w:rPr>
          <w:rFonts w:cs="Times New Roman"/>
          <w:szCs w:val="24"/>
        </w:rPr>
      </w:pPr>
    </w:p>
    <w:p w:rsidR="00321C7C" w:rsidP="00892E86" w14:paraId="504E7A8B" w14:textId="77777777">
      <w:pPr>
        <w:pStyle w:val="Heading1"/>
        <w:tabs>
          <w:tab w:val="left" w:pos="4020"/>
          <w:tab w:val="center" w:pos="4680"/>
        </w:tabs>
        <w:spacing w:line="480" w:lineRule="auto"/>
        <w:rPr>
          <w:rFonts w:cs="Times New Roman"/>
          <w:szCs w:val="24"/>
        </w:rPr>
      </w:pPr>
    </w:p>
    <w:p w:rsidR="00321C7C" w:rsidP="00892E86" w14:paraId="79557ADC" w14:textId="77777777">
      <w:pPr>
        <w:pStyle w:val="Heading1"/>
        <w:tabs>
          <w:tab w:val="left" w:pos="4020"/>
          <w:tab w:val="center" w:pos="4680"/>
        </w:tabs>
        <w:spacing w:line="480" w:lineRule="auto"/>
        <w:rPr>
          <w:rFonts w:cs="Times New Roman"/>
          <w:szCs w:val="24"/>
        </w:rPr>
      </w:pPr>
    </w:p>
    <w:p w:rsidR="00321C7C" w:rsidP="00892E86" w14:paraId="325C0407" w14:textId="77777777">
      <w:pPr>
        <w:pStyle w:val="Heading1"/>
        <w:tabs>
          <w:tab w:val="left" w:pos="4020"/>
          <w:tab w:val="center" w:pos="4680"/>
        </w:tabs>
        <w:spacing w:line="480" w:lineRule="auto"/>
        <w:rPr>
          <w:rFonts w:cs="Times New Roman"/>
          <w:szCs w:val="24"/>
        </w:rPr>
      </w:pPr>
    </w:p>
    <w:p w:rsidR="00321C7C" w:rsidP="00892E86" w14:paraId="74B5D0D0" w14:textId="77777777">
      <w:pPr>
        <w:pStyle w:val="Heading1"/>
        <w:tabs>
          <w:tab w:val="left" w:pos="4020"/>
          <w:tab w:val="center" w:pos="4680"/>
        </w:tabs>
        <w:spacing w:line="480" w:lineRule="auto"/>
        <w:rPr>
          <w:rFonts w:cs="Times New Roman"/>
          <w:szCs w:val="24"/>
        </w:rPr>
      </w:pPr>
    </w:p>
    <w:p w:rsidR="00321C7C" w:rsidP="00892E86" w14:paraId="159A835F" w14:textId="77777777">
      <w:pPr>
        <w:pStyle w:val="Heading1"/>
        <w:tabs>
          <w:tab w:val="left" w:pos="4020"/>
          <w:tab w:val="center" w:pos="4680"/>
        </w:tabs>
        <w:spacing w:line="480" w:lineRule="auto"/>
        <w:rPr>
          <w:rFonts w:cs="Times New Roman"/>
          <w:szCs w:val="24"/>
        </w:rPr>
      </w:pPr>
    </w:p>
    <w:p w:rsidR="00321C7C" w:rsidP="00892E86" w14:paraId="38DC70D3" w14:textId="77777777">
      <w:pPr>
        <w:pStyle w:val="Heading1"/>
        <w:tabs>
          <w:tab w:val="left" w:pos="4020"/>
          <w:tab w:val="center" w:pos="4680"/>
        </w:tabs>
        <w:spacing w:line="480" w:lineRule="auto"/>
        <w:rPr>
          <w:rFonts w:cs="Times New Roman"/>
          <w:szCs w:val="24"/>
        </w:rPr>
      </w:pPr>
    </w:p>
    <w:p w:rsidR="00321C7C" w:rsidP="00892E86" w14:paraId="07E0FB31" w14:textId="77777777">
      <w:pPr>
        <w:pStyle w:val="Heading1"/>
        <w:tabs>
          <w:tab w:val="left" w:pos="4020"/>
          <w:tab w:val="center" w:pos="4680"/>
        </w:tabs>
        <w:spacing w:line="480" w:lineRule="auto"/>
        <w:rPr>
          <w:rFonts w:cs="Times New Roman"/>
          <w:szCs w:val="24"/>
        </w:rPr>
      </w:pPr>
    </w:p>
    <w:p w:rsidR="00321C7C" w:rsidP="00892E86" w14:paraId="77A81677" w14:textId="77777777">
      <w:pPr>
        <w:pStyle w:val="Heading1"/>
        <w:tabs>
          <w:tab w:val="left" w:pos="4020"/>
          <w:tab w:val="center" w:pos="4680"/>
        </w:tabs>
        <w:spacing w:line="480" w:lineRule="auto"/>
        <w:rPr>
          <w:rFonts w:cs="Times New Roman"/>
          <w:szCs w:val="24"/>
        </w:rPr>
      </w:pPr>
    </w:p>
    <w:p w:rsidR="00321C7C" w:rsidP="00892E86" w14:paraId="7AFB7F8A" w14:textId="77777777">
      <w:pPr>
        <w:pStyle w:val="Heading1"/>
        <w:tabs>
          <w:tab w:val="left" w:pos="4020"/>
          <w:tab w:val="center" w:pos="4680"/>
        </w:tabs>
        <w:spacing w:line="480" w:lineRule="auto"/>
        <w:rPr>
          <w:rFonts w:cs="Times New Roman"/>
          <w:szCs w:val="24"/>
        </w:rPr>
      </w:pPr>
    </w:p>
    <w:p w:rsidR="00321C7C" w:rsidP="00892E86" w14:paraId="704D257A" w14:textId="77777777">
      <w:pPr>
        <w:pStyle w:val="Heading1"/>
        <w:tabs>
          <w:tab w:val="left" w:pos="4020"/>
          <w:tab w:val="center" w:pos="4680"/>
        </w:tabs>
        <w:spacing w:line="480" w:lineRule="auto"/>
        <w:rPr>
          <w:rFonts w:cs="Times New Roman"/>
          <w:szCs w:val="24"/>
        </w:rPr>
      </w:pPr>
    </w:p>
    <w:p w:rsidR="00DB7882" w:rsidRPr="009B02AB" w:rsidP="00321C7C" w14:paraId="79696AF0" w14:textId="1D58BCBB">
      <w:pPr>
        <w:pStyle w:val="Heading1"/>
        <w:tabs>
          <w:tab w:val="left" w:pos="4020"/>
          <w:tab w:val="center" w:pos="4680"/>
        </w:tabs>
        <w:spacing w:line="480" w:lineRule="auto"/>
        <w:jc w:val="center"/>
        <w:rPr>
          <w:rFonts w:cs="Times New Roman"/>
          <w:szCs w:val="24"/>
        </w:rPr>
      </w:pPr>
      <w:r>
        <w:rPr>
          <w:rFonts w:cs="Times New Roman"/>
          <w:szCs w:val="24"/>
        </w:rPr>
        <w:t>References</w:t>
      </w:r>
      <w:bookmarkEnd w:id="6"/>
      <w:bookmarkEnd w:id="7"/>
    </w:p>
    <w:p w:rsidR="00DB7882" w14:paraId="5C387DCF" w14:textId="77777777">
      <w:pPr>
        <w:pStyle w:val="Standard"/>
        <w:spacing w:line="480" w:lineRule="auto"/>
      </w:pPr>
      <w:r>
        <w:rPr>
          <w:rFonts w:ascii="Times New Roman" w:hAnsi="Times New Roman" w:cs="Times New Roman"/>
          <w:sz w:val="24"/>
          <w:szCs w:val="24"/>
        </w:rPr>
        <w:t xml:space="preserve">Annual report (2013) AMAZON.COM. </w:t>
      </w:r>
      <w:r>
        <w:rPr>
          <w:rFonts w:ascii="Times New Roman" w:hAnsi="Times New Roman" w:cs="Times New Roman"/>
          <w:sz w:val="24"/>
          <w:szCs w:val="24"/>
        </w:rPr>
        <w:tab/>
      </w:r>
      <w:hyperlink r:id="rId6" w:history="1">
        <w:r>
          <w:rPr>
            <w:rFonts w:ascii="Times New Roman" w:hAnsi="Times New Roman" w:cs="Times New Roman"/>
            <w:sz w:val="24"/>
            <w:szCs w:val="24"/>
          </w:rPr>
          <w:t>http://www.sec.gov/Archives/edgar/data/1018724/000119312513028520/d445434d10k.h</w:t>
        </w:r>
      </w:hyperlink>
      <w:hyperlink r:id="rId6" w:history="1">
        <w:r>
          <w:rPr>
            <w:rFonts w:ascii="Times New Roman" w:hAnsi="Times New Roman" w:cs="Times New Roman"/>
            <w:sz w:val="24"/>
            <w:szCs w:val="24"/>
          </w:rPr>
          <w:tab/>
          <w:t>tm</w:t>
        </w:r>
      </w:hyperlink>
    </w:p>
    <w:p w:rsidR="00DB7882" w14:paraId="7E3F5B84" w14:textId="77777777">
      <w:pPr>
        <w:pStyle w:val="Standard"/>
        <w:spacing w:line="480" w:lineRule="auto"/>
      </w:pPr>
      <w:r>
        <w:rPr>
          <w:rFonts w:ascii="Times New Roman" w:hAnsi="Times New Roman" w:cs="Times New Roman"/>
          <w:sz w:val="24"/>
          <w:szCs w:val="24"/>
        </w:rPr>
        <w:tab/>
        <w:t>[Accessed 29th November 2020].</w:t>
      </w:r>
    </w:p>
    <w:p w:rsidR="00DB7882" w14:paraId="5FA6D7AE" w14:textId="77777777">
      <w:pPr>
        <w:pStyle w:val="Standard"/>
        <w:spacing w:line="480" w:lineRule="auto"/>
      </w:pPr>
      <w:r>
        <w:rPr>
          <w:rFonts w:ascii="Times New Roman" w:hAnsi="Times New Roman" w:cs="Times New Roman"/>
          <w:sz w:val="24"/>
          <w:szCs w:val="24"/>
        </w:rPr>
        <w:t xml:space="preserve">Barber, N. and Goodman, R. (2011).  ‘A Strategic Approach to Managing Customer Service </w:t>
      </w:r>
      <w:r>
        <w:rPr>
          <w:rFonts w:ascii="Times New Roman" w:hAnsi="Times New Roman" w:cs="Times New Roman"/>
          <w:sz w:val="24"/>
          <w:szCs w:val="24"/>
        </w:rPr>
        <w:tab/>
        <w:t xml:space="preserve">Quality.’ </w:t>
      </w:r>
      <w:r>
        <w:rPr>
          <w:rFonts w:ascii="Times New Roman" w:hAnsi="Times New Roman" w:cs="Times New Roman"/>
          <w:i/>
          <w:sz w:val="24"/>
          <w:szCs w:val="24"/>
        </w:rPr>
        <w:t>Journal of Service Science</w:t>
      </w:r>
      <w:r>
        <w:rPr>
          <w:rFonts w:ascii="Times New Roman" w:hAnsi="Times New Roman" w:cs="Times New Roman"/>
          <w:sz w:val="24"/>
          <w:szCs w:val="24"/>
        </w:rPr>
        <w:t>, vol. 4, no. 2, pp. 17-32.</w:t>
      </w:r>
    </w:p>
    <w:p w:rsidR="00DB7882" w14:paraId="1EAD0A73" w14:textId="77777777">
      <w:pPr>
        <w:pStyle w:val="Standard"/>
        <w:spacing w:line="480" w:lineRule="auto"/>
      </w:pPr>
      <w:r>
        <w:rPr>
          <w:rFonts w:ascii="Times New Roman" w:hAnsi="Times New Roman" w:cs="Times New Roman"/>
          <w:sz w:val="24"/>
          <w:szCs w:val="24"/>
        </w:rPr>
        <w:t xml:space="preserve">Berry, T., and Settle, A. (2011). ‘Learning style differences.’ </w:t>
      </w:r>
      <w:r>
        <w:rPr>
          <w:rFonts w:ascii="Times New Roman" w:hAnsi="Times New Roman" w:cs="Times New Roman"/>
          <w:i/>
          <w:sz w:val="24"/>
          <w:szCs w:val="24"/>
        </w:rPr>
        <w:t xml:space="preserve">International Journal of Education </w:t>
      </w:r>
      <w:r>
        <w:rPr>
          <w:rFonts w:ascii="Times New Roman" w:hAnsi="Times New Roman" w:cs="Times New Roman"/>
          <w:i/>
          <w:sz w:val="24"/>
          <w:szCs w:val="24"/>
        </w:rPr>
        <w:tab/>
        <w:t>Research</w:t>
      </w:r>
      <w:r>
        <w:rPr>
          <w:rFonts w:ascii="Times New Roman" w:hAnsi="Times New Roman" w:cs="Times New Roman"/>
          <w:sz w:val="24"/>
          <w:szCs w:val="24"/>
        </w:rPr>
        <w:t>, vol. 6, no. 1, pp. 1.</w:t>
      </w:r>
    </w:p>
    <w:p w:rsidR="00DB7882" w14:paraId="6F76A841" w14:textId="77777777">
      <w:pPr>
        <w:pStyle w:val="Standard"/>
        <w:spacing w:line="480" w:lineRule="auto"/>
      </w:pPr>
      <w:r>
        <w:rPr>
          <w:rFonts w:ascii="Times New Roman" w:hAnsi="Times New Roman" w:cs="Times New Roman"/>
          <w:sz w:val="24"/>
          <w:szCs w:val="24"/>
        </w:rPr>
        <w:t xml:space="preserve">Bhatnagar, J. and Jaiswal, S. (2018). Amazon as an employer.  </w:t>
      </w:r>
      <w:r>
        <w:rPr>
          <w:rFonts w:ascii="Times New Roman" w:hAnsi="Times New Roman" w:cs="Times New Roman"/>
          <w:sz w:val="24"/>
          <w:szCs w:val="24"/>
        </w:rPr>
        <w:tab/>
      </w:r>
      <w:hyperlink r:id="rId7" w:history="1">
        <w:r>
          <w:rPr>
            <w:rFonts w:ascii="Times New Roman" w:hAnsi="Times New Roman" w:cs="Times New Roman"/>
            <w:sz w:val="24"/>
            <w:szCs w:val="24"/>
          </w:rPr>
          <w:t>https://hbsp.harvard.edu/coursepacks/575394</w:t>
        </w:r>
      </w:hyperlink>
      <w:r>
        <w:rPr>
          <w:rFonts w:ascii="Times New Roman" w:hAnsi="Times New Roman" w:cs="Times New Roman"/>
          <w:sz w:val="24"/>
          <w:szCs w:val="24"/>
        </w:rPr>
        <w:t xml:space="preserve"> [Accessed November 29, 2020].</w:t>
      </w:r>
    </w:p>
    <w:p w:rsidR="00DB7882" w14:paraId="3621B495" w14:textId="77777777">
      <w:pPr>
        <w:pStyle w:val="Standard"/>
        <w:spacing w:line="480" w:lineRule="auto"/>
      </w:pPr>
      <w:r>
        <w:rPr>
          <w:rFonts w:ascii="Times New Roman" w:hAnsi="Times New Roman" w:cs="Times New Roman"/>
          <w:sz w:val="24"/>
          <w:szCs w:val="24"/>
        </w:rPr>
        <w:t>Briedis</w:t>
      </w:r>
      <w:r>
        <w:rPr>
          <w:rFonts w:ascii="Times New Roman" w:hAnsi="Times New Roman" w:cs="Times New Roman"/>
          <w:sz w:val="24"/>
          <w:szCs w:val="24"/>
        </w:rPr>
        <w:t xml:space="preserve">, H., Anne, K., Rodriguez, A. and </w:t>
      </w:r>
      <w:r>
        <w:rPr>
          <w:rFonts w:ascii="Times New Roman" w:hAnsi="Times New Roman" w:cs="Times New Roman"/>
          <w:sz w:val="24"/>
          <w:szCs w:val="24"/>
        </w:rPr>
        <w:t>Ungerman</w:t>
      </w:r>
      <w:r>
        <w:rPr>
          <w:rFonts w:ascii="Times New Roman" w:hAnsi="Times New Roman" w:cs="Times New Roman"/>
          <w:sz w:val="24"/>
          <w:szCs w:val="24"/>
        </w:rPr>
        <w:t xml:space="preserve">, K. (2020). ‘Adapting to the next normal in </w:t>
      </w:r>
      <w:r>
        <w:rPr>
          <w:rFonts w:ascii="Times New Roman" w:hAnsi="Times New Roman" w:cs="Times New Roman"/>
          <w:sz w:val="24"/>
          <w:szCs w:val="24"/>
        </w:rPr>
        <w:tab/>
        <w:t xml:space="preserve">retail: The customer experience imperative.’ </w:t>
      </w:r>
      <w:r>
        <w:rPr>
          <w:rFonts w:ascii="Times New Roman" w:hAnsi="Times New Roman" w:cs="Times New Roman"/>
          <w:i/>
          <w:sz w:val="24"/>
          <w:szCs w:val="24"/>
        </w:rPr>
        <w:t>McKinsey &amp; Company</w:t>
      </w:r>
      <w:r>
        <w:rPr>
          <w:rFonts w:ascii="Times New Roman" w:hAnsi="Times New Roman" w:cs="Times New Roman"/>
          <w:sz w:val="24"/>
          <w:szCs w:val="24"/>
        </w:rPr>
        <w:t xml:space="preserve">. </w:t>
      </w:r>
      <w:r>
        <w:rPr>
          <w:rFonts w:ascii="Times New Roman" w:hAnsi="Times New Roman" w:cs="Times New Roman"/>
          <w:sz w:val="24"/>
          <w:szCs w:val="24"/>
        </w:rPr>
        <w:tab/>
      </w:r>
      <w:hyperlink r:id="rId8" w:history="1">
        <w:r>
          <w:rPr>
            <w:rFonts w:ascii="Times New Roman" w:hAnsi="Times New Roman" w:cs="Times New Roman"/>
            <w:sz w:val="24"/>
            <w:szCs w:val="24"/>
          </w:rPr>
          <w:t>https://www.mckinsey.com</w:t>
        </w:r>
      </w:hyperlink>
      <w:hyperlink r:id="rId8" w:history="1">
        <w:r>
          <w:rPr>
            <w:rFonts w:ascii="Times New Roman" w:hAnsi="Times New Roman" w:cs="Times New Roman"/>
            <w:sz w:val="24"/>
            <w:szCs w:val="24"/>
          </w:rPr>
          <w:t>/industries/retail/our-insights/adapting-to-the-next-normal-in-</w:t>
        </w:r>
      </w:hyperlink>
      <w:hyperlink r:id="rId8" w:history="1">
        <w:r>
          <w:rPr>
            <w:rFonts w:ascii="Times New Roman" w:hAnsi="Times New Roman" w:cs="Times New Roman"/>
            <w:sz w:val="24"/>
            <w:szCs w:val="24"/>
          </w:rPr>
          <w:tab/>
          <w:t>retail-the-customer-experience-imperative</w:t>
        </w:r>
      </w:hyperlink>
      <w:r>
        <w:rPr>
          <w:rFonts w:ascii="Times New Roman" w:hAnsi="Times New Roman" w:cs="Times New Roman"/>
          <w:sz w:val="24"/>
          <w:szCs w:val="24"/>
        </w:rPr>
        <w:t xml:space="preserve"> [Accessed November 29, 2020].</w:t>
      </w:r>
    </w:p>
    <w:p w:rsidR="00DB7882" w14:paraId="4619926B" w14:textId="2CBAE533">
      <w:pPr>
        <w:pStyle w:val="Standard"/>
        <w:spacing w:line="480" w:lineRule="auto"/>
        <w:rPr>
          <w:rFonts w:ascii="Times New Roman" w:hAnsi="Times New Roman" w:cs="Times New Roman"/>
          <w:sz w:val="24"/>
          <w:szCs w:val="24"/>
        </w:rPr>
      </w:pPr>
      <w:r>
        <w:rPr>
          <w:rFonts w:ascii="Times New Roman" w:hAnsi="Times New Roman" w:cs="Times New Roman"/>
          <w:sz w:val="24"/>
          <w:szCs w:val="24"/>
        </w:rPr>
        <w:t xml:space="preserve">Chang, H. H. and Chen, S. W. (2008). ‘The impact of customer interface quality, satisfaction and </w:t>
      </w:r>
      <w:r>
        <w:rPr>
          <w:rFonts w:ascii="Times New Roman" w:hAnsi="Times New Roman" w:cs="Times New Roman"/>
          <w:sz w:val="24"/>
          <w:szCs w:val="24"/>
        </w:rPr>
        <w:tab/>
        <w:t xml:space="preserve">switching costs on e-loyalty: Internet experience as a moderator.’ </w:t>
      </w:r>
      <w:r>
        <w:rPr>
          <w:rFonts w:ascii="Times New Roman" w:hAnsi="Times New Roman" w:cs="Times New Roman"/>
          <w:i/>
          <w:sz w:val="24"/>
          <w:szCs w:val="24"/>
        </w:rPr>
        <w:t xml:space="preserve">Computers in Human </w:t>
      </w:r>
      <w:r>
        <w:rPr>
          <w:rFonts w:ascii="Times New Roman" w:hAnsi="Times New Roman" w:cs="Times New Roman"/>
          <w:i/>
          <w:sz w:val="24"/>
          <w:szCs w:val="24"/>
        </w:rPr>
        <w:tab/>
        <w:t>Behavior,</w:t>
      </w:r>
      <w:r>
        <w:rPr>
          <w:rFonts w:ascii="Times New Roman" w:hAnsi="Times New Roman" w:cs="Times New Roman"/>
          <w:sz w:val="24"/>
          <w:szCs w:val="24"/>
        </w:rPr>
        <w:t xml:space="preserve"> Vol. 24 No. 6, pp. 2927-44.</w:t>
      </w:r>
    </w:p>
    <w:p w:rsidR="00633315" w:rsidRPr="00633315" w:rsidP="00633315" w14:paraId="40852ADB" w14:textId="5FAD4D82">
      <w:pPr>
        <w:pStyle w:val="Standard"/>
        <w:spacing w:line="480" w:lineRule="auto"/>
        <w:ind w:left="720" w:hanging="720"/>
        <w:rPr>
          <w:rFonts w:ascii="Times New Roman" w:hAnsi="Times New Roman" w:cs="Times New Roman"/>
          <w:sz w:val="24"/>
          <w:szCs w:val="24"/>
        </w:rPr>
      </w:pPr>
      <w:r w:rsidRPr="00633315">
        <w:rPr>
          <w:rFonts w:ascii="Times New Roman" w:hAnsi="Times New Roman" w:cs="Times New Roman"/>
          <w:sz w:val="24"/>
          <w:szCs w:val="24"/>
        </w:rPr>
        <w:t>Debter</w:t>
      </w:r>
      <w:r w:rsidRPr="00633315">
        <w:rPr>
          <w:rFonts w:ascii="Times New Roman" w:hAnsi="Times New Roman" w:cs="Times New Roman"/>
          <w:sz w:val="24"/>
          <w:szCs w:val="24"/>
        </w:rPr>
        <w:t xml:space="preserve">, L. (2019, May 15). Amazon Surpasses Walmart As </w:t>
      </w:r>
      <w:r w:rsidRPr="00633315" w:rsidR="00570AA6">
        <w:rPr>
          <w:rFonts w:ascii="Times New Roman" w:hAnsi="Times New Roman" w:cs="Times New Roman"/>
          <w:sz w:val="24"/>
          <w:szCs w:val="24"/>
        </w:rPr>
        <w:t>the</w:t>
      </w:r>
      <w:r w:rsidRPr="00633315">
        <w:rPr>
          <w:rFonts w:ascii="Times New Roman" w:hAnsi="Times New Roman" w:cs="Times New Roman"/>
          <w:sz w:val="24"/>
          <w:szCs w:val="24"/>
        </w:rPr>
        <w:t xml:space="preserve"> World's Largest Retailer. Retrieved from www.forbes.com: </w:t>
      </w:r>
      <w:hyperlink r:id="rId9" w:history="1">
        <w:r w:rsidRPr="00633315">
          <w:rPr>
            <w:rStyle w:val="Hyperlink"/>
            <w:rFonts w:ascii="Times New Roman" w:hAnsi="Times New Roman" w:cs="Times New Roman"/>
            <w:sz w:val="24"/>
            <w:szCs w:val="24"/>
          </w:rPr>
          <w:t>https://www.forbes.com/sites/laurendebter/2019/05/15/worlds-largest-retailers-2019-amazon-walmart-alibaba/?sh=56e61d784171</w:t>
        </w:r>
      </w:hyperlink>
    </w:p>
    <w:p w:rsidR="00DB7882" w14:paraId="5E12E7FD" w14:textId="1A260B1E">
      <w:pPr>
        <w:pStyle w:val="Standard"/>
        <w:spacing w:line="480" w:lineRule="auto"/>
      </w:pPr>
      <w:r>
        <w:rPr>
          <w:rFonts w:ascii="Times New Roman" w:hAnsi="Times New Roman" w:cs="Times New Roman"/>
          <w:sz w:val="24"/>
          <w:szCs w:val="24"/>
        </w:rPr>
        <w:t xml:space="preserve">Dess, G. G., Eisner, A., and McNamara, G. (2016). </w:t>
      </w:r>
      <w:r>
        <w:rPr>
          <w:rFonts w:ascii="Times New Roman" w:hAnsi="Times New Roman" w:cs="Times New Roman"/>
          <w:i/>
          <w:sz w:val="24"/>
          <w:szCs w:val="24"/>
        </w:rPr>
        <w:t>Strategic Management: Texts and Cases</w:t>
      </w:r>
      <w:r>
        <w:rPr>
          <w:rFonts w:ascii="Times New Roman" w:hAnsi="Times New Roman" w:cs="Times New Roman"/>
          <w:sz w:val="24"/>
          <w:szCs w:val="24"/>
        </w:rPr>
        <w:t xml:space="preserve">, </w:t>
      </w:r>
      <w:r>
        <w:rPr>
          <w:rFonts w:ascii="Times New Roman" w:hAnsi="Times New Roman" w:cs="Times New Roman"/>
          <w:sz w:val="24"/>
          <w:szCs w:val="24"/>
        </w:rPr>
        <w:tab/>
        <w:t>McGraw-Hill.</w:t>
      </w:r>
    </w:p>
    <w:p w:rsidR="00DB7882" w14:paraId="165ABBF0" w14:textId="77777777">
      <w:pPr>
        <w:pStyle w:val="Standard"/>
        <w:spacing w:line="480" w:lineRule="auto"/>
      </w:pPr>
      <w:r>
        <w:rPr>
          <w:rFonts w:ascii="Times New Roman" w:hAnsi="Times New Roman" w:cs="Times New Roman"/>
          <w:sz w:val="24"/>
          <w:szCs w:val="24"/>
        </w:rPr>
        <w:t xml:space="preserve">Dholakia, R. R., and M. Zhao. (2010). ‘Effects of Online Store Attributes on Customer </w:t>
      </w:r>
      <w:r>
        <w:rPr>
          <w:rFonts w:ascii="Times New Roman" w:hAnsi="Times New Roman" w:cs="Times New Roman"/>
          <w:sz w:val="24"/>
          <w:szCs w:val="24"/>
        </w:rPr>
        <w:tab/>
        <w:t>Satisfaction and Repurchase Intentions.’ </w:t>
      </w:r>
      <w:r>
        <w:rPr>
          <w:rFonts w:ascii="Times New Roman" w:hAnsi="Times New Roman" w:cs="Times New Roman"/>
          <w:i/>
          <w:iCs/>
          <w:sz w:val="24"/>
          <w:szCs w:val="24"/>
        </w:rPr>
        <w:t xml:space="preserve">International Journal of Retail &amp; Distribution </w:t>
      </w:r>
      <w:r>
        <w:rPr>
          <w:rFonts w:ascii="Times New Roman" w:hAnsi="Times New Roman" w:cs="Times New Roman"/>
          <w:i/>
          <w:iCs/>
          <w:sz w:val="24"/>
          <w:szCs w:val="24"/>
        </w:rPr>
        <w:tab/>
        <w:t>Management</w:t>
      </w:r>
      <w:r>
        <w:rPr>
          <w:rFonts w:ascii="Times New Roman" w:hAnsi="Times New Roman" w:cs="Times New Roman"/>
          <w:sz w:val="24"/>
          <w:szCs w:val="24"/>
        </w:rPr>
        <w:t> vol. 38, no. 7, pp. 482–496. doi:10.1108/09590551011052098. </w:t>
      </w:r>
    </w:p>
    <w:p w:rsidR="00DB7882" w14:paraId="31E8B6A9" w14:textId="77777777">
      <w:pPr>
        <w:pStyle w:val="Standard"/>
        <w:spacing w:line="480" w:lineRule="auto"/>
      </w:pPr>
      <w:r>
        <w:rPr>
          <w:rFonts w:ascii="Times New Roman" w:hAnsi="Times New Roman" w:cs="Times New Roman"/>
          <w:sz w:val="24"/>
          <w:szCs w:val="24"/>
        </w:rPr>
        <w:t xml:space="preserve">Garner, J., Stead, W., and Stead, E. (2014). </w:t>
      </w:r>
      <w:r>
        <w:rPr>
          <w:rFonts w:ascii="Times New Roman" w:hAnsi="Times New Roman" w:cs="Times New Roman"/>
          <w:i/>
          <w:sz w:val="24"/>
          <w:szCs w:val="24"/>
        </w:rPr>
        <w:t>Sustainable Strategic Management</w:t>
      </w:r>
      <w:r>
        <w:rPr>
          <w:rFonts w:ascii="Times New Roman" w:hAnsi="Times New Roman" w:cs="Times New Roman"/>
          <w:sz w:val="24"/>
          <w:szCs w:val="24"/>
        </w:rPr>
        <w:t>. 2</w:t>
      </w:r>
      <w:r>
        <w:rPr>
          <w:rFonts w:ascii="Times New Roman" w:hAnsi="Times New Roman" w:cs="Times New Roman"/>
          <w:sz w:val="24"/>
          <w:szCs w:val="24"/>
          <w:vertAlign w:val="superscript"/>
        </w:rPr>
        <w:t>nd</w:t>
      </w:r>
      <w:r>
        <w:rPr>
          <w:rFonts w:ascii="Times New Roman" w:hAnsi="Times New Roman" w:cs="Times New Roman"/>
          <w:sz w:val="24"/>
          <w:szCs w:val="24"/>
        </w:rPr>
        <w:t xml:space="preserve"> Edition, </w:t>
      </w:r>
      <w:r>
        <w:rPr>
          <w:rFonts w:ascii="Times New Roman" w:hAnsi="Times New Roman" w:cs="Times New Roman"/>
          <w:sz w:val="24"/>
          <w:szCs w:val="24"/>
        </w:rPr>
        <w:tab/>
        <w:t>London: England: Greenleaf Pub.</w:t>
      </w:r>
    </w:p>
    <w:p w:rsidR="00DB7882" w14:paraId="47B44E61" w14:textId="77777777">
      <w:pPr>
        <w:pStyle w:val="Standard"/>
        <w:spacing w:line="480" w:lineRule="auto"/>
      </w:pPr>
      <w:r>
        <w:rPr>
          <w:rFonts w:ascii="Times New Roman" w:hAnsi="Times New Roman" w:cs="Times New Roman"/>
          <w:sz w:val="24"/>
          <w:szCs w:val="24"/>
        </w:rPr>
        <w:t xml:space="preserve">Grant, R. M. (2015). </w:t>
      </w:r>
      <w:r>
        <w:rPr>
          <w:rFonts w:ascii="Times New Roman" w:hAnsi="Times New Roman" w:cs="Times New Roman"/>
          <w:i/>
          <w:sz w:val="24"/>
          <w:szCs w:val="24"/>
        </w:rPr>
        <w:t>Contemporary Strategy Analysis: Tests and Cases</w:t>
      </w:r>
      <w:r>
        <w:rPr>
          <w:rFonts w:ascii="Times New Roman" w:hAnsi="Times New Roman" w:cs="Times New Roman"/>
          <w:sz w:val="24"/>
          <w:szCs w:val="24"/>
        </w:rPr>
        <w:t>. 9</w:t>
      </w:r>
      <w:r>
        <w:rPr>
          <w:rFonts w:ascii="Times New Roman" w:hAnsi="Times New Roman" w:cs="Times New Roman"/>
          <w:sz w:val="24"/>
          <w:szCs w:val="24"/>
          <w:vertAlign w:val="superscript"/>
        </w:rPr>
        <w:t>th</w:t>
      </w:r>
      <w:r>
        <w:rPr>
          <w:rFonts w:ascii="Times New Roman" w:hAnsi="Times New Roman" w:cs="Times New Roman"/>
          <w:sz w:val="24"/>
          <w:szCs w:val="24"/>
        </w:rPr>
        <w:t xml:space="preserve"> Edition.</w:t>
      </w:r>
    </w:p>
    <w:p w:rsidR="00DB7882" w14:paraId="6B2FC909" w14:textId="77777777">
      <w:pPr>
        <w:pStyle w:val="Standard"/>
        <w:spacing w:line="480" w:lineRule="auto"/>
      </w:pPr>
      <w:r>
        <w:rPr>
          <w:rFonts w:ascii="Times New Roman" w:hAnsi="Times New Roman" w:cs="Times New Roman"/>
          <w:sz w:val="24"/>
          <w:szCs w:val="24"/>
        </w:rPr>
        <w:t xml:space="preserve">Hayes, J. (2014). </w:t>
      </w:r>
      <w:r>
        <w:rPr>
          <w:rFonts w:ascii="Times New Roman" w:hAnsi="Times New Roman" w:cs="Times New Roman"/>
          <w:i/>
          <w:sz w:val="24"/>
          <w:szCs w:val="24"/>
        </w:rPr>
        <w:t>The Theory and Practice of Change Management</w:t>
      </w:r>
      <w:r>
        <w:rPr>
          <w:rFonts w:ascii="Times New Roman" w:hAnsi="Times New Roman" w:cs="Times New Roman"/>
          <w:sz w:val="24"/>
          <w:szCs w:val="24"/>
        </w:rPr>
        <w:t>. 4</w:t>
      </w:r>
      <w:r>
        <w:rPr>
          <w:rFonts w:ascii="Times New Roman" w:hAnsi="Times New Roman" w:cs="Times New Roman"/>
          <w:sz w:val="24"/>
          <w:szCs w:val="24"/>
          <w:vertAlign w:val="superscript"/>
        </w:rPr>
        <w:t>th</w:t>
      </w:r>
      <w:r>
        <w:rPr>
          <w:rFonts w:ascii="Times New Roman" w:hAnsi="Times New Roman" w:cs="Times New Roman"/>
          <w:sz w:val="24"/>
          <w:szCs w:val="24"/>
        </w:rPr>
        <w:t xml:space="preserve"> Edition. Palgrave.</w:t>
      </w:r>
    </w:p>
    <w:p w:rsidR="00DB7882" w14:paraId="23404A65" w14:textId="77777777">
      <w:pPr>
        <w:pStyle w:val="Standard"/>
        <w:spacing w:line="480" w:lineRule="auto"/>
      </w:pPr>
      <w:r>
        <w:rPr>
          <w:rFonts w:ascii="Times New Roman" w:hAnsi="Times New Roman" w:cs="Times New Roman"/>
          <w:sz w:val="24"/>
          <w:szCs w:val="24"/>
        </w:rPr>
        <w:t>Hunersen</w:t>
      </w:r>
      <w:r>
        <w:rPr>
          <w:rFonts w:ascii="Times New Roman" w:hAnsi="Times New Roman" w:cs="Times New Roman"/>
          <w:sz w:val="24"/>
          <w:szCs w:val="24"/>
        </w:rPr>
        <w:t xml:space="preserve">, C. (2020). ‘Why Amazon is a leader in customer experience.’ </w:t>
      </w:r>
      <w:r>
        <w:rPr>
          <w:rFonts w:ascii="Times New Roman" w:hAnsi="Times New Roman" w:cs="Times New Roman"/>
          <w:i/>
          <w:sz w:val="24"/>
          <w:szCs w:val="24"/>
        </w:rPr>
        <w:t>XM</w:t>
      </w:r>
      <w:r>
        <w:rPr>
          <w:rFonts w:ascii="Times New Roman" w:hAnsi="Times New Roman" w:cs="Times New Roman"/>
          <w:sz w:val="24"/>
          <w:szCs w:val="24"/>
        </w:rPr>
        <w:t xml:space="preserve">. </w:t>
      </w:r>
      <w:r>
        <w:rPr>
          <w:rFonts w:ascii="Times New Roman" w:hAnsi="Times New Roman" w:cs="Times New Roman"/>
          <w:sz w:val="24"/>
          <w:szCs w:val="24"/>
        </w:rPr>
        <w:tab/>
      </w:r>
      <w:hyperlink r:id="rId10" w:history="1">
        <w:r>
          <w:rPr>
            <w:rFonts w:ascii="Times New Roman" w:hAnsi="Times New Roman" w:cs="Times New Roman"/>
            <w:sz w:val="24"/>
            <w:szCs w:val="24"/>
          </w:rPr>
          <w:t>https://www.qualtrics.com/blog/amazon-customer-experience-leader/</w:t>
        </w:r>
      </w:hyperlink>
      <w:r>
        <w:rPr>
          <w:rFonts w:ascii="Times New Roman" w:hAnsi="Times New Roman" w:cs="Times New Roman"/>
          <w:sz w:val="24"/>
          <w:szCs w:val="24"/>
        </w:rPr>
        <w:t xml:space="preserve"> [Accessed </w:t>
      </w:r>
      <w:r>
        <w:rPr>
          <w:rFonts w:ascii="Times New Roman" w:hAnsi="Times New Roman" w:cs="Times New Roman"/>
          <w:sz w:val="24"/>
          <w:szCs w:val="24"/>
        </w:rPr>
        <w:tab/>
        <w:t>November 29, 2020].</w:t>
      </w:r>
    </w:p>
    <w:p w:rsidR="00DB7882" w14:paraId="7472BC5C" w14:textId="77777777">
      <w:pPr>
        <w:pStyle w:val="Standard"/>
        <w:spacing w:line="480" w:lineRule="auto"/>
      </w:pPr>
      <w:r>
        <w:rPr>
          <w:rFonts w:ascii="Times New Roman" w:hAnsi="Times New Roman" w:cs="Times New Roman"/>
          <w:sz w:val="24"/>
          <w:szCs w:val="24"/>
        </w:rPr>
        <w:t xml:space="preserve">Hsu, T.H., and Chiang, C.Y. (2011). ‘Script comparisons during service encounters in fast-food </w:t>
      </w:r>
      <w:r>
        <w:rPr>
          <w:rFonts w:ascii="Times New Roman" w:hAnsi="Times New Roman" w:cs="Times New Roman"/>
          <w:sz w:val="24"/>
          <w:szCs w:val="24"/>
        </w:rPr>
        <w:tab/>
        <w:t xml:space="preserve">chains.’ </w:t>
      </w:r>
      <w:r>
        <w:rPr>
          <w:rFonts w:ascii="Times New Roman" w:hAnsi="Times New Roman" w:cs="Times New Roman"/>
          <w:i/>
          <w:sz w:val="24"/>
          <w:szCs w:val="24"/>
        </w:rPr>
        <w:t>Tourism &amp; Hospitality Research</w:t>
      </w:r>
      <w:r>
        <w:rPr>
          <w:rFonts w:ascii="Times New Roman" w:hAnsi="Times New Roman" w:cs="Times New Roman"/>
          <w:sz w:val="24"/>
          <w:szCs w:val="24"/>
        </w:rPr>
        <w:t>, vol. 11, no. 1, pp. 19.</w:t>
      </w:r>
    </w:p>
    <w:p w:rsidR="00DB7882" w14:paraId="70B1140C" w14:textId="77777777">
      <w:pPr>
        <w:pStyle w:val="Standard"/>
        <w:spacing w:line="480" w:lineRule="auto"/>
      </w:pPr>
      <w:r>
        <w:rPr>
          <w:rFonts w:ascii="Times New Roman" w:hAnsi="Times New Roman" w:cs="Times New Roman"/>
          <w:sz w:val="24"/>
          <w:szCs w:val="24"/>
        </w:rPr>
        <w:t xml:space="preserve">Iqbal, M. (2019). ‘Customer Experience: Is Amazon Going Downhill?’ </w:t>
      </w:r>
      <w:r>
        <w:rPr>
          <w:rFonts w:ascii="Times New Roman" w:hAnsi="Times New Roman" w:cs="Times New Roman"/>
          <w:i/>
          <w:sz w:val="24"/>
          <w:szCs w:val="24"/>
        </w:rPr>
        <w:t>Customer Think</w:t>
      </w:r>
      <w:r>
        <w:rPr>
          <w:rFonts w:ascii="Times New Roman" w:hAnsi="Times New Roman" w:cs="Times New Roman"/>
          <w:sz w:val="24"/>
          <w:szCs w:val="24"/>
        </w:rPr>
        <w:t xml:space="preserve">. </w:t>
      </w:r>
      <w:r>
        <w:rPr>
          <w:rFonts w:ascii="Times New Roman" w:hAnsi="Times New Roman" w:cs="Times New Roman"/>
          <w:sz w:val="24"/>
          <w:szCs w:val="24"/>
        </w:rPr>
        <w:tab/>
        <w:t xml:space="preserve">Retrieved from </w:t>
      </w:r>
      <w:hyperlink r:id="rId11" w:history="1">
        <w:r>
          <w:rPr>
            <w:rFonts w:ascii="Times New Roman" w:hAnsi="Times New Roman" w:cs="Times New Roman"/>
            <w:sz w:val="24"/>
            <w:szCs w:val="24"/>
          </w:rPr>
          <w:t>https://customerthink.com/customer-experience-is-amazon-going-</w:t>
        </w:r>
      </w:hyperlink>
      <w:hyperlink r:id="rId11" w:history="1">
        <w:r>
          <w:rPr>
            <w:rFonts w:ascii="Times New Roman" w:hAnsi="Times New Roman" w:cs="Times New Roman"/>
            <w:sz w:val="24"/>
            <w:szCs w:val="24"/>
          </w:rPr>
          <w:tab/>
          <w:t>downhill/</w:t>
        </w:r>
      </w:hyperlink>
      <w:r>
        <w:rPr>
          <w:rFonts w:ascii="Times New Roman" w:hAnsi="Times New Roman" w:cs="Times New Roman"/>
          <w:sz w:val="24"/>
          <w:szCs w:val="24"/>
        </w:rPr>
        <w:t xml:space="preserve"> [Accessed November 29, 2020].</w:t>
      </w:r>
    </w:p>
    <w:p w:rsidR="00DB7882" w14:paraId="545B0FA9" w14:textId="77777777">
      <w:pPr>
        <w:pStyle w:val="Standard"/>
        <w:spacing w:line="480" w:lineRule="auto"/>
      </w:pPr>
      <w:r>
        <w:rPr>
          <w:rFonts w:ascii="Times New Roman" w:hAnsi="Times New Roman" w:cs="Times New Roman"/>
          <w:sz w:val="24"/>
          <w:szCs w:val="24"/>
        </w:rPr>
        <w:t xml:space="preserve">Johnston, G., Whittington, R., Scholes, K., Angwin, D., </w:t>
      </w:r>
      <w:r>
        <w:rPr>
          <w:rFonts w:ascii="Times New Roman" w:hAnsi="Times New Roman" w:cs="Times New Roman"/>
          <w:sz w:val="24"/>
          <w:szCs w:val="24"/>
        </w:rPr>
        <w:t>Regner</w:t>
      </w:r>
      <w:r>
        <w:rPr>
          <w:rFonts w:ascii="Times New Roman" w:hAnsi="Times New Roman" w:cs="Times New Roman"/>
          <w:sz w:val="24"/>
          <w:szCs w:val="24"/>
        </w:rPr>
        <w:t xml:space="preserve">, P. (2017). </w:t>
      </w:r>
      <w:r>
        <w:rPr>
          <w:rFonts w:ascii="Times New Roman" w:hAnsi="Times New Roman" w:cs="Times New Roman"/>
          <w:i/>
          <w:sz w:val="24"/>
          <w:szCs w:val="24"/>
        </w:rPr>
        <w:t xml:space="preserve">Exploring Strategy </w:t>
      </w:r>
      <w:r>
        <w:rPr>
          <w:rFonts w:ascii="Times New Roman" w:hAnsi="Times New Roman" w:cs="Times New Roman"/>
          <w:i/>
          <w:sz w:val="24"/>
          <w:szCs w:val="24"/>
        </w:rPr>
        <w:tab/>
        <w:t>Texts and Cases</w:t>
      </w:r>
      <w:r>
        <w:rPr>
          <w:rFonts w:ascii="Times New Roman" w:hAnsi="Times New Roman" w:cs="Times New Roman"/>
          <w:sz w:val="24"/>
          <w:szCs w:val="24"/>
        </w:rPr>
        <w:t>. 11</w:t>
      </w:r>
      <w:r>
        <w:rPr>
          <w:rFonts w:ascii="Times New Roman" w:hAnsi="Times New Roman" w:cs="Times New Roman"/>
          <w:sz w:val="24"/>
          <w:szCs w:val="24"/>
          <w:vertAlign w:val="superscript"/>
        </w:rPr>
        <w:t>th</w:t>
      </w:r>
      <w:r>
        <w:rPr>
          <w:rFonts w:ascii="Times New Roman" w:hAnsi="Times New Roman" w:cs="Times New Roman"/>
          <w:sz w:val="24"/>
          <w:szCs w:val="24"/>
        </w:rPr>
        <w:t xml:space="preserve"> Edition. Harlow: Pearson.</w:t>
      </w:r>
    </w:p>
    <w:p w:rsidR="00DB7882" w:rsidP="008B5605" w14:paraId="4474B79C" w14:textId="79C5A16E">
      <w:pPr>
        <w:pStyle w:val="Standard"/>
        <w:spacing w:line="480" w:lineRule="auto"/>
        <w:rPr>
          <w:rFonts w:ascii="Times New Roman" w:hAnsi="Times New Roman" w:cs="Times New Roman"/>
          <w:sz w:val="24"/>
          <w:szCs w:val="24"/>
        </w:rPr>
      </w:pPr>
      <w:r>
        <w:rPr>
          <w:rFonts w:ascii="Times New Roman" w:hAnsi="Times New Roman" w:cs="Times New Roman"/>
          <w:sz w:val="24"/>
          <w:szCs w:val="24"/>
        </w:rPr>
        <w:t>Kawaf</w:t>
      </w:r>
      <w:r>
        <w:rPr>
          <w:rFonts w:ascii="Times New Roman" w:hAnsi="Times New Roman" w:cs="Times New Roman"/>
          <w:sz w:val="24"/>
          <w:szCs w:val="24"/>
        </w:rPr>
        <w:t>, F., and S. </w:t>
      </w:r>
      <w:r>
        <w:rPr>
          <w:rFonts w:ascii="Times New Roman" w:hAnsi="Times New Roman" w:cs="Times New Roman"/>
          <w:sz w:val="24"/>
          <w:szCs w:val="24"/>
        </w:rPr>
        <w:t>Tagg</w:t>
      </w:r>
      <w:r>
        <w:rPr>
          <w:rFonts w:ascii="Times New Roman" w:hAnsi="Times New Roman" w:cs="Times New Roman"/>
          <w:sz w:val="24"/>
          <w:szCs w:val="24"/>
        </w:rPr>
        <w:t xml:space="preserve">. (2017). ‘The Construction of Online Shopping Experience: A Repertory </w:t>
      </w:r>
      <w:r>
        <w:rPr>
          <w:rFonts w:ascii="Times New Roman" w:hAnsi="Times New Roman" w:cs="Times New Roman"/>
          <w:sz w:val="24"/>
          <w:szCs w:val="24"/>
        </w:rPr>
        <w:tab/>
        <w:t>Grid Approach.’ </w:t>
      </w:r>
      <w:r>
        <w:rPr>
          <w:rFonts w:ascii="Times New Roman" w:hAnsi="Times New Roman" w:cs="Times New Roman"/>
          <w:i/>
          <w:iCs/>
          <w:sz w:val="24"/>
          <w:szCs w:val="24"/>
        </w:rPr>
        <w:t>Computers in Human Behavior</w:t>
      </w:r>
      <w:r>
        <w:rPr>
          <w:rFonts w:ascii="Times New Roman" w:hAnsi="Times New Roman" w:cs="Times New Roman"/>
          <w:sz w:val="24"/>
          <w:szCs w:val="24"/>
        </w:rPr>
        <w:t xml:space="preserve">, vol. 72, pp. 222–232. </w:t>
      </w:r>
      <w:r w:rsidR="00570AA6">
        <w:rPr>
          <w:rFonts w:ascii="Times New Roman" w:hAnsi="Times New Roman" w:cs="Times New Roman"/>
          <w:sz w:val="24"/>
          <w:szCs w:val="24"/>
        </w:rPr>
        <w:t>DOI: 10.1016/j.chb</w:t>
      </w:r>
      <w:r>
        <w:rPr>
          <w:rFonts w:ascii="Times New Roman" w:hAnsi="Times New Roman" w:cs="Times New Roman"/>
          <w:sz w:val="24"/>
          <w:szCs w:val="24"/>
        </w:rPr>
        <w:t>.2017.02.055.</w:t>
      </w:r>
    </w:p>
    <w:p w:rsidR="00051AA7" w:rsidRPr="00051AA7" w:rsidP="00051AA7" w14:paraId="24DAA7C4" w14:textId="79984239">
      <w:pPr>
        <w:pStyle w:val="Standard"/>
        <w:spacing w:line="480" w:lineRule="auto"/>
        <w:ind w:left="720" w:hanging="720"/>
        <w:rPr>
          <w:rFonts w:ascii="Times New Roman" w:hAnsi="Times New Roman" w:cs="Times New Roman"/>
          <w:sz w:val="24"/>
          <w:szCs w:val="24"/>
        </w:rPr>
      </w:pPr>
      <w:r w:rsidRPr="00051AA7">
        <w:rPr>
          <w:rFonts w:ascii="Times New Roman" w:hAnsi="Times New Roman" w:cs="Times New Roman"/>
          <w:sz w:val="24"/>
          <w:szCs w:val="24"/>
        </w:rPr>
        <w:t>Juneau</w:t>
      </w:r>
      <w:r w:rsidRPr="00051AA7">
        <w:rPr>
          <w:rFonts w:ascii="Times New Roman" w:hAnsi="Times New Roman" w:cs="Times New Roman"/>
          <w:sz w:val="24"/>
          <w:szCs w:val="24"/>
        </w:rPr>
        <w:t xml:space="preserve">, P. (2020). </w:t>
      </w:r>
      <w:r w:rsidRPr="00C80325">
        <w:rPr>
          <w:rFonts w:ascii="Times New Roman" w:hAnsi="Times New Roman" w:cs="Times New Roman"/>
          <w:i/>
          <w:iCs/>
          <w:sz w:val="24"/>
          <w:szCs w:val="24"/>
        </w:rPr>
        <w:t>Analysis of Amazon's Corporate Strategy.</w:t>
      </w:r>
      <w:r w:rsidRPr="00051AA7">
        <w:rPr>
          <w:rFonts w:ascii="Times New Roman" w:hAnsi="Times New Roman" w:cs="Times New Roman"/>
          <w:sz w:val="24"/>
          <w:szCs w:val="24"/>
        </w:rPr>
        <w:t xml:space="preserve"> Retrieved from managementstudyguide.com: https://www.managementstudyguide.com/analysis-of-amazon-corporate-strategy.htm</w:t>
      </w:r>
    </w:p>
    <w:p w:rsidR="00DB7882" w14:paraId="4CB4C71E" w14:textId="77777777">
      <w:pPr>
        <w:pStyle w:val="Standard"/>
        <w:spacing w:line="480" w:lineRule="auto"/>
      </w:pPr>
      <w:r>
        <w:rPr>
          <w:rFonts w:ascii="Times New Roman" w:hAnsi="Times New Roman" w:cs="Times New Roman"/>
          <w:sz w:val="24"/>
          <w:szCs w:val="24"/>
        </w:rPr>
        <w:t>Kucerova</w:t>
      </w:r>
      <w:r>
        <w:rPr>
          <w:rFonts w:ascii="Times New Roman" w:hAnsi="Times New Roman" w:cs="Times New Roman"/>
          <w:sz w:val="24"/>
          <w:szCs w:val="24"/>
        </w:rPr>
        <w:t xml:space="preserve">, M., </w:t>
      </w:r>
      <w:r>
        <w:rPr>
          <w:rFonts w:ascii="Times New Roman" w:hAnsi="Times New Roman" w:cs="Times New Roman"/>
          <w:sz w:val="24"/>
          <w:szCs w:val="24"/>
        </w:rPr>
        <w:t>Mlkva</w:t>
      </w:r>
      <w:r>
        <w:rPr>
          <w:rFonts w:ascii="Times New Roman" w:hAnsi="Times New Roman" w:cs="Times New Roman"/>
          <w:sz w:val="24"/>
          <w:szCs w:val="24"/>
        </w:rPr>
        <w:t xml:space="preserve">, M., and </w:t>
      </w:r>
      <w:r>
        <w:rPr>
          <w:rFonts w:ascii="Times New Roman" w:hAnsi="Times New Roman" w:cs="Times New Roman"/>
          <w:sz w:val="24"/>
          <w:szCs w:val="24"/>
        </w:rPr>
        <w:t>Paulova</w:t>
      </w:r>
      <w:r>
        <w:rPr>
          <w:rFonts w:ascii="Times New Roman" w:hAnsi="Times New Roman" w:cs="Times New Roman"/>
          <w:sz w:val="24"/>
          <w:szCs w:val="24"/>
        </w:rPr>
        <w:t xml:space="preserve">, I. (2010). 'Applying the principle of customer focus on </w:t>
      </w:r>
      <w:r>
        <w:rPr>
          <w:rFonts w:ascii="Times New Roman" w:hAnsi="Times New Roman" w:cs="Times New Roman"/>
          <w:sz w:val="24"/>
          <w:szCs w:val="24"/>
        </w:rPr>
        <w:tab/>
        <w:t xml:space="preserve">business practice.’ </w:t>
      </w:r>
      <w:r>
        <w:rPr>
          <w:rFonts w:ascii="Times New Roman" w:hAnsi="Times New Roman" w:cs="Times New Roman"/>
          <w:i/>
          <w:sz w:val="24"/>
          <w:szCs w:val="24"/>
        </w:rPr>
        <w:t>Annals of DAAAM &amp; Proceedings</w:t>
      </w:r>
      <w:r>
        <w:rPr>
          <w:rFonts w:ascii="Times New Roman" w:hAnsi="Times New Roman" w:cs="Times New Roman"/>
          <w:sz w:val="24"/>
          <w:szCs w:val="24"/>
        </w:rPr>
        <w:t>, 695.</w:t>
      </w:r>
    </w:p>
    <w:p w:rsidR="00DB7882" w14:paraId="4E47B5DF" w14:textId="77777777">
      <w:pPr>
        <w:pStyle w:val="Standard"/>
        <w:spacing w:line="480" w:lineRule="auto"/>
      </w:pPr>
      <w:r>
        <w:rPr>
          <w:rFonts w:ascii="Times New Roman" w:hAnsi="Times New Roman" w:cs="Times New Roman"/>
          <w:sz w:val="24"/>
          <w:szCs w:val="24"/>
        </w:rPr>
        <w:t xml:space="preserve">Lemon, K. N., and P. C. Verhoef. (2016). ‘Understanding Customer Experience Throughout the </w:t>
      </w:r>
      <w:r>
        <w:rPr>
          <w:rFonts w:ascii="Times New Roman" w:hAnsi="Times New Roman" w:cs="Times New Roman"/>
          <w:sz w:val="24"/>
          <w:szCs w:val="24"/>
        </w:rPr>
        <w:tab/>
        <w:t>Customer Journey.’ </w:t>
      </w:r>
      <w:r>
        <w:rPr>
          <w:rFonts w:ascii="Times New Roman" w:hAnsi="Times New Roman" w:cs="Times New Roman"/>
          <w:i/>
          <w:iCs/>
          <w:sz w:val="24"/>
          <w:szCs w:val="24"/>
        </w:rPr>
        <w:t>Journal of Marketing</w:t>
      </w:r>
      <w:r>
        <w:rPr>
          <w:rFonts w:ascii="Times New Roman" w:hAnsi="Times New Roman" w:cs="Times New Roman"/>
          <w:sz w:val="24"/>
          <w:szCs w:val="24"/>
        </w:rPr>
        <w:t xml:space="preserve"> vol. 80, no. 6, pp. 69–96. </w:t>
      </w:r>
      <w:r>
        <w:rPr>
          <w:rFonts w:ascii="Times New Roman" w:hAnsi="Times New Roman" w:cs="Times New Roman"/>
          <w:sz w:val="24"/>
          <w:szCs w:val="24"/>
        </w:rPr>
        <w:tab/>
        <w:t>doi:10.1509/jm.15.0420. </w:t>
      </w:r>
    </w:p>
    <w:p w:rsidR="00DB7882" w14:paraId="3018FC09" w14:textId="77777777">
      <w:pPr>
        <w:pStyle w:val="Standard"/>
        <w:spacing w:line="480" w:lineRule="auto"/>
      </w:pPr>
      <w:r>
        <w:rPr>
          <w:rFonts w:ascii="Times New Roman" w:hAnsi="Times New Roman" w:cs="Times New Roman"/>
          <w:sz w:val="24"/>
          <w:szCs w:val="24"/>
        </w:rPr>
        <w:t xml:space="preserve">Lynch, R. (2015). </w:t>
      </w:r>
      <w:r>
        <w:rPr>
          <w:rFonts w:ascii="Times New Roman" w:hAnsi="Times New Roman" w:cs="Times New Roman"/>
          <w:i/>
          <w:sz w:val="24"/>
          <w:szCs w:val="24"/>
        </w:rPr>
        <w:t>Strategic Management</w:t>
      </w:r>
      <w:r>
        <w:rPr>
          <w:rFonts w:ascii="Times New Roman" w:hAnsi="Times New Roman" w:cs="Times New Roman"/>
          <w:sz w:val="24"/>
          <w:szCs w:val="24"/>
        </w:rPr>
        <w:t>. 7</w:t>
      </w:r>
      <w:r>
        <w:rPr>
          <w:rFonts w:ascii="Times New Roman" w:hAnsi="Times New Roman" w:cs="Times New Roman"/>
          <w:sz w:val="24"/>
          <w:szCs w:val="24"/>
          <w:vertAlign w:val="superscript"/>
        </w:rPr>
        <w:t>th</w:t>
      </w:r>
      <w:r>
        <w:rPr>
          <w:rFonts w:ascii="Times New Roman" w:hAnsi="Times New Roman" w:cs="Times New Roman"/>
          <w:sz w:val="24"/>
          <w:szCs w:val="24"/>
        </w:rPr>
        <w:t xml:space="preserve"> Edition. Pearson: Harlow.</w:t>
      </w:r>
    </w:p>
    <w:p w:rsidR="00DB7882" w14:paraId="4989BECF" w14:textId="77777777">
      <w:pPr>
        <w:pStyle w:val="Standard"/>
        <w:spacing w:line="480" w:lineRule="auto"/>
      </w:pPr>
      <w:r>
        <w:rPr>
          <w:rFonts w:ascii="Times New Roman" w:hAnsi="Times New Roman" w:cs="Times New Roman"/>
          <w:sz w:val="24"/>
          <w:szCs w:val="24"/>
        </w:rPr>
        <w:t xml:space="preserve">McKinsey &amp; Company (2020). 'The care of one: </w:t>
      </w:r>
      <w:r>
        <w:rPr>
          <w:rFonts w:ascii="Times New Roman" w:hAnsi="Times New Roman" w:cs="Times New Roman"/>
          <w:sz w:val="24"/>
          <w:szCs w:val="24"/>
        </w:rPr>
        <w:t>Hyperpersonalization</w:t>
      </w:r>
      <w:r>
        <w:rPr>
          <w:rFonts w:ascii="Times New Roman" w:hAnsi="Times New Roman" w:cs="Times New Roman"/>
          <w:sz w:val="24"/>
          <w:szCs w:val="24"/>
        </w:rPr>
        <w:t xml:space="preserve"> of customer care.'</w:t>
      </w:r>
    </w:p>
    <w:p w:rsidR="00DB7882" w14:paraId="4469E75C" w14:textId="77777777">
      <w:pPr>
        <w:pStyle w:val="Standard"/>
        <w:spacing w:line="480" w:lineRule="auto"/>
      </w:pPr>
      <w:r>
        <w:rPr>
          <w:rFonts w:ascii="Times New Roman" w:hAnsi="Times New Roman" w:cs="Times New Roman"/>
          <w:sz w:val="24"/>
          <w:szCs w:val="24"/>
        </w:rPr>
        <w:t>Memon</w:t>
      </w:r>
      <w:r>
        <w:rPr>
          <w:rFonts w:ascii="Times New Roman" w:hAnsi="Times New Roman" w:cs="Times New Roman"/>
          <w:sz w:val="24"/>
          <w:szCs w:val="24"/>
        </w:rPr>
        <w:t xml:space="preserve">, M. A., Salleh, R., Harun, H., Rashid, R. A. and Bakar, Z. A. (2014). ‘Training, </w:t>
      </w:r>
      <w:r>
        <w:rPr>
          <w:rFonts w:ascii="Times New Roman" w:hAnsi="Times New Roman" w:cs="Times New Roman"/>
          <w:sz w:val="24"/>
          <w:szCs w:val="24"/>
        </w:rPr>
        <w:tab/>
        <w:t xml:space="preserve">engagement, social exchange ideology and employee turnover: A proposed moderated </w:t>
      </w:r>
      <w:r>
        <w:rPr>
          <w:rFonts w:ascii="Times New Roman" w:hAnsi="Times New Roman" w:cs="Times New Roman"/>
          <w:sz w:val="24"/>
          <w:szCs w:val="24"/>
        </w:rPr>
        <w:tab/>
        <w:t xml:space="preserve">mediation conceptual framework.’ </w:t>
      </w:r>
      <w:r>
        <w:rPr>
          <w:rFonts w:ascii="Times New Roman" w:hAnsi="Times New Roman" w:cs="Times New Roman"/>
          <w:i/>
          <w:sz w:val="24"/>
          <w:szCs w:val="24"/>
        </w:rPr>
        <w:t>Australian Journal of Basic &amp; Applied Sciences</w:t>
      </w:r>
      <w:r>
        <w:rPr>
          <w:rFonts w:ascii="Times New Roman" w:hAnsi="Times New Roman" w:cs="Times New Roman"/>
          <w:sz w:val="24"/>
          <w:szCs w:val="24"/>
        </w:rPr>
        <w:t xml:space="preserve">, vol. </w:t>
      </w:r>
      <w:r>
        <w:rPr>
          <w:rFonts w:ascii="Times New Roman" w:hAnsi="Times New Roman" w:cs="Times New Roman"/>
          <w:sz w:val="24"/>
          <w:szCs w:val="24"/>
        </w:rPr>
        <w:tab/>
        <w:t>8, no. 5, pp. 151-156.</w:t>
      </w:r>
    </w:p>
    <w:p w:rsidR="00DB7882" w14:paraId="2DDD9E4C" w14:textId="77777777">
      <w:pPr>
        <w:pStyle w:val="Standard"/>
        <w:spacing w:line="480" w:lineRule="auto"/>
      </w:pPr>
      <w:r>
        <w:rPr>
          <w:rFonts w:ascii="Times New Roman" w:hAnsi="Times New Roman" w:cs="Times New Roman"/>
          <w:sz w:val="24"/>
          <w:szCs w:val="24"/>
        </w:rPr>
        <w:t>Pappas, I. O., A. G. </w:t>
      </w:r>
      <w:r>
        <w:rPr>
          <w:rFonts w:ascii="Times New Roman" w:hAnsi="Times New Roman" w:cs="Times New Roman"/>
          <w:sz w:val="24"/>
          <w:szCs w:val="24"/>
        </w:rPr>
        <w:t>Pateli</w:t>
      </w:r>
      <w:r>
        <w:rPr>
          <w:rFonts w:ascii="Times New Roman" w:hAnsi="Times New Roman" w:cs="Times New Roman"/>
          <w:sz w:val="24"/>
          <w:szCs w:val="24"/>
        </w:rPr>
        <w:t>, M. N. Giannakos, and V. </w:t>
      </w:r>
      <w:r>
        <w:rPr>
          <w:rFonts w:ascii="Times New Roman" w:hAnsi="Times New Roman" w:cs="Times New Roman"/>
          <w:sz w:val="24"/>
          <w:szCs w:val="24"/>
        </w:rPr>
        <w:t>Chrissikopoulos</w:t>
      </w:r>
      <w:r>
        <w:rPr>
          <w:rFonts w:ascii="Times New Roman" w:hAnsi="Times New Roman" w:cs="Times New Roman"/>
          <w:sz w:val="24"/>
          <w:szCs w:val="24"/>
        </w:rPr>
        <w:t xml:space="preserve">. 2014. ‘Moderating Effects </w:t>
      </w:r>
      <w:r>
        <w:rPr>
          <w:rFonts w:ascii="Times New Roman" w:hAnsi="Times New Roman" w:cs="Times New Roman"/>
          <w:sz w:val="24"/>
          <w:szCs w:val="24"/>
        </w:rPr>
        <w:tab/>
        <w:t xml:space="preserve">of Online Shopping Experience on Customer Satisfaction and Repurchase </w:t>
      </w:r>
      <w:r>
        <w:rPr>
          <w:rFonts w:ascii="Times New Roman" w:hAnsi="Times New Roman" w:cs="Times New Roman"/>
          <w:sz w:val="24"/>
          <w:szCs w:val="24"/>
        </w:rPr>
        <w:tab/>
        <w:t>Intentions.’ </w:t>
      </w:r>
      <w:r>
        <w:rPr>
          <w:rFonts w:ascii="Times New Roman" w:hAnsi="Times New Roman" w:cs="Times New Roman"/>
          <w:i/>
          <w:iCs/>
          <w:sz w:val="24"/>
          <w:szCs w:val="24"/>
        </w:rPr>
        <w:t>International Journal of Retail &amp; Distribution Management</w:t>
      </w:r>
      <w:r>
        <w:rPr>
          <w:rFonts w:ascii="Times New Roman" w:hAnsi="Times New Roman" w:cs="Times New Roman"/>
          <w:sz w:val="24"/>
          <w:szCs w:val="24"/>
        </w:rPr>
        <w:t xml:space="preserve"> vol. 42, no. 3, </w:t>
      </w:r>
      <w:r>
        <w:rPr>
          <w:rFonts w:ascii="Times New Roman" w:hAnsi="Times New Roman" w:cs="Times New Roman"/>
          <w:sz w:val="24"/>
          <w:szCs w:val="24"/>
        </w:rPr>
        <w:tab/>
        <w:t>pp.187–204. doi:10.1108/IJRDM-03-2012-0034. </w:t>
      </w:r>
    </w:p>
    <w:p w:rsidR="00DB7882" w14:paraId="2A0E9656" w14:textId="77777777">
      <w:pPr>
        <w:pStyle w:val="Standard"/>
        <w:spacing w:line="480" w:lineRule="auto"/>
      </w:pPr>
      <w:r>
        <w:rPr>
          <w:rFonts w:ascii="Times New Roman" w:hAnsi="Times New Roman" w:cs="Times New Roman"/>
          <w:sz w:val="24"/>
          <w:szCs w:val="24"/>
        </w:rPr>
        <w:t xml:space="preserve">Prewitt, V. (2009). ‘Are they being served? Engaging employees as part of the solution, not part </w:t>
      </w:r>
      <w:r>
        <w:rPr>
          <w:rFonts w:ascii="Times New Roman" w:hAnsi="Times New Roman" w:cs="Times New Roman"/>
          <w:sz w:val="24"/>
          <w:szCs w:val="24"/>
        </w:rPr>
        <w:tab/>
        <w:t xml:space="preserve">of the problem, can make a big difference in customer service training.’ </w:t>
      </w:r>
      <w:r>
        <w:rPr>
          <w:rFonts w:ascii="Times New Roman" w:hAnsi="Times New Roman" w:cs="Times New Roman"/>
          <w:i/>
          <w:sz w:val="24"/>
          <w:szCs w:val="24"/>
        </w:rPr>
        <w:t>T&amp;D</w:t>
      </w:r>
      <w:r>
        <w:rPr>
          <w:rFonts w:ascii="Times New Roman" w:hAnsi="Times New Roman" w:cs="Times New Roman"/>
          <w:sz w:val="24"/>
          <w:szCs w:val="24"/>
        </w:rPr>
        <w:t xml:space="preserve">, vol. 63, </w:t>
      </w:r>
      <w:r>
        <w:rPr>
          <w:rFonts w:ascii="Times New Roman" w:hAnsi="Times New Roman" w:cs="Times New Roman"/>
          <w:sz w:val="24"/>
          <w:szCs w:val="24"/>
        </w:rPr>
        <w:tab/>
        <w:t>no. 9, pp. 52.</w:t>
      </w:r>
    </w:p>
    <w:p w:rsidR="00DB7882" w14:paraId="0CAA3B16" w14:textId="77777777">
      <w:pPr>
        <w:pStyle w:val="Standard"/>
        <w:spacing w:line="480" w:lineRule="auto"/>
      </w:pPr>
      <w:r>
        <w:rPr>
          <w:rFonts w:ascii="Times New Roman" w:hAnsi="Times New Roman" w:cs="Times New Roman"/>
          <w:sz w:val="24"/>
          <w:szCs w:val="24"/>
        </w:rPr>
        <w:t>Rossman, J. (2016). </w:t>
      </w:r>
      <w:r>
        <w:rPr>
          <w:rFonts w:ascii="Times New Roman" w:hAnsi="Times New Roman" w:cs="Times New Roman"/>
          <w:i/>
          <w:iCs/>
          <w:sz w:val="24"/>
          <w:szCs w:val="24"/>
        </w:rPr>
        <w:t xml:space="preserve">The Amazon way: 14 leadership principles behind the world’s most </w:t>
      </w:r>
      <w:r>
        <w:rPr>
          <w:rFonts w:ascii="Times New Roman" w:hAnsi="Times New Roman" w:cs="Times New Roman"/>
          <w:i/>
          <w:iCs/>
          <w:sz w:val="24"/>
          <w:szCs w:val="24"/>
        </w:rPr>
        <w:t>disruptive company</w:t>
      </w:r>
      <w:r>
        <w:rPr>
          <w:rFonts w:ascii="Times New Roman" w:hAnsi="Times New Roman" w:cs="Times New Roman"/>
          <w:sz w:val="24"/>
          <w:szCs w:val="24"/>
        </w:rPr>
        <w:t> (Vol. 1). New York: Clyde Hill Publishing.</w:t>
      </w:r>
    </w:p>
    <w:p w:rsidR="00DB7882" w14:paraId="79A9664C" w14:textId="77777777">
      <w:pPr>
        <w:pStyle w:val="Standard"/>
        <w:spacing w:line="480" w:lineRule="auto"/>
      </w:pPr>
      <w:r>
        <w:rPr>
          <w:rFonts w:ascii="Times New Roman" w:hAnsi="Times New Roman" w:cs="Times New Roman"/>
          <w:sz w:val="24"/>
          <w:szCs w:val="24"/>
        </w:rPr>
        <w:t>Sadq</w:t>
      </w:r>
      <w:r>
        <w:rPr>
          <w:rFonts w:ascii="Times New Roman" w:hAnsi="Times New Roman" w:cs="Times New Roman"/>
          <w:sz w:val="24"/>
          <w:szCs w:val="24"/>
        </w:rPr>
        <w:t>, Z. (2018). '</w:t>
      </w:r>
      <w:r>
        <w:rPr>
          <w:rFonts w:ascii="Times New Roman" w:hAnsi="Times New Roman" w:cs="Times New Roman"/>
          <w:sz w:val="24"/>
          <w:szCs w:val="24"/>
        </w:rPr>
        <w:t>Analysing</w:t>
      </w:r>
      <w:r>
        <w:rPr>
          <w:rFonts w:ascii="Times New Roman" w:hAnsi="Times New Roman" w:cs="Times New Roman"/>
          <w:sz w:val="24"/>
          <w:szCs w:val="24"/>
        </w:rPr>
        <w:t xml:space="preserve"> the Amazon Success Strategies.' (</w:t>
      </w:r>
      <w:r>
        <w:rPr>
          <w:rFonts w:ascii="Times New Roman" w:hAnsi="Times New Roman" w:cs="Times New Roman"/>
          <w:i/>
          <w:sz w:val="24"/>
          <w:szCs w:val="24"/>
        </w:rPr>
        <w:t xml:space="preserve">JPMNT) Journal of Process </w:t>
      </w:r>
      <w:r>
        <w:rPr>
          <w:rFonts w:ascii="Times New Roman" w:hAnsi="Times New Roman" w:cs="Times New Roman"/>
          <w:i/>
          <w:sz w:val="24"/>
          <w:szCs w:val="24"/>
        </w:rPr>
        <w:tab/>
        <w:t>Management – New Technologies, International</w:t>
      </w:r>
      <w:r>
        <w:rPr>
          <w:rFonts w:ascii="Times New Roman" w:hAnsi="Times New Roman" w:cs="Times New Roman"/>
          <w:sz w:val="24"/>
          <w:szCs w:val="24"/>
        </w:rPr>
        <w:t>, Vol. 6, No 4, pp. 65-70.</w:t>
      </w:r>
    </w:p>
    <w:p w:rsidR="00DB7882" w14:paraId="72C6715C" w14:textId="77777777">
      <w:pPr>
        <w:pStyle w:val="Standard"/>
        <w:spacing w:line="480" w:lineRule="auto"/>
      </w:pPr>
      <w:r>
        <w:rPr>
          <w:rFonts w:ascii="Times New Roman" w:hAnsi="Times New Roman" w:cs="Times New Roman"/>
          <w:sz w:val="24"/>
          <w:szCs w:val="24"/>
        </w:rPr>
        <w:t>Safko</w:t>
      </w:r>
      <w:r>
        <w:rPr>
          <w:rFonts w:ascii="Times New Roman" w:hAnsi="Times New Roman" w:cs="Times New Roman"/>
          <w:sz w:val="24"/>
          <w:szCs w:val="24"/>
        </w:rPr>
        <w:t xml:space="preserve">, L. (2013). ‘How much did that new customer cost you?’ </w:t>
      </w:r>
      <w:r>
        <w:rPr>
          <w:rFonts w:ascii="Times New Roman" w:hAnsi="Times New Roman" w:cs="Times New Roman"/>
          <w:sz w:val="24"/>
          <w:szCs w:val="24"/>
        </w:rPr>
        <w:tab/>
      </w:r>
      <w:hyperlink r:id="rId12" w:history="1">
        <w:r>
          <w:rPr>
            <w:rFonts w:ascii="Times New Roman" w:hAnsi="Times New Roman" w:cs="Times New Roman"/>
            <w:sz w:val="24"/>
            <w:szCs w:val="24"/>
          </w:rPr>
          <w:t>https://www.entrepreneur.com/article/225415</w:t>
        </w:r>
      </w:hyperlink>
    </w:p>
    <w:p w:rsidR="00DB7882" w14:paraId="41F7CB16" w14:textId="77777777">
      <w:pPr>
        <w:pStyle w:val="Standard"/>
        <w:spacing w:line="480" w:lineRule="auto"/>
      </w:pPr>
      <w:r>
        <w:rPr>
          <w:rFonts w:ascii="Times New Roman" w:hAnsi="Times New Roman" w:cs="Times New Roman"/>
          <w:sz w:val="24"/>
          <w:szCs w:val="24"/>
        </w:rPr>
        <w:t xml:space="preserve">Tong, X. (2010). A Cross-National Investigation of an Extended Technology Acceptance Model </w:t>
      </w:r>
      <w:r>
        <w:rPr>
          <w:rFonts w:ascii="Times New Roman" w:hAnsi="Times New Roman" w:cs="Times New Roman"/>
          <w:sz w:val="24"/>
          <w:szCs w:val="24"/>
        </w:rPr>
        <w:tab/>
        <w:t>in the Online Shopping Context.’ </w:t>
      </w:r>
      <w:r>
        <w:rPr>
          <w:rFonts w:ascii="Times New Roman" w:hAnsi="Times New Roman" w:cs="Times New Roman"/>
          <w:i/>
          <w:iCs/>
          <w:sz w:val="24"/>
          <w:szCs w:val="24"/>
        </w:rPr>
        <w:t xml:space="preserve">International Journal of Retail &amp; Distribution </w:t>
      </w:r>
      <w:r>
        <w:rPr>
          <w:rFonts w:ascii="Times New Roman" w:hAnsi="Times New Roman" w:cs="Times New Roman"/>
          <w:i/>
          <w:iCs/>
          <w:sz w:val="24"/>
          <w:szCs w:val="24"/>
        </w:rPr>
        <w:tab/>
        <w:t>Management</w:t>
      </w:r>
      <w:r>
        <w:rPr>
          <w:rFonts w:ascii="Times New Roman" w:hAnsi="Times New Roman" w:cs="Times New Roman"/>
          <w:sz w:val="24"/>
          <w:szCs w:val="24"/>
        </w:rPr>
        <w:t> vol. 38, no.10, pp. 742–759. doi:10.1108/09590551011076524. </w:t>
      </w:r>
    </w:p>
    <w:p w:rsidR="00DB7882" w14:paraId="5A36DDC9" w14:textId="77777777">
      <w:pPr>
        <w:pStyle w:val="Standard"/>
        <w:spacing w:line="480" w:lineRule="auto"/>
      </w:pPr>
      <w:r>
        <w:rPr>
          <w:rFonts w:ascii="Times New Roman" w:hAnsi="Times New Roman" w:cs="Times New Roman"/>
          <w:sz w:val="24"/>
          <w:szCs w:val="24"/>
        </w:rPr>
        <w:t xml:space="preserve">Xiao, Z., J. J. Wang, and Q. Liu. (2018). 'The Impacts of Final Delivery Solutions on E-Shopping Usage </w:t>
      </w:r>
      <w:r>
        <w:rPr>
          <w:rFonts w:ascii="Times New Roman" w:hAnsi="Times New Roman" w:cs="Times New Roman"/>
          <w:sz w:val="24"/>
          <w:szCs w:val="24"/>
        </w:rPr>
        <w:t>Behaviour</w:t>
      </w:r>
      <w:r>
        <w:rPr>
          <w:rFonts w:ascii="Times New Roman" w:hAnsi="Times New Roman" w:cs="Times New Roman"/>
          <w:sz w:val="24"/>
          <w:szCs w:val="24"/>
        </w:rPr>
        <w:t xml:space="preserve">.' International Journal of Retail &amp; Distribution Management, </w:t>
      </w:r>
      <w:r>
        <w:rPr>
          <w:rFonts w:ascii="Times New Roman" w:hAnsi="Times New Roman" w:cs="Times New Roman"/>
          <w:sz w:val="24"/>
          <w:szCs w:val="24"/>
        </w:rPr>
        <w:tab/>
        <w:t>vol. 46, no. 1, pp. 2–20. doi:10.1108/ijrdm-03-2016-0036.</w:t>
      </w:r>
    </w:p>
    <w:p w:rsidR="00DB7882" w14:paraId="05E75D36" w14:textId="77777777">
      <w:pPr>
        <w:pStyle w:val="Standard"/>
        <w:spacing w:line="480" w:lineRule="auto"/>
      </w:pPr>
      <w:r>
        <w:rPr>
          <w:rFonts w:ascii="Times New Roman" w:hAnsi="Times New Roman" w:cs="Times New Roman"/>
          <w:sz w:val="24"/>
          <w:szCs w:val="24"/>
        </w:rPr>
        <w:t>Vakulenko</w:t>
      </w:r>
      <w:r>
        <w:rPr>
          <w:rFonts w:ascii="Times New Roman" w:hAnsi="Times New Roman" w:cs="Times New Roman"/>
          <w:sz w:val="24"/>
          <w:szCs w:val="24"/>
        </w:rPr>
        <w:t xml:space="preserve">, Y., Shams, P., </w:t>
      </w:r>
      <w:r>
        <w:rPr>
          <w:rFonts w:ascii="Times New Roman" w:hAnsi="Times New Roman" w:cs="Times New Roman"/>
          <w:sz w:val="24"/>
          <w:szCs w:val="24"/>
        </w:rPr>
        <w:t>Hellstrom</w:t>
      </w:r>
      <w:r>
        <w:rPr>
          <w:rFonts w:ascii="Times New Roman" w:hAnsi="Times New Roman" w:cs="Times New Roman"/>
          <w:sz w:val="24"/>
          <w:szCs w:val="24"/>
        </w:rPr>
        <w:t xml:space="preserve">, D. and </w:t>
      </w:r>
      <w:r>
        <w:rPr>
          <w:rFonts w:ascii="Times New Roman" w:hAnsi="Times New Roman" w:cs="Times New Roman"/>
          <w:sz w:val="24"/>
          <w:szCs w:val="24"/>
        </w:rPr>
        <w:t>Hjort</w:t>
      </w:r>
      <w:r>
        <w:rPr>
          <w:rFonts w:ascii="Times New Roman" w:hAnsi="Times New Roman" w:cs="Times New Roman"/>
          <w:sz w:val="24"/>
          <w:szCs w:val="24"/>
        </w:rPr>
        <w:t xml:space="preserve">, K. (2019). ‘Online retail experience and </w:t>
      </w:r>
      <w:r>
        <w:rPr>
          <w:rFonts w:ascii="Times New Roman" w:hAnsi="Times New Roman" w:cs="Times New Roman"/>
          <w:sz w:val="24"/>
          <w:szCs w:val="24"/>
        </w:rPr>
        <w:tab/>
        <w:t xml:space="preserve">customer satisfaction: the mediating role of last-mile delivery.' </w:t>
      </w:r>
      <w:r>
        <w:rPr>
          <w:rFonts w:ascii="Times New Roman" w:hAnsi="Times New Roman" w:cs="Times New Roman"/>
          <w:i/>
          <w:sz w:val="24"/>
          <w:szCs w:val="24"/>
        </w:rPr>
        <w:t xml:space="preserve">The International Review </w:t>
      </w:r>
      <w:r>
        <w:rPr>
          <w:rFonts w:ascii="Times New Roman" w:hAnsi="Times New Roman" w:cs="Times New Roman"/>
          <w:i/>
          <w:sz w:val="24"/>
          <w:szCs w:val="24"/>
        </w:rPr>
        <w:t>of Retail, Distribution and Consumer Research,</w:t>
      </w:r>
      <w:r>
        <w:rPr>
          <w:rFonts w:ascii="Times New Roman" w:hAnsi="Times New Roman" w:cs="Times New Roman"/>
          <w:sz w:val="24"/>
          <w:szCs w:val="24"/>
        </w:rPr>
        <w:t xml:space="preserve"> vol. 29, no. 3, pp. 306-320.</w:t>
      </w:r>
    </w:p>
    <w:p w:rsidR="00DB7882" w14:paraId="17EF9764" w14:textId="77777777">
      <w:pPr>
        <w:pStyle w:val="Standard"/>
        <w:spacing w:line="480" w:lineRule="auto"/>
      </w:pPr>
      <w:r>
        <w:rPr>
          <w:rFonts w:ascii="Times New Roman" w:hAnsi="Times New Roman" w:cs="Times New Roman"/>
          <w:sz w:val="24"/>
          <w:szCs w:val="24"/>
        </w:rPr>
        <w:t>Vanamburg</w:t>
      </w:r>
      <w:r>
        <w:rPr>
          <w:rFonts w:ascii="Times New Roman" w:hAnsi="Times New Roman" w:cs="Times New Roman"/>
          <w:sz w:val="24"/>
          <w:szCs w:val="24"/>
        </w:rPr>
        <w:t xml:space="preserve">, D. (2020). Customer satisfaction case study: Amazon has the most to lose during </w:t>
      </w:r>
      <w:r>
        <w:rPr>
          <w:rFonts w:ascii="Times New Roman" w:hAnsi="Times New Roman" w:cs="Times New Roman"/>
          <w:sz w:val="24"/>
          <w:szCs w:val="24"/>
        </w:rPr>
        <w:tab/>
        <w:t xml:space="preserve">COVID-19.  </w:t>
      </w:r>
      <w:hyperlink r:id="rId13" w:history="1">
        <w:r>
          <w:rPr>
            <w:rFonts w:ascii="Times New Roman" w:hAnsi="Times New Roman" w:cs="Times New Roman"/>
            <w:sz w:val="24"/>
            <w:szCs w:val="24"/>
          </w:rPr>
          <w:t>https://www.acsimatters.com/2020/10/21/customer-satisfaction-case-</w:t>
        </w:r>
      </w:hyperlink>
      <w:hyperlink r:id="rId13" w:history="1">
        <w:r>
          <w:rPr>
            <w:rFonts w:ascii="Times New Roman" w:hAnsi="Times New Roman" w:cs="Times New Roman"/>
            <w:sz w:val="24"/>
            <w:szCs w:val="24"/>
          </w:rPr>
          <w:t>study-</w:t>
        </w:r>
      </w:hyperlink>
      <w:hyperlink r:id="rId13" w:history="1">
        <w:r>
          <w:rPr>
            <w:rFonts w:ascii="Times New Roman" w:hAnsi="Times New Roman" w:cs="Times New Roman"/>
            <w:sz w:val="24"/>
            <w:szCs w:val="24"/>
          </w:rPr>
          <w:tab/>
          <w:t>amazon-has-the-most-to-lose-during-covid-19/</w:t>
        </w:r>
      </w:hyperlink>
      <w:r>
        <w:rPr>
          <w:rFonts w:ascii="Times New Roman" w:hAnsi="Times New Roman" w:cs="Times New Roman"/>
          <w:sz w:val="24"/>
          <w:szCs w:val="24"/>
        </w:rPr>
        <w:t xml:space="preserve"> [Accessed November 29, 2020].</w:t>
      </w:r>
    </w:p>
    <w:p w:rsidR="00DB7882" w14:paraId="5D8FA8B3" w14:textId="77777777">
      <w:pPr>
        <w:pStyle w:val="Standard"/>
        <w:spacing w:line="480" w:lineRule="auto"/>
        <w:rPr>
          <w:rFonts w:ascii="Times New Roman" w:hAnsi="Times New Roman" w:cs="Times New Roman"/>
          <w:sz w:val="24"/>
          <w:szCs w:val="24"/>
        </w:rPr>
      </w:pPr>
    </w:p>
    <w:p w:rsidR="00DB7882" w14:paraId="6B47BEE8" w14:textId="77777777">
      <w:pPr>
        <w:pStyle w:val="Standard"/>
        <w:spacing w:line="480" w:lineRule="auto"/>
      </w:pPr>
      <w:r>
        <w:rPr>
          <w:rFonts w:ascii="Times New Roman" w:hAnsi="Times New Roman" w:cs="Times New Roman"/>
          <w:sz w:val="24"/>
          <w:szCs w:val="24"/>
        </w:rPr>
        <w:tab/>
      </w:r>
    </w:p>
    <w:p w:rsidR="00DB7882" w14:paraId="3A73A8FE" w14:textId="77777777">
      <w:pPr>
        <w:pStyle w:val="Standard"/>
        <w:spacing w:line="480" w:lineRule="auto"/>
      </w:pPr>
      <w:r>
        <w:rPr>
          <w:rFonts w:ascii="Times New Roman" w:hAnsi="Times New Roman" w:cs="Times New Roman"/>
          <w:sz w:val="24"/>
          <w:szCs w:val="24"/>
        </w:rPr>
        <w:tab/>
      </w:r>
    </w:p>
    <w:p w:rsidR="00DB7882" w14:paraId="0226E288" w14:textId="77777777">
      <w:pPr>
        <w:pStyle w:val="Standard"/>
        <w:spacing w:after="0" w:line="480" w:lineRule="auto"/>
      </w:pPr>
      <w:r>
        <w:rPr>
          <w:rFonts w:ascii="Times New Roman" w:hAnsi="Times New Roman" w:cs="Times New Roman"/>
          <w:sz w:val="24"/>
          <w:szCs w:val="24"/>
        </w:rPr>
        <w:tab/>
      </w:r>
    </w:p>
    <w:sectPr>
      <w:type w:val="continuous"/>
      <w:pgSz w:w="12240" w:h="15840"/>
      <w:pgMar w:top="1440" w:right="1440" w:bottom="720" w:left="1440" w:header="708" w:footer="720"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Microsoft YaHei">
    <w:panose1 w:val="020B0503020204020204"/>
    <w:charset w:val="86"/>
    <w:family w:val="swiss"/>
    <w:pitch w:val="variable"/>
    <w:sig w:usb0="80000287" w:usb1="28CF3C52"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97B5F" w14:paraId="74AC0F9C" w14:textId="28C00C45">
    <w:pPr>
      <w:pStyle w:val="Header"/>
      <w:jc w:val="right"/>
    </w:pPr>
    <w:r>
      <w:rPr>
        <w:rFonts w:ascii="Times New Roman" w:hAnsi="Times New Roman" w:cs="Times New Roman"/>
        <w:sz w:val="24"/>
        <w:szCs w:val="24"/>
      </w:rPr>
      <w:t xml:space="preserve">Amazon.com New Customer Care Landscape </w:t>
    </w:r>
    <w:r>
      <w:fldChar w:fldCharType="begin"/>
    </w:r>
    <w:r>
      <w:instrText xml:space="preserve"> PAGE </w:instrText>
    </w:r>
    <w:r>
      <w:fldChar w:fldCharType="separate"/>
    </w:r>
    <w:r>
      <w:rPr>
        <w:noProof/>
      </w:rPr>
      <w:t>21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19C45CA"/>
    <w:multiLevelType w:val="multilevel"/>
    <w:tmpl w:val="27A2F93E"/>
    <w:styleLink w:val="LS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1">
    <w:nsid w:val="40C054F7"/>
    <w:multiLevelType w:val="multilevel"/>
    <w:tmpl w:val="95CE9EC0"/>
    <w:styleLink w:val="LS2"/>
    <w:lvl w:ilvl="0">
      <w:start w:val="0"/>
      <w:numFmt w:val="bullet"/>
      <w:lvlText w:val=""/>
      <w:lvlJc w:val="left"/>
      <w:rPr>
        <w:rFonts w:ascii="Symbol" w:hAnsi="Symbol"/>
      </w:rPr>
    </w:lvl>
    <w:lvl w:ilvl="1">
      <w:start w:val="0"/>
      <w:numFmt w:val="bullet"/>
      <w:lvlText w:val="o"/>
      <w:lvlJc w:val="left"/>
      <w:rPr>
        <w:rFonts w:ascii="Courier New" w:hAnsi="Courier New" w:cs="Courier New"/>
      </w:rPr>
    </w:lvl>
    <w:lvl w:ilvl="2">
      <w:start w:val="0"/>
      <w:numFmt w:val="bullet"/>
      <w:lvlText w:val=""/>
      <w:lvlJc w:val="left"/>
      <w:rPr>
        <w:rFonts w:ascii="Wingdings" w:hAnsi="Wingdings"/>
      </w:rPr>
    </w:lvl>
    <w:lvl w:ilvl="3">
      <w:start w:val="0"/>
      <w:numFmt w:val="bullet"/>
      <w:lvlText w:val=""/>
      <w:lvlJc w:val="left"/>
      <w:rPr>
        <w:rFonts w:ascii="Symbol" w:hAnsi="Symbol"/>
      </w:rPr>
    </w:lvl>
    <w:lvl w:ilvl="4">
      <w:start w:val="0"/>
      <w:numFmt w:val="bullet"/>
      <w:lvlText w:val="o"/>
      <w:lvlJc w:val="left"/>
      <w:rPr>
        <w:rFonts w:ascii="Courier New" w:hAnsi="Courier New" w:cs="Courier New"/>
      </w:rPr>
    </w:lvl>
    <w:lvl w:ilvl="5">
      <w:start w:val="0"/>
      <w:numFmt w:val="bullet"/>
      <w:lvlText w:val=""/>
      <w:lvlJc w:val="left"/>
      <w:rPr>
        <w:rFonts w:ascii="Wingdings" w:hAnsi="Wingdings"/>
      </w:rPr>
    </w:lvl>
    <w:lvl w:ilvl="6">
      <w:start w:val="0"/>
      <w:numFmt w:val="bullet"/>
      <w:lvlText w:val=""/>
      <w:lvlJc w:val="left"/>
      <w:rPr>
        <w:rFonts w:ascii="Symbol" w:hAnsi="Symbol"/>
      </w:rPr>
    </w:lvl>
    <w:lvl w:ilvl="7">
      <w:start w:val="0"/>
      <w:numFmt w:val="bullet"/>
      <w:lvlText w:val="o"/>
      <w:lvlJc w:val="left"/>
      <w:rPr>
        <w:rFonts w:ascii="Courier New" w:hAnsi="Courier New" w:cs="Courier New"/>
      </w:rPr>
    </w:lvl>
    <w:lvl w:ilvl="8">
      <w:start w:val="0"/>
      <w:numFmt w:val="bullet"/>
      <w:lvlText w:val=""/>
      <w:lvlJc w:val="left"/>
      <w:rPr>
        <w:rFonts w:ascii="Wingdings" w:hAnsi="Wingdings"/>
      </w:rPr>
    </w:lvl>
  </w:abstractNum>
  <w:abstractNum w:abstractNumId="2">
    <w:nsid w:val="4B176880"/>
    <w:multiLevelType w:val="multilevel"/>
    <w:tmpl w:val="96BAC5CC"/>
    <w:styleLink w:val="LS3"/>
    <w:lvl w:ilvl="0">
      <w:start w:val="0"/>
      <w:numFmt w:val="bullet"/>
      <w:lvlText w:val=""/>
      <w:lvlJc w:val="left"/>
      <w:rPr>
        <w:rFonts w:ascii="Symbol" w:hAnsi="Symbol"/>
      </w:rPr>
    </w:lvl>
    <w:lvl w:ilvl="1">
      <w:start w:val="0"/>
      <w:numFmt w:val="bullet"/>
      <w:lvlText w:val="o"/>
      <w:lvlJc w:val="left"/>
      <w:rPr>
        <w:rFonts w:ascii="Courier New" w:hAnsi="Courier New" w:cs="Courier New"/>
      </w:rPr>
    </w:lvl>
    <w:lvl w:ilvl="2">
      <w:start w:val="0"/>
      <w:numFmt w:val="bullet"/>
      <w:lvlText w:val=""/>
      <w:lvlJc w:val="left"/>
      <w:rPr>
        <w:rFonts w:ascii="Wingdings" w:hAnsi="Wingdings"/>
      </w:rPr>
    </w:lvl>
    <w:lvl w:ilvl="3">
      <w:start w:val="0"/>
      <w:numFmt w:val="bullet"/>
      <w:lvlText w:val=""/>
      <w:lvlJc w:val="left"/>
      <w:rPr>
        <w:rFonts w:ascii="Symbol" w:hAnsi="Symbol"/>
      </w:rPr>
    </w:lvl>
    <w:lvl w:ilvl="4">
      <w:start w:val="0"/>
      <w:numFmt w:val="bullet"/>
      <w:lvlText w:val="o"/>
      <w:lvlJc w:val="left"/>
      <w:rPr>
        <w:rFonts w:ascii="Courier New" w:hAnsi="Courier New" w:cs="Courier New"/>
      </w:rPr>
    </w:lvl>
    <w:lvl w:ilvl="5">
      <w:start w:val="0"/>
      <w:numFmt w:val="bullet"/>
      <w:lvlText w:val=""/>
      <w:lvlJc w:val="left"/>
      <w:rPr>
        <w:rFonts w:ascii="Wingdings" w:hAnsi="Wingdings"/>
      </w:rPr>
    </w:lvl>
    <w:lvl w:ilvl="6">
      <w:start w:val="0"/>
      <w:numFmt w:val="bullet"/>
      <w:lvlText w:val=""/>
      <w:lvlJc w:val="left"/>
      <w:rPr>
        <w:rFonts w:ascii="Symbol" w:hAnsi="Symbol"/>
      </w:rPr>
    </w:lvl>
    <w:lvl w:ilvl="7">
      <w:start w:val="0"/>
      <w:numFmt w:val="bullet"/>
      <w:lvlText w:val="o"/>
      <w:lvlJc w:val="left"/>
      <w:rPr>
        <w:rFonts w:ascii="Courier New" w:hAnsi="Courier New" w:cs="Courier New"/>
      </w:rPr>
    </w:lvl>
    <w:lvl w:ilvl="8">
      <w:start w:val="0"/>
      <w:numFmt w:val="bullet"/>
      <w:lvlText w:val=""/>
      <w:lvlJc w:val="left"/>
      <w:rPr>
        <w:rFonts w:ascii="Wingdings" w:hAnsi="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autoHyphenation/>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7882"/>
    <w:rsid w:val="0001589D"/>
    <w:rsid w:val="00033C45"/>
    <w:rsid w:val="00051AA7"/>
    <w:rsid w:val="00055F4E"/>
    <w:rsid w:val="00066AC0"/>
    <w:rsid w:val="000A706C"/>
    <w:rsid w:val="001279D8"/>
    <w:rsid w:val="00133911"/>
    <w:rsid w:val="00143BD7"/>
    <w:rsid w:val="00164D14"/>
    <w:rsid w:val="00181586"/>
    <w:rsid w:val="001D0693"/>
    <w:rsid w:val="00276171"/>
    <w:rsid w:val="002847CE"/>
    <w:rsid w:val="00285B8F"/>
    <w:rsid w:val="002B79F8"/>
    <w:rsid w:val="002C128E"/>
    <w:rsid w:val="00305D3B"/>
    <w:rsid w:val="003061DB"/>
    <w:rsid w:val="00321C7C"/>
    <w:rsid w:val="003A6C18"/>
    <w:rsid w:val="003F2848"/>
    <w:rsid w:val="004332AA"/>
    <w:rsid w:val="004670B8"/>
    <w:rsid w:val="00472C8E"/>
    <w:rsid w:val="0052044A"/>
    <w:rsid w:val="00570AA6"/>
    <w:rsid w:val="005F2411"/>
    <w:rsid w:val="0062729F"/>
    <w:rsid w:val="00633315"/>
    <w:rsid w:val="00635417"/>
    <w:rsid w:val="0064632C"/>
    <w:rsid w:val="0068484C"/>
    <w:rsid w:val="00695D44"/>
    <w:rsid w:val="006C479E"/>
    <w:rsid w:val="00722395"/>
    <w:rsid w:val="00735990"/>
    <w:rsid w:val="0077749D"/>
    <w:rsid w:val="00836126"/>
    <w:rsid w:val="008730BD"/>
    <w:rsid w:val="00892E86"/>
    <w:rsid w:val="008B5605"/>
    <w:rsid w:val="0090073D"/>
    <w:rsid w:val="00934581"/>
    <w:rsid w:val="0095102E"/>
    <w:rsid w:val="009B02AB"/>
    <w:rsid w:val="009B1774"/>
    <w:rsid w:val="00A01CAE"/>
    <w:rsid w:val="00A1194A"/>
    <w:rsid w:val="00A26F12"/>
    <w:rsid w:val="00A40D42"/>
    <w:rsid w:val="00A63563"/>
    <w:rsid w:val="00A67517"/>
    <w:rsid w:val="00B646B6"/>
    <w:rsid w:val="00B97B5F"/>
    <w:rsid w:val="00BF3FAB"/>
    <w:rsid w:val="00C35834"/>
    <w:rsid w:val="00C80325"/>
    <w:rsid w:val="00C93B48"/>
    <w:rsid w:val="00CE1805"/>
    <w:rsid w:val="00D5230D"/>
    <w:rsid w:val="00DB7882"/>
    <w:rsid w:val="00DF42DE"/>
    <w:rsid w:val="00DF4726"/>
    <w:rsid w:val="00E73401"/>
    <w:rsid w:val="00F87695"/>
  </w:rsids>
  <m:mathPr>
    <m:mathFont m:val="Cambria Math"/>
  </m:mathPr>
  <w:themeFontLang w:val="en-GB"/>
  <w:clrSchemeMapping w:bg1="light1" w:t1="dark1" w:bg2="light2" w:t2="dark2" w:accent1="accent1" w:accent2="accent2" w:accent3="accent3" w:accent4="accent4" w:accent5="accent5" w:accent6="accent6" w:hyperlink="hyperlink" w:followedHyperlink="followedHyperlink"/>
  <w14:docId w14:val="58CB3383"/>
  <w15:docId w15:val="{5B9E5D4F-6275-4C56-9299-9776CC489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SimSun" w:hAnsi="Calibri" w:cs="F"/>
        <w:kern w:val="3"/>
        <w:sz w:val="22"/>
        <w:szCs w:val="22"/>
        <w:lang w:val="en-US" w:eastAsia="en-GB" w:bidi="ar-SA"/>
      </w:rPr>
    </w:rPrDefault>
    <w:pPrDefault>
      <w:pPr>
        <w:overflowPunct w:val="0"/>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pacing w:after="200"/>
    </w:pPr>
  </w:style>
  <w:style w:type="paragraph" w:styleId="Heading1">
    <w:name w:val="heading 1"/>
    <w:basedOn w:val="Standard"/>
    <w:pPr>
      <w:keepNext/>
      <w:keepLines/>
      <w:spacing w:before="480" w:after="0"/>
      <w:outlineLvl w:val="0"/>
    </w:pPr>
    <w:rPr>
      <w:rFonts w:ascii="Times New Roman" w:hAnsi="Times New Roman"/>
      <w:b/>
      <w:bCs/>
      <w:sz w:val="24"/>
      <w:szCs w:val="28"/>
    </w:rPr>
  </w:style>
  <w:style w:type="paragraph" w:styleId="Heading2">
    <w:name w:val="heading 2"/>
    <w:basedOn w:val="Standard"/>
    <w:pPr>
      <w:keepNext/>
      <w:keepLines/>
      <w:spacing w:before="200" w:after="0"/>
      <w:outlineLvl w:val="1"/>
    </w:pPr>
    <w:rPr>
      <w:rFonts w:ascii="Times New Roman" w:hAnsi="Times New Roman"/>
      <w:b/>
      <w:bCs/>
      <w:i/>
      <w:sz w:val="24"/>
      <w:szCs w:val="26"/>
    </w:rPr>
  </w:style>
  <w:style w:type="paragraph" w:styleId="Heading3">
    <w:name w:val="heading 3"/>
    <w:basedOn w:val="Normal"/>
    <w:pPr>
      <w:keepNext/>
      <w:keepLines/>
      <w:spacing w:before="40" w:after="0"/>
      <w:outlineLvl w:val="2"/>
    </w:pPr>
    <w:rPr>
      <w:rFonts w:ascii="Calibri Light" w:eastAsia="Times New Roman" w:hAnsi="Calibri Light" w:cs="Times New Roman"/>
      <w:color w:val="1F4D7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spacing w:after="200"/>
    </w:pPr>
  </w:style>
  <w:style w:type="paragraph" w:customStyle="1" w:styleId="Heading">
    <w:name w:val="Heading"/>
    <w:basedOn w:val="Standard"/>
    <w:pPr>
      <w:keepNext/>
      <w:spacing w:before="240" w:after="120"/>
    </w:pPr>
    <w:rPr>
      <w:rFonts w:ascii="Arial" w:eastAsia="Microsoft YaHei" w:hAnsi="Arial" w:cs="Lucida Sans"/>
      <w:sz w:val="28"/>
      <w:szCs w:val="28"/>
    </w:rPr>
  </w:style>
  <w:style w:type="paragraph" w:customStyle="1" w:styleId="Textbody">
    <w:name w:val="Text body"/>
    <w:basedOn w:val="Standard"/>
    <w:pPr>
      <w:spacing w:after="120"/>
    </w:pPr>
  </w:style>
  <w:style w:type="paragraph" w:styleId="List">
    <w:name w:val="List"/>
    <w:basedOn w:val="Textbody"/>
    <w:rPr>
      <w:rFonts w:cs="Lucida Sans"/>
    </w:rPr>
  </w:style>
  <w:style w:type="paragraph" w:styleId="Caption">
    <w:name w:val="caption"/>
    <w:basedOn w:val="Standard"/>
    <w:pPr>
      <w:spacing w:before="120" w:after="120"/>
    </w:pPr>
    <w:rPr>
      <w:rFonts w:cs="Lucida Sans"/>
      <w:i/>
      <w:iCs/>
      <w:sz w:val="24"/>
      <w:szCs w:val="24"/>
    </w:rPr>
  </w:style>
  <w:style w:type="paragraph" w:customStyle="1" w:styleId="Index">
    <w:name w:val="Index"/>
    <w:basedOn w:val="Standard"/>
    <w:rPr>
      <w:rFonts w:cs="Lucida Sans"/>
    </w:rPr>
  </w:style>
  <w:style w:type="paragraph" w:styleId="Header">
    <w:name w:val="header"/>
    <w:basedOn w:val="Standard"/>
    <w:pPr>
      <w:tabs>
        <w:tab w:val="center" w:pos="4680"/>
        <w:tab w:val="right" w:pos="9360"/>
      </w:tabs>
      <w:spacing w:after="0" w:line="240" w:lineRule="auto"/>
    </w:pPr>
  </w:style>
  <w:style w:type="paragraph" w:styleId="Footer">
    <w:name w:val="footer"/>
    <w:basedOn w:val="Standard"/>
    <w:pPr>
      <w:tabs>
        <w:tab w:val="center" w:pos="4680"/>
        <w:tab w:val="right" w:pos="9360"/>
      </w:tabs>
      <w:spacing w:after="0" w:line="240" w:lineRule="auto"/>
    </w:pPr>
  </w:style>
  <w:style w:type="paragraph" w:styleId="ListParagraph">
    <w:name w:val="List Paragraph"/>
    <w:basedOn w:val="Standard"/>
    <w:pPr>
      <w:ind w:left="720"/>
    </w:pPr>
  </w:style>
  <w:style w:type="paragraph" w:customStyle="1" w:styleId="ContentsHeading">
    <w:name w:val="Contents Heading"/>
    <w:basedOn w:val="Heading1"/>
    <w:rPr>
      <w:rFonts w:ascii="Cambria" w:hAnsi="Cambria"/>
      <w:color w:val="365F91"/>
      <w:sz w:val="28"/>
      <w:szCs w:val="32"/>
    </w:rPr>
  </w:style>
  <w:style w:type="paragraph" w:customStyle="1" w:styleId="Contents1">
    <w:name w:val="Contents 1"/>
    <w:basedOn w:val="Standard"/>
    <w:pPr>
      <w:tabs>
        <w:tab w:val="right" w:leader="dot" w:pos="9638"/>
      </w:tabs>
      <w:spacing w:after="100"/>
    </w:pPr>
  </w:style>
  <w:style w:type="paragraph" w:customStyle="1" w:styleId="Contents2">
    <w:name w:val="Contents 2"/>
    <w:basedOn w:val="Standard"/>
    <w:pPr>
      <w:tabs>
        <w:tab w:val="right" w:leader="dot" w:pos="9575"/>
      </w:tabs>
      <w:spacing w:after="100"/>
      <w:ind w:left="220"/>
    </w:pPr>
  </w:style>
  <w:style w:type="paragraph" w:styleId="BalloonText">
    <w:name w:val="Balloon Text"/>
    <w:basedOn w:val="Standard"/>
    <w:pPr>
      <w:spacing w:after="0" w:line="240" w:lineRule="auto"/>
    </w:pPr>
    <w:rPr>
      <w:rFonts w:ascii="Tahoma" w:hAnsi="Tahoma" w:cs="Tahoma"/>
      <w:sz w:val="16"/>
      <w:szCs w:val="16"/>
    </w:rPr>
  </w:style>
  <w:style w:type="paragraph" w:styleId="NormalWeb">
    <w:name w:val="Normal (Web)"/>
    <w:basedOn w:val="Normal"/>
    <w:pPr>
      <w:spacing w:before="100" w:after="100" w:line="240" w:lineRule="auto"/>
      <w:textAlignment w:val="auto"/>
    </w:pPr>
    <w:rPr>
      <w:rFonts w:ascii="Times New Roman" w:eastAsia="Times New Roman" w:hAnsi="Times New Roman" w:cs="Times New Roman"/>
      <w:sz w:val="24"/>
      <w:szCs w:val="24"/>
    </w:rPr>
  </w:style>
  <w:style w:type="paragraph" w:styleId="NoSpacing">
    <w:name w:val="No Spacing"/>
    <w:pPr>
      <w:spacing w:line="240" w:lineRule="auto"/>
    </w:pPr>
  </w:style>
  <w:style w:type="character" w:customStyle="1" w:styleId="Internetlink">
    <w:name w:val="Internet link"/>
    <w:basedOn w:val="DefaultParagraphFont"/>
    <w:rPr>
      <w:color w:val="0000FF"/>
      <w:u w:val="single"/>
    </w:rPr>
  </w:style>
  <w:style w:type="character" w:customStyle="1" w:styleId="HeaderChar">
    <w:name w:val="Header Char"/>
    <w:basedOn w:val="DefaultParagraphFont"/>
  </w:style>
  <w:style w:type="character" w:customStyle="1" w:styleId="FooterChar">
    <w:name w:val="Footer Char"/>
    <w:basedOn w:val="DefaultParagraphFont"/>
  </w:style>
  <w:style w:type="character" w:customStyle="1" w:styleId="Heading1Char">
    <w:name w:val="Heading 1 Char"/>
    <w:basedOn w:val="DefaultParagraphFont"/>
    <w:rPr>
      <w:rFonts w:ascii="Times New Roman" w:hAnsi="Times New Roman" w:cs="F"/>
      <w:b/>
      <w:bCs/>
      <w:sz w:val="24"/>
      <w:szCs w:val="28"/>
    </w:rPr>
  </w:style>
  <w:style w:type="character" w:customStyle="1" w:styleId="Heading2Char">
    <w:name w:val="Heading 2 Char"/>
    <w:basedOn w:val="DefaultParagraphFont"/>
    <w:rPr>
      <w:rFonts w:ascii="Times New Roman" w:hAnsi="Times New Roman" w:cs="F"/>
      <w:b/>
      <w:bCs/>
      <w:i/>
      <w:sz w:val="24"/>
      <w:szCs w:val="26"/>
    </w:rPr>
  </w:style>
  <w:style w:type="character" w:customStyle="1" w:styleId="BalloonTextChar">
    <w:name w:val="Balloon Text Char"/>
    <w:basedOn w:val="DefaultParagraphFont"/>
    <w:rPr>
      <w:rFonts w:ascii="Tahoma" w:hAnsi="Tahoma" w:cs="Tahoma"/>
      <w:sz w:val="16"/>
      <w:szCs w:val="16"/>
    </w:rPr>
  </w:style>
  <w:style w:type="character" w:customStyle="1" w:styleId="ListLabel1">
    <w:name w:val="ListLabel 1"/>
    <w:rPr>
      <w:rFonts w:cs="Courier New"/>
    </w:rPr>
  </w:style>
  <w:style w:type="character" w:styleId="Strong">
    <w:name w:val="Strong"/>
    <w:basedOn w:val="DefaultParagraphFont"/>
    <w:rPr>
      <w:b/>
      <w:bCs/>
    </w:rPr>
  </w:style>
  <w:style w:type="character" w:customStyle="1" w:styleId="Hyperlinkuser">
    <w:name w:val="Hyperlink (user)"/>
    <w:basedOn w:val="DefaultParagraphFont"/>
    <w:rPr>
      <w:color w:val="0563C1"/>
      <w:u w:val="single"/>
    </w:rPr>
  </w:style>
  <w:style w:type="character" w:customStyle="1" w:styleId="Heading3Char">
    <w:name w:val="Heading 3 Char"/>
    <w:basedOn w:val="DefaultParagraphFont"/>
    <w:rPr>
      <w:rFonts w:ascii="Calibri Light" w:eastAsia="Times New Roman" w:hAnsi="Calibri Light" w:cs="Times New Roman"/>
      <w:color w:val="1F4D78"/>
      <w:sz w:val="24"/>
      <w:szCs w:val="24"/>
    </w:rPr>
  </w:style>
  <w:style w:type="paragraph" w:styleId="TOC1">
    <w:name w:val="toc 1"/>
    <w:basedOn w:val="Normal"/>
  </w:style>
  <w:style w:type="paragraph" w:styleId="TOC2">
    <w:name w:val="toc 2"/>
    <w:basedOn w:val="Normal"/>
    <w:pPr>
      <w:ind w:left="240"/>
    </w:pPr>
  </w:style>
  <w:style w:type="paragraph" w:styleId="TOC3">
    <w:name w:val="toc 3"/>
    <w:basedOn w:val="Normal"/>
    <w:pPr>
      <w:ind w:left="480"/>
    </w:pPr>
  </w:style>
  <w:style w:type="character" w:customStyle="1" w:styleId="List2Level0">
    <w:name w:val="List2Level0"/>
    <w:rPr>
      <w:rFonts w:ascii="Symbol" w:hAnsi="Symbol"/>
    </w:rPr>
  </w:style>
  <w:style w:type="character" w:customStyle="1" w:styleId="List2Level1">
    <w:name w:val="List2Level1"/>
    <w:rPr>
      <w:rFonts w:ascii="Courier New" w:hAnsi="Courier New" w:cs="Courier New"/>
    </w:rPr>
  </w:style>
  <w:style w:type="character" w:customStyle="1" w:styleId="List2Level2">
    <w:name w:val="List2Level2"/>
    <w:rPr>
      <w:rFonts w:ascii="Wingdings" w:hAnsi="Wingdings"/>
    </w:rPr>
  </w:style>
  <w:style w:type="character" w:customStyle="1" w:styleId="List2Level3">
    <w:name w:val="List2Level3"/>
    <w:rPr>
      <w:rFonts w:ascii="Symbol" w:hAnsi="Symbol"/>
    </w:rPr>
  </w:style>
  <w:style w:type="character" w:customStyle="1" w:styleId="List2Level4">
    <w:name w:val="List2Level4"/>
    <w:rPr>
      <w:rFonts w:ascii="Courier New" w:hAnsi="Courier New" w:cs="Courier New"/>
    </w:rPr>
  </w:style>
  <w:style w:type="character" w:customStyle="1" w:styleId="List2Level5">
    <w:name w:val="List2Level5"/>
    <w:rPr>
      <w:rFonts w:ascii="Wingdings" w:hAnsi="Wingdings"/>
    </w:rPr>
  </w:style>
  <w:style w:type="character" w:customStyle="1" w:styleId="List2Level6">
    <w:name w:val="List2Level6"/>
    <w:rPr>
      <w:rFonts w:ascii="Symbol" w:hAnsi="Symbol"/>
    </w:rPr>
  </w:style>
  <w:style w:type="character" w:customStyle="1" w:styleId="List2Level7">
    <w:name w:val="List2Level7"/>
    <w:rPr>
      <w:rFonts w:ascii="Courier New" w:hAnsi="Courier New" w:cs="Courier New"/>
    </w:rPr>
  </w:style>
  <w:style w:type="character" w:customStyle="1" w:styleId="List2Level8">
    <w:name w:val="List2Level8"/>
    <w:rPr>
      <w:rFonts w:ascii="Wingdings" w:hAnsi="Wingdings"/>
    </w:rPr>
  </w:style>
  <w:style w:type="character" w:customStyle="1" w:styleId="List3Level0">
    <w:name w:val="List3Level0"/>
    <w:rPr>
      <w:rFonts w:ascii="Symbol" w:hAnsi="Symbol"/>
    </w:rPr>
  </w:style>
  <w:style w:type="character" w:customStyle="1" w:styleId="List3Level1">
    <w:name w:val="List3Level1"/>
    <w:rPr>
      <w:rFonts w:ascii="Courier New" w:hAnsi="Courier New" w:cs="Courier New"/>
    </w:rPr>
  </w:style>
  <w:style w:type="character" w:customStyle="1" w:styleId="List3Level2">
    <w:name w:val="List3Level2"/>
    <w:rPr>
      <w:rFonts w:ascii="Wingdings" w:hAnsi="Wingdings"/>
    </w:rPr>
  </w:style>
  <w:style w:type="character" w:customStyle="1" w:styleId="List3Level3">
    <w:name w:val="List3Level3"/>
    <w:rPr>
      <w:rFonts w:ascii="Symbol" w:hAnsi="Symbol"/>
    </w:rPr>
  </w:style>
  <w:style w:type="character" w:customStyle="1" w:styleId="List3Level4">
    <w:name w:val="List3Level4"/>
    <w:rPr>
      <w:rFonts w:ascii="Courier New" w:hAnsi="Courier New" w:cs="Courier New"/>
    </w:rPr>
  </w:style>
  <w:style w:type="character" w:customStyle="1" w:styleId="List3Level5">
    <w:name w:val="List3Level5"/>
    <w:rPr>
      <w:rFonts w:ascii="Wingdings" w:hAnsi="Wingdings"/>
    </w:rPr>
  </w:style>
  <w:style w:type="character" w:customStyle="1" w:styleId="List3Level6">
    <w:name w:val="List3Level6"/>
    <w:rPr>
      <w:rFonts w:ascii="Symbol" w:hAnsi="Symbol"/>
    </w:rPr>
  </w:style>
  <w:style w:type="character" w:customStyle="1" w:styleId="List3Level7">
    <w:name w:val="List3Level7"/>
    <w:rPr>
      <w:rFonts w:ascii="Courier New" w:hAnsi="Courier New" w:cs="Courier New"/>
    </w:rPr>
  </w:style>
  <w:style w:type="character" w:customStyle="1" w:styleId="List3Level8">
    <w:name w:val="List3Level8"/>
    <w:rPr>
      <w:rFonts w:ascii="Wingdings" w:hAnsi="Wingdings"/>
    </w:rPr>
  </w:style>
  <w:style w:type="numbering" w:customStyle="1" w:styleId="LS1">
    <w:name w:val="LS1"/>
    <w:basedOn w:val="NoList"/>
    <w:pPr>
      <w:numPr>
        <w:numId w:val="1"/>
      </w:numPr>
    </w:pPr>
  </w:style>
  <w:style w:type="numbering" w:customStyle="1" w:styleId="LS2">
    <w:name w:val="LS2"/>
    <w:basedOn w:val="NoList"/>
    <w:pPr>
      <w:numPr>
        <w:numId w:val="2"/>
      </w:numPr>
    </w:pPr>
  </w:style>
  <w:style w:type="numbering" w:customStyle="1" w:styleId="LS3">
    <w:name w:val="LS3"/>
    <w:basedOn w:val="NoList"/>
    <w:pPr>
      <w:numPr>
        <w:numId w:val="3"/>
      </w:numPr>
    </w:pPr>
  </w:style>
  <w:style w:type="character" w:styleId="CommentReference">
    <w:name w:val="annotation reference"/>
    <w:basedOn w:val="DefaultParagraphFont"/>
    <w:uiPriority w:val="99"/>
    <w:semiHidden/>
    <w:unhideWhenUsed/>
    <w:rsid w:val="005F2411"/>
    <w:rPr>
      <w:sz w:val="16"/>
      <w:szCs w:val="16"/>
    </w:rPr>
  </w:style>
  <w:style w:type="paragraph" w:styleId="CommentText">
    <w:name w:val="annotation text"/>
    <w:basedOn w:val="Normal"/>
    <w:link w:val="CommentTextChar"/>
    <w:uiPriority w:val="99"/>
    <w:semiHidden/>
    <w:unhideWhenUsed/>
    <w:rsid w:val="005F2411"/>
    <w:pPr>
      <w:spacing w:line="240" w:lineRule="auto"/>
    </w:pPr>
    <w:rPr>
      <w:sz w:val="20"/>
      <w:szCs w:val="20"/>
    </w:rPr>
  </w:style>
  <w:style w:type="character" w:customStyle="1" w:styleId="CommentTextChar">
    <w:name w:val="Comment Text Char"/>
    <w:basedOn w:val="DefaultParagraphFont"/>
    <w:link w:val="CommentText"/>
    <w:uiPriority w:val="99"/>
    <w:semiHidden/>
    <w:rsid w:val="005F2411"/>
    <w:rPr>
      <w:sz w:val="20"/>
      <w:szCs w:val="20"/>
    </w:rPr>
  </w:style>
  <w:style w:type="paragraph" w:styleId="CommentSubject">
    <w:name w:val="annotation subject"/>
    <w:basedOn w:val="CommentText"/>
    <w:next w:val="CommentText"/>
    <w:link w:val="CommentSubjectChar"/>
    <w:uiPriority w:val="99"/>
    <w:semiHidden/>
    <w:unhideWhenUsed/>
    <w:rsid w:val="005F2411"/>
    <w:rPr>
      <w:b/>
      <w:bCs/>
    </w:rPr>
  </w:style>
  <w:style w:type="character" w:customStyle="1" w:styleId="CommentSubjectChar">
    <w:name w:val="Comment Subject Char"/>
    <w:basedOn w:val="CommentTextChar"/>
    <w:link w:val="CommentSubject"/>
    <w:uiPriority w:val="99"/>
    <w:semiHidden/>
    <w:rsid w:val="005F2411"/>
    <w:rPr>
      <w:b/>
      <w:bCs/>
      <w:sz w:val="20"/>
      <w:szCs w:val="20"/>
    </w:rPr>
  </w:style>
  <w:style w:type="character" w:styleId="Hyperlink">
    <w:name w:val="Hyperlink"/>
    <w:basedOn w:val="DefaultParagraphFont"/>
    <w:uiPriority w:val="99"/>
    <w:unhideWhenUsed/>
    <w:rsid w:val="00633315"/>
    <w:rPr>
      <w:color w:val="0563C1" w:themeColor="hyperlink"/>
      <w:u w:val="single"/>
    </w:rPr>
  </w:style>
  <w:style w:type="character" w:customStyle="1" w:styleId="UnresolvedMention">
    <w:name w:val="Unresolved Mention"/>
    <w:basedOn w:val="DefaultParagraphFont"/>
    <w:uiPriority w:val="99"/>
    <w:semiHidden/>
    <w:unhideWhenUsed/>
    <w:rsid w:val="006333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www.qualtrics.com/blog/amazon-customer-experience-leader/" TargetMode="External" /><Relationship Id="rId11" Type="http://schemas.openxmlformats.org/officeDocument/2006/relationships/hyperlink" Target="https://customerthink.com/customer-experience-is-amazon-going-%09downhill/" TargetMode="External" /><Relationship Id="rId12" Type="http://schemas.openxmlformats.org/officeDocument/2006/relationships/hyperlink" Target="https://www.entrepreneur.com/article/225415" TargetMode="External" /><Relationship Id="rId13" Type="http://schemas.openxmlformats.org/officeDocument/2006/relationships/hyperlink" Target="https://www.acsimatters.com/2020/10/21/customer-satisfaction-case-study-%09amazon-has-the-most-to-lose-during-covid-19/" TargetMode="Externa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yperlink" Target="http://www.amazon.com/" TargetMode="External" /><Relationship Id="rId6" Type="http://schemas.openxmlformats.org/officeDocument/2006/relationships/hyperlink" Target="http://www.sec.gov/Archives/edgar/data/1018724/000119312513028520/d445434d10k.h%09tm" TargetMode="External" /><Relationship Id="rId7" Type="http://schemas.openxmlformats.org/officeDocument/2006/relationships/hyperlink" Target="https://hbsp.harvard.edu/coursepacks/575394" TargetMode="External" /><Relationship Id="rId8" Type="http://schemas.openxmlformats.org/officeDocument/2006/relationships/hyperlink" Target="https://www.mckinsey.com/industries/retail/our-insights/adapting-to-the-next-normal-in-%09retail-the-customer-experience-imperati" TargetMode="External" /><Relationship Id="rId9" Type="http://schemas.openxmlformats.org/officeDocument/2006/relationships/hyperlink" Target="https://www.forbes.com/sites/laurendebter/2019/05/15/worlds-largest-retailers-2019-amazon-walmart-alibaba/?sh=56e61d784171"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330</TotalTime>
  <Pages>27</Pages>
  <Words>6739</Words>
  <Characters>38418</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45067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75</cp:revision>
  <dcterms:created xsi:type="dcterms:W3CDTF">2021-03-06T09:57:00Z</dcterms:created>
  <dcterms:modified xsi:type="dcterms:W3CDTF">2021-03-26T11:52:00Z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