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B4904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364E1">
              <w:rPr>
                <w:b/>
                <w:color w:val="auto"/>
                <w:sz w:val="32"/>
              </w:rPr>
              <w:t xml:space="preserve">Lloyd Jones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5C465D0D"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364E1">
              <w:rPr>
                <w:b/>
                <w:color w:val="auto"/>
                <w:sz w:val="32"/>
              </w:rPr>
              <w:t xml:space="preserve"> </w:t>
            </w:r>
            <w:r w:rsidR="008364E1" w:rsidRPr="008364E1">
              <w:rPr>
                <w:rFonts w:ascii="Tahoma" w:hAnsi="Tahoma" w:cs="Tahoma"/>
                <w:b/>
                <w:bCs/>
                <w:sz w:val="24"/>
                <w:szCs w:val="24"/>
              </w:rPr>
              <w:t>1922299</w:t>
            </w:r>
          </w:p>
          <w:p w14:paraId="3ADFB859" w14:textId="77777777" w:rsidR="008364E1" w:rsidRDefault="008364E1" w:rsidP="0022001B">
            <w:pPr>
              <w:overflowPunct/>
              <w:autoSpaceDE/>
              <w:autoSpaceDN/>
              <w:adjustRightInd/>
              <w:ind w:right="-330"/>
              <w:textAlignment w:val="auto"/>
              <w:rPr>
                <w:rFonts w:ascii="Tahoma" w:hAnsi="Tahoma" w:cs="Tahoma"/>
                <w:b/>
                <w:bCs/>
                <w:sz w:val="21"/>
                <w:szCs w:val="21"/>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1B76D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49A1CFEB" w:rsidR="00AA666E" w:rsidRDefault="00025650" w:rsidP="00FF7EBB">
      <w:pPr>
        <w:jc w:val="both"/>
        <w:rPr>
          <w:b/>
          <w:sz w:val="24"/>
          <w:szCs w:val="24"/>
        </w:rPr>
      </w:pPr>
      <w:r w:rsidRPr="00025650">
        <w:rPr>
          <w:b/>
          <w:sz w:val="24"/>
          <w:szCs w:val="24"/>
        </w:rPr>
        <w:t>ANSWER:</w:t>
      </w:r>
    </w:p>
    <w:p w14:paraId="5FB237D8" w14:textId="531552A1" w:rsidR="00040D4B" w:rsidRDefault="00040D4B" w:rsidP="00FF7EBB">
      <w:pPr>
        <w:jc w:val="both"/>
        <w:rPr>
          <w:b/>
          <w:sz w:val="24"/>
          <w:szCs w:val="24"/>
        </w:rPr>
      </w:pPr>
    </w:p>
    <w:p w14:paraId="1A450F33" w14:textId="77777777" w:rsidR="00040D4B" w:rsidRPr="00804D0F" w:rsidRDefault="00040D4B" w:rsidP="008A00FE">
      <w:pPr>
        <w:rPr>
          <w:rFonts w:ascii="Times New Roman" w:hAnsi="Times New Roman" w:cs="Times New Roman"/>
          <w:sz w:val="24"/>
          <w:szCs w:val="24"/>
        </w:rPr>
      </w:pPr>
      <w:r w:rsidRPr="00804D0F">
        <w:rPr>
          <w:rFonts w:ascii="Times New Roman" w:hAnsi="Times New Roman" w:cs="Times New Roman"/>
          <w:sz w:val="24"/>
          <w:szCs w:val="24"/>
        </w:rPr>
        <w:t xml:space="preserve">Whilst completing my initial </w:t>
      </w:r>
      <w:r>
        <w:rPr>
          <w:rFonts w:ascii="Times New Roman" w:hAnsi="Times New Roman" w:cs="Times New Roman"/>
          <w:sz w:val="24"/>
          <w:szCs w:val="24"/>
        </w:rPr>
        <w:t>s</w:t>
      </w:r>
      <w:r w:rsidRPr="00804D0F">
        <w:rPr>
          <w:rFonts w:ascii="Times New Roman" w:hAnsi="Times New Roman" w:cs="Times New Roman"/>
          <w:sz w:val="24"/>
          <w:szCs w:val="24"/>
        </w:rPr>
        <w:t>ix-month training programme as a student Constable, I encountered several different chall</w:t>
      </w:r>
      <w:r>
        <w:rPr>
          <w:rFonts w:ascii="Times New Roman" w:hAnsi="Times New Roman" w:cs="Times New Roman"/>
          <w:sz w:val="24"/>
          <w:szCs w:val="24"/>
        </w:rPr>
        <w:t>enges, which</w:t>
      </w:r>
      <w:r w:rsidRPr="00804D0F">
        <w:rPr>
          <w:rFonts w:ascii="Times New Roman" w:hAnsi="Times New Roman" w:cs="Times New Roman"/>
          <w:sz w:val="24"/>
          <w:szCs w:val="24"/>
        </w:rPr>
        <w:t xml:space="preserve"> result</w:t>
      </w:r>
      <w:r>
        <w:rPr>
          <w:rFonts w:ascii="Times New Roman" w:hAnsi="Times New Roman" w:cs="Times New Roman"/>
          <w:sz w:val="24"/>
          <w:szCs w:val="24"/>
        </w:rPr>
        <w:t>ed</w:t>
      </w:r>
      <w:r w:rsidRPr="00804D0F">
        <w:rPr>
          <w:rFonts w:ascii="Times New Roman" w:hAnsi="Times New Roman" w:cs="Times New Roman"/>
          <w:sz w:val="24"/>
          <w:szCs w:val="24"/>
        </w:rPr>
        <w:t xml:space="preserve"> in extra pressure. Some of the challenges that I faced included the volume of material I had to study in order to pass my two exams and to ensure that I was equipped with the relevant knowledge in order to successfully progress with my policing career. In addition to this, I also had to adapt to a new way of working due to the ongoing outbreak of C</w:t>
      </w:r>
      <w:r>
        <w:rPr>
          <w:rFonts w:ascii="Times New Roman" w:hAnsi="Times New Roman" w:cs="Times New Roman"/>
          <w:sz w:val="24"/>
          <w:szCs w:val="24"/>
        </w:rPr>
        <w:t>ovid</w:t>
      </w:r>
      <w:r w:rsidRPr="00804D0F">
        <w:rPr>
          <w:rFonts w:ascii="Times New Roman" w:hAnsi="Times New Roman" w:cs="Times New Roman"/>
          <w:sz w:val="24"/>
          <w:szCs w:val="24"/>
        </w:rPr>
        <w:t>-19</w:t>
      </w:r>
      <w:r>
        <w:rPr>
          <w:rFonts w:ascii="Times New Roman" w:hAnsi="Times New Roman" w:cs="Times New Roman"/>
          <w:sz w:val="24"/>
          <w:szCs w:val="24"/>
        </w:rPr>
        <w:t xml:space="preserve"> (World Health organisation, 2021)</w:t>
      </w:r>
      <w:r w:rsidRPr="00804D0F">
        <w:rPr>
          <w:rFonts w:ascii="Times New Roman" w:hAnsi="Times New Roman" w:cs="Times New Roman"/>
          <w:sz w:val="24"/>
          <w:szCs w:val="24"/>
        </w:rPr>
        <w:t xml:space="preserve">. </w:t>
      </w:r>
    </w:p>
    <w:p w14:paraId="6664E8F9" w14:textId="6C9CB9D0" w:rsidR="00040D4B" w:rsidRDefault="00040D4B" w:rsidP="008A00FE">
      <w:pPr>
        <w:rPr>
          <w:rFonts w:ascii="Times New Roman" w:hAnsi="Times New Roman" w:cs="Times New Roman"/>
          <w:sz w:val="24"/>
          <w:szCs w:val="24"/>
        </w:rPr>
      </w:pPr>
      <w:r w:rsidRPr="00804D0F">
        <w:rPr>
          <w:rFonts w:ascii="Times New Roman" w:hAnsi="Times New Roman" w:cs="Times New Roman"/>
          <w:sz w:val="24"/>
          <w:szCs w:val="24"/>
        </w:rPr>
        <w:t xml:space="preserve">During the first week, the training staff informed us that </w:t>
      </w:r>
      <w:proofErr w:type="gramStart"/>
      <w:r w:rsidRPr="00804D0F">
        <w:rPr>
          <w:rFonts w:ascii="Times New Roman" w:hAnsi="Times New Roman" w:cs="Times New Roman"/>
          <w:sz w:val="24"/>
          <w:szCs w:val="24"/>
        </w:rPr>
        <w:t>the majority</w:t>
      </w:r>
      <w:r>
        <w:rPr>
          <w:rFonts w:ascii="Times New Roman" w:hAnsi="Times New Roman" w:cs="Times New Roman"/>
          <w:sz w:val="24"/>
          <w:szCs w:val="24"/>
        </w:rPr>
        <w:t xml:space="preserve"> of</w:t>
      </w:r>
      <w:proofErr w:type="gramEnd"/>
      <w:r>
        <w:rPr>
          <w:rFonts w:ascii="Times New Roman" w:hAnsi="Times New Roman" w:cs="Times New Roman"/>
          <w:sz w:val="24"/>
          <w:szCs w:val="24"/>
        </w:rPr>
        <w:t xml:space="preserve"> our lessons would be delivered</w:t>
      </w:r>
      <w:r w:rsidRPr="00804D0F">
        <w:rPr>
          <w:rFonts w:ascii="Times New Roman" w:hAnsi="Times New Roman" w:cs="Times New Roman"/>
          <w:sz w:val="24"/>
          <w:szCs w:val="24"/>
        </w:rPr>
        <w:t xml:space="preserve"> remotely due to the </w:t>
      </w:r>
      <w:r>
        <w:rPr>
          <w:rFonts w:ascii="Times New Roman" w:hAnsi="Times New Roman" w:cs="Times New Roman"/>
          <w:sz w:val="24"/>
          <w:szCs w:val="24"/>
        </w:rPr>
        <w:t xml:space="preserve">ongoing </w:t>
      </w:r>
      <w:r w:rsidRPr="00804D0F">
        <w:rPr>
          <w:rFonts w:ascii="Times New Roman" w:hAnsi="Times New Roman" w:cs="Times New Roman"/>
          <w:sz w:val="24"/>
          <w:szCs w:val="24"/>
        </w:rPr>
        <w:t>covid-19 pandemic</w:t>
      </w:r>
      <w:r>
        <w:rPr>
          <w:rFonts w:ascii="Times New Roman" w:hAnsi="Times New Roman" w:cs="Times New Roman"/>
          <w:sz w:val="24"/>
          <w:szCs w:val="24"/>
        </w:rPr>
        <w:t>.</w:t>
      </w:r>
      <w:r w:rsidRPr="00804D0F">
        <w:rPr>
          <w:rFonts w:ascii="Times New Roman" w:hAnsi="Times New Roman" w:cs="Times New Roman"/>
          <w:sz w:val="24"/>
          <w:szCs w:val="24"/>
        </w:rPr>
        <w:t xml:space="preserve"> As this was something</w:t>
      </w:r>
      <w:r>
        <w:rPr>
          <w:rFonts w:ascii="Times New Roman" w:hAnsi="Times New Roman" w:cs="Times New Roman"/>
          <w:sz w:val="24"/>
          <w:szCs w:val="24"/>
        </w:rPr>
        <w:t xml:space="preserve"> that I had never experienced or considered</w:t>
      </w:r>
      <w:r w:rsidRPr="00804D0F">
        <w:rPr>
          <w:rFonts w:ascii="Times New Roman" w:hAnsi="Times New Roman" w:cs="Times New Roman"/>
          <w:sz w:val="24"/>
          <w:szCs w:val="24"/>
        </w:rPr>
        <w:t>, i</w:t>
      </w:r>
      <w:r>
        <w:rPr>
          <w:rFonts w:ascii="Times New Roman" w:hAnsi="Times New Roman" w:cs="Times New Roman"/>
          <w:sz w:val="24"/>
          <w:szCs w:val="24"/>
        </w:rPr>
        <w:t>t did cause me to feel more anxious</w:t>
      </w:r>
      <w:r w:rsidRPr="00804D0F">
        <w:rPr>
          <w:rFonts w:ascii="Times New Roman" w:hAnsi="Times New Roman" w:cs="Times New Roman"/>
          <w:sz w:val="24"/>
          <w:szCs w:val="24"/>
        </w:rPr>
        <w:t xml:space="preserve"> about how my training would develop. The remote learning was the prime cause of my stress as I felt it could have</w:t>
      </w:r>
      <w:r>
        <w:rPr>
          <w:rFonts w:ascii="Times New Roman" w:hAnsi="Times New Roman" w:cs="Times New Roman"/>
          <w:sz w:val="24"/>
          <w:szCs w:val="24"/>
        </w:rPr>
        <w:t xml:space="preserve"> had</w:t>
      </w:r>
      <w:r w:rsidRPr="00804D0F">
        <w:rPr>
          <w:rFonts w:ascii="Times New Roman" w:hAnsi="Times New Roman" w:cs="Times New Roman"/>
          <w:sz w:val="24"/>
          <w:szCs w:val="24"/>
        </w:rPr>
        <w:t xml:space="preserve"> a negative impact on my learning.  </w:t>
      </w:r>
    </w:p>
    <w:p w14:paraId="53913EAC" w14:textId="77777777" w:rsidR="00DB2516" w:rsidRDefault="00DB2516" w:rsidP="008A00FE">
      <w:pPr>
        <w:rPr>
          <w:rFonts w:ascii="Times New Roman" w:hAnsi="Times New Roman" w:cs="Times New Roman"/>
          <w:sz w:val="24"/>
          <w:szCs w:val="24"/>
        </w:rPr>
      </w:pPr>
    </w:p>
    <w:p w14:paraId="484A834E" w14:textId="77777777" w:rsidR="00040D4B" w:rsidRPr="001E278D" w:rsidRDefault="00040D4B" w:rsidP="008A00FE">
      <w:pPr>
        <w:rPr>
          <w:rFonts w:ascii="Times New Roman" w:hAnsi="Times New Roman" w:cs="Times New Roman"/>
          <w:sz w:val="24"/>
          <w:szCs w:val="24"/>
        </w:rPr>
      </w:pPr>
      <w:r w:rsidRPr="00804D0F">
        <w:rPr>
          <w:rFonts w:ascii="Times New Roman" w:hAnsi="Times New Roman" w:cs="Times New Roman"/>
          <w:sz w:val="24"/>
          <w:szCs w:val="24"/>
        </w:rPr>
        <w:t>Public H</w:t>
      </w:r>
      <w:r>
        <w:rPr>
          <w:rFonts w:ascii="Times New Roman" w:hAnsi="Times New Roman" w:cs="Times New Roman"/>
          <w:sz w:val="24"/>
          <w:szCs w:val="24"/>
        </w:rPr>
        <w:t>ealth England stated in 201</w:t>
      </w:r>
      <w:r w:rsidRPr="001E278D">
        <w:rPr>
          <w:rFonts w:ascii="Times New Roman" w:hAnsi="Times New Roman" w:cs="Times New Roman"/>
          <w:sz w:val="24"/>
          <w:szCs w:val="24"/>
        </w:rPr>
        <w:t>9 that; “</w:t>
      </w:r>
      <w:r w:rsidRPr="00A96220">
        <w:rPr>
          <w:rFonts w:ascii="Times New Roman" w:hAnsi="Times New Roman" w:cs="Times New Roman"/>
          <w:i/>
          <w:iCs/>
          <w:sz w:val="24"/>
          <w:szCs w:val="24"/>
        </w:rPr>
        <w:t>Without steady schedules, the lines between work</w:t>
      </w:r>
      <w:r w:rsidRPr="001E278D">
        <w:rPr>
          <w:rFonts w:ascii="Times New Roman" w:hAnsi="Times New Roman" w:cs="Times New Roman"/>
          <w:sz w:val="24"/>
          <w:szCs w:val="24"/>
        </w:rPr>
        <w:t xml:space="preserve"> </w:t>
      </w:r>
      <w:r w:rsidRPr="00A96220">
        <w:rPr>
          <w:rFonts w:ascii="Times New Roman" w:hAnsi="Times New Roman" w:cs="Times New Roman"/>
          <w:i/>
          <w:iCs/>
          <w:sz w:val="24"/>
          <w:szCs w:val="24"/>
        </w:rPr>
        <w:t>and personal time can get blurred and be stressful to get right</w:t>
      </w:r>
      <w:r w:rsidRPr="001E278D">
        <w:rPr>
          <w:rFonts w:ascii="Times New Roman" w:hAnsi="Times New Roman" w:cs="Times New Roman"/>
          <w:sz w:val="24"/>
          <w:szCs w:val="24"/>
        </w:rPr>
        <w:t xml:space="preserve">.”  Public Health England developed a covid-19 support website for strategies in dealing with change due to the ongoing pandemic. The strategy I used is called 7 tips for working at home” It guided me to developing a clear and concise approach to working from home, enabling me to distinguish my personal life and work life </w:t>
      </w:r>
      <w:r>
        <w:rPr>
          <w:rFonts w:ascii="Times New Roman" w:hAnsi="Times New Roman" w:cs="Times New Roman"/>
          <w:sz w:val="24"/>
          <w:szCs w:val="24"/>
        </w:rPr>
        <w:t>w</w:t>
      </w:r>
      <w:r w:rsidRPr="001E278D">
        <w:rPr>
          <w:rFonts w:ascii="Times New Roman" w:hAnsi="Times New Roman" w:cs="Times New Roman"/>
          <w:sz w:val="24"/>
          <w:szCs w:val="24"/>
        </w:rPr>
        <w:t xml:space="preserve">hilst being in the same environment.  </w:t>
      </w:r>
    </w:p>
    <w:p w14:paraId="6D9C21EC" w14:textId="77777777" w:rsidR="00040D4B" w:rsidRPr="00151342" w:rsidRDefault="00040D4B" w:rsidP="008A00FE">
      <w:pPr>
        <w:rPr>
          <w:rFonts w:ascii="Times New Roman" w:hAnsi="Times New Roman" w:cs="Times New Roman"/>
          <w:sz w:val="24"/>
          <w:szCs w:val="24"/>
        </w:rPr>
      </w:pPr>
      <w:r>
        <w:rPr>
          <w:rFonts w:ascii="Times New Roman" w:hAnsi="Times New Roman" w:cs="Times New Roman"/>
          <w:sz w:val="24"/>
          <w:szCs w:val="24"/>
        </w:rPr>
        <w:t xml:space="preserve">Furthermore, I used exercise in my personal time </w:t>
      </w:r>
      <w:r w:rsidRPr="00804D0F">
        <w:rPr>
          <w:rFonts w:ascii="Times New Roman" w:hAnsi="Times New Roman" w:cs="Times New Roman"/>
          <w:sz w:val="24"/>
          <w:szCs w:val="24"/>
        </w:rPr>
        <w:t>to combat s</w:t>
      </w:r>
      <w:r>
        <w:rPr>
          <w:rFonts w:ascii="Times New Roman" w:hAnsi="Times New Roman" w:cs="Times New Roman"/>
          <w:sz w:val="24"/>
          <w:szCs w:val="24"/>
        </w:rPr>
        <w:t>tress ensuring</w:t>
      </w:r>
      <w:r w:rsidRPr="00804D0F">
        <w:rPr>
          <w:rFonts w:ascii="Times New Roman" w:hAnsi="Times New Roman" w:cs="Times New Roman"/>
          <w:sz w:val="24"/>
          <w:szCs w:val="24"/>
        </w:rPr>
        <w:t xml:space="preserve"> I </w:t>
      </w:r>
      <w:r>
        <w:rPr>
          <w:rFonts w:ascii="Times New Roman" w:hAnsi="Times New Roman" w:cs="Times New Roman"/>
          <w:sz w:val="24"/>
          <w:szCs w:val="24"/>
        </w:rPr>
        <w:t xml:space="preserve">remained positive and resilient. I created a routine </w:t>
      </w:r>
      <w:r w:rsidRPr="00804D0F">
        <w:rPr>
          <w:rFonts w:ascii="Times New Roman" w:hAnsi="Times New Roman" w:cs="Times New Roman"/>
          <w:sz w:val="24"/>
          <w:szCs w:val="24"/>
        </w:rPr>
        <w:t>that</w:t>
      </w:r>
      <w:r>
        <w:rPr>
          <w:rFonts w:ascii="Times New Roman" w:hAnsi="Times New Roman" w:cs="Times New Roman"/>
          <w:sz w:val="24"/>
          <w:szCs w:val="24"/>
        </w:rPr>
        <w:t xml:space="preserve"> was easily adaptable which included exercise from high intensity training to a short walk.</w:t>
      </w:r>
      <w:r w:rsidRPr="00804D0F">
        <w:rPr>
          <w:rFonts w:ascii="Times New Roman" w:hAnsi="Times New Roman" w:cs="Times New Roman"/>
          <w:sz w:val="24"/>
          <w:szCs w:val="24"/>
        </w:rPr>
        <w:t xml:space="preserve"> I particularly focused on aerobic exercise, which has been proven to dissipate stress and to improve relaxat</w:t>
      </w:r>
      <w:r>
        <w:rPr>
          <w:rFonts w:ascii="Times New Roman" w:hAnsi="Times New Roman" w:cs="Times New Roman"/>
          <w:sz w:val="24"/>
          <w:szCs w:val="24"/>
        </w:rPr>
        <w:t xml:space="preserve">ion. Harvard Health Publishing </w:t>
      </w:r>
      <w:r w:rsidRPr="00E118EC">
        <w:rPr>
          <w:rFonts w:ascii="Times New Roman" w:hAnsi="Times New Roman" w:cs="Times New Roman"/>
          <w:sz w:val="24"/>
          <w:szCs w:val="24"/>
        </w:rPr>
        <w:t xml:space="preserve">found that consistent aerobic exercise helps with keeping your body and mind healthy. It also helps </w:t>
      </w:r>
      <w:r w:rsidRPr="00456F46">
        <w:rPr>
          <w:rFonts w:ascii="Times New Roman" w:hAnsi="Times New Roman" w:cs="Times New Roman"/>
          <w:sz w:val="24"/>
          <w:szCs w:val="24"/>
          <w:vertAlign w:val="superscript"/>
        </w:rPr>
        <w:t>with</w:t>
      </w:r>
      <w:r w:rsidRPr="00E118EC">
        <w:rPr>
          <w:rFonts w:ascii="Times New Roman" w:hAnsi="Times New Roman" w:cs="Times New Roman"/>
          <w:sz w:val="24"/>
          <w:szCs w:val="24"/>
        </w:rPr>
        <w:t xml:space="preserve"> </w:t>
      </w:r>
      <w:r w:rsidRPr="00151342">
        <w:rPr>
          <w:rFonts w:ascii="Times New Roman" w:hAnsi="Times New Roman" w:cs="Times New Roman"/>
          <w:sz w:val="24"/>
          <w:szCs w:val="24"/>
        </w:rPr>
        <w:t xml:space="preserve">relaxation and can even counter depression. </w:t>
      </w:r>
    </w:p>
    <w:p w14:paraId="19CE4BBB" w14:textId="2569ABEF" w:rsidR="00040D4B" w:rsidRDefault="00040D4B" w:rsidP="008A00FE">
      <w:pPr>
        <w:pStyle w:val="Quote"/>
        <w:ind w:left="0"/>
        <w:jc w:val="left"/>
        <w:rPr>
          <w:rFonts w:ascii="Times New Roman" w:hAnsi="Times New Roman" w:cs="Times New Roman"/>
          <w:i w:val="0"/>
          <w:iCs w:val="0"/>
          <w:color w:val="auto"/>
          <w:sz w:val="24"/>
          <w:szCs w:val="24"/>
        </w:rPr>
      </w:pPr>
      <w:r w:rsidRPr="00151342">
        <w:rPr>
          <w:rFonts w:ascii="Times New Roman" w:hAnsi="Times New Roman" w:cs="Times New Roman"/>
          <w:b/>
          <w:bCs/>
          <w:color w:val="auto"/>
          <w:sz w:val="24"/>
          <w:szCs w:val="24"/>
        </w:rPr>
        <w:t xml:space="preserve"> </w:t>
      </w:r>
      <w:r w:rsidRPr="00151342">
        <w:rPr>
          <w:rFonts w:ascii="Times New Roman" w:hAnsi="Times New Roman" w:cs="Times New Roman"/>
          <w:i w:val="0"/>
          <w:iCs w:val="0"/>
          <w:color w:val="auto"/>
          <w:sz w:val="24"/>
          <w:szCs w:val="24"/>
        </w:rPr>
        <w:t xml:space="preserve">To conclude, I was able to complete the 24-week Policing education qualifications framework (College of Policing, 2020). It was a challenging programme to endure, and the pressure was exacerbated because of online learning and the Covid-19 pandemic. Nevertheless, I was able to develop a positive attitude, self-discipline and prove resilience throughout my 24-week training programme, which has permitted me to commence my work-based learning programme in my appointed professional development unit. My current routine of exercise will support me throughout the rest of my career as I have realised this is a positive coping mechanism for my learning and future career aspirations. I also feel that it has left a positive impact on my health and well-being and has also enabled me to reduce stress through the exercise </w:t>
      </w:r>
      <w:r w:rsidRPr="00151342">
        <w:rPr>
          <w:rFonts w:ascii="Times New Roman" w:hAnsi="Times New Roman" w:cs="Times New Roman"/>
          <w:i w:val="0"/>
          <w:iCs w:val="0"/>
          <w:color w:val="auto"/>
          <w:sz w:val="24"/>
          <w:szCs w:val="24"/>
        </w:rPr>
        <w:lastRenderedPageBreak/>
        <w:t xml:space="preserve">techniques that I have employed. As a result, it has also helped to build my resilience which is extremely important for police officers to possess due to the demanding nature of our jobs. </w:t>
      </w:r>
    </w:p>
    <w:p w14:paraId="09372B83" w14:textId="1BB35574" w:rsidR="00040D4B" w:rsidRPr="000B5E72" w:rsidRDefault="00040D4B" w:rsidP="00040D4B">
      <w:pPr>
        <w:rPr>
          <w:rFonts w:ascii="Times New Roman" w:hAnsi="Times New Roman" w:cs="Times New Roman"/>
          <w:b/>
          <w:bCs/>
          <w:sz w:val="24"/>
          <w:szCs w:val="24"/>
          <w:lang w:eastAsia="en-US"/>
        </w:rPr>
      </w:pPr>
      <w:r w:rsidRPr="000B5E72">
        <w:rPr>
          <w:rFonts w:ascii="Times New Roman" w:hAnsi="Times New Roman" w:cs="Times New Roman"/>
          <w:b/>
          <w:bCs/>
          <w:sz w:val="24"/>
          <w:szCs w:val="24"/>
          <w:lang w:eastAsia="en-US"/>
        </w:rPr>
        <w:t>Word count 490.</w:t>
      </w:r>
    </w:p>
    <w:p w14:paraId="740FB94F" w14:textId="77777777" w:rsidR="00040D4B" w:rsidRPr="00025650" w:rsidRDefault="00040D4B"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9E2071A" w:rsidR="00AA666E" w:rsidRDefault="00AA666E" w:rsidP="00FF7EBB">
      <w:pPr>
        <w:jc w:val="both"/>
        <w:rPr>
          <w:sz w:val="24"/>
          <w:szCs w:val="24"/>
        </w:rPr>
      </w:pPr>
    </w:p>
    <w:p w14:paraId="51EBF2B1" w14:textId="77777777" w:rsidR="00E93207"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 xml:space="preserve">During my Professional development phase with </w:t>
      </w:r>
      <w:r w:rsidRPr="00C83A3E">
        <w:rPr>
          <w:rFonts w:ascii="Times New Roman" w:hAnsi="Times New Roman" w:cs="Times New Roman"/>
          <w:color w:val="000000" w:themeColor="text1"/>
          <w:sz w:val="24"/>
          <w:szCs w:val="24"/>
        </w:rPr>
        <w:t>Gwent Police</w:t>
      </w:r>
      <w:r w:rsidRPr="00C83A3E">
        <w:rPr>
          <w:rFonts w:ascii="Times New Roman" w:hAnsi="Times New Roman" w:cs="Times New Roman"/>
          <w:bCs/>
          <w:color w:val="000000" w:themeColor="text1"/>
          <w:sz w:val="24"/>
          <w:szCs w:val="24"/>
        </w:rPr>
        <w:t xml:space="preserve"> (Gwent Police, 2021) </w:t>
      </w:r>
      <w:r w:rsidRPr="00C83A3E">
        <w:rPr>
          <w:rFonts w:ascii="Times New Roman" w:hAnsi="Times New Roman" w:cs="Times New Roman"/>
          <w:color w:val="000000" w:themeColor="text1"/>
          <w:sz w:val="24"/>
          <w:szCs w:val="24"/>
        </w:rPr>
        <w:t xml:space="preserve">as </w:t>
      </w:r>
      <w:r w:rsidRPr="00C83A3E">
        <w:rPr>
          <w:rFonts w:ascii="Times New Roman" w:hAnsi="Times New Roman" w:cs="Times New Roman"/>
          <w:sz w:val="24"/>
          <w:szCs w:val="24"/>
        </w:rPr>
        <w:t xml:space="preserve">a Police Constable, my tutor and I were on uniform patrol in a marked police vehicle. A member of the public had called the force control room to report an illegal gathering that was taking place. The person reporting had made Police aware that there were approximately fifteen people were at a house party and in breach of current COVID-19 lockdown restrictions, namely Schedule twenty-two of the Coronavirus Act 2020 (Police National Legal Database, 2021). We made our way to the address alongside other colleagues, and upon alighting the Police vehicle, loud music could be heard. As we approached, it became evident that the music was emanating from the address in question I was able to observe and hear a large gathering. </w:t>
      </w:r>
    </w:p>
    <w:p w14:paraId="63710E67" w14:textId="77777777" w:rsidR="00E93207" w:rsidRDefault="00E93207" w:rsidP="00670625">
      <w:pPr>
        <w:rPr>
          <w:rFonts w:ascii="Times New Roman" w:hAnsi="Times New Roman" w:cs="Times New Roman"/>
          <w:sz w:val="24"/>
          <w:szCs w:val="24"/>
        </w:rPr>
      </w:pPr>
    </w:p>
    <w:p w14:paraId="22E5D8C8" w14:textId="30EF9426" w:rsidR="00670625"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I knocked the door and the occupier answered, I explained that somebody had made a complaint regarding a gathering that was taking place at this address. I explained that they were in breach of current COVID-19 restrictions and that the gathering was illegal. The occupier became very obstructive and aggressive towards m</w:t>
      </w:r>
      <w:r>
        <w:rPr>
          <w:rFonts w:ascii="Times New Roman" w:hAnsi="Times New Roman" w:cs="Times New Roman"/>
          <w:sz w:val="24"/>
          <w:szCs w:val="24"/>
        </w:rPr>
        <w:t xml:space="preserve">e and my </w:t>
      </w:r>
      <w:r w:rsidRPr="00C83A3E">
        <w:rPr>
          <w:rFonts w:ascii="Times New Roman" w:hAnsi="Times New Roman" w:cs="Times New Roman"/>
          <w:sz w:val="24"/>
          <w:szCs w:val="24"/>
        </w:rPr>
        <w:t xml:space="preserve">colleague and maintained that there was no gathering-taking place despite us witnessing it. I explained that under Schedule 22 of the Coronavirus Act 2020, we had a power of entry into any premises if we had suspicion that an illegal gathering was taking place. The occupier became very irate </w:t>
      </w:r>
      <w:r w:rsidRPr="00C83A3E">
        <w:rPr>
          <w:rFonts w:ascii="Times New Roman" w:hAnsi="Times New Roman" w:cs="Times New Roman"/>
          <w:sz w:val="24"/>
          <w:szCs w:val="24"/>
        </w:rPr>
        <w:lastRenderedPageBreak/>
        <w:t xml:space="preserve">and told us that we would not be entering unless we obtained a warrant to do so. </w:t>
      </w:r>
      <w:r>
        <w:rPr>
          <w:rFonts w:ascii="Times New Roman" w:hAnsi="Times New Roman" w:cs="Times New Roman"/>
          <w:sz w:val="24"/>
          <w:szCs w:val="24"/>
        </w:rPr>
        <w:t xml:space="preserve">With </w:t>
      </w:r>
      <w:proofErr w:type="spellStart"/>
      <w:r>
        <w:rPr>
          <w:rFonts w:ascii="Times New Roman" w:hAnsi="Times New Roman" w:cs="Times New Roman"/>
          <w:sz w:val="24"/>
          <w:szCs w:val="24"/>
        </w:rPr>
        <w:t>Betari’s</w:t>
      </w:r>
      <w:proofErr w:type="spellEnd"/>
      <w:r>
        <w:rPr>
          <w:rFonts w:ascii="Times New Roman" w:hAnsi="Times New Roman" w:cs="Times New Roman"/>
          <w:sz w:val="24"/>
          <w:szCs w:val="24"/>
        </w:rPr>
        <w:t xml:space="preserve"> Box in mind (Changing</w:t>
      </w:r>
      <w:r w:rsidR="0085689C">
        <w:rPr>
          <w:rFonts w:ascii="Times New Roman" w:hAnsi="Times New Roman" w:cs="Times New Roman"/>
          <w:sz w:val="24"/>
          <w:szCs w:val="24"/>
        </w:rPr>
        <w:t xml:space="preserve"> works</w:t>
      </w:r>
      <w:r>
        <w:rPr>
          <w:rFonts w:ascii="Times New Roman" w:hAnsi="Times New Roman" w:cs="Times New Roman"/>
          <w:sz w:val="24"/>
          <w:szCs w:val="24"/>
        </w:rPr>
        <w:t xml:space="preserve">, 2021) </w:t>
      </w:r>
      <w:r w:rsidRPr="00C83A3E">
        <w:rPr>
          <w:rFonts w:ascii="Times New Roman" w:hAnsi="Times New Roman" w:cs="Times New Roman"/>
          <w:sz w:val="24"/>
          <w:szCs w:val="24"/>
        </w:rPr>
        <w:t xml:space="preserve">I continued to explain the relevant legislation to the occupier and told them that they were breaching lockdown rules and that we would be entering the property to disrupt the gathering and disperse all persons inside. </w:t>
      </w:r>
    </w:p>
    <w:p w14:paraId="2B14D6C4" w14:textId="597FE74F" w:rsidR="00750F45" w:rsidRDefault="00750F45" w:rsidP="00670625">
      <w:pPr>
        <w:rPr>
          <w:rFonts w:ascii="Times New Roman" w:hAnsi="Times New Roman" w:cs="Times New Roman"/>
          <w:sz w:val="24"/>
          <w:szCs w:val="24"/>
        </w:rPr>
      </w:pPr>
    </w:p>
    <w:p w14:paraId="1AD99955" w14:textId="77777777" w:rsidR="00750F45" w:rsidRPr="00C83A3E" w:rsidRDefault="00750F45" w:rsidP="00670625">
      <w:pPr>
        <w:rPr>
          <w:rFonts w:ascii="Times New Roman" w:hAnsi="Times New Roman" w:cs="Times New Roman"/>
          <w:sz w:val="24"/>
          <w:szCs w:val="24"/>
        </w:rPr>
      </w:pPr>
    </w:p>
    <w:p w14:paraId="3AA1D6E0" w14:textId="6E41C0EF" w:rsidR="00750F45"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 xml:space="preserve">As </w:t>
      </w:r>
      <w:r>
        <w:rPr>
          <w:rFonts w:ascii="Times New Roman" w:hAnsi="Times New Roman" w:cs="Times New Roman"/>
          <w:sz w:val="24"/>
          <w:szCs w:val="24"/>
        </w:rPr>
        <w:t xml:space="preserve">I </w:t>
      </w:r>
      <w:r w:rsidRPr="00C83A3E">
        <w:rPr>
          <w:rFonts w:ascii="Times New Roman" w:hAnsi="Times New Roman" w:cs="Times New Roman"/>
          <w:sz w:val="24"/>
          <w:szCs w:val="24"/>
        </w:rPr>
        <w:t xml:space="preserve">attempted to enter the address, the occupier grabbed the arm of my colleague and pushed her away from the door. We then effected entry into the address under Schedule </w:t>
      </w:r>
      <w:r w:rsidR="00720102">
        <w:rPr>
          <w:rFonts w:ascii="Times New Roman" w:hAnsi="Times New Roman" w:cs="Times New Roman"/>
          <w:sz w:val="24"/>
          <w:szCs w:val="24"/>
        </w:rPr>
        <w:t>twenty-two</w:t>
      </w:r>
      <w:r w:rsidRPr="00C83A3E">
        <w:rPr>
          <w:rFonts w:ascii="Times New Roman" w:hAnsi="Times New Roman" w:cs="Times New Roman"/>
          <w:sz w:val="24"/>
          <w:szCs w:val="24"/>
        </w:rPr>
        <w:t xml:space="preserve"> of the Coronavirus Act 2020 (Police National Legal Database, 2021). We entered the downstairs living room where around </w:t>
      </w:r>
      <w:r w:rsidRPr="00C83A3E">
        <w:rPr>
          <w:rFonts w:ascii="Times New Roman" w:hAnsi="Times New Roman" w:cs="Times New Roman"/>
          <w:color w:val="000000" w:themeColor="text1"/>
          <w:sz w:val="24"/>
          <w:szCs w:val="24"/>
        </w:rPr>
        <w:t>fifteen</w:t>
      </w:r>
      <w:r w:rsidRPr="00C83A3E">
        <w:rPr>
          <w:rFonts w:ascii="Times New Roman" w:hAnsi="Times New Roman" w:cs="Times New Roman"/>
          <w:sz w:val="24"/>
          <w:szCs w:val="24"/>
        </w:rPr>
        <w:t xml:space="preserve"> people were observed inhaling </w:t>
      </w:r>
      <w:r w:rsidR="00E938EB">
        <w:rPr>
          <w:rFonts w:ascii="Times New Roman" w:hAnsi="Times New Roman" w:cs="Times New Roman"/>
          <w:sz w:val="24"/>
          <w:szCs w:val="24"/>
        </w:rPr>
        <w:t>n</w:t>
      </w:r>
      <w:r w:rsidRPr="00C83A3E">
        <w:rPr>
          <w:rFonts w:ascii="Times New Roman" w:hAnsi="Times New Roman" w:cs="Times New Roman"/>
          <w:sz w:val="24"/>
          <w:szCs w:val="24"/>
        </w:rPr>
        <w:t>itrous oxide</w:t>
      </w:r>
      <w:r>
        <w:rPr>
          <w:rFonts w:ascii="Times New Roman" w:hAnsi="Times New Roman" w:cs="Times New Roman"/>
          <w:sz w:val="24"/>
          <w:szCs w:val="24"/>
        </w:rPr>
        <w:t xml:space="preserve"> </w:t>
      </w:r>
      <w:r w:rsidRPr="00C83A3E">
        <w:rPr>
          <w:rFonts w:ascii="Times New Roman" w:hAnsi="Times New Roman" w:cs="Times New Roman"/>
          <w:sz w:val="24"/>
          <w:szCs w:val="24"/>
        </w:rPr>
        <w:t xml:space="preserve">and drinking alcohol. A strong smell of cannabis also lingered in the atmosphere of the address. </w:t>
      </w:r>
      <w:r>
        <w:rPr>
          <w:rFonts w:ascii="Times New Roman" w:hAnsi="Times New Roman" w:cs="Times New Roman"/>
          <w:sz w:val="24"/>
          <w:szCs w:val="24"/>
        </w:rPr>
        <w:t xml:space="preserve">From a safety perspective, </w:t>
      </w:r>
      <w:r w:rsidRPr="00C83A3E">
        <w:rPr>
          <w:rFonts w:ascii="Times New Roman" w:hAnsi="Times New Roman" w:cs="Times New Roman"/>
          <w:sz w:val="24"/>
          <w:szCs w:val="24"/>
        </w:rPr>
        <w:t xml:space="preserve">I turned on the lights and began giving people instructions to leave explaining to them that they were all in breach of Schedule </w:t>
      </w:r>
      <w:r w:rsidR="00720102">
        <w:rPr>
          <w:rFonts w:ascii="Times New Roman" w:hAnsi="Times New Roman" w:cs="Times New Roman"/>
          <w:sz w:val="24"/>
          <w:szCs w:val="24"/>
        </w:rPr>
        <w:t>twenty-two</w:t>
      </w:r>
      <w:r w:rsidRPr="00C83A3E">
        <w:rPr>
          <w:rFonts w:ascii="Times New Roman" w:hAnsi="Times New Roman" w:cs="Times New Roman"/>
          <w:sz w:val="24"/>
          <w:szCs w:val="24"/>
        </w:rPr>
        <w:t xml:space="preserve"> of the Coronavirus Act 2021.</w:t>
      </w:r>
    </w:p>
    <w:p w14:paraId="6B938D6D" w14:textId="77777777" w:rsidR="002D2169" w:rsidRPr="00C83A3E" w:rsidRDefault="002D2169" w:rsidP="00670625">
      <w:pPr>
        <w:rPr>
          <w:rFonts w:ascii="Times New Roman" w:hAnsi="Times New Roman" w:cs="Times New Roman"/>
          <w:sz w:val="24"/>
          <w:szCs w:val="24"/>
        </w:rPr>
      </w:pPr>
    </w:p>
    <w:p w14:paraId="0D0E12B7" w14:textId="52F1DECB" w:rsidR="00750F45"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The occupier’s behaviour had continued to worsen, and she had now approached another officer and began shouting abuse in her face. The occupier then began physically taking hold of the officer arms attempting to push her out of the address. Due to this continued display of aggression, the occupier was arrested for a</w:t>
      </w:r>
      <w:r>
        <w:rPr>
          <w:rFonts w:ascii="Times New Roman" w:hAnsi="Times New Roman" w:cs="Times New Roman"/>
          <w:sz w:val="24"/>
          <w:szCs w:val="24"/>
        </w:rPr>
        <w:t xml:space="preserve"> Breach of the Peace (Metropolitan Police, 2013)</w:t>
      </w:r>
      <w:r w:rsidRPr="00C83A3E">
        <w:rPr>
          <w:rFonts w:ascii="Times New Roman" w:hAnsi="Times New Roman" w:cs="Times New Roman"/>
          <w:color w:val="FF0000"/>
          <w:sz w:val="24"/>
          <w:szCs w:val="24"/>
        </w:rPr>
        <w:t xml:space="preserve"> </w:t>
      </w:r>
      <w:r w:rsidRPr="00C83A3E">
        <w:rPr>
          <w:rFonts w:ascii="Times New Roman" w:hAnsi="Times New Roman" w:cs="Times New Roman"/>
          <w:sz w:val="24"/>
          <w:szCs w:val="24"/>
        </w:rPr>
        <w:t xml:space="preserve">Had the person in question not have been arrested, the situation could have escalated. Furthermore, the person arrested was displaying aggressive physical and verbal behaviours </w:t>
      </w:r>
      <w:r w:rsidR="00E938EB" w:rsidRPr="00C83A3E">
        <w:rPr>
          <w:rFonts w:ascii="Times New Roman" w:hAnsi="Times New Roman" w:cs="Times New Roman"/>
          <w:sz w:val="24"/>
          <w:szCs w:val="24"/>
        </w:rPr>
        <w:t>which,</w:t>
      </w:r>
      <w:r w:rsidRPr="00C83A3E">
        <w:rPr>
          <w:rFonts w:ascii="Times New Roman" w:hAnsi="Times New Roman" w:cs="Times New Roman"/>
          <w:sz w:val="24"/>
          <w:szCs w:val="24"/>
        </w:rPr>
        <w:t xml:space="preserve"> therefore, could have accelerated causing physical harm to a member of the public or a Police officer. </w:t>
      </w:r>
    </w:p>
    <w:p w14:paraId="23FCF88D" w14:textId="77777777" w:rsidR="002D2169" w:rsidRDefault="002D2169" w:rsidP="00670625">
      <w:pPr>
        <w:rPr>
          <w:rFonts w:ascii="Times New Roman" w:hAnsi="Times New Roman" w:cs="Times New Roman"/>
          <w:sz w:val="24"/>
          <w:szCs w:val="24"/>
        </w:rPr>
      </w:pPr>
    </w:p>
    <w:p w14:paraId="6061B8BB" w14:textId="6DBD2A56"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In the above s</w:t>
      </w:r>
      <w:r>
        <w:rPr>
          <w:rFonts w:ascii="Times New Roman" w:hAnsi="Times New Roman" w:cs="Times New Roman"/>
          <w:sz w:val="24"/>
          <w:szCs w:val="24"/>
        </w:rPr>
        <w:t>ituation</w:t>
      </w:r>
      <w:r w:rsidRPr="00C83A3E">
        <w:rPr>
          <w:rFonts w:ascii="Times New Roman" w:hAnsi="Times New Roman" w:cs="Times New Roman"/>
          <w:sz w:val="24"/>
          <w:szCs w:val="24"/>
        </w:rPr>
        <w:t xml:space="preserve">, I was able to utilise several communication </w:t>
      </w:r>
      <w:r>
        <w:rPr>
          <w:rFonts w:ascii="Times New Roman" w:hAnsi="Times New Roman" w:cs="Times New Roman"/>
          <w:sz w:val="24"/>
          <w:szCs w:val="24"/>
        </w:rPr>
        <w:t xml:space="preserve">tactics </w:t>
      </w:r>
      <w:r w:rsidRPr="00C83A3E">
        <w:rPr>
          <w:rFonts w:ascii="Times New Roman" w:hAnsi="Times New Roman" w:cs="Times New Roman"/>
          <w:sz w:val="24"/>
          <w:szCs w:val="24"/>
        </w:rPr>
        <w:t xml:space="preserve">in order to achieve our main objective. The objective in question was to ensure that we as police officers were able to disperse and direct the people causing the illegal disturbance back to their homes in a safe and controlled manner. During this incident, I came across several barriers to effective communication when trying to address the above individuals. An example of one of those barriers is that people inside the address were heavily intoxicated and were not listening to </w:t>
      </w:r>
      <w:r>
        <w:rPr>
          <w:rFonts w:ascii="Times New Roman" w:hAnsi="Times New Roman" w:cs="Times New Roman"/>
          <w:sz w:val="24"/>
          <w:szCs w:val="24"/>
        </w:rPr>
        <w:t xml:space="preserve">my </w:t>
      </w:r>
      <w:r w:rsidRPr="00C83A3E">
        <w:rPr>
          <w:rFonts w:ascii="Times New Roman" w:hAnsi="Times New Roman" w:cs="Times New Roman"/>
          <w:sz w:val="24"/>
          <w:szCs w:val="24"/>
        </w:rPr>
        <w:t xml:space="preserve">instructions. In order to communicate with these people, I had to use clear, simple language that they understood and by using an ascertive </w:t>
      </w:r>
      <w:r>
        <w:rPr>
          <w:rFonts w:ascii="Times New Roman" w:hAnsi="Times New Roman" w:cs="Times New Roman"/>
          <w:sz w:val="24"/>
          <w:szCs w:val="24"/>
        </w:rPr>
        <w:t xml:space="preserve">and authoritative </w:t>
      </w:r>
      <w:r w:rsidRPr="00C83A3E">
        <w:rPr>
          <w:rFonts w:ascii="Times New Roman" w:hAnsi="Times New Roman" w:cs="Times New Roman"/>
          <w:sz w:val="24"/>
          <w:szCs w:val="24"/>
        </w:rPr>
        <w:t xml:space="preserve">tone of voice to capture people’s attention. </w:t>
      </w:r>
    </w:p>
    <w:p w14:paraId="00E29497" w14:textId="77777777" w:rsidR="00750F45" w:rsidRDefault="00750F45" w:rsidP="00670625">
      <w:pPr>
        <w:rPr>
          <w:rFonts w:ascii="Times New Roman" w:hAnsi="Times New Roman" w:cs="Times New Roman"/>
          <w:sz w:val="24"/>
          <w:szCs w:val="24"/>
        </w:rPr>
      </w:pPr>
    </w:p>
    <w:p w14:paraId="1FF8BF7E" w14:textId="6FF0B87D"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 xml:space="preserve">It was also important to keep the situation under control and to stop the disruption developing further. To do this, I began to build a rapport with people in order to keep them on our side and to prevent any further disturbance. It was evident that some of the people were upset that we had arrested their friend and so I explained what was going to happen to her and where she was being taken. I reassured them that she would be taken care of whilst she was in Police custody, I also used peoples first names and showed an understanding of them being concerned about their friend. </w:t>
      </w:r>
    </w:p>
    <w:p w14:paraId="1B6BBCBA" w14:textId="77777777" w:rsidR="00750F45" w:rsidRDefault="00750F45" w:rsidP="00670625">
      <w:pPr>
        <w:rPr>
          <w:rFonts w:ascii="Times New Roman" w:hAnsi="Times New Roman" w:cs="Times New Roman"/>
          <w:sz w:val="24"/>
          <w:szCs w:val="24"/>
        </w:rPr>
      </w:pPr>
    </w:p>
    <w:p w14:paraId="24D70B48" w14:textId="4D3C3BE3"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As we began to secure the property, people were still loitering in the front garden and asking to go back in to collect property</w:t>
      </w:r>
      <w:r w:rsidR="00F16FEA">
        <w:rPr>
          <w:rFonts w:ascii="Times New Roman" w:hAnsi="Times New Roman" w:cs="Times New Roman"/>
          <w:sz w:val="24"/>
          <w:szCs w:val="24"/>
        </w:rPr>
        <w:t xml:space="preserve"> that they had left behind</w:t>
      </w:r>
      <w:r w:rsidRPr="00C83A3E">
        <w:rPr>
          <w:rFonts w:ascii="Times New Roman" w:hAnsi="Times New Roman" w:cs="Times New Roman"/>
          <w:sz w:val="24"/>
          <w:szCs w:val="24"/>
        </w:rPr>
        <w:t>. As they were still in the close vicinity of the house and refusing to leave, I negotiated with them and they agreed that if I collected their property</w:t>
      </w:r>
      <w:r w:rsidR="00F16FEA">
        <w:rPr>
          <w:rFonts w:ascii="Times New Roman" w:hAnsi="Times New Roman" w:cs="Times New Roman"/>
          <w:sz w:val="24"/>
          <w:szCs w:val="24"/>
        </w:rPr>
        <w:t xml:space="preserve"> for them</w:t>
      </w:r>
      <w:r w:rsidRPr="00C83A3E">
        <w:rPr>
          <w:rFonts w:ascii="Times New Roman" w:hAnsi="Times New Roman" w:cs="Times New Roman"/>
          <w:sz w:val="24"/>
          <w:szCs w:val="24"/>
        </w:rPr>
        <w:t xml:space="preserve">, they would then leave the area. In order to keep the peace and move them on without any further police intervention, this was the best course of action to take in this situation. </w:t>
      </w:r>
      <w:r w:rsidR="00F16FEA">
        <w:rPr>
          <w:rFonts w:ascii="Times New Roman" w:hAnsi="Times New Roman" w:cs="Times New Roman"/>
          <w:sz w:val="24"/>
          <w:szCs w:val="24"/>
        </w:rPr>
        <w:t xml:space="preserve">This then resulted in the remaining people returning to their home addresses. </w:t>
      </w:r>
    </w:p>
    <w:p w14:paraId="5981C75A" w14:textId="18A36A94"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lastRenderedPageBreak/>
        <w:t>Due to the actions and behaviour of the occupant, her arrest was necessary to maintain public decency and to keep the peace. During the arrest, the occupant became resistant and was fighting back against my colleague that had arrested her. Using the N</w:t>
      </w:r>
      <w:r w:rsidR="001974C2">
        <w:rPr>
          <w:rFonts w:ascii="Times New Roman" w:hAnsi="Times New Roman" w:cs="Times New Roman"/>
          <w:sz w:val="24"/>
          <w:szCs w:val="24"/>
        </w:rPr>
        <w:t xml:space="preserve">ational </w:t>
      </w:r>
      <w:r w:rsidR="00EB475A" w:rsidRPr="00C83A3E">
        <w:rPr>
          <w:rFonts w:ascii="Times New Roman" w:hAnsi="Times New Roman" w:cs="Times New Roman"/>
          <w:sz w:val="24"/>
          <w:szCs w:val="24"/>
        </w:rPr>
        <w:t>D</w:t>
      </w:r>
      <w:r w:rsidR="00EB475A">
        <w:rPr>
          <w:rFonts w:ascii="Times New Roman" w:hAnsi="Times New Roman" w:cs="Times New Roman"/>
          <w:sz w:val="24"/>
          <w:szCs w:val="24"/>
        </w:rPr>
        <w:t>ecision-Making</w:t>
      </w:r>
      <w:r w:rsidRPr="00C83A3E">
        <w:rPr>
          <w:rFonts w:ascii="Times New Roman" w:hAnsi="Times New Roman" w:cs="Times New Roman"/>
          <w:sz w:val="24"/>
          <w:szCs w:val="24"/>
        </w:rPr>
        <w:t xml:space="preserve"> </w:t>
      </w:r>
      <w:r w:rsidR="001974C2">
        <w:rPr>
          <w:rFonts w:ascii="Times New Roman" w:hAnsi="Times New Roman" w:cs="Times New Roman"/>
          <w:sz w:val="24"/>
          <w:szCs w:val="24"/>
        </w:rPr>
        <w:t xml:space="preserve">model </w:t>
      </w:r>
      <w:r w:rsidRPr="00C83A3E">
        <w:rPr>
          <w:rFonts w:ascii="Times New Roman" w:hAnsi="Times New Roman" w:cs="Times New Roman"/>
          <w:sz w:val="24"/>
          <w:szCs w:val="24"/>
        </w:rPr>
        <w:t>(College of Policing, 2014) I decided that it was necessary to use my police powers</w:t>
      </w:r>
      <w:r w:rsidR="00EB475A">
        <w:rPr>
          <w:rFonts w:ascii="Times New Roman" w:hAnsi="Times New Roman" w:cs="Times New Roman"/>
          <w:sz w:val="24"/>
          <w:szCs w:val="24"/>
        </w:rPr>
        <w:t xml:space="preserve"> </w:t>
      </w:r>
      <w:r w:rsidRPr="00C83A3E">
        <w:rPr>
          <w:rFonts w:ascii="Times New Roman" w:hAnsi="Times New Roman" w:cs="Times New Roman"/>
          <w:sz w:val="24"/>
          <w:szCs w:val="24"/>
        </w:rPr>
        <w:t>to safely assist in the arrest, namely Section three of the Criminal Law Act 1967 (Legislation.Gov.UK, 1967). Using the N</w:t>
      </w:r>
      <w:r w:rsidR="00E938EB">
        <w:rPr>
          <w:rFonts w:ascii="Times New Roman" w:hAnsi="Times New Roman" w:cs="Times New Roman"/>
          <w:sz w:val="24"/>
          <w:szCs w:val="24"/>
        </w:rPr>
        <w:t xml:space="preserve">ational </w:t>
      </w:r>
      <w:r w:rsidR="00EB475A">
        <w:rPr>
          <w:rFonts w:ascii="Times New Roman" w:hAnsi="Times New Roman" w:cs="Times New Roman"/>
          <w:sz w:val="24"/>
          <w:szCs w:val="24"/>
        </w:rPr>
        <w:t xml:space="preserve">Decision </w:t>
      </w:r>
      <w:r w:rsidRPr="00C83A3E">
        <w:rPr>
          <w:rFonts w:ascii="Times New Roman" w:hAnsi="Times New Roman" w:cs="Times New Roman"/>
          <w:sz w:val="24"/>
          <w:szCs w:val="24"/>
        </w:rPr>
        <w:t>M</w:t>
      </w:r>
      <w:r w:rsidR="00EB475A">
        <w:rPr>
          <w:rFonts w:ascii="Times New Roman" w:hAnsi="Times New Roman" w:cs="Times New Roman"/>
          <w:sz w:val="24"/>
          <w:szCs w:val="24"/>
        </w:rPr>
        <w:t>odel</w:t>
      </w:r>
      <w:r w:rsidRPr="00C83A3E">
        <w:rPr>
          <w:rFonts w:ascii="Times New Roman" w:hAnsi="Times New Roman" w:cs="Times New Roman"/>
          <w:sz w:val="24"/>
          <w:szCs w:val="24"/>
        </w:rPr>
        <w:t xml:space="preserve"> to rationalise my decision to use force, I also had great consideration for the Code of Ethics (College of Policing, 2014) which underpins how Police officers should treat members of the Public when carrying out their duties. In reflection of this incident, I acted accordingly to the Code of Ethics (College of Policing, 2014) in this incident it was</w:t>
      </w:r>
      <w:r w:rsidR="00241C71">
        <w:rPr>
          <w:rFonts w:ascii="Times New Roman" w:hAnsi="Times New Roman" w:cs="Times New Roman"/>
          <w:sz w:val="24"/>
          <w:szCs w:val="24"/>
        </w:rPr>
        <w:t xml:space="preserve"> particularly</w:t>
      </w:r>
      <w:r w:rsidRPr="00C83A3E">
        <w:rPr>
          <w:rFonts w:ascii="Times New Roman" w:hAnsi="Times New Roman" w:cs="Times New Roman"/>
          <w:sz w:val="24"/>
          <w:szCs w:val="24"/>
        </w:rPr>
        <w:t xml:space="preserve"> important that we exercised sections two, three, four, five and nine. These sections stand to ensure that we act with authority, respect and courtesy; Act with fairness, impartiality and not to discriminate or act unfairly; use of force is proportionate, and necessary; giving orders and instructions; and professional conduct. </w:t>
      </w:r>
    </w:p>
    <w:p w14:paraId="1A744619" w14:textId="77777777" w:rsidR="004D2F39" w:rsidRDefault="004D2F39" w:rsidP="00670625">
      <w:pPr>
        <w:rPr>
          <w:rFonts w:ascii="Times New Roman" w:hAnsi="Times New Roman" w:cs="Times New Roman"/>
          <w:sz w:val="24"/>
          <w:szCs w:val="24"/>
        </w:rPr>
      </w:pPr>
    </w:p>
    <w:p w14:paraId="62C9A85A" w14:textId="05F81CC4"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 xml:space="preserve">Working in a multi-cultural and diverse city, it is especially important that Police officers are understanding of the communities that we serve. By observing part three of the Code of ethics, this ensures that protected characteristics are upheld, and people are not treated unfairly because of them. It is important the we as Police officers take interest in the cultures within our communities so we can demonstrate a better understanding of their needs and practices. Police forces within the United Kingdom, police by consent (Gov.uk, 2012). This means that if we do not have the respect of our communities’ people will be less likely to work with us and to report crime. So, by respecting the diverse cultures and languages within our communities, not only does it allow us to tailor our policing approach, but it also gives the people in our communities a greater respect for the police and allows us to build closer relationships. </w:t>
      </w:r>
    </w:p>
    <w:p w14:paraId="54B728D1" w14:textId="77777777" w:rsidR="00750F45" w:rsidRDefault="00750F45" w:rsidP="00670625">
      <w:pPr>
        <w:rPr>
          <w:rFonts w:ascii="Times New Roman" w:hAnsi="Times New Roman" w:cs="Times New Roman"/>
          <w:sz w:val="24"/>
          <w:szCs w:val="24"/>
        </w:rPr>
      </w:pPr>
    </w:p>
    <w:p w14:paraId="6D4C6AAC" w14:textId="3C6D2CAB" w:rsidR="00670625" w:rsidRPr="00C83A3E" w:rsidRDefault="00670625" w:rsidP="00670625">
      <w:pPr>
        <w:rPr>
          <w:rFonts w:ascii="Times New Roman" w:hAnsi="Times New Roman" w:cs="Times New Roman"/>
          <w:sz w:val="24"/>
          <w:szCs w:val="24"/>
        </w:rPr>
      </w:pPr>
      <w:r w:rsidRPr="00C83A3E">
        <w:rPr>
          <w:rFonts w:ascii="Times New Roman" w:hAnsi="Times New Roman" w:cs="Times New Roman"/>
          <w:sz w:val="24"/>
          <w:szCs w:val="24"/>
        </w:rPr>
        <w:t xml:space="preserve">As a Police officer, part of my duty is to protect Human Rights (Legislation.gov.uk, 2014) and to ensure the safety of the public. However, it Is also necessary that these Human Rights are sometimes restricted in order to protect the wider public. as they were in this incident. Human Rights are either classed as </w:t>
      </w:r>
      <w:r w:rsidR="004D2F39">
        <w:rPr>
          <w:rFonts w:ascii="Times New Roman" w:hAnsi="Times New Roman" w:cs="Times New Roman"/>
          <w:sz w:val="24"/>
          <w:szCs w:val="24"/>
        </w:rPr>
        <w:t>q</w:t>
      </w:r>
      <w:r w:rsidRPr="00C83A3E">
        <w:rPr>
          <w:rFonts w:ascii="Times New Roman" w:hAnsi="Times New Roman" w:cs="Times New Roman"/>
          <w:sz w:val="24"/>
          <w:szCs w:val="24"/>
        </w:rPr>
        <w:t xml:space="preserve">ualified which means that they can be restricted with whereas an absolute right can in no circumstance be restricted (Citizens Advice, 2021). In this incident it was necessary that we restricted </w:t>
      </w:r>
      <w:proofErr w:type="gramStart"/>
      <w:r w:rsidRPr="00C83A3E">
        <w:rPr>
          <w:rFonts w:ascii="Times New Roman" w:hAnsi="Times New Roman" w:cs="Times New Roman"/>
          <w:sz w:val="24"/>
          <w:szCs w:val="24"/>
        </w:rPr>
        <w:t>a number of</w:t>
      </w:r>
      <w:proofErr w:type="gramEnd"/>
      <w:r w:rsidRPr="00C83A3E">
        <w:rPr>
          <w:rFonts w:ascii="Times New Roman" w:hAnsi="Times New Roman" w:cs="Times New Roman"/>
          <w:sz w:val="24"/>
          <w:szCs w:val="24"/>
        </w:rPr>
        <w:t xml:space="preserve"> qualified rights in order to keep the peace, effect a lawful arrest and to disperse an illegal gathering (Welsh Government, 2021). In order to effect an arrest Article five of the Human Rights Act had to be restricted. This right provides Liberty and security ensuring that you have a right to freedom of movement. </w:t>
      </w:r>
    </w:p>
    <w:p w14:paraId="5A1D6A10" w14:textId="77777777" w:rsidR="00D84B9A" w:rsidRDefault="00D84B9A" w:rsidP="00670625">
      <w:pPr>
        <w:jc w:val="both"/>
        <w:rPr>
          <w:rFonts w:ascii="Times New Roman" w:hAnsi="Times New Roman" w:cs="Times New Roman"/>
          <w:sz w:val="24"/>
          <w:szCs w:val="24"/>
        </w:rPr>
      </w:pPr>
    </w:p>
    <w:p w14:paraId="7F37409D" w14:textId="64F8C36E" w:rsidR="00040D4B" w:rsidRPr="00270EEB" w:rsidRDefault="00670625" w:rsidP="00F57CBF">
      <w:pPr>
        <w:rPr>
          <w:sz w:val="24"/>
          <w:szCs w:val="24"/>
        </w:rPr>
      </w:pPr>
      <w:r w:rsidRPr="00C83A3E">
        <w:rPr>
          <w:rFonts w:ascii="Times New Roman" w:hAnsi="Times New Roman" w:cs="Times New Roman"/>
          <w:sz w:val="24"/>
          <w:szCs w:val="24"/>
        </w:rPr>
        <w:t xml:space="preserve">Finally, to conclude, </w:t>
      </w:r>
      <w:r w:rsidR="003D628F">
        <w:rPr>
          <w:rFonts w:ascii="Times New Roman" w:hAnsi="Times New Roman" w:cs="Times New Roman"/>
          <w:sz w:val="24"/>
          <w:szCs w:val="24"/>
        </w:rPr>
        <w:t>the above</w:t>
      </w:r>
      <w:r w:rsidRPr="00C83A3E">
        <w:rPr>
          <w:rFonts w:ascii="Times New Roman" w:hAnsi="Times New Roman" w:cs="Times New Roman"/>
          <w:sz w:val="24"/>
          <w:szCs w:val="24"/>
        </w:rPr>
        <w:t xml:space="preserve"> </w:t>
      </w:r>
      <w:r w:rsidR="003D628F">
        <w:rPr>
          <w:rFonts w:ascii="Times New Roman" w:hAnsi="Times New Roman" w:cs="Times New Roman"/>
          <w:sz w:val="24"/>
          <w:szCs w:val="24"/>
        </w:rPr>
        <w:t>en</w:t>
      </w:r>
      <w:r w:rsidRPr="00C83A3E">
        <w:rPr>
          <w:rFonts w:ascii="Times New Roman" w:hAnsi="Times New Roman" w:cs="Times New Roman"/>
          <w:sz w:val="24"/>
          <w:szCs w:val="24"/>
        </w:rPr>
        <w:t>able</w:t>
      </w:r>
      <w:r w:rsidR="003D628F">
        <w:rPr>
          <w:rFonts w:ascii="Times New Roman" w:hAnsi="Times New Roman" w:cs="Times New Roman"/>
          <w:sz w:val="24"/>
          <w:szCs w:val="24"/>
        </w:rPr>
        <w:t>d me</w:t>
      </w:r>
      <w:r w:rsidRPr="00C83A3E">
        <w:rPr>
          <w:rFonts w:ascii="Times New Roman" w:hAnsi="Times New Roman" w:cs="Times New Roman"/>
          <w:sz w:val="24"/>
          <w:szCs w:val="24"/>
        </w:rPr>
        <w:t xml:space="preserve"> to effectively deal with this situation by u</w:t>
      </w:r>
      <w:r w:rsidR="001A35F0">
        <w:rPr>
          <w:rFonts w:ascii="Times New Roman" w:hAnsi="Times New Roman" w:cs="Times New Roman"/>
          <w:sz w:val="24"/>
          <w:szCs w:val="24"/>
        </w:rPr>
        <w:t>tilising my</w:t>
      </w:r>
      <w:r w:rsidRPr="00C83A3E">
        <w:rPr>
          <w:rFonts w:ascii="Times New Roman" w:hAnsi="Times New Roman" w:cs="Times New Roman"/>
          <w:sz w:val="24"/>
          <w:szCs w:val="24"/>
        </w:rPr>
        <w:t xml:space="preserve"> communication and </w:t>
      </w:r>
      <w:r w:rsidR="00665C09">
        <w:rPr>
          <w:rFonts w:ascii="Times New Roman" w:hAnsi="Times New Roman" w:cs="Times New Roman"/>
          <w:sz w:val="24"/>
          <w:szCs w:val="24"/>
        </w:rPr>
        <w:t xml:space="preserve">active </w:t>
      </w:r>
      <w:r w:rsidRPr="00C83A3E">
        <w:rPr>
          <w:rFonts w:ascii="Times New Roman" w:hAnsi="Times New Roman" w:cs="Times New Roman"/>
          <w:sz w:val="24"/>
          <w:szCs w:val="24"/>
        </w:rPr>
        <w:t xml:space="preserve">listening skills. This was also the first time that I had experienced conflict </w:t>
      </w:r>
      <w:r w:rsidR="001A35F0">
        <w:rPr>
          <w:rFonts w:ascii="Times New Roman" w:hAnsi="Times New Roman" w:cs="Times New Roman"/>
          <w:sz w:val="24"/>
          <w:szCs w:val="24"/>
        </w:rPr>
        <w:t xml:space="preserve">within </w:t>
      </w:r>
      <w:r w:rsidRPr="00C83A3E">
        <w:rPr>
          <w:rFonts w:ascii="Times New Roman" w:hAnsi="Times New Roman" w:cs="Times New Roman"/>
          <w:sz w:val="24"/>
          <w:szCs w:val="24"/>
        </w:rPr>
        <w:t xml:space="preserve">a policing environment and feel that my </w:t>
      </w:r>
      <w:r w:rsidR="009B6781">
        <w:rPr>
          <w:rFonts w:ascii="Times New Roman" w:hAnsi="Times New Roman" w:cs="Times New Roman"/>
          <w:sz w:val="24"/>
          <w:szCs w:val="24"/>
        </w:rPr>
        <w:t xml:space="preserve">officer safety </w:t>
      </w:r>
      <w:r w:rsidRPr="00C83A3E">
        <w:rPr>
          <w:rFonts w:ascii="Times New Roman" w:hAnsi="Times New Roman" w:cs="Times New Roman"/>
          <w:sz w:val="24"/>
          <w:szCs w:val="24"/>
        </w:rPr>
        <w:t>training equipped me with the skills in order to resolve hostile situations such as this. Using the N</w:t>
      </w:r>
      <w:r w:rsidR="00987AEC">
        <w:rPr>
          <w:rFonts w:ascii="Times New Roman" w:hAnsi="Times New Roman" w:cs="Times New Roman"/>
          <w:sz w:val="24"/>
          <w:szCs w:val="24"/>
        </w:rPr>
        <w:t xml:space="preserve">ational </w:t>
      </w:r>
      <w:r w:rsidR="00D84B9A">
        <w:rPr>
          <w:rFonts w:ascii="Times New Roman" w:hAnsi="Times New Roman" w:cs="Times New Roman"/>
          <w:sz w:val="24"/>
          <w:szCs w:val="24"/>
        </w:rPr>
        <w:t>D</w:t>
      </w:r>
      <w:r w:rsidR="00EB475A">
        <w:rPr>
          <w:rFonts w:ascii="Times New Roman" w:hAnsi="Times New Roman" w:cs="Times New Roman"/>
          <w:sz w:val="24"/>
          <w:szCs w:val="24"/>
        </w:rPr>
        <w:t>ecision-Making</w:t>
      </w:r>
      <w:r w:rsidR="00103FE0">
        <w:rPr>
          <w:rFonts w:ascii="Times New Roman" w:hAnsi="Times New Roman" w:cs="Times New Roman"/>
          <w:sz w:val="24"/>
          <w:szCs w:val="24"/>
        </w:rPr>
        <w:t xml:space="preserve"> Model</w:t>
      </w:r>
      <w:r w:rsidRPr="00C83A3E">
        <w:rPr>
          <w:rFonts w:ascii="Times New Roman" w:hAnsi="Times New Roman" w:cs="Times New Roman"/>
          <w:sz w:val="24"/>
          <w:szCs w:val="24"/>
        </w:rPr>
        <w:t>, I was able to come</w:t>
      </w:r>
      <w:r w:rsidR="009B6781">
        <w:rPr>
          <w:rFonts w:ascii="Times New Roman" w:hAnsi="Times New Roman" w:cs="Times New Roman"/>
          <w:sz w:val="24"/>
          <w:szCs w:val="24"/>
        </w:rPr>
        <w:t xml:space="preserve"> </w:t>
      </w:r>
      <w:r w:rsidRPr="00C83A3E">
        <w:rPr>
          <w:rFonts w:ascii="Times New Roman" w:hAnsi="Times New Roman" w:cs="Times New Roman"/>
          <w:sz w:val="24"/>
          <w:szCs w:val="24"/>
        </w:rPr>
        <w:t>to</w:t>
      </w:r>
      <w:r w:rsidR="002C18FD">
        <w:rPr>
          <w:rFonts w:ascii="Times New Roman" w:hAnsi="Times New Roman" w:cs="Times New Roman"/>
          <w:sz w:val="24"/>
          <w:szCs w:val="24"/>
        </w:rPr>
        <w:t xml:space="preserve"> a</w:t>
      </w:r>
      <w:r w:rsidRPr="00C83A3E">
        <w:rPr>
          <w:rFonts w:ascii="Times New Roman" w:hAnsi="Times New Roman" w:cs="Times New Roman"/>
          <w:sz w:val="24"/>
          <w:szCs w:val="24"/>
        </w:rPr>
        <w:t xml:space="preserve"> rational decision when deciding that the use of force was necessary</w:t>
      </w:r>
      <w:r>
        <w:rPr>
          <w:rFonts w:ascii="Times New Roman" w:hAnsi="Times New Roman" w:cs="Times New Roman"/>
          <w:sz w:val="24"/>
          <w:szCs w:val="24"/>
        </w:rPr>
        <w:t xml:space="preserve"> </w:t>
      </w:r>
      <w:r w:rsidRPr="00C83A3E">
        <w:rPr>
          <w:rFonts w:ascii="Times New Roman" w:hAnsi="Times New Roman" w:cs="Times New Roman"/>
          <w:sz w:val="24"/>
          <w:szCs w:val="24"/>
        </w:rPr>
        <w:t>and ensuring that my actions and conduct fell in line with the code of ethics.</w:t>
      </w:r>
      <w:r w:rsidR="006B691B">
        <w:rPr>
          <w:rFonts w:ascii="Times New Roman" w:hAnsi="Times New Roman" w:cs="Times New Roman"/>
          <w:sz w:val="24"/>
          <w:szCs w:val="24"/>
        </w:rPr>
        <w:t xml:space="preserve"> </w:t>
      </w:r>
      <w:r w:rsidRPr="00C83A3E">
        <w:rPr>
          <w:rFonts w:ascii="Times New Roman" w:hAnsi="Times New Roman" w:cs="Times New Roman"/>
          <w:sz w:val="24"/>
          <w:szCs w:val="24"/>
        </w:rPr>
        <w:t>Having self-reflected on this incident, I feel confident that I c</w:t>
      </w:r>
      <w:r w:rsidR="00665C09">
        <w:rPr>
          <w:rFonts w:ascii="Times New Roman" w:hAnsi="Times New Roman" w:cs="Times New Roman"/>
          <w:sz w:val="24"/>
          <w:szCs w:val="24"/>
        </w:rPr>
        <w:t xml:space="preserve">an </w:t>
      </w:r>
      <w:r w:rsidRPr="00C83A3E">
        <w:rPr>
          <w:rFonts w:ascii="Times New Roman" w:hAnsi="Times New Roman" w:cs="Times New Roman"/>
          <w:sz w:val="24"/>
          <w:szCs w:val="24"/>
        </w:rPr>
        <w:t>now competently deal with a similar s</w:t>
      </w:r>
      <w:r>
        <w:rPr>
          <w:rFonts w:ascii="Times New Roman" w:hAnsi="Times New Roman" w:cs="Times New Roman"/>
          <w:sz w:val="24"/>
          <w:szCs w:val="24"/>
        </w:rPr>
        <w:t>ituation</w:t>
      </w:r>
      <w:r w:rsidRPr="00C83A3E">
        <w:rPr>
          <w:rFonts w:ascii="Times New Roman" w:hAnsi="Times New Roman" w:cs="Times New Roman"/>
          <w:sz w:val="24"/>
          <w:szCs w:val="24"/>
        </w:rPr>
        <w:t xml:space="preserve"> when it arises again in the future.</w:t>
      </w:r>
      <w:r w:rsidR="00665C09">
        <w:rPr>
          <w:rFonts w:ascii="Times New Roman" w:hAnsi="Times New Roman" w:cs="Times New Roman"/>
          <w:sz w:val="24"/>
          <w:szCs w:val="24"/>
        </w:rPr>
        <w:t xml:space="preserve"> </w:t>
      </w:r>
    </w:p>
    <w:p w14:paraId="79C6F38B" w14:textId="6BEC19C9" w:rsidR="00AA666E" w:rsidRDefault="00AA666E" w:rsidP="00F57CBF">
      <w:pPr>
        <w:rPr>
          <w:sz w:val="24"/>
          <w:szCs w:val="24"/>
        </w:rPr>
      </w:pPr>
    </w:p>
    <w:p w14:paraId="5BA62DDA" w14:textId="4AF7E2B2" w:rsidR="0005695D" w:rsidRPr="005F2AC6" w:rsidRDefault="0005695D" w:rsidP="00FF7EBB">
      <w:pPr>
        <w:jc w:val="both"/>
        <w:rPr>
          <w:rFonts w:ascii="Times New Roman" w:hAnsi="Times New Roman" w:cs="Times New Roman"/>
          <w:b/>
          <w:bCs/>
          <w:sz w:val="24"/>
          <w:szCs w:val="24"/>
        </w:rPr>
      </w:pPr>
      <w:r w:rsidRPr="005F2AC6">
        <w:rPr>
          <w:rFonts w:ascii="Times New Roman" w:hAnsi="Times New Roman" w:cs="Times New Roman"/>
          <w:b/>
          <w:bCs/>
          <w:sz w:val="24"/>
          <w:szCs w:val="24"/>
        </w:rPr>
        <w:t>Word count 14</w:t>
      </w:r>
      <w:r w:rsidR="005F2AC6">
        <w:rPr>
          <w:rFonts w:ascii="Times New Roman" w:hAnsi="Times New Roman" w:cs="Times New Roman"/>
          <w:b/>
          <w:bCs/>
          <w:sz w:val="24"/>
          <w:szCs w:val="24"/>
        </w:rPr>
        <w:t>53</w:t>
      </w:r>
      <w:r w:rsidRPr="005F2AC6">
        <w:rPr>
          <w:rFonts w:ascii="Times New Roman" w:hAnsi="Times New Roman" w:cs="Times New Roman"/>
          <w:b/>
          <w:bCs/>
          <w:sz w:val="24"/>
          <w:szCs w:val="24"/>
        </w:rPr>
        <w:t>.</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5D0CF4F" w:rsidR="00711A70" w:rsidRDefault="00711A70" w:rsidP="00711A70">
      <w:pPr>
        <w:jc w:val="both"/>
        <w:rPr>
          <w:b/>
          <w:sz w:val="24"/>
          <w:szCs w:val="24"/>
        </w:rPr>
      </w:pPr>
      <w:r w:rsidRPr="00450C83">
        <w:rPr>
          <w:b/>
          <w:sz w:val="24"/>
          <w:szCs w:val="24"/>
        </w:rPr>
        <w:t>ANSWER:</w:t>
      </w:r>
    </w:p>
    <w:p w14:paraId="06ADC9B1" w14:textId="541F436C" w:rsidR="009A2CF9" w:rsidRDefault="009A2CF9" w:rsidP="00711A70">
      <w:pPr>
        <w:jc w:val="both"/>
        <w:rPr>
          <w:b/>
          <w:sz w:val="24"/>
          <w:szCs w:val="24"/>
        </w:rPr>
      </w:pPr>
    </w:p>
    <w:p w14:paraId="623C6757" w14:textId="77777777" w:rsidR="009A2CF9" w:rsidRDefault="009A2CF9" w:rsidP="005F2AC6">
      <w:pPr>
        <w:rPr>
          <w:rFonts w:ascii="Times New Roman" w:hAnsi="Times New Roman" w:cs="Times New Roman"/>
          <w:sz w:val="24"/>
          <w:szCs w:val="24"/>
        </w:rPr>
      </w:pPr>
      <w:r w:rsidRPr="004133FD">
        <w:rPr>
          <w:rFonts w:ascii="Times New Roman" w:hAnsi="Times New Roman" w:cs="Times New Roman"/>
          <w:sz w:val="24"/>
          <w:szCs w:val="24"/>
        </w:rPr>
        <w:t xml:space="preserve">Within this </w:t>
      </w:r>
      <w:r>
        <w:rPr>
          <w:rFonts w:ascii="Times New Roman" w:hAnsi="Times New Roman" w:cs="Times New Roman"/>
          <w:sz w:val="24"/>
          <w:szCs w:val="24"/>
        </w:rPr>
        <w:t>assignment</w:t>
      </w:r>
      <w:r w:rsidRPr="004133FD">
        <w:rPr>
          <w:rFonts w:ascii="Times New Roman" w:hAnsi="Times New Roman" w:cs="Times New Roman"/>
          <w:sz w:val="24"/>
          <w:szCs w:val="24"/>
        </w:rPr>
        <w:t>, I will discuss an incident that I played a key role in supporting a victim through the criminal justice system</w:t>
      </w:r>
      <w:r>
        <w:rPr>
          <w:rFonts w:ascii="Times New Roman" w:hAnsi="Times New Roman" w:cs="Times New Roman"/>
          <w:sz w:val="24"/>
          <w:szCs w:val="24"/>
        </w:rPr>
        <w:t xml:space="preserve"> (CPS, 2017)</w:t>
      </w:r>
      <w:r w:rsidRPr="004133FD">
        <w:rPr>
          <w:rFonts w:ascii="Times New Roman" w:hAnsi="Times New Roman" w:cs="Times New Roman"/>
          <w:sz w:val="24"/>
          <w:szCs w:val="24"/>
        </w:rPr>
        <w:t xml:space="preserve">. </w:t>
      </w:r>
      <w:r>
        <w:rPr>
          <w:rFonts w:ascii="Times New Roman" w:hAnsi="Times New Roman" w:cs="Times New Roman"/>
          <w:sz w:val="24"/>
          <w:szCs w:val="24"/>
        </w:rPr>
        <w:t xml:space="preserve">Whilst within my Professional development unit as a student Constable, I was called to an address to investigate a report of criminal damage. The address that I attended was in one of the more deprived arears of the force and had an ongoing issue with anti-social behaviour. It appeared that this neighbourhood may have fallen victim to the “broken window effect”. In nineteen eighty two, </w:t>
      </w:r>
      <w:r w:rsidRPr="005C0A66">
        <w:rPr>
          <w:rFonts w:ascii="Times New Roman" w:hAnsi="Times New Roman" w:cs="Times New Roman"/>
          <w:color w:val="000000" w:themeColor="text1"/>
          <w:sz w:val="24"/>
          <w:szCs w:val="24"/>
          <w:shd w:val="clear" w:color="auto" w:fill="FFFFFF"/>
        </w:rPr>
        <w:t>scientists James Wilson and George Kelling</w:t>
      </w:r>
      <w:r>
        <w:rPr>
          <w:rFonts w:ascii="Times New Roman" w:hAnsi="Times New Roman" w:cs="Times New Roman"/>
          <w:color w:val="000000" w:themeColor="text1"/>
          <w:sz w:val="24"/>
          <w:szCs w:val="24"/>
          <w:shd w:val="clear" w:color="auto" w:fill="FFFFFF"/>
        </w:rPr>
        <w:t xml:space="preserve"> found that regardless of the affluence of a neighbourhood, a broken window could send a message that no one cares about the condition of their community and could lead to a rise in crime such as anti-social behaviour, criminal damage and other types of disorder (Kelling &amp; Wilson, 1982). </w:t>
      </w:r>
    </w:p>
    <w:p w14:paraId="42555A0F" w14:textId="64F7E33B" w:rsidR="009A2CF9" w:rsidRDefault="00367D22" w:rsidP="005F2AC6">
      <w:pPr>
        <w:rPr>
          <w:rFonts w:ascii="Times New Roman" w:hAnsi="Times New Roman" w:cs="Times New Roman"/>
          <w:sz w:val="24"/>
          <w:szCs w:val="24"/>
        </w:rPr>
      </w:pPr>
      <w:r>
        <w:rPr>
          <w:rFonts w:ascii="Times New Roman" w:hAnsi="Times New Roman" w:cs="Times New Roman"/>
          <w:sz w:val="24"/>
          <w:szCs w:val="24"/>
        </w:rPr>
        <w:t xml:space="preserve"> </w:t>
      </w:r>
    </w:p>
    <w:p w14:paraId="5F6CC90A" w14:textId="77777777" w:rsidR="009A2CF9" w:rsidRDefault="009A2CF9" w:rsidP="005F2AC6">
      <w:pPr>
        <w:rPr>
          <w:rFonts w:ascii="Times New Roman" w:hAnsi="Times New Roman" w:cs="Times New Roman"/>
          <w:sz w:val="24"/>
          <w:szCs w:val="24"/>
        </w:rPr>
      </w:pPr>
      <w:r>
        <w:rPr>
          <w:rFonts w:ascii="Times New Roman" w:hAnsi="Times New Roman" w:cs="Times New Roman"/>
          <w:sz w:val="24"/>
          <w:szCs w:val="24"/>
        </w:rPr>
        <w:t xml:space="preserve">The incident that I was called to was reported by an elderly lady that had her window smashed which </w:t>
      </w:r>
      <w:r w:rsidRPr="001B4AD5">
        <w:rPr>
          <w:rFonts w:ascii="Times New Roman" w:hAnsi="Times New Roman" w:cs="Times New Roman"/>
          <w:color w:val="000000" w:themeColor="text1"/>
          <w:sz w:val="24"/>
          <w:szCs w:val="24"/>
        </w:rPr>
        <w:t>is a criminal offence under</w:t>
      </w:r>
      <w:r>
        <w:rPr>
          <w:rFonts w:ascii="Times New Roman" w:hAnsi="Times New Roman" w:cs="Times New Roman"/>
          <w:color w:val="000000" w:themeColor="text1"/>
          <w:sz w:val="24"/>
          <w:szCs w:val="24"/>
        </w:rPr>
        <w:t xml:space="preserve"> Section one </w:t>
      </w:r>
      <w:r w:rsidRPr="008824BA">
        <w:rPr>
          <w:rFonts w:ascii="Times New Roman" w:hAnsi="Times New Roman" w:cs="Times New Roman"/>
          <w:color w:val="000000" w:themeColor="text1"/>
          <w:sz w:val="24"/>
          <w:szCs w:val="24"/>
          <w:shd w:val="clear" w:color="auto" w:fill="FFFFFF"/>
        </w:rPr>
        <w:t xml:space="preserve">Criminal Damage Act </w:t>
      </w:r>
      <w:r>
        <w:rPr>
          <w:rFonts w:ascii="Times New Roman" w:hAnsi="Times New Roman" w:cs="Times New Roman"/>
          <w:color w:val="000000" w:themeColor="text1"/>
          <w:sz w:val="24"/>
          <w:szCs w:val="24"/>
          <w:shd w:val="clear" w:color="auto" w:fill="FFFFFF"/>
        </w:rPr>
        <w:t>Nineteen Seventy-One</w:t>
      </w:r>
      <w:r w:rsidRPr="008824BA">
        <w:rPr>
          <w:rFonts w:ascii="Times New Roman" w:hAnsi="Times New Roman" w:cs="Times New Roman"/>
          <w:color w:val="000000" w:themeColor="text1"/>
          <w:sz w:val="24"/>
          <w:szCs w:val="24"/>
          <w:shd w:val="clear" w:color="auto" w:fill="FFFFFF"/>
        </w:rPr>
        <w:t xml:space="preserve"> (CPS, 2017</w:t>
      </w:r>
      <w:r>
        <w:rPr>
          <w:rFonts w:ascii="Times New Roman" w:hAnsi="Times New Roman" w:cs="Times New Roman"/>
          <w:color w:val="444444"/>
          <w:sz w:val="24"/>
          <w:szCs w:val="24"/>
          <w:shd w:val="clear" w:color="auto" w:fill="FFFFFF"/>
        </w:rPr>
        <w:t>)</w:t>
      </w:r>
      <w:r w:rsidRPr="001B4AD5">
        <w:rPr>
          <w:rFonts w:ascii="Times New Roman" w:hAnsi="Times New Roman" w:cs="Times New Roman"/>
          <w:sz w:val="24"/>
          <w:szCs w:val="24"/>
        </w:rPr>
        <w:t>.</w:t>
      </w:r>
      <w:r>
        <w:rPr>
          <w:rFonts w:ascii="Times New Roman" w:hAnsi="Times New Roman" w:cs="Times New Roman"/>
          <w:sz w:val="24"/>
          <w:szCs w:val="24"/>
        </w:rPr>
        <w:t xml:space="preserve"> I promptly attended the address as the victim had advised the force control room that she was very shaken and scared as a result of the attack against her property. I attended the address and was welcomed in to speak with her. It then became apparent that she struggled with her hearing and communicated via lip reading. Due to the ongoing Covid-19 pandemic (World Health organisation, 2021), I had a responsibility to follow government guidance in wearing a surgical mask for the protection of myself and the public from Covid-19. Alder, 2020 stated that many lives have been affected for those who are hard of hearing and rely mainly on lip reading for most of their communicative needs. </w:t>
      </w:r>
      <w:r>
        <w:rPr>
          <w:rFonts w:ascii="Times New Roman" w:hAnsi="Times New Roman" w:cs="Times New Roman"/>
          <w:sz w:val="24"/>
          <w:szCs w:val="24"/>
        </w:rPr>
        <w:lastRenderedPageBreak/>
        <w:t>This, I believe was the main fault at present and was preventing her to lip read and ultimately created a language and communication barrier. In order to communicate with her, I wrote down questions on a piece of paper and she then communicated the answer back to me. Before taking a statement, I asked if she was able to ask a friend or relative to assist us with the language barrier so I would be able to obtain a detailed and accurate account of what happened. She then called her Daughter who agreed she could attend to assist us.</w:t>
      </w:r>
    </w:p>
    <w:p w14:paraId="6B696B6F" w14:textId="77777777" w:rsidR="009A2CF9" w:rsidRDefault="009A2CF9" w:rsidP="005F2AC6">
      <w:pPr>
        <w:rPr>
          <w:rFonts w:ascii="Times New Roman" w:hAnsi="Times New Roman" w:cs="Times New Roman"/>
          <w:sz w:val="24"/>
          <w:szCs w:val="24"/>
        </w:rPr>
      </w:pPr>
    </w:p>
    <w:p w14:paraId="464B6341" w14:textId="77777777" w:rsidR="009A2CF9" w:rsidRPr="004A16AB" w:rsidRDefault="009A2CF9" w:rsidP="005F2AC6">
      <w:pPr>
        <w:rPr>
          <w:rFonts w:ascii="Times New Roman" w:hAnsi="Times New Roman" w:cs="Times New Roman"/>
          <w:sz w:val="24"/>
          <w:szCs w:val="24"/>
        </w:rPr>
      </w:pPr>
      <w:r>
        <w:rPr>
          <w:rFonts w:ascii="Times New Roman" w:hAnsi="Times New Roman" w:cs="Times New Roman"/>
          <w:sz w:val="24"/>
          <w:szCs w:val="24"/>
        </w:rPr>
        <w:t xml:space="preserve">Once her daughter arrived, I was then able to establish the circumstances of the damage that had been caused. The victim’s daughter had then explained that her Mother’s kitchen window had been smashed and she believes that her Mother was targeted due to the property backing </w:t>
      </w:r>
      <w:r w:rsidRPr="00992B44">
        <w:rPr>
          <w:rFonts w:ascii="Times New Roman" w:hAnsi="Times New Roman" w:cs="Times New Roman"/>
          <w:color w:val="000000" w:themeColor="text1"/>
          <w:sz w:val="24"/>
          <w:szCs w:val="24"/>
        </w:rPr>
        <w:t>onto a dark lane. The Daughter explained that her Mother was in her kitchen and witnessed a group of six people walk alongside her property, one of them then propelled an object at the window causing it to shatter. They had then run off in the direction of another estate within that community</w:t>
      </w:r>
      <w:r>
        <w:rPr>
          <w:rFonts w:ascii="Times New Roman" w:hAnsi="Times New Roman" w:cs="Times New Roman"/>
          <w:sz w:val="24"/>
          <w:szCs w:val="24"/>
        </w:rPr>
        <w:t xml:space="preserve">. Once I had completed the statement, I then set about conducting </w:t>
      </w:r>
      <w:r w:rsidRPr="0058409F">
        <w:rPr>
          <w:rFonts w:ascii="Times New Roman" w:hAnsi="Times New Roman" w:cs="Times New Roman"/>
          <w:color w:val="000000" w:themeColor="text1"/>
          <w:sz w:val="24"/>
          <w:szCs w:val="24"/>
        </w:rPr>
        <w:t xml:space="preserve">golden hour enquiries </w:t>
      </w:r>
      <w:r>
        <w:rPr>
          <w:rFonts w:ascii="Times New Roman" w:hAnsi="Times New Roman" w:cs="Times New Roman"/>
          <w:color w:val="000000" w:themeColor="text1"/>
          <w:sz w:val="24"/>
          <w:szCs w:val="24"/>
        </w:rPr>
        <w:t xml:space="preserve">in order to achieve the best possible evidence </w:t>
      </w:r>
      <w:r w:rsidRPr="0058409F">
        <w:rPr>
          <w:rFonts w:ascii="Times New Roman" w:hAnsi="Times New Roman" w:cs="Times New Roman"/>
          <w:color w:val="000000" w:themeColor="text1"/>
          <w:sz w:val="24"/>
          <w:szCs w:val="24"/>
        </w:rPr>
        <w:t>(College of Policing, 2021)</w:t>
      </w:r>
      <w:r>
        <w:rPr>
          <w:rFonts w:ascii="Times New Roman" w:hAnsi="Times New Roman" w:cs="Times New Roman"/>
          <w:color w:val="000000" w:themeColor="text1"/>
          <w:sz w:val="24"/>
          <w:szCs w:val="24"/>
        </w:rPr>
        <w:t xml:space="preserve">. </w:t>
      </w:r>
      <w:r w:rsidRPr="004B7762">
        <w:rPr>
          <w:rFonts w:ascii="Times New Roman" w:hAnsi="Times New Roman" w:cs="Times New Roman"/>
          <w:color w:val="000000" w:themeColor="text1"/>
          <w:sz w:val="24"/>
          <w:szCs w:val="24"/>
        </w:rPr>
        <w:t xml:space="preserve">I spoke to </w:t>
      </w:r>
      <w:r>
        <w:rPr>
          <w:rFonts w:ascii="Times New Roman" w:hAnsi="Times New Roman" w:cs="Times New Roman"/>
          <w:color w:val="000000" w:themeColor="text1"/>
          <w:sz w:val="24"/>
          <w:szCs w:val="24"/>
        </w:rPr>
        <w:t>her neighbours to see if they had witnessed anything and asked if they had CCTV covering the area which may have captured the offence. The importance of conducting “Golden hour enquiries” at the start of an investigation is crucial to obtain the best evidence. In two thousand and thirteen, the College of policing stated that:</w:t>
      </w:r>
    </w:p>
    <w:p w14:paraId="552B9E09" w14:textId="77777777" w:rsidR="009A2CF9" w:rsidRDefault="009A2CF9" w:rsidP="005F2AC6">
      <w:pPr>
        <w:rPr>
          <w:rFonts w:ascii="Times New Roman" w:hAnsi="Times New Roman" w:cs="Times New Roman"/>
          <w:color w:val="000000" w:themeColor="text1"/>
          <w:sz w:val="24"/>
          <w:szCs w:val="24"/>
        </w:rPr>
      </w:pPr>
    </w:p>
    <w:p w14:paraId="055AAEEB" w14:textId="77777777" w:rsidR="009A2CF9" w:rsidRPr="004119F9" w:rsidRDefault="009A2CF9" w:rsidP="005F2AC6">
      <w:pPr>
        <w:ind w:left="720"/>
        <w:rPr>
          <w:rFonts w:ascii="Times New Roman" w:hAnsi="Times New Roman" w:cs="Times New Roman"/>
          <w:i/>
          <w:iCs/>
          <w:color w:val="000000" w:themeColor="text1"/>
          <w:sz w:val="24"/>
          <w:szCs w:val="24"/>
        </w:rPr>
      </w:pPr>
      <w:r w:rsidRPr="004119F9">
        <w:rPr>
          <w:rFonts w:ascii="Times New Roman" w:hAnsi="Times New Roman" w:cs="Times New Roman"/>
          <w:i/>
          <w:iCs/>
          <w:color w:val="000000" w:themeColor="text1"/>
          <w:sz w:val="24"/>
          <w:szCs w:val="24"/>
          <w:shd w:val="clear" w:color="auto" w:fill="FFFFFF"/>
        </w:rPr>
        <w:t>“Positive action in the period immediately after the report of a crime minimises the amount of material that could be lost to the investigation and maximises the chance of securing the material that will be admissible in court.”</w:t>
      </w:r>
    </w:p>
    <w:p w14:paraId="02F51337" w14:textId="77777777" w:rsidR="009A2CF9" w:rsidRPr="00697718" w:rsidRDefault="009A2CF9" w:rsidP="005F2AC6">
      <w:pPr>
        <w:rPr>
          <w:rFonts w:ascii="Times New Roman" w:hAnsi="Times New Roman" w:cs="Times New Roman"/>
          <w:color w:val="000000" w:themeColor="text1"/>
          <w:sz w:val="24"/>
          <w:szCs w:val="24"/>
        </w:rPr>
      </w:pPr>
    </w:p>
    <w:p w14:paraId="0EEECE0B" w14:textId="77777777" w:rsidR="009A2CF9" w:rsidRDefault="009A2CF9" w:rsidP="005F2AC6">
      <w:pPr>
        <w:rPr>
          <w:rFonts w:ascii="Times New Roman" w:hAnsi="Times New Roman" w:cs="Times New Roman"/>
          <w:color w:val="000000" w:themeColor="text1"/>
          <w:sz w:val="24"/>
          <w:szCs w:val="24"/>
        </w:rPr>
      </w:pPr>
      <w:r w:rsidRPr="00697718">
        <w:rPr>
          <w:rFonts w:ascii="Times New Roman" w:hAnsi="Times New Roman" w:cs="Times New Roman"/>
          <w:color w:val="000000" w:themeColor="text1"/>
          <w:sz w:val="24"/>
          <w:szCs w:val="24"/>
        </w:rPr>
        <w:t xml:space="preserve">Working alongside the victim’s code (Ministry of Justice, 2020), I </w:t>
      </w:r>
      <w:r>
        <w:rPr>
          <w:rFonts w:ascii="Times New Roman" w:hAnsi="Times New Roman" w:cs="Times New Roman"/>
          <w:color w:val="000000" w:themeColor="text1"/>
          <w:sz w:val="24"/>
          <w:szCs w:val="24"/>
        </w:rPr>
        <w:t xml:space="preserve">felt it was necessary to obtain </w:t>
      </w:r>
      <w:r w:rsidRPr="00697718">
        <w:rPr>
          <w:rFonts w:ascii="Times New Roman" w:hAnsi="Times New Roman" w:cs="Times New Roman"/>
          <w:color w:val="000000" w:themeColor="text1"/>
          <w:sz w:val="24"/>
          <w:szCs w:val="24"/>
        </w:rPr>
        <w:t xml:space="preserve">a victim impact statement </w:t>
      </w:r>
      <w:r>
        <w:rPr>
          <w:rFonts w:ascii="Times New Roman" w:hAnsi="Times New Roman" w:cs="Times New Roman"/>
          <w:color w:val="000000" w:themeColor="text1"/>
          <w:sz w:val="24"/>
          <w:szCs w:val="24"/>
        </w:rPr>
        <w:t xml:space="preserve">which describes how this incident had made the victim feel. </w:t>
      </w:r>
    </w:p>
    <w:p w14:paraId="7A634427" w14:textId="77777777" w:rsidR="009A2CF9" w:rsidRDefault="009A2CF9" w:rsidP="005F2AC6">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She had explained to me that she felt scared in her own home, I felt it was an important to include this. If an offender was located, this could then be read out to the court to evidence the long-term impact that the crime has had on her.</w:t>
      </w:r>
    </w:p>
    <w:p w14:paraId="4D3A79F0" w14:textId="77777777" w:rsidR="009A2CF9" w:rsidRDefault="009A2CF9" w:rsidP="005F2AC6">
      <w:pPr>
        <w:rPr>
          <w:rFonts w:ascii="Times New Roman" w:hAnsi="Times New Roman" w:cs="Times New Roman"/>
          <w:color w:val="000000" w:themeColor="text1"/>
          <w:sz w:val="24"/>
          <w:szCs w:val="24"/>
        </w:rPr>
      </w:pPr>
    </w:p>
    <w:p w14:paraId="5764CA12" w14:textId="77777777" w:rsidR="009A2CF9" w:rsidRDefault="009A2CF9" w:rsidP="005F2AC6">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The</w:t>
      </w:r>
      <w:r w:rsidRPr="00AB3FB6">
        <w:rPr>
          <w:rFonts w:ascii="Times New Roman" w:hAnsi="Times New Roman" w:cs="Times New Roman"/>
          <w:color w:val="000000" w:themeColor="text1"/>
          <w:sz w:val="24"/>
          <w:szCs w:val="24"/>
        </w:rPr>
        <w:t xml:space="preserve"> Supreme Court (Supreme Court, 2021) </w:t>
      </w:r>
      <w:r>
        <w:rPr>
          <w:rFonts w:ascii="Times New Roman" w:hAnsi="Times New Roman" w:cs="Times New Roman"/>
          <w:color w:val="000000" w:themeColor="text1"/>
          <w:sz w:val="24"/>
          <w:szCs w:val="24"/>
        </w:rPr>
        <w:t xml:space="preserve">describes the Victims code as a statutory Government document which provides information, support and services that victims of crime are entitled to receive from criminal justice agencies within England and Wales. The victims code also provides advice and guidance on attending court and giving evidence. Having assessed the victim’s needs, I suggested that I could refer her to victim support </w:t>
      </w:r>
      <w:r w:rsidRPr="00EB1312">
        <w:rPr>
          <w:rFonts w:ascii="Times New Roman" w:hAnsi="Times New Roman" w:cs="Times New Roman"/>
          <w:color w:val="000000" w:themeColor="text1"/>
          <w:sz w:val="24"/>
          <w:szCs w:val="24"/>
        </w:rPr>
        <w:t>(Victim support, 2021</w:t>
      </w:r>
      <w:r>
        <w:rPr>
          <w:rFonts w:ascii="Times New Roman" w:hAnsi="Times New Roman" w:cs="Times New Roman"/>
          <w:color w:val="000000" w:themeColor="text1"/>
          <w:sz w:val="24"/>
          <w:szCs w:val="24"/>
        </w:rPr>
        <w:t xml:space="preserve">) in order to provide her with assistance going </w:t>
      </w:r>
      <w:r w:rsidRPr="008E7FDC">
        <w:rPr>
          <w:rFonts w:ascii="Times New Roman" w:hAnsi="Times New Roman" w:cs="Times New Roman"/>
          <w:color w:val="000000" w:themeColor="text1"/>
          <w:sz w:val="24"/>
          <w:szCs w:val="24"/>
        </w:rPr>
        <w:t xml:space="preserve">forward. </w:t>
      </w:r>
      <w:r>
        <w:rPr>
          <w:rFonts w:ascii="Times New Roman" w:hAnsi="Times New Roman" w:cs="Times New Roman"/>
          <w:color w:val="000000" w:themeColor="text1"/>
          <w:sz w:val="24"/>
          <w:szCs w:val="24"/>
        </w:rPr>
        <w:t>Victim support explain that they “offer s</w:t>
      </w:r>
      <w:r w:rsidRPr="008E7FDC">
        <w:rPr>
          <w:rFonts w:ascii="Times New Roman" w:hAnsi="Times New Roman" w:cs="Times New Roman"/>
          <w:color w:val="000000" w:themeColor="text1"/>
          <w:sz w:val="24"/>
          <w:szCs w:val="24"/>
          <w:shd w:val="clear" w:color="auto" w:fill="FFFFFF"/>
        </w:rPr>
        <w:t>upport to help anyone affected by crime to cope and recover. This includes emotional, practical and advocacy support, help accessing local services and specialist support</w:t>
      </w:r>
      <w:r>
        <w:rPr>
          <w:rFonts w:ascii="Times New Roman" w:hAnsi="Times New Roman" w:cs="Times New Roman"/>
          <w:color w:val="000000" w:themeColor="text1"/>
          <w:sz w:val="24"/>
          <w:szCs w:val="24"/>
          <w:shd w:val="clear" w:color="auto" w:fill="FFFFFF"/>
        </w:rPr>
        <w:t xml:space="preserve">”. </w:t>
      </w:r>
    </w:p>
    <w:p w14:paraId="50A9053B" w14:textId="77777777" w:rsidR="009A2CF9" w:rsidRDefault="009A2CF9" w:rsidP="005F2AC6">
      <w:pPr>
        <w:rPr>
          <w:rFonts w:ascii="Times New Roman" w:hAnsi="Times New Roman" w:cs="Times New Roman"/>
          <w:color w:val="000000" w:themeColor="text1"/>
          <w:sz w:val="24"/>
          <w:szCs w:val="24"/>
          <w:shd w:val="clear" w:color="auto" w:fill="FFFFFF"/>
        </w:rPr>
      </w:pPr>
    </w:p>
    <w:p w14:paraId="7F3A8976" w14:textId="77777777" w:rsidR="009A2CF9" w:rsidRDefault="009A2CF9" w:rsidP="005F2AC6">
      <w:pPr>
        <w:rPr>
          <w:rFonts w:ascii="Times New Roman" w:hAnsi="Times New Roman" w:cs="Times New Roman"/>
          <w:color w:val="333333"/>
          <w:sz w:val="24"/>
          <w:szCs w:val="24"/>
          <w:shd w:val="clear" w:color="auto" w:fill="FFFFFF"/>
        </w:rPr>
      </w:pPr>
      <w:r>
        <w:rPr>
          <w:rFonts w:ascii="Times New Roman" w:hAnsi="Times New Roman" w:cs="Times New Roman"/>
          <w:color w:val="000000" w:themeColor="text1"/>
          <w:sz w:val="24"/>
          <w:szCs w:val="24"/>
          <w:shd w:val="clear" w:color="auto" w:fill="FFFFFF"/>
        </w:rPr>
        <w:t xml:space="preserve">Due to the impact that this had left on the victim, I wanted to ensure that regardless of the outcome of my investigation, she would still receive support. I had also given them advice on the </w:t>
      </w:r>
      <w:r>
        <w:rPr>
          <w:rFonts w:ascii="Times New Roman" w:hAnsi="Times New Roman" w:cs="Times New Roman"/>
          <w:color w:val="333333"/>
          <w:sz w:val="24"/>
          <w:szCs w:val="24"/>
          <w:shd w:val="clear" w:color="auto" w:fill="FFFFFF"/>
        </w:rPr>
        <w:t xml:space="preserve">10 principles of crime prevention (West Yorkshire Police, 2021) which could help them from becoming repeat victims in the future. I also made the relevant local authority aware of the anti-social behaviour that had been taking place with a view of being able to tackle it with a multi-agency approach. </w:t>
      </w:r>
    </w:p>
    <w:p w14:paraId="03B87CB1" w14:textId="77777777" w:rsidR="009A2CF9" w:rsidRDefault="009A2CF9" w:rsidP="005F2AC6">
      <w:pPr>
        <w:rPr>
          <w:rFonts w:ascii="Times New Roman" w:hAnsi="Times New Roman" w:cs="Times New Roman"/>
          <w:color w:val="333333"/>
          <w:sz w:val="24"/>
          <w:szCs w:val="24"/>
          <w:shd w:val="clear" w:color="auto" w:fill="FFFFFF"/>
        </w:rPr>
      </w:pPr>
    </w:p>
    <w:p w14:paraId="5794397D" w14:textId="77777777" w:rsidR="009A2CF9" w:rsidRDefault="009A2CF9" w:rsidP="005F2AC6">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Within the Gwent Police crime plan (Gwent Police, 2021) there are five values and priorities that have been set out to ensure that the service we provide reflect the needs of the communities that we serve. The values are crime prevention, supporting victims, community </w:t>
      </w:r>
      <w:r>
        <w:rPr>
          <w:rFonts w:ascii="Times New Roman" w:hAnsi="Times New Roman" w:cs="Times New Roman"/>
          <w:color w:val="333333"/>
          <w:sz w:val="24"/>
          <w:szCs w:val="24"/>
          <w:shd w:val="clear" w:color="auto" w:fill="FFFFFF"/>
        </w:rPr>
        <w:lastRenderedPageBreak/>
        <w:t xml:space="preserve">cohesion, tackling anti-social behaviour, and efficient and effective service delivery. Whilst investigating this crime, I ensured that I upheld the five values in line with the crime plan and I demonstrated them by carrying out the following in my investigation; crime prevention, by promptly arriving at the address to commence an investigation and carried out golden hour enquiries. Supporting victims by creating a referral with victim support so that she would receive support and advice to prevent her becoming a repeat victim. In addition to victim support, I also supported her through the criminal justice system (CPS, 2021) by giving guidance on the next stages of the investigation, advising what punishment the offender could face, and by taking a victim impact statement along with closely following the victims code (Supreme court, 2021). Community cohesion by speaking to the victim’s neighbours and advising them to remain vigilant and to report any suspicious or anti-social behaviour (ASB) to the police. Anti-social behaviour by collaborating with the local authority to put measures in place to diminish the crimes that were happening as a result of the ASB. A recommendation that I made was that more street lighting and closed-circuit television cameras (CCTV) could be beneficial in reducing crime in that neighbourhood. Finally, effective and efficient service delivery, this was achieved by effectively communicating with the victim by calling a family member who could translate and commencing a prompt investigation into the offence. </w:t>
      </w:r>
    </w:p>
    <w:p w14:paraId="6C6E4A2C" w14:textId="77777777" w:rsidR="009A2CF9" w:rsidRDefault="009A2CF9" w:rsidP="005F2AC6">
      <w:pPr>
        <w:rPr>
          <w:rFonts w:ascii="Times New Roman" w:hAnsi="Times New Roman" w:cs="Times New Roman"/>
          <w:color w:val="333333"/>
          <w:sz w:val="24"/>
          <w:szCs w:val="24"/>
          <w:shd w:val="clear" w:color="auto" w:fill="FFFFFF"/>
        </w:rPr>
      </w:pPr>
    </w:p>
    <w:p w14:paraId="5E206B0D" w14:textId="77777777" w:rsidR="009A2CF9" w:rsidRDefault="009A2CF9" w:rsidP="005F2AC6">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Alternatively, it was considered that after the communication barrier had been established due to the victim relying on lip reading, I contemplated that she may feel we were not providing her with an effective service if our communication relied on questions be written down on paper. As a result, I asked if she could ask someone else to attend to break the barrier and to make the process more efficient for the victim. </w:t>
      </w:r>
    </w:p>
    <w:p w14:paraId="1CB7AF50" w14:textId="77777777" w:rsidR="009A2CF9" w:rsidRDefault="009A2CF9" w:rsidP="005F2AC6">
      <w:pPr>
        <w:rPr>
          <w:rFonts w:ascii="Times New Roman" w:hAnsi="Times New Roman" w:cs="Times New Roman"/>
          <w:color w:val="333333"/>
          <w:sz w:val="24"/>
          <w:szCs w:val="24"/>
          <w:shd w:val="clear" w:color="auto" w:fill="FFFFFF"/>
        </w:rPr>
      </w:pPr>
    </w:p>
    <w:p w14:paraId="4DCD3E84" w14:textId="3876086D" w:rsidR="009A2CF9" w:rsidRDefault="009A2CF9" w:rsidP="005F2AC6">
      <w:pPr>
        <w:rPr>
          <w:rFonts w:ascii="Times New Roman" w:hAnsi="Times New Roman" w:cs="Times New Roman"/>
          <w:color w:val="333333"/>
          <w:sz w:val="24"/>
          <w:szCs w:val="24"/>
          <w:shd w:val="clear" w:color="auto" w:fill="FFFFFF"/>
        </w:rPr>
      </w:pPr>
      <w:r>
        <w:rPr>
          <w:rFonts w:ascii="Times New Roman" w:hAnsi="Times New Roman" w:cs="Times New Roman"/>
          <w:color w:val="333333"/>
          <w:sz w:val="24"/>
          <w:szCs w:val="24"/>
          <w:shd w:val="clear" w:color="auto" w:fill="FFFFFF"/>
        </w:rPr>
        <w:t xml:space="preserve">In conclusion of this incident, I have explained how I supported a victim through the criminal justice system following a complaint that she had made to the Police. Prior to this incident, the victim had never encountered the Police or the criminal justice system, so my help and guidance equipped her with the knowledge and confidence that she required and deserved. I was able to recognise that that there were issues in that community that had ongoing problems with anti-social behaviour and similar crimes resulting in people becoming repeat victims. The actions that I took ensured that this victim stood the best chance of protecting herself and her property from any future attacks. I carried out a thorough investigation and worked alongside the victim’s code to ensure that she was supported through the criminal justice system. As a Police officer with Gwent Police, I always ensure that I work alongside the priorities set out by the Police &amp; Crime Commissioner J.C in order to provide the best service to the public and to ensure that we are tackling crime and supporting those who need it most. This incident has equipped me with the knowledge to recognise the communities that need help the most and to understand how policing can be adapted to suit </w:t>
      </w:r>
      <w:r w:rsidR="00B56E87">
        <w:rPr>
          <w:rFonts w:ascii="Times New Roman" w:hAnsi="Times New Roman" w:cs="Times New Roman"/>
          <w:color w:val="333333"/>
          <w:sz w:val="24"/>
          <w:szCs w:val="24"/>
          <w:shd w:val="clear" w:color="auto" w:fill="FFFFFF"/>
        </w:rPr>
        <w:t>the general public’s</w:t>
      </w:r>
      <w:r>
        <w:rPr>
          <w:rFonts w:ascii="Times New Roman" w:hAnsi="Times New Roman" w:cs="Times New Roman"/>
          <w:color w:val="333333"/>
          <w:sz w:val="24"/>
          <w:szCs w:val="24"/>
          <w:shd w:val="clear" w:color="auto" w:fill="FFFFFF"/>
        </w:rPr>
        <w:t xml:space="preserve"> needs. I also have a greater understanding of working with partner agencies to support victims of crime and to help them through the criminal justice system. </w:t>
      </w:r>
    </w:p>
    <w:p w14:paraId="4E6A61F2" w14:textId="77777777" w:rsidR="009A2CF9" w:rsidRPr="00450C83" w:rsidRDefault="009A2CF9" w:rsidP="00711A70">
      <w:pPr>
        <w:jc w:val="both"/>
        <w:rPr>
          <w:b/>
          <w:sz w:val="24"/>
          <w:szCs w:val="24"/>
        </w:rPr>
      </w:pPr>
    </w:p>
    <w:p w14:paraId="0797331D" w14:textId="77777777" w:rsidR="00025650" w:rsidRPr="000B5E72" w:rsidRDefault="00025650" w:rsidP="00025650">
      <w:pPr>
        <w:jc w:val="both"/>
        <w:rPr>
          <w:rFonts w:ascii="Times New Roman" w:hAnsi="Times New Roman" w:cs="Times New Roman"/>
          <w:sz w:val="24"/>
          <w:szCs w:val="24"/>
        </w:rPr>
      </w:pPr>
    </w:p>
    <w:p w14:paraId="4E9085BF" w14:textId="7A7B1C81" w:rsidR="00025650" w:rsidRPr="000B5E72" w:rsidRDefault="005F2AC6" w:rsidP="00025650">
      <w:pPr>
        <w:jc w:val="both"/>
        <w:rPr>
          <w:rFonts w:ascii="Times New Roman" w:hAnsi="Times New Roman" w:cs="Times New Roman"/>
          <w:b/>
          <w:bCs/>
          <w:sz w:val="24"/>
          <w:szCs w:val="24"/>
        </w:rPr>
      </w:pPr>
      <w:r w:rsidRPr="000B5E72">
        <w:rPr>
          <w:rFonts w:ascii="Times New Roman" w:hAnsi="Times New Roman" w:cs="Times New Roman"/>
          <w:b/>
          <w:bCs/>
          <w:sz w:val="24"/>
          <w:szCs w:val="24"/>
        </w:rPr>
        <w:t>Word Count: 1487</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354E6838" w:rsidR="003C458C" w:rsidRDefault="003C458C" w:rsidP="003C458C">
      <w:pPr>
        <w:jc w:val="both"/>
        <w:rPr>
          <w:b/>
          <w:sz w:val="24"/>
          <w:szCs w:val="24"/>
        </w:rPr>
      </w:pPr>
      <w:r w:rsidRPr="00450C83">
        <w:rPr>
          <w:b/>
          <w:sz w:val="24"/>
          <w:szCs w:val="24"/>
        </w:rPr>
        <w:t>ANSWER:</w:t>
      </w:r>
      <w:r w:rsidR="00893F43">
        <w:rPr>
          <w:b/>
          <w:sz w:val="24"/>
          <w:szCs w:val="24"/>
        </w:rPr>
        <w:t xml:space="preserve"> </w:t>
      </w:r>
    </w:p>
    <w:p w14:paraId="1C00FC98" w14:textId="6CE71B4C" w:rsidR="00893F43" w:rsidRDefault="00893F43" w:rsidP="00287EBD">
      <w:pPr>
        <w:rPr>
          <w:b/>
          <w:sz w:val="24"/>
          <w:szCs w:val="24"/>
        </w:rPr>
      </w:pPr>
    </w:p>
    <w:p w14:paraId="559BF8A3" w14:textId="2EBA44D4" w:rsidR="00893F43" w:rsidRDefault="00893F43" w:rsidP="00287EBD">
      <w:pPr>
        <w:rPr>
          <w:rFonts w:ascii="Times New Roman" w:hAnsi="Times New Roman" w:cs="Times New Roman"/>
          <w:sz w:val="24"/>
          <w:szCs w:val="24"/>
        </w:rPr>
      </w:pPr>
      <w:r>
        <w:rPr>
          <w:rFonts w:ascii="Times New Roman" w:hAnsi="Times New Roman" w:cs="Times New Roman"/>
          <w:sz w:val="24"/>
          <w:szCs w:val="24"/>
        </w:rPr>
        <w:t xml:space="preserve">This assignment relates to a shoplifting incident that took place at a supermarket. The Police were called and were told that an unknown male had entered their store and whilst he was shopping, he was observed concealing items within bags in his trolley. After legitimately paying for some of the items he had then attempted to leave the store and had concealed several items to the value of </w:t>
      </w:r>
      <w:r w:rsidR="00232DD7">
        <w:rPr>
          <w:rFonts w:ascii="Times New Roman" w:hAnsi="Times New Roman" w:cs="Times New Roman"/>
          <w:sz w:val="24"/>
          <w:szCs w:val="24"/>
        </w:rPr>
        <w:t>ninety pounds</w:t>
      </w:r>
      <w:r>
        <w:rPr>
          <w:rFonts w:ascii="Times New Roman" w:hAnsi="Times New Roman" w:cs="Times New Roman"/>
          <w:sz w:val="24"/>
          <w:szCs w:val="24"/>
        </w:rPr>
        <w:t xml:space="preserve"> within his trolley. Upon my arrival at the supermarket, I met the store security guard and he escorted me to the security office where the suspect had been taken. The store security guard explained that the male had been seen concealing items in his trolley and covering them with carrier bags. As the male had attempted to leave the store, the anti-theft alarms had activated giving them grounds to stop him. I viewed the CCTV footage which displayed the suspect deliberately concealing the items within the trolley in order to steal them. </w:t>
      </w:r>
    </w:p>
    <w:p w14:paraId="5B9E74C8" w14:textId="77777777" w:rsidR="00893F43" w:rsidRDefault="00893F43" w:rsidP="00287EBD">
      <w:pPr>
        <w:rPr>
          <w:rFonts w:ascii="Times New Roman" w:hAnsi="Times New Roman" w:cs="Times New Roman"/>
          <w:sz w:val="24"/>
          <w:szCs w:val="24"/>
        </w:rPr>
      </w:pPr>
    </w:p>
    <w:p w14:paraId="68F30840" w14:textId="03155EF1" w:rsidR="00893F43" w:rsidRDefault="00893F43" w:rsidP="00287EBD">
      <w:pPr>
        <w:rPr>
          <w:rFonts w:ascii="Times New Roman" w:hAnsi="Times New Roman" w:cs="Times New Roman"/>
          <w:sz w:val="24"/>
          <w:szCs w:val="24"/>
        </w:rPr>
      </w:pPr>
      <w:r>
        <w:rPr>
          <w:rFonts w:ascii="Times New Roman" w:hAnsi="Times New Roman" w:cs="Times New Roman"/>
          <w:sz w:val="24"/>
          <w:szCs w:val="24"/>
        </w:rPr>
        <w:t xml:space="preserve">After reviewing the CCTV footage, I told the suspect that he was then under arrest (Legislation.Gov.uk, 2006) on suspicion of theft which is a criminal offence under Section 1 Theft Act 1968 (Legislation.Gov.uk, 2000). The suspect went on to explain that as a result of the Covid-19 pandemic, he had unfortunately lost his job and was experiencing financial difficulty. He believed he had no other alternative than to steal the items in order to sustain himself. Although I understood the reason for him committing the offence, I explained that there is no reasonable excuse to commit theft and that his actions have a massive implication for UK retailers. In 2019, the Centre for Retail Research (Centre for Retail Research, 2019) carried out surveys with 264 UK retailers. Between the year 2018 and 2019, the statistics </w:t>
      </w:r>
      <w:r>
        <w:rPr>
          <w:rFonts w:ascii="Times New Roman" w:hAnsi="Times New Roman" w:cs="Times New Roman"/>
          <w:sz w:val="24"/>
          <w:szCs w:val="24"/>
        </w:rPr>
        <w:lastRenderedPageBreak/>
        <w:t xml:space="preserve">revealed that as a result of shoplifting, retailers lost approximately </w:t>
      </w:r>
      <w:r w:rsidR="00716EA9">
        <w:rPr>
          <w:rFonts w:ascii="Times New Roman" w:hAnsi="Times New Roman" w:cs="Times New Roman"/>
          <w:sz w:val="24"/>
          <w:szCs w:val="24"/>
        </w:rPr>
        <w:t>One point Four</w:t>
      </w:r>
      <w:r>
        <w:rPr>
          <w:rFonts w:ascii="Times New Roman" w:hAnsi="Times New Roman" w:cs="Times New Roman"/>
          <w:sz w:val="24"/>
          <w:szCs w:val="24"/>
        </w:rPr>
        <w:t xml:space="preserve"> Billion. This shows that the average loss to British Retailers is around </w:t>
      </w:r>
      <w:r w:rsidR="00716EA9">
        <w:rPr>
          <w:rFonts w:ascii="Times New Roman" w:hAnsi="Times New Roman" w:cs="Times New Roman"/>
          <w:sz w:val="24"/>
          <w:szCs w:val="24"/>
        </w:rPr>
        <w:t>Three point Eight</w:t>
      </w:r>
      <w:r>
        <w:rPr>
          <w:rFonts w:ascii="Times New Roman" w:hAnsi="Times New Roman" w:cs="Times New Roman"/>
          <w:sz w:val="24"/>
          <w:szCs w:val="24"/>
        </w:rPr>
        <w:t xml:space="preserve"> Million per day. </w:t>
      </w:r>
    </w:p>
    <w:p w14:paraId="4E907928" w14:textId="77777777" w:rsidR="00893F43" w:rsidRDefault="00893F43" w:rsidP="00287EBD">
      <w:pPr>
        <w:rPr>
          <w:rFonts w:ascii="Times New Roman" w:hAnsi="Times New Roman" w:cs="Times New Roman"/>
          <w:sz w:val="24"/>
          <w:szCs w:val="24"/>
        </w:rPr>
      </w:pPr>
    </w:p>
    <w:p w14:paraId="1784E1AE" w14:textId="248D559D" w:rsidR="00893F43" w:rsidRDefault="00893F43" w:rsidP="00287EBD">
      <w:pPr>
        <w:rPr>
          <w:rFonts w:ascii="Times New Roman" w:hAnsi="Times New Roman" w:cs="Times New Roman"/>
          <w:sz w:val="24"/>
          <w:szCs w:val="24"/>
        </w:rPr>
      </w:pPr>
      <w:r>
        <w:rPr>
          <w:rFonts w:ascii="Times New Roman" w:hAnsi="Times New Roman" w:cs="Times New Roman"/>
          <w:sz w:val="24"/>
          <w:szCs w:val="24"/>
        </w:rPr>
        <w:t xml:space="preserve">After obtaining the suspects details, I was able to check him against the Police National Computer (PNC) (College of Policing, 2020) which would reveal if he any previous convictions for dishonesty offences such as theft. The results showed that he had never been in trouble </w:t>
      </w:r>
      <w:r w:rsidRPr="00312E49">
        <w:rPr>
          <w:rFonts w:ascii="Times New Roman" w:hAnsi="Times New Roman" w:cs="Times New Roman"/>
          <w:color w:val="000000" w:themeColor="text1"/>
          <w:sz w:val="24"/>
          <w:szCs w:val="24"/>
        </w:rPr>
        <w:t>with the Police. In order to effectively decide what the best course of action was, I implemented the National Decision-making Model (NDM) (College of Policing, 2014). The NDM is comprised of six stages and</w:t>
      </w:r>
      <w:r>
        <w:rPr>
          <w:rFonts w:ascii="Times New Roman" w:hAnsi="Times New Roman" w:cs="Times New Roman"/>
          <w:color w:val="000000" w:themeColor="text1"/>
          <w:sz w:val="24"/>
          <w:szCs w:val="24"/>
        </w:rPr>
        <w:t xml:space="preserve"> at the centre of this model is the Code of Ethics which ensures that policing values are always maintained throughout the decision-making process.</w:t>
      </w:r>
      <w:r w:rsidRPr="00312E49">
        <w:rPr>
          <w:rFonts w:ascii="Times New Roman" w:hAnsi="Times New Roman" w:cs="Times New Roman"/>
          <w:color w:val="000000" w:themeColor="text1"/>
          <w:sz w:val="24"/>
          <w:szCs w:val="24"/>
        </w:rPr>
        <w:t xml:space="preserve"> I used</w:t>
      </w:r>
      <w:r>
        <w:rPr>
          <w:rFonts w:ascii="Times New Roman" w:hAnsi="Times New Roman" w:cs="Times New Roman"/>
          <w:color w:val="000000" w:themeColor="text1"/>
          <w:sz w:val="24"/>
          <w:szCs w:val="24"/>
        </w:rPr>
        <w:t xml:space="preserve"> the NDM</w:t>
      </w:r>
      <w:r w:rsidRPr="00312E49">
        <w:rPr>
          <w:rFonts w:ascii="Times New Roman" w:hAnsi="Times New Roman" w:cs="Times New Roman"/>
          <w:color w:val="000000" w:themeColor="text1"/>
          <w:sz w:val="24"/>
          <w:szCs w:val="24"/>
        </w:rPr>
        <w:t xml:space="preserve"> by firstly “gathering the information and intelligence” by asking the security guard what had happened and viewing the CCTV footage which showed the offence being committed. “Assessing the threat and risk” by deciding if the suspect posed a physical threat to me. Due to his relaxed manner and him being fully compliant, I did not feel it necessary to handcuff him. However, if this </w:t>
      </w:r>
      <w:r>
        <w:rPr>
          <w:rFonts w:ascii="Times New Roman" w:hAnsi="Times New Roman" w:cs="Times New Roman"/>
          <w:color w:val="000000" w:themeColor="text1"/>
          <w:sz w:val="24"/>
          <w:szCs w:val="24"/>
        </w:rPr>
        <w:t>were to</w:t>
      </w:r>
      <w:r w:rsidRPr="00312E49">
        <w:rPr>
          <w:rFonts w:ascii="Times New Roman" w:hAnsi="Times New Roman" w:cs="Times New Roman"/>
          <w:color w:val="000000" w:themeColor="text1"/>
          <w:sz w:val="24"/>
          <w:szCs w:val="24"/>
        </w:rPr>
        <w:t xml:space="preserve"> change, I considered that handcuffing him would then be a proportionate </w:t>
      </w:r>
      <w:r>
        <w:rPr>
          <w:rFonts w:ascii="Times New Roman" w:hAnsi="Times New Roman" w:cs="Times New Roman"/>
          <w:sz w:val="24"/>
          <w:szCs w:val="24"/>
        </w:rPr>
        <w:t xml:space="preserve">use of force. I considered “powers and Policies” by considering that I could take the suspect into Police Custody for him to be interviewed and formally charged for the offence. “options and Contingencies” by taking the suspects previous good character into consideration and deciding whether to use my discretion and to impose a Community Resolution Order (Sentencing Council, 2021) or whether to impose a Penalty Notice for Disorder (PND) (Gov.uk, 2014). “Take action and review what happened” whilst considering these options, I decided the most appropriate action was to issue him with a Penalty Notice for disorder, which carries a financial imposition of </w:t>
      </w:r>
      <w:r w:rsidR="001F5A57">
        <w:rPr>
          <w:rFonts w:ascii="Times New Roman" w:hAnsi="Times New Roman" w:cs="Times New Roman"/>
          <w:sz w:val="24"/>
          <w:szCs w:val="24"/>
        </w:rPr>
        <w:t>Ninety pounds</w:t>
      </w:r>
      <w:r>
        <w:rPr>
          <w:rFonts w:ascii="Times New Roman" w:hAnsi="Times New Roman" w:cs="Times New Roman"/>
          <w:sz w:val="24"/>
          <w:szCs w:val="24"/>
        </w:rPr>
        <w:t xml:space="preserve">. In review of my actions, I feel that that I carried out the most appropriate use of my policing powers to resolve this incident and it was a decision that the victim supported. The store had also imposed a </w:t>
      </w:r>
      <w:proofErr w:type="gramStart"/>
      <w:r>
        <w:rPr>
          <w:rFonts w:ascii="Times New Roman" w:hAnsi="Times New Roman" w:cs="Times New Roman"/>
          <w:sz w:val="24"/>
          <w:szCs w:val="24"/>
        </w:rPr>
        <w:t>three year</w:t>
      </w:r>
      <w:proofErr w:type="gramEnd"/>
      <w:r>
        <w:rPr>
          <w:rFonts w:ascii="Times New Roman" w:hAnsi="Times New Roman" w:cs="Times New Roman"/>
          <w:sz w:val="24"/>
          <w:szCs w:val="24"/>
        </w:rPr>
        <w:t xml:space="preserve"> ban on him entering their store which would prevent him re-offending in that particular store.</w:t>
      </w:r>
    </w:p>
    <w:p w14:paraId="5FD28422" w14:textId="77777777" w:rsidR="00893F43" w:rsidRDefault="00893F43" w:rsidP="00287EBD">
      <w:pPr>
        <w:rPr>
          <w:rFonts w:ascii="Times New Roman" w:hAnsi="Times New Roman" w:cs="Times New Roman"/>
          <w:sz w:val="24"/>
          <w:szCs w:val="24"/>
        </w:rPr>
      </w:pPr>
    </w:p>
    <w:p w14:paraId="2A2407D6" w14:textId="3967880D" w:rsidR="00893F43" w:rsidRDefault="00201DA4" w:rsidP="00287EBD">
      <w:pPr>
        <w:rPr>
          <w:rFonts w:ascii="Times New Roman" w:hAnsi="Times New Roman" w:cs="Times New Roman"/>
          <w:sz w:val="24"/>
          <w:szCs w:val="24"/>
        </w:rPr>
      </w:pPr>
      <w:r>
        <w:rPr>
          <w:rFonts w:ascii="Times New Roman" w:hAnsi="Times New Roman" w:cs="Times New Roman"/>
          <w:sz w:val="24"/>
          <w:szCs w:val="24"/>
        </w:rPr>
        <w:t>On analysis, h</w:t>
      </w:r>
      <w:r w:rsidR="00893F43">
        <w:rPr>
          <w:rFonts w:ascii="Times New Roman" w:hAnsi="Times New Roman" w:cs="Times New Roman"/>
          <w:sz w:val="24"/>
          <w:szCs w:val="24"/>
        </w:rPr>
        <w:t xml:space="preserve">ad the suspect not have been eligible for a penalty notice for disorder, I would have then sought a formal charge in police custody. This process would have led to me compiling a case file to be submitted to the Crown Prosecution Service (CPS, 2017). Following the suspects admission, I anticipated that he would plead guilty and so I would have completed a guilty anticipated plea case file. In line with the Criminal Procedures and Investigations Act 1996 (Gov.uk, 2015) it would have been my responsibility to ensure that all information relevant to the investigation had been disclosed to the defence. Whether the information was used material or unused. In this investigation, the only material seized was the CCTV covering the offence, witness statements would have been obtained and my body worn video capturing the admission from the suspect. There are also several other guidelines that Police officers must follow in line with the Criminal Procedures and investigations Act, one of those being the National Retention Assessment Criteria (College of Policing, 2020) which provides questions that must be satisfied in order for Police forces to retain date held on people and suspects. </w:t>
      </w:r>
    </w:p>
    <w:p w14:paraId="434D5D68" w14:textId="77777777" w:rsidR="00893F43" w:rsidRDefault="00893F43" w:rsidP="00287EBD">
      <w:pPr>
        <w:rPr>
          <w:rFonts w:ascii="Times New Roman" w:hAnsi="Times New Roman" w:cs="Times New Roman"/>
          <w:sz w:val="24"/>
          <w:szCs w:val="24"/>
        </w:rPr>
      </w:pPr>
    </w:p>
    <w:p w14:paraId="0A052F42" w14:textId="415B460E" w:rsidR="00893F43" w:rsidRDefault="00893F43" w:rsidP="00287EBD">
      <w:pPr>
        <w:rPr>
          <w:rFonts w:ascii="Times New Roman" w:hAnsi="Times New Roman" w:cs="Times New Roman"/>
          <w:sz w:val="24"/>
          <w:szCs w:val="24"/>
        </w:rPr>
      </w:pPr>
      <w:r>
        <w:rPr>
          <w:rFonts w:ascii="Times New Roman" w:hAnsi="Times New Roman" w:cs="Times New Roman"/>
          <w:sz w:val="24"/>
          <w:szCs w:val="24"/>
        </w:rPr>
        <w:t xml:space="preserve">Whilst investigating this crime, I applied the Gwent Police values that have been set out by the Police and crime Commissioner (J.C). I followed these values by acting against those who commit crime within our communities by imposing a Penalty notice for disorder and trying to prevent future reoffending. Working with victims by ensuring that they agreed with the proposed action I took and offering advice regarding crime prevention tactics. </w:t>
      </w:r>
      <w:r w:rsidR="00AE607E">
        <w:rPr>
          <w:rFonts w:ascii="Times New Roman" w:hAnsi="Times New Roman" w:cs="Times New Roman"/>
          <w:sz w:val="24"/>
          <w:szCs w:val="24"/>
        </w:rPr>
        <w:t>Thus,</w:t>
      </w:r>
      <w:r>
        <w:rPr>
          <w:rFonts w:ascii="Times New Roman" w:hAnsi="Times New Roman" w:cs="Times New Roman"/>
          <w:sz w:val="24"/>
          <w:szCs w:val="24"/>
        </w:rPr>
        <w:t xml:space="preserve"> </w:t>
      </w:r>
      <w:r>
        <w:rPr>
          <w:rFonts w:ascii="Times New Roman" w:hAnsi="Times New Roman" w:cs="Times New Roman"/>
          <w:sz w:val="24"/>
          <w:szCs w:val="24"/>
        </w:rPr>
        <w:lastRenderedPageBreak/>
        <w:t xml:space="preserve">providing an efficient and effective service by fully investigating the allegation and carrying forward a prosecution to deter the suspect in the future. </w:t>
      </w:r>
    </w:p>
    <w:p w14:paraId="03F2AD9A" w14:textId="77777777" w:rsidR="00893F43" w:rsidRDefault="00893F43" w:rsidP="00287EBD">
      <w:pPr>
        <w:rPr>
          <w:rFonts w:ascii="Times New Roman" w:hAnsi="Times New Roman" w:cs="Times New Roman"/>
          <w:sz w:val="24"/>
          <w:szCs w:val="24"/>
        </w:rPr>
      </w:pPr>
    </w:p>
    <w:p w14:paraId="0FFAB062" w14:textId="2206A82A" w:rsidR="00893F43" w:rsidRDefault="00893F43" w:rsidP="00287EBD">
      <w:pPr>
        <w:rPr>
          <w:rFonts w:ascii="Times New Roman" w:hAnsi="Times New Roman" w:cs="Times New Roman"/>
          <w:sz w:val="24"/>
          <w:szCs w:val="24"/>
        </w:rPr>
      </w:pPr>
      <w:r>
        <w:rPr>
          <w:rFonts w:ascii="Times New Roman" w:hAnsi="Times New Roman" w:cs="Times New Roman"/>
          <w:sz w:val="24"/>
          <w:szCs w:val="24"/>
        </w:rPr>
        <w:t>During the journey to the supermarket, I was aware of the options available to me to deal with this incident. Which would be to arrest and take the person into Police custody or to use an alternative disposal (CPS, 2017) As a student Police Constable, there are still several police processes I am yet to experience. Prior to this incident, one of those processes was an alternative disposal (Penalty Notice for Disorder). I became aware that I was feeling more comfortable with using a different process that I had already encountered. After analysing my thought process, it was evident that I was experiencing something called ambiguity bias. P. Adcock, 2020 explains the ambiguity effect as a cognitive process that can affect our decision making. Our brains prefer to take familiar routes to which we already know what the outcome will be before we decide. Had I allowed the impact of bias to alter my decision, it would have led to me taking a course of action that would have been detrimental for the suspect and for m</w:t>
      </w:r>
      <w:r w:rsidR="002536AD">
        <w:rPr>
          <w:rFonts w:ascii="Times New Roman" w:hAnsi="Times New Roman" w:cs="Times New Roman"/>
          <w:sz w:val="24"/>
          <w:szCs w:val="24"/>
        </w:rPr>
        <w:t>yself</w:t>
      </w:r>
      <w:r w:rsidR="0094533A">
        <w:rPr>
          <w:rFonts w:ascii="Times New Roman" w:hAnsi="Times New Roman" w:cs="Times New Roman"/>
          <w:sz w:val="24"/>
          <w:szCs w:val="24"/>
        </w:rPr>
        <w:t>,</w:t>
      </w:r>
      <w:r>
        <w:rPr>
          <w:rFonts w:ascii="Times New Roman" w:hAnsi="Times New Roman" w:cs="Times New Roman"/>
          <w:sz w:val="24"/>
          <w:szCs w:val="24"/>
        </w:rPr>
        <w:t xml:space="preserve"> </w:t>
      </w:r>
      <w:proofErr w:type="gramStart"/>
      <w:r>
        <w:rPr>
          <w:rFonts w:ascii="Times New Roman" w:hAnsi="Times New Roman" w:cs="Times New Roman"/>
          <w:sz w:val="24"/>
          <w:szCs w:val="24"/>
        </w:rPr>
        <w:t>It</w:t>
      </w:r>
      <w:proofErr w:type="gramEnd"/>
      <w:r>
        <w:rPr>
          <w:rFonts w:ascii="Times New Roman" w:hAnsi="Times New Roman" w:cs="Times New Roman"/>
          <w:sz w:val="24"/>
          <w:szCs w:val="24"/>
        </w:rPr>
        <w:t xml:space="preserve"> </w:t>
      </w:r>
      <w:r w:rsidR="0094533A">
        <w:rPr>
          <w:rFonts w:ascii="Times New Roman" w:hAnsi="Times New Roman" w:cs="Times New Roman"/>
          <w:sz w:val="24"/>
          <w:szCs w:val="24"/>
        </w:rPr>
        <w:t>could have</w:t>
      </w:r>
      <w:r>
        <w:rPr>
          <w:rFonts w:ascii="Times New Roman" w:hAnsi="Times New Roman" w:cs="Times New Roman"/>
          <w:sz w:val="24"/>
          <w:szCs w:val="24"/>
        </w:rPr>
        <w:t xml:space="preserve"> also hindered my development. Having recognised I was experiencing ambiguity bias; I was able to understand that my thoughts were being influenced by this and I was able to prevent this impacting my decision. If I experience similar feelings in the future, I am now able to recognise them and deal with it positively. </w:t>
      </w:r>
    </w:p>
    <w:p w14:paraId="1F4D655D" w14:textId="77777777" w:rsidR="00893F43" w:rsidRDefault="00893F43" w:rsidP="00287EBD">
      <w:pPr>
        <w:rPr>
          <w:rFonts w:ascii="Times New Roman" w:hAnsi="Times New Roman" w:cs="Times New Roman"/>
          <w:sz w:val="24"/>
          <w:szCs w:val="24"/>
        </w:rPr>
      </w:pPr>
    </w:p>
    <w:p w14:paraId="790F28C5" w14:textId="77365861" w:rsidR="00893F43" w:rsidRPr="00450C83" w:rsidRDefault="00893F43" w:rsidP="00287EBD">
      <w:pPr>
        <w:rPr>
          <w:b/>
          <w:sz w:val="24"/>
          <w:szCs w:val="24"/>
        </w:rPr>
      </w:pPr>
      <w:r>
        <w:rPr>
          <w:rFonts w:ascii="Times New Roman" w:hAnsi="Times New Roman" w:cs="Times New Roman"/>
          <w:sz w:val="24"/>
          <w:szCs w:val="24"/>
        </w:rPr>
        <w:t>In reflection of this incident, I have explained how I applied the use of the Nation Decision making model in order to assist me in providing a resolution to a situation. I correctly used the NDM when considering my options in order to resolve this incident. It helped me to identify my options and powers and policies available to me. Having used the National Decision-Making Model in an operational context, I now feel competent using it within future situations to help me with making decisions as I progress through my Policing career. I have also showed my knowledge relating to the Criminal Procedures and Investigations Act by explaining what my responsibilities would have been if my investigation had progressed to court. Had this incident required me to adhere to the Criminal Procedures and Investigations Act, then I would have been able to work alongside the guidelines that are set out to ensure that the investigation was conducted accordingly. With every situation I am involved in, I always apply the Gwent Police values that have been set out by the Police and Crime commissioner along with the Code of ethics (College of Policing, 2020) whilst applying these and analysing the impact of bias on my decision making process I identified that that my thought process was being influenced by a type of bias called ambiguity bias which make us take the easy decisions and options that we are already familiar with. This has enabled me to recognise these feelings again in the future if they were to arise, I would be equipped to identify them and to not let bias have an impact on my decision-making capabilities.</w:t>
      </w:r>
    </w:p>
    <w:p w14:paraId="52FCEE5A" w14:textId="72ECAE59" w:rsidR="00025650" w:rsidRDefault="00025650" w:rsidP="00F57CBF">
      <w:pPr>
        <w:rPr>
          <w:sz w:val="24"/>
          <w:szCs w:val="24"/>
        </w:rPr>
      </w:pPr>
    </w:p>
    <w:p w14:paraId="7CE981BE" w14:textId="4DD08698" w:rsidR="00287EBD" w:rsidRPr="000B5E72" w:rsidRDefault="00287EBD" w:rsidP="00F57CBF">
      <w:pPr>
        <w:rPr>
          <w:rFonts w:ascii="Times New Roman" w:hAnsi="Times New Roman" w:cs="Times New Roman"/>
          <w:b/>
          <w:bCs/>
          <w:sz w:val="24"/>
          <w:szCs w:val="24"/>
        </w:rPr>
      </w:pPr>
      <w:r w:rsidRPr="000B5E72">
        <w:rPr>
          <w:rFonts w:ascii="Times New Roman" w:hAnsi="Times New Roman" w:cs="Times New Roman"/>
          <w:b/>
          <w:bCs/>
          <w:sz w:val="24"/>
          <w:szCs w:val="24"/>
        </w:rPr>
        <w:t xml:space="preserve">Word Count: 1470 </w:t>
      </w:r>
    </w:p>
    <w:p w14:paraId="5720576C" w14:textId="2F6E9F1C" w:rsidR="00EE63EC" w:rsidRPr="00270EEB" w:rsidRDefault="00EE63EC" w:rsidP="00F57CBF">
      <w:pPr>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515B352D" w:rsidR="00220D06" w:rsidRPr="000B5E72" w:rsidRDefault="009A2CF9" w:rsidP="00FF7EBB">
            <w:pPr>
              <w:jc w:val="both"/>
              <w:rPr>
                <w:rFonts w:ascii="Times New Roman" w:hAnsi="Times New Roman" w:cs="Times New Roman"/>
                <w:sz w:val="24"/>
                <w:szCs w:val="24"/>
              </w:rPr>
            </w:pPr>
            <w:r w:rsidRPr="000B5E72">
              <w:rPr>
                <w:rFonts w:ascii="Times New Roman" w:hAnsi="Times New Roman" w:cs="Times New Roman"/>
                <w:sz w:val="24"/>
                <w:szCs w:val="24"/>
              </w:rPr>
              <w:t xml:space="preserve">I have identified that I need to improve on adding further detail to </w:t>
            </w:r>
            <w:r w:rsidR="008E757D" w:rsidRPr="000B5E72">
              <w:rPr>
                <w:rFonts w:ascii="Times New Roman" w:hAnsi="Times New Roman" w:cs="Times New Roman"/>
                <w:sz w:val="24"/>
                <w:szCs w:val="24"/>
              </w:rPr>
              <w:t xml:space="preserve">my </w:t>
            </w:r>
            <w:r w:rsidRPr="000B5E72">
              <w:rPr>
                <w:rFonts w:ascii="Times New Roman" w:hAnsi="Times New Roman" w:cs="Times New Roman"/>
                <w:sz w:val="24"/>
                <w:szCs w:val="24"/>
              </w:rPr>
              <w:t xml:space="preserve">witness statements. </w:t>
            </w:r>
          </w:p>
          <w:p w14:paraId="5A8E3BA0" w14:textId="77777777" w:rsidR="00220D06" w:rsidRPr="000B5E72" w:rsidRDefault="00220D06" w:rsidP="00FF7EBB">
            <w:pPr>
              <w:jc w:val="both"/>
              <w:rPr>
                <w:rFonts w:ascii="Times New Roman" w:hAnsi="Times New Roman" w:cs="Times New Roman"/>
                <w:sz w:val="24"/>
                <w:szCs w:val="24"/>
              </w:rPr>
            </w:pPr>
          </w:p>
          <w:p w14:paraId="1D925BEB" w14:textId="77777777" w:rsidR="00220D06" w:rsidRPr="000B5E72" w:rsidRDefault="00220D06" w:rsidP="00FF7EBB">
            <w:pPr>
              <w:jc w:val="both"/>
              <w:rPr>
                <w:rFonts w:ascii="Times New Roman" w:hAnsi="Times New Roman" w:cs="Times New Roman"/>
                <w:sz w:val="24"/>
                <w:szCs w:val="24"/>
              </w:rPr>
            </w:pPr>
          </w:p>
          <w:p w14:paraId="12DD0457" w14:textId="77777777" w:rsidR="00220D06" w:rsidRPr="000B5E72" w:rsidRDefault="00220D06" w:rsidP="00FF7EBB">
            <w:pPr>
              <w:jc w:val="both"/>
              <w:rPr>
                <w:rFonts w:ascii="Times New Roman" w:hAnsi="Times New Roman" w:cs="Times New Roman"/>
                <w:sz w:val="24"/>
                <w:szCs w:val="24"/>
              </w:rPr>
            </w:pPr>
          </w:p>
          <w:p w14:paraId="43FC3966" w14:textId="77777777" w:rsidR="00220D06" w:rsidRPr="000B5E72" w:rsidRDefault="00220D06" w:rsidP="00FF7EBB">
            <w:pPr>
              <w:jc w:val="both"/>
              <w:rPr>
                <w:rFonts w:ascii="Times New Roman" w:hAnsi="Times New Roman" w:cs="Times New Roman"/>
                <w:sz w:val="24"/>
                <w:szCs w:val="24"/>
              </w:rPr>
            </w:pPr>
          </w:p>
          <w:p w14:paraId="3E32D5F2" w14:textId="77777777" w:rsidR="00220D06" w:rsidRPr="000B5E72" w:rsidRDefault="00220D06" w:rsidP="00FF7EBB">
            <w:pPr>
              <w:jc w:val="both"/>
              <w:rPr>
                <w:rFonts w:ascii="Times New Roman" w:hAnsi="Times New Roman" w:cs="Times New Roman"/>
                <w:sz w:val="24"/>
                <w:szCs w:val="24"/>
              </w:rPr>
            </w:pPr>
          </w:p>
          <w:p w14:paraId="3F46813A" w14:textId="77777777" w:rsidR="00220D06" w:rsidRPr="000B5E72" w:rsidRDefault="00220D06" w:rsidP="00FF7EBB">
            <w:pPr>
              <w:jc w:val="both"/>
              <w:rPr>
                <w:rFonts w:ascii="Times New Roman" w:hAnsi="Times New Roman" w:cs="Times New Roman"/>
                <w:sz w:val="24"/>
                <w:szCs w:val="24"/>
              </w:rPr>
            </w:pPr>
          </w:p>
          <w:p w14:paraId="0ED85F85" w14:textId="77777777" w:rsidR="00220D06" w:rsidRPr="000B5E72" w:rsidRDefault="00220D06" w:rsidP="00FF7EBB">
            <w:pPr>
              <w:jc w:val="both"/>
              <w:rPr>
                <w:rFonts w:ascii="Times New Roman" w:hAnsi="Times New Roman" w:cs="Times New Roman"/>
                <w:sz w:val="24"/>
                <w:szCs w:val="24"/>
              </w:rPr>
            </w:pPr>
          </w:p>
        </w:tc>
        <w:tc>
          <w:tcPr>
            <w:tcW w:w="2249" w:type="dxa"/>
            <w:shd w:val="clear" w:color="auto" w:fill="auto"/>
          </w:tcPr>
          <w:p w14:paraId="1DD535CE" w14:textId="4B053563" w:rsidR="00220D06" w:rsidRPr="000B5E72" w:rsidRDefault="008E757D" w:rsidP="00FF7EBB">
            <w:pPr>
              <w:jc w:val="both"/>
              <w:rPr>
                <w:rFonts w:ascii="Times New Roman" w:hAnsi="Times New Roman" w:cs="Times New Roman"/>
                <w:sz w:val="24"/>
                <w:szCs w:val="24"/>
              </w:rPr>
            </w:pPr>
            <w:r w:rsidRPr="000B5E72">
              <w:rPr>
                <w:rFonts w:ascii="Times New Roman" w:hAnsi="Times New Roman" w:cs="Times New Roman"/>
                <w:sz w:val="24"/>
                <w:szCs w:val="24"/>
              </w:rPr>
              <w:t xml:space="preserve">I will take more witness statements during my professional development phase in order to increase my performance. </w:t>
            </w:r>
          </w:p>
        </w:tc>
        <w:tc>
          <w:tcPr>
            <w:tcW w:w="2230" w:type="dxa"/>
            <w:shd w:val="clear" w:color="auto" w:fill="auto"/>
          </w:tcPr>
          <w:p w14:paraId="177DD410" w14:textId="2557330F" w:rsidR="00220D06" w:rsidRPr="000B5E72" w:rsidRDefault="008E757D" w:rsidP="00FF7EBB">
            <w:pPr>
              <w:jc w:val="both"/>
              <w:rPr>
                <w:rFonts w:ascii="Times New Roman" w:hAnsi="Times New Roman" w:cs="Times New Roman"/>
                <w:sz w:val="24"/>
                <w:szCs w:val="24"/>
              </w:rPr>
            </w:pPr>
            <w:r w:rsidRPr="000B5E72">
              <w:rPr>
                <w:rFonts w:ascii="Times New Roman" w:hAnsi="Times New Roman" w:cs="Times New Roman"/>
                <w:sz w:val="24"/>
                <w:szCs w:val="24"/>
              </w:rPr>
              <w:t>My tutor has provided me with further guidance on</w:t>
            </w:r>
            <w:r w:rsidR="00F44500" w:rsidRPr="000B5E72">
              <w:rPr>
                <w:rFonts w:ascii="Times New Roman" w:hAnsi="Times New Roman" w:cs="Times New Roman"/>
                <w:sz w:val="24"/>
                <w:szCs w:val="24"/>
              </w:rPr>
              <w:t xml:space="preserve"> </w:t>
            </w:r>
            <w:r w:rsidRPr="000B5E72">
              <w:rPr>
                <w:rFonts w:ascii="Times New Roman" w:hAnsi="Times New Roman" w:cs="Times New Roman"/>
                <w:sz w:val="24"/>
                <w:szCs w:val="24"/>
              </w:rPr>
              <w:t>taking statements and has offered support to help me improve.</w:t>
            </w:r>
          </w:p>
        </w:tc>
        <w:tc>
          <w:tcPr>
            <w:tcW w:w="2230" w:type="dxa"/>
            <w:shd w:val="clear" w:color="auto" w:fill="auto"/>
          </w:tcPr>
          <w:p w14:paraId="1F90E38B" w14:textId="1C79A890" w:rsidR="62FE5CAF" w:rsidRPr="000B5E72" w:rsidRDefault="00F36085" w:rsidP="62FE5CAF">
            <w:pPr>
              <w:jc w:val="both"/>
              <w:rPr>
                <w:rFonts w:ascii="Times New Roman" w:hAnsi="Times New Roman" w:cs="Times New Roman"/>
                <w:sz w:val="24"/>
                <w:szCs w:val="24"/>
              </w:rPr>
            </w:pPr>
            <w:r w:rsidRPr="000B5E72">
              <w:rPr>
                <w:rFonts w:ascii="Times New Roman" w:hAnsi="Times New Roman" w:cs="Times New Roman"/>
                <w:sz w:val="24"/>
                <w:szCs w:val="24"/>
              </w:rPr>
              <w:t>By the end of my professional development phase</w:t>
            </w:r>
          </w:p>
        </w:tc>
      </w:tr>
      <w:tr w:rsidR="00220D06" w:rsidRPr="00270EEB" w14:paraId="4DD6097A" w14:textId="77777777" w:rsidTr="6E3AA50A">
        <w:tc>
          <w:tcPr>
            <w:tcW w:w="2318" w:type="dxa"/>
            <w:shd w:val="clear" w:color="auto" w:fill="auto"/>
          </w:tcPr>
          <w:p w14:paraId="3411A998" w14:textId="5DD3CEBE" w:rsidR="00220D06" w:rsidRPr="000B5E72" w:rsidRDefault="004A0B9E" w:rsidP="00FF7EBB">
            <w:pPr>
              <w:jc w:val="both"/>
              <w:rPr>
                <w:rFonts w:ascii="Times New Roman" w:hAnsi="Times New Roman" w:cs="Times New Roman"/>
                <w:sz w:val="24"/>
                <w:szCs w:val="24"/>
              </w:rPr>
            </w:pPr>
            <w:r w:rsidRPr="000B5E72">
              <w:rPr>
                <w:rFonts w:ascii="Times New Roman" w:hAnsi="Times New Roman" w:cs="Times New Roman"/>
                <w:sz w:val="24"/>
                <w:szCs w:val="24"/>
              </w:rPr>
              <w:t xml:space="preserve">When adding </w:t>
            </w:r>
            <w:r w:rsidR="00644AF7" w:rsidRPr="000B5E72">
              <w:rPr>
                <w:rFonts w:ascii="Times New Roman" w:hAnsi="Times New Roman" w:cs="Times New Roman"/>
                <w:sz w:val="24"/>
                <w:szCs w:val="24"/>
              </w:rPr>
              <w:t xml:space="preserve">occurrence enquiry logs to NICHE records, more detail needed to be included within them </w:t>
            </w:r>
          </w:p>
          <w:p w14:paraId="24A3FE31" w14:textId="77777777" w:rsidR="00220D06" w:rsidRPr="000B5E72" w:rsidRDefault="00220D06" w:rsidP="00FF7EBB">
            <w:pPr>
              <w:jc w:val="both"/>
              <w:rPr>
                <w:rFonts w:ascii="Times New Roman" w:hAnsi="Times New Roman" w:cs="Times New Roman"/>
                <w:sz w:val="24"/>
                <w:szCs w:val="24"/>
              </w:rPr>
            </w:pPr>
          </w:p>
          <w:p w14:paraId="425B6CB3" w14:textId="77777777" w:rsidR="00220D06" w:rsidRPr="000B5E72" w:rsidRDefault="00220D06" w:rsidP="00FF7EBB">
            <w:pPr>
              <w:jc w:val="both"/>
              <w:rPr>
                <w:rFonts w:ascii="Times New Roman" w:hAnsi="Times New Roman" w:cs="Times New Roman"/>
                <w:sz w:val="24"/>
                <w:szCs w:val="24"/>
              </w:rPr>
            </w:pPr>
          </w:p>
          <w:p w14:paraId="4865F322" w14:textId="77777777" w:rsidR="00220D06" w:rsidRPr="000B5E72" w:rsidRDefault="00220D06" w:rsidP="00FF7EBB">
            <w:pPr>
              <w:jc w:val="both"/>
              <w:rPr>
                <w:rFonts w:ascii="Times New Roman" w:hAnsi="Times New Roman" w:cs="Times New Roman"/>
                <w:sz w:val="24"/>
                <w:szCs w:val="24"/>
              </w:rPr>
            </w:pPr>
          </w:p>
          <w:p w14:paraId="0A2D2C9B" w14:textId="77777777" w:rsidR="00220D06" w:rsidRPr="000B5E72" w:rsidRDefault="00220D06" w:rsidP="00FF7EBB">
            <w:pPr>
              <w:jc w:val="both"/>
              <w:rPr>
                <w:rFonts w:ascii="Times New Roman" w:hAnsi="Times New Roman" w:cs="Times New Roman"/>
                <w:sz w:val="24"/>
                <w:szCs w:val="24"/>
              </w:rPr>
            </w:pPr>
          </w:p>
          <w:p w14:paraId="0214F434" w14:textId="77777777" w:rsidR="00220D06" w:rsidRPr="000B5E72" w:rsidRDefault="00220D06" w:rsidP="00FF7EBB">
            <w:pPr>
              <w:jc w:val="both"/>
              <w:rPr>
                <w:rFonts w:ascii="Times New Roman" w:hAnsi="Times New Roman" w:cs="Times New Roman"/>
                <w:sz w:val="24"/>
                <w:szCs w:val="24"/>
              </w:rPr>
            </w:pPr>
          </w:p>
          <w:p w14:paraId="78E923B6" w14:textId="77777777" w:rsidR="00220D06" w:rsidRPr="000B5E72" w:rsidRDefault="00220D06" w:rsidP="00FF7EBB">
            <w:pPr>
              <w:jc w:val="both"/>
              <w:rPr>
                <w:rFonts w:ascii="Times New Roman" w:hAnsi="Times New Roman" w:cs="Times New Roman"/>
                <w:sz w:val="24"/>
                <w:szCs w:val="24"/>
              </w:rPr>
            </w:pPr>
          </w:p>
          <w:p w14:paraId="230BFF7F" w14:textId="77777777" w:rsidR="00220D06" w:rsidRPr="000B5E72" w:rsidRDefault="00220D06" w:rsidP="00FF7EBB">
            <w:pPr>
              <w:jc w:val="both"/>
              <w:rPr>
                <w:rFonts w:ascii="Times New Roman" w:hAnsi="Times New Roman" w:cs="Times New Roman"/>
                <w:sz w:val="24"/>
                <w:szCs w:val="24"/>
              </w:rPr>
            </w:pPr>
          </w:p>
          <w:p w14:paraId="1E5577CA" w14:textId="77777777" w:rsidR="00220D06" w:rsidRPr="000B5E72" w:rsidRDefault="00220D06" w:rsidP="00FF7EBB">
            <w:pPr>
              <w:jc w:val="both"/>
              <w:rPr>
                <w:rFonts w:ascii="Times New Roman" w:hAnsi="Times New Roman" w:cs="Times New Roman"/>
                <w:sz w:val="24"/>
                <w:szCs w:val="24"/>
              </w:rPr>
            </w:pPr>
          </w:p>
          <w:p w14:paraId="4FE15341" w14:textId="77777777" w:rsidR="00220D06" w:rsidRPr="000B5E72" w:rsidRDefault="00220D06" w:rsidP="00FF7EBB">
            <w:pPr>
              <w:jc w:val="both"/>
              <w:rPr>
                <w:rFonts w:ascii="Times New Roman" w:hAnsi="Times New Roman" w:cs="Times New Roman"/>
                <w:sz w:val="24"/>
                <w:szCs w:val="24"/>
              </w:rPr>
            </w:pPr>
          </w:p>
          <w:p w14:paraId="1243BA69" w14:textId="77777777" w:rsidR="00220D06" w:rsidRPr="000B5E72" w:rsidRDefault="00220D06" w:rsidP="00FF7EBB">
            <w:pPr>
              <w:jc w:val="both"/>
              <w:rPr>
                <w:rFonts w:ascii="Times New Roman" w:hAnsi="Times New Roman" w:cs="Times New Roman"/>
                <w:sz w:val="24"/>
                <w:szCs w:val="24"/>
              </w:rPr>
            </w:pPr>
          </w:p>
          <w:p w14:paraId="4B5300CC" w14:textId="77777777" w:rsidR="00220D06" w:rsidRPr="000B5E72" w:rsidRDefault="00220D06" w:rsidP="00FF7EBB">
            <w:pPr>
              <w:jc w:val="both"/>
              <w:rPr>
                <w:rFonts w:ascii="Times New Roman" w:hAnsi="Times New Roman" w:cs="Times New Roman"/>
                <w:sz w:val="24"/>
                <w:szCs w:val="24"/>
              </w:rPr>
            </w:pPr>
          </w:p>
        </w:tc>
        <w:tc>
          <w:tcPr>
            <w:tcW w:w="2249" w:type="dxa"/>
            <w:shd w:val="clear" w:color="auto" w:fill="auto"/>
          </w:tcPr>
          <w:p w14:paraId="4A5263DB" w14:textId="6BBE2F17" w:rsidR="00220D06" w:rsidRPr="000B5E72" w:rsidRDefault="0006451D" w:rsidP="00FF7EBB">
            <w:pPr>
              <w:jc w:val="both"/>
              <w:rPr>
                <w:rFonts w:ascii="Times New Roman" w:hAnsi="Times New Roman" w:cs="Times New Roman"/>
                <w:sz w:val="24"/>
                <w:szCs w:val="24"/>
              </w:rPr>
            </w:pPr>
            <w:r w:rsidRPr="000B5E72">
              <w:rPr>
                <w:rFonts w:ascii="Times New Roman" w:hAnsi="Times New Roman" w:cs="Times New Roman"/>
                <w:sz w:val="24"/>
                <w:szCs w:val="24"/>
              </w:rPr>
              <w:t>By</w:t>
            </w:r>
            <w:r w:rsidR="00F36085" w:rsidRPr="000B5E72">
              <w:rPr>
                <w:rFonts w:ascii="Times New Roman" w:hAnsi="Times New Roman" w:cs="Times New Roman"/>
                <w:sz w:val="24"/>
                <w:szCs w:val="24"/>
              </w:rPr>
              <w:t xml:space="preserve"> </w:t>
            </w:r>
            <w:r w:rsidRPr="000B5E72">
              <w:rPr>
                <w:rFonts w:ascii="Times New Roman" w:hAnsi="Times New Roman" w:cs="Times New Roman"/>
                <w:sz w:val="24"/>
                <w:szCs w:val="24"/>
              </w:rPr>
              <w:t>completing more occurrence enquiry logs</w:t>
            </w:r>
            <w:r w:rsidR="00C641A5" w:rsidRPr="000B5E72">
              <w:rPr>
                <w:rFonts w:ascii="Times New Roman" w:hAnsi="Times New Roman" w:cs="Times New Roman"/>
                <w:sz w:val="24"/>
                <w:szCs w:val="24"/>
              </w:rPr>
              <w:t xml:space="preserve">. </w:t>
            </w:r>
          </w:p>
        </w:tc>
        <w:tc>
          <w:tcPr>
            <w:tcW w:w="2230" w:type="dxa"/>
            <w:shd w:val="clear" w:color="auto" w:fill="auto"/>
          </w:tcPr>
          <w:p w14:paraId="55CDA8EA" w14:textId="48308D28" w:rsidR="00220D06" w:rsidRPr="000B5E72" w:rsidRDefault="00C641A5" w:rsidP="00FF7EBB">
            <w:pPr>
              <w:jc w:val="both"/>
              <w:rPr>
                <w:rFonts w:ascii="Times New Roman" w:hAnsi="Times New Roman" w:cs="Times New Roman"/>
                <w:sz w:val="24"/>
                <w:szCs w:val="24"/>
              </w:rPr>
            </w:pPr>
            <w:r w:rsidRPr="000B5E72">
              <w:rPr>
                <w:rFonts w:ascii="Times New Roman" w:hAnsi="Times New Roman" w:cs="Times New Roman"/>
                <w:sz w:val="24"/>
                <w:szCs w:val="24"/>
              </w:rPr>
              <w:t>My tutor is supporting me through this.</w:t>
            </w:r>
          </w:p>
        </w:tc>
        <w:tc>
          <w:tcPr>
            <w:tcW w:w="2230" w:type="dxa"/>
            <w:shd w:val="clear" w:color="auto" w:fill="auto"/>
          </w:tcPr>
          <w:p w14:paraId="25AAFC86" w14:textId="45B7295A" w:rsidR="62FE5CAF" w:rsidRPr="000B5E72" w:rsidRDefault="00F36085" w:rsidP="62FE5CAF">
            <w:pPr>
              <w:jc w:val="both"/>
              <w:rPr>
                <w:rFonts w:ascii="Times New Roman" w:hAnsi="Times New Roman" w:cs="Times New Roman"/>
                <w:sz w:val="24"/>
                <w:szCs w:val="24"/>
              </w:rPr>
            </w:pPr>
            <w:r w:rsidRPr="000B5E72">
              <w:rPr>
                <w:rFonts w:ascii="Times New Roman" w:hAnsi="Times New Roman" w:cs="Times New Roman"/>
                <w:sz w:val="24"/>
                <w:szCs w:val="24"/>
              </w:rPr>
              <w:t>By the end of my professional development phase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000722CE">
      <w:pPr>
        <w:keepNext/>
        <w:spacing w:before="240" w:after="60"/>
        <w:rPr>
          <w:b/>
          <w:bCs/>
          <w:sz w:val="24"/>
          <w:szCs w:val="24"/>
        </w:rPr>
      </w:pPr>
      <w:r w:rsidRPr="64D01D80">
        <w:rPr>
          <w:b/>
          <w:bCs/>
          <w:sz w:val="24"/>
          <w:szCs w:val="24"/>
        </w:rPr>
        <w:lastRenderedPageBreak/>
        <w:t xml:space="preserve"> Bibliography</w:t>
      </w:r>
    </w:p>
    <w:p w14:paraId="5C7A9DD6" w14:textId="2E6E3EEA" w:rsidR="00390074" w:rsidRDefault="000F7ECD" w:rsidP="000722CE">
      <w:pPr>
        <w:keepNext/>
        <w:spacing w:before="240" w:after="60"/>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bookmarkStart w:id="0" w:name="_GoBack"/>
      <w:bookmarkEnd w:id="0"/>
    </w:p>
    <w:p w14:paraId="3B216097" w14:textId="77777777" w:rsidR="002E14CC" w:rsidRDefault="002E14CC" w:rsidP="000722CE">
      <w:pPr>
        <w:rPr>
          <w:rFonts w:ascii="Open Sans" w:hAnsi="Open Sans"/>
          <w:shd w:val="clear" w:color="auto" w:fill="FFFFFF"/>
        </w:rPr>
      </w:pPr>
    </w:p>
    <w:p w14:paraId="5FE97772" w14:textId="77777777" w:rsidR="008C263A" w:rsidRPr="00E5570E" w:rsidRDefault="008C263A" w:rsidP="000722CE">
      <w:pPr>
        <w:rPr>
          <w:rFonts w:ascii="Times New Roman" w:hAnsi="Times New Roman" w:cs="Times New Roman"/>
          <w:sz w:val="24"/>
          <w:szCs w:val="24"/>
          <w:shd w:val="clear" w:color="auto" w:fill="FFFFFF"/>
        </w:rPr>
      </w:pPr>
    </w:p>
    <w:p w14:paraId="7FC3A2FF" w14:textId="0FB09F21"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alder, c., 2021. </w:t>
      </w:r>
      <w:r w:rsidRPr="00E5570E">
        <w:rPr>
          <w:rFonts w:ascii="Times New Roman" w:hAnsi="Times New Roman" w:cs="Times New Roman"/>
          <w:i/>
          <w:iCs/>
          <w:sz w:val="24"/>
          <w:szCs w:val="24"/>
        </w:rPr>
        <w:t>Transparent Face Mask for those hard of hearing who depend on Lip Reading | Coronavirus (COVID-19) Blog Posts Collection - BMJ Journals</w:t>
      </w:r>
      <w:r w:rsidRPr="00E5570E">
        <w:rPr>
          <w:rFonts w:ascii="Times New Roman" w:hAnsi="Times New Roman" w:cs="Times New Roman"/>
          <w:sz w:val="24"/>
          <w:szCs w:val="24"/>
          <w:shd w:val="clear" w:color="auto" w:fill="FFFFFF"/>
        </w:rPr>
        <w:t xml:space="preserve">. [online] Coronavirus (COVID-19) Blog Posts Collection - BMJ Journals. Available at: </w:t>
      </w:r>
      <w:hyperlink r:id="rId20" w:history="1">
        <w:r w:rsidR="00A4630F" w:rsidRPr="005B72A3">
          <w:rPr>
            <w:rStyle w:val="Hyperlink"/>
            <w:rFonts w:ascii="Times New Roman" w:hAnsi="Times New Roman" w:cs="Times New Roman"/>
            <w:sz w:val="24"/>
            <w:szCs w:val="24"/>
            <w:shd w:val="clear" w:color="auto" w:fill="FFFFFF"/>
          </w:rPr>
          <w:t>https://blogs.bmj.com/covid-19/2020/08/27/transparent-face-mask-for-those-hard-of-hearing-</w:t>
        </w:r>
        <w:r w:rsidR="00A4630F" w:rsidRPr="005B72A3">
          <w:rPr>
            <w:rStyle w:val="Hyperlink"/>
            <w:rFonts w:ascii="Times New Roman" w:hAnsi="Times New Roman" w:cs="Times New Roman"/>
            <w:sz w:val="24"/>
            <w:szCs w:val="24"/>
            <w:shd w:val="clear" w:color="auto" w:fill="FFFFFF"/>
          </w:rPr>
          <w:t xml:space="preserve"> </w:t>
        </w:r>
        <w:r w:rsidR="00A4630F" w:rsidRPr="005B72A3">
          <w:rPr>
            <w:rStyle w:val="Hyperlink"/>
            <w:rFonts w:ascii="Times New Roman" w:hAnsi="Times New Roman" w:cs="Times New Roman"/>
            <w:sz w:val="24"/>
            <w:szCs w:val="24"/>
            <w:shd w:val="clear" w:color="auto" w:fill="FFFFFF"/>
          </w:rPr>
          <w:t>who-depend-on-lip-reading/</w:t>
        </w:r>
      </w:hyperlink>
      <w:r w:rsidRPr="00E5570E">
        <w:rPr>
          <w:rFonts w:ascii="Times New Roman" w:hAnsi="Times New Roman" w:cs="Times New Roman"/>
          <w:sz w:val="24"/>
          <w:szCs w:val="24"/>
          <w:shd w:val="clear" w:color="auto" w:fill="FFFFFF"/>
        </w:rPr>
        <w:t xml:space="preserve">  [Accessed 1 February 2021].</w:t>
      </w:r>
    </w:p>
    <w:p w14:paraId="05D57189" w14:textId="77777777" w:rsidR="00AB29E2" w:rsidRPr="00E5570E" w:rsidRDefault="00AB29E2" w:rsidP="000722CE">
      <w:pPr>
        <w:rPr>
          <w:rFonts w:ascii="Times New Roman" w:hAnsi="Times New Roman" w:cs="Times New Roman"/>
          <w:sz w:val="24"/>
          <w:szCs w:val="24"/>
          <w:shd w:val="clear" w:color="auto" w:fill="FFFFFF"/>
        </w:rPr>
      </w:pPr>
    </w:p>
    <w:p w14:paraId="0F511ABC" w14:textId="6A1C2675"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App.college.police.uk. 2021. </w:t>
      </w:r>
      <w:r w:rsidRPr="00E5570E">
        <w:rPr>
          <w:rFonts w:ascii="Times New Roman" w:hAnsi="Times New Roman" w:cs="Times New Roman"/>
          <w:i/>
          <w:iCs/>
          <w:sz w:val="24"/>
          <w:szCs w:val="24"/>
        </w:rPr>
        <w:t>Investigation process</w:t>
      </w:r>
      <w:r w:rsidRPr="00E5570E">
        <w:rPr>
          <w:rFonts w:ascii="Times New Roman" w:hAnsi="Times New Roman" w:cs="Times New Roman"/>
          <w:sz w:val="24"/>
          <w:szCs w:val="24"/>
          <w:shd w:val="clear" w:color="auto" w:fill="FFFFFF"/>
        </w:rPr>
        <w:t xml:space="preserve">. [online] Available at: </w:t>
      </w:r>
      <w:hyperlink r:id="rId21" w:anchor="golden-hour-considerations" w:history="1">
        <w:r w:rsidRPr="00E5570E">
          <w:rPr>
            <w:rStyle w:val="Hyperlink"/>
            <w:rFonts w:ascii="Times New Roman" w:hAnsi="Times New Roman" w:cs="Times New Roman"/>
            <w:sz w:val="24"/>
            <w:szCs w:val="24"/>
            <w:shd w:val="clear" w:color="auto" w:fill="FFFFFF"/>
          </w:rPr>
          <w:t>https://www.app.college.police.uk/app-content/investigations/investigation-process/#golden-hour-considerations</w:t>
        </w:r>
      </w:hyperlink>
      <w:r w:rsidRPr="00E5570E">
        <w:rPr>
          <w:rFonts w:ascii="Times New Roman" w:hAnsi="Times New Roman" w:cs="Times New Roman"/>
          <w:sz w:val="24"/>
          <w:szCs w:val="24"/>
          <w:shd w:val="clear" w:color="auto" w:fill="FFFFFF"/>
        </w:rPr>
        <w:t xml:space="preserve"> [Accessed 28 January 2021].</w:t>
      </w:r>
    </w:p>
    <w:p w14:paraId="54FC447F" w14:textId="77777777" w:rsidR="00AB29E2" w:rsidRPr="00E5570E" w:rsidRDefault="00AB29E2" w:rsidP="000722CE">
      <w:pPr>
        <w:rPr>
          <w:rFonts w:ascii="Times New Roman" w:hAnsi="Times New Roman" w:cs="Times New Roman"/>
          <w:sz w:val="24"/>
          <w:szCs w:val="24"/>
          <w:shd w:val="clear" w:color="auto" w:fill="FFFFFF"/>
        </w:rPr>
      </w:pPr>
    </w:p>
    <w:p w14:paraId="357B48C8" w14:textId="6CDCAED9"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App.college.police.uk. 2021. </w:t>
      </w:r>
      <w:r w:rsidRPr="00E5570E">
        <w:rPr>
          <w:rFonts w:ascii="Times New Roman" w:hAnsi="Times New Roman" w:cs="Times New Roman"/>
          <w:i/>
          <w:iCs/>
          <w:sz w:val="24"/>
          <w:szCs w:val="24"/>
        </w:rPr>
        <w:t>Retention, review and disposal</w:t>
      </w:r>
      <w:r w:rsidRPr="00E5570E">
        <w:rPr>
          <w:rFonts w:ascii="Times New Roman" w:hAnsi="Times New Roman" w:cs="Times New Roman"/>
          <w:sz w:val="24"/>
          <w:szCs w:val="24"/>
          <w:shd w:val="clear" w:color="auto" w:fill="FFFFFF"/>
        </w:rPr>
        <w:t xml:space="preserve">. [online] Available at: </w:t>
      </w:r>
      <w:hyperlink r:id="rId22" w:history="1">
        <w:r w:rsidRPr="00E5570E">
          <w:rPr>
            <w:rStyle w:val="Hyperlink"/>
            <w:rFonts w:ascii="Times New Roman" w:hAnsi="Times New Roman" w:cs="Times New Roman"/>
            <w:sz w:val="24"/>
            <w:szCs w:val="24"/>
            <w:shd w:val="clear" w:color="auto" w:fill="FFFFFF"/>
          </w:rPr>
          <w:t>https://www.app.college.police.uk/app-content/information-management/management-of-police-information/retention-review-and-disposal-of-police-information/</w:t>
        </w:r>
      </w:hyperlink>
      <w:r w:rsidRPr="00E5570E">
        <w:rPr>
          <w:rFonts w:ascii="Times New Roman" w:hAnsi="Times New Roman" w:cs="Times New Roman"/>
          <w:sz w:val="24"/>
          <w:szCs w:val="24"/>
          <w:shd w:val="clear" w:color="auto" w:fill="FFFFFF"/>
        </w:rPr>
        <w:t xml:space="preserve"> </w:t>
      </w:r>
      <w:r w:rsidRPr="00E5570E">
        <w:rPr>
          <w:rFonts w:ascii="Times New Roman" w:hAnsi="Times New Roman" w:cs="Times New Roman"/>
          <w:sz w:val="24"/>
          <w:szCs w:val="24"/>
          <w:shd w:val="clear" w:color="auto" w:fill="FFFFFF"/>
        </w:rPr>
        <w:t>[Accessed 5 February 2021].</w:t>
      </w:r>
    </w:p>
    <w:p w14:paraId="692CBE8E" w14:textId="77777777" w:rsidR="00AB29E2" w:rsidRPr="00E5570E" w:rsidRDefault="00AB29E2" w:rsidP="000722CE">
      <w:pPr>
        <w:rPr>
          <w:rFonts w:ascii="Times New Roman" w:hAnsi="Times New Roman" w:cs="Times New Roman"/>
          <w:sz w:val="24"/>
          <w:szCs w:val="24"/>
          <w:shd w:val="clear" w:color="auto" w:fill="FFFFFF"/>
        </w:rPr>
      </w:pPr>
    </w:p>
    <w:p w14:paraId="67B33C8A" w14:textId="32D28376" w:rsidR="00AB29E2" w:rsidRPr="00E5570E" w:rsidRDefault="008C263A" w:rsidP="000722CE">
      <w:pPr>
        <w:pStyle w:val="NormalWeb"/>
        <w:spacing w:before="0" w:beforeAutospacing="0" w:after="180" w:afterAutospacing="0"/>
        <w:ind w:left="450" w:hanging="450"/>
        <w:rPr>
          <w:color w:val="000000"/>
        </w:rPr>
      </w:pPr>
      <w:r w:rsidRPr="00E5570E">
        <w:rPr>
          <w:color w:val="000000"/>
        </w:rPr>
        <w:t>App.college.police.uk. 2021. </w:t>
      </w:r>
      <w:r w:rsidRPr="00E5570E">
        <w:rPr>
          <w:i/>
          <w:iCs/>
          <w:color w:val="000000"/>
        </w:rPr>
        <w:t>National Decision Model</w:t>
      </w:r>
      <w:r w:rsidRPr="00E5570E">
        <w:rPr>
          <w:color w:val="000000"/>
        </w:rPr>
        <w:t xml:space="preserve">. [online] Available at: </w:t>
      </w:r>
      <w:hyperlink r:id="rId23" w:history="1">
        <w:r w:rsidRPr="00E5570E">
          <w:rPr>
            <w:rStyle w:val="Hyperlink"/>
          </w:rPr>
          <w:t>https://www.app.college.police.uk/app-content/national-decision-model/the-national-decision-model/</w:t>
        </w:r>
      </w:hyperlink>
      <w:r w:rsidRPr="00E5570E">
        <w:rPr>
          <w:color w:val="000000"/>
        </w:rPr>
        <w:t xml:space="preserve">  [Accessed 22 January 2021].</w:t>
      </w:r>
    </w:p>
    <w:p w14:paraId="0EBF4C75" w14:textId="510A09AD"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Assets.publishing.service.gov.uk. 2021. [online] Available at: </w:t>
      </w:r>
      <w:hyperlink r:id="rId24" w:history="1">
        <w:r w:rsidRPr="00E5570E">
          <w:rPr>
            <w:rStyle w:val="Hyperlink"/>
            <w:rFonts w:ascii="Times New Roman" w:hAnsi="Times New Roman" w:cs="Times New Roman"/>
            <w:sz w:val="24"/>
            <w:szCs w:val="24"/>
            <w:shd w:val="clear" w:color="auto" w:fill="FFFFFF"/>
          </w:rPr>
          <w:t>https://assets.publishing.service.gov.uk/government/uploads/system/uploads/attachment_data/file/936239/victims-code-2020.pdf</w:t>
        </w:r>
      </w:hyperlink>
      <w:r w:rsidRPr="00E5570E">
        <w:rPr>
          <w:rFonts w:ascii="Times New Roman" w:hAnsi="Times New Roman" w:cs="Times New Roman"/>
          <w:sz w:val="24"/>
          <w:szCs w:val="24"/>
          <w:shd w:val="clear" w:color="auto" w:fill="FFFFFF"/>
        </w:rPr>
        <w:t xml:space="preserve"> [Accessed 28 January 2021].</w:t>
      </w:r>
    </w:p>
    <w:p w14:paraId="09221A74" w14:textId="77777777" w:rsidR="00AB29E2" w:rsidRPr="00E5570E" w:rsidRDefault="00AB29E2" w:rsidP="000722CE">
      <w:pPr>
        <w:rPr>
          <w:rFonts w:ascii="Times New Roman" w:hAnsi="Times New Roman" w:cs="Times New Roman"/>
          <w:sz w:val="24"/>
          <w:szCs w:val="24"/>
          <w:shd w:val="clear" w:color="auto" w:fill="FFFFFF"/>
        </w:rPr>
      </w:pPr>
    </w:p>
    <w:p w14:paraId="5BE4EC22"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shd w:val="clear" w:color="auto" w:fill="FFFFFF"/>
        </w:rPr>
        <w:t xml:space="preserve">Changingminds.org. 2021. </w:t>
      </w:r>
      <w:r w:rsidRPr="00E5570E">
        <w:rPr>
          <w:i/>
          <w:iCs/>
          <w:color w:val="000000"/>
        </w:rPr>
        <w:t xml:space="preserve">The </w:t>
      </w:r>
      <w:proofErr w:type="spellStart"/>
      <w:r w:rsidRPr="00E5570E">
        <w:rPr>
          <w:i/>
          <w:iCs/>
          <w:color w:val="000000"/>
        </w:rPr>
        <w:t>Betari</w:t>
      </w:r>
      <w:proofErr w:type="spellEnd"/>
      <w:r w:rsidRPr="00E5570E">
        <w:rPr>
          <w:i/>
          <w:iCs/>
          <w:color w:val="000000"/>
        </w:rPr>
        <w:t xml:space="preserve"> Box</w:t>
      </w:r>
      <w:r w:rsidRPr="00E5570E">
        <w:rPr>
          <w:color w:val="000000"/>
          <w:shd w:val="clear" w:color="auto" w:fill="FFFFFF"/>
        </w:rPr>
        <w:t xml:space="preserve">. [online] Available at: </w:t>
      </w:r>
      <w:hyperlink r:id="rId25" w:history="1">
        <w:r w:rsidRPr="00E5570E">
          <w:rPr>
            <w:rStyle w:val="Hyperlink"/>
            <w:shd w:val="clear" w:color="auto" w:fill="FFFFFF"/>
          </w:rPr>
          <w:t>http://changingminds.org/explanations/behaviors/betari_box.htm</w:t>
        </w:r>
      </w:hyperlink>
      <w:r w:rsidRPr="00E5570E">
        <w:rPr>
          <w:color w:val="000000"/>
          <w:shd w:val="clear" w:color="auto" w:fill="FFFFFF"/>
        </w:rPr>
        <w:t xml:space="preserve">  [Accessed 24 January 2021].</w:t>
      </w:r>
    </w:p>
    <w:p w14:paraId="7843C710"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Citizensadvice.org.uk. 2021. </w:t>
      </w:r>
      <w:r w:rsidRPr="00E5570E">
        <w:rPr>
          <w:i/>
          <w:iCs/>
          <w:color w:val="000000"/>
        </w:rPr>
        <w:t xml:space="preserve">When Can A Public Authority Interfere With Your Human </w:t>
      </w:r>
      <w:proofErr w:type="gramStart"/>
      <w:r w:rsidRPr="00E5570E">
        <w:rPr>
          <w:i/>
          <w:iCs/>
          <w:color w:val="000000"/>
        </w:rPr>
        <w:t>Rights?</w:t>
      </w:r>
      <w:r w:rsidRPr="00E5570E">
        <w:rPr>
          <w:color w:val="000000"/>
        </w:rPr>
        <w:t>.</w:t>
      </w:r>
      <w:proofErr w:type="gramEnd"/>
      <w:r w:rsidRPr="00E5570E">
        <w:rPr>
          <w:color w:val="000000"/>
        </w:rPr>
        <w:t xml:space="preserve"> [online] Available at: </w:t>
      </w:r>
      <w:hyperlink r:id="rId26" w:history="1">
        <w:r w:rsidRPr="00E5570E">
          <w:rPr>
            <w:rStyle w:val="Hyperlink"/>
          </w:rPr>
          <w:t>https://www.citizensadvice.org.uk/law-and-courts/civil-rights/human-rights/when-can-a-public-authority-interfere-with-your-human-rights/</w:t>
        </w:r>
      </w:hyperlink>
      <w:r w:rsidRPr="00E5570E">
        <w:rPr>
          <w:color w:val="000000"/>
        </w:rPr>
        <w:t xml:space="preserve">  [Accessed 22 January 2021].</w:t>
      </w:r>
    </w:p>
    <w:p w14:paraId="28B02686" w14:textId="01EC2CC8" w:rsidR="00AB29E2" w:rsidRDefault="008C263A" w:rsidP="000722CE">
      <w:pPr>
        <w:pStyle w:val="NormalWeb"/>
        <w:rPr>
          <w:lang w:val="en"/>
        </w:rPr>
      </w:pPr>
      <w:r w:rsidRPr="00E5570E">
        <w:rPr>
          <w:lang w:val="en"/>
        </w:rPr>
        <w:t xml:space="preserve">College of Policing. 2020. </w:t>
      </w:r>
      <w:r w:rsidRPr="00E5570E">
        <w:rPr>
          <w:i/>
          <w:iCs/>
          <w:lang w:val="en"/>
        </w:rPr>
        <w:t xml:space="preserve">Policing Education Qualifications Framework (PEQF) | College </w:t>
      </w:r>
      <w:proofErr w:type="gramStart"/>
      <w:r w:rsidRPr="00E5570E">
        <w:rPr>
          <w:i/>
          <w:iCs/>
          <w:lang w:val="en"/>
        </w:rPr>
        <w:t>Of</w:t>
      </w:r>
      <w:proofErr w:type="gramEnd"/>
      <w:r w:rsidRPr="00E5570E">
        <w:rPr>
          <w:i/>
          <w:iCs/>
          <w:lang w:val="en"/>
        </w:rPr>
        <w:t xml:space="preserve"> Policing</w:t>
      </w:r>
      <w:r w:rsidRPr="00E5570E">
        <w:rPr>
          <w:lang w:val="en"/>
        </w:rPr>
        <w:t xml:space="preserve">. [online] Available at: </w:t>
      </w:r>
      <w:hyperlink r:id="rId27" w:history="1">
        <w:r w:rsidRPr="00E5570E">
          <w:rPr>
            <w:rStyle w:val="Hyperlink"/>
            <w:lang w:val="en"/>
          </w:rPr>
          <w:t>https://beta.college.police.uk/career-learning/learning/PEQF</w:t>
        </w:r>
      </w:hyperlink>
      <w:r w:rsidRPr="00E5570E">
        <w:rPr>
          <w:lang w:val="en"/>
        </w:rPr>
        <w:t xml:space="preserve">  [Accessed 28 December 2020].</w:t>
      </w:r>
    </w:p>
    <w:p w14:paraId="5C7EB4CB" w14:textId="77777777" w:rsidR="000722CE" w:rsidRPr="00E5570E" w:rsidRDefault="000722CE" w:rsidP="000722CE">
      <w:pPr>
        <w:pStyle w:val="NormalWeb"/>
        <w:rPr>
          <w:lang w:val="en"/>
        </w:rPr>
      </w:pPr>
    </w:p>
    <w:p w14:paraId="2972D233"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 xml:space="preserve">College.police.uk. 2021. [online] Available at: </w:t>
      </w:r>
      <w:hyperlink r:id="rId28" w:history="1">
        <w:r w:rsidRPr="00E5570E">
          <w:rPr>
            <w:rStyle w:val="Hyperlink"/>
          </w:rPr>
          <w:t>https://www.college.police.uk/What-we-do/Ethics/Ethics-home/Documents/Code_of_Ethics.pdf</w:t>
        </w:r>
      </w:hyperlink>
      <w:r w:rsidRPr="00E5570E">
        <w:rPr>
          <w:color w:val="000000"/>
        </w:rPr>
        <w:t xml:space="preserve">  [Accessed 22 January 2021].</w:t>
      </w:r>
    </w:p>
    <w:p w14:paraId="34F6AD9E" w14:textId="77777777" w:rsidR="008C263A" w:rsidRPr="00E5570E" w:rsidRDefault="008C263A" w:rsidP="000722CE">
      <w:pPr>
        <w:pStyle w:val="NormalWeb"/>
        <w:spacing w:before="0" w:beforeAutospacing="0" w:after="180" w:afterAutospacing="0"/>
        <w:ind w:left="450" w:hanging="450"/>
        <w:rPr>
          <w:color w:val="000000"/>
          <w:shd w:val="clear" w:color="auto" w:fill="FFFFFF"/>
        </w:rPr>
      </w:pPr>
      <w:r w:rsidRPr="00E5570E">
        <w:rPr>
          <w:color w:val="000000"/>
          <w:shd w:val="clear" w:color="auto" w:fill="FFFFFF"/>
        </w:rPr>
        <w:t xml:space="preserve">College.police.uk. 2021. </w:t>
      </w:r>
      <w:r w:rsidRPr="00E5570E">
        <w:rPr>
          <w:i/>
          <w:iCs/>
          <w:color w:val="000000"/>
        </w:rPr>
        <w:t>PNC - Police National Computer | College of Policing</w:t>
      </w:r>
      <w:r w:rsidRPr="00E5570E">
        <w:rPr>
          <w:color w:val="000000"/>
          <w:shd w:val="clear" w:color="auto" w:fill="FFFFFF"/>
        </w:rPr>
        <w:t xml:space="preserve">. [online] Available at: </w:t>
      </w:r>
      <w:hyperlink r:id="rId29" w:history="1">
        <w:r w:rsidRPr="00E5570E">
          <w:rPr>
            <w:rStyle w:val="Hyperlink"/>
            <w:shd w:val="clear" w:color="auto" w:fill="FFFFFF"/>
          </w:rPr>
          <w:t>https://www.college.police.uk/What-we-do/Learning/Professional-</w:t>
        </w:r>
        <w:r w:rsidRPr="00E5570E">
          <w:rPr>
            <w:rStyle w:val="Hyperlink"/>
            <w:shd w:val="clear" w:color="auto" w:fill="FFFFFF"/>
          </w:rPr>
          <w:lastRenderedPageBreak/>
          <w:t>Training/Information-communication-technology/Pages/PNC-Police-National-Computer.aspx</w:t>
        </w:r>
      </w:hyperlink>
      <w:r w:rsidRPr="00E5570E">
        <w:rPr>
          <w:color w:val="000000"/>
          <w:shd w:val="clear" w:color="auto" w:fill="FFFFFF"/>
        </w:rPr>
        <w:t xml:space="preserve"> </w:t>
      </w:r>
      <w:r w:rsidRPr="00E5570E">
        <w:rPr>
          <w:color w:val="000000"/>
          <w:shd w:val="clear" w:color="auto" w:fill="FFFFFF"/>
        </w:rPr>
        <w:t xml:space="preserve"> [Accessed 5 February 2021].</w:t>
      </w:r>
    </w:p>
    <w:p w14:paraId="766F5DFD" w14:textId="03EABC2C"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Cps.gov.uk. 2021. </w:t>
      </w:r>
      <w:r w:rsidRPr="00E5570E">
        <w:rPr>
          <w:rFonts w:ascii="Times New Roman" w:hAnsi="Times New Roman" w:cs="Times New Roman"/>
          <w:i/>
          <w:iCs/>
          <w:sz w:val="24"/>
          <w:szCs w:val="24"/>
        </w:rPr>
        <w:t>Criminal Damage | The Crown Prosecution Service</w:t>
      </w:r>
      <w:r w:rsidRPr="00E5570E">
        <w:rPr>
          <w:rFonts w:ascii="Times New Roman" w:hAnsi="Times New Roman" w:cs="Times New Roman"/>
          <w:sz w:val="24"/>
          <w:szCs w:val="24"/>
          <w:shd w:val="clear" w:color="auto" w:fill="FFFFFF"/>
        </w:rPr>
        <w:t xml:space="preserve">. [online] Available at: </w:t>
      </w:r>
      <w:hyperlink r:id="rId30" w:history="1">
        <w:r w:rsidRPr="00E5570E">
          <w:rPr>
            <w:rStyle w:val="Hyperlink"/>
            <w:rFonts w:ascii="Times New Roman" w:hAnsi="Times New Roman" w:cs="Times New Roman"/>
            <w:sz w:val="24"/>
            <w:szCs w:val="24"/>
            <w:shd w:val="clear" w:color="auto" w:fill="FFFFFF"/>
          </w:rPr>
          <w:t>https://www.cps.gov.uk/legal-guidance/criminal-damage</w:t>
        </w:r>
      </w:hyperlink>
      <w:r w:rsidRPr="00E5570E">
        <w:rPr>
          <w:rFonts w:ascii="Times New Roman" w:hAnsi="Times New Roman" w:cs="Times New Roman"/>
          <w:sz w:val="24"/>
          <w:szCs w:val="24"/>
          <w:shd w:val="clear" w:color="auto" w:fill="FFFFFF"/>
        </w:rPr>
        <w:t xml:space="preserve">  [Accessed 28 January 2021].</w:t>
      </w:r>
    </w:p>
    <w:p w14:paraId="5F41A818" w14:textId="77777777" w:rsidR="000722CE" w:rsidRPr="00E5570E" w:rsidRDefault="000722CE" w:rsidP="000722CE">
      <w:pPr>
        <w:rPr>
          <w:rFonts w:ascii="Times New Roman" w:hAnsi="Times New Roman" w:cs="Times New Roman"/>
          <w:sz w:val="24"/>
          <w:szCs w:val="24"/>
          <w:shd w:val="clear" w:color="auto" w:fill="FFFFFF"/>
        </w:rPr>
      </w:pPr>
    </w:p>
    <w:p w14:paraId="297599B7" w14:textId="74DA7ED3"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Cps.gov.uk. 2021. </w:t>
      </w:r>
      <w:r w:rsidRPr="00E5570E">
        <w:rPr>
          <w:rFonts w:ascii="Times New Roman" w:hAnsi="Times New Roman" w:cs="Times New Roman"/>
          <w:i/>
          <w:iCs/>
          <w:sz w:val="24"/>
          <w:szCs w:val="24"/>
        </w:rPr>
        <w:t>Disclosure: Streamlined Summary Disclosure | The Crown Prosecution Service</w:t>
      </w:r>
      <w:r w:rsidRPr="00E5570E">
        <w:rPr>
          <w:rFonts w:ascii="Times New Roman" w:hAnsi="Times New Roman" w:cs="Times New Roman"/>
          <w:sz w:val="24"/>
          <w:szCs w:val="24"/>
          <w:shd w:val="clear" w:color="auto" w:fill="FFFFFF"/>
        </w:rPr>
        <w:t xml:space="preserve">. [online] Available at: </w:t>
      </w:r>
      <w:hyperlink r:id="rId31" w:history="1">
        <w:r w:rsidRPr="00E5570E">
          <w:rPr>
            <w:rStyle w:val="Hyperlink"/>
            <w:rFonts w:ascii="Times New Roman" w:hAnsi="Times New Roman" w:cs="Times New Roman"/>
            <w:sz w:val="24"/>
            <w:szCs w:val="24"/>
            <w:shd w:val="clear" w:color="auto" w:fill="FFFFFF"/>
          </w:rPr>
          <w:t>https://www.cps.gov.uk/legal-guidance/disclosure-streamlined-summary-disclosure</w:t>
        </w:r>
      </w:hyperlink>
      <w:r w:rsidRPr="00E5570E">
        <w:rPr>
          <w:rFonts w:ascii="Times New Roman" w:hAnsi="Times New Roman" w:cs="Times New Roman"/>
          <w:sz w:val="24"/>
          <w:szCs w:val="24"/>
          <w:shd w:val="clear" w:color="auto" w:fill="FFFFFF"/>
        </w:rPr>
        <w:t xml:space="preserve"> </w:t>
      </w:r>
      <w:r w:rsidRPr="00E5570E">
        <w:rPr>
          <w:rFonts w:ascii="Times New Roman" w:hAnsi="Times New Roman" w:cs="Times New Roman"/>
          <w:sz w:val="24"/>
          <w:szCs w:val="24"/>
          <w:shd w:val="clear" w:color="auto" w:fill="FFFFFF"/>
        </w:rPr>
        <w:t xml:space="preserve"> [Accessed 5 February 2021].</w:t>
      </w:r>
    </w:p>
    <w:p w14:paraId="7D406A3F" w14:textId="77777777" w:rsidR="000722CE" w:rsidRPr="00E5570E" w:rsidRDefault="000722CE" w:rsidP="000722CE">
      <w:pPr>
        <w:rPr>
          <w:rFonts w:ascii="Times New Roman" w:hAnsi="Times New Roman" w:cs="Times New Roman"/>
          <w:sz w:val="24"/>
          <w:szCs w:val="24"/>
          <w:shd w:val="clear" w:color="auto" w:fill="FFFFFF"/>
        </w:rPr>
      </w:pPr>
    </w:p>
    <w:p w14:paraId="1F96BD0D" w14:textId="77777777" w:rsidR="008C263A" w:rsidRPr="00E5570E" w:rsidRDefault="008C263A" w:rsidP="000722CE">
      <w:pPr>
        <w:rPr>
          <w:rFonts w:ascii="Times New Roman" w:hAnsi="Times New Roman" w:cs="Times New Roman"/>
          <w:b/>
          <w:sz w:val="24"/>
          <w:szCs w:val="24"/>
        </w:rPr>
      </w:pPr>
      <w:r w:rsidRPr="00E5570E">
        <w:rPr>
          <w:rFonts w:ascii="Times New Roman" w:hAnsi="Times New Roman" w:cs="Times New Roman"/>
          <w:sz w:val="24"/>
          <w:szCs w:val="24"/>
          <w:shd w:val="clear" w:color="auto" w:fill="FFFFFF"/>
        </w:rPr>
        <w:t xml:space="preserve">Cps.gov.uk. 2021. </w:t>
      </w:r>
      <w:r w:rsidRPr="00E5570E">
        <w:rPr>
          <w:rFonts w:ascii="Times New Roman" w:hAnsi="Times New Roman" w:cs="Times New Roman"/>
          <w:i/>
          <w:iCs/>
          <w:sz w:val="24"/>
          <w:szCs w:val="24"/>
        </w:rPr>
        <w:t>Minor Offences | The Crown Prosecution Service</w:t>
      </w:r>
      <w:r w:rsidRPr="00E5570E">
        <w:rPr>
          <w:rFonts w:ascii="Times New Roman" w:hAnsi="Times New Roman" w:cs="Times New Roman"/>
          <w:sz w:val="24"/>
          <w:szCs w:val="24"/>
          <w:shd w:val="clear" w:color="auto" w:fill="FFFFFF"/>
        </w:rPr>
        <w:t xml:space="preserve">. [online] Available at: </w:t>
      </w:r>
      <w:hyperlink r:id="rId32" w:history="1">
        <w:r w:rsidRPr="00E5570E">
          <w:rPr>
            <w:rStyle w:val="Hyperlink"/>
            <w:rFonts w:ascii="Times New Roman" w:hAnsi="Times New Roman" w:cs="Times New Roman"/>
            <w:sz w:val="24"/>
            <w:szCs w:val="24"/>
            <w:shd w:val="clear" w:color="auto" w:fill="FFFFFF"/>
          </w:rPr>
          <w:t>https://www.cps.gov.uk/legal-guidance/minor-offences</w:t>
        </w:r>
      </w:hyperlink>
      <w:r w:rsidRPr="00E5570E">
        <w:rPr>
          <w:rFonts w:ascii="Times New Roman" w:hAnsi="Times New Roman" w:cs="Times New Roman"/>
          <w:sz w:val="24"/>
          <w:szCs w:val="24"/>
          <w:shd w:val="clear" w:color="auto" w:fill="FFFFFF"/>
        </w:rPr>
        <w:t xml:space="preserve"> </w:t>
      </w:r>
      <w:r w:rsidRPr="00E5570E">
        <w:rPr>
          <w:rFonts w:ascii="Times New Roman" w:hAnsi="Times New Roman" w:cs="Times New Roman"/>
          <w:sz w:val="24"/>
          <w:szCs w:val="24"/>
          <w:shd w:val="clear" w:color="auto" w:fill="FFFFFF"/>
        </w:rPr>
        <w:t xml:space="preserve"> [Accessed 5 February 2021].</w:t>
      </w:r>
    </w:p>
    <w:p w14:paraId="74DF5EB5"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 xml:space="preserve">English, M., 2021. [online] Met.police.uk. Available at: </w:t>
      </w:r>
      <w:hyperlink r:id="rId33" w:history="1">
        <w:r w:rsidRPr="00E5570E">
          <w:rPr>
            <w:rStyle w:val="Hyperlink"/>
          </w:rPr>
          <w:t>https://www.met.police.uk/plc/lesson_notes/037.pdf</w:t>
        </w:r>
      </w:hyperlink>
      <w:r w:rsidRPr="00E5570E">
        <w:rPr>
          <w:color w:val="000000"/>
        </w:rPr>
        <w:t xml:space="preserve"> [Accessed 22 January 2021].</w:t>
      </w:r>
    </w:p>
    <w:p w14:paraId="38412E6E" w14:textId="2B38EDFF"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GOV.UK. 2021. </w:t>
      </w:r>
      <w:r w:rsidRPr="00E5570E">
        <w:rPr>
          <w:rFonts w:ascii="Times New Roman" w:hAnsi="Times New Roman" w:cs="Times New Roman"/>
          <w:i/>
          <w:iCs/>
          <w:sz w:val="24"/>
          <w:szCs w:val="24"/>
        </w:rPr>
        <w:t>Penalty notices for disorder: guidance for police officers</w:t>
      </w:r>
      <w:r w:rsidRPr="00E5570E">
        <w:rPr>
          <w:rFonts w:ascii="Times New Roman" w:hAnsi="Times New Roman" w:cs="Times New Roman"/>
          <w:sz w:val="24"/>
          <w:szCs w:val="24"/>
          <w:shd w:val="clear" w:color="auto" w:fill="FFFFFF"/>
        </w:rPr>
        <w:t xml:space="preserve">. [online] Available at: </w:t>
      </w:r>
      <w:hyperlink r:id="rId34" w:history="1">
        <w:r w:rsidRPr="00E5570E">
          <w:rPr>
            <w:rStyle w:val="Hyperlink"/>
            <w:rFonts w:ascii="Times New Roman" w:hAnsi="Times New Roman" w:cs="Times New Roman"/>
            <w:sz w:val="24"/>
            <w:szCs w:val="24"/>
            <w:shd w:val="clear" w:color="auto" w:fill="FFFFFF"/>
          </w:rPr>
          <w:t>https://www.gov.uk/government/publications/penalty-notices-for-disorder-guidance-for-police-officers</w:t>
        </w:r>
      </w:hyperlink>
      <w:r w:rsidRPr="00E5570E">
        <w:rPr>
          <w:rFonts w:ascii="Times New Roman" w:hAnsi="Times New Roman" w:cs="Times New Roman"/>
          <w:sz w:val="24"/>
          <w:szCs w:val="24"/>
          <w:shd w:val="clear" w:color="auto" w:fill="FFFFFF"/>
        </w:rPr>
        <w:t xml:space="preserve"> </w:t>
      </w:r>
      <w:r w:rsidRPr="00E5570E">
        <w:rPr>
          <w:rFonts w:ascii="Times New Roman" w:hAnsi="Times New Roman" w:cs="Times New Roman"/>
          <w:sz w:val="24"/>
          <w:szCs w:val="24"/>
          <w:shd w:val="clear" w:color="auto" w:fill="FFFFFF"/>
        </w:rPr>
        <w:t>[Accessed 5 February 2021].</w:t>
      </w:r>
    </w:p>
    <w:p w14:paraId="420F13E6" w14:textId="77777777" w:rsidR="000722CE" w:rsidRPr="00E5570E" w:rsidRDefault="000722CE" w:rsidP="000722CE">
      <w:pPr>
        <w:rPr>
          <w:rFonts w:ascii="Times New Roman" w:hAnsi="Times New Roman" w:cs="Times New Roman"/>
          <w:sz w:val="24"/>
          <w:szCs w:val="24"/>
          <w:shd w:val="clear" w:color="auto" w:fill="FFFFFF"/>
        </w:rPr>
      </w:pPr>
    </w:p>
    <w:p w14:paraId="379F025C"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GOV.UK. 2021. </w:t>
      </w:r>
      <w:r w:rsidRPr="00E5570E">
        <w:rPr>
          <w:i/>
          <w:iCs/>
          <w:color w:val="000000"/>
        </w:rPr>
        <w:t xml:space="preserve">Definition </w:t>
      </w:r>
      <w:proofErr w:type="gramStart"/>
      <w:r w:rsidRPr="00E5570E">
        <w:rPr>
          <w:i/>
          <w:iCs/>
          <w:color w:val="000000"/>
        </w:rPr>
        <w:t>Of</w:t>
      </w:r>
      <w:proofErr w:type="gramEnd"/>
      <w:r w:rsidRPr="00E5570E">
        <w:rPr>
          <w:i/>
          <w:iCs/>
          <w:color w:val="000000"/>
        </w:rPr>
        <w:t xml:space="preserve"> Policing By Consent</w:t>
      </w:r>
      <w:r w:rsidRPr="00E5570E">
        <w:rPr>
          <w:color w:val="000000"/>
        </w:rPr>
        <w:t xml:space="preserve">. [online] Available at: </w:t>
      </w:r>
      <w:hyperlink r:id="rId35" w:history="1">
        <w:r w:rsidRPr="00E5570E">
          <w:rPr>
            <w:rStyle w:val="Hyperlink"/>
          </w:rPr>
          <w:t>https://www.gov.uk/government/publications/policing-by-consent/definition-of-policing-by-consent</w:t>
        </w:r>
      </w:hyperlink>
      <w:r w:rsidRPr="00E5570E">
        <w:rPr>
          <w:color w:val="000000"/>
        </w:rPr>
        <w:t xml:space="preserve">  [Accessed 22 January 2021].</w:t>
      </w:r>
    </w:p>
    <w:p w14:paraId="6A2A5970"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GOV.WALES. 2021. </w:t>
      </w:r>
      <w:r w:rsidRPr="00E5570E">
        <w:rPr>
          <w:i/>
          <w:iCs/>
          <w:color w:val="000000"/>
        </w:rPr>
        <w:t>Alert Level 4: Frequently Asked Questions | GOV.WALES</w:t>
      </w:r>
      <w:r w:rsidRPr="00E5570E">
        <w:rPr>
          <w:color w:val="000000"/>
        </w:rPr>
        <w:t xml:space="preserve">. [online] Available at: </w:t>
      </w:r>
      <w:hyperlink r:id="rId36" w:anchor="section-58320" w:history="1">
        <w:r w:rsidRPr="00E5570E">
          <w:rPr>
            <w:rStyle w:val="Hyperlink"/>
          </w:rPr>
          <w:t>https://gov.wales/alert-level-4-frequently-asked-questions#section-58320</w:t>
        </w:r>
      </w:hyperlink>
      <w:r w:rsidRPr="00E5570E">
        <w:rPr>
          <w:color w:val="000000"/>
        </w:rPr>
        <w:t xml:space="preserve">  [Accessed 22 January 2021].</w:t>
      </w:r>
    </w:p>
    <w:p w14:paraId="75B60B9B" w14:textId="577B243D"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Gwent.police.uk. 2021. </w:t>
      </w:r>
      <w:r w:rsidRPr="00E5570E">
        <w:rPr>
          <w:rFonts w:ascii="Times New Roman" w:hAnsi="Times New Roman" w:cs="Times New Roman"/>
          <w:i/>
          <w:iCs/>
          <w:sz w:val="24"/>
          <w:szCs w:val="24"/>
        </w:rPr>
        <w:t>Home</w:t>
      </w:r>
      <w:r w:rsidRPr="00E5570E">
        <w:rPr>
          <w:rFonts w:ascii="Times New Roman" w:hAnsi="Times New Roman" w:cs="Times New Roman"/>
          <w:sz w:val="24"/>
          <w:szCs w:val="24"/>
          <w:shd w:val="clear" w:color="auto" w:fill="FFFFFF"/>
        </w:rPr>
        <w:t xml:space="preserve">. [online] Available at: </w:t>
      </w:r>
      <w:hyperlink r:id="rId37" w:history="1">
        <w:r w:rsidRPr="00E5570E">
          <w:rPr>
            <w:rStyle w:val="Hyperlink"/>
            <w:rFonts w:ascii="Times New Roman" w:hAnsi="Times New Roman" w:cs="Times New Roman"/>
            <w:sz w:val="24"/>
            <w:szCs w:val="24"/>
            <w:shd w:val="clear" w:color="auto" w:fill="FFFFFF"/>
          </w:rPr>
          <w:t>https://www.gwent.police.uk/</w:t>
        </w:r>
      </w:hyperlink>
      <w:r w:rsidRPr="00E5570E">
        <w:rPr>
          <w:rFonts w:ascii="Times New Roman" w:hAnsi="Times New Roman" w:cs="Times New Roman"/>
          <w:sz w:val="24"/>
          <w:szCs w:val="24"/>
          <w:shd w:val="clear" w:color="auto" w:fill="FFFFFF"/>
        </w:rPr>
        <w:t xml:space="preserve">  [Accessed 28 January 2021].</w:t>
      </w:r>
    </w:p>
    <w:p w14:paraId="2A2A0F27" w14:textId="77777777" w:rsidR="000722CE" w:rsidRPr="00E5570E" w:rsidRDefault="000722CE" w:rsidP="000722CE">
      <w:pPr>
        <w:rPr>
          <w:rFonts w:ascii="Times New Roman" w:hAnsi="Times New Roman" w:cs="Times New Roman"/>
          <w:sz w:val="24"/>
          <w:szCs w:val="24"/>
          <w:shd w:val="clear" w:color="auto" w:fill="FFFFFF"/>
        </w:rPr>
      </w:pPr>
    </w:p>
    <w:p w14:paraId="63E8250E" w14:textId="2A942096" w:rsidR="008C263A" w:rsidRDefault="008C263A" w:rsidP="000722CE">
      <w:pPr>
        <w:rPr>
          <w:rFonts w:ascii="Times New Roman" w:hAnsi="Times New Roman" w:cs="Times New Roman"/>
          <w:sz w:val="24"/>
          <w:szCs w:val="24"/>
          <w:shd w:val="clear" w:color="auto" w:fill="FFFFFF"/>
        </w:rPr>
      </w:pPr>
      <w:r w:rsidRPr="00E5570E">
        <w:rPr>
          <w:rFonts w:ascii="Times New Roman" w:hAnsi="Times New Roman" w:cs="Times New Roman"/>
          <w:sz w:val="24"/>
          <w:szCs w:val="24"/>
          <w:shd w:val="clear" w:color="auto" w:fill="FFFFFF"/>
        </w:rPr>
        <w:t xml:space="preserve">Gwent.police.uk. 2021. </w:t>
      </w:r>
      <w:r w:rsidRPr="00E5570E">
        <w:rPr>
          <w:rFonts w:ascii="Times New Roman" w:hAnsi="Times New Roman" w:cs="Times New Roman"/>
          <w:i/>
          <w:iCs/>
          <w:sz w:val="24"/>
          <w:szCs w:val="24"/>
        </w:rPr>
        <w:t>Our priorities</w:t>
      </w:r>
      <w:r w:rsidRPr="00E5570E">
        <w:rPr>
          <w:rFonts w:ascii="Times New Roman" w:hAnsi="Times New Roman" w:cs="Times New Roman"/>
          <w:sz w:val="24"/>
          <w:szCs w:val="24"/>
          <w:shd w:val="clear" w:color="auto" w:fill="FFFFFF"/>
        </w:rPr>
        <w:t xml:space="preserve">. [online] Available at: </w:t>
      </w:r>
      <w:hyperlink r:id="rId38" w:history="1">
        <w:r w:rsidRPr="00E5570E">
          <w:rPr>
            <w:rStyle w:val="Hyperlink"/>
            <w:rFonts w:ascii="Times New Roman" w:hAnsi="Times New Roman" w:cs="Times New Roman"/>
            <w:sz w:val="24"/>
            <w:szCs w:val="24"/>
            <w:shd w:val="clear" w:color="auto" w:fill="FFFFFF"/>
          </w:rPr>
          <w:t>https://www.gwent.police.uk/police-forces/gwent-police/areas/about-us/about-us/our-priorities/</w:t>
        </w:r>
      </w:hyperlink>
      <w:r w:rsidRPr="00E5570E">
        <w:rPr>
          <w:rFonts w:ascii="Times New Roman" w:hAnsi="Times New Roman" w:cs="Times New Roman"/>
          <w:sz w:val="24"/>
          <w:szCs w:val="24"/>
          <w:shd w:val="clear" w:color="auto" w:fill="FFFFFF"/>
        </w:rPr>
        <w:t xml:space="preserve">  [Accessed 28 January 2021].</w:t>
      </w:r>
    </w:p>
    <w:p w14:paraId="0FB2F708" w14:textId="77777777" w:rsidR="000722CE" w:rsidRPr="00E5570E" w:rsidRDefault="000722CE" w:rsidP="000722CE">
      <w:pPr>
        <w:rPr>
          <w:rFonts w:ascii="Times New Roman" w:hAnsi="Times New Roman" w:cs="Times New Roman"/>
          <w:sz w:val="24"/>
          <w:szCs w:val="24"/>
          <w:shd w:val="clear" w:color="auto" w:fill="FFFFFF"/>
        </w:rPr>
      </w:pPr>
    </w:p>
    <w:p w14:paraId="5BE26BB7" w14:textId="77777777" w:rsidR="008C263A" w:rsidRPr="00E5570E" w:rsidRDefault="008C263A" w:rsidP="000722CE">
      <w:pPr>
        <w:pStyle w:val="NormalWeb"/>
        <w:spacing w:before="0" w:beforeAutospacing="0" w:after="180" w:afterAutospacing="0"/>
        <w:ind w:left="450" w:hanging="450"/>
        <w:rPr>
          <w:color w:val="000000"/>
          <w:shd w:val="clear" w:color="auto" w:fill="FFFFFF"/>
        </w:rPr>
      </w:pPr>
      <w:r w:rsidRPr="00E5570E">
        <w:rPr>
          <w:color w:val="000000"/>
          <w:shd w:val="clear" w:color="auto" w:fill="FFFFFF"/>
        </w:rPr>
        <w:t xml:space="preserve">Legislation.gov.uk. 2021. </w:t>
      </w:r>
      <w:r w:rsidRPr="00E5570E">
        <w:rPr>
          <w:i/>
          <w:iCs/>
          <w:color w:val="000000"/>
        </w:rPr>
        <w:t>Theft Act 1968</w:t>
      </w:r>
      <w:r w:rsidRPr="00E5570E">
        <w:rPr>
          <w:color w:val="000000"/>
          <w:shd w:val="clear" w:color="auto" w:fill="FFFFFF"/>
        </w:rPr>
        <w:t xml:space="preserve">. [online] Available at: </w:t>
      </w:r>
      <w:hyperlink r:id="rId39" w:history="1">
        <w:r w:rsidRPr="00E5570E">
          <w:rPr>
            <w:rStyle w:val="Hyperlink"/>
            <w:shd w:val="clear" w:color="auto" w:fill="FFFFFF"/>
          </w:rPr>
          <w:t>https://www.legislation.gov.uk/ukpga/1968/60/section/1</w:t>
        </w:r>
      </w:hyperlink>
      <w:r w:rsidRPr="00E5570E">
        <w:rPr>
          <w:color w:val="000000"/>
          <w:shd w:val="clear" w:color="auto" w:fill="FFFFFF"/>
        </w:rPr>
        <w:t xml:space="preserve"> </w:t>
      </w:r>
      <w:r w:rsidRPr="00E5570E">
        <w:rPr>
          <w:color w:val="000000"/>
          <w:shd w:val="clear" w:color="auto" w:fill="FFFFFF"/>
        </w:rPr>
        <w:t>[Accessed 5 February 2021].</w:t>
      </w:r>
    </w:p>
    <w:p w14:paraId="184B3F53"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Legislation.gov.uk. 2021. </w:t>
      </w:r>
      <w:r w:rsidRPr="00E5570E">
        <w:rPr>
          <w:i/>
          <w:iCs/>
          <w:color w:val="000000"/>
        </w:rPr>
        <w:t>Criminal Law Act 1967</w:t>
      </w:r>
      <w:r w:rsidRPr="00E5570E">
        <w:rPr>
          <w:color w:val="000000"/>
        </w:rPr>
        <w:t xml:space="preserve">. [online] Available at: </w:t>
      </w:r>
      <w:hyperlink r:id="rId40" w:history="1">
        <w:r w:rsidRPr="00E5570E">
          <w:rPr>
            <w:rStyle w:val="Hyperlink"/>
          </w:rPr>
          <w:t>https://www.legislation.gov.uk/ukpga/1967/58</w:t>
        </w:r>
      </w:hyperlink>
      <w:r w:rsidRPr="00E5570E">
        <w:rPr>
          <w:color w:val="000000"/>
        </w:rPr>
        <w:t xml:space="preserve">  [Accessed 22 January 2021].</w:t>
      </w:r>
    </w:p>
    <w:p w14:paraId="19C8FF96" w14:textId="77777777" w:rsidR="008C263A" w:rsidRPr="00E5570E" w:rsidRDefault="008C263A" w:rsidP="000722CE">
      <w:pPr>
        <w:pStyle w:val="NormalWeb"/>
        <w:spacing w:before="0" w:beforeAutospacing="0" w:after="180" w:afterAutospacing="0"/>
        <w:ind w:left="450" w:hanging="450"/>
        <w:rPr>
          <w:color w:val="000000"/>
        </w:rPr>
      </w:pPr>
      <w:r w:rsidRPr="00E5570E">
        <w:rPr>
          <w:color w:val="000000"/>
        </w:rPr>
        <w:t>Legislation.gov.uk. 2021. </w:t>
      </w:r>
      <w:r w:rsidRPr="00E5570E">
        <w:rPr>
          <w:i/>
          <w:iCs/>
          <w:color w:val="000000"/>
        </w:rPr>
        <w:t>Human Rights Act 1998</w:t>
      </w:r>
      <w:r w:rsidRPr="00E5570E">
        <w:rPr>
          <w:color w:val="000000"/>
        </w:rPr>
        <w:t xml:space="preserve">. [online] Available at: </w:t>
      </w:r>
      <w:hyperlink r:id="rId41" w:history="1">
        <w:r w:rsidRPr="00E5570E">
          <w:rPr>
            <w:rStyle w:val="Hyperlink"/>
          </w:rPr>
          <w:t>https://www.legislation.gov.uk/ukpga/1998/42/schedule/1</w:t>
        </w:r>
      </w:hyperlink>
      <w:r w:rsidRPr="00E5570E">
        <w:rPr>
          <w:color w:val="000000"/>
        </w:rPr>
        <w:t xml:space="preserve">  [Accessed 22 January 2021].</w:t>
      </w:r>
    </w:p>
    <w:p w14:paraId="3E0B08AD" w14:textId="03A6B513" w:rsidR="000722CE" w:rsidRPr="00E5570E" w:rsidRDefault="008C263A" w:rsidP="000722CE">
      <w:pPr>
        <w:pStyle w:val="NormalWeb"/>
        <w:rPr>
          <w:lang w:val="en"/>
        </w:rPr>
      </w:pPr>
      <w:r w:rsidRPr="00E5570E">
        <w:rPr>
          <w:lang w:val="en"/>
        </w:rPr>
        <w:t xml:space="preserve">Nhs.uk. 2020. </w:t>
      </w:r>
      <w:r w:rsidRPr="00E5570E">
        <w:rPr>
          <w:i/>
          <w:iCs/>
          <w:lang w:val="en"/>
        </w:rPr>
        <w:t>Every Mind Matters | One You</w:t>
      </w:r>
      <w:r w:rsidRPr="00E5570E">
        <w:rPr>
          <w:lang w:val="en"/>
        </w:rPr>
        <w:t xml:space="preserve">. [online] Available at: </w:t>
      </w:r>
      <w:hyperlink r:id="rId42" w:history="1">
        <w:r w:rsidRPr="00E5570E">
          <w:rPr>
            <w:rStyle w:val="Hyperlink"/>
            <w:lang w:val="en"/>
          </w:rPr>
          <w:t>https://www.nhs.uk/oneyou/every-mind-matters/7-simple-tips-to-tackle-working-from-home/</w:t>
        </w:r>
      </w:hyperlink>
      <w:r w:rsidRPr="00E5570E">
        <w:rPr>
          <w:lang w:val="en"/>
        </w:rPr>
        <w:t xml:space="preserve"> [Accessed 28 December 2020].</w:t>
      </w:r>
    </w:p>
    <w:p w14:paraId="17D3BC90" w14:textId="77777777" w:rsidR="008C263A" w:rsidRPr="00E5570E" w:rsidRDefault="008C263A" w:rsidP="000722CE">
      <w:pPr>
        <w:rPr>
          <w:rFonts w:ascii="Times New Roman" w:hAnsi="Times New Roman" w:cs="Times New Roman"/>
          <w:sz w:val="24"/>
          <w:szCs w:val="24"/>
        </w:rPr>
      </w:pPr>
      <w:r w:rsidRPr="00E5570E">
        <w:rPr>
          <w:rFonts w:ascii="Times New Roman" w:hAnsi="Times New Roman" w:cs="Times New Roman"/>
          <w:sz w:val="24"/>
          <w:szCs w:val="24"/>
          <w:shd w:val="clear" w:color="auto" w:fill="FFFFFF"/>
        </w:rPr>
        <w:t xml:space="preserve">Psychology Today. 2021. </w:t>
      </w:r>
      <w:r w:rsidRPr="00E5570E">
        <w:rPr>
          <w:rFonts w:ascii="Times New Roman" w:hAnsi="Times New Roman" w:cs="Times New Roman"/>
          <w:i/>
          <w:iCs/>
          <w:sz w:val="24"/>
          <w:szCs w:val="24"/>
        </w:rPr>
        <w:t>Broken Windows Theory</w:t>
      </w:r>
      <w:r w:rsidRPr="00E5570E">
        <w:rPr>
          <w:rFonts w:ascii="Times New Roman" w:hAnsi="Times New Roman" w:cs="Times New Roman"/>
          <w:sz w:val="24"/>
          <w:szCs w:val="24"/>
          <w:shd w:val="clear" w:color="auto" w:fill="FFFFFF"/>
        </w:rPr>
        <w:t xml:space="preserve">. [online] Available at: </w:t>
      </w:r>
      <w:hyperlink r:id="rId43" w:history="1">
        <w:r w:rsidRPr="00E5570E">
          <w:rPr>
            <w:rStyle w:val="Hyperlink"/>
            <w:rFonts w:ascii="Times New Roman" w:hAnsi="Times New Roman" w:cs="Times New Roman"/>
            <w:sz w:val="24"/>
            <w:szCs w:val="24"/>
            <w:shd w:val="clear" w:color="auto" w:fill="FFFFFF"/>
          </w:rPr>
          <w:t>https://www.psychologytoday.com/gb/basics/broken-windows-theory</w:t>
        </w:r>
      </w:hyperlink>
      <w:r w:rsidRPr="00E5570E">
        <w:rPr>
          <w:rFonts w:ascii="Times New Roman" w:hAnsi="Times New Roman" w:cs="Times New Roman"/>
          <w:sz w:val="24"/>
          <w:szCs w:val="24"/>
          <w:shd w:val="clear" w:color="auto" w:fill="FFFFFF"/>
        </w:rPr>
        <w:t xml:space="preserve">  [Accessed 28 January 2021].</w:t>
      </w:r>
    </w:p>
    <w:p w14:paraId="0D7A4461" w14:textId="32B8C49D" w:rsidR="000722CE" w:rsidRPr="00E5570E" w:rsidRDefault="008C263A" w:rsidP="00C57872">
      <w:pPr>
        <w:pStyle w:val="NormalWeb"/>
        <w:rPr>
          <w:lang w:val="en"/>
        </w:rPr>
      </w:pPr>
      <w:r w:rsidRPr="00E5570E">
        <w:rPr>
          <w:lang w:val="en"/>
        </w:rPr>
        <w:lastRenderedPageBreak/>
        <w:t xml:space="preserve">Publishing, H., 2020. </w:t>
      </w:r>
      <w:r w:rsidRPr="00E5570E">
        <w:rPr>
          <w:i/>
          <w:iCs/>
          <w:lang w:val="en"/>
        </w:rPr>
        <w:t xml:space="preserve">Exercising </w:t>
      </w:r>
      <w:proofErr w:type="gramStart"/>
      <w:r w:rsidRPr="00E5570E">
        <w:rPr>
          <w:i/>
          <w:iCs/>
          <w:lang w:val="en"/>
        </w:rPr>
        <w:t>To</w:t>
      </w:r>
      <w:proofErr w:type="gramEnd"/>
      <w:r w:rsidRPr="00E5570E">
        <w:rPr>
          <w:i/>
          <w:iCs/>
          <w:lang w:val="en"/>
        </w:rPr>
        <w:t xml:space="preserve"> Relax - Harvard Health</w:t>
      </w:r>
      <w:r w:rsidRPr="00E5570E">
        <w:rPr>
          <w:lang w:val="en"/>
        </w:rPr>
        <w:t xml:space="preserve">. [online] Harvard Health. Available at: </w:t>
      </w:r>
      <w:hyperlink r:id="rId44" w:history="1">
        <w:r w:rsidRPr="00E5570E">
          <w:rPr>
            <w:rStyle w:val="Hyperlink"/>
            <w:lang w:val="en"/>
          </w:rPr>
          <w:t>https://www.health.harvard.edu/staying-healthy/exercising-to-relax</w:t>
        </w:r>
      </w:hyperlink>
      <w:r w:rsidRPr="00E5570E">
        <w:rPr>
          <w:lang w:val="en"/>
        </w:rPr>
        <w:t xml:space="preserve">  [Accessed 28 December 2020].</w:t>
      </w:r>
    </w:p>
    <w:p w14:paraId="5CAE6A74" w14:textId="77777777" w:rsidR="008C263A" w:rsidRPr="00E5570E" w:rsidRDefault="008C263A" w:rsidP="00CB538B">
      <w:pPr>
        <w:pStyle w:val="NormalWeb"/>
        <w:spacing w:before="0" w:beforeAutospacing="0" w:after="180" w:afterAutospacing="0"/>
        <w:ind w:left="450" w:hanging="450"/>
        <w:rPr>
          <w:color w:val="000000"/>
          <w:shd w:val="clear" w:color="auto" w:fill="FFFFFF"/>
        </w:rPr>
      </w:pPr>
      <w:r w:rsidRPr="00E5570E">
        <w:rPr>
          <w:color w:val="000000"/>
          <w:shd w:val="clear" w:color="auto" w:fill="FFFFFF"/>
        </w:rPr>
        <w:t xml:space="preserve">Retailresearch.org. 2021. </w:t>
      </w:r>
      <w:r w:rsidRPr="00E5570E">
        <w:rPr>
          <w:i/>
          <w:iCs/>
          <w:color w:val="000000"/>
        </w:rPr>
        <w:t xml:space="preserve">What Is </w:t>
      </w:r>
      <w:proofErr w:type="gramStart"/>
      <w:r w:rsidRPr="00E5570E">
        <w:rPr>
          <w:i/>
          <w:iCs/>
          <w:color w:val="000000"/>
        </w:rPr>
        <w:t>The</w:t>
      </w:r>
      <w:proofErr w:type="gramEnd"/>
      <w:r w:rsidRPr="00E5570E">
        <w:rPr>
          <w:i/>
          <w:iCs/>
          <w:color w:val="000000"/>
        </w:rPr>
        <w:t xml:space="preserve"> Cost Of Retail Crime in the UK? The Centre </w:t>
      </w:r>
      <w:proofErr w:type="gramStart"/>
      <w:r w:rsidRPr="00E5570E">
        <w:rPr>
          <w:i/>
          <w:iCs/>
          <w:color w:val="000000"/>
        </w:rPr>
        <w:t>For</w:t>
      </w:r>
      <w:proofErr w:type="gramEnd"/>
      <w:r w:rsidRPr="00E5570E">
        <w:rPr>
          <w:i/>
          <w:iCs/>
          <w:color w:val="000000"/>
        </w:rPr>
        <w:t xml:space="preserve"> Retail Research</w:t>
      </w:r>
      <w:r w:rsidRPr="00E5570E">
        <w:rPr>
          <w:color w:val="000000"/>
          <w:shd w:val="clear" w:color="auto" w:fill="FFFFFF"/>
        </w:rPr>
        <w:t xml:space="preserve">. [online] Available at: </w:t>
      </w:r>
      <w:hyperlink r:id="rId45" w:history="1">
        <w:r w:rsidRPr="00E5570E">
          <w:rPr>
            <w:rStyle w:val="Hyperlink"/>
            <w:shd w:val="clear" w:color="auto" w:fill="FFFFFF"/>
          </w:rPr>
          <w:t>https://www.retailresearch.org/crime-costs-uk.html</w:t>
        </w:r>
      </w:hyperlink>
      <w:r w:rsidRPr="00E5570E">
        <w:rPr>
          <w:color w:val="000000"/>
          <w:shd w:val="clear" w:color="auto" w:fill="FFFFFF"/>
        </w:rPr>
        <w:t xml:space="preserve"> </w:t>
      </w:r>
      <w:r w:rsidRPr="00E5570E">
        <w:rPr>
          <w:color w:val="000000"/>
          <w:shd w:val="clear" w:color="auto" w:fill="FFFFFF"/>
        </w:rPr>
        <w:t xml:space="preserve"> [Accessed 5 February 2021].</w:t>
      </w:r>
    </w:p>
    <w:p w14:paraId="2A36C2DA" w14:textId="77777777" w:rsidR="008C263A" w:rsidRPr="00E5570E" w:rsidRDefault="008C263A" w:rsidP="00CB538B">
      <w:pPr>
        <w:pStyle w:val="NormalWeb"/>
        <w:spacing w:before="0" w:beforeAutospacing="0" w:after="180" w:afterAutospacing="0"/>
        <w:ind w:left="450" w:hanging="450"/>
        <w:rPr>
          <w:color w:val="000000"/>
          <w:shd w:val="clear" w:color="auto" w:fill="FFFFFF"/>
        </w:rPr>
      </w:pPr>
      <w:r w:rsidRPr="00E5570E">
        <w:rPr>
          <w:color w:val="000000"/>
          <w:shd w:val="clear" w:color="auto" w:fill="FFFFFF"/>
        </w:rPr>
        <w:t xml:space="preserve">Sentencingcouncil.org.uk. 2021. </w:t>
      </w:r>
      <w:r w:rsidRPr="00E5570E">
        <w:rPr>
          <w:i/>
          <w:iCs/>
          <w:color w:val="000000"/>
        </w:rPr>
        <w:t>6. Community resolution – Sentencing</w:t>
      </w:r>
      <w:r w:rsidRPr="00E5570E">
        <w:rPr>
          <w:color w:val="000000"/>
          <w:shd w:val="clear" w:color="auto" w:fill="FFFFFF"/>
        </w:rPr>
        <w:t xml:space="preserve">. [online] Available at: </w:t>
      </w:r>
      <w:hyperlink r:id="rId46" w:history="1">
        <w:r w:rsidRPr="00E5570E">
          <w:rPr>
            <w:rStyle w:val="Hyperlink"/>
            <w:shd w:val="clear" w:color="auto" w:fill="FFFFFF"/>
          </w:rPr>
          <w:t>https://www.sentencingcouncil.org.uk/explanatory-material/magistrates-court/item/out-of-court-disposals/6-community-resolution/</w:t>
        </w:r>
      </w:hyperlink>
      <w:r w:rsidRPr="00E5570E">
        <w:rPr>
          <w:color w:val="000000"/>
          <w:shd w:val="clear" w:color="auto" w:fill="FFFFFF"/>
        </w:rPr>
        <w:t xml:space="preserve"> </w:t>
      </w:r>
      <w:r w:rsidRPr="00E5570E">
        <w:rPr>
          <w:color w:val="000000"/>
          <w:shd w:val="clear" w:color="auto" w:fill="FFFFFF"/>
        </w:rPr>
        <w:t xml:space="preserve"> [Accessed 5 February 2021].</w:t>
      </w:r>
    </w:p>
    <w:p w14:paraId="11DDEF74" w14:textId="77777777" w:rsidR="008C263A" w:rsidRPr="00E5570E" w:rsidRDefault="008C263A" w:rsidP="002E14CC">
      <w:pPr>
        <w:rPr>
          <w:rFonts w:ascii="Times New Roman" w:hAnsi="Times New Roman" w:cs="Times New Roman"/>
          <w:sz w:val="24"/>
          <w:szCs w:val="24"/>
        </w:rPr>
      </w:pPr>
      <w:r w:rsidRPr="00E5570E">
        <w:rPr>
          <w:rFonts w:ascii="Times New Roman" w:hAnsi="Times New Roman" w:cs="Times New Roman"/>
          <w:sz w:val="24"/>
          <w:szCs w:val="24"/>
          <w:shd w:val="clear" w:color="auto" w:fill="FFFFFF"/>
        </w:rPr>
        <w:t xml:space="preserve">Victimsupport.org.uk. 2021. </w:t>
      </w:r>
      <w:r w:rsidRPr="00E5570E">
        <w:rPr>
          <w:rFonts w:ascii="Times New Roman" w:hAnsi="Times New Roman" w:cs="Times New Roman"/>
          <w:i/>
          <w:iCs/>
          <w:sz w:val="24"/>
          <w:szCs w:val="24"/>
        </w:rPr>
        <w:t>Accessibility help | Victim Support</w:t>
      </w:r>
      <w:r w:rsidRPr="00E5570E">
        <w:rPr>
          <w:rFonts w:ascii="Times New Roman" w:hAnsi="Times New Roman" w:cs="Times New Roman"/>
          <w:sz w:val="24"/>
          <w:szCs w:val="24"/>
          <w:shd w:val="clear" w:color="auto" w:fill="FFFFFF"/>
        </w:rPr>
        <w:t xml:space="preserve">. [online] Available at: </w:t>
      </w:r>
      <w:hyperlink r:id="rId47" w:history="1">
        <w:r w:rsidRPr="00E5570E">
          <w:rPr>
            <w:rStyle w:val="Hyperlink"/>
            <w:rFonts w:ascii="Times New Roman" w:hAnsi="Times New Roman" w:cs="Times New Roman"/>
            <w:sz w:val="24"/>
            <w:szCs w:val="24"/>
            <w:shd w:val="clear" w:color="auto" w:fill="FFFFFF"/>
          </w:rPr>
          <w:t>https://www.victimsupport.org.uk/accessibility</w:t>
        </w:r>
      </w:hyperlink>
      <w:r w:rsidRPr="00E5570E">
        <w:rPr>
          <w:rFonts w:ascii="Times New Roman" w:hAnsi="Times New Roman" w:cs="Times New Roman"/>
          <w:sz w:val="24"/>
          <w:szCs w:val="24"/>
          <w:shd w:val="clear" w:color="auto" w:fill="FFFFFF"/>
        </w:rPr>
        <w:t xml:space="preserve"> [Accessed 28 January 2021]. </w:t>
      </w:r>
    </w:p>
    <w:p w14:paraId="0A37E8D8" w14:textId="77777777" w:rsidR="008C263A" w:rsidRPr="00E5570E" w:rsidRDefault="008C263A" w:rsidP="002E14CC">
      <w:pPr>
        <w:rPr>
          <w:rFonts w:ascii="Times New Roman" w:hAnsi="Times New Roman" w:cs="Times New Roman"/>
          <w:sz w:val="24"/>
          <w:szCs w:val="24"/>
        </w:rPr>
      </w:pPr>
      <w:r w:rsidRPr="00E5570E">
        <w:rPr>
          <w:rFonts w:ascii="Times New Roman" w:hAnsi="Times New Roman" w:cs="Times New Roman"/>
          <w:sz w:val="24"/>
          <w:szCs w:val="24"/>
          <w:shd w:val="clear" w:color="auto" w:fill="FFFFFF"/>
        </w:rPr>
        <w:t xml:space="preserve">Westyorkshire.police.uk. 2021. </w:t>
      </w:r>
      <w:r w:rsidRPr="00E5570E">
        <w:rPr>
          <w:rFonts w:ascii="Times New Roman" w:hAnsi="Times New Roman" w:cs="Times New Roman"/>
          <w:i/>
          <w:iCs/>
          <w:sz w:val="24"/>
          <w:szCs w:val="24"/>
        </w:rPr>
        <w:t>The 10 Principles of Crime Prevention | West Yorkshire Police</w:t>
      </w:r>
      <w:r w:rsidRPr="00E5570E">
        <w:rPr>
          <w:rFonts w:ascii="Times New Roman" w:hAnsi="Times New Roman" w:cs="Times New Roman"/>
          <w:sz w:val="24"/>
          <w:szCs w:val="24"/>
          <w:shd w:val="clear" w:color="auto" w:fill="FFFFFF"/>
        </w:rPr>
        <w:t xml:space="preserve">. [online] Available at: </w:t>
      </w:r>
      <w:hyperlink r:id="rId48" w:history="1">
        <w:r w:rsidRPr="00E5570E">
          <w:rPr>
            <w:rStyle w:val="Hyperlink"/>
            <w:rFonts w:ascii="Times New Roman" w:hAnsi="Times New Roman" w:cs="Times New Roman"/>
            <w:sz w:val="24"/>
            <w:szCs w:val="24"/>
            <w:shd w:val="clear" w:color="auto" w:fill="FFFFFF"/>
          </w:rPr>
          <w:t>https://www.westyorkshire.police.uk/advice/10-principles-crime-prevention/10-principles-crime-prevention/10-principles-crime-prevention</w:t>
        </w:r>
      </w:hyperlink>
      <w:r w:rsidRPr="00E5570E">
        <w:rPr>
          <w:rFonts w:ascii="Times New Roman" w:hAnsi="Times New Roman" w:cs="Times New Roman"/>
          <w:sz w:val="24"/>
          <w:szCs w:val="24"/>
          <w:shd w:val="clear" w:color="auto" w:fill="FFFFFF"/>
        </w:rPr>
        <w:t xml:space="preserve">  [Accessed 28 January 2021].</w:t>
      </w:r>
    </w:p>
    <w:p w14:paraId="1DEC66AF" w14:textId="77777777" w:rsidR="008C263A" w:rsidRPr="00E5570E" w:rsidRDefault="008C263A" w:rsidP="00C57872">
      <w:pPr>
        <w:pStyle w:val="Heading2"/>
        <w:rPr>
          <w:rFonts w:ascii="Times New Roman" w:eastAsiaTheme="minorHAnsi" w:hAnsi="Times New Roman"/>
          <w:b w:val="0"/>
          <w:bCs w:val="0"/>
          <w:vanish/>
          <w:sz w:val="24"/>
          <w:szCs w:val="24"/>
          <w:lang w:val="en" w:eastAsia="en-US"/>
        </w:rPr>
      </w:pPr>
      <w:r w:rsidRPr="00E5570E">
        <w:rPr>
          <w:rFonts w:ascii="Times New Roman" w:hAnsi="Times New Roman"/>
          <w:b w:val="0"/>
          <w:bCs w:val="0"/>
          <w:sz w:val="24"/>
          <w:szCs w:val="24"/>
          <w:shd w:val="clear" w:color="auto" w:fill="FFFFFF"/>
        </w:rPr>
        <w:t xml:space="preserve">Who.int. 2021. </w:t>
      </w:r>
      <w:r w:rsidRPr="00E5570E">
        <w:rPr>
          <w:rFonts w:ascii="Times New Roman" w:hAnsi="Times New Roman"/>
          <w:b w:val="0"/>
          <w:bCs w:val="0"/>
          <w:sz w:val="24"/>
          <w:szCs w:val="24"/>
        </w:rPr>
        <w:t>Coronavirus</w:t>
      </w:r>
      <w:r w:rsidRPr="00E5570E">
        <w:rPr>
          <w:rFonts w:ascii="Times New Roman" w:hAnsi="Times New Roman"/>
          <w:b w:val="0"/>
          <w:bCs w:val="0"/>
          <w:sz w:val="24"/>
          <w:szCs w:val="24"/>
          <w:shd w:val="clear" w:color="auto" w:fill="FFFFFF"/>
        </w:rPr>
        <w:t xml:space="preserve">. [online] Available at: </w:t>
      </w:r>
      <w:hyperlink r:id="rId49" w:anchor="tab=tab_1" w:history="1">
        <w:r w:rsidRPr="00E5570E">
          <w:rPr>
            <w:rStyle w:val="Hyperlink"/>
            <w:rFonts w:ascii="Times New Roman" w:hAnsi="Times New Roman"/>
            <w:b w:val="0"/>
            <w:bCs w:val="0"/>
            <w:sz w:val="24"/>
            <w:szCs w:val="24"/>
            <w:shd w:val="clear" w:color="auto" w:fill="FFFFFF"/>
          </w:rPr>
          <w:t>https://www.who.int/health-topics/coronavirus#tab=tab_1</w:t>
        </w:r>
      </w:hyperlink>
      <w:r w:rsidRPr="00E5570E">
        <w:rPr>
          <w:rFonts w:ascii="Times New Roman" w:hAnsi="Times New Roman"/>
          <w:b w:val="0"/>
          <w:bCs w:val="0"/>
          <w:sz w:val="24"/>
          <w:szCs w:val="24"/>
          <w:shd w:val="clear" w:color="auto" w:fill="FFFFFF"/>
        </w:rPr>
        <w:t xml:space="preserve">  [Accessed 22 January 2021].</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AC539B7" w:rsidR="62FE5CAF" w:rsidRDefault="62FE5CAF" w:rsidP="62FE5CAF">
      <w:pPr>
        <w:rPr>
          <w:b/>
          <w:bCs/>
          <w:sz w:val="24"/>
          <w:szCs w:val="24"/>
        </w:rPr>
      </w:pPr>
    </w:p>
    <w:p w14:paraId="37E9EA74" w14:textId="442E6543" w:rsidR="62FE5CAF" w:rsidRDefault="62FE5CAF" w:rsidP="62FE5CAF">
      <w:pPr>
        <w:jc w:val="both"/>
        <w:rPr>
          <w:sz w:val="24"/>
          <w:szCs w:val="24"/>
        </w:rPr>
      </w:pPr>
      <w:r w:rsidRPr="48DF4B50">
        <w:rPr>
          <w:sz w:val="24"/>
          <w:szCs w:val="24"/>
        </w:rPr>
        <w:t>Signed</w:t>
      </w:r>
      <w:r w:rsidR="00306861">
        <w:rPr>
          <w:sz w:val="24"/>
          <w:szCs w:val="24"/>
        </w:rPr>
        <w:t xml:space="preserve">: </w:t>
      </w:r>
      <w:r w:rsidR="00E25255">
        <w:rPr>
          <w:sz w:val="24"/>
          <w:szCs w:val="24"/>
        </w:rPr>
        <w:t>L. Jones</w:t>
      </w:r>
      <w:r w:rsidR="00306861">
        <w:rPr>
          <w:sz w:val="24"/>
          <w:szCs w:val="24"/>
        </w:rPr>
        <w:t xml:space="preserve">     </w:t>
      </w:r>
    </w:p>
    <w:p w14:paraId="6356F007" w14:textId="77777777" w:rsidR="62FE5CAF" w:rsidRDefault="62FE5CAF" w:rsidP="62FE5CAF">
      <w:pPr>
        <w:jc w:val="both"/>
        <w:rPr>
          <w:sz w:val="24"/>
          <w:szCs w:val="24"/>
        </w:rPr>
      </w:pPr>
    </w:p>
    <w:p w14:paraId="663EA512" w14:textId="04FBF9A4" w:rsidR="62FE5CAF" w:rsidRDefault="62FE5CAF" w:rsidP="62FE5CAF">
      <w:pPr>
        <w:jc w:val="both"/>
        <w:rPr>
          <w:sz w:val="24"/>
          <w:szCs w:val="24"/>
        </w:rPr>
      </w:pPr>
      <w:r w:rsidRPr="62FE5CAF">
        <w:rPr>
          <w:sz w:val="24"/>
          <w:szCs w:val="24"/>
        </w:rPr>
        <w:t xml:space="preserve">Date: </w:t>
      </w:r>
      <w:r w:rsidR="00281BD8">
        <w:rPr>
          <w:sz w:val="24"/>
          <w:szCs w:val="24"/>
        </w:rPr>
        <w:t>Friday 5</w:t>
      </w:r>
      <w:r w:rsidR="00281BD8" w:rsidRPr="00281BD8">
        <w:rPr>
          <w:sz w:val="24"/>
          <w:szCs w:val="24"/>
          <w:vertAlign w:val="superscript"/>
        </w:rPr>
        <w:t>th</w:t>
      </w:r>
      <w:r w:rsidR="00281BD8">
        <w:rPr>
          <w:sz w:val="24"/>
          <w:szCs w:val="24"/>
        </w:rPr>
        <w:t xml:space="preserve"> January 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9E1FE" w14:textId="77777777" w:rsidR="002A65C8" w:rsidRDefault="002A65C8">
      <w:r>
        <w:separator/>
      </w:r>
    </w:p>
  </w:endnote>
  <w:endnote w:type="continuationSeparator" w:id="0">
    <w:p w14:paraId="6D376426" w14:textId="77777777" w:rsidR="002A65C8" w:rsidRDefault="002A65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Open Sans">
    <w:altName w:val="Segoe UI"/>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150C61" w14:textId="77777777" w:rsidR="00A41814" w:rsidRDefault="00A418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524C3" w14:textId="77777777" w:rsidR="00A41814" w:rsidRDefault="00A41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EE342" w14:textId="77777777" w:rsidR="002A65C8" w:rsidRDefault="002A65C8">
      <w:r>
        <w:separator/>
      </w:r>
    </w:p>
  </w:footnote>
  <w:footnote w:type="continuationSeparator" w:id="0">
    <w:p w14:paraId="5DF5F31C" w14:textId="77777777" w:rsidR="002A65C8" w:rsidRDefault="002A65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4A7CE6" w14:textId="77777777" w:rsidR="00A41814" w:rsidRDefault="00A418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20C27B" w14:textId="77777777" w:rsidR="00A41814" w:rsidRDefault="00A4181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F7955D" w14:textId="77777777" w:rsidR="00A41814" w:rsidRDefault="00A418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A16"/>
    <w:rsid w:val="00020EEC"/>
    <w:rsid w:val="00025650"/>
    <w:rsid w:val="00026FAB"/>
    <w:rsid w:val="00027B1F"/>
    <w:rsid w:val="0003088B"/>
    <w:rsid w:val="000325D9"/>
    <w:rsid w:val="000335C6"/>
    <w:rsid w:val="000372B2"/>
    <w:rsid w:val="0004079F"/>
    <w:rsid w:val="00040D4B"/>
    <w:rsid w:val="00045B87"/>
    <w:rsid w:val="00045C07"/>
    <w:rsid w:val="00055D43"/>
    <w:rsid w:val="0005695D"/>
    <w:rsid w:val="00056FAC"/>
    <w:rsid w:val="00057751"/>
    <w:rsid w:val="00062E39"/>
    <w:rsid w:val="0006451D"/>
    <w:rsid w:val="000722C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5E72"/>
    <w:rsid w:val="000C378F"/>
    <w:rsid w:val="000C6892"/>
    <w:rsid w:val="000C6FFE"/>
    <w:rsid w:val="000D0BB6"/>
    <w:rsid w:val="000E26B0"/>
    <w:rsid w:val="000F1599"/>
    <w:rsid w:val="000F1769"/>
    <w:rsid w:val="000F6196"/>
    <w:rsid w:val="000F7ECD"/>
    <w:rsid w:val="00102E64"/>
    <w:rsid w:val="0010312C"/>
    <w:rsid w:val="00103D6B"/>
    <w:rsid w:val="00103FE0"/>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974C2"/>
    <w:rsid w:val="001A35F0"/>
    <w:rsid w:val="001A59BB"/>
    <w:rsid w:val="001A6A51"/>
    <w:rsid w:val="001A79C4"/>
    <w:rsid w:val="001B331A"/>
    <w:rsid w:val="001B76D2"/>
    <w:rsid w:val="001C0E74"/>
    <w:rsid w:val="001C6CEC"/>
    <w:rsid w:val="001D229F"/>
    <w:rsid w:val="001D6162"/>
    <w:rsid w:val="001E7592"/>
    <w:rsid w:val="001F3878"/>
    <w:rsid w:val="001F4552"/>
    <w:rsid w:val="001F5A57"/>
    <w:rsid w:val="002019EB"/>
    <w:rsid w:val="00201DA4"/>
    <w:rsid w:val="002030F2"/>
    <w:rsid w:val="00205051"/>
    <w:rsid w:val="00211F65"/>
    <w:rsid w:val="0022001B"/>
    <w:rsid w:val="00220D06"/>
    <w:rsid w:val="002246A0"/>
    <w:rsid w:val="00224AF9"/>
    <w:rsid w:val="0022793A"/>
    <w:rsid w:val="00230439"/>
    <w:rsid w:val="00232DD7"/>
    <w:rsid w:val="00235176"/>
    <w:rsid w:val="00236061"/>
    <w:rsid w:val="0024100E"/>
    <w:rsid w:val="00241C1B"/>
    <w:rsid w:val="00241C71"/>
    <w:rsid w:val="0024288B"/>
    <w:rsid w:val="00245B00"/>
    <w:rsid w:val="002536AD"/>
    <w:rsid w:val="00255D8E"/>
    <w:rsid w:val="002657E9"/>
    <w:rsid w:val="0026665E"/>
    <w:rsid w:val="00270EEB"/>
    <w:rsid w:val="0027147E"/>
    <w:rsid w:val="00274DE8"/>
    <w:rsid w:val="002761F4"/>
    <w:rsid w:val="002775E1"/>
    <w:rsid w:val="00277979"/>
    <w:rsid w:val="002808EB"/>
    <w:rsid w:val="0028095D"/>
    <w:rsid w:val="00281BD8"/>
    <w:rsid w:val="00287EBD"/>
    <w:rsid w:val="00291ADD"/>
    <w:rsid w:val="00294868"/>
    <w:rsid w:val="00295CA1"/>
    <w:rsid w:val="002A291A"/>
    <w:rsid w:val="002A5604"/>
    <w:rsid w:val="002A65C8"/>
    <w:rsid w:val="002B0E1E"/>
    <w:rsid w:val="002B1701"/>
    <w:rsid w:val="002B23C3"/>
    <w:rsid w:val="002B443A"/>
    <w:rsid w:val="002B5B35"/>
    <w:rsid w:val="002C18FD"/>
    <w:rsid w:val="002C256A"/>
    <w:rsid w:val="002C496D"/>
    <w:rsid w:val="002D05EB"/>
    <w:rsid w:val="002D2169"/>
    <w:rsid w:val="002D2F29"/>
    <w:rsid w:val="002D2FD3"/>
    <w:rsid w:val="002E14CC"/>
    <w:rsid w:val="002E7017"/>
    <w:rsid w:val="002E733D"/>
    <w:rsid w:val="002F13A6"/>
    <w:rsid w:val="002F4F6E"/>
    <w:rsid w:val="003015C3"/>
    <w:rsid w:val="00306861"/>
    <w:rsid w:val="0030698D"/>
    <w:rsid w:val="0031350A"/>
    <w:rsid w:val="00316815"/>
    <w:rsid w:val="003168CA"/>
    <w:rsid w:val="00321255"/>
    <w:rsid w:val="0032230D"/>
    <w:rsid w:val="00322A0B"/>
    <w:rsid w:val="00335FC5"/>
    <w:rsid w:val="003516C0"/>
    <w:rsid w:val="00352E59"/>
    <w:rsid w:val="00354DBE"/>
    <w:rsid w:val="00355210"/>
    <w:rsid w:val="00365DF9"/>
    <w:rsid w:val="00367D22"/>
    <w:rsid w:val="00372DB4"/>
    <w:rsid w:val="0037490C"/>
    <w:rsid w:val="00375AF5"/>
    <w:rsid w:val="003761BD"/>
    <w:rsid w:val="003769F6"/>
    <w:rsid w:val="0037A2D4"/>
    <w:rsid w:val="00385414"/>
    <w:rsid w:val="00390074"/>
    <w:rsid w:val="00390C4A"/>
    <w:rsid w:val="0039762B"/>
    <w:rsid w:val="003A0C37"/>
    <w:rsid w:val="003A1B6B"/>
    <w:rsid w:val="003A46C0"/>
    <w:rsid w:val="003A600E"/>
    <w:rsid w:val="003A6513"/>
    <w:rsid w:val="003B16C7"/>
    <w:rsid w:val="003C19F1"/>
    <w:rsid w:val="003C4186"/>
    <w:rsid w:val="003C458C"/>
    <w:rsid w:val="003C59A3"/>
    <w:rsid w:val="003C6185"/>
    <w:rsid w:val="003D0D2D"/>
    <w:rsid w:val="003D4710"/>
    <w:rsid w:val="003D628F"/>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3E84"/>
    <w:rsid w:val="00456F46"/>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0B9E"/>
    <w:rsid w:val="004A2A49"/>
    <w:rsid w:val="004B600B"/>
    <w:rsid w:val="004B6822"/>
    <w:rsid w:val="004B69F6"/>
    <w:rsid w:val="004C2D3A"/>
    <w:rsid w:val="004D03C4"/>
    <w:rsid w:val="004D0BF1"/>
    <w:rsid w:val="004D24D2"/>
    <w:rsid w:val="004D2F39"/>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16F5E"/>
    <w:rsid w:val="00521123"/>
    <w:rsid w:val="00521221"/>
    <w:rsid w:val="00536FA9"/>
    <w:rsid w:val="005414F4"/>
    <w:rsid w:val="00546187"/>
    <w:rsid w:val="005463F1"/>
    <w:rsid w:val="00557D77"/>
    <w:rsid w:val="00562EAA"/>
    <w:rsid w:val="00563B58"/>
    <w:rsid w:val="005640C4"/>
    <w:rsid w:val="0056684C"/>
    <w:rsid w:val="0057169E"/>
    <w:rsid w:val="00574A0C"/>
    <w:rsid w:val="00576E4C"/>
    <w:rsid w:val="0057780F"/>
    <w:rsid w:val="00581E0A"/>
    <w:rsid w:val="00583EA6"/>
    <w:rsid w:val="00586D89"/>
    <w:rsid w:val="005916B8"/>
    <w:rsid w:val="005A03F4"/>
    <w:rsid w:val="005A1B4C"/>
    <w:rsid w:val="005A1BA3"/>
    <w:rsid w:val="005A545C"/>
    <w:rsid w:val="005C1567"/>
    <w:rsid w:val="005C6CE5"/>
    <w:rsid w:val="005D3F07"/>
    <w:rsid w:val="005D5362"/>
    <w:rsid w:val="005D583E"/>
    <w:rsid w:val="005E13EA"/>
    <w:rsid w:val="005F2AC6"/>
    <w:rsid w:val="00606E27"/>
    <w:rsid w:val="006108C9"/>
    <w:rsid w:val="00615C7E"/>
    <w:rsid w:val="0062158D"/>
    <w:rsid w:val="00630F39"/>
    <w:rsid w:val="006326D1"/>
    <w:rsid w:val="00632E0A"/>
    <w:rsid w:val="00633165"/>
    <w:rsid w:val="00636B6C"/>
    <w:rsid w:val="006447DE"/>
    <w:rsid w:val="00644AF7"/>
    <w:rsid w:val="0065276E"/>
    <w:rsid w:val="00654329"/>
    <w:rsid w:val="00654CEC"/>
    <w:rsid w:val="00655507"/>
    <w:rsid w:val="00663AB5"/>
    <w:rsid w:val="00665C09"/>
    <w:rsid w:val="00670625"/>
    <w:rsid w:val="006712A7"/>
    <w:rsid w:val="006733CC"/>
    <w:rsid w:val="00674FC2"/>
    <w:rsid w:val="00677E42"/>
    <w:rsid w:val="0068128A"/>
    <w:rsid w:val="00682334"/>
    <w:rsid w:val="00684B16"/>
    <w:rsid w:val="00687B72"/>
    <w:rsid w:val="00696F65"/>
    <w:rsid w:val="006A69F5"/>
    <w:rsid w:val="006A7A6D"/>
    <w:rsid w:val="006B5E67"/>
    <w:rsid w:val="006B691B"/>
    <w:rsid w:val="006C2EB5"/>
    <w:rsid w:val="006D18A3"/>
    <w:rsid w:val="006D5970"/>
    <w:rsid w:val="006E481E"/>
    <w:rsid w:val="006E795F"/>
    <w:rsid w:val="00700249"/>
    <w:rsid w:val="0070604C"/>
    <w:rsid w:val="007069CD"/>
    <w:rsid w:val="007110E6"/>
    <w:rsid w:val="00711879"/>
    <w:rsid w:val="00711A70"/>
    <w:rsid w:val="00712E6F"/>
    <w:rsid w:val="00712E90"/>
    <w:rsid w:val="00713689"/>
    <w:rsid w:val="00713B7E"/>
    <w:rsid w:val="00716EA9"/>
    <w:rsid w:val="00720102"/>
    <w:rsid w:val="007204AE"/>
    <w:rsid w:val="0072678F"/>
    <w:rsid w:val="00727C4C"/>
    <w:rsid w:val="00734809"/>
    <w:rsid w:val="007406E1"/>
    <w:rsid w:val="00743E40"/>
    <w:rsid w:val="00743F8E"/>
    <w:rsid w:val="00750F45"/>
    <w:rsid w:val="00751263"/>
    <w:rsid w:val="00754E9D"/>
    <w:rsid w:val="0075704F"/>
    <w:rsid w:val="00763B2D"/>
    <w:rsid w:val="00772924"/>
    <w:rsid w:val="0077463F"/>
    <w:rsid w:val="00784EC4"/>
    <w:rsid w:val="007872F2"/>
    <w:rsid w:val="007874BC"/>
    <w:rsid w:val="007908E0"/>
    <w:rsid w:val="00793EB3"/>
    <w:rsid w:val="00794205"/>
    <w:rsid w:val="007A1F6A"/>
    <w:rsid w:val="007B0DE3"/>
    <w:rsid w:val="007B491F"/>
    <w:rsid w:val="007B5CB2"/>
    <w:rsid w:val="007B7191"/>
    <w:rsid w:val="007C1634"/>
    <w:rsid w:val="007C1D94"/>
    <w:rsid w:val="007C24B1"/>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4E1"/>
    <w:rsid w:val="00836FEC"/>
    <w:rsid w:val="00841F9D"/>
    <w:rsid w:val="008420E1"/>
    <w:rsid w:val="00843D58"/>
    <w:rsid w:val="00843EBA"/>
    <w:rsid w:val="00844D98"/>
    <w:rsid w:val="00846D84"/>
    <w:rsid w:val="0085230E"/>
    <w:rsid w:val="008550A1"/>
    <w:rsid w:val="0085689C"/>
    <w:rsid w:val="00861035"/>
    <w:rsid w:val="00861038"/>
    <w:rsid w:val="00865008"/>
    <w:rsid w:val="00866B50"/>
    <w:rsid w:val="008708F1"/>
    <w:rsid w:val="00880539"/>
    <w:rsid w:val="008859E8"/>
    <w:rsid w:val="0088737B"/>
    <w:rsid w:val="00892716"/>
    <w:rsid w:val="00893067"/>
    <w:rsid w:val="008933DE"/>
    <w:rsid w:val="00893F43"/>
    <w:rsid w:val="00895FCE"/>
    <w:rsid w:val="00897F3E"/>
    <w:rsid w:val="008A00FE"/>
    <w:rsid w:val="008A1BA8"/>
    <w:rsid w:val="008A21B4"/>
    <w:rsid w:val="008A410F"/>
    <w:rsid w:val="008A4576"/>
    <w:rsid w:val="008B07DE"/>
    <w:rsid w:val="008B28E7"/>
    <w:rsid w:val="008C14C7"/>
    <w:rsid w:val="008C263A"/>
    <w:rsid w:val="008C2FFB"/>
    <w:rsid w:val="008C6EEA"/>
    <w:rsid w:val="008D5813"/>
    <w:rsid w:val="008D634E"/>
    <w:rsid w:val="008D778A"/>
    <w:rsid w:val="008E757D"/>
    <w:rsid w:val="008F22BD"/>
    <w:rsid w:val="009079BD"/>
    <w:rsid w:val="00912BD9"/>
    <w:rsid w:val="00920E5B"/>
    <w:rsid w:val="00926436"/>
    <w:rsid w:val="0093018C"/>
    <w:rsid w:val="00932CCA"/>
    <w:rsid w:val="0094533A"/>
    <w:rsid w:val="009544C0"/>
    <w:rsid w:val="00954FA4"/>
    <w:rsid w:val="00956AE9"/>
    <w:rsid w:val="00964CC6"/>
    <w:rsid w:val="009861B9"/>
    <w:rsid w:val="00987AEC"/>
    <w:rsid w:val="00991FDA"/>
    <w:rsid w:val="009927A1"/>
    <w:rsid w:val="0099774D"/>
    <w:rsid w:val="009A2CF9"/>
    <w:rsid w:val="009A5F3B"/>
    <w:rsid w:val="009B0B61"/>
    <w:rsid w:val="009B28C0"/>
    <w:rsid w:val="009B6781"/>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1814"/>
    <w:rsid w:val="00A4630F"/>
    <w:rsid w:val="00A470EE"/>
    <w:rsid w:val="00A47621"/>
    <w:rsid w:val="00A479CD"/>
    <w:rsid w:val="00A50CFC"/>
    <w:rsid w:val="00A54D67"/>
    <w:rsid w:val="00A55A3F"/>
    <w:rsid w:val="00A652F6"/>
    <w:rsid w:val="00A732EA"/>
    <w:rsid w:val="00A7489E"/>
    <w:rsid w:val="00A8015F"/>
    <w:rsid w:val="00A80BD2"/>
    <w:rsid w:val="00A83547"/>
    <w:rsid w:val="00A85039"/>
    <w:rsid w:val="00A851F7"/>
    <w:rsid w:val="00A906AA"/>
    <w:rsid w:val="00A94C5E"/>
    <w:rsid w:val="00AA241A"/>
    <w:rsid w:val="00AA252C"/>
    <w:rsid w:val="00AA666E"/>
    <w:rsid w:val="00AB29E2"/>
    <w:rsid w:val="00AB5518"/>
    <w:rsid w:val="00AC01D4"/>
    <w:rsid w:val="00AC4A04"/>
    <w:rsid w:val="00AD336F"/>
    <w:rsid w:val="00AD3550"/>
    <w:rsid w:val="00AE2564"/>
    <w:rsid w:val="00AE301F"/>
    <w:rsid w:val="00AE3302"/>
    <w:rsid w:val="00AE607E"/>
    <w:rsid w:val="00AE7077"/>
    <w:rsid w:val="00AF61C2"/>
    <w:rsid w:val="00AF6CC6"/>
    <w:rsid w:val="00B011CD"/>
    <w:rsid w:val="00B0296A"/>
    <w:rsid w:val="00B12295"/>
    <w:rsid w:val="00B137BE"/>
    <w:rsid w:val="00B17FA0"/>
    <w:rsid w:val="00B24344"/>
    <w:rsid w:val="00B26769"/>
    <w:rsid w:val="00B30227"/>
    <w:rsid w:val="00B31C91"/>
    <w:rsid w:val="00B3747F"/>
    <w:rsid w:val="00B43194"/>
    <w:rsid w:val="00B47734"/>
    <w:rsid w:val="00B50FBA"/>
    <w:rsid w:val="00B558EB"/>
    <w:rsid w:val="00B56E87"/>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872"/>
    <w:rsid w:val="00C63D00"/>
    <w:rsid w:val="00C641A5"/>
    <w:rsid w:val="00C6441B"/>
    <w:rsid w:val="00C7108B"/>
    <w:rsid w:val="00C8089F"/>
    <w:rsid w:val="00C836CC"/>
    <w:rsid w:val="00C87A74"/>
    <w:rsid w:val="00C90A71"/>
    <w:rsid w:val="00C92C71"/>
    <w:rsid w:val="00C93F8F"/>
    <w:rsid w:val="00CA3593"/>
    <w:rsid w:val="00CA7F4F"/>
    <w:rsid w:val="00CB258E"/>
    <w:rsid w:val="00CB3C8F"/>
    <w:rsid w:val="00CB538B"/>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4B9A"/>
    <w:rsid w:val="00D8652C"/>
    <w:rsid w:val="00D876E6"/>
    <w:rsid w:val="00DA1025"/>
    <w:rsid w:val="00DA22EC"/>
    <w:rsid w:val="00DA5860"/>
    <w:rsid w:val="00DB2516"/>
    <w:rsid w:val="00DB2767"/>
    <w:rsid w:val="00DC2EC3"/>
    <w:rsid w:val="00DC4729"/>
    <w:rsid w:val="00DE2EED"/>
    <w:rsid w:val="00DE556F"/>
    <w:rsid w:val="00E03B6D"/>
    <w:rsid w:val="00E17160"/>
    <w:rsid w:val="00E25255"/>
    <w:rsid w:val="00E35BEC"/>
    <w:rsid w:val="00E50821"/>
    <w:rsid w:val="00E51F91"/>
    <w:rsid w:val="00E5570E"/>
    <w:rsid w:val="00E7086E"/>
    <w:rsid w:val="00E7374A"/>
    <w:rsid w:val="00E73C41"/>
    <w:rsid w:val="00E7598F"/>
    <w:rsid w:val="00E76F60"/>
    <w:rsid w:val="00E83D90"/>
    <w:rsid w:val="00E83F28"/>
    <w:rsid w:val="00E83F91"/>
    <w:rsid w:val="00E9107A"/>
    <w:rsid w:val="00E91F62"/>
    <w:rsid w:val="00E929FD"/>
    <w:rsid w:val="00E93207"/>
    <w:rsid w:val="00E93240"/>
    <w:rsid w:val="00E938EB"/>
    <w:rsid w:val="00E9479B"/>
    <w:rsid w:val="00EA4D48"/>
    <w:rsid w:val="00EA6AAA"/>
    <w:rsid w:val="00EB2173"/>
    <w:rsid w:val="00EB475A"/>
    <w:rsid w:val="00EB62E6"/>
    <w:rsid w:val="00EC4602"/>
    <w:rsid w:val="00ED1B30"/>
    <w:rsid w:val="00ED250E"/>
    <w:rsid w:val="00EE1AC1"/>
    <w:rsid w:val="00EE39D6"/>
    <w:rsid w:val="00EE413C"/>
    <w:rsid w:val="00EE52AD"/>
    <w:rsid w:val="00EE63EC"/>
    <w:rsid w:val="00F01F92"/>
    <w:rsid w:val="00F05EC2"/>
    <w:rsid w:val="00F10A08"/>
    <w:rsid w:val="00F139CF"/>
    <w:rsid w:val="00F16FEA"/>
    <w:rsid w:val="00F22AC5"/>
    <w:rsid w:val="00F254D1"/>
    <w:rsid w:val="00F32B82"/>
    <w:rsid w:val="00F36085"/>
    <w:rsid w:val="00F4043E"/>
    <w:rsid w:val="00F40CB5"/>
    <w:rsid w:val="00F41BBC"/>
    <w:rsid w:val="00F43B9D"/>
    <w:rsid w:val="00F444F0"/>
    <w:rsid w:val="00F44500"/>
    <w:rsid w:val="00F4680B"/>
    <w:rsid w:val="00F50847"/>
    <w:rsid w:val="00F53F27"/>
    <w:rsid w:val="00F546D1"/>
    <w:rsid w:val="00F57CBF"/>
    <w:rsid w:val="00F61951"/>
    <w:rsid w:val="00F64234"/>
    <w:rsid w:val="00F6513F"/>
    <w:rsid w:val="00F66272"/>
    <w:rsid w:val="00F709C0"/>
    <w:rsid w:val="00F903EF"/>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Quote">
    <w:name w:val="Quote"/>
    <w:basedOn w:val="Normal"/>
    <w:next w:val="Normal"/>
    <w:link w:val="QuoteChar"/>
    <w:uiPriority w:val="29"/>
    <w:qFormat/>
    <w:rsid w:val="00040D4B"/>
    <w:pPr>
      <w:overflowPunct/>
      <w:autoSpaceDE/>
      <w:autoSpaceDN/>
      <w:adjustRightInd/>
      <w:spacing w:before="200" w:after="160" w:line="259" w:lineRule="auto"/>
      <w:ind w:left="864" w:right="864"/>
      <w:jc w:val="center"/>
      <w:textAlignment w:val="auto"/>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sid w:val="00040D4B"/>
    <w:rPr>
      <w:rFonts w:asciiTheme="minorHAnsi" w:eastAsiaTheme="minorHAnsi" w:hAnsiTheme="minorHAnsi" w:cstheme="minorBidi"/>
      <w:i/>
      <w:iCs/>
      <w:color w:val="404040" w:themeColor="text1" w:themeTint="BF"/>
      <w:sz w:val="22"/>
      <w:szCs w:val="22"/>
      <w:lang w:eastAsia="en-US"/>
    </w:rPr>
  </w:style>
  <w:style w:type="paragraph" w:styleId="NormalWeb">
    <w:name w:val="Normal (Web)"/>
    <w:basedOn w:val="Normal"/>
    <w:uiPriority w:val="99"/>
    <w:unhideWhenUsed/>
    <w:rsid w:val="00C5787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CB538B"/>
    <w:rPr>
      <w:color w:val="605E5C"/>
      <w:shd w:val="clear" w:color="auto" w:fill="E1DFDD"/>
    </w:rPr>
  </w:style>
  <w:style w:type="character" w:styleId="FollowedHyperlink">
    <w:name w:val="FollowedHyperlink"/>
    <w:basedOn w:val="DefaultParagraphFont"/>
    <w:uiPriority w:val="99"/>
    <w:semiHidden/>
    <w:unhideWhenUsed/>
    <w:rsid w:val="008568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itizensadvice.org.uk/law-and-courts/civil-rights/human-rights/when-can-a-public-authority-interfere-with-your-human-rights/" TargetMode="External"/><Relationship Id="rId39" Type="http://schemas.openxmlformats.org/officeDocument/2006/relationships/hyperlink" Target="https://www.legislation.gov.uk/ukpga/1968/60/section/1" TargetMode="External"/><Relationship Id="rId3" Type="http://schemas.openxmlformats.org/officeDocument/2006/relationships/customXml" Target="../customXml/item3.xml"/><Relationship Id="rId21" Type="http://schemas.openxmlformats.org/officeDocument/2006/relationships/hyperlink" Target="https://www.app.college.police.uk/app-content/investigations/investigation-process/" TargetMode="External"/><Relationship Id="rId34" Type="http://schemas.openxmlformats.org/officeDocument/2006/relationships/hyperlink" Target="https://www.gov.uk/government/publications/penalty-notices-for-disorder-guidance-for-police-officers" TargetMode="External"/><Relationship Id="rId42" Type="http://schemas.openxmlformats.org/officeDocument/2006/relationships/hyperlink" Target="https://www.nhs.uk/oneyou/every-mind-matters/7-simple-tips-to-tackle-working-from-home/" TargetMode="External"/><Relationship Id="rId47" Type="http://schemas.openxmlformats.org/officeDocument/2006/relationships/hyperlink" Target="https://www.victimsupport.org.uk/accessibility"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changingminds.org/explanations/behaviors/betari_box.htm" TargetMode="External"/><Relationship Id="rId33" Type="http://schemas.openxmlformats.org/officeDocument/2006/relationships/hyperlink" Target="https://www.met.police.uk/plc/lesson_notes/037.pdf" TargetMode="External"/><Relationship Id="rId38" Type="http://schemas.openxmlformats.org/officeDocument/2006/relationships/hyperlink" Target="https://www.gwent.police.uk/police-forces/gwent-police/areas/about-us/about-us/our-priorities/" TargetMode="External"/><Relationship Id="rId46" Type="http://schemas.openxmlformats.org/officeDocument/2006/relationships/hyperlink" Target="https://www.sentencingcouncil.org.uk/explanatory-material/magistrates-court/item/out-of-court-disposals/6-community-resolution/"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logs.bmj.com/covid-19/2020/08/27/transparent-face-mask-for-those-hard-of-hearing-%20who-depend-on-lip-reading/" TargetMode="External"/><Relationship Id="rId29" Type="http://schemas.openxmlformats.org/officeDocument/2006/relationships/hyperlink" Target="https://www.college.police.uk/What-we-do/Learning/Professional-Training/Information-communication-technology/Pages/PNC-Police-National-Computer.aspx" TargetMode="External"/><Relationship Id="rId41" Type="http://schemas.openxmlformats.org/officeDocument/2006/relationships/hyperlink" Target="https://www.legislation.gov.uk/ukpga/1998/42/schedule/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assets.publishing.service.gov.uk/government/uploads/system/uploads/attachment_data/file/936239/victims-code-2020.pdf" TargetMode="External"/><Relationship Id="rId32" Type="http://schemas.openxmlformats.org/officeDocument/2006/relationships/hyperlink" Target="https://www.cps.gov.uk/legal-guidance/minor-offences" TargetMode="External"/><Relationship Id="rId37" Type="http://schemas.openxmlformats.org/officeDocument/2006/relationships/hyperlink" Target="https://www.gwent.police.uk/" TargetMode="External"/><Relationship Id="rId40" Type="http://schemas.openxmlformats.org/officeDocument/2006/relationships/hyperlink" Target="https://www.legislation.gov.uk/ukpga/1967/58" TargetMode="External"/><Relationship Id="rId45" Type="http://schemas.openxmlformats.org/officeDocument/2006/relationships/hyperlink" Target="https://www.retailresearch.org/crime-costs-uk.htm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college.police.uk/What-we-do/Ethics/Ethics-home/Documents/Code_of_Ethics.pdf" TargetMode="External"/><Relationship Id="rId36" Type="http://schemas.openxmlformats.org/officeDocument/2006/relationships/hyperlink" Target="https://gov.wales/alert-level-4-frequently-asked-questions" TargetMode="External"/><Relationship Id="rId49" Type="http://schemas.openxmlformats.org/officeDocument/2006/relationships/hyperlink" Target="https://www.who.int/health-topics/coronavirus"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disclosure-streamlined-summary-disclosure" TargetMode="External"/><Relationship Id="rId44" Type="http://schemas.openxmlformats.org/officeDocument/2006/relationships/hyperlink" Target="https://www.health.harvard.edu/staying-healthy/exercising-to-rela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information-management/management-of-police-information/retention-review-and-disposal-of-police-information/" TargetMode="External"/><Relationship Id="rId27" Type="http://schemas.openxmlformats.org/officeDocument/2006/relationships/hyperlink" Target="https://beta.college.police.uk/career-learning/learning/PEQF" TargetMode="External"/><Relationship Id="rId30" Type="http://schemas.openxmlformats.org/officeDocument/2006/relationships/hyperlink" Target="https://www.cps.gov.uk/legal-guidance/criminal-damage" TargetMode="External"/><Relationship Id="rId35" Type="http://schemas.openxmlformats.org/officeDocument/2006/relationships/hyperlink" Target="https://www.gov.uk/government/publications/policing-by-consent/definition-of-policing-by-consent" TargetMode="External"/><Relationship Id="rId43" Type="http://schemas.openxmlformats.org/officeDocument/2006/relationships/hyperlink" Target="https://www.psychologytoday.com/gb/basics/broken-windows-theory" TargetMode="External"/><Relationship Id="rId48" Type="http://schemas.openxmlformats.org/officeDocument/2006/relationships/hyperlink" Target="https://www.westyorkshire.police.uk/advice/10-principles-crime-prevention/10-principles-crime-prevention/10-principles-crime-prevention"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4" ma:contentTypeDescription="Create a new document." ma:contentTypeScope="" ma:versionID="bd3ead43a41025bf4972b6ecc9adcec8">
  <xsd:schema xmlns:xsd="http://www.w3.org/2001/XMLSchema" xmlns:xs="http://www.w3.org/2001/XMLSchema" xmlns:p="http://schemas.microsoft.com/office/2006/metadata/properties" xmlns:ns3="e383f68b-8da6-4b00-a9bc-cdca5e689bba" targetNamespace="http://schemas.microsoft.com/office/2006/metadata/properties" ma:root="true" ma:fieldsID="6cd099db7edbcedc46d4585948debb03"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terms/"/>
    <ds:schemaRef ds:uri="e383f68b-8da6-4b00-a9bc-cdca5e689bb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A4D8F89F-956B-410D-92E7-52E75553C0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F2B59D-60C9-405F-B4A9-3ACEC310D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7517</Words>
  <Characters>42849</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Lloyd</cp:lastModifiedBy>
  <cp:revision>2</cp:revision>
  <cp:lastPrinted>2014-08-26T08:55:00Z</cp:lastPrinted>
  <dcterms:created xsi:type="dcterms:W3CDTF">2021-02-06T13:22:00Z</dcterms:created>
  <dcterms:modified xsi:type="dcterms:W3CDTF">2021-02-06T13:22:00Z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0x0101005526C78392DAEC4C9457C71F96519ADF</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lloyd.jones@gwent.police.uk</vt:lpwstr>
  </property>
  <property fmtid="{D5CDD505-2E9C-101B-9397-08002B2CF9AE}" pid="6" name="MSIP_Label_f2acd28b-79a3-4a0f-b0ff-4b75658b1549_SetDate">
    <vt:lpwstr>2021-01-22T15:13:25.1638319Z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c1366e07-6a28-40e3-9a4e-a328aa785fa6</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