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1B69054" w14:textId="1CB5C126" w:rsidR="00045612" w:rsidRDefault="00CF43A0" w:rsidP="00CF43A0">
      <w:pPr>
        <w:pStyle w:val="Title"/>
      </w:pPr>
      <w:r>
        <w:t>References for Digital Technologies Module Presentation</w:t>
      </w:r>
    </w:p>
    <w:p w14:paraId="5ADD4862" w14:textId="77777777" w:rsidR="00CF43A0" w:rsidRDefault="00CF43A0" w:rsidP="00CF43A0">
      <w:pPr>
        <w:rPr>
          <w:noProof/>
        </w:rPr>
      </w:pPr>
      <w:r>
        <w:fldChar w:fldCharType="begin"/>
      </w:r>
      <w:r>
        <w:instrText xml:space="preserve"> BIBLIOGRAPHY  \l 2057 </w:instrText>
      </w:r>
      <w:r>
        <w:fldChar w:fldCharType="separate"/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23"/>
        <w:gridCol w:w="8703"/>
      </w:tblGrid>
      <w:tr w:rsidR="00CF43A0" w14:paraId="1B70876E" w14:textId="77777777">
        <w:trPr>
          <w:divId w:val="1001204702"/>
          <w:tblCellSpacing w:w="15" w:type="dxa"/>
        </w:trPr>
        <w:tc>
          <w:tcPr>
            <w:tcW w:w="50" w:type="pct"/>
            <w:hideMark/>
          </w:tcPr>
          <w:p w14:paraId="05A08506" w14:textId="7E6A9B85" w:rsidR="00CF43A0" w:rsidRDefault="00CF43A0">
            <w:pPr>
              <w:pStyle w:val="Bibliography"/>
              <w:rPr>
                <w:noProof/>
                <w:kern w:val="0"/>
                <w:sz w:val="24"/>
                <w:szCs w:val="24"/>
                <w14:ligatures w14:val="none"/>
              </w:rPr>
            </w:pPr>
            <w:r>
              <w:rPr>
                <w:noProof/>
              </w:rPr>
              <w:t xml:space="preserve">[1] </w:t>
            </w:r>
          </w:p>
        </w:tc>
        <w:tc>
          <w:tcPr>
            <w:tcW w:w="0" w:type="auto"/>
            <w:hideMark/>
          </w:tcPr>
          <w:p w14:paraId="7A1BE6C2" w14:textId="77777777" w:rsidR="00CF43A0" w:rsidRDefault="00CF43A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J. Leyshon, “SAGE FOR HR PROFESSIONALS,” </w:t>
            </w:r>
            <w:r>
              <w:rPr>
                <w:i/>
                <w:iCs/>
                <w:noProof/>
              </w:rPr>
              <w:t xml:space="preserve">The changing face of HR: A research report for HR and People leaders, </w:t>
            </w:r>
            <w:r>
              <w:rPr>
                <w:noProof/>
              </w:rPr>
              <w:t xml:space="preserve">22 May 2023. </w:t>
            </w:r>
          </w:p>
        </w:tc>
      </w:tr>
      <w:tr w:rsidR="00CF43A0" w14:paraId="79698E72" w14:textId="77777777">
        <w:trPr>
          <w:divId w:val="1001204702"/>
          <w:tblCellSpacing w:w="15" w:type="dxa"/>
        </w:trPr>
        <w:tc>
          <w:tcPr>
            <w:tcW w:w="50" w:type="pct"/>
            <w:hideMark/>
          </w:tcPr>
          <w:p w14:paraId="4708509E" w14:textId="77777777" w:rsidR="00CF43A0" w:rsidRDefault="00CF43A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[2] </w:t>
            </w:r>
          </w:p>
        </w:tc>
        <w:tc>
          <w:tcPr>
            <w:tcW w:w="0" w:type="auto"/>
            <w:hideMark/>
          </w:tcPr>
          <w:p w14:paraId="25098615" w14:textId="77777777" w:rsidR="00CF43A0" w:rsidRDefault="00CF43A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C. Staff, “Data Analytics,” </w:t>
            </w:r>
            <w:r>
              <w:rPr>
                <w:i/>
                <w:iCs/>
                <w:noProof/>
              </w:rPr>
              <w:t xml:space="preserve">7 Data Analysis Software Applications Every Data Analyst Should Know, </w:t>
            </w:r>
            <w:r>
              <w:rPr>
                <w:noProof/>
              </w:rPr>
              <w:t xml:space="preserve">29 November 2023. </w:t>
            </w:r>
          </w:p>
        </w:tc>
      </w:tr>
      <w:tr w:rsidR="00CF43A0" w14:paraId="0941AB01" w14:textId="77777777">
        <w:trPr>
          <w:divId w:val="1001204702"/>
          <w:tblCellSpacing w:w="15" w:type="dxa"/>
        </w:trPr>
        <w:tc>
          <w:tcPr>
            <w:tcW w:w="50" w:type="pct"/>
            <w:hideMark/>
          </w:tcPr>
          <w:p w14:paraId="618A9BCE" w14:textId="77777777" w:rsidR="00CF43A0" w:rsidRDefault="00CF43A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[3] </w:t>
            </w:r>
          </w:p>
        </w:tc>
        <w:tc>
          <w:tcPr>
            <w:tcW w:w="0" w:type="auto"/>
            <w:hideMark/>
          </w:tcPr>
          <w:p w14:paraId="1D88195C" w14:textId="77777777" w:rsidR="00CF43A0" w:rsidRDefault="00CF43A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A. Dillon, “Digital Learning Resources,” </w:t>
            </w:r>
            <w:r>
              <w:rPr>
                <w:i/>
                <w:iCs/>
                <w:noProof/>
              </w:rPr>
              <w:t xml:space="preserve">Types of Digital Learning Resources, </w:t>
            </w:r>
            <w:r>
              <w:rPr>
                <w:noProof/>
              </w:rPr>
              <w:t xml:space="preserve">21 February 2023. </w:t>
            </w:r>
          </w:p>
        </w:tc>
      </w:tr>
      <w:tr w:rsidR="00CF43A0" w14:paraId="17DFB906" w14:textId="77777777">
        <w:trPr>
          <w:divId w:val="1001204702"/>
          <w:tblCellSpacing w:w="15" w:type="dxa"/>
        </w:trPr>
        <w:tc>
          <w:tcPr>
            <w:tcW w:w="50" w:type="pct"/>
            <w:hideMark/>
          </w:tcPr>
          <w:p w14:paraId="3749EAE7" w14:textId="77777777" w:rsidR="00CF43A0" w:rsidRDefault="00CF43A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[4] </w:t>
            </w:r>
          </w:p>
        </w:tc>
        <w:tc>
          <w:tcPr>
            <w:tcW w:w="0" w:type="auto"/>
            <w:hideMark/>
          </w:tcPr>
          <w:p w14:paraId="29C579D5" w14:textId="77777777" w:rsidR="00CF43A0" w:rsidRDefault="00CF43A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G. Low, “Resource Management Software,” </w:t>
            </w:r>
            <w:r>
              <w:rPr>
                <w:i/>
                <w:iCs/>
                <w:noProof/>
              </w:rPr>
              <w:t xml:space="preserve">Why Use Resource Management Software? 6 Benefits &amp; Reasons, </w:t>
            </w:r>
            <w:r>
              <w:rPr>
                <w:noProof/>
              </w:rPr>
              <w:t xml:space="preserve">28 March 2024. </w:t>
            </w:r>
          </w:p>
        </w:tc>
      </w:tr>
    </w:tbl>
    <w:p w14:paraId="7CC9CA15" w14:textId="77777777" w:rsidR="00CF43A0" w:rsidRDefault="00CF43A0">
      <w:pPr>
        <w:divId w:val="1001204702"/>
        <w:rPr>
          <w:rFonts w:eastAsia="Times New Roman"/>
          <w:noProof/>
        </w:rPr>
      </w:pPr>
    </w:p>
    <w:p w14:paraId="21ACB73B" w14:textId="645A7C97" w:rsidR="00CF43A0" w:rsidRPr="00CF43A0" w:rsidRDefault="00CF43A0" w:rsidP="00CF43A0">
      <w:r>
        <w:fldChar w:fldCharType="end"/>
      </w:r>
    </w:p>
    <w:sectPr w:rsidR="00CF43A0" w:rsidRPr="00CF43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0AAA"/>
    <w:rsid w:val="00045612"/>
    <w:rsid w:val="000A33B6"/>
    <w:rsid w:val="00CB0AAA"/>
    <w:rsid w:val="00CF43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697B03"/>
  <w15:chartTrackingRefBased/>
  <w15:docId w15:val="{7CB646D1-9C5A-4018-AD58-AB7A03D697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0A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0A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0AAA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0A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0AAA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0A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0A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0A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0A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0AAA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0AAA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0AAA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0AAA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0AAA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0A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0A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0A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0A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B0A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0A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0A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B0A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B0A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B0A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B0A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B0AAA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0AAA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0AAA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B0AAA"/>
    <w:rPr>
      <w:b/>
      <w:bCs/>
      <w:smallCaps/>
      <w:color w:val="2E74B5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CF43A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521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07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11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37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72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20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Jes23</b:Tag>
    <b:SourceType>JournalArticle</b:SourceType>
    <b:Guid>{57D66F5D-F2C8-4C9D-9B5C-84651DB00B24}</b:Guid>
    <b:Author>
      <b:Author>
        <b:NameList>
          <b:Person>
            <b:Last>Leyshon</b:Last>
            <b:First>Jessica</b:First>
          </b:Person>
        </b:NameList>
      </b:Author>
    </b:Author>
    <b:Title>SAGE FOR HR PROFESSIONALS</b:Title>
    <b:JournalName>The changing face of HR: A research report for HR and People leaders</b:JournalName>
    <b:Year>22 May 2023</b:Year>
    <b:RefOrder>1</b:RefOrder>
  </b:Source>
  <b:Source>
    <b:Tag>Cou23</b:Tag>
    <b:SourceType>JournalArticle</b:SourceType>
    <b:Guid>{A217EB36-3578-4155-A439-1617A9378668}</b:Guid>
    <b:Author>
      <b:Author>
        <b:NameList>
          <b:Person>
            <b:Last>Staff</b:Last>
            <b:First>Coursera</b:First>
          </b:Person>
        </b:NameList>
      </b:Author>
    </b:Author>
    <b:Title>Data Analytics</b:Title>
    <b:JournalName>7 Data Analysis Software Applications Every Data Analyst Should Know</b:JournalName>
    <b:Year>29 November 2023</b:Year>
    <b:RefOrder>2</b:RefOrder>
  </b:Source>
  <b:Source>
    <b:Tag>Ale23</b:Tag>
    <b:SourceType>JournalArticle</b:SourceType>
    <b:Guid>{0B255BBC-40EC-4B3D-A1ED-3EB41D3F1B8C}</b:Guid>
    <b:Author>
      <b:Author>
        <b:NameList>
          <b:Person>
            <b:Last>Dillon</b:Last>
            <b:First>Alexandrea</b:First>
          </b:Person>
        </b:NameList>
      </b:Author>
    </b:Author>
    <b:Title>Digital Learning Resources</b:Title>
    <b:JournalName>Types of Digital Learning Resources</b:JournalName>
    <b:Year>21 February 2023</b:Year>
    <b:RefOrder>3</b:RefOrder>
  </b:Source>
  <b:Source>
    <b:Tag>Gal24</b:Tag>
    <b:SourceType>JournalArticle</b:SourceType>
    <b:Guid>{7D5E99B2-9847-48A8-B176-FC036A045F4D}</b:Guid>
    <b:Author>
      <b:Author>
        <b:NameList>
          <b:Person>
            <b:Last>Low</b:Last>
            <b:First>Galen</b:First>
          </b:Person>
        </b:NameList>
      </b:Author>
    </b:Author>
    <b:Title>Resource Management Software</b:Title>
    <b:JournalName>Why Use Resource Management Software? 6 Benefits &amp; Reasons</b:JournalName>
    <b:Year>28 March 2024</b:Year>
    <b:RefOrder>4</b:RefOrder>
  </b:Source>
</b:Sources>
</file>

<file path=customXml/itemProps1.xml><?xml version="1.0" encoding="utf-8"?>
<ds:datastoreItem xmlns:ds="http://schemas.openxmlformats.org/officeDocument/2006/customXml" ds:itemID="{EC635094-2126-4994-9573-58C76849A7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84</Words>
  <Characters>480</Characters>
  <Application>Microsoft Office Word</Application>
  <DocSecurity>0</DocSecurity>
  <Lines>4</Lines>
  <Paragraphs>1</Paragraphs>
  <ScaleCrop>false</ScaleCrop>
  <Company/>
  <LinksUpToDate>false</LinksUpToDate>
  <CharactersWithSpaces>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 Florin Burcea (2325506)</dc:creator>
  <cp:keywords/>
  <dc:description/>
  <cp:lastModifiedBy>Gabriel Florin Burcea (2325506)</cp:lastModifiedBy>
  <cp:revision>2</cp:revision>
  <dcterms:created xsi:type="dcterms:W3CDTF">2024-05-02T12:00:00Z</dcterms:created>
  <dcterms:modified xsi:type="dcterms:W3CDTF">2024-05-02T12:08:00Z</dcterms:modified>
</cp:coreProperties>
</file>