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73B65C" w14:textId="28AFE7E2" w:rsidR="002D34D9" w:rsidRPr="00D31A57" w:rsidRDefault="002D34D9" w:rsidP="002D34D9">
      <w:pPr>
        <w:jc w:val="center"/>
        <w:rPr>
          <w:lang w:val="en-US"/>
        </w:rPr>
      </w:pPr>
      <w:r w:rsidRPr="00D31A57">
        <w:rPr>
          <w:lang w:val="en-US"/>
        </w:rPr>
        <w:t>Assignment Name: Gibbs reflective cycle</w:t>
      </w:r>
    </w:p>
    <w:p w14:paraId="11A4B89E" w14:textId="0F517A07" w:rsidR="002D34D9" w:rsidRPr="00D31A57" w:rsidRDefault="002D34D9" w:rsidP="002D34D9">
      <w:pPr>
        <w:jc w:val="center"/>
        <w:rPr>
          <w:lang w:val="en-US"/>
        </w:rPr>
      </w:pPr>
      <w:r w:rsidRPr="00D31A57">
        <w:rPr>
          <w:lang w:val="en-US"/>
        </w:rPr>
        <w:t>Module code: BMSW401</w:t>
      </w:r>
      <w:r w:rsidR="00D31A57">
        <w:rPr>
          <w:lang w:val="en-US"/>
        </w:rPr>
        <w:t>2</w:t>
      </w:r>
    </w:p>
    <w:p w14:paraId="49AC8915" w14:textId="24F741BD" w:rsidR="002D34D9" w:rsidRDefault="002D34D9" w:rsidP="002D34D9">
      <w:pPr>
        <w:jc w:val="center"/>
        <w:rPr>
          <w:lang w:val="en-US"/>
        </w:rPr>
      </w:pPr>
      <w:r w:rsidRPr="00D31A57">
        <w:rPr>
          <w:lang w:val="en-US"/>
        </w:rPr>
        <w:t xml:space="preserve">Student name ID: </w:t>
      </w:r>
      <w:r w:rsidR="00D31A57">
        <w:rPr>
          <w:lang w:val="en-US"/>
        </w:rPr>
        <w:t>MD Jayedur Rahman Talukder 2327181</w:t>
      </w:r>
    </w:p>
    <w:p w14:paraId="20D0FDD2" w14:textId="2BEBFCF0" w:rsidR="00D31A57" w:rsidRPr="00D31A57" w:rsidRDefault="00D31A57" w:rsidP="002D34D9">
      <w:pPr>
        <w:jc w:val="center"/>
        <w:rPr>
          <w:lang w:val="en-US"/>
        </w:rPr>
      </w:pPr>
      <w:r>
        <w:rPr>
          <w:lang w:val="en-US"/>
        </w:rPr>
        <w:t>Lecturer: Muhammad Cassamo</w:t>
      </w:r>
    </w:p>
    <w:p w14:paraId="7E954127" w14:textId="77777777" w:rsidR="00051225" w:rsidRDefault="00051225" w:rsidP="00706416">
      <w:pPr>
        <w:jc w:val="both"/>
        <w:rPr>
          <w:u w:val="single"/>
          <w:lang w:val="en-US"/>
        </w:rPr>
      </w:pPr>
    </w:p>
    <w:p w14:paraId="4F877FB2" w14:textId="6B410372" w:rsidR="00234CB4" w:rsidRPr="00234CB4" w:rsidRDefault="003F3C8F" w:rsidP="00706416">
      <w:pPr>
        <w:jc w:val="both"/>
      </w:pPr>
      <w:r>
        <w:rPr>
          <w:b/>
          <w:bCs/>
        </w:rPr>
        <w:t>Introduction</w:t>
      </w:r>
    </w:p>
    <w:p w14:paraId="31634303" w14:textId="7C23F43A" w:rsidR="00234CB4" w:rsidRPr="00234CB4" w:rsidRDefault="00234CB4" w:rsidP="00706416">
      <w:pPr>
        <w:jc w:val="both"/>
      </w:pPr>
      <w:r w:rsidRPr="00844B2C">
        <w:t xml:space="preserve">Gibbs' Reflective Cycle </w:t>
      </w:r>
      <w:r w:rsidR="001E13B2" w:rsidRPr="001E13B2">
        <w:t>(The University of Edinburgh, 2024)</w:t>
      </w:r>
      <w:r w:rsidR="001E13B2">
        <w:t xml:space="preserve"> </w:t>
      </w:r>
      <w:r w:rsidRPr="00844B2C">
        <w:t>provides a structured method for self-reflection, allowing individuals to critically analyse experiences to improve future practice. This essay follows the cycle’s six stages—Description, Feelings, Evaluation, Analysis, Conclusion, and Action Plan—to reflect on my experience as a middle-aged man returning to university for the first time, studying alongside younger peers.</w:t>
      </w:r>
    </w:p>
    <w:p w14:paraId="60BA6394" w14:textId="563459BB" w:rsidR="002D34D9" w:rsidRDefault="002D34D9" w:rsidP="00706416">
      <w:pPr>
        <w:jc w:val="both"/>
        <w:rPr>
          <w:b/>
          <w:bCs/>
          <w:lang w:val="en-US"/>
        </w:rPr>
      </w:pPr>
      <w:r w:rsidRPr="002D34D9">
        <w:rPr>
          <w:b/>
          <w:bCs/>
          <w:lang w:val="en-US"/>
        </w:rPr>
        <w:t>Description</w:t>
      </w:r>
      <w:r w:rsidR="00C567C3">
        <w:rPr>
          <w:b/>
          <w:bCs/>
          <w:lang w:val="en-US"/>
        </w:rPr>
        <w:t xml:space="preserve"> of the event</w:t>
      </w:r>
    </w:p>
    <w:p w14:paraId="025C8592" w14:textId="532E6008" w:rsidR="00A22D38" w:rsidRPr="00A22D38" w:rsidRDefault="00A22D38" w:rsidP="00706416">
      <w:pPr>
        <w:jc w:val="both"/>
        <w:rPr>
          <w:rFonts w:ascii="Arial" w:hAnsi="Arial" w:cs="Arial"/>
        </w:rPr>
      </w:pPr>
      <w:r w:rsidRPr="00A22D38">
        <w:t>Embarking on a university journey as a mature student was both</w:t>
      </w:r>
      <w:r>
        <w:t xml:space="preserve"> exciting</w:t>
      </w:r>
      <w:r w:rsidRPr="00A22D38">
        <w:t xml:space="preserve"> and</w:t>
      </w:r>
      <w:r>
        <w:t xml:space="preserve"> intimidating</w:t>
      </w:r>
      <w:r w:rsidRPr="00A22D38">
        <w:t>. On my first day, I entered the lecture hall to find that most of my classmates were in their late teens or early twenties. The generational gap was</w:t>
      </w:r>
      <w:r>
        <w:t xml:space="preserve"> </w:t>
      </w:r>
      <w:r w:rsidR="001E13B2">
        <w:t>obvious</w:t>
      </w:r>
      <w:r w:rsidRPr="00A22D38">
        <w:t>, influencing interactions, learning styles, and social dynamics.</w:t>
      </w:r>
      <w:r w:rsidRPr="00A22D38">
        <w:rPr>
          <w:rFonts w:ascii="Arial" w:hAnsi="Arial" w:cs="Arial"/>
        </w:rPr>
        <w:t>​</w:t>
      </w:r>
      <w:r w:rsidR="004937B7" w:rsidRPr="004937B7">
        <w:rPr>
          <w:rFonts w:ascii="Times New Roman" w:eastAsia="Times New Roman" w:hAnsi="Times New Roman" w:cs="Times New Roman"/>
          <w:kern w:val="0"/>
          <w:sz w:val="24"/>
          <w:szCs w:val="24"/>
          <w:lang w:eastAsia="en-GB"/>
          <w14:ligatures w14:val="none"/>
        </w:rPr>
        <w:t xml:space="preserve"> </w:t>
      </w:r>
      <w:r w:rsidR="004937B7" w:rsidRPr="004219AC">
        <w:rPr>
          <w:rFonts w:cs="Arial"/>
        </w:rPr>
        <w:t>(Barclay, 2018)</w:t>
      </w:r>
    </w:p>
    <w:p w14:paraId="327CF312" w14:textId="6A6A59FF" w:rsidR="00A22D38" w:rsidRPr="00A22D38" w:rsidRDefault="00A22D38" w:rsidP="00706416">
      <w:pPr>
        <w:jc w:val="both"/>
      </w:pPr>
      <w:r w:rsidRPr="00A22D38">
        <w:t>During group discussions, I observed that my younger peers were more</w:t>
      </w:r>
      <w:r>
        <w:t xml:space="preserve"> comfortable</w:t>
      </w:r>
      <w:r w:rsidRPr="00A22D38">
        <w:t xml:space="preserve"> with modern technology and digital communication platforms, often collaborating through social media and other online tools. In contrast, I was accustomed to traditional methods of communication and found it challenging to adapt to these new</w:t>
      </w:r>
      <w:r w:rsidR="004028B7">
        <w:t xml:space="preserve"> strategies</w:t>
      </w:r>
      <w:r w:rsidRPr="00A22D38">
        <w:t>. Socially, conversations often revolved around topics unfamiliar to me, such as recent pop culture trends, making it difficult to connect on a personal level.</w:t>
      </w:r>
      <w:r w:rsidRPr="00A22D38">
        <w:rPr>
          <w:rFonts w:ascii="Arial" w:hAnsi="Arial" w:cs="Arial"/>
        </w:rPr>
        <w:t>​</w:t>
      </w:r>
    </w:p>
    <w:p w14:paraId="7E85B73B" w14:textId="1E7D6165" w:rsidR="00A22D38" w:rsidRPr="00A22D38" w:rsidRDefault="00A22D38" w:rsidP="00706416">
      <w:pPr>
        <w:jc w:val="both"/>
      </w:pPr>
      <w:r w:rsidRPr="00A22D38">
        <w:t>Academically, the teaching methods had evolved since my previous educational experiences. The integration of online learning platforms, interactive modules, and digital submissions required a steep learning curve. Balancing academic responsibilities with personal commitments, such as family and work, added another layer of</w:t>
      </w:r>
      <w:r w:rsidR="004028B7">
        <w:t xml:space="preserve"> difficulty</w:t>
      </w:r>
      <w:r w:rsidRPr="00A22D38">
        <w:t xml:space="preserve"> to this transition.</w:t>
      </w:r>
    </w:p>
    <w:p w14:paraId="59F8D0E3" w14:textId="66E2CA6E" w:rsidR="003F3C8F" w:rsidRDefault="005E2C98" w:rsidP="00706416">
      <w:pPr>
        <w:jc w:val="both"/>
        <w:rPr>
          <w:lang w:val="en-US"/>
        </w:rPr>
      </w:pPr>
      <w:r>
        <w:rPr>
          <w:lang w:val="en-US"/>
        </w:rPr>
        <w:t>The lecturer had explained the importance of Gibbs’ reflective cycle</w:t>
      </w:r>
      <w:r w:rsidR="00436F33">
        <w:rPr>
          <w:lang w:val="en-US"/>
        </w:rPr>
        <w:t xml:space="preserve">, which I now value very much. We had also learnt about </w:t>
      </w:r>
      <w:r w:rsidR="008A309A">
        <w:rPr>
          <w:lang w:val="en-US"/>
        </w:rPr>
        <w:t>ways</w:t>
      </w:r>
      <w:r w:rsidR="00436F33">
        <w:rPr>
          <w:lang w:val="en-US"/>
        </w:rPr>
        <w:t xml:space="preserve"> to make ourselves more attractive to future employers a</w:t>
      </w:r>
      <w:r w:rsidR="008A309A">
        <w:rPr>
          <w:lang w:val="en-US"/>
        </w:rPr>
        <w:t>nd by the end of the lecture I was able to understand how to do this myself</w:t>
      </w:r>
    </w:p>
    <w:p w14:paraId="6BF429F1" w14:textId="38577DCF" w:rsidR="004E0A41" w:rsidRDefault="004E0A41" w:rsidP="00706416">
      <w:pPr>
        <w:jc w:val="both"/>
        <w:rPr>
          <w:b/>
          <w:bCs/>
          <w:lang w:val="en-US"/>
        </w:rPr>
      </w:pPr>
      <w:r w:rsidRPr="004E0A41">
        <w:rPr>
          <w:b/>
          <w:bCs/>
          <w:lang w:val="en-US"/>
        </w:rPr>
        <w:t>Feelings</w:t>
      </w:r>
    </w:p>
    <w:p w14:paraId="0E66997C" w14:textId="0FFADD3D" w:rsidR="00140363" w:rsidRDefault="00140363" w:rsidP="00706416">
      <w:pPr>
        <w:jc w:val="both"/>
      </w:pPr>
      <w:r w:rsidRPr="00140363">
        <w:t xml:space="preserve">The initial weeks were a </w:t>
      </w:r>
      <w:r w:rsidR="00C00231" w:rsidRPr="00140363">
        <w:t>whir</w:t>
      </w:r>
      <w:r w:rsidR="00C00231">
        <w:t>lwin</w:t>
      </w:r>
      <w:r w:rsidR="00C00231" w:rsidRPr="00140363">
        <w:t>d</w:t>
      </w:r>
      <w:r w:rsidRPr="00140363">
        <w:t xml:space="preserve"> of feelings. There was a sense of excitement in beginning this new learning process mixed with fear about adapting to a younger peer group. The high age gap left me feeling isolated, as if there was no point of interaction with my </w:t>
      </w:r>
      <w:r>
        <w:t>classmates.</w:t>
      </w:r>
    </w:p>
    <w:p w14:paraId="04440DD0" w14:textId="04803E18" w:rsidR="00E02D62" w:rsidRPr="009E6769" w:rsidRDefault="00D92FCD" w:rsidP="00706416">
      <w:pPr>
        <w:jc w:val="both"/>
      </w:pPr>
      <w:r w:rsidRPr="00D92FCD">
        <w:t>Technological challenges further</w:t>
      </w:r>
      <w:r w:rsidR="00140363" w:rsidRPr="00C00231">
        <w:t xml:space="preserve"> elevated</w:t>
      </w:r>
      <w:r w:rsidRPr="00D92FCD">
        <w:t xml:space="preserve"> my anxiety</w:t>
      </w:r>
      <w:r w:rsidR="009E6769" w:rsidRPr="009E6769">
        <w:rPr>
          <w:rFonts w:ascii="Times New Roman" w:eastAsia="Times New Roman" w:hAnsi="Times New Roman" w:cs="Times New Roman"/>
          <w:kern w:val="0"/>
          <w:sz w:val="24"/>
          <w:szCs w:val="24"/>
          <w:lang w:eastAsia="en-GB"/>
          <w14:ligatures w14:val="none"/>
        </w:rPr>
        <w:t xml:space="preserve"> </w:t>
      </w:r>
      <w:r w:rsidR="009E6769" w:rsidRPr="009E6769">
        <w:t>(Howell, 2024)</w:t>
      </w:r>
      <w:r w:rsidRPr="00D92FCD">
        <w:t>. The reliance on digital tools for coursework and communication left me feeling overwhelmed and concerned about my ability to keep up. I questioned my decision to return to academia, fearing that I might not be able to meet the demands of modern university life.</w:t>
      </w:r>
      <w:r w:rsidRPr="00D92FCD">
        <w:rPr>
          <w:rFonts w:ascii="Arial" w:hAnsi="Arial" w:cs="Arial"/>
        </w:rPr>
        <w:t>​</w:t>
      </w:r>
      <w:r w:rsidR="00E02D62" w:rsidRPr="00C00231">
        <w:t xml:space="preserve"> </w:t>
      </w:r>
      <w:r w:rsidR="00E02D62" w:rsidRPr="00C00231">
        <w:t>I was also apprehensive about how I would adapt to a learning environment after years in the workforce. This is common among mature students, who often face feelings of "imposter syndrome"</w:t>
      </w:r>
      <w:r w:rsidR="001E60AE">
        <w:t xml:space="preserve"> </w:t>
      </w:r>
      <w:r w:rsidR="001E60AE" w:rsidRPr="001E60AE">
        <w:t>(Wikipedia Contributors, 2019)</w:t>
      </w:r>
      <w:r w:rsidR="00E02D62" w:rsidRPr="00C00231">
        <w:t xml:space="preserve"> and adjustment challenges in academic settings. However, once the session progressed, I felt a sense of </w:t>
      </w:r>
      <w:r w:rsidR="00E02D62" w:rsidRPr="00C00231">
        <w:lastRenderedPageBreak/>
        <w:t>accomplishmen</w:t>
      </w:r>
      <w:r w:rsidR="00E02D62" w:rsidRPr="008D6EB7">
        <w:t>t as I began crafting my CV, realizing that this was the first step toward enhancing my career prospects.</w:t>
      </w:r>
      <w:r w:rsidR="00E02D62">
        <w:t xml:space="preserve"> </w:t>
      </w:r>
      <w:r w:rsidR="00E02D62">
        <w:rPr>
          <w:lang w:val="en-US"/>
        </w:rPr>
        <w:t xml:space="preserve">As the lecturer was explaining his </w:t>
      </w:r>
      <w:r w:rsidR="00C00231">
        <w:rPr>
          <w:lang w:val="en-US"/>
        </w:rPr>
        <w:t>lessons,</w:t>
      </w:r>
      <w:r w:rsidR="00E02D62">
        <w:rPr>
          <w:lang w:val="en-US"/>
        </w:rPr>
        <w:t xml:space="preserve"> I found it easy to follow which was very good for me because I struggle with English a lot. This experience made me very happy that I got this opportunity to study this course at university as I am able to learn different ways to improve my career. I am very glad I attended the lecture as it will be very beneficial for my future. Prior to the lecture I was unsure as to how it would be beneficial to me but </w:t>
      </w:r>
      <w:r w:rsidR="00C00231">
        <w:rPr>
          <w:lang w:val="en-US"/>
        </w:rPr>
        <w:t>now,</w:t>
      </w:r>
      <w:r w:rsidR="00E02D62">
        <w:rPr>
          <w:lang w:val="en-US"/>
        </w:rPr>
        <w:t xml:space="preserve"> I am very glad that I </w:t>
      </w:r>
      <w:r w:rsidR="00C00231">
        <w:rPr>
          <w:lang w:val="en-US"/>
        </w:rPr>
        <w:t>attended</w:t>
      </w:r>
      <w:r w:rsidR="00E02D62">
        <w:rPr>
          <w:lang w:val="en-US"/>
        </w:rPr>
        <w:t>.</w:t>
      </w:r>
    </w:p>
    <w:p w14:paraId="26496C8A" w14:textId="77777777" w:rsidR="00D92FCD" w:rsidRDefault="00D92FCD" w:rsidP="00706416">
      <w:pPr>
        <w:jc w:val="both"/>
        <w:rPr>
          <w:b/>
          <w:bCs/>
          <w:lang w:val="en-US"/>
        </w:rPr>
      </w:pPr>
    </w:p>
    <w:p w14:paraId="78C76B27" w14:textId="19C0C714" w:rsidR="008D6EB7" w:rsidRDefault="008D6EB7" w:rsidP="00706416">
      <w:pPr>
        <w:jc w:val="both"/>
        <w:rPr>
          <w:lang w:val="en-US"/>
        </w:rPr>
      </w:pPr>
    </w:p>
    <w:p w14:paraId="5CD87879" w14:textId="7EDF7147" w:rsidR="004E0A41" w:rsidRDefault="004E0A41" w:rsidP="00706416">
      <w:pPr>
        <w:jc w:val="both"/>
        <w:rPr>
          <w:b/>
          <w:bCs/>
          <w:lang w:val="en-US"/>
        </w:rPr>
      </w:pPr>
      <w:r>
        <w:rPr>
          <w:b/>
          <w:bCs/>
          <w:lang w:val="en-US"/>
        </w:rPr>
        <w:t>Evaluation</w:t>
      </w:r>
    </w:p>
    <w:p w14:paraId="12D41EC0" w14:textId="086AC3C8" w:rsidR="00F35DDB" w:rsidRPr="00F35DDB" w:rsidRDefault="00F35DDB" w:rsidP="00706416">
      <w:pPr>
        <w:jc w:val="both"/>
        <w:rPr>
          <w:lang w:val="en-US"/>
        </w:rPr>
      </w:pPr>
      <w:r w:rsidRPr="00F35DDB">
        <w:t>The experience had both positive and negative aspects.</w:t>
      </w:r>
      <w:r>
        <w:t xml:space="preserve"> </w:t>
      </w:r>
      <w:r w:rsidRPr="00F35DDB">
        <w:t>On the positive side, life experience had provided me with worthwhile insights to contribute to class discussions, making learning for myself and others more effective. Decades of work life had taught effective time management and organizational skills that were helpful when managing coursework and deadlines. Struggle resulted in the accessing of university services, such as workshops in digital literacy, which had improved my tech skills.</w:t>
      </w:r>
      <w:r w:rsidR="005D42A7">
        <w:t xml:space="preserve"> As the lecture went on I grew more </w:t>
      </w:r>
      <w:r w:rsidR="00727987">
        <w:t>and</w:t>
      </w:r>
      <w:r w:rsidR="005D42A7">
        <w:t xml:space="preserve"> more confident on what I was doing and the guidance from the lecturer was very reassuring help me complete the task of making my own CV.</w:t>
      </w:r>
      <w:r w:rsidRPr="00F35DDB">
        <w:br/>
      </w:r>
      <w:r w:rsidRPr="00F35DDB">
        <w:br/>
        <w:t>On the other hand, the age difference made it difficult to bond with peers, creating feelings of loneliness and isolation. Lack of prior experience with digital learning platforms initially caused frustration and negatively affected academic performance. Drawing comparisons with younger students who appeared more flexible generated lower confidence levels in my competence.</w:t>
      </w:r>
    </w:p>
    <w:p w14:paraId="599B4401" w14:textId="2CE8236D" w:rsidR="004E0A41" w:rsidRDefault="00727987" w:rsidP="00706416">
      <w:pPr>
        <w:jc w:val="both"/>
        <w:rPr>
          <w:lang w:val="en-US"/>
        </w:rPr>
      </w:pPr>
      <w:r>
        <w:rPr>
          <w:lang w:val="en-US"/>
        </w:rPr>
        <w:t>By the end of the session I was very pleased with myself and was extremely happy that I have decided to return to academia and will be continuing my studies after such a long break.</w:t>
      </w:r>
    </w:p>
    <w:p w14:paraId="2D1F34AA" w14:textId="77777777" w:rsidR="002B6320" w:rsidRDefault="002B6320" w:rsidP="00706416">
      <w:pPr>
        <w:jc w:val="both"/>
        <w:rPr>
          <w:lang w:val="en-US"/>
        </w:rPr>
      </w:pPr>
    </w:p>
    <w:p w14:paraId="6B6838B3" w14:textId="77777777" w:rsidR="002B6320" w:rsidRDefault="002B6320" w:rsidP="00706416">
      <w:pPr>
        <w:jc w:val="both"/>
        <w:rPr>
          <w:lang w:val="en-US"/>
        </w:rPr>
      </w:pPr>
    </w:p>
    <w:p w14:paraId="7102D2FB" w14:textId="5993BBD5" w:rsidR="00DB6573" w:rsidRDefault="00DB6573" w:rsidP="00706416">
      <w:pPr>
        <w:jc w:val="both"/>
        <w:rPr>
          <w:b/>
          <w:bCs/>
          <w:lang w:val="en-US"/>
        </w:rPr>
      </w:pPr>
      <w:r>
        <w:rPr>
          <w:b/>
          <w:bCs/>
          <w:lang w:val="en-US"/>
        </w:rPr>
        <w:t>Analysis</w:t>
      </w:r>
    </w:p>
    <w:p w14:paraId="694CE884" w14:textId="6609CE5D" w:rsidR="00746F21" w:rsidRPr="00746F21" w:rsidRDefault="00746F21" w:rsidP="00706416">
      <w:pPr>
        <w:jc w:val="both"/>
        <w:rPr>
          <w:lang w:val="en-US"/>
        </w:rPr>
      </w:pPr>
      <w:r w:rsidRPr="00746F21">
        <w:t>Reflecting on this experience, several insights emerge. The challenges highlighted the importance of adaptability in education. Embracing new technologies and learning methods is crucial for academic success. My journey underscores that learning is a continuous process, not confined to a particular age. Mature students bring valuable experiences that can enhance their educational pursuits. Utili</w:t>
      </w:r>
      <w:r w:rsidR="003242C9">
        <w:t>s</w:t>
      </w:r>
      <w:r w:rsidRPr="00746F21">
        <w:t>ing available resources, such as academic support services and peer networks, is vital in overcoming challenges and fostering a sense of belonging. The age diversity within the classroom can be leveraged to facilitate mutual learning, where both younger and older students benefit from each other's perspectives and skills.</w:t>
      </w:r>
    </w:p>
    <w:p w14:paraId="0C83A46C" w14:textId="40E37DB2" w:rsidR="00DB6573" w:rsidRDefault="007E4D64" w:rsidP="00706416">
      <w:pPr>
        <w:jc w:val="both"/>
        <w:rPr>
          <w:lang w:val="en-US"/>
        </w:rPr>
      </w:pPr>
      <w:r>
        <w:rPr>
          <w:lang w:val="en-US"/>
        </w:rPr>
        <w:t xml:space="preserve">Reflecting on the lectures themselves, I believe they went well as </w:t>
      </w:r>
      <w:r w:rsidR="00DB6573">
        <w:rPr>
          <w:lang w:val="en-US"/>
        </w:rPr>
        <w:t>at first the stuff I was learning was challenging for me but the lecturer was very understanding and took his time with us making it easier for me to complete the work.</w:t>
      </w:r>
      <w:r w:rsidR="00F708B6">
        <w:rPr>
          <w:lang w:val="en-US"/>
        </w:rPr>
        <w:t xml:space="preserve"> </w:t>
      </w:r>
      <w:r w:rsidR="00F708B6" w:rsidRPr="00F708B6">
        <w:t xml:space="preserve">I recognized that my apprehension stemmed largely from comparing myself to younger students. A study suggests that mature students often feel this way, </w:t>
      </w:r>
      <w:r w:rsidR="00F708B6" w:rsidRPr="00F708B6">
        <w:lastRenderedPageBreak/>
        <w:t>which can affect their confidence. However, I realized that my life and work experience could be assets, allowing me to approach the task with a clear understanding of what I’ve achieved professionally and how best to communicate that in a CV.</w:t>
      </w:r>
      <w:r w:rsidR="00DB6573">
        <w:rPr>
          <w:lang w:val="en-US"/>
        </w:rPr>
        <w:t xml:space="preserve"> The lecture had run smoothly because the lecturer was good at explaining everything to us in a way that we understand. A lot of us in this course struggle with English but the lecturer was understanding of this and still made it easy for us to understand.</w:t>
      </w:r>
      <w:r w:rsidR="00643CFE">
        <w:rPr>
          <w:lang w:val="en-US"/>
        </w:rPr>
        <w:t xml:space="preserve"> As the lecturer was slow and methodical with his </w:t>
      </w:r>
      <w:r w:rsidR="00F708B6">
        <w:rPr>
          <w:lang w:val="en-US"/>
        </w:rPr>
        <w:t>teaching,</w:t>
      </w:r>
      <w:r w:rsidR="00643CFE">
        <w:rPr>
          <w:lang w:val="en-US"/>
        </w:rPr>
        <w:t xml:space="preserve"> we all were able to follow along.</w:t>
      </w:r>
    </w:p>
    <w:p w14:paraId="2BCACACA" w14:textId="56D62C29" w:rsidR="00DB6573" w:rsidRDefault="00DB6573" w:rsidP="00706416">
      <w:pPr>
        <w:jc w:val="both"/>
        <w:rPr>
          <w:lang w:val="en-US"/>
        </w:rPr>
      </w:pPr>
      <w:r>
        <w:rPr>
          <w:b/>
          <w:bCs/>
          <w:lang w:val="en-US"/>
        </w:rPr>
        <w:t>Conclusion</w:t>
      </w:r>
    </w:p>
    <w:p w14:paraId="09B79D37" w14:textId="364923B3" w:rsidR="007E4D64" w:rsidRDefault="000B2391" w:rsidP="00706416">
      <w:pPr>
        <w:jc w:val="both"/>
        <w:rPr>
          <w:lang w:val="en-US"/>
        </w:rPr>
      </w:pPr>
      <w:r w:rsidRPr="000B2391">
        <w:t xml:space="preserve">In hindsight, several actions could have improved my experience. Initiating interactions with classmates and participating in study groups early on could have facilitated social integration and reduced feelings of isolation. Enrolling in digital literacy courses prior to the start of the semester would have better prepared me for the technological demands of modern education. Sharing my concerns with faculty or academic advisors might have led to tailored support and accommodations, easing the transition. Recognizing that each student has unique strengths and weaknesses, regardless of age, could have </w:t>
      </w:r>
      <w:r>
        <w:t xml:space="preserve">reduced a lot of the </w:t>
      </w:r>
      <w:r w:rsidRPr="000B2391">
        <w:t xml:space="preserve">self-doubt </w:t>
      </w:r>
      <w:r>
        <w:t xml:space="preserve">I had </w:t>
      </w:r>
      <w:r w:rsidRPr="000B2391">
        <w:t>and promoted a more positive outlook.</w:t>
      </w:r>
    </w:p>
    <w:p w14:paraId="647603CF" w14:textId="280E1B05" w:rsidR="00DB6573" w:rsidRDefault="00DB6573" w:rsidP="00706416">
      <w:pPr>
        <w:jc w:val="both"/>
        <w:rPr>
          <w:lang w:val="en-US"/>
        </w:rPr>
      </w:pPr>
      <w:r>
        <w:rPr>
          <w:lang w:val="en-US"/>
        </w:rPr>
        <w:t xml:space="preserve">As this </w:t>
      </w:r>
      <w:r w:rsidR="000B2391">
        <w:rPr>
          <w:lang w:val="en-US"/>
        </w:rPr>
        <w:t xml:space="preserve">was </w:t>
      </w:r>
      <w:r>
        <w:rPr>
          <w:lang w:val="en-US"/>
        </w:rPr>
        <w:t xml:space="preserve">my first experience at </w:t>
      </w:r>
      <w:r w:rsidR="000B2391">
        <w:rPr>
          <w:lang w:val="en-US"/>
        </w:rPr>
        <w:t>university,</w:t>
      </w:r>
      <w:r>
        <w:rPr>
          <w:lang w:val="en-US"/>
        </w:rPr>
        <w:t xml:space="preserve"> I was extremely nervous but now I understand that there was no reason for this.</w:t>
      </w:r>
      <w:r w:rsidR="008F73C5">
        <w:rPr>
          <w:lang w:val="en-US"/>
        </w:rPr>
        <w:t xml:space="preserve"> I am very grateful for this </w:t>
      </w:r>
      <w:r w:rsidR="000B2391">
        <w:rPr>
          <w:lang w:val="en-US"/>
        </w:rPr>
        <w:t>opportunity,</w:t>
      </w:r>
      <w:r w:rsidR="008F73C5">
        <w:rPr>
          <w:lang w:val="en-US"/>
        </w:rPr>
        <w:t xml:space="preserve"> and I am excited for the fu</w:t>
      </w:r>
      <w:r w:rsidR="000B2391">
        <w:rPr>
          <w:lang w:val="en-US"/>
        </w:rPr>
        <w:t>ture</w:t>
      </w:r>
      <w:r w:rsidR="008F73C5">
        <w:rPr>
          <w:lang w:val="en-US"/>
        </w:rPr>
        <w:t xml:space="preserve"> lectures that await me.</w:t>
      </w:r>
    </w:p>
    <w:p w14:paraId="1FC078ED" w14:textId="497DB516" w:rsidR="00DB6573" w:rsidRDefault="00DB6573" w:rsidP="00706416">
      <w:pPr>
        <w:jc w:val="both"/>
        <w:rPr>
          <w:b/>
          <w:bCs/>
          <w:lang w:val="en-US"/>
        </w:rPr>
      </w:pPr>
      <w:r>
        <w:rPr>
          <w:b/>
          <w:bCs/>
          <w:lang w:val="en-US"/>
        </w:rPr>
        <w:t>Action plan</w:t>
      </w:r>
    </w:p>
    <w:p w14:paraId="18DE7C41" w14:textId="6B2EAB53" w:rsidR="000B2391" w:rsidRPr="000B2391" w:rsidRDefault="009029A3" w:rsidP="00706416">
      <w:pPr>
        <w:jc w:val="both"/>
        <w:rPr>
          <w:lang w:val="en-US"/>
        </w:rPr>
      </w:pPr>
      <w:r w:rsidRPr="009029A3">
        <w:t>To enhance future experiences in similar contexts, I would implement the following strategies. Familiari</w:t>
      </w:r>
      <w:r>
        <w:t>s</w:t>
      </w:r>
      <w:r w:rsidRPr="009029A3">
        <w:t>ing myself with current educational technologies and platforms before commencing studies to ensure a smoother transition. Utili</w:t>
      </w:r>
      <w:r>
        <w:t>s</w:t>
      </w:r>
      <w:r w:rsidRPr="009029A3">
        <w:t xml:space="preserve">ing university resources, such as </w:t>
      </w:r>
      <w:r w:rsidRPr="009029A3">
        <w:t>counselling</w:t>
      </w:r>
      <w:r w:rsidRPr="009029A3">
        <w:t xml:space="preserve"> services, mentorship programs, and workshops, to address challenges proactively. Offering mentorship to other mature students who might be experiencing similar challenges, fostering a supportive community.</w:t>
      </w:r>
      <w:r>
        <w:t xml:space="preserve"> I would also ensure that I am engaged from the very beginning</w:t>
      </w:r>
      <w:r w:rsidR="007218DC">
        <w:t xml:space="preserve"> as this slowed down a lot of the progress that was made</w:t>
      </w:r>
    </w:p>
    <w:p w14:paraId="632CC76E" w14:textId="769C1979" w:rsidR="00DB6573" w:rsidRDefault="007218DC" w:rsidP="00706416">
      <w:pPr>
        <w:jc w:val="both"/>
        <w:rPr>
          <w:lang w:val="en-US"/>
        </w:rPr>
      </w:pPr>
      <w:r>
        <w:rPr>
          <w:lang w:val="en-US"/>
        </w:rPr>
        <w:t>O</w:t>
      </w:r>
      <w:r w:rsidR="00DB6573">
        <w:rPr>
          <w:lang w:val="en-US"/>
        </w:rPr>
        <w:t>verall</w:t>
      </w:r>
      <w:r>
        <w:rPr>
          <w:lang w:val="en-US"/>
        </w:rPr>
        <w:t>,</w:t>
      </w:r>
      <w:r w:rsidR="00DB6573">
        <w:rPr>
          <w:lang w:val="en-US"/>
        </w:rPr>
        <w:t xml:space="preserve"> I am happy with the level of understanding that I have got which was due to how hard I was concentrating with the things he was teaching us. I will try to be more confident in myself next time as I might know the </w:t>
      </w:r>
      <w:r>
        <w:rPr>
          <w:lang w:val="en-US"/>
        </w:rPr>
        <w:t>answer,</w:t>
      </w:r>
      <w:r w:rsidR="00DB6573">
        <w:rPr>
          <w:lang w:val="en-US"/>
        </w:rPr>
        <w:t xml:space="preserve"> but I am too scared to say it.</w:t>
      </w:r>
      <w:r w:rsidR="004A4F92">
        <w:rPr>
          <w:lang w:val="en-US"/>
        </w:rPr>
        <w:t xml:space="preserve"> </w:t>
      </w:r>
      <w:r w:rsidR="004A4F92" w:rsidRPr="00D2273C">
        <w:t xml:space="preserve">In future workshops, I plan to come prepared with specific questions that address any knowledge gaps, such as digital skills or current job market expectations. </w:t>
      </w:r>
      <w:r w:rsidR="008B37F1">
        <w:t>By making these changes and understanding how I think myself I can make great progress if I ever find myself in this position again.</w:t>
      </w:r>
    </w:p>
    <w:p w14:paraId="036ECF8F" w14:textId="1B5D2750" w:rsidR="00D2273C" w:rsidRDefault="007626BB" w:rsidP="00706416">
      <w:pPr>
        <w:jc w:val="both"/>
        <w:rPr>
          <w:b/>
          <w:bCs/>
          <w:lang w:val="en-US"/>
        </w:rPr>
      </w:pPr>
      <w:r>
        <w:rPr>
          <w:b/>
          <w:bCs/>
          <w:lang w:val="en-US"/>
        </w:rPr>
        <w:t>Conclusion</w:t>
      </w:r>
    </w:p>
    <w:p w14:paraId="79DA1B46" w14:textId="0E7E0DCD" w:rsidR="007626BB" w:rsidRPr="007626BB" w:rsidRDefault="007626BB" w:rsidP="00706416">
      <w:pPr>
        <w:jc w:val="both"/>
        <w:rPr>
          <w:lang w:val="en-US"/>
        </w:rPr>
      </w:pPr>
      <w:r w:rsidRPr="007626BB">
        <w:t>Gibbs' Reflective Cycle has provided me with a clear framework to </w:t>
      </w:r>
      <w:r w:rsidRPr="007626BB">
        <w:t>analyse</w:t>
      </w:r>
      <w:r w:rsidRPr="007626BB">
        <w:t> my experience as a mature student at university. Despite initial difficulties, reflection has helped me realize my strengths, areas for improvement, and action plan for future success. My experience highlights the importance of adaptability, lifelong learning, and confidence in one's abilities. In the future, I will be concerned with overcoming challenges with a positive attitude and making use of available resources.</w:t>
      </w:r>
    </w:p>
    <w:p w14:paraId="79032DDA" w14:textId="77777777" w:rsidR="00D2273C" w:rsidRDefault="00D2273C" w:rsidP="004E0A41">
      <w:pPr>
        <w:rPr>
          <w:lang w:val="en-US"/>
        </w:rPr>
      </w:pPr>
    </w:p>
    <w:p w14:paraId="61E6BC41" w14:textId="340700F8" w:rsidR="004E0A41" w:rsidRDefault="008D6EB7">
      <w:pPr>
        <w:rPr>
          <w:b/>
          <w:bCs/>
          <w:lang w:val="en-US"/>
        </w:rPr>
      </w:pPr>
      <w:r>
        <w:rPr>
          <w:b/>
          <w:bCs/>
          <w:lang w:val="en-US"/>
        </w:rPr>
        <w:t>References</w:t>
      </w:r>
    </w:p>
    <w:p w14:paraId="4351D6EF" w14:textId="639DF6F2" w:rsidR="0084304C" w:rsidRPr="0084304C" w:rsidRDefault="0084304C" w:rsidP="0084304C">
      <w:pPr>
        <w:pStyle w:val="ListParagraph"/>
        <w:numPr>
          <w:ilvl w:val="0"/>
          <w:numId w:val="2"/>
        </w:numPr>
        <w:rPr>
          <w:b/>
          <w:bCs/>
        </w:rPr>
      </w:pPr>
      <w:r w:rsidRPr="0084304C">
        <w:rPr>
          <w:b/>
          <w:bCs/>
        </w:rPr>
        <w:lastRenderedPageBreak/>
        <w:t>Barclay, J. (2018). The Lived Experience of Older University Students with Longevity in Life and Work Experience. </w:t>
      </w:r>
      <w:r w:rsidRPr="0084304C">
        <w:rPr>
          <w:b/>
          <w:bCs/>
          <w:i/>
          <w:iCs/>
        </w:rPr>
        <w:t>Journal of Applied Psychology and Social Sciences</w:t>
      </w:r>
      <w:r w:rsidRPr="0084304C">
        <w:rPr>
          <w:b/>
          <w:bCs/>
        </w:rPr>
        <w:t>, 4(1), pp.39–63.</w:t>
      </w:r>
    </w:p>
    <w:p w14:paraId="35AF6EA9" w14:textId="29A9018A" w:rsidR="0084304C" w:rsidRPr="0084304C" w:rsidRDefault="0084304C" w:rsidP="0084304C">
      <w:pPr>
        <w:pStyle w:val="ListParagraph"/>
        <w:numPr>
          <w:ilvl w:val="0"/>
          <w:numId w:val="2"/>
        </w:numPr>
        <w:rPr>
          <w:b/>
          <w:bCs/>
        </w:rPr>
      </w:pPr>
      <w:r w:rsidRPr="0084304C">
        <w:rPr>
          <w:b/>
          <w:bCs/>
        </w:rPr>
        <w:t>Bristol.ac.uk. (2024). </w:t>
      </w:r>
      <w:r w:rsidRPr="0084304C">
        <w:rPr>
          <w:b/>
          <w:bCs/>
          <w:i/>
          <w:iCs/>
        </w:rPr>
        <w:t>Entering the world of digital learning as a mature student – DigiTalk</w:t>
      </w:r>
      <w:r w:rsidRPr="0084304C">
        <w:rPr>
          <w:b/>
          <w:bCs/>
        </w:rPr>
        <w:t>. [online] Available at: https://digitalk.blogs.bristol.ac.uk/2024/02/09/entering-the-world-of-digital-learning-as-a-mature-student/.</w:t>
      </w:r>
    </w:p>
    <w:p w14:paraId="26350916" w14:textId="242564E6" w:rsidR="0084304C" w:rsidRPr="0084304C" w:rsidRDefault="0084304C" w:rsidP="0084304C">
      <w:pPr>
        <w:pStyle w:val="ListParagraph"/>
        <w:numPr>
          <w:ilvl w:val="0"/>
          <w:numId w:val="2"/>
        </w:numPr>
        <w:rPr>
          <w:b/>
          <w:bCs/>
        </w:rPr>
      </w:pPr>
      <w:r w:rsidRPr="0084304C">
        <w:rPr>
          <w:b/>
          <w:bCs/>
        </w:rPr>
        <w:t>Howell, S.L. (2024). </w:t>
      </w:r>
      <w:r w:rsidRPr="0084304C">
        <w:rPr>
          <w:b/>
          <w:bCs/>
          <w:i/>
          <w:iCs/>
        </w:rPr>
        <w:t>Abstract: This comprehensive review synthesizes scholarly articles investigating the intersection of technology and communication in adult education. The amalgamation of findings aims to offer a cohesive understanding of the challenges adult learners and instructors face when integrating technology.</w:t>
      </w:r>
      <w:r w:rsidRPr="0084304C">
        <w:rPr>
          <w:b/>
          <w:bCs/>
        </w:rPr>
        <w:t> [online] Linkedin.com. Available at: https://www.linkedin.com/pulse/exploring-technological-challenges-transformative-l-howell-ph-d--pbv8f [Accessed 7 Mar. 2025].</w:t>
      </w:r>
    </w:p>
    <w:p w14:paraId="5BAA539A" w14:textId="05A4D60E" w:rsidR="0084304C" w:rsidRPr="0084304C" w:rsidRDefault="0084304C" w:rsidP="0084304C">
      <w:pPr>
        <w:pStyle w:val="ListParagraph"/>
        <w:numPr>
          <w:ilvl w:val="0"/>
          <w:numId w:val="2"/>
        </w:numPr>
        <w:rPr>
          <w:b/>
          <w:bCs/>
        </w:rPr>
      </w:pPr>
      <w:r w:rsidRPr="0084304C">
        <w:rPr>
          <w:b/>
          <w:bCs/>
        </w:rPr>
        <w:t>The University of Edinburgh (2024). </w:t>
      </w:r>
      <w:r w:rsidRPr="0084304C">
        <w:rPr>
          <w:b/>
          <w:bCs/>
          <w:i/>
          <w:iCs/>
        </w:rPr>
        <w:t>Gibbs’ Reflective Cycle</w:t>
      </w:r>
      <w:r w:rsidRPr="0084304C">
        <w:rPr>
          <w:b/>
          <w:bCs/>
        </w:rPr>
        <w:t>. [online] The University of Edinburgh. Available at: https://reflection.ed.ac.uk/reflectors-toolkit/reflecting-on-experience/gibbs-reflective-cycle.</w:t>
      </w:r>
    </w:p>
    <w:p w14:paraId="30562725" w14:textId="180E379B" w:rsidR="0084304C" w:rsidRPr="0084304C" w:rsidRDefault="0084304C" w:rsidP="0084304C">
      <w:pPr>
        <w:pStyle w:val="ListParagraph"/>
        <w:numPr>
          <w:ilvl w:val="0"/>
          <w:numId w:val="2"/>
        </w:numPr>
        <w:rPr>
          <w:b/>
          <w:bCs/>
        </w:rPr>
      </w:pPr>
      <w:r w:rsidRPr="0084304C">
        <w:rPr>
          <w:b/>
          <w:bCs/>
        </w:rPr>
        <w:t>Wikipedia Contributors (2019). </w:t>
      </w:r>
      <w:r w:rsidRPr="0084304C">
        <w:rPr>
          <w:b/>
          <w:bCs/>
          <w:i/>
          <w:iCs/>
        </w:rPr>
        <w:t>Impostor syndrome</w:t>
      </w:r>
      <w:r w:rsidRPr="0084304C">
        <w:rPr>
          <w:b/>
          <w:bCs/>
        </w:rPr>
        <w:t>. [online] Wikipedia. Available at: https://en.wikipedia.org/wiki/Impostor_syndrome.</w:t>
      </w:r>
    </w:p>
    <w:p w14:paraId="1D91236E" w14:textId="77777777" w:rsidR="0084304C" w:rsidRDefault="0084304C">
      <w:pPr>
        <w:rPr>
          <w:b/>
          <w:bCs/>
          <w:lang w:val="en-US"/>
        </w:rPr>
      </w:pPr>
    </w:p>
    <w:p w14:paraId="68FFCB07" w14:textId="046D556C" w:rsidR="008D6EB7" w:rsidRPr="00D944BC" w:rsidRDefault="008D6EB7" w:rsidP="00D944BC">
      <w:pPr>
        <w:rPr>
          <w:b/>
          <w:bCs/>
          <w:lang w:val="en-US"/>
        </w:rPr>
      </w:pPr>
    </w:p>
    <w:sectPr w:rsidR="008D6EB7" w:rsidRPr="00D944BC" w:rsidSect="000436C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10EFA" w14:textId="77777777" w:rsidR="00D4394A" w:rsidRDefault="00D4394A" w:rsidP="002D34D9">
      <w:pPr>
        <w:spacing w:after="0" w:line="240" w:lineRule="auto"/>
      </w:pPr>
      <w:r>
        <w:separator/>
      </w:r>
    </w:p>
  </w:endnote>
  <w:endnote w:type="continuationSeparator" w:id="0">
    <w:p w14:paraId="5505364F" w14:textId="77777777" w:rsidR="00D4394A" w:rsidRDefault="00D4394A" w:rsidP="002D3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477B3F" w14:textId="77777777" w:rsidR="00D4394A" w:rsidRDefault="00D4394A" w:rsidP="002D34D9">
      <w:pPr>
        <w:spacing w:after="0" w:line="240" w:lineRule="auto"/>
      </w:pPr>
      <w:r>
        <w:separator/>
      </w:r>
    </w:p>
  </w:footnote>
  <w:footnote w:type="continuationSeparator" w:id="0">
    <w:p w14:paraId="0EE4F785" w14:textId="77777777" w:rsidR="00D4394A" w:rsidRDefault="00D4394A" w:rsidP="002D34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11C49"/>
    <w:multiLevelType w:val="hybridMultilevel"/>
    <w:tmpl w:val="9DA2E100"/>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 w15:restartNumberingAfterBreak="0">
    <w:nsid w:val="37E05068"/>
    <w:multiLevelType w:val="hybridMultilevel"/>
    <w:tmpl w:val="79624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8488247">
    <w:abstractNumId w:val="0"/>
  </w:num>
  <w:num w:numId="2" w16cid:durableId="4215306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4D9"/>
    <w:rsid w:val="000436C4"/>
    <w:rsid w:val="00051225"/>
    <w:rsid w:val="000B2391"/>
    <w:rsid w:val="000D5D11"/>
    <w:rsid w:val="000F11E5"/>
    <w:rsid w:val="00121DF7"/>
    <w:rsid w:val="00140363"/>
    <w:rsid w:val="001E13B2"/>
    <w:rsid w:val="001E60AE"/>
    <w:rsid w:val="00234ACE"/>
    <w:rsid w:val="00234CB4"/>
    <w:rsid w:val="002659DA"/>
    <w:rsid w:val="00271489"/>
    <w:rsid w:val="002B6320"/>
    <w:rsid w:val="002D34D9"/>
    <w:rsid w:val="002E1802"/>
    <w:rsid w:val="003242C9"/>
    <w:rsid w:val="00354E93"/>
    <w:rsid w:val="00363724"/>
    <w:rsid w:val="003F3C8F"/>
    <w:rsid w:val="004028B7"/>
    <w:rsid w:val="00414353"/>
    <w:rsid w:val="004219AC"/>
    <w:rsid w:val="0042708F"/>
    <w:rsid w:val="00436F33"/>
    <w:rsid w:val="004937B7"/>
    <w:rsid w:val="004A4F92"/>
    <w:rsid w:val="004D1919"/>
    <w:rsid w:val="004E0A41"/>
    <w:rsid w:val="005D42A7"/>
    <w:rsid w:val="005E2C98"/>
    <w:rsid w:val="0064216D"/>
    <w:rsid w:val="00643CFE"/>
    <w:rsid w:val="00645EB9"/>
    <w:rsid w:val="006519BF"/>
    <w:rsid w:val="006B79AF"/>
    <w:rsid w:val="00706416"/>
    <w:rsid w:val="007218DC"/>
    <w:rsid w:val="00727987"/>
    <w:rsid w:val="00746F21"/>
    <w:rsid w:val="007626BB"/>
    <w:rsid w:val="007C258B"/>
    <w:rsid w:val="007D6279"/>
    <w:rsid w:val="007E4D64"/>
    <w:rsid w:val="0084304C"/>
    <w:rsid w:val="00872F45"/>
    <w:rsid w:val="008A309A"/>
    <w:rsid w:val="008B37F1"/>
    <w:rsid w:val="008D6EB7"/>
    <w:rsid w:val="008F73C5"/>
    <w:rsid w:val="009029A3"/>
    <w:rsid w:val="009115B7"/>
    <w:rsid w:val="009B2FD6"/>
    <w:rsid w:val="009E6769"/>
    <w:rsid w:val="00A22D38"/>
    <w:rsid w:val="00C00231"/>
    <w:rsid w:val="00C567C3"/>
    <w:rsid w:val="00D13077"/>
    <w:rsid w:val="00D2273C"/>
    <w:rsid w:val="00D31A57"/>
    <w:rsid w:val="00D3620D"/>
    <w:rsid w:val="00D4394A"/>
    <w:rsid w:val="00D71C6C"/>
    <w:rsid w:val="00D92FCD"/>
    <w:rsid w:val="00D944BC"/>
    <w:rsid w:val="00DB6573"/>
    <w:rsid w:val="00DF20A6"/>
    <w:rsid w:val="00E02D62"/>
    <w:rsid w:val="00E30363"/>
    <w:rsid w:val="00E971E4"/>
    <w:rsid w:val="00EF1B45"/>
    <w:rsid w:val="00F35DDB"/>
    <w:rsid w:val="00F708B6"/>
    <w:rsid w:val="00FB6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20C42"/>
  <w15:chartTrackingRefBased/>
  <w15:docId w15:val="{488A0513-66C8-47E3-8575-E3C4EE640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4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34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4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4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4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4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4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4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4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4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34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4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4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4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4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4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4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4D9"/>
    <w:rPr>
      <w:rFonts w:eastAsiaTheme="majorEastAsia" w:cstheme="majorBidi"/>
      <w:color w:val="272727" w:themeColor="text1" w:themeTint="D8"/>
    </w:rPr>
  </w:style>
  <w:style w:type="paragraph" w:styleId="Title">
    <w:name w:val="Title"/>
    <w:basedOn w:val="Normal"/>
    <w:next w:val="Normal"/>
    <w:link w:val="TitleChar"/>
    <w:uiPriority w:val="10"/>
    <w:qFormat/>
    <w:rsid w:val="002D34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4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4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4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4D9"/>
    <w:pPr>
      <w:spacing w:before="160"/>
      <w:jc w:val="center"/>
    </w:pPr>
    <w:rPr>
      <w:i/>
      <w:iCs/>
      <w:color w:val="404040" w:themeColor="text1" w:themeTint="BF"/>
    </w:rPr>
  </w:style>
  <w:style w:type="character" w:customStyle="1" w:styleId="QuoteChar">
    <w:name w:val="Quote Char"/>
    <w:basedOn w:val="DefaultParagraphFont"/>
    <w:link w:val="Quote"/>
    <w:uiPriority w:val="29"/>
    <w:rsid w:val="002D34D9"/>
    <w:rPr>
      <w:i/>
      <w:iCs/>
      <w:color w:val="404040" w:themeColor="text1" w:themeTint="BF"/>
    </w:rPr>
  </w:style>
  <w:style w:type="paragraph" w:styleId="ListParagraph">
    <w:name w:val="List Paragraph"/>
    <w:basedOn w:val="Normal"/>
    <w:uiPriority w:val="34"/>
    <w:qFormat/>
    <w:rsid w:val="002D34D9"/>
    <w:pPr>
      <w:ind w:left="720"/>
      <w:contextualSpacing/>
    </w:pPr>
  </w:style>
  <w:style w:type="character" w:styleId="IntenseEmphasis">
    <w:name w:val="Intense Emphasis"/>
    <w:basedOn w:val="DefaultParagraphFont"/>
    <w:uiPriority w:val="21"/>
    <w:qFormat/>
    <w:rsid w:val="002D34D9"/>
    <w:rPr>
      <w:i/>
      <w:iCs/>
      <w:color w:val="0F4761" w:themeColor="accent1" w:themeShade="BF"/>
    </w:rPr>
  </w:style>
  <w:style w:type="paragraph" w:styleId="IntenseQuote">
    <w:name w:val="Intense Quote"/>
    <w:basedOn w:val="Normal"/>
    <w:next w:val="Normal"/>
    <w:link w:val="IntenseQuoteChar"/>
    <w:uiPriority w:val="30"/>
    <w:qFormat/>
    <w:rsid w:val="002D34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4D9"/>
    <w:rPr>
      <w:i/>
      <w:iCs/>
      <w:color w:val="0F4761" w:themeColor="accent1" w:themeShade="BF"/>
    </w:rPr>
  </w:style>
  <w:style w:type="character" w:styleId="IntenseReference">
    <w:name w:val="Intense Reference"/>
    <w:basedOn w:val="DefaultParagraphFont"/>
    <w:uiPriority w:val="32"/>
    <w:qFormat/>
    <w:rsid w:val="002D34D9"/>
    <w:rPr>
      <w:b/>
      <w:bCs/>
      <w:smallCaps/>
      <w:color w:val="0F4761" w:themeColor="accent1" w:themeShade="BF"/>
      <w:spacing w:val="5"/>
    </w:rPr>
  </w:style>
  <w:style w:type="paragraph" w:styleId="Header">
    <w:name w:val="header"/>
    <w:basedOn w:val="Normal"/>
    <w:link w:val="HeaderChar"/>
    <w:uiPriority w:val="99"/>
    <w:unhideWhenUsed/>
    <w:rsid w:val="002D34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4D9"/>
  </w:style>
  <w:style w:type="paragraph" w:styleId="Footer">
    <w:name w:val="footer"/>
    <w:basedOn w:val="Normal"/>
    <w:link w:val="FooterChar"/>
    <w:uiPriority w:val="99"/>
    <w:unhideWhenUsed/>
    <w:rsid w:val="002D34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4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622235">
      <w:bodyDiv w:val="1"/>
      <w:marLeft w:val="0"/>
      <w:marRight w:val="0"/>
      <w:marTop w:val="0"/>
      <w:marBottom w:val="0"/>
      <w:divBdr>
        <w:top w:val="none" w:sz="0" w:space="0" w:color="auto"/>
        <w:left w:val="none" w:sz="0" w:space="0" w:color="auto"/>
        <w:bottom w:val="none" w:sz="0" w:space="0" w:color="auto"/>
        <w:right w:val="none" w:sz="0" w:space="0" w:color="auto"/>
      </w:divBdr>
    </w:div>
    <w:div w:id="132336050">
      <w:bodyDiv w:val="1"/>
      <w:marLeft w:val="0"/>
      <w:marRight w:val="0"/>
      <w:marTop w:val="0"/>
      <w:marBottom w:val="0"/>
      <w:divBdr>
        <w:top w:val="none" w:sz="0" w:space="0" w:color="auto"/>
        <w:left w:val="none" w:sz="0" w:space="0" w:color="auto"/>
        <w:bottom w:val="none" w:sz="0" w:space="0" w:color="auto"/>
        <w:right w:val="none" w:sz="0" w:space="0" w:color="auto"/>
      </w:divBdr>
    </w:div>
    <w:div w:id="210729693">
      <w:bodyDiv w:val="1"/>
      <w:marLeft w:val="0"/>
      <w:marRight w:val="0"/>
      <w:marTop w:val="0"/>
      <w:marBottom w:val="0"/>
      <w:divBdr>
        <w:top w:val="none" w:sz="0" w:space="0" w:color="auto"/>
        <w:left w:val="none" w:sz="0" w:space="0" w:color="auto"/>
        <w:bottom w:val="none" w:sz="0" w:space="0" w:color="auto"/>
        <w:right w:val="none" w:sz="0" w:space="0" w:color="auto"/>
      </w:divBdr>
    </w:div>
    <w:div w:id="404575863">
      <w:bodyDiv w:val="1"/>
      <w:marLeft w:val="0"/>
      <w:marRight w:val="0"/>
      <w:marTop w:val="0"/>
      <w:marBottom w:val="0"/>
      <w:divBdr>
        <w:top w:val="none" w:sz="0" w:space="0" w:color="auto"/>
        <w:left w:val="none" w:sz="0" w:space="0" w:color="auto"/>
        <w:bottom w:val="none" w:sz="0" w:space="0" w:color="auto"/>
        <w:right w:val="none" w:sz="0" w:space="0" w:color="auto"/>
      </w:divBdr>
    </w:div>
    <w:div w:id="507404448">
      <w:bodyDiv w:val="1"/>
      <w:marLeft w:val="0"/>
      <w:marRight w:val="0"/>
      <w:marTop w:val="0"/>
      <w:marBottom w:val="0"/>
      <w:divBdr>
        <w:top w:val="none" w:sz="0" w:space="0" w:color="auto"/>
        <w:left w:val="none" w:sz="0" w:space="0" w:color="auto"/>
        <w:bottom w:val="none" w:sz="0" w:space="0" w:color="auto"/>
        <w:right w:val="none" w:sz="0" w:space="0" w:color="auto"/>
      </w:divBdr>
    </w:div>
    <w:div w:id="575669208">
      <w:bodyDiv w:val="1"/>
      <w:marLeft w:val="0"/>
      <w:marRight w:val="0"/>
      <w:marTop w:val="0"/>
      <w:marBottom w:val="0"/>
      <w:divBdr>
        <w:top w:val="none" w:sz="0" w:space="0" w:color="auto"/>
        <w:left w:val="none" w:sz="0" w:space="0" w:color="auto"/>
        <w:bottom w:val="none" w:sz="0" w:space="0" w:color="auto"/>
        <w:right w:val="none" w:sz="0" w:space="0" w:color="auto"/>
      </w:divBdr>
    </w:div>
    <w:div w:id="773863158">
      <w:bodyDiv w:val="1"/>
      <w:marLeft w:val="0"/>
      <w:marRight w:val="0"/>
      <w:marTop w:val="0"/>
      <w:marBottom w:val="0"/>
      <w:divBdr>
        <w:top w:val="none" w:sz="0" w:space="0" w:color="auto"/>
        <w:left w:val="none" w:sz="0" w:space="0" w:color="auto"/>
        <w:bottom w:val="none" w:sz="0" w:space="0" w:color="auto"/>
        <w:right w:val="none" w:sz="0" w:space="0" w:color="auto"/>
      </w:divBdr>
    </w:div>
    <w:div w:id="835656734">
      <w:bodyDiv w:val="1"/>
      <w:marLeft w:val="0"/>
      <w:marRight w:val="0"/>
      <w:marTop w:val="0"/>
      <w:marBottom w:val="0"/>
      <w:divBdr>
        <w:top w:val="none" w:sz="0" w:space="0" w:color="auto"/>
        <w:left w:val="none" w:sz="0" w:space="0" w:color="auto"/>
        <w:bottom w:val="none" w:sz="0" w:space="0" w:color="auto"/>
        <w:right w:val="none" w:sz="0" w:space="0" w:color="auto"/>
      </w:divBdr>
    </w:div>
    <w:div w:id="962687698">
      <w:bodyDiv w:val="1"/>
      <w:marLeft w:val="0"/>
      <w:marRight w:val="0"/>
      <w:marTop w:val="0"/>
      <w:marBottom w:val="0"/>
      <w:divBdr>
        <w:top w:val="none" w:sz="0" w:space="0" w:color="auto"/>
        <w:left w:val="none" w:sz="0" w:space="0" w:color="auto"/>
        <w:bottom w:val="none" w:sz="0" w:space="0" w:color="auto"/>
        <w:right w:val="none" w:sz="0" w:space="0" w:color="auto"/>
      </w:divBdr>
    </w:div>
    <w:div w:id="1085569847">
      <w:bodyDiv w:val="1"/>
      <w:marLeft w:val="0"/>
      <w:marRight w:val="0"/>
      <w:marTop w:val="0"/>
      <w:marBottom w:val="0"/>
      <w:divBdr>
        <w:top w:val="none" w:sz="0" w:space="0" w:color="auto"/>
        <w:left w:val="none" w:sz="0" w:space="0" w:color="auto"/>
        <w:bottom w:val="none" w:sz="0" w:space="0" w:color="auto"/>
        <w:right w:val="none" w:sz="0" w:space="0" w:color="auto"/>
      </w:divBdr>
    </w:div>
    <w:div w:id="1141460108">
      <w:bodyDiv w:val="1"/>
      <w:marLeft w:val="0"/>
      <w:marRight w:val="0"/>
      <w:marTop w:val="0"/>
      <w:marBottom w:val="0"/>
      <w:divBdr>
        <w:top w:val="none" w:sz="0" w:space="0" w:color="auto"/>
        <w:left w:val="none" w:sz="0" w:space="0" w:color="auto"/>
        <w:bottom w:val="none" w:sz="0" w:space="0" w:color="auto"/>
        <w:right w:val="none" w:sz="0" w:space="0" w:color="auto"/>
      </w:divBdr>
    </w:div>
    <w:div w:id="1172182480">
      <w:bodyDiv w:val="1"/>
      <w:marLeft w:val="0"/>
      <w:marRight w:val="0"/>
      <w:marTop w:val="0"/>
      <w:marBottom w:val="0"/>
      <w:divBdr>
        <w:top w:val="none" w:sz="0" w:space="0" w:color="auto"/>
        <w:left w:val="none" w:sz="0" w:space="0" w:color="auto"/>
        <w:bottom w:val="none" w:sz="0" w:space="0" w:color="auto"/>
        <w:right w:val="none" w:sz="0" w:space="0" w:color="auto"/>
      </w:divBdr>
    </w:div>
    <w:div w:id="1309362703">
      <w:bodyDiv w:val="1"/>
      <w:marLeft w:val="0"/>
      <w:marRight w:val="0"/>
      <w:marTop w:val="0"/>
      <w:marBottom w:val="0"/>
      <w:divBdr>
        <w:top w:val="none" w:sz="0" w:space="0" w:color="auto"/>
        <w:left w:val="none" w:sz="0" w:space="0" w:color="auto"/>
        <w:bottom w:val="none" w:sz="0" w:space="0" w:color="auto"/>
        <w:right w:val="none" w:sz="0" w:space="0" w:color="auto"/>
      </w:divBdr>
    </w:div>
    <w:div w:id="1333140625">
      <w:bodyDiv w:val="1"/>
      <w:marLeft w:val="0"/>
      <w:marRight w:val="0"/>
      <w:marTop w:val="0"/>
      <w:marBottom w:val="0"/>
      <w:divBdr>
        <w:top w:val="none" w:sz="0" w:space="0" w:color="auto"/>
        <w:left w:val="none" w:sz="0" w:space="0" w:color="auto"/>
        <w:bottom w:val="none" w:sz="0" w:space="0" w:color="auto"/>
        <w:right w:val="none" w:sz="0" w:space="0" w:color="auto"/>
      </w:divBdr>
    </w:div>
    <w:div w:id="1363164538">
      <w:bodyDiv w:val="1"/>
      <w:marLeft w:val="0"/>
      <w:marRight w:val="0"/>
      <w:marTop w:val="0"/>
      <w:marBottom w:val="0"/>
      <w:divBdr>
        <w:top w:val="none" w:sz="0" w:space="0" w:color="auto"/>
        <w:left w:val="none" w:sz="0" w:space="0" w:color="auto"/>
        <w:bottom w:val="none" w:sz="0" w:space="0" w:color="auto"/>
        <w:right w:val="none" w:sz="0" w:space="0" w:color="auto"/>
      </w:divBdr>
    </w:div>
    <w:div w:id="1940404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TotalTime>
  <Pages>4</Pages>
  <Words>1553</Words>
  <Characters>8858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Reehan Miah</dc:creator>
  <cp:keywords/>
  <dc:description/>
  <cp:lastModifiedBy>Reehan Miah</cp:lastModifiedBy>
  <cp:revision>60</cp:revision>
  <dcterms:created xsi:type="dcterms:W3CDTF">2024-10-23T21:26:00Z</dcterms:created>
  <dcterms:modified xsi:type="dcterms:W3CDTF">2025-03-07T23:57:00Z</dcterms:modified>
</cp:coreProperties>
</file>