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A2999B" w14:textId="2F11A98C" w:rsidR="00DC7AF4" w:rsidRPr="002F41C7" w:rsidRDefault="00DC7AF4" w:rsidP="002A5184">
      <w:pPr>
        <w:rPr>
          <w:rFonts w:ascii="Arial" w:eastAsia="Times New Roman" w:hAnsi="Arial" w:cs="Arial"/>
          <w:color w:val="202124"/>
          <w:sz w:val="32"/>
          <w:szCs w:val="32"/>
          <w:lang w:val="en" w:eastAsia="en-GB"/>
        </w:rPr>
      </w:pPr>
      <w:r w:rsidRPr="002F41C7">
        <w:rPr>
          <w:rFonts w:ascii="Arial" w:eastAsia="Times New Roman" w:hAnsi="Arial" w:cs="Arial"/>
          <w:color w:val="202124"/>
          <w:sz w:val="32"/>
          <w:szCs w:val="32"/>
          <w:lang w:val="en" w:eastAsia="en-GB"/>
        </w:rPr>
        <w:t>Student</w:t>
      </w:r>
      <w:r w:rsidR="00A13670" w:rsidRPr="002F41C7">
        <w:rPr>
          <w:rFonts w:ascii="Arial" w:eastAsia="Times New Roman" w:hAnsi="Arial" w:cs="Arial"/>
          <w:color w:val="202124"/>
          <w:sz w:val="32"/>
          <w:szCs w:val="32"/>
          <w:lang w:val="en" w:eastAsia="en-GB"/>
        </w:rPr>
        <w:t xml:space="preserve"> </w:t>
      </w:r>
      <w:r w:rsidRPr="002F41C7">
        <w:rPr>
          <w:rFonts w:ascii="Arial" w:eastAsia="Times New Roman" w:hAnsi="Arial" w:cs="Arial"/>
          <w:color w:val="202124"/>
          <w:sz w:val="32"/>
          <w:szCs w:val="32"/>
          <w:lang w:val="en" w:eastAsia="en-GB"/>
        </w:rPr>
        <w:t>Name</w:t>
      </w:r>
      <w:r w:rsidR="00A13670" w:rsidRPr="002F41C7">
        <w:rPr>
          <w:rFonts w:ascii="Arial" w:eastAsia="Times New Roman" w:hAnsi="Arial" w:cs="Arial"/>
          <w:color w:val="202124"/>
          <w:sz w:val="32"/>
          <w:szCs w:val="32"/>
          <w:lang w:val="en" w:eastAsia="en-GB"/>
        </w:rPr>
        <w:t xml:space="preserve">: </w:t>
      </w:r>
      <w:r w:rsidRPr="002F41C7">
        <w:rPr>
          <w:rFonts w:ascii="Arial" w:eastAsia="Times New Roman" w:hAnsi="Arial" w:cs="Arial"/>
          <w:color w:val="202124"/>
          <w:sz w:val="32"/>
          <w:szCs w:val="32"/>
          <w:lang w:val="en" w:eastAsia="en-GB"/>
        </w:rPr>
        <w:t>Marin</w:t>
      </w:r>
      <w:r w:rsidR="00A13670" w:rsidRPr="002F41C7">
        <w:rPr>
          <w:rFonts w:ascii="Arial" w:eastAsia="Times New Roman" w:hAnsi="Arial" w:cs="Arial"/>
          <w:color w:val="202124"/>
          <w:sz w:val="32"/>
          <w:szCs w:val="32"/>
          <w:lang w:val="en" w:eastAsia="en-GB"/>
        </w:rPr>
        <w:t>-</w:t>
      </w:r>
      <w:r w:rsidRPr="002F41C7">
        <w:rPr>
          <w:rFonts w:ascii="Arial" w:eastAsia="Times New Roman" w:hAnsi="Arial" w:cs="Arial"/>
          <w:color w:val="202124"/>
          <w:sz w:val="32"/>
          <w:szCs w:val="32"/>
          <w:lang w:val="en" w:eastAsia="en-GB"/>
        </w:rPr>
        <w:t>Silviu</w:t>
      </w:r>
      <w:r w:rsidR="00E3327A" w:rsidRPr="002F41C7">
        <w:rPr>
          <w:rFonts w:ascii="Arial" w:eastAsia="Times New Roman" w:hAnsi="Arial" w:cs="Arial"/>
          <w:color w:val="202124"/>
          <w:sz w:val="32"/>
          <w:szCs w:val="32"/>
          <w:lang w:val="en" w:eastAsia="en-GB"/>
        </w:rPr>
        <w:t xml:space="preserve"> Buse</w:t>
      </w:r>
    </w:p>
    <w:p w14:paraId="53A23A4C" w14:textId="77777777" w:rsidR="00B239B0" w:rsidRPr="002F41C7" w:rsidRDefault="00B239B0" w:rsidP="002A5184">
      <w:pPr>
        <w:rPr>
          <w:rFonts w:ascii="Arial" w:eastAsia="Times New Roman" w:hAnsi="Arial" w:cs="Arial"/>
          <w:color w:val="202124"/>
          <w:sz w:val="32"/>
          <w:szCs w:val="32"/>
          <w:lang w:val="en" w:eastAsia="en-GB"/>
        </w:rPr>
      </w:pPr>
    </w:p>
    <w:p w14:paraId="009DEA5C" w14:textId="37DEC217" w:rsidR="00A13670" w:rsidRPr="002F41C7" w:rsidRDefault="00DC7AF4" w:rsidP="002A5184">
      <w:pPr>
        <w:rPr>
          <w:rFonts w:ascii="Arial" w:eastAsia="Times New Roman" w:hAnsi="Arial" w:cs="Arial"/>
          <w:color w:val="202124"/>
          <w:sz w:val="32"/>
          <w:szCs w:val="32"/>
          <w:lang w:val="en" w:eastAsia="en-GB"/>
        </w:rPr>
      </w:pPr>
      <w:r w:rsidRPr="002F41C7">
        <w:rPr>
          <w:rFonts w:ascii="Arial" w:eastAsia="Times New Roman" w:hAnsi="Arial" w:cs="Arial"/>
          <w:color w:val="202124"/>
          <w:sz w:val="32"/>
          <w:szCs w:val="32"/>
          <w:lang w:val="en" w:eastAsia="en-GB"/>
        </w:rPr>
        <w:t>Student</w:t>
      </w:r>
      <w:r w:rsidR="00A13670" w:rsidRPr="002F41C7">
        <w:rPr>
          <w:rFonts w:ascii="Arial" w:eastAsia="Times New Roman" w:hAnsi="Arial" w:cs="Arial"/>
          <w:color w:val="202124"/>
          <w:sz w:val="32"/>
          <w:szCs w:val="32"/>
          <w:lang w:val="en" w:eastAsia="en-GB"/>
        </w:rPr>
        <w:t xml:space="preserve"> </w:t>
      </w:r>
      <w:r w:rsidRPr="002F41C7">
        <w:rPr>
          <w:rFonts w:ascii="Arial" w:eastAsia="Times New Roman" w:hAnsi="Arial" w:cs="Arial"/>
          <w:color w:val="202124"/>
          <w:sz w:val="32"/>
          <w:szCs w:val="32"/>
          <w:lang w:val="en" w:eastAsia="en-GB"/>
        </w:rPr>
        <w:t>ID</w:t>
      </w:r>
      <w:r w:rsidR="00A13670" w:rsidRPr="002F41C7">
        <w:rPr>
          <w:rFonts w:ascii="Arial" w:eastAsia="Times New Roman" w:hAnsi="Arial" w:cs="Arial"/>
          <w:color w:val="202124"/>
          <w:sz w:val="32"/>
          <w:szCs w:val="32"/>
          <w:lang w:val="en" w:eastAsia="en-GB"/>
        </w:rPr>
        <w:t>:</w:t>
      </w:r>
      <w:r w:rsidR="00D03641" w:rsidRPr="002F41C7">
        <w:rPr>
          <w:rFonts w:ascii="Arial" w:eastAsia="Times New Roman" w:hAnsi="Arial" w:cs="Arial"/>
          <w:color w:val="202124"/>
          <w:sz w:val="32"/>
          <w:szCs w:val="32"/>
          <w:lang w:val="en" w:eastAsia="en-GB"/>
        </w:rPr>
        <w:t xml:space="preserve"> 2112160</w:t>
      </w:r>
    </w:p>
    <w:p w14:paraId="2BE5EF2C" w14:textId="0A6139AF" w:rsidR="00A13670" w:rsidRPr="002F41C7" w:rsidRDefault="00A13670" w:rsidP="00D03641">
      <w:pPr>
        <w:jc w:val="right"/>
        <w:rPr>
          <w:rFonts w:ascii="Arial" w:eastAsia="Times New Roman" w:hAnsi="Arial" w:cs="Arial"/>
          <w:color w:val="202124"/>
          <w:sz w:val="32"/>
          <w:szCs w:val="32"/>
          <w:lang w:val="en" w:eastAsia="en-GB"/>
        </w:rPr>
      </w:pPr>
    </w:p>
    <w:p w14:paraId="03916973" w14:textId="4C80151D" w:rsidR="00A13670" w:rsidRPr="002F41C7" w:rsidRDefault="00DC7AF4" w:rsidP="002A5184">
      <w:pPr>
        <w:rPr>
          <w:rFonts w:ascii="Arial" w:eastAsia="Times New Roman" w:hAnsi="Arial" w:cs="Arial"/>
          <w:color w:val="202124"/>
          <w:sz w:val="32"/>
          <w:szCs w:val="32"/>
          <w:lang w:val="en" w:eastAsia="en-GB"/>
        </w:rPr>
      </w:pPr>
      <w:r w:rsidRPr="002F41C7">
        <w:rPr>
          <w:rFonts w:ascii="Arial" w:eastAsia="Times New Roman" w:hAnsi="Arial" w:cs="Arial"/>
          <w:color w:val="202124"/>
          <w:sz w:val="32"/>
          <w:szCs w:val="32"/>
          <w:lang w:val="en" w:eastAsia="en-GB"/>
        </w:rPr>
        <w:t>Module</w:t>
      </w:r>
      <w:r w:rsidR="00D03641" w:rsidRPr="002F41C7">
        <w:rPr>
          <w:rFonts w:ascii="Arial" w:eastAsia="Times New Roman" w:hAnsi="Arial" w:cs="Arial"/>
          <w:color w:val="202124"/>
          <w:sz w:val="32"/>
          <w:szCs w:val="32"/>
          <w:lang w:val="en" w:eastAsia="en-GB"/>
        </w:rPr>
        <w:t xml:space="preserve"> </w:t>
      </w:r>
      <w:r w:rsidR="00DA4584" w:rsidRPr="002F41C7">
        <w:rPr>
          <w:rFonts w:ascii="Arial" w:eastAsia="Times New Roman" w:hAnsi="Arial" w:cs="Arial"/>
          <w:color w:val="202124"/>
          <w:sz w:val="32"/>
          <w:szCs w:val="32"/>
          <w:lang w:val="en" w:eastAsia="en-GB"/>
        </w:rPr>
        <w:t>code</w:t>
      </w:r>
      <w:r w:rsidR="00D03641" w:rsidRPr="002F41C7">
        <w:rPr>
          <w:rFonts w:ascii="Arial" w:eastAsia="Times New Roman" w:hAnsi="Arial" w:cs="Arial"/>
          <w:color w:val="202124"/>
          <w:sz w:val="32"/>
          <w:szCs w:val="32"/>
          <w:lang w:val="en" w:eastAsia="en-GB"/>
        </w:rPr>
        <w:t>: BMSW 4001</w:t>
      </w:r>
    </w:p>
    <w:p w14:paraId="68B6CE47" w14:textId="77777777" w:rsidR="00B239B0" w:rsidRPr="002F41C7" w:rsidRDefault="00B239B0" w:rsidP="002A5184">
      <w:pPr>
        <w:rPr>
          <w:rFonts w:ascii="Arial" w:eastAsia="Times New Roman" w:hAnsi="Arial" w:cs="Arial"/>
          <w:color w:val="202124"/>
          <w:sz w:val="32"/>
          <w:szCs w:val="32"/>
          <w:lang w:val="en" w:eastAsia="en-GB"/>
        </w:rPr>
      </w:pPr>
    </w:p>
    <w:p w14:paraId="6F2AB435" w14:textId="48146457" w:rsidR="00D03641" w:rsidRPr="002F41C7" w:rsidRDefault="00F01D5C" w:rsidP="002A5184">
      <w:pPr>
        <w:rPr>
          <w:rFonts w:ascii="Arial" w:eastAsia="Times New Roman" w:hAnsi="Arial" w:cs="Arial"/>
          <w:color w:val="202124"/>
          <w:sz w:val="32"/>
          <w:szCs w:val="32"/>
          <w:lang w:val="en" w:eastAsia="en-GB"/>
        </w:rPr>
      </w:pPr>
      <w:r w:rsidRPr="002F41C7">
        <w:rPr>
          <w:rFonts w:ascii="Arial" w:eastAsia="Times New Roman" w:hAnsi="Arial" w:cs="Arial"/>
          <w:color w:val="202124"/>
          <w:sz w:val="32"/>
          <w:szCs w:val="32"/>
          <w:lang w:val="en" w:eastAsia="en-GB"/>
        </w:rPr>
        <w:t>Module</w:t>
      </w:r>
      <w:r w:rsidR="00D03641" w:rsidRPr="002F41C7">
        <w:rPr>
          <w:rFonts w:ascii="Arial" w:eastAsia="Times New Roman" w:hAnsi="Arial" w:cs="Arial"/>
          <w:color w:val="202124"/>
          <w:sz w:val="32"/>
          <w:szCs w:val="32"/>
          <w:lang w:val="en" w:eastAsia="en-GB"/>
        </w:rPr>
        <w:t xml:space="preserve"> </w:t>
      </w:r>
      <w:r w:rsidRPr="002F41C7">
        <w:rPr>
          <w:rFonts w:ascii="Arial" w:eastAsia="Times New Roman" w:hAnsi="Arial" w:cs="Arial"/>
          <w:color w:val="202124"/>
          <w:sz w:val="32"/>
          <w:szCs w:val="32"/>
          <w:lang w:val="en" w:eastAsia="en-GB"/>
        </w:rPr>
        <w:t>Title</w:t>
      </w:r>
      <w:r w:rsidR="00D03641" w:rsidRPr="002F41C7">
        <w:rPr>
          <w:rFonts w:ascii="Arial" w:eastAsia="Times New Roman" w:hAnsi="Arial" w:cs="Arial"/>
          <w:color w:val="202124"/>
          <w:sz w:val="32"/>
          <w:szCs w:val="32"/>
          <w:lang w:val="en" w:eastAsia="en-GB"/>
        </w:rPr>
        <w:t>:</w:t>
      </w:r>
      <w:r w:rsidR="00BC6D22" w:rsidRPr="002F41C7">
        <w:rPr>
          <w:rFonts w:ascii="Arial" w:eastAsia="Times New Roman" w:hAnsi="Arial" w:cs="Arial"/>
          <w:color w:val="202124"/>
          <w:sz w:val="32"/>
          <w:szCs w:val="32"/>
          <w:lang w:val="en" w:eastAsia="en-GB"/>
        </w:rPr>
        <w:t xml:space="preserve"> </w:t>
      </w:r>
      <w:r w:rsidRPr="002F41C7">
        <w:rPr>
          <w:rFonts w:ascii="Arial" w:eastAsia="Times New Roman" w:hAnsi="Arial" w:cs="Arial"/>
          <w:color w:val="202124"/>
          <w:sz w:val="32"/>
          <w:szCs w:val="32"/>
          <w:lang w:val="en" w:eastAsia="en-GB"/>
        </w:rPr>
        <w:t>Academic</w:t>
      </w:r>
      <w:r w:rsidR="00D03641" w:rsidRPr="002F41C7">
        <w:rPr>
          <w:rFonts w:ascii="Arial" w:eastAsia="Times New Roman" w:hAnsi="Arial" w:cs="Arial"/>
          <w:color w:val="202124"/>
          <w:sz w:val="32"/>
          <w:szCs w:val="32"/>
          <w:lang w:val="en" w:eastAsia="en-GB"/>
        </w:rPr>
        <w:t xml:space="preserve"> </w:t>
      </w:r>
      <w:r w:rsidRPr="002F41C7">
        <w:rPr>
          <w:rFonts w:ascii="Arial" w:eastAsia="Times New Roman" w:hAnsi="Arial" w:cs="Arial"/>
          <w:color w:val="202124"/>
          <w:sz w:val="32"/>
          <w:szCs w:val="32"/>
          <w:lang w:val="en" w:eastAsia="en-GB"/>
        </w:rPr>
        <w:t>and</w:t>
      </w:r>
      <w:r w:rsidR="00D03641" w:rsidRPr="002F41C7">
        <w:rPr>
          <w:rFonts w:ascii="Arial" w:eastAsia="Times New Roman" w:hAnsi="Arial" w:cs="Arial"/>
          <w:color w:val="202124"/>
          <w:sz w:val="32"/>
          <w:szCs w:val="32"/>
          <w:lang w:val="en" w:eastAsia="en-GB"/>
        </w:rPr>
        <w:t xml:space="preserve"> </w:t>
      </w:r>
      <w:r w:rsidRPr="002F41C7">
        <w:rPr>
          <w:rFonts w:ascii="Arial" w:eastAsia="Times New Roman" w:hAnsi="Arial" w:cs="Arial"/>
          <w:color w:val="202124"/>
          <w:sz w:val="32"/>
          <w:szCs w:val="32"/>
          <w:lang w:val="en" w:eastAsia="en-GB"/>
        </w:rPr>
        <w:t>Employability</w:t>
      </w:r>
      <w:r w:rsidR="00D03641" w:rsidRPr="002F41C7">
        <w:rPr>
          <w:rFonts w:ascii="Arial" w:eastAsia="Times New Roman" w:hAnsi="Arial" w:cs="Arial"/>
          <w:color w:val="202124"/>
          <w:sz w:val="32"/>
          <w:szCs w:val="32"/>
          <w:lang w:val="en" w:eastAsia="en-GB"/>
        </w:rPr>
        <w:t xml:space="preserve"> </w:t>
      </w:r>
      <w:r w:rsidR="00845A65" w:rsidRPr="002F41C7">
        <w:rPr>
          <w:rFonts w:ascii="Arial" w:eastAsia="Times New Roman" w:hAnsi="Arial" w:cs="Arial"/>
          <w:color w:val="202124"/>
          <w:sz w:val="32"/>
          <w:szCs w:val="32"/>
          <w:lang w:val="en" w:eastAsia="en-GB"/>
        </w:rPr>
        <w:t>S</w:t>
      </w:r>
      <w:r w:rsidRPr="002F41C7">
        <w:rPr>
          <w:rFonts w:ascii="Arial" w:eastAsia="Times New Roman" w:hAnsi="Arial" w:cs="Arial"/>
          <w:color w:val="202124"/>
          <w:sz w:val="32"/>
          <w:szCs w:val="32"/>
          <w:lang w:val="en" w:eastAsia="en-GB"/>
        </w:rPr>
        <w:t>kills</w:t>
      </w:r>
    </w:p>
    <w:p w14:paraId="515A42AF" w14:textId="77777777" w:rsidR="00B239B0" w:rsidRPr="002F41C7" w:rsidRDefault="00B239B0" w:rsidP="002A5184">
      <w:pPr>
        <w:rPr>
          <w:rFonts w:ascii="Arial" w:eastAsia="Times New Roman" w:hAnsi="Arial" w:cs="Arial"/>
          <w:color w:val="202124"/>
          <w:sz w:val="32"/>
          <w:szCs w:val="32"/>
          <w:lang w:val="en" w:eastAsia="en-GB"/>
        </w:rPr>
      </w:pPr>
    </w:p>
    <w:p w14:paraId="63A36FC8" w14:textId="10C8A21F" w:rsidR="00F06DA1" w:rsidRPr="002F41C7" w:rsidRDefault="00F06DA1" w:rsidP="002A5184">
      <w:pPr>
        <w:rPr>
          <w:rFonts w:ascii="Arial" w:eastAsia="Times New Roman" w:hAnsi="Arial" w:cs="Arial"/>
          <w:color w:val="202124"/>
          <w:sz w:val="32"/>
          <w:szCs w:val="32"/>
          <w:lang w:val="en" w:eastAsia="en-GB"/>
        </w:rPr>
      </w:pPr>
      <w:r w:rsidRPr="002F41C7">
        <w:rPr>
          <w:rFonts w:ascii="Arial" w:eastAsia="Arial" w:hAnsi="Arial" w:cs="Arial"/>
          <w:color w:val="000000" w:themeColor="text1"/>
          <w:sz w:val="32"/>
          <w:szCs w:val="32"/>
        </w:rPr>
        <w:t xml:space="preserve">Assignment </w:t>
      </w:r>
      <w:r w:rsidR="00DA4584" w:rsidRPr="002F41C7">
        <w:rPr>
          <w:rFonts w:ascii="Arial" w:eastAsia="Arial" w:hAnsi="Arial" w:cs="Arial"/>
          <w:color w:val="000000" w:themeColor="text1"/>
          <w:sz w:val="32"/>
          <w:szCs w:val="32"/>
        </w:rPr>
        <w:t>section</w:t>
      </w:r>
      <w:r w:rsidRPr="002F41C7">
        <w:rPr>
          <w:rFonts w:ascii="Arial" w:eastAsia="Arial" w:hAnsi="Arial" w:cs="Arial"/>
          <w:color w:val="000000" w:themeColor="text1"/>
          <w:sz w:val="32"/>
          <w:szCs w:val="32"/>
        </w:rPr>
        <w:t xml:space="preserve">: </w:t>
      </w:r>
      <w:r w:rsidR="00DA4584" w:rsidRPr="002F41C7">
        <w:rPr>
          <w:rFonts w:ascii="Arial" w:eastAsia="Times New Roman" w:hAnsi="Arial" w:cs="Arial"/>
          <w:color w:val="202124"/>
          <w:sz w:val="32"/>
          <w:szCs w:val="32"/>
          <w:lang w:val="en" w:eastAsia="en-GB"/>
        </w:rPr>
        <w:t>Evaluation</w:t>
      </w:r>
      <w:r w:rsidRPr="002F41C7">
        <w:rPr>
          <w:rFonts w:ascii="Arial" w:eastAsia="Times New Roman" w:hAnsi="Arial" w:cs="Arial"/>
          <w:color w:val="202124"/>
          <w:sz w:val="32"/>
          <w:szCs w:val="32"/>
          <w:lang w:val="en" w:eastAsia="en-GB"/>
        </w:rPr>
        <w:t xml:space="preserve"> </w:t>
      </w:r>
      <w:r w:rsidR="00DA4584" w:rsidRPr="002F41C7">
        <w:rPr>
          <w:rFonts w:ascii="Arial" w:eastAsia="Times New Roman" w:hAnsi="Arial" w:cs="Arial"/>
          <w:color w:val="202124"/>
          <w:sz w:val="32"/>
          <w:szCs w:val="32"/>
          <w:lang w:val="en" w:eastAsia="en-GB"/>
        </w:rPr>
        <w:t>of blended</w:t>
      </w:r>
      <w:r w:rsidRPr="002F41C7">
        <w:rPr>
          <w:rFonts w:ascii="Arial" w:eastAsia="Times New Roman" w:hAnsi="Arial" w:cs="Arial"/>
          <w:color w:val="202124"/>
          <w:sz w:val="32"/>
          <w:szCs w:val="32"/>
          <w:lang w:val="en" w:eastAsia="en-GB"/>
        </w:rPr>
        <w:t xml:space="preserve"> </w:t>
      </w:r>
      <w:r w:rsidR="00DA4584" w:rsidRPr="002F41C7">
        <w:rPr>
          <w:rFonts w:ascii="Arial" w:eastAsia="Times New Roman" w:hAnsi="Arial" w:cs="Arial"/>
          <w:color w:val="202124"/>
          <w:sz w:val="32"/>
          <w:szCs w:val="32"/>
          <w:lang w:val="en" w:eastAsia="en-GB"/>
        </w:rPr>
        <w:t>learning</w:t>
      </w:r>
      <w:r w:rsidRPr="002F41C7">
        <w:rPr>
          <w:rFonts w:ascii="Arial" w:eastAsia="Times New Roman" w:hAnsi="Arial" w:cs="Arial"/>
          <w:color w:val="202124"/>
          <w:sz w:val="32"/>
          <w:szCs w:val="32"/>
          <w:lang w:val="en" w:eastAsia="en-GB"/>
        </w:rPr>
        <w:t xml:space="preserve"> </w:t>
      </w:r>
      <w:r w:rsidR="00DA4584" w:rsidRPr="002F41C7">
        <w:rPr>
          <w:rFonts w:ascii="Arial" w:eastAsia="Times New Roman" w:hAnsi="Arial" w:cs="Arial"/>
          <w:color w:val="202124"/>
          <w:sz w:val="32"/>
          <w:szCs w:val="32"/>
          <w:lang w:val="en" w:eastAsia="en-GB"/>
        </w:rPr>
        <w:t>and</w:t>
      </w:r>
      <w:r w:rsidRPr="002F41C7">
        <w:rPr>
          <w:rFonts w:ascii="Arial" w:eastAsia="Times New Roman" w:hAnsi="Arial" w:cs="Arial"/>
          <w:color w:val="202124"/>
          <w:sz w:val="32"/>
          <w:szCs w:val="32"/>
          <w:lang w:val="en" w:eastAsia="en-GB"/>
        </w:rPr>
        <w:t xml:space="preserve"> </w:t>
      </w:r>
      <w:r w:rsidR="00DA4584" w:rsidRPr="002F41C7">
        <w:rPr>
          <w:rFonts w:ascii="Arial" w:eastAsia="Times New Roman" w:hAnsi="Arial" w:cs="Arial"/>
          <w:color w:val="202124"/>
          <w:sz w:val="32"/>
          <w:szCs w:val="32"/>
          <w:lang w:val="en" w:eastAsia="en-GB"/>
        </w:rPr>
        <w:t>classroom</w:t>
      </w:r>
      <w:r w:rsidRPr="002F41C7">
        <w:rPr>
          <w:rFonts w:ascii="Arial" w:eastAsia="Times New Roman" w:hAnsi="Arial" w:cs="Arial"/>
          <w:color w:val="202124"/>
          <w:sz w:val="32"/>
          <w:szCs w:val="32"/>
          <w:lang w:val="en" w:eastAsia="en-GB"/>
        </w:rPr>
        <w:t xml:space="preserve"> </w:t>
      </w:r>
      <w:r w:rsidR="00DA4584" w:rsidRPr="002F41C7">
        <w:rPr>
          <w:rFonts w:ascii="Arial" w:eastAsia="Times New Roman" w:hAnsi="Arial" w:cs="Arial"/>
          <w:color w:val="202124"/>
          <w:sz w:val="32"/>
          <w:szCs w:val="32"/>
          <w:lang w:val="en" w:eastAsia="en-GB"/>
        </w:rPr>
        <w:t>learning</w:t>
      </w:r>
      <w:r w:rsidRPr="002F41C7">
        <w:rPr>
          <w:rFonts w:ascii="Arial" w:eastAsia="Times New Roman" w:hAnsi="Arial" w:cs="Arial"/>
          <w:color w:val="202124"/>
          <w:sz w:val="32"/>
          <w:szCs w:val="32"/>
          <w:lang w:val="en" w:eastAsia="en-GB"/>
        </w:rPr>
        <w:t xml:space="preserve"> </w:t>
      </w:r>
      <w:r w:rsidR="00DA4584" w:rsidRPr="002F41C7">
        <w:rPr>
          <w:rFonts w:ascii="Arial" w:eastAsia="Times New Roman" w:hAnsi="Arial" w:cs="Arial"/>
          <w:color w:val="202124"/>
          <w:sz w:val="32"/>
          <w:szCs w:val="32"/>
          <w:lang w:val="en" w:eastAsia="en-GB"/>
        </w:rPr>
        <w:t>on</w:t>
      </w:r>
      <w:r w:rsidRPr="002F41C7">
        <w:rPr>
          <w:rFonts w:ascii="Arial" w:eastAsia="Times New Roman" w:hAnsi="Arial" w:cs="Arial"/>
          <w:color w:val="202124"/>
          <w:sz w:val="32"/>
          <w:szCs w:val="32"/>
          <w:lang w:val="en" w:eastAsia="en-GB"/>
        </w:rPr>
        <w:t xml:space="preserve"> </w:t>
      </w:r>
      <w:r w:rsidR="00DA4584" w:rsidRPr="002F41C7">
        <w:rPr>
          <w:rFonts w:ascii="Arial" w:eastAsia="Times New Roman" w:hAnsi="Arial" w:cs="Arial"/>
          <w:color w:val="202124"/>
          <w:sz w:val="32"/>
          <w:szCs w:val="32"/>
          <w:lang w:val="en" w:eastAsia="en-GB"/>
        </w:rPr>
        <w:t>student</w:t>
      </w:r>
      <w:r w:rsidRPr="002F41C7">
        <w:rPr>
          <w:rFonts w:ascii="Arial" w:eastAsia="Times New Roman" w:hAnsi="Arial" w:cs="Arial"/>
          <w:color w:val="202124"/>
          <w:sz w:val="32"/>
          <w:szCs w:val="32"/>
          <w:lang w:val="en" w:eastAsia="en-GB"/>
        </w:rPr>
        <w:t xml:space="preserve"> </w:t>
      </w:r>
      <w:r w:rsidR="00DA4584" w:rsidRPr="002F41C7">
        <w:rPr>
          <w:rFonts w:ascii="Arial" w:eastAsia="Times New Roman" w:hAnsi="Arial" w:cs="Arial"/>
          <w:color w:val="202124"/>
          <w:sz w:val="32"/>
          <w:szCs w:val="32"/>
          <w:lang w:val="en" w:eastAsia="en-GB"/>
        </w:rPr>
        <w:t>attainment</w:t>
      </w:r>
    </w:p>
    <w:p w14:paraId="7C003582" w14:textId="77777777" w:rsidR="00B239B0" w:rsidRPr="002F41C7" w:rsidRDefault="00B239B0" w:rsidP="002A5184">
      <w:pPr>
        <w:rPr>
          <w:rFonts w:ascii="Arial" w:eastAsia="Times New Roman" w:hAnsi="Arial" w:cs="Arial"/>
          <w:color w:val="202124"/>
          <w:sz w:val="32"/>
          <w:szCs w:val="32"/>
          <w:lang w:val="en" w:eastAsia="en-GB"/>
        </w:rPr>
      </w:pPr>
    </w:p>
    <w:p w14:paraId="70A237B0" w14:textId="3A1CBCF7" w:rsidR="00A13670" w:rsidRPr="002F41C7" w:rsidRDefault="00F06DA1" w:rsidP="00CD645C">
      <w:pPr>
        <w:jc w:val="both"/>
        <w:rPr>
          <w:rFonts w:ascii="inherit" w:eastAsia="Times New Roman" w:hAnsi="inherit" w:cs="Courier New"/>
          <w:color w:val="202124"/>
          <w:sz w:val="32"/>
          <w:szCs w:val="32"/>
          <w:lang w:val="en" w:eastAsia="en-GB"/>
        </w:rPr>
      </w:pPr>
      <w:r w:rsidRPr="002F41C7">
        <w:rPr>
          <w:rFonts w:ascii="Arial" w:eastAsia="Times New Roman" w:hAnsi="Arial" w:cs="Arial"/>
          <w:color w:val="202124"/>
          <w:sz w:val="32"/>
          <w:szCs w:val="32"/>
          <w:lang w:val="en" w:eastAsia="en-GB"/>
        </w:rPr>
        <w:t>Lecturer</w:t>
      </w:r>
      <w:r w:rsidR="00D03641" w:rsidRPr="002F41C7">
        <w:rPr>
          <w:rFonts w:ascii="Arial" w:eastAsia="Times New Roman" w:hAnsi="Arial" w:cs="Arial"/>
          <w:color w:val="202124"/>
          <w:sz w:val="32"/>
          <w:szCs w:val="32"/>
          <w:lang w:val="en" w:eastAsia="en-GB"/>
        </w:rPr>
        <w:t xml:space="preserve"> </w:t>
      </w:r>
      <w:r w:rsidRPr="002F41C7">
        <w:rPr>
          <w:rFonts w:ascii="Arial" w:eastAsia="Times New Roman" w:hAnsi="Arial" w:cs="Arial"/>
          <w:color w:val="202124"/>
          <w:sz w:val="32"/>
          <w:szCs w:val="32"/>
          <w:lang w:val="en" w:eastAsia="en-GB"/>
        </w:rPr>
        <w:t>name</w:t>
      </w:r>
      <w:r w:rsidR="00CD645C" w:rsidRPr="002F41C7">
        <w:rPr>
          <w:rFonts w:ascii="Arial" w:eastAsia="Times New Roman" w:hAnsi="Arial" w:cs="Arial"/>
          <w:color w:val="202124"/>
          <w:sz w:val="32"/>
          <w:szCs w:val="32"/>
          <w:lang w:val="en" w:eastAsia="en-GB"/>
        </w:rPr>
        <w:t>: Alexander Worth</w:t>
      </w:r>
    </w:p>
    <w:p w14:paraId="08A73340" w14:textId="77777777" w:rsidR="00A13670" w:rsidRDefault="00A13670" w:rsidP="005E5852">
      <w:pPr>
        <w:rPr>
          <w:rFonts w:ascii="inherit" w:eastAsia="Times New Roman" w:hAnsi="inherit" w:cs="Courier New"/>
          <w:color w:val="202124"/>
          <w:lang w:val="en" w:eastAsia="en-GB"/>
        </w:rPr>
      </w:pPr>
    </w:p>
    <w:p w14:paraId="0BD22B3C" w14:textId="77777777" w:rsidR="00A13670" w:rsidRDefault="00A13670" w:rsidP="005E5852">
      <w:pPr>
        <w:rPr>
          <w:rFonts w:ascii="inherit" w:eastAsia="Times New Roman" w:hAnsi="inherit" w:cs="Courier New"/>
          <w:color w:val="202124"/>
          <w:lang w:val="en" w:eastAsia="en-GB"/>
        </w:rPr>
      </w:pPr>
    </w:p>
    <w:p w14:paraId="3223B20A" w14:textId="77777777" w:rsidR="00A13670" w:rsidRDefault="00A13670" w:rsidP="005E5852">
      <w:pPr>
        <w:rPr>
          <w:rFonts w:ascii="inherit" w:eastAsia="Times New Roman" w:hAnsi="inherit" w:cs="Courier New"/>
          <w:color w:val="202124"/>
          <w:lang w:val="en" w:eastAsia="en-GB"/>
        </w:rPr>
      </w:pPr>
    </w:p>
    <w:p w14:paraId="17C82173" w14:textId="77777777" w:rsidR="00A13670" w:rsidRDefault="00A13670" w:rsidP="005E5852">
      <w:pPr>
        <w:rPr>
          <w:rFonts w:ascii="inherit" w:eastAsia="Times New Roman" w:hAnsi="inherit" w:cs="Courier New"/>
          <w:color w:val="202124"/>
          <w:lang w:val="en" w:eastAsia="en-GB"/>
        </w:rPr>
      </w:pPr>
    </w:p>
    <w:p w14:paraId="7403135B" w14:textId="77777777" w:rsidR="00A13670" w:rsidRDefault="00A13670" w:rsidP="005E5852">
      <w:pPr>
        <w:rPr>
          <w:rFonts w:ascii="inherit" w:eastAsia="Times New Roman" w:hAnsi="inherit" w:cs="Courier New"/>
          <w:color w:val="202124"/>
          <w:lang w:val="en" w:eastAsia="en-GB"/>
        </w:rPr>
      </w:pPr>
    </w:p>
    <w:p w14:paraId="71137653" w14:textId="77777777" w:rsidR="00A13670" w:rsidRDefault="00A13670" w:rsidP="005E5852">
      <w:pPr>
        <w:rPr>
          <w:rFonts w:ascii="inherit" w:eastAsia="Times New Roman" w:hAnsi="inherit" w:cs="Courier New"/>
          <w:color w:val="202124"/>
          <w:lang w:val="en" w:eastAsia="en-GB"/>
        </w:rPr>
      </w:pPr>
    </w:p>
    <w:p w14:paraId="68C87D1D" w14:textId="77777777" w:rsidR="00A13670" w:rsidRDefault="00A13670" w:rsidP="005E5852">
      <w:pPr>
        <w:rPr>
          <w:rFonts w:ascii="inherit" w:eastAsia="Times New Roman" w:hAnsi="inherit" w:cs="Courier New"/>
          <w:color w:val="202124"/>
          <w:lang w:val="en" w:eastAsia="en-GB"/>
        </w:rPr>
      </w:pPr>
    </w:p>
    <w:p w14:paraId="0D568292" w14:textId="77777777" w:rsidR="00A13670" w:rsidRDefault="00A13670" w:rsidP="005E5852">
      <w:pPr>
        <w:rPr>
          <w:rFonts w:ascii="inherit" w:eastAsia="Times New Roman" w:hAnsi="inherit" w:cs="Courier New"/>
          <w:color w:val="202124"/>
          <w:lang w:val="en" w:eastAsia="en-GB"/>
        </w:rPr>
      </w:pPr>
    </w:p>
    <w:p w14:paraId="70FE080C" w14:textId="77777777" w:rsidR="00A13670" w:rsidRDefault="00A13670" w:rsidP="005E5852">
      <w:pPr>
        <w:rPr>
          <w:rFonts w:ascii="inherit" w:eastAsia="Times New Roman" w:hAnsi="inherit" w:cs="Courier New"/>
          <w:color w:val="202124"/>
          <w:lang w:val="en" w:eastAsia="en-GB"/>
        </w:rPr>
      </w:pPr>
    </w:p>
    <w:p w14:paraId="5DD3424C" w14:textId="77777777" w:rsidR="00A13670" w:rsidRDefault="00A13670" w:rsidP="005E5852">
      <w:pPr>
        <w:rPr>
          <w:rFonts w:ascii="inherit" w:eastAsia="Times New Roman" w:hAnsi="inherit" w:cs="Courier New"/>
          <w:color w:val="202124"/>
          <w:lang w:val="en" w:eastAsia="en-GB"/>
        </w:rPr>
      </w:pPr>
    </w:p>
    <w:p w14:paraId="70BD7877" w14:textId="77777777" w:rsidR="00A13670" w:rsidRDefault="00A13670" w:rsidP="005E5852">
      <w:pPr>
        <w:rPr>
          <w:rFonts w:ascii="inherit" w:eastAsia="Times New Roman" w:hAnsi="inherit" w:cs="Courier New"/>
          <w:color w:val="202124"/>
          <w:lang w:val="en" w:eastAsia="en-GB"/>
        </w:rPr>
      </w:pPr>
    </w:p>
    <w:p w14:paraId="78106412" w14:textId="77777777" w:rsidR="00A13670" w:rsidRDefault="00A13670" w:rsidP="005E5852">
      <w:pPr>
        <w:rPr>
          <w:rFonts w:ascii="inherit" w:eastAsia="Times New Roman" w:hAnsi="inherit" w:cs="Courier New"/>
          <w:color w:val="202124"/>
          <w:lang w:val="en" w:eastAsia="en-GB"/>
        </w:rPr>
      </w:pPr>
    </w:p>
    <w:p w14:paraId="3C8BB4E9" w14:textId="77777777" w:rsidR="00A13670" w:rsidRDefault="00A13670" w:rsidP="005E5852">
      <w:pPr>
        <w:rPr>
          <w:rFonts w:ascii="inherit" w:eastAsia="Times New Roman" w:hAnsi="inherit" w:cs="Courier New"/>
          <w:color w:val="202124"/>
          <w:lang w:val="en" w:eastAsia="en-GB"/>
        </w:rPr>
      </w:pPr>
    </w:p>
    <w:p w14:paraId="0A34A518" w14:textId="77777777" w:rsidR="00A13670" w:rsidRDefault="00A13670" w:rsidP="005E5852">
      <w:pPr>
        <w:rPr>
          <w:rFonts w:ascii="inherit" w:eastAsia="Times New Roman" w:hAnsi="inherit" w:cs="Courier New"/>
          <w:color w:val="202124"/>
          <w:lang w:val="en" w:eastAsia="en-GB"/>
        </w:rPr>
      </w:pPr>
    </w:p>
    <w:p w14:paraId="0511159B" w14:textId="54AD3361" w:rsidR="00A13670" w:rsidRDefault="00A13670" w:rsidP="005E5852">
      <w:pPr>
        <w:rPr>
          <w:rFonts w:ascii="inherit" w:eastAsia="Times New Roman" w:hAnsi="inherit" w:cs="Courier New"/>
          <w:color w:val="202124"/>
          <w:lang w:val="en" w:eastAsia="en-GB"/>
        </w:rPr>
      </w:pPr>
    </w:p>
    <w:p w14:paraId="5CD5EF09" w14:textId="77777777" w:rsidR="005A6BC0" w:rsidRDefault="005A6BC0" w:rsidP="005B0674">
      <w:pPr>
        <w:spacing w:line="360" w:lineRule="auto"/>
        <w:jc w:val="both"/>
        <w:rPr>
          <w:rFonts w:ascii="inherit" w:eastAsia="Times New Roman" w:hAnsi="inherit" w:cs="Courier New"/>
          <w:color w:val="202124"/>
          <w:lang w:val="en" w:eastAsia="en-GB"/>
        </w:rPr>
      </w:pPr>
    </w:p>
    <w:p w14:paraId="70DD16D6" w14:textId="77777777" w:rsidR="008B655D" w:rsidRDefault="008B655D" w:rsidP="005B0674">
      <w:pPr>
        <w:spacing w:line="360" w:lineRule="auto"/>
        <w:jc w:val="both"/>
        <w:rPr>
          <w:rFonts w:ascii="Arial" w:hAnsi="Arial" w:cs="Arial"/>
          <w:b/>
          <w:bCs/>
        </w:rPr>
      </w:pPr>
    </w:p>
    <w:p w14:paraId="549B4275" w14:textId="5C4226F3" w:rsidR="00C73443" w:rsidRPr="00E14B70" w:rsidRDefault="005B0674" w:rsidP="005B0674">
      <w:pPr>
        <w:spacing w:line="360" w:lineRule="auto"/>
        <w:jc w:val="both"/>
        <w:rPr>
          <w:rFonts w:ascii="Arial" w:hAnsi="Arial" w:cs="Arial"/>
          <w:b/>
          <w:bCs/>
        </w:rPr>
      </w:pPr>
      <w:r w:rsidRPr="00E14B70">
        <w:rPr>
          <w:rFonts w:ascii="Arial" w:hAnsi="Arial" w:cs="Arial"/>
          <w:b/>
          <w:bCs/>
        </w:rPr>
        <w:lastRenderedPageBreak/>
        <w:t>TABLE OF CONTENT:</w:t>
      </w:r>
    </w:p>
    <w:p w14:paraId="622283EA" w14:textId="371442E6" w:rsidR="00FF4792" w:rsidRPr="00E14B70" w:rsidRDefault="00FF4792" w:rsidP="00FF4792">
      <w:pPr>
        <w:rPr>
          <w:rFonts w:ascii="Arial" w:hAnsi="Arial" w:cs="Arial"/>
          <w:b/>
          <w:bCs/>
        </w:rPr>
      </w:pPr>
    </w:p>
    <w:p w14:paraId="3363B6A0" w14:textId="32744B2B" w:rsidR="003B60D1" w:rsidRPr="00E14B70" w:rsidRDefault="003B60D1" w:rsidP="00FF4792">
      <w:pPr>
        <w:pStyle w:val="ListParagraph"/>
        <w:numPr>
          <w:ilvl w:val="0"/>
          <w:numId w:val="1"/>
        </w:numPr>
        <w:rPr>
          <w:rFonts w:ascii="Arial" w:hAnsi="Arial" w:cs="Arial"/>
          <w:b/>
          <w:lang w:eastAsia="en-GB"/>
        </w:rPr>
      </w:pPr>
      <w:r w:rsidRPr="00E14B70">
        <w:rPr>
          <w:rFonts w:ascii="Arial" w:hAnsi="Arial" w:cs="Arial"/>
          <w:b/>
          <w:lang w:eastAsia="en-GB"/>
        </w:rPr>
        <w:t xml:space="preserve">INTRODUCTION: </w:t>
      </w:r>
      <w:r w:rsidR="002969B7" w:rsidRPr="00E14B70">
        <w:rPr>
          <w:rFonts w:ascii="Arial" w:hAnsi="Arial" w:cs="Arial"/>
          <w:b/>
          <w:lang w:eastAsia="en-GB"/>
        </w:rPr>
        <w:t>………………………………………………………</w:t>
      </w:r>
    </w:p>
    <w:p w14:paraId="7921DE22" w14:textId="77777777" w:rsidR="004A0B06" w:rsidRPr="00E14B70" w:rsidRDefault="004A0B06" w:rsidP="004A0B06">
      <w:pPr>
        <w:pStyle w:val="ListParagraph"/>
        <w:rPr>
          <w:rFonts w:ascii="Arial" w:hAnsi="Arial" w:cs="Arial"/>
          <w:b/>
          <w:lang w:eastAsia="en-GB"/>
        </w:rPr>
      </w:pPr>
    </w:p>
    <w:p w14:paraId="5A2BE8B5" w14:textId="6C31180B" w:rsidR="006B65DD" w:rsidRPr="00E14B70" w:rsidRDefault="003B60D1" w:rsidP="006B65DD">
      <w:pPr>
        <w:pStyle w:val="ListParagraph"/>
        <w:numPr>
          <w:ilvl w:val="0"/>
          <w:numId w:val="1"/>
        </w:numPr>
        <w:rPr>
          <w:rFonts w:ascii="Arial" w:hAnsi="Arial" w:cs="Arial"/>
          <w:b/>
          <w:lang w:eastAsia="en-GB"/>
        </w:rPr>
      </w:pPr>
      <w:r w:rsidRPr="00E14B70">
        <w:rPr>
          <w:rFonts w:ascii="Arial" w:hAnsi="Arial" w:cs="Arial"/>
          <w:b/>
          <w:lang w:eastAsia="en-GB"/>
        </w:rPr>
        <w:t>BLENDED</w:t>
      </w:r>
      <w:r w:rsidR="004A0B06" w:rsidRPr="00E14B70">
        <w:rPr>
          <w:rFonts w:ascii="Arial" w:hAnsi="Arial" w:cs="Arial"/>
          <w:b/>
          <w:lang w:eastAsia="en-GB"/>
        </w:rPr>
        <w:t xml:space="preserve"> </w:t>
      </w:r>
      <w:r w:rsidRPr="00E14B70">
        <w:rPr>
          <w:rFonts w:ascii="Arial" w:hAnsi="Arial" w:cs="Arial"/>
          <w:b/>
          <w:lang w:eastAsia="en-GB"/>
        </w:rPr>
        <w:t>LEARNING</w:t>
      </w:r>
      <w:r w:rsidR="002969B7" w:rsidRPr="00E14B70">
        <w:rPr>
          <w:rFonts w:ascii="Arial" w:hAnsi="Arial" w:cs="Arial"/>
          <w:b/>
          <w:lang w:eastAsia="en-GB"/>
        </w:rPr>
        <w:t xml:space="preserve">: </w:t>
      </w:r>
      <w:r w:rsidR="00C64FC9" w:rsidRPr="00E14B70">
        <w:rPr>
          <w:rFonts w:ascii="Arial" w:hAnsi="Arial" w:cs="Arial"/>
          <w:b/>
          <w:lang w:eastAsia="en-GB"/>
        </w:rPr>
        <w:t>…………………………………………………</w:t>
      </w:r>
    </w:p>
    <w:p w14:paraId="2EF53B73" w14:textId="53B05035" w:rsidR="00401641" w:rsidRPr="00E14B70" w:rsidRDefault="00401641" w:rsidP="00401641">
      <w:pPr>
        <w:pStyle w:val="ListParagraph"/>
        <w:numPr>
          <w:ilvl w:val="1"/>
          <w:numId w:val="1"/>
        </w:numPr>
        <w:rPr>
          <w:rFonts w:ascii="Arial" w:hAnsi="Arial" w:cs="Arial"/>
          <w:b/>
          <w:lang w:eastAsia="en-GB"/>
        </w:rPr>
      </w:pPr>
      <w:r w:rsidRPr="00E14B70">
        <w:rPr>
          <w:rFonts w:ascii="Arial" w:hAnsi="Arial" w:cs="Arial"/>
          <w:b/>
          <w:lang w:eastAsia="en-GB"/>
        </w:rPr>
        <w:t>Advantages of blended learning</w:t>
      </w:r>
      <w:r w:rsidR="00C64FC9" w:rsidRPr="00E14B70">
        <w:rPr>
          <w:rFonts w:ascii="Arial" w:hAnsi="Arial" w:cs="Arial"/>
          <w:b/>
          <w:lang w:eastAsia="en-GB"/>
        </w:rPr>
        <w:t xml:space="preserve"> …………………………………</w:t>
      </w:r>
    </w:p>
    <w:p w14:paraId="1D736111" w14:textId="0901E2B9" w:rsidR="00401641" w:rsidRPr="00E14B70" w:rsidRDefault="00401641" w:rsidP="00401641">
      <w:pPr>
        <w:pStyle w:val="ListParagraph"/>
        <w:numPr>
          <w:ilvl w:val="1"/>
          <w:numId w:val="1"/>
        </w:numPr>
        <w:rPr>
          <w:rFonts w:ascii="Arial" w:hAnsi="Arial" w:cs="Arial"/>
          <w:b/>
          <w:lang w:eastAsia="en-GB"/>
        </w:rPr>
      </w:pPr>
      <w:r w:rsidRPr="00E14B70">
        <w:rPr>
          <w:rFonts w:ascii="Arial" w:hAnsi="Arial" w:cs="Arial"/>
          <w:b/>
          <w:lang w:eastAsia="en-GB"/>
        </w:rPr>
        <w:t>Disadvantages of blended learning</w:t>
      </w:r>
      <w:r w:rsidR="00C64FC9" w:rsidRPr="00E14B70">
        <w:rPr>
          <w:rFonts w:ascii="Arial" w:hAnsi="Arial" w:cs="Arial"/>
          <w:b/>
          <w:lang w:eastAsia="en-GB"/>
        </w:rPr>
        <w:t xml:space="preserve"> …………………………</w:t>
      </w:r>
      <w:proofErr w:type="gramStart"/>
      <w:r w:rsidR="00C64FC9" w:rsidRPr="00E14B70">
        <w:rPr>
          <w:rFonts w:ascii="Arial" w:hAnsi="Arial" w:cs="Arial"/>
          <w:b/>
          <w:lang w:eastAsia="en-GB"/>
        </w:rPr>
        <w:t>…..</w:t>
      </w:r>
      <w:proofErr w:type="gramEnd"/>
    </w:p>
    <w:p w14:paraId="664AC097" w14:textId="77777777" w:rsidR="004A0B06" w:rsidRPr="00E14B70" w:rsidRDefault="004A0B06" w:rsidP="004A0B06">
      <w:pPr>
        <w:ind w:left="720"/>
        <w:rPr>
          <w:rFonts w:ascii="Arial" w:hAnsi="Arial" w:cs="Arial"/>
          <w:b/>
          <w:lang w:eastAsia="en-GB"/>
        </w:rPr>
      </w:pPr>
    </w:p>
    <w:p w14:paraId="46DB7058" w14:textId="79F9AC98" w:rsidR="003B60D1" w:rsidRPr="00E14B70" w:rsidRDefault="003B60D1" w:rsidP="00FF4792">
      <w:pPr>
        <w:pStyle w:val="ListParagraph"/>
        <w:numPr>
          <w:ilvl w:val="0"/>
          <w:numId w:val="1"/>
        </w:numPr>
        <w:rPr>
          <w:rFonts w:ascii="Arial" w:hAnsi="Arial" w:cs="Arial"/>
          <w:b/>
          <w:lang w:eastAsia="en-GB"/>
        </w:rPr>
      </w:pPr>
      <w:r w:rsidRPr="00E14B70">
        <w:rPr>
          <w:rFonts w:ascii="Arial" w:hAnsi="Arial" w:cs="Arial"/>
          <w:b/>
          <w:lang w:eastAsia="en-GB"/>
        </w:rPr>
        <w:t>TRADITIONAL CLASSROOM</w:t>
      </w:r>
      <w:r w:rsidR="00C64FC9" w:rsidRPr="00E14B70">
        <w:rPr>
          <w:rFonts w:ascii="Arial" w:hAnsi="Arial" w:cs="Arial"/>
          <w:b/>
          <w:lang w:eastAsia="en-GB"/>
        </w:rPr>
        <w:t xml:space="preserve"> …………………………………………</w:t>
      </w:r>
    </w:p>
    <w:p w14:paraId="274C3555" w14:textId="6236D25D" w:rsidR="00401641" w:rsidRPr="00E14B70" w:rsidRDefault="00401641" w:rsidP="00401641">
      <w:pPr>
        <w:pStyle w:val="ListParagraph"/>
        <w:numPr>
          <w:ilvl w:val="1"/>
          <w:numId w:val="1"/>
        </w:numPr>
        <w:rPr>
          <w:rFonts w:ascii="Arial" w:hAnsi="Arial" w:cs="Arial"/>
          <w:b/>
          <w:lang w:eastAsia="en-GB"/>
        </w:rPr>
      </w:pPr>
      <w:r w:rsidRPr="00E14B70">
        <w:rPr>
          <w:rFonts w:ascii="Arial" w:hAnsi="Arial" w:cs="Arial"/>
          <w:b/>
          <w:lang w:eastAsia="en-GB"/>
        </w:rPr>
        <w:t>Advantages of traditional classroom</w:t>
      </w:r>
      <w:r w:rsidR="00C64FC9" w:rsidRPr="00E14B70">
        <w:rPr>
          <w:rFonts w:ascii="Arial" w:hAnsi="Arial" w:cs="Arial"/>
          <w:b/>
          <w:lang w:eastAsia="en-GB"/>
        </w:rPr>
        <w:t xml:space="preserve"> ………………………</w:t>
      </w:r>
      <w:proofErr w:type="gramStart"/>
      <w:r w:rsidR="00C64FC9" w:rsidRPr="00E14B70">
        <w:rPr>
          <w:rFonts w:ascii="Arial" w:hAnsi="Arial" w:cs="Arial"/>
          <w:b/>
          <w:lang w:eastAsia="en-GB"/>
        </w:rPr>
        <w:t>…..</w:t>
      </w:r>
      <w:proofErr w:type="gramEnd"/>
    </w:p>
    <w:p w14:paraId="7076644C" w14:textId="38386052" w:rsidR="00401641" w:rsidRPr="00E14B70" w:rsidRDefault="00401641" w:rsidP="00401641">
      <w:pPr>
        <w:pStyle w:val="ListParagraph"/>
        <w:numPr>
          <w:ilvl w:val="1"/>
          <w:numId w:val="1"/>
        </w:numPr>
        <w:rPr>
          <w:rFonts w:ascii="Arial" w:hAnsi="Arial" w:cs="Arial"/>
          <w:b/>
          <w:lang w:eastAsia="en-GB"/>
        </w:rPr>
      </w:pPr>
      <w:r w:rsidRPr="00E14B70">
        <w:rPr>
          <w:rFonts w:ascii="Arial" w:hAnsi="Arial" w:cs="Arial"/>
          <w:b/>
          <w:lang w:eastAsia="en-GB"/>
        </w:rPr>
        <w:t>Disadvantages of traditional classroom</w:t>
      </w:r>
      <w:r w:rsidR="00C64FC9" w:rsidRPr="00E14B70">
        <w:rPr>
          <w:rFonts w:ascii="Arial" w:hAnsi="Arial" w:cs="Arial"/>
          <w:b/>
          <w:lang w:eastAsia="en-GB"/>
        </w:rPr>
        <w:t xml:space="preserve"> ……………………….</w:t>
      </w:r>
    </w:p>
    <w:p w14:paraId="6E2E3013" w14:textId="77777777" w:rsidR="004A0B06" w:rsidRPr="00E14B70" w:rsidRDefault="004A0B06" w:rsidP="004A0B06">
      <w:pPr>
        <w:ind w:left="720"/>
        <w:rPr>
          <w:rFonts w:ascii="Arial" w:hAnsi="Arial" w:cs="Arial"/>
          <w:b/>
          <w:lang w:eastAsia="en-GB"/>
        </w:rPr>
      </w:pPr>
    </w:p>
    <w:p w14:paraId="0D891819" w14:textId="36D22DEB" w:rsidR="005B0674" w:rsidRPr="00E14B70" w:rsidRDefault="003B60D1" w:rsidP="003B60D1">
      <w:pPr>
        <w:pStyle w:val="ListParagraph"/>
        <w:numPr>
          <w:ilvl w:val="0"/>
          <w:numId w:val="1"/>
        </w:numPr>
        <w:rPr>
          <w:rFonts w:ascii="Arial" w:hAnsi="Arial" w:cs="Arial"/>
          <w:b/>
          <w:lang w:eastAsia="en-GB"/>
        </w:rPr>
      </w:pPr>
      <w:r w:rsidRPr="00E14B70">
        <w:rPr>
          <w:rFonts w:ascii="Arial" w:hAnsi="Arial" w:cs="Arial"/>
          <w:b/>
          <w:lang w:eastAsia="en-GB"/>
        </w:rPr>
        <w:t xml:space="preserve">CONCLUSION </w:t>
      </w:r>
      <w:r w:rsidR="00C64FC9" w:rsidRPr="00E14B70">
        <w:rPr>
          <w:rFonts w:ascii="Arial" w:hAnsi="Arial" w:cs="Arial"/>
          <w:b/>
          <w:lang w:eastAsia="en-GB"/>
        </w:rPr>
        <w:t>………………………………………………………….</w:t>
      </w:r>
    </w:p>
    <w:p w14:paraId="3FEB14CC" w14:textId="77777777" w:rsidR="004A0B06" w:rsidRPr="00E14B70" w:rsidRDefault="004A0B06" w:rsidP="004A0B06">
      <w:pPr>
        <w:ind w:left="360"/>
        <w:rPr>
          <w:rFonts w:ascii="Arial" w:hAnsi="Arial" w:cs="Arial"/>
          <w:b/>
          <w:lang w:eastAsia="en-GB"/>
        </w:rPr>
      </w:pPr>
    </w:p>
    <w:p w14:paraId="54B28708" w14:textId="7D75A902" w:rsidR="003B60D1" w:rsidRPr="00E14B70" w:rsidRDefault="00401641" w:rsidP="003B60D1">
      <w:pPr>
        <w:pStyle w:val="ListParagraph"/>
        <w:numPr>
          <w:ilvl w:val="0"/>
          <w:numId w:val="1"/>
        </w:numPr>
        <w:rPr>
          <w:rFonts w:ascii="Arial" w:hAnsi="Arial" w:cs="Arial"/>
          <w:b/>
          <w:lang w:eastAsia="en-GB"/>
        </w:rPr>
      </w:pPr>
      <w:r w:rsidRPr="00E14B70">
        <w:rPr>
          <w:rFonts w:ascii="Arial" w:hAnsi="Arial" w:cs="Arial"/>
          <w:b/>
          <w:lang w:eastAsia="en-GB"/>
        </w:rPr>
        <w:t>References</w:t>
      </w:r>
      <w:r w:rsidR="00C64FC9" w:rsidRPr="00E14B70">
        <w:rPr>
          <w:rFonts w:ascii="Arial" w:hAnsi="Arial" w:cs="Arial"/>
          <w:b/>
          <w:lang w:eastAsia="en-GB"/>
        </w:rPr>
        <w:t xml:space="preserve"> …………………………………………………………</w:t>
      </w:r>
      <w:proofErr w:type="gramStart"/>
      <w:r w:rsidR="00C64FC9" w:rsidRPr="00E14B70">
        <w:rPr>
          <w:rFonts w:ascii="Arial" w:hAnsi="Arial" w:cs="Arial"/>
          <w:b/>
          <w:lang w:eastAsia="en-GB"/>
        </w:rPr>
        <w:t>…..</w:t>
      </w:r>
      <w:proofErr w:type="gramEnd"/>
    </w:p>
    <w:p w14:paraId="243856C6" w14:textId="2065C100" w:rsidR="00722B3A" w:rsidRPr="00E14B70" w:rsidRDefault="00722B3A" w:rsidP="00722B3A">
      <w:pPr>
        <w:rPr>
          <w:rFonts w:ascii="Arial" w:eastAsia="Times New Roman" w:hAnsi="Arial" w:cs="Arial"/>
          <w:color w:val="202124"/>
          <w:lang w:val="en" w:eastAsia="en-GB"/>
        </w:rPr>
      </w:pPr>
    </w:p>
    <w:p w14:paraId="7AA9E168" w14:textId="5C4A6BCF" w:rsidR="00722B3A" w:rsidRPr="00E14B70" w:rsidRDefault="00722B3A" w:rsidP="00722B3A">
      <w:pPr>
        <w:rPr>
          <w:rFonts w:ascii="Arial" w:eastAsia="Times New Roman" w:hAnsi="Arial" w:cs="Arial"/>
          <w:color w:val="202124"/>
          <w:lang w:val="en" w:eastAsia="en-GB"/>
        </w:rPr>
      </w:pPr>
    </w:p>
    <w:p w14:paraId="2E16B9B2" w14:textId="5C0A9609" w:rsidR="00722B3A" w:rsidRPr="00E14B70" w:rsidRDefault="00722B3A" w:rsidP="00722B3A">
      <w:pPr>
        <w:rPr>
          <w:rFonts w:ascii="Arial" w:eastAsia="Times New Roman" w:hAnsi="Arial" w:cs="Arial"/>
          <w:color w:val="202124"/>
          <w:lang w:val="en" w:eastAsia="en-GB"/>
        </w:rPr>
      </w:pPr>
    </w:p>
    <w:p w14:paraId="1D2AAF76" w14:textId="77777777" w:rsidR="00722B3A" w:rsidRPr="00E14B70" w:rsidRDefault="00722B3A" w:rsidP="00722B3A">
      <w:pPr>
        <w:rPr>
          <w:rFonts w:ascii="Arial" w:eastAsia="Times New Roman" w:hAnsi="Arial" w:cs="Arial"/>
          <w:color w:val="202124"/>
          <w:lang w:val="en" w:eastAsia="en-GB"/>
        </w:rPr>
      </w:pPr>
    </w:p>
    <w:p w14:paraId="226E734C" w14:textId="77777777" w:rsidR="00F06DA1" w:rsidRPr="00E14B70" w:rsidRDefault="00F06DA1" w:rsidP="00E3327A">
      <w:pPr>
        <w:pStyle w:val="Heading1"/>
        <w:spacing w:line="360" w:lineRule="auto"/>
        <w:rPr>
          <w:rFonts w:ascii="Arial" w:hAnsi="Arial" w:cs="Arial"/>
          <w:b/>
          <w:bCs/>
          <w:sz w:val="22"/>
          <w:szCs w:val="22"/>
        </w:rPr>
      </w:pPr>
      <w:bookmarkStart w:id="0" w:name="_Toc31912673"/>
      <w:bookmarkStart w:id="1" w:name="_Toc32362560"/>
      <w:bookmarkStart w:id="2" w:name="_Toc32396170"/>
      <w:bookmarkStart w:id="3" w:name="_Toc33607502"/>
    </w:p>
    <w:p w14:paraId="0427993E" w14:textId="77777777" w:rsidR="00F06DA1" w:rsidRPr="00E14B70" w:rsidRDefault="00F06DA1" w:rsidP="00E3327A">
      <w:pPr>
        <w:pStyle w:val="Heading1"/>
        <w:spacing w:line="360" w:lineRule="auto"/>
        <w:rPr>
          <w:rFonts w:ascii="Arial" w:hAnsi="Arial" w:cs="Arial"/>
          <w:b/>
          <w:bCs/>
          <w:sz w:val="22"/>
          <w:szCs w:val="22"/>
        </w:rPr>
      </w:pPr>
    </w:p>
    <w:p w14:paraId="123101C4" w14:textId="77777777" w:rsidR="000208D6" w:rsidRPr="00E14B70" w:rsidRDefault="000208D6" w:rsidP="00CD645C">
      <w:pPr>
        <w:pStyle w:val="Heading1"/>
        <w:rPr>
          <w:rFonts w:ascii="Arial" w:eastAsiaTheme="minorHAnsi" w:hAnsi="Arial" w:cs="Arial"/>
          <w:color w:val="auto"/>
          <w:sz w:val="22"/>
          <w:szCs w:val="22"/>
        </w:rPr>
      </w:pPr>
    </w:p>
    <w:p w14:paraId="423B058D" w14:textId="07BEBBFF" w:rsidR="00446DEC" w:rsidRPr="00E14B70" w:rsidRDefault="00446DEC" w:rsidP="00CD645C">
      <w:pPr>
        <w:pStyle w:val="Heading1"/>
        <w:rPr>
          <w:rFonts w:ascii="Arial" w:hAnsi="Arial" w:cs="Arial"/>
          <w:sz w:val="22"/>
          <w:szCs w:val="22"/>
        </w:rPr>
      </w:pPr>
    </w:p>
    <w:p w14:paraId="3B3ECFBF" w14:textId="73B4AF5F" w:rsidR="008602C7" w:rsidRPr="00E14B70" w:rsidRDefault="008602C7" w:rsidP="008602C7">
      <w:pPr>
        <w:rPr>
          <w:rFonts w:ascii="Arial" w:hAnsi="Arial" w:cs="Arial"/>
        </w:rPr>
      </w:pPr>
    </w:p>
    <w:p w14:paraId="4D210B63" w14:textId="4AA9F7D2" w:rsidR="008602C7" w:rsidRPr="00E14B70" w:rsidRDefault="008602C7" w:rsidP="00CD645C">
      <w:pPr>
        <w:pStyle w:val="Heading1"/>
        <w:rPr>
          <w:rFonts w:ascii="Arial" w:eastAsiaTheme="minorHAnsi" w:hAnsi="Arial" w:cs="Arial"/>
          <w:color w:val="auto"/>
          <w:sz w:val="22"/>
          <w:szCs w:val="22"/>
        </w:rPr>
      </w:pPr>
    </w:p>
    <w:p w14:paraId="75951152" w14:textId="72C6756A" w:rsidR="008602C7" w:rsidRPr="00E14B70" w:rsidRDefault="008602C7" w:rsidP="008602C7">
      <w:pPr>
        <w:rPr>
          <w:rFonts w:ascii="Arial" w:hAnsi="Arial" w:cs="Arial"/>
        </w:rPr>
      </w:pPr>
    </w:p>
    <w:p w14:paraId="429362D0" w14:textId="77777777" w:rsidR="008602C7" w:rsidRPr="00E14B70" w:rsidRDefault="008602C7" w:rsidP="008602C7">
      <w:pPr>
        <w:rPr>
          <w:rFonts w:ascii="Arial" w:hAnsi="Arial" w:cs="Arial"/>
        </w:rPr>
      </w:pPr>
    </w:p>
    <w:p w14:paraId="31EC49B3" w14:textId="77777777" w:rsidR="005A6BC0" w:rsidRPr="00E14B70" w:rsidRDefault="005A6BC0" w:rsidP="00CD645C">
      <w:pPr>
        <w:pStyle w:val="Heading1"/>
        <w:rPr>
          <w:rFonts w:ascii="Arial" w:hAnsi="Arial" w:cs="Arial"/>
          <w:sz w:val="22"/>
          <w:szCs w:val="22"/>
        </w:rPr>
      </w:pPr>
    </w:p>
    <w:p w14:paraId="0F50A42F" w14:textId="23B76A74" w:rsidR="005A6BC0" w:rsidRPr="00E14B70" w:rsidRDefault="005A6BC0" w:rsidP="00CD645C">
      <w:pPr>
        <w:pStyle w:val="Heading1"/>
        <w:rPr>
          <w:rFonts w:ascii="Arial" w:hAnsi="Arial" w:cs="Arial"/>
          <w:sz w:val="22"/>
          <w:szCs w:val="22"/>
        </w:rPr>
      </w:pPr>
    </w:p>
    <w:p w14:paraId="4E7BB3A4" w14:textId="7AA769B3" w:rsidR="005A6BC0" w:rsidRPr="00E14B70" w:rsidRDefault="005A6BC0" w:rsidP="005A6BC0">
      <w:pPr>
        <w:rPr>
          <w:rFonts w:ascii="Arial" w:hAnsi="Arial" w:cs="Arial"/>
        </w:rPr>
      </w:pPr>
    </w:p>
    <w:p w14:paraId="4C28493C" w14:textId="039CB704" w:rsidR="00E14B70" w:rsidRDefault="00E14B70" w:rsidP="00480013">
      <w:pPr>
        <w:pStyle w:val="Heading1"/>
        <w:rPr>
          <w:rFonts w:ascii="Arial" w:eastAsiaTheme="minorHAnsi" w:hAnsi="Arial" w:cs="Arial"/>
          <w:color w:val="auto"/>
          <w:sz w:val="22"/>
          <w:szCs w:val="22"/>
        </w:rPr>
      </w:pPr>
    </w:p>
    <w:p w14:paraId="2E25D6FE" w14:textId="7CB59ACA" w:rsidR="00480013" w:rsidRDefault="00480013" w:rsidP="00480013"/>
    <w:p w14:paraId="5E00412D" w14:textId="77777777" w:rsidR="00480013" w:rsidRPr="00480013" w:rsidRDefault="00480013" w:rsidP="00480013"/>
    <w:p w14:paraId="43ABD2A4" w14:textId="645FD982" w:rsidR="00CD645C" w:rsidRPr="00E14B70" w:rsidRDefault="00E3327A" w:rsidP="002969B7">
      <w:pPr>
        <w:pStyle w:val="Heading1"/>
        <w:jc w:val="center"/>
        <w:rPr>
          <w:rFonts w:ascii="Arial" w:hAnsi="Arial" w:cs="Arial"/>
          <w:color w:val="auto"/>
          <w:sz w:val="22"/>
          <w:szCs w:val="22"/>
        </w:rPr>
      </w:pPr>
      <w:r w:rsidRPr="00E14B70">
        <w:rPr>
          <w:rFonts w:ascii="Arial" w:hAnsi="Arial" w:cs="Arial"/>
          <w:color w:val="auto"/>
          <w:sz w:val="22"/>
          <w:szCs w:val="22"/>
        </w:rPr>
        <w:lastRenderedPageBreak/>
        <w:t>INTRODUCTION:</w:t>
      </w:r>
      <w:bookmarkEnd w:id="0"/>
      <w:bookmarkEnd w:id="1"/>
      <w:bookmarkEnd w:id="2"/>
      <w:bookmarkEnd w:id="3"/>
    </w:p>
    <w:p w14:paraId="710B8E7F" w14:textId="77777777" w:rsidR="00E3327A" w:rsidRPr="00E14B70" w:rsidRDefault="00E3327A" w:rsidP="00E3327A">
      <w:pPr>
        <w:rPr>
          <w:rFonts w:ascii="Arial" w:hAnsi="Arial" w:cs="Arial"/>
        </w:rPr>
      </w:pPr>
    </w:p>
    <w:p w14:paraId="6E01D74B" w14:textId="227EB8BC" w:rsidR="005E5852" w:rsidRPr="00E14B70" w:rsidRDefault="00C67E1E" w:rsidP="005E5852">
      <w:pPr>
        <w:rPr>
          <w:rFonts w:ascii="Arial" w:hAnsi="Arial" w:cs="Arial"/>
        </w:rPr>
      </w:pPr>
      <w:r w:rsidRPr="00E14B70">
        <w:rPr>
          <w:rFonts w:ascii="Arial" w:eastAsia="Times New Roman" w:hAnsi="Arial" w:cs="Arial"/>
          <w:color w:val="202124"/>
          <w:lang w:val="en" w:eastAsia="en-GB"/>
        </w:rPr>
        <w:t>Let's start with some numbers. Distance learning enrolled 6.6 million students in 2017. This number has risen to over 400 million students as a result of the widespread adoption of COVID-19.</w:t>
      </w:r>
      <w:r w:rsidR="005E5852" w:rsidRPr="00E14B70">
        <w:rPr>
          <w:rFonts w:ascii="Arial" w:hAnsi="Arial" w:cs="Arial"/>
        </w:rPr>
        <w:t xml:space="preserve"> Even before the pandemic, both distance and digital learning had been addressed, albeit on a much smaller scale. Despite the challenges we have faced and continue to face with the start of a new school year, this time </w:t>
      </w:r>
      <w:r w:rsidR="003B791F" w:rsidRPr="00E14B70">
        <w:rPr>
          <w:rFonts w:ascii="Arial" w:hAnsi="Arial" w:cs="Arial"/>
        </w:rPr>
        <w:t>during</w:t>
      </w:r>
      <w:r w:rsidR="005E5852" w:rsidRPr="00E14B70">
        <w:rPr>
          <w:rFonts w:ascii="Arial" w:hAnsi="Arial" w:cs="Arial"/>
        </w:rPr>
        <w:t xml:space="preserve"> a pandemic, we must recognise that this entire period </w:t>
      </w:r>
      <w:r w:rsidR="003B791F" w:rsidRPr="00E14B70">
        <w:rPr>
          <w:rFonts w:ascii="Arial" w:hAnsi="Arial" w:cs="Arial"/>
        </w:rPr>
        <w:t>opens</w:t>
      </w:r>
      <w:r w:rsidR="005E5852" w:rsidRPr="00E14B70">
        <w:rPr>
          <w:rFonts w:ascii="Arial" w:hAnsi="Arial" w:cs="Arial"/>
        </w:rPr>
        <w:t xml:space="preserve"> new opportunities for the implementation of new paradigms, such as finding new methodologies for a more flexible, perhaps more modern education, approaching digitalization of learning in a systematic manner</w:t>
      </w:r>
    </w:p>
    <w:p w14:paraId="5B72D235" w14:textId="73AB9190" w:rsidR="00C67E1E" w:rsidRPr="00E14B70" w:rsidRDefault="005E5852" w:rsidP="00C67E1E">
      <w:pPr>
        <w:rPr>
          <w:rFonts w:ascii="Arial" w:hAnsi="Arial" w:cs="Arial"/>
        </w:rPr>
      </w:pPr>
      <w:r w:rsidRPr="00E14B70">
        <w:rPr>
          <w:rFonts w:ascii="Arial" w:hAnsi="Arial" w:cs="Arial"/>
        </w:rPr>
        <w:t>Digital learning can be done in the classroom as well, but online teaching produces far superior results. As a result, the greatest benefit of the current global crisis may be the digitalization of education. More than ever, we recognised the importance of developing digital skills in academia, as well as the ability to adapt, find solutions, and learn on the fly.</w:t>
      </w:r>
    </w:p>
    <w:p w14:paraId="317A1225" w14:textId="3249C7D4" w:rsidR="005E5852" w:rsidRPr="00E14B70" w:rsidRDefault="005E5852" w:rsidP="005E5852">
      <w:pPr>
        <w:rPr>
          <w:rFonts w:ascii="Arial" w:hAnsi="Arial" w:cs="Arial"/>
        </w:rPr>
      </w:pPr>
    </w:p>
    <w:p w14:paraId="5383CCC8" w14:textId="0253FA6A" w:rsidR="00CB2EE8" w:rsidRPr="00E14B70" w:rsidRDefault="00CB2EE8" w:rsidP="005E5852">
      <w:pPr>
        <w:rPr>
          <w:rFonts w:ascii="Arial" w:hAnsi="Arial" w:cs="Arial"/>
        </w:rPr>
      </w:pPr>
    </w:p>
    <w:p w14:paraId="6ABA5B3E" w14:textId="0A4B5636" w:rsidR="00CB2EE8" w:rsidRPr="00E14B70" w:rsidRDefault="00CB2EE8" w:rsidP="005E5852">
      <w:pPr>
        <w:rPr>
          <w:rFonts w:ascii="Arial" w:hAnsi="Arial" w:cs="Arial"/>
        </w:rPr>
      </w:pPr>
    </w:p>
    <w:p w14:paraId="07370354" w14:textId="64875959" w:rsidR="00CB2EE8" w:rsidRPr="00E14B70" w:rsidRDefault="00CB2EE8" w:rsidP="005E5852">
      <w:pPr>
        <w:rPr>
          <w:rFonts w:ascii="Arial" w:hAnsi="Arial" w:cs="Arial"/>
        </w:rPr>
      </w:pPr>
    </w:p>
    <w:p w14:paraId="377B8F23" w14:textId="1A2F0975" w:rsidR="00CB2EE8" w:rsidRPr="00E14B70" w:rsidRDefault="00CB2EE8" w:rsidP="005E5852">
      <w:pPr>
        <w:rPr>
          <w:rFonts w:ascii="Arial" w:hAnsi="Arial" w:cs="Arial"/>
        </w:rPr>
      </w:pPr>
    </w:p>
    <w:p w14:paraId="198A9BE2" w14:textId="758AE06D" w:rsidR="00CB2EE8" w:rsidRPr="00E14B70" w:rsidRDefault="00CB2EE8" w:rsidP="005E5852">
      <w:pPr>
        <w:rPr>
          <w:rFonts w:ascii="Arial" w:hAnsi="Arial" w:cs="Arial"/>
        </w:rPr>
      </w:pPr>
    </w:p>
    <w:p w14:paraId="6BD09FB2" w14:textId="3D8B514C" w:rsidR="00CB2EE8" w:rsidRPr="00E14B70" w:rsidRDefault="00CB2EE8" w:rsidP="005E5852">
      <w:pPr>
        <w:rPr>
          <w:rFonts w:ascii="Arial" w:hAnsi="Arial" w:cs="Arial"/>
        </w:rPr>
      </w:pPr>
    </w:p>
    <w:p w14:paraId="24BA9E2A" w14:textId="265264A9" w:rsidR="00CB2EE8" w:rsidRPr="00E14B70" w:rsidRDefault="00CB2EE8" w:rsidP="005E5852">
      <w:pPr>
        <w:rPr>
          <w:rFonts w:ascii="Arial" w:hAnsi="Arial" w:cs="Arial"/>
        </w:rPr>
      </w:pPr>
    </w:p>
    <w:p w14:paraId="41EC7219" w14:textId="26E20698" w:rsidR="00CB2EE8" w:rsidRPr="00E14B70" w:rsidRDefault="00CB2EE8" w:rsidP="005E5852">
      <w:pPr>
        <w:rPr>
          <w:rFonts w:ascii="Arial" w:hAnsi="Arial" w:cs="Arial"/>
        </w:rPr>
      </w:pPr>
    </w:p>
    <w:p w14:paraId="4823C312" w14:textId="1EFF58D1" w:rsidR="00CB2EE8" w:rsidRPr="00E14B70" w:rsidRDefault="00CB2EE8" w:rsidP="005E5852">
      <w:pPr>
        <w:rPr>
          <w:rFonts w:ascii="Arial" w:hAnsi="Arial" w:cs="Arial"/>
        </w:rPr>
      </w:pPr>
    </w:p>
    <w:p w14:paraId="44FF0425" w14:textId="064EDE74" w:rsidR="00CB2EE8" w:rsidRPr="00E14B70" w:rsidRDefault="00CB2EE8" w:rsidP="005E5852">
      <w:pPr>
        <w:rPr>
          <w:rFonts w:ascii="Arial" w:hAnsi="Arial" w:cs="Arial"/>
        </w:rPr>
      </w:pPr>
    </w:p>
    <w:p w14:paraId="1AB8C7E8" w14:textId="3DD9D8DC" w:rsidR="00CB2EE8" w:rsidRPr="00E14B70" w:rsidRDefault="00CB2EE8" w:rsidP="005E5852">
      <w:pPr>
        <w:rPr>
          <w:rFonts w:ascii="Arial" w:hAnsi="Arial" w:cs="Arial"/>
        </w:rPr>
      </w:pPr>
    </w:p>
    <w:p w14:paraId="696157FF" w14:textId="5679B6F0" w:rsidR="00CB2EE8" w:rsidRPr="00E14B70" w:rsidRDefault="00CB2EE8" w:rsidP="005E5852">
      <w:pPr>
        <w:rPr>
          <w:rFonts w:ascii="Arial" w:hAnsi="Arial" w:cs="Arial"/>
        </w:rPr>
      </w:pPr>
    </w:p>
    <w:p w14:paraId="166C0535" w14:textId="49108AEF" w:rsidR="00CB2EE8" w:rsidRPr="00E14B70" w:rsidRDefault="00CB2EE8" w:rsidP="005E5852">
      <w:pPr>
        <w:rPr>
          <w:rFonts w:ascii="Arial" w:hAnsi="Arial" w:cs="Arial"/>
        </w:rPr>
      </w:pPr>
    </w:p>
    <w:p w14:paraId="1AAED402" w14:textId="40081AC2" w:rsidR="00CB2EE8" w:rsidRPr="00E14B70" w:rsidRDefault="00CB2EE8" w:rsidP="005E5852">
      <w:pPr>
        <w:rPr>
          <w:rFonts w:ascii="Arial" w:hAnsi="Arial" w:cs="Arial"/>
        </w:rPr>
      </w:pPr>
    </w:p>
    <w:p w14:paraId="735CE5FA" w14:textId="77777777" w:rsidR="00613C08" w:rsidRPr="00E14B70" w:rsidRDefault="00613C08" w:rsidP="00CB2EE8">
      <w:pPr>
        <w:jc w:val="both"/>
        <w:rPr>
          <w:rFonts w:ascii="Arial" w:hAnsi="Arial" w:cs="Arial"/>
          <w:b/>
          <w:bCs/>
          <w:lang w:val="en-US"/>
        </w:rPr>
      </w:pPr>
    </w:p>
    <w:p w14:paraId="33AB1DF5" w14:textId="77777777" w:rsidR="008602C7" w:rsidRPr="00E14B70" w:rsidRDefault="008602C7" w:rsidP="00CB2EE8">
      <w:pPr>
        <w:jc w:val="both"/>
        <w:rPr>
          <w:rFonts w:ascii="Arial" w:hAnsi="Arial" w:cs="Arial"/>
          <w:b/>
          <w:bCs/>
          <w:lang w:val="en-US"/>
        </w:rPr>
      </w:pPr>
    </w:p>
    <w:p w14:paraId="5D49280F" w14:textId="77777777" w:rsidR="008602C7" w:rsidRPr="00E14B70" w:rsidRDefault="008602C7" w:rsidP="00CB2EE8">
      <w:pPr>
        <w:jc w:val="both"/>
        <w:rPr>
          <w:rFonts w:ascii="Arial" w:hAnsi="Arial" w:cs="Arial"/>
          <w:b/>
          <w:bCs/>
          <w:lang w:val="en-US"/>
        </w:rPr>
      </w:pPr>
    </w:p>
    <w:p w14:paraId="4636E612" w14:textId="77777777" w:rsidR="008602C7" w:rsidRPr="00E14B70" w:rsidRDefault="008602C7" w:rsidP="00CB2EE8">
      <w:pPr>
        <w:jc w:val="both"/>
        <w:rPr>
          <w:rFonts w:ascii="Arial" w:hAnsi="Arial" w:cs="Arial"/>
          <w:b/>
          <w:bCs/>
          <w:lang w:val="en-US"/>
        </w:rPr>
      </w:pPr>
    </w:p>
    <w:p w14:paraId="03D8F13D" w14:textId="77777777" w:rsidR="008602C7" w:rsidRPr="00E14B70" w:rsidRDefault="008602C7" w:rsidP="00CB2EE8">
      <w:pPr>
        <w:jc w:val="both"/>
        <w:rPr>
          <w:rFonts w:ascii="Arial" w:hAnsi="Arial" w:cs="Arial"/>
          <w:b/>
          <w:bCs/>
          <w:lang w:val="en-US"/>
        </w:rPr>
      </w:pPr>
    </w:p>
    <w:p w14:paraId="7CACDCE1" w14:textId="77777777" w:rsidR="00292679" w:rsidRDefault="00292679" w:rsidP="00CB2EE8">
      <w:pPr>
        <w:jc w:val="both"/>
        <w:rPr>
          <w:rFonts w:ascii="Arial" w:hAnsi="Arial" w:cs="Arial"/>
          <w:b/>
          <w:bCs/>
          <w:lang w:val="en-US"/>
        </w:rPr>
      </w:pPr>
    </w:p>
    <w:p w14:paraId="42B6AC92" w14:textId="77777777" w:rsidR="00AB1656" w:rsidRDefault="00AB1656" w:rsidP="00CB2EE8">
      <w:pPr>
        <w:jc w:val="both"/>
        <w:rPr>
          <w:rFonts w:ascii="Arial" w:hAnsi="Arial" w:cs="Arial"/>
          <w:b/>
          <w:bCs/>
          <w:lang w:val="en-US"/>
        </w:rPr>
      </w:pPr>
    </w:p>
    <w:p w14:paraId="4C35E42A" w14:textId="2417DE44" w:rsidR="00CB2EE8" w:rsidRPr="00E14B70" w:rsidRDefault="00CB2EE8" w:rsidP="00CB2EE8">
      <w:pPr>
        <w:jc w:val="both"/>
        <w:rPr>
          <w:rFonts w:ascii="Arial" w:hAnsi="Arial" w:cs="Arial"/>
          <w:b/>
          <w:bCs/>
          <w:lang w:val="en-US"/>
        </w:rPr>
      </w:pPr>
      <w:r w:rsidRPr="00E14B70">
        <w:rPr>
          <w:rFonts w:ascii="Arial" w:hAnsi="Arial" w:cs="Arial"/>
          <w:b/>
          <w:bCs/>
          <w:lang w:val="en-US"/>
        </w:rPr>
        <w:lastRenderedPageBreak/>
        <w:t>Blending Learning</w:t>
      </w:r>
    </w:p>
    <w:p w14:paraId="4A7EFD5E" w14:textId="77777777" w:rsidR="00CB2EE8" w:rsidRPr="00E14B70" w:rsidRDefault="00CB2EE8" w:rsidP="00CB2EE8">
      <w:pPr>
        <w:jc w:val="both"/>
        <w:rPr>
          <w:rFonts w:ascii="Arial" w:hAnsi="Arial" w:cs="Arial"/>
          <w:b/>
          <w:bCs/>
          <w:lang w:val="en-US"/>
        </w:rPr>
      </w:pPr>
    </w:p>
    <w:p w14:paraId="04CADE63" w14:textId="77777777" w:rsidR="00CB2EE8" w:rsidRPr="00E14B70" w:rsidRDefault="00CB2EE8" w:rsidP="00CB2EE8">
      <w:pPr>
        <w:ind w:firstLine="720"/>
        <w:jc w:val="both"/>
        <w:rPr>
          <w:rFonts w:ascii="Arial" w:hAnsi="Arial" w:cs="Arial"/>
          <w:b/>
          <w:bCs/>
          <w:lang w:val="en-US"/>
        </w:rPr>
      </w:pPr>
      <w:r w:rsidRPr="00E14B70">
        <w:rPr>
          <w:rFonts w:ascii="Arial" w:hAnsi="Arial" w:cs="Arial"/>
          <w:b/>
          <w:bCs/>
          <w:lang w:val="en-US"/>
        </w:rPr>
        <w:t>Advantages</w:t>
      </w:r>
    </w:p>
    <w:p w14:paraId="75C22A44" w14:textId="77777777" w:rsidR="00CB2EE8" w:rsidRPr="00E14B70" w:rsidRDefault="00CB2EE8" w:rsidP="00CB2EE8">
      <w:pPr>
        <w:jc w:val="both"/>
        <w:rPr>
          <w:rFonts w:ascii="Arial" w:hAnsi="Arial" w:cs="Arial"/>
          <w:lang w:val="en-US"/>
        </w:rPr>
      </w:pPr>
    </w:p>
    <w:p w14:paraId="34DC7CA6" w14:textId="77777777" w:rsidR="00CB2EE8" w:rsidRPr="00E14B70" w:rsidRDefault="00CB2EE8" w:rsidP="00CB2EE8">
      <w:pPr>
        <w:ind w:firstLine="720"/>
        <w:jc w:val="both"/>
        <w:rPr>
          <w:rFonts w:ascii="Arial" w:hAnsi="Arial" w:cs="Arial"/>
          <w:b/>
          <w:bCs/>
          <w:lang w:val="en-US"/>
        </w:rPr>
      </w:pPr>
      <w:r w:rsidRPr="00E14B70">
        <w:rPr>
          <w:rFonts w:ascii="Arial" w:hAnsi="Arial" w:cs="Arial"/>
          <w:b/>
          <w:bCs/>
          <w:lang w:val="en-US"/>
        </w:rPr>
        <w:t>1.Increased student participation</w:t>
      </w:r>
    </w:p>
    <w:p w14:paraId="09A6AF38" w14:textId="77777777" w:rsidR="00CB2EE8" w:rsidRPr="00E14B70" w:rsidRDefault="00CB2EE8" w:rsidP="00CB2EE8">
      <w:pPr>
        <w:jc w:val="both"/>
        <w:rPr>
          <w:rFonts w:ascii="Arial" w:hAnsi="Arial" w:cs="Arial"/>
          <w:lang w:val="en-US"/>
        </w:rPr>
      </w:pPr>
      <w:r w:rsidRPr="00E14B70">
        <w:rPr>
          <w:rFonts w:ascii="Arial" w:hAnsi="Arial" w:cs="Arial"/>
          <w:lang w:val="en-US"/>
        </w:rPr>
        <w:t>Some students may find it easier to engage and study at their own pace when using a blended learning method. This learning style allows students who struggle to stay engaged during in-person instruction to work on their studies at their own pace and in their own time.</w:t>
      </w:r>
    </w:p>
    <w:p w14:paraId="5A9CB2B0" w14:textId="77777777" w:rsidR="00CB2EE8" w:rsidRPr="00E14B70" w:rsidRDefault="00CB2EE8" w:rsidP="00CB2EE8">
      <w:pPr>
        <w:ind w:firstLine="720"/>
        <w:jc w:val="both"/>
        <w:rPr>
          <w:rFonts w:ascii="Arial" w:hAnsi="Arial" w:cs="Arial"/>
          <w:b/>
          <w:bCs/>
          <w:lang w:val="en-US"/>
        </w:rPr>
      </w:pPr>
      <w:r w:rsidRPr="00E14B70">
        <w:rPr>
          <w:rFonts w:ascii="Arial" w:hAnsi="Arial" w:cs="Arial"/>
          <w:b/>
          <w:bCs/>
          <w:lang w:val="en-US"/>
        </w:rPr>
        <w:t>2.Students learn at their own pace.</w:t>
      </w:r>
    </w:p>
    <w:p w14:paraId="487FDE62" w14:textId="77777777" w:rsidR="00CB2EE8" w:rsidRPr="00E14B70" w:rsidRDefault="00CB2EE8" w:rsidP="00CB2EE8">
      <w:pPr>
        <w:jc w:val="both"/>
        <w:rPr>
          <w:rFonts w:ascii="Arial" w:hAnsi="Arial" w:cs="Arial"/>
          <w:lang w:val="en-US"/>
        </w:rPr>
      </w:pPr>
      <w:r w:rsidRPr="00E14B70">
        <w:rPr>
          <w:rFonts w:ascii="Arial" w:hAnsi="Arial" w:cs="Arial"/>
          <w:lang w:val="en-US"/>
        </w:rPr>
        <w:t>The benefit of a blended learning environment is that students can progress through tasks and learning modules at their own pace. This is extremely beneficial for students who have a slightly different learning style or who work a little slower than others and feel rushed during in-person teaching sessions.</w:t>
      </w:r>
    </w:p>
    <w:p w14:paraId="6C832446" w14:textId="77777777" w:rsidR="00CB2EE8" w:rsidRPr="00E14B70" w:rsidRDefault="00CB2EE8" w:rsidP="00CB2EE8">
      <w:pPr>
        <w:ind w:firstLine="720"/>
        <w:jc w:val="both"/>
        <w:rPr>
          <w:rFonts w:ascii="Arial" w:hAnsi="Arial" w:cs="Arial"/>
          <w:b/>
          <w:bCs/>
          <w:lang w:val="en-US"/>
        </w:rPr>
      </w:pPr>
      <w:r w:rsidRPr="00E14B70">
        <w:rPr>
          <w:rFonts w:ascii="Arial" w:hAnsi="Arial" w:cs="Arial"/>
          <w:b/>
          <w:bCs/>
          <w:lang w:val="en-US"/>
        </w:rPr>
        <w:t>3.Learning ownership</w:t>
      </w:r>
    </w:p>
    <w:p w14:paraId="7E1386FD" w14:textId="1A2715CA" w:rsidR="00CB2EE8" w:rsidRPr="00E14B70" w:rsidRDefault="00CB2EE8" w:rsidP="00CB2EE8">
      <w:pPr>
        <w:jc w:val="both"/>
        <w:rPr>
          <w:rFonts w:ascii="Arial" w:hAnsi="Arial" w:cs="Arial"/>
          <w:lang w:val="en-US"/>
        </w:rPr>
      </w:pPr>
      <w:r w:rsidRPr="00E14B70">
        <w:rPr>
          <w:rFonts w:ascii="Arial" w:hAnsi="Arial" w:cs="Arial"/>
          <w:lang w:val="en-US"/>
        </w:rPr>
        <w:t>Students must organi</w:t>
      </w:r>
      <w:r w:rsidR="0037611C" w:rsidRPr="00E14B70">
        <w:rPr>
          <w:rFonts w:ascii="Arial" w:hAnsi="Arial" w:cs="Arial"/>
          <w:lang w:val="en-US"/>
        </w:rPr>
        <w:t>z</w:t>
      </w:r>
      <w:r w:rsidRPr="00E14B70">
        <w:rPr>
          <w:rFonts w:ascii="Arial" w:hAnsi="Arial" w:cs="Arial"/>
          <w:lang w:val="en-US"/>
        </w:rPr>
        <w:t>e their studies and interact with online materials on their own terms in order to commit to blended learning successfully. This enables students in higher education to take ownership of their learning rather than relying on constant instruction from a teacher.</w:t>
      </w:r>
    </w:p>
    <w:p w14:paraId="687BA16D" w14:textId="1B639E55" w:rsidR="00E14B70" w:rsidRPr="00E14B70" w:rsidRDefault="00E14B70" w:rsidP="00CB2EE8">
      <w:pPr>
        <w:jc w:val="both"/>
        <w:rPr>
          <w:rFonts w:ascii="Arial" w:hAnsi="Arial" w:cs="Arial"/>
          <w:lang w:val="en-US"/>
        </w:rPr>
      </w:pPr>
      <w:r w:rsidRPr="00E14B70">
        <w:rPr>
          <w:rFonts w:ascii="Arial" w:hAnsi="Arial" w:cs="Arial"/>
          <w:color w:val="000000"/>
          <w:shd w:val="clear" w:color="auto" w:fill="FFFFFF"/>
        </w:rPr>
        <w:t>(Pros and Cons of Online Education vs Traditional Education, 2021)</w:t>
      </w:r>
    </w:p>
    <w:p w14:paraId="4E2E97F6" w14:textId="77777777" w:rsidR="00CB2EE8" w:rsidRPr="00E14B70" w:rsidRDefault="00CB2EE8" w:rsidP="00CB2EE8">
      <w:pPr>
        <w:jc w:val="both"/>
        <w:rPr>
          <w:rFonts w:ascii="Arial" w:hAnsi="Arial" w:cs="Arial"/>
          <w:lang w:val="en-US"/>
        </w:rPr>
      </w:pPr>
    </w:p>
    <w:p w14:paraId="6C88A28A" w14:textId="77777777" w:rsidR="00CB2EE8" w:rsidRPr="00E14B70" w:rsidRDefault="00CB2EE8" w:rsidP="00CB2EE8">
      <w:pPr>
        <w:jc w:val="both"/>
        <w:rPr>
          <w:rFonts w:ascii="Arial" w:hAnsi="Arial" w:cs="Arial"/>
          <w:b/>
          <w:bCs/>
          <w:lang w:val="en-US"/>
        </w:rPr>
      </w:pPr>
      <w:r w:rsidRPr="00E14B70">
        <w:rPr>
          <w:rFonts w:ascii="Arial" w:hAnsi="Arial" w:cs="Arial"/>
          <w:b/>
          <w:bCs/>
          <w:lang w:val="en-US"/>
        </w:rPr>
        <w:t>Disadvantages</w:t>
      </w:r>
    </w:p>
    <w:p w14:paraId="50D070BB" w14:textId="77777777" w:rsidR="00CB2EE8" w:rsidRPr="00E14B70" w:rsidRDefault="00CB2EE8" w:rsidP="00CB2EE8">
      <w:pPr>
        <w:jc w:val="both"/>
        <w:rPr>
          <w:rFonts w:ascii="Arial" w:hAnsi="Arial" w:cs="Arial"/>
          <w:b/>
          <w:bCs/>
          <w:lang w:val="en-US"/>
        </w:rPr>
      </w:pPr>
    </w:p>
    <w:p w14:paraId="6781A5A6" w14:textId="77777777" w:rsidR="00CB2EE8" w:rsidRPr="00E14B70" w:rsidRDefault="00CB2EE8" w:rsidP="00CB2EE8">
      <w:pPr>
        <w:ind w:firstLine="720"/>
        <w:jc w:val="both"/>
        <w:rPr>
          <w:rFonts w:ascii="Arial" w:hAnsi="Arial" w:cs="Arial"/>
          <w:b/>
          <w:bCs/>
          <w:lang w:val="en-US"/>
        </w:rPr>
      </w:pPr>
      <w:r w:rsidRPr="00E14B70">
        <w:rPr>
          <w:rFonts w:ascii="Arial" w:hAnsi="Arial" w:cs="Arial"/>
          <w:b/>
          <w:bCs/>
          <w:lang w:val="en-US"/>
        </w:rPr>
        <w:t>1.</w:t>
      </w:r>
      <w:r w:rsidRPr="00E14B70">
        <w:rPr>
          <w:rFonts w:ascii="Arial" w:hAnsi="Arial" w:cs="Arial"/>
          <w:b/>
          <w:bCs/>
        </w:rPr>
        <w:t xml:space="preserve"> </w:t>
      </w:r>
      <w:r w:rsidRPr="00E14B70">
        <w:rPr>
          <w:rFonts w:ascii="Arial" w:hAnsi="Arial" w:cs="Arial"/>
          <w:b/>
          <w:bCs/>
          <w:lang w:val="en-US"/>
        </w:rPr>
        <w:t>Community disintegration</w:t>
      </w:r>
    </w:p>
    <w:p w14:paraId="73BCCAD6" w14:textId="6FD022D3" w:rsidR="00CB2EE8" w:rsidRPr="00E14B70" w:rsidRDefault="00CB2EE8" w:rsidP="00CB2EE8">
      <w:pPr>
        <w:jc w:val="both"/>
        <w:rPr>
          <w:rFonts w:ascii="Arial" w:hAnsi="Arial" w:cs="Arial"/>
          <w:lang w:val="en-US"/>
        </w:rPr>
      </w:pPr>
      <w:r w:rsidRPr="00E14B70">
        <w:rPr>
          <w:rFonts w:ascii="Arial" w:hAnsi="Arial" w:cs="Arial"/>
          <w:lang w:val="en-US"/>
        </w:rPr>
        <w:t>One of the main reason students attend university (aside from obtaining a degree) is to make friends, join societies, and feel a part of a community. This sense of community is diminished by increased online learning, and some students may experience loneliness while in higher education.</w:t>
      </w:r>
    </w:p>
    <w:p w14:paraId="2CBE6569" w14:textId="77777777" w:rsidR="00CB2EE8" w:rsidRPr="00E14B70" w:rsidRDefault="00CB2EE8" w:rsidP="00CB2EE8">
      <w:pPr>
        <w:ind w:firstLine="720"/>
        <w:jc w:val="both"/>
        <w:rPr>
          <w:rFonts w:ascii="Arial" w:hAnsi="Arial" w:cs="Arial"/>
          <w:lang w:val="en-US"/>
        </w:rPr>
      </w:pPr>
      <w:r w:rsidRPr="00E14B70">
        <w:rPr>
          <w:rFonts w:ascii="Arial" w:hAnsi="Arial" w:cs="Arial"/>
          <w:b/>
          <w:bCs/>
          <w:lang w:val="en-US"/>
        </w:rPr>
        <w:t>2.</w:t>
      </w:r>
      <w:r w:rsidRPr="00E14B70">
        <w:rPr>
          <w:rFonts w:ascii="Arial" w:hAnsi="Arial" w:cs="Arial"/>
          <w:b/>
          <w:bCs/>
        </w:rPr>
        <w:t xml:space="preserve"> </w:t>
      </w:r>
      <w:r w:rsidRPr="00E14B70">
        <w:rPr>
          <w:rFonts w:ascii="Arial" w:hAnsi="Arial" w:cs="Arial"/>
          <w:b/>
          <w:bCs/>
          <w:lang w:val="en-US"/>
        </w:rPr>
        <w:t>Success is dependent on having access to technology</w:t>
      </w:r>
      <w:r w:rsidRPr="00E14B70">
        <w:rPr>
          <w:rFonts w:ascii="Arial" w:hAnsi="Arial" w:cs="Arial"/>
          <w:lang w:val="en-US"/>
        </w:rPr>
        <w:t>.</w:t>
      </w:r>
    </w:p>
    <w:p w14:paraId="1F4535C1" w14:textId="77777777" w:rsidR="00CB2EE8" w:rsidRPr="00E14B70" w:rsidRDefault="00CB2EE8" w:rsidP="00CB2EE8">
      <w:pPr>
        <w:jc w:val="both"/>
        <w:rPr>
          <w:rFonts w:ascii="Arial" w:hAnsi="Arial" w:cs="Arial"/>
          <w:lang w:val="en-US"/>
        </w:rPr>
      </w:pPr>
      <w:r w:rsidRPr="00E14B70">
        <w:rPr>
          <w:rFonts w:ascii="Arial" w:hAnsi="Arial" w:cs="Arial"/>
          <w:lang w:val="en-US"/>
        </w:rPr>
        <w:t>When implementing a blended learning approach, it is critical to consider students who may not have access to appropriate technology, which can put them at a significant disadvantage when compared to other students. Organizations should think about this and have a solution in place.</w:t>
      </w:r>
    </w:p>
    <w:p w14:paraId="3D2BE0F7" w14:textId="77777777" w:rsidR="00CB2EE8" w:rsidRPr="00E14B70" w:rsidRDefault="00CB2EE8" w:rsidP="00CB2EE8">
      <w:pPr>
        <w:ind w:firstLine="720"/>
        <w:jc w:val="both"/>
        <w:rPr>
          <w:rFonts w:ascii="Arial" w:hAnsi="Arial" w:cs="Arial"/>
          <w:b/>
          <w:bCs/>
          <w:lang w:val="en-US"/>
        </w:rPr>
      </w:pPr>
      <w:r w:rsidRPr="00E14B70">
        <w:rPr>
          <w:rFonts w:ascii="Arial" w:hAnsi="Arial" w:cs="Arial"/>
          <w:b/>
          <w:bCs/>
          <w:lang w:val="en-US"/>
        </w:rPr>
        <w:t>3.</w:t>
      </w:r>
      <w:r w:rsidRPr="00E14B70">
        <w:rPr>
          <w:rFonts w:ascii="Arial" w:hAnsi="Arial" w:cs="Arial"/>
          <w:b/>
          <w:bCs/>
        </w:rPr>
        <w:t xml:space="preserve"> </w:t>
      </w:r>
      <w:r w:rsidRPr="00E14B70">
        <w:rPr>
          <w:rFonts w:ascii="Arial" w:hAnsi="Arial" w:cs="Arial"/>
          <w:b/>
          <w:bCs/>
          <w:lang w:val="en-US"/>
        </w:rPr>
        <w:t>The completion of online work by the student is required for success.</w:t>
      </w:r>
    </w:p>
    <w:p w14:paraId="2BBAD15E" w14:textId="2A014B2E" w:rsidR="00E14B70" w:rsidRPr="00E14B70" w:rsidRDefault="00CB2EE8" w:rsidP="00CB2EE8">
      <w:pPr>
        <w:jc w:val="both"/>
        <w:rPr>
          <w:rFonts w:ascii="Arial" w:hAnsi="Arial" w:cs="Arial"/>
          <w:lang w:val="en-US"/>
        </w:rPr>
      </w:pPr>
      <w:r w:rsidRPr="00E14B70">
        <w:rPr>
          <w:rFonts w:ascii="Arial" w:hAnsi="Arial" w:cs="Arial"/>
          <w:lang w:val="en-US"/>
        </w:rPr>
        <w:t>Some students may lack the self-motivation or organi</w:t>
      </w:r>
      <w:r w:rsidR="0037611C" w:rsidRPr="00E14B70">
        <w:rPr>
          <w:rFonts w:ascii="Arial" w:hAnsi="Arial" w:cs="Arial"/>
          <w:lang w:val="en-US"/>
        </w:rPr>
        <w:t>z</w:t>
      </w:r>
      <w:r w:rsidRPr="00E14B70">
        <w:rPr>
          <w:rFonts w:ascii="Arial" w:hAnsi="Arial" w:cs="Arial"/>
          <w:lang w:val="en-US"/>
        </w:rPr>
        <w:t>ation required to complete online tasks successfully. Grades and academic achievement may suffer if students do not commit to the self-led component of blended learning.</w:t>
      </w:r>
      <w:r w:rsidR="00E14B70" w:rsidRPr="00E14B70">
        <w:rPr>
          <w:rFonts w:ascii="Arial" w:hAnsi="Arial" w:cs="Arial"/>
          <w:lang w:val="en-US"/>
        </w:rPr>
        <w:t xml:space="preserve"> </w:t>
      </w:r>
      <w:r w:rsidR="00E14B70" w:rsidRPr="00E14B70">
        <w:rPr>
          <w:rFonts w:ascii="Arial" w:hAnsi="Arial" w:cs="Arial"/>
          <w:color w:val="000000"/>
          <w:shd w:val="clear" w:color="auto" w:fill="FFFFFF"/>
        </w:rPr>
        <w:t>(Pros and Cons of Online Education vs Traditional Education, 2021)</w:t>
      </w:r>
    </w:p>
    <w:p w14:paraId="328733BD" w14:textId="77777777" w:rsidR="00E14B70" w:rsidRDefault="00E14B70" w:rsidP="00CB2EE8">
      <w:pPr>
        <w:jc w:val="both"/>
        <w:rPr>
          <w:rFonts w:ascii="Arial" w:hAnsi="Arial" w:cs="Arial"/>
          <w:lang w:val="en-US"/>
        </w:rPr>
      </w:pPr>
    </w:p>
    <w:p w14:paraId="20066DA3" w14:textId="77777777" w:rsidR="006F1815" w:rsidRDefault="006F1815" w:rsidP="00CB2EE8">
      <w:pPr>
        <w:jc w:val="both"/>
        <w:rPr>
          <w:rFonts w:ascii="Arial" w:hAnsi="Arial" w:cs="Arial"/>
          <w:b/>
          <w:bCs/>
          <w:lang w:val="en-US"/>
        </w:rPr>
      </w:pPr>
    </w:p>
    <w:p w14:paraId="23B7D1A8" w14:textId="16719FA6" w:rsidR="00CB2EE8" w:rsidRPr="00E14B70" w:rsidRDefault="00CB2EE8" w:rsidP="00CB2EE8">
      <w:pPr>
        <w:jc w:val="both"/>
        <w:rPr>
          <w:rFonts w:ascii="Arial" w:hAnsi="Arial" w:cs="Arial"/>
          <w:b/>
          <w:bCs/>
          <w:lang w:val="en-US"/>
        </w:rPr>
      </w:pPr>
      <w:bookmarkStart w:id="4" w:name="_GoBack"/>
      <w:bookmarkEnd w:id="4"/>
      <w:r w:rsidRPr="00E14B70">
        <w:rPr>
          <w:rFonts w:ascii="Arial" w:hAnsi="Arial" w:cs="Arial"/>
          <w:b/>
          <w:bCs/>
          <w:lang w:val="en-US"/>
        </w:rPr>
        <w:lastRenderedPageBreak/>
        <w:t>Traditional classroom learning</w:t>
      </w:r>
    </w:p>
    <w:p w14:paraId="5DF2E39C" w14:textId="77777777" w:rsidR="00CB2EE8" w:rsidRPr="00E14B70" w:rsidRDefault="00CB2EE8" w:rsidP="00CB2EE8">
      <w:pPr>
        <w:jc w:val="both"/>
        <w:rPr>
          <w:rFonts w:ascii="Arial" w:hAnsi="Arial" w:cs="Arial"/>
          <w:b/>
          <w:bCs/>
          <w:lang w:val="en-US"/>
        </w:rPr>
      </w:pPr>
    </w:p>
    <w:p w14:paraId="4A12BFBF" w14:textId="77777777" w:rsidR="00CB2EE8" w:rsidRPr="00E14B70" w:rsidRDefault="00CB2EE8" w:rsidP="00CB2EE8">
      <w:pPr>
        <w:ind w:firstLine="720"/>
        <w:jc w:val="both"/>
        <w:rPr>
          <w:rFonts w:ascii="Arial" w:hAnsi="Arial" w:cs="Arial"/>
          <w:b/>
          <w:bCs/>
          <w:lang w:val="en-US"/>
        </w:rPr>
      </w:pPr>
      <w:r w:rsidRPr="00E14B70">
        <w:rPr>
          <w:rFonts w:ascii="Arial" w:hAnsi="Arial" w:cs="Arial"/>
          <w:b/>
          <w:bCs/>
          <w:lang w:val="en-US"/>
        </w:rPr>
        <w:t xml:space="preserve"> Advantages</w:t>
      </w:r>
    </w:p>
    <w:p w14:paraId="4C52E7B0" w14:textId="77777777" w:rsidR="00CB2EE8" w:rsidRPr="00E14B70" w:rsidRDefault="00CB2EE8" w:rsidP="00CB2EE8">
      <w:pPr>
        <w:ind w:firstLine="720"/>
        <w:jc w:val="both"/>
        <w:rPr>
          <w:rFonts w:ascii="Arial" w:hAnsi="Arial" w:cs="Arial"/>
          <w:b/>
          <w:bCs/>
          <w:lang w:val="en-US"/>
        </w:rPr>
      </w:pPr>
    </w:p>
    <w:p w14:paraId="238F3AF5" w14:textId="77777777" w:rsidR="00CB2EE8" w:rsidRPr="00E14B70" w:rsidRDefault="00CB2EE8" w:rsidP="00CB2EE8">
      <w:pPr>
        <w:ind w:firstLine="720"/>
        <w:jc w:val="both"/>
        <w:rPr>
          <w:rFonts w:ascii="Arial" w:hAnsi="Arial" w:cs="Arial"/>
          <w:b/>
          <w:bCs/>
          <w:lang w:val="en-US"/>
        </w:rPr>
      </w:pPr>
      <w:r w:rsidRPr="00E14B70">
        <w:rPr>
          <w:rFonts w:ascii="Arial" w:hAnsi="Arial" w:cs="Arial"/>
          <w:b/>
          <w:bCs/>
          <w:lang w:val="en-US"/>
        </w:rPr>
        <w:t xml:space="preserve">1.The sense of sociability and solidarity </w:t>
      </w:r>
    </w:p>
    <w:p w14:paraId="48D591AF" w14:textId="77777777" w:rsidR="00CB2EE8" w:rsidRPr="00E14B70" w:rsidRDefault="00CB2EE8" w:rsidP="00CB2EE8">
      <w:pPr>
        <w:jc w:val="both"/>
        <w:rPr>
          <w:rFonts w:ascii="Arial" w:hAnsi="Arial" w:cs="Arial"/>
          <w:lang w:val="en-US"/>
        </w:rPr>
      </w:pPr>
      <w:r w:rsidRPr="00E14B70">
        <w:rPr>
          <w:rFonts w:ascii="Arial" w:hAnsi="Arial" w:cs="Arial"/>
          <w:lang w:val="en-US"/>
        </w:rPr>
        <w:t>Traditional education can help students feel less lonely. The student may feel as if they are not alone in facing academic challenges and may gain confidence as a result.</w:t>
      </w:r>
    </w:p>
    <w:p w14:paraId="4442C7C2" w14:textId="77777777" w:rsidR="00CB2EE8" w:rsidRPr="00E14B70" w:rsidRDefault="00CB2EE8" w:rsidP="00CB2EE8">
      <w:pPr>
        <w:ind w:firstLine="720"/>
        <w:jc w:val="both"/>
        <w:rPr>
          <w:rFonts w:ascii="Arial" w:hAnsi="Arial" w:cs="Arial"/>
          <w:b/>
          <w:bCs/>
          <w:lang w:val="en-US"/>
        </w:rPr>
      </w:pPr>
      <w:r w:rsidRPr="00E14B70">
        <w:rPr>
          <w:rFonts w:ascii="Arial" w:hAnsi="Arial" w:cs="Arial"/>
          <w:b/>
          <w:bCs/>
          <w:lang w:val="en-US"/>
        </w:rPr>
        <w:t>2.</w:t>
      </w:r>
      <w:r w:rsidRPr="00E14B70">
        <w:rPr>
          <w:rFonts w:ascii="Arial" w:hAnsi="Arial" w:cs="Arial"/>
          <w:b/>
          <w:bCs/>
        </w:rPr>
        <w:t xml:space="preserve"> </w:t>
      </w:r>
      <w:r w:rsidRPr="00E14B70">
        <w:rPr>
          <w:rFonts w:ascii="Arial" w:hAnsi="Arial" w:cs="Arial"/>
          <w:b/>
          <w:bCs/>
          <w:lang w:val="en-US"/>
        </w:rPr>
        <w:t>Ability to work in groups</w:t>
      </w:r>
    </w:p>
    <w:p w14:paraId="50F62781" w14:textId="77777777" w:rsidR="00CB2EE8" w:rsidRPr="00E14B70" w:rsidRDefault="00CB2EE8" w:rsidP="00CB2EE8">
      <w:pPr>
        <w:jc w:val="both"/>
        <w:rPr>
          <w:rFonts w:ascii="Arial" w:hAnsi="Arial" w:cs="Arial"/>
          <w:lang w:val="en-US"/>
        </w:rPr>
      </w:pPr>
      <w:r w:rsidRPr="00E14B70">
        <w:rPr>
          <w:rFonts w:ascii="Arial" w:hAnsi="Arial" w:cs="Arial"/>
          <w:lang w:val="en-US"/>
        </w:rPr>
        <w:t>In general, traditional education allows for group projects and student interaction. As a result, they can learn from one another and share their concerns and doubts. These social ties can aid in the generation of new ideas and the stimulation of creativity.</w:t>
      </w:r>
    </w:p>
    <w:p w14:paraId="0E566B64" w14:textId="77777777" w:rsidR="00CB2EE8" w:rsidRPr="00E14B70" w:rsidRDefault="00CB2EE8" w:rsidP="00CB2EE8">
      <w:pPr>
        <w:ind w:firstLine="720"/>
        <w:jc w:val="both"/>
        <w:rPr>
          <w:rFonts w:ascii="Arial" w:hAnsi="Arial" w:cs="Arial"/>
          <w:b/>
          <w:bCs/>
          <w:lang w:val="en-US"/>
        </w:rPr>
      </w:pPr>
      <w:r w:rsidRPr="00E14B70">
        <w:rPr>
          <w:rFonts w:ascii="Arial" w:hAnsi="Arial" w:cs="Arial"/>
          <w:b/>
          <w:bCs/>
          <w:lang w:val="en-US"/>
        </w:rPr>
        <w:t>3.</w:t>
      </w:r>
      <w:r w:rsidRPr="00E14B70">
        <w:rPr>
          <w:rFonts w:ascii="Arial" w:hAnsi="Arial" w:cs="Arial"/>
          <w:b/>
          <w:bCs/>
        </w:rPr>
        <w:t xml:space="preserve"> </w:t>
      </w:r>
      <w:r w:rsidRPr="00E14B70">
        <w:rPr>
          <w:rFonts w:ascii="Arial" w:hAnsi="Arial" w:cs="Arial"/>
          <w:b/>
          <w:bCs/>
          <w:lang w:val="en-US"/>
        </w:rPr>
        <w:t>Provides a stable and solid plan</w:t>
      </w:r>
    </w:p>
    <w:p w14:paraId="2462818B" w14:textId="77777777" w:rsidR="00CB2EE8" w:rsidRPr="00E14B70" w:rsidRDefault="00CB2EE8" w:rsidP="00CB2EE8">
      <w:pPr>
        <w:jc w:val="both"/>
        <w:rPr>
          <w:rFonts w:ascii="Arial" w:hAnsi="Arial" w:cs="Arial"/>
          <w:lang w:val="en-US"/>
        </w:rPr>
      </w:pPr>
      <w:r w:rsidRPr="00E14B70">
        <w:rPr>
          <w:rFonts w:ascii="Arial" w:hAnsi="Arial" w:cs="Arial"/>
          <w:lang w:val="en-US"/>
        </w:rPr>
        <w:t>Students who lack self-discipline appreciate a study plan that is stable and easy to follow. Traditional education requires students to attend class and study when necessary.</w:t>
      </w:r>
    </w:p>
    <w:p w14:paraId="72107D65" w14:textId="77777777" w:rsidR="00CB2EE8" w:rsidRPr="00E14B70" w:rsidRDefault="00CB2EE8" w:rsidP="00CB2EE8">
      <w:pPr>
        <w:jc w:val="both"/>
        <w:rPr>
          <w:rFonts w:ascii="Arial" w:hAnsi="Arial" w:cs="Arial"/>
          <w:lang w:val="en-US"/>
        </w:rPr>
      </w:pPr>
    </w:p>
    <w:p w14:paraId="7DA78BF7" w14:textId="77777777" w:rsidR="00CB2EE8" w:rsidRPr="00E14B70" w:rsidRDefault="00CB2EE8" w:rsidP="00CB2EE8">
      <w:pPr>
        <w:jc w:val="both"/>
        <w:rPr>
          <w:rFonts w:ascii="Arial" w:hAnsi="Arial" w:cs="Arial"/>
          <w:lang w:val="en-US"/>
        </w:rPr>
      </w:pPr>
    </w:p>
    <w:p w14:paraId="1FB181BC" w14:textId="77777777" w:rsidR="00CB2EE8" w:rsidRPr="00E14B70" w:rsidRDefault="00CB2EE8" w:rsidP="00CB2EE8">
      <w:pPr>
        <w:jc w:val="both"/>
        <w:rPr>
          <w:rFonts w:ascii="Arial" w:hAnsi="Arial" w:cs="Arial"/>
          <w:b/>
          <w:bCs/>
          <w:lang w:val="en-US"/>
        </w:rPr>
      </w:pPr>
      <w:r w:rsidRPr="00E14B70">
        <w:rPr>
          <w:rFonts w:ascii="Arial" w:hAnsi="Arial" w:cs="Arial"/>
          <w:b/>
          <w:bCs/>
          <w:lang w:val="en-US"/>
        </w:rPr>
        <w:t xml:space="preserve">Disadvantages </w:t>
      </w:r>
    </w:p>
    <w:p w14:paraId="77CADEA3" w14:textId="77777777" w:rsidR="00CB2EE8" w:rsidRPr="00E14B70" w:rsidRDefault="00CB2EE8" w:rsidP="00F76CC0">
      <w:pPr>
        <w:ind w:firstLine="720"/>
        <w:jc w:val="both"/>
        <w:rPr>
          <w:rFonts w:ascii="Arial" w:hAnsi="Arial" w:cs="Arial"/>
          <w:b/>
          <w:bCs/>
          <w:lang w:val="en-US"/>
        </w:rPr>
      </w:pPr>
      <w:r w:rsidRPr="00E14B70">
        <w:rPr>
          <w:rFonts w:ascii="Arial" w:hAnsi="Arial" w:cs="Arial"/>
          <w:b/>
          <w:bCs/>
          <w:lang w:val="en-US"/>
        </w:rPr>
        <w:t xml:space="preserve">1. Increased costs </w:t>
      </w:r>
    </w:p>
    <w:p w14:paraId="3CCC0F26" w14:textId="77777777" w:rsidR="00CB2EE8" w:rsidRPr="00E14B70" w:rsidRDefault="00CB2EE8" w:rsidP="00CB2EE8">
      <w:pPr>
        <w:jc w:val="both"/>
        <w:rPr>
          <w:rFonts w:ascii="Arial" w:hAnsi="Arial" w:cs="Arial"/>
          <w:lang w:val="en-US"/>
        </w:rPr>
      </w:pPr>
      <w:r w:rsidRPr="00E14B70">
        <w:rPr>
          <w:rFonts w:ascii="Arial" w:hAnsi="Arial" w:cs="Arial"/>
          <w:lang w:val="en-US"/>
        </w:rPr>
        <w:t>Not only in terms of money, but also in terms of time: as previously stated, commuting necessitates an economic cost. Time is also an important consideration if the classroom is a long distance away. You must decide whether or not the trip is worthwhile.</w:t>
      </w:r>
    </w:p>
    <w:p w14:paraId="7B6DE910" w14:textId="46A98367" w:rsidR="00CB2EE8" w:rsidRPr="00E14B70" w:rsidRDefault="00CB2EE8" w:rsidP="00F76CC0">
      <w:pPr>
        <w:ind w:firstLine="720"/>
        <w:jc w:val="both"/>
        <w:rPr>
          <w:rFonts w:ascii="Arial" w:hAnsi="Arial" w:cs="Arial"/>
          <w:b/>
          <w:bCs/>
          <w:lang w:val="en-US"/>
        </w:rPr>
      </w:pPr>
      <w:r w:rsidRPr="00E14B70">
        <w:rPr>
          <w:rFonts w:ascii="Arial" w:hAnsi="Arial" w:cs="Arial"/>
          <w:b/>
          <w:bCs/>
          <w:lang w:val="en-US"/>
        </w:rPr>
        <w:t>2.</w:t>
      </w:r>
      <w:r w:rsidRPr="00E14B70">
        <w:rPr>
          <w:rFonts w:ascii="Arial" w:hAnsi="Arial" w:cs="Arial"/>
          <w:b/>
          <w:bCs/>
        </w:rPr>
        <w:t xml:space="preserve"> </w:t>
      </w:r>
      <w:r w:rsidRPr="00E14B70">
        <w:rPr>
          <w:rFonts w:ascii="Arial" w:hAnsi="Arial" w:cs="Arial"/>
          <w:b/>
          <w:bCs/>
          <w:lang w:val="en-US"/>
        </w:rPr>
        <w:t>There is less and more expensive didactic material available</w:t>
      </w:r>
    </w:p>
    <w:p w14:paraId="4292F6DC" w14:textId="77777777" w:rsidR="00CB2EE8" w:rsidRPr="00E14B70" w:rsidRDefault="00CB2EE8" w:rsidP="00CB2EE8">
      <w:pPr>
        <w:jc w:val="both"/>
        <w:rPr>
          <w:rFonts w:ascii="Arial" w:hAnsi="Arial" w:cs="Arial"/>
          <w:lang w:val="en-US"/>
        </w:rPr>
      </w:pPr>
      <w:r w:rsidRPr="00E14B70">
        <w:rPr>
          <w:rFonts w:ascii="Arial" w:hAnsi="Arial" w:cs="Arial"/>
          <w:lang w:val="en-US"/>
        </w:rPr>
        <w:t>Traditional education has fewer educational formats. Sometimes images, videos, or forums are not available 24 hours a day, seven days a week. This feature may limit learning and interfere with a good study plan.</w:t>
      </w:r>
    </w:p>
    <w:p w14:paraId="1B152D11" w14:textId="77777777" w:rsidR="00CB2EE8" w:rsidRPr="00E14B70" w:rsidRDefault="00CB2EE8" w:rsidP="00CB2EE8">
      <w:pPr>
        <w:jc w:val="both"/>
        <w:rPr>
          <w:rFonts w:ascii="Arial" w:hAnsi="Arial" w:cs="Arial"/>
          <w:lang w:val="en-US"/>
        </w:rPr>
      </w:pPr>
    </w:p>
    <w:p w14:paraId="166EA22C" w14:textId="77777777" w:rsidR="00CB2EE8" w:rsidRPr="00E14B70" w:rsidRDefault="00CB2EE8" w:rsidP="00F76CC0">
      <w:pPr>
        <w:ind w:firstLine="720"/>
        <w:jc w:val="both"/>
        <w:rPr>
          <w:rFonts w:ascii="Arial" w:hAnsi="Arial" w:cs="Arial"/>
          <w:b/>
          <w:bCs/>
          <w:lang w:val="en-US"/>
        </w:rPr>
      </w:pPr>
      <w:r w:rsidRPr="00E14B70">
        <w:rPr>
          <w:rFonts w:ascii="Arial" w:hAnsi="Arial" w:cs="Arial"/>
          <w:b/>
          <w:bCs/>
          <w:lang w:val="en-US"/>
        </w:rPr>
        <w:t>3.</w:t>
      </w:r>
      <w:r w:rsidRPr="00E14B70">
        <w:rPr>
          <w:rFonts w:ascii="Arial" w:hAnsi="Arial" w:cs="Arial"/>
          <w:b/>
          <w:bCs/>
        </w:rPr>
        <w:t xml:space="preserve"> </w:t>
      </w:r>
      <w:r w:rsidRPr="00E14B70">
        <w:rPr>
          <w:rFonts w:ascii="Arial" w:hAnsi="Arial" w:cs="Arial"/>
          <w:b/>
          <w:bCs/>
          <w:lang w:val="en-US"/>
        </w:rPr>
        <w:t xml:space="preserve">Individualization </w:t>
      </w:r>
    </w:p>
    <w:p w14:paraId="2D501FEB" w14:textId="7BC40CE5" w:rsidR="00CB2EE8" w:rsidRPr="00E14B70" w:rsidRDefault="00CB2EE8" w:rsidP="00CB2EE8">
      <w:pPr>
        <w:jc w:val="both"/>
        <w:rPr>
          <w:rFonts w:ascii="Arial" w:hAnsi="Arial" w:cs="Arial"/>
          <w:lang w:val="en-US"/>
        </w:rPr>
      </w:pPr>
      <w:r w:rsidRPr="00E14B70">
        <w:rPr>
          <w:rFonts w:ascii="Arial" w:hAnsi="Arial" w:cs="Arial"/>
          <w:lang w:val="en-US"/>
        </w:rPr>
        <w:t>Individualization is lost in a large group of students because it is difficult for a teacher to create a customi</w:t>
      </w:r>
      <w:r w:rsidR="0037611C" w:rsidRPr="00E14B70">
        <w:rPr>
          <w:rFonts w:ascii="Arial" w:hAnsi="Arial" w:cs="Arial"/>
          <w:lang w:val="en-US"/>
        </w:rPr>
        <w:t>z</w:t>
      </w:r>
      <w:r w:rsidRPr="00E14B70">
        <w:rPr>
          <w:rFonts w:ascii="Arial" w:hAnsi="Arial" w:cs="Arial"/>
          <w:lang w:val="en-US"/>
        </w:rPr>
        <w:t>e</w:t>
      </w:r>
      <w:r w:rsidR="00F66F9A" w:rsidRPr="00E14B70">
        <w:rPr>
          <w:rFonts w:ascii="Arial" w:hAnsi="Arial" w:cs="Arial"/>
          <w:lang w:val="en-US"/>
        </w:rPr>
        <w:t>d</w:t>
      </w:r>
      <w:r w:rsidRPr="00E14B70">
        <w:rPr>
          <w:rFonts w:ascii="Arial" w:hAnsi="Arial" w:cs="Arial"/>
          <w:lang w:val="en-US"/>
        </w:rPr>
        <w:t xml:space="preserve"> study plan that meets the needs of each individual in the group.</w:t>
      </w:r>
      <w:r w:rsidR="00E14B70" w:rsidRPr="00E14B70">
        <w:rPr>
          <w:rFonts w:ascii="Arial" w:hAnsi="Arial" w:cs="Arial"/>
          <w:color w:val="000000"/>
          <w:shd w:val="clear" w:color="auto" w:fill="FFFFFF"/>
        </w:rPr>
        <w:t xml:space="preserve"> </w:t>
      </w:r>
      <w:r w:rsidR="00E14B70" w:rsidRPr="00E14B70">
        <w:rPr>
          <w:rFonts w:ascii="Arial" w:hAnsi="Arial" w:cs="Arial"/>
          <w:color w:val="000000"/>
          <w:shd w:val="clear" w:color="auto" w:fill="FFFFFF"/>
        </w:rPr>
        <w:t>(Pros and Cons of Online Education vs Traditional Education, 2021)</w:t>
      </w:r>
    </w:p>
    <w:p w14:paraId="4355C365" w14:textId="77777777" w:rsidR="00CB2EE8" w:rsidRPr="00743979" w:rsidRDefault="00CB2EE8" w:rsidP="005E5852"/>
    <w:sectPr w:rsidR="00CB2EE8" w:rsidRPr="0074397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68709F"/>
    <w:multiLevelType w:val="multilevel"/>
    <w:tmpl w:val="BFC2F13E"/>
    <w:lvl w:ilvl="0">
      <w:start w:val="1"/>
      <w:numFmt w:val="decimal"/>
      <w:lvlText w:val="%1."/>
      <w:lvlJc w:val="left"/>
      <w:pPr>
        <w:ind w:left="720"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13BD"/>
    <w:rsid w:val="00005C26"/>
    <w:rsid w:val="000208D6"/>
    <w:rsid w:val="0007702D"/>
    <w:rsid w:val="00086704"/>
    <w:rsid w:val="001C569D"/>
    <w:rsid w:val="001F1D5A"/>
    <w:rsid w:val="00262F6C"/>
    <w:rsid w:val="00292679"/>
    <w:rsid w:val="002969B7"/>
    <w:rsid w:val="002A5184"/>
    <w:rsid w:val="002B0648"/>
    <w:rsid w:val="002F41C7"/>
    <w:rsid w:val="00355134"/>
    <w:rsid w:val="0037611C"/>
    <w:rsid w:val="003934E2"/>
    <w:rsid w:val="003B60D1"/>
    <w:rsid w:val="003B791F"/>
    <w:rsid w:val="00401641"/>
    <w:rsid w:val="004453C6"/>
    <w:rsid w:val="00446DEC"/>
    <w:rsid w:val="00480013"/>
    <w:rsid w:val="004A0B06"/>
    <w:rsid w:val="004B06D8"/>
    <w:rsid w:val="004B18DC"/>
    <w:rsid w:val="005A6BC0"/>
    <w:rsid w:val="005B0674"/>
    <w:rsid w:val="005E5852"/>
    <w:rsid w:val="00613C08"/>
    <w:rsid w:val="006B65DD"/>
    <w:rsid w:val="006E3BE4"/>
    <w:rsid w:val="006F1815"/>
    <w:rsid w:val="00722B3A"/>
    <w:rsid w:val="00743979"/>
    <w:rsid w:val="007D7DCC"/>
    <w:rsid w:val="00826336"/>
    <w:rsid w:val="00845A65"/>
    <w:rsid w:val="00846687"/>
    <w:rsid w:val="008602C7"/>
    <w:rsid w:val="008A4058"/>
    <w:rsid w:val="008B655D"/>
    <w:rsid w:val="0091112D"/>
    <w:rsid w:val="009A4A18"/>
    <w:rsid w:val="00A13670"/>
    <w:rsid w:val="00AB1656"/>
    <w:rsid w:val="00B239B0"/>
    <w:rsid w:val="00BC6D22"/>
    <w:rsid w:val="00C34A7D"/>
    <w:rsid w:val="00C64FC9"/>
    <w:rsid w:val="00C67E1E"/>
    <w:rsid w:val="00C72EA1"/>
    <w:rsid w:val="00C73443"/>
    <w:rsid w:val="00CB2EE8"/>
    <w:rsid w:val="00CD645C"/>
    <w:rsid w:val="00D03641"/>
    <w:rsid w:val="00DA4584"/>
    <w:rsid w:val="00DC7AF4"/>
    <w:rsid w:val="00E14B70"/>
    <w:rsid w:val="00E3327A"/>
    <w:rsid w:val="00EA0157"/>
    <w:rsid w:val="00EA121D"/>
    <w:rsid w:val="00F01D5C"/>
    <w:rsid w:val="00F069CC"/>
    <w:rsid w:val="00F06DA1"/>
    <w:rsid w:val="00F51A99"/>
    <w:rsid w:val="00F66F9A"/>
    <w:rsid w:val="00F713BD"/>
    <w:rsid w:val="00F76CC0"/>
    <w:rsid w:val="00F84889"/>
    <w:rsid w:val="00FB6AF0"/>
    <w:rsid w:val="00FF47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606446"/>
  <w15:chartTrackingRefBased/>
  <w15:docId w15:val="{7841A04B-7613-434F-BD82-31EE97DB5E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3327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semiHidden/>
    <w:unhideWhenUsed/>
    <w:rsid w:val="00C67E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C67E1E"/>
    <w:rPr>
      <w:rFonts w:ascii="Courier New" w:eastAsia="Times New Roman" w:hAnsi="Courier New" w:cs="Courier New"/>
      <w:sz w:val="20"/>
      <w:szCs w:val="20"/>
      <w:lang w:eastAsia="en-GB"/>
    </w:rPr>
  </w:style>
  <w:style w:type="character" w:customStyle="1" w:styleId="y2iqfc">
    <w:name w:val="y2iqfc"/>
    <w:basedOn w:val="DefaultParagraphFont"/>
    <w:rsid w:val="00C67E1E"/>
  </w:style>
  <w:style w:type="character" w:customStyle="1" w:styleId="Heading1Char">
    <w:name w:val="Heading 1 Char"/>
    <w:basedOn w:val="DefaultParagraphFont"/>
    <w:link w:val="Heading1"/>
    <w:uiPriority w:val="9"/>
    <w:rsid w:val="00E3327A"/>
    <w:rPr>
      <w:rFonts w:asciiTheme="majorHAnsi" w:eastAsiaTheme="majorEastAsia" w:hAnsiTheme="majorHAnsi" w:cstheme="majorBidi"/>
      <w:color w:val="2F5496" w:themeColor="accent1" w:themeShade="BF"/>
      <w:sz w:val="32"/>
      <w:szCs w:val="32"/>
    </w:rPr>
  </w:style>
  <w:style w:type="paragraph" w:styleId="NoSpacing">
    <w:name w:val="No Spacing"/>
    <w:uiPriority w:val="1"/>
    <w:qFormat/>
    <w:rsid w:val="00CD645C"/>
    <w:pPr>
      <w:spacing w:after="0" w:line="240" w:lineRule="auto"/>
    </w:pPr>
  </w:style>
  <w:style w:type="paragraph" w:styleId="TOC1">
    <w:name w:val="toc 1"/>
    <w:basedOn w:val="Normal"/>
    <w:next w:val="Normal"/>
    <w:autoRedefine/>
    <w:uiPriority w:val="39"/>
    <w:unhideWhenUsed/>
    <w:rsid w:val="00722B3A"/>
    <w:pPr>
      <w:tabs>
        <w:tab w:val="right" w:leader="dot" w:pos="9016"/>
      </w:tabs>
      <w:spacing w:after="100" w:line="360" w:lineRule="auto"/>
      <w:jc w:val="both"/>
    </w:pPr>
    <w:rPr>
      <w:rFonts w:ascii="Arial" w:hAnsi="Arial" w:cs="Arial"/>
      <w:b/>
      <w:bCs/>
    </w:rPr>
  </w:style>
  <w:style w:type="paragraph" w:styleId="TOC2">
    <w:name w:val="toc 2"/>
    <w:basedOn w:val="Normal"/>
    <w:next w:val="Normal"/>
    <w:autoRedefine/>
    <w:uiPriority w:val="39"/>
    <w:unhideWhenUsed/>
    <w:rsid w:val="00722B3A"/>
    <w:pPr>
      <w:spacing w:after="100"/>
      <w:ind w:left="220"/>
    </w:pPr>
  </w:style>
  <w:style w:type="character" w:styleId="Hyperlink">
    <w:name w:val="Hyperlink"/>
    <w:basedOn w:val="DefaultParagraphFont"/>
    <w:uiPriority w:val="99"/>
    <w:unhideWhenUsed/>
    <w:rsid w:val="00722B3A"/>
    <w:rPr>
      <w:color w:val="0563C1" w:themeColor="hyperlink"/>
      <w:u w:val="single"/>
    </w:rPr>
  </w:style>
  <w:style w:type="paragraph" w:styleId="TOC3">
    <w:name w:val="toc 3"/>
    <w:basedOn w:val="Normal"/>
    <w:next w:val="Normal"/>
    <w:autoRedefine/>
    <w:uiPriority w:val="39"/>
    <w:unhideWhenUsed/>
    <w:rsid w:val="00722B3A"/>
    <w:pPr>
      <w:spacing w:after="100"/>
      <w:ind w:left="440"/>
    </w:pPr>
    <w:rPr>
      <w:rFonts w:eastAsiaTheme="minorEastAsia" w:cs="Times New Roman"/>
      <w:lang w:val="en-US"/>
    </w:rPr>
  </w:style>
  <w:style w:type="paragraph" w:styleId="TOC4">
    <w:name w:val="toc 4"/>
    <w:basedOn w:val="Normal"/>
    <w:next w:val="Normal"/>
    <w:autoRedefine/>
    <w:uiPriority w:val="39"/>
    <w:unhideWhenUsed/>
    <w:rsid w:val="00722B3A"/>
    <w:pPr>
      <w:spacing w:after="100"/>
      <w:ind w:left="660"/>
    </w:pPr>
  </w:style>
  <w:style w:type="paragraph" w:styleId="TOC5">
    <w:name w:val="toc 5"/>
    <w:basedOn w:val="Normal"/>
    <w:next w:val="Normal"/>
    <w:autoRedefine/>
    <w:uiPriority w:val="39"/>
    <w:unhideWhenUsed/>
    <w:rsid w:val="00722B3A"/>
    <w:pPr>
      <w:spacing w:after="100"/>
      <w:ind w:left="880"/>
    </w:pPr>
  </w:style>
  <w:style w:type="paragraph" w:styleId="ListParagraph">
    <w:name w:val="List Paragraph"/>
    <w:basedOn w:val="Normal"/>
    <w:uiPriority w:val="34"/>
    <w:qFormat/>
    <w:rsid w:val="003B60D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60127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5</Pages>
  <Words>815</Words>
  <Characters>4647</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Mirela Stratulat (2112181)</dc:creator>
  <cp:keywords/>
  <dc:description/>
  <cp:lastModifiedBy>Marin Silviu Buse (2112160)</cp:lastModifiedBy>
  <cp:revision>47</cp:revision>
  <dcterms:created xsi:type="dcterms:W3CDTF">2021-10-24T11:05:00Z</dcterms:created>
  <dcterms:modified xsi:type="dcterms:W3CDTF">2021-10-24T14:28:00Z</dcterms:modified>
</cp:coreProperties>
</file>