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0A074D2E" w:rsidR="00DD5969" w:rsidRPr="00011AB6" w:rsidRDefault="00DD5969" w:rsidP="00DD5969">
      <w:pPr>
        <w:spacing w:before="212"/>
        <w:rPr>
          <w:rFonts w:ascii="Arial"/>
          <w:b/>
          <w:sz w:val="40"/>
          <w:szCs w:val="40"/>
          <w:highlight w:val="yellow"/>
        </w:rPr>
      </w:pPr>
      <w:r w:rsidRPr="00011AB6">
        <w:rPr>
          <w:rFonts w:ascii="Arial"/>
          <w:b/>
          <w:bCs/>
          <w:sz w:val="48"/>
          <w:szCs w:val="48"/>
        </w:rPr>
        <w:t>MODULE CODE:</w:t>
      </w:r>
      <w:r w:rsidR="095D05C6" w:rsidRPr="00011AB6">
        <w:rPr>
          <w:rFonts w:ascii="Arial"/>
          <w:b/>
          <w:bCs/>
          <w:sz w:val="48"/>
          <w:szCs w:val="48"/>
        </w:rPr>
        <w:t xml:space="preserve"> </w:t>
      </w:r>
      <w:r w:rsidR="00545AD7" w:rsidRPr="00011AB6">
        <w:rPr>
          <w:rFonts w:ascii="Arial"/>
          <w:b/>
          <w:bCs/>
          <w:sz w:val="40"/>
          <w:szCs w:val="40"/>
        </w:rPr>
        <w:t>EC</w:t>
      </w:r>
      <w:r w:rsidR="00D0262E">
        <w:rPr>
          <w:rFonts w:ascii="Arial"/>
          <w:b/>
          <w:bCs/>
          <w:sz w:val="40"/>
          <w:szCs w:val="40"/>
        </w:rPr>
        <w:t>PT</w:t>
      </w:r>
      <w:r w:rsidR="0074189D">
        <w:rPr>
          <w:rFonts w:ascii="Arial"/>
          <w:b/>
          <w:bCs/>
          <w:sz w:val="40"/>
          <w:szCs w:val="40"/>
        </w:rPr>
        <w:t>7004</w:t>
      </w:r>
      <w:r w:rsidR="00A6013A" w:rsidRPr="00011AB6">
        <w:rPr>
          <w:rFonts w:ascii="Arial"/>
          <w:b/>
          <w:bCs/>
          <w:sz w:val="40"/>
          <w:szCs w:val="40"/>
        </w:rPr>
        <w:t xml:space="preserve"> </w:t>
      </w:r>
    </w:p>
    <w:p w14:paraId="5051A2D5" w14:textId="77777777" w:rsidR="00347EA1" w:rsidRPr="00011AB6" w:rsidRDefault="00347EA1" w:rsidP="00DD5969">
      <w:pPr>
        <w:spacing w:before="212"/>
        <w:rPr>
          <w:rFonts w:ascii="Arial"/>
          <w:b/>
          <w:sz w:val="48"/>
          <w:szCs w:val="48"/>
        </w:rPr>
      </w:pPr>
    </w:p>
    <w:p w14:paraId="52D012F0" w14:textId="1D733B5A" w:rsidR="00347EA1" w:rsidRPr="00051C6A" w:rsidRDefault="00347EA1" w:rsidP="00DD5969">
      <w:pPr>
        <w:spacing w:before="212"/>
        <w:rPr>
          <w:rFonts w:ascii="Arial"/>
          <w:b/>
          <w:sz w:val="40"/>
          <w:szCs w:val="40"/>
          <w:highlight w:val="yellow"/>
        </w:rPr>
      </w:pPr>
      <w:r w:rsidRPr="00051C6A">
        <w:rPr>
          <w:rFonts w:ascii="Arial"/>
          <w:b/>
          <w:sz w:val="48"/>
          <w:szCs w:val="48"/>
        </w:rPr>
        <w:t>ASSESSMENT COMPONENT:</w:t>
      </w:r>
      <w:r w:rsidR="77A4C21D" w:rsidRPr="00051C6A">
        <w:rPr>
          <w:rFonts w:ascii="Arial"/>
          <w:b/>
          <w:bCs/>
          <w:sz w:val="48"/>
          <w:szCs w:val="48"/>
        </w:rPr>
        <w:t xml:space="preserve"> </w:t>
      </w:r>
      <w:r w:rsidR="00A6013A">
        <w:rPr>
          <w:rFonts w:ascii="Arial"/>
          <w:b/>
          <w:bCs/>
          <w:sz w:val="40"/>
          <w:szCs w:val="40"/>
        </w:rPr>
        <w:t>A</w:t>
      </w:r>
      <w:r w:rsidR="00011AB6">
        <w:rPr>
          <w:rFonts w:ascii="Arial"/>
          <w:b/>
          <w:bCs/>
          <w:sz w:val="40"/>
          <w:szCs w:val="40"/>
        </w:rPr>
        <w:t>2</w:t>
      </w:r>
      <w:r w:rsidR="00A6013A">
        <w:rPr>
          <w:rFonts w:ascii="Arial"/>
          <w:b/>
          <w:bCs/>
          <w:sz w:val="40"/>
          <w:szCs w:val="40"/>
        </w:rPr>
        <w:t xml:space="preserve"> </w:t>
      </w:r>
      <w:r w:rsidR="00011AB6">
        <w:rPr>
          <w:rFonts w:ascii="Arial"/>
          <w:b/>
          <w:bCs/>
          <w:sz w:val="40"/>
          <w:szCs w:val="40"/>
        </w:rPr>
        <w:t>Written Reflection &amp; Peer Review</w:t>
      </w:r>
    </w:p>
    <w:p w14:paraId="6AA1A7DC" w14:textId="77777777" w:rsidR="00DD5969" w:rsidRPr="00051C6A" w:rsidRDefault="00DD5969" w:rsidP="00DD5969">
      <w:pPr>
        <w:spacing w:before="7"/>
        <w:jc w:val="center"/>
        <w:rPr>
          <w:rFonts w:ascii="Arial"/>
          <w:b/>
          <w:sz w:val="44"/>
        </w:rPr>
      </w:pPr>
    </w:p>
    <w:p w14:paraId="7681432B" w14:textId="04CC3DB4" w:rsidR="00DD5969" w:rsidRPr="00DD5969" w:rsidRDefault="00DD5969" w:rsidP="00DD5969">
      <w:pPr>
        <w:spacing w:before="3"/>
        <w:rPr>
          <w:rFonts w:ascii="Arial"/>
          <w:b/>
          <w:sz w:val="48"/>
          <w:szCs w:val="48"/>
        </w:rPr>
      </w:pPr>
      <w:r w:rsidRPr="00DD5969">
        <w:rPr>
          <w:rFonts w:ascii="Arial"/>
          <w:b/>
          <w:sz w:val="48"/>
          <w:szCs w:val="48"/>
        </w:rPr>
        <w:t>STUDENT NAME:</w:t>
      </w:r>
      <w:r w:rsidR="00E9138A">
        <w:rPr>
          <w:rFonts w:ascii="Arial"/>
          <w:b/>
          <w:sz w:val="48"/>
          <w:szCs w:val="48"/>
        </w:rPr>
        <w:t xml:space="preserve"> Daniel Jones</w:t>
      </w:r>
    </w:p>
    <w:p w14:paraId="0D16D138" w14:textId="77777777" w:rsidR="00DD5969" w:rsidRPr="00DD5969" w:rsidRDefault="00DD5969" w:rsidP="00DD5969">
      <w:pPr>
        <w:spacing w:before="3"/>
        <w:rPr>
          <w:rFonts w:ascii="Arial"/>
          <w:b/>
          <w:sz w:val="48"/>
          <w:szCs w:val="48"/>
        </w:rPr>
      </w:pPr>
    </w:p>
    <w:p w14:paraId="18107AFF" w14:textId="621E9CB4"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EE0AC7">
        <w:rPr>
          <w:rFonts w:ascii="Arial"/>
          <w:b/>
          <w:sz w:val="48"/>
          <w:szCs w:val="48"/>
        </w:rPr>
        <w:t xml:space="preserve"> 2223686</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2AE1CF9A" w14:textId="77777777" w:rsidR="000C541C" w:rsidRDefault="000C541C" w:rsidP="00DD5969">
      <w:pPr>
        <w:rPr>
          <w:b/>
          <w:bCs/>
        </w:rPr>
      </w:pPr>
    </w:p>
    <w:p w14:paraId="6D3E3C20" w14:textId="77777777" w:rsidR="00EE0AC7" w:rsidRDefault="00EE0AC7" w:rsidP="00DD5969">
      <w:pPr>
        <w:rPr>
          <w:b/>
          <w:bCs/>
        </w:rPr>
      </w:pPr>
    </w:p>
    <w:p w14:paraId="0BF50AFB" w14:textId="77777777" w:rsidR="00EE0AC7" w:rsidRDefault="00EE0AC7" w:rsidP="00DD5969">
      <w:pPr>
        <w:rPr>
          <w:b/>
          <w:bCs/>
        </w:rPr>
      </w:pPr>
    </w:p>
    <w:p w14:paraId="396408EA" w14:textId="77777777" w:rsidR="00EE0AC7" w:rsidRDefault="00EE0AC7" w:rsidP="00DD5969">
      <w:pPr>
        <w:rPr>
          <w:b/>
          <w:bCs/>
        </w:rPr>
      </w:pPr>
    </w:p>
    <w:p w14:paraId="7B7B6CB7" w14:textId="77777777" w:rsidR="00EE0AC7" w:rsidRDefault="00EE0AC7" w:rsidP="00DD5969">
      <w:pPr>
        <w:rPr>
          <w:b/>
          <w:bCs/>
        </w:rPr>
      </w:pPr>
    </w:p>
    <w:p w14:paraId="1CEFD104" w14:textId="77777777" w:rsidR="00EE0AC7" w:rsidRDefault="00EE0AC7" w:rsidP="00DD5969">
      <w:pPr>
        <w:rPr>
          <w:b/>
          <w:bCs/>
        </w:rPr>
      </w:pPr>
    </w:p>
    <w:p w14:paraId="1C9D545E" w14:textId="77777777" w:rsidR="00EE0AC7" w:rsidRDefault="00EE0AC7" w:rsidP="00DD5969">
      <w:pPr>
        <w:rPr>
          <w:b/>
          <w:bCs/>
        </w:rPr>
      </w:pPr>
    </w:p>
    <w:p w14:paraId="3C20782E" w14:textId="77777777" w:rsidR="00EE0AC7" w:rsidRDefault="00EE0AC7" w:rsidP="00DD5969">
      <w:pPr>
        <w:rPr>
          <w:b/>
          <w:bCs/>
        </w:rPr>
      </w:pPr>
    </w:p>
    <w:p w14:paraId="152DD5AF" w14:textId="77777777" w:rsidR="00EE0AC7" w:rsidRDefault="00EE0AC7" w:rsidP="00DD5969">
      <w:pPr>
        <w:rPr>
          <w:b/>
          <w:bCs/>
        </w:rPr>
      </w:pPr>
    </w:p>
    <w:p w14:paraId="21677CDB" w14:textId="77777777" w:rsidR="00EE0AC7" w:rsidRDefault="00EE0AC7" w:rsidP="00DD5969">
      <w:pPr>
        <w:rPr>
          <w:b/>
          <w:bCs/>
        </w:rPr>
      </w:pPr>
    </w:p>
    <w:p w14:paraId="614CF600" w14:textId="77777777" w:rsidR="00EE0AC7" w:rsidRDefault="00EE0AC7" w:rsidP="00DD5969">
      <w:pPr>
        <w:rPr>
          <w:b/>
          <w:bCs/>
        </w:rPr>
      </w:pPr>
    </w:p>
    <w:p w14:paraId="1A43CBD2" w14:textId="77777777" w:rsidR="00EE0AC7" w:rsidRDefault="00EE0AC7" w:rsidP="00DD5969">
      <w:pPr>
        <w:rPr>
          <w:b/>
          <w:bCs/>
        </w:rPr>
      </w:pPr>
    </w:p>
    <w:p w14:paraId="2B29C1EF" w14:textId="77777777" w:rsidR="00EE0AC7" w:rsidRDefault="00EE0AC7" w:rsidP="00DD5969">
      <w:pPr>
        <w:rPr>
          <w:b/>
          <w:bCs/>
        </w:rPr>
      </w:pPr>
    </w:p>
    <w:p w14:paraId="6AD9FBFD" w14:textId="77777777" w:rsidR="00EE0AC7" w:rsidRDefault="00EE0AC7" w:rsidP="00DD5969">
      <w:pPr>
        <w:rPr>
          <w:b/>
          <w:bCs/>
        </w:rPr>
      </w:pPr>
    </w:p>
    <w:p w14:paraId="21825926" w14:textId="77777777" w:rsidR="00EE0AC7" w:rsidRDefault="00EE0AC7" w:rsidP="00DD5969">
      <w:pPr>
        <w:rPr>
          <w:b/>
          <w:bCs/>
        </w:rPr>
      </w:pPr>
    </w:p>
    <w:p w14:paraId="21942282" w14:textId="77777777" w:rsidR="00EE0AC7" w:rsidRDefault="00EE0AC7" w:rsidP="00DD5969">
      <w:pPr>
        <w:rPr>
          <w:b/>
          <w:bCs/>
        </w:rPr>
      </w:pPr>
    </w:p>
    <w:p w14:paraId="551812EF" w14:textId="77777777" w:rsidR="00EE0AC7" w:rsidRDefault="00EE0AC7" w:rsidP="00DD5969">
      <w:pPr>
        <w:rPr>
          <w:b/>
          <w:bCs/>
        </w:rPr>
      </w:pPr>
    </w:p>
    <w:p w14:paraId="3790D752" w14:textId="77777777" w:rsidR="00EE0AC7" w:rsidRDefault="00EE0AC7" w:rsidP="00DD5969">
      <w:pPr>
        <w:rPr>
          <w:b/>
          <w:bCs/>
        </w:rPr>
      </w:pPr>
    </w:p>
    <w:p w14:paraId="2448F68E" w14:textId="77777777" w:rsidR="00EE0AC7" w:rsidRDefault="00EE0AC7" w:rsidP="00DD5969">
      <w:pPr>
        <w:rPr>
          <w:b/>
          <w:bCs/>
        </w:rPr>
      </w:pPr>
    </w:p>
    <w:p w14:paraId="67E69D18" w14:textId="77777777" w:rsidR="00EE0AC7" w:rsidRDefault="00EE0AC7" w:rsidP="00DD5969">
      <w:pPr>
        <w:rPr>
          <w:b/>
          <w:bCs/>
        </w:rPr>
      </w:pPr>
    </w:p>
    <w:p w14:paraId="73EFCD91" w14:textId="77777777" w:rsidR="00EE0AC7" w:rsidRDefault="00EE0AC7" w:rsidP="00DD5969">
      <w:pPr>
        <w:rPr>
          <w:b/>
          <w:bCs/>
        </w:rPr>
      </w:pPr>
    </w:p>
    <w:p w14:paraId="3F89DD33" w14:textId="6955BFE6" w:rsidR="004539D6" w:rsidRDefault="004539D6" w:rsidP="004539D6">
      <w:pPr>
        <w:jc w:val="center"/>
        <w:rPr>
          <w:b/>
          <w:bCs/>
          <w:u w:val="single"/>
        </w:rPr>
      </w:pPr>
      <w:r>
        <w:rPr>
          <w:b/>
          <w:bCs/>
          <w:u w:val="single"/>
        </w:rPr>
        <w:lastRenderedPageBreak/>
        <w:t>Reflection on learning gained from designing a curriculum and participating in the peer review process</w:t>
      </w:r>
    </w:p>
    <w:p w14:paraId="1F125E37" w14:textId="182ADDC0" w:rsidR="00EE0AC7" w:rsidRDefault="003B248B" w:rsidP="00DD5969">
      <w:pPr>
        <w:rPr>
          <w:b/>
          <w:bCs/>
          <w:u w:val="single"/>
        </w:rPr>
      </w:pPr>
      <w:r>
        <w:rPr>
          <w:b/>
          <w:bCs/>
          <w:u w:val="single"/>
        </w:rPr>
        <w:t xml:space="preserve">Structure </w:t>
      </w:r>
    </w:p>
    <w:p w14:paraId="7C64F24A" w14:textId="716E17B1" w:rsidR="00EE0AC7" w:rsidRPr="007A4424" w:rsidRDefault="00EE0AC7" w:rsidP="00EE0AC7">
      <w:pPr>
        <w:spacing w:line="360" w:lineRule="auto"/>
      </w:pPr>
      <w:r>
        <w:t xml:space="preserve">This report uses Gibbs (1998) reflective cycle as </w:t>
      </w:r>
      <w:r w:rsidR="00AF7F0B">
        <w:t>its</w:t>
      </w:r>
      <w:r>
        <w:t xml:space="preserve"> framework and structure</w:t>
      </w:r>
      <w:r w:rsidR="007A4424">
        <w:t xml:space="preserve">. Gibbs cycle was specifically designed for trainee teachers and </w:t>
      </w:r>
      <w:r w:rsidR="00AF7F0B">
        <w:t xml:space="preserve">is therefore ideally suited to reflecting on the task of proposing the curriculum. </w:t>
      </w:r>
    </w:p>
    <w:p w14:paraId="47E6E690" w14:textId="097151E6" w:rsidR="00EE0AC7" w:rsidRDefault="00AF7F0B" w:rsidP="00EE0AC7">
      <w:pPr>
        <w:spacing w:line="360" w:lineRule="auto"/>
        <w:rPr>
          <w:b/>
          <w:bCs/>
          <w:u w:val="single"/>
        </w:rPr>
      </w:pPr>
      <w:r>
        <w:rPr>
          <w:b/>
          <w:bCs/>
          <w:u w:val="single"/>
        </w:rPr>
        <w:t>Description</w:t>
      </w:r>
    </w:p>
    <w:p w14:paraId="59FE66AB" w14:textId="0F528619" w:rsidR="00A20A49" w:rsidRDefault="00A20A49" w:rsidP="00EE0AC7">
      <w:pPr>
        <w:spacing w:line="360" w:lineRule="auto"/>
      </w:pPr>
      <w:r w:rsidRPr="00A20A49">
        <w:t>Being asked to design a curriculum</w:t>
      </w:r>
      <w:r>
        <w:t xml:space="preserve"> feels like the logical culmination of this course, bringing together all the aspects of theory and practice fr</w:t>
      </w:r>
      <w:r w:rsidR="006F3AE9">
        <w:t>o</w:t>
      </w:r>
      <w:r>
        <w:t>m the year and combining them into something new that will have a direct positive impact</w:t>
      </w:r>
      <w:r w:rsidR="006154EE">
        <w:t>,</w:t>
      </w:r>
      <w:r>
        <w:t xml:space="preserve"> </w:t>
      </w:r>
      <w:r w:rsidR="006154EE">
        <w:t>it’s</w:t>
      </w:r>
      <w:r>
        <w:t xml:space="preserve"> an exciting opportunity.</w:t>
      </w:r>
      <w:r w:rsidR="004539D6" w:rsidRPr="004539D6">
        <w:t xml:space="preserve"> </w:t>
      </w:r>
      <w:r w:rsidR="006154EE">
        <w:t xml:space="preserve">It was made especially exciting </w:t>
      </w:r>
      <w:r w:rsidR="004539D6" w:rsidRPr="004539D6">
        <w:t xml:space="preserve">knowing that this curriculum will </w:t>
      </w:r>
      <w:proofErr w:type="gramStart"/>
      <w:r w:rsidR="004539D6" w:rsidRPr="004539D6">
        <w:t>actually go</w:t>
      </w:r>
      <w:proofErr w:type="gramEnd"/>
      <w:r w:rsidR="004539D6" w:rsidRPr="004539D6">
        <w:t xml:space="preserve"> into effect next year, though this of course br</w:t>
      </w:r>
      <w:r w:rsidR="008B45F0">
        <w:t xml:space="preserve">ings </w:t>
      </w:r>
      <w:r w:rsidR="004539D6" w:rsidRPr="004539D6">
        <w:t xml:space="preserve">another layer of weight to </w:t>
      </w:r>
      <w:r w:rsidR="006154EE">
        <w:t>it</w:t>
      </w:r>
      <w:r w:rsidR="008B45F0">
        <w:t xml:space="preserve">, I hope the curriculum proposal as it stands represents </w:t>
      </w:r>
      <w:r w:rsidR="00306C94">
        <w:t xml:space="preserve">good starting point which I can iteratively improve upon. </w:t>
      </w:r>
    </w:p>
    <w:p w14:paraId="1D542AEE" w14:textId="4E4570B1" w:rsidR="00776FED" w:rsidRDefault="00A20A49" w:rsidP="00EE0AC7">
      <w:pPr>
        <w:spacing w:line="360" w:lineRule="auto"/>
      </w:pPr>
      <w:r>
        <w:t xml:space="preserve">This module has shed light on so many questions I’ve had since I was a PCET student </w:t>
      </w:r>
      <w:proofErr w:type="gramStart"/>
      <w:r>
        <w:t>in  college</w:t>
      </w:r>
      <w:proofErr w:type="gramEnd"/>
      <w:r w:rsidR="00776FED">
        <w:t>,</w:t>
      </w:r>
      <w:r>
        <w:t xml:space="preserve"> often </w:t>
      </w:r>
      <w:r w:rsidR="006F3AE9">
        <w:t>asking</w:t>
      </w:r>
      <w:r>
        <w:t xml:space="preserve"> </w:t>
      </w:r>
      <w:r w:rsidR="00776FED">
        <w:t>lecturers</w:t>
      </w:r>
      <w:r w:rsidR="006F3AE9">
        <w:t xml:space="preserve"> -</w:t>
      </w:r>
      <w:r w:rsidR="00776FED">
        <w:t xml:space="preserve"> ‘</w:t>
      </w:r>
      <w:r w:rsidRPr="00BD3A1C">
        <w:rPr>
          <w:b/>
          <w:bCs/>
        </w:rPr>
        <w:t xml:space="preserve">Why </w:t>
      </w:r>
      <w:r>
        <w:t xml:space="preserve">do we need to learn </w:t>
      </w:r>
      <w:r w:rsidRPr="00BD3A1C">
        <w:rPr>
          <w:b/>
          <w:bCs/>
        </w:rPr>
        <w:t>this</w:t>
      </w:r>
      <w:r w:rsidR="004539D6">
        <w:t>?’</w:t>
      </w:r>
      <w:r w:rsidR="00BD3A1C">
        <w:t xml:space="preserve"> It has given me a far greater understanding of what programme directors do</w:t>
      </w:r>
      <w:r w:rsidR="008B45F0">
        <w:t>;</w:t>
      </w:r>
      <w:r w:rsidR="00BD3A1C">
        <w:t xml:space="preserve"> factoring in so </w:t>
      </w:r>
      <w:r w:rsidR="006154EE">
        <w:t>many</w:t>
      </w:r>
      <w:r w:rsidR="00BD3A1C">
        <w:t xml:space="preserve"> aspec</w:t>
      </w:r>
      <w:r w:rsidR="00776FED">
        <w:t>t</w:t>
      </w:r>
      <w:r w:rsidR="00BD3A1C">
        <w:t xml:space="preserve">s </w:t>
      </w:r>
      <w:proofErr w:type="gramStart"/>
      <w:r w:rsidR="00776FED">
        <w:t xml:space="preserve">like </w:t>
      </w:r>
      <w:r w:rsidR="00BD3A1C">
        <w:t xml:space="preserve"> benchmarking</w:t>
      </w:r>
      <w:proofErr w:type="gramEnd"/>
      <w:r w:rsidR="00BD3A1C">
        <w:t xml:space="preserve">, professional standards, assessment, outcomes aims and so many more intricately interwoven components </w:t>
      </w:r>
      <w:r w:rsidR="006F3AE9">
        <w:t>meshing</w:t>
      </w:r>
      <w:r w:rsidR="00BD3A1C">
        <w:t xml:space="preserve"> into a curriculum. </w:t>
      </w:r>
      <w:r w:rsidR="006154EE">
        <w:t>All the components of the course feel as though they have a place now.</w:t>
      </w:r>
    </w:p>
    <w:p w14:paraId="7B897165" w14:textId="6340FE4A" w:rsidR="00AF7F0B" w:rsidRDefault="00AF7F0B" w:rsidP="00EE0AC7">
      <w:pPr>
        <w:spacing w:line="360" w:lineRule="auto"/>
        <w:rPr>
          <w:b/>
          <w:bCs/>
          <w:u w:val="single"/>
        </w:rPr>
      </w:pPr>
      <w:r>
        <w:rPr>
          <w:b/>
          <w:bCs/>
          <w:u w:val="single"/>
        </w:rPr>
        <w:t xml:space="preserve">Feelings </w:t>
      </w:r>
    </w:p>
    <w:p w14:paraId="4D685598" w14:textId="0D13DF88" w:rsidR="006F3AE9" w:rsidRDefault="006F3AE9" w:rsidP="006F3AE9">
      <w:pPr>
        <w:spacing w:line="360" w:lineRule="auto"/>
      </w:pPr>
      <w:r w:rsidRPr="00776FED">
        <w:t>This was the first module I</w:t>
      </w:r>
      <w:r>
        <w:t>’ve worked on since going into hospital around November. It felt great to be getting back to normal life</w:t>
      </w:r>
      <w:r w:rsidR="006154EE">
        <w:t>,</w:t>
      </w:r>
      <w:r>
        <w:t xml:space="preserve"> but of naturally it was a bit overwhelming going straight back into study. While I know everything is contained within the taught materials for the module</w:t>
      </w:r>
      <w:r w:rsidR="006154EE">
        <w:t>,</w:t>
      </w:r>
      <w:r>
        <w:t xml:space="preserve"> it was difficult not to feel a sense of impostor syndrome. Especially since I’d missed out on three modules and not had any teaching hours on placement in months to base my experiences on. </w:t>
      </w:r>
    </w:p>
    <w:p w14:paraId="7C8EE8B8" w14:textId="584F85D0" w:rsidR="006F3AE9" w:rsidRDefault="006F3AE9" w:rsidP="00EE0AC7">
      <w:pPr>
        <w:spacing w:line="360" w:lineRule="auto"/>
      </w:pPr>
      <w:r w:rsidRPr="006F3AE9">
        <w:lastRenderedPageBreak/>
        <w:t>Going into the peer review process I</w:t>
      </w:r>
      <w:r>
        <w:t xml:space="preserve"> </w:t>
      </w:r>
      <w:r w:rsidRPr="006F3AE9">
        <w:t>felt ner</w:t>
      </w:r>
      <w:r>
        <w:t>v</w:t>
      </w:r>
      <w:r w:rsidRPr="006F3AE9">
        <w:t>ous</w:t>
      </w:r>
      <w:r>
        <w:t xml:space="preserve"> since this isn’t something I’d done before. Reviewing curricula that related to subjects I had no knowledge of felt overwhelming</w:t>
      </w:r>
      <w:r w:rsidR="00B24390">
        <w:t>,</w:t>
      </w:r>
      <w:r>
        <w:t xml:space="preserve"> it was difficult to know what advice was appropriate to give. </w:t>
      </w:r>
    </w:p>
    <w:p w14:paraId="2308CFE7" w14:textId="7CA5C18A" w:rsidR="003D0D34" w:rsidRDefault="003D0D34" w:rsidP="00EE0AC7">
      <w:pPr>
        <w:spacing w:line="360" w:lineRule="auto"/>
      </w:pPr>
      <w:r>
        <w:t xml:space="preserve">Comparing the </w:t>
      </w:r>
      <w:proofErr w:type="gramStart"/>
      <w:r>
        <w:t>feedback</w:t>
      </w:r>
      <w:proofErr w:type="gramEnd"/>
      <w:r>
        <w:t xml:space="preserve"> I wrote to the feedback I received has made me keenly aware of my bad habit of ‘Praising by omission’, I’d tried to stick to Volkov &amp; Volkov (2015)’s sandwich method of feedback.</w:t>
      </w:r>
      <w:r w:rsidR="00841F21">
        <w:t xml:space="preserve"> I feel like I could have been a lot more positive and I need to work on that going forward. </w:t>
      </w:r>
    </w:p>
    <w:p w14:paraId="5B47268C" w14:textId="77777777" w:rsidR="006F3AE9" w:rsidRDefault="006F3AE9" w:rsidP="00EE0AC7">
      <w:pPr>
        <w:spacing w:line="360" w:lineRule="auto"/>
        <w:rPr>
          <w:b/>
          <w:bCs/>
          <w:u w:val="single"/>
        </w:rPr>
      </w:pPr>
    </w:p>
    <w:p w14:paraId="5F23590F" w14:textId="49E46D6F" w:rsidR="00AF7F0B" w:rsidRDefault="00AF7F0B" w:rsidP="00EE0AC7">
      <w:pPr>
        <w:spacing w:line="360" w:lineRule="auto"/>
        <w:rPr>
          <w:b/>
          <w:bCs/>
          <w:u w:val="single"/>
        </w:rPr>
      </w:pPr>
      <w:r>
        <w:rPr>
          <w:b/>
          <w:bCs/>
          <w:u w:val="single"/>
        </w:rPr>
        <w:t xml:space="preserve">Evaluation </w:t>
      </w:r>
    </w:p>
    <w:p w14:paraId="2B44A165" w14:textId="0BFC4ACD" w:rsidR="002059B7" w:rsidRDefault="006F3AE9" w:rsidP="00EE0AC7">
      <w:pPr>
        <w:spacing w:line="360" w:lineRule="auto"/>
      </w:pPr>
      <w:r w:rsidRPr="006F3AE9">
        <w:t>I greatly appreciated</w:t>
      </w:r>
      <w:r>
        <w:t xml:space="preserve"> the feedback I received as part of the blind peer review process. </w:t>
      </w:r>
      <w:r w:rsidR="00496583">
        <w:t>Having an external point of view brought to light and addressed a lot of the concerns I had during the process of writing the curriculum</w:t>
      </w:r>
      <w:r w:rsidR="00AC22E1">
        <w:t xml:space="preserve"> proposal.</w:t>
      </w:r>
    </w:p>
    <w:p w14:paraId="5A29197B" w14:textId="78CDDA7A" w:rsidR="002059B7" w:rsidRDefault="002059B7" w:rsidP="00EE0AC7">
      <w:pPr>
        <w:spacing w:line="360" w:lineRule="auto"/>
      </w:pPr>
      <w:r>
        <w:t xml:space="preserve">It identified lots of strong areas </w:t>
      </w:r>
      <w:r w:rsidR="001349A0">
        <w:t xml:space="preserve">such as </w:t>
      </w:r>
      <w:r w:rsidR="006154EE">
        <w:t>-</w:t>
      </w:r>
    </w:p>
    <w:p w14:paraId="2E1B2AA4" w14:textId="35DAF8F0" w:rsidR="001349A0" w:rsidRDefault="00AC22E1" w:rsidP="001349A0">
      <w:pPr>
        <w:pStyle w:val="ListParagraph"/>
        <w:numPr>
          <w:ilvl w:val="0"/>
          <w:numId w:val="2"/>
        </w:numPr>
        <w:spacing w:line="360" w:lineRule="auto"/>
      </w:pPr>
      <w:r>
        <w:t xml:space="preserve">Enthusiasm for the subject and the course. </w:t>
      </w:r>
    </w:p>
    <w:p w14:paraId="45B54D75" w14:textId="77777777" w:rsidR="00AC22E1" w:rsidRDefault="00AC22E1" w:rsidP="001349A0">
      <w:pPr>
        <w:pStyle w:val="ListParagraph"/>
        <w:numPr>
          <w:ilvl w:val="0"/>
          <w:numId w:val="2"/>
        </w:numPr>
        <w:spacing w:line="360" w:lineRule="auto"/>
      </w:pPr>
      <w:r>
        <w:t xml:space="preserve">Consideration of the hidden curriculum and FE courses as a route back into the education system </w:t>
      </w:r>
    </w:p>
    <w:p w14:paraId="11813B2D" w14:textId="2E4AC1A0" w:rsidR="00AC22E1" w:rsidRDefault="00AC22E1" w:rsidP="001349A0">
      <w:pPr>
        <w:pStyle w:val="ListParagraph"/>
        <w:numPr>
          <w:ilvl w:val="0"/>
          <w:numId w:val="2"/>
        </w:numPr>
        <w:spacing w:line="360" w:lineRule="auto"/>
      </w:pPr>
      <w:r>
        <w:t xml:space="preserve">Addressing statistics about NEETs. </w:t>
      </w:r>
    </w:p>
    <w:p w14:paraId="0C784946" w14:textId="64DF04FC" w:rsidR="00AC22E1" w:rsidRDefault="00AC22E1" w:rsidP="001349A0">
      <w:pPr>
        <w:pStyle w:val="ListParagraph"/>
        <w:numPr>
          <w:ilvl w:val="0"/>
          <w:numId w:val="2"/>
        </w:numPr>
        <w:spacing w:line="360" w:lineRule="auto"/>
      </w:pPr>
      <w:r>
        <w:t>The courses emphasis on portfolio development</w:t>
      </w:r>
      <w:r w:rsidR="006154EE">
        <w:t>.</w:t>
      </w:r>
    </w:p>
    <w:p w14:paraId="0CEFF47E" w14:textId="02F05CE9" w:rsidR="00A20A49" w:rsidRDefault="000121E6" w:rsidP="00EE0AC7">
      <w:pPr>
        <w:spacing w:line="360" w:lineRule="auto"/>
      </w:pPr>
      <w:r>
        <w:t xml:space="preserve">The key improvements which the reviewers identified were – </w:t>
      </w:r>
    </w:p>
    <w:p w14:paraId="3FB180EA" w14:textId="0508B5AC" w:rsidR="000121E6" w:rsidRDefault="000121E6" w:rsidP="000121E6">
      <w:pPr>
        <w:pStyle w:val="ListParagraph"/>
        <w:numPr>
          <w:ilvl w:val="0"/>
          <w:numId w:val="1"/>
        </w:numPr>
        <w:spacing w:line="360" w:lineRule="auto"/>
      </w:pPr>
      <w:r>
        <w:t xml:space="preserve">The broader institutional impact the structure of the curriculum might have. For </w:t>
      </w:r>
      <w:proofErr w:type="gramStart"/>
      <w:r>
        <w:t>example</w:t>
      </w:r>
      <w:proofErr w:type="gramEnd"/>
      <w:r>
        <w:t xml:space="preserve"> on student retention and securing funding for the course.</w:t>
      </w:r>
    </w:p>
    <w:p w14:paraId="76D4871C" w14:textId="77777777" w:rsidR="00496583" w:rsidRPr="006F3AE9" w:rsidRDefault="00496583" w:rsidP="00496583">
      <w:pPr>
        <w:pStyle w:val="ListParagraph"/>
        <w:numPr>
          <w:ilvl w:val="0"/>
          <w:numId w:val="1"/>
        </w:numPr>
        <w:spacing w:line="360" w:lineRule="auto"/>
      </w:pPr>
      <w:r>
        <w:t xml:space="preserve">Some of the material seemed too advanced for level 1 </w:t>
      </w:r>
    </w:p>
    <w:p w14:paraId="7519B8D4" w14:textId="4C35BE13" w:rsidR="00496583" w:rsidRDefault="00496583" w:rsidP="00AC22E1">
      <w:pPr>
        <w:pStyle w:val="ListParagraph"/>
        <w:numPr>
          <w:ilvl w:val="0"/>
          <w:numId w:val="1"/>
        </w:numPr>
        <w:spacing w:line="360" w:lineRule="auto"/>
      </w:pPr>
      <w:r>
        <w:t xml:space="preserve">A need for a stronger link between the module aims and the assessment strategies. </w:t>
      </w:r>
    </w:p>
    <w:p w14:paraId="736329F5" w14:textId="77777777" w:rsidR="000121E6" w:rsidRDefault="000121E6" w:rsidP="000121E6">
      <w:pPr>
        <w:pStyle w:val="ListParagraph"/>
        <w:numPr>
          <w:ilvl w:val="0"/>
          <w:numId w:val="1"/>
        </w:numPr>
        <w:spacing w:line="360" w:lineRule="auto"/>
      </w:pPr>
      <w:r>
        <w:t>Further considerations could be in place for ALN students.</w:t>
      </w:r>
    </w:p>
    <w:p w14:paraId="7FDFA089" w14:textId="397A9F10" w:rsidR="000121E6" w:rsidRDefault="000121E6" w:rsidP="000121E6">
      <w:pPr>
        <w:pStyle w:val="ListParagraph"/>
        <w:numPr>
          <w:ilvl w:val="0"/>
          <w:numId w:val="1"/>
        </w:numPr>
        <w:spacing w:line="360" w:lineRule="auto"/>
      </w:pPr>
      <w:r>
        <w:t xml:space="preserve">More emphasis could be placed on the </w:t>
      </w:r>
      <w:r w:rsidR="00496583">
        <w:t>W</w:t>
      </w:r>
      <w:r>
        <w:t xml:space="preserve">elsh language and culture aspect of the Welsh FE professional standards. </w:t>
      </w:r>
      <w:r w:rsidR="00AF0BF7">
        <w:t>(Welsh Government, 2017)</w:t>
      </w:r>
    </w:p>
    <w:p w14:paraId="07356A62" w14:textId="3222B6DC" w:rsidR="00F10A5B" w:rsidRDefault="00F10A5B" w:rsidP="00EE0AC7">
      <w:pPr>
        <w:spacing w:line="360" w:lineRule="auto"/>
        <w:rPr>
          <w:b/>
          <w:bCs/>
          <w:u w:val="single"/>
        </w:rPr>
      </w:pPr>
    </w:p>
    <w:p w14:paraId="14D9CA3F" w14:textId="0A44E7B7" w:rsidR="00AF7F0B" w:rsidRDefault="00AF7F0B" w:rsidP="00EE0AC7">
      <w:pPr>
        <w:spacing w:line="360" w:lineRule="auto"/>
        <w:rPr>
          <w:b/>
          <w:bCs/>
          <w:u w:val="single"/>
        </w:rPr>
      </w:pPr>
      <w:r>
        <w:rPr>
          <w:b/>
          <w:bCs/>
          <w:u w:val="single"/>
        </w:rPr>
        <w:lastRenderedPageBreak/>
        <w:t xml:space="preserve">Analysis </w:t>
      </w:r>
    </w:p>
    <w:p w14:paraId="58EFC699" w14:textId="50919FF8" w:rsidR="004539D6" w:rsidRDefault="002059B7" w:rsidP="00B24390">
      <w:pPr>
        <w:spacing w:line="360" w:lineRule="auto"/>
      </w:pPr>
      <w:r>
        <w:t>Synthesizing</w:t>
      </w:r>
      <w:r w:rsidR="004539D6">
        <w:t xml:space="preserve"> together the feedback I’ve received </w:t>
      </w:r>
      <w:r w:rsidR="00AC22E1">
        <w:t>and condensing it</w:t>
      </w:r>
      <w:r w:rsidR="004539D6">
        <w:t xml:space="preserve"> down </w:t>
      </w:r>
      <w:r w:rsidR="008B45F0">
        <w:t>I feel like the most beneficial way to improve my work is by</w:t>
      </w:r>
      <w:r w:rsidR="004539D6">
        <w:t xml:space="preserve"> asking myself the following question </w:t>
      </w:r>
      <w:r w:rsidR="0028532F">
        <w:t>as I review what I’ve written-</w:t>
      </w:r>
    </w:p>
    <w:p w14:paraId="0A66683F" w14:textId="6FC7A41C" w:rsidR="00B24390" w:rsidRDefault="00B24390" w:rsidP="0028532F">
      <w:pPr>
        <w:spacing w:line="360" w:lineRule="auto"/>
        <w:jc w:val="center"/>
      </w:pPr>
      <w:r w:rsidRPr="004539D6">
        <w:rPr>
          <w:b/>
          <w:bCs/>
        </w:rPr>
        <w:t>Who</w:t>
      </w:r>
      <w:r>
        <w:t xml:space="preserve"> needs to know </w:t>
      </w:r>
      <w:r w:rsidRPr="004539D6">
        <w:rPr>
          <w:b/>
          <w:bCs/>
        </w:rPr>
        <w:t>what</w:t>
      </w:r>
      <w:r>
        <w:t>?</w:t>
      </w:r>
    </w:p>
    <w:p w14:paraId="5041375E" w14:textId="6E3FD434" w:rsidR="00E91489" w:rsidRDefault="00B24390" w:rsidP="00B24390">
      <w:pPr>
        <w:spacing w:line="360" w:lineRule="auto"/>
      </w:pPr>
      <w:r>
        <w:t>Identifying what information is shared with whom is an easy improvement I can make to the curriculum proposal.</w:t>
      </w:r>
      <w:r w:rsidR="00496583">
        <w:t xml:space="preserve"> </w:t>
      </w:r>
      <w:r w:rsidR="0028532F">
        <w:t xml:space="preserve">As part of the curriculum </w:t>
      </w:r>
      <w:proofErr w:type="gramStart"/>
      <w:r w:rsidR="0028532F">
        <w:t>proposal</w:t>
      </w:r>
      <w:proofErr w:type="gramEnd"/>
      <w:r w:rsidR="0028532F">
        <w:t xml:space="preserve"> I went into the theory behind what I was teaching, referencing research at the very edge of my current working knowledge of the </w:t>
      </w:r>
      <w:proofErr w:type="gramStart"/>
      <w:r w:rsidR="0028532F">
        <w:t>subject..</w:t>
      </w:r>
      <w:proofErr w:type="gramEnd"/>
      <w:r w:rsidR="0028532F">
        <w:t xml:space="preserve"> this of course would not be appropriate to teach to a level one cohort. They don’t need any knowledge of learning theories, linguistic schema, geons or any other related theory. They </w:t>
      </w:r>
      <w:r w:rsidR="006154EE">
        <w:t xml:space="preserve">only need to know the </w:t>
      </w:r>
      <w:r w:rsidR="006154EE" w:rsidRPr="00870BB7">
        <w:rPr>
          <w:b/>
          <w:bCs/>
        </w:rPr>
        <w:t>What</w:t>
      </w:r>
      <w:r w:rsidR="008B45F0">
        <w:rPr>
          <w:b/>
          <w:bCs/>
        </w:rPr>
        <w:t>,</w:t>
      </w:r>
      <w:r w:rsidR="006154EE">
        <w:t xml:space="preserve"> not the </w:t>
      </w:r>
      <w:r w:rsidR="006154EE" w:rsidRPr="00870BB7">
        <w:rPr>
          <w:b/>
          <w:bCs/>
        </w:rPr>
        <w:t>Why</w:t>
      </w:r>
      <w:r w:rsidR="006154EE">
        <w:t xml:space="preserve"> of the curriculum</w:t>
      </w:r>
      <w:r w:rsidR="0028532F">
        <w:t xml:space="preserve">. </w:t>
      </w:r>
      <w:r w:rsidR="009977F1">
        <w:t>My</w:t>
      </w:r>
      <w:r w:rsidR="0028532F">
        <w:t xml:space="preserve"> proposal should specify that this is </w:t>
      </w:r>
      <w:r w:rsidR="002059B7">
        <w:t>just the theory which</w:t>
      </w:r>
      <w:r w:rsidR="0028532F">
        <w:t xml:space="preserve"> informs the curriculum</w:t>
      </w:r>
      <w:r w:rsidR="002059B7">
        <w:t>,</w:t>
      </w:r>
      <w:r w:rsidR="0028532F">
        <w:t xml:space="preserve"> students don’t need any working knowledge of it. </w:t>
      </w:r>
      <w:r w:rsidR="002059B7">
        <w:t xml:space="preserve"> They just need to </w:t>
      </w:r>
      <w:r w:rsidR="00870BB7">
        <w:t xml:space="preserve">demonstrate that they have a good understanding of the outcomes of each lesson and the </w:t>
      </w:r>
      <w:proofErr w:type="gramStart"/>
      <w:r w:rsidR="00870BB7">
        <w:t>module as a whole</w:t>
      </w:r>
      <w:proofErr w:type="gramEnd"/>
      <w:r w:rsidR="00870BB7">
        <w:t xml:space="preserve">. This ties directly into the next point identified from the peer review feedback- Linking together assessment strategies with the aims and outcomes of the lesson. </w:t>
      </w:r>
    </w:p>
    <w:p w14:paraId="619848D8" w14:textId="0C316A1B" w:rsidR="00306C94" w:rsidRDefault="00B24390" w:rsidP="00B24390">
      <w:pPr>
        <w:spacing w:line="360" w:lineRule="auto"/>
      </w:pPr>
      <w:r>
        <w:t>A</w:t>
      </w:r>
      <w:r w:rsidR="002059B7">
        <w:t>nother</w:t>
      </w:r>
      <w:r>
        <w:t xml:space="preserve"> good example of this is the difference between the level one Award</w:t>
      </w:r>
      <w:r w:rsidR="002059B7">
        <w:t>,</w:t>
      </w:r>
      <w:r>
        <w:t xml:space="preserve"> and the Level one Diploma. While the feedback commended this use </w:t>
      </w:r>
      <w:r w:rsidR="009A4D9F">
        <w:t>of a</w:t>
      </w:r>
      <w:r>
        <w:t xml:space="preserve"> feature in the UAL</w:t>
      </w:r>
      <w:r w:rsidR="0074444C">
        <w:t xml:space="preserve"> (2022)</w:t>
      </w:r>
      <w:r>
        <w:t xml:space="preserve"> </w:t>
      </w:r>
      <w:proofErr w:type="gramStart"/>
      <w:r>
        <w:t>framework</w:t>
      </w:r>
      <w:r w:rsidR="0074444C">
        <w:t xml:space="preserve"> </w:t>
      </w:r>
      <w:r>
        <w:t xml:space="preserve"> </w:t>
      </w:r>
      <w:r w:rsidR="0028532F">
        <w:t>to</w:t>
      </w:r>
      <w:proofErr w:type="gramEnd"/>
      <w:r w:rsidR="0028532F">
        <w:t xml:space="preserve"> address the NEET statistics. It questioned the impact this might have on institutions, how this might </w:t>
      </w:r>
      <w:proofErr w:type="gramStart"/>
      <w:r w:rsidR="0028532F">
        <w:t>effect</w:t>
      </w:r>
      <w:proofErr w:type="gramEnd"/>
      <w:r w:rsidR="0028532F">
        <w:t xml:space="preserve"> student retention rates and funding for the course in future</w:t>
      </w:r>
      <w:r w:rsidR="002059B7">
        <w:t xml:space="preserve">. This isn’t something I’d had to consider because this structure is already in place at the college, but it makes sense that this part of the course is kept relatively </w:t>
      </w:r>
      <w:proofErr w:type="gramStart"/>
      <w:r w:rsidR="002059B7">
        <w:t>quiet</w:t>
      </w:r>
      <w:r w:rsidR="00870BB7">
        <w:t>, and</w:t>
      </w:r>
      <w:proofErr w:type="gramEnd"/>
      <w:r w:rsidR="00870BB7">
        <w:t xml:space="preserve"> mainly offered as an option to students who are struggling</w:t>
      </w:r>
      <w:r w:rsidR="008B45F0">
        <w:t>.</w:t>
      </w:r>
    </w:p>
    <w:p w14:paraId="70DEB21B" w14:textId="2C692449" w:rsidR="009977F1" w:rsidRDefault="009977F1" w:rsidP="00B24390">
      <w:pPr>
        <w:spacing w:line="360" w:lineRule="auto"/>
      </w:pPr>
      <w:r>
        <w:t xml:space="preserve">In the curriculum proposal I put too much emphasis on benchmarking and not enough on assessment. I think this might be because I was trying to </w:t>
      </w:r>
      <w:proofErr w:type="gramStart"/>
      <w:r>
        <w:t>mesh together</w:t>
      </w:r>
      <w:proofErr w:type="gramEnd"/>
      <w:r>
        <w:t xml:space="preserve"> too many systems </w:t>
      </w:r>
      <w:r>
        <w:t xml:space="preserve">which didn’t quite overlap enough. Blooms taxonomy </w:t>
      </w:r>
      <w:r w:rsidR="009A4D9F">
        <w:t xml:space="preserve">(Anderson and Krahthwohl, 2001) </w:t>
      </w:r>
      <w:r w:rsidR="008B45F0">
        <w:t xml:space="preserve">is a fantastic interdisciplinary overall guide to levels of study however it works far better as a broad guide rather than an ironclad rule. I found that by reviewing other curricula </w:t>
      </w:r>
      <w:r w:rsidR="009A4D9F">
        <w:t xml:space="preserve">as part of the peer review process and specifications from the college </w:t>
      </w:r>
      <w:r w:rsidR="009A4D9F">
        <w:lastRenderedPageBreak/>
        <w:t>that I might have stuck to this too fervently and compared to the</w:t>
      </w:r>
      <w:r w:rsidR="0074444C">
        <w:t xml:space="preserve"> </w:t>
      </w:r>
      <w:r w:rsidR="009A4D9F">
        <w:t xml:space="preserve">benchmarking </w:t>
      </w:r>
      <w:r w:rsidR="0074444C">
        <w:t>(UAL, 2022</w:t>
      </w:r>
      <w:proofErr w:type="gramStart"/>
      <w:r w:rsidR="0074444C">
        <w:t xml:space="preserve">) </w:t>
      </w:r>
      <w:r w:rsidR="0074444C">
        <w:t xml:space="preserve"> </w:t>
      </w:r>
      <w:r w:rsidR="009A4D9F">
        <w:t>it’s</w:t>
      </w:r>
      <w:proofErr w:type="gramEnd"/>
      <w:r w:rsidR="009A4D9F">
        <w:t xml:space="preserve"> led to slightly disconnected assessment criteria and learning outcomes. </w:t>
      </w:r>
    </w:p>
    <w:p w14:paraId="29E95457" w14:textId="38B61966" w:rsidR="00306C94" w:rsidRDefault="00306C94" w:rsidP="00B24390">
      <w:pPr>
        <w:spacing w:line="360" w:lineRule="auto"/>
      </w:pPr>
      <w:r>
        <w:t xml:space="preserve">Improving support for ALN students is one of the things I recognise I missed out on learning about. I’ll look forwards to </w:t>
      </w:r>
      <w:r w:rsidR="00AB0818">
        <w:t>applying examples in the ALN module to this curriculum when I re</w:t>
      </w:r>
      <w:r w:rsidR="00870BB7">
        <w:t>-</w:t>
      </w:r>
      <w:r w:rsidR="00AB0818">
        <w:t>take it next year</w:t>
      </w:r>
      <w:r w:rsidR="009A4D9F">
        <w:t xml:space="preserve">, as another iterative improvement for this curriculum. </w:t>
      </w:r>
    </w:p>
    <w:p w14:paraId="58FEA241" w14:textId="52765364" w:rsidR="00B24390" w:rsidRDefault="00306C94" w:rsidP="00A20A49">
      <w:pPr>
        <w:spacing w:line="360" w:lineRule="auto"/>
      </w:pPr>
      <w:r>
        <w:t>A</w:t>
      </w:r>
      <w:r w:rsidR="00AC22E1" w:rsidRPr="00AC22E1">
        <w:t xml:space="preserve"> greater </w:t>
      </w:r>
      <w:r w:rsidR="00AC22E1">
        <w:t>emphasis on Welsh language and culture is something that didn’t occur to me to highlight as part of the curriculum proposal, I will certainly be adding</w:t>
      </w:r>
      <w:r w:rsidR="00AB0818">
        <w:t xml:space="preserve"> more</w:t>
      </w:r>
      <w:r w:rsidR="00AC22E1">
        <w:t xml:space="preserve"> before I send it off to the college. Since receiving the Wales FE incentives grant including some amount of Welsh is just something I’ve included into pretty much </w:t>
      </w:r>
      <w:proofErr w:type="gramStart"/>
      <w:r w:rsidR="00AC22E1">
        <w:t>all of</w:t>
      </w:r>
      <w:proofErr w:type="gramEnd"/>
      <w:r w:rsidR="00AC22E1">
        <w:t xml:space="preserve"> my lesson</w:t>
      </w:r>
      <w:r w:rsidR="004907E3">
        <w:t xml:space="preserve"> plans so far. This will also hopefully help the course access more funding from the Welsh government. </w:t>
      </w:r>
    </w:p>
    <w:p w14:paraId="729A34B3" w14:textId="3300A1D4" w:rsidR="00AF7F0B" w:rsidRDefault="00AF7F0B" w:rsidP="00EE0AC7">
      <w:pPr>
        <w:spacing w:line="360" w:lineRule="auto"/>
        <w:rPr>
          <w:b/>
          <w:bCs/>
          <w:u w:val="single"/>
        </w:rPr>
      </w:pPr>
      <w:r>
        <w:rPr>
          <w:b/>
          <w:bCs/>
          <w:u w:val="single"/>
        </w:rPr>
        <w:t xml:space="preserve">Conclusion </w:t>
      </w:r>
    </w:p>
    <w:p w14:paraId="271CCC07" w14:textId="1BF476E4" w:rsidR="006154EE" w:rsidRPr="006154EE" w:rsidRDefault="006154EE" w:rsidP="00EE0AC7">
      <w:pPr>
        <w:spacing w:line="360" w:lineRule="auto"/>
      </w:pPr>
      <w:r w:rsidRPr="006154EE">
        <w:t>In conclusion</w:t>
      </w:r>
      <w:r w:rsidR="00F32127">
        <w:t xml:space="preserve">, the next stage is to </w:t>
      </w:r>
      <w:r w:rsidR="009D5F32">
        <w:t xml:space="preserve">take this feedback on board and </w:t>
      </w:r>
      <w:r w:rsidR="00F32127">
        <w:t>make amendments to my curriculum proposal</w:t>
      </w:r>
      <w:r w:rsidR="009D5F32">
        <w:t xml:space="preserve"> where necessary</w:t>
      </w:r>
      <w:r w:rsidR="009A4D9F">
        <w:t xml:space="preserve"> before submitting it for approval making any changes and </w:t>
      </w:r>
    </w:p>
    <w:p w14:paraId="1CB79845" w14:textId="6D999FC1" w:rsidR="00A20A49" w:rsidRDefault="00A84165" w:rsidP="00EE0AC7">
      <w:pPr>
        <w:spacing w:line="360" w:lineRule="auto"/>
      </w:pPr>
      <w:r w:rsidRPr="00A84165">
        <w:t>Feeding forward</w:t>
      </w:r>
      <w:r>
        <w:t xml:space="preserve">, the next thing to do is identify </w:t>
      </w:r>
      <w:r w:rsidR="000E15A8">
        <w:t xml:space="preserve">what needs to change and format these as SMART targets (Doran, 1981), </w:t>
      </w:r>
      <w:r w:rsidR="009D5F32">
        <w:t xml:space="preserve">which will </w:t>
      </w:r>
      <w:r w:rsidR="000E15A8">
        <w:t>be addressed as part of the action plan</w:t>
      </w:r>
      <w:r w:rsidR="009D5F32">
        <w:t xml:space="preserve"> found in the next section.</w:t>
      </w:r>
      <w:r w:rsidR="000E15A8">
        <w:t xml:space="preserve"> </w:t>
      </w:r>
    </w:p>
    <w:p w14:paraId="1E94507D" w14:textId="55A68BA3" w:rsidR="00677495" w:rsidRDefault="00677495" w:rsidP="00EE0AC7">
      <w:pPr>
        <w:spacing w:line="360" w:lineRule="auto"/>
      </w:pPr>
      <w:r>
        <w:t xml:space="preserve">The majority of these will be formatted </w:t>
      </w:r>
      <w:proofErr w:type="gramStart"/>
      <w:r>
        <w:t>as :</w:t>
      </w:r>
      <w:proofErr w:type="gramEnd"/>
    </w:p>
    <w:p w14:paraId="2A85EE8F" w14:textId="3AE09AFC" w:rsidR="00677495" w:rsidRDefault="00677495" w:rsidP="00EE0AC7">
      <w:pPr>
        <w:spacing w:line="360" w:lineRule="auto"/>
      </w:pPr>
      <w:r>
        <w:t xml:space="preserve"> </w:t>
      </w:r>
      <w:r w:rsidRPr="0034106B">
        <w:t>Review and amend the curriculum proposal to include</w:t>
      </w:r>
      <w:r>
        <w:t>…</w:t>
      </w:r>
    </w:p>
    <w:p w14:paraId="5FF0B81F" w14:textId="368344E4" w:rsidR="000E15A8" w:rsidRDefault="00677495" w:rsidP="001D46B0">
      <w:pPr>
        <w:pStyle w:val="ListParagraph"/>
        <w:numPr>
          <w:ilvl w:val="0"/>
          <w:numId w:val="3"/>
        </w:numPr>
        <w:spacing w:line="360" w:lineRule="auto"/>
      </w:pPr>
      <w:r>
        <w:t xml:space="preserve">clear links between assessment strategy and learning outcomes </w:t>
      </w:r>
    </w:p>
    <w:p w14:paraId="5D994E7A" w14:textId="75DE0F5A" w:rsidR="001D46B0" w:rsidRDefault="001D46B0" w:rsidP="000F1C57">
      <w:pPr>
        <w:pStyle w:val="ListParagraph"/>
        <w:numPr>
          <w:ilvl w:val="0"/>
          <w:numId w:val="3"/>
        </w:numPr>
        <w:spacing w:line="360" w:lineRule="auto"/>
      </w:pPr>
      <w:r>
        <w:t xml:space="preserve">more references to Welsh language and culture </w:t>
      </w:r>
    </w:p>
    <w:p w14:paraId="3939EFA2" w14:textId="3B4E9975" w:rsidR="00EF549B" w:rsidRDefault="00EF549B" w:rsidP="000F1C57">
      <w:pPr>
        <w:pStyle w:val="ListParagraph"/>
        <w:numPr>
          <w:ilvl w:val="0"/>
          <w:numId w:val="3"/>
        </w:numPr>
        <w:spacing w:line="360" w:lineRule="auto"/>
      </w:pPr>
      <w:r>
        <w:t xml:space="preserve">Feedback from summative assessment </w:t>
      </w:r>
      <w:proofErr w:type="spellStart"/>
      <w:r w:rsidR="009A4D9F">
        <w:t>ect</w:t>
      </w:r>
      <w:proofErr w:type="spellEnd"/>
    </w:p>
    <w:p w14:paraId="0F94BD07" w14:textId="177A3554" w:rsidR="000F1C57" w:rsidRPr="00A84165" w:rsidRDefault="000F1C57" w:rsidP="000F1C57">
      <w:pPr>
        <w:spacing w:line="360" w:lineRule="auto"/>
        <w:ind w:left="50"/>
      </w:pPr>
      <w:r>
        <w:t xml:space="preserve">With a </w:t>
      </w:r>
      <w:proofErr w:type="gramStart"/>
      <w:r w:rsidR="009A4D9F">
        <w:t>time</w:t>
      </w:r>
      <w:proofErr w:type="gramEnd"/>
      <w:r w:rsidR="009A4D9F">
        <w:t xml:space="preserve"> based schedule </w:t>
      </w:r>
      <w:r>
        <w:t xml:space="preserve">factoring in feedback received at the end of this assignment as a second round of amendments. </w:t>
      </w:r>
      <w:r w:rsidR="00AE5F83">
        <w:t xml:space="preserve">Finally </w:t>
      </w:r>
      <w:r>
        <w:t xml:space="preserve">sending it off to the college before the summer holidays </w:t>
      </w:r>
      <w:r w:rsidR="009A4D9F">
        <w:t xml:space="preserve">start, avoiding the </w:t>
      </w:r>
      <w:r>
        <w:t xml:space="preserve">frantic end of year hand in which precedes it. </w:t>
      </w:r>
    </w:p>
    <w:p w14:paraId="41ED944B" w14:textId="1A845023" w:rsidR="002059B7" w:rsidRDefault="002059B7" w:rsidP="00EE0AC7">
      <w:pPr>
        <w:spacing w:line="360" w:lineRule="auto"/>
        <w:rPr>
          <w:b/>
          <w:bCs/>
          <w:u w:val="single"/>
        </w:rPr>
        <w:sectPr w:rsidR="002059B7">
          <w:pgSz w:w="11906" w:h="16838"/>
          <w:pgMar w:top="1440" w:right="1440" w:bottom="1440" w:left="1440" w:header="708" w:footer="708" w:gutter="0"/>
          <w:cols w:space="708"/>
          <w:docGrid w:linePitch="360"/>
        </w:sectPr>
      </w:pPr>
    </w:p>
    <w:tbl>
      <w:tblPr>
        <w:tblStyle w:val="TableGrid"/>
        <w:tblpPr w:leftFromText="180" w:rightFromText="180" w:vertAnchor="page" w:horzAnchor="margin" w:tblpXSpec="center" w:tblpY="1384"/>
        <w:tblW w:w="14745" w:type="dxa"/>
        <w:tblLook w:val="04A0" w:firstRow="1" w:lastRow="0" w:firstColumn="1" w:lastColumn="0" w:noHBand="0" w:noVBand="1"/>
      </w:tblPr>
      <w:tblGrid>
        <w:gridCol w:w="2830"/>
        <w:gridCol w:w="3969"/>
        <w:gridCol w:w="1985"/>
        <w:gridCol w:w="3544"/>
        <w:gridCol w:w="1410"/>
        <w:gridCol w:w="1007"/>
      </w:tblGrid>
      <w:tr w:rsidR="002059B7" w:rsidRPr="002059B7" w14:paraId="3ED7B0AF" w14:textId="77777777" w:rsidTr="0076395B">
        <w:trPr>
          <w:trHeight w:val="698"/>
        </w:trPr>
        <w:tc>
          <w:tcPr>
            <w:tcW w:w="2830" w:type="dxa"/>
          </w:tcPr>
          <w:p w14:paraId="69835E19" w14:textId="40CE8ADF" w:rsidR="009A4D9F" w:rsidRDefault="009A4D9F" w:rsidP="00AB0818">
            <w:pPr>
              <w:spacing w:after="160" w:line="360" w:lineRule="auto"/>
              <w:rPr>
                <w:b/>
                <w:bCs/>
                <w:sz w:val="22"/>
                <w:szCs w:val="22"/>
                <w:u w:val="single"/>
              </w:rPr>
            </w:pPr>
            <w:r>
              <w:rPr>
                <w:b/>
                <w:bCs/>
                <w:sz w:val="22"/>
                <w:szCs w:val="22"/>
                <w:u w:val="single"/>
              </w:rPr>
              <w:lastRenderedPageBreak/>
              <w:t>ACTION PLAN</w:t>
            </w:r>
          </w:p>
          <w:p w14:paraId="004F77AE" w14:textId="0C81C586" w:rsidR="002059B7" w:rsidRPr="0076395B" w:rsidRDefault="002059B7" w:rsidP="00AB0818">
            <w:pPr>
              <w:spacing w:after="160" w:line="360" w:lineRule="auto"/>
              <w:rPr>
                <w:b/>
                <w:bCs/>
                <w:sz w:val="22"/>
                <w:szCs w:val="22"/>
                <w:u w:val="single"/>
              </w:rPr>
            </w:pPr>
            <w:r w:rsidRPr="0076395B">
              <w:rPr>
                <w:b/>
                <w:bCs/>
                <w:sz w:val="22"/>
                <w:szCs w:val="22"/>
                <w:u w:val="single"/>
              </w:rPr>
              <w:t>SMART Target</w:t>
            </w:r>
          </w:p>
        </w:tc>
        <w:tc>
          <w:tcPr>
            <w:tcW w:w="3969" w:type="dxa"/>
          </w:tcPr>
          <w:p w14:paraId="03AF0A15" w14:textId="77777777" w:rsidR="002059B7" w:rsidRPr="0076395B" w:rsidRDefault="002059B7" w:rsidP="00AB0818">
            <w:pPr>
              <w:spacing w:after="160" w:line="360" w:lineRule="auto"/>
              <w:rPr>
                <w:b/>
                <w:bCs/>
                <w:sz w:val="22"/>
                <w:szCs w:val="22"/>
                <w:u w:val="single"/>
              </w:rPr>
            </w:pPr>
            <w:r w:rsidRPr="0076395B">
              <w:rPr>
                <w:b/>
                <w:bCs/>
                <w:sz w:val="22"/>
                <w:szCs w:val="22"/>
                <w:u w:val="single"/>
              </w:rPr>
              <w:t>Method</w:t>
            </w:r>
          </w:p>
        </w:tc>
        <w:tc>
          <w:tcPr>
            <w:tcW w:w="1985" w:type="dxa"/>
          </w:tcPr>
          <w:p w14:paraId="6D228020" w14:textId="77777777" w:rsidR="002059B7" w:rsidRPr="0076395B" w:rsidRDefault="002059B7" w:rsidP="00AB0818">
            <w:pPr>
              <w:spacing w:after="160" w:line="360" w:lineRule="auto"/>
              <w:rPr>
                <w:b/>
                <w:bCs/>
                <w:sz w:val="22"/>
                <w:szCs w:val="22"/>
                <w:u w:val="single"/>
              </w:rPr>
            </w:pPr>
            <w:r w:rsidRPr="0076395B">
              <w:rPr>
                <w:b/>
                <w:bCs/>
                <w:sz w:val="22"/>
                <w:szCs w:val="22"/>
                <w:u w:val="single"/>
              </w:rPr>
              <w:t>Professional Standards</w:t>
            </w:r>
          </w:p>
        </w:tc>
        <w:tc>
          <w:tcPr>
            <w:tcW w:w="3544" w:type="dxa"/>
          </w:tcPr>
          <w:p w14:paraId="5F9A3230" w14:textId="77777777" w:rsidR="002059B7" w:rsidRPr="0076395B" w:rsidRDefault="002059B7" w:rsidP="00AB0818">
            <w:pPr>
              <w:spacing w:after="160" w:line="360" w:lineRule="auto"/>
              <w:rPr>
                <w:b/>
                <w:bCs/>
                <w:sz w:val="22"/>
                <w:szCs w:val="22"/>
                <w:u w:val="single"/>
              </w:rPr>
            </w:pPr>
            <w:r w:rsidRPr="0076395B">
              <w:rPr>
                <w:b/>
                <w:bCs/>
                <w:sz w:val="22"/>
                <w:szCs w:val="22"/>
                <w:u w:val="single"/>
              </w:rPr>
              <w:t>Criteria</w:t>
            </w:r>
          </w:p>
        </w:tc>
        <w:tc>
          <w:tcPr>
            <w:tcW w:w="1410" w:type="dxa"/>
          </w:tcPr>
          <w:p w14:paraId="398437FA" w14:textId="77777777" w:rsidR="002059B7" w:rsidRPr="0076395B" w:rsidRDefault="002059B7" w:rsidP="00AB0818">
            <w:pPr>
              <w:spacing w:after="160" w:line="360" w:lineRule="auto"/>
              <w:rPr>
                <w:b/>
                <w:bCs/>
                <w:sz w:val="22"/>
                <w:szCs w:val="22"/>
                <w:u w:val="single"/>
              </w:rPr>
            </w:pPr>
            <w:r w:rsidRPr="0076395B">
              <w:rPr>
                <w:b/>
                <w:bCs/>
                <w:sz w:val="22"/>
                <w:szCs w:val="22"/>
                <w:u w:val="single"/>
              </w:rPr>
              <w:t>Timeframe</w:t>
            </w:r>
          </w:p>
        </w:tc>
        <w:tc>
          <w:tcPr>
            <w:tcW w:w="1007" w:type="dxa"/>
          </w:tcPr>
          <w:p w14:paraId="206431D0" w14:textId="27D7220C" w:rsidR="002059B7" w:rsidRPr="0076395B" w:rsidRDefault="002059B7" w:rsidP="00AB0818">
            <w:pPr>
              <w:spacing w:after="160" w:line="360" w:lineRule="auto"/>
              <w:rPr>
                <w:b/>
                <w:bCs/>
                <w:sz w:val="22"/>
                <w:szCs w:val="22"/>
                <w:u w:val="single"/>
              </w:rPr>
            </w:pPr>
            <w:r w:rsidRPr="0076395B">
              <w:rPr>
                <w:b/>
                <w:bCs/>
                <w:sz w:val="22"/>
                <w:szCs w:val="22"/>
                <w:u w:val="single"/>
              </w:rPr>
              <w:t>Priority level/5</w:t>
            </w:r>
          </w:p>
        </w:tc>
      </w:tr>
      <w:tr w:rsidR="002059B7" w:rsidRPr="002059B7" w14:paraId="632518D3" w14:textId="77777777" w:rsidTr="0076395B">
        <w:trPr>
          <w:trHeight w:val="1716"/>
        </w:trPr>
        <w:tc>
          <w:tcPr>
            <w:tcW w:w="2830" w:type="dxa"/>
          </w:tcPr>
          <w:p w14:paraId="73A20549" w14:textId="684595E1" w:rsidR="002059B7" w:rsidRPr="0076395B" w:rsidRDefault="00AE5F83" w:rsidP="009D5F32">
            <w:pPr>
              <w:spacing w:after="160"/>
              <w:rPr>
                <w:sz w:val="22"/>
                <w:szCs w:val="22"/>
              </w:rPr>
            </w:pPr>
            <w:r w:rsidRPr="0076395B">
              <w:rPr>
                <w:sz w:val="22"/>
                <w:szCs w:val="22"/>
              </w:rPr>
              <w:t>Review and amend the curriculum proposal to include</w:t>
            </w:r>
            <w:r w:rsidRPr="0076395B">
              <w:rPr>
                <w:sz w:val="22"/>
                <w:szCs w:val="22"/>
              </w:rPr>
              <w:t xml:space="preserve"> feedback from assessment as soon as possible. </w:t>
            </w:r>
          </w:p>
        </w:tc>
        <w:tc>
          <w:tcPr>
            <w:tcW w:w="3969" w:type="dxa"/>
          </w:tcPr>
          <w:p w14:paraId="5BF26C0F" w14:textId="27333FEE" w:rsidR="002059B7" w:rsidRPr="0076395B" w:rsidRDefault="00B55FB1" w:rsidP="009D5F32">
            <w:pPr>
              <w:spacing w:after="160"/>
              <w:rPr>
                <w:sz w:val="22"/>
                <w:szCs w:val="22"/>
              </w:rPr>
            </w:pPr>
            <w:r w:rsidRPr="0076395B">
              <w:rPr>
                <w:sz w:val="22"/>
                <w:szCs w:val="22"/>
              </w:rPr>
              <w:t>-</w:t>
            </w:r>
            <w:r w:rsidR="008A3803" w:rsidRPr="0076395B">
              <w:rPr>
                <w:sz w:val="22"/>
                <w:szCs w:val="22"/>
              </w:rPr>
              <w:t xml:space="preserve">Analyse feedback from </w:t>
            </w:r>
            <w:r w:rsidRPr="0076395B">
              <w:rPr>
                <w:sz w:val="22"/>
                <w:szCs w:val="22"/>
              </w:rPr>
              <w:t>lecturers</w:t>
            </w:r>
            <w:r w:rsidR="008A3803" w:rsidRPr="0076395B">
              <w:rPr>
                <w:sz w:val="22"/>
                <w:szCs w:val="22"/>
              </w:rPr>
              <w:t xml:space="preserve"> </w:t>
            </w:r>
          </w:p>
          <w:p w14:paraId="29B1A7F3" w14:textId="05DE7CED" w:rsidR="008A3803" w:rsidRPr="0076395B" w:rsidRDefault="008A3803" w:rsidP="009D5F32">
            <w:pPr>
              <w:spacing w:after="160"/>
              <w:rPr>
                <w:sz w:val="22"/>
                <w:szCs w:val="22"/>
              </w:rPr>
            </w:pPr>
            <w:r w:rsidRPr="0076395B">
              <w:rPr>
                <w:sz w:val="22"/>
                <w:szCs w:val="22"/>
              </w:rPr>
              <w:t xml:space="preserve">-review any changes </w:t>
            </w:r>
            <w:r w:rsidR="00B55FB1" w:rsidRPr="0076395B">
              <w:rPr>
                <w:sz w:val="22"/>
                <w:szCs w:val="22"/>
              </w:rPr>
              <w:t>suggestions and make changes</w:t>
            </w:r>
          </w:p>
        </w:tc>
        <w:tc>
          <w:tcPr>
            <w:tcW w:w="1985" w:type="dxa"/>
          </w:tcPr>
          <w:p w14:paraId="1F84D472" w14:textId="135D8E0F" w:rsidR="002059B7" w:rsidRPr="0076395B" w:rsidRDefault="00AE5F83" w:rsidP="009D5F32">
            <w:pPr>
              <w:spacing w:after="160"/>
              <w:rPr>
                <w:sz w:val="22"/>
                <w:szCs w:val="22"/>
              </w:rPr>
            </w:pPr>
            <w:r w:rsidRPr="0076395B">
              <w:rPr>
                <w:sz w:val="22"/>
                <w:szCs w:val="22"/>
              </w:rPr>
              <w:t xml:space="preserve">Maintain and update knowledge of my subject(s) and how best to teach and assess </w:t>
            </w:r>
            <w:proofErr w:type="gramStart"/>
            <w:r w:rsidRPr="0076395B">
              <w:rPr>
                <w:sz w:val="22"/>
                <w:szCs w:val="22"/>
              </w:rPr>
              <w:t>them</w:t>
            </w:r>
            <w:r w:rsidR="00C618F0" w:rsidRPr="0076395B">
              <w:rPr>
                <w:sz w:val="22"/>
                <w:szCs w:val="22"/>
              </w:rPr>
              <w:t>..</w:t>
            </w:r>
            <w:proofErr w:type="gramEnd"/>
          </w:p>
        </w:tc>
        <w:tc>
          <w:tcPr>
            <w:tcW w:w="3544" w:type="dxa"/>
          </w:tcPr>
          <w:p w14:paraId="45D6D19C" w14:textId="636FFB65" w:rsidR="002059B7" w:rsidRPr="0076395B" w:rsidRDefault="00FE64E2" w:rsidP="009D5F32">
            <w:pPr>
              <w:spacing w:after="160"/>
              <w:rPr>
                <w:sz w:val="22"/>
                <w:szCs w:val="22"/>
              </w:rPr>
            </w:pPr>
            <w:r w:rsidRPr="0076395B">
              <w:rPr>
                <w:sz w:val="22"/>
                <w:szCs w:val="22"/>
              </w:rPr>
              <w:t xml:space="preserve"> Relevant changes have been made the curriculum proposal. </w:t>
            </w:r>
          </w:p>
        </w:tc>
        <w:tc>
          <w:tcPr>
            <w:tcW w:w="1410" w:type="dxa"/>
          </w:tcPr>
          <w:p w14:paraId="7AD8392A" w14:textId="77777777" w:rsidR="002059B7" w:rsidRPr="0076395B" w:rsidRDefault="00AE5F83" w:rsidP="009D5F32">
            <w:pPr>
              <w:spacing w:after="160"/>
              <w:rPr>
                <w:sz w:val="22"/>
                <w:szCs w:val="22"/>
              </w:rPr>
            </w:pPr>
            <w:r w:rsidRPr="0076395B">
              <w:rPr>
                <w:sz w:val="22"/>
                <w:szCs w:val="22"/>
              </w:rPr>
              <w:t>Jun 19</w:t>
            </w:r>
            <w:r w:rsidRPr="0076395B">
              <w:rPr>
                <w:sz w:val="22"/>
                <w:szCs w:val="22"/>
                <w:vertAlign w:val="superscript"/>
              </w:rPr>
              <w:t>th</w:t>
            </w:r>
            <w:r w:rsidRPr="0076395B">
              <w:rPr>
                <w:sz w:val="22"/>
                <w:szCs w:val="22"/>
              </w:rPr>
              <w:t xml:space="preserve"> </w:t>
            </w:r>
          </w:p>
          <w:p w14:paraId="7F5A16D9" w14:textId="2831AC4B" w:rsidR="00AE5F83" w:rsidRPr="0076395B" w:rsidRDefault="00AE5F83" w:rsidP="009D5F32">
            <w:pPr>
              <w:spacing w:after="160"/>
              <w:rPr>
                <w:sz w:val="22"/>
                <w:szCs w:val="22"/>
              </w:rPr>
            </w:pPr>
            <w:r w:rsidRPr="0076395B">
              <w:rPr>
                <w:sz w:val="22"/>
                <w:szCs w:val="22"/>
              </w:rPr>
              <w:t>to</w:t>
            </w:r>
          </w:p>
          <w:p w14:paraId="5D34305A" w14:textId="102BDEBC" w:rsidR="00AE5F83" w:rsidRPr="0076395B" w:rsidRDefault="00AE5F83" w:rsidP="009D5F32">
            <w:pPr>
              <w:spacing w:after="160"/>
              <w:rPr>
                <w:sz w:val="22"/>
                <w:szCs w:val="22"/>
              </w:rPr>
            </w:pPr>
            <w:r w:rsidRPr="0076395B">
              <w:rPr>
                <w:sz w:val="22"/>
                <w:szCs w:val="22"/>
              </w:rPr>
              <w:t xml:space="preserve">June 22nd </w:t>
            </w:r>
          </w:p>
        </w:tc>
        <w:tc>
          <w:tcPr>
            <w:tcW w:w="1007" w:type="dxa"/>
          </w:tcPr>
          <w:p w14:paraId="362FCF01" w14:textId="5902C2CB" w:rsidR="002059B7" w:rsidRPr="0076395B" w:rsidRDefault="00C618F0" w:rsidP="00AB0818">
            <w:pPr>
              <w:spacing w:after="160" w:line="360" w:lineRule="auto"/>
              <w:rPr>
                <w:sz w:val="22"/>
                <w:szCs w:val="22"/>
              </w:rPr>
            </w:pPr>
            <w:r w:rsidRPr="0076395B">
              <w:rPr>
                <w:sz w:val="22"/>
                <w:szCs w:val="22"/>
              </w:rPr>
              <w:t>5/5</w:t>
            </w:r>
          </w:p>
        </w:tc>
      </w:tr>
      <w:tr w:rsidR="002059B7" w:rsidRPr="002059B7" w14:paraId="1D8311C8" w14:textId="77777777" w:rsidTr="009A4D9F">
        <w:trPr>
          <w:trHeight w:val="1611"/>
        </w:trPr>
        <w:tc>
          <w:tcPr>
            <w:tcW w:w="2830" w:type="dxa"/>
          </w:tcPr>
          <w:p w14:paraId="21365116" w14:textId="4CA162EC" w:rsidR="002059B7" w:rsidRPr="0076395B" w:rsidRDefault="008A3803" w:rsidP="009D5F32">
            <w:pPr>
              <w:spacing w:after="160"/>
              <w:rPr>
                <w:sz w:val="22"/>
                <w:szCs w:val="22"/>
              </w:rPr>
            </w:pPr>
            <w:r w:rsidRPr="0076395B">
              <w:rPr>
                <w:sz w:val="22"/>
                <w:szCs w:val="22"/>
              </w:rPr>
              <w:t xml:space="preserve">Review and amend the curriculum proposal to include </w:t>
            </w:r>
            <w:r w:rsidRPr="0076395B">
              <w:rPr>
                <w:sz w:val="22"/>
                <w:szCs w:val="22"/>
              </w:rPr>
              <w:t xml:space="preserve">references to </w:t>
            </w:r>
            <w:r w:rsidR="00C618F0" w:rsidRPr="0076395B">
              <w:rPr>
                <w:sz w:val="22"/>
                <w:szCs w:val="22"/>
              </w:rPr>
              <w:t>W</w:t>
            </w:r>
            <w:r w:rsidRPr="0076395B">
              <w:rPr>
                <w:sz w:val="22"/>
                <w:szCs w:val="22"/>
              </w:rPr>
              <w:t xml:space="preserve">elsh language and culture. </w:t>
            </w:r>
          </w:p>
        </w:tc>
        <w:tc>
          <w:tcPr>
            <w:tcW w:w="3969" w:type="dxa"/>
          </w:tcPr>
          <w:p w14:paraId="0ADB1999" w14:textId="4095F006" w:rsidR="002059B7" w:rsidRPr="0076395B" w:rsidRDefault="00C618F0" w:rsidP="009D5F32">
            <w:pPr>
              <w:spacing w:after="160"/>
              <w:rPr>
                <w:sz w:val="22"/>
                <w:szCs w:val="22"/>
              </w:rPr>
            </w:pPr>
            <w:r w:rsidRPr="0076395B">
              <w:rPr>
                <w:sz w:val="22"/>
                <w:szCs w:val="22"/>
              </w:rPr>
              <w:t xml:space="preserve">Add the following </w:t>
            </w:r>
            <w:r w:rsidR="00B55FB1" w:rsidRPr="0076395B">
              <w:rPr>
                <w:sz w:val="22"/>
                <w:szCs w:val="22"/>
              </w:rPr>
              <w:t xml:space="preserve">to </w:t>
            </w:r>
            <w:r w:rsidRPr="0076395B">
              <w:rPr>
                <w:sz w:val="22"/>
                <w:szCs w:val="22"/>
              </w:rPr>
              <w:t xml:space="preserve">the curriculum proposal: </w:t>
            </w:r>
          </w:p>
          <w:p w14:paraId="5145BD5C" w14:textId="77777777" w:rsidR="00C618F0" w:rsidRPr="0076395B" w:rsidRDefault="00C618F0" w:rsidP="009D5F32">
            <w:pPr>
              <w:spacing w:after="160"/>
              <w:rPr>
                <w:sz w:val="22"/>
                <w:szCs w:val="22"/>
              </w:rPr>
            </w:pPr>
            <w:r w:rsidRPr="0076395B">
              <w:rPr>
                <w:sz w:val="22"/>
                <w:szCs w:val="22"/>
              </w:rPr>
              <w:t xml:space="preserve">Use of incidental Welsh </w:t>
            </w:r>
            <w:r w:rsidR="00B55FB1" w:rsidRPr="0076395B">
              <w:rPr>
                <w:sz w:val="22"/>
                <w:szCs w:val="22"/>
              </w:rPr>
              <w:t>in every lesson.</w:t>
            </w:r>
          </w:p>
          <w:p w14:paraId="3BD18B30" w14:textId="5CB71BBB" w:rsidR="00B55FB1" w:rsidRPr="0076395B" w:rsidRDefault="00B55FB1" w:rsidP="009D5F32">
            <w:pPr>
              <w:spacing w:after="160"/>
              <w:rPr>
                <w:sz w:val="22"/>
                <w:szCs w:val="22"/>
              </w:rPr>
            </w:pPr>
            <w:r w:rsidRPr="0076395B">
              <w:rPr>
                <w:sz w:val="22"/>
                <w:szCs w:val="22"/>
              </w:rPr>
              <w:t xml:space="preserve">Link to more local </w:t>
            </w:r>
            <w:r w:rsidR="006166BB" w:rsidRPr="0076395B">
              <w:rPr>
                <w:sz w:val="22"/>
                <w:szCs w:val="22"/>
              </w:rPr>
              <w:t>Welsh</w:t>
            </w:r>
            <w:r w:rsidRPr="0076395B">
              <w:rPr>
                <w:sz w:val="22"/>
                <w:szCs w:val="22"/>
              </w:rPr>
              <w:t xml:space="preserve"> artists. </w:t>
            </w:r>
          </w:p>
        </w:tc>
        <w:tc>
          <w:tcPr>
            <w:tcW w:w="1985" w:type="dxa"/>
          </w:tcPr>
          <w:p w14:paraId="70D5943D" w14:textId="62A35D70" w:rsidR="002059B7" w:rsidRPr="0076395B" w:rsidRDefault="008A3803" w:rsidP="009D5F32">
            <w:pPr>
              <w:spacing w:after="160"/>
              <w:rPr>
                <w:sz w:val="22"/>
                <w:szCs w:val="22"/>
              </w:rPr>
            </w:pPr>
            <w:r w:rsidRPr="0076395B">
              <w:rPr>
                <w:sz w:val="22"/>
                <w:szCs w:val="22"/>
              </w:rPr>
              <w:t xml:space="preserve">Understand the importance of the Welsh culture and language as a bilingual </w:t>
            </w:r>
            <w:proofErr w:type="gramStart"/>
            <w:r w:rsidRPr="0076395B">
              <w:rPr>
                <w:sz w:val="22"/>
                <w:szCs w:val="22"/>
              </w:rPr>
              <w:t>nation</w:t>
            </w:r>
            <w:r w:rsidR="00C618F0" w:rsidRPr="0076395B">
              <w:rPr>
                <w:sz w:val="22"/>
                <w:szCs w:val="22"/>
              </w:rPr>
              <w:t>..</w:t>
            </w:r>
            <w:proofErr w:type="gramEnd"/>
          </w:p>
        </w:tc>
        <w:tc>
          <w:tcPr>
            <w:tcW w:w="3544" w:type="dxa"/>
          </w:tcPr>
          <w:p w14:paraId="14708785" w14:textId="77777777" w:rsidR="002059B7" w:rsidRPr="0076395B" w:rsidRDefault="00FE64E2" w:rsidP="009D5F32">
            <w:pPr>
              <w:spacing w:after="160"/>
              <w:rPr>
                <w:sz w:val="22"/>
                <w:szCs w:val="22"/>
              </w:rPr>
            </w:pPr>
            <w:r w:rsidRPr="0076395B">
              <w:rPr>
                <w:sz w:val="22"/>
                <w:szCs w:val="22"/>
              </w:rPr>
              <w:t xml:space="preserve">Every lesson plan includes link to professional standards concerning Welsh language and culture. </w:t>
            </w:r>
          </w:p>
          <w:p w14:paraId="4CA4E644" w14:textId="2A230968" w:rsidR="00FE64E2" w:rsidRPr="0076395B" w:rsidRDefault="004656C8" w:rsidP="009D5F32">
            <w:pPr>
              <w:spacing w:after="160"/>
              <w:rPr>
                <w:sz w:val="22"/>
                <w:szCs w:val="22"/>
              </w:rPr>
            </w:pPr>
            <w:r w:rsidRPr="0076395B">
              <w:rPr>
                <w:sz w:val="22"/>
                <w:szCs w:val="22"/>
              </w:rPr>
              <w:t>Evidence m</w:t>
            </w:r>
            <w:r w:rsidR="00FE64E2" w:rsidRPr="0076395B">
              <w:rPr>
                <w:sz w:val="22"/>
                <w:szCs w:val="22"/>
              </w:rPr>
              <w:t>ore local Welsh artists are included in the curriculum.</w:t>
            </w:r>
          </w:p>
        </w:tc>
        <w:tc>
          <w:tcPr>
            <w:tcW w:w="1410" w:type="dxa"/>
          </w:tcPr>
          <w:p w14:paraId="2CEE5FB4" w14:textId="77777777" w:rsidR="009D5F32" w:rsidRPr="0076395B" w:rsidRDefault="009D5F32" w:rsidP="009D5F32">
            <w:pPr>
              <w:spacing w:after="160"/>
              <w:rPr>
                <w:sz w:val="22"/>
                <w:szCs w:val="22"/>
              </w:rPr>
            </w:pPr>
            <w:r w:rsidRPr="0076395B">
              <w:rPr>
                <w:sz w:val="22"/>
                <w:szCs w:val="22"/>
              </w:rPr>
              <w:t>June 2</w:t>
            </w:r>
            <w:r w:rsidRPr="0076395B">
              <w:rPr>
                <w:sz w:val="22"/>
                <w:szCs w:val="22"/>
                <w:vertAlign w:val="superscript"/>
              </w:rPr>
              <w:t>nd</w:t>
            </w:r>
            <w:r w:rsidRPr="0076395B">
              <w:rPr>
                <w:sz w:val="22"/>
                <w:szCs w:val="22"/>
              </w:rPr>
              <w:t xml:space="preserve"> </w:t>
            </w:r>
          </w:p>
          <w:p w14:paraId="4FDA55A1" w14:textId="77777777" w:rsidR="009D5F32" w:rsidRPr="0076395B" w:rsidRDefault="009D5F32" w:rsidP="009D5F32">
            <w:pPr>
              <w:spacing w:after="160"/>
              <w:rPr>
                <w:sz w:val="22"/>
                <w:szCs w:val="22"/>
              </w:rPr>
            </w:pPr>
            <w:r w:rsidRPr="0076395B">
              <w:rPr>
                <w:sz w:val="22"/>
                <w:szCs w:val="22"/>
              </w:rPr>
              <w:t xml:space="preserve">To </w:t>
            </w:r>
          </w:p>
          <w:p w14:paraId="6D228D27" w14:textId="0613E825" w:rsidR="00EF549B" w:rsidRPr="0076395B" w:rsidRDefault="009D5F32" w:rsidP="009D5F32">
            <w:pPr>
              <w:spacing w:after="160"/>
              <w:rPr>
                <w:sz w:val="22"/>
                <w:szCs w:val="22"/>
              </w:rPr>
            </w:pPr>
            <w:r w:rsidRPr="0076395B">
              <w:rPr>
                <w:sz w:val="22"/>
                <w:szCs w:val="22"/>
              </w:rPr>
              <w:t>June 19th</w:t>
            </w:r>
          </w:p>
        </w:tc>
        <w:tc>
          <w:tcPr>
            <w:tcW w:w="1007" w:type="dxa"/>
          </w:tcPr>
          <w:p w14:paraId="618DF1D3" w14:textId="708D24F1" w:rsidR="002059B7" w:rsidRPr="0076395B" w:rsidRDefault="00FE64E2" w:rsidP="00AB0818">
            <w:pPr>
              <w:spacing w:after="160" w:line="360" w:lineRule="auto"/>
              <w:rPr>
                <w:sz w:val="22"/>
                <w:szCs w:val="22"/>
              </w:rPr>
            </w:pPr>
            <w:r w:rsidRPr="0076395B">
              <w:rPr>
                <w:sz w:val="22"/>
                <w:szCs w:val="22"/>
              </w:rPr>
              <w:t>3/5</w:t>
            </w:r>
          </w:p>
        </w:tc>
      </w:tr>
      <w:tr w:rsidR="00B55FB1" w:rsidRPr="002059B7" w14:paraId="377209E0" w14:textId="77777777" w:rsidTr="0076395B">
        <w:trPr>
          <w:trHeight w:val="432"/>
        </w:trPr>
        <w:tc>
          <w:tcPr>
            <w:tcW w:w="2830" w:type="dxa"/>
          </w:tcPr>
          <w:p w14:paraId="484DEF3C" w14:textId="3A8FD389" w:rsidR="00B55FB1" w:rsidRPr="0076395B" w:rsidRDefault="00B55FB1" w:rsidP="009D5F32">
            <w:pPr>
              <w:spacing w:after="160"/>
              <w:rPr>
                <w:sz w:val="22"/>
                <w:szCs w:val="22"/>
              </w:rPr>
            </w:pPr>
            <w:r w:rsidRPr="0076395B">
              <w:rPr>
                <w:sz w:val="22"/>
                <w:szCs w:val="22"/>
              </w:rPr>
              <w:t>Review and amend the curriculum proposal to include clear links between assessment strategy and learning outcomes</w:t>
            </w:r>
            <w:r w:rsidRPr="0076395B">
              <w:rPr>
                <w:sz w:val="22"/>
                <w:szCs w:val="22"/>
              </w:rPr>
              <w:t xml:space="preserve"> before sending to </w:t>
            </w:r>
          </w:p>
        </w:tc>
        <w:tc>
          <w:tcPr>
            <w:tcW w:w="3969" w:type="dxa"/>
          </w:tcPr>
          <w:p w14:paraId="70DFB8DF" w14:textId="55506D3F" w:rsidR="00B55FB1" w:rsidRPr="0076395B" w:rsidRDefault="009D5F32" w:rsidP="009D5F32">
            <w:pPr>
              <w:spacing w:after="160"/>
              <w:rPr>
                <w:sz w:val="22"/>
                <w:szCs w:val="22"/>
              </w:rPr>
            </w:pPr>
            <w:r w:rsidRPr="0076395B">
              <w:rPr>
                <w:sz w:val="22"/>
                <w:szCs w:val="22"/>
              </w:rPr>
              <w:t>Read through more internal curricul</w:t>
            </w:r>
            <w:r w:rsidR="004656C8" w:rsidRPr="0076395B">
              <w:rPr>
                <w:sz w:val="22"/>
                <w:szCs w:val="22"/>
              </w:rPr>
              <w:t xml:space="preserve">um </w:t>
            </w:r>
            <w:r w:rsidRPr="0076395B">
              <w:rPr>
                <w:sz w:val="22"/>
                <w:szCs w:val="22"/>
              </w:rPr>
              <w:t xml:space="preserve">specifications at the college and adjust my own to better reflect the reality of professional practice. </w:t>
            </w:r>
          </w:p>
        </w:tc>
        <w:tc>
          <w:tcPr>
            <w:tcW w:w="1985" w:type="dxa"/>
          </w:tcPr>
          <w:p w14:paraId="51C42850" w14:textId="7712CE76" w:rsidR="00B55FB1" w:rsidRPr="0076395B" w:rsidRDefault="00B55FB1" w:rsidP="009D5F32">
            <w:pPr>
              <w:spacing w:after="160"/>
              <w:rPr>
                <w:sz w:val="22"/>
                <w:szCs w:val="22"/>
              </w:rPr>
            </w:pPr>
            <w:r w:rsidRPr="0076395B">
              <w:rPr>
                <w:sz w:val="22"/>
                <w:szCs w:val="22"/>
              </w:rPr>
              <w:t xml:space="preserve">Maintain and update knowledge of my subject(s) and how best to teach and assess </w:t>
            </w:r>
            <w:proofErr w:type="gramStart"/>
            <w:r w:rsidRPr="0076395B">
              <w:rPr>
                <w:sz w:val="22"/>
                <w:szCs w:val="22"/>
              </w:rPr>
              <w:t>them..</w:t>
            </w:r>
            <w:proofErr w:type="gramEnd"/>
          </w:p>
        </w:tc>
        <w:tc>
          <w:tcPr>
            <w:tcW w:w="3544" w:type="dxa"/>
          </w:tcPr>
          <w:p w14:paraId="6D4B7514" w14:textId="272E0EC0" w:rsidR="00B55FB1" w:rsidRPr="0076395B" w:rsidRDefault="0076395B" w:rsidP="009D5F32">
            <w:pPr>
              <w:spacing w:after="160"/>
              <w:rPr>
                <w:sz w:val="22"/>
                <w:szCs w:val="22"/>
              </w:rPr>
            </w:pPr>
            <w:r w:rsidRPr="0076395B">
              <w:rPr>
                <w:sz w:val="22"/>
                <w:szCs w:val="22"/>
              </w:rPr>
              <w:t xml:space="preserve">Methods of assessing students are directly linked to measurable outcomes indicating ways to assess their performance. </w:t>
            </w:r>
          </w:p>
        </w:tc>
        <w:tc>
          <w:tcPr>
            <w:tcW w:w="1410" w:type="dxa"/>
          </w:tcPr>
          <w:p w14:paraId="44BD8113" w14:textId="77777777" w:rsidR="009D5F32" w:rsidRPr="0076395B" w:rsidRDefault="009D5F32" w:rsidP="009D5F32">
            <w:pPr>
              <w:spacing w:after="160"/>
              <w:rPr>
                <w:sz w:val="22"/>
                <w:szCs w:val="22"/>
              </w:rPr>
            </w:pPr>
            <w:r w:rsidRPr="0076395B">
              <w:rPr>
                <w:sz w:val="22"/>
                <w:szCs w:val="22"/>
              </w:rPr>
              <w:t>June 2</w:t>
            </w:r>
            <w:r w:rsidRPr="0076395B">
              <w:rPr>
                <w:sz w:val="22"/>
                <w:szCs w:val="22"/>
                <w:vertAlign w:val="superscript"/>
              </w:rPr>
              <w:t>nd</w:t>
            </w:r>
            <w:r w:rsidRPr="0076395B">
              <w:rPr>
                <w:sz w:val="22"/>
                <w:szCs w:val="22"/>
              </w:rPr>
              <w:t xml:space="preserve"> </w:t>
            </w:r>
          </w:p>
          <w:p w14:paraId="350D8122" w14:textId="77777777" w:rsidR="009D5F32" w:rsidRPr="0076395B" w:rsidRDefault="009D5F32" w:rsidP="009D5F32">
            <w:pPr>
              <w:spacing w:after="160"/>
              <w:rPr>
                <w:sz w:val="22"/>
                <w:szCs w:val="22"/>
              </w:rPr>
            </w:pPr>
            <w:r w:rsidRPr="0076395B">
              <w:rPr>
                <w:sz w:val="22"/>
                <w:szCs w:val="22"/>
              </w:rPr>
              <w:t xml:space="preserve">To </w:t>
            </w:r>
          </w:p>
          <w:p w14:paraId="02D76F50" w14:textId="621FB6E9" w:rsidR="00B55FB1" w:rsidRPr="0076395B" w:rsidRDefault="009D5F32" w:rsidP="009D5F32">
            <w:pPr>
              <w:spacing w:after="160"/>
              <w:rPr>
                <w:sz w:val="22"/>
                <w:szCs w:val="22"/>
              </w:rPr>
            </w:pPr>
            <w:r w:rsidRPr="0076395B">
              <w:rPr>
                <w:sz w:val="22"/>
                <w:szCs w:val="22"/>
              </w:rPr>
              <w:t>June 19th</w:t>
            </w:r>
          </w:p>
        </w:tc>
        <w:tc>
          <w:tcPr>
            <w:tcW w:w="1007" w:type="dxa"/>
          </w:tcPr>
          <w:p w14:paraId="1DD60B09" w14:textId="64B9D6A6" w:rsidR="00B55FB1" w:rsidRPr="0076395B" w:rsidRDefault="00FE64E2" w:rsidP="00B55FB1">
            <w:pPr>
              <w:spacing w:after="160" w:line="360" w:lineRule="auto"/>
              <w:rPr>
                <w:sz w:val="22"/>
                <w:szCs w:val="22"/>
              </w:rPr>
            </w:pPr>
            <w:r w:rsidRPr="0076395B">
              <w:rPr>
                <w:sz w:val="22"/>
                <w:szCs w:val="22"/>
              </w:rPr>
              <w:t>4/</w:t>
            </w:r>
            <w:r w:rsidR="009D5F32" w:rsidRPr="0076395B">
              <w:rPr>
                <w:sz w:val="22"/>
                <w:szCs w:val="22"/>
              </w:rPr>
              <w:t>5</w:t>
            </w:r>
          </w:p>
        </w:tc>
      </w:tr>
      <w:tr w:rsidR="00B55FB1" w:rsidRPr="002059B7" w14:paraId="53C5A16A" w14:textId="77777777" w:rsidTr="0076395B">
        <w:trPr>
          <w:trHeight w:val="432"/>
        </w:trPr>
        <w:tc>
          <w:tcPr>
            <w:tcW w:w="2830" w:type="dxa"/>
          </w:tcPr>
          <w:p w14:paraId="2CF1AA4C" w14:textId="3C1C891D" w:rsidR="00B55FB1" w:rsidRPr="0076395B" w:rsidRDefault="009D5F32" w:rsidP="009D5F32">
            <w:pPr>
              <w:spacing w:after="160"/>
              <w:rPr>
                <w:sz w:val="22"/>
                <w:szCs w:val="22"/>
              </w:rPr>
            </w:pPr>
            <w:r w:rsidRPr="0076395B">
              <w:rPr>
                <w:sz w:val="22"/>
                <w:szCs w:val="22"/>
              </w:rPr>
              <w:t xml:space="preserve">Review </w:t>
            </w:r>
            <w:r w:rsidRPr="0076395B">
              <w:rPr>
                <w:sz w:val="22"/>
                <w:szCs w:val="22"/>
              </w:rPr>
              <w:t>the level of the materials included in the</w:t>
            </w:r>
            <w:r w:rsidRPr="0076395B">
              <w:rPr>
                <w:sz w:val="22"/>
                <w:szCs w:val="22"/>
              </w:rPr>
              <w:t xml:space="preserve"> curriculum proposal </w:t>
            </w:r>
            <w:r w:rsidRPr="0076395B">
              <w:rPr>
                <w:sz w:val="22"/>
                <w:szCs w:val="22"/>
              </w:rPr>
              <w:t>to ensure they are suitable for a Level 1 course.</w:t>
            </w:r>
          </w:p>
        </w:tc>
        <w:tc>
          <w:tcPr>
            <w:tcW w:w="3969" w:type="dxa"/>
          </w:tcPr>
          <w:p w14:paraId="3FE2D06A" w14:textId="77777777" w:rsidR="00B55FB1" w:rsidRPr="0076395B" w:rsidRDefault="006166BB" w:rsidP="009D5F32">
            <w:pPr>
              <w:spacing w:after="160"/>
              <w:rPr>
                <w:sz w:val="22"/>
                <w:szCs w:val="22"/>
              </w:rPr>
            </w:pPr>
            <w:r w:rsidRPr="0076395B">
              <w:rPr>
                <w:sz w:val="22"/>
                <w:szCs w:val="22"/>
              </w:rPr>
              <w:t xml:space="preserve">Read through lesson plans and adjust for level of study. </w:t>
            </w:r>
          </w:p>
          <w:p w14:paraId="4E1EE9DE" w14:textId="67B290A0" w:rsidR="006166BB" w:rsidRPr="0076395B" w:rsidRDefault="00195854" w:rsidP="009D5F32">
            <w:pPr>
              <w:spacing w:after="160"/>
              <w:rPr>
                <w:sz w:val="22"/>
                <w:szCs w:val="22"/>
              </w:rPr>
            </w:pPr>
            <w:r w:rsidRPr="0076395B">
              <w:rPr>
                <w:sz w:val="22"/>
                <w:szCs w:val="22"/>
              </w:rPr>
              <w:t xml:space="preserve">Identify what could be re-used for different level </w:t>
            </w:r>
            <w:r w:rsidR="0066075C" w:rsidRPr="0076395B">
              <w:rPr>
                <w:sz w:val="22"/>
                <w:szCs w:val="22"/>
              </w:rPr>
              <w:t xml:space="preserve">groups of students. </w:t>
            </w:r>
            <w:r w:rsidRPr="0076395B">
              <w:rPr>
                <w:sz w:val="22"/>
                <w:szCs w:val="22"/>
              </w:rPr>
              <w:t xml:space="preserve"> </w:t>
            </w:r>
          </w:p>
        </w:tc>
        <w:tc>
          <w:tcPr>
            <w:tcW w:w="1985" w:type="dxa"/>
          </w:tcPr>
          <w:p w14:paraId="12FED5B3" w14:textId="0426C54F" w:rsidR="00B55FB1" w:rsidRPr="0076395B" w:rsidRDefault="009D5F32" w:rsidP="009D5F32">
            <w:pPr>
              <w:spacing w:after="160"/>
              <w:rPr>
                <w:sz w:val="22"/>
                <w:szCs w:val="22"/>
              </w:rPr>
            </w:pPr>
            <w:r w:rsidRPr="0076395B">
              <w:rPr>
                <w:sz w:val="22"/>
                <w:szCs w:val="22"/>
              </w:rPr>
              <w:t>Demonstrate commitment to learners, their learning, safety and well-being</w:t>
            </w:r>
            <w:r w:rsidRPr="0076395B">
              <w:rPr>
                <w:sz w:val="22"/>
                <w:szCs w:val="22"/>
              </w:rPr>
              <w:t>…</w:t>
            </w:r>
          </w:p>
        </w:tc>
        <w:tc>
          <w:tcPr>
            <w:tcW w:w="3544" w:type="dxa"/>
          </w:tcPr>
          <w:p w14:paraId="5558E4A8" w14:textId="402CE751" w:rsidR="00B55FB1" w:rsidRPr="0076395B" w:rsidRDefault="0076395B" w:rsidP="009D5F32">
            <w:pPr>
              <w:spacing w:after="160"/>
              <w:rPr>
                <w:sz w:val="22"/>
                <w:szCs w:val="22"/>
              </w:rPr>
            </w:pPr>
            <w:r w:rsidRPr="0076395B">
              <w:rPr>
                <w:sz w:val="22"/>
                <w:szCs w:val="22"/>
              </w:rPr>
              <w:t xml:space="preserve">Materials have either been adapted or re assigned an appropriate level of study. </w:t>
            </w:r>
          </w:p>
        </w:tc>
        <w:tc>
          <w:tcPr>
            <w:tcW w:w="1410" w:type="dxa"/>
          </w:tcPr>
          <w:p w14:paraId="75B9065F" w14:textId="77777777" w:rsidR="009D5F32" w:rsidRPr="0076395B" w:rsidRDefault="009D5F32" w:rsidP="009D5F32">
            <w:pPr>
              <w:spacing w:after="160"/>
              <w:rPr>
                <w:sz w:val="22"/>
                <w:szCs w:val="22"/>
              </w:rPr>
            </w:pPr>
            <w:r w:rsidRPr="0076395B">
              <w:rPr>
                <w:sz w:val="22"/>
                <w:szCs w:val="22"/>
              </w:rPr>
              <w:t>June 2</w:t>
            </w:r>
            <w:r w:rsidRPr="0076395B">
              <w:rPr>
                <w:sz w:val="22"/>
                <w:szCs w:val="22"/>
                <w:vertAlign w:val="superscript"/>
              </w:rPr>
              <w:t>nd</w:t>
            </w:r>
            <w:r w:rsidRPr="0076395B">
              <w:rPr>
                <w:sz w:val="22"/>
                <w:szCs w:val="22"/>
              </w:rPr>
              <w:t xml:space="preserve"> </w:t>
            </w:r>
          </w:p>
          <w:p w14:paraId="563662C5" w14:textId="77777777" w:rsidR="009D5F32" w:rsidRPr="0076395B" w:rsidRDefault="009D5F32" w:rsidP="009D5F32">
            <w:pPr>
              <w:spacing w:after="160"/>
              <w:rPr>
                <w:sz w:val="22"/>
                <w:szCs w:val="22"/>
              </w:rPr>
            </w:pPr>
            <w:r w:rsidRPr="0076395B">
              <w:rPr>
                <w:sz w:val="22"/>
                <w:szCs w:val="22"/>
              </w:rPr>
              <w:t xml:space="preserve">To </w:t>
            </w:r>
          </w:p>
          <w:p w14:paraId="4E48D673" w14:textId="7F780DEF" w:rsidR="00B55FB1" w:rsidRPr="0076395B" w:rsidRDefault="009D5F32" w:rsidP="009D5F32">
            <w:pPr>
              <w:spacing w:after="160"/>
              <w:rPr>
                <w:sz w:val="22"/>
                <w:szCs w:val="22"/>
              </w:rPr>
            </w:pPr>
            <w:r w:rsidRPr="0076395B">
              <w:rPr>
                <w:sz w:val="22"/>
                <w:szCs w:val="22"/>
              </w:rPr>
              <w:t>June 19th</w:t>
            </w:r>
          </w:p>
        </w:tc>
        <w:tc>
          <w:tcPr>
            <w:tcW w:w="1007" w:type="dxa"/>
          </w:tcPr>
          <w:p w14:paraId="5B57D650" w14:textId="06C43231" w:rsidR="00B55FB1" w:rsidRPr="0076395B" w:rsidRDefault="009D5F32" w:rsidP="00B55FB1">
            <w:pPr>
              <w:spacing w:after="160" w:line="360" w:lineRule="auto"/>
              <w:rPr>
                <w:sz w:val="22"/>
                <w:szCs w:val="22"/>
              </w:rPr>
            </w:pPr>
            <w:r w:rsidRPr="0076395B">
              <w:rPr>
                <w:sz w:val="22"/>
                <w:szCs w:val="22"/>
              </w:rPr>
              <w:t>3/5</w:t>
            </w:r>
          </w:p>
        </w:tc>
      </w:tr>
      <w:tr w:rsidR="00B55FB1" w:rsidRPr="002059B7" w14:paraId="3C709B24" w14:textId="77777777" w:rsidTr="0076395B">
        <w:trPr>
          <w:trHeight w:val="432"/>
        </w:trPr>
        <w:tc>
          <w:tcPr>
            <w:tcW w:w="2830" w:type="dxa"/>
          </w:tcPr>
          <w:p w14:paraId="29DE90BD" w14:textId="38E904C8" w:rsidR="00B55FB1" w:rsidRPr="0076395B" w:rsidRDefault="00B55FB1" w:rsidP="009D5F32">
            <w:pPr>
              <w:spacing w:after="160"/>
              <w:rPr>
                <w:sz w:val="22"/>
                <w:szCs w:val="22"/>
              </w:rPr>
            </w:pPr>
            <w:r w:rsidRPr="0076395B">
              <w:rPr>
                <w:sz w:val="22"/>
                <w:szCs w:val="22"/>
              </w:rPr>
              <w:t xml:space="preserve">Send final draft of curriculum proposal to the college </w:t>
            </w:r>
          </w:p>
        </w:tc>
        <w:tc>
          <w:tcPr>
            <w:tcW w:w="3969" w:type="dxa"/>
          </w:tcPr>
          <w:p w14:paraId="5A6367F8" w14:textId="527CF712" w:rsidR="00B55FB1" w:rsidRPr="0076395B" w:rsidRDefault="009D5F32" w:rsidP="009D5F32">
            <w:pPr>
              <w:spacing w:after="160"/>
              <w:rPr>
                <w:sz w:val="22"/>
                <w:szCs w:val="22"/>
              </w:rPr>
            </w:pPr>
            <w:r w:rsidRPr="0076395B">
              <w:rPr>
                <w:sz w:val="22"/>
                <w:szCs w:val="22"/>
              </w:rPr>
              <w:t xml:space="preserve">Email the fully amended curriculum proposal to the relevant people.  </w:t>
            </w:r>
          </w:p>
        </w:tc>
        <w:tc>
          <w:tcPr>
            <w:tcW w:w="1985" w:type="dxa"/>
          </w:tcPr>
          <w:p w14:paraId="32986F9C" w14:textId="52F70245" w:rsidR="00B55FB1" w:rsidRPr="0076395B" w:rsidRDefault="00B55FB1" w:rsidP="009D5F32">
            <w:pPr>
              <w:spacing w:after="160"/>
              <w:rPr>
                <w:sz w:val="22"/>
                <w:szCs w:val="22"/>
              </w:rPr>
            </w:pPr>
            <w:r w:rsidRPr="0076395B">
              <w:rPr>
                <w:sz w:val="22"/>
                <w:szCs w:val="22"/>
              </w:rPr>
              <w:t>Build positive and collaborative relationships</w:t>
            </w:r>
          </w:p>
        </w:tc>
        <w:tc>
          <w:tcPr>
            <w:tcW w:w="3544" w:type="dxa"/>
          </w:tcPr>
          <w:p w14:paraId="1CFE7756" w14:textId="113551FD" w:rsidR="00B55FB1" w:rsidRPr="0076395B" w:rsidRDefault="009D5F32" w:rsidP="009D5F32">
            <w:pPr>
              <w:spacing w:after="160"/>
              <w:rPr>
                <w:sz w:val="22"/>
                <w:szCs w:val="22"/>
              </w:rPr>
            </w:pPr>
            <w:r w:rsidRPr="0076395B">
              <w:rPr>
                <w:sz w:val="22"/>
                <w:szCs w:val="22"/>
              </w:rPr>
              <w:t xml:space="preserve">Staff at the college are happy with the curriculum and ready for me to start teaching it in September. </w:t>
            </w:r>
          </w:p>
        </w:tc>
        <w:tc>
          <w:tcPr>
            <w:tcW w:w="1410" w:type="dxa"/>
          </w:tcPr>
          <w:p w14:paraId="6934D28A" w14:textId="5CD9BE78" w:rsidR="00B55FB1" w:rsidRPr="0076395B" w:rsidRDefault="00B55FB1" w:rsidP="009D5F32">
            <w:pPr>
              <w:spacing w:after="160"/>
              <w:rPr>
                <w:sz w:val="22"/>
                <w:szCs w:val="22"/>
              </w:rPr>
            </w:pPr>
            <w:r w:rsidRPr="0076395B">
              <w:rPr>
                <w:sz w:val="22"/>
                <w:szCs w:val="22"/>
              </w:rPr>
              <w:t>June 22</w:t>
            </w:r>
            <w:r w:rsidRPr="0076395B">
              <w:rPr>
                <w:sz w:val="22"/>
                <w:szCs w:val="22"/>
                <w:vertAlign w:val="superscript"/>
              </w:rPr>
              <w:t>nd</w:t>
            </w:r>
            <w:r w:rsidRPr="0076395B">
              <w:rPr>
                <w:sz w:val="22"/>
                <w:szCs w:val="22"/>
              </w:rPr>
              <w:t xml:space="preserve"> </w:t>
            </w:r>
          </w:p>
        </w:tc>
        <w:tc>
          <w:tcPr>
            <w:tcW w:w="1007" w:type="dxa"/>
          </w:tcPr>
          <w:p w14:paraId="2A7DF018" w14:textId="4C74534F" w:rsidR="00B55FB1" w:rsidRPr="0076395B" w:rsidRDefault="009D5F32" w:rsidP="00B55FB1">
            <w:pPr>
              <w:spacing w:after="160" w:line="360" w:lineRule="auto"/>
              <w:rPr>
                <w:sz w:val="22"/>
                <w:szCs w:val="22"/>
              </w:rPr>
            </w:pPr>
            <w:r w:rsidRPr="0076395B">
              <w:rPr>
                <w:sz w:val="22"/>
                <w:szCs w:val="22"/>
              </w:rPr>
              <w:t>5/5</w:t>
            </w:r>
          </w:p>
        </w:tc>
      </w:tr>
    </w:tbl>
    <w:p w14:paraId="1C1EABA2" w14:textId="77777777" w:rsidR="002059B7" w:rsidRDefault="002059B7" w:rsidP="00EE0AC7">
      <w:pPr>
        <w:spacing w:line="360" w:lineRule="auto"/>
        <w:rPr>
          <w:b/>
          <w:bCs/>
          <w:u w:val="single"/>
        </w:rPr>
        <w:sectPr w:rsidR="002059B7" w:rsidSect="002059B7">
          <w:pgSz w:w="16838" w:h="11906" w:orient="landscape"/>
          <w:pgMar w:top="1440" w:right="1440" w:bottom="1440" w:left="1440" w:header="708" w:footer="708" w:gutter="0"/>
          <w:cols w:space="708"/>
          <w:docGrid w:linePitch="360"/>
        </w:sectPr>
      </w:pPr>
    </w:p>
    <w:p w14:paraId="52ACFB9D" w14:textId="7E33BB00" w:rsidR="00EE0AC7" w:rsidRDefault="00EE0AC7" w:rsidP="00EE0AC7">
      <w:pPr>
        <w:spacing w:line="360" w:lineRule="auto"/>
        <w:rPr>
          <w:b/>
          <w:bCs/>
          <w:u w:val="single"/>
        </w:rPr>
      </w:pPr>
      <w:proofErr w:type="spellStart"/>
      <w:r>
        <w:rPr>
          <w:b/>
          <w:bCs/>
          <w:u w:val="single"/>
        </w:rPr>
        <w:lastRenderedPageBreak/>
        <w:t>Refferences</w:t>
      </w:r>
      <w:proofErr w:type="spellEnd"/>
    </w:p>
    <w:p w14:paraId="64EC0EE9" w14:textId="77777777" w:rsidR="009A4D9F" w:rsidRPr="007C21C5" w:rsidRDefault="009A4D9F" w:rsidP="00AF0BF7">
      <w:pPr>
        <w:spacing w:line="240" w:lineRule="auto"/>
        <w:rPr>
          <w:rFonts w:ascii="Arial" w:hAnsi="Arial" w:cs="Arial"/>
        </w:rPr>
      </w:pPr>
      <w:r w:rsidRPr="00344FCA">
        <w:rPr>
          <w:rFonts w:ascii="Arial" w:hAnsi="Arial" w:cs="Arial"/>
        </w:rPr>
        <w:t xml:space="preserve">Anderson, L. W. and Krathwohl, D. R. (2001) </w:t>
      </w:r>
      <w:r>
        <w:rPr>
          <w:rFonts w:ascii="Arial" w:hAnsi="Arial" w:cs="Arial"/>
        </w:rPr>
        <w:t>‘</w:t>
      </w:r>
      <w:r w:rsidRPr="008954B9">
        <w:rPr>
          <w:rFonts w:ascii="Arial" w:hAnsi="Arial" w:cs="Arial"/>
        </w:rPr>
        <w:t>A Taxonomy for Learning, Teaching, and Assessing: A Revision of Bloom's Taxonomy of Educational Objectives</w:t>
      </w:r>
      <w:r>
        <w:rPr>
          <w:rFonts w:ascii="Arial" w:hAnsi="Arial" w:cs="Arial"/>
          <w:i/>
          <w:iCs/>
        </w:rPr>
        <w:t>’.</w:t>
      </w:r>
      <w:r w:rsidRPr="00344FCA">
        <w:rPr>
          <w:rFonts w:ascii="Arial" w:hAnsi="Arial" w:cs="Arial"/>
        </w:rPr>
        <w:t xml:space="preserve"> </w:t>
      </w:r>
      <w:r w:rsidRPr="008954B9">
        <w:rPr>
          <w:rFonts w:ascii="Arial" w:hAnsi="Arial" w:cs="Arial"/>
          <w:i/>
          <w:iCs/>
        </w:rPr>
        <w:t>Longman</w:t>
      </w:r>
      <w:r w:rsidRPr="00344FCA">
        <w:rPr>
          <w:rFonts w:ascii="Arial" w:hAnsi="Arial" w:cs="Arial"/>
        </w:rPr>
        <w:t xml:space="preserve"> New </w:t>
      </w:r>
      <w:proofErr w:type="gramStart"/>
      <w:r w:rsidRPr="00344FCA">
        <w:rPr>
          <w:rFonts w:ascii="Arial" w:hAnsi="Arial" w:cs="Arial"/>
        </w:rPr>
        <w:t>York:.</w:t>
      </w:r>
      <w:proofErr w:type="gramEnd"/>
    </w:p>
    <w:p w14:paraId="1DB1825E" w14:textId="0B9FAB83" w:rsidR="000E15A8" w:rsidRDefault="000E15A8" w:rsidP="000E15A8">
      <w:pPr>
        <w:spacing w:line="240" w:lineRule="auto"/>
        <w:rPr>
          <w:b/>
          <w:bCs/>
          <w:u w:val="single"/>
        </w:rPr>
      </w:pPr>
      <w:r w:rsidRPr="000E15A8">
        <w:t xml:space="preserve">Doran, G. T. (1981) 'There's a SMART way to write management's goals and objectives', </w:t>
      </w:r>
      <w:r w:rsidRPr="000E15A8">
        <w:rPr>
          <w:rFonts w:ascii="Arial" w:hAnsi="Arial" w:cs="Arial"/>
          <w:i/>
          <w:iCs/>
        </w:rPr>
        <w:t>Management Review</w:t>
      </w:r>
      <w:r w:rsidRPr="000E15A8">
        <w:t xml:space="preserve">, 70(11), pp. 35–36. </w:t>
      </w:r>
      <w:r>
        <w:t xml:space="preserve">Available at: </w:t>
      </w:r>
      <w:hyperlink r:id="rId12" w:history="1">
        <w:r w:rsidRPr="003D5849">
          <w:rPr>
            <w:rStyle w:val="Hyperlink"/>
          </w:rPr>
          <w:t>https://bradscholars.brad.ac.uk/server/api/core/bitstreams/9b1a67e7-c609-4a71-803e-8c3c47561dea/content</w:t>
        </w:r>
      </w:hyperlink>
      <w:r>
        <w:t xml:space="preserve"> Accessed:18/05/26</w:t>
      </w:r>
    </w:p>
    <w:p w14:paraId="5A5D05F2" w14:textId="77777777" w:rsidR="00EE0AC7" w:rsidRPr="00344FCA" w:rsidRDefault="00EE0AC7" w:rsidP="00EE0AC7">
      <w:pPr>
        <w:rPr>
          <w:rFonts w:ascii="Arial" w:hAnsi="Arial" w:cs="Arial"/>
        </w:rPr>
      </w:pPr>
      <w:r w:rsidRPr="00344FCA">
        <w:rPr>
          <w:rFonts w:ascii="Arial" w:hAnsi="Arial" w:cs="Arial"/>
        </w:rPr>
        <w:t>Gibbs G (1998). </w:t>
      </w:r>
      <w:r w:rsidRPr="00344FCA">
        <w:rPr>
          <w:rFonts w:ascii="Arial" w:hAnsi="Arial" w:cs="Arial"/>
          <w:i/>
          <w:iCs/>
        </w:rPr>
        <w:t>Learning by Doing: A guide to teaching and learning methods</w:t>
      </w:r>
      <w:r w:rsidRPr="00344FCA">
        <w:rPr>
          <w:rFonts w:ascii="Arial" w:hAnsi="Arial" w:cs="Arial"/>
        </w:rPr>
        <w:t xml:space="preserve">. Further Education Unit. Oxford </w:t>
      </w:r>
      <w:proofErr w:type="gramStart"/>
      <w:r w:rsidRPr="00344FCA">
        <w:rPr>
          <w:rFonts w:ascii="Arial" w:hAnsi="Arial" w:cs="Arial"/>
        </w:rPr>
        <w:t>Polytechnic:.</w:t>
      </w:r>
      <w:proofErr w:type="gramEnd"/>
      <w:r w:rsidRPr="00344FCA">
        <w:rPr>
          <w:rFonts w:ascii="Arial" w:hAnsi="Arial" w:cs="Arial"/>
        </w:rPr>
        <w:t xml:space="preserve"> Available at: https://thoughtsmostlyaboutlearning.wordpress.com/wp-content/uploads/2015/12/learning-by-doing-graham-gibbs.pdf (Accessed: October 3, 2025).</w:t>
      </w:r>
    </w:p>
    <w:p w14:paraId="2691F10F" w14:textId="385DC998" w:rsidR="00EE0AC7" w:rsidRDefault="00AE18F4" w:rsidP="002059B7">
      <w:pPr>
        <w:spacing w:line="240" w:lineRule="auto"/>
        <w:rPr>
          <w:b/>
          <w:bCs/>
          <w:u w:val="single"/>
        </w:rPr>
      </w:pPr>
      <w:r>
        <w:t xml:space="preserve">Volkov, M., &amp; Volkov, A. (2015). The Sandwich Feedback Method: Not Very Tasty. </w:t>
      </w:r>
      <w:r>
        <w:rPr>
          <w:rStyle w:val="Emphasis"/>
          <w:rFonts w:ascii="Arial" w:hAnsi="Arial" w:cs="Arial"/>
        </w:rPr>
        <w:t>American Journal of Educational Research</w:t>
      </w:r>
      <w:r>
        <w:t>, 3(6), 735-738.</w:t>
      </w:r>
      <w:r w:rsidR="00B24390">
        <w:t xml:space="preserve"> </w:t>
      </w:r>
      <w:proofErr w:type="spellStart"/>
      <w:r w:rsidR="00B24390">
        <w:t>Availabe</w:t>
      </w:r>
      <w:proofErr w:type="spellEnd"/>
      <w:r w:rsidR="00B24390">
        <w:t xml:space="preserve"> at: </w:t>
      </w:r>
      <w:hyperlink r:id="rId13" w:history="1">
        <w:r w:rsidR="00B24390" w:rsidRPr="003D5849">
          <w:rPr>
            <w:rStyle w:val="Hyperlink"/>
          </w:rPr>
          <w:t>https://www.researchgate.net/publication/281034931_The_Sandwich_Feedback_Method_not_very_tasty</w:t>
        </w:r>
      </w:hyperlink>
      <w:r w:rsidR="00B24390">
        <w:t xml:space="preserve"> (Accessed: 18/05/26)</w:t>
      </w:r>
    </w:p>
    <w:p w14:paraId="771CADEC" w14:textId="77777777" w:rsidR="00AF0BF7" w:rsidRDefault="00AF0BF7" w:rsidP="00AF0BF7">
      <w:r w:rsidRPr="0061603E">
        <w:t xml:space="preserve">Welsh Government (2017) </w:t>
      </w:r>
      <w:r w:rsidRPr="0061603E">
        <w:rPr>
          <w:i/>
          <w:iCs/>
        </w:rPr>
        <w:t>Professional standards for further education teachers and work-based learning practitioners in Wales</w:t>
      </w:r>
      <w:r w:rsidRPr="0061603E">
        <w:t xml:space="preserve">. Cardiff: Welsh Government. Available at: </w:t>
      </w:r>
      <w:hyperlink r:id="rId14" w:tgtFrame="_blank" w:history="1">
        <w:r w:rsidRPr="0061603E">
          <w:rPr>
            <w:rStyle w:val="Hyperlink"/>
          </w:rPr>
          <w:t>https://educators.wales/teachers-professional-standards</w:t>
        </w:r>
      </w:hyperlink>
      <w:r w:rsidRPr="0061603E">
        <w:t xml:space="preserve"> (Accessed: 1 May 2026).</w:t>
      </w:r>
    </w:p>
    <w:p w14:paraId="39DFD9B1" w14:textId="77777777" w:rsidR="0074444C" w:rsidRDefault="0074444C" w:rsidP="0074444C">
      <w:r w:rsidRPr="00982F34">
        <w:t>UAL Awarding Body (202</w:t>
      </w:r>
      <w:r>
        <w:t>2</w:t>
      </w:r>
      <w:r w:rsidRPr="00982F34">
        <w:t xml:space="preserve">) </w:t>
      </w:r>
      <w:r w:rsidRPr="00982F34">
        <w:rPr>
          <w:i/>
          <w:iCs/>
        </w:rPr>
        <w:t>UAL Level 1 Award and Diploma in Art, Design and Media: Specification</w:t>
      </w:r>
      <w:r w:rsidRPr="00982F34">
        <w:t xml:space="preserve">. London: University of the Arts London. Available at: </w:t>
      </w:r>
      <w:hyperlink r:id="rId15" w:tgtFrame="_blank" w:history="1">
        <w:r w:rsidRPr="00982F34">
          <w:rPr>
            <w:rStyle w:val="Hyperlink"/>
          </w:rPr>
          <w:t>https://www.arts.ac.uk/_</w:t>
        </w:r>
        <w:r w:rsidRPr="00982F34">
          <w:rPr>
            <w:rStyle w:val="Hyperlink"/>
            <w:i/>
            <w:iCs/>
          </w:rPr>
          <w:t>data/assets/pdf_file/0031/488533/Level-1-Award_and_Diploma_in_Art_Design</w:t>
        </w:r>
        <w:r w:rsidRPr="00982F34">
          <w:rPr>
            <w:rStyle w:val="Hyperlink"/>
          </w:rPr>
          <w:t>-and-_Media-Reduced-Accessible.pdf</w:t>
        </w:r>
      </w:hyperlink>
      <w:r w:rsidRPr="00982F34">
        <w:t xml:space="preserve"> (Accessed: 16 April 2026)</w:t>
      </w:r>
    </w:p>
    <w:p w14:paraId="3A5DC1C8" w14:textId="77777777" w:rsidR="0074444C" w:rsidRDefault="0074444C" w:rsidP="00AF0BF7"/>
    <w:p w14:paraId="427D4DC5" w14:textId="77777777" w:rsidR="00EE0AC7" w:rsidRDefault="00EE0AC7" w:rsidP="00EE0AC7">
      <w:pPr>
        <w:spacing w:line="360" w:lineRule="auto"/>
        <w:rPr>
          <w:b/>
          <w:bCs/>
          <w:u w:val="single"/>
        </w:rPr>
      </w:pPr>
    </w:p>
    <w:p w14:paraId="25CD54F8" w14:textId="77777777" w:rsidR="006253D2" w:rsidRDefault="006253D2" w:rsidP="00EE0AC7">
      <w:pPr>
        <w:spacing w:line="360" w:lineRule="auto"/>
        <w:rPr>
          <w:b/>
          <w:bCs/>
          <w:u w:val="single"/>
        </w:rPr>
      </w:pPr>
    </w:p>
    <w:p w14:paraId="54B90AAB" w14:textId="77777777" w:rsidR="006253D2" w:rsidRDefault="006253D2" w:rsidP="00EE0AC7">
      <w:pPr>
        <w:spacing w:line="360" w:lineRule="auto"/>
        <w:rPr>
          <w:b/>
          <w:bCs/>
          <w:u w:val="single"/>
        </w:rPr>
      </w:pPr>
    </w:p>
    <w:p w14:paraId="44A46B5C" w14:textId="77777777" w:rsidR="006253D2" w:rsidRDefault="006253D2" w:rsidP="00EE0AC7">
      <w:pPr>
        <w:spacing w:line="360" w:lineRule="auto"/>
        <w:rPr>
          <w:b/>
          <w:bCs/>
          <w:u w:val="single"/>
        </w:rPr>
      </w:pPr>
    </w:p>
    <w:p w14:paraId="055AB286" w14:textId="77777777" w:rsidR="006253D2" w:rsidRDefault="006253D2" w:rsidP="00EE0AC7">
      <w:pPr>
        <w:spacing w:line="360" w:lineRule="auto"/>
        <w:rPr>
          <w:b/>
          <w:bCs/>
          <w:u w:val="single"/>
        </w:rPr>
      </w:pPr>
    </w:p>
    <w:p w14:paraId="4BCF7441" w14:textId="77777777" w:rsidR="006253D2" w:rsidRDefault="006253D2" w:rsidP="00EE0AC7">
      <w:pPr>
        <w:spacing w:line="360" w:lineRule="auto"/>
        <w:rPr>
          <w:b/>
          <w:bCs/>
          <w:u w:val="single"/>
        </w:rPr>
      </w:pPr>
    </w:p>
    <w:p w14:paraId="07881FB6" w14:textId="77777777" w:rsidR="006253D2" w:rsidRDefault="006253D2" w:rsidP="00EE0AC7">
      <w:pPr>
        <w:spacing w:line="360" w:lineRule="auto"/>
        <w:rPr>
          <w:b/>
          <w:bCs/>
          <w:u w:val="single"/>
        </w:rPr>
      </w:pPr>
    </w:p>
    <w:p w14:paraId="2E46139E" w14:textId="0A0BE349" w:rsidR="006253D2" w:rsidRDefault="006253D2" w:rsidP="00EE0AC7">
      <w:pPr>
        <w:spacing w:line="360" w:lineRule="auto"/>
        <w:rPr>
          <w:b/>
          <w:bCs/>
          <w:u w:val="single"/>
        </w:rPr>
      </w:pPr>
      <w:r>
        <w:rPr>
          <w:b/>
          <w:bCs/>
          <w:u w:val="single"/>
        </w:rPr>
        <w:lastRenderedPageBreak/>
        <w:t xml:space="preserve">Appendix A </w:t>
      </w:r>
    </w:p>
    <w:p w14:paraId="6FB41D11" w14:textId="77777777" w:rsidR="00B951D2" w:rsidRDefault="00B951D2" w:rsidP="00B951D2">
      <w:pPr>
        <w:pStyle w:val="Heading1"/>
        <w:rPr>
          <w:rFonts w:ascii="Calibri Light" w:hAnsi="Calibri Light"/>
        </w:rPr>
      </w:pPr>
      <w:r w:rsidRPr="5DACC5B2">
        <w:rPr>
          <w:rFonts w:ascii="Calibri Light" w:hAnsi="Calibri Light"/>
        </w:rPr>
        <w:t>Peer Review Feedback</w:t>
      </w:r>
    </w:p>
    <w:p w14:paraId="6BCBFC6D" w14:textId="77777777" w:rsidR="00B951D2" w:rsidRDefault="00B951D2" w:rsidP="00B951D2"/>
    <w:p w14:paraId="0B9FC721" w14:textId="77777777" w:rsidR="00B951D2" w:rsidRDefault="00B951D2" w:rsidP="00B951D2">
      <w:pPr>
        <w:pStyle w:val="Heading2"/>
        <w:rPr>
          <w:rFonts w:ascii="Calibri Light" w:hAnsi="Calibri Light"/>
        </w:rPr>
      </w:pPr>
      <w:r w:rsidRPr="5DACC5B2">
        <w:rPr>
          <w:rFonts w:ascii="Calibri Light" w:hAnsi="Calibri Light"/>
        </w:rPr>
        <w:t xml:space="preserve">Curriculum number: </w:t>
      </w:r>
      <w:r>
        <w:rPr>
          <w:rFonts w:ascii="Calibri Light" w:hAnsi="Calibri Light"/>
        </w:rPr>
        <w:t>1</w:t>
      </w:r>
    </w:p>
    <w:p w14:paraId="0BA6F543" w14:textId="77777777" w:rsidR="00B951D2" w:rsidRDefault="00B951D2" w:rsidP="00B951D2"/>
    <w:p w14:paraId="1F1BCEA1" w14:textId="77777777" w:rsidR="00B951D2" w:rsidRDefault="00B951D2" w:rsidP="00B951D2">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B951D2" w14:paraId="73778D14" w14:textId="77777777" w:rsidTr="001619E0">
        <w:tc>
          <w:tcPr>
            <w:tcW w:w="9015" w:type="dxa"/>
          </w:tcPr>
          <w:p w14:paraId="08D2AE50" w14:textId="77777777" w:rsidR="00B951D2" w:rsidRDefault="00B951D2" w:rsidP="001619E0"/>
          <w:p w14:paraId="1575F2E8" w14:textId="77777777" w:rsidR="00B951D2" w:rsidRDefault="00B951D2" w:rsidP="001619E0">
            <w:r>
              <w:t>Choosing to write a curriculum which has a broad impact across the whole of the ITE sector, applying to undergraduate and post graduate courses across both primary and secondary education is a good way to maximise the potential applications of the curriculum.</w:t>
            </w:r>
          </w:p>
          <w:p w14:paraId="68F45877" w14:textId="77777777" w:rsidR="00B951D2" w:rsidRDefault="00B951D2" w:rsidP="001619E0"/>
          <w:p w14:paraId="00F2B130" w14:textId="77777777" w:rsidR="00B951D2" w:rsidRDefault="00B951D2" w:rsidP="001619E0">
            <w:r>
              <w:t xml:space="preserve">The way that the overview is phrased makes it somewhat difficult to follow and it might be because it’s tackling such a broad context that identifying what needs to change on current ITE courses was a bit of a challenge. </w:t>
            </w:r>
          </w:p>
          <w:p w14:paraId="79843DC0" w14:textId="77777777" w:rsidR="00B951D2" w:rsidRDefault="00B951D2" w:rsidP="001619E0"/>
          <w:p w14:paraId="6141DB3F" w14:textId="77777777" w:rsidR="00B951D2" w:rsidRDefault="00B951D2" w:rsidP="001619E0">
            <w:r>
              <w:t xml:space="preserve">The beginning of the rationale section is structured more like a literature review with lots of sources cited and summarised in individual paragraphs. It makes it difficult to see how </w:t>
            </w:r>
            <w:proofErr w:type="gramStart"/>
            <w:r>
              <w:t>all of</w:t>
            </w:r>
            <w:proofErr w:type="gramEnd"/>
            <w:r>
              <w:t xml:space="preserve"> these sources relate to each other and how they affect and inform this new proposed </w:t>
            </w:r>
            <w:proofErr w:type="gramStart"/>
            <w:r>
              <w:t>curriculum as a whole</w:t>
            </w:r>
            <w:proofErr w:type="gramEnd"/>
            <w:r>
              <w:t xml:space="preserve">. </w:t>
            </w:r>
          </w:p>
          <w:p w14:paraId="3684E5DD" w14:textId="77777777" w:rsidR="00B951D2" w:rsidRDefault="00B951D2" w:rsidP="001619E0"/>
          <w:p w14:paraId="2373314B" w14:textId="77777777" w:rsidR="00B951D2" w:rsidRDefault="00B951D2" w:rsidP="001619E0">
            <w:r>
              <w:t xml:space="preserve">Perhaps narrowing down the context for where the curriculum will be applied, providing examples of what needs to change to existing programs and using these sources as justification would strengthen the rational of the curriculum. </w:t>
            </w:r>
          </w:p>
          <w:p w14:paraId="1536D434" w14:textId="77777777" w:rsidR="00B951D2" w:rsidRDefault="00B951D2" w:rsidP="001619E0"/>
        </w:tc>
      </w:tr>
    </w:tbl>
    <w:p w14:paraId="4C6C2F54" w14:textId="77777777" w:rsidR="00B951D2" w:rsidRDefault="00B951D2" w:rsidP="00B951D2"/>
    <w:p w14:paraId="6D60751E" w14:textId="77777777" w:rsidR="00B951D2" w:rsidRDefault="00B951D2" w:rsidP="00B951D2">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B951D2" w14:paraId="767950E1" w14:textId="77777777" w:rsidTr="001619E0">
        <w:tc>
          <w:tcPr>
            <w:tcW w:w="9015" w:type="dxa"/>
          </w:tcPr>
          <w:p w14:paraId="2879E44E" w14:textId="77777777" w:rsidR="00B951D2" w:rsidRDefault="00B951D2" w:rsidP="001619E0"/>
          <w:p w14:paraId="67384718" w14:textId="77777777" w:rsidR="00B951D2" w:rsidRDefault="00B951D2" w:rsidP="001619E0">
            <w:r>
              <w:t>The verbs used to describe the outcomes of the curriculum are drawn from the 3</w:t>
            </w:r>
            <w:r w:rsidRPr="00661B7B">
              <w:rPr>
                <w:vertAlign w:val="superscript"/>
              </w:rPr>
              <w:t>rd</w:t>
            </w:r>
            <w:r>
              <w:t xml:space="preserve"> level of blooms taxonomy which is appropriate for the first week of a level 4 course. Referencing Bloom as a framework might strengthen this section of the proposal.  The aims section describes the curriculum well, highlighting the emphasis on assessment in the module. </w:t>
            </w:r>
          </w:p>
          <w:p w14:paraId="750C5DD9" w14:textId="77777777" w:rsidR="00B951D2" w:rsidRDefault="00B951D2" w:rsidP="001619E0"/>
        </w:tc>
      </w:tr>
    </w:tbl>
    <w:p w14:paraId="2720BC1B" w14:textId="77777777" w:rsidR="00B951D2" w:rsidRDefault="00B951D2" w:rsidP="00B951D2"/>
    <w:p w14:paraId="53DD652A" w14:textId="77777777" w:rsidR="00B951D2" w:rsidRDefault="00B951D2" w:rsidP="00B951D2"/>
    <w:p w14:paraId="2DDD0EBC" w14:textId="4FD5B068" w:rsidR="00B951D2" w:rsidRDefault="00B951D2" w:rsidP="00B951D2">
      <w:r>
        <w:lastRenderedPageBreak/>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B951D2" w14:paraId="17DB9746" w14:textId="77777777" w:rsidTr="001619E0">
        <w:tc>
          <w:tcPr>
            <w:tcW w:w="9015" w:type="dxa"/>
          </w:tcPr>
          <w:p w14:paraId="148AFB3F" w14:textId="77777777" w:rsidR="00B951D2" w:rsidRDefault="00B951D2" w:rsidP="001619E0"/>
          <w:p w14:paraId="32D55529" w14:textId="77777777" w:rsidR="00B951D2" w:rsidRDefault="00B951D2" w:rsidP="001619E0">
            <w:r>
              <w:t xml:space="preserve">The structure of the curriculum seems ideal for the cohort. It maximises taught hours while leaving ample time for </w:t>
            </w:r>
            <w:proofErr w:type="spellStart"/>
            <w:r>
              <w:t>self directed</w:t>
            </w:r>
            <w:proofErr w:type="spellEnd"/>
            <w:r>
              <w:t xml:space="preserve"> study to prepare for assessment. It seems very similar to the structure of this </w:t>
            </w:r>
            <w:proofErr w:type="spellStart"/>
            <w:r>
              <w:t>pcet</w:t>
            </w:r>
            <w:proofErr w:type="spellEnd"/>
            <w:r>
              <w:t xml:space="preserve"> course, perhaps it could be more differentiated?</w:t>
            </w:r>
          </w:p>
          <w:p w14:paraId="3D30E55B" w14:textId="77777777" w:rsidR="00B951D2" w:rsidRDefault="00B951D2" w:rsidP="001619E0"/>
        </w:tc>
      </w:tr>
    </w:tbl>
    <w:p w14:paraId="6BA6C008" w14:textId="77777777" w:rsidR="00B951D2" w:rsidRDefault="00B951D2" w:rsidP="00B951D2">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B951D2" w14:paraId="0FBC615B" w14:textId="77777777" w:rsidTr="001619E0">
        <w:tc>
          <w:tcPr>
            <w:tcW w:w="9015" w:type="dxa"/>
          </w:tcPr>
          <w:p w14:paraId="7721ED30" w14:textId="77777777" w:rsidR="00B951D2" w:rsidRDefault="00B951D2" w:rsidP="001619E0"/>
          <w:p w14:paraId="6B95350F" w14:textId="77777777" w:rsidR="00B951D2" w:rsidRDefault="00B951D2" w:rsidP="001619E0">
            <w:r>
              <w:t xml:space="preserve">Excellent consideration of professional standards which </w:t>
            </w:r>
            <w:proofErr w:type="gramStart"/>
            <w:r>
              <w:t>takes into account</w:t>
            </w:r>
            <w:proofErr w:type="gramEnd"/>
            <w:r>
              <w:t xml:space="preserve"> just how many mandates the Welsh government has put out, and how overwhelming this might be to new teachers in the first weeks of an ITE course. Especially relevant given that the rationale for the curriculum is designed to focus on new government guidelines for assessment. </w:t>
            </w:r>
          </w:p>
          <w:p w14:paraId="56216C92" w14:textId="77777777" w:rsidR="00B951D2" w:rsidRDefault="00B951D2" w:rsidP="001619E0"/>
          <w:p w14:paraId="5B4EFB13" w14:textId="77777777" w:rsidR="00B951D2" w:rsidRDefault="00B951D2" w:rsidP="001619E0">
            <w:r>
              <w:t xml:space="preserve">Covering so many bases across all ITE courses means there are a few different professional standards frameworks which could be applied. The examples listed in the appendix make use of the Welsh governments FE Framework. Rather than listing them as </w:t>
            </w:r>
            <w:proofErr w:type="spellStart"/>
            <w:proofErr w:type="gramStart"/>
            <w:r>
              <w:t>Standard:Example</w:t>
            </w:r>
            <w:proofErr w:type="spellEnd"/>
            <w:proofErr w:type="gramEnd"/>
            <w:r>
              <w:t xml:space="preserve"> they could be improved by following the guidelines in the document, meaning formatting them as ‘In my practice and with others I …’</w:t>
            </w:r>
          </w:p>
          <w:p w14:paraId="0002E02C" w14:textId="77777777" w:rsidR="00B951D2" w:rsidRDefault="00B951D2" w:rsidP="001619E0"/>
          <w:p w14:paraId="095EAA6A" w14:textId="77777777" w:rsidR="00B951D2" w:rsidRDefault="00B951D2" w:rsidP="001619E0"/>
        </w:tc>
      </w:tr>
    </w:tbl>
    <w:p w14:paraId="48EF8DE3" w14:textId="77777777" w:rsidR="00B951D2" w:rsidRDefault="00B951D2" w:rsidP="00B951D2"/>
    <w:p w14:paraId="2923162F" w14:textId="77777777" w:rsidR="00B951D2" w:rsidRDefault="00B951D2" w:rsidP="00B951D2">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B951D2" w14:paraId="0E139CE2" w14:textId="77777777" w:rsidTr="001619E0">
        <w:tc>
          <w:tcPr>
            <w:tcW w:w="9015" w:type="dxa"/>
          </w:tcPr>
          <w:p w14:paraId="4216BEF3" w14:textId="77777777" w:rsidR="00B951D2" w:rsidRDefault="00B951D2" w:rsidP="001619E0"/>
          <w:p w14:paraId="7DA83AC1" w14:textId="77777777" w:rsidR="00B951D2" w:rsidRDefault="00B951D2" w:rsidP="001619E0">
            <w:r>
              <w:t xml:space="preserve">The scheme of work is structured as a timetable which makes it easier to fit into any modular system. It lacks some details like which aims and objectives are being met in each lesson. It could benefit from working closer to the template provided to give a bit more information about each lesson.  </w:t>
            </w:r>
          </w:p>
          <w:p w14:paraId="50635729" w14:textId="77777777" w:rsidR="00B951D2" w:rsidRDefault="00B951D2" w:rsidP="001619E0"/>
        </w:tc>
      </w:tr>
    </w:tbl>
    <w:p w14:paraId="21764D8A" w14:textId="77777777" w:rsidR="00B951D2" w:rsidRDefault="00B951D2" w:rsidP="00B951D2"/>
    <w:p w14:paraId="7A830A57" w14:textId="77777777" w:rsidR="006253D2" w:rsidRDefault="006253D2" w:rsidP="00EE0AC7">
      <w:pPr>
        <w:spacing w:line="360" w:lineRule="auto"/>
        <w:rPr>
          <w:b/>
          <w:bCs/>
          <w:u w:val="single"/>
        </w:rPr>
      </w:pPr>
    </w:p>
    <w:p w14:paraId="73C3C978" w14:textId="77777777" w:rsidR="006253D2" w:rsidRDefault="006253D2" w:rsidP="00EE0AC7">
      <w:pPr>
        <w:spacing w:line="360" w:lineRule="auto"/>
        <w:rPr>
          <w:b/>
          <w:bCs/>
          <w:u w:val="single"/>
        </w:rPr>
      </w:pPr>
    </w:p>
    <w:p w14:paraId="770895A1" w14:textId="77777777" w:rsidR="006253D2" w:rsidRDefault="006253D2" w:rsidP="00EE0AC7">
      <w:pPr>
        <w:spacing w:line="360" w:lineRule="auto"/>
        <w:rPr>
          <w:b/>
          <w:bCs/>
          <w:u w:val="single"/>
        </w:rPr>
      </w:pPr>
    </w:p>
    <w:p w14:paraId="6D6A7FC7" w14:textId="77777777" w:rsidR="006253D2" w:rsidRDefault="006253D2" w:rsidP="00EE0AC7">
      <w:pPr>
        <w:spacing w:line="360" w:lineRule="auto"/>
        <w:rPr>
          <w:b/>
          <w:bCs/>
          <w:u w:val="single"/>
        </w:rPr>
      </w:pPr>
    </w:p>
    <w:p w14:paraId="1B9D1918" w14:textId="77777777" w:rsidR="006253D2" w:rsidRDefault="006253D2" w:rsidP="00EE0AC7">
      <w:pPr>
        <w:spacing w:line="360" w:lineRule="auto"/>
        <w:rPr>
          <w:b/>
          <w:bCs/>
          <w:u w:val="single"/>
        </w:rPr>
      </w:pPr>
    </w:p>
    <w:p w14:paraId="2C546965" w14:textId="77777777" w:rsidR="003F405B" w:rsidRDefault="003F405B" w:rsidP="003F405B">
      <w:pPr>
        <w:pStyle w:val="Heading1"/>
        <w:rPr>
          <w:rFonts w:ascii="Calibri Light" w:hAnsi="Calibri Light"/>
        </w:rPr>
      </w:pPr>
      <w:r w:rsidRPr="5DACC5B2">
        <w:rPr>
          <w:rFonts w:ascii="Calibri Light" w:hAnsi="Calibri Light"/>
        </w:rPr>
        <w:lastRenderedPageBreak/>
        <w:t>Peer Review Feedback</w:t>
      </w:r>
    </w:p>
    <w:p w14:paraId="3D5C0702" w14:textId="77777777" w:rsidR="003F405B" w:rsidRDefault="003F405B" w:rsidP="003F405B"/>
    <w:p w14:paraId="0E859DDD" w14:textId="77777777" w:rsidR="003F405B" w:rsidRDefault="003F405B" w:rsidP="003F405B">
      <w:pPr>
        <w:pStyle w:val="Heading2"/>
        <w:rPr>
          <w:rFonts w:ascii="Calibri Light" w:hAnsi="Calibri Light"/>
        </w:rPr>
      </w:pPr>
      <w:r w:rsidRPr="5DACC5B2">
        <w:rPr>
          <w:rFonts w:ascii="Calibri Light" w:hAnsi="Calibri Light"/>
        </w:rPr>
        <w:t xml:space="preserve">Curriculum number: </w:t>
      </w:r>
      <w:r>
        <w:rPr>
          <w:rFonts w:ascii="Calibri Light" w:hAnsi="Calibri Light"/>
        </w:rPr>
        <w:t>2</w:t>
      </w:r>
    </w:p>
    <w:p w14:paraId="3705DB5C" w14:textId="77777777" w:rsidR="003F405B" w:rsidRDefault="003F405B" w:rsidP="003F405B"/>
    <w:p w14:paraId="76BD3B79" w14:textId="77777777" w:rsidR="003F405B" w:rsidRDefault="003F405B" w:rsidP="003F405B">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3F405B" w14:paraId="7F7130AC" w14:textId="77777777" w:rsidTr="001619E0">
        <w:tc>
          <w:tcPr>
            <w:tcW w:w="9015" w:type="dxa"/>
          </w:tcPr>
          <w:p w14:paraId="549F961B" w14:textId="77777777" w:rsidR="003F405B" w:rsidRDefault="003F405B" w:rsidP="001619E0"/>
          <w:p w14:paraId="094E5B1C" w14:textId="77777777" w:rsidR="003F405B" w:rsidRDefault="003F405B" w:rsidP="001619E0">
            <w:r>
              <w:t xml:space="preserve">The overview, context and rationale are clear and easy to understand. The proposal shows the government policy which needs to be implemented and backs this up with evidence of </w:t>
            </w:r>
            <w:proofErr w:type="gramStart"/>
            <w:r>
              <w:t>real world</w:t>
            </w:r>
            <w:proofErr w:type="gramEnd"/>
            <w:r>
              <w:t xml:space="preserve"> examples showing why it needs to be implemented and how to do so. There is some repetition so perhaps the rationale and context sections could be </w:t>
            </w:r>
            <w:proofErr w:type="gramStart"/>
            <w:r>
              <w:t>merged together</w:t>
            </w:r>
            <w:proofErr w:type="gramEnd"/>
            <w:r>
              <w:t xml:space="preserve"> into one more concise section. Though this is only a tiny formatting suggestion and it makes perfect sense as it currently is. </w:t>
            </w:r>
          </w:p>
          <w:p w14:paraId="1E09F7B9" w14:textId="77777777" w:rsidR="003F405B" w:rsidRDefault="003F405B" w:rsidP="001619E0"/>
        </w:tc>
      </w:tr>
    </w:tbl>
    <w:p w14:paraId="346526BA" w14:textId="77777777" w:rsidR="003F405B" w:rsidRDefault="003F405B" w:rsidP="003F405B"/>
    <w:p w14:paraId="278B8B4F" w14:textId="77777777" w:rsidR="003F405B" w:rsidRDefault="003F405B" w:rsidP="003F405B">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3F405B" w14:paraId="581D0458" w14:textId="77777777" w:rsidTr="001619E0">
        <w:tc>
          <w:tcPr>
            <w:tcW w:w="9015" w:type="dxa"/>
          </w:tcPr>
          <w:p w14:paraId="2F6C1218" w14:textId="77777777" w:rsidR="003F405B" w:rsidRDefault="003F405B" w:rsidP="001619E0"/>
          <w:p w14:paraId="5FFEE5A1" w14:textId="77777777" w:rsidR="003F405B" w:rsidRDefault="003F405B" w:rsidP="001619E0">
            <w:r>
              <w:t xml:space="preserve">The aims and objectives reflect the content and rational for the curriculum very well. The verbs used are appropriate for a degree level course referencing </w:t>
            </w:r>
            <w:r w:rsidRPr="004351C9">
              <w:t>Bloom as</w:t>
            </w:r>
            <w:r>
              <w:t xml:space="preserve"> the</w:t>
            </w:r>
            <w:r w:rsidRPr="004351C9">
              <w:t xml:space="preserve"> framework</w:t>
            </w:r>
            <w:r>
              <w:t xml:space="preserve"> used for this</w:t>
            </w:r>
            <w:r w:rsidRPr="004351C9">
              <w:t xml:space="preserve"> might strengthen this section of the proposal. </w:t>
            </w:r>
            <w:r>
              <w:t xml:space="preserve">While the learning objectives are well suited to the aims of the curriculum, perhaps being more specific about what work will be produced to meet these targets could improve this section. </w:t>
            </w:r>
          </w:p>
          <w:p w14:paraId="50BC3332" w14:textId="77777777" w:rsidR="003F405B" w:rsidRDefault="003F405B" w:rsidP="001619E0"/>
          <w:p w14:paraId="5F04D99B" w14:textId="77777777" w:rsidR="003F405B" w:rsidRDefault="003F405B" w:rsidP="001619E0"/>
        </w:tc>
      </w:tr>
    </w:tbl>
    <w:p w14:paraId="6C3C9987" w14:textId="77777777" w:rsidR="003F405B" w:rsidRDefault="003F405B" w:rsidP="003F405B"/>
    <w:p w14:paraId="6BDAD005" w14:textId="77777777" w:rsidR="003F405B" w:rsidRDefault="003F405B" w:rsidP="003F405B">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3F405B" w14:paraId="722F7417" w14:textId="77777777" w:rsidTr="001619E0">
        <w:tc>
          <w:tcPr>
            <w:tcW w:w="9015" w:type="dxa"/>
          </w:tcPr>
          <w:p w14:paraId="446B32F2" w14:textId="77777777" w:rsidR="003F405B" w:rsidRDefault="003F405B" w:rsidP="001619E0">
            <w:r>
              <w:t xml:space="preserve">The curriculum has a good balance of teaching methods, taking a different approach every day of the week. This approach gives students a level of flexibility and helps them engage with the taught material in different ways. It might fall into the trap of being a ‘jack of all trades, master of none’ with so many different approaches being taken it might alienate as many students as it benefits. </w:t>
            </w:r>
          </w:p>
          <w:p w14:paraId="5F8E53BD" w14:textId="77777777" w:rsidR="003F405B" w:rsidRDefault="003F405B" w:rsidP="001619E0"/>
        </w:tc>
      </w:tr>
    </w:tbl>
    <w:p w14:paraId="21858EEB" w14:textId="77777777" w:rsidR="003F405B" w:rsidRDefault="003F405B" w:rsidP="003F405B"/>
    <w:p w14:paraId="1BC88AE4" w14:textId="77777777" w:rsidR="003F405B" w:rsidRDefault="003F405B" w:rsidP="003F405B">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3F405B" w14:paraId="52B06A2C" w14:textId="77777777" w:rsidTr="001619E0">
        <w:tc>
          <w:tcPr>
            <w:tcW w:w="9015" w:type="dxa"/>
          </w:tcPr>
          <w:p w14:paraId="7785052C" w14:textId="77777777" w:rsidR="003F405B" w:rsidRDefault="003F405B" w:rsidP="001619E0"/>
          <w:p w14:paraId="4524599A" w14:textId="77777777" w:rsidR="003F405B" w:rsidRDefault="003F405B" w:rsidP="001619E0">
            <w:r>
              <w:t xml:space="preserve">Professional standards are consistently applied throughout this proposal. </w:t>
            </w:r>
            <w:proofErr w:type="gramStart"/>
            <w:r>
              <w:t>Making reference</w:t>
            </w:r>
            <w:proofErr w:type="gramEnd"/>
            <w:r>
              <w:t xml:space="preserve"> not only to the FE professional standards and QAA Benchmarking but also ensuring that the course content contains the relevant professional standards for primary education in Wales. As a Level 6 university course it should however be using the HE professional standards rather than the FE framework, though the standards referenced are compatible with either so it would just be a case of changing the wording and the references to include both. </w:t>
            </w:r>
          </w:p>
          <w:p w14:paraId="1E8E4316" w14:textId="77777777" w:rsidR="003F405B" w:rsidRDefault="003F405B" w:rsidP="001619E0"/>
        </w:tc>
      </w:tr>
    </w:tbl>
    <w:p w14:paraId="54E60940" w14:textId="77777777" w:rsidR="003F405B" w:rsidRDefault="003F405B" w:rsidP="003F405B"/>
    <w:p w14:paraId="17FDD257" w14:textId="77777777" w:rsidR="003F405B" w:rsidRDefault="003F405B" w:rsidP="003F405B">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3F405B" w14:paraId="51348598" w14:textId="77777777" w:rsidTr="001619E0">
        <w:tc>
          <w:tcPr>
            <w:tcW w:w="9015" w:type="dxa"/>
          </w:tcPr>
          <w:p w14:paraId="7F7B1145" w14:textId="77777777" w:rsidR="003F405B" w:rsidRDefault="003F405B" w:rsidP="001619E0"/>
          <w:p w14:paraId="2F5270B7" w14:textId="77777777" w:rsidR="003F405B" w:rsidRDefault="003F405B" w:rsidP="001619E0">
            <w:r>
              <w:t xml:space="preserve">The scheme of work is structured as a timetable which makes it easier to fit into any modular course framework. It could benefit from using the template that was provided to add more the detail such as which aims and objectives are being met in each lesson. Since </w:t>
            </w:r>
            <w:proofErr w:type="gramStart"/>
            <w:r>
              <w:t>the majority of</w:t>
            </w:r>
            <w:proofErr w:type="gramEnd"/>
            <w:r>
              <w:t xml:space="preserve"> the information is in the final column changing the layout to give it more room would make it easier to read. </w:t>
            </w:r>
          </w:p>
          <w:p w14:paraId="1ED7A07C" w14:textId="77777777" w:rsidR="003F405B" w:rsidRDefault="003F405B" w:rsidP="00A427D7"/>
        </w:tc>
      </w:tr>
    </w:tbl>
    <w:p w14:paraId="66F5FC2C" w14:textId="77777777" w:rsidR="003F405B" w:rsidRDefault="003F405B" w:rsidP="003F405B"/>
    <w:p w14:paraId="05D809AA" w14:textId="77777777" w:rsidR="003F405B" w:rsidRDefault="003F405B" w:rsidP="003F405B"/>
    <w:p w14:paraId="4BF784E4" w14:textId="77777777" w:rsidR="003F405B" w:rsidRDefault="003F405B" w:rsidP="003F405B">
      <w:r>
        <w:t>Anything else that you would like to comment on?</w:t>
      </w:r>
    </w:p>
    <w:tbl>
      <w:tblPr>
        <w:tblStyle w:val="TableGrid"/>
        <w:tblW w:w="0" w:type="auto"/>
        <w:tblLayout w:type="fixed"/>
        <w:tblLook w:val="06A0" w:firstRow="1" w:lastRow="0" w:firstColumn="1" w:lastColumn="0" w:noHBand="1" w:noVBand="1"/>
      </w:tblPr>
      <w:tblGrid>
        <w:gridCol w:w="9015"/>
      </w:tblGrid>
      <w:tr w:rsidR="003F405B" w14:paraId="3B1045A2" w14:textId="77777777" w:rsidTr="001619E0">
        <w:tc>
          <w:tcPr>
            <w:tcW w:w="9015" w:type="dxa"/>
          </w:tcPr>
          <w:p w14:paraId="3F6FCA2B" w14:textId="77777777" w:rsidR="00A427D7" w:rsidRDefault="00A427D7" w:rsidP="001619E0"/>
          <w:p w14:paraId="71B1F944" w14:textId="5D772914" w:rsidR="003F405B" w:rsidRDefault="003F405B" w:rsidP="001619E0">
            <w:r>
              <w:t xml:space="preserve">Theres a good discussion of the reading list going into detail about which texts and what authors are included in it. The proposal itself does not include a Harvard referenced reading list of the material which this section of the proposal discuses. Adding this would clear up which texts by which authors are being referred to and make it easier for potential students to access their sources. </w:t>
            </w:r>
          </w:p>
          <w:p w14:paraId="3AFDF0EB" w14:textId="77777777" w:rsidR="003F405B" w:rsidRDefault="003F405B" w:rsidP="00A427D7"/>
        </w:tc>
      </w:tr>
    </w:tbl>
    <w:p w14:paraId="7A4C1EA8" w14:textId="77777777" w:rsidR="003F405B" w:rsidRDefault="003F405B" w:rsidP="003F405B"/>
    <w:p w14:paraId="554105D2" w14:textId="77777777" w:rsidR="003F405B" w:rsidRDefault="003F405B" w:rsidP="003F405B"/>
    <w:p w14:paraId="71389F9F" w14:textId="77777777" w:rsidR="00B951D2" w:rsidRDefault="00B951D2" w:rsidP="00EE0AC7">
      <w:pPr>
        <w:spacing w:line="360" w:lineRule="auto"/>
        <w:rPr>
          <w:b/>
          <w:bCs/>
          <w:u w:val="single"/>
        </w:rPr>
      </w:pPr>
    </w:p>
    <w:p w14:paraId="36025EFC" w14:textId="485966C9" w:rsidR="003F405B" w:rsidRDefault="003F405B" w:rsidP="00EE0AC7">
      <w:pPr>
        <w:spacing w:line="360" w:lineRule="auto"/>
        <w:rPr>
          <w:b/>
          <w:bCs/>
          <w:u w:val="single"/>
        </w:rPr>
      </w:pPr>
    </w:p>
    <w:p w14:paraId="4A87A0DB" w14:textId="77777777" w:rsidR="00A427D7" w:rsidRDefault="00A427D7" w:rsidP="003F405B">
      <w:pPr>
        <w:pStyle w:val="Heading1"/>
        <w:rPr>
          <w:rFonts w:ascii="Calibri Light" w:hAnsi="Calibri Light"/>
        </w:rPr>
      </w:pPr>
    </w:p>
    <w:p w14:paraId="473EDEE6" w14:textId="77777777" w:rsidR="00A427D7" w:rsidRDefault="00A427D7" w:rsidP="003F405B">
      <w:pPr>
        <w:pStyle w:val="Heading1"/>
        <w:rPr>
          <w:rFonts w:ascii="Calibri Light" w:hAnsi="Calibri Light"/>
        </w:rPr>
      </w:pPr>
    </w:p>
    <w:p w14:paraId="1940F6D8" w14:textId="5032C866" w:rsidR="003F405B" w:rsidRDefault="003F405B" w:rsidP="003F405B">
      <w:pPr>
        <w:pStyle w:val="Heading1"/>
        <w:rPr>
          <w:rFonts w:ascii="Calibri Light" w:hAnsi="Calibri Light"/>
        </w:rPr>
      </w:pPr>
      <w:r w:rsidRPr="5DACC5B2">
        <w:rPr>
          <w:rFonts w:ascii="Calibri Light" w:hAnsi="Calibri Light"/>
        </w:rPr>
        <w:t>Peer Review Feedback</w:t>
      </w:r>
    </w:p>
    <w:p w14:paraId="6C4A7D34" w14:textId="77777777" w:rsidR="003F405B" w:rsidRDefault="003F405B" w:rsidP="003F405B"/>
    <w:p w14:paraId="00B231B3" w14:textId="77777777" w:rsidR="003F405B" w:rsidRDefault="003F405B" w:rsidP="003F405B">
      <w:pPr>
        <w:pStyle w:val="Heading2"/>
        <w:rPr>
          <w:rFonts w:ascii="Calibri Light" w:hAnsi="Calibri Light"/>
        </w:rPr>
      </w:pPr>
      <w:r w:rsidRPr="5DACC5B2">
        <w:rPr>
          <w:rFonts w:ascii="Calibri Light" w:hAnsi="Calibri Light"/>
        </w:rPr>
        <w:t xml:space="preserve">Curriculum number: </w:t>
      </w:r>
      <w:r>
        <w:rPr>
          <w:rFonts w:ascii="Calibri Light" w:hAnsi="Calibri Light"/>
        </w:rPr>
        <w:t>7</w:t>
      </w:r>
    </w:p>
    <w:p w14:paraId="4F29529A" w14:textId="77777777" w:rsidR="003F405B" w:rsidRDefault="003F405B" w:rsidP="003F405B"/>
    <w:p w14:paraId="7F52CF16" w14:textId="77777777" w:rsidR="003F405B" w:rsidRDefault="003F405B" w:rsidP="003F405B">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3F405B" w14:paraId="607A55DA" w14:textId="77777777" w:rsidTr="001619E0">
        <w:tc>
          <w:tcPr>
            <w:tcW w:w="9015" w:type="dxa"/>
          </w:tcPr>
          <w:p w14:paraId="26DF6EF0" w14:textId="77777777" w:rsidR="003F405B" w:rsidRDefault="003F405B" w:rsidP="001619E0">
            <w:r>
              <w:t xml:space="preserve"> The justification section of the curriculum proposal has a strong focus on applicability in professional practice. Designing a module for final year level 6 students where the outcome will contribute towards their portfolios when applying for graduate jobs is an excellent example of this.</w:t>
            </w:r>
          </w:p>
          <w:p w14:paraId="64AFAF0C" w14:textId="77777777" w:rsidR="003F405B" w:rsidRDefault="003F405B" w:rsidP="001619E0"/>
          <w:p w14:paraId="42DB5299" w14:textId="77777777" w:rsidR="003F405B" w:rsidRDefault="003F405B" w:rsidP="001619E0">
            <w:r>
              <w:t xml:space="preserve">The UKIE factsheet on the British games industry presents some interesting information, but it does not lay out specific standards that new graduates going into industry would need to meet. None of the information on it (at least from a layman’s perspective) relates directly to the specifics mentioned in the rationale for the curriculum. Perhaps finding job advertisements or other statements from UK games industry employers could strengthen the case for selecting these skills. It’s clear that the rationale is informed by industry specific knowledge, it just needs a more appropriate source to back it up. </w:t>
            </w:r>
          </w:p>
          <w:p w14:paraId="72FC9F5B" w14:textId="77777777" w:rsidR="003F405B" w:rsidRDefault="003F405B" w:rsidP="001619E0"/>
        </w:tc>
      </w:tr>
    </w:tbl>
    <w:p w14:paraId="503C6655" w14:textId="77777777" w:rsidR="003F405B" w:rsidRDefault="003F405B" w:rsidP="003F405B"/>
    <w:p w14:paraId="382EB86D" w14:textId="77777777" w:rsidR="003F405B" w:rsidRDefault="003F405B" w:rsidP="003F405B">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3F405B" w14:paraId="342006D6" w14:textId="77777777" w:rsidTr="001619E0">
        <w:tc>
          <w:tcPr>
            <w:tcW w:w="9015" w:type="dxa"/>
          </w:tcPr>
          <w:p w14:paraId="7365F680" w14:textId="77777777" w:rsidR="003F405B" w:rsidRDefault="003F405B" w:rsidP="001619E0"/>
          <w:p w14:paraId="29AE8297" w14:textId="77777777" w:rsidR="003F405B" w:rsidRDefault="003F405B" w:rsidP="001619E0">
            <w:r>
              <w:t xml:space="preserve">The aims and objectives are clearly laid out and appropriate for the content of the course and </w:t>
            </w:r>
            <w:proofErr w:type="gramStart"/>
            <w:r>
              <w:t>it’s</w:t>
            </w:r>
            <w:proofErr w:type="gramEnd"/>
            <w:r>
              <w:t xml:space="preserve"> cohort. Each outcome clearly links to the learning aims and is an appropriate way to assess whether it has been met. </w:t>
            </w:r>
          </w:p>
          <w:p w14:paraId="26D49886" w14:textId="77777777" w:rsidR="003F405B" w:rsidRDefault="003F405B" w:rsidP="001619E0"/>
          <w:p w14:paraId="44EC12F6" w14:textId="77777777" w:rsidR="003F405B" w:rsidRDefault="003F405B" w:rsidP="001619E0">
            <w:r>
              <w:t xml:space="preserve">As a level six course all the verbs used are appropriate for the learning group. Perhaps it could be improved by more explicitly using and </w:t>
            </w:r>
            <w:proofErr w:type="gramStart"/>
            <w:r>
              <w:t>making reference</w:t>
            </w:r>
            <w:proofErr w:type="gramEnd"/>
            <w:r>
              <w:t xml:space="preserve"> to Blooms taxonomy or another appropriate framework to justify why these skills are appropriate for this curriculum.  </w:t>
            </w:r>
          </w:p>
          <w:p w14:paraId="2FA04FBE" w14:textId="77777777" w:rsidR="003F405B" w:rsidRDefault="003F405B" w:rsidP="001619E0"/>
        </w:tc>
      </w:tr>
    </w:tbl>
    <w:p w14:paraId="4BB31F46" w14:textId="77777777" w:rsidR="003F405B" w:rsidRDefault="003F405B" w:rsidP="003F405B"/>
    <w:p w14:paraId="71E226DF" w14:textId="77777777" w:rsidR="004F7D2B" w:rsidRDefault="004F7D2B" w:rsidP="003F405B"/>
    <w:p w14:paraId="1888EF48" w14:textId="77777777" w:rsidR="004F7D2B" w:rsidRDefault="004F7D2B" w:rsidP="003F405B"/>
    <w:p w14:paraId="1C7FC509" w14:textId="77777777" w:rsidR="004F7D2B" w:rsidRDefault="004F7D2B" w:rsidP="003F405B"/>
    <w:p w14:paraId="31C3B0F9" w14:textId="585052A7" w:rsidR="003F405B" w:rsidRDefault="003F405B" w:rsidP="003F405B">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3F405B" w14:paraId="2F95ECD6" w14:textId="77777777" w:rsidTr="001619E0">
        <w:tc>
          <w:tcPr>
            <w:tcW w:w="9015" w:type="dxa"/>
          </w:tcPr>
          <w:p w14:paraId="3B69138E" w14:textId="77777777" w:rsidR="003F405B" w:rsidRDefault="003F405B" w:rsidP="001619E0"/>
          <w:p w14:paraId="491FF2EC" w14:textId="77777777" w:rsidR="003F405B" w:rsidRDefault="003F405B" w:rsidP="001619E0">
            <w:r>
              <w:t xml:space="preserve">The curriculum strikes a balance between professional practice and environment, and a workflow to match. While still fitting into the framework of university BA course teaching specifics week by week while students fulfil the workload as part of their own </w:t>
            </w:r>
            <w:proofErr w:type="spellStart"/>
            <w:proofErr w:type="gramStart"/>
            <w:r>
              <w:t>self directed</w:t>
            </w:r>
            <w:proofErr w:type="spellEnd"/>
            <w:proofErr w:type="gramEnd"/>
            <w:r>
              <w:t xml:space="preserve"> study. </w:t>
            </w:r>
          </w:p>
          <w:p w14:paraId="69B71462" w14:textId="77777777" w:rsidR="003F405B" w:rsidRDefault="003F405B" w:rsidP="001619E0"/>
        </w:tc>
      </w:tr>
    </w:tbl>
    <w:p w14:paraId="25ABA389" w14:textId="77777777" w:rsidR="003F405B" w:rsidRDefault="003F405B" w:rsidP="003F405B"/>
    <w:p w14:paraId="3406E783" w14:textId="77777777" w:rsidR="00A427D7" w:rsidRDefault="00A427D7" w:rsidP="003F405B"/>
    <w:p w14:paraId="4117A46B" w14:textId="119FA197" w:rsidR="003F405B" w:rsidRDefault="003F405B" w:rsidP="003F405B">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3F405B" w14:paraId="3C51575B" w14:textId="77777777" w:rsidTr="001619E0">
        <w:tc>
          <w:tcPr>
            <w:tcW w:w="9015" w:type="dxa"/>
          </w:tcPr>
          <w:p w14:paraId="430B6900" w14:textId="77777777" w:rsidR="003F405B" w:rsidRDefault="003F405B" w:rsidP="001619E0"/>
          <w:p w14:paraId="27C7ED75" w14:textId="77777777" w:rsidR="003F405B" w:rsidRDefault="003F405B" w:rsidP="001619E0">
            <w:r>
              <w:t xml:space="preserve">The curriculum makes extensive use of the further education professional standards. Each point is well considered and applies to the </w:t>
            </w:r>
            <w:proofErr w:type="gramStart"/>
            <w:r>
              <w:t>proposal as a whole</w:t>
            </w:r>
            <w:proofErr w:type="gramEnd"/>
            <w:r>
              <w:t xml:space="preserve">. </w:t>
            </w:r>
            <w:proofErr w:type="gramStart"/>
            <w:r>
              <w:t>However</w:t>
            </w:r>
            <w:proofErr w:type="gramEnd"/>
            <w:r>
              <w:t xml:space="preserve"> since the module is designed to apply to a level6, final year BA course it should be using the HE professional standards framework rather than the FE ones meant for colleges in Wales. All the points raised are totally valid they just need to be re phrased using the HE framework.</w:t>
            </w:r>
          </w:p>
          <w:p w14:paraId="3BED6DC8" w14:textId="77777777" w:rsidR="003F405B" w:rsidRDefault="003F405B" w:rsidP="001619E0"/>
          <w:p w14:paraId="1E99680D" w14:textId="77777777" w:rsidR="003F405B" w:rsidRDefault="003F405B" w:rsidP="001619E0">
            <w:r>
              <w:t>The proposal shows a good balance of internal university benchmarking standards (QAA) along with industry benchmarking standards (TIPA)</w:t>
            </w:r>
          </w:p>
          <w:p w14:paraId="7E397EC1" w14:textId="77777777" w:rsidR="003F405B" w:rsidRDefault="003F405B" w:rsidP="001619E0"/>
          <w:p w14:paraId="411E23D4" w14:textId="77777777" w:rsidR="003F405B" w:rsidRDefault="003F405B" w:rsidP="001619E0"/>
        </w:tc>
      </w:tr>
    </w:tbl>
    <w:p w14:paraId="4DB756DF" w14:textId="77777777" w:rsidR="003F405B" w:rsidRDefault="003F405B" w:rsidP="003F405B"/>
    <w:p w14:paraId="0D8C7EE2" w14:textId="77777777" w:rsidR="003F405B" w:rsidRDefault="003F405B" w:rsidP="003F405B">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3F405B" w14:paraId="658956C8" w14:textId="77777777" w:rsidTr="001619E0">
        <w:tc>
          <w:tcPr>
            <w:tcW w:w="9015" w:type="dxa"/>
          </w:tcPr>
          <w:p w14:paraId="61EC5DB8" w14:textId="77777777" w:rsidR="003F405B" w:rsidRDefault="003F405B" w:rsidP="001619E0">
            <w:r>
              <w:t xml:space="preserve">The scheme of work does a good job of summarising a lot of technical information and getting straight to the point of what will be taught in the lesson. This is somewhat difficult for a layman to grasp though given the requirements expected for the group this is understandable. </w:t>
            </w:r>
          </w:p>
          <w:p w14:paraId="43D44FD5" w14:textId="77777777" w:rsidR="003F405B" w:rsidRDefault="003F405B" w:rsidP="001619E0"/>
          <w:p w14:paraId="43077F1D" w14:textId="77777777" w:rsidR="003F405B" w:rsidRDefault="003F405B" w:rsidP="001619E0">
            <w:r>
              <w:t xml:space="preserve">While similar, the aims and objectives from the scheme of work don’t quite line up with the ones in the earlier section. Ensuring internal consistency might make the document easier to read. </w:t>
            </w:r>
          </w:p>
          <w:p w14:paraId="11A4421F" w14:textId="77777777" w:rsidR="003F405B" w:rsidRDefault="003F405B" w:rsidP="001619E0"/>
        </w:tc>
      </w:tr>
    </w:tbl>
    <w:p w14:paraId="60D32759" w14:textId="77777777" w:rsidR="003F405B" w:rsidRDefault="003F405B" w:rsidP="003F405B"/>
    <w:p w14:paraId="45C3E892" w14:textId="77777777" w:rsidR="003F405B" w:rsidRDefault="003F405B" w:rsidP="003F405B"/>
    <w:p w14:paraId="1F99625E" w14:textId="2AD19813" w:rsidR="003F405B" w:rsidRDefault="003F405B" w:rsidP="003F405B">
      <w:r>
        <w:lastRenderedPageBreak/>
        <w:t>Anything else that you would like to comment on?</w:t>
      </w:r>
    </w:p>
    <w:tbl>
      <w:tblPr>
        <w:tblStyle w:val="TableGrid"/>
        <w:tblW w:w="0" w:type="auto"/>
        <w:tblLayout w:type="fixed"/>
        <w:tblLook w:val="06A0" w:firstRow="1" w:lastRow="0" w:firstColumn="1" w:lastColumn="0" w:noHBand="1" w:noVBand="1"/>
      </w:tblPr>
      <w:tblGrid>
        <w:gridCol w:w="9015"/>
      </w:tblGrid>
      <w:tr w:rsidR="003F405B" w14:paraId="2D75D479" w14:textId="77777777" w:rsidTr="001619E0">
        <w:tc>
          <w:tcPr>
            <w:tcW w:w="9015" w:type="dxa"/>
          </w:tcPr>
          <w:p w14:paraId="5A5F6C3D" w14:textId="77777777" w:rsidR="003F405B" w:rsidRDefault="003F405B" w:rsidP="001619E0"/>
          <w:p w14:paraId="19C853ED" w14:textId="77777777" w:rsidR="003F405B" w:rsidRDefault="003F405B" w:rsidP="001619E0">
            <w:r>
              <w:t>While all the points are valid the lesson plans included in the appendices might place too much emphasis on the FE professional standards, especially given that it is a HE course. The lesson detail seems as though it would be difficult to follow and might be tricky for another lecturer to deliver.</w:t>
            </w:r>
          </w:p>
          <w:p w14:paraId="354876ED" w14:textId="77777777" w:rsidR="003F405B" w:rsidRDefault="003F405B" w:rsidP="001619E0">
            <w:r>
              <w:t xml:space="preserve">Including evidence of additional teaching resources like </w:t>
            </w:r>
            <w:proofErr w:type="spellStart"/>
            <w:r>
              <w:t>powerpoints</w:t>
            </w:r>
            <w:proofErr w:type="spellEnd"/>
            <w:r>
              <w:t xml:space="preserve"> with screenshots or step by step tutorials might help to elucidate some of the technical terminology. </w:t>
            </w:r>
          </w:p>
          <w:p w14:paraId="3807350B" w14:textId="77777777" w:rsidR="003F405B" w:rsidRDefault="003F405B" w:rsidP="001619E0"/>
          <w:p w14:paraId="078AC3C3" w14:textId="77777777" w:rsidR="003F405B" w:rsidRDefault="003F405B" w:rsidP="001619E0">
            <w:r>
              <w:t xml:space="preserve">Factoring in </w:t>
            </w:r>
            <w:proofErr w:type="gramStart"/>
            <w:r>
              <w:t>students</w:t>
            </w:r>
            <w:proofErr w:type="gramEnd"/>
            <w:r>
              <w:t xml:space="preserve"> ability to aid and assess each other’s progress throughout the course is a good way of letting them </w:t>
            </w:r>
            <w:proofErr w:type="gramStart"/>
            <w:r>
              <w:t>helping</w:t>
            </w:r>
            <w:proofErr w:type="gramEnd"/>
            <w:r>
              <w:t xml:space="preserve"> one another. </w:t>
            </w:r>
          </w:p>
          <w:p w14:paraId="7184BE5E" w14:textId="77777777" w:rsidR="003F405B" w:rsidRDefault="003F405B" w:rsidP="001619E0"/>
          <w:p w14:paraId="0C8814A3" w14:textId="77777777" w:rsidR="003F405B" w:rsidRDefault="003F405B" w:rsidP="001619E0">
            <w:r>
              <w:t xml:space="preserve">The reading list identifies some excellent resources for any sculptor, regardless of medium or material. It could benefit from being properly Harvard referenced to making sure that students can access the right editions and cite them correctly in their work. </w:t>
            </w:r>
          </w:p>
          <w:p w14:paraId="5B8C67B0" w14:textId="77777777" w:rsidR="003F405B" w:rsidRDefault="003F405B" w:rsidP="001619E0"/>
          <w:p w14:paraId="3472A6CD" w14:textId="77777777" w:rsidR="003F405B" w:rsidRDefault="003F405B" w:rsidP="001619E0">
            <w:proofErr w:type="gramStart"/>
            <w:r>
              <w:t>On the whole</w:t>
            </w:r>
            <w:proofErr w:type="gramEnd"/>
            <w:r>
              <w:t xml:space="preserve"> the curriculum might benefit from more sources and citations to backup what is being taught and how. This could be as simple as including some of the recommended reading from the PCET course like Reece and Walker or Race. More up to date subject specific theorists might strengthen the proposal overall as well.</w:t>
            </w:r>
          </w:p>
        </w:tc>
      </w:tr>
    </w:tbl>
    <w:p w14:paraId="1C65032C" w14:textId="77777777" w:rsidR="003F405B" w:rsidRDefault="003F405B" w:rsidP="003F405B"/>
    <w:p w14:paraId="41B1A7C2" w14:textId="77777777" w:rsidR="003F405B" w:rsidRDefault="003F405B" w:rsidP="00EE0AC7">
      <w:pPr>
        <w:spacing w:line="360" w:lineRule="auto"/>
        <w:rPr>
          <w:b/>
          <w:bCs/>
          <w:u w:val="single"/>
        </w:rPr>
      </w:pPr>
    </w:p>
    <w:p w14:paraId="354FD43D" w14:textId="77777777" w:rsidR="004F7D2B" w:rsidRDefault="004F7D2B" w:rsidP="00EE0AC7">
      <w:pPr>
        <w:spacing w:line="360" w:lineRule="auto"/>
        <w:rPr>
          <w:b/>
          <w:bCs/>
          <w:u w:val="single"/>
        </w:rPr>
      </w:pPr>
    </w:p>
    <w:p w14:paraId="2DD58154" w14:textId="77777777" w:rsidR="004F7D2B" w:rsidRDefault="004F7D2B" w:rsidP="00EE0AC7">
      <w:pPr>
        <w:spacing w:line="360" w:lineRule="auto"/>
        <w:rPr>
          <w:b/>
          <w:bCs/>
          <w:u w:val="single"/>
        </w:rPr>
      </w:pPr>
    </w:p>
    <w:p w14:paraId="125C55D3" w14:textId="77777777" w:rsidR="004F7D2B" w:rsidRDefault="004F7D2B" w:rsidP="00EE0AC7">
      <w:pPr>
        <w:spacing w:line="360" w:lineRule="auto"/>
        <w:rPr>
          <w:b/>
          <w:bCs/>
          <w:u w:val="single"/>
        </w:rPr>
      </w:pPr>
    </w:p>
    <w:p w14:paraId="7E045D16" w14:textId="77777777" w:rsidR="00A427D7" w:rsidRDefault="00A427D7" w:rsidP="00EE0AC7">
      <w:pPr>
        <w:spacing w:line="360" w:lineRule="auto"/>
        <w:rPr>
          <w:b/>
          <w:bCs/>
          <w:u w:val="single"/>
        </w:rPr>
      </w:pPr>
    </w:p>
    <w:p w14:paraId="6586B1B4" w14:textId="77777777" w:rsidR="00A427D7" w:rsidRDefault="00A427D7" w:rsidP="00EE0AC7">
      <w:pPr>
        <w:spacing w:line="360" w:lineRule="auto"/>
        <w:rPr>
          <w:b/>
          <w:bCs/>
          <w:u w:val="single"/>
        </w:rPr>
      </w:pPr>
    </w:p>
    <w:p w14:paraId="1B584610" w14:textId="77777777" w:rsidR="00A427D7" w:rsidRDefault="00A427D7" w:rsidP="00EE0AC7">
      <w:pPr>
        <w:spacing w:line="360" w:lineRule="auto"/>
        <w:rPr>
          <w:b/>
          <w:bCs/>
          <w:u w:val="single"/>
        </w:rPr>
      </w:pPr>
    </w:p>
    <w:p w14:paraId="0A94BB94" w14:textId="77777777" w:rsidR="00A427D7" w:rsidRDefault="00A427D7" w:rsidP="00EE0AC7">
      <w:pPr>
        <w:spacing w:line="360" w:lineRule="auto"/>
        <w:rPr>
          <w:b/>
          <w:bCs/>
          <w:u w:val="single"/>
        </w:rPr>
      </w:pPr>
    </w:p>
    <w:p w14:paraId="43F84379" w14:textId="77777777" w:rsidR="00A427D7" w:rsidRDefault="00A427D7" w:rsidP="00EE0AC7">
      <w:pPr>
        <w:spacing w:line="360" w:lineRule="auto"/>
        <w:rPr>
          <w:b/>
          <w:bCs/>
          <w:u w:val="single"/>
        </w:rPr>
      </w:pPr>
    </w:p>
    <w:p w14:paraId="34EF5850" w14:textId="77777777" w:rsidR="00A427D7" w:rsidRDefault="00A427D7" w:rsidP="00EE0AC7">
      <w:pPr>
        <w:spacing w:line="360" w:lineRule="auto"/>
        <w:rPr>
          <w:b/>
          <w:bCs/>
          <w:u w:val="single"/>
        </w:rPr>
      </w:pPr>
    </w:p>
    <w:p w14:paraId="0FC33B3F" w14:textId="77777777" w:rsidR="00A427D7" w:rsidRDefault="00A427D7" w:rsidP="00EE0AC7">
      <w:pPr>
        <w:spacing w:line="360" w:lineRule="auto"/>
        <w:rPr>
          <w:b/>
          <w:bCs/>
          <w:u w:val="single"/>
        </w:rPr>
      </w:pPr>
    </w:p>
    <w:p w14:paraId="18C3611F" w14:textId="5D1BD4E5" w:rsidR="004F7D2B" w:rsidRDefault="004F7D2B" w:rsidP="00EE0AC7">
      <w:pPr>
        <w:spacing w:line="360" w:lineRule="auto"/>
        <w:rPr>
          <w:b/>
          <w:bCs/>
          <w:u w:val="single"/>
        </w:rPr>
      </w:pPr>
      <w:r>
        <w:rPr>
          <w:b/>
          <w:bCs/>
          <w:u w:val="single"/>
        </w:rPr>
        <w:lastRenderedPageBreak/>
        <w:t>Appendix B</w:t>
      </w:r>
    </w:p>
    <w:p w14:paraId="790E4E3C" w14:textId="77777777" w:rsidR="004F7D2B" w:rsidRDefault="004F7D2B" w:rsidP="004F7D2B">
      <w:pPr>
        <w:pStyle w:val="Heading1"/>
        <w:rPr>
          <w:rFonts w:ascii="Calibri Light" w:hAnsi="Calibri Light"/>
        </w:rPr>
      </w:pPr>
      <w:r w:rsidRPr="5DACC5B2">
        <w:rPr>
          <w:rFonts w:ascii="Calibri Light" w:hAnsi="Calibri Light"/>
        </w:rPr>
        <w:t>Peer Review Feedback</w:t>
      </w:r>
    </w:p>
    <w:p w14:paraId="34DC5EA4" w14:textId="77777777" w:rsidR="004F7D2B" w:rsidRDefault="004F7D2B" w:rsidP="004F7D2B"/>
    <w:p w14:paraId="05278363" w14:textId="77777777" w:rsidR="004F7D2B" w:rsidRDefault="004F7D2B" w:rsidP="004F7D2B">
      <w:pPr>
        <w:pStyle w:val="Heading2"/>
        <w:rPr>
          <w:rFonts w:ascii="Calibri Light" w:hAnsi="Calibri Light"/>
        </w:rPr>
      </w:pPr>
      <w:r w:rsidRPr="5DACC5B2">
        <w:rPr>
          <w:rFonts w:ascii="Calibri Light" w:hAnsi="Calibri Light"/>
        </w:rPr>
        <w:t>Curriculum number:</w:t>
      </w:r>
      <w:r>
        <w:rPr>
          <w:rFonts w:ascii="Calibri Light" w:hAnsi="Calibri Light"/>
        </w:rPr>
        <w:t xml:space="preserve"> 12</w:t>
      </w:r>
      <w:r w:rsidRPr="5DACC5B2">
        <w:rPr>
          <w:rFonts w:ascii="Calibri Light" w:hAnsi="Calibri Light"/>
        </w:rPr>
        <w:t xml:space="preserve"> </w:t>
      </w:r>
    </w:p>
    <w:p w14:paraId="57E81D38" w14:textId="77777777" w:rsidR="004F7D2B" w:rsidRDefault="004F7D2B" w:rsidP="004F7D2B"/>
    <w:p w14:paraId="7EB5C648" w14:textId="77777777" w:rsidR="004F7D2B" w:rsidRDefault="004F7D2B" w:rsidP="004F7D2B">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4F7D2B" w14:paraId="0B85D4D4" w14:textId="77777777" w:rsidTr="001619E0">
        <w:tc>
          <w:tcPr>
            <w:tcW w:w="9015" w:type="dxa"/>
          </w:tcPr>
          <w:p w14:paraId="1E84A94D" w14:textId="77777777" w:rsidR="004F7D2B" w:rsidRDefault="004F7D2B" w:rsidP="001619E0">
            <w:r>
              <w:t xml:space="preserve">There is a clear justification behind this proposed curriculum that is clearly linked to addressing wider societal issues that are not only relevant, but something the author feels passionate about. The purpose of the curriculum is clear in addressing that art qualifications levels 1 and 2 are too similar in their approaches. What this proposed curriculum aims to do is to create a better distinction between the levels by making level 1 3D art more foundational. This intent serves the other justification of this proposal by wanting to improve and widen access to entry-level courses to improve core skills.   </w:t>
            </w:r>
          </w:p>
          <w:p w14:paraId="625FAD3C" w14:textId="77777777" w:rsidR="004F7D2B" w:rsidRDefault="004F7D2B" w:rsidP="001619E0"/>
        </w:tc>
      </w:tr>
    </w:tbl>
    <w:p w14:paraId="2842906D" w14:textId="77777777" w:rsidR="004F7D2B" w:rsidRDefault="004F7D2B" w:rsidP="004F7D2B"/>
    <w:p w14:paraId="1CAB5D0C" w14:textId="77777777" w:rsidR="004F7D2B" w:rsidRDefault="004F7D2B" w:rsidP="004F7D2B">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4F7D2B" w14:paraId="40926BDE" w14:textId="77777777" w:rsidTr="001619E0">
        <w:tc>
          <w:tcPr>
            <w:tcW w:w="9015" w:type="dxa"/>
          </w:tcPr>
          <w:p w14:paraId="751D58B8" w14:textId="77777777" w:rsidR="004F7D2B" w:rsidRDefault="004F7D2B" w:rsidP="001619E0">
            <w:r>
              <w:t xml:space="preserve">The module’s overall purpose of creating core foundational skills within 3D art such as sculpting is supported with appropriate and measurable module aims of the proposed level. What could have created more clarity of the proposed curriculum would be how the module aims link to the assessment strategies, giving context to how the module aims will be measured at the module’s conclusion.  </w:t>
            </w:r>
          </w:p>
          <w:p w14:paraId="01E17000" w14:textId="77777777" w:rsidR="004F7D2B" w:rsidRDefault="004F7D2B" w:rsidP="001619E0"/>
        </w:tc>
      </w:tr>
    </w:tbl>
    <w:p w14:paraId="4C410282" w14:textId="77777777" w:rsidR="004F7D2B" w:rsidRDefault="004F7D2B" w:rsidP="004F7D2B"/>
    <w:p w14:paraId="750A246B" w14:textId="77777777" w:rsidR="004F7D2B" w:rsidRDefault="004F7D2B" w:rsidP="004F7D2B">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4F7D2B" w14:paraId="5E1FF897" w14:textId="77777777" w:rsidTr="001619E0">
        <w:tc>
          <w:tcPr>
            <w:tcW w:w="9015" w:type="dxa"/>
          </w:tcPr>
          <w:p w14:paraId="21240BFE" w14:textId="77777777" w:rsidR="004F7D2B" w:rsidRDefault="004F7D2B" w:rsidP="001619E0">
            <w:r>
              <w:t>The structure of the proposed curriculum serves the purpose of creating core foundational skills that are developed over the course of the 6-week module. By having the students recognise core 3D art and design principles through identified sources of inspiration is a fantastic entry point for students to learn the theoretical elements of the module, supported by introducing practical elements that allows students to transform theory into practice.</w:t>
            </w:r>
          </w:p>
          <w:p w14:paraId="7EECD122" w14:textId="77777777" w:rsidR="004F7D2B" w:rsidRDefault="004F7D2B" w:rsidP="001619E0"/>
        </w:tc>
      </w:tr>
    </w:tbl>
    <w:p w14:paraId="0B90A0C9" w14:textId="77777777" w:rsidR="004F7D2B" w:rsidRDefault="004F7D2B" w:rsidP="004F7D2B"/>
    <w:p w14:paraId="4674F006" w14:textId="77777777" w:rsidR="004F7D2B" w:rsidRDefault="004F7D2B" w:rsidP="004F7D2B">
      <w:r>
        <w:lastRenderedPageBreak/>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4F7D2B" w14:paraId="79BFD963" w14:textId="77777777" w:rsidTr="001619E0">
        <w:tc>
          <w:tcPr>
            <w:tcW w:w="9015" w:type="dxa"/>
          </w:tcPr>
          <w:p w14:paraId="0F28E814" w14:textId="77777777" w:rsidR="004F7D2B" w:rsidRDefault="004F7D2B" w:rsidP="001619E0">
            <w:r>
              <w:t xml:space="preserve">There is good consideration for the appropriate professional standards and benchmarking statements. The author clearly demonstrates an awareness for which guidance’s are appropriate for the purposes of the curriculum. This is clear when comparing BTEC/ GCSE standards with UAL. The author explains that the UAL creates better accessibility to entry level courses which therefore serves the purposes of their curriculum in improving access to art and design learning. Regarding professional standards, the author has makes it clear that they are using Welsh FE Professional standard guidance and within their lesson plans, demonstrates how these will be implemented into the lessons. This demonstrates a strong awareness for adhering to appropriate educational standards that ensure consistency for the learners.   </w:t>
            </w:r>
          </w:p>
          <w:p w14:paraId="2F5C0F33" w14:textId="77777777" w:rsidR="004F7D2B" w:rsidRDefault="004F7D2B" w:rsidP="001619E0"/>
        </w:tc>
      </w:tr>
    </w:tbl>
    <w:p w14:paraId="50039E34" w14:textId="77777777" w:rsidR="004F7D2B" w:rsidRDefault="004F7D2B" w:rsidP="004F7D2B">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4F7D2B" w14:paraId="7E64CC24" w14:textId="77777777" w:rsidTr="001619E0">
        <w:tc>
          <w:tcPr>
            <w:tcW w:w="9015" w:type="dxa"/>
          </w:tcPr>
          <w:p w14:paraId="35D918D1" w14:textId="77777777" w:rsidR="004F7D2B" w:rsidRDefault="004F7D2B" w:rsidP="001619E0">
            <w:r>
              <w:t xml:space="preserve">The scheme of work is strong and demonstrates a clear pathway for achieving the curriculum’s purpose. Each week and lesson has depth and creates clarity on each lesson’s purpose, aims and objectives, required resources and assessment strategies. What’s also useful is that the summative assessment requirements are made clear each week. As detailed in the assessment strategy section of the proposal, this module assesses work through coursework which is compiled into a portfolio for review. The portfolio is developed each week through the work students complete during lessons. This has the potential to be overlooked if left to the students to organise themselves, however, the author has minimised this risk by stating clearly what the students are required to put into their portfolio each week, with the lessons designed to ensure that they hit the criteria each week which sets the students up for success. </w:t>
            </w:r>
          </w:p>
          <w:p w14:paraId="6499E14A" w14:textId="77777777" w:rsidR="004F7D2B" w:rsidRDefault="004F7D2B" w:rsidP="001619E0"/>
        </w:tc>
      </w:tr>
    </w:tbl>
    <w:p w14:paraId="0C5F5A9D" w14:textId="77777777" w:rsidR="004F7D2B" w:rsidRDefault="004F7D2B" w:rsidP="004F7D2B">
      <w:r>
        <w:t>Anything else that you would like to comment on?</w:t>
      </w:r>
    </w:p>
    <w:tbl>
      <w:tblPr>
        <w:tblStyle w:val="TableGrid"/>
        <w:tblW w:w="0" w:type="auto"/>
        <w:tblLayout w:type="fixed"/>
        <w:tblLook w:val="06A0" w:firstRow="1" w:lastRow="0" w:firstColumn="1" w:lastColumn="0" w:noHBand="1" w:noVBand="1"/>
      </w:tblPr>
      <w:tblGrid>
        <w:gridCol w:w="9015"/>
      </w:tblGrid>
      <w:tr w:rsidR="004F7D2B" w14:paraId="58CB9ABB" w14:textId="77777777" w:rsidTr="001619E0">
        <w:tc>
          <w:tcPr>
            <w:tcW w:w="9015" w:type="dxa"/>
          </w:tcPr>
          <w:p w14:paraId="4124016B" w14:textId="77777777" w:rsidR="004F7D2B" w:rsidRDefault="004F7D2B" w:rsidP="001619E0">
            <w:r>
              <w:t xml:space="preserve">Overall, the proposed curriculum sets out to achieve a meaningful goal of widening access for people to develop an often-overlooked skillset of art and design. It acknowledges that there is an insufficient differentiation between level 1 and 2 and sets out to rectify this by creating a level 1 qualification that is more appropriate regarding its content, learning, teaching and assessment.  The proposal is strongly sourced and is rooted in learning theories and strategies, and the philosophy behind the subject matter. </w:t>
            </w:r>
          </w:p>
          <w:p w14:paraId="1D572B2F" w14:textId="77777777" w:rsidR="004F7D2B" w:rsidRDefault="004F7D2B" w:rsidP="001619E0"/>
          <w:p w14:paraId="34205E3A" w14:textId="77777777" w:rsidR="004F7D2B" w:rsidRDefault="004F7D2B" w:rsidP="001619E0">
            <w:r>
              <w:t xml:space="preserve">The only thing that stood out to me was the PowerPoint lesson resources in the appendices. They seem to be written for a higher level than level 1. Of course, without the context of the teaching, I may be wrong on this. But as an outsider to the subject matter, they read to me as though the lessons PowerPoint may be better suited to a higher level. This may be a case of stripping the content down to its essentials perhaps to make them better suited for the proposed level 1. Other than that, the lesson’s PowerPoints look great and engaging with good lesson plans that support the content to ensure a successful lesson.     </w:t>
            </w:r>
          </w:p>
        </w:tc>
      </w:tr>
    </w:tbl>
    <w:p w14:paraId="3F242BE7" w14:textId="68066286" w:rsidR="004F7D2B" w:rsidRDefault="004F7D2B" w:rsidP="004F7D2B">
      <w:pPr>
        <w:pStyle w:val="Heading1"/>
        <w:rPr>
          <w:rFonts w:ascii="Calibri Light" w:hAnsi="Calibri Light"/>
        </w:rPr>
      </w:pPr>
      <w:r w:rsidRPr="5DACC5B2">
        <w:rPr>
          <w:rFonts w:ascii="Calibri Light" w:hAnsi="Calibri Light"/>
        </w:rPr>
        <w:lastRenderedPageBreak/>
        <w:t>Peer Review Feedback</w:t>
      </w:r>
    </w:p>
    <w:p w14:paraId="69B50E83" w14:textId="77777777" w:rsidR="004F7D2B" w:rsidRDefault="004F7D2B" w:rsidP="004F7D2B"/>
    <w:p w14:paraId="61FAB05F" w14:textId="77777777" w:rsidR="004F7D2B" w:rsidRDefault="004F7D2B" w:rsidP="004F7D2B">
      <w:pPr>
        <w:pStyle w:val="Heading2"/>
        <w:rPr>
          <w:rFonts w:ascii="Calibri Light" w:hAnsi="Calibri Light"/>
        </w:rPr>
      </w:pPr>
      <w:r w:rsidRPr="5DACC5B2">
        <w:rPr>
          <w:rFonts w:ascii="Calibri Light" w:hAnsi="Calibri Light"/>
        </w:rPr>
        <w:t xml:space="preserve">Curriculum number: </w:t>
      </w:r>
      <w:r>
        <w:rPr>
          <w:rFonts w:ascii="Calibri Light" w:hAnsi="Calibri Light"/>
        </w:rPr>
        <w:t>12</w:t>
      </w:r>
    </w:p>
    <w:p w14:paraId="694D2538" w14:textId="77777777" w:rsidR="004F7D2B" w:rsidRDefault="004F7D2B" w:rsidP="004F7D2B"/>
    <w:p w14:paraId="4F99C716" w14:textId="77777777" w:rsidR="004F7D2B" w:rsidRDefault="004F7D2B" w:rsidP="004F7D2B">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4F7D2B" w14:paraId="28DF5034" w14:textId="77777777" w:rsidTr="001619E0">
        <w:tc>
          <w:tcPr>
            <w:tcW w:w="9015" w:type="dxa"/>
          </w:tcPr>
          <w:p w14:paraId="5977667D" w14:textId="77777777" w:rsidR="004F7D2B" w:rsidRDefault="004F7D2B" w:rsidP="001619E0">
            <w:r>
              <w:t xml:space="preserve">I genuinely enjoyed reading your rationale, particularly how you have set out the context of the Port talbot region which is powerful especially when considering the de-industrialisation of the area, the NEET statistics. The personal touch with your grandfather really gave your rationale that authentic rather than purely academic which was nice. Your target audience is clear, and the hidden curriculum benefits of studying your course, including providing a route back into education was </w:t>
            </w:r>
            <w:proofErr w:type="gramStart"/>
            <w:r>
              <w:t>really strong</w:t>
            </w:r>
            <w:proofErr w:type="gramEnd"/>
            <w:r>
              <w:t xml:space="preserve">. </w:t>
            </w:r>
          </w:p>
          <w:p w14:paraId="54A3BEE6" w14:textId="77777777" w:rsidR="004F7D2B" w:rsidRDefault="004F7D2B" w:rsidP="001619E0"/>
        </w:tc>
      </w:tr>
    </w:tbl>
    <w:p w14:paraId="1A149BC8" w14:textId="77777777" w:rsidR="004F7D2B" w:rsidRDefault="004F7D2B" w:rsidP="004F7D2B"/>
    <w:p w14:paraId="23A906AC" w14:textId="77777777" w:rsidR="004F7D2B" w:rsidRDefault="004F7D2B" w:rsidP="004F7D2B">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4F7D2B" w14:paraId="59DF6AD0" w14:textId="77777777" w:rsidTr="001619E0">
        <w:tc>
          <w:tcPr>
            <w:tcW w:w="9015" w:type="dxa"/>
          </w:tcPr>
          <w:p w14:paraId="2671C51C" w14:textId="77777777" w:rsidR="004F7D2B" w:rsidRDefault="004F7D2B" w:rsidP="001619E0">
            <w:r>
              <w:t xml:space="preserve">The module </w:t>
            </w:r>
            <w:proofErr w:type="gramStart"/>
            <w:r>
              <w:t>aim</w:t>
            </w:r>
            <w:proofErr w:type="gramEnd"/>
            <w:r>
              <w:t xml:space="preserve"> and </w:t>
            </w:r>
            <w:proofErr w:type="spellStart"/>
            <w:r>
              <w:t>outomes</w:t>
            </w:r>
            <w:proofErr w:type="spellEnd"/>
            <w:r>
              <w:t xml:space="preserve"> on your scheme of work are clear and generally suited to the level 1 learners you are aiming towards, they cover practical skills, theoretical understanding as well as problem solving in a way that feels well balanced. </w:t>
            </w:r>
          </w:p>
          <w:p w14:paraId="75A387BA" w14:textId="77777777" w:rsidR="004F7D2B" w:rsidRDefault="004F7D2B" w:rsidP="001619E0"/>
          <w:p w14:paraId="1D9AF27E" w14:textId="77777777" w:rsidR="004F7D2B" w:rsidRDefault="004F7D2B" w:rsidP="001619E0">
            <w:r>
              <w:t xml:space="preserve">The theoretical frameworks you are using to support your curriculum are impressive and clearly well researched, it may be worth considering how this is delivered to a level one cohort to ensure that the level of theory does not come across as overwhelming and keep the learners engaged </w:t>
            </w:r>
          </w:p>
          <w:p w14:paraId="5C55926E" w14:textId="77777777" w:rsidR="004F7D2B" w:rsidRDefault="004F7D2B" w:rsidP="001619E0"/>
        </w:tc>
      </w:tr>
    </w:tbl>
    <w:p w14:paraId="6B119A22" w14:textId="77777777" w:rsidR="004F7D2B" w:rsidRDefault="004F7D2B" w:rsidP="004F7D2B"/>
    <w:p w14:paraId="1D52EBC3" w14:textId="77777777" w:rsidR="004F7D2B" w:rsidRDefault="004F7D2B" w:rsidP="004F7D2B">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4F7D2B" w14:paraId="3EE549F8" w14:textId="77777777" w:rsidTr="001619E0">
        <w:tc>
          <w:tcPr>
            <w:tcW w:w="9015" w:type="dxa"/>
          </w:tcPr>
          <w:p w14:paraId="112B506A" w14:textId="77777777" w:rsidR="004F7D2B" w:rsidRDefault="004F7D2B" w:rsidP="001619E0"/>
          <w:p w14:paraId="45B8AB4E" w14:textId="77777777" w:rsidR="004F7D2B" w:rsidRDefault="004F7D2B" w:rsidP="001619E0">
            <w:r>
              <w:t>Your structure over the 6 weeks of the curriculum is logically sequenced and has a good flow of progression. Your decision to use a coursework only approach feels appropriate with the level of learner you are pitching your course at. Personally I like the fact that you have built in a systems where if learners were to leave after one term they still gain a qualification, that’s not something I have seen before, my only thought with that isn’t linked to the design of your curriculum but from an institutional view, how could that impact student retention and funding for the college and potentially the running of the full course in the future?</w:t>
            </w:r>
          </w:p>
          <w:p w14:paraId="58909D09" w14:textId="77777777" w:rsidR="004F7D2B" w:rsidRDefault="004F7D2B" w:rsidP="001619E0"/>
        </w:tc>
      </w:tr>
    </w:tbl>
    <w:p w14:paraId="7D5397EA" w14:textId="77777777" w:rsidR="004F7D2B" w:rsidRDefault="004F7D2B" w:rsidP="004F7D2B"/>
    <w:p w14:paraId="0AF7F0A2" w14:textId="77777777" w:rsidR="004F7D2B" w:rsidRDefault="004F7D2B" w:rsidP="004F7D2B">
      <w:r>
        <w:lastRenderedPageBreak/>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4F7D2B" w14:paraId="143023F7" w14:textId="77777777" w:rsidTr="001619E0">
        <w:tc>
          <w:tcPr>
            <w:tcW w:w="9015" w:type="dxa"/>
          </w:tcPr>
          <w:p w14:paraId="64D73DCF" w14:textId="77777777" w:rsidR="004F7D2B" w:rsidRDefault="004F7D2B" w:rsidP="001619E0"/>
          <w:p w14:paraId="306B0890" w14:textId="77777777" w:rsidR="004F7D2B" w:rsidRDefault="004F7D2B" w:rsidP="001619E0">
            <w:r>
              <w:t xml:space="preserve">You have considered the Welsh FE standards well in your curriculum and they are clearly mapped in your lesson plans. One minor suggestion but I don’t know the full context of the cohort or college you are aiming at, I really like how you have used the word </w:t>
            </w:r>
            <w:proofErr w:type="spellStart"/>
            <w:r>
              <w:rPr>
                <w:rStyle w:val="findhit"/>
                <w:rFonts w:ascii="Aptos" w:hAnsi="Aptos"/>
              </w:rPr>
              <w:t>Gwe</w:t>
            </w:r>
            <w:r>
              <w:rPr>
                <w:rStyle w:val="normaltextrun"/>
                <w:rFonts w:ascii="Aptos" w:hAnsi="Aptos"/>
              </w:rPr>
              <w:t>ithdy</w:t>
            </w:r>
            <w:proofErr w:type="spellEnd"/>
            <w:r>
              <w:rPr>
                <w:rStyle w:val="normaltextrun"/>
                <w:rFonts w:ascii="Aptos" w:hAnsi="Aptos"/>
              </w:rPr>
              <w:t xml:space="preserve"> to give the workshop setting a bilingual feel, it may already be covered when you mentioned the hidden curriculum but could your course create opportunities for Welsh Language development, this would further develop your already strong links to FE standards as well as a natural way to work towards Welsh Government language targets. It does not take anything away from your curriculum at all and just something that I feel could develop naturally.</w:t>
            </w:r>
          </w:p>
          <w:p w14:paraId="15345867" w14:textId="77777777" w:rsidR="004F7D2B" w:rsidRDefault="004F7D2B" w:rsidP="001619E0"/>
        </w:tc>
      </w:tr>
    </w:tbl>
    <w:p w14:paraId="15E06538" w14:textId="77777777" w:rsidR="004F7D2B" w:rsidRDefault="004F7D2B" w:rsidP="004F7D2B"/>
    <w:p w14:paraId="5C97C872" w14:textId="77777777" w:rsidR="004F7D2B" w:rsidRDefault="004F7D2B" w:rsidP="004F7D2B">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4F7D2B" w14:paraId="7417C8E2" w14:textId="77777777" w:rsidTr="001619E0">
        <w:tc>
          <w:tcPr>
            <w:tcW w:w="9015" w:type="dxa"/>
          </w:tcPr>
          <w:p w14:paraId="45F1929C" w14:textId="77777777" w:rsidR="004F7D2B" w:rsidRDefault="004F7D2B" w:rsidP="001619E0">
            <w:r>
              <w:t xml:space="preserve">The scheme of work you have created is creative, well-structured and clearly well informed by a genuine knowledge and passion for your subject. I like how your reading list has included things such as TV programmes, podcasts and information that is freely available online and shows the fact that you have considered your learners profile and tried to remove barriers for engagement.  </w:t>
            </w:r>
          </w:p>
          <w:p w14:paraId="5F92324D" w14:textId="77777777" w:rsidR="004F7D2B" w:rsidRDefault="004F7D2B" w:rsidP="001619E0"/>
          <w:p w14:paraId="06A0A6B1" w14:textId="77777777" w:rsidR="004F7D2B" w:rsidRDefault="004F7D2B" w:rsidP="001619E0">
            <w:r>
              <w:t xml:space="preserve">Youn mentioned that the cohort you are aiming for come are potentially complex with a blend of ALN needs, impact of past lockdowns and NEET status. It may be worth considering how you could differentiate to cater to their needs, I can see you have included sensory issues with plasticine and frustration at having to destroy finished outcomes in your lesson plan, it may be worth fleshing out how you would address this in sessions. </w:t>
            </w:r>
          </w:p>
          <w:p w14:paraId="5C278B4C" w14:textId="77777777" w:rsidR="004F7D2B" w:rsidRDefault="004F7D2B" w:rsidP="001619E0"/>
        </w:tc>
      </w:tr>
    </w:tbl>
    <w:p w14:paraId="4F8283FB" w14:textId="77777777" w:rsidR="004F7D2B" w:rsidRDefault="004F7D2B" w:rsidP="004F7D2B"/>
    <w:p w14:paraId="5D0E1404" w14:textId="77777777" w:rsidR="004F7D2B" w:rsidRDefault="004F7D2B" w:rsidP="004F7D2B">
      <w:r>
        <w:t>Anything else that you would like to comment on?</w:t>
      </w:r>
    </w:p>
    <w:tbl>
      <w:tblPr>
        <w:tblStyle w:val="TableGrid"/>
        <w:tblW w:w="0" w:type="auto"/>
        <w:tblLayout w:type="fixed"/>
        <w:tblLook w:val="06A0" w:firstRow="1" w:lastRow="0" w:firstColumn="1" w:lastColumn="0" w:noHBand="1" w:noVBand="1"/>
      </w:tblPr>
      <w:tblGrid>
        <w:gridCol w:w="9015"/>
      </w:tblGrid>
      <w:tr w:rsidR="004F7D2B" w14:paraId="05DC2840" w14:textId="77777777" w:rsidTr="001619E0">
        <w:tc>
          <w:tcPr>
            <w:tcW w:w="9015" w:type="dxa"/>
          </w:tcPr>
          <w:p w14:paraId="0022C382" w14:textId="77777777" w:rsidR="004F7D2B" w:rsidRDefault="004F7D2B" w:rsidP="001619E0"/>
          <w:p w14:paraId="50B314D6" w14:textId="77777777" w:rsidR="004F7D2B" w:rsidRDefault="004F7D2B" w:rsidP="001619E0">
            <w:r>
              <w:t xml:space="preserve">Your curriculum really feels as though it has been designed by someone who cares deeply about both the subject and the students it has been designed for and has a feeling of authenticity that is hard to manufacture so genuinely well done on what you have achieved here. </w:t>
            </w:r>
          </w:p>
          <w:p w14:paraId="013341F2" w14:textId="77777777" w:rsidR="004F7D2B" w:rsidRDefault="004F7D2B" w:rsidP="001619E0"/>
          <w:p w14:paraId="26758781" w14:textId="77777777" w:rsidR="004F7D2B" w:rsidRDefault="004F7D2B" w:rsidP="001619E0"/>
        </w:tc>
      </w:tr>
    </w:tbl>
    <w:p w14:paraId="6A00C9B2" w14:textId="77777777" w:rsidR="004F7D2B" w:rsidRDefault="004F7D2B" w:rsidP="004F7D2B"/>
    <w:p w14:paraId="3B469AD4" w14:textId="77777777" w:rsidR="004F7D2B" w:rsidRDefault="004F7D2B" w:rsidP="004F7D2B"/>
    <w:p w14:paraId="1F6DCA47" w14:textId="77777777" w:rsidR="004F7D2B" w:rsidRDefault="004F7D2B" w:rsidP="00EE0AC7">
      <w:pPr>
        <w:spacing w:line="360" w:lineRule="auto"/>
        <w:rPr>
          <w:b/>
          <w:bCs/>
          <w:u w:val="single"/>
        </w:rPr>
      </w:pPr>
    </w:p>
    <w:p w14:paraId="11E0ACF7" w14:textId="77777777" w:rsidR="004F7D2B" w:rsidRDefault="004F7D2B" w:rsidP="00EE0AC7">
      <w:pPr>
        <w:spacing w:line="360" w:lineRule="auto"/>
        <w:rPr>
          <w:b/>
          <w:bCs/>
          <w:u w:val="single"/>
        </w:rPr>
      </w:pPr>
    </w:p>
    <w:sectPr w:rsidR="004F7D2B" w:rsidSect="002059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B6622" w14:textId="77777777" w:rsidR="00F25225" w:rsidRDefault="00F25225" w:rsidP="00011AB6">
      <w:pPr>
        <w:spacing w:after="0" w:line="240" w:lineRule="auto"/>
      </w:pPr>
      <w:r>
        <w:separator/>
      </w:r>
    </w:p>
  </w:endnote>
  <w:endnote w:type="continuationSeparator" w:id="0">
    <w:p w14:paraId="3EC86174" w14:textId="77777777" w:rsidR="00F25225" w:rsidRDefault="00F25225"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F3342" w14:textId="77777777" w:rsidR="00F25225" w:rsidRDefault="00F25225" w:rsidP="00011AB6">
      <w:pPr>
        <w:spacing w:after="0" w:line="240" w:lineRule="auto"/>
      </w:pPr>
      <w:r>
        <w:separator/>
      </w:r>
    </w:p>
  </w:footnote>
  <w:footnote w:type="continuationSeparator" w:id="0">
    <w:p w14:paraId="0C38E3F6" w14:textId="77777777" w:rsidR="00F25225" w:rsidRDefault="00F25225" w:rsidP="0001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86275"/>
    <w:multiLevelType w:val="hybridMultilevel"/>
    <w:tmpl w:val="D01C7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AE265F"/>
    <w:multiLevelType w:val="hybridMultilevel"/>
    <w:tmpl w:val="7BF26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C03842"/>
    <w:multiLevelType w:val="hybridMultilevel"/>
    <w:tmpl w:val="D10429C8"/>
    <w:lvl w:ilvl="0" w:tplc="B158097A">
      <w:start w:val="2"/>
      <w:numFmt w:val="bullet"/>
      <w:lvlText w:val="-"/>
      <w:lvlJc w:val="left"/>
      <w:pPr>
        <w:ind w:left="410" w:hanging="360"/>
      </w:pPr>
      <w:rPr>
        <w:rFonts w:ascii="Aptos" w:eastAsiaTheme="minorEastAsia" w:hAnsi="Aptos" w:cstheme="minorBid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16cid:durableId="1157456273">
    <w:abstractNumId w:val="1"/>
  </w:num>
  <w:num w:numId="2" w16cid:durableId="443351203">
    <w:abstractNumId w:val="0"/>
  </w:num>
  <w:num w:numId="3" w16cid:durableId="14838158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121E6"/>
    <w:rsid w:val="00051C6A"/>
    <w:rsid w:val="00061BBC"/>
    <w:rsid w:val="00063ADC"/>
    <w:rsid w:val="000A2E17"/>
    <w:rsid w:val="000A470F"/>
    <w:rsid w:val="000C144A"/>
    <w:rsid w:val="000C541C"/>
    <w:rsid w:val="000C68CB"/>
    <w:rsid w:val="000D5B34"/>
    <w:rsid w:val="000E15A8"/>
    <w:rsid w:val="000F1C57"/>
    <w:rsid w:val="0010406A"/>
    <w:rsid w:val="00110DEC"/>
    <w:rsid w:val="001118FB"/>
    <w:rsid w:val="00115538"/>
    <w:rsid w:val="001349A0"/>
    <w:rsid w:val="00135DD1"/>
    <w:rsid w:val="00147924"/>
    <w:rsid w:val="00164156"/>
    <w:rsid w:val="001819DF"/>
    <w:rsid w:val="00195854"/>
    <w:rsid w:val="001B086C"/>
    <w:rsid w:val="001B1ABD"/>
    <w:rsid w:val="001C6E70"/>
    <w:rsid w:val="001D46B0"/>
    <w:rsid w:val="002059B7"/>
    <w:rsid w:val="002424D0"/>
    <w:rsid w:val="002463E8"/>
    <w:rsid w:val="00262DC1"/>
    <w:rsid w:val="0028532F"/>
    <w:rsid w:val="002F243A"/>
    <w:rsid w:val="00301906"/>
    <w:rsid w:val="00302BB1"/>
    <w:rsid w:val="00306B89"/>
    <w:rsid w:val="00306C94"/>
    <w:rsid w:val="003341DF"/>
    <w:rsid w:val="0034106B"/>
    <w:rsid w:val="00347EA1"/>
    <w:rsid w:val="00382546"/>
    <w:rsid w:val="003A4B66"/>
    <w:rsid w:val="003A709B"/>
    <w:rsid w:val="003B248B"/>
    <w:rsid w:val="003D0D34"/>
    <w:rsid w:val="003D223A"/>
    <w:rsid w:val="003F405B"/>
    <w:rsid w:val="00417AB6"/>
    <w:rsid w:val="004539D6"/>
    <w:rsid w:val="00457F39"/>
    <w:rsid w:val="004656C8"/>
    <w:rsid w:val="004907E3"/>
    <w:rsid w:val="00496583"/>
    <w:rsid w:val="004D474C"/>
    <w:rsid w:val="004F7D2B"/>
    <w:rsid w:val="00517D74"/>
    <w:rsid w:val="0053246E"/>
    <w:rsid w:val="00536CFB"/>
    <w:rsid w:val="00543F5E"/>
    <w:rsid w:val="00545AD7"/>
    <w:rsid w:val="00584970"/>
    <w:rsid w:val="005A71D9"/>
    <w:rsid w:val="005B4971"/>
    <w:rsid w:val="005B783A"/>
    <w:rsid w:val="005F42D0"/>
    <w:rsid w:val="005F7C42"/>
    <w:rsid w:val="006154EE"/>
    <w:rsid w:val="006166BB"/>
    <w:rsid w:val="0062310A"/>
    <w:rsid w:val="006253D2"/>
    <w:rsid w:val="006553B9"/>
    <w:rsid w:val="0066075C"/>
    <w:rsid w:val="00664B16"/>
    <w:rsid w:val="00677495"/>
    <w:rsid w:val="006B52C3"/>
    <w:rsid w:val="006C49F6"/>
    <w:rsid w:val="006F3AE9"/>
    <w:rsid w:val="007203C3"/>
    <w:rsid w:val="00724112"/>
    <w:rsid w:val="007352C0"/>
    <w:rsid w:val="0074189D"/>
    <w:rsid w:val="00743752"/>
    <w:rsid w:val="0074444C"/>
    <w:rsid w:val="0076395B"/>
    <w:rsid w:val="00776FED"/>
    <w:rsid w:val="007A4424"/>
    <w:rsid w:val="007D3AE1"/>
    <w:rsid w:val="007D777F"/>
    <w:rsid w:val="007E01E0"/>
    <w:rsid w:val="00800A9B"/>
    <w:rsid w:val="00803155"/>
    <w:rsid w:val="00814F92"/>
    <w:rsid w:val="00840BEE"/>
    <w:rsid w:val="00841F21"/>
    <w:rsid w:val="00851EDB"/>
    <w:rsid w:val="00870BB7"/>
    <w:rsid w:val="00887A61"/>
    <w:rsid w:val="008A3803"/>
    <w:rsid w:val="008B45F0"/>
    <w:rsid w:val="008D7180"/>
    <w:rsid w:val="008F1086"/>
    <w:rsid w:val="009060A0"/>
    <w:rsid w:val="0091355A"/>
    <w:rsid w:val="00917008"/>
    <w:rsid w:val="00935B8D"/>
    <w:rsid w:val="009977F1"/>
    <w:rsid w:val="009A4D9F"/>
    <w:rsid w:val="009B02E5"/>
    <w:rsid w:val="009B164A"/>
    <w:rsid w:val="009D5F32"/>
    <w:rsid w:val="009D7539"/>
    <w:rsid w:val="00A20A49"/>
    <w:rsid w:val="00A23D6E"/>
    <w:rsid w:val="00A427D7"/>
    <w:rsid w:val="00A476E3"/>
    <w:rsid w:val="00A6013A"/>
    <w:rsid w:val="00A84165"/>
    <w:rsid w:val="00AA40D6"/>
    <w:rsid w:val="00AB0818"/>
    <w:rsid w:val="00AC22E1"/>
    <w:rsid w:val="00AD7313"/>
    <w:rsid w:val="00AE18F4"/>
    <w:rsid w:val="00AE2AA9"/>
    <w:rsid w:val="00AE3307"/>
    <w:rsid w:val="00AE5F83"/>
    <w:rsid w:val="00AF0BF7"/>
    <w:rsid w:val="00AF7F0B"/>
    <w:rsid w:val="00B028A8"/>
    <w:rsid w:val="00B053E6"/>
    <w:rsid w:val="00B103B9"/>
    <w:rsid w:val="00B24390"/>
    <w:rsid w:val="00B42784"/>
    <w:rsid w:val="00B51B61"/>
    <w:rsid w:val="00B55FB1"/>
    <w:rsid w:val="00B724BB"/>
    <w:rsid w:val="00B951D2"/>
    <w:rsid w:val="00BD3A1C"/>
    <w:rsid w:val="00BE2A35"/>
    <w:rsid w:val="00BE3554"/>
    <w:rsid w:val="00C129B8"/>
    <w:rsid w:val="00C24461"/>
    <w:rsid w:val="00C2550A"/>
    <w:rsid w:val="00C4699D"/>
    <w:rsid w:val="00C618F0"/>
    <w:rsid w:val="00CD1951"/>
    <w:rsid w:val="00CF32AC"/>
    <w:rsid w:val="00D0262E"/>
    <w:rsid w:val="00D16DA9"/>
    <w:rsid w:val="00D24ADF"/>
    <w:rsid w:val="00D26517"/>
    <w:rsid w:val="00D33868"/>
    <w:rsid w:val="00D562C5"/>
    <w:rsid w:val="00DC55F3"/>
    <w:rsid w:val="00DD5969"/>
    <w:rsid w:val="00E07235"/>
    <w:rsid w:val="00E10797"/>
    <w:rsid w:val="00E12EA7"/>
    <w:rsid w:val="00E243A8"/>
    <w:rsid w:val="00E347D5"/>
    <w:rsid w:val="00E6747C"/>
    <w:rsid w:val="00E9138A"/>
    <w:rsid w:val="00E91489"/>
    <w:rsid w:val="00EA0B9A"/>
    <w:rsid w:val="00EA15D1"/>
    <w:rsid w:val="00EA6220"/>
    <w:rsid w:val="00EC1771"/>
    <w:rsid w:val="00EC3AD1"/>
    <w:rsid w:val="00EE0AC7"/>
    <w:rsid w:val="00EF549B"/>
    <w:rsid w:val="00F10A5B"/>
    <w:rsid w:val="00F16D20"/>
    <w:rsid w:val="00F25225"/>
    <w:rsid w:val="00F32127"/>
    <w:rsid w:val="00F72178"/>
    <w:rsid w:val="00F8089C"/>
    <w:rsid w:val="00F96C0B"/>
    <w:rsid w:val="00FC5EAB"/>
    <w:rsid w:val="00FE64E2"/>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49"/>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character" w:styleId="Emphasis">
    <w:name w:val="Emphasis"/>
    <w:basedOn w:val="DefaultParagraphFont"/>
    <w:uiPriority w:val="20"/>
    <w:qFormat/>
    <w:rsid w:val="00AE18F4"/>
    <w:rPr>
      <w:i/>
      <w:iCs/>
    </w:rPr>
  </w:style>
  <w:style w:type="character" w:styleId="Hyperlink">
    <w:name w:val="Hyperlink"/>
    <w:basedOn w:val="DefaultParagraphFont"/>
    <w:uiPriority w:val="99"/>
    <w:unhideWhenUsed/>
    <w:rsid w:val="00B24390"/>
    <w:rPr>
      <w:color w:val="467886" w:themeColor="hyperlink"/>
      <w:u w:val="single"/>
    </w:rPr>
  </w:style>
  <w:style w:type="character" w:styleId="UnresolvedMention">
    <w:name w:val="Unresolved Mention"/>
    <w:basedOn w:val="DefaultParagraphFont"/>
    <w:uiPriority w:val="99"/>
    <w:semiHidden/>
    <w:unhideWhenUsed/>
    <w:rsid w:val="00B24390"/>
    <w:rPr>
      <w:color w:val="605E5C"/>
      <w:shd w:val="clear" w:color="auto" w:fill="E1DFDD"/>
    </w:rPr>
  </w:style>
  <w:style w:type="character" w:customStyle="1" w:styleId="findhit">
    <w:name w:val="findhit"/>
    <w:basedOn w:val="DefaultParagraphFont"/>
    <w:rsid w:val="004F7D2B"/>
  </w:style>
  <w:style w:type="character" w:customStyle="1" w:styleId="normaltextrun">
    <w:name w:val="normaltextrun"/>
    <w:basedOn w:val="DefaultParagraphFont"/>
    <w:rsid w:val="004F7D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searchgate.net/publication/281034931_The_Sandwich_Feedback_Method_not_very_tast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radscholars.brad.ac.uk/server/api/core/bitstreams/9b1a67e7-c609-4a71-803e-8c3c47561dea/conte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arts.ac.uk/__data/assets/pdf_file/0031/488533/Level-1-Award_and_Diploma_in_Art_Design_-and-_Media-Reduced-Accessible.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search?q=https://educators.wales/teachers-professional-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4.xml><?xml version="1.0" encoding="utf-8"?>
<ds:datastoreItem xmlns:ds="http://schemas.openxmlformats.org/officeDocument/2006/customXml" ds:itemID="{C86F13A0-3B44-4C78-AAA5-ACF3DFD2B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20</Pages>
  <Words>5014</Words>
  <Characters>28582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Daniel Jones</cp:lastModifiedBy>
  <cp:revision>26</cp:revision>
  <dcterms:created xsi:type="dcterms:W3CDTF">2026-05-17T11:22:00Z</dcterms:created>
  <dcterms:modified xsi:type="dcterms:W3CDTF">2026-05-19T15:23:00Z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