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F5BD4" w14:textId="77777777" w:rsidR="008E539A" w:rsidRDefault="008E539A" w:rsidP="00E6780D">
      <w:pPr>
        <w:jc w:val="center"/>
      </w:pPr>
    </w:p>
    <w:p w14:paraId="090C7D58" w14:textId="17343699"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D8F98E0" w:rsidR="00E6780D" w:rsidRPr="00974C35"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974C35">
        <w:rPr>
          <w:rFonts w:asciiTheme="minorBidi" w:hAnsiTheme="minorBidi"/>
          <w:sz w:val="48"/>
          <w:szCs w:val="48"/>
        </w:rPr>
        <w:t>Reflective Essay</w:t>
      </w:r>
    </w:p>
    <w:p w14:paraId="14F1CDB2" w14:textId="070CE0C7" w:rsidR="00E6780D" w:rsidRPr="00974C35"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974C35">
        <w:rPr>
          <w:rFonts w:asciiTheme="minorBidi" w:hAnsiTheme="minorBidi"/>
          <w:b/>
          <w:sz w:val="48"/>
          <w:szCs w:val="48"/>
        </w:rPr>
        <w:t xml:space="preserve"> </w:t>
      </w:r>
      <w:r w:rsidR="00974C35">
        <w:rPr>
          <w:rFonts w:asciiTheme="minorBidi" w:hAnsiTheme="minorBidi"/>
          <w:bCs/>
          <w:sz w:val="48"/>
          <w:szCs w:val="48"/>
        </w:rPr>
        <w:t>Larisa-Bianca Calistru</w:t>
      </w:r>
    </w:p>
    <w:p w14:paraId="1B6CEBE0" w14:textId="54BF8A6B" w:rsidR="00E6780D" w:rsidRPr="00974C35"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974C35">
        <w:rPr>
          <w:rFonts w:asciiTheme="minorBidi" w:hAnsiTheme="minorBidi"/>
          <w:b/>
          <w:sz w:val="48"/>
          <w:szCs w:val="48"/>
        </w:rPr>
        <w:t xml:space="preserve"> </w:t>
      </w:r>
      <w:r w:rsidR="00974C35">
        <w:rPr>
          <w:rFonts w:asciiTheme="minorBidi" w:hAnsiTheme="minorBidi"/>
          <w:bCs/>
          <w:sz w:val="48"/>
          <w:szCs w:val="48"/>
        </w:rPr>
        <w:t>25</w:t>
      </w:r>
      <w:r w:rsidR="009A27BD">
        <w:rPr>
          <w:rFonts w:asciiTheme="minorBidi" w:hAnsiTheme="minorBidi"/>
          <w:bCs/>
          <w:sz w:val="48"/>
          <w:szCs w:val="48"/>
        </w:rPr>
        <w:t>21828</w:t>
      </w:r>
    </w:p>
    <w:p w14:paraId="3CA1AB6B" w14:textId="47E19DA0" w:rsidR="00E6780D" w:rsidRPr="00F61479"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8C11A3">
        <w:rPr>
          <w:rFonts w:asciiTheme="minorBidi" w:hAnsiTheme="minorBidi"/>
          <w:bCs/>
          <w:sz w:val="48"/>
          <w:szCs w:val="48"/>
        </w:rPr>
        <w:t>Ffion Cum</w:t>
      </w:r>
      <w:r w:rsidR="00224E8E">
        <w:rPr>
          <w:rFonts w:asciiTheme="minorBidi" w:hAnsiTheme="minorBidi"/>
          <w:bCs/>
          <w:sz w:val="48"/>
          <w:szCs w:val="48"/>
        </w:rPr>
        <w:t>berpatch</w:t>
      </w:r>
      <w:r w:rsidRPr="0040098D">
        <w:rPr>
          <w:rFonts w:asciiTheme="minorBidi" w:hAnsiTheme="minorBidi"/>
          <w:b/>
          <w:sz w:val="48"/>
          <w:szCs w:val="48"/>
        </w:rPr>
        <w:br/>
        <w:t xml:space="preserve">Deadline: </w:t>
      </w:r>
      <w:r w:rsidR="00F61479">
        <w:rPr>
          <w:rFonts w:asciiTheme="minorBidi" w:hAnsiTheme="minorBidi"/>
          <w:bCs/>
          <w:sz w:val="48"/>
          <w:szCs w:val="48"/>
        </w:rPr>
        <w:t>Fr</w:t>
      </w:r>
      <w:r w:rsidR="001110F2">
        <w:rPr>
          <w:rFonts w:asciiTheme="minorBidi" w:hAnsiTheme="minorBidi"/>
          <w:bCs/>
          <w:sz w:val="48"/>
          <w:szCs w:val="48"/>
        </w:rPr>
        <w:t>iday 27</w:t>
      </w:r>
      <w:r w:rsidR="001110F2" w:rsidRPr="001110F2">
        <w:rPr>
          <w:rFonts w:asciiTheme="minorBidi" w:hAnsiTheme="minorBidi"/>
          <w:bCs/>
          <w:sz w:val="48"/>
          <w:szCs w:val="48"/>
          <w:vertAlign w:val="superscript"/>
        </w:rPr>
        <w:t>th</w:t>
      </w:r>
      <w:r w:rsidR="001110F2">
        <w:rPr>
          <w:rFonts w:asciiTheme="minorBidi" w:hAnsiTheme="minorBidi"/>
          <w:bCs/>
          <w:sz w:val="48"/>
          <w:szCs w:val="48"/>
        </w:rPr>
        <w:t xml:space="preserve"> of March 2026 23:59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4E0980D2" w:rsidR="00E6780D" w:rsidRDefault="00255E0E" w:rsidP="00E6780D">
      <w:pPr>
        <w:rPr>
          <w:rFonts w:asciiTheme="minorBidi" w:hAnsiTheme="minorBidi"/>
          <w:bCs/>
          <w:sz w:val="48"/>
          <w:szCs w:val="48"/>
        </w:rPr>
      </w:pPr>
      <w:r>
        <w:rPr>
          <w:rFonts w:asciiTheme="minorBidi" w:hAnsiTheme="minorBidi"/>
          <w:bCs/>
          <w:sz w:val="48"/>
          <w:szCs w:val="48"/>
        </w:rPr>
        <w:t xml:space="preserve">Word count: </w:t>
      </w:r>
      <w:r w:rsidR="00D70B7C">
        <w:rPr>
          <w:rFonts w:asciiTheme="minorBidi" w:hAnsiTheme="minorBidi"/>
          <w:bCs/>
          <w:sz w:val="48"/>
          <w:szCs w:val="48"/>
        </w:rPr>
        <w:t>1</w:t>
      </w:r>
      <w:r w:rsidR="005A6641">
        <w:rPr>
          <w:rFonts w:asciiTheme="minorBidi" w:hAnsiTheme="minorBidi"/>
          <w:bCs/>
          <w:sz w:val="48"/>
          <w:szCs w:val="48"/>
        </w:rPr>
        <w:t>547</w:t>
      </w:r>
    </w:p>
    <w:p w14:paraId="3527B853" w14:textId="77777777" w:rsidR="00E6780D" w:rsidRDefault="00E6780D" w:rsidP="00E6780D">
      <w:pPr>
        <w:rPr>
          <w:rFonts w:asciiTheme="minorBidi" w:hAnsiTheme="minorBidi"/>
          <w:bCs/>
          <w:sz w:val="48"/>
          <w:szCs w:val="48"/>
        </w:rPr>
      </w:pPr>
    </w:p>
    <w:p w14:paraId="7A3CE758" w14:textId="77777777" w:rsidR="008E539A" w:rsidRDefault="008E539A"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1D2146D3" w14:textId="65646580" w:rsidR="00CC27B4" w:rsidRPr="003965FE" w:rsidRDefault="00DB3AE7" w:rsidP="00DB3AE7">
      <w:pPr>
        <w:jc w:val="both"/>
        <w:rPr>
          <w:rFonts w:ascii="Arial" w:hAnsi="Arial" w:cs="Arial"/>
        </w:rPr>
      </w:pPr>
      <w:r w:rsidRPr="003965FE">
        <w:rPr>
          <w:rFonts w:ascii="Arial" w:hAnsi="Arial" w:cs="Arial"/>
        </w:rPr>
        <w:t xml:space="preserve">I acknowledge the use of ChatGPT (https://chatgpt.com/) </w:t>
      </w:r>
      <w:r w:rsidR="00CC27B4">
        <w:rPr>
          <w:rFonts w:ascii="Arial" w:hAnsi="Arial" w:cs="Arial"/>
        </w:rPr>
        <w:t xml:space="preserve">on </w:t>
      </w:r>
      <w:r w:rsidRPr="003965FE">
        <w:rPr>
          <w:rFonts w:ascii="Arial" w:hAnsi="Arial" w:cs="Arial"/>
        </w:rPr>
        <w:t>13</w:t>
      </w:r>
      <w:r w:rsidR="00B1221A">
        <w:rPr>
          <w:rFonts w:ascii="Arial" w:hAnsi="Arial" w:cs="Arial"/>
        </w:rPr>
        <w:t xml:space="preserve"> March 20206</w:t>
      </w:r>
      <w:r w:rsidRPr="003965FE">
        <w:rPr>
          <w:rFonts w:ascii="Arial" w:hAnsi="Arial" w:cs="Arial"/>
        </w:rPr>
        <w:t xml:space="preserve"> to </w:t>
      </w:r>
      <w:r w:rsidR="00836BC7">
        <w:rPr>
          <w:rFonts w:ascii="Arial" w:hAnsi="Arial" w:cs="Arial"/>
        </w:rPr>
        <w:t>support language clarity, structure, and proofreading of my reflect</w:t>
      </w:r>
      <w:r w:rsidR="00CC27B4">
        <w:rPr>
          <w:rFonts w:ascii="Arial" w:hAnsi="Arial" w:cs="Arial"/>
        </w:rPr>
        <w:t>ive essay using prompt(s)</w:t>
      </w:r>
    </w:p>
    <w:p w14:paraId="1A1C9688" w14:textId="60420A33" w:rsidR="00733E7C" w:rsidRPr="00733E7C" w:rsidRDefault="00733E7C" w:rsidP="00733E7C">
      <w:pPr>
        <w:pStyle w:val="ListParagraph"/>
        <w:numPr>
          <w:ilvl w:val="0"/>
          <w:numId w:val="4"/>
        </w:numPr>
        <w:jc w:val="both"/>
        <w:rPr>
          <w:rFonts w:ascii="Arial" w:hAnsi="Arial" w:cs="Arial"/>
        </w:rPr>
      </w:pPr>
      <w:r w:rsidRPr="00733E7C">
        <w:rPr>
          <w:rFonts w:ascii="Arial" w:hAnsi="Arial" w:cs="Arial"/>
        </w:rPr>
        <w:t>Please help me improve the clarity and grammar of this text while keeping my original meaning.</w:t>
      </w:r>
    </w:p>
    <w:p w14:paraId="51EFA0AC" w14:textId="7210B282" w:rsidR="00DB3AE7" w:rsidRPr="00733E7C" w:rsidRDefault="00733E7C" w:rsidP="00733E7C">
      <w:pPr>
        <w:pStyle w:val="ListParagraph"/>
        <w:numPr>
          <w:ilvl w:val="0"/>
          <w:numId w:val="4"/>
        </w:numPr>
        <w:jc w:val="both"/>
        <w:rPr>
          <w:rFonts w:ascii="Arial" w:hAnsi="Arial" w:cs="Arial"/>
        </w:rPr>
      </w:pPr>
      <w:r w:rsidRPr="00733E7C">
        <w:rPr>
          <w:rFonts w:ascii="Arial" w:hAnsi="Arial" w:cs="Arial"/>
        </w:rPr>
        <w:t>Please suggest ways to organise my reflective essay according to Gibbs’ Reflective Cycle.</w:t>
      </w:r>
      <w:r w:rsidR="00DB3AE7" w:rsidRPr="00733E7C">
        <w:rPr>
          <w:rFonts w:ascii="Arial" w:hAnsi="Arial" w:cs="Arial"/>
        </w:rPr>
        <w:t xml:space="preserve"> </w:t>
      </w:r>
    </w:p>
    <w:p w14:paraId="70F3C1F8"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DB3AE7">
      <w:pPr>
        <w:jc w:val="both"/>
        <w:rPr>
          <w:rFonts w:ascii="Arial" w:hAnsi="Arial" w:cs="Arial"/>
          <w:b/>
          <w:bCs/>
          <w:u w:val="single"/>
        </w:rPr>
      </w:pPr>
    </w:p>
    <w:p w14:paraId="607C7E99" w14:textId="77777777" w:rsidR="00DE22B3" w:rsidRPr="003965FE" w:rsidRDefault="00DE22B3" w:rsidP="00DB3AE7">
      <w:pPr>
        <w:jc w:val="both"/>
        <w:rPr>
          <w:rFonts w:ascii="Arial" w:hAnsi="Arial" w:cs="Arial"/>
          <w:b/>
          <w:bCs/>
          <w:u w:val="single"/>
        </w:rPr>
      </w:pPr>
    </w:p>
    <w:p w14:paraId="38A87855" w14:textId="75C92F26" w:rsidR="00B95762" w:rsidRDefault="00B95762" w:rsidP="00D95C9F">
      <w:pPr>
        <w:jc w:val="both"/>
        <w:rPr>
          <w:rFonts w:ascii="Arial" w:hAnsi="Arial" w:cs="Arial"/>
          <w:b/>
          <w:bCs/>
          <w:u w:val="single"/>
        </w:rPr>
      </w:pPr>
    </w:p>
    <w:p w14:paraId="6D22B97E" w14:textId="77777777" w:rsidR="00733E7C" w:rsidRDefault="00733E7C" w:rsidP="00686012">
      <w:pPr>
        <w:spacing w:line="360" w:lineRule="auto"/>
        <w:jc w:val="both"/>
        <w:rPr>
          <w:rFonts w:ascii="Arial" w:hAnsi="Arial" w:cs="Arial"/>
        </w:rPr>
      </w:pPr>
    </w:p>
    <w:p w14:paraId="0B83C0E1" w14:textId="77777777" w:rsidR="00733E7C" w:rsidRDefault="00733E7C" w:rsidP="00686012">
      <w:pPr>
        <w:spacing w:line="360" w:lineRule="auto"/>
        <w:jc w:val="both"/>
        <w:rPr>
          <w:rFonts w:ascii="Arial" w:hAnsi="Arial" w:cs="Arial"/>
        </w:rPr>
      </w:pPr>
    </w:p>
    <w:p w14:paraId="7092314B" w14:textId="77777777" w:rsidR="00733E7C" w:rsidRDefault="00733E7C" w:rsidP="00686012">
      <w:pPr>
        <w:spacing w:line="360" w:lineRule="auto"/>
        <w:jc w:val="both"/>
        <w:rPr>
          <w:rFonts w:ascii="Arial" w:hAnsi="Arial" w:cs="Arial"/>
        </w:rPr>
      </w:pPr>
    </w:p>
    <w:p w14:paraId="69A829B3" w14:textId="77777777" w:rsidR="00733E7C" w:rsidRDefault="00733E7C" w:rsidP="00686012">
      <w:pPr>
        <w:spacing w:line="360" w:lineRule="auto"/>
        <w:jc w:val="both"/>
        <w:rPr>
          <w:rFonts w:ascii="Arial" w:hAnsi="Arial" w:cs="Arial"/>
        </w:rPr>
      </w:pPr>
    </w:p>
    <w:p w14:paraId="12FEAEB0" w14:textId="77777777" w:rsidR="00733E7C" w:rsidRDefault="00733E7C" w:rsidP="00686012">
      <w:pPr>
        <w:spacing w:line="360" w:lineRule="auto"/>
        <w:jc w:val="both"/>
        <w:rPr>
          <w:rFonts w:ascii="Arial" w:hAnsi="Arial" w:cs="Arial"/>
        </w:rPr>
      </w:pPr>
    </w:p>
    <w:p w14:paraId="0919E756" w14:textId="77777777" w:rsidR="00733E7C" w:rsidRDefault="00733E7C" w:rsidP="00686012">
      <w:pPr>
        <w:spacing w:line="360" w:lineRule="auto"/>
        <w:jc w:val="both"/>
        <w:rPr>
          <w:rFonts w:ascii="Arial" w:hAnsi="Arial" w:cs="Arial"/>
        </w:rPr>
      </w:pPr>
    </w:p>
    <w:p w14:paraId="5E8AB6A7" w14:textId="77777777" w:rsidR="00733E7C" w:rsidRDefault="00733E7C" w:rsidP="00686012">
      <w:pPr>
        <w:spacing w:line="360" w:lineRule="auto"/>
        <w:jc w:val="both"/>
        <w:rPr>
          <w:rFonts w:ascii="Arial" w:hAnsi="Arial" w:cs="Arial"/>
        </w:rPr>
      </w:pPr>
    </w:p>
    <w:p w14:paraId="0435D53B" w14:textId="77777777" w:rsidR="00733E7C" w:rsidRDefault="00733E7C" w:rsidP="00686012">
      <w:pPr>
        <w:spacing w:line="360" w:lineRule="auto"/>
        <w:jc w:val="both"/>
        <w:rPr>
          <w:rFonts w:ascii="Arial" w:hAnsi="Arial" w:cs="Arial"/>
        </w:rPr>
      </w:pPr>
    </w:p>
    <w:p w14:paraId="1B91207E" w14:textId="77777777" w:rsidR="00733E7C" w:rsidRDefault="00733E7C" w:rsidP="00686012">
      <w:pPr>
        <w:spacing w:line="360" w:lineRule="auto"/>
        <w:jc w:val="both"/>
        <w:rPr>
          <w:rFonts w:ascii="Arial" w:hAnsi="Arial" w:cs="Arial"/>
        </w:rPr>
      </w:pPr>
    </w:p>
    <w:p w14:paraId="50E3570A" w14:textId="77777777" w:rsidR="00733E7C" w:rsidRDefault="00733E7C" w:rsidP="00686012">
      <w:pPr>
        <w:spacing w:line="360" w:lineRule="auto"/>
        <w:jc w:val="both"/>
        <w:rPr>
          <w:rFonts w:ascii="Arial" w:hAnsi="Arial" w:cs="Arial"/>
        </w:rPr>
      </w:pPr>
    </w:p>
    <w:p w14:paraId="55060374" w14:textId="77777777" w:rsidR="00733E7C" w:rsidRDefault="00733E7C" w:rsidP="00686012">
      <w:pPr>
        <w:spacing w:line="360" w:lineRule="auto"/>
        <w:jc w:val="both"/>
        <w:rPr>
          <w:rFonts w:ascii="Arial" w:hAnsi="Arial" w:cs="Arial"/>
        </w:rPr>
      </w:pPr>
    </w:p>
    <w:p w14:paraId="62326998" w14:textId="77777777" w:rsidR="00733E7C" w:rsidRDefault="00733E7C" w:rsidP="00686012">
      <w:pPr>
        <w:spacing w:line="360" w:lineRule="auto"/>
        <w:jc w:val="both"/>
        <w:rPr>
          <w:rFonts w:ascii="Arial" w:hAnsi="Arial" w:cs="Arial"/>
        </w:rPr>
      </w:pPr>
    </w:p>
    <w:p w14:paraId="0169F98D" w14:textId="5D2A1330" w:rsidR="006F1CB9" w:rsidRPr="00686012" w:rsidRDefault="00401359" w:rsidP="005A6641">
      <w:pPr>
        <w:spacing w:line="360" w:lineRule="auto"/>
        <w:jc w:val="both"/>
        <w:rPr>
          <w:rFonts w:ascii="Arial" w:hAnsi="Arial" w:cs="Arial"/>
        </w:rPr>
      </w:pPr>
      <w:r w:rsidRPr="00686012">
        <w:rPr>
          <w:rFonts w:ascii="Arial" w:hAnsi="Arial" w:cs="Arial"/>
        </w:rPr>
        <w:lastRenderedPageBreak/>
        <w:t xml:space="preserve">For </w:t>
      </w:r>
      <w:r w:rsidR="00D70B7C">
        <w:rPr>
          <w:rFonts w:ascii="Arial" w:hAnsi="Arial" w:cs="Arial"/>
        </w:rPr>
        <w:t>my</w:t>
      </w:r>
      <w:r w:rsidRPr="00686012">
        <w:rPr>
          <w:rFonts w:ascii="Arial" w:hAnsi="Arial" w:cs="Arial"/>
        </w:rPr>
        <w:t xml:space="preserve"> first time in university, I experienced a few challenges</w:t>
      </w:r>
      <w:r w:rsidR="001465A2" w:rsidRPr="00686012">
        <w:rPr>
          <w:rFonts w:ascii="Arial" w:hAnsi="Arial" w:cs="Arial"/>
        </w:rPr>
        <w:t>. The experience that challenged me the most was writing my first assignment with academic sources and referencing while also studying in English as a second language and preparing my first presentation. These things happened in my first weeks at university, when everything was still new. I had never studied in an English academic environment before, and I was not ready for how different the expectations would be. One of the biggest surprises was finding out that university assignments need proper referencing and academic sources. In my previous education, I had never used citation systems in this way. In fact, I had never even heard of referencing, academic writing, or citation before, not even in my native language. At the same time, I needed to read difficult texts in English, understand them, and explain ideas clearly. I also had to follow lessons taught fully in English. Sometimes I tried very hard to concentrate, but I lost the thread because I was listening, translating, and trying to understand at the same time. Another important part of this experience was preparing and giving my first presentation in front of the class. At one point, I also uploaded my assignment incorrectly, and for a moment I believed I had already failed before it was even marked. After I spoke with my lecturer, the problem was solved, but the experience showed me how demanding university study could be at the beginning.</w:t>
      </w:r>
    </w:p>
    <w:p w14:paraId="15303A67" w14:textId="4D8BA5F1" w:rsidR="006F1CB9" w:rsidRPr="00686012" w:rsidRDefault="001465A2" w:rsidP="005A6641">
      <w:pPr>
        <w:spacing w:line="360" w:lineRule="auto"/>
        <w:jc w:val="both"/>
        <w:rPr>
          <w:rFonts w:ascii="Arial" w:hAnsi="Arial" w:cs="Arial"/>
        </w:rPr>
      </w:pPr>
      <w:r w:rsidRPr="00686012">
        <w:rPr>
          <w:rFonts w:ascii="Arial" w:hAnsi="Arial" w:cs="Arial"/>
        </w:rPr>
        <w:t xml:space="preserve">At the start, I felt anxious, overwhelmed, and unsure of myself. I worried all the time that my English was not good enough and that I would not be able to meet university expectations. I often thought in Romanian and then translated everything into English, which made the work slow and exhausting. In class, this pressure affected my concentration. Even when I understood the lesson, I sometimes felt my mind go blank when the lecturer asked questions. I knew the answer in my head and understood the meaning of the question, but I could not form the answer quickly enough in English and say it out loud. This was frustrating because it made me look less confident than I really was. I was also afraid of making mistakes and of looking weak or not intelligent enough. Another strong fear was getting a low grade on my assignment. Sometimes this fear blocked me and made it even harder to begin writing, because I wanted everything to be right from the beginning. Before my presentation, I felt tense and very nervous. At the same time, I also felt determined. I really wanted to learn, improve, and build a better future. That motivation helped me continue when I felt like giving up. </w:t>
      </w:r>
      <w:r w:rsidRPr="00686012">
        <w:rPr>
          <w:rFonts w:ascii="Arial" w:hAnsi="Arial" w:cs="Arial"/>
        </w:rPr>
        <w:lastRenderedPageBreak/>
        <w:t>As the term continued, I started to notice that lecturers and classmates were supportive. I did not feel judged, and that slowly helped me feel safer.</w:t>
      </w:r>
    </w:p>
    <w:p w14:paraId="777D8087" w14:textId="77777777" w:rsidR="006F1CB9" w:rsidRPr="00686012" w:rsidRDefault="001465A2" w:rsidP="005A6641">
      <w:pPr>
        <w:spacing w:line="360" w:lineRule="auto"/>
        <w:jc w:val="both"/>
        <w:rPr>
          <w:rFonts w:ascii="Arial" w:hAnsi="Arial" w:cs="Arial"/>
        </w:rPr>
      </w:pPr>
      <w:r w:rsidRPr="00686012">
        <w:rPr>
          <w:rFonts w:ascii="Arial" w:hAnsi="Arial" w:cs="Arial"/>
        </w:rPr>
        <w:t>There were both positive and negative parts in this experience. On the positive side, I completed my assignment and presentation and developed important skills. I learned how to search for academic sources, use the online library, prepare slides, and organise my work more independently. One good thing was that I did not give up. Even when I struggled to concentrate in class or felt blocked, I still went back to the material later and tried to understand it. This helped me keep moving forward. I also started to see that progress is possible even when confidence is low at the beginning. This connects with Ghafar’s (2023) review, which shows that self-confidence plays an important role in language learning and that students with stronger self-belief are more likely to keep trying and improve. Although I did not feel confident at first, I can see that continuing to try helped my confidence grow slowly. Another positive point was the support around me. Mulaudzi (2023) explains that first-year students often face academic pressure and adjustment problems, so support matters a lot during transition. I felt that support from lecturers and classmates, and it helped me continue.</w:t>
      </w:r>
    </w:p>
    <w:p w14:paraId="578F3FA4" w14:textId="317FBCEB" w:rsidR="006F1CB9" w:rsidRDefault="001465A2" w:rsidP="005A6641">
      <w:pPr>
        <w:spacing w:line="360" w:lineRule="auto"/>
        <w:jc w:val="both"/>
        <w:rPr>
          <w:rFonts w:ascii="Arial" w:hAnsi="Arial" w:cs="Arial"/>
        </w:rPr>
      </w:pPr>
      <w:r w:rsidRPr="00686012">
        <w:rPr>
          <w:rFonts w:ascii="Arial" w:hAnsi="Arial" w:cs="Arial"/>
        </w:rPr>
        <w:t>However, there were also clear difficulties. Referencing was confusing because I had never used it before, and academic writing required vocabulary and structure that were new to me. Hu and Yu (2023) found that many ESL students arrive at university without experience in citation and often find paraphrasing and reference lists difficult. This matches my experience very closely. I also struggled with academic writing itself. Aldabbus and Almansouri (2022) found that university EFL learners often have difficulties with academic vocabulary, organising ideas, and writing coherent paragraphs. I experienced these problems too, especially when trying to express ideas clearly in English. Another difficulty was losing the flow of the lesson because of the pressure of understanding content and language together. Speaking was especially difficult.</w:t>
      </w:r>
      <w:r w:rsidR="00194B2D">
        <w:rPr>
          <w:rFonts w:ascii="Arial" w:hAnsi="Arial" w:cs="Arial"/>
        </w:rPr>
        <w:t xml:space="preserve"> </w:t>
      </w:r>
      <w:r w:rsidR="00016B38">
        <w:rPr>
          <w:rFonts w:ascii="Arial" w:hAnsi="Arial" w:cs="Arial"/>
        </w:rPr>
        <w:t>Research show</w:t>
      </w:r>
      <w:r w:rsidR="00381A64">
        <w:rPr>
          <w:rFonts w:ascii="Arial" w:hAnsi="Arial" w:cs="Arial"/>
        </w:rPr>
        <w:t>ing that language anxiety can cause student to ‘freeze’</w:t>
      </w:r>
      <w:r w:rsidR="003E0103">
        <w:rPr>
          <w:rFonts w:ascii="Arial" w:hAnsi="Arial" w:cs="Arial"/>
        </w:rPr>
        <w:t xml:space="preserve"> mentally even when they understand the content (Zhang, 2021). </w:t>
      </w:r>
      <w:r w:rsidRPr="00686012">
        <w:rPr>
          <w:rFonts w:ascii="Arial" w:hAnsi="Arial" w:cs="Arial"/>
        </w:rPr>
        <w:t>Even when I understood, I sometimes could not respond because I was worried about saying it wrong. This is why the experience was not only difficult academically, but also emotionally.</w:t>
      </w:r>
    </w:p>
    <w:p w14:paraId="27FE862E" w14:textId="6F5B0C0D" w:rsidR="00B74FB3" w:rsidRPr="00686012" w:rsidRDefault="00B74FB3" w:rsidP="005A6641">
      <w:pPr>
        <w:spacing w:line="360" w:lineRule="auto"/>
        <w:jc w:val="both"/>
        <w:rPr>
          <w:rFonts w:ascii="Arial" w:hAnsi="Arial" w:cs="Arial"/>
        </w:rPr>
      </w:pPr>
      <w:r>
        <w:rPr>
          <w:rFonts w:ascii="Arial" w:hAnsi="Arial" w:cs="Arial"/>
        </w:rPr>
        <w:lastRenderedPageBreak/>
        <w:t xml:space="preserve">Studies also suggest that students from multicultural backgrounds may feel additional </w:t>
      </w:r>
      <w:r w:rsidR="00561ED0">
        <w:rPr>
          <w:rFonts w:ascii="Arial" w:hAnsi="Arial" w:cs="Arial"/>
        </w:rPr>
        <w:t>pressure when</w:t>
      </w:r>
      <w:r w:rsidR="00B3482B">
        <w:rPr>
          <w:rFonts w:ascii="Arial" w:hAnsi="Arial" w:cs="Arial"/>
        </w:rPr>
        <w:t xml:space="preserve"> they</w:t>
      </w:r>
      <w:r w:rsidR="00561ED0">
        <w:rPr>
          <w:rFonts w:ascii="Arial" w:hAnsi="Arial" w:cs="Arial"/>
        </w:rPr>
        <w:t xml:space="preserve"> </w:t>
      </w:r>
      <w:r w:rsidR="009C257A">
        <w:rPr>
          <w:rFonts w:ascii="Arial" w:hAnsi="Arial" w:cs="Arial"/>
        </w:rPr>
        <w:t>are learning</w:t>
      </w:r>
      <w:r w:rsidR="00561ED0">
        <w:rPr>
          <w:rFonts w:ascii="Arial" w:hAnsi="Arial" w:cs="Arial"/>
        </w:rPr>
        <w:t xml:space="preserve"> academic writing</w:t>
      </w:r>
      <w:r w:rsidR="00B3482B">
        <w:rPr>
          <w:rFonts w:ascii="Arial" w:hAnsi="Arial" w:cs="Arial"/>
        </w:rPr>
        <w:t xml:space="preserve">, </w:t>
      </w:r>
      <w:r w:rsidR="000B179A">
        <w:rPr>
          <w:rFonts w:ascii="Arial" w:hAnsi="Arial" w:cs="Arial"/>
        </w:rPr>
        <w:t>particularly when they</w:t>
      </w:r>
      <w:r w:rsidR="00B91118">
        <w:rPr>
          <w:rFonts w:ascii="Arial" w:hAnsi="Arial" w:cs="Arial"/>
        </w:rPr>
        <w:t xml:space="preserve"> are unfamiliar with expectations related to citation, referencing </w:t>
      </w:r>
      <w:r w:rsidR="009C257A">
        <w:rPr>
          <w:rFonts w:ascii="Arial" w:hAnsi="Arial" w:cs="Arial"/>
        </w:rPr>
        <w:t>or academic learning (Shamsuri et al., 2024).</w:t>
      </w:r>
    </w:p>
    <w:p w14:paraId="0D2CFBA5" w14:textId="77777777" w:rsidR="00326412" w:rsidRPr="00686012" w:rsidRDefault="001465A2" w:rsidP="005A6641">
      <w:pPr>
        <w:spacing w:line="360" w:lineRule="auto"/>
        <w:jc w:val="both"/>
        <w:rPr>
          <w:rFonts w:ascii="Arial" w:hAnsi="Arial" w:cs="Arial"/>
        </w:rPr>
      </w:pPr>
      <w:r w:rsidRPr="00686012">
        <w:rPr>
          <w:rFonts w:ascii="Arial" w:hAnsi="Arial" w:cs="Arial"/>
        </w:rPr>
        <w:t>Several reasons explain why this experience was so challenging. First, I was adapting not only to university, but also to a different language and a different academic culture. Ungureanu (2025) explains that the transition from high school to university involves adapting to new academic expectations and new ways of engaging with knowledge. I can relate to this because I was not only learning content; I was also learning how university works. Second, I did not have previous preparation for referencing, academic writing, and citation. Hu and Yu (2023) show that this is common for ESL students, and this explains why referencing felt unfamiliar rather than simply hard. Third, the emotional pressure I placed on myself made things worse. I wanted to do well immediately, understand quickly, and not make mistakes. This pressure sometimes affected my concentration and made my mind feel empty when I wanted to speak. Mulaudzi (2023) notes that first-year students often experience pressure, uncertainty, and adjustment difficulties, which can influence their learning. I can clearly see that in my own experience. Finally, my presentation added another layer of challenge. Yusof, Jaapar and Zaini (2025) found that oral presentation tasks are closely connected with speaking anxiety and confidence in ESL learners. Even though their study focuses on recorded oral presentations, it still supports the idea that speaking tasks can create pressure and anxiety in second-language learners. This helps explain why my first presentation felt so stressful.</w:t>
      </w:r>
    </w:p>
    <w:p w14:paraId="45F7F687" w14:textId="152D7D4F" w:rsidR="006F1CB9" w:rsidRPr="00686012" w:rsidRDefault="002D598C" w:rsidP="005A6641">
      <w:pPr>
        <w:spacing w:line="360" w:lineRule="auto"/>
        <w:jc w:val="both"/>
        <w:rPr>
          <w:rFonts w:ascii="Arial" w:hAnsi="Arial" w:cs="Arial"/>
        </w:rPr>
      </w:pPr>
      <w:r w:rsidRPr="00686012">
        <w:rPr>
          <w:rFonts w:ascii="Arial" w:hAnsi="Arial" w:cs="Arial"/>
        </w:rPr>
        <w:t>This experience also helped me understand something important about myself as a learner. I realised that my difficulties were not only caused by language barriers but also by fear and pressure. When I felt anxious, my ability to think clearly decreased, even if I understood the content. This made me see that emotional factors can influence academic performance just as much as knowledge or skills. At the same time, I learned that persistence can slowly reduce these barriers. Each time I completed a task or participated despite discomfort, my confidence increased slightly. This showed me that adapting to university is a gradual process, especially for students studying in a second language.</w:t>
      </w:r>
    </w:p>
    <w:p w14:paraId="37EE5E88" w14:textId="77777777" w:rsidR="006F1CB9" w:rsidRPr="00686012" w:rsidRDefault="001465A2" w:rsidP="005A6641">
      <w:pPr>
        <w:spacing w:line="360" w:lineRule="auto"/>
        <w:jc w:val="both"/>
        <w:rPr>
          <w:rFonts w:ascii="Arial" w:hAnsi="Arial" w:cs="Arial"/>
        </w:rPr>
      </w:pPr>
      <w:r w:rsidRPr="00686012">
        <w:rPr>
          <w:rFonts w:ascii="Arial" w:hAnsi="Arial" w:cs="Arial"/>
        </w:rPr>
        <w:lastRenderedPageBreak/>
        <w:t>Looking back, there are things I could have done differently. I could have asked for help earlier instead of trying to manage everything alone. I could also have started learning referencing earlier in the term, instead of waiting until the assignment was close. Another thing I could have done was practise English more actively outside class in simple ways, such as reading more regularly, listening more often, and speaking aloud to myself. This might have helped me depend less on translation. I also think I could have been kinder to myself. I expected myself to perform very well immediately, but that was not realistic. Accepting that learning in a second language takes time would have reduced some of the pressure I put on myself. Regarding presentations, rehearsing aloud more often would probably have helped. What I understand now is that struggling did not mean I was not capable. It meant I was adapting to something new and difficult.</w:t>
      </w:r>
    </w:p>
    <w:p w14:paraId="1DADE0F3" w14:textId="66AA8CF4" w:rsidR="001465A2" w:rsidRDefault="001465A2" w:rsidP="005A6641">
      <w:pPr>
        <w:spacing w:line="360" w:lineRule="auto"/>
        <w:jc w:val="both"/>
        <w:rPr>
          <w:rFonts w:ascii="Arial" w:hAnsi="Arial" w:cs="Arial"/>
        </w:rPr>
      </w:pPr>
      <w:r w:rsidRPr="00686012">
        <w:rPr>
          <w:rFonts w:ascii="Arial" w:hAnsi="Arial" w:cs="Arial"/>
        </w:rPr>
        <w:t>In the future, I want to use this experience as motivation for growth, not as proof that I am weak. I want to keep improving my academic English, referencing, and confidence. I will continue reading and listening in English regularly because this can help me think more directly in English instead of always translating. I also want to practise speaking more, even if my sentences are simple at first. When I work on assignments, I will start earlier and check referencing carefully so that I feel less panic. One of the most important things I learned is that what went well was my determination to continue and not give up. What did not go well was allowing fear and anxiety to affect my concentration and confidence. Reflecting on both sides helps me understand my first term more honestly. This experience was difficult, but it also showed me that I can adapt, learn, and improve step by step.</w:t>
      </w:r>
    </w:p>
    <w:p w14:paraId="071D8BFC" w14:textId="77777777" w:rsidR="00711A32" w:rsidRDefault="00711A32" w:rsidP="00686012">
      <w:pPr>
        <w:spacing w:line="360" w:lineRule="auto"/>
        <w:jc w:val="both"/>
        <w:rPr>
          <w:rFonts w:ascii="Arial" w:hAnsi="Arial" w:cs="Arial"/>
        </w:rPr>
      </w:pPr>
    </w:p>
    <w:p w14:paraId="73E947A2" w14:textId="1719A502" w:rsidR="0011619D" w:rsidRDefault="00B045E5" w:rsidP="00686012">
      <w:pPr>
        <w:spacing w:line="360" w:lineRule="auto"/>
        <w:jc w:val="both"/>
        <w:rPr>
          <w:rFonts w:ascii="Arial" w:hAnsi="Arial" w:cs="Arial"/>
        </w:rPr>
      </w:pPr>
      <w:r w:rsidRPr="00B045E5">
        <w:rPr>
          <w:rFonts w:ascii="Arial" w:hAnsi="Arial" w:cs="Arial"/>
        </w:rPr>
        <w:t>SMART Action Plan for Next Term</w:t>
      </w:r>
    </w:p>
    <w:tbl>
      <w:tblPr>
        <w:tblStyle w:val="TableGrid"/>
        <w:tblW w:w="0" w:type="auto"/>
        <w:tblLook w:val="04A0" w:firstRow="1" w:lastRow="0" w:firstColumn="1" w:lastColumn="0" w:noHBand="0" w:noVBand="1"/>
      </w:tblPr>
      <w:tblGrid>
        <w:gridCol w:w="1696"/>
        <w:gridCol w:w="7320"/>
      </w:tblGrid>
      <w:tr w:rsidR="004C4EF7" w14:paraId="132F5BD3" w14:textId="77777777" w:rsidTr="00644A4B">
        <w:tc>
          <w:tcPr>
            <w:tcW w:w="1696" w:type="dxa"/>
          </w:tcPr>
          <w:p w14:paraId="5AF0F35F" w14:textId="3EE2FA47" w:rsidR="0056192B" w:rsidRDefault="0056192B" w:rsidP="00686012">
            <w:pPr>
              <w:spacing w:line="360" w:lineRule="auto"/>
              <w:jc w:val="both"/>
              <w:rPr>
                <w:rFonts w:ascii="Arial" w:hAnsi="Arial" w:cs="Arial"/>
              </w:rPr>
            </w:pPr>
            <w:r>
              <w:rPr>
                <w:rFonts w:ascii="Arial" w:hAnsi="Arial" w:cs="Arial"/>
              </w:rPr>
              <w:t>Specific</w:t>
            </w:r>
          </w:p>
        </w:tc>
        <w:tc>
          <w:tcPr>
            <w:tcW w:w="7320" w:type="dxa"/>
          </w:tcPr>
          <w:p w14:paraId="68B56D4F" w14:textId="39923196" w:rsidR="004C4EF7" w:rsidRDefault="008F5519" w:rsidP="00686012">
            <w:pPr>
              <w:spacing w:line="360" w:lineRule="auto"/>
              <w:jc w:val="both"/>
              <w:rPr>
                <w:rFonts w:ascii="Arial" w:hAnsi="Arial" w:cs="Arial"/>
              </w:rPr>
            </w:pPr>
            <w:r w:rsidRPr="008F5519">
              <w:rPr>
                <w:rFonts w:ascii="Arial" w:hAnsi="Arial" w:cs="Arial"/>
              </w:rPr>
              <w:t xml:space="preserve">In the next term, I </w:t>
            </w:r>
            <w:r w:rsidR="00047E05">
              <w:rPr>
                <w:rFonts w:ascii="Arial" w:hAnsi="Arial" w:cs="Arial"/>
              </w:rPr>
              <w:t>want</w:t>
            </w:r>
            <w:r w:rsidRPr="008F5519">
              <w:rPr>
                <w:rFonts w:ascii="Arial" w:hAnsi="Arial" w:cs="Arial"/>
              </w:rPr>
              <w:t xml:space="preserve"> to improve my academic English, my ability to think</w:t>
            </w:r>
            <w:r w:rsidR="00047E05">
              <w:rPr>
                <w:rFonts w:ascii="Arial" w:hAnsi="Arial" w:cs="Arial"/>
              </w:rPr>
              <w:t xml:space="preserve"> </w:t>
            </w:r>
            <w:r w:rsidRPr="008F5519">
              <w:rPr>
                <w:rFonts w:ascii="Arial" w:hAnsi="Arial" w:cs="Arial"/>
              </w:rPr>
              <w:t>and speak in English, and my referencing skills. To strengthen my understanding of English, I will listen to educational podcasts in English at least once per week for about 20 minutes. To improve speaking confidence, I will practise speaking</w:t>
            </w:r>
            <w:r w:rsidR="00120B36">
              <w:rPr>
                <w:rFonts w:ascii="Arial" w:hAnsi="Arial" w:cs="Arial"/>
              </w:rPr>
              <w:t xml:space="preserve"> </w:t>
            </w:r>
            <w:r w:rsidRPr="008F5519">
              <w:rPr>
                <w:rFonts w:ascii="Arial" w:hAnsi="Arial" w:cs="Arial"/>
              </w:rPr>
              <w:t>loud</w:t>
            </w:r>
            <w:r w:rsidR="00120B36">
              <w:rPr>
                <w:rFonts w:ascii="Arial" w:hAnsi="Arial" w:cs="Arial"/>
              </w:rPr>
              <w:t xml:space="preserve"> </w:t>
            </w:r>
            <w:r w:rsidRPr="008F5519">
              <w:rPr>
                <w:rFonts w:ascii="Arial" w:hAnsi="Arial" w:cs="Arial"/>
              </w:rPr>
              <w:t xml:space="preserve">in English in front of my family members. To improve referencing, I will </w:t>
            </w:r>
            <w:r w:rsidRPr="008F5519">
              <w:rPr>
                <w:rFonts w:ascii="Arial" w:hAnsi="Arial" w:cs="Arial"/>
              </w:rPr>
              <w:lastRenderedPageBreak/>
              <w:t>practise using one academic source each week and write a short paragraph that includes a correct in-text citation and reference entry.</w:t>
            </w:r>
          </w:p>
        </w:tc>
      </w:tr>
      <w:tr w:rsidR="004C4EF7" w14:paraId="6107ECC5" w14:textId="77777777" w:rsidTr="00644A4B">
        <w:tc>
          <w:tcPr>
            <w:tcW w:w="1696" w:type="dxa"/>
          </w:tcPr>
          <w:p w14:paraId="3DB1F81A" w14:textId="4A691109" w:rsidR="004C4EF7" w:rsidRDefault="0056192B" w:rsidP="00686012">
            <w:pPr>
              <w:spacing w:line="360" w:lineRule="auto"/>
              <w:jc w:val="both"/>
              <w:rPr>
                <w:rFonts w:ascii="Arial" w:hAnsi="Arial" w:cs="Arial"/>
              </w:rPr>
            </w:pPr>
            <w:r>
              <w:rPr>
                <w:rFonts w:ascii="Arial" w:hAnsi="Arial" w:cs="Arial"/>
              </w:rPr>
              <w:lastRenderedPageBreak/>
              <w:t>Measurable</w:t>
            </w:r>
          </w:p>
          <w:p w14:paraId="1AE26540" w14:textId="6939BE6A" w:rsidR="0056192B" w:rsidRDefault="0056192B" w:rsidP="00686012">
            <w:pPr>
              <w:spacing w:line="360" w:lineRule="auto"/>
              <w:jc w:val="both"/>
              <w:rPr>
                <w:rFonts w:ascii="Arial" w:hAnsi="Arial" w:cs="Arial"/>
              </w:rPr>
            </w:pPr>
          </w:p>
        </w:tc>
        <w:tc>
          <w:tcPr>
            <w:tcW w:w="7320" w:type="dxa"/>
          </w:tcPr>
          <w:p w14:paraId="7A53198B" w14:textId="3E770672" w:rsidR="004C4EF7" w:rsidRDefault="00BA3D89" w:rsidP="00686012">
            <w:pPr>
              <w:spacing w:line="360" w:lineRule="auto"/>
              <w:jc w:val="both"/>
              <w:rPr>
                <w:rFonts w:ascii="Arial" w:hAnsi="Arial" w:cs="Arial"/>
              </w:rPr>
            </w:pPr>
            <w:r w:rsidRPr="00BA3D89">
              <w:rPr>
                <w:rFonts w:ascii="Arial" w:hAnsi="Arial" w:cs="Arial"/>
              </w:rPr>
              <w:t>I can measure my progress by tracking how often I listen to podcasts, complete speaking practice, and produce paragraphs with correct referencing. I will also check whether I rely less on translation and feel more able to answer simple questions. For referencing, I will compare my work with the university referencing guide and use lecturer feedback from future assignments to monitor improvement.</w:t>
            </w:r>
          </w:p>
        </w:tc>
      </w:tr>
      <w:tr w:rsidR="004C4EF7" w14:paraId="73AA7C68" w14:textId="77777777" w:rsidTr="00644A4B">
        <w:tc>
          <w:tcPr>
            <w:tcW w:w="1696" w:type="dxa"/>
          </w:tcPr>
          <w:p w14:paraId="08132467" w14:textId="215AE672" w:rsidR="00E84773" w:rsidRDefault="00E84773" w:rsidP="00686012">
            <w:pPr>
              <w:tabs>
                <w:tab w:val="left" w:pos="1332"/>
              </w:tabs>
              <w:spacing w:line="360" w:lineRule="auto"/>
              <w:jc w:val="both"/>
              <w:rPr>
                <w:rFonts w:ascii="Arial" w:hAnsi="Arial" w:cs="Arial"/>
              </w:rPr>
            </w:pPr>
            <w:r>
              <w:rPr>
                <w:rFonts w:ascii="Arial" w:hAnsi="Arial" w:cs="Arial"/>
              </w:rPr>
              <w:t>Achievable</w:t>
            </w:r>
          </w:p>
        </w:tc>
        <w:tc>
          <w:tcPr>
            <w:tcW w:w="7320" w:type="dxa"/>
          </w:tcPr>
          <w:p w14:paraId="616826EF" w14:textId="2FD6212F" w:rsidR="004C4EF7" w:rsidRDefault="00C972CC" w:rsidP="00686012">
            <w:pPr>
              <w:spacing w:line="360" w:lineRule="auto"/>
              <w:jc w:val="both"/>
              <w:rPr>
                <w:rFonts w:ascii="Arial" w:hAnsi="Arial" w:cs="Arial"/>
              </w:rPr>
            </w:pPr>
            <w:r w:rsidRPr="00C972CC">
              <w:rPr>
                <w:rFonts w:ascii="Arial" w:hAnsi="Arial" w:cs="Arial"/>
              </w:rPr>
              <w:t>I can practise referencing after taking my children to school, and listening or speaking practice can fit into my normal daily routine. The activities are short and manageable, which makes it more likely that I will continue consistently.</w:t>
            </w:r>
          </w:p>
        </w:tc>
      </w:tr>
      <w:tr w:rsidR="004C4EF7" w14:paraId="57CC1122" w14:textId="77777777" w:rsidTr="00644A4B">
        <w:tc>
          <w:tcPr>
            <w:tcW w:w="1696" w:type="dxa"/>
          </w:tcPr>
          <w:p w14:paraId="00195178" w14:textId="345BAD0E" w:rsidR="004C4EF7" w:rsidRDefault="00E84773" w:rsidP="00686012">
            <w:pPr>
              <w:spacing w:line="360" w:lineRule="auto"/>
              <w:jc w:val="both"/>
              <w:rPr>
                <w:rFonts w:ascii="Arial" w:hAnsi="Arial" w:cs="Arial"/>
              </w:rPr>
            </w:pPr>
            <w:r>
              <w:rPr>
                <w:rFonts w:ascii="Arial" w:hAnsi="Arial" w:cs="Arial"/>
              </w:rPr>
              <w:t>Relevant</w:t>
            </w:r>
          </w:p>
          <w:p w14:paraId="6E739CF6" w14:textId="3DA08BF7" w:rsidR="00E84773" w:rsidRDefault="00E84773" w:rsidP="00686012">
            <w:pPr>
              <w:spacing w:line="360" w:lineRule="auto"/>
              <w:jc w:val="both"/>
              <w:rPr>
                <w:rFonts w:ascii="Arial" w:hAnsi="Arial" w:cs="Arial"/>
              </w:rPr>
            </w:pPr>
          </w:p>
        </w:tc>
        <w:tc>
          <w:tcPr>
            <w:tcW w:w="7320" w:type="dxa"/>
          </w:tcPr>
          <w:p w14:paraId="64597AE2" w14:textId="55B368F5" w:rsidR="004C4EF7" w:rsidRDefault="00DD1F1D" w:rsidP="00686012">
            <w:pPr>
              <w:spacing w:line="360" w:lineRule="auto"/>
              <w:jc w:val="both"/>
              <w:rPr>
                <w:rFonts w:ascii="Arial" w:hAnsi="Arial" w:cs="Arial"/>
              </w:rPr>
            </w:pPr>
            <w:r w:rsidRPr="00DD1F1D">
              <w:rPr>
                <w:rFonts w:ascii="Arial" w:hAnsi="Arial" w:cs="Arial"/>
              </w:rPr>
              <w:t>These goals are directly connected to the challenges I experienced during my first term. Improving these skills will help me understand lessons more clearly, participate with greater confidence, and produce stronger academic assignments. Regular referencing practice is especially important because repetition will help me remember the correct format and reduce mistakes.</w:t>
            </w:r>
          </w:p>
        </w:tc>
      </w:tr>
      <w:tr w:rsidR="004C4EF7" w14:paraId="2F2EC8C6" w14:textId="77777777" w:rsidTr="00644A4B">
        <w:tc>
          <w:tcPr>
            <w:tcW w:w="1696" w:type="dxa"/>
          </w:tcPr>
          <w:p w14:paraId="4ABA27CF" w14:textId="3F490D86" w:rsidR="004C4EF7" w:rsidRDefault="00E84773" w:rsidP="00686012">
            <w:pPr>
              <w:spacing w:line="360" w:lineRule="auto"/>
              <w:jc w:val="both"/>
              <w:rPr>
                <w:rFonts w:ascii="Arial" w:hAnsi="Arial" w:cs="Arial"/>
              </w:rPr>
            </w:pPr>
            <w:r>
              <w:rPr>
                <w:rFonts w:ascii="Arial" w:hAnsi="Arial" w:cs="Arial"/>
              </w:rPr>
              <w:t>Time-bound</w:t>
            </w:r>
          </w:p>
        </w:tc>
        <w:tc>
          <w:tcPr>
            <w:tcW w:w="7320" w:type="dxa"/>
          </w:tcPr>
          <w:p w14:paraId="6295FD99" w14:textId="2DDBDC1E" w:rsidR="004C4EF7" w:rsidRDefault="00047E05" w:rsidP="00686012">
            <w:pPr>
              <w:spacing w:line="360" w:lineRule="auto"/>
              <w:jc w:val="both"/>
              <w:rPr>
                <w:rFonts w:ascii="Arial" w:hAnsi="Arial" w:cs="Arial"/>
              </w:rPr>
            </w:pPr>
            <w:r w:rsidRPr="00047E05">
              <w:rPr>
                <w:rFonts w:ascii="Arial" w:hAnsi="Arial" w:cs="Arial"/>
              </w:rPr>
              <w:t>I will follow this plan throughout the entire next academic term and review my progress at the end of the term. I will evaluate improvement based on my confidence in English, the accuracy of my referencing, lecturer feedback, and the quality of my assignments and presentations.</w:t>
            </w:r>
          </w:p>
        </w:tc>
      </w:tr>
    </w:tbl>
    <w:p w14:paraId="6CDD0736" w14:textId="77777777" w:rsidR="001640F5" w:rsidRPr="001465A2" w:rsidRDefault="001640F5" w:rsidP="00686012">
      <w:pPr>
        <w:spacing w:line="360" w:lineRule="auto"/>
        <w:jc w:val="both"/>
        <w:rPr>
          <w:rFonts w:ascii="Arial" w:hAnsi="Arial" w:cs="Arial"/>
        </w:rPr>
      </w:pPr>
    </w:p>
    <w:p w14:paraId="731614BA" w14:textId="310FC1AE" w:rsidR="001465A2" w:rsidRPr="001465A2" w:rsidRDefault="001465A2" w:rsidP="00686012">
      <w:pPr>
        <w:spacing w:line="360" w:lineRule="auto"/>
        <w:jc w:val="both"/>
        <w:rPr>
          <w:rFonts w:ascii="Arial" w:hAnsi="Arial" w:cs="Arial"/>
        </w:rPr>
      </w:pPr>
      <w:r w:rsidRPr="001465A2">
        <w:rPr>
          <w:rFonts w:ascii="Arial" w:hAnsi="Arial" w:cs="Arial"/>
        </w:rPr>
        <w:t>References</w:t>
      </w:r>
      <w:r w:rsidR="00686012">
        <w:rPr>
          <w:rFonts w:ascii="Arial" w:hAnsi="Arial" w:cs="Arial"/>
        </w:rPr>
        <w:t>:</w:t>
      </w:r>
    </w:p>
    <w:p w14:paraId="1B2F4308" w14:textId="77777777" w:rsidR="001465A2" w:rsidRPr="001465A2" w:rsidRDefault="001465A2" w:rsidP="00686012">
      <w:pPr>
        <w:spacing w:line="360" w:lineRule="auto"/>
        <w:jc w:val="both"/>
        <w:rPr>
          <w:rFonts w:ascii="Arial" w:hAnsi="Arial" w:cs="Arial"/>
        </w:rPr>
      </w:pPr>
      <w:r w:rsidRPr="001465A2">
        <w:rPr>
          <w:rFonts w:ascii="Arial" w:hAnsi="Arial" w:cs="Arial"/>
        </w:rPr>
        <w:t>Aldabbus, S. and Almansouri, E. (2022) ‘Academic writing difficulties encountered by university EFL learners’, British Journal of English Linguistics, 10(3), pp. 1–11.</w:t>
      </w:r>
    </w:p>
    <w:p w14:paraId="3C0C25AD" w14:textId="77777777" w:rsidR="001465A2" w:rsidRPr="001465A2" w:rsidRDefault="001465A2" w:rsidP="00686012">
      <w:pPr>
        <w:spacing w:line="360" w:lineRule="auto"/>
        <w:jc w:val="both"/>
        <w:rPr>
          <w:rFonts w:ascii="Arial" w:hAnsi="Arial" w:cs="Arial"/>
        </w:rPr>
      </w:pPr>
      <w:r w:rsidRPr="001465A2">
        <w:rPr>
          <w:rFonts w:ascii="Arial" w:hAnsi="Arial" w:cs="Arial"/>
        </w:rPr>
        <w:t>Ghafar, Z.N. (2023) ‘The influence of self-confidence on English language learning: A systematic review’, International Journal of Applied Educational Research, 1(1), pp. 55–68.</w:t>
      </w:r>
    </w:p>
    <w:p w14:paraId="6F1F87C4" w14:textId="77777777" w:rsidR="001465A2" w:rsidRPr="001465A2" w:rsidRDefault="001465A2" w:rsidP="00686012">
      <w:pPr>
        <w:spacing w:line="360" w:lineRule="auto"/>
        <w:jc w:val="both"/>
        <w:rPr>
          <w:rFonts w:ascii="Arial" w:hAnsi="Arial" w:cs="Arial"/>
        </w:rPr>
      </w:pPr>
      <w:r w:rsidRPr="001465A2">
        <w:rPr>
          <w:rFonts w:ascii="Arial" w:hAnsi="Arial" w:cs="Arial"/>
        </w:rPr>
        <w:lastRenderedPageBreak/>
        <w:t>Hu, J. and Yu, W. (2023) ‘What are ESL students’ academic integrity challenges and how can universities help?’, International Journal of TESOL Studies, 5(3), pp. 64–78.</w:t>
      </w:r>
    </w:p>
    <w:p w14:paraId="006C0789" w14:textId="77777777" w:rsidR="001465A2" w:rsidRPr="001465A2" w:rsidRDefault="001465A2" w:rsidP="00686012">
      <w:pPr>
        <w:spacing w:line="360" w:lineRule="auto"/>
        <w:jc w:val="both"/>
        <w:rPr>
          <w:rFonts w:ascii="Arial" w:hAnsi="Arial" w:cs="Arial"/>
        </w:rPr>
      </w:pPr>
      <w:r w:rsidRPr="001465A2">
        <w:rPr>
          <w:rFonts w:ascii="Arial" w:hAnsi="Arial" w:cs="Arial"/>
        </w:rPr>
        <w:t>Mulaudzi, I.C. (2023) ‘Challenges faced by first-year university students: Navigating the transition to higher education’, Journal of Education and Human Development, 12(2), pp. 79–87.</w:t>
      </w:r>
    </w:p>
    <w:p w14:paraId="5D5D0F61" w14:textId="77777777" w:rsidR="000976C7" w:rsidRDefault="001465A2" w:rsidP="00686012">
      <w:pPr>
        <w:spacing w:line="360" w:lineRule="auto"/>
        <w:jc w:val="both"/>
        <w:rPr>
          <w:rFonts w:ascii="Arial" w:hAnsi="Arial" w:cs="Arial"/>
        </w:rPr>
      </w:pPr>
      <w:r w:rsidRPr="001465A2">
        <w:rPr>
          <w:rFonts w:ascii="Arial" w:hAnsi="Arial" w:cs="Arial"/>
        </w:rPr>
        <w:t>Ungureanu, E. (2025) ‘First-year students’ knowledge understandings during the transition from high school to university’, Revista de Pedagogie – Journal of Pedagogy, 73(1), pp. 115–136.</w:t>
      </w:r>
    </w:p>
    <w:p w14:paraId="5BC38654" w14:textId="3D78C652" w:rsidR="00D95C9F" w:rsidRPr="00867977" w:rsidRDefault="001465A2" w:rsidP="00867977">
      <w:pPr>
        <w:spacing w:line="360" w:lineRule="auto"/>
        <w:jc w:val="both"/>
        <w:rPr>
          <w:rFonts w:ascii="Arial" w:hAnsi="Arial" w:cs="Arial"/>
        </w:rPr>
      </w:pPr>
      <w:r w:rsidRPr="00867977">
        <w:rPr>
          <w:rFonts w:ascii="Arial" w:hAnsi="Arial" w:cs="Arial"/>
        </w:rPr>
        <w:t>Yusof, M.M., Jaapar, W.E. and Zaini, N. (2025) ‘Exploring ESL learners’ perceptions of recorded oral presentations: Speaking anxiety, motivation, and perceived usefulness’, International Journal of Research and Innovation in Social Science, 9(10), pp. 306–315.</w:t>
      </w:r>
    </w:p>
    <w:p w14:paraId="3A51D28C" w14:textId="50EC03AF" w:rsidR="008D775A" w:rsidRPr="00867977" w:rsidRDefault="000E1956" w:rsidP="00867977">
      <w:pPr>
        <w:spacing w:line="360" w:lineRule="auto"/>
        <w:jc w:val="both"/>
        <w:rPr>
          <w:rFonts w:ascii="Arial" w:hAnsi="Arial" w:cs="Arial"/>
        </w:rPr>
      </w:pPr>
      <w:r w:rsidRPr="00867977">
        <w:rPr>
          <w:rFonts w:ascii="Arial" w:hAnsi="Arial" w:cs="Arial"/>
        </w:rPr>
        <w:t>Shamsuri, S., Rahman, M.M. and Wahab, N.A. (</w:t>
      </w:r>
      <w:r w:rsidR="00E60C2B" w:rsidRPr="00867977">
        <w:rPr>
          <w:rFonts w:ascii="Arial" w:hAnsi="Arial" w:cs="Arial"/>
        </w:rPr>
        <w:t>2021) ‘</w:t>
      </w:r>
      <w:r w:rsidRPr="00867977">
        <w:rPr>
          <w:rFonts w:ascii="Arial" w:hAnsi="Arial" w:cs="Arial"/>
        </w:rPr>
        <w:t>Speaking anxiety among ESL learners and its impact on oral performance’,</w:t>
      </w:r>
      <w:r w:rsidR="00867977">
        <w:rPr>
          <w:rFonts w:ascii="Arial" w:hAnsi="Arial" w:cs="Arial"/>
        </w:rPr>
        <w:t xml:space="preserve"> </w:t>
      </w:r>
      <w:r w:rsidRPr="00867977">
        <w:rPr>
          <w:rFonts w:ascii="Arial" w:hAnsi="Arial" w:cs="Arial"/>
        </w:rPr>
        <w:t>International Journal of Academic</w:t>
      </w:r>
      <w:r w:rsidR="00867977">
        <w:rPr>
          <w:rFonts w:ascii="Arial" w:hAnsi="Arial" w:cs="Arial"/>
        </w:rPr>
        <w:t xml:space="preserve"> </w:t>
      </w:r>
      <w:r w:rsidRPr="00867977">
        <w:rPr>
          <w:rFonts w:ascii="Arial" w:hAnsi="Arial" w:cs="Arial"/>
        </w:rPr>
        <w:t>Research in Business and Social Sciences, 11(7), pp. 1120–1132.</w:t>
      </w:r>
    </w:p>
    <w:p w14:paraId="2B072CCD" w14:textId="7CC23CD9" w:rsidR="00D95C9F" w:rsidRPr="00867977" w:rsidRDefault="00867977" w:rsidP="00867977">
      <w:pPr>
        <w:spacing w:line="360" w:lineRule="auto"/>
        <w:jc w:val="both"/>
        <w:rPr>
          <w:rFonts w:ascii="Arial" w:hAnsi="Arial" w:cs="Arial"/>
        </w:rPr>
      </w:pPr>
      <w:r w:rsidRPr="00867977">
        <w:rPr>
          <w:rFonts w:ascii="Arial" w:hAnsi="Arial" w:cs="Arial"/>
        </w:rPr>
        <w:t>Zhang, X. (2021) ‘Listening anxiety in second language learning: A review of research and implications’, Journal of Language Teaching and Research, 12(1), pp. 1–7.</w:t>
      </w:r>
    </w:p>
    <w:p w14:paraId="71B8EB4E" w14:textId="77777777" w:rsidR="00E6780D" w:rsidRPr="00E6780D" w:rsidRDefault="00E6780D" w:rsidP="00E6780D"/>
    <w:sectPr w:rsidR="00E6780D" w:rsidRPr="00E6780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73AB6" w14:textId="77777777" w:rsidR="00961FD6" w:rsidRDefault="00961FD6" w:rsidP="006D4055">
      <w:pPr>
        <w:spacing w:after="0" w:line="240" w:lineRule="auto"/>
      </w:pPr>
      <w:r>
        <w:separator/>
      </w:r>
    </w:p>
  </w:endnote>
  <w:endnote w:type="continuationSeparator" w:id="0">
    <w:p w14:paraId="3FA7DC67" w14:textId="77777777" w:rsidR="00961FD6" w:rsidRDefault="00961FD6"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55C51" w14:textId="77777777" w:rsidR="00E3347C" w:rsidRDefault="00E33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624464"/>
      <w:docPartObj>
        <w:docPartGallery w:val="Page Numbers (Bottom of Page)"/>
        <w:docPartUnique/>
      </w:docPartObj>
    </w:sdtPr>
    <w:sdtContent>
      <w:p w14:paraId="163C8E65" w14:textId="77C26B75" w:rsidR="00E3347C" w:rsidRDefault="00E3347C">
        <w:pPr>
          <w:pStyle w:val="Footer"/>
          <w:jc w:val="right"/>
        </w:pPr>
        <w:r>
          <w:fldChar w:fldCharType="begin"/>
        </w:r>
        <w:r>
          <w:instrText>PAGE   \* MERGEFORMAT</w:instrText>
        </w:r>
        <w:r>
          <w:fldChar w:fldCharType="separate"/>
        </w:r>
        <w:r>
          <w:t>2</w:t>
        </w:r>
        <w:r>
          <w:fldChar w:fldCharType="end"/>
        </w:r>
      </w:p>
    </w:sdtContent>
  </w:sdt>
  <w:p w14:paraId="295C972C" w14:textId="77777777" w:rsidR="00E3347C" w:rsidRDefault="00E334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F67E3" w14:textId="77777777" w:rsidR="00E3347C" w:rsidRDefault="00E3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BB8BD" w14:textId="77777777" w:rsidR="00961FD6" w:rsidRDefault="00961FD6" w:rsidP="006D4055">
      <w:pPr>
        <w:spacing w:after="0" w:line="240" w:lineRule="auto"/>
      </w:pPr>
      <w:r>
        <w:separator/>
      </w:r>
    </w:p>
  </w:footnote>
  <w:footnote w:type="continuationSeparator" w:id="0">
    <w:p w14:paraId="70A7ED63" w14:textId="77777777" w:rsidR="00961FD6" w:rsidRDefault="00961FD6"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1CCBC" w14:textId="77777777" w:rsidR="00E3347C" w:rsidRDefault="00E334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8EED08" w14:textId="77777777" w:rsidR="00E3347C" w:rsidRDefault="00E334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CFCB1" w14:textId="77777777" w:rsidR="00E3347C" w:rsidRDefault="00E334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560D4"/>
    <w:multiLevelType w:val="hybridMultilevel"/>
    <w:tmpl w:val="B64E86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F72DF"/>
    <w:multiLevelType w:val="hybridMultilevel"/>
    <w:tmpl w:val="FDC07096"/>
    <w:lvl w:ilvl="0" w:tplc="44EC67A0">
      <w:start w:val="1"/>
      <w:numFmt w:val="decimal"/>
      <w:lvlText w:val="%1."/>
      <w:lvlJc w:val="left"/>
      <w:pPr>
        <w:ind w:left="2184" w:hanging="182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2"/>
  </w:num>
  <w:num w:numId="2" w16cid:durableId="93602246">
    <w:abstractNumId w:val="3"/>
  </w:num>
  <w:num w:numId="3" w16cid:durableId="1233154736">
    <w:abstractNumId w:val="1"/>
  </w:num>
  <w:num w:numId="4" w16cid:durableId="1785227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E7C"/>
    <w:rsid w:val="00016B38"/>
    <w:rsid w:val="00021CFE"/>
    <w:rsid w:val="00047E05"/>
    <w:rsid w:val="000976C7"/>
    <w:rsid w:val="000B179A"/>
    <w:rsid w:val="000B5D92"/>
    <w:rsid w:val="000E1956"/>
    <w:rsid w:val="000E5B02"/>
    <w:rsid w:val="001110F2"/>
    <w:rsid w:val="0011619D"/>
    <w:rsid w:val="00120B36"/>
    <w:rsid w:val="001465A2"/>
    <w:rsid w:val="001640F5"/>
    <w:rsid w:val="0019149B"/>
    <w:rsid w:val="00194B2D"/>
    <w:rsid w:val="001C1AC4"/>
    <w:rsid w:val="00224E8E"/>
    <w:rsid w:val="0025545E"/>
    <w:rsid w:val="00255E0E"/>
    <w:rsid w:val="002A0F00"/>
    <w:rsid w:val="002B08B5"/>
    <w:rsid w:val="002D1900"/>
    <w:rsid w:val="002D598C"/>
    <w:rsid w:val="00307CD3"/>
    <w:rsid w:val="00326412"/>
    <w:rsid w:val="00350EC7"/>
    <w:rsid w:val="00381A64"/>
    <w:rsid w:val="003965FE"/>
    <w:rsid w:val="003A34B6"/>
    <w:rsid w:val="003B1399"/>
    <w:rsid w:val="003C3B5F"/>
    <w:rsid w:val="003C63C0"/>
    <w:rsid w:val="003D5314"/>
    <w:rsid w:val="003E0103"/>
    <w:rsid w:val="00401359"/>
    <w:rsid w:val="00402670"/>
    <w:rsid w:val="00434A22"/>
    <w:rsid w:val="004547A6"/>
    <w:rsid w:val="0046022A"/>
    <w:rsid w:val="004A54A2"/>
    <w:rsid w:val="004B3716"/>
    <w:rsid w:val="004C4EF7"/>
    <w:rsid w:val="0056192B"/>
    <w:rsid w:val="00561ED0"/>
    <w:rsid w:val="005A6641"/>
    <w:rsid w:val="0062798A"/>
    <w:rsid w:val="00644A4B"/>
    <w:rsid w:val="00652E0C"/>
    <w:rsid w:val="00686012"/>
    <w:rsid w:val="006C4FC0"/>
    <w:rsid w:val="006D4055"/>
    <w:rsid w:val="006F18EA"/>
    <w:rsid w:val="006F1CB9"/>
    <w:rsid w:val="00711A32"/>
    <w:rsid w:val="00733E7C"/>
    <w:rsid w:val="007421E0"/>
    <w:rsid w:val="00742574"/>
    <w:rsid w:val="007533FC"/>
    <w:rsid w:val="007946CC"/>
    <w:rsid w:val="007F172E"/>
    <w:rsid w:val="00836BC7"/>
    <w:rsid w:val="00844774"/>
    <w:rsid w:val="00867977"/>
    <w:rsid w:val="008756EC"/>
    <w:rsid w:val="00890BBB"/>
    <w:rsid w:val="00895E11"/>
    <w:rsid w:val="008C11A3"/>
    <w:rsid w:val="008D775A"/>
    <w:rsid w:val="008E539A"/>
    <w:rsid w:val="008F5519"/>
    <w:rsid w:val="00920981"/>
    <w:rsid w:val="00961FD6"/>
    <w:rsid w:val="0097469F"/>
    <w:rsid w:val="00974C35"/>
    <w:rsid w:val="009A27BD"/>
    <w:rsid w:val="009A41CE"/>
    <w:rsid w:val="009C257A"/>
    <w:rsid w:val="00A33FA9"/>
    <w:rsid w:val="00A754D8"/>
    <w:rsid w:val="00A85354"/>
    <w:rsid w:val="00AA7564"/>
    <w:rsid w:val="00B045E5"/>
    <w:rsid w:val="00B1221A"/>
    <w:rsid w:val="00B3482B"/>
    <w:rsid w:val="00B36FCB"/>
    <w:rsid w:val="00B74FB3"/>
    <w:rsid w:val="00B77042"/>
    <w:rsid w:val="00B91118"/>
    <w:rsid w:val="00B95762"/>
    <w:rsid w:val="00BA34E0"/>
    <w:rsid w:val="00BA3D89"/>
    <w:rsid w:val="00BA5231"/>
    <w:rsid w:val="00C47A08"/>
    <w:rsid w:val="00C631FF"/>
    <w:rsid w:val="00C93435"/>
    <w:rsid w:val="00C972CC"/>
    <w:rsid w:val="00CC27B4"/>
    <w:rsid w:val="00D14056"/>
    <w:rsid w:val="00D63378"/>
    <w:rsid w:val="00D64445"/>
    <w:rsid w:val="00D70B7C"/>
    <w:rsid w:val="00D8134F"/>
    <w:rsid w:val="00D95C9F"/>
    <w:rsid w:val="00DB3AE7"/>
    <w:rsid w:val="00DD1F1D"/>
    <w:rsid w:val="00DE22B3"/>
    <w:rsid w:val="00DF2D05"/>
    <w:rsid w:val="00E3347C"/>
    <w:rsid w:val="00E44698"/>
    <w:rsid w:val="00E60C2B"/>
    <w:rsid w:val="00E6780D"/>
    <w:rsid w:val="00E84773"/>
    <w:rsid w:val="00EC2CD8"/>
    <w:rsid w:val="00EF669D"/>
    <w:rsid w:val="00F61479"/>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4C4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TotalTime>
  <Pages>8</Pages>
  <Words>2219</Words>
  <Characters>11678</Characters>
  <Application>Microsoft Office Word</Application>
  <DocSecurity>0</DocSecurity>
  <Lines>233</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Larisa Bianca Calistru (2521828)</cp:lastModifiedBy>
  <cp:revision>98</cp:revision>
  <dcterms:created xsi:type="dcterms:W3CDTF">2025-11-19T11:14:00Z</dcterms:created>
  <dcterms:modified xsi:type="dcterms:W3CDTF">2026-03-24T22:37:00Z</dcterms:modified>
</cp:coreProperties>
</file>