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8BA2B1" w14:textId="379722F3" w:rsidR="008F57B3" w:rsidRPr="007B188B" w:rsidRDefault="007B188B" w:rsidP="001E0658">
      <w:pPr>
        <w:pStyle w:val="BodyText"/>
        <w:kinsoku w:val="0"/>
        <w:overflowPunct w:val="0"/>
        <w:spacing w:line="276" w:lineRule="auto"/>
        <w:ind w:left="0"/>
        <w:jc w:val="both"/>
        <w:rPr>
          <w:sz w:val="24"/>
          <w:szCs w:val="24"/>
        </w:rPr>
      </w:pPr>
      <w:r>
        <w:rPr>
          <w:b/>
          <w:bCs/>
          <w:spacing w:val="-13"/>
          <w:sz w:val="24"/>
          <w:szCs w:val="24"/>
        </w:rPr>
        <w:tab/>
      </w:r>
      <w:r w:rsidRPr="007B188B">
        <w:rPr>
          <w:b/>
          <w:bCs/>
          <w:sz w:val="24"/>
          <w:szCs w:val="24"/>
        </w:rPr>
        <w:t>AI’</w:t>
      </w:r>
      <w:r w:rsidR="008F57B3" w:rsidRPr="007B188B">
        <w:rPr>
          <w:b/>
          <w:bCs/>
          <w:sz w:val="24"/>
          <w:szCs w:val="24"/>
        </w:rPr>
        <w:t>s</w:t>
      </w:r>
      <w:r w:rsidR="008F57B3" w:rsidRPr="007B188B">
        <w:rPr>
          <w:b/>
          <w:bCs/>
          <w:spacing w:val="-10"/>
          <w:sz w:val="24"/>
          <w:szCs w:val="24"/>
        </w:rPr>
        <w:t xml:space="preserve"> </w:t>
      </w:r>
      <w:r w:rsidR="008F57B3" w:rsidRPr="007B188B">
        <w:rPr>
          <w:b/>
          <w:bCs/>
          <w:sz w:val="24"/>
          <w:szCs w:val="24"/>
        </w:rPr>
        <w:t>Influence</w:t>
      </w:r>
      <w:r w:rsidR="008F57B3" w:rsidRPr="007B188B">
        <w:rPr>
          <w:b/>
          <w:bCs/>
          <w:spacing w:val="-12"/>
          <w:sz w:val="24"/>
          <w:szCs w:val="24"/>
        </w:rPr>
        <w:t xml:space="preserve"> </w:t>
      </w:r>
      <w:r w:rsidR="008F57B3" w:rsidRPr="007B188B">
        <w:rPr>
          <w:b/>
          <w:bCs/>
          <w:sz w:val="24"/>
          <w:szCs w:val="24"/>
        </w:rPr>
        <w:t>on</w:t>
      </w:r>
      <w:r w:rsidR="008F57B3" w:rsidRPr="007B188B">
        <w:rPr>
          <w:b/>
          <w:bCs/>
          <w:spacing w:val="-10"/>
          <w:sz w:val="24"/>
          <w:szCs w:val="24"/>
        </w:rPr>
        <w:t xml:space="preserve"> </w:t>
      </w:r>
      <w:r w:rsidR="008F57B3" w:rsidRPr="007B188B">
        <w:rPr>
          <w:b/>
          <w:bCs/>
          <w:spacing w:val="-1"/>
          <w:sz w:val="24"/>
          <w:szCs w:val="24"/>
        </w:rPr>
        <w:t>English</w:t>
      </w:r>
      <w:r w:rsidR="008F57B3" w:rsidRPr="007B188B">
        <w:rPr>
          <w:b/>
          <w:bCs/>
          <w:spacing w:val="-11"/>
          <w:sz w:val="24"/>
          <w:szCs w:val="24"/>
        </w:rPr>
        <w:t xml:space="preserve"> </w:t>
      </w:r>
      <w:r w:rsidR="008F57B3" w:rsidRPr="007B188B">
        <w:rPr>
          <w:b/>
          <w:bCs/>
          <w:spacing w:val="-1"/>
          <w:sz w:val="24"/>
          <w:szCs w:val="24"/>
        </w:rPr>
        <w:t>Language</w:t>
      </w:r>
      <w:r w:rsidR="008F57B3" w:rsidRPr="007B188B">
        <w:rPr>
          <w:b/>
          <w:bCs/>
          <w:spacing w:val="-11"/>
          <w:sz w:val="24"/>
          <w:szCs w:val="24"/>
        </w:rPr>
        <w:t xml:space="preserve"> </w:t>
      </w:r>
      <w:r w:rsidR="008F57B3" w:rsidRPr="007B188B">
        <w:rPr>
          <w:b/>
          <w:bCs/>
          <w:spacing w:val="-1"/>
          <w:sz w:val="24"/>
          <w:szCs w:val="24"/>
        </w:rPr>
        <w:t>Education</w:t>
      </w:r>
    </w:p>
    <w:p w14:paraId="5BED3F3C" w14:textId="77777777" w:rsidR="008F57B3" w:rsidRPr="007B188B" w:rsidRDefault="008F57B3" w:rsidP="007B188B">
      <w:pPr>
        <w:pStyle w:val="BodyText"/>
        <w:kinsoku w:val="0"/>
        <w:overflowPunct w:val="0"/>
        <w:spacing w:line="276" w:lineRule="auto"/>
        <w:ind w:left="0"/>
        <w:jc w:val="both"/>
        <w:rPr>
          <w:sz w:val="24"/>
          <w:szCs w:val="24"/>
        </w:rPr>
      </w:pPr>
    </w:p>
    <w:p w14:paraId="379FBFF5" w14:textId="44868A02" w:rsidR="008F57B3" w:rsidRPr="007B188B" w:rsidRDefault="008F57B3" w:rsidP="007B188B">
      <w:pPr>
        <w:pStyle w:val="BodyText"/>
        <w:kinsoku w:val="0"/>
        <w:overflowPunct w:val="0"/>
        <w:spacing w:line="276" w:lineRule="auto"/>
        <w:jc w:val="both"/>
        <w:rPr>
          <w:spacing w:val="-1"/>
          <w:sz w:val="24"/>
          <w:szCs w:val="24"/>
        </w:rPr>
      </w:pPr>
      <w:r w:rsidRPr="007B188B">
        <w:rPr>
          <w:spacing w:val="-1"/>
          <w:sz w:val="24"/>
          <w:szCs w:val="24"/>
        </w:rPr>
        <w:t>Sonila</w:t>
      </w:r>
      <w:r w:rsidRPr="007B188B">
        <w:rPr>
          <w:sz w:val="24"/>
          <w:szCs w:val="24"/>
        </w:rPr>
        <w:t xml:space="preserve"> </w:t>
      </w:r>
      <w:proofErr w:type="spellStart"/>
      <w:r w:rsidRPr="007B188B">
        <w:rPr>
          <w:spacing w:val="-1"/>
          <w:sz w:val="24"/>
          <w:szCs w:val="24"/>
        </w:rPr>
        <w:t>Daiu</w:t>
      </w:r>
      <w:proofErr w:type="spellEnd"/>
      <w:r w:rsidR="001E0658">
        <w:rPr>
          <w:spacing w:val="-1"/>
          <w:sz w:val="24"/>
          <w:szCs w:val="24"/>
        </w:rPr>
        <w:t xml:space="preserve"> and </w:t>
      </w:r>
      <w:proofErr w:type="spellStart"/>
      <w:r w:rsidRPr="007B188B">
        <w:rPr>
          <w:spacing w:val="-1"/>
          <w:sz w:val="24"/>
          <w:szCs w:val="24"/>
        </w:rPr>
        <w:t>Agresa</w:t>
      </w:r>
      <w:proofErr w:type="spellEnd"/>
      <w:r w:rsidRPr="007B188B">
        <w:rPr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Qosja</w:t>
      </w:r>
    </w:p>
    <w:p w14:paraId="0693E7B5" w14:textId="77777777" w:rsidR="008F57B3" w:rsidRPr="007B188B" w:rsidRDefault="008F57B3" w:rsidP="007B188B">
      <w:pPr>
        <w:pStyle w:val="BodyText"/>
        <w:kinsoku w:val="0"/>
        <w:overflowPunct w:val="0"/>
        <w:spacing w:line="276" w:lineRule="auto"/>
        <w:ind w:left="0"/>
        <w:jc w:val="both"/>
        <w:rPr>
          <w:sz w:val="24"/>
          <w:szCs w:val="24"/>
        </w:rPr>
      </w:pPr>
    </w:p>
    <w:p w14:paraId="732CCC17" w14:textId="77777777" w:rsidR="008F57B3" w:rsidRPr="007B188B" w:rsidRDefault="008F57B3" w:rsidP="007B188B">
      <w:pPr>
        <w:pStyle w:val="Heading1"/>
        <w:kinsoku w:val="0"/>
        <w:overflowPunct w:val="0"/>
        <w:spacing w:line="276" w:lineRule="auto"/>
        <w:jc w:val="both"/>
        <w:rPr>
          <w:b w:val="0"/>
          <w:bCs w:val="0"/>
          <w:sz w:val="24"/>
          <w:szCs w:val="24"/>
        </w:rPr>
      </w:pPr>
      <w:r w:rsidRPr="007B188B">
        <w:rPr>
          <w:spacing w:val="-1"/>
          <w:sz w:val="24"/>
          <w:szCs w:val="24"/>
        </w:rPr>
        <w:t>Abstract</w:t>
      </w:r>
    </w:p>
    <w:p w14:paraId="189E772F" w14:textId="77777777" w:rsidR="008F57B3" w:rsidRPr="007B188B" w:rsidRDefault="008F57B3" w:rsidP="000543C1">
      <w:pPr>
        <w:pStyle w:val="BodyText"/>
        <w:kinsoku w:val="0"/>
        <w:overflowPunct w:val="0"/>
        <w:spacing w:line="276" w:lineRule="auto"/>
        <w:ind w:right="113"/>
        <w:jc w:val="both"/>
        <w:rPr>
          <w:spacing w:val="-1"/>
          <w:sz w:val="24"/>
          <w:szCs w:val="24"/>
        </w:rPr>
      </w:pPr>
      <w:r w:rsidRPr="007B188B">
        <w:rPr>
          <w:sz w:val="24"/>
          <w:szCs w:val="24"/>
        </w:rPr>
        <w:t>In</w:t>
      </w:r>
      <w:r w:rsidRPr="007B188B">
        <w:rPr>
          <w:spacing w:val="40"/>
          <w:sz w:val="24"/>
          <w:szCs w:val="24"/>
        </w:rPr>
        <w:t xml:space="preserve"> </w:t>
      </w:r>
      <w:r w:rsidRPr="007B188B">
        <w:rPr>
          <w:sz w:val="24"/>
          <w:szCs w:val="24"/>
        </w:rPr>
        <w:t>our</w:t>
      </w:r>
      <w:r w:rsidRPr="007B188B">
        <w:rPr>
          <w:spacing w:val="39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contemporary</w:t>
      </w:r>
      <w:r w:rsidRPr="007B188B">
        <w:rPr>
          <w:spacing w:val="38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era,</w:t>
      </w:r>
      <w:r w:rsidRPr="007B188B">
        <w:rPr>
          <w:spacing w:val="38"/>
          <w:sz w:val="24"/>
          <w:szCs w:val="24"/>
        </w:rPr>
        <w:t xml:space="preserve"> </w:t>
      </w:r>
      <w:r w:rsidRPr="007B188B">
        <w:rPr>
          <w:sz w:val="24"/>
          <w:szCs w:val="24"/>
        </w:rPr>
        <w:t>the</w:t>
      </w:r>
      <w:r w:rsidRPr="007B188B">
        <w:rPr>
          <w:spacing w:val="41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pervasive</w:t>
      </w:r>
      <w:r w:rsidRPr="007B188B">
        <w:rPr>
          <w:spacing w:val="41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integration</w:t>
      </w:r>
      <w:r w:rsidRPr="007B188B">
        <w:rPr>
          <w:spacing w:val="38"/>
          <w:sz w:val="24"/>
          <w:szCs w:val="24"/>
        </w:rPr>
        <w:t xml:space="preserve"> </w:t>
      </w:r>
      <w:r w:rsidRPr="007B188B">
        <w:rPr>
          <w:sz w:val="24"/>
          <w:szCs w:val="24"/>
        </w:rPr>
        <w:t>of</w:t>
      </w:r>
      <w:r w:rsidRPr="007B188B">
        <w:rPr>
          <w:spacing w:val="41"/>
          <w:sz w:val="24"/>
          <w:szCs w:val="24"/>
        </w:rPr>
        <w:t xml:space="preserve"> </w:t>
      </w:r>
      <w:r w:rsidRPr="007B188B">
        <w:rPr>
          <w:spacing w:val="-2"/>
          <w:sz w:val="24"/>
          <w:szCs w:val="24"/>
        </w:rPr>
        <w:t>technology,</w:t>
      </w:r>
      <w:r w:rsidRPr="007B188B">
        <w:rPr>
          <w:spacing w:val="40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notably</w:t>
      </w:r>
      <w:r w:rsidRPr="007B188B">
        <w:rPr>
          <w:spacing w:val="21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Artificial</w:t>
      </w:r>
      <w:r w:rsidRPr="007B188B">
        <w:rPr>
          <w:spacing w:val="39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Intelligence</w:t>
      </w:r>
      <w:r w:rsidRPr="007B188B">
        <w:rPr>
          <w:spacing w:val="41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(AI),</w:t>
      </w:r>
      <w:r w:rsidRPr="007B188B">
        <w:rPr>
          <w:spacing w:val="47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extends</w:t>
      </w:r>
      <w:r w:rsidRPr="007B188B">
        <w:rPr>
          <w:spacing w:val="10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across</w:t>
      </w:r>
      <w:r w:rsidRPr="007B188B">
        <w:rPr>
          <w:spacing w:val="10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various</w:t>
      </w:r>
      <w:r w:rsidRPr="007B188B">
        <w:rPr>
          <w:spacing w:val="9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societal</w:t>
      </w:r>
      <w:r w:rsidRPr="007B188B">
        <w:rPr>
          <w:spacing w:val="10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domains,</w:t>
      </w:r>
      <w:r w:rsidRPr="007B188B">
        <w:rPr>
          <w:spacing w:val="7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including</w:t>
      </w:r>
      <w:r w:rsidRPr="007B188B">
        <w:rPr>
          <w:spacing w:val="7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education.</w:t>
      </w:r>
      <w:r w:rsidRPr="007B188B">
        <w:rPr>
          <w:spacing w:val="2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This</w:t>
      </w:r>
      <w:r w:rsidRPr="007B188B">
        <w:rPr>
          <w:spacing w:val="10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study</w:t>
      </w:r>
      <w:r w:rsidRPr="007B188B">
        <w:rPr>
          <w:spacing w:val="9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delves</w:t>
      </w:r>
      <w:r w:rsidRPr="007B188B">
        <w:rPr>
          <w:spacing w:val="10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into</w:t>
      </w:r>
      <w:r w:rsidRPr="007B188B">
        <w:rPr>
          <w:spacing w:val="7"/>
          <w:sz w:val="24"/>
          <w:szCs w:val="24"/>
        </w:rPr>
        <w:t xml:space="preserve"> </w:t>
      </w:r>
      <w:r w:rsidRPr="007B188B">
        <w:rPr>
          <w:sz w:val="24"/>
          <w:szCs w:val="24"/>
        </w:rPr>
        <w:t>the</w:t>
      </w:r>
      <w:r w:rsidRPr="007B188B">
        <w:rPr>
          <w:spacing w:val="7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profound</w:t>
      </w:r>
      <w:r w:rsidRPr="007B188B">
        <w:rPr>
          <w:spacing w:val="73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implications</w:t>
      </w:r>
      <w:r w:rsidRPr="007B188B">
        <w:rPr>
          <w:spacing w:val="19"/>
          <w:sz w:val="24"/>
          <w:szCs w:val="24"/>
        </w:rPr>
        <w:t xml:space="preserve"> </w:t>
      </w:r>
      <w:r w:rsidRPr="007B188B">
        <w:rPr>
          <w:sz w:val="24"/>
          <w:szCs w:val="24"/>
        </w:rPr>
        <w:t>of</w:t>
      </w:r>
      <w:r w:rsidRPr="007B188B">
        <w:rPr>
          <w:spacing w:val="20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this</w:t>
      </w:r>
      <w:r w:rsidRPr="007B188B">
        <w:rPr>
          <w:spacing w:val="19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unceasing</w:t>
      </w:r>
      <w:r w:rsidRPr="007B188B">
        <w:rPr>
          <w:spacing w:val="16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technological</w:t>
      </w:r>
      <w:r w:rsidRPr="007B188B">
        <w:rPr>
          <w:spacing w:val="20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advancement,</w:t>
      </w:r>
      <w:r w:rsidRPr="007B188B">
        <w:rPr>
          <w:spacing w:val="19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often</w:t>
      </w:r>
      <w:r w:rsidRPr="007B188B">
        <w:rPr>
          <w:spacing w:val="19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termed</w:t>
      </w:r>
      <w:r w:rsidRPr="007B188B">
        <w:rPr>
          <w:spacing w:val="19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'techno-philia,'</w:t>
      </w:r>
      <w:r w:rsidRPr="007B188B">
        <w:rPr>
          <w:spacing w:val="20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within</w:t>
      </w:r>
      <w:r w:rsidRPr="007B188B">
        <w:rPr>
          <w:spacing w:val="19"/>
          <w:sz w:val="24"/>
          <w:szCs w:val="24"/>
        </w:rPr>
        <w:t xml:space="preserve"> </w:t>
      </w:r>
      <w:r w:rsidRPr="007B188B">
        <w:rPr>
          <w:spacing w:val="-2"/>
          <w:sz w:val="24"/>
          <w:szCs w:val="24"/>
        </w:rPr>
        <w:t>the</w:t>
      </w:r>
      <w:r w:rsidRPr="007B188B">
        <w:rPr>
          <w:spacing w:val="77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educational</w:t>
      </w:r>
      <w:r w:rsidRPr="007B188B">
        <w:rPr>
          <w:spacing w:val="37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sphere,</w:t>
      </w:r>
      <w:r w:rsidRPr="007B188B">
        <w:rPr>
          <w:spacing w:val="36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specifically</w:t>
      </w:r>
      <w:r w:rsidRPr="007B188B">
        <w:rPr>
          <w:spacing w:val="38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within</w:t>
      </w:r>
      <w:r w:rsidRPr="007B188B">
        <w:rPr>
          <w:spacing w:val="38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English</w:t>
      </w:r>
      <w:r w:rsidRPr="007B188B">
        <w:rPr>
          <w:spacing w:val="38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Language</w:t>
      </w:r>
      <w:r w:rsidRPr="007B188B">
        <w:rPr>
          <w:spacing w:val="38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classes.</w:t>
      </w:r>
      <w:r w:rsidRPr="007B188B">
        <w:rPr>
          <w:spacing w:val="36"/>
          <w:sz w:val="24"/>
          <w:szCs w:val="24"/>
        </w:rPr>
        <w:t xml:space="preserve"> </w:t>
      </w:r>
      <w:r w:rsidRPr="007B188B">
        <w:rPr>
          <w:sz w:val="24"/>
          <w:szCs w:val="24"/>
        </w:rPr>
        <w:t>It</w:t>
      </w:r>
      <w:r w:rsidRPr="007B188B">
        <w:rPr>
          <w:spacing w:val="36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contends</w:t>
      </w:r>
      <w:r w:rsidRPr="007B188B">
        <w:rPr>
          <w:spacing w:val="36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that</w:t>
      </w:r>
      <w:r w:rsidRPr="007B188B">
        <w:rPr>
          <w:spacing w:val="46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this</w:t>
      </w:r>
      <w:r w:rsidRPr="007B188B">
        <w:rPr>
          <w:spacing w:val="38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enthusiasm</w:t>
      </w:r>
      <w:r w:rsidRPr="007B188B">
        <w:rPr>
          <w:spacing w:val="39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for</w:t>
      </w:r>
      <w:r w:rsidRPr="007B188B">
        <w:rPr>
          <w:spacing w:val="81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technology</w:t>
      </w:r>
      <w:r w:rsidRPr="007B188B">
        <w:rPr>
          <w:spacing w:val="14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has</w:t>
      </w:r>
      <w:r w:rsidRPr="007B188B">
        <w:rPr>
          <w:spacing w:val="15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engendered</w:t>
      </w:r>
      <w:r w:rsidRPr="007B188B">
        <w:rPr>
          <w:spacing w:val="11"/>
          <w:sz w:val="24"/>
          <w:szCs w:val="24"/>
        </w:rPr>
        <w:t xml:space="preserve"> </w:t>
      </w:r>
      <w:r w:rsidRPr="007B188B">
        <w:rPr>
          <w:sz w:val="24"/>
          <w:szCs w:val="24"/>
        </w:rPr>
        <w:t>a</w:t>
      </w:r>
      <w:r w:rsidRPr="007B188B">
        <w:rPr>
          <w:spacing w:val="14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fundamental</w:t>
      </w:r>
      <w:r w:rsidRPr="007B188B">
        <w:rPr>
          <w:spacing w:val="15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shift</w:t>
      </w:r>
      <w:r w:rsidRPr="007B188B">
        <w:rPr>
          <w:spacing w:val="12"/>
          <w:sz w:val="24"/>
          <w:szCs w:val="24"/>
        </w:rPr>
        <w:t xml:space="preserve"> </w:t>
      </w:r>
      <w:r w:rsidRPr="007B188B">
        <w:rPr>
          <w:sz w:val="24"/>
          <w:szCs w:val="24"/>
        </w:rPr>
        <w:t>in</w:t>
      </w:r>
      <w:r w:rsidRPr="007B188B">
        <w:rPr>
          <w:spacing w:val="11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classroom</w:t>
      </w:r>
      <w:r w:rsidRPr="007B188B">
        <w:rPr>
          <w:spacing w:val="15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dynamics,</w:t>
      </w:r>
      <w:r w:rsidRPr="007B188B">
        <w:rPr>
          <w:spacing w:val="12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altering</w:t>
      </w:r>
      <w:r w:rsidRPr="007B188B">
        <w:rPr>
          <w:spacing w:val="11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the</w:t>
      </w:r>
      <w:r w:rsidRPr="007B188B">
        <w:rPr>
          <w:spacing w:val="14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interactions</w:t>
      </w:r>
      <w:r w:rsidRPr="007B188B">
        <w:rPr>
          <w:spacing w:val="12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between</w:t>
      </w:r>
      <w:r w:rsidRPr="007B188B">
        <w:rPr>
          <w:spacing w:val="63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educators</w:t>
      </w:r>
      <w:r w:rsidRPr="007B188B">
        <w:rPr>
          <w:spacing w:val="-4"/>
          <w:sz w:val="24"/>
          <w:szCs w:val="24"/>
        </w:rPr>
        <w:t xml:space="preserve"> </w:t>
      </w:r>
      <w:r w:rsidRPr="007B188B">
        <w:rPr>
          <w:sz w:val="24"/>
          <w:szCs w:val="24"/>
        </w:rPr>
        <w:t>and</w:t>
      </w:r>
      <w:r w:rsidRPr="007B188B">
        <w:rPr>
          <w:spacing w:val="-5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learners,</w:t>
      </w:r>
      <w:r w:rsidRPr="007B188B">
        <w:rPr>
          <w:spacing w:val="-4"/>
          <w:sz w:val="24"/>
          <w:szCs w:val="24"/>
        </w:rPr>
        <w:t xml:space="preserve"> </w:t>
      </w:r>
      <w:r w:rsidRPr="007B188B">
        <w:rPr>
          <w:sz w:val="24"/>
          <w:szCs w:val="24"/>
        </w:rPr>
        <w:t>as</w:t>
      </w:r>
      <w:r w:rsidRPr="007B188B">
        <w:rPr>
          <w:spacing w:val="-7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well</w:t>
      </w:r>
      <w:r w:rsidRPr="007B188B">
        <w:rPr>
          <w:spacing w:val="-4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as</w:t>
      </w:r>
      <w:r w:rsidRPr="007B188B">
        <w:rPr>
          <w:spacing w:val="-4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among</w:t>
      </w:r>
      <w:r w:rsidRPr="007B188B">
        <w:rPr>
          <w:spacing w:val="-5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students</w:t>
      </w:r>
      <w:r w:rsidRPr="007B188B">
        <w:rPr>
          <w:spacing w:val="-4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themselves.</w:t>
      </w:r>
      <w:r w:rsidRPr="007B188B">
        <w:rPr>
          <w:spacing w:val="-4"/>
          <w:sz w:val="24"/>
          <w:szCs w:val="24"/>
        </w:rPr>
        <w:t xml:space="preserve"> </w:t>
      </w:r>
      <w:r w:rsidRPr="007B188B">
        <w:rPr>
          <w:spacing w:val="-2"/>
          <w:sz w:val="24"/>
          <w:szCs w:val="24"/>
        </w:rPr>
        <w:t>Consequently,</w:t>
      </w:r>
      <w:r w:rsidRPr="007B188B">
        <w:rPr>
          <w:spacing w:val="-5"/>
          <w:sz w:val="24"/>
          <w:szCs w:val="24"/>
        </w:rPr>
        <w:t xml:space="preserve"> </w:t>
      </w:r>
      <w:r w:rsidRPr="007B188B">
        <w:rPr>
          <w:sz w:val="24"/>
          <w:szCs w:val="24"/>
        </w:rPr>
        <w:t>a</w:t>
      </w:r>
      <w:r w:rsidRPr="007B188B">
        <w:rPr>
          <w:spacing w:val="-7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transition</w:t>
      </w:r>
      <w:r w:rsidRPr="007B188B">
        <w:rPr>
          <w:spacing w:val="-5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from</w:t>
      </w:r>
      <w:r w:rsidRPr="007B188B">
        <w:rPr>
          <w:spacing w:val="-4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profound</w:t>
      </w:r>
      <w:r w:rsidRPr="007B188B">
        <w:rPr>
          <w:spacing w:val="-5"/>
          <w:sz w:val="24"/>
          <w:szCs w:val="24"/>
        </w:rPr>
        <w:t xml:space="preserve"> </w:t>
      </w:r>
      <w:r w:rsidRPr="007B188B">
        <w:rPr>
          <w:spacing w:val="1"/>
          <w:sz w:val="24"/>
          <w:szCs w:val="24"/>
        </w:rPr>
        <w:t>'I–</w:t>
      </w:r>
      <w:r w:rsidRPr="007B188B">
        <w:rPr>
          <w:spacing w:val="71"/>
          <w:sz w:val="24"/>
          <w:szCs w:val="24"/>
        </w:rPr>
        <w:t xml:space="preserve"> </w:t>
      </w:r>
      <w:r w:rsidRPr="007B188B">
        <w:rPr>
          <w:sz w:val="24"/>
          <w:szCs w:val="24"/>
        </w:rPr>
        <w:t>Thou'</w:t>
      </w:r>
      <w:r w:rsidRPr="007B188B">
        <w:rPr>
          <w:spacing w:val="29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relationships</w:t>
      </w:r>
      <w:r w:rsidRPr="007B188B">
        <w:rPr>
          <w:spacing w:val="26"/>
          <w:sz w:val="24"/>
          <w:szCs w:val="24"/>
        </w:rPr>
        <w:t xml:space="preserve"> </w:t>
      </w:r>
      <w:r w:rsidRPr="007B188B">
        <w:rPr>
          <w:sz w:val="24"/>
          <w:szCs w:val="24"/>
        </w:rPr>
        <w:t>to</w:t>
      </w:r>
      <w:r w:rsidRPr="007B188B">
        <w:rPr>
          <w:spacing w:val="28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more</w:t>
      </w:r>
      <w:r w:rsidRPr="007B188B">
        <w:rPr>
          <w:spacing w:val="29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utilitarian</w:t>
      </w:r>
      <w:r w:rsidRPr="007B188B">
        <w:rPr>
          <w:spacing w:val="29"/>
          <w:sz w:val="24"/>
          <w:szCs w:val="24"/>
        </w:rPr>
        <w:t xml:space="preserve"> </w:t>
      </w:r>
      <w:r w:rsidR="000543C1">
        <w:rPr>
          <w:spacing w:val="-1"/>
          <w:sz w:val="24"/>
          <w:szCs w:val="24"/>
        </w:rPr>
        <w:t>‘</w:t>
      </w:r>
      <w:r w:rsidRPr="007B188B">
        <w:rPr>
          <w:spacing w:val="-1"/>
          <w:sz w:val="24"/>
          <w:szCs w:val="24"/>
        </w:rPr>
        <w:t>I–It</w:t>
      </w:r>
      <w:r w:rsidR="000543C1">
        <w:rPr>
          <w:spacing w:val="-1"/>
          <w:sz w:val="24"/>
          <w:szCs w:val="24"/>
        </w:rPr>
        <w:t>’</w:t>
      </w:r>
      <w:r w:rsidRPr="007B188B">
        <w:rPr>
          <w:spacing w:val="29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frameworks</w:t>
      </w:r>
      <w:r w:rsidRPr="007B188B">
        <w:rPr>
          <w:spacing w:val="29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has</w:t>
      </w:r>
      <w:r w:rsidRPr="007B188B">
        <w:rPr>
          <w:spacing w:val="29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transpired,</w:t>
      </w:r>
      <w:r w:rsidRPr="007B188B">
        <w:rPr>
          <w:spacing w:val="29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eroding</w:t>
      </w:r>
      <w:r w:rsidRPr="007B188B">
        <w:rPr>
          <w:spacing w:val="26"/>
          <w:sz w:val="24"/>
          <w:szCs w:val="24"/>
        </w:rPr>
        <w:t xml:space="preserve"> </w:t>
      </w:r>
      <w:r w:rsidRPr="007B188B">
        <w:rPr>
          <w:sz w:val="24"/>
          <w:szCs w:val="24"/>
        </w:rPr>
        <w:t>the</w:t>
      </w:r>
      <w:r w:rsidRPr="007B188B">
        <w:rPr>
          <w:spacing w:val="29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capacity</w:t>
      </w:r>
      <w:r w:rsidRPr="007B188B">
        <w:rPr>
          <w:spacing w:val="26"/>
          <w:sz w:val="24"/>
          <w:szCs w:val="24"/>
        </w:rPr>
        <w:t xml:space="preserve"> </w:t>
      </w:r>
      <w:r w:rsidRPr="007B188B">
        <w:rPr>
          <w:sz w:val="24"/>
          <w:szCs w:val="24"/>
        </w:rPr>
        <w:t>to</w:t>
      </w:r>
      <w:r w:rsidRPr="007B188B">
        <w:rPr>
          <w:spacing w:val="28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nurture</w:t>
      </w:r>
      <w:r w:rsidRPr="007B188B">
        <w:rPr>
          <w:spacing w:val="57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genuine</w:t>
      </w:r>
      <w:r w:rsidRPr="007B188B">
        <w:rPr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connections</w:t>
      </w:r>
      <w:r w:rsidRPr="007B188B">
        <w:rPr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among</w:t>
      </w:r>
      <w:r w:rsidRPr="007B188B">
        <w:rPr>
          <w:spacing w:val="-3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educators,</w:t>
      </w:r>
      <w:r w:rsidRPr="007B188B">
        <w:rPr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students,</w:t>
      </w:r>
      <w:r w:rsidRPr="007B188B">
        <w:rPr>
          <w:sz w:val="24"/>
          <w:szCs w:val="24"/>
        </w:rPr>
        <w:t xml:space="preserve"> and</w:t>
      </w:r>
      <w:r w:rsidRPr="007B188B">
        <w:rPr>
          <w:spacing w:val="-3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peers.</w:t>
      </w:r>
    </w:p>
    <w:p w14:paraId="124EFE0C" w14:textId="77777777" w:rsidR="008F57B3" w:rsidRPr="007B188B" w:rsidRDefault="008F57B3" w:rsidP="000543C1">
      <w:pPr>
        <w:pStyle w:val="BodyText"/>
        <w:kinsoku w:val="0"/>
        <w:overflowPunct w:val="0"/>
        <w:spacing w:line="276" w:lineRule="auto"/>
        <w:ind w:right="113" w:firstLine="620"/>
        <w:jc w:val="both"/>
        <w:rPr>
          <w:spacing w:val="-1"/>
          <w:sz w:val="24"/>
          <w:szCs w:val="24"/>
        </w:rPr>
      </w:pPr>
      <w:r w:rsidRPr="007B188B">
        <w:rPr>
          <w:spacing w:val="-2"/>
          <w:sz w:val="24"/>
          <w:szCs w:val="24"/>
        </w:rPr>
        <w:t>Concurrently,</w:t>
      </w:r>
      <w:r w:rsidRPr="007B188B">
        <w:rPr>
          <w:spacing w:val="7"/>
          <w:sz w:val="24"/>
          <w:szCs w:val="24"/>
        </w:rPr>
        <w:t xml:space="preserve"> </w:t>
      </w:r>
      <w:r w:rsidRPr="007B188B">
        <w:rPr>
          <w:sz w:val="24"/>
          <w:szCs w:val="24"/>
        </w:rPr>
        <w:t>the</w:t>
      </w:r>
      <w:r w:rsidRPr="007B188B">
        <w:rPr>
          <w:spacing w:val="10"/>
          <w:sz w:val="24"/>
          <w:szCs w:val="24"/>
        </w:rPr>
        <w:t xml:space="preserve"> </w:t>
      </w:r>
      <w:r w:rsidRPr="007B188B">
        <w:rPr>
          <w:spacing w:val="-2"/>
          <w:sz w:val="24"/>
          <w:szCs w:val="24"/>
        </w:rPr>
        <w:t>emergence</w:t>
      </w:r>
      <w:r w:rsidRPr="007B188B">
        <w:rPr>
          <w:spacing w:val="10"/>
          <w:sz w:val="24"/>
          <w:szCs w:val="24"/>
        </w:rPr>
        <w:t xml:space="preserve"> </w:t>
      </w:r>
      <w:r w:rsidRPr="007B188B">
        <w:rPr>
          <w:sz w:val="24"/>
          <w:szCs w:val="24"/>
        </w:rPr>
        <w:t>of</w:t>
      </w:r>
      <w:r w:rsidRPr="007B188B">
        <w:rPr>
          <w:spacing w:val="10"/>
          <w:sz w:val="24"/>
          <w:szCs w:val="24"/>
        </w:rPr>
        <w:t xml:space="preserve"> </w:t>
      </w:r>
      <w:r w:rsidR="000543C1">
        <w:rPr>
          <w:spacing w:val="-1"/>
          <w:sz w:val="24"/>
          <w:szCs w:val="24"/>
        </w:rPr>
        <w:t>‘</w:t>
      </w:r>
      <w:proofErr w:type="spellStart"/>
      <w:r w:rsidRPr="007B188B">
        <w:rPr>
          <w:spacing w:val="-1"/>
          <w:sz w:val="24"/>
          <w:szCs w:val="24"/>
        </w:rPr>
        <w:t>learnification</w:t>
      </w:r>
      <w:proofErr w:type="spellEnd"/>
      <w:r w:rsidR="000543C1">
        <w:rPr>
          <w:spacing w:val="-1"/>
          <w:sz w:val="24"/>
          <w:szCs w:val="24"/>
        </w:rPr>
        <w:t>’</w:t>
      </w:r>
      <w:r w:rsidRPr="007B188B">
        <w:rPr>
          <w:spacing w:val="10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further</w:t>
      </w:r>
      <w:r w:rsidRPr="007B188B">
        <w:rPr>
          <w:spacing w:val="10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exacerbates</w:t>
      </w:r>
      <w:r w:rsidRPr="007B188B">
        <w:rPr>
          <w:spacing w:val="10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this</w:t>
      </w:r>
      <w:r w:rsidRPr="007B188B">
        <w:rPr>
          <w:spacing w:val="10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paradigm</w:t>
      </w:r>
      <w:r w:rsidRPr="007B188B">
        <w:rPr>
          <w:spacing w:val="10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shift</w:t>
      </w:r>
      <w:r w:rsidRPr="007B188B">
        <w:rPr>
          <w:spacing w:val="10"/>
          <w:sz w:val="24"/>
          <w:szCs w:val="24"/>
        </w:rPr>
        <w:t xml:space="preserve"> </w:t>
      </w:r>
      <w:r w:rsidRPr="007B188B">
        <w:rPr>
          <w:sz w:val="24"/>
          <w:szCs w:val="24"/>
        </w:rPr>
        <w:t>by</w:t>
      </w:r>
      <w:r w:rsidRPr="007B188B">
        <w:rPr>
          <w:spacing w:val="9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recasting</w:t>
      </w:r>
      <w:r w:rsidRPr="007B188B">
        <w:rPr>
          <w:spacing w:val="61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educators</w:t>
      </w:r>
      <w:r w:rsidRPr="007B188B">
        <w:rPr>
          <w:spacing w:val="22"/>
          <w:sz w:val="24"/>
          <w:szCs w:val="24"/>
        </w:rPr>
        <w:t xml:space="preserve"> </w:t>
      </w:r>
      <w:r w:rsidRPr="007B188B">
        <w:rPr>
          <w:sz w:val="24"/>
          <w:szCs w:val="24"/>
        </w:rPr>
        <w:t>as</w:t>
      </w:r>
      <w:r w:rsidRPr="007B188B">
        <w:rPr>
          <w:spacing w:val="20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mere</w:t>
      </w:r>
      <w:r w:rsidRPr="007B188B">
        <w:rPr>
          <w:spacing w:val="19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learning</w:t>
      </w:r>
      <w:r w:rsidRPr="007B188B">
        <w:rPr>
          <w:spacing w:val="19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facilitators,</w:t>
      </w:r>
      <w:r w:rsidRPr="007B188B">
        <w:rPr>
          <w:spacing w:val="22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potentially</w:t>
      </w:r>
      <w:r w:rsidRPr="007B188B">
        <w:rPr>
          <w:spacing w:val="21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diminishing</w:t>
      </w:r>
      <w:r w:rsidRPr="007B188B">
        <w:rPr>
          <w:spacing w:val="19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their</w:t>
      </w:r>
      <w:r w:rsidRPr="007B188B">
        <w:rPr>
          <w:spacing w:val="19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role</w:t>
      </w:r>
      <w:r w:rsidRPr="007B188B">
        <w:rPr>
          <w:spacing w:val="21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as</w:t>
      </w:r>
      <w:r w:rsidRPr="007B188B">
        <w:rPr>
          <w:spacing w:val="22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subject</w:t>
      </w:r>
      <w:r w:rsidRPr="007B188B">
        <w:rPr>
          <w:spacing w:val="22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matter</w:t>
      </w:r>
      <w:r w:rsidRPr="007B188B">
        <w:rPr>
          <w:spacing w:val="22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experts.</w:t>
      </w:r>
      <w:r w:rsidRPr="007B188B">
        <w:rPr>
          <w:spacing w:val="15"/>
          <w:sz w:val="24"/>
          <w:szCs w:val="24"/>
        </w:rPr>
        <w:t xml:space="preserve"> </w:t>
      </w:r>
      <w:r w:rsidRPr="007B188B">
        <w:rPr>
          <w:sz w:val="24"/>
          <w:szCs w:val="24"/>
        </w:rPr>
        <w:t>This</w:t>
      </w:r>
      <w:r w:rsidRPr="007B188B">
        <w:rPr>
          <w:spacing w:val="63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multifaceted</w:t>
      </w:r>
      <w:r w:rsidRPr="007B188B">
        <w:rPr>
          <w:spacing w:val="-7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study</w:t>
      </w:r>
      <w:r w:rsidRPr="007B188B">
        <w:rPr>
          <w:spacing w:val="-8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encompasses</w:t>
      </w:r>
      <w:r w:rsidRPr="007B188B">
        <w:rPr>
          <w:spacing w:val="-7"/>
          <w:sz w:val="24"/>
          <w:szCs w:val="24"/>
        </w:rPr>
        <w:t xml:space="preserve"> </w:t>
      </w:r>
      <w:r w:rsidRPr="007B188B">
        <w:rPr>
          <w:sz w:val="24"/>
          <w:szCs w:val="24"/>
        </w:rPr>
        <w:t>a</w:t>
      </w:r>
      <w:r w:rsidRPr="007B188B">
        <w:rPr>
          <w:spacing w:val="-7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comprehensive</w:t>
      </w:r>
      <w:r w:rsidRPr="007B188B">
        <w:rPr>
          <w:spacing w:val="-4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examination</w:t>
      </w:r>
      <w:r w:rsidRPr="007B188B">
        <w:rPr>
          <w:spacing w:val="-8"/>
          <w:sz w:val="24"/>
          <w:szCs w:val="24"/>
        </w:rPr>
        <w:t xml:space="preserve"> </w:t>
      </w:r>
      <w:r w:rsidRPr="007B188B">
        <w:rPr>
          <w:sz w:val="24"/>
          <w:szCs w:val="24"/>
        </w:rPr>
        <w:t>of</w:t>
      </w:r>
      <w:r w:rsidRPr="007B188B">
        <w:rPr>
          <w:spacing w:val="-7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the</w:t>
      </w:r>
      <w:r w:rsidRPr="007B188B">
        <w:rPr>
          <w:spacing w:val="-7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current</w:t>
      </w:r>
      <w:r w:rsidRPr="007B188B">
        <w:rPr>
          <w:spacing w:val="-7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technologization</w:t>
      </w:r>
      <w:r w:rsidRPr="007B188B">
        <w:rPr>
          <w:spacing w:val="-8"/>
          <w:sz w:val="24"/>
          <w:szCs w:val="24"/>
        </w:rPr>
        <w:t xml:space="preserve"> </w:t>
      </w:r>
      <w:r w:rsidRPr="007B188B">
        <w:rPr>
          <w:sz w:val="24"/>
          <w:szCs w:val="24"/>
        </w:rPr>
        <w:t>of</w:t>
      </w:r>
      <w:r w:rsidRPr="007B188B">
        <w:rPr>
          <w:spacing w:val="-7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education</w:t>
      </w:r>
      <w:r w:rsidRPr="007B188B">
        <w:rPr>
          <w:spacing w:val="67"/>
          <w:sz w:val="24"/>
          <w:szCs w:val="24"/>
        </w:rPr>
        <w:t xml:space="preserve"> </w:t>
      </w:r>
      <w:r w:rsidRPr="007B188B">
        <w:rPr>
          <w:sz w:val="24"/>
          <w:szCs w:val="24"/>
        </w:rPr>
        <w:t>in</w:t>
      </w:r>
      <w:r w:rsidRPr="007B188B">
        <w:rPr>
          <w:spacing w:val="33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English</w:t>
      </w:r>
      <w:r w:rsidRPr="007B188B">
        <w:rPr>
          <w:spacing w:val="31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Language</w:t>
      </w:r>
      <w:r w:rsidRPr="007B188B">
        <w:rPr>
          <w:spacing w:val="31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classes</w:t>
      </w:r>
      <w:r w:rsidRPr="007B188B">
        <w:rPr>
          <w:spacing w:val="31"/>
          <w:sz w:val="24"/>
          <w:szCs w:val="24"/>
        </w:rPr>
        <w:t xml:space="preserve"> </w:t>
      </w:r>
      <w:r w:rsidRPr="007B188B">
        <w:rPr>
          <w:sz w:val="24"/>
          <w:szCs w:val="24"/>
        </w:rPr>
        <w:t>and</w:t>
      </w:r>
      <w:r w:rsidRPr="007B188B">
        <w:rPr>
          <w:spacing w:val="31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its</w:t>
      </w:r>
      <w:r w:rsidRPr="007B188B">
        <w:rPr>
          <w:spacing w:val="31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intricate</w:t>
      </w:r>
      <w:r w:rsidRPr="007B188B">
        <w:rPr>
          <w:spacing w:val="31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impact</w:t>
      </w:r>
      <w:r w:rsidRPr="007B188B">
        <w:rPr>
          <w:spacing w:val="32"/>
          <w:sz w:val="24"/>
          <w:szCs w:val="24"/>
        </w:rPr>
        <w:t xml:space="preserve"> </w:t>
      </w:r>
      <w:r w:rsidRPr="007B188B">
        <w:rPr>
          <w:sz w:val="24"/>
          <w:szCs w:val="24"/>
        </w:rPr>
        <w:t>on</w:t>
      </w:r>
      <w:r w:rsidRPr="007B188B">
        <w:rPr>
          <w:spacing w:val="31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interpersonal</w:t>
      </w:r>
      <w:r w:rsidRPr="007B188B">
        <w:rPr>
          <w:spacing w:val="32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dynamics</w:t>
      </w:r>
      <w:r w:rsidRPr="007B188B">
        <w:rPr>
          <w:spacing w:val="34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within</w:t>
      </w:r>
      <w:r w:rsidRPr="007B188B">
        <w:rPr>
          <w:spacing w:val="31"/>
          <w:sz w:val="24"/>
          <w:szCs w:val="24"/>
        </w:rPr>
        <w:t xml:space="preserve"> </w:t>
      </w:r>
      <w:r w:rsidRPr="007B188B">
        <w:rPr>
          <w:sz w:val="24"/>
          <w:szCs w:val="24"/>
        </w:rPr>
        <w:t>the</w:t>
      </w:r>
      <w:r w:rsidRPr="007B188B">
        <w:rPr>
          <w:spacing w:val="31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educational</w:t>
      </w:r>
      <w:r w:rsidRPr="007B188B">
        <w:rPr>
          <w:spacing w:val="47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milieu.</w:t>
      </w:r>
      <w:r w:rsidRPr="007B188B">
        <w:rPr>
          <w:spacing w:val="3"/>
          <w:sz w:val="24"/>
          <w:szCs w:val="24"/>
        </w:rPr>
        <w:t xml:space="preserve"> </w:t>
      </w:r>
      <w:r w:rsidRPr="007B188B">
        <w:rPr>
          <w:spacing w:val="-2"/>
          <w:sz w:val="24"/>
          <w:szCs w:val="24"/>
        </w:rPr>
        <w:t>Additionally,</w:t>
      </w:r>
      <w:r w:rsidRPr="007B188B">
        <w:rPr>
          <w:spacing w:val="19"/>
          <w:sz w:val="24"/>
          <w:szCs w:val="24"/>
        </w:rPr>
        <w:t xml:space="preserve"> </w:t>
      </w:r>
      <w:r w:rsidRPr="007B188B">
        <w:rPr>
          <w:sz w:val="24"/>
          <w:szCs w:val="24"/>
        </w:rPr>
        <w:t>it</w:t>
      </w:r>
      <w:r w:rsidRPr="007B188B">
        <w:rPr>
          <w:spacing w:val="20"/>
          <w:sz w:val="24"/>
          <w:szCs w:val="24"/>
        </w:rPr>
        <w:t xml:space="preserve"> </w:t>
      </w:r>
      <w:r w:rsidRPr="007B188B">
        <w:rPr>
          <w:spacing w:val="-2"/>
          <w:sz w:val="24"/>
          <w:szCs w:val="24"/>
        </w:rPr>
        <w:t>offers</w:t>
      </w:r>
      <w:r w:rsidRPr="007B188B">
        <w:rPr>
          <w:spacing w:val="19"/>
          <w:sz w:val="24"/>
          <w:szCs w:val="24"/>
        </w:rPr>
        <w:t xml:space="preserve"> </w:t>
      </w:r>
      <w:r w:rsidRPr="007B188B">
        <w:rPr>
          <w:sz w:val="24"/>
          <w:szCs w:val="24"/>
        </w:rPr>
        <w:t>an</w:t>
      </w:r>
      <w:r w:rsidRPr="007B188B">
        <w:rPr>
          <w:spacing w:val="19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in-depth</w:t>
      </w:r>
      <w:r w:rsidRPr="007B188B">
        <w:rPr>
          <w:spacing w:val="19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analysis</w:t>
      </w:r>
      <w:r w:rsidRPr="007B188B">
        <w:rPr>
          <w:spacing w:val="17"/>
          <w:sz w:val="24"/>
          <w:szCs w:val="24"/>
        </w:rPr>
        <w:t xml:space="preserve"> </w:t>
      </w:r>
      <w:r w:rsidRPr="007B188B">
        <w:rPr>
          <w:sz w:val="24"/>
          <w:szCs w:val="24"/>
        </w:rPr>
        <w:t>of</w:t>
      </w:r>
      <w:r w:rsidRPr="007B188B">
        <w:rPr>
          <w:spacing w:val="20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Martin</w:t>
      </w:r>
      <w:r w:rsidRPr="007B188B">
        <w:rPr>
          <w:spacing w:val="19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Buber's</w:t>
      </w:r>
      <w:r w:rsidRPr="007B188B">
        <w:rPr>
          <w:spacing w:val="19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influential</w:t>
      </w:r>
      <w:r w:rsidRPr="007B188B">
        <w:rPr>
          <w:spacing w:val="18"/>
          <w:sz w:val="24"/>
          <w:szCs w:val="24"/>
        </w:rPr>
        <w:t xml:space="preserve"> </w:t>
      </w:r>
      <w:r w:rsidRPr="007B188B">
        <w:rPr>
          <w:sz w:val="24"/>
          <w:szCs w:val="24"/>
        </w:rPr>
        <w:t>I–It</w:t>
      </w:r>
      <w:r w:rsidRPr="007B188B">
        <w:rPr>
          <w:spacing w:val="20"/>
          <w:sz w:val="24"/>
          <w:szCs w:val="24"/>
        </w:rPr>
        <w:t xml:space="preserve"> </w:t>
      </w:r>
      <w:r w:rsidRPr="007B188B">
        <w:rPr>
          <w:sz w:val="24"/>
          <w:szCs w:val="24"/>
        </w:rPr>
        <w:t>and</w:t>
      </w:r>
      <w:r w:rsidRPr="007B188B">
        <w:rPr>
          <w:spacing w:val="19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I–Thou</w:t>
      </w:r>
      <w:r w:rsidRPr="007B188B">
        <w:rPr>
          <w:spacing w:val="57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relationships</w:t>
      </w:r>
      <w:r w:rsidRPr="007B188B">
        <w:rPr>
          <w:sz w:val="24"/>
          <w:szCs w:val="24"/>
        </w:rPr>
        <w:t xml:space="preserve"> and</w:t>
      </w:r>
      <w:r w:rsidRPr="007B188B">
        <w:rPr>
          <w:spacing w:val="-3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their</w:t>
      </w:r>
      <w:r w:rsidRPr="007B188B">
        <w:rPr>
          <w:spacing w:val="-2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profound</w:t>
      </w:r>
      <w:r w:rsidRPr="007B188B">
        <w:rPr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implications</w:t>
      </w:r>
      <w:r w:rsidRPr="007B188B">
        <w:rPr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for</w:t>
      </w:r>
      <w:r w:rsidRPr="007B188B">
        <w:rPr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educational</w:t>
      </w:r>
      <w:r w:rsidRPr="007B188B">
        <w:rPr>
          <w:spacing w:val="1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paradigms.</w:t>
      </w:r>
    </w:p>
    <w:p w14:paraId="7B74E022" w14:textId="77777777" w:rsidR="008F57B3" w:rsidRPr="007B188B" w:rsidRDefault="008F57B3" w:rsidP="000543C1">
      <w:pPr>
        <w:pStyle w:val="BodyText"/>
        <w:kinsoku w:val="0"/>
        <w:overflowPunct w:val="0"/>
        <w:spacing w:line="276" w:lineRule="auto"/>
        <w:ind w:right="118" w:firstLine="620"/>
        <w:jc w:val="both"/>
        <w:rPr>
          <w:spacing w:val="-1"/>
          <w:sz w:val="24"/>
          <w:szCs w:val="24"/>
        </w:rPr>
      </w:pPr>
      <w:r w:rsidRPr="007B188B">
        <w:rPr>
          <w:spacing w:val="-2"/>
          <w:sz w:val="24"/>
          <w:szCs w:val="24"/>
        </w:rPr>
        <w:t>Moreover,</w:t>
      </w:r>
      <w:r w:rsidRPr="007B188B">
        <w:rPr>
          <w:spacing w:val="19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this</w:t>
      </w:r>
      <w:r w:rsidRPr="007B188B">
        <w:rPr>
          <w:spacing w:val="22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research</w:t>
      </w:r>
      <w:r w:rsidRPr="007B188B">
        <w:rPr>
          <w:spacing w:val="19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integrates</w:t>
      </w:r>
      <w:r w:rsidRPr="007B188B">
        <w:rPr>
          <w:spacing w:val="19"/>
          <w:sz w:val="24"/>
          <w:szCs w:val="24"/>
        </w:rPr>
        <w:t xml:space="preserve"> </w:t>
      </w:r>
      <w:r w:rsidRPr="007B188B">
        <w:rPr>
          <w:sz w:val="24"/>
          <w:szCs w:val="24"/>
        </w:rPr>
        <w:t>a</w:t>
      </w:r>
      <w:r w:rsidRPr="007B188B">
        <w:rPr>
          <w:spacing w:val="21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large-scale</w:t>
      </w:r>
      <w:r w:rsidRPr="007B188B">
        <w:rPr>
          <w:spacing w:val="19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empirical</w:t>
      </w:r>
      <w:r w:rsidRPr="007B188B">
        <w:rPr>
          <w:spacing w:val="22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component,</w:t>
      </w:r>
      <w:r w:rsidRPr="007B188B">
        <w:rPr>
          <w:spacing w:val="19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encompassing</w:t>
      </w:r>
      <w:r w:rsidRPr="007B188B">
        <w:rPr>
          <w:spacing w:val="19"/>
          <w:sz w:val="24"/>
          <w:szCs w:val="24"/>
        </w:rPr>
        <w:t xml:space="preserve"> </w:t>
      </w:r>
      <w:r w:rsidRPr="007B188B">
        <w:rPr>
          <w:sz w:val="24"/>
          <w:szCs w:val="24"/>
        </w:rPr>
        <w:t>the</w:t>
      </w:r>
      <w:r w:rsidRPr="007B188B">
        <w:rPr>
          <w:spacing w:val="21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perspectives</w:t>
      </w:r>
      <w:r w:rsidRPr="007B188B">
        <w:rPr>
          <w:spacing w:val="22"/>
          <w:sz w:val="24"/>
          <w:szCs w:val="24"/>
        </w:rPr>
        <w:t xml:space="preserve"> </w:t>
      </w:r>
      <w:r w:rsidRPr="007B188B">
        <w:rPr>
          <w:spacing w:val="-2"/>
          <w:sz w:val="24"/>
          <w:szCs w:val="24"/>
        </w:rPr>
        <w:t>of</w:t>
      </w:r>
      <w:r w:rsidRPr="007B188B">
        <w:rPr>
          <w:spacing w:val="81"/>
          <w:sz w:val="24"/>
          <w:szCs w:val="24"/>
        </w:rPr>
        <w:t xml:space="preserve"> </w:t>
      </w:r>
      <w:r w:rsidRPr="007B188B">
        <w:rPr>
          <w:sz w:val="24"/>
          <w:szCs w:val="24"/>
        </w:rPr>
        <w:t>500</w:t>
      </w:r>
      <w:r w:rsidRPr="007B188B">
        <w:rPr>
          <w:spacing w:val="33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English</w:t>
      </w:r>
      <w:r w:rsidRPr="007B188B">
        <w:rPr>
          <w:spacing w:val="34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Language</w:t>
      </w:r>
      <w:r w:rsidRPr="007B188B">
        <w:rPr>
          <w:spacing w:val="34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students,</w:t>
      </w:r>
      <w:r w:rsidRPr="007B188B">
        <w:rPr>
          <w:spacing w:val="33"/>
          <w:sz w:val="24"/>
          <w:szCs w:val="24"/>
        </w:rPr>
        <w:t xml:space="preserve"> </w:t>
      </w:r>
      <w:r w:rsidRPr="007B188B">
        <w:rPr>
          <w:sz w:val="24"/>
          <w:szCs w:val="24"/>
        </w:rPr>
        <w:t>to</w:t>
      </w:r>
      <w:r w:rsidRPr="007B188B">
        <w:rPr>
          <w:spacing w:val="33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categorize</w:t>
      </w:r>
      <w:r w:rsidRPr="007B188B">
        <w:rPr>
          <w:spacing w:val="34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their</w:t>
      </w:r>
      <w:r w:rsidRPr="007B188B">
        <w:rPr>
          <w:spacing w:val="34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viewpoints</w:t>
      </w:r>
      <w:r w:rsidRPr="007B188B">
        <w:rPr>
          <w:spacing w:val="34"/>
          <w:sz w:val="24"/>
          <w:szCs w:val="24"/>
        </w:rPr>
        <w:t xml:space="preserve"> </w:t>
      </w:r>
      <w:r w:rsidRPr="007B188B">
        <w:rPr>
          <w:sz w:val="24"/>
          <w:szCs w:val="24"/>
        </w:rPr>
        <w:t>on</w:t>
      </w:r>
      <w:r w:rsidRPr="007B188B">
        <w:rPr>
          <w:spacing w:val="33"/>
          <w:sz w:val="24"/>
          <w:szCs w:val="24"/>
        </w:rPr>
        <w:t xml:space="preserve"> </w:t>
      </w:r>
      <w:r w:rsidRPr="007B188B">
        <w:rPr>
          <w:sz w:val="24"/>
          <w:szCs w:val="24"/>
        </w:rPr>
        <w:t>the</w:t>
      </w:r>
      <w:r w:rsidRPr="007B188B">
        <w:rPr>
          <w:spacing w:val="34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evolving</w:t>
      </w:r>
      <w:r w:rsidRPr="007B188B">
        <w:rPr>
          <w:spacing w:val="33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educational</w:t>
      </w:r>
      <w:r w:rsidRPr="007B188B">
        <w:rPr>
          <w:spacing w:val="34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landscape.</w:t>
      </w:r>
      <w:r w:rsidRPr="007B188B">
        <w:rPr>
          <w:spacing w:val="61"/>
          <w:sz w:val="24"/>
          <w:szCs w:val="24"/>
        </w:rPr>
        <w:t xml:space="preserve"> </w:t>
      </w:r>
      <w:r w:rsidRPr="007B188B">
        <w:rPr>
          <w:spacing w:val="-3"/>
          <w:sz w:val="24"/>
          <w:szCs w:val="24"/>
        </w:rPr>
        <w:t>Finally,</w:t>
      </w:r>
      <w:r w:rsidRPr="007B188B">
        <w:rPr>
          <w:spacing w:val="31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it</w:t>
      </w:r>
      <w:r w:rsidRPr="007B188B">
        <w:rPr>
          <w:spacing w:val="34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embarks</w:t>
      </w:r>
      <w:r w:rsidRPr="007B188B">
        <w:rPr>
          <w:spacing w:val="31"/>
          <w:sz w:val="24"/>
          <w:szCs w:val="24"/>
        </w:rPr>
        <w:t xml:space="preserve"> </w:t>
      </w:r>
      <w:r w:rsidRPr="007B188B">
        <w:rPr>
          <w:sz w:val="24"/>
          <w:szCs w:val="24"/>
        </w:rPr>
        <w:t>on</w:t>
      </w:r>
      <w:r w:rsidRPr="007B188B">
        <w:rPr>
          <w:spacing w:val="33"/>
          <w:sz w:val="24"/>
          <w:szCs w:val="24"/>
        </w:rPr>
        <w:t xml:space="preserve"> </w:t>
      </w:r>
      <w:r w:rsidRPr="007B188B">
        <w:rPr>
          <w:sz w:val="24"/>
          <w:szCs w:val="24"/>
        </w:rPr>
        <w:t>a</w:t>
      </w:r>
      <w:r w:rsidRPr="007B188B">
        <w:rPr>
          <w:spacing w:val="31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forward-looking</w:t>
      </w:r>
      <w:r w:rsidRPr="007B188B">
        <w:rPr>
          <w:spacing w:val="33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thought</w:t>
      </w:r>
      <w:r w:rsidRPr="007B188B">
        <w:rPr>
          <w:spacing w:val="34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experiment</w:t>
      </w:r>
      <w:r w:rsidRPr="007B188B">
        <w:rPr>
          <w:spacing w:val="32"/>
          <w:sz w:val="24"/>
          <w:szCs w:val="24"/>
        </w:rPr>
        <w:t xml:space="preserve"> </w:t>
      </w:r>
      <w:r w:rsidRPr="007B188B">
        <w:rPr>
          <w:sz w:val="24"/>
          <w:szCs w:val="24"/>
        </w:rPr>
        <w:t>to</w:t>
      </w:r>
      <w:r w:rsidRPr="007B188B">
        <w:rPr>
          <w:spacing w:val="31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assess</w:t>
      </w:r>
      <w:r w:rsidRPr="007B188B">
        <w:rPr>
          <w:spacing w:val="31"/>
          <w:sz w:val="24"/>
          <w:szCs w:val="24"/>
        </w:rPr>
        <w:t xml:space="preserve"> </w:t>
      </w:r>
      <w:r w:rsidRPr="007B188B">
        <w:rPr>
          <w:sz w:val="24"/>
          <w:szCs w:val="24"/>
        </w:rPr>
        <w:t>the</w:t>
      </w:r>
      <w:r w:rsidRPr="007B188B">
        <w:rPr>
          <w:spacing w:val="31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feasibility</w:t>
      </w:r>
      <w:r w:rsidRPr="007B188B">
        <w:rPr>
          <w:spacing w:val="31"/>
          <w:sz w:val="24"/>
          <w:szCs w:val="24"/>
        </w:rPr>
        <w:t xml:space="preserve"> </w:t>
      </w:r>
      <w:r w:rsidRPr="007B188B">
        <w:rPr>
          <w:sz w:val="24"/>
          <w:szCs w:val="24"/>
        </w:rPr>
        <w:t>of</w:t>
      </w:r>
      <w:r w:rsidRPr="007B188B">
        <w:rPr>
          <w:spacing w:val="15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AI</w:t>
      </w:r>
      <w:r w:rsidRPr="007B188B">
        <w:rPr>
          <w:spacing w:val="31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eventually</w:t>
      </w:r>
      <w:r w:rsidRPr="007B188B">
        <w:rPr>
          <w:spacing w:val="71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replacing</w:t>
      </w:r>
      <w:r w:rsidRPr="007B188B">
        <w:rPr>
          <w:spacing w:val="-8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human</w:t>
      </w:r>
      <w:r w:rsidRPr="007B188B">
        <w:rPr>
          <w:spacing w:val="-8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educators</w:t>
      </w:r>
      <w:r w:rsidRPr="007B188B">
        <w:rPr>
          <w:spacing w:val="-12"/>
          <w:sz w:val="24"/>
          <w:szCs w:val="24"/>
        </w:rPr>
        <w:t xml:space="preserve"> </w:t>
      </w:r>
      <w:r w:rsidRPr="007B188B">
        <w:rPr>
          <w:sz w:val="24"/>
          <w:szCs w:val="24"/>
        </w:rPr>
        <w:t>in</w:t>
      </w:r>
      <w:r w:rsidRPr="007B188B">
        <w:rPr>
          <w:spacing w:val="-8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English</w:t>
      </w:r>
      <w:r w:rsidRPr="007B188B">
        <w:rPr>
          <w:spacing w:val="-7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Language</w:t>
      </w:r>
      <w:r w:rsidRPr="007B188B">
        <w:rPr>
          <w:spacing w:val="-9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classrooms.</w:t>
      </w:r>
      <w:r w:rsidRPr="007B188B">
        <w:rPr>
          <w:spacing w:val="-12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This</w:t>
      </w:r>
      <w:r w:rsidRPr="007B188B">
        <w:rPr>
          <w:spacing w:val="-4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exploration</w:t>
      </w:r>
      <w:r w:rsidRPr="007B188B">
        <w:rPr>
          <w:spacing w:val="-8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prompts</w:t>
      </w:r>
      <w:r w:rsidRPr="007B188B">
        <w:rPr>
          <w:spacing w:val="-7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critical</w:t>
      </w:r>
      <w:r w:rsidRPr="007B188B">
        <w:rPr>
          <w:spacing w:val="-9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reflection</w:t>
      </w:r>
      <w:r w:rsidRPr="007B188B">
        <w:rPr>
          <w:spacing w:val="-10"/>
          <w:sz w:val="24"/>
          <w:szCs w:val="24"/>
        </w:rPr>
        <w:t xml:space="preserve"> </w:t>
      </w:r>
      <w:r w:rsidRPr="007B188B">
        <w:rPr>
          <w:sz w:val="24"/>
          <w:szCs w:val="24"/>
        </w:rPr>
        <w:t>on</w:t>
      </w:r>
      <w:r w:rsidRPr="007B188B">
        <w:rPr>
          <w:spacing w:val="61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technology's</w:t>
      </w:r>
      <w:r w:rsidRPr="007B188B">
        <w:rPr>
          <w:spacing w:val="29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evolving</w:t>
      </w:r>
      <w:r w:rsidRPr="007B188B">
        <w:rPr>
          <w:spacing w:val="28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role</w:t>
      </w:r>
      <w:r w:rsidRPr="007B188B">
        <w:rPr>
          <w:spacing w:val="29"/>
          <w:sz w:val="24"/>
          <w:szCs w:val="24"/>
        </w:rPr>
        <w:t xml:space="preserve"> </w:t>
      </w:r>
      <w:r w:rsidRPr="007B188B">
        <w:rPr>
          <w:sz w:val="24"/>
          <w:szCs w:val="24"/>
        </w:rPr>
        <w:t>in</w:t>
      </w:r>
      <w:r w:rsidRPr="007B188B">
        <w:rPr>
          <w:spacing w:val="28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English</w:t>
      </w:r>
      <w:r w:rsidRPr="007B188B">
        <w:rPr>
          <w:spacing w:val="31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Language</w:t>
      </w:r>
      <w:r w:rsidRPr="007B188B">
        <w:rPr>
          <w:spacing w:val="29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education,</w:t>
      </w:r>
      <w:r w:rsidRPr="007B188B">
        <w:rPr>
          <w:spacing w:val="28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offering</w:t>
      </w:r>
      <w:r w:rsidRPr="007B188B">
        <w:rPr>
          <w:spacing w:val="28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valuable</w:t>
      </w:r>
      <w:r w:rsidRPr="007B188B">
        <w:rPr>
          <w:spacing w:val="29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insights</w:t>
      </w:r>
      <w:r w:rsidRPr="007B188B">
        <w:rPr>
          <w:spacing w:val="29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into</w:t>
      </w:r>
      <w:r w:rsidRPr="007B188B">
        <w:rPr>
          <w:spacing w:val="28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the</w:t>
      </w:r>
      <w:r w:rsidRPr="007B188B">
        <w:rPr>
          <w:spacing w:val="31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dynamic</w:t>
      </w:r>
      <w:r w:rsidRPr="007B188B">
        <w:rPr>
          <w:spacing w:val="61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interplay</w:t>
      </w:r>
      <w:r w:rsidRPr="007B188B">
        <w:rPr>
          <w:spacing w:val="-12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between</w:t>
      </w:r>
      <w:r w:rsidRPr="007B188B">
        <w:rPr>
          <w:spacing w:val="-12"/>
          <w:sz w:val="24"/>
          <w:szCs w:val="24"/>
        </w:rPr>
        <w:t xml:space="preserve"> </w:t>
      </w:r>
      <w:r w:rsidRPr="007B188B">
        <w:rPr>
          <w:spacing w:val="-2"/>
          <w:sz w:val="24"/>
          <w:szCs w:val="24"/>
        </w:rPr>
        <w:t>technology,</w:t>
      </w:r>
      <w:r w:rsidRPr="007B188B">
        <w:rPr>
          <w:spacing w:val="-10"/>
          <w:sz w:val="24"/>
          <w:szCs w:val="24"/>
        </w:rPr>
        <w:t xml:space="preserve"> </w:t>
      </w:r>
      <w:r w:rsidRPr="007B188B">
        <w:rPr>
          <w:spacing w:val="-2"/>
          <w:sz w:val="24"/>
          <w:szCs w:val="24"/>
        </w:rPr>
        <w:t>pedagogy,</w:t>
      </w:r>
      <w:r w:rsidRPr="007B188B">
        <w:rPr>
          <w:spacing w:val="-12"/>
          <w:sz w:val="24"/>
          <w:szCs w:val="24"/>
        </w:rPr>
        <w:t xml:space="preserve"> </w:t>
      </w:r>
      <w:r w:rsidRPr="007B188B">
        <w:rPr>
          <w:sz w:val="24"/>
          <w:szCs w:val="24"/>
        </w:rPr>
        <w:t>and</w:t>
      </w:r>
      <w:r w:rsidRPr="007B188B">
        <w:rPr>
          <w:spacing w:val="-12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human</w:t>
      </w:r>
      <w:r w:rsidRPr="007B188B">
        <w:rPr>
          <w:spacing w:val="-12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interaction.</w:t>
      </w:r>
      <w:r w:rsidRPr="007B188B">
        <w:rPr>
          <w:spacing w:val="-15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The</w:t>
      </w:r>
      <w:r w:rsidRPr="007B188B">
        <w:rPr>
          <w:spacing w:val="-10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study's</w:t>
      </w:r>
      <w:r w:rsidRPr="007B188B">
        <w:rPr>
          <w:spacing w:val="-12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objective</w:t>
      </w:r>
      <w:r w:rsidRPr="007B188B">
        <w:rPr>
          <w:spacing w:val="-12"/>
          <w:sz w:val="24"/>
          <w:szCs w:val="24"/>
        </w:rPr>
        <w:t xml:space="preserve"> </w:t>
      </w:r>
      <w:r w:rsidRPr="007B188B">
        <w:rPr>
          <w:sz w:val="24"/>
          <w:szCs w:val="24"/>
        </w:rPr>
        <w:t>is</w:t>
      </w:r>
      <w:r w:rsidRPr="007B188B">
        <w:rPr>
          <w:spacing w:val="-12"/>
          <w:sz w:val="24"/>
          <w:szCs w:val="24"/>
        </w:rPr>
        <w:t xml:space="preserve"> </w:t>
      </w:r>
      <w:r w:rsidRPr="007B188B">
        <w:rPr>
          <w:sz w:val="24"/>
          <w:szCs w:val="24"/>
        </w:rPr>
        <w:t>to</w:t>
      </w:r>
      <w:r w:rsidRPr="007B188B">
        <w:rPr>
          <w:spacing w:val="-12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intrigue</w:t>
      </w:r>
      <w:r w:rsidRPr="007B188B">
        <w:rPr>
          <w:spacing w:val="-12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readers,</w:t>
      </w:r>
      <w:r w:rsidRPr="007B188B">
        <w:rPr>
          <w:spacing w:val="47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fostering</w:t>
      </w:r>
      <w:r w:rsidRPr="007B188B">
        <w:rPr>
          <w:spacing w:val="40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curiosity</w:t>
      </w:r>
      <w:r w:rsidRPr="007B188B">
        <w:rPr>
          <w:spacing w:val="43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while</w:t>
      </w:r>
      <w:r w:rsidRPr="007B188B">
        <w:rPr>
          <w:spacing w:val="41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illuminating</w:t>
      </w:r>
      <w:r w:rsidRPr="007B188B">
        <w:rPr>
          <w:spacing w:val="40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uncharted</w:t>
      </w:r>
      <w:r w:rsidRPr="007B188B">
        <w:rPr>
          <w:spacing w:val="41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territories</w:t>
      </w:r>
      <w:r w:rsidRPr="007B188B">
        <w:rPr>
          <w:spacing w:val="41"/>
          <w:sz w:val="24"/>
          <w:szCs w:val="24"/>
        </w:rPr>
        <w:t xml:space="preserve"> </w:t>
      </w:r>
      <w:r w:rsidRPr="007B188B">
        <w:rPr>
          <w:sz w:val="24"/>
          <w:szCs w:val="24"/>
        </w:rPr>
        <w:t>in</w:t>
      </w:r>
      <w:r w:rsidRPr="007B188B">
        <w:rPr>
          <w:spacing w:val="40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the</w:t>
      </w:r>
      <w:r w:rsidRPr="007B188B">
        <w:rPr>
          <w:spacing w:val="43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evolving</w:t>
      </w:r>
      <w:r w:rsidRPr="007B188B">
        <w:rPr>
          <w:spacing w:val="40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educational</w:t>
      </w:r>
      <w:r w:rsidRPr="007B188B">
        <w:rPr>
          <w:spacing w:val="44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domain</w:t>
      </w:r>
      <w:r w:rsidRPr="007B188B">
        <w:rPr>
          <w:spacing w:val="43"/>
          <w:sz w:val="24"/>
          <w:szCs w:val="24"/>
        </w:rPr>
        <w:t xml:space="preserve"> </w:t>
      </w:r>
      <w:r w:rsidRPr="007B188B">
        <w:rPr>
          <w:spacing w:val="-2"/>
          <w:sz w:val="24"/>
          <w:szCs w:val="24"/>
        </w:rPr>
        <w:t>within</w:t>
      </w:r>
      <w:r w:rsidRPr="007B188B">
        <w:rPr>
          <w:spacing w:val="71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English</w:t>
      </w:r>
      <w:r w:rsidRPr="007B188B">
        <w:rPr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Language</w:t>
      </w:r>
      <w:r w:rsidRPr="007B188B">
        <w:rPr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classes.</w:t>
      </w:r>
    </w:p>
    <w:p w14:paraId="4DC76705" w14:textId="77777777" w:rsidR="007B188B" w:rsidRDefault="007B188B" w:rsidP="007B188B">
      <w:pPr>
        <w:pStyle w:val="BodyText"/>
        <w:kinsoku w:val="0"/>
        <w:overflowPunct w:val="0"/>
        <w:spacing w:line="276" w:lineRule="auto"/>
        <w:ind w:right="114"/>
        <w:jc w:val="both"/>
        <w:rPr>
          <w:b/>
          <w:bCs/>
          <w:sz w:val="24"/>
          <w:szCs w:val="24"/>
        </w:rPr>
      </w:pPr>
    </w:p>
    <w:p w14:paraId="75C80F98" w14:textId="77777777" w:rsidR="008F57B3" w:rsidRPr="007B188B" w:rsidRDefault="008F57B3" w:rsidP="000543C1">
      <w:pPr>
        <w:pStyle w:val="BodyText"/>
        <w:kinsoku w:val="0"/>
        <w:overflowPunct w:val="0"/>
        <w:spacing w:line="276" w:lineRule="auto"/>
        <w:ind w:right="114"/>
        <w:jc w:val="both"/>
        <w:rPr>
          <w:spacing w:val="-1"/>
          <w:sz w:val="24"/>
          <w:szCs w:val="24"/>
        </w:rPr>
      </w:pPr>
      <w:r w:rsidRPr="007B188B">
        <w:rPr>
          <w:b/>
          <w:bCs/>
          <w:sz w:val="24"/>
          <w:szCs w:val="24"/>
        </w:rPr>
        <w:t>Key</w:t>
      </w:r>
      <w:r w:rsidRPr="007B188B">
        <w:rPr>
          <w:b/>
          <w:bCs/>
          <w:spacing w:val="-1"/>
          <w:sz w:val="24"/>
          <w:szCs w:val="24"/>
        </w:rPr>
        <w:t>words:</w:t>
      </w:r>
      <w:r w:rsidRPr="007B188B">
        <w:rPr>
          <w:b/>
          <w:bCs/>
          <w:spacing w:val="32"/>
          <w:sz w:val="24"/>
          <w:szCs w:val="24"/>
        </w:rPr>
        <w:t xml:space="preserve"> </w:t>
      </w:r>
      <w:r w:rsidRPr="007B188B">
        <w:rPr>
          <w:spacing w:val="-2"/>
          <w:sz w:val="24"/>
          <w:szCs w:val="24"/>
        </w:rPr>
        <w:t>Technological</w:t>
      </w:r>
      <w:r w:rsidRPr="007B188B">
        <w:rPr>
          <w:spacing w:val="37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Integration,</w:t>
      </w:r>
      <w:r w:rsidRPr="007B188B">
        <w:rPr>
          <w:spacing w:val="19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Artificial</w:t>
      </w:r>
      <w:r w:rsidRPr="007B188B">
        <w:rPr>
          <w:spacing w:val="35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Intelligence</w:t>
      </w:r>
      <w:r w:rsidRPr="007B188B">
        <w:rPr>
          <w:spacing w:val="36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(AI),</w:t>
      </w:r>
      <w:r w:rsidRPr="007B188B">
        <w:rPr>
          <w:spacing w:val="43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English</w:t>
      </w:r>
      <w:r w:rsidRPr="007B188B">
        <w:rPr>
          <w:spacing w:val="36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Language</w:t>
      </w:r>
      <w:r w:rsidRPr="007B188B">
        <w:rPr>
          <w:spacing w:val="39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Education,</w:t>
      </w:r>
      <w:r w:rsidRPr="007B188B">
        <w:rPr>
          <w:spacing w:val="53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Interpersonal</w:t>
      </w:r>
      <w:r w:rsidRPr="007B188B">
        <w:rPr>
          <w:spacing w:val="1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Dynamics,</w:t>
      </w:r>
      <w:r w:rsidRPr="007B188B">
        <w:rPr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Pedagogical</w:t>
      </w:r>
      <w:r w:rsidRPr="007B188B">
        <w:rPr>
          <w:spacing w:val="1"/>
          <w:sz w:val="24"/>
          <w:szCs w:val="24"/>
        </w:rPr>
        <w:t xml:space="preserve"> </w:t>
      </w:r>
      <w:r w:rsidRPr="007B188B">
        <w:rPr>
          <w:spacing w:val="-1"/>
          <w:sz w:val="24"/>
          <w:szCs w:val="24"/>
        </w:rPr>
        <w:t>Shift</w:t>
      </w:r>
      <w:r w:rsidR="000543C1">
        <w:rPr>
          <w:spacing w:val="-1"/>
          <w:sz w:val="24"/>
          <w:szCs w:val="24"/>
        </w:rPr>
        <w:t>.</w:t>
      </w:r>
    </w:p>
    <w:sectPr w:rsidR="008F57B3" w:rsidRPr="007B188B">
      <w:pgSz w:w="12240" w:h="15840"/>
      <w:pgMar w:top="1380" w:right="1320" w:bottom="280" w:left="13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bordersDoNotSurroundHeader/>
  <w:bordersDoNotSurroundFooter/>
  <w:proofState w:spelling="clean" w:grammar="clean"/>
  <w:defaultTabStop w:val="720"/>
  <w:drawingGridHorizontalSpacing w:val="120"/>
  <w:drawingGridVerticalSpacing w:val="120"/>
  <w:displayHorizontalDrawingGridEvery w:val="0"/>
  <w:displayVerticalDrawingGridEvery w:val="3"/>
  <w:doNotUseMarginsForDrawingGridOrigin/>
  <w:doNotShadeFormData/>
  <w:characterSpacingControl w:val="doNotCompress"/>
  <w:doNotValidateAgainstSchema/>
  <w:doNotDemarcateInvalidXml/>
  <w:compat>
    <w:spaceForUL/>
    <w:doNotLeaveBackslashAlone/>
    <w:ulTrailSpace/>
    <w:doNotExpandShiftReturn/>
    <w:adjustLineHeightInTable/>
    <w:doNotUseHTMLParagraphAutoSpacing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188B"/>
    <w:rsid w:val="000543C1"/>
    <w:rsid w:val="001E0658"/>
    <w:rsid w:val="00684F28"/>
    <w:rsid w:val="007B188B"/>
    <w:rsid w:val="008B2402"/>
    <w:rsid w:val="008F57B3"/>
    <w:rsid w:val="00A860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EB6507B"/>
  <w14:defaultImageDpi w14:val="0"/>
  <w15:docId w15:val="{84CC2D55-2F25-4BDD-9F5C-4E488E808C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="Times New Roman"/>
        <w:sz w:val="22"/>
        <w:szCs w:val="22"/>
        <w:lang w:val="en-US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1" w:qFormat="1"/>
    <w:lsdException w:name="heading 1" w:uiPriority="1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  <w:pPr>
      <w:widowControl w:val="0"/>
      <w:autoSpaceDE w:val="0"/>
      <w:autoSpaceDN w:val="0"/>
      <w:adjustRightInd w:val="0"/>
      <w:spacing w:after="0" w:line="240" w:lineRule="auto"/>
    </w:pPr>
    <w:rPr>
      <w:rFonts w:ascii="Times New Roman" w:hAnsi="Times New Roman"/>
      <w:sz w:val="24"/>
      <w:szCs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1"/>
    <w:qFormat/>
    <w:pPr>
      <w:ind w:left="100"/>
      <w:outlineLvl w:val="0"/>
    </w:pPr>
    <w:rPr>
      <w:b/>
      <w:bCs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1"/>
    <w:locked/>
    <w:rPr>
      <w:rFonts w:asciiTheme="majorHAnsi" w:eastAsiaTheme="majorEastAsia" w:hAnsiTheme="majorHAnsi" w:cs="Times New Roman"/>
      <w:b/>
      <w:bCs/>
      <w:kern w:val="32"/>
      <w:sz w:val="32"/>
      <w:szCs w:val="32"/>
    </w:rPr>
  </w:style>
  <w:style w:type="paragraph" w:styleId="BodyText">
    <w:name w:val="Body Text"/>
    <w:basedOn w:val="Normal"/>
    <w:link w:val="BodyTextChar"/>
    <w:uiPriority w:val="1"/>
    <w:qFormat/>
    <w:pPr>
      <w:ind w:left="100"/>
    </w:pPr>
    <w:rPr>
      <w:sz w:val="22"/>
      <w:szCs w:val="22"/>
    </w:rPr>
  </w:style>
  <w:style w:type="character" w:customStyle="1" w:styleId="BodyTextChar">
    <w:name w:val="Body Text Char"/>
    <w:basedOn w:val="DefaultParagraphFont"/>
    <w:link w:val="BodyText"/>
    <w:uiPriority w:val="1"/>
    <w:locked/>
    <w:rPr>
      <w:rFonts w:ascii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349</Words>
  <Characters>1994</Characters>
  <Application>Microsoft Office Word</Application>
  <DocSecurity>0</DocSecurity>
  <Lines>16</Lines>
  <Paragraphs>4</Paragraphs>
  <ScaleCrop>false</ScaleCrop>
  <Company/>
  <LinksUpToDate>false</LinksUpToDate>
  <CharactersWithSpaces>2339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Agresa Qosja</dc:creator>
  <cp:keywords/>
  <dc:description/>
  <cp:lastModifiedBy>Maaruf Ali</cp:lastModifiedBy>
  <cp:revision>2</cp:revision>
  <dcterms:created xsi:type="dcterms:W3CDTF">2023-11-25T16:13:00Z</dcterms:created>
  <dcterms:modified xsi:type="dcterms:W3CDTF">2023-11-25T16:13:00Z</dcterms:modified>
</cp:coreProperties>
</file>