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5599d290e1e24782" /><Relationship Type="http://schemas.openxmlformats.org/package/2006/relationships/metadata/core-properties" Target="/package/services/metadata/core-properties/196b2cd3969a40198fdfc476ddf8b585.psmdcp" Id="R73d0b212a1314bdf"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spacing w:line="480" w:lineRule="auto"/>
        <w:jc w:val="center"/>
        <w:rPr>
          <w:rFonts w:ascii="Times New Roman" w:hAnsi="Times New Roman" w:eastAsia="Times New Roman" w:cs="Times New Roman"/>
          <w:b w:val="1"/>
          <w:sz w:val="24"/>
          <w:szCs w:val="24"/>
        </w:rPr>
      </w:pPr>
      <w:r w:rsidRPr="00000000" w:rsidDel="00000000" w:rsidR="00000000">
        <w:rPr>
          <w:rFonts w:ascii="Times New Roman" w:hAnsi="Times New Roman" w:eastAsia="Times New Roman" w:cs="Times New Roman"/>
          <w:b w:val="1"/>
          <w:sz w:val="24"/>
          <w:szCs w:val="24"/>
          <w:rtl w:val="0"/>
        </w:rPr>
        <w:t xml:space="preserve">Academic and Employability Skills</w:t>
      </w:r>
    </w:p>
    <w:p xmlns:wp14="http://schemas.microsoft.com/office/word/2010/wordml" w:rsidRPr="00000000" w:rsidR="00000000" w:rsidDel="00000000" w:rsidP="00000000" w:rsidRDefault="00000000" w14:paraId="00000002" wp14:textId="77777777">
      <w:pPr>
        <w:spacing w:line="480" w:lineRule="auto"/>
        <w:jc w:val="center"/>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63293B" w:rsidRDefault="00000000" w14:paraId="00000003" wp14:textId="0633C2A1">
      <w:pPr>
        <w:spacing w:line="480" w:lineRule="auto"/>
        <w:jc w:val="center"/>
        <w:rPr>
          <w:rFonts w:ascii="Times New Roman" w:hAnsi="Times New Roman" w:eastAsia="Times New Roman" w:cs="Times New Roman"/>
          <w:b w:val="1"/>
          <w:bCs w:val="1"/>
          <w:sz w:val="24"/>
          <w:szCs w:val="24"/>
        </w:rPr>
      </w:pPr>
      <w:r w:rsidRPr="0063293B" w:rsidR="0063293B">
        <w:rPr>
          <w:rFonts w:ascii="Times New Roman" w:hAnsi="Times New Roman" w:eastAsia="Times New Roman" w:cs="Times New Roman"/>
          <w:b w:val="1"/>
          <w:bCs w:val="1"/>
          <w:sz w:val="24"/>
          <w:szCs w:val="24"/>
        </w:rPr>
        <w:t xml:space="preserve">Unit </w:t>
      </w:r>
      <w:r w:rsidRPr="0063293B" w:rsidR="0063293B">
        <w:rPr>
          <w:rFonts w:ascii="Times New Roman" w:hAnsi="Times New Roman" w:eastAsia="Times New Roman" w:cs="Times New Roman"/>
          <w:b w:val="1"/>
          <w:bCs w:val="1"/>
          <w:sz w:val="24"/>
          <w:szCs w:val="24"/>
        </w:rPr>
        <w:t>Code: BMSW</w:t>
      </w:r>
      <w:r w:rsidRPr="0063293B" w:rsidR="0063293B">
        <w:rPr>
          <w:rFonts w:ascii="Times New Roman" w:hAnsi="Times New Roman" w:eastAsia="Times New Roman" w:cs="Times New Roman"/>
          <w:b w:val="1"/>
          <w:bCs w:val="1"/>
          <w:sz w:val="24"/>
          <w:szCs w:val="24"/>
        </w:rPr>
        <w:t>4001</w:t>
      </w:r>
    </w:p>
    <w:p xmlns:wp14="http://schemas.microsoft.com/office/word/2010/wordml" w:rsidRPr="00000000" w:rsidR="00000000" w:rsidDel="00000000" w:rsidP="0063293B" w:rsidRDefault="00000000" w14:paraId="00000004" wp14:textId="613E2439">
      <w:pPr>
        <w:spacing w:line="480" w:lineRule="auto"/>
        <w:jc w:val="center"/>
        <w:rPr>
          <w:rFonts w:ascii="Times New Roman" w:hAnsi="Times New Roman" w:eastAsia="Times New Roman" w:cs="Times New Roman"/>
          <w:b w:val="1"/>
          <w:bCs w:val="1"/>
          <w:sz w:val="24"/>
          <w:szCs w:val="24"/>
        </w:rPr>
      </w:pPr>
      <w:r w:rsidRPr="0063293B" w:rsidR="0063293B">
        <w:rPr>
          <w:rFonts w:ascii="Times New Roman" w:hAnsi="Times New Roman" w:eastAsia="Times New Roman" w:cs="Times New Roman"/>
          <w:b w:val="1"/>
          <w:bCs w:val="1"/>
          <w:sz w:val="24"/>
          <w:szCs w:val="24"/>
        </w:rPr>
        <w:t xml:space="preserve">Student’s </w:t>
      </w:r>
      <w:r w:rsidRPr="0063293B" w:rsidR="0063293B">
        <w:rPr>
          <w:rFonts w:ascii="Times New Roman" w:hAnsi="Times New Roman" w:eastAsia="Times New Roman" w:cs="Times New Roman"/>
          <w:b w:val="1"/>
          <w:bCs w:val="1"/>
          <w:sz w:val="24"/>
          <w:szCs w:val="24"/>
        </w:rPr>
        <w:t>Name: Nurhayat</w:t>
      </w:r>
      <w:r w:rsidRPr="0063293B" w:rsidR="0063293B">
        <w:rPr>
          <w:rFonts w:ascii="Times New Roman" w:hAnsi="Times New Roman" w:eastAsia="Times New Roman" w:cs="Times New Roman"/>
          <w:b w:val="1"/>
          <w:bCs w:val="1"/>
          <w:sz w:val="24"/>
          <w:szCs w:val="24"/>
        </w:rPr>
        <w:t xml:space="preserve"> Reshad Osman </w:t>
      </w:r>
    </w:p>
    <w:p xmlns:wp14="http://schemas.microsoft.com/office/word/2010/wordml" w:rsidRPr="00000000" w:rsidR="00000000" w:rsidDel="00000000" w:rsidP="0063293B" w:rsidRDefault="00000000" w14:paraId="00000005" wp14:textId="7381D378">
      <w:pPr>
        <w:spacing w:line="480" w:lineRule="auto"/>
        <w:jc w:val="center"/>
        <w:rPr>
          <w:rFonts w:ascii="Times New Roman" w:hAnsi="Times New Roman" w:eastAsia="Times New Roman" w:cs="Times New Roman"/>
          <w:b w:val="1"/>
          <w:bCs w:val="1"/>
          <w:sz w:val="24"/>
          <w:szCs w:val="24"/>
        </w:rPr>
      </w:pPr>
      <w:r w:rsidRPr="0063293B" w:rsidR="0063293B">
        <w:rPr>
          <w:rFonts w:ascii="Times New Roman" w:hAnsi="Times New Roman" w:eastAsia="Times New Roman" w:cs="Times New Roman"/>
          <w:b w:val="1"/>
          <w:bCs w:val="1"/>
          <w:sz w:val="24"/>
          <w:szCs w:val="24"/>
        </w:rPr>
        <w:t xml:space="preserve">Professor’s Name: Timothy Hopkins </w:t>
      </w:r>
    </w:p>
    <w:p xmlns:wp14="http://schemas.microsoft.com/office/word/2010/wordml" w:rsidRPr="00000000" w:rsidR="00000000" w:rsidDel="00000000" w:rsidP="0063293B" w:rsidRDefault="00000000" w14:paraId="00000006" wp14:textId="17284D52">
      <w:pPr>
        <w:spacing w:line="480" w:lineRule="auto"/>
        <w:jc w:val="center"/>
        <w:rPr>
          <w:rFonts w:ascii="Times New Roman" w:hAnsi="Times New Roman" w:eastAsia="Times New Roman" w:cs="Times New Roman"/>
          <w:b w:val="1"/>
          <w:bCs w:val="1"/>
          <w:sz w:val="24"/>
          <w:szCs w:val="24"/>
        </w:rPr>
      </w:pPr>
      <w:r w:rsidRPr="0063293B" w:rsidR="0063293B">
        <w:rPr>
          <w:rFonts w:ascii="Times New Roman" w:hAnsi="Times New Roman" w:eastAsia="Times New Roman" w:cs="Times New Roman"/>
          <w:b w:val="1"/>
          <w:bCs w:val="1"/>
          <w:sz w:val="24"/>
          <w:szCs w:val="24"/>
        </w:rPr>
        <w:t xml:space="preserve">Institution: University of Wales Trinity Saint </w:t>
      </w:r>
      <w:r w:rsidRPr="0063293B" w:rsidR="0063293B">
        <w:rPr>
          <w:rFonts w:ascii="Times New Roman" w:hAnsi="Times New Roman" w:eastAsia="Times New Roman" w:cs="Times New Roman"/>
          <w:b w:val="1"/>
          <w:bCs w:val="1"/>
          <w:sz w:val="24"/>
          <w:szCs w:val="24"/>
        </w:rPr>
        <w:t>David (</w:t>
      </w:r>
      <w:r w:rsidRPr="0063293B" w:rsidR="0063293B">
        <w:rPr>
          <w:rFonts w:ascii="Times New Roman" w:hAnsi="Times New Roman" w:eastAsia="Times New Roman" w:cs="Times New Roman"/>
          <w:b w:val="1"/>
          <w:bCs w:val="1"/>
          <w:sz w:val="24"/>
          <w:szCs w:val="24"/>
        </w:rPr>
        <w:t>UWTSD)</w:t>
      </w:r>
    </w:p>
    <w:p xmlns:wp14="http://schemas.microsoft.com/office/word/2010/wordml" w:rsidRPr="00000000" w:rsidR="00000000" w:rsidDel="00000000" w:rsidP="0063293B" w:rsidRDefault="00000000" w14:paraId="00000007" wp14:textId="64F63C29">
      <w:pPr>
        <w:spacing w:line="480" w:lineRule="auto"/>
        <w:ind w:left="3600" w:firstLine="0"/>
        <w:jc w:val="both"/>
        <w:rPr>
          <w:rFonts w:ascii="Times New Roman" w:hAnsi="Times New Roman" w:eastAsia="Times New Roman" w:cs="Times New Roman"/>
          <w:b w:val="1"/>
          <w:bCs w:val="1"/>
          <w:sz w:val="24"/>
          <w:szCs w:val="24"/>
        </w:rPr>
      </w:pPr>
      <w:r w:rsidRPr="0063293B" w:rsidR="0063293B">
        <w:rPr>
          <w:rFonts w:ascii="Times New Roman" w:hAnsi="Times New Roman" w:eastAsia="Times New Roman" w:cs="Times New Roman"/>
          <w:b w:val="1"/>
          <w:bCs w:val="1"/>
          <w:sz w:val="24"/>
          <w:szCs w:val="24"/>
        </w:rPr>
        <w:t>Date of submission: 18.12.20</w:t>
      </w:r>
    </w:p>
    <w:p w:rsidR="3BB878C8" w:rsidP="0063293B" w:rsidRDefault="3BB878C8" w14:paraId="54DF8648" w14:textId="0157D8F3">
      <w:pPr>
        <w:pStyle w:val="Normal"/>
        <w:spacing w:line="480" w:lineRule="auto"/>
        <w:ind w:left="3600" w:firstLine="0"/>
        <w:jc w:val="both"/>
        <w:rPr>
          <w:rFonts w:ascii="Times New Roman" w:hAnsi="Times New Roman" w:eastAsia="Times New Roman" w:cs="Times New Roman"/>
          <w:b w:val="1"/>
          <w:bCs w:val="1"/>
          <w:sz w:val="24"/>
          <w:szCs w:val="24"/>
          <w:rtl w:val="0"/>
        </w:rPr>
      </w:pPr>
      <w:r w:rsidRPr="0063293B" w:rsidR="3BB878C8">
        <w:rPr>
          <w:rFonts w:ascii="Times New Roman" w:hAnsi="Times New Roman" w:eastAsia="Times New Roman" w:cs="Times New Roman"/>
          <w:b w:val="1"/>
          <w:bCs w:val="1"/>
          <w:sz w:val="24"/>
          <w:szCs w:val="24"/>
        </w:rPr>
        <w:t>Late submission date:29.12.20</w:t>
      </w:r>
    </w:p>
    <w:p xmlns:wp14="http://schemas.microsoft.com/office/word/2010/wordml" w:rsidRPr="00000000" w:rsidR="00000000" w:rsidDel="00000000" w:rsidP="00000000" w:rsidRDefault="00000000" w14:paraId="00000008"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09"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0A"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0B"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0C"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0D"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0E"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0F"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10"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11"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12"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13" wp14:textId="77777777">
      <w:pPr>
        <w:spacing w:line="480" w:lineRule="auto"/>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14"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15"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16" wp14:textId="77777777">
      <w:pPr>
        <w:keepNext w:val="1"/>
        <w:keepLines w:val="1"/>
        <w:widowControl w:val="1"/>
        <w:pBdr>
          <w:top w:val="nil" w:sz="0" w:space="0"/>
          <w:left w:val="nil" w:sz="0" w:space="0"/>
          <w:bottom w:val="nil" w:sz="0" w:space="0"/>
          <w:right w:val="nil" w:sz="0" w:space="0"/>
          <w:between w:val="nil" w:sz="0" w:space="0"/>
        </w:pBdr>
        <w:shd w:val="clear" w:fill="auto"/>
        <w:spacing w:before="240" w:after="0" w:line="480" w:lineRule="auto"/>
        <w:ind w:left="0" w:right="0" w:firstLine="0"/>
        <w:jc w:val="left"/>
        <w:rPr>
          <w:rFonts w:ascii="Times New Roman" w:hAnsi="Times New Roman" w:eastAsia="Times New Roman" w:cs="Times New Roman"/>
          <w:b w:val="1"/>
          <w:i w:val="0"/>
          <w:smallCaps w:val="0"/>
          <w:strike w:val="0"/>
          <w:color w:val="000000"/>
          <w:sz w:val="32"/>
          <w:szCs w:val="32"/>
          <w:u w:val="none"/>
          <w:shd w:val="clear" w:fill="auto"/>
          <w:vertAlign w:val="baseline"/>
        </w:rPr>
      </w:pPr>
      <w:r w:rsidRPr="00000000" w:rsidDel="00000000" w:rsidR="00000000">
        <w:rPr>
          <w:rFonts w:ascii="Times New Roman" w:hAnsi="Times New Roman" w:eastAsia="Times New Roman" w:cs="Times New Roman"/>
          <w:b w:val="1"/>
          <w:i w:val="0"/>
          <w:smallCaps w:val="0"/>
          <w:strike w:val="0"/>
          <w:color w:val="000000"/>
          <w:sz w:val="32"/>
          <w:szCs w:val="32"/>
          <w:u w:val="none"/>
          <w:shd w:val="clear" w:fill="auto"/>
          <w:vertAlign w:val="baseline"/>
          <w:rtl w:val="0"/>
        </w:rPr>
        <w:t xml:space="preserve">Contents</w:t>
      </w:r>
    </w:p>
    <w:sdt>
      <w:sdtPr>
        <w:id w:val="1741303119"/>
        <w:docPartObj>
          <w:docPartGallery w:val="Table of Contents"/>
          <w:docPartUnique w:val="1"/>
        </w:docPartObj>
      </w:sdtPr>
      <w:sdtContent>
        <w:p xmlns:wp14="http://schemas.microsoft.com/office/word/2010/wordml" w:rsidRPr="00000000" w:rsidR="00000000" w:rsidDel="00000000" w:rsidP="00000000" w:rsidRDefault="00000000" w14:paraId="00000017"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gjdgxs">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Introduction</w:t>
            </w:r>
          </w:hyperlink>
          <w:hyperlink w:anchor="_gjdgxs">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3</w:t>
            </w:r>
          </w:hyperlink>
          <w:r w:rsidRPr="00000000" w:rsidDel="00000000" w:rsidR="00000000">
            <w:rPr>
              <w:rtl w:val="0"/>
            </w:rPr>
          </w:r>
        </w:p>
        <w:p xmlns:wp14="http://schemas.microsoft.com/office/word/2010/wordml" w:rsidRPr="00000000" w:rsidR="00000000" w:rsidDel="00000000" w:rsidP="00000000" w:rsidRDefault="00000000" w14:paraId="00000018"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22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30j0zll">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Descriptions</w:t>
            </w:r>
          </w:hyperlink>
          <w:hyperlink w:anchor="_30j0zll">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3</w:t>
            </w:r>
          </w:hyperlink>
          <w:r w:rsidRPr="00000000" w:rsidDel="00000000" w:rsidR="00000000">
            <w:rPr>
              <w:rtl w:val="0"/>
            </w:rPr>
          </w:r>
        </w:p>
        <w:p xmlns:wp14="http://schemas.microsoft.com/office/word/2010/wordml" w:rsidRPr="00000000" w:rsidR="00000000" w:rsidDel="00000000" w:rsidP="00000000" w:rsidRDefault="00000000" w14:paraId="00000019"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22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1fob9te">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Feelings</w:t>
            </w:r>
          </w:hyperlink>
          <w:hyperlink w:anchor="_1fob9te">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5</w:t>
            </w:r>
          </w:hyperlink>
          <w:r w:rsidRPr="00000000" w:rsidDel="00000000" w:rsidR="00000000">
            <w:rPr>
              <w:rtl w:val="0"/>
            </w:rPr>
          </w:r>
        </w:p>
        <w:p xmlns:wp14="http://schemas.microsoft.com/office/word/2010/wordml" w:rsidRPr="00000000" w:rsidR="00000000" w:rsidDel="00000000" w:rsidP="00000000" w:rsidRDefault="00000000" w14:paraId="0000001A"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22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3znysh7">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Evaluations</w:t>
            </w:r>
          </w:hyperlink>
          <w:hyperlink w:anchor="_3znysh7">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7</w:t>
            </w:r>
          </w:hyperlink>
          <w:r w:rsidRPr="00000000" w:rsidDel="00000000" w:rsidR="00000000">
            <w:rPr>
              <w:rtl w:val="0"/>
            </w:rPr>
          </w:r>
        </w:p>
        <w:p xmlns:wp14="http://schemas.microsoft.com/office/word/2010/wordml" w:rsidRPr="00000000" w:rsidR="00000000" w:rsidDel="00000000" w:rsidP="00000000" w:rsidRDefault="00000000" w14:paraId="0000001B"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22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2et92p0">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Analysis</w:t>
            </w:r>
          </w:hyperlink>
          <w:hyperlink w:anchor="_2et92p0">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8</w:t>
            </w:r>
          </w:hyperlink>
          <w:r w:rsidRPr="00000000" w:rsidDel="00000000" w:rsidR="00000000">
            <w:rPr>
              <w:rtl w:val="0"/>
            </w:rPr>
          </w:r>
        </w:p>
        <w:p xmlns:wp14="http://schemas.microsoft.com/office/word/2010/wordml" w:rsidRPr="00000000" w:rsidR="00000000" w:rsidDel="00000000" w:rsidP="00000000" w:rsidRDefault="00000000" w14:paraId="0000001C"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22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tyjcwt">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Conclusion</w:t>
            </w:r>
          </w:hyperlink>
          <w:hyperlink w:anchor="_tyjcwt">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8</w:t>
            </w:r>
          </w:hyperlink>
          <w:r w:rsidRPr="00000000" w:rsidDel="00000000" w:rsidR="00000000">
            <w:rPr>
              <w:rtl w:val="0"/>
            </w:rPr>
          </w:r>
        </w:p>
        <w:p xmlns:wp14="http://schemas.microsoft.com/office/word/2010/wordml" w:rsidRPr="00000000" w:rsidR="00000000" w:rsidDel="00000000" w:rsidP="00000000" w:rsidRDefault="00000000" w14:paraId="0000001D"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22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3dy6vkm">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Action plan</w:t>
            </w:r>
          </w:hyperlink>
          <w:hyperlink w:anchor="_3dy6vkm">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8</w:t>
            </w:r>
          </w:hyperlink>
          <w:r w:rsidRPr="00000000" w:rsidDel="00000000" w:rsidR="00000000">
            <w:rPr>
              <w:rtl w:val="0"/>
            </w:rPr>
          </w:r>
        </w:p>
        <w:p xmlns:wp14="http://schemas.microsoft.com/office/word/2010/wordml" w:rsidRPr="00000000" w:rsidR="00000000" w:rsidDel="00000000" w:rsidP="00000000" w:rsidRDefault="00000000" w14:paraId="0000001E"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1t3h5sf">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Conclusion</w:t>
            </w:r>
          </w:hyperlink>
          <w:hyperlink w:anchor="_1t3h5sf">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9</w:t>
            </w:r>
          </w:hyperlink>
          <w:r w:rsidRPr="00000000" w:rsidDel="00000000" w:rsidR="00000000">
            <w:rPr>
              <w:rtl w:val="0"/>
            </w:rPr>
          </w:r>
        </w:p>
        <w:p xmlns:wp14="http://schemas.microsoft.com/office/word/2010/wordml" w:rsidRPr="00000000" w:rsidR="00000000" w:rsidDel="00000000" w:rsidP="00000000" w:rsidRDefault="00000000" w14:paraId="0000001F" wp14:textId="77777777">
          <w:pPr>
            <w:keepNext w:val="0"/>
            <w:keepLines w:val="0"/>
            <w:widowControl w:val="1"/>
            <w:pBdr>
              <w:top w:val="nil" w:sz="0" w:space="0"/>
              <w:left w:val="nil" w:sz="0" w:space="0"/>
              <w:bottom w:val="nil" w:sz="0" w:space="0"/>
              <w:right w:val="nil" w:sz="0" w:space="0"/>
              <w:between w:val="nil" w:sz="0" w:space="0"/>
            </w:pBdr>
            <w:shd w:val="clear" w:fill="auto"/>
            <w:tabs>
              <w:tab w:val="right" w:pos="9016"/>
            </w:tabs>
            <w:spacing w:before="0" w:after="100" w:line="480" w:lineRule="auto"/>
            <w:ind w:left="0" w:right="0" w:firstLine="0"/>
            <w:jc w:val="left"/>
            <w:rPr>
              <w:rFonts w:ascii="Times New Roman" w:hAnsi="Times New Roman" w:eastAsia="Times New Roman" w:cs="Times New Roman"/>
              <w:b w:val="0"/>
              <w:i w:val="0"/>
              <w:smallCaps w:val="0"/>
              <w:strike w:val="0"/>
              <w:color w:val="000000"/>
              <w:sz w:val="22"/>
              <w:szCs w:val="22"/>
              <w:u w:val="none"/>
              <w:shd w:val="clear" w:fill="auto"/>
              <w:vertAlign w:val="baseline"/>
            </w:rPr>
          </w:pPr>
          <w:hyperlink w:anchor="_4d34og8">
            <w:r w:rsidRPr="00000000" w:rsidDel="00000000" w:rsidR="00000000">
              <w:rPr>
                <w:rFonts w:ascii="Times New Roman" w:hAnsi="Times New Roman" w:eastAsia="Times New Roman" w:cs="Times New Roman"/>
                <w:b w:val="1"/>
                <w:i w:val="0"/>
                <w:smallCaps w:val="0"/>
                <w:strike w:val="0"/>
                <w:color w:val="000000"/>
                <w:sz w:val="22"/>
                <w:szCs w:val="22"/>
                <w:u w:val="none"/>
                <w:shd w:val="clear" w:fill="auto"/>
                <w:vertAlign w:val="baseline"/>
                <w:rtl w:val="0"/>
              </w:rPr>
              <w:t xml:space="preserve">References</w:t>
            </w:r>
          </w:hyperlink>
          <w:hyperlink w:anchor="_4d34og8">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ab/>
            </w:r>
            <w:r w:rsidRPr="00000000" w:rsidDel="00000000" w:rsidR="00000000">
              <w:rPr>
                <w:rFonts w:ascii="Times New Roman" w:hAnsi="Times New Roman" w:eastAsia="Times New Roman" w:cs="Times New Roman"/>
                <w:b w:val="0"/>
                <w:i w:val="0"/>
                <w:smallCaps w:val="0"/>
                <w:strike w:val="0"/>
                <w:color w:val="000000"/>
                <w:sz w:val="22"/>
                <w:szCs w:val="22"/>
                <w:u w:val="none"/>
                <w:shd w:val="clear" w:fill="auto"/>
                <w:vertAlign w:val="baseline"/>
                <w:rtl w:val="0"/>
              </w:rPr>
              <w:t xml:space="preserve">10</w:t>
            </w:r>
          </w:hyperlink>
          <w:r w:rsidRPr="00000000" w:rsidDel="00000000" w:rsidR="00000000">
            <w:rPr>
              <w:rtl w:val="0"/>
            </w:rPr>
          </w:r>
        </w:p>
        <w:p xmlns:wp14="http://schemas.microsoft.com/office/word/2010/wordml" w:rsidRPr="00000000" w:rsidR="00000000" w:rsidDel="00000000" w:rsidP="00000000" w:rsidRDefault="00000000" w14:paraId="00000020" wp14:textId="77777777">
          <w:pPr>
            <w:spacing w:line="480" w:lineRule="auto"/>
            <w:rPr>
              <w:rFonts w:ascii="Times New Roman" w:hAnsi="Times New Roman" w:eastAsia="Times New Roman" w:cs="Times New Roman"/>
            </w:rPr>
          </w:pP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21"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22" wp14:textId="77777777">
      <w:pPr>
        <w:spacing w:line="480" w:lineRule="auto"/>
        <w:ind w:left="3600" w:firstLine="0"/>
        <w:jc w:val="both"/>
        <w:rPr>
          <w:rFonts w:ascii="Times New Roman" w:hAnsi="Times New Roman" w:eastAsia="Times New Roman" w:cs="Times New Roman"/>
          <w:b w:val="1"/>
          <w:sz w:val="24"/>
          <w:szCs w:val="24"/>
        </w:rPr>
      </w:pPr>
      <w:r w:rsidRPr="00000000" w:rsidDel="00000000" w:rsidR="00000000">
        <w:rPr>
          <w:rtl w:val="0"/>
        </w:rPr>
      </w:r>
    </w:p>
    <w:p xmlns:wp14="http://schemas.microsoft.com/office/word/2010/wordml" w:rsidRPr="00000000" w:rsidR="00000000" w:rsidDel="00000000" w:rsidP="00000000" w:rsidRDefault="00000000" w14:paraId="00000023" wp14:textId="77777777">
      <w:pPr>
        <w:spacing w:line="48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24" wp14:textId="77777777">
      <w:pPr>
        <w:spacing w:line="480" w:lineRule="auto"/>
        <w:rPr>
          <w:rFonts w:ascii="Times New Roman" w:hAnsi="Times New Roman" w:eastAsia="Times New Roman" w:cs="Times New Roman"/>
          <w:sz w:val="24"/>
          <w:szCs w:val="24"/>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25" wp14:textId="77777777">
      <w:pPr>
        <w:pStyle w:val="Heading1"/>
        <w:spacing w:line="480" w:lineRule="auto"/>
        <w:ind w:left="2880" w:firstLine="720"/>
        <w:rPr>
          <w:rFonts w:ascii="Times New Roman" w:hAnsi="Times New Roman" w:eastAsia="Times New Roman" w:cs="Times New Roman"/>
          <w:b w:val="1"/>
          <w:color w:val="000000"/>
          <w:sz w:val="28"/>
          <w:szCs w:val="28"/>
        </w:rPr>
      </w:pPr>
      <w:bookmarkStart w:name="_gjdgxs" w:colFirst="0" w:colLast="0" w:id="0"/>
      <w:bookmarkEnd w:id="0"/>
      <w:r w:rsidRPr="00000000" w:rsidDel="00000000" w:rsidR="00000000">
        <w:rPr>
          <w:rFonts w:ascii="Times New Roman" w:hAnsi="Times New Roman" w:eastAsia="Times New Roman" w:cs="Times New Roman"/>
          <w:b w:val="1"/>
          <w:color w:val="000000"/>
          <w:sz w:val="28"/>
          <w:szCs w:val="28"/>
          <w:rtl w:val="0"/>
        </w:rPr>
        <w:t xml:space="preserve">Introduction</w:t>
      </w:r>
    </w:p>
    <w:p xmlns:wp14="http://schemas.microsoft.com/office/word/2010/wordml" w:rsidRPr="00000000" w:rsidR="00000000" w:rsidDel="00000000" w:rsidP="00000000" w:rsidRDefault="00000000" w14:paraId="00000026"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Academic skills are essential skills in learning institutions that enable learners to attain their learning goals. Employability skills, on the other hand, are a group of skills needed by individuals in a given workplace to be effective in implementing their duties. The current trends in both learning institutions and workplaces have forced individuals to engage in skill development in order to meet current needs in their respective places. In this report, my learning is reflected using Gibbs Model of Reflection on academic writing, time management, public speaking and CV writing.  </w:t>
      </w:r>
    </w:p>
    <w:p xmlns:wp14="http://schemas.microsoft.com/office/word/2010/wordml" w:rsidRPr="00000000" w:rsidR="00000000" w:rsidDel="00000000" w:rsidP="00000000" w:rsidRDefault="00000000" w14:paraId="00000027"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According to Cottrell (2015), reflection is an essential aspect in learning because it enables an individual to determine areas which require further improvement and how to maintain or improve individual strength both in workplace and learning institutions. My lecturer has assigned me with duties of preparing a reflective report to reflective on my learning in the module as a student of UWTSD. I will do the reflection based on the Gibbs reflection framework because it will enable me to have systematic thinking on various learning experiences which I encountered during the module (Gibbs, 2010). Gibbs model will also give me an opportunity of determining specific ways of improving my skills for future use. </w:t>
      </w:r>
    </w:p>
    <w:p xmlns:wp14="http://schemas.microsoft.com/office/word/2010/wordml" w:rsidRPr="00000000" w:rsidR="00000000" w:rsidDel="00000000" w:rsidP="00000000" w:rsidRDefault="00000000" w14:paraId="00000028" wp14:textId="77777777">
      <w:pPr>
        <w:pStyle w:val="Heading2"/>
        <w:spacing w:line="480" w:lineRule="auto"/>
        <w:jc w:val="center"/>
        <w:rPr>
          <w:rFonts w:ascii="Times New Roman" w:hAnsi="Times New Roman" w:eastAsia="Times New Roman" w:cs="Times New Roman"/>
          <w:b w:val="1"/>
          <w:color w:val="000000"/>
          <w:sz w:val="28"/>
          <w:szCs w:val="28"/>
        </w:rPr>
      </w:pPr>
      <w:bookmarkStart w:name="_30j0zll" w:colFirst="0" w:colLast="0" w:id="1"/>
      <w:bookmarkEnd w:id="1"/>
      <w:r w:rsidRPr="00000000" w:rsidDel="00000000" w:rsidR="00000000">
        <w:rPr>
          <w:rFonts w:ascii="Times New Roman" w:hAnsi="Times New Roman" w:eastAsia="Times New Roman" w:cs="Times New Roman"/>
          <w:b w:val="1"/>
          <w:color w:val="000000"/>
          <w:sz w:val="28"/>
          <w:szCs w:val="28"/>
          <w:rtl w:val="0"/>
        </w:rPr>
        <w:t xml:space="preserve">Descriptions</w:t>
      </w:r>
    </w:p>
    <w:p xmlns:wp14="http://schemas.microsoft.com/office/word/2010/wordml" w:rsidRPr="00000000" w:rsidR="00000000" w:rsidDel="00000000" w:rsidP="00000000" w:rsidRDefault="00000000" w14:paraId="00000029"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Following the assessment feedback from my lecturer, I focused on researching each skill individually within the set deadline. I scheduled the last week before the set deadline to be the week for compiling the researched skills in one report in the library since it was an individual assignment. Below is the description of the skills. </w:t>
      </w:r>
    </w:p>
    <w:p xmlns:wp14="http://schemas.microsoft.com/office/word/2010/wordml" w:rsidRPr="00000000" w:rsidR="00000000" w:rsidDel="00000000" w:rsidP="00000000" w:rsidRDefault="00000000" w14:paraId="0000002A"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Time management is an essential skill that enables one to plan and utilise set time effectively to accomplish certain goals. I learnt that time management enables an individual to be proactive, engage in creative activities, develop my career and finish my assignments within a set time</w:t>
      </w:r>
      <w:r w:rsidRPr="00000000" w:rsidDel="00000000" w:rsidR="00000000">
        <w:rPr>
          <w:rFonts w:ascii="Times New Roman" w:hAnsi="Times New Roman" w:eastAsia="Times New Roman" w:cs="Times New Roman"/>
          <w:rtl w:val="0"/>
        </w:rPr>
        <w:t xml:space="preserve"> (</w:t>
      </w:r>
      <w:r w:rsidRPr="00000000" w:rsidDel="00000000" w:rsidR="00000000">
        <w:rPr>
          <w:rFonts w:ascii="Times New Roman" w:hAnsi="Times New Roman" w:eastAsia="Times New Roman" w:cs="Times New Roman"/>
          <w:sz w:val="24"/>
          <w:szCs w:val="24"/>
          <w:rtl w:val="0"/>
        </w:rPr>
        <w:t xml:space="preserve">Andrews and Russell, 2018). We were introduced on how to be organised when managing time and various aspects of time management in the module as well as essential ways of setting a clear picture on how to complete a given activity. We learnt how to set prioritise when handling less urgent from more urgent activities. Effective delegation and communication of goals are an essential way of managing time in the right manner. I noted that you could manage time well by determining appropriate reminders and developing clear timetable. We learnt that time management ensures various activities are accomplished in an organised manner to prevent stress. </w:t>
      </w:r>
    </w:p>
    <w:p xmlns:wp14="http://schemas.microsoft.com/office/word/2010/wordml" w:rsidRPr="00000000" w:rsidR="00000000" w:rsidDel="00000000" w:rsidP="00000000" w:rsidRDefault="00000000" w14:paraId="0000002B"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CV writing skills. We were introduced to appropriate ways of preparing standard and presentable CVs. It was evident from the lecturer that a good CV must be appealing, attractive, have specific essential details related to a given job and brief of 2-pages maximum</w:t>
      </w:r>
      <w:r w:rsidRPr="00000000" w:rsidDel="00000000" w:rsidR="00000000">
        <w:rPr>
          <w:rFonts w:ascii="Times New Roman" w:hAnsi="Times New Roman" w:eastAsia="Times New Roman" w:cs="Times New Roman"/>
          <w:rtl w:val="0"/>
        </w:rPr>
        <w:t xml:space="preserve"> (</w:t>
      </w:r>
      <w:r w:rsidRPr="00000000" w:rsidDel="00000000" w:rsidR="00000000">
        <w:rPr>
          <w:rFonts w:ascii="Times New Roman" w:hAnsi="Times New Roman" w:eastAsia="Times New Roman" w:cs="Times New Roman"/>
          <w:sz w:val="24"/>
          <w:szCs w:val="24"/>
          <w:rtl w:val="0"/>
        </w:rPr>
        <w:t xml:space="preserve">OpenLearn, 2016). We were introduced to how we can increase our chances of securing jobs and ways of addressing specific aspects that modern employers are most interested in. We were given the general outline to be followed when developing a quality CV in terms of clear indication of individual achievements, acquired skills, experience, education level and interests. It was evident that the CV should be free any gaps in career and grammatical errors. </w:t>
      </w:r>
    </w:p>
    <w:p xmlns:wp14="http://schemas.microsoft.com/office/word/2010/wordml" w:rsidRPr="00000000" w:rsidR="00000000" w:rsidDel="00000000" w:rsidP="00000000" w:rsidRDefault="00000000" w14:paraId="0000002C"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Academic writing. This professional writing is used in presenting formal essays, reports, publications and literature reviews. We were introduced to features of academic writing in the form of being clear, well structured, concise and presented with relevant evidence. The lecturer emphasised on the importance of these academic writing tools in enabling the reader to understand the information being communicated. The academic writing needs to have short and clear sentences hence simple vocabularies. The lecturer also made it clear that even though various academic writing approaches have a similar structure of introduction, the body and conclusion, each have unique vocabulary and conversations (Cottrell, 2015). Lastly, I appreciated the use of in-text citations and credible sources when acknowledging references used in developing given academic writing.  </w:t>
      </w:r>
    </w:p>
    <w:p xmlns:wp14="http://schemas.microsoft.com/office/word/2010/wordml" w:rsidRPr="00000000" w:rsidR="00000000" w:rsidDel="00000000" w:rsidP="00000000" w:rsidRDefault="00000000" w14:paraId="0000002D"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Public speaking skills. It refers to essential skills which give an individual ability to communicate, share ideas and information effectively way both in learning and workplaces. We were taught that to be an effective public speaker; you need to have confidence which will ensure communication is made in an effective and clear manner. I clearly noted that effective public speaker must have a passion for communicating in order to stay connected with targeted people because it ensures information communicated results to positive impacts (Cottrell, 2015). The most effective way of staying connected with the target audience is through preparing a short and clear speech, determining appropriate nonverbal cues like tonal variation, facial expression and body language, identify suitable body language and understanding target audience before delivering a public speech (Osborn et al., 2015). We were introduced to key aspects that one must understand before participating in this form of communication such as language barriers, effective communication tools, expected feedback from the audience and effective ways of linking to the audience. </w:t>
      </w:r>
    </w:p>
    <w:p xmlns:wp14="http://schemas.microsoft.com/office/word/2010/wordml" w:rsidRPr="00000000" w:rsidR="00000000" w:rsidDel="00000000" w:rsidP="00000000" w:rsidRDefault="00000000" w14:paraId="0000002E" wp14:textId="77777777">
      <w:pPr>
        <w:pStyle w:val="Heading2"/>
        <w:spacing w:line="480" w:lineRule="auto"/>
        <w:jc w:val="center"/>
        <w:rPr>
          <w:rFonts w:ascii="Times New Roman" w:hAnsi="Times New Roman" w:eastAsia="Times New Roman" w:cs="Times New Roman"/>
          <w:b w:val="1"/>
          <w:color w:val="000000"/>
          <w:sz w:val="28"/>
          <w:szCs w:val="28"/>
        </w:rPr>
      </w:pPr>
      <w:bookmarkStart w:name="_1fob9te" w:colFirst="0" w:colLast="0" w:id="2"/>
      <w:bookmarkEnd w:id="2"/>
      <w:r w:rsidRPr="00000000" w:rsidDel="00000000" w:rsidR="00000000">
        <w:rPr>
          <w:rFonts w:ascii="Times New Roman" w:hAnsi="Times New Roman" w:eastAsia="Times New Roman" w:cs="Times New Roman"/>
          <w:b w:val="1"/>
          <w:color w:val="000000"/>
          <w:sz w:val="28"/>
          <w:szCs w:val="28"/>
          <w:rtl w:val="0"/>
        </w:rPr>
        <w:t xml:space="preserve">Feelings</w:t>
      </w:r>
    </w:p>
    <w:p xmlns:wp14="http://schemas.microsoft.com/office/word/2010/wordml" w:rsidRPr="00000000" w:rsidR="00000000" w:rsidDel="00000000" w:rsidP="00000000" w:rsidRDefault="00000000" w14:paraId="0000002F"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There were several feelings that resulted following learning academic and employability skills within this module. </w:t>
      </w:r>
    </w:p>
    <w:p xmlns:wp14="http://schemas.microsoft.com/office/word/2010/wordml" w:rsidRPr="00000000" w:rsidR="00000000" w:rsidDel="00000000" w:rsidP="00000000" w:rsidRDefault="00000000" w14:paraId="00000030"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 feel the significance of time management in relation to the realisation of my set goals in learning and future workplace through effective planning and clear organisation. I appreciated the importance of setting priorities when managing more urgent tasks than less urgent tasks in learning. Initially, I had not realised ways of planning time to enable me to engage in other creative activities apart from classwork activities hence learning in this module gave me courage and feelings of understanding effective ways of managing my time. Following the lecture on the roles of effective communication in time management, I just felt the need of developing essential communication skills in order to ensure specific goals are communicated in a clear manner to allow full and effective implementations on a timely manner</w:t>
      </w:r>
      <w:r w:rsidRPr="00000000" w:rsidDel="00000000" w:rsidR="00000000">
        <w:rPr>
          <w:rFonts w:ascii="Times New Roman" w:hAnsi="Times New Roman" w:eastAsia="Times New Roman" w:cs="Times New Roman"/>
          <w:rtl w:val="0"/>
        </w:rPr>
        <w:t xml:space="preserve"> (</w:t>
      </w:r>
      <w:r w:rsidRPr="00000000" w:rsidDel="00000000" w:rsidR="00000000">
        <w:rPr>
          <w:rFonts w:ascii="Times New Roman" w:hAnsi="Times New Roman" w:eastAsia="Times New Roman" w:cs="Times New Roman"/>
          <w:sz w:val="24"/>
          <w:szCs w:val="24"/>
          <w:rtl w:val="0"/>
        </w:rPr>
        <w:t xml:space="preserve">Tymon, 2018). I felt the importance of creating daily timetable and reminders in order to guide me in utilising my time. </w:t>
      </w:r>
    </w:p>
    <w:p xmlns:wp14="http://schemas.microsoft.com/office/word/2010/wordml" w:rsidRPr="00000000" w:rsidR="00000000" w:rsidDel="00000000" w:rsidP="00000000" w:rsidRDefault="00000000" w14:paraId="00000031"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At the moment, I feel good because the CV is what each employer desires from the individual in the first instance during the interview. My current understanding of a good CV is different from what I used to know. I have now appreciated the importance of brief, clear and attractive CV that indicates relevant skills, experiences, educational background and interests without any gaps in the history of different activities. My feelings at the moment are to inquire for more samples from the lecturer, do more practice on developing professional CVs and relate with professional writers to improve my skills further on effective ways of designing the CV. I also need to consider the use of formalised emails when communicating with possible employers (Morgan, 2016). </w:t>
      </w:r>
    </w:p>
    <w:p xmlns:wp14="http://schemas.microsoft.com/office/word/2010/wordml" w:rsidRPr="00000000" w:rsidR="00000000" w:rsidDel="00000000" w:rsidP="00000000" w:rsidRDefault="00000000" w14:paraId="00000032"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 agree that academic writing is an essential framework which enables me in my learning as well as in developing my skills for the future workplace. I appreciate that for academic writing to be of the desired quality; it needs to be concise, has relevant formal style of presenting ideas, uses right tone and present ideas in a clear manner. Before this learning module, I used to focus on complicated vocabulary when presenting ideas which I later realised that is not encouraged in academic writing. I feel the significance of using simple sentences when communicating ideas. I also appreciate the significance of acknowledging work and contents from other authors when preparing academic writing document through referencing them appropriately and use of in-text citations where needed</w:t>
      </w:r>
      <w:r w:rsidRPr="00000000" w:rsidDel="00000000" w:rsidR="00000000">
        <w:rPr>
          <w:rFonts w:ascii="Times New Roman" w:hAnsi="Times New Roman" w:eastAsia="Times New Roman" w:cs="Times New Roman"/>
          <w:rtl w:val="0"/>
        </w:rPr>
        <w:t xml:space="preserve"> (</w:t>
      </w:r>
      <w:r w:rsidRPr="00000000" w:rsidDel="00000000" w:rsidR="00000000">
        <w:rPr>
          <w:rFonts w:ascii="Times New Roman" w:hAnsi="Times New Roman" w:eastAsia="Times New Roman" w:cs="Times New Roman"/>
          <w:sz w:val="24"/>
          <w:szCs w:val="24"/>
          <w:rtl w:val="0"/>
        </w:rPr>
        <w:t xml:space="preserve">Wickramasinghe and Perera, 2018). I feel the need for understanding various styles of referencing academic writing apart from Harvard Referencing Style. </w:t>
      </w:r>
    </w:p>
    <w:p xmlns:wp14="http://schemas.microsoft.com/office/word/2010/wordml" w:rsidRPr="00000000" w:rsidR="00000000" w:rsidDel="00000000" w:rsidP="00000000" w:rsidRDefault="00000000" w14:paraId="00000033"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 have appreciated and felt the significance of being an excellent public speaker from the module in both learning and workplace when communicating with the audience. It is essential for an individual to have desirable confidence and passion so as to be effective in delivering a public speech which is quality in terms of impacting my audience (Maund et al., 2017). From the module, I have appreciated that you need to ensure there is a clear connection between you and your audience in terms of communication and ways of conveying information. In all, I now understand the reason behind good preparation, determining specific needs of a targeted audience, identifying suitable nonverbal cues such as body language, right tonal variation, device right storytelling that will keep the audience engaged and setting precise but clear presentation to maintain their attention. I feel it is essential to determine effective ways of developing public speaking skill in order to manage changes in the skill gaps.  </w:t>
      </w:r>
    </w:p>
    <w:p xmlns:wp14="http://schemas.microsoft.com/office/word/2010/wordml" w:rsidRPr="00000000" w:rsidR="00000000" w:rsidDel="00000000" w:rsidP="00000000" w:rsidRDefault="00000000" w14:paraId="00000034" wp14:textId="77777777">
      <w:pPr>
        <w:pStyle w:val="Heading2"/>
        <w:spacing w:line="480" w:lineRule="auto"/>
        <w:jc w:val="center"/>
        <w:rPr>
          <w:rFonts w:ascii="Times New Roman" w:hAnsi="Times New Roman" w:eastAsia="Times New Roman" w:cs="Times New Roman"/>
          <w:b w:val="1"/>
          <w:color w:val="000000"/>
          <w:sz w:val="28"/>
          <w:szCs w:val="28"/>
        </w:rPr>
      </w:pPr>
      <w:bookmarkStart w:name="_3znysh7" w:colFirst="0" w:colLast="0" w:id="3"/>
      <w:bookmarkEnd w:id="3"/>
      <w:r w:rsidRPr="00000000" w:rsidDel="00000000" w:rsidR="00000000">
        <w:rPr>
          <w:rFonts w:ascii="Times New Roman" w:hAnsi="Times New Roman" w:eastAsia="Times New Roman" w:cs="Times New Roman"/>
          <w:b w:val="1"/>
          <w:color w:val="000000"/>
          <w:sz w:val="28"/>
          <w:szCs w:val="28"/>
          <w:rtl w:val="0"/>
        </w:rPr>
        <w:t xml:space="preserve">Evaluations</w:t>
      </w:r>
    </w:p>
    <w:p xmlns:wp14="http://schemas.microsoft.com/office/word/2010/wordml" w:rsidRPr="00000000" w:rsidR="00000000" w:rsidDel="00000000" w:rsidP="00000000" w:rsidRDefault="00000000" w14:paraId="00000035"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 have learnt that both academic and employability skills are easy to learn whenever an individual show passion, commitment and positive attitudes towards their implementations. As a student, you should engage in extensive research to develop, understand and apply relevant skills. I have noted that our lecturer was more focused and committed during the module to ensure we acquire a deeper understanding and real-life application of time management, communicating effectively in public speaking, developing formal academic writing and creating a professional CV. </w:t>
      </w:r>
    </w:p>
    <w:p xmlns:wp14="http://schemas.microsoft.com/office/word/2010/wordml" w:rsidRPr="00000000" w:rsidR="00000000" w:rsidDel="00000000" w:rsidP="00000000" w:rsidRDefault="00000000" w14:paraId="00000036"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There were a number of challenges which I encountered during the module. Setting clear priorities was more challenging when managing more than three urgent tasks at the same time as well as identifying suitable reminders in the workplace. I found more challenges when developing a professional CV which is standard and attractive and link various activities when developing a continuous history briefly. In public speaking, I found more challenges in linking my nonverbal cues with the speech</w:t>
      </w:r>
      <w:r w:rsidRPr="00000000" w:rsidDel="00000000" w:rsidR="00000000">
        <w:rPr>
          <w:rFonts w:ascii="Times New Roman" w:hAnsi="Times New Roman" w:eastAsia="Times New Roman" w:cs="Times New Roman"/>
          <w:rtl w:val="0"/>
        </w:rPr>
        <w:t xml:space="preserve"> (</w:t>
      </w:r>
      <w:r w:rsidRPr="00000000" w:rsidDel="00000000" w:rsidR="00000000">
        <w:rPr>
          <w:rFonts w:ascii="Times New Roman" w:hAnsi="Times New Roman" w:eastAsia="Times New Roman" w:cs="Times New Roman"/>
          <w:sz w:val="24"/>
          <w:szCs w:val="24"/>
          <w:rtl w:val="0"/>
        </w:rPr>
        <w:t xml:space="preserve">Andrews and Russell, 2018). </w:t>
      </w:r>
    </w:p>
    <w:p xmlns:wp14="http://schemas.microsoft.com/office/word/2010/wordml" w:rsidRPr="00000000" w:rsidR="00000000" w:rsidDel="00000000" w:rsidP="00000000" w:rsidRDefault="00000000" w14:paraId="00000037" wp14:textId="77777777">
      <w:pPr>
        <w:pStyle w:val="Heading2"/>
        <w:spacing w:line="480" w:lineRule="auto"/>
        <w:jc w:val="center"/>
        <w:rPr>
          <w:rFonts w:ascii="Times New Roman" w:hAnsi="Times New Roman" w:eastAsia="Times New Roman" w:cs="Times New Roman"/>
          <w:b w:val="1"/>
          <w:color w:val="000000"/>
          <w:sz w:val="28"/>
          <w:szCs w:val="28"/>
        </w:rPr>
      </w:pPr>
      <w:bookmarkStart w:name="_2et92p0" w:colFirst="0" w:colLast="0" w:id="4"/>
      <w:bookmarkEnd w:id="4"/>
      <w:r w:rsidRPr="00000000" w:rsidDel="00000000" w:rsidR="00000000">
        <w:rPr>
          <w:rFonts w:ascii="Times New Roman" w:hAnsi="Times New Roman" w:eastAsia="Times New Roman" w:cs="Times New Roman"/>
          <w:b w:val="1"/>
          <w:color w:val="000000"/>
          <w:sz w:val="28"/>
          <w:szCs w:val="28"/>
          <w:rtl w:val="0"/>
        </w:rPr>
        <w:t xml:space="preserve">Analysis</w:t>
      </w:r>
    </w:p>
    <w:p xmlns:wp14="http://schemas.microsoft.com/office/word/2010/wordml" w:rsidRPr="00000000" w:rsidR="00000000" w:rsidDel="00000000" w:rsidP="00000000" w:rsidRDefault="00000000" w14:paraId="00000038"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 am pleased to say that the CV writing skills which I have developed will be essential in ensuring that I develop CV which is standard, presentable, brief and attractive to my possible employers in the near future. The time management skills which have developed will enable me to finish my tasks within set timelines, manage time effectively, manage stress related to poor management of time and develop a clear plan to handle my projected activities based on their urgency. For public speaking skills, I can confidently say that I am able to determine the needs of the audience and effective communication tools which can be used to influence the audience. At the moment, I am able to develop a concise, clear and well-referenced academic writing document that meet the needs of my readers. </w:t>
      </w:r>
    </w:p>
    <w:p xmlns:wp14="http://schemas.microsoft.com/office/word/2010/wordml" w:rsidRPr="00000000" w:rsidR="00000000" w:rsidDel="00000000" w:rsidP="00000000" w:rsidRDefault="00000000" w14:paraId="00000039" wp14:textId="77777777">
      <w:pPr>
        <w:pStyle w:val="Heading2"/>
        <w:spacing w:line="480" w:lineRule="auto"/>
        <w:jc w:val="center"/>
        <w:rPr>
          <w:rFonts w:ascii="Times New Roman" w:hAnsi="Times New Roman" w:eastAsia="Times New Roman" w:cs="Times New Roman"/>
          <w:b w:val="1"/>
          <w:color w:val="000000"/>
          <w:sz w:val="28"/>
          <w:szCs w:val="28"/>
        </w:rPr>
      </w:pPr>
      <w:bookmarkStart w:name="_tyjcwt" w:colFirst="0" w:colLast="0" w:id="5"/>
      <w:bookmarkEnd w:id="5"/>
      <w:r w:rsidRPr="00000000" w:rsidDel="00000000" w:rsidR="00000000">
        <w:rPr>
          <w:rFonts w:ascii="Times New Roman" w:hAnsi="Times New Roman" w:eastAsia="Times New Roman" w:cs="Times New Roman"/>
          <w:b w:val="1"/>
          <w:color w:val="000000"/>
          <w:sz w:val="28"/>
          <w:szCs w:val="28"/>
          <w:rtl w:val="0"/>
        </w:rPr>
        <w:t xml:space="preserve">Conclusion</w:t>
      </w:r>
    </w:p>
    <w:p xmlns:wp14="http://schemas.microsoft.com/office/word/2010/wordml" w:rsidRPr="00000000" w:rsidR="00000000" w:rsidDel="00000000" w:rsidP="00000000" w:rsidRDefault="00000000" w14:paraId="0000003A"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It can be concluded that the module has to play an essential role in ensuring I develop essential skills needed to support learning and prepare a pathway for the future workplace. I appreciate the use of reflection since it enables me to analyse and assess the skills I have acquired to determine any gaps that may require further improvement. I am confident that these skills which I have acquired will enable me in promoting skills development. In this case, learning institutions should take active roles to support learners in improving individual skills and set career goals.   </w:t>
      </w:r>
    </w:p>
    <w:p xmlns:wp14="http://schemas.microsoft.com/office/word/2010/wordml" w:rsidRPr="00000000" w:rsidR="00000000" w:rsidDel="00000000" w:rsidP="00000000" w:rsidRDefault="00000000" w14:paraId="0000003B" wp14:textId="77777777">
      <w:pPr>
        <w:pStyle w:val="Heading2"/>
        <w:spacing w:line="480" w:lineRule="auto"/>
        <w:jc w:val="center"/>
        <w:rPr>
          <w:rFonts w:ascii="Times New Roman" w:hAnsi="Times New Roman" w:eastAsia="Times New Roman" w:cs="Times New Roman"/>
          <w:b w:val="1"/>
          <w:color w:val="000000"/>
          <w:sz w:val="28"/>
          <w:szCs w:val="28"/>
        </w:rPr>
      </w:pPr>
      <w:bookmarkStart w:name="_3dy6vkm" w:colFirst="0" w:colLast="0" w:id="6"/>
      <w:bookmarkEnd w:id="6"/>
      <w:r w:rsidRPr="00000000" w:rsidDel="00000000" w:rsidR="00000000">
        <w:rPr>
          <w:rFonts w:ascii="Times New Roman" w:hAnsi="Times New Roman" w:eastAsia="Times New Roman" w:cs="Times New Roman"/>
          <w:b w:val="1"/>
          <w:color w:val="000000"/>
          <w:sz w:val="28"/>
          <w:szCs w:val="28"/>
          <w:rtl w:val="0"/>
        </w:rPr>
        <w:t xml:space="preserve">Action plan</w:t>
      </w:r>
    </w:p>
    <w:p xmlns:wp14="http://schemas.microsoft.com/office/word/2010/wordml" w:rsidRPr="00000000" w:rsidR="00000000" w:rsidDel="00000000" w:rsidP="00000000" w:rsidRDefault="00000000" w14:paraId="0000003C"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Effectiveness of the acquired skills will be improved further when I take some personal initiatives with the objective of improving areas which present gaps through setting up a clear action (Tymon, 2018). For instance, I need a period of one month to improve on spelling mistakes when developing a standard CV through engaging in online research and reading relevant books and journals. The effectiveness of engaging my listeners during public speaking is promoted through enrolling for online training and researching on it for a period of six weeks. I need five weeks to understand proper ways of setting clear priorities as well as determining relevant reminders needed to guide me in effective ways of spending my time wisely. This can be attained by identifying a suitable mentor, engage in workshop and seminars on time management and conduct online research. In improving academic writing, I need to engage in extensive research within two weeks to understand various tones used in developing academic writing. </w:t>
      </w:r>
    </w:p>
    <w:p xmlns:wp14="http://schemas.microsoft.com/office/word/2010/wordml" w:rsidRPr="00000000" w:rsidR="00000000" w:rsidDel="00000000" w:rsidP="00000000" w:rsidRDefault="00000000" w14:paraId="0000003D"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 am ready to focus on improving other essential skills such as critical thinking, referencing and paraphrasing when the lecturer gives me another chance to engage in developing a reflective report. I am willing to expand my understanding and improve various skills so that I can be an effective individual in my future workplace. </w:t>
      </w:r>
    </w:p>
    <w:p xmlns:wp14="http://schemas.microsoft.com/office/word/2010/wordml" w:rsidRPr="00000000" w:rsidR="00000000" w:rsidDel="00000000" w:rsidP="00000000" w:rsidRDefault="00000000" w14:paraId="0000003E" wp14:textId="77777777">
      <w:pPr>
        <w:pStyle w:val="Heading1"/>
        <w:spacing w:line="480" w:lineRule="auto"/>
        <w:ind w:left="2880" w:firstLine="720"/>
        <w:rPr>
          <w:rFonts w:ascii="Times New Roman" w:hAnsi="Times New Roman" w:eastAsia="Times New Roman" w:cs="Times New Roman"/>
          <w:b w:val="1"/>
          <w:color w:val="000000"/>
          <w:sz w:val="28"/>
          <w:szCs w:val="28"/>
        </w:rPr>
      </w:pPr>
      <w:bookmarkStart w:name="_1t3h5sf" w:colFirst="0" w:colLast="0" w:id="7"/>
      <w:bookmarkEnd w:id="7"/>
      <w:r w:rsidRPr="00000000" w:rsidDel="00000000" w:rsidR="00000000">
        <w:rPr>
          <w:rFonts w:ascii="Times New Roman" w:hAnsi="Times New Roman" w:eastAsia="Times New Roman" w:cs="Times New Roman"/>
          <w:b w:val="1"/>
          <w:color w:val="000000"/>
          <w:sz w:val="28"/>
          <w:szCs w:val="28"/>
          <w:rtl w:val="0"/>
        </w:rPr>
        <w:t xml:space="preserve">Conclusion </w:t>
      </w:r>
    </w:p>
    <w:p xmlns:wp14="http://schemas.microsoft.com/office/word/2010/wordml" w:rsidRPr="00000000" w:rsidR="00000000" w:rsidDel="00000000" w:rsidP="00000000" w:rsidRDefault="00000000" w14:paraId="0000003F" wp14:textId="77777777">
      <w:pPr>
        <w:spacing w:line="480" w:lineRule="auto"/>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In conclusion, Gibbs Reflection framework has played an important role in enabling me to reflect on my skills. I have identified my strengths and weaknesses in time management, CV writing, academic writing, and public speaking hence identify suitable actions needed to improve my effectiveness. This reflection has, therefore, enabled me to identify various barriers that may limit my skill development in learning. </w:t>
      </w:r>
    </w:p>
    <w:p xmlns:wp14="http://schemas.microsoft.com/office/word/2010/wordml" w:rsidRPr="00000000" w:rsidR="00000000" w:rsidDel="00000000" w:rsidP="00000000" w:rsidRDefault="00000000" w14:paraId="00000040" wp14:textId="77777777">
      <w:pPr>
        <w:spacing w:line="48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41" wp14:textId="77777777">
      <w:pPr>
        <w:spacing w:line="48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42" wp14:textId="77777777">
      <w:pPr>
        <w:spacing w:line="48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43" wp14:textId="77777777">
      <w:pPr>
        <w:spacing w:line="48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44" wp14:textId="77777777">
      <w:pPr>
        <w:spacing w:line="480" w:lineRule="auto"/>
        <w:jc w:val="both"/>
        <w:rPr>
          <w:rFonts w:ascii="Times New Roman" w:hAnsi="Times New Roman" w:eastAsia="Times New Roman" w:cs="Times New Roman"/>
          <w:sz w:val="24"/>
          <w:szCs w:val="24"/>
        </w:rPr>
      </w:pPr>
      <w:r w:rsidRPr="00000000" w:rsidDel="00000000" w:rsidR="00000000">
        <w:rPr>
          <w:rtl w:val="0"/>
        </w:rPr>
      </w:r>
    </w:p>
    <w:p xmlns:wp14="http://schemas.microsoft.com/office/word/2010/wordml" w:rsidRPr="00000000" w:rsidR="00000000" w:rsidDel="00000000" w:rsidP="00000000" w:rsidRDefault="00000000" w14:paraId="00000045" wp14:textId="77777777">
      <w:pPr>
        <w:pStyle w:val="Heading1"/>
        <w:spacing w:line="480" w:lineRule="auto"/>
        <w:ind w:left="2160" w:firstLine="720"/>
        <w:rPr>
          <w:rFonts w:ascii="Times New Roman" w:hAnsi="Times New Roman" w:eastAsia="Times New Roman" w:cs="Times New Roman"/>
          <w:b w:val="1"/>
          <w:color w:val="000000"/>
          <w:sz w:val="28"/>
          <w:szCs w:val="28"/>
        </w:rPr>
      </w:pPr>
      <w:bookmarkStart w:name="_4d34og8" w:colFirst="0" w:colLast="0" w:id="8"/>
      <w:bookmarkEnd w:id="8"/>
      <w:r w:rsidRPr="00000000" w:rsidDel="00000000" w:rsidR="00000000">
        <w:rPr>
          <w:rFonts w:ascii="Times New Roman" w:hAnsi="Times New Roman" w:eastAsia="Times New Roman" w:cs="Times New Roman"/>
          <w:b w:val="1"/>
          <w:color w:val="000000"/>
          <w:sz w:val="28"/>
          <w:szCs w:val="28"/>
          <w:rtl w:val="0"/>
        </w:rPr>
        <w:t xml:space="preserve">References</w:t>
      </w:r>
    </w:p>
    <w:p xmlns:wp14="http://schemas.microsoft.com/office/word/2010/wordml" w:rsidRPr="00000000" w:rsidR="00000000" w:rsidDel="00000000" w:rsidP="00000000" w:rsidRDefault="00000000" w14:paraId="00000046"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Andrews, G. and Russell, M. (2018). Employability skills development: strategy, evaluation and impact. </w:t>
      </w:r>
      <w:r w:rsidRPr="00000000" w:rsidDel="00000000" w:rsidR="00000000">
        <w:rPr>
          <w:rFonts w:ascii="Times New Roman" w:hAnsi="Times New Roman" w:eastAsia="Times New Roman" w:cs="Times New Roman"/>
          <w:i w:val="1"/>
          <w:sz w:val="24"/>
          <w:szCs w:val="24"/>
          <w:rtl w:val="0"/>
        </w:rPr>
        <w:t xml:space="preserve">Higher Education, Skills and Work-Based Learning</w:t>
      </w:r>
      <w:r w:rsidRPr="00000000" w:rsidDel="00000000" w:rsidR="00000000">
        <w:rPr>
          <w:rFonts w:ascii="Times New Roman" w:hAnsi="Times New Roman" w:eastAsia="Times New Roman" w:cs="Times New Roman"/>
          <w:sz w:val="24"/>
          <w:szCs w:val="24"/>
          <w:rtl w:val="0"/>
        </w:rPr>
        <w:t xml:space="preserve">.</w:t>
      </w:r>
    </w:p>
    <w:p xmlns:wp14="http://schemas.microsoft.com/office/word/2010/wordml" w:rsidRPr="00000000" w:rsidR="00000000" w:rsidDel="00000000" w:rsidP="00000000" w:rsidRDefault="00000000" w14:paraId="00000047"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Cottrell, S. (2015) </w:t>
      </w:r>
      <w:r w:rsidRPr="00000000" w:rsidDel="00000000" w:rsidR="00000000">
        <w:rPr>
          <w:rFonts w:ascii="Times New Roman" w:hAnsi="Times New Roman" w:eastAsia="Times New Roman" w:cs="Times New Roman"/>
          <w:i w:val="1"/>
          <w:sz w:val="24"/>
          <w:szCs w:val="24"/>
          <w:rtl w:val="0"/>
        </w:rPr>
        <w:t xml:space="preserve">Skills for Success: Personal Development and Employability (Palgrave Study Skills)</w:t>
      </w:r>
      <w:r w:rsidRPr="00000000" w:rsidDel="00000000" w:rsidR="00000000">
        <w:rPr>
          <w:rFonts w:ascii="Times New Roman" w:hAnsi="Times New Roman" w:eastAsia="Times New Roman" w:cs="Times New Roman"/>
          <w:sz w:val="24"/>
          <w:szCs w:val="24"/>
          <w:rtl w:val="0"/>
        </w:rPr>
        <w:t xml:space="preserve"> Hampshire: Palgrave MacMillan.</w:t>
      </w:r>
    </w:p>
    <w:p xmlns:wp14="http://schemas.microsoft.com/office/word/2010/wordml" w:rsidRPr="00000000" w:rsidR="00000000" w:rsidDel="00000000" w:rsidP="00000000" w:rsidRDefault="00000000" w14:paraId="00000048"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Gibbs, G. (2010) </w:t>
      </w:r>
      <w:r w:rsidRPr="00000000" w:rsidDel="00000000" w:rsidR="00000000">
        <w:rPr>
          <w:rFonts w:ascii="Times New Roman" w:hAnsi="Times New Roman" w:eastAsia="Times New Roman" w:cs="Times New Roman"/>
          <w:i w:val="1"/>
          <w:sz w:val="24"/>
          <w:szCs w:val="24"/>
          <w:rtl w:val="0"/>
        </w:rPr>
        <w:t xml:space="preserve">Learning by doing: A guide to teaching and learning methods</w:t>
      </w:r>
      <w:r w:rsidRPr="00000000" w:rsidDel="00000000" w:rsidR="00000000">
        <w:rPr>
          <w:rFonts w:ascii="Times New Roman" w:hAnsi="Times New Roman" w:eastAsia="Times New Roman" w:cs="Times New Roman"/>
          <w:sz w:val="24"/>
          <w:szCs w:val="24"/>
          <w:rtl w:val="0"/>
        </w:rPr>
        <w:t xml:space="preserve">. London: FEU.</w:t>
      </w:r>
    </w:p>
    <w:p xmlns:wp14="http://schemas.microsoft.com/office/word/2010/wordml" w:rsidRPr="00000000" w:rsidR="00000000" w:rsidDel="00000000" w:rsidP="00000000" w:rsidRDefault="00000000" w14:paraId="00000049"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Maund, A. Schriek, M. and Tinkler, P. (2017). </w:t>
      </w:r>
      <w:r w:rsidRPr="00000000" w:rsidDel="00000000" w:rsidR="00000000">
        <w:rPr>
          <w:rFonts w:ascii="Times New Roman" w:hAnsi="Times New Roman" w:eastAsia="Times New Roman" w:cs="Times New Roman"/>
          <w:i w:val="1"/>
          <w:sz w:val="24"/>
          <w:szCs w:val="24"/>
          <w:rtl w:val="0"/>
        </w:rPr>
        <w:t xml:space="preserve">Certificate in Higher Education: Skills for the Workplace Student Yearbook</w:t>
      </w:r>
      <w:r w:rsidRPr="00000000" w:rsidDel="00000000" w:rsidR="00000000">
        <w:rPr>
          <w:rFonts w:ascii="Times New Roman" w:hAnsi="Times New Roman" w:eastAsia="Times New Roman" w:cs="Times New Roman"/>
          <w:sz w:val="24"/>
          <w:szCs w:val="24"/>
          <w:rtl w:val="0"/>
        </w:rPr>
        <w:t xml:space="preserve">. London: Sage Publications.</w:t>
      </w:r>
    </w:p>
    <w:p xmlns:wp14="http://schemas.microsoft.com/office/word/2010/wordml" w:rsidRPr="00000000" w:rsidR="00000000" w:rsidDel="00000000" w:rsidP="00000000" w:rsidRDefault="00000000" w14:paraId="0000004A"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Morgan, P. (2016). </w:t>
      </w:r>
      <w:r w:rsidRPr="00000000" w:rsidDel="00000000" w:rsidR="00000000">
        <w:rPr>
          <w:rFonts w:ascii="Times New Roman" w:hAnsi="Times New Roman" w:eastAsia="Times New Roman" w:cs="Times New Roman"/>
          <w:i w:val="1"/>
          <w:sz w:val="24"/>
          <w:szCs w:val="24"/>
          <w:rtl w:val="0"/>
        </w:rPr>
        <w:t xml:space="preserve">The Business Student’s Guide to Study and Employability</w:t>
      </w:r>
      <w:r w:rsidRPr="00000000" w:rsidDel="00000000" w:rsidR="00000000">
        <w:rPr>
          <w:rFonts w:ascii="Times New Roman" w:hAnsi="Times New Roman" w:eastAsia="Times New Roman" w:cs="Times New Roman"/>
          <w:sz w:val="24"/>
          <w:szCs w:val="24"/>
          <w:rtl w:val="0"/>
        </w:rPr>
        <w:t xml:space="preserve">. London: Sage Publications.</w:t>
      </w:r>
    </w:p>
    <w:p xmlns:wp14="http://schemas.microsoft.com/office/word/2010/wordml" w:rsidRPr="00000000" w:rsidR="00000000" w:rsidDel="00000000" w:rsidP="00000000" w:rsidRDefault="00000000" w14:paraId="0000004B"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OpenLearn. (2016) </w:t>
      </w:r>
      <w:r w:rsidRPr="00000000" w:rsidDel="00000000" w:rsidR="00000000">
        <w:rPr>
          <w:rFonts w:ascii="Times New Roman" w:hAnsi="Times New Roman" w:eastAsia="Times New Roman" w:cs="Times New Roman"/>
          <w:i w:val="1"/>
          <w:sz w:val="24"/>
          <w:szCs w:val="24"/>
          <w:rtl w:val="0"/>
        </w:rPr>
        <w:t xml:space="preserve">Skills for study</w:t>
      </w:r>
      <w:r w:rsidRPr="00000000" w:rsidDel="00000000" w:rsidR="00000000">
        <w:rPr>
          <w:rFonts w:ascii="Times New Roman" w:hAnsi="Times New Roman" w:eastAsia="Times New Roman" w:cs="Times New Roman"/>
          <w:sz w:val="24"/>
          <w:szCs w:val="24"/>
          <w:rtl w:val="0"/>
        </w:rPr>
        <w:t xml:space="preserve"> </w:t>
      </w:r>
      <w:r w:rsidRPr="00000000" w:rsidDel="00000000" w:rsidR="00000000">
        <w:rPr>
          <w:rFonts w:ascii="Times New Roman" w:hAnsi="Times New Roman" w:eastAsia="Times New Roman" w:cs="Times New Roman"/>
          <w:i w:val="1"/>
          <w:sz w:val="24"/>
          <w:szCs w:val="24"/>
          <w:rtl w:val="0"/>
        </w:rPr>
        <w:t xml:space="preserve">and employability</w:t>
      </w:r>
      <w:r w:rsidRPr="00000000" w:rsidDel="00000000" w:rsidR="00000000">
        <w:rPr>
          <w:rFonts w:ascii="Times New Roman" w:hAnsi="Times New Roman" w:eastAsia="Times New Roman" w:cs="Times New Roman"/>
          <w:sz w:val="24"/>
          <w:szCs w:val="24"/>
          <w:rtl w:val="0"/>
        </w:rPr>
        <w:t xml:space="preserve"> [online] available at </w:t>
      </w:r>
      <w:hyperlink r:id="rId6">
        <w:r w:rsidRPr="00000000" w:rsidDel="00000000" w:rsidR="00000000">
          <w:rPr>
            <w:rFonts w:ascii="Times New Roman" w:hAnsi="Times New Roman" w:eastAsia="Times New Roman" w:cs="Times New Roman"/>
            <w:color w:val="000000"/>
            <w:sz w:val="24"/>
            <w:szCs w:val="24"/>
            <w:u w:val="single"/>
            <w:rtl w:val="0"/>
          </w:rPr>
          <w:t xml:space="preserve">http://www.open.edu/openlearn/skills-for-study-and-employability</w:t>
        </w:r>
      </w:hyperlink>
      <w:r w:rsidRPr="00000000" w:rsidDel="00000000" w:rsidR="00000000">
        <w:rPr>
          <w:rFonts w:ascii="Times New Roman" w:hAnsi="Times New Roman" w:eastAsia="Times New Roman" w:cs="Times New Roman"/>
          <w:sz w:val="24"/>
          <w:szCs w:val="24"/>
          <w:rtl w:val="0"/>
        </w:rPr>
        <w:t xml:space="preserve">.</w:t>
      </w:r>
    </w:p>
    <w:p xmlns:wp14="http://schemas.microsoft.com/office/word/2010/wordml" w:rsidRPr="00000000" w:rsidR="00000000" w:rsidDel="00000000" w:rsidP="00000000" w:rsidRDefault="00000000" w14:paraId="0000004C"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Osborn, M., Osborn, S. and Osborn, R. (2015). </w:t>
      </w:r>
      <w:r w:rsidRPr="00000000" w:rsidDel="00000000" w:rsidR="00000000">
        <w:rPr>
          <w:rFonts w:ascii="Times New Roman" w:hAnsi="Times New Roman" w:eastAsia="Times New Roman" w:cs="Times New Roman"/>
          <w:i w:val="1"/>
          <w:sz w:val="24"/>
          <w:szCs w:val="24"/>
          <w:rtl w:val="0"/>
        </w:rPr>
        <w:t xml:space="preserve">Public speaking</w:t>
      </w:r>
      <w:r w:rsidRPr="00000000" w:rsidDel="00000000" w:rsidR="00000000">
        <w:rPr>
          <w:rFonts w:ascii="Times New Roman" w:hAnsi="Times New Roman" w:eastAsia="Times New Roman" w:cs="Times New Roman"/>
          <w:sz w:val="24"/>
          <w:szCs w:val="24"/>
          <w:rtl w:val="0"/>
        </w:rPr>
        <w:t xml:space="preserve">. Boston: Houghton Mifflin.</w:t>
      </w:r>
    </w:p>
    <w:p xmlns:wp14="http://schemas.microsoft.com/office/word/2010/wordml" w:rsidRPr="00000000" w:rsidR="00000000" w:rsidDel="00000000" w:rsidP="00000000" w:rsidRDefault="00000000" w14:paraId="0000004D"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Tymon, A. (2018). The student perspective on employability. </w:t>
      </w:r>
      <w:r w:rsidRPr="00000000" w:rsidDel="00000000" w:rsidR="00000000">
        <w:rPr>
          <w:rFonts w:ascii="Times New Roman" w:hAnsi="Times New Roman" w:eastAsia="Times New Roman" w:cs="Times New Roman"/>
          <w:i w:val="1"/>
          <w:sz w:val="24"/>
          <w:szCs w:val="24"/>
          <w:rtl w:val="0"/>
        </w:rPr>
        <w:t xml:space="preserve">Studies in higher education</w:t>
      </w:r>
      <w:r w:rsidRPr="00000000" w:rsidDel="00000000" w:rsidR="00000000">
        <w:rPr>
          <w:rFonts w:ascii="Times New Roman" w:hAnsi="Times New Roman" w:eastAsia="Times New Roman" w:cs="Times New Roman"/>
          <w:sz w:val="24"/>
          <w:szCs w:val="24"/>
          <w:rtl w:val="0"/>
        </w:rPr>
        <w:t xml:space="preserve">, </w:t>
      </w:r>
      <w:r w:rsidRPr="00000000" w:rsidDel="00000000" w:rsidR="00000000">
        <w:rPr>
          <w:rFonts w:ascii="Times New Roman" w:hAnsi="Times New Roman" w:eastAsia="Times New Roman" w:cs="Times New Roman"/>
          <w:i w:val="1"/>
          <w:sz w:val="24"/>
          <w:szCs w:val="24"/>
          <w:rtl w:val="0"/>
        </w:rPr>
        <w:t xml:space="preserve">38</w:t>
      </w:r>
      <w:r w:rsidRPr="00000000" w:rsidDel="00000000" w:rsidR="00000000">
        <w:rPr>
          <w:rFonts w:ascii="Times New Roman" w:hAnsi="Times New Roman" w:eastAsia="Times New Roman" w:cs="Times New Roman"/>
          <w:sz w:val="24"/>
          <w:szCs w:val="24"/>
          <w:rtl w:val="0"/>
        </w:rPr>
        <w:t xml:space="preserve">(6), pp.841-856.</w:t>
      </w:r>
    </w:p>
    <w:p xmlns:wp14="http://schemas.microsoft.com/office/word/2010/wordml" w:rsidRPr="00000000" w:rsidR="00000000" w:rsidDel="00000000" w:rsidP="00000000" w:rsidRDefault="00000000" w14:paraId="0000004E"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Fonts w:ascii="Times New Roman" w:hAnsi="Times New Roman" w:eastAsia="Times New Roman" w:cs="Times New Roman"/>
          <w:sz w:val="24"/>
          <w:szCs w:val="24"/>
          <w:rtl w:val="0"/>
        </w:rPr>
        <w:t xml:space="preserve">Wickramasinghe, V. and Perera, L. (2018). Graduates', university lecturers' and employers' perceptions towards employability skills. </w:t>
      </w:r>
      <w:r w:rsidRPr="00000000" w:rsidDel="00000000" w:rsidR="00000000">
        <w:rPr>
          <w:rFonts w:ascii="Times New Roman" w:hAnsi="Times New Roman" w:eastAsia="Times New Roman" w:cs="Times New Roman"/>
          <w:i w:val="1"/>
          <w:sz w:val="24"/>
          <w:szCs w:val="24"/>
          <w:rtl w:val="0"/>
        </w:rPr>
        <w:t xml:space="preserve">Education+ Training</w:t>
      </w:r>
      <w:r w:rsidRPr="00000000" w:rsidDel="00000000" w:rsidR="00000000">
        <w:rPr>
          <w:rFonts w:ascii="Times New Roman" w:hAnsi="Times New Roman" w:eastAsia="Times New Roman" w:cs="Times New Roman"/>
          <w:sz w:val="24"/>
          <w:szCs w:val="24"/>
          <w:rtl w:val="0"/>
        </w:rPr>
        <w:t xml:space="preserve">, </w:t>
      </w:r>
      <w:r w:rsidRPr="00000000" w:rsidDel="00000000" w:rsidR="00000000">
        <w:rPr>
          <w:rFonts w:ascii="Times New Roman" w:hAnsi="Times New Roman" w:eastAsia="Times New Roman" w:cs="Times New Roman"/>
          <w:i w:val="1"/>
          <w:sz w:val="24"/>
          <w:szCs w:val="24"/>
          <w:rtl w:val="0"/>
        </w:rPr>
        <w:t xml:space="preserve">52</w:t>
      </w:r>
      <w:r w:rsidRPr="00000000" w:rsidDel="00000000" w:rsidR="00000000">
        <w:rPr>
          <w:rFonts w:ascii="Times New Roman" w:hAnsi="Times New Roman" w:eastAsia="Times New Roman" w:cs="Times New Roman"/>
          <w:sz w:val="24"/>
          <w:szCs w:val="24"/>
          <w:rtl w:val="0"/>
        </w:rPr>
        <w:t xml:space="preserve">(3), pp.226-244.</w:t>
      </w:r>
    </w:p>
    <w:p xmlns:wp14="http://schemas.microsoft.com/office/word/2010/wordml" w:rsidRPr="00000000" w:rsidR="00000000" w:rsidDel="00000000" w:rsidP="00000000" w:rsidRDefault="00000000" w14:paraId="0000004F" wp14:textId="77777777">
      <w:pPr>
        <w:spacing w:line="480" w:lineRule="auto"/>
        <w:ind w:left="720" w:hanging="720"/>
        <w:jc w:val="both"/>
        <w:rPr>
          <w:rFonts w:ascii="Times New Roman" w:hAnsi="Times New Roman" w:eastAsia="Times New Roman" w:cs="Times New Roman"/>
          <w:sz w:val="24"/>
          <w:szCs w:val="24"/>
        </w:rPr>
      </w:pPr>
      <w:r w:rsidRPr="00000000" w:rsidDel="00000000" w:rsidR="00000000">
        <w:rPr>
          <w:rtl w:val="0"/>
        </w:rPr>
      </w:r>
    </w:p>
    <w:sectPr>
      <w:headerReference w:type="default" r:id="rId7"/>
      <w:footerReference w:type="default" r:id="rId8"/>
      <w:pgSz w:w="11906" w:h="16838" w:orient="portrait"/>
      <w:pgMar w:top="1440" w:right="1440" w:bottom="1440" w:lef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51"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righ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fldChar w:fldCharType="begin"/>
    </w: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instrText xml:space="preserve">PAGE</w:instrText>
    </w: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fldChar w:fldCharType="separate"/>
    </w:r>
    <w:r w:rsidRPr="00000000" w:rsidDel="00000000" w:rsidR="00000000">
      <w:rPr>
        <w:rFonts w:ascii="Calibri" w:hAnsi="Calibri" w:eastAsia="Calibri" w:cs="Calibri"/>
        <w:b w:val="0"/>
        <w:i w:val="0"/>
        <w:smallCaps w:val="0"/>
        <w:strike w:val="0"/>
        <w:color w:val="000000"/>
        <w:sz w:val="22"/>
        <w:szCs w:val="22"/>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052"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50" wp14:textId="77777777">
    <w:pPr>
      <w:keepNext w:val="0"/>
      <w:keepLines w:val="0"/>
      <w:widowControl w:val="1"/>
      <w:pBdr>
        <w:top w:val="nil" w:sz="0" w:space="0"/>
        <w:left w:val="nil" w:sz="0" w:space="0"/>
        <w:bottom w:val="nil" w:sz="0" w:space="0"/>
        <w:right w:val="nil" w:sz="0" w:space="0"/>
        <w:between w:val="nil" w:sz="0" w:space="0"/>
      </w:pBdr>
      <w:shd w:val="clear" w:fill="auto"/>
      <w:tabs>
        <w:tab w:val="center" w:pos="4513"/>
        <w:tab w:val="right" w:pos="9026"/>
      </w:tabs>
      <w:spacing w:before="0" w:after="0" w:line="240" w:lineRule="auto"/>
      <w:ind w:left="0" w:right="0" w:firstLine="0"/>
      <w:jc w:val="lef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ab/>
    </w: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ab/>
    </w: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Academic and Employability Skills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15B78008"/>
  <w15:docId w15:val="{8b8b0081-6225-40ce-b207-455e3efd6ac3}"/>
  <w:rsids>
    <w:rsidRoot w:val="00000000"/>
    <w:rsid w:val="00000000"/>
    <w:rsid w:val="0063293B"/>
    <w:rsid w:val="148B885D"/>
    <w:rsid w:val="148B885D"/>
    <w:rsid w:val="17C3291F"/>
    <w:rsid w:val="1A0EF474"/>
    <w:rsid w:val="3BB878C8"/>
    <w:rsid w:val="4A6AC49D"/>
    <w:rsid w:val="5D107BBB"/>
    <w:rsid w:val="70093D71"/>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240" w:after="0" w:lineRule="auto"/>
    </w:pPr>
    <w:rPr>
      <w:rFonts w:ascii="Calibri" w:hAnsi="Calibri" w:eastAsia="Calibri" w:cs="Calibri"/>
      <w:color w:val="2e75b5"/>
      <w:sz w:val="32"/>
      <w:szCs w:val="32"/>
    </w:rPr>
  </w:style>
  <w:style w:type="paragraph" w:styleId="Heading2">
    <w:name w:val="heading 2"/>
    <w:basedOn w:val="Normal"/>
    <w:next w:val="Normal"/>
    <w:pPr>
      <w:keepNext w:val="1"/>
      <w:keepLines w:val="1"/>
      <w:spacing w:before="40" w:after="0" w:lineRule="auto"/>
    </w:pPr>
    <w:rPr>
      <w:rFonts w:ascii="Calibri" w:hAnsi="Calibri" w:eastAsia="Calibri" w:cs="Calibri"/>
      <w:color w:val="2e75b5"/>
      <w:sz w:val="26"/>
      <w:szCs w:val="26"/>
    </w:rPr>
  </w:style>
  <w:style w:type="paragraph" w:styleId="Heading3">
    <w:name w:val="heading 3"/>
    <w:basedOn w:val="Normal"/>
    <w:next w:val="Normal"/>
    <w:pPr>
      <w:keepNext w:val="1"/>
      <w:keepLines w:val="1"/>
      <w:spacing w:before="280" w:after="80" w:lineRule="auto"/>
    </w:pPr>
    <w:rPr>
      <w:b w:val="1"/>
      <w:sz w:val="28"/>
      <w:szCs w:val="28"/>
    </w:rPr>
  </w:style>
  <w:style w:type="paragraph" w:styleId="Heading4">
    <w:name w:val="heading 4"/>
    <w:basedOn w:val="Normal"/>
    <w:next w:val="Normal"/>
    <w:pPr>
      <w:keepNext w:val="1"/>
      <w:keepLines w:val="1"/>
      <w:spacing w:before="240" w:after="40" w:lineRule="auto"/>
    </w:pPr>
    <w:rPr>
      <w:b w:val="1"/>
      <w:sz w:val="24"/>
      <w:szCs w:val="24"/>
    </w:rPr>
  </w:style>
  <w:style w:type="paragraph" w:styleId="Heading5">
    <w:name w:val="heading 5"/>
    <w:basedOn w:val="Normal"/>
    <w:next w:val="Normal"/>
    <w:pPr>
      <w:keepNext w:val="1"/>
      <w:keepLines w:val="1"/>
      <w:spacing w:before="220" w:after="40" w:lineRule="auto"/>
    </w:pPr>
    <w:rPr>
      <w:b w:val="1"/>
      <w:sz w:val="22"/>
      <w:szCs w:val="22"/>
    </w:rPr>
  </w:style>
  <w:style w:type="paragraph" w:styleId="Heading6">
    <w:name w:val="heading 6"/>
    <w:basedOn w:val="Normal"/>
    <w:next w:val="Normal"/>
    <w:pPr>
      <w:keepNext w:val="1"/>
      <w:keepLines w:val="1"/>
      <w:spacing w:before="200" w:after="40" w:lineRule="auto"/>
    </w:pPr>
    <w:rPr>
      <w:b w:val="1"/>
      <w:sz w:val="20"/>
      <w:szCs w:val="20"/>
    </w:rPr>
  </w:style>
  <w:style w:type="paragraph" w:styleId="Title">
    <w:name w:val="Title"/>
    <w:basedOn w:val="Normal"/>
    <w:next w:val="Normal"/>
    <w:pPr>
      <w:keepNext w:val="1"/>
      <w:keepLines w:val="1"/>
      <w:spacing w:before="480" w:after="120" w:lineRule="auto"/>
    </w:pPr>
    <w:rPr>
      <w:b w:val="1"/>
      <w:sz w:val="72"/>
      <w:szCs w:val="72"/>
    </w:rPr>
  </w:style>
  <w:style w:type="paragraph" w:styleId="Subtitle">
    <w:name w:val="Subtitle"/>
    <w:basedOn w:val="Normal"/>
    <w:next w:val="Normal"/>
    <w:pPr>
      <w:keepNext w:val="1"/>
      <w:keepLines w:val="1"/>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hyperlink" Target="http://www.open.edu/openlearn/skills-for-study-and-employability" TargetMode="External" Id="rId6" /><Relationship Type="http://schemas.openxmlformats.org/officeDocument/2006/relationships/header" Target="header1.xml" Id="rId7" /><Relationship Type="http://schemas.openxmlformats.org/officeDocument/2006/relationships/footer" Target="footer1.xml" Id="rId8" /><Relationship Type="http://schemas.openxmlformats.org/officeDocument/2006/relationships/glossaryDocument" Target="/word/glossary/document.xml" Id="R36b08c07f9b2458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acfed78-bbd0-4e3c-9b49-70b36ca3c8de}"/>
      </w:docPartPr>
      <w:docPartBody>
        <w:p w14:paraId="0EC1F0B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00.0001</ap:AppVersion>
  <ap:Application>Microsoft Office Word</ap:Application>
  <ap:LinksUpToDate>false</ap:LinksUpToDate>
</ap:Properties>
</file>