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44966" w14:textId="77777777" w:rsidR="00E162F8" w:rsidRPr="00635D30" w:rsidRDefault="00E162F8" w:rsidP="00CB49A8">
      <w:pPr>
        <w:spacing w:after="0"/>
        <w:jc w:val="both"/>
        <w:rPr>
          <w:rFonts w:cstheme="minorHAnsi"/>
        </w:rPr>
      </w:pPr>
      <w:r w:rsidRPr="00635D30">
        <w:rPr>
          <w:rFonts w:cstheme="minorHAnsi"/>
        </w:rPr>
        <w:t>Student name: Lekan Ahmed Nureni</w:t>
      </w:r>
    </w:p>
    <w:p w14:paraId="71E0820D" w14:textId="77777777" w:rsidR="00E162F8" w:rsidRPr="00635D30" w:rsidRDefault="00E162F8" w:rsidP="00CB49A8">
      <w:pPr>
        <w:spacing w:after="0"/>
        <w:jc w:val="both"/>
        <w:rPr>
          <w:rFonts w:cstheme="minorHAnsi"/>
        </w:rPr>
      </w:pPr>
      <w:r w:rsidRPr="00635D30">
        <w:rPr>
          <w:rFonts w:cstheme="minorHAnsi"/>
        </w:rPr>
        <w:t>Student ID: 1815860</w:t>
      </w:r>
    </w:p>
    <w:p w14:paraId="4CEA2F2C" w14:textId="77777777" w:rsidR="00E162F8" w:rsidRPr="00635D30" w:rsidRDefault="00E162F8" w:rsidP="00CB49A8">
      <w:pPr>
        <w:spacing w:after="0"/>
        <w:jc w:val="both"/>
        <w:rPr>
          <w:rFonts w:cstheme="minorHAnsi"/>
        </w:rPr>
      </w:pPr>
      <w:r w:rsidRPr="00635D30">
        <w:rPr>
          <w:rFonts w:cstheme="minorHAnsi"/>
        </w:rPr>
        <w:t>Programme: BSc CLOUD COMPUTING</w:t>
      </w:r>
    </w:p>
    <w:p w14:paraId="4F208DF7" w14:textId="6F89F7F0" w:rsidR="00E162F8" w:rsidRPr="00635D30" w:rsidRDefault="00E162F8" w:rsidP="00CB49A8">
      <w:pPr>
        <w:spacing w:after="0"/>
        <w:jc w:val="both"/>
        <w:rPr>
          <w:rFonts w:cstheme="minorHAnsi"/>
        </w:rPr>
      </w:pPr>
      <w:r w:rsidRPr="00635D30">
        <w:rPr>
          <w:rFonts w:cstheme="minorHAnsi"/>
        </w:rPr>
        <w:t>Module code: ACCA5025</w:t>
      </w:r>
    </w:p>
    <w:p w14:paraId="2EF3148C" w14:textId="60738430" w:rsidR="00E162F8" w:rsidRPr="00635D30" w:rsidRDefault="00E162F8" w:rsidP="00CB49A8">
      <w:pPr>
        <w:spacing w:after="0"/>
        <w:jc w:val="both"/>
        <w:rPr>
          <w:rFonts w:cstheme="minorHAnsi"/>
        </w:rPr>
      </w:pPr>
      <w:r w:rsidRPr="00635D30">
        <w:rPr>
          <w:rFonts w:cstheme="minorHAnsi"/>
        </w:rPr>
        <w:t>Lecturer: Koushik Modak</w:t>
      </w:r>
    </w:p>
    <w:p w14:paraId="39F6782B" w14:textId="6257E17D" w:rsidR="00E162F8" w:rsidRDefault="00E162F8" w:rsidP="00CB49A8">
      <w:pPr>
        <w:spacing w:after="0"/>
        <w:jc w:val="both"/>
        <w:rPr>
          <w:rFonts w:cstheme="minorHAnsi"/>
        </w:rPr>
      </w:pPr>
      <w:r w:rsidRPr="00635D30">
        <w:rPr>
          <w:rFonts w:cstheme="minorHAnsi"/>
        </w:rPr>
        <w:t>Assignment 2: Practical</w:t>
      </w:r>
    </w:p>
    <w:p w14:paraId="60725D90" w14:textId="1E7C3F65" w:rsidR="000F0A14" w:rsidRDefault="000F0A14" w:rsidP="00CB49A8">
      <w:pPr>
        <w:spacing w:after="0"/>
        <w:jc w:val="both"/>
        <w:rPr>
          <w:rFonts w:cstheme="minorHAnsi"/>
        </w:rPr>
      </w:pPr>
    </w:p>
    <w:sdt>
      <w:sdtPr>
        <w:rPr>
          <w:rFonts w:asciiTheme="minorHAnsi" w:eastAsiaTheme="minorHAnsi" w:hAnsiTheme="minorHAnsi" w:cstheme="minorHAnsi"/>
          <w:b/>
          <w:bCs/>
          <w:color w:val="auto"/>
          <w:kern w:val="2"/>
          <w:sz w:val="22"/>
          <w:szCs w:val="22"/>
          <w14:ligatures w14:val="standardContextual"/>
        </w:rPr>
        <w:id w:val="1770507004"/>
        <w:docPartObj>
          <w:docPartGallery w:val="Table of Contents"/>
          <w:docPartUnique/>
        </w:docPartObj>
      </w:sdtPr>
      <w:sdtEndPr>
        <w:rPr>
          <w:noProof/>
        </w:rPr>
      </w:sdtEndPr>
      <w:sdtContent>
        <w:p w14:paraId="57662D99" w14:textId="70F23D51" w:rsidR="000F0A14" w:rsidRPr="000F0A14" w:rsidRDefault="000F0A14">
          <w:pPr>
            <w:pStyle w:val="TOCHeading"/>
            <w:rPr>
              <w:rFonts w:asciiTheme="minorHAnsi" w:hAnsiTheme="minorHAnsi" w:cstheme="minorHAnsi"/>
              <w:b/>
              <w:bCs/>
              <w:color w:val="auto"/>
              <w:sz w:val="22"/>
              <w:szCs w:val="22"/>
            </w:rPr>
          </w:pPr>
          <w:r w:rsidRPr="000F0A14">
            <w:rPr>
              <w:rFonts w:asciiTheme="minorHAnsi" w:hAnsiTheme="minorHAnsi" w:cstheme="minorHAnsi"/>
              <w:b/>
              <w:bCs/>
              <w:color w:val="auto"/>
              <w:sz w:val="22"/>
              <w:szCs w:val="22"/>
            </w:rPr>
            <w:t>Table of Contents</w:t>
          </w:r>
        </w:p>
        <w:p w14:paraId="5CC07BCC" w14:textId="7A1D159C" w:rsidR="008B443D" w:rsidRDefault="000F0A14">
          <w:pPr>
            <w:pStyle w:val="TOC1"/>
            <w:tabs>
              <w:tab w:val="right" w:leader="dot" w:pos="9350"/>
            </w:tabs>
            <w:rPr>
              <w:rFonts w:eastAsiaTheme="minorEastAsia"/>
              <w:noProof/>
              <w:kern w:val="0"/>
              <w14:ligatures w14:val="none"/>
            </w:rPr>
          </w:pPr>
          <w:r w:rsidRPr="000F0A14">
            <w:rPr>
              <w:rFonts w:cstheme="minorHAnsi"/>
            </w:rPr>
            <w:fldChar w:fldCharType="begin"/>
          </w:r>
          <w:r w:rsidRPr="000F0A14">
            <w:rPr>
              <w:rFonts w:cstheme="minorHAnsi"/>
            </w:rPr>
            <w:instrText xml:space="preserve"> TOC \o "1-3" \h \z \u </w:instrText>
          </w:r>
          <w:r w:rsidRPr="000F0A14">
            <w:rPr>
              <w:rFonts w:cstheme="minorHAnsi"/>
            </w:rPr>
            <w:fldChar w:fldCharType="separate"/>
          </w:r>
          <w:hyperlink w:anchor="_Toc133857242" w:history="1">
            <w:r w:rsidR="008B443D" w:rsidRPr="007E5BD0">
              <w:rPr>
                <w:rStyle w:val="Hyperlink"/>
                <w:noProof/>
              </w:rPr>
              <w:t>RESOURCES ASSOCIATED WITH A VIRTUAL MACHINE</w:t>
            </w:r>
            <w:r w:rsidR="008B443D">
              <w:rPr>
                <w:noProof/>
                <w:webHidden/>
              </w:rPr>
              <w:tab/>
            </w:r>
            <w:r w:rsidR="008B443D">
              <w:rPr>
                <w:noProof/>
                <w:webHidden/>
              </w:rPr>
              <w:fldChar w:fldCharType="begin"/>
            </w:r>
            <w:r w:rsidR="008B443D">
              <w:rPr>
                <w:noProof/>
                <w:webHidden/>
              </w:rPr>
              <w:instrText xml:space="preserve"> PAGEREF _Toc133857242 \h </w:instrText>
            </w:r>
            <w:r w:rsidR="008B443D">
              <w:rPr>
                <w:noProof/>
                <w:webHidden/>
              </w:rPr>
            </w:r>
            <w:r w:rsidR="008B443D">
              <w:rPr>
                <w:noProof/>
                <w:webHidden/>
              </w:rPr>
              <w:fldChar w:fldCharType="separate"/>
            </w:r>
            <w:r w:rsidR="008B443D">
              <w:rPr>
                <w:noProof/>
                <w:webHidden/>
              </w:rPr>
              <w:t>1</w:t>
            </w:r>
            <w:r w:rsidR="008B443D">
              <w:rPr>
                <w:noProof/>
                <w:webHidden/>
              </w:rPr>
              <w:fldChar w:fldCharType="end"/>
            </w:r>
          </w:hyperlink>
        </w:p>
        <w:p w14:paraId="5F5A1BB2" w14:textId="275E8C02" w:rsidR="008B443D" w:rsidRDefault="00000000">
          <w:pPr>
            <w:pStyle w:val="TOC1"/>
            <w:tabs>
              <w:tab w:val="right" w:leader="dot" w:pos="9350"/>
            </w:tabs>
            <w:rPr>
              <w:rFonts w:eastAsiaTheme="minorEastAsia"/>
              <w:noProof/>
              <w:kern w:val="0"/>
              <w14:ligatures w14:val="none"/>
            </w:rPr>
          </w:pPr>
          <w:hyperlink w:anchor="_Toc133857243" w:history="1">
            <w:r w:rsidR="008B443D" w:rsidRPr="007E5BD0">
              <w:rPr>
                <w:rStyle w:val="Hyperlink"/>
                <w:noProof/>
              </w:rPr>
              <w:t>HOW VM ARE CREATED AND MANAGED</w:t>
            </w:r>
            <w:r w:rsidR="008B443D">
              <w:rPr>
                <w:noProof/>
                <w:webHidden/>
              </w:rPr>
              <w:tab/>
            </w:r>
            <w:r w:rsidR="008B443D">
              <w:rPr>
                <w:noProof/>
                <w:webHidden/>
              </w:rPr>
              <w:fldChar w:fldCharType="begin"/>
            </w:r>
            <w:r w:rsidR="008B443D">
              <w:rPr>
                <w:noProof/>
                <w:webHidden/>
              </w:rPr>
              <w:instrText xml:space="preserve"> PAGEREF _Toc133857243 \h </w:instrText>
            </w:r>
            <w:r w:rsidR="008B443D">
              <w:rPr>
                <w:noProof/>
                <w:webHidden/>
              </w:rPr>
            </w:r>
            <w:r w:rsidR="008B443D">
              <w:rPr>
                <w:noProof/>
                <w:webHidden/>
              </w:rPr>
              <w:fldChar w:fldCharType="separate"/>
            </w:r>
            <w:r w:rsidR="008B443D">
              <w:rPr>
                <w:noProof/>
                <w:webHidden/>
              </w:rPr>
              <w:t>4</w:t>
            </w:r>
            <w:r w:rsidR="008B443D">
              <w:rPr>
                <w:noProof/>
                <w:webHidden/>
              </w:rPr>
              <w:fldChar w:fldCharType="end"/>
            </w:r>
          </w:hyperlink>
        </w:p>
        <w:p w14:paraId="1EE56CA9" w14:textId="4711E5EE" w:rsidR="008B443D" w:rsidRDefault="00000000">
          <w:pPr>
            <w:pStyle w:val="TOC1"/>
            <w:tabs>
              <w:tab w:val="right" w:leader="dot" w:pos="9350"/>
            </w:tabs>
            <w:rPr>
              <w:rFonts w:eastAsiaTheme="minorEastAsia"/>
              <w:noProof/>
              <w:kern w:val="0"/>
              <w14:ligatures w14:val="none"/>
            </w:rPr>
          </w:pPr>
          <w:hyperlink w:anchor="_Toc133857244" w:history="1">
            <w:r w:rsidR="008B443D" w:rsidRPr="007E5BD0">
              <w:rPr>
                <w:rStyle w:val="Hyperlink"/>
                <w:noProof/>
              </w:rPr>
              <w:t>VIRTUAL NETS</w:t>
            </w:r>
            <w:r w:rsidR="008B443D">
              <w:rPr>
                <w:noProof/>
                <w:webHidden/>
              </w:rPr>
              <w:tab/>
            </w:r>
            <w:r w:rsidR="008B443D">
              <w:rPr>
                <w:noProof/>
                <w:webHidden/>
              </w:rPr>
              <w:fldChar w:fldCharType="begin"/>
            </w:r>
            <w:r w:rsidR="008B443D">
              <w:rPr>
                <w:noProof/>
                <w:webHidden/>
              </w:rPr>
              <w:instrText xml:space="preserve"> PAGEREF _Toc133857244 \h </w:instrText>
            </w:r>
            <w:r w:rsidR="008B443D">
              <w:rPr>
                <w:noProof/>
                <w:webHidden/>
              </w:rPr>
            </w:r>
            <w:r w:rsidR="008B443D">
              <w:rPr>
                <w:noProof/>
                <w:webHidden/>
              </w:rPr>
              <w:fldChar w:fldCharType="separate"/>
            </w:r>
            <w:r w:rsidR="008B443D">
              <w:rPr>
                <w:noProof/>
                <w:webHidden/>
              </w:rPr>
              <w:t>5</w:t>
            </w:r>
            <w:r w:rsidR="008B443D">
              <w:rPr>
                <w:noProof/>
                <w:webHidden/>
              </w:rPr>
              <w:fldChar w:fldCharType="end"/>
            </w:r>
          </w:hyperlink>
        </w:p>
        <w:p w14:paraId="62863F92" w14:textId="07556363" w:rsidR="008B443D" w:rsidRDefault="00000000">
          <w:pPr>
            <w:pStyle w:val="TOC1"/>
            <w:tabs>
              <w:tab w:val="right" w:leader="dot" w:pos="9350"/>
            </w:tabs>
            <w:rPr>
              <w:rFonts w:eastAsiaTheme="minorEastAsia"/>
              <w:noProof/>
              <w:kern w:val="0"/>
              <w14:ligatures w14:val="none"/>
            </w:rPr>
          </w:pPr>
          <w:hyperlink w:anchor="_Toc133857245" w:history="1">
            <w:r w:rsidR="008B443D" w:rsidRPr="007E5BD0">
              <w:rPr>
                <w:rStyle w:val="Hyperlink"/>
                <w:noProof/>
              </w:rPr>
              <w:t>THE USE OF IMAGES IN AZURE</w:t>
            </w:r>
            <w:r w:rsidR="008B443D">
              <w:rPr>
                <w:noProof/>
                <w:webHidden/>
              </w:rPr>
              <w:tab/>
            </w:r>
            <w:r w:rsidR="008B443D">
              <w:rPr>
                <w:noProof/>
                <w:webHidden/>
              </w:rPr>
              <w:fldChar w:fldCharType="begin"/>
            </w:r>
            <w:r w:rsidR="008B443D">
              <w:rPr>
                <w:noProof/>
                <w:webHidden/>
              </w:rPr>
              <w:instrText xml:space="preserve"> PAGEREF _Toc133857245 \h </w:instrText>
            </w:r>
            <w:r w:rsidR="008B443D">
              <w:rPr>
                <w:noProof/>
                <w:webHidden/>
              </w:rPr>
            </w:r>
            <w:r w:rsidR="008B443D">
              <w:rPr>
                <w:noProof/>
                <w:webHidden/>
              </w:rPr>
              <w:fldChar w:fldCharType="separate"/>
            </w:r>
            <w:r w:rsidR="008B443D">
              <w:rPr>
                <w:noProof/>
                <w:webHidden/>
              </w:rPr>
              <w:t>8</w:t>
            </w:r>
            <w:r w:rsidR="008B443D">
              <w:rPr>
                <w:noProof/>
                <w:webHidden/>
              </w:rPr>
              <w:fldChar w:fldCharType="end"/>
            </w:r>
          </w:hyperlink>
        </w:p>
        <w:p w14:paraId="5341BC5F" w14:textId="53EE21ED" w:rsidR="008B443D" w:rsidRDefault="00000000">
          <w:pPr>
            <w:pStyle w:val="TOC1"/>
            <w:tabs>
              <w:tab w:val="right" w:leader="dot" w:pos="9350"/>
            </w:tabs>
            <w:rPr>
              <w:rFonts w:eastAsiaTheme="minorEastAsia"/>
              <w:noProof/>
              <w:kern w:val="0"/>
              <w14:ligatures w14:val="none"/>
            </w:rPr>
          </w:pPr>
          <w:hyperlink w:anchor="_Toc133857246" w:history="1">
            <w:r w:rsidR="008B443D" w:rsidRPr="007E5BD0">
              <w:rPr>
                <w:rStyle w:val="Hyperlink"/>
                <w:noProof/>
              </w:rPr>
              <w:t>STEPS REQUIRED TO CREATE AND USE AN IMAGE IN AZURE</w:t>
            </w:r>
            <w:r w:rsidR="008B443D">
              <w:rPr>
                <w:noProof/>
                <w:webHidden/>
              </w:rPr>
              <w:tab/>
            </w:r>
            <w:r w:rsidR="008B443D">
              <w:rPr>
                <w:noProof/>
                <w:webHidden/>
              </w:rPr>
              <w:fldChar w:fldCharType="begin"/>
            </w:r>
            <w:r w:rsidR="008B443D">
              <w:rPr>
                <w:noProof/>
                <w:webHidden/>
              </w:rPr>
              <w:instrText xml:space="preserve"> PAGEREF _Toc133857246 \h </w:instrText>
            </w:r>
            <w:r w:rsidR="008B443D">
              <w:rPr>
                <w:noProof/>
                <w:webHidden/>
              </w:rPr>
            </w:r>
            <w:r w:rsidR="008B443D">
              <w:rPr>
                <w:noProof/>
                <w:webHidden/>
              </w:rPr>
              <w:fldChar w:fldCharType="separate"/>
            </w:r>
            <w:r w:rsidR="008B443D">
              <w:rPr>
                <w:noProof/>
                <w:webHidden/>
              </w:rPr>
              <w:t>8</w:t>
            </w:r>
            <w:r w:rsidR="008B443D">
              <w:rPr>
                <w:noProof/>
                <w:webHidden/>
              </w:rPr>
              <w:fldChar w:fldCharType="end"/>
            </w:r>
          </w:hyperlink>
        </w:p>
        <w:p w14:paraId="1BE47DC7" w14:textId="634711EE" w:rsidR="008B443D" w:rsidRDefault="00000000">
          <w:pPr>
            <w:pStyle w:val="TOC1"/>
            <w:tabs>
              <w:tab w:val="right" w:leader="dot" w:pos="9350"/>
            </w:tabs>
            <w:rPr>
              <w:rFonts w:eastAsiaTheme="minorEastAsia"/>
              <w:noProof/>
              <w:kern w:val="0"/>
              <w14:ligatures w14:val="none"/>
            </w:rPr>
          </w:pPr>
          <w:hyperlink w:anchor="_Toc133857247" w:history="1">
            <w:r w:rsidR="008B443D" w:rsidRPr="007E5BD0">
              <w:rPr>
                <w:rStyle w:val="Hyperlink"/>
                <w:noProof/>
              </w:rPr>
              <w:t>ADDITIONAL EXERCISE</w:t>
            </w:r>
            <w:r w:rsidR="008B443D">
              <w:rPr>
                <w:noProof/>
                <w:webHidden/>
              </w:rPr>
              <w:tab/>
            </w:r>
            <w:r w:rsidR="008B443D">
              <w:rPr>
                <w:noProof/>
                <w:webHidden/>
              </w:rPr>
              <w:fldChar w:fldCharType="begin"/>
            </w:r>
            <w:r w:rsidR="008B443D">
              <w:rPr>
                <w:noProof/>
                <w:webHidden/>
              </w:rPr>
              <w:instrText xml:space="preserve"> PAGEREF _Toc133857247 \h </w:instrText>
            </w:r>
            <w:r w:rsidR="008B443D">
              <w:rPr>
                <w:noProof/>
                <w:webHidden/>
              </w:rPr>
            </w:r>
            <w:r w:rsidR="008B443D">
              <w:rPr>
                <w:noProof/>
                <w:webHidden/>
              </w:rPr>
              <w:fldChar w:fldCharType="separate"/>
            </w:r>
            <w:r w:rsidR="008B443D">
              <w:rPr>
                <w:noProof/>
                <w:webHidden/>
              </w:rPr>
              <w:t>8</w:t>
            </w:r>
            <w:r w:rsidR="008B443D">
              <w:rPr>
                <w:noProof/>
                <w:webHidden/>
              </w:rPr>
              <w:fldChar w:fldCharType="end"/>
            </w:r>
          </w:hyperlink>
        </w:p>
        <w:p w14:paraId="27B9F909" w14:textId="30E3D0C1" w:rsidR="008B443D" w:rsidRDefault="00000000">
          <w:pPr>
            <w:pStyle w:val="TOC1"/>
            <w:tabs>
              <w:tab w:val="right" w:leader="dot" w:pos="9350"/>
            </w:tabs>
            <w:rPr>
              <w:rFonts w:eastAsiaTheme="minorEastAsia"/>
              <w:noProof/>
              <w:kern w:val="0"/>
              <w14:ligatures w14:val="none"/>
            </w:rPr>
          </w:pPr>
          <w:hyperlink w:anchor="_Toc133857248" w:history="1">
            <w:r w:rsidR="008B443D" w:rsidRPr="007E5BD0">
              <w:rPr>
                <w:rStyle w:val="Hyperlink"/>
                <w:noProof/>
              </w:rPr>
              <w:t>CREATING TWO VMs AND ESTABLISHING A CONNECTION USING THE ‘PING’ COMMAND</w:t>
            </w:r>
            <w:r w:rsidR="008B443D">
              <w:rPr>
                <w:noProof/>
                <w:webHidden/>
              </w:rPr>
              <w:tab/>
            </w:r>
            <w:r w:rsidR="008B443D">
              <w:rPr>
                <w:noProof/>
                <w:webHidden/>
              </w:rPr>
              <w:fldChar w:fldCharType="begin"/>
            </w:r>
            <w:r w:rsidR="008B443D">
              <w:rPr>
                <w:noProof/>
                <w:webHidden/>
              </w:rPr>
              <w:instrText xml:space="preserve"> PAGEREF _Toc133857248 \h </w:instrText>
            </w:r>
            <w:r w:rsidR="008B443D">
              <w:rPr>
                <w:noProof/>
                <w:webHidden/>
              </w:rPr>
            </w:r>
            <w:r w:rsidR="008B443D">
              <w:rPr>
                <w:noProof/>
                <w:webHidden/>
              </w:rPr>
              <w:fldChar w:fldCharType="separate"/>
            </w:r>
            <w:r w:rsidR="008B443D">
              <w:rPr>
                <w:noProof/>
                <w:webHidden/>
              </w:rPr>
              <w:t>8</w:t>
            </w:r>
            <w:r w:rsidR="008B443D">
              <w:rPr>
                <w:noProof/>
                <w:webHidden/>
              </w:rPr>
              <w:fldChar w:fldCharType="end"/>
            </w:r>
          </w:hyperlink>
        </w:p>
        <w:p w14:paraId="24939B86" w14:textId="62B0FB6F" w:rsidR="008B443D" w:rsidRDefault="00000000">
          <w:pPr>
            <w:pStyle w:val="TOC1"/>
            <w:tabs>
              <w:tab w:val="right" w:leader="dot" w:pos="9350"/>
            </w:tabs>
            <w:rPr>
              <w:rFonts w:eastAsiaTheme="minorEastAsia"/>
              <w:noProof/>
              <w:kern w:val="0"/>
              <w14:ligatures w14:val="none"/>
            </w:rPr>
          </w:pPr>
          <w:hyperlink w:anchor="_Toc133857249" w:history="1">
            <w:r w:rsidR="008B443D" w:rsidRPr="007E5BD0">
              <w:rPr>
                <w:rStyle w:val="Hyperlink"/>
                <w:noProof/>
              </w:rPr>
              <w:t>REFERENCES</w:t>
            </w:r>
            <w:r w:rsidR="008B443D">
              <w:rPr>
                <w:noProof/>
                <w:webHidden/>
              </w:rPr>
              <w:tab/>
            </w:r>
            <w:r w:rsidR="008B443D">
              <w:rPr>
                <w:noProof/>
                <w:webHidden/>
              </w:rPr>
              <w:fldChar w:fldCharType="begin"/>
            </w:r>
            <w:r w:rsidR="008B443D">
              <w:rPr>
                <w:noProof/>
                <w:webHidden/>
              </w:rPr>
              <w:instrText xml:space="preserve"> PAGEREF _Toc133857249 \h </w:instrText>
            </w:r>
            <w:r w:rsidR="008B443D">
              <w:rPr>
                <w:noProof/>
                <w:webHidden/>
              </w:rPr>
            </w:r>
            <w:r w:rsidR="008B443D">
              <w:rPr>
                <w:noProof/>
                <w:webHidden/>
              </w:rPr>
              <w:fldChar w:fldCharType="separate"/>
            </w:r>
            <w:r w:rsidR="008B443D">
              <w:rPr>
                <w:noProof/>
                <w:webHidden/>
              </w:rPr>
              <w:t>13</w:t>
            </w:r>
            <w:r w:rsidR="008B443D">
              <w:rPr>
                <w:noProof/>
                <w:webHidden/>
              </w:rPr>
              <w:fldChar w:fldCharType="end"/>
            </w:r>
          </w:hyperlink>
        </w:p>
        <w:p w14:paraId="05F0254C" w14:textId="4DC22192" w:rsidR="000F0A14" w:rsidRDefault="000F0A14">
          <w:r w:rsidRPr="000F0A14">
            <w:rPr>
              <w:rFonts w:cstheme="minorHAnsi"/>
              <w:b/>
              <w:bCs/>
              <w:noProof/>
            </w:rPr>
            <w:fldChar w:fldCharType="end"/>
          </w:r>
        </w:p>
      </w:sdtContent>
    </w:sdt>
    <w:p w14:paraId="5BCC0C99" w14:textId="77777777" w:rsidR="00CB49A8" w:rsidRPr="00635D30" w:rsidRDefault="00CB49A8" w:rsidP="00CB49A8">
      <w:pPr>
        <w:spacing w:after="0"/>
        <w:jc w:val="both"/>
        <w:rPr>
          <w:rFonts w:cstheme="minorHAnsi"/>
        </w:rPr>
      </w:pPr>
    </w:p>
    <w:p w14:paraId="00865BC0" w14:textId="3D7A86F4" w:rsidR="00620F5B" w:rsidRDefault="00904A2D" w:rsidP="00620F5B">
      <w:pPr>
        <w:jc w:val="both"/>
        <w:rPr>
          <w:rFonts w:cstheme="minorHAnsi"/>
        </w:rPr>
      </w:pPr>
      <w:r w:rsidRPr="00904A2D">
        <w:rPr>
          <w:rFonts w:cstheme="minorHAnsi"/>
        </w:rPr>
        <w:t>Cloud computing allows users to flexibly scale up applications, platforms, and hardware infrastructure [7], which leads us to the term "virtualization." Virtualization is a framework or methodology for dividing a computer hardware's resources into multiple execution environments through the use of one or more concepts or technologies such as hardware and software partitioning, time-sharing, partial or complete machine simulation, emulation, quality of service, and many others [2].</w:t>
      </w:r>
      <w:r>
        <w:rPr>
          <w:rFonts w:cstheme="minorHAnsi"/>
        </w:rPr>
        <w:t xml:space="preserve"> </w:t>
      </w:r>
      <w:r w:rsidR="00CB49A8">
        <w:rPr>
          <w:rFonts w:cstheme="minorHAnsi"/>
        </w:rPr>
        <w:t xml:space="preserve"> </w:t>
      </w:r>
      <w:r w:rsidR="00620F5B" w:rsidRPr="00620F5B">
        <w:rPr>
          <w:rFonts w:cstheme="minorHAnsi"/>
        </w:rPr>
        <w:t>To host a virtual machine (VM), a Physical Machine (PM) or server must offer all of the resources that the VM demands, such as CPU, memory, storage, and network bandwidth [13]. To properly consolidate server tasks into a virtualized environment, all server resources (CPU, memory, network, and disk) must be capable of accommodating the additional workload</w:t>
      </w:r>
      <w:r w:rsidR="00620F5B">
        <w:rPr>
          <w:rFonts w:cstheme="minorHAnsi"/>
        </w:rPr>
        <w:t xml:space="preserve"> </w:t>
      </w:r>
      <w:r w:rsidR="00620F5B" w:rsidRPr="00620F5B">
        <w:rPr>
          <w:rFonts w:cstheme="minorHAnsi"/>
        </w:rPr>
        <w:t xml:space="preserve">[2]. </w:t>
      </w:r>
    </w:p>
    <w:p w14:paraId="407C229B" w14:textId="0A6930EB" w:rsidR="00C57F20" w:rsidRPr="00C57F20" w:rsidRDefault="00C57F20" w:rsidP="00620F5B">
      <w:pPr>
        <w:pStyle w:val="Heading1"/>
      </w:pPr>
      <w:bookmarkStart w:id="0" w:name="_Toc133857242"/>
      <w:r w:rsidRPr="00C57F20">
        <w:t>RESOURCES ASSOCIATED WITH A VIRTUAL MACHINE</w:t>
      </w:r>
      <w:bookmarkEnd w:id="0"/>
    </w:p>
    <w:p w14:paraId="2921C629" w14:textId="6708323C" w:rsidR="00FF0A76" w:rsidRDefault="009704D6" w:rsidP="00250CEC">
      <w:pPr>
        <w:jc w:val="both"/>
        <w:rPr>
          <w:rFonts w:cstheme="minorHAnsi"/>
        </w:rPr>
      </w:pPr>
      <w:r>
        <w:rPr>
          <w:rFonts w:cstheme="minorHAnsi"/>
        </w:rPr>
        <w:t>Some of the resources associated with a VM are explained below.</w:t>
      </w:r>
    </w:p>
    <w:p w14:paraId="4F7D9EB0" w14:textId="40C3A05D" w:rsidR="00250CEC" w:rsidRDefault="009704D6" w:rsidP="00250CEC">
      <w:pPr>
        <w:pStyle w:val="ListParagraph"/>
        <w:numPr>
          <w:ilvl w:val="0"/>
          <w:numId w:val="4"/>
        </w:numPr>
        <w:jc w:val="both"/>
        <w:rPr>
          <w:rFonts w:cstheme="minorHAnsi"/>
        </w:rPr>
      </w:pPr>
      <w:r w:rsidRPr="009704D6">
        <w:rPr>
          <w:rFonts w:cstheme="minorHAnsi"/>
        </w:rPr>
        <w:t xml:space="preserve">CPU: </w:t>
      </w:r>
      <w:r w:rsidR="00620F5B" w:rsidRPr="00620F5B">
        <w:rPr>
          <w:rFonts w:cstheme="minorHAnsi"/>
        </w:rPr>
        <w:t>A virtual central processing unit (vCPU), sometimes known as a virtual processor, is a physical central processing unit (CPU) that is allocated to a virtual machine (VM). Each physical CPU is separated into virtual CPUs when a hypervisor is set up. This distributes the available CPU cycles for each core and allows many virtual machines (VMs) to "time share" a single physical processor core. In general, the hypervisor will assign one workload per vCPU (per core). The number of virtual CPUs in a VM can be adjusted when the VM is created and altered later [12]</w:t>
      </w:r>
      <w:r w:rsidR="00620F5B">
        <w:rPr>
          <w:rFonts w:cstheme="minorHAnsi"/>
        </w:rPr>
        <w:t xml:space="preserve">. </w:t>
      </w:r>
      <w:r w:rsidR="00CB49A8">
        <w:rPr>
          <w:rFonts w:cstheme="minorHAnsi"/>
        </w:rPr>
        <w:t>The figure below shows the configuration of the processor in oracle VM VirtualBox environment.</w:t>
      </w:r>
    </w:p>
    <w:p w14:paraId="157AB887" w14:textId="33031229" w:rsidR="00250CEC" w:rsidRDefault="00250CEC" w:rsidP="00250CEC">
      <w:pPr>
        <w:jc w:val="center"/>
        <w:rPr>
          <w:rFonts w:cstheme="minorHAnsi"/>
        </w:rPr>
      </w:pPr>
      <w:r>
        <w:rPr>
          <w:noProof/>
        </w:rPr>
        <w:lastRenderedPageBreak/>
        <w:drawing>
          <wp:inline distT="0" distB="0" distL="0" distR="0" wp14:anchorId="5B42037E" wp14:editId="76E1C868">
            <wp:extent cx="3679371" cy="2819207"/>
            <wp:effectExtent l="0" t="0" r="0" b="635"/>
            <wp:docPr id="29529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9944" name=""/>
                    <pic:cNvPicPr/>
                  </pic:nvPicPr>
                  <pic:blipFill>
                    <a:blip r:embed="rId6"/>
                    <a:stretch>
                      <a:fillRect/>
                    </a:stretch>
                  </pic:blipFill>
                  <pic:spPr>
                    <a:xfrm>
                      <a:off x="0" y="0"/>
                      <a:ext cx="3768652" cy="2887616"/>
                    </a:xfrm>
                    <a:prstGeom prst="rect">
                      <a:avLst/>
                    </a:prstGeom>
                  </pic:spPr>
                </pic:pic>
              </a:graphicData>
            </a:graphic>
          </wp:inline>
        </w:drawing>
      </w:r>
    </w:p>
    <w:p w14:paraId="17DC76E7" w14:textId="728001AE" w:rsidR="00732DDE" w:rsidRPr="00250CEC" w:rsidRDefault="00732DDE" w:rsidP="00250CEC">
      <w:pPr>
        <w:jc w:val="center"/>
        <w:rPr>
          <w:rFonts w:cstheme="minorHAnsi"/>
        </w:rPr>
      </w:pPr>
      <w:r>
        <w:rPr>
          <w:rFonts w:cstheme="minorHAnsi"/>
        </w:rPr>
        <w:t>Figure 1</w:t>
      </w:r>
    </w:p>
    <w:p w14:paraId="4A93FD34" w14:textId="78B46D39" w:rsidR="00250CEC" w:rsidRPr="00CB49A8" w:rsidRDefault="00B07669" w:rsidP="00620F5B">
      <w:pPr>
        <w:pStyle w:val="ListParagraph"/>
        <w:numPr>
          <w:ilvl w:val="0"/>
          <w:numId w:val="4"/>
        </w:numPr>
        <w:jc w:val="both"/>
        <w:rPr>
          <w:rFonts w:cstheme="minorHAnsi"/>
        </w:rPr>
      </w:pPr>
      <w:r w:rsidRPr="00CB49A8">
        <w:rPr>
          <w:rFonts w:cstheme="minorHAnsi"/>
        </w:rPr>
        <w:t>MEMORY</w:t>
      </w:r>
      <w:r w:rsidR="00250CEC" w:rsidRPr="00CB49A8">
        <w:rPr>
          <w:rFonts w:cstheme="minorHAnsi"/>
        </w:rPr>
        <w:t xml:space="preserve">: </w:t>
      </w:r>
      <w:r w:rsidR="00620F5B" w:rsidRPr="00620F5B">
        <w:rPr>
          <w:rFonts w:cstheme="minorHAnsi"/>
        </w:rPr>
        <w:t xml:space="preserve">In layman's terms, virtual memory is the machine's RAM. The virtual machine's memory resource settings control how much of the host's memory is assigned to the virtual machine. The virtual hardware memory size determines how much memory is available to virtual machine applications. More memory resources beyond the configured virtual hardware memory capacity are not available to a virtual machine. To improve virtual machine performance, a user can add, update, and configure virtual machine memory resources or settings. Most memory parameters can be configured while the virtual machine is being created, or after the Guest Operating System has been deployed. </w:t>
      </w:r>
      <w:r w:rsidRPr="00CB49A8">
        <w:rPr>
          <w:rFonts w:cstheme="minorHAnsi"/>
        </w:rPr>
        <w:t>Most of the hypervisors require to power off the virtual machine before changing the settings</w:t>
      </w:r>
      <w:r w:rsidR="00732DDE" w:rsidRPr="00CB49A8">
        <w:rPr>
          <w:rFonts w:cstheme="minorHAnsi"/>
        </w:rPr>
        <w:t xml:space="preserve"> </w:t>
      </w:r>
      <w:r w:rsidR="00250CEC" w:rsidRPr="00CB49A8">
        <w:rPr>
          <w:rFonts w:cstheme="minorHAnsi"/>
        </w:rPr>
        <w:fldChar w:fldCharType="begin"/>
      </w:r>
      <w:r w:rsidR="00250CEC" w:rsidRPr="00CB49A8">
        <w:rPr>
          <w:rFonts w:cstheme="minorHAnsi"/>
        </w:rPr>
        <w:instrText xml:space="preserve"> REF _Ref133690404 \r \h </w:instrText>
      </w:r>
      <w:r w:rsidR="00620F5B">
        <w:instrText xml:space="preserve"> \* MERGEFORMAT </w:instrText>
      </w:r>
      <w:r w:rsidR="00250CEC" w:rsidRPr="00CB49A8">
        <w:rPr>
          <w:rFonts w:cstheme="minorHAnsi"/>
        </w:rPr>
      </w:r>
      <w:r w:rsidR="00250CEC" w:rsidRPr="00CB49A8">
        <w:rPr>
          <w:rFonts w:cstheme="minorHAnsi"/>
        </w:rPr>
        <w:fldChar w:fldCharType="separate"/>
      </w:r>
      <w:r w:rsidR="00250CEC" w:rsidRPr="00CB49A8">
        <w:rPr>
          <w:rFonts w:cstheme="minorHAnsi"/>
        </w:rPr>
        <w:t>[12]</w:t>
      </w:r>
      <w:r w:rsidR="00250CEC" w:rsidRPr="00CB49A8">
        <w:rPr>
          <w:rFonts w:cstheme="minorHAnsi"/>
        </w:rPr>
        <w:fldChar w:fldCharType="end"/>
      </w:r>
      <w:r w:rsidRPr="00CB49A8">
        <w:rPr>
          <w:rFonts w:cstheme="minorHAnsi"/>
        </w:rPr>
        <w:t>.</w:t>
      </w:r>
      <w:r w:rsidR="00CB49A8" w:rsidRPr="00CB49A8">
        <w:rPr>
          <w:rFonts w:cstheme="minorHAnsi"/>
        </w:rPr>
        <w:t xml:space="preserve"> </w:t>
      </w:r>
      <w:r w:rsidR="00CB49A8">
        <w:rPr>
          <w:rFonts w:cstheme="minorHAnsi"/>
        </w:rPr>
        <w:t>F</w:t>
      </w:r>
      <w:r w:rsidR="00CB49A8" w:rsidRPr="00CB49A8">
        <w:rPr>
          <w:rFonts w:cstheme="minorHAnsi"/>
        </w:rPr>
        <w:t>igure</w:t>
      </w:r>
      <w:r w:rsidR="00CB49A8">
        <w:rPr>
          <w:rFonts w:cstheme="minorHAnsi"/>
        </w:rPr>
        <w:t xml:space="preserve"> 2</w:t>
      </w:r>
      <w:r w:rsidR="00CB49A8" w:rsidRPr="00CB49A8">
        <w:rPr>
          <w:rFonts w:cstheme="minorHAnsi"/>
        </w:rPr>
        <w:t xml:space="preserve"> shows the </w:t>
      </w:r>
      <w:r w:rsidR="00CB49A8">
        <w:rPr>
          <w:rFonts w:cstheme="minorHAnsi"/>
        </w:rPr>
        <w:t>memory allocation</w:t>
      </w:r>
      <w:r w:rsidR="00CB49A8" w:rsidRPr="00CB49A8">
        <w:rPr>
          <w:rFonts w:cstheme="minorHAnsi"/>
        </w:rPr>
        <w:t xml:space="preserve"> of </w:t>
      </w:r>
      <w:r w:rsidR="00CB49A8">
        <w:rPr>
          <w:rFonts w:cstheme="minorHAnsi"/>
        </w:rPr>
        <w:t>a VM</w:t>
      </w:r>
      <w:r w:rsidR="00CB49A8" w:rsidRPr="00CB49A8">
        <w:rPr>
          <w:rFonts w:cstheme="minorHAnsi"/>
        </w:rPr>
        <w:t xml:space="preserve"> in oracle VirtualBox environment.</w:t>
      </w:r>
    </w:p>
    <w:p w14:paraId="19040276" w14:textId="0BBAE433" w:rsidR="00250CEC" w:rsidRDefault="00250CEC" w:rsidP="00250CEC">
      <w:pPr>
        <w:jc w:val="center"/>
        <w:rPr>
          <w:rFonts w:cstheme="minorHAnsi"/>
        </w:rPr>
      </w:pPr>
      <w:r>
        <w:rPr>
          <w:rFonts w:cstheme="minorHAnsi"/>
          <w:noProof/>
        </w:rPr>
        <w:drawing>
          <wp:inline distT="0" distB="0" distL="0" distR="0" wp14:anchorId="28B834BE" wp14:editId="414B95B4">
            <wp:extent cx="4179570" cy="2492828"/>
            <wp:effectExtent l="0" t="0" r="0" b="3175"/>
            <wp:docPr id="14587234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23406" name="Picture 1458723406"/>
                    <pic:cNvPicPr/>
                  </pic:nvPicPr>
                  <pic:blipFill>
                    <a:blip r:embed="rId7">
                      <a:extLst>
                        <a:ext uri="{28A0092B-C50C-407E-A947-70E740481C1C}">
                          <a14:useLocalDpi xmlns:a14="http://schemas.microsoft.com/office/drawing/2010/main" val="0"/>
                        </a:ext>
                      </a:extLst>
                    </a:blip>
                    <a:stretch>
                      <a:fillRect/>
                    </a:stretch>
                  </pic:blipFill>
                  <pic:spPr>
                    <a:xfrm>
                      <a:off x="0" y="0"/>
                      <a:ext cx="4202189" cy="2506318"/>
                    </a:xfrm>
                    <a:prstGeom prst="rect">
                      <a:avLst/>
                    </a:prstGeom>
                  </pic:spPr>
                </pic:pic>
              </a:graphicData>
            </a:graphic>
          </wp:inline>
        </w:drawing>
      </w:r>
    </w:p>
    <w:p w14:paraId="1BD128C9" w14:textId="4417871E" w:rsidR="00732DDE" w:rsidRPr="00250CEC" w:rsidRDefault="00732DDE" w:rsidP="00250CEC">
      <w:pPr>
        <w:jc w:val="center"/>
        <w:rPr>
          <w:rFonts w:cstheme="minorHAnsi"/>
        </w:rPr>
      </w:pPr>
      <w:r>
        <w:rPr>
          <w:rFonts w:cstheme="minorHAnsi"/>
        </w:rPr>
        <w:t>Figure 2</w:t>
      </w:r>
    </w:p>
    <w:p w14:paraId="686865DC" w14:textId="24BE09E1" w:rsidR="00095AFE" w:rsidRDefault="00B07669" w:rsidP="00250CEC">
      <w:pPr>
        <w:pStyle w:val="ListParagraph"/>
        <w:numPr>
          <w:ilvl w:val="0"/>
          <w:numId w:val="4"/>
        </w:numPr>
        <w:jc w:val="both"/>
        <w:rPr>
          <w:rFonts w:cstheme="minorHAnsi"/>
        </w:rPr>
      </w:pPr>
      <w:r w:rsidRPr="00250CEC">
        <w:rPr>
          <w:rFonts w:cstheme="minorHAnsi"/>
        </w:rPr>
        <w:t>NETWORK</w:t>
      </w:r>
      <w:r w:rsidR="00095AFE" w:rsidRPr="00250CEC">
        <w:rPr>
          <w:rFonts w:cstheme="minorHAnsi"/>
        </w:rPr>
        <w:t xml:space="preserve"> ADAPTERS</w:t>
      </w:r>
      <w:r w:rsidR="00250CEC">
        <w:rPr>
          <w:rFonts w:cstheme="minorHAnsi"/>
        </w:rPr>
        <w:t xml:space="preserve">: </w:t>
      </w:r>
      <w:r w:rsidR="00074000" w:rsidRPr="00074000">
        <w:rPr>
          <w:rFonts w:cstheme="minorHAnsi"/>
        </w:rPr>
        <w:t xml:space="preserve">A virtual network adapter is a logical or software representation of a physical network adapter that allows a physical computer, virtual machine, or other computer to connect to a </w:t>
      </w:r>
      <w:r w:rsidR="00074000" w:rsidRPr="00074000">
        <w:rPr>
          <w:rFonts w:cstheme="minorHAnsi"/>
        </w:rPr>
        <w:lastRenderedPageBreak/>
        <w:t xml:space="preserve">network or the Internet at the same time. A virtual network adapter functions similarly to a normal network standard that is built for a variety of networking settings, applications, and services [10]. Virtual network adapters can be configured to use a variety of network types, including NAT, bridged networking, </w:t>
      </w:r>
      <w:r w:rsidR="00074000">
        <w:rPr>
          <w:rFonts w:cstheme="minorHAnsi"/>
        </w:rPr>
        <w:t>or</w:t>
      </w:r>
      <w:r w:rsidR="00074000" w:rsidRPr="00074000">
        <w:rPr>
          <w:rFonts w:cstheme="minorHAnsi"/>
        </w:rPr>
        <w:t xml:space="preserve"> host-only networking</w:t>
      </w:r>
      <w:r w:rsidR="00095AFE" w:rsidRPr="00250CEC">
        <w:rPr>
          <w:rFonts w:cstheme="minorHAnsi"/>
        </w:rPr>
        <w:t>.</w:t>
      </w:r>
      <w:r w:rsidR="00732DDE">
        <w:rPr>
          <w:rFonts w:cstheme="minorHAnsi"/>
        </w:rPr>
        <w:t xml:space="preserve"> Figure 3 shows the configuration of a network adapter in the oracle VM environment.</w:t>
      </w:r>
    </w:p>
    <w:p w14:paraId="4FA2EB04" w14:textId="55A753A0" w:rsidR="00250CEC" w:rsidRDefault="00250CEC" w:rsidP="00250CEC">
      <w:pPr>
        <w:jc w:val="center"/>
        <w:rPr>
          <w:rFonts w:cstheme="minorHAnsi"/>
        </w:rPr>
      </w:pPr>
      <w:r>
        <w:rPr>
          <w:rFonts w:cstheme="minorHAnsi"/>
          <w:noProof/>
        </w:rPr>
        <w:drawing>
          <wp:inline distT="0" distB="0" distL="0" distR="0" wp14:anchorId="53247606" wp14:editId="15CE7D82">
            <wp:extent cx="4114486" cy="3282315"/>
            <wp:effectExtent l="0" t="0" r="635" b="0"/>
            <wp:docPr id="1783983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8369" name="Picture 178398369"/>
                    <pic:cNvPicPr/>
                  </pic:nvPicPr>
                  <pic:blipFill>
                    <a:blip r:embed="rId8">
                      <a:extLst>
                        <a:ext uri="{28A0092B-C50C-407E-A947-70E740481C1C}">
                          <a14:useLocalDpi xmlns:a14="http://schemas.microsoft.com/office/drawing/2010/main" val="0"/>
                        </a:ext>
                      </a:extLst>
                    </a:blip>
                    <a:stretch>
                      <a:fillRect/>
                    </a:stretch>
                  </pic:blipFill>
                  <pic:spPr>
                    <a:xfrm>
                      <a:off x="0" y="0"/>
                      <a:ext cx="4136557" cy="3299922"/>
                    </a:xfrm>
                    <a:prstGeom prst="rect">
                      <a:avLst/>
                    </a:prstGeom>
                  </pic:spPr>
                </pic:pic>
              </a:graphicData>
            </a:graphic>
          </wp:inline>
        </w:drawing>
      </w:r>
    </w:p>
    <w:p w14:paraId="0F401724" w14:textId="725885BF" w:rsidR="00732DDE" w:rsidRPr="00250CEC" w:rsidRDefault="00732DDE" w:rsidP="00250CEC">
      <w:pPr>
        <w:jc w:val="center"/>
        <w:rPr>
          <w:rFonts w:cstheme="minorHAnsi"/>
        </w:rPr>
      </w:pPr>
      <w:r>
        <w:rPr>
          <w:rFonts w:cstheme="minorHAnsi"/>
        </w:rPr>
        <w:t>Figure 3</w:t>
      </w:r>
    </w:p>
    <w:p w14:paraId="35B53A1F" w14:textId="471FF85C" w:rsidR="008861C1" w:rsidRDefault="008861C1" w:rsidP="00250CEC">
      <w:pPr>
        <w:pStyle w:val="ListParagraph"/>
        <w:numPr>
          <w:ilvl w:val="0"/>
          <w:numId w:val="4"/>
        </w:numPr>
        <w:jc w:val="both"/>
        <w:rPr>
          <w:rFonts w:cstheme="minorHAnsi"/>
        </w:rPr>
      </w:pPr>
      <w:r w:rsidRPr="00732DDE">
        <w:rPr>
          <w:rFonts w:cstheme="minorHAnsi"/>
        </w:rPr>
        <w:t>VIRTUAL HARD DRIVE</w:t>
      </w:r>
      <w:r w:rsidR="00732DDE">
        <w:rPr>
          <w:rFonts w:cstheme="minorHAnsi"/>
        </w:rPr>
        <w:t xml:space="preserve">: </w:t>
      </w:r>
      <w:r w:rsidR="00074000" w:rsidRPr="00074000">
        <w:rPr>
          <w:rFonts w:cstheme="minorHAnsi"/>
        </w:rPr>
        <w:t xml:space="preserve">When it comes to VMs, virtual storage is crucial to realizing the benefits of virtualization. Virtual hard disks are used by virtual machines in the same way that actual hard disks are used by physical machines [9]. The virtual storage devices linked with a VM are virtual hard disks. They are produced and managed by the hypervisor, which is the program that generates and manages virtual machines. Virtual hard drives are saved as files on the hard drive of the physical host [8] and are accessed by the VM as if they were actual hard drives. Virtual hard disks can be resized dynamically and added or removed while the VM is running. </w:t>
      </w:r>
      <w:r w:rsidR="00CB49A8">
        <w:rPr>
          <w:rFonts w:cstheme="minorHAnsi"/>
        </w:rPr>
        <w:t>Figure 4 displays the attributes of the hard disk and its information.</w:t>
      </w:r>
    </w:p>
    <w:p w14:paraId="5890B1AC" w14:textId="7982AA2D" w:rsidR="00732DDE" w:rsidRDefault="00732DDE" w:rsidP="00732DDE">
      <w:pPr>
        <w:jc w:val="center"/>
        <w:rPr>
          <w:rFonts w:cstheme="minorHAnsi"/>
        </w:rPr>
      </w:pPr>
      <w:r>
        <w:rPr>
          <w:rFonts w:cstheme="minorHAnsi"/>
          <w:noProof/>
        </w:rPr>
        <w:lastRenderedPageBreak/>
        <w:drawing>
          <wp:inline distT="0" distB="0" distL="0" distR="0" wp14:anchorId="0890E687" wp14:editId="5482A96E">
            <wp:extent cx="3995103" cy="2628900"/>
            <wp:effectExtent l="0" t="0" r="5715" b="0"/>
            <wp:docPr id="1117942461" name="Picture 10" descr="Client1 -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42461" name="Picture 1117942461" descr="Client1 - Settings"/>
                    <pic:cNvPicPr/>
                  </pic:nvPicPr>
                  <pic:blipFill>
                    <a:blip r:embed="rId9">
                      <a:extLst>
                        <a:ext uri="{28A0092B-C50C-407E-A947-70E740481C1C}">
                          <a14:useLocalDpi xmlns:a14="http://schemas.microsoft.com/office/drawing/2010/main" val="0"/>
                        </a:ext>
                      </a:extLst>
                    </a:blip>
                    <a:stretch>
                      <a:fillRect/>
                    </a:stretch>
                  </pic:blipFill>
                  <pic:spPr>
                    <a:xfrm>
                      <a:off x="0" y="0"/>
                      <a:ext cx="4032668" cy="2653619"/>
                    </a:xfrm>
                    <a:prstGeom prst="rect">
                      <a:avLst/>
                    </a:prstGeom>
                  </pic:spPr>
                </pic:pic>
              </a:graphicData>
            </a:graphic>
          </wp:inline>
        </w:drawing>
      </w:r>
    </w:p>
    <w:p w14:paraId="24C7679A" w14:textId="0D4CC417" w:rsidR="00732DDE" w:rsidRPr="00732DDE" w:rsidRDefault="00732DDE" w:rsidP="00732DDE">
      <w:pPr>
        <w:jc w:val="center"/>
        <w:rPr>
          <w:rFonts w:cstheme="minorHAnsi"/>
        </w:rPr>
      </w:pPr>
      <w:r>
        <w:rPr>
          <w:rFonts w:cstheme="minorHAnsi"/>
        </w:rPr>
        <w:t>Figure 4</w:t>
      </w:r>
    </w:p>
    <w:p w14:paraId="211D28BA" w14:textId="0CC20F91" w:rsidR="00074000" w:rsidRDefault="00095AFE" w:rsidP="00074000">
      <w:pPr>
        <w:pStyle w:val="ListParagraph"/>
        <w:numPr>
          <w:ilvl w:val="0"/>
          <w:numId w:val="4"/>
        </w:numPr>
        <w:jc w:val="both"/>
        <w:rPr>
          <w:rFonts w:cstheme="minorHAnsi"/>
        </w:rPr>
      </w:pPr>
      <w:r w:rsidRPr="00074000">
        <w:rPr>
          <w:rFonts w:cstheme="minorHAnsi"/>
        </w:rPr>
        <w:t>VIR</w:t>
      </w:r>
      <w:r w:rsidR="00EB731D" w:rsidRPr="00074000">
        <w:rPr>
          <w:rFonts w:cstheme="minorHAnsi"/>
        </w:rPr>
        <w:t>T</w:t>
      </w:r>
      <w:r w:rsidRPr="00074000">
        <w:rPr>
          <w:rFonts w:cstheme="minorHAnsi"/>
        </w:rPr>
        <w:t>UAL USB</w:t>
      </w:r>
      <w:r w:rsidR="00074000">
        <w:rPr>
          <w:rFonts w:cstheme="minorHAnsi"/>
        </w:rPr>
        <w:t xml:space="preserve">: </w:t>
      </w:r>
      <w:r w:rsidR="00074000" w:rsidRPr="00074000">
        <w:rPr>
          <w:rFonts w:cstheme="minorHAnsi"/>
        </w:rPr>
        <w:t>A virtual USB device is a USB device that has been software-emulated by a virtualization platform or an Operating System (OS). The guest OS running on a virtual machine can utilize this virtual device to connect with the host system or other virtual machines. Virtual USB devices can be used to transfer files between the host and guest systems, connect to USB devices on the host system, and test USB drivers or applications. VMware, VirtualBox, and Hyper-V are examples of virtualization solutions which support virtual USB devices.</w:t>
      </w:r>
    </w:p>
    <w:p w14:paraId="41684E19" w14:textId="57A2F1A5" w:rsidR="00732DDE" w:rsidRPr="00074000" w:rsidRDefault="00732DDE" w:rsidP="00074000">
      <w:pPr>
        <w:jc w:val="center"/>
        <w:rPr>
          <w:rFonts w:cstheme="minorHAnsi"/>
        </w:rPr>
      </w:pPr>
      <w:r>
        <w:rPr>
          <w:noProof/>
        </w:rPr>
        <w:drawing>
          <wp:inline distT="0" distB="0" distL="0" distR="0" wp14:anchorId="6012E8D4" wp14:editId="6BC17B6D">
            <wp:extent cx="4478569" cy="2982685"/>
            <wp:effectExtent l="0" t="0" r="0" b="8255"/>
            <wp:docPr id="32569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940" name="Picture 3256940"/>
                    <pic:cNvPicPr/>
                  </pic:nvPicPr>
                  <pic:blipFill>
                    <a:blip r:embed="rId10">
                      <a:extLst>
                        <a:ext uri="{28A0092B-C50C-407E-A947-70E740481C1C}">
                          <a14:useLocalDpi xmlns:a14="http://schemas.microsoft.com/office/drawing/2010/main" val="0"/>
                        </a:ext>
                      </a:extLst>
                    </a:blip>
                    <a:stretch>
                      <a:fillRect/>
                    </a:stretch>
                  </pic:blipFill>
                  <pic:spPr>
                    <a:xfrm>
                      <a:off x="0" y="0"/>
                      <a:ext cx="4502461" cy="2998597"/>
                    </a:xfrm>
                    <a:prstGeom prst="rect">
                      <a:avLst/>
                    </a:prstGeom>
                  </pic:spPr>
                </pic:pic>
              </a:graphicData>
            </a:graphic>
          </wp:inline>
        </w:drawing>
      </w:r>
    </w:p>
    <w:p w14:paraId="06104AE6" w14:textId="28D33086" w:rsidR="00732DDE" w:rsidRPr="00732DDE" w:rsidRDefault="00732DDE" w:rsidP="00732DDE">
      <w:pPr>
        <w:jc w:val="center"/>
        <w:rPr>
          <w:rFonts w:cstheme="minorHAnsi"/>
        </w:rPr>
      </w:pPr>
      <w:r>
        <w:rPr>
          <w:rFonts w:cstheme="minorHAnsi"/>
        </w:rPr>
        <w:t>Figure 5</w:t>
      </w:r>
    </w:p>
    <w:p w14:paraId="4A868041" w14:textId="2007EA16" w:rsidR="0088445C" w:rsidRPr="00C57F20" w:rsidRDefault="002427B9" w:rsidP="00C57F20">
      <w:pPr>
        <w:pStyle w:val="Heading1"/>
      </w:pPr>
      <w:bookmarkStart w:id="1" w:name="_Toc133857243"/>
      <w:r w:rsidRPr="00C57F20">
        <w:t>HOW VM ARE CREATED AND MANAGED</w:t>
      </w:r>
      <w:bookmarkEnd w:id="1"/>
    </w:p>
    <w:p w14:paraId="35796EA3" w14:textId="6109D1C6" w:rsidR="00074000" w:rsidRDefault="00074000" w:rsidP="00074000">
      <w:pPr>
        <w:jc w:val="both"/>
        <w:rPr>
          <w:rFonts w:cstheme="minorHAnsi"/>
        </w:rPr>
      </w:pPr>
      <w:r w:rsidRPr="00074000">
        <w:rPr>
          <w:rFonts w:cstheme="minorHAnsi"/>
        </w:rPr>
        <w:t xml:space="preserve">Virtual machines operate in the same way as individual computers, with their own operating systems and applications, and have the advantage of remaining entirely independent of one another and of the real </w:t>
      </w:r>
      <w:r w:rsidRPr="00074000">
        <w:rPr>
          <w:rFonts w:cstheme="minorHAnsi"/>
        </w:rPr>
        <w:lastRenderedPageBreak/>
        <w:t>host machine.  The actual machine is referred to as the host, while the VMs running on it are referred to as guests, as seen in Figure 6. This process is created and managed by software known as a hypervisor, which is used to dedicate a portion of the physical hardware to the VM, allowing multiple guest machines to run like any other application on the host computer and also schedules operations in VMs so they don't overrun when using resources. VMs can only function if a hypervisor is used to virtualize and distribute host resources [1].</w:t>
      </w:r>
    </w:p>
    <w:p w14:paraId="50C17744" w14:textId="77777777" w:rsidR="00074000" w:rsidRDefault="00074000" w:rsidP="002A1702">
      <w:pPr>
        <w:jc w:val="center"/>
        <w:rPr>
          <w:rFonts w:cstheme="minorHAnsi"/>
        </w:rPr>
      </w:pPr>
    </w:p>
    <w:p w14:paraId="791BDD34" w14:textId="03D5A076" w:rsidR="002427B9" w:rsidRPr="00635D30" w:rsidRDefault="0088445C" w:rsidP="002A1702">
      <w:pPr>
        <w:jc w:val="center"/>
        <w:rPr>
          <w:rFonts w:cstheme="minorHAnsi"/>
        </w:rPr>
      </w:pPr>
      <w:r w:rsidRPr="00635D30">
        <w:rPr>
          <w:rFonts w:cstheme="minorHAnsi"/>
          <w:noProof/>
        </w:rPr>
        <w:drawing>
          <wp:inline distT="0" distB="0" distL="0" distR="0" wp14:anchorId="4A2EDF8E" wp14:editId="79E1A87E">
            <wp:extent cx="3651795" cy="3179968"/>
            <wp:effectExtent l="0" t="0" r="0" b="0"/>
            <wp:docPr id="757609131" name="Picture 2" descr="Image showing that a host's physical resources (CPU, RAM and Storage) are shared across three VMs through a hyper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showing that a host's physical resources (CPU, RAM and Storage) are shared across three VMs through a hypervis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6744" cy="3219109"/>
                    </a:xfrm>
                    <a:prstGeom prst="rect">
                      <a:avLst/>
                    </a:prstGeom>
                    <a:noFill/>
                    <a:ln>
                      <a:noFill/>
                    </a:ln>
                  </pic:spPr>
                </pic:pic>
              </a:graphicData>
            </a:graphic>
          </wp:inline>
        </w:drawing>
      </w:r>
    </w:p>
    <w:p w14:paraId="2F613E11" w14:textId="77777777" w:rsidR="00946618" w:rsidRDefault="002A1702" w:rsidP="00946618">
      <w:pPr>
        <w:jc w:val="center"/>
        <w:rPr>
          <w:rStyle w:val="Emphasis"/>
          <w:rFonts w:cstheme="minorHAnsi"/>
          <w:i w:val="0"/>
          <w:iCs w:val="0"/>
        </w:rPr>
      </w:pPr>
      <w:r>
        <w:rPr>
          <w:rStyle w:val="Emphasis"/>
          <w:rFonts w:cstheme="minorHAnsi"/>
          <w:i w:val="0"/>
          <w:iCs w:val="0"/>
        </w:rPr>
        <w:t xml:space="preserve">Figure 6: </w:t>
      </w:r>
      <w:r w:rsidR="0088445C" w:rsidRPr="002A1702">
        <w:rPr>
          <w:rStyle w:val="Emphasis"/>
          <w:rFonts w:cstheme="minorHAnsi"/>
          <w:i w:val="0"/>
          <w:iCs w:val="0"/>
        </w:rPr>
        <w:t>Physical machines use a hypervisor to virtualize hardware available to virtual machines.</w:t>
      </w:r>
      <w:r w:rsidR="00635D30" w:rsidRPr="002A1702">
        <w:rPr>
          <w:rStyle w:val="Emphasis"/>
          <w:rFonts w:cstheme="minorHAnsi"/>
          <w:i w:val="0"/>
          <w:iCs w:val="0"/>
        </w:rPr>
        <w:t xml:space="preserve"> (Source: Mongodb)</w:t>
      </w:r>
    </w:p>
    <w:p w14:paraId="71202A28" w14:textId="279C39C7" w:rsidR="00946618" w:rsidRPr="00946618" w:rsidRDefault="00946618" w:rsidP="00946618">
      <w:pPr>
        <w:jc w:val="both"/>
        <w:rPr>
          <w:rFonts w:cstheme="minorHAnsi"/>
        </w:rPr>
      </w:pPr>
      <w:r w:rsidRPr="00946618">
        <w:rPr>
          <w:rFonts w:cstheme="minorHAnsi"/>
        </w:rPr>
        <w:t>Virtual machines are simple to manage and maintain, and they have significant advantages over actual machines. Virtual machines (VMs) can run several operating system environments on a single physical computer, reducing space, time, and administrative costs. Virtual machines (VMs) support legacy applications, lowering the cost of transitioning to a new operating system. A Linux virtual machine running a distribution of Linux as the guest operating system, for example, can exist on a host server running a non-Linux operating system, such as Windows. Virtual machines can also offer integrated disaster recovery and application provisioning.</w:t>
      </w:r>
    </w:p>
    <w:p w14:paraId="2D36A566" w14:textId="77777777" w:rsidR="00946618" w:rsidRDefault="00995723" w:rsidP="00946618">
      <w:pPr>
        <w:pStyle w:val="Heading1"/>
      </w:pPr>
      <w:bookmarkStart w:id="2" w:name="_Toc133857244"/>
      <w:r w:rsidRPr="00C57F20">
        <w:t>V</w:t>
      </w:r>
      <w:r w:rsidR="00C57F20">
        <w:t xml:space="preserve">IRTUAL </w:t>
      </w:r>
      <w:r w:rsidRPr="00C57F20">
        <w:t>NETS</w:t>
      </w:r>
      <w:bookmarkEnd w:id="2"/>
    </w:p>
    <w:p w14:paraId="41C574B5" w14:textId="381232E1" w:rsidR="00946618" w:rsidRPr="00946618" w:rsidRDefault="00946618" w:rsidP="00946618">
      <w:pPr>
        <w:rPr>
          <w:rFonts w:eastAsiaTheme="majorEastAsia"/>
        </w:rPr>
      </w:pPr>
      <w:r w:rsidRPr="00946618">
        <w:t xml:space="preserve">A virtual network (VNet) enables the specification of an IP address range for the VNet, as well as the addition of subnets, the association of network security groups, and the configuration of route tables. </w:t>
      </w:r>
    </w:p>
    <w:p w14:paraId="4E68649F" w14:textId="77B13204" w:rsidR="0000598C" w:rsidRDefault="00946618" w:rsidP="00946618">
      <w:pPr>
        <w:jc w:val="both"/>
        <w:rPr>
          <w:rFonts w:cstheme="minorHAnsi"/>
        </w:rPr>
      </w:pPr>
      <w:r w:rsidRPr="00946618">
        <w:rPr>
          <w:rFonts w:cstheme="minorHAnsi"/>
        </w:rPr>
        <w:t xml:space="preserve">Azure Virtual Network (VNet) is the basic building component for Azure private networks. Many types of Azure resources, such as Azure Virtual Machines (VM), can securely communicate with one another, the internet, and on-premises networks using VNet. VNet (Virtual Network) is designed to work similarly to a typical network that a company may have in their own data center, but adds additional Azure infrastructure benefits such as scale, availability, and isolation </w:t>
      </w:r>
      <w:r w:rsidR="000F0A14">
        <w:rPr>
          <w:rFonts w:cstheme="minorHAnsi"/>
        </w:rPr>
        <w:fldChar w:fldCharType="begin"/>
      </w:r>
      <w:r w:rsidR="000F0A14">
        <w:rPr>
          <w:rFonts w:cstheme="minorHAnsi"/>
        </w:rPr>
        <w:instrText xml:space="preserve"> REF _Ref133695952 \r \h </w:instrText>
      </w:r>
      <w:r w:rsidR="000F0A14">
        <w:rPr>
          <w:rFonts w:cstheme="minorHAnsi"/>
        </w:rPr>
      </w:r>
      <w:r w:rsidR="000F0A14">
        <w:rPr>
          <w:rFonts w:cstheme="minorHAnsi"/>
        </w:rPr>
        <w:fldChar w:fldCharType="separate"/>
      </w:r>
      <w:r w:rsidR="000F0A14">
        <w:rPr>
          <w:rFonts w:cstheme="minorHAnsi"/>
        </w:rPr>
        <w:t>[6]</w:t>
      </w:r>
      <w:r w:rsidR="000F0A14">
        <w:rPr>
          <w:rFonts w:cstheme="minorHAnsi"/>
        </w:rPr>
        <w:fldChar w:fldCharType="end"/>
      </w:r>
      <w:r w:rsidR="000F0A14">
        <w:rPr>
          <w:rFonts w:cstheme="minorHAnsi"/>
        </w:rPr>
        <w:t xml:space="preserve">. </w:t>
      </w:r>
      <w:r w:rsidRPr="00946618">
        <w:rPr>
          <w:rFonts w:cstheme="minorHAnsi"/>
        </w:rPr>
        <w:t xml:space="preserve">By default, all resources in a VNet can </w:t>
      </w:r>
      <w:r w:rsidRPr="00946618">
        <w:rPr>
          <w:rFonts w:cstheme="minorHAnsi"/>
        </w:rPr>
        <w:lastRenderedPageBreak/>
        <w:t xml:space="preserve">communicate outbound to the internet. It is possible to assign a public IP address or a public Load Balancer to communicate inbound to a resource. Outbound connections can also be managed using a public IP address or a public Load Balancer. </w:t>
      </w:r>
      <w:r w:rsidR="000F0A14">
        <w:rPr>
          <w:rFonts w:cstheme="minorHAnsi"/>
        </w:rPr>
        <w:fldChar w:fldCharType="begin"/>
      </w:r>
      <w:r w:rsidR="000F0A14">
        <w:rPr>
          <w:rFonts w:cstheme="minorHAnsi"/>
        </w:rPr>
        <w:instrText xml:space="preserve"> REF _Ref133695952 \r \h </w:instrText>
      </w:r>
      <w:r w:rsidR="000F0A14">
        <w:rPr>
          <w:rFonts w:cstheme="minorHAnsi"/>
        </w:rPr>
      </w:r>
      <w:r w:rsidR="000F0A14">
        <w:rPr>
          <w:rFonts w:cstheme="minorHAnsi"/>
        </w:rPr>
        <w:fldChar w:fldCharType="separate"/>
      </w:r>
      <w:r w:rsidR="000F0A14">
        <w:rPr>
          <w:rFonts w:cstheme="minorHAnsi"/>
        </w:rPr>
        <w:t>[6]</w:t>
      </w:r>
      <w:r w:rsidR="000F0A14">
        <w:rPr>
          <w:rFonts w:cstheme="minorHAnsi"/>
        </w:rPr>
        <w:fldChar w:fldCharType="end"/>
      </w:r>
      <w:r w:rsidR="000F0A14">
        <w:rPr>
          <w:rFonts w:cstheme="minorHAnsi"/>
        </w:rPr>
        <w:t>.</w:t>
      </w:r>
    </w:p>
    <w:p w14:paraId="2A75DA03" w14:textId="39E69D52" w:rsidR="0000598C" w:rsidRDefault="0000598C" w:rsidP="00250CEC">
      <w:pPr>
        <w:jc w:val="both"/>
        <w:rPr>
          <w:rFonts w:cstheme="minorHAnsi"/>
        </w:rPr>
      </w:pPr>
      <w:r>
        <w:rPr>
          <w:noProof/>
        </w:rPr>
        <w:drawing>
          <wp:inline distT="0" distB="0" distL="0" distR="0" wp14:anchorId="656A92CB" wp14:editId="30F55086">
            <wp:extent cx="5943600" cy="2546985"/>
            <wp:effectExtent l="0" t="0" r="0" b="5715"/>
            <wp:docPr id="2965643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546985"/>
                    </a:xfrm>
                    <a:prstGeom prst="rect">
                      <a:avLst/>
                    </a:prstGeom>
                    <a:noFill/>
                    <a:ln>
                      <a:noFill/>
                    </a:ln>
                  </pic:spPr>
                </pic:pic>
              </a:graphicData>
            </a:graphic>
          </wp:inline>
        </w:drawing>
      </w:r>
    </w:p>
    <w:p w14:paraId="5F2E18C5" w14:textId="46E3EF96" w:rsidR="000F0A14" w:rsidRDefault="000F0A14" w:rsidP="000F0A14">
      <w:pPr>
        <w:jc w:val="center"/>
        <w:rPr>
          <w:rFonts w:cstheme="minorHAnsi"/>
        </w:rPr>
      </w:pPr>
      <w:r>
        <w:rPr>
          <w:rFonts w:cstheme="minorHAnsi"/>
        </w:rPr>
        <w:t xml:space="preserve">Figure 7: </w:t>
      </w:r>
      <w:r w:rsidR="00904A2D">
        <w:rPr>
          <w:rFonts w:cstheme="minorHAnsi"/>
        </w:rPr>
        <w:t>Peering between two V</w:t>
      </w:r>
      <w:r w:rsidR="008B443D">
        <w:rPr>
          <w:rFonts w:cstheme="minorHAnsi"/>
        </w:rPr>
        <w:t>N</w:t>
      </w:r>
      <w:r w:rsidR="00904A2D">
        <w:rPr>
          <w:rFonts w:cstheme="minorHAnsi"/>
        </w:rPr>
        <w:t>ets</w:t>
      </w:r>
    </w:p>
    <w:p w14:paraId="1A549BD8" w14:textId="05697B69" w:rsidR="008B443D" w:rsidRDefault="00A228FF" w:rsidP="00A228FF">
      <w:pPr>
        <w:jc w:val="both"/>
        <w:rPr>
          <w:rFonts w:cstheme="minorHAnsi"/>
        </w:rPr>
      </w:pPr>
      <w:r w:rsidRPr="00A228FF">
        <w:rPr>
          <w:rFonts w:cstheme="minorHAnsi"/>
        </w:rPr>
        <w:t>When two VNets are peered, they can interact using private IP addresses rather than the public internet. This makes the link between VNets more secure and stable.</w:t>
      </w:r>
      <w:r>
        <w:rPr>
          <w:rFonts w:cstheme="minorHAnsi"/>
        </w:rPr>
        <w:t xml:space="preserve"> </w:t>
      </w:r>
      <w:r w:rsidRPr="00A228FF">
        <w:rPr>
          <w:rFonts w:cstheme="minorHAnsi"/>
        </w:rPr>
        <w:t>A one-to-one relationship exists between two VNets when they peer. Each VNet can communicate with up to 50 other VNets. When two VNets are peered, they are connected by a virtual network peering link. This is a logical link that allows traffic to flow between VNets.</w:t>
      </w:r>
    </w:p>
    <w:p w14:paraId="32A058BF" w14:textId="12C1EAA8" w:rsidR="0084600F" w:rsidRDefault="00C27A75" w:rsidP="00250CEC">
      <w:pPr>
        <w:jc w:val="both"/>
        <w:rPr>
          <w:rFonts w:cstheme="minorHAnsi"/>
        </w:rPr>
      </w:pPr>
      <w:r>
        <w:rPr>
          <w:rFonts w:cstheme="minorHAnsi"/>
        </w:rPr>
        <w:t>The key components of the VNets are</w:t>
      </w:r>
      <w:r w:rsidR="0084600F">
        <w:rPr>
          <w:rFonts w:cstheme="minorHAnsi"/>
        </w:rPr>
        <w:t xml:space="preserve"> </w:t>
      </w:r>
      <w:r w:rsidR="000F0A14">
        <w:rPr>
          <w:rFonts w:cstheme="minorHAnsi"/>
        </w:rPr>
        <w:t>su</w:t>
      </w:r>
      <w:r>
        <w:rPr>
          <w:rFonts w:cstheme="minorHAnsi"/>
        </w:rPr>
        <w:t>bnets, routing and network security groups</w:t>
      </w:r>
      <w:r w:rsidR="0084600F">
        <w:rPr>
          <w:rFonts w:cstheme="minorHAnsi"/>
        </w:rPr>
        <w:t xml:space="preserve"> </w:t>
      </w:r>
      <w:r w:rsidR="000F0A14">
        <w:rPr>
          <w:rFonts w:cstheme="minorHAnsi"/>
        </w:rPr>
        <w:fldChar w:fldCharType="begin"/>
      </w:r>
      <w:r w:rsidR="000F0A14">
        <w:rPr>
          <w:rFonts w:cstheme="minorHAnsi"/>
        </w:rPr>
        <w:instrText xml:space="preserve"> REF _Ref133696254 \r \h </w:instrText>
      </w:r>
      <w:r w:rsidR="000F0A14">
        <w:rPr>
          <w:rFonts w:cstheme="minorHAnsi"/>
        </w:rPr>
      </w:r>
      <w:r w:rsidR="000F0A14">
        <w:rPr>
          <w:rFonts w:cstheme="minorHAnsi"/>
        </w:rPr>
        <w:fldChar w:fldCharType="separate"/>
      </w:r>
      <w:r w:rsidR="000F0A14">
        <w:rPr>
          <w:rFonts w:cstheme="minorHAnsi"/>
        </w:rPr>
        <w:t>[3]</w:t>
      </w:r>
      <w:r w:rsidR="000F0A14">
        <w:rPr>
          <w:rFonts w:cstheme="minorHAnsi"/>
        </w:rPr>
        <w:fldChar w:fldCharType="end"/>
      </w:r>
      <w:r w:rsidR="000F0A14">
        <w:rPr>
          <w:rFonts w:cstheme="minorHAnsi"/>
        </w:rPr>
        <w:t>.</w:t>
      </w:r>
    </w:p>
    <w:p w14:paraId="0AF74D32" w14:textId="1703C593" w:rsidR="00C27A75" w:rsidRPr="00C27A75" w:rsidRDefault="00946618" w:rsidP="00250CEC">
      <w:pPr>
        <w:jc w:val="both"/>
        <w:rPr>
          <w:rFonts w:cstheme="minorHAnsi"/>
        </w:rPr>
      </w:pPr>
      <w:r w:rsidRPr="00946618">
        <w:rPr>
          <w:rFonts w:cstheme="minorHAnsi"/>
        </w:rPr>
        <w:t xml:space="preserve">Subnets are used to partition a virtual network into one or more subnetworks, and they can also be logically separated with each subnet present in the server. The subnet is split into two sections: public and private. The private subnet allows instances to connect to the internet via the NAT gateway, which is included in the default public subnet. NAT stands for Network Address Translator. The public subnet enables instances to directly connect to the internet. </w:t>
      </w:r>
      <w:r w:rsidR="000F0A14">
        <w:rPr>
          <w:rFonts w:cstheme="minorHAnsi"/>
        </w:rPr>
        <w:fldChar w:fldCharType="begin"/>
      </w:r>
      <w:r w:rsidR="000F0A14">
        <w:rPr>
          <w:rFonts w:cstheme="minorHAnsi"/>
        </w:rPr>
        <w:instrText xml:space="preserve"> REF _Ref133696254 \r \h </w:instrText>
      </w:r>
      <w:r w:rsidR="000F0A14">
        <w:rPr>
          <w:rFonts w:cstheme="minorHAnsi"/>
        </w:rPr>
      </w:r>
      <w:r w:rsidR="000F0A14">
        <w:rPr>
          <w:rFonts w:cstheme="minorHAnsi"/>
        </w:rPr>
        <w:fldChar w:fldCharType="separate"/>
      </w:r>
      <w:r w:rsidR="000F0A14">
        <w:rPr>
          <w:rFonts w:cstheme="minorHAnsi"/>
        </w:rPr>
        <w:t>[3]</w:t>
      </w:r>
      <w:r w:rsidR="000F0A14">
        <w:rPr>
          <w:rFonts w:cstheme="minorHAnsi"/>
        </w:rPr>
        <w:fldChar w:fldCharType="end"/>
      </w:r>
      <w:r w:rsidR="000F0A14">
        <w:rPr>
          <w:rFonts w:cstheme="minorHAnsi"/>
        </w:rPr>
        <w:t>.</w:t>
      </w:r>
    </w:p>
    <w:p w14:paraId="13DCA638" w14:textId="083D87D0" w:rsidR="00C27A75" w:rsidRPr="00C27A75" w:rsidRDefault="00C27A75" w:rsidP="00250CEC">
      <w:pPr>
        <w:jc w:val="both"/>
        <w:rPr>
          <w:rFonts w:cstheme="minorHAnsi"/>
        </w:rPr>
      </w:pPr>
      <w:r w:rsidRPr="00C27A75">
        <w:rPr>
          <w:rFonts w:cstheme="minorHAnsi"/>
        </w:rPr>
        <w:t>Routing: Routing helps to transport the data by choosing the correct path to transmit from source to destination. For every subnet, the automation in routing traffic and creating an individual route table is done by a virtual network</w:t>
      </w:r>
      <w:r w:rsidR="000F0A14">
        <w:rPr>
          <w:rFonts w:cstheme="minorHAnsi"/>
        </w:rPr>
        <w:t xml:space="preserve"> </w:t>
      </w:r>
      <w:r w:rsidR="000F0A14">
        <w:rPr>
          <w:rFonts w:cstheme="minorHAnsi"/>
        </w:rPr>
        <w:fldChar w:fldCharType="begin"/>
      </w:r>
      <w:r w:rsidR="000F0A14">
        <w:rPr>
          <w:rFonts w:cstheme="minorHAnsi"/>
        </w:rPr>
        <w:instrText xml:space="preserve"> REF _Ref133696254 \r \h </w:instrText>
      </w:r>
      <w:r w:rsidR="000F0A14">
        <w:rPr>
          <w:rFonts w:cstheme="minorHAnsi"/>
        </w:rPr>
      </w:r>
      <w:r w:rsidR="000F0A14">
        <w:rPr>
          <w:rFonts w:cstheme="minorHAnsi"/>
        </w:rPr>
        <w:fldChar w:fldCharType="separate"/>
      </w:r>
      <w:r w:rsidR="000F0A14">
        <w:rPr>
          <w:rFonts w:cstheme="minorHAnsi"/>
        </w:rPr>
        <w:t>[3]</w:t>
      </w:r>
      <w:r w:rsidR="000F0A14">
        <w:rPr>
          <w:rFonts w:cstheme="minorHAnsi"/>
        </w:rPr>
        <w:fldChar w:fldCharType="end"/>
      </w:r>
      <w:r w:rsidR="0084600F">
        <w:rPr>
          <w:rFonts w:cstheme="minorHAnsi"/>
        </w:rPr>
        <w:t>.</w:t>
      </w:r>
      <w:r w:rsidR="008B443D">
        <w:rPr>
          <w:rFonts w:cstheme="minorHAnsi"/>
        </w:rPr>
        <w:t xml:space="preserve"> </w:t>
      </w:r>
      <w:r w:rsidR="008B443D" w:rsidRPr="008B443D">
        <w:rPr>
          <w:rFonts w:cstheme="minorHAnsi"/>
        </w:rPr>
        <w:t xml:space="preserve">Routing is an important </w:t>
      </w:r>
      <w:r w:rsidR="008B443D">
        <w:rPr>
          <w:rFonts w:cstheme="minorHAnsi"/>
        </w:rPr>
        <w:t>part</w:t>
      </w:r>
      <w:r w:rsidR="008B443D" w:rsidRPr="008B443D">
        <w:rPr>
          <w:rFonts w:cstheme="minorHAnsi"/>
        </w:rPr>
        <w:t xml:space="preserve"> of network management in Azure </w:t>
      </w:r>
      <w:r w:rsidR="008B443D">
        <w:rPr>
          <w:rFonts w:cstheme="minorHAnsi"/>
        </w:rPr>
        <w:t>because it allows</w:t>
      </w:r>
      <w:r w:rsidR="008B443D" w:rsidRPr="008B443D">
        <w:rPr>
          <w:rFonts w:cstheme="minorHAnsi"/>
        </w:rPr>
        <w:t xml:space="preserve"> secure and efficient communication between different resources within and across </w:t>
      </w:r>
      <w:r w:rsidR="008B443D">
        <w:rPr>
          <w:rFonts w:cstheme="minorHAnsi"/>
        </w:rPr>
        <w:t xml:space="preserve">the </w:t>
      </w:r>
      <w:r w:rsidR="008B443D" w:rsidRPr="008B443D">
        <w:rPr>
          <w:rFonts w:cstheme="minorHAnsi"/>
        </w:rPr>
        <w:t>VNets.</w:t>
      </w:r>
    </w:p>
    <w:p w14:paraId="28A628E3" w14:textId="03E6858D" w:rsidR="003B372F" w:rsidRPr="003B372F" w:rsidRDefault="00C27A75" w:rsidP="00250CEC">
      <w:pPr>
        <w:jc w:val="both"/>
        <w:rPr>
          <w:rFonts w:cstheme="minorHAnsi"/>
        </w:rPr>
      </w:pPr>
      <w:r w:rsidRPr="00C27A75">
        <w:rPr>
          <w:rFonts w:cstheme="minorHAnsi"/>
        </w:rPr>
        <w:t xml:space="preserve">Network Security Groups: </w:t>
      </w:r>
      <w:r w:rsidR="00946618" w:rsidRPr="00946618">
        <w:rPr>
          <w:rFonts w:cstheme="minorHAnsi"/>
        </w:rPr>
        <w:t>It is defined as the firewall that safeguards the virtual computer by limiting network traffic. It restricts network traffic based on the port, protocol, and destination IP address [3].  Microsoft's Azure Network Security Group (NSG) is an excellent option for protecting virtual networks. Network administrators can use this tool to quickly manage, filter, direct, and regulate various network traffic flows. When creating an Azure NSG, various incoming and outgoing rules can be configured to allow or deny specific types of traffic. Individuals who want to use Azure Network Security Groups must first create and configure specific rules for incoming and outgoing traffic</w:t>
      </w:r>
      <w:r w:rsidR="00F97B26" w:rsidRPr="00F97B26">
        <w:rPr>
          <w:rFonts w:cstheme="minorHAnsi"/>
        </w:rPr>
        <w:t>.</w:t>
      </w:r>
      <w:r w:rsidR="00A228FF" w:rsidRPr="00A228FF">
        <w:t xml:space="preserve"> </w:t>
      </w:r>
      <w:r w:rsidR="00A228FF" w:rsidRPr="00A228FF">
        <w:rPr>
          <w:rFonts w:cstheme="minorHAnsi"/>
        </w:rPr>
        <w:t xml:space="preserve">When an NSG is associated with a subnet, all resources in that subnet are subject to the NSG rules. </w:t>
      </w:r>
      <w:r w:rsidR="00A228FF">
        <w:rPr>
          <w:rFonts w:cstheme="minorHAnsi"/>
        </w:rPr>
        <w:t>Also</w:t>
      </w:r>
      <w:r w:rsidR="00A228FF" w:rsidRPr="00A228FF">
        <w:rPr>
          <w:rFonts w:cstheme="minorHAnsi"/>
        </w:rPr>
        <w:t xml:space="preserve">, an NSG can be associated with a </w:t>
      </w:r>
      <w:r w:rsidR="00A228FF" w:rsidRPr="00A228FF">
        <w:rPr>
          <w:rFonts w:cstheme="minorHAnsi"/>
        </w:rPr>
        <w:lastRenderedPageBreak/>
        <w:t xml:space="preserve">network interface or individual </w:t>
      </w:r>
      <w:r w:rsidR="00A228FF">
        <w:rPr>
          <w:rFonts w:cstheme="minorHAnsi"/>
        </w:rPr>
        <w:t>virtual machine</w:t>
      </w:r>
      <w:r w:rsidR="00A228FF" w:rsidRPr="00A228FF">
        <w:rPr>
          <w:rFonts w:cstheme="minorHAnsi"/>
        </w:rPr>
        <w:t xml:space="preserve"> to apply more specific rules to that resource.</w:t>
      </w:r>
      <w:r w:rsidR="00F97B26">
        <w:rPr>
          <w:rFonts w:cstheme="minorHAnsi"/>
        </w:rPr>
        <w:t xml:space="preserve"> </w:t>
      </w:r>
      <w:r w:rsidR="003B372F" w:rsidRPr="003B372F">
        <w:rPr>
          <w:rFonts w:cstheme="minorHAnsi"/>
        </w:rPr>
        <w:t>There can be zero or one network security group configured to each virtual network subnet and network interface in a virtual machine</w:t>
      </w:r>
      <w:r w:rsidR="00F71C4E">
        <w:rPr>
          <w:rFonts w:cstheme="minorHAnsi"/>
        </w:rPr>
        <w:t xml:space="preserve"> </w:t>
      </w:r>
      <w:r w:rsidR="00F71C4E">
        <w:rPr>
          <w:rFonts w:cstheme="minorHAnsi"/>
        </w:rPr>
        <w:fldChar w:fldCharType="begin"/>
      </w:r>
      <w:r w:rsidR="00F71C4E">
        <w:rPr>
          <w:rFonts w:cstheme="minorHAnsi"/>
        </w:rPr>
        <w:instrText xml:space="preserve"> REF _Ref133697752 \r \h </w:instrText>
      </w:r>
      <w:r w:rsidR="00F71C4E">
        <w:rPr>
          <w:rFonts w:cstheme="minorHAnsi"/>
        </w:rPr>
      </w:r>
      <w:r w:rsidR="00F71C4E">
        <w:rPr>
          <w:rFonts w:cstheme="minorHAnsi"/>
        </w:rPr>
        <w:fldChar w:fldCharType="separate"/>
      </w:r>
      <w:r w:rsidR="00F71C4E">
        <w:rPr>
          <w:rFonts w:cstheme="minorHAnsi"/>
        </w:rPr>
        <w:t>[5]</w:t>
      </w:r>
      <w:r w:rsidR="00F71C4E">
        <w:rPr>
          <w:rFonts w:cstheme="minorHAnsi"/>
        </w:rPr>
        <w:fldChar w:fldCharType="end"/>
      </w:r>
      <w:r w:rsidR="003B372F" w:rsidRPr="003B372F">
        <w:rPr>
          <w:rFonts w:cstheme="minorHAnsi"/>
        </w:rPr>
        <w:t>.</w:t>
      </w:r>
    </w:p>
    <w:p w14:paraId="49AE1253" w14:textId="64A57AE8" w:rsidR="000608CA" w:rsidRDefault="000608CA" w:rsidP="001B1F57">
      <w:pPr>
        <w:jc w:val="center"/>
        <w:rPr>
          <w:rFonts w:cstheme="minorHAnsi"/>
        </w:rPr>
      </w:pPr>
      <w:r>
        <w:rPr>
          <w:noProof/>
        </w:rPr>
        <w:drawing>
          <wp:anchor distT="0" distB="0" distL="114300" distR="114300" simplePos="0" relativeHeight="251658240" behindDoc="0" locked="0" layoutInCell="1" allowOverlap="1" wp14:anchorId="0F40F38C" wp14:editId="54B60BF3">
            <wp:simplePos x="0" y="0"/>
            <wp:positionH relativeFrom="margin">
              <wp:posOffset>876300</wp:posOffset>
            </wp:positionH>
            <wp:positionV relativeFrom="paragraph">
              <wp:posOffset>0</wp:posOffset>
            </wp:positionV>
            <wp:extent cx="3918585" cy="2550795"/>
            <wp:effectExtent l="0" t="0" r="5715" b="1905"/>
            <wp:wrapSquare wrapText="bothSides"/>
            <wp:docPr id="1178137174" name="Picture 5" descr="Azure Network Security-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zure Network Security-How it work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8585" cy="2550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7B26">
        <w:rPr>
          <w:rFonts w:cstheme="minorHAnsi"/>
        </w:rPr>
        <w:br w:type="textWrapping" w:clear="all"/>
      </w:r>
      <w:r w:rsidR="001B1F57">
        <w:rPr>
          <w:rFonts w:cstheme="minorHAnsi"/>
        </w:rPr>
        <w:t>Figure 8:</w:t>
      </w:r>
      <w:r w:rsidR="00904A2D">
        <w:rPr>
          <w:rFonts w:cstheme="minorHAnsi"/>
        </w:rPr>
        <w:t xml:space="preserve"> Azure NSG</w:t>
      </w:r>
      <w:r w:rsidR="001B1F57">
        <w:rPr>
          <w:rFonts w:cstheme="minorHAnsi"/>
        </w:rPr>
        <w:t xml:space="preserve"> (</w:t>
      </w:r>
      <w:r>
        <w:rPr>
          <w:rFonts w:cstheme="minorHAnsi"/>
        </w:rPr>
        <w:t>Source: intellipaat</w:t>
      </w:r>
      <w:r w:rsidR="003B372F">
        <w:rPr>
          <w:rFonts w:cstheme="minorHAnsi"/>
        </w:rPr>
        <w:t>2023)</w:t>
      </w:r>
    </w:p>
    <w:p w14:paraId="08326ABC" w14:textId="1FB097A3" w:rsidR="00C27A75" w:rsidRDefault="001B1F57" w:rsidP="001B1F57">
      <w:pPr>
        <w:rPr>
          <w:rFonts w:cstheme="minorHAnsi"/>
        </w:rPr>
      </w:pPr>
      <w:r>
        <w:rPr>
          <w:noProof/>
        </w:rPr>
        <w:drawing>
          <wp:anchor distT="0" distB="0" distL="114300" distR="114300" simplePos="0" relativeHeight="251659264" behindDoc="0" locked="0" layoutInCell="1" allowOverlap="1" wp14:anchorId="03AAD6F0" wp14:editId="3907A07D">
            <wp:simplePos x="0" y="0"/>
            <wp:positionH relativeFrom="column">
              <wp:posOffset>1283970</wp:posOffset>
            </wp:positionH>
            <wp:positionV relativeFrom="paragraph">
              <wp:posOffset>5080</wp:posOffset>
            </wp:positionV>
            <wp:extent cx="3543300" cy="2604135"/>
            <wp:effectExtent l="0" t="0" r="0" b="5715"/>
            <wp:wrapSquare wrapText="bothSides"/>
            <wp:docPr id="493355726" name="Picture 4" descr="la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aun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43300" cy="26041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rPr>
        <w:br w:type="textWrapping" w:clear="all"/>
      </w:r>
    </w:p>
    <w:p w14:paraId="5CDEA788" w14:textId="281EDC22" w:rsidR="0000598C" w:rsidRDefault="001B1F57" w:rsidP="001B1F57">
      <w:pPr>
        <w:jc w:val="center"/>
        <w:rPr>
          <w:rFonts w:cstheme="minorHAnsi"/>
        </w:rPr>
      </w:pPr>
      <w:r>
        <w:rPr>
          <w:rFonts w:cstheme="minorHAnsi"/>
        </w:rPr>
        <w:t>Figure 9:</w:t>
      </w:r>
      <w:r w:rsidR="00904A2D">
        <w:rPr>
          <w:rFonts w:cstheme="minorHAnsi"/>
        </w:rPr>
        <w:t xml:space="preserve"> Instance launch in Azure</w:t>
      </w:r>
      <w:r>
        <w:rPr>
          <w:rFonts w:cstheme="minorHAnsi"/>
        </w:rPr>
        <w:t xml:space="preserve"> </w:t>
      </w:r>
      <w:r w:rsidR="0000598C">
        <w:rPr>
          <w:rFonts w:cstheme="minorHAnsi"/>
        </w:rPr>
        <w:t>(</w:t>
      </w:r>
      <w:r>
        <w:rPr>
          <w:rFonts w:cstheme="minorHAnsi"/>
        </w:rPr>
        <w:t xml:space="preserve">Source: </w:t>
      </w:r>
      <w:r w:rsidR="0000598C">
        <w:rPr>
          <w:rFonts w:cstheme="minorHAnsi"/>
        </w:rPr>
        <w:t>simplilearn)</w:t>
      </w:r>
    </w:p>
    <w:p w14:paraId="6F5676F5" w14:textId="10A4D223" w:rsidR="0000598C" w:rsidRDefault="0000598C" w:rsidP="00250CEC">
      <w:pPr>
        <w:jc w:val="both"/>
        <w:rPr>
          <w:rFonts w:cstheme="minorHAnsi"/>
        </w:rPr>
      </w:pPr>
      <w:r>
        <w:rPr>
          <w:rFonts w:cstheme="minorHAnsi"/>
        </w:rPr>
        <w:t>This image shows the</w:t>
      </w:r>
      <w:r w:rsidR="00FB0432">
        <w:rPr>
          <w:rFonts w:cstheme="minorHAnsi"/>
        </w:rPr>
        <w:t xml:space="preserve"> steps required to</w:t>
      </w:r>
      <w:r>
        <w:rPr>
          <w:rFonts w:cstheme="minorHAnsi"/>
        </w:rPr>
        <w:t xml:space="preserve"> launch instance using Azure VNet</w:t>
      </w:r>
    </w:p>
    <w:p w14:paraId="6318EF62" w14:textId="1BBD7B6C" w:rsidR="00B029DB" w:rsidRPr="00B029DB" w:rsidRDefault="00B029DB" w:rsidP="00B029DB">
      <w:pPr>
        <w:pStyle w:val="ListParagraph"/>
        <w:numPr>
          <w:ilvl w:val="0"/>
          <w:numId w:val="9"/>
        </w:numPr>
      </w:pPr>
      <w:r w:rsidRPr="00B029DB">
        <w:t>First, in the Azure cloud, create a virtual network.</w:t>
      </w:r>
    </w:p>
    <w:p w14:paraId="4EA45C4A" w14:textId="4C926AA7" w:rsidR="00B029DB" w:rsidRPr="00B029DB" w:rsidRDefault="00B029DB" w:rsidP="00B029DB">
      <w:pPr>
        <w:pStyle w:val="ListParagraph"/>
        <w:numPr>
          <w:ilvl w:val="0"/>
          <w:numId w:val="9"/>
        </w:numPr>
      </w:pPr>
      <w:r w:rsidRPr="00B029DB">
        <w:t>Next, split each virtual network into subnets.</w:t>
      </w:r>
    </w:p>
    <w:p w14:paraId="12756CFC" w14:textId="64C48B6B" w:rsidR="00B029DB" w:rsidRPr="00B029DB" w:rsidRDefault="00B029DB" w:rsidP="00B029DB">
      <w:pPr>
        <w:pStyle w:val="ListParagraph"/>
        <w:numPr>
          <w:ilvl w:val="0"/>
          <w:numId w:val="9"/>
        </w:numPr>
      </w:pPr>
      <w:r w:rsidRPr="00B029DB">
        <w:t>Now, assign an instance or Virtual Machine to each subnet.</w:t>
      </w:r>
    </w:p>
    <w:p w14:paraId="3DE2BAD1" w14:textId="6456320F" w:rsidR="00B029DB" w:rsidRPr="00B029DB" w:rsidRDefault="00B029DB" w:rsidP="00B029DB">
      <w:pPr>
        <w:pStyle w:val="ListParagraph"/>
        <w:numPr>
          <w:ilvl w:val="0"/>
          <w:numId w:val="9"/>
        </w:numPr>
      </w:pPr>
      <w:r w:rsidRPr="00B029DB">
        <w:t>Finally, link the instance to an appropriate Network Security Group.</w:t>
      </w:r>
    </w:p>
    <w:p w14:paraId="47138F37" w14:textId="5D888913" w:rsidR="00B029DB" w:rsidRDefault="00B029DB" w:rsidP="00B029DB">
      <w:pPr>
        <w:pStyle w:val="ListParagraph"/>
        <w:numPr>
          <w:ilvl w:val="0"/>
          <w:numId w:val="9"/>
        </w:numPr>
      </w:pPr>
      <w:r w:rsidRPr="00B029DB">
        <w:t>Finally, configure the network security properties and policies.</w:t>
      </w:r>
    </w:p>
    <w:p w14:paraId="59FF8FDE" w14:textId="50E3ADD5" w:rsidR="008B443D" w:rsidRPr="00B029DB" w:rsidRDefault="008B443D" w:rsidP="00A228FF">
      <w:pPr>
        <w:jc w:val="both"/>
      </w:pPr>
      <w:r w:rsidRPr="008B443D">
        <w:lastRenderedPageBreak/>
        <w:t>The rules in the Network Security Group determine which traffic is allowed or denied to and from the instance</w:t>
      </w:r>
      <w:r>
        <w:t xml:space="preserve"> (Virtual Machine)</w:t>
      </w:r>
      <w:r w:rsidRPr="008B443D">
        <w:t xml:space="preserve">. By associating an instance with a Network Security Group, </w:t>
      </w:r>
      <w:r>
        <w:t xml:space="preserve">the network traffic can be controlled to and from that instance for security and compliance purposes. </w:t>
      </w:r>
    </w:p>
    <w:p w14:paraId="55F6CC69" w14:textId="1320D9C9" w:rsidR="009704D6" w:rsidRDefault="003B372F" w:rsidP="00196BF8">
      <w:pPr>
        <w:pStyle w:val="Heading1"/>
      </w:pPr>
      <w:bookmarkStart w:id="3" w:name="_Toc133857245"/>
      <w:r>
        <w:t xml:space="preserve">THE USE OF IMAGES </w:t>
      </w:r>
      <w:r w:rsidR="00FB0432">
        <w:t>IN AZURE</w:t>
      </w:r>
      <w:bookmarkEnd w:id="3"/>
    </w:p>
    <w:p w14:paraId="35AF863E" w14:textId="07803DE4" w:rsidR="00196BF8" w:rsidRDefault="00196BF8" w:rsidP="00196BF8">
      <w:pPr>
        <w:jc w:val="both"/>
      </w:pPr>
      <w:r w:rsidRPr="00196BF8">
        <w:t xml:space="preserve">Azure images are pre-configured virtual machines that can be used to create new virtual machines in Azure. </w:t>
      </w:r>
      <w:r>
        <w:t>Users</w:t>
      </w:r>
      <w:r w:rsidRPr="00196BF8">
        <w:t xml:space="preserve"> can create and customize their own virtual machine environment</w:t>
      </w:r>
      <w:r>
        <w:t xml:space="preserve">, </w:t>
      </w:r>
      <w:r w:rsidRPr="00FF22B8">
        <w:rPr>
          <w:rFonts w:cstheme="minorHAnsi"/>
        </w:rPr>
        <w:t>configure other settings, such as the VM size, storage, network settings,</w:t>
      </w:r>
      <w:r>
        <w:rPr>
          <w:rFonts w:cstheme="minorHAnsi"/>
        </w:rPr>
        <w:t xml:space="preserve"> </w:t>
      </w:r>
      <w:r w:rsidRPr="00FF22B8">
        <w:rPr>
          <w:rFonts w:cstheme="minorHAnsi"/>
        </w:rPr>
        <w:t>security</w:t>
      </w:r>
      <w:r>
        <w:rPr>
          <w:rFonts w:cstheme="minorHAnsi"/>
        </w:rPr>
        <w:t xml:space="preserve"> </w:t>
      </w:r>
      <w:r w:rsidRPr="00196BF8">
        <w:t>and save it as an image. This image can be used in the future to create new virtual machines that have the same configuration and software already installed.</w:t>
      </w:r>
      <w:r>
        <w:t xml:space="preserve"> </w:t>
      </w:r>
    </w:p>
    <w:p w14:paraId="6E4FA997" w14:textId="3CD822C7" w:rsidR="00196BF8" w:rsidRDefault="00196BF8" w:rsidP="00196BF8">
      <w:pPr>
        <w:jc w:val="both"/>
        <w:rPr>
          <w:rFonts w:cstheme="minorHAnsi"/>
        </w:rPr>
      </w:pPr>
      <w:r>
        <w:t xml:space="preserve">Using Azure pre-configured images ensures that all VMs </w:t>
      </w:r>
      <w:r w:rsidRPr="00FF22B8">
        <w:rPr>
          <w:rFonts w:cstheme="minorHAnsi"/>
        </w:rPr>
        <w:t>and other resources are configured consistently, which can improve security, reliability, and ease of management</w:t>
      </w:r>
      <w:r>
        <w:rPr>
          <w:rFonts w:cstheme="minorHAnsi"/>
        </w:rPr>
        <w:t xml:space="preserve"> and lead to faster deployment. It also ensures flexibility in such a way that users </w:t>
      </w:r>
      <w:r w:rsidRPr="00FF22B8">
        <w:rPr>
          <w:rFonts w:cstheme="minorHAnsi"/>
        </w:rPr>
        <w:t>can customize images to meet their specific requirements and use them to deploy VMs and other resources that are tailored to their needs.</w:t>
      </w:r>
      <w:r>
        <w:rPr>
          <w:rFonts w:cstheme="minorHAnsi"/>
        </w:rPr>
        <w:t xml:space="preserve"> </w:t>
      </w:r>
      <w:r w:rsidR="001A40BC" w:rsidRPr="00FF22B8">
        <w:rPr>
          <w:rFonts w:cstheme="minorHAnsi"/>
        </w:rPr>
        <w:t>By using pre-configured images, users can avoid the costs and time associated with setting up and configuring new VMs and other resources from scratch.</w:t>
      </w:r>
    </w:p>
    <w:p w14:paraId="4ABAF9D8" w14:textId="31BBD388" w:rsidR="001A40BC" w:rsidRPr="001A40BC" w:rsidRDefault="001A40BC" w:rsidP="001A40BC">
      <w:pPr>
        <w:pStyle w:val="Heading1"/>
      </w:pPr>
      <w:bookmarkStart w:id="4" w:name="_Toc133857246"/>
      <w:r w:rsidRPr="001A40BC">
        <w:t>STEPS REQUIRED TO CREATE</w:t>
      </w:r>
      <w:r w:rsidR="00904A2D">
        <w:t xml:space="preserve"> AND USE</w:t>
      </w:r>
      <w:r w:rsidRPr="001A40BC">
        <w:t xml:space="preserve"> AN IMAGE IN AZURE</w:t>
      </w:r>
      <w:bookmarkEnd w:id="4"/>
    </w:p>
    <w:p w14:paraId="15D1C30E" w14:textId="2E3D170C" w:rsidR="00B029DB" w:rsidRDefault="001A40BC" w:rsidP="00B029DB">
      <w:pPr>
        <w:pStyle w:val="ListParagraph"/>
        <w:numPr>
          <w:ilvl w:val="0"/>
          <w:numId w:val="7"/>
        </w:numPr>
        <w:jc w:val="both"/>
      </w:pPr>
      <w:r w:rsidRPr="001A40BC">
        <w:t xml:space="preserve">To create an Azure virtual machine, a user can select either a specialized or generalized image. The creation process can be initiated by accessing the Azure portal and selecting "Create a resource" followed by "Virtual machine". </w:t>
      </w:r>
    </w:p>
    <w:p w14:paraId="1C6B0F59" w14:textId="77777777" w:rsidR="00904A2D" w:rsidRDefault="001A40BC" w:rsidP="00904A2D">
      <w:pPr>
        <w:pStyle w:val="ListParagraph"/>
        <w:numPr>
          <w:ilvl w:val="0"/>
          <w:numId w:val="7"/>
        </w:numPr>
        <w:jc w:val="both"/>
      </w:pPr>
      <w:r w:rsidRPr="001A40BC">
        <w:t xml:space="preserve">The user then selects an image from Azure Marketplace or chooses a custom image in the "Basics" tab of the virtual machine creation wizard. </w:t>
      </w:r>
    </w:p>
    <w:p w14:paraId="5FA53A01" w14:textId="77777777" w:rsidR="00904A2D" w:rsidRDefault="001A40BC" w:rsidP="00904A2D">
      <w:pPr>
        <w:pStyle w:val="ListParagraph"/>
        <w:numPr>
          <w:ilvl w:val="0"/>
          <w:numId w:val="7"/>
        </w:numPr>
        <w:jc w:val="both"/>
      </w:pPr>
      <w:r w:rsidRPr="001A40BC">
        <w:t>The VM is then provisioned according to the user's requirements.</w:t>
      </w:r>
    </w:p>
    <w:p w14:paraId="1293554D" w14:textId="77777777" w:rsidR="00904A2D" w:rsidRDefault="001A40BC" w:rsidP="00904A2D">
      <w:pPr>
        <w:pStyle w:val="ListParagraph"/>
        <w:numPr>
          <w:ilvl w:val="0"/>
          <w:numId w:val="7"/>
        </w:numPr>
        <w:jc w:val="both"/>
      </w:pPr>
      <w:r w:rsidRPr="001A40BC">
        <w:t xml:space="preserve">Once a virtual machine is created from an image, multiple VMs with the same configuration can be created using the same image. </w:t>
      </w:r>
    </w:p>
    <w:p w14:paraId="60F75ED0" w14:textId="28B88B80" w:rsidR="00904A2D" w:rsidRPr="00B029DB" w:rsidRDefault="001A40BC" w:rsidP="00904A2D">
      <w:pPr>
        <w:pStyle w:val="ListParagraph"/>
        <w:numPr>
          <w:ilvl w:val="0"/>
          <w:numId w:val="7"/>
        </w:numPr>
        <w:jc w:val="both"/>
        <w:rPr>
          <w:rFonts w:cstheme="minorHAnsi"/>
        </w:rPr>
      </w:pPr>
      <w:r w:rsidRPr="001A40BC">
        <w:t xml:space="preserve">To keep the image up-to-date with the latest patches and software versions, it can be updated. Sharing an image with other Azure users or a team is also possible, making it easier for them to create VMs with the same configuration. </w:t>
      </w:r>
    </w:p>
    <w:p w14:paraId="725DAC9D" w14:textId="01AD0ADC" w:rsidR="00B029DB" w:rsidRDefault="00B029DB" w:rsidP="00B029DB">
      <w:pPr>
        <w:pStyle w:val="Heading1"/>
      </w:pPr>
      <w:bookmarkStart w:id="5" w:name="_Toc133857247"/>
      <w:r>
        <w:t>ADDITIONAL EXERCISE</w:t>
      </w:r>
      <w:bookmarkEnd w:id="5"/>
    </w:p>
    <w:p w14:paraId="05088A05" w14:textId="0B5EB3B2" w:rsidR="00B029DB" w:rsidRDefault="00D975D3" w:rsidP="00D975D3">
      <w:pPr>
        <w:pStyle w:val="Heading1"/>
      </w:pPr>
      <w:bookmarkStart w:id="6" w:name="_Toc133857248"/>
      <w:r>
        <w:t>CREATING TWO VMs AND ESTABLISHING A CONNECTION USING THE ‘PING’ COMMAND</w:t>
      </w:r>
      <w:bookmarkEnd w:id="6"/>
    </w:p>
    <w:p w14:paraId="3507A357" w14:textId="77777777" w:rsidR="00394DB0" w:rsidRDefault="00394DB0" w:rsidP="00904A2D">
      <w:pPr>
        <w:jc w:val="both"/>
      </w:pPr>
      <w:r>
        <w:t xml:space="preserve">The process involved in the creation of virtual machines using oracle VM virtualbox is shown in the figures below. </w:t>
      </w:r>
    </w:p>
    <w:p w14:paraId="583B5D3F" w14:textId="09D95731" w:rsidR="00D975D3" w:rsidRDefault="00394DB0" w:rsidP="00904A2D">
      <w:pPr>
        <w:jc w:val="both"/>
      </w:pPr>
      <w:r>
        <w:t>First</w:t>
      </w:r>
      <w:r w:rsidR="00A228FF">
        <w:t>ly</w:t>
      </w:r>
      <w:r>
        <w:t>, Oracle VirtualBox is installed and launched on the host computer. After a successful launch, the first VM is created by clicking the ‘New’ button and giving it a name (Server1). The operating system to be installed has been selected as shown in the screenshot (Figure 10) below.</w:t>
      </w:r>
    </w:p>
    <w:p w14:paraId="0444EAB8" w14:textId="25D1384F" w:rsidR="00D975D3" w:rsidRDefault="00D975D3" w:rsidP="00904A2D">
      <w:pPr>
        <w:jc w:val="both"/>
        <w:rPr>
          <w:rFonts w:ascii="Times New Roman" w:hAnsi="Times New Roman" w:cs="Times New Roman"/>
          <w:noProof/>
          <w:sz w:val="24"/>
          <w:szCs w:val="24"/>
        </w:rPr>
      </w:pPr>
    </w:p>
    <w:p w14:paraId="3FC489C2" w14:textId="628786A2" w:rsidR="00D975D3" w:rsidRDefault="00D975D3" w:rsidP="00394DB0">
      <w:pPr>
        <w:jc w:val="center"/>
        <w:rPr>
          <w:rFonts w:cstheme="minorHAnsi"/>
        </w:rPr>
      </w:pPr>
      <w:r>
        <w:rPr>
          <w:rFonts w:ascii="Times New Roman" w:hAnsi="Times New Roman" w:cs="Times New Roman"/>
          <w:noProof/>
          <w:sz w:val="24"/>
          <w:szCs w:val="24"/>
        </w:rPr>
        <w:lastRenderedPageBreak/>
        <w:drawing>
          <wp:inline distT="0" distB="0" distL="0" distR="0" wp14:anchorId="1396C4B0" wp14:editId="7E5CCA6D">
            <wp:extent cx="5279571" cy="2423466"/>
            <wp:effectExtent l="0" t="0" r="0" b="0"/>
            <wp:docPr id="23" name="Picture 23" descr="Screenshot (62).png ‎-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62).png ‎- Photos"/>
                    <pic:cNvPicPr/>
                  </pic:nvPicPr>
                  <pic:blipFill rotWithShape="1">
                    <a:blip r:embed="rId15" cstate="print">
                      <a:extLst>
                        <a:ext uri="{28A0092B-C50C-407E-A947-70E740481C1C}">
                          <a14:useLocalDpi xmlns:a14="http://schemas.microsoft.com/office/drawing/2010/main" val="0"/>
                        </a:ext>
                      </a:extLst>
                    </a:blip>
                    <a:srcRect t="5694" b="6914"/>
                    <a:stretch/>
                  </pic:blipFill>
                  <pic:spPr bwMode="auto">
                    <a:xfrm>
                      <a:off x="0" y="0"/>
                      <a:ext cx="5312806" cy="2438722"/>
                    </a:xfrm>
                    <a:prstGeom prst="rect">
                      <a:avLst/>
                    </a:prstGeom>
                    <a:ln>
                      <a:noFill/>
                    </a:ln>
                    <a:extLst>
                      <a:ext uri="{53640926-AAD7-44D8-BBD7-CCE9431645EC}">
                        <a14:shadowObscured xmlns:a14="http://schemas.microsoft.com/office/drawing/2010/main"/>
                      </a:ext>
                    </a:extLst>
                  </pic:spPr>
                </pic:pic>
              </a:graphicData>
            </a:graphic>
          </wp:inline>
        </w:drawing>
      </w:r>
    </w:p>
    <w:p w14:paraId="71FBD249" w14:textId="23DF2F76" w:rsidR="00B029DB" w:rsidRDefault="00394DB0" w:rsidP="00394DB0">
      <w:pPr>
        <w:jc w:val="center"/>
        <w:rPr>
          <w:rFonts w:cstheme="minorHAnsi"/>
        </w:rPr>
      </w:pPr>
      <w:r>
        <w:rPr>
          <w:rFonts w:cstheme="minorHAnsi"/>
        </w:rPr>
        <w:t>Figure 10</w:t>
      </w:r>
    </w:p>
    <w:p w14:paraId="63CA62B2" w14:textId="111BEC5A" w:rsidR="00C202FC" w:rsidRDefault="00C202FC" w:rsidP="009A60D3">
      <w:pPr>
        <w:rPr>
          <w:noProof/>
        </w:rPr>
      </w:pPr>
      <w:r>
        <w:rPr>
          <w:noProof/>
        </w:rPr>
        <w:t>The amount of RAM and hard disk space to be allocated has been configured in Figure 1</w:t>
      </w:r>
      <w:r w:rsidR="009A60D3">
        <w:rPr>
          <w:noProof/>
        </w:rPr>
        <w:t>.</w:t>
      </w:r>
      <w:r>
        <w:rPr>
          <w:noProof/>
        </w:rPr>
        <w:t xml:space="preserve"> </w:t>
      </w:r>
    </w:p>
    <w:p w14:paraId="001CC131" w14:textId="58B3D468" w:rsidR="00B029DB" w:rsidRDefault="00C202FC" w:rsidP="00C202FC">
      <w:pPr>
        <w:jc w:val="center"/>
        <w:rPr>
          <w:rFonts w:cstheme="minorHAnsi"/>
        </w:rPr>
      </w:pPr>
      <w:r>
        <w:rPr>
          <w:rFonts w:ascii="Times New Roman" w:hAnsi="Times New Roman" w:cs="Times New Roman"/>
          <w:noProof/>
          <w:sz w:val="24"/>
          <w:szCs w:val="24"/>
        </w:rPr>
        <w:drawing>
          <wp:inline distT="0" distB="0" distL="0" distR="0" wp14:anchorId="724C3BA7" wp14:editId="4CB0214B">
            <wp:extent cx="5314027" cy="2623457"/>
            <wp:effectExtent l="0" t="0" r="1270" b="5715"/>
            <wp:docPr id="24" name="Picture 24" descr="Screenshot (65).png ‎-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65).png ‎- Photos"/>
                    <pic:cNvPicPr/>
                  </pic:nvPicPr>
                  <pic:blipFill rotWithShape="1">
                    <a:blip r:embed="rId16" cstate="print">
                      <a:extLst>
                        <a:ext uri="{28A0092B-C50C-407E-A947-70E740481C1C}">
                          <a14:useLocalDpi xmlns:a14="http://schemas.microsoft.com/office/drawing/2010/main" val="0"/>
                        </a:ext>
                      </a:extLst>
                    </a:blip>
                    <a:srcRect b="7822"/>
                    <a:stretch/>
                  </pic:blipFill>
                  <pic:spPr bwMode="auto">
                    <a:xfrm>
                      <a:off x="0" y="0"/>
                      <a:ext cx="5340905" cy="2636726"/>
                    </a:xfrm>
                    <a:prstGeom prst="rect">
                      <a:avLst/>
                    </a:prstGeom>
                    <a:ln>
                      <a:noFill/>
                    </a:ln>
                    <a:extLst>
                      <a:ext uri="{53640926-AAD7-44D8-BBD7-CCE9431645EC}">
                        <a14:shadowObscured xmlns:a14="http://schemas.microsoft.com/office/drawing/2010/main"/>
                      </a:ext>
                    </a:extLst>
                  </pic:spPr>
                </pic:pic>
              </a:graphicData>
            </a:graphic>
          </wp:inline>
        </w:drawing>
      </w:r>
    </w:p>
    <w:p w14:paraId="26B85848" w14:textId="4C970551" w:rsidR="00C202FC" w:rsidRDefault="00C202FC" w:rsidP="00C202FC">
      <w:pPr>
        <w:jc w:val="center"/>
        <w:rPr>
          <w:rFonts w:cstheme="minorHAnsi"/>
        </w:rPr>
      </w:pPr>
      <w:r>
        <w:rPr>
          <w:rFonts w:cstheme="minorHAnsi"/>
        </w:rPr>
        <w:t>Figure 11</w:t>
      </w:r>
    </w:p>
    <w:p w14:paraId="4ABD087A" w14:textId="75E05160" w:rsidR="00904A2D" w:rsidRDefault="00C202FC" w:rsidP="00C202FC">
      <w:pPr>
        <w:spacing w:line="259" w:lineRule="auto"/>
        <w:jc w:val="center"/>
        <w:rPr>
          <w:rFonts w:cstheme="minorHAnsi"/>
        </w:rPr>
      </w:pPr>
      <w:r>
        <w:rPr>
          <w:rFonts w:cstheme="minorHAnsi"/>
          <w:noProof/>
        </w:rPr>
        <w:lastRenderedPageBreak/>
        <w:drawing>
          <wp:inline distT="0" distB="0" distL="0" distR="0" wp14:anchorId="558D3176" wp14:editId="24AF71F5">
            <wp:extent cx="4114486" cy="3282315"/>
            <wp:effectExtent l="0" t="0" r="635" b="0"/>
            <wp:docPr id="923829648" name="Picture 923829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8369" name="Picture 178398369"/>
                    <pic:cNvPicPr/>
                  </pic:nvPicPr>
                  <pic:blipFill>
                    <a:blip r:embed="rId8">
                      <a:extLst>
                        <a:ext uri="{28A0092B-C50C-407E-A947-70E740481C1C}">
                          <a14:useLocalDpi xmlns:a14="http://schemas.microsoft.com/office/drawing/2010/main" val="0"/>
                        </a:ext>
                      </a:extLst>
                    </a:blip>
                    <a:stretch>
                      <a:fillRect/>
                    </a:stretch>
                  </pic:blipFill>
                  <pic:spPr>
                    <a:xfrm>
                      <a:off x="0" y="0"/>
                      <a:ext cx="4136557" cy="3299922"/>
                    </a:xfrm>
                    <a:prstGeom prst="rect">
                      <a:avLst/>
                    </a:prstGeom>
                  </pic:spPr>
                </pic:pic>
              </a:graphicData>
            </a:graphic>
          </wp:inline>
        </w:drawing>
      </w:r>
    </w:p>
    <w:p w14:paraId="399ED480" w14:textId="32EEF44B" w:rsidR="00C202FC" w:rsidRDefault="00C202FC" w:rsidP="00C202FC">
      <w:pPr>
        <w:spacing w:line="259" w:lineRule="auto"/>
        <w:jc w:val="center"/>
        <w:rPr>
          <w:rFonts w:cstheme="minorHAnsi"/>
        </w:rPr>
      </w:pPr>
      <w:r>
        <w:rPr>
          <w:rFonts w:cstheme="minorHAnsi"/>
        </w:rPr>
        <w:t>Figure 12</w:t>
      </w:r>
    </w:p>
    <w:p w14:paraId="32B8B2D5" w14:textId="16EC6301" w:rsidR="004C68A0" w:rsidRDefault="00C202FC" w:rsidP="00A228FF">
      <w:pPr>
        <w:spacing w:line="259" w:lineRule="auto"/>
        <w:jc w:val="both"/>
        <w:rPr>
          <w:rFonts w:cstheme="minorHAnsi"/>
        </w:rPr>
      </w:pPr>
      <w:r>
        <w:rPr>
          <w:rFonts w:cstheme="minorHAnsi"/>
        </w:rPr>
        <w:t>The virtual</w:t>
      </w:r>
      <w:r w:rsidRPr="00C202FC">
        <w:rPr>
          <w:rFonts w:cstheme="minorHAnsi"/>
        </w:rPr>
        <w:t xml:space="preserve"> machine's network settings </w:t>
      </w:r>
      <w:r w:rsidR="004C68A0">
        <w:rPr>
          <w:rFonts w:cstheme="minorHAnsi"/>
        </w:rPr>
        <w:t xml:space="preserve">is </w:t>
      </w:r>
      <w:r>
        <w:rPr>
          <w:rFonts w:cstheme="minorHAnsi"/>
        </w:rPr>
        <w:t xml:space="preserve">then configured </w:t>
      </w:r>
      <w:r w:rsidRPr="00C202FC">
        <w:rPr>
          <w:rFonts w:cstheme="minorHAnsi"/>
        </w:rPr>
        <w:t xml:space="preserve">by selecting </w:t>
      </w:r>
      <w:r>
        <w:rPr>
          <w:rFonts w:cstheme="minorHAnsi"/>
        </w:rPr>
        <w:t>an</w:t>
      </w:r>
      <w:r w:rsidRPr="00C202FC">
        <w:rPr>
          <w:rFonts w:cstheme="minorHAnsi"/>
        </w:rPr>
        <w:t xml:space="preserve"> appropriate network adapter type and choosing a network connection method.</w:t>
      </w:r>
      <w:r w:rsidR="004C68A0">
        <w:rPr>
          <w:rFonts w:cstheme="minorHAnsi"/>
        </w:rPr>
        <w:t xml:space="preserve"> </w:t>
      </w:r>
    </w:p>
    <w:p w14:paraId="141EA103" w14:textId="146DAB59" w:rsidR="00C202FC" w:rsidRDefault="004C68A0" w:rsidP="009A60D3">
      <w:r w:rsidRPr="004C68A0">
        <w:t xml:space="preserve">In the "Settings" of </w:t>
      </w:r>
      <w:r>
        <w:t>the</w:t>
      </w:r>
      <w:r w:rsidRPr="004C68A0">
        <w:t xml:space="preserve"> virtual machine</w:t>
      </w:r>
      <w:r>
        <w:t xml:space="preserve">, Network -&gt; </w:t>
      </w:r>
      <w:r w:rsidRPr="004C68A0">
        <w:t xml:space="preserve">Adapter 1. "Network Adapter" </w:t>
      </w:r>
      <w:r w:rsidR="00A228FF">
        <w:t xml:space="preserve">is enabled </w:t>
      </w:r>
      <w:r w:rsidRPr="004C68A0">
        <w:t xml:space="preserve">and set "Attached to" to "Internal Network". </w:t>
      </w:r>
      <w:r>
        <w:t>The network was named “PublicNet1”.</w:t>
      </w:r>
      <w:r w:rsidR="00A228FF">
        <w:t xml:space="preserve"> </w:t>
      </w:r>
    </w:p>
    <w:p w14:paraId="4E53365F" w14:textId="6A225F1F" w:rsidR="009A60D3" w:rsidRPr="009A60D3" w:rsidRDefault="009A60D3" w:rsidP="009A60D3">
      <w:pPr>
        <w:rPr>
          <w:rFonts w:ascii="Times New Roman" w:hAnsi="Times New Roman" w:cs="Times New Roman"/>
          <w:noProof/>
          <w:sz w:val="24"/>
          <w:szCs w:val="24"/>
        </w:rPr>
      </w:pPr>
      <w:r>
        <w:t xml:space="preserve">Before powering on the virtual machine, </w:t>
      </w:r>
      <w:r w:rsidRPr="009A60D3">
        <w:t>the downloaded ISO image was already chosen from files</w:t>
      </w:r>
      <w:r>
        <w:rPr>
          <w:rFonts w:ascii="Times New Roman" w:hAnsi="Times New Roman" w:cs="Times New Roman"/>
          <w:noProof/>
          <w:sz w:val="24"/>
          <w:szCs w:val="24"/>
        </w:rPr>
        <w:t xml:space="preserve">. </w:t>
      </w:r>
    </w:p>
    <w:p w14:paraId="07580BE2" w14:textId="765F474E" w:rsidR="00C202FC" w:rsidRDefault="00C202FC" w:rsidP="00C202FC">
      <w:pPr>
        <w:spacing w:line="259" w:lineRule="auto"/>
        <w:jc w:val="center"/>
        <w:rPr>
          <w:rFonts w:cstheme="minorHAnsi"/>
        </w:rPr>
      </w:pPr>
      <w:r>
        <w:rPr>
          <w:rFonts w:ascii="Times New Roman" w:hAnsi="Times New Roman" w:cs="Times New Roman"/>
          <w:noProof/>
          <w:sz w:val="24"/>
          <w:szCs w:val="24"/>
        </w:rPr>
        <w:drawing>
          <wp:inline distT="0" distB="0" distL="0" distR="0" wp14:anchorId="13AFCC4B" wp14:editId="01495C1C">
            <wp:extent cx="5105400" cy="2548025"/>
            <wp:effectExtent l="0" t="0" r="0" b="5080"/>
            <wp:docPr id="6" name="Picture 6" descr="Screenshot_20230327_021154.png ‎-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creenshot_20230327_021154.png ‎- Photos"/>
                    <pic:cNvPicPr/>
                  </pic:nvPicPr>
                  <pic:blipFill rotWithShape="1">
                    <a:blip r:embed="rId17" cstate="print">
                      <a:extLst>
                        <a:ext uri="{28A0092B-C50C-407E-A947-70E740481C1C}">
                          <a14:useLocalDpi xmlns:a14="http://schemas.microsoft.com/office/drawing/2010/main" val="0"/>
                        </a:ext>
                      </a:extLst>
                    </a:blip>
                    <a:srcRect b="6814"/>
                    <a:stretch/>
                  </pic:blipFill>
                  <pic:spPr bwMode="auto">
                    <a:xfrm>
                      <a:off x="0" y="0"/>
                      <a:ext cx="5136299" cy="2563446"/>
                    </a:xfrm>
                    <a:prstGeom prst="rect">
                      <a:avLst/>
                    </a:prstGeom>
                    <a:ln>
                      <a:noFill/>
                    </a:ln>
                    <a:extLst>
                      <a:ext uri="{53640926-AAD7-44D8-BBD7-CCE9431645EC}">
                        <a14:shadowObscured xmlns:a14="http://schemas.microsoft.com/office/drawing/2010/main"/>
                      </a:ext>
                    </a:extLst>
                  </pic:spPr>
                </pic:pic>
              </a:graphicData>
            </a:graphic>
          </wp:inline>
        </w:drawing>
      </w:r>
    </w:p>
    <w:p w14:paraId="403F70D3" w14:textId="3C6DA6AF" w:rsidR="00C202FC" w:rsidRDefault="00C202FC" w:rsidP="00C202FC">
      <w:pPr>
        <w:spacing w:line="259" w:lineRule="auto"/>
        <w:jc w:val="center"/>
        <w:rPr>
          <w:rFonts w:cstheme="minorHAnsi"/>
        </w:rPr>
      </w:pPr>
      <w:r>
        <w:rPr>
          <w:rFonts w:cstheme="minorHAnsi"/>
        </w:rPr>
        <w:t>Figure 13</w:t>
      </w:r>
    </w:p>
    <w:p w14:paraId="218A7FD6" w14:textId="0E2ABA9C" w:rsidR="00810DEE" w:rsidRPr="003850C9" w:rsidRDefault="00810DEE" w:rsidP="00810DEE">
      <w:r>
        <w:rPr>
          <w:rFonts w:cstheme="minorHAnsi"/>
        </w:rPr>
        <w:t xml:space="preserve">In Figure 13, the VM has started running and the installation of the OS has begun. </w:t>
      </w:r>
      <w:r w:rsidRPr="003850C9">
        <w:t xml:space="preserve">The same process was also repeated to create the second VM. </w:t>
      </w:r>
    </w:p>
    <w:p w14:paraId="55A06682" w14:textId="59570092" w:rsidR="00C202FC" w:rsidRDefault="00C202FC" w:rsidP="00C202FC">
      <w:pPr>
        <w:spacing w:line="259" w:lineRule="auto"/>
        <w:rPr>
          <w:rFonts w:cstheme="minorHAnsi"/>
        </w:rPr>
      </w:pPr>
    </w:p>
    <w:p w14:paraId="2748BBA0" w14:textId="77777777" w:rsidR="00810DEE" w:rsidRDefault="00810DEE" w:rsidP="00C202FC">
      <w:pPr>
        <w:spacing w:line="259" w:lineRule="auto"/>
        <w:rPr>
          <w:rFonts w:ascii="Times New Roman" w:hAnsi="Times New Roman" w:cs="Times New Roman"/>
          <w:b/>
          <w:bCs/>
          <w:noProof/>
          <w:sz w:val="24"/>
          <w:szCs w:val="24"/>
        </w:rPr>
      </w:pPr>
    </w:p>
    <w:p w14:paraId="1BD65827" w14:textId="6193728A" w:rsidR="00810DEE" w:rsidRDefault="00810DEE" w:rsidP="00810DEE">
      <w:pPr>
        <w:spacing w:line="259" w:lineRule="auto"/>
        <w:jc w:val="center"/>
        <w:rPr>
          <w:rFonts w:cstheme="minorHAnsi"/>
        </w:rPr>
      </w:pPr>
      <w:r>
        <w:rPr>
          <w:rFonts w:ascii="Times New Roman" w:hAnsi="Times New Roman" w:cs="Times New Roman"/>
          <w:b/>
          <w:bCs/>
          <w:noProof/>
          <w:sz w:val="24"/>
          <w:szCs w:val="24"/>
        </w:rPr>
        <w:drawing>
          <wp:inline distT="0" distB="0" distL="0" distR="0" wp14:anchorId="4B4F280E" wp14:editId="227AF19A">
            <wp:extent cx="5459186" cy="2379645"/>
            <wp:effectExtent l="0" t="0" r="8255" b="1905"/>
            <wp:docPr id="9" name="Picture 9" descr="Screenshot_20230327_053234.png ‎-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creenshot_20230327_053234.png ‎- Photos"/>
                    <pic:cNvPicPr/>
                  </pic:nvPicPr>
                  <pic:blipFill rotWithShape="1">
                    <a:blip r:embed="rId18" cstate="print">
                      <a:extLst>
                        <a:ext uri="{28A0092B-C50C-407E-A947-70E740481C1C}">
                          <a14:useLocalDpi xmlns:a14="http://schemas.microsoft.com/office/drawing/2010/main" val="0"/>
                        </a:ext>
                      </a:extLst>
                    </a:blip>
                    <a:srcRect b="18612"/>
                    <a:stretch/>
                  </pic:blipFill>
                  <pic:spPr bwMode="auto">
                    <a:xfrm>
                      <a:off x="0" y="0"/>
                      <a:ext cx="5485691" cy="2391198"/>
                    </a:xfrm>
                    <a:prstGeom prst="rect">
                      <a:avLst/>
                    </a:prstGeom>
                    <a:ln>
                      <a:noFill/>
                    </a:ln>
                    <a:extLst>
                      <a:ext uri="{53640926-AAD7-44D8-BBD7-CCE9431645EC}">
                        <a14:shadowObscured xmlns:a14="http://schemas.microsoft.com/office/drawing/2010/main"/>
                      </a:ext>
                    </a:extLst>
                  </pic:spPr>
                </pic:pic>
              </a:graphicData>
            </a:graphic>
          </wp:inline>
        </w:drawing>
      </w:r>
    </w:p>
    <w:p w14:paraId="709E10EA" w14:textId="599463E9" w:rsidR="00810DEE" w:rsidRDefault="00810DEE" w:rsidP="00810DEE">
      <w:pPr>
        <w:spacing w:line="259" w:lineRule="auto"/>
        <w:jc w:val="center"/>
        <w:rPr>
          <w:rFonts w:cstheme="minorHAnsi"/>
        </w:rPr>
      </w:pPr>
      <w:r>
        <w:rPr>
          <w:rFonts w:cstheme="minorHAnsi"/>
        </w:rPr>
        <w:t>Figure 14</w:t>
      </w:r>
    </w:p>
    <w:p w14:paraId="106E60C4" w14:textId="7582EE55" w:rsidR="00F947B3" w:rsidRPr="00F947B3" w:rsidRDefault="00810DEE" w:rsidP="00810DEE">
      <w:pPr>
        <w:spacing w:line="259" w:lineRule="auto"/>
        <w:rPr>
          <w:rFonts w:cstheme="minorHAnsi"/>
        </w:rPr>
      </w:pPr>
      <w:r>
        <w:rPr>
          <w:rFonts w:cstheme="minorHAnsi"/>
        </w:rPr>
        <w:t xml:space="preserve">Figure 14 shows the </w:t>
      </w:r>
      <w:r w:rsidR="003850C9">
        <w:rPr>
          <w:rFonts w:cstheme="minorHAnsi"/>
        </w:rPr>
        <w:t>IP address</w:t>
      </w:r>
      <w:r>
        <w:rPr>
          <w:rFonts w:cstheme="minorHAnsi"/>
        </w:rPr>
        <w:t xml:space="preserve"> configuration of TCP/IPv4 properties.</w:t>
      </w:r>
    </w:p>
    <w:p w14:paraId="396D48A8" w14:textId="57BA4A66" w:rsidR="00F947B3" w:rsidRDefault="00F947B3" w:rsidP="00F947B3">
      <w:pPr>
        <w:spacing w:line="259" w:lineRule="auto"/>
        <w:jc w:val="center"/>
        <w:rPr>
          <w:rFonts w:cstheme="minorHAnsi"/>
        </w:rPr>
      </w:pPr>
      <w:r>
        <w:rPr>
          <w:rFonts w:ascii="Times New Roman" w:hAnsi="Times New Roman" w:cs="Times New Roman"/>
          <w:noProof/>
          <w:sz w:val="24"/>
          <w:szCs w:val="24"/>
        </w:rPr>
        <w:drawing>
          <wp:inline distT="0" distB="0" distL="0" distR="0" wp14:anchorId="1B59215B" wp14:editId="588DEC97">
            <wp:extent cx="5382986" cy="2464737"/>
            <wp:effectExtent l="0" t="0" r="8255" b="0"/>
            <wp:docPr id="10" name="Picture 10" descr="Screenshot_20230330_060655.png ‎-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creenshot_20230330_060655.png ‎- Photos"/>
                    <pic:cNvPicPr/>
                  </pic:nvPicPr>
                  <pic:blipFill rotWithShape="1">
                    <a:blip r:embed="rId19" cstate="print">
                      <a:extLst>
                        <a:ext uri="{28A0092B-C50C-407E-A947-70E740481C1C}">
                          <a14:useLocalDpi xmlns:a14="http://schemas.microsoft.com/office/drawing/2010/main" val="0"/>
                        </a:ext>
                      </a:extLst>
                    </a:blip>
                    <a:srcRect b="14508"/>
                    <a:stretch/>
                  </pic:blipFill>
                  <pic:spPr bwMode="auto">
                    <a:xfrm>
                      <a:off x="0" y="0"/>
                      <a:ext cx="5398903" cy="2472025"/>
                    </a:xfrm>
                    <a:prstGeom prst="rect">
                      <a:avLst/>
                    </a:prstGeom>
                    <a:ln>
                      <a:noFill/>
                    </a:ln>
                    <a:extLst>
                      <a:ext uri="{53640926-AAD7-44D8-BBD7-CCE9431645EC}">
                        <a14:shadowObscured xmlns:a14="http://schemas.microsoft.com/office/drawing/2010/main"/>
                      </a:ext>
                    </a:extLst>
                  </pic:spPr>
                </pic:pic>
              </a:graphicData>
            </a:graphic>
          </wp:inline>
        </w:drawing>
      </w:r>
    </w:p>
    <w:p w14:paraId="20C51A53" w14:textId="37D0957C" w:rsidR="00F947B3" w:rsidRDefault="00F947B3" w:rsidP="00F947B3">
      <w:pPr>
        <w:spacing w:line="259" w:lineRule="auto"/>
        <w:jc w:val="center"/>
        <w:rPr>
          <w:rFonts w:cstheme="minorHAnsi"/>
        </w:rPr>
      </w:pPr>
      <w:r>
        <w:rPr>
          <w:rFonts w:cstheme="minorHAnsi"/>
        </w:rPr>
        <w:t>Figure 15</w:t>
      </w:r>
    </w:p>
    <w:p w14:paraId="5803797B" w14:textId="2DE0B369" w:rsidR="00F947B3" w:rsidRPr="004C68A0" w:rsidRDefault="00F947B3" w:rsidP="00A228FF">
      <w:pPr>
        <w:spacing w:line="259" w:lineRule="auto"/>
        <w:jc w:val="both"/>
        <w:rPr>
          <w:rFonts w:cstheme="minorHAnsi"/>
        </w:rPr>
      </w:pPr>
      <w:r>
        <w:rPr>
          <w:rFonts w:cstheme="minorHAnsi"/>
        </w:rPr>
        <w:t>The screenshot above shows that the firewall has been disabled to allow ping requests in order to establish a successful ping connection between the two virtual machines. The same process was repeated on the second virtual machine.</w:t>
      </w:r>
    </w:p>
    <w:p w14:paraId="207F1F73" w14:textId="6BCABE1A" w:rsidR="004C68A0" w:rsidRDefault="004C68A0" w:rsidP="00F947B3">
      <w:pPr>
        <w:spacing w:line="259" w:lineRule="auto"/>
        <w:jc w:val="center"/>
        <w:rPr>
          <w:rFonts w:cstheme="minorHAnsi"/>
        </w:rPr>
      </w:pPr>
      <w:r>
        <w:rPr>
          <w:rFonts w:ascii="Times New Roman" w:hAnsi="Times New Roman" w:cs="Times New Roman"/>
          <w:noProof/>
          <w:sz w:val="24"/>
          <w:szCs w:val="24"/>
        </w:rPr>
        <w:lastRenderedPageBreak/>
        <w:drawing>
          <wp:inline distT="0" distB="0" distL="0" distR="0" wp14:anchorId="6B9D5076" wp14:editId="5234348B">
            <wp:extent cx="5638800" cy="2509576"/>
            <wp:effectExtent l="0" t="0" r="0" b="5080"/>
            <wp:docPr id="25" name="Picture 25" descr="Screenshot_20230327_051919.png ‎-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creenshot_20230327_051919.png ‎- Photos"/>
                    <pic:cNvPicPr/>
                  </pic:nvPicPr>
                  <pic:blipFill rotWithShape="1">
                    <a:blip r:embed="rId20" cstate="print">
                      <a:extLst>
                        <a:ext uri="{28A0092B-C50C-407E-A947-70E740481C1C}">
                          <a14:useLocalDpi xmlns:a14="http://schemas.microsoft.com/office/drawing/2010/main" val="0"/>
                        </a:ext>
                      </a:extLst>
                    </a:blip>
                    <a:srcRect b="16902"/>
                    <a:stretch/>
                  </pic:blipFill>
                  <pic:spPr bwMode="auto">
                    <a:xfrm>
                      <a:off x="0" y="0"/>
                      <a:ext cx="5649374" cy="2514282"/>
                    </a:xfrm>
                    <a:prstGeom prst="rect">
                      <a:avLst/>
                    </a:prstGeom>
                    <a:ln>
                      <a:noFill/>
                    </a:ln>
                    <a:extLst>
                      <a:ext uri="{53640926-AAD7-44D8-BBD7-CCE9431645EC}">
                        <a14:shadowObscured xmlns:a14="http://schemas.microsoft.com/office/drawing/2010/main"/>
                      </a:ext>
                    </a:extLst>
                  </pic:spPr>
                </pic:pic>
              </a:graphicData>
            </a:graphic>
          </wp:inline>
        </w:drawing>
      </w:r>
    </w:p>
    <w:p w14:paraId="47B1A8CC" w14:textId="7663F055" w:rsidR="00810DEE" w:rsidRDefault="004C68A0" w:rsidP="004C68A0">
      <w:pPr>
        <w:spacing w:line="259" w:lineRule="auto"/>
        <w:jc w:val="center"/>
        <w:rPr>
          <w:rFonts w:cstheme="minorHAnsi"/>
        </w:rPr>
      </w:pPr>
      <w:r>
        <w:rPr>
          <w:rFonts w:cstheme="minorHAnsi"/>
        </w:rPr>
        <w:t>Figure 1</w:t>
      </w:r>
      <w:r w:rsidR="00F947B3">
        <w:rPr>
          <w:rFonts w:cstheme="minorHAnsi"/>
        </w:rPr>
        <w:t>6</w:t>
      </w:r>
    </w:p>
    <w:p w14:paraId="4E29BB81" w14:textId="30D1EC0C" w:rsidR="004C68A0" w:rsidRDefault="004C68A0" w:rsidP="00A228FF">
      <w:pPr>
        <w:spacing w:line="259" w:lineRule="auto"/>
        <w:jc w:val="both"/>
        <w:rPr>
          <w:rFonts w:cstheme="minorHAnsi"/>
        </w:rPr>
      </w:pPr>
      <w:r>
        <w:rPr>
          <w:rFonts w:cstheme="minorHAnsi"/>
        </w:rPr>
        <w:t>T</w:t>
      </w:r>
      <w:r w:rsidRPr="004C68A0">
        <w:rPr>
          <w:rFonts w:cstheme="minorHAnsi"/>
        </w:rPr>
        <w:t xml:space="preserve">he "ping" command followed by the IP address of the other virtual machine </w:t>
      </w:r>
      <w:r>
        <w:rPr>
          <w:rFonts w:cstheme="minorHAnsi"/>
        </w:rPr>
        <w:t xml:space="preserve">was then used </w:t>
      </w:r>
      <w:r w:rsidRPr="004C68A0">
        <w:rPr>
          <w:rFonts w:cstheme="minorHAnsi"/>
        </w:rPr>
        <w:t>to test the connection</w:t>
      </w:r>
      <w:r>
        <w:rPr>
          <w:rFonts w:cstheme="minorHAnsi"/>
        </w:rPr>
        <w:t>. Figure 15 shows that the ping connection was successful</w:t>
      </w:r>
      <w:r w:rsidR="003850C9">
        <w:rPr>
          <w:rFonts w:cstheme="minorHAnsi"/>
        </w:rPr>
        <w:t>.</w:t>
      </w:r>
    </w:p>
    <w:p w14:paraId="005966EC" w14:textId="00CE280E" w:rsidR="003850C9" w:rsidRDefault="003850C9" w:rsidP="004C68A0">
      <w:pPr>
        <w:spacing w:line="259" w:lineRule="auto"/>
        <w:rPr>
          <w:rFonts w:cstheme="minorHAnsi"/>
        </w:rPr>
      </w:pPr>
    </w:p>
    <w:p w14:paraId="0E29B258" w14:textId="3EEE226D" w:rsidR="003850C9" w:rsidRPr="00904A2D" w:rsidRDefault="00F947B3" w:rsidP="004C68A0">
      <w:pPr>
        <w:spacing w:line="259" w:lineRule="auto"/>
        <w:rPr>
          <w:rFonts w:cstheme="minorHAnsi"/>
        </w:rPr>
      </w:pPr>
      <w:r>
        <w:rPr>
          <w:rFonts w:cstheme="minorHAnsi"/>
        </w:rPr>
        <w:br w:type="page"/>
      </w:r>
    </w:p>
    <w:p w14:paraId="1BDADD18" w14:textId="7BB7B9D4" w:rsidR="007417D4" w:rsidRDefault="0011362B" w:rsidP="00904A2D">
      <w:pPr>
        <w:pStyle w:val="Heading1"/>
      </w:pPr>
      <w:bookmarkStart w:id="7" w:name="_Toc133857249"/>
      <w:r w:rsidRPr="00635D30">
        <w:lastRenderedPageBreak/>
        <w:t>REFERENCES</w:t>
      </w:r>
      <w:bookmarkEnd w:id="7"/>
    </w:p>
    <w:p w14:paraId="40715908" w14:textId="77777777" w:rsidR="009704D6" w:rsidRPr="009704D6" w:rsidRDefault="009704D6" w:rsidP="00904A2D">
      <w:pPr>
        <w:pStyle w:val="ListParagraph"/>
        <w:numPr>
          <w:ilvl w:val="0"/>
          <w:numId w:val="8"/>
        </w:numPr>
        <w:jc w:val="both"/>
        <w:rPr>
          <w:rFonts w:cstheme="minorHAnsi"/>
        </w:rPr>
      </w:pPr>
      <w:bookmarkStart w:id="8" w:name="_Ref133692855"/>
      <w:r w:rsidRPr="009704D6">
        <w:rPr>
          <w:rFonts w:cstheme="minorHAnsi"/>
        </w:rPr>
        <w:t xml:space="preserve">Citrix Systems. (n.d.). What is a virtual machine (VM)? Retrieved April 29, 2023, from </w:t>
      </w:r>
      <w:hyperlink r:id="rId21" w:history="1">
        <w:r w:rsidRPr="009704D6">
          <w:rPr>
            <w:rStyle w:val="Hyperlink"/>
            <w:rFonts w:cstheme="minorHAnsi"/>
          </w:rPr>
          <w:t>https://www.citrix.com/solutions/vdi-and-daas/what-is-a-virtual-machine.html</w:t>
        </w:r>
      </w:hyperlink>
      <w:bookmarkEnd w:id="8"/>
    </w:p>
    <w:p w14:paraId="57715BFA" w14:textId="77777777" w:rsidR="009704D6" w:rsidRPr="009704D6" w:rsidRDefault="009704D6" w:rsidP="00904A2D">
      <w:pPr>
        <w:pStyle w:val="ListParagraph"/>
        <w:numPr>
          <w:ilvl w:val="0"/>
          <w:numId w:val="8"/>
        </w:numPr>
        <w:jc w:val="both"/>
        <w:rPr>
          <w:rFonts w:cstheme="minorHAnsi"/>
        </w:rPr>
      </w:pPr>
      <w:bookmarkStart w:id="9" w:name="_Ref133691688"/>
      <w:r w:rsidRPr="009704D6">
        <w:rPr>
          <w:rFonts w:cstheme="minorHAnsi"/>
        </w:rPr>
        <w:t xml:space="preserve">Dittner, R., &amp; Rule, D. (2007). An Introduction to Virtualization. In R. Dittner &amp; D. Rule (Eds.), The Best Damn Server Virtualization Book Period (pp. 1-35). Syngress. ISBN 9781597492171. </w:t>
      </w:r>
      <w:hyperlink r:id="rId22" w:history="1">
        <w:r w:rsidRPr="009704D6">
          <w:rPr>
            <w:rStyle w:val="Hyperlink"/>
            <w:rFonts w:cstheme="minorHAnsi"/>
            <w:color w:val="auto"/>
          </w:rPr>
          <w:t>https://doi.org/10.1016/B978-1-59749-217-1.00001-0</w:t>
        </w:r>
      </w:hyperlink>
      <w:r w:rsidRPr="009704D6">
        <w:rPr>
          <w:rFonts w:cstheme="minorHAnsi"/>
        </w:rPr>
        <w:t>.</w:t>
      </w:r>
      <w:bookmarkEnd w:id="9"/>
    </w:p>
    <w:p w14:paraId="32E25805" w14:textId="77777777" w:rsidR="009704D6" w:rsidRPr="009704D6" w:rsidRDefault="009704D6" w:rsidP="00904A2D">
      <w:pPr>
        <w:pStyle w:val="ListParagraph"/>
        <w:numPr>
          <w:ilvl w:val="0"/>
          <w:numId w:val="8"/>
        </w:numPr>
        <w:jc w:val="both"/>
        <w:rPr>
          <w:rFonts w:cstheme="minorHAnsi"/>
        </w:rPr>
      </w:pPr>
      <w:bookmarkStart w:id="10" w:name="_Ref133696254"/>
      <w:r w:rsidRPr="009704D6">
        <w:rPr>
          <w:rFonts w:cstheme="minorHAnsi"/>
        </w:rPr>
        <w:t xml:space="preserve">Educba. (n.d.). Azure VNet - A Beginner's Guide to Virtual Network. </w:t>
      </w:r>
      <w:hyperlink r:id="rId23" w:history="1">
        <w:r w:rsidRPr="009704D6">
          <w:rPr>
            <w:rStyle w:val="Hyperlink"/>
            <w:rFonts w:cstheme="minorHAnsi"/>
          </w:rPr>
          <w:t>https://www.educba.com/azure-vnet/</w:t>
        </w:r>
      </w:hyperlink>
      <w:r w:rsidRPr="009704D6">
        <w:rPr>
          <w:rFonts w:cstheme="minorHAnsi"/>
        </w:rPr>
        <w:t>.</w:t>
      </w:r>
      <w:bookmarkEnd w:id="10"/>
    </w:p>
    <w:p w14:paraId="30577542" w14:textId="77777777" w:rsidR="009704D6" w:rsidRPr="009704D6" w:rsidRDefault="009704D6" w:rsidP="00904A2D">
      <w:pPr>
        <w:pStyle w:val="ListParagraph"/>
        <w:numPr>
          <w:ilvl w:val="0"/>
          <w:numId w:val="8"/>
        </w:numPr>
        <w:jc w:val="both"/>
        <w:rPr>
          <w:rFonts w:cstheme="minorHAnsi"/>
        </w:rPr>
      </w:pPr>
      <w:r w:rsidRPr="009704D6">
        <w:rPr>
          <w:rFonts w:cstheme="minorHAnsi"/>
        </w:rPr>
        <w:t>Goldberg, R. P. (1974). Survey of virtual machine research. Computer, 7(6), 34-45.</w:t>
      </w:r>
    </w:p>
    <w:p w14:paraId="263A3CB8" w14:textId="77777777" w:rsidR="009704D6" w:rsidRPr="009704D6" w:rsidRDefault="009704D6" w:rsidP="00904A2D">
      <w:pPr>
        <w:pStyle w:val="ListParagraph"/>
        <w:numPr>
          <w:ilvl w:val="0"/>
          <w:numId w:val="8"/>
        </w:numPr>
        <w:jc w:val="both"/>
        <w:rPr>
          <w:rFonts w:cstheme="minorHAnsi"/>
        </w:rPr>
      </w:pPr>
      <w:bookmarkStart w:id="11" w:name="_Ref133697752"/>
      <w:r w:rsidRPr="009704D6">
        <w:rPr>
          <w:rFonts w:cstheme="minorHAnsi"/>
        </w:rPr>
        <w:t>Intellipaat. (2023) Azure Network Security Group (NSG). Retrieved April 30, 2023, from https://intellipaat.com/blog/azure-network-security-group/</w:t>
      </w:r>
      <w:bookmarkEnd w:id="11"/>
    </w:p>
    <w:p w14:paraId="23382D39" w14:textId="77777777" w:rsidR="009704D6" w:rsidRPr="009704D6" w:rsidRDefault="009704D6" w:rsidP="00904A2D">
      <w:pPr>
        <w:pStyle w:val="ListParagraph"/>
        <w:numPr>
          <w:ilvl w:val="0"/>
          <w:numId w:val="8"/>
        </w:numPr>
        <w:jc w:val="both"/>
        <w:rPr>
          <w:rFonts w:cstheme="minorHAnsi"/>
        </w:rPr>
      </w:pPr>
      <w:bookmarkStart w:id="12" w:name="_Ref133695952"/>
      <w:r w:rsidRPr="009704D6">
        <w:rPr>
          <w:rFonts w:cstheme="minorHAnsi"/>
        </w:rPr>
        <w:t>Microsoft. (n.d.). Virtual Networks Overview. Microsoft Azure. Retrieved April 29, 2023, from https://learn.microsoft.com/en-us/azure/virtual-network/virtual-networks-overview</w:t>
      </w:r>
      <w:bookmarkEnd w:id="12"/>
    </w:p>
    <w:p w14:paraId="3D2B9709" w14:textId="016BB60E" w:rsidR="009704D6" w:rsidRPr="009704D6" w:rsidRDefault="009704D6" w:rsidP="00904A2D">
      <w:pPr>
        <w:pStyle w:val="ListParagraph"/>
        <w:numPr>
          <w:ilvl w:val="0"/>
          <w:numId w:val="8"/>
        </w:numPr>
        <w:jc w:val="both"/>
        <w:rPr>
          <w:rFonts w:cstheme="minorHAnsi"/>
        </w:rPr>
      </w:pPr>
      <w:bookmarkStart w:id="13" w:name="_Ref133691667"/>
      <w:r w:rsidRPr="009704D6">
        <w:rPr>
          <w:rFonts w:cstheme="minorHAnsi"/>
        </w:rPr>
        <w:t xml:space="preserve">Mohammad Masdari, Sayyid Shahab Nabavi and Vafa Ahmadi, An Overview of Virtual Machine Placement Schemes </w:t>
      </w:r>
      <w:r w:rsidR="00904A2D">
        <w:rPr>
          <w:rFonts w:cstheme="minorHAnsi"/>
        </w:rPr>
        <w:t>i</w:t>
      </w:r>
      <w:r w:rsidRPr="009704D6">
        <w:rPr>
          <w:rFonts w:cstheme="minorHAnsi"/>
        </w:rPr>
        <w:t>n</w:t>
      </w:r>
      <w:r w:rsidR="00904A2D">
        <w:rPr>
          <w:rFonts w:cstheme="minorHAnsi"/>
        </w:rPr>
        <w:t xml:space="preserve"> </w:t>
      </w:r>
      <w:r w:rsidRPr="009704D6">
        <w:rPr>
          <w:rFonts w:cstheme="minorHAnsi"/>
        </w:rPr>
        <w:t xml:space="preserve">Cloud Computing, Journal of Network and Computer Applications, </w:t>
      </w:r>
      <w:hyperlink r:id="rId24" w:history="1">
        <w:r w:rsidRPr="009704D6">
          <w:rPr>
            <w:rStyle w:val="Hyperlink"/>
            <w:rFonts w:cstheme="minorHAnsi"/>
            <w:color w:val="auto"/>
          </w:rPr>
          <w:t>http://dx.doi.org/10.1016/j.jnca.2016.01.011</w:t>
        </w:r>
      </w:hyperlink>
      <w:bookmarkEnd w:id="13"/>
    </w:p>
    <w:p w14:paraId="4C4DF801" w14:textId="77777777" w:rsidR="009704D6" w:rsidRPr="009704D6" w:rsidRDefault="009704D6" w:rsidP="00904A2D">
      <w:pPr>
        <w:pStyle w:val="ListParagraph"/>
        <w:numPr>
          <w:ilvl w:val="0"/>
          <w:numId w:val="8"/>
        </w:numPr>
        <w:jc w:val="both"/>
        <w:rPr>
          <w:rFonts w:cstheme="minorHAnsi"/>
        </w:rPr>
      </w:pPr>
      <w:bookmarkStart w:id="14" w:name="_Ref133691347"/>
      <w:r w:rsidRPr="009704D6">
        <w:rPr>
          <w:rFonts w:cstheme="minorHAnsi"/>
        </w:rPr>
        <w:t>Orchilles, J. (2010). Microsoft Windows 7 Administrator's Reference: Upgrading, Deploying, Managing, and Securing Windows 7. Elsevier. doi: 10.1016/C2009-0-60897-7.</w:t>
      </w:r>
      <w:bookmarkEnd w:id="14"/>
    </w:p>
    <w:p w14:paraId="66301FFE" w14:textId="77777777" w:rsidR="009704D6" w:rsidRPr="009704D6" w:rsidRDefault="009704D6" w:rsidP="00904A2D">
      <w:pPr>
        <w:pStyle w:val="ListParagraph"/>
        <w:numPr>
          <w:ilvl w:val="0"/>
          <w:numId w:val="8"/>
        </w:numPr>
        <w:jc w:val="both"/>
        <w:rPr>
          <w:rFonts w:cstheme="minorHAnsi"/>
        </w:rPr>
      </w:pPr>
      <w:bookmarkStart w:id="15" w:name="_Ref133691305"/>
      <w:r w:rsidRPr="009704D6">
        <w:rPr>
          <w:rFonts w:cstheme="minorHAnsi"/>
        </w:rPr>
        <w:t xml:space="preserve">Piltzecker, T., &amp; Posey, B. (2008). Configuring Windows Server Hyper-V and Virtual Machines. In T. Piltzecker &amp; B. Posey (Eds.), The Best Damn Windows Server 2008 Book Period (Second Edition) (pp. 589-631). Syngress. ISBN 9781597492737. </w:t>
      </w:r>
      <w:hyperlink r:id="rId25" w:history="1">
        <w:r w:rsidRPr="009704D6">
          <w:rPr>
            <w:rStyle w:val="Hyperlink"/>
            <w:rFonts w:cstheme="minorHAnsi"/>
            <w:color w:val="auto"/>
          </w:rPr>
          <w:t>https://doi.org/10.1016/B978-1-59749-273-7.00010-0</w:t>
        </w:r>
      </w:hyperlink>
      <w:bookmarkEnd w:id="15"/>
    </w:p>
    <w:p w14:paraId="5F48471C" w14:textId="77777777" w:rsidR="009704D6" w:rsidRPr="009704D6" w:rsidRDefault="009704D6" w:rsidP="00904A2D">
      <w:pPr>
        <w:pStyle w:val="ListParagraph"/>
        <w:numPr>
          <w:ilvl w:val="0"/>
          <w:numId w:val="8"/>
        </w:numPr>
        <w:jc w:val="both"/>
        <w:rPr>
          <w:rFonts w:cstheme="minorHAnsi"/>
        </w:rPr>
      </w:pPr>
      <w:bookmarkStart w:id="16" w:name="_Ref133691049"/>
      <w:r w:rsidRPr="009704D6">
        <w:rPr>
          <w:rFonts w:cstheme="minorHAnsi"/>
        </w:rPr>
        <w:t xml:space="preserve">Rouse, M. (2013, February 01). Virtual Network Adapter. Techopedia. Retrieved from </w:t>
      </w:r>
      <w:hyperlink r:id="rId26" w:history="1">
        <w:r w:rsidRPr="009704D6">
          <w:rPr>
            <w:rStyle w:val="Hyperlink"/>
            <w:rFonts w:cstheme="minorHAnsi"/>
            <w:color w:val="auto"/>
          </w:rPr>
          <w:t>https://www.techopedia.com/definition/15630/virtual-network-adapter</w:t>
        </w:r>
      </w:hyperlink>
      <w:r w:rsidRPr="009704D6">
        <w:rPr>
          <w:rFonts w:cstheme="minorHAnsi"/>
        </w:rPr>
        <w:t>.</w:t>
      </w:r>
      <w:bookmarkEnd w:id="16"/>
    </w:p>
    <w:p w14:paraId="72DCF654" w14:textId="77777777" w:rsidR="009704D6" w:rsidRPr="009704D6" w:rsidRDefault="009704D6" w:rsidP="00904A2D">
      <w:pPr>
        <w:pStyle w:val="ListParagraph"/>
        <w:numPr>
          <w:ilvl w:val="0"/>
          <w:numId w:val="8"/>
        </w:numPr>
        <w:jc w:val="both"/>
        <w:rPr>
          <w:rFonts w:cstheme="minorHAnsi"/>
        </w:rPr>
      </w:pPr>
      <w:r w:rsidRPr="009704D6">
        <w:rPr>
          <w:rFonts w:cstheme="minorHAnsi"/>
        </w:rPr>
        <w:t xml:space="preserve">Simplilearn. (n.d.). Azure Virtual Network (VNet). Simplilearn. Retrieved April 30, 2023, from </w:t>
      </w:r>
      <w:hyperlink r:id="rId27" w:history="1">
        <w:r w:rsidRPr="009704D6">
          <w:rPr>
            <w:rStyle w:val="Hyperlink"/>
            <w:rFonts w:cstheme="minorHAnsi"/>
          </w:rPr>
          <w:t>https://www.simplilearn.com/tutorials/azure-tutorial/azure-virtual-network-vnet</w:t>
        </w:r>
      </w:hyperlink>
    </w:p>
    <w:p w14:paraId="21E2E9B5" w14:textId="77777777" w:rsidR="009704D6" w:rsidRPr="009704D6" w:rsidRDefault="009704D6" w:rsidP="00904A2D">
      <w:pPr>
        <w:pStyle w:val="ListParagraph"/>
        <w:numPr>
          <w:ilvl w:val="0"/>
          <w:numId w:val="8"/>
        </w:numPr>
        <w:jc w:val="both"/>
        <w:rPr>
          <w:rFonts w:cstheme="minorHAnsi"/>
        </w:rPr>
      </w:pPr>
      <w:bookmarkStart w:id="17" w:name="_Ref133690404"/>
      <w:r w:rsidRPr="009704D6">
        <w:rPr>
          <w:rFonts w:cstheme="minorHAnsi"/>
        </w:rPr>
        <w:t>TutorialsPoint. (n.d.). Virtualization 2.0 - Quick Guide. Retrieved from https://www.tutorialspoint.com/virtualization2.0/virtualization2.0_quick_guide.htm (Accessed on April 29, 2023).</w:t>
      </w:r>
      <w:bookmarkEnd w:id="17"/>
    </w:p>
    <w:p w14:paraId="60EF6969" w14:textId="41E75294" w:rsidR="0088445C" w:rsidRPr="000F0A14" w:rsidRDefault="009704D6" w:rsidP="00904A2D">
      <w:pPr>
        <w:pStyle w:val="ListParagraph"/>
        <w:numPr>
          <w:ilvl w:val="0"/>
          <w:numId w:val="8"/>
        </w:numPr>
        <w:jc w:val="both"/>
        <w:rPr>
          <w:rFonts w:cstheme="minorHAnsi"/>
        </w:rPr>
      </w:pPr>
      <w:bookmarkStart w:id="18" w:name="_Ref133691720"/>
      <w:r w:rsidRPr="009704D6">
        <w:rPr>
          <w:rFonts w:cstheme="minorHAnsi"/>
        </w:rPr>
        <w:t>Vu, H.T. and S. Hwang, A Traffic and Power-aware Algorithm for Virtual Machine Placement in Cloud Data Center. International Journal of Grid &amp; Distributed Computing, 2014. 7(1): p. 350-355.</w:t>
      </w:r>
      <w:bookmarkEnd w:id="18"/>
    </w:p>
    <w:sectPr w:rsidR="0088445C" w:rsidRPr="000F0A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86471"/>
    <w:multiLevelType w:val="hybridMultilevel"/>
    <w:tmpl w:val="20FCD93E"/>
    <w:lvl w:ilvl="0" w:tplc="0440648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BE3159A"/>
    <w:multiLevelType w:val="hybridMultilevel"/>
    <w:tmpl w:val="FA2CF984"/>
    <w:lvl w:ilvl="0" w:tplc="9E163B9C">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206A3C74"/>
    <w:multiLevelType w:val="hybridMultilevel"/>
    <w:tmpl w:val="119C0E18"/>
    <w:lvl w:ilvl="0" w:tplc="433230A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666CE2"/>
    <w:multiLevelType w:val="hybridMultilevel"/>
    <w:tmpl w:val="2BF845A4"/>
    <w:lvl w:ilvl="0" w:tplc="0440648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2873BD5"/>
    <w:multiLevelType w:val="hybridMultilevel"/>
    <w:tmpl w:val="2A2C58C8"/>
    <w:lvl w:ilvl="0" w:tplc="9E163B9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245DCF"/>
    <w:multiLevelType w:val="hybridMultilevel"/>
    <w:tmpl w:val="35D6C174"/>
    <w:lvl w:ilvl="0" w:tplc="9E163B9C">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493D5D51"/>
    <w:multiLevelType w:val="hybridMultilevel"/>
    <w:tmpl w:val="E71E2D2E"/>
    <w:lvl w:ilvl="0" w:tplc="3B860D7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541165F4"/>
    <w:multiLevelType w:val="hybridMultilevel"/>
    <w:tmpl w:val="E2B615C4"/>
    <w:lvl w:ilvl="0" w:tplc="0440648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6E661D60"/>
    <w:multiLevelType w:val="hybridMultilevel"/>
    <w:tmpl w:val="498A9B7C"/>
    <w:lvl w:ilvl="0" w:tplc="04406480">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D406D1"/>
    <w:multiLevelType w:val="hybridMultilevel"/>
    <w:tmpl w:val="9F5E4866"/>
    <w:lvl w:ilvl="0" w:tplc="F38CE090">
      <w:start w:val="1"/>
      <w:numFmt w:val="decimal"/>
      <w:lvlText w:val="%1."/>
      <w:lvlJc w:val="left"/>
      <w:pPr>
        <w:ind w:left="36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0844536">
    <w:abstractNumId w:val="4"/>
  </w:num>
  <w:num w:numId="2" w16cid:durableId="830561073">
    <w:abstractNumId w:val="5"/>
  </w:num>
  <w:num w:numId="3" w16cid:durableId="106778442">
    <w:abstractNumId w:val="2"/>
  </w:num>
  <w:num w:numId="4" w16cid:durableId="601687210">
    <w:abstractNumId w:val="6"/>
  </w:num>
  <w:num w:numId="5" w16cid:durableId="838958688">
    <w:abstractNumId w:val="7"/>
  </w:num>
  <w:num w:numId="6" w16cid:durableId="668361974">
    <w:abstractNumId w:val="8"/>
  </w:num>
  <w:num w:numId="7" w16cid:durableId="997461447">
    <w:abstractNumId w:val="9"/>
  </w:num>
  <w:num w:numId="8" w16cid:durableId="1858150514">
    <w:abstractNumId w:val="1"/>
  </w:num>
  <w:num w:numId="9" w16cid:durableId="1996833986">
    <w:abstractNumId w:val="0"/>
  </w:num>
  <w:num w:numId="10" w16cid:durableId="11490525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2F8"/>
    <w:rsid w:val="0000598C"/>
    <w:rsid w:val="000608CA"/>
    <w:rsid w:val="00074000"/>
    <w:rsid w:val="00095AFE"/>
    <w:rsid w:val="000F0A14"/>
    <w:rsid w:val="0011362B"/>
    <w:rsid w:val="00196BF8"/>
    <w:rsid w:val="001A40BC"/>
    <w:rsid w:val="001B1F57"/>
    <w:rsid w:val="002427B9"/>
    <w:rsid w:val="00250CEC"/>
    <w:rsid w:val="002A1702"/>
    <w:rsid w:val="00322904"/>
    <w:rsid w:val="00345EA6"/>
    <w:rsid w:val="003850C9"/>
    <w:rsid w:val="00394DB0"/>
    <w:rsid w:val="003B372F"/>
    <w:rsid w:val="004C68A0"/>
    <w:rsid w:val="005145E3"/>
    <w:rsid w:val="005C3EE0"/>
    <w:rsid w:val="00620F5B"/>
    <w:rsid w:val="00635D30"/>
    <w:rsid w:val="006454E2"/>
    <w:rsid w:val="00732DDE"/>
    <w:rsid w:val="007417D4"/>
    <w:rsid w:val="00810DEE"/>
    <w:rsid w:val="0084600F"/>
    <w:rsid w:val="0088445C"/>
    <w:rsid w:val="008861C1"/>
    <w:rsid w:val="008B443D"/>
    <w:rsid w:val="00904A2D"/>
    <w:rsid w:val="00946618"/>
    <w:rsid w:val="00957E4A"/>
    <w:rsid w:val="009704D6"/>
    <w:rsid w:val="00995723"/>
    <w:rsid w:val="009A60D3"/>
    <w:rsid w:val="00A228FF"/>
    <w:rsid w:val="00A51894"/>
    <w:rsid w:val="00A667FD"/>
    <w:rsid w:val="00A932C2"/>
    <w:rsid w:val="00AC5215"/>
    <w:rsid w:val="00B029DB"/>
    <w:rsid w:val="00B07669"/>
    <w:rsid w:val="00C202FC"/>
    <w:rsid w:val="00C27A75"/>
    <w:rsid w:val="00C31E13"/>
    <w:rsid w:val="00C57F20"/>
    <w:rsid w:val="00CB49A8"/>
    <w:rsid w:val="00D52697"/>
    <w:rsid w:val="00D73A1D"/>
    <w:rsid w:val="00D975D3"/>
    <w:rsid w:val="00E162F8"/>
    <w:rsid w:val="00E82BFC"/>
    <w:rsid w:val="00E91B13"/>
    <w:rsid w:val="00EB731D"/>
    <w:rsid w:val="00F71C4E"/>
    <w:rsid w:val="00F947B3"/>
    <w:rsid w:val="00F97B26"/>
    <w:rsid w:val="00FB0432"/>
    <w:rsid w:val="00FC1C77"/>
    <w:rsid w:val="00FF08D8"/>
    <w:rsid w:val="00FF0A76"/>
    <w:rsid w:val="00FF22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24317"/>
  <w15:chartTrackingRefBased/>
  <w15:docId w15:val="{D4A71426-A316-435C-8AC5-E0BA6121F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4D6"/>
    <w:pPr>
      <w:spacing w:line="256" w:lineRule="auto"/>
    </w:pPr>
  </w:style>
  <w:style w:type="paragraph" w:styleId="Heading1">
    <w:name w:val="heading 1"/>
    <w:basedOn w:val="Normal"/>
    <w:next w:val="Normal"/>
    <w:link w:val="Heading1Char"/>
    <w:uiPriority w:val="9"/>
    <w:qFormat/>
    <w:rsid w:val="00C57F20"/>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362B"/>
    <w:pPr>
      <w:ind w:left="720"/>
      <w:contextualSpacing/>
    </w:pPr>
  </w:style>
  <w:style w:type="character" w:styleId="Hyperlink">
    <w:name w:val="Hyperlink"/>
    <w:basedOn w:val="DefaultParagraphFont"/>
    <w:uiPriority w:val="99"/>
    <w:unhideWhenUsed/>
    <w:rsid w:val="0011362B"/>
    <w:rPr>
      <w:color w:val="0563C1" w:themeColor="hyperlink"/>
      <w:u w:val="single"/>
    </w:rPr>
  </w:style>
  <w:style w:type="character" w:styleId="UnresolvedMention">
    <w:name w:val="Unresolved Mention"/>
    <w:basedOn w:val="DefaultParagraphFont"/>
    <w:uiPriority w:val="99"/>
    <w:semiHidden/>
    <w:unhideWhenUsed/>
    <w:rsid w:val="0011362B"/>
    <w:rPr>
      <w:color w:val="605E5C"/>
      <w:shd w:val="clear" w:color="auto" w:fill="E1DFDD"/>
    </w:rPr>
  </w:style>
  <w:style w:type="character" w:customStyle="1" w:styleId="topic-highlight">
    <w:name w:val="topic-highlight"/>
    <w:basedOn w:val="DefaultParagraphFont"/>
    <w:rsid w:val="008861C1"/>
  </w:style>
  <w:style w:type="paragraph" w:styleId="NormalWeb">
    <w:name w:val="Normal (Web)"/>
    <w:basedOn w:val="Normal"/>
    <w:uiPriority w:val="99"/>
    <w:semiHidden/>
    <w:unhideWhenUsed/>
    <w:rsid w:val="0088445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8445C"/>
    <w:rPr>
      <w:i/>
      <w:iCs/>
    </w:rPr>
  </w:style>
  <w:style w:type="character" w:customStyle="1" w:styleId="Heading1Char">
    <w:name w:val="Heading 1 Char"/>
    <w:basedOn w:val="DefaultParagraphFont"/>
    <w:link w:val="Heading1"/>
    <w:uiPriority w:val="9"/>
    <w:rsid w:val="00C57F20"/>
    <w:rPr>
      <w:rFonts w:eastAsiaTheme="majorEastAsia" w:cstheme="majorBidi"/>
      <w:b/>
      <w:szCs w:val="32"/>
    </w:rPr>
  </w:style>
  <w:style w:type="paragraph" w:styleId="TOCHeading">
    <w:name w:val="TOC Heading"/>
    <w:basedOn w:val="Heading1"/>
    <w:next w:val="Normal"/>
    <w:uiPriority w:val="39"/>
    <w:unhideWhenUsed/>
    <w:qFormat/>
    <w:rsid w:val="000F0A14"/>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F0A14"/>
    <w:pPr>
      <w:spacing w:after="100"/>
    </w:pPr>
  </w:style>
  <w:style w:type="paragraph" w:styleId="Caption">
    <w:name w:val="caption"/>
    <w:basedOn w:val="Normal"/>
    <w:next w:val="Normal"/>
    <w:uiPriority w:val="35"/>
    <w:unhideWhenUsed/>
    <w:qFormat/>
    <w:rsid w:val="00FB0432"/>
    <w:pPr>
      <w:spacing w:after="200" w:line="240" w:lineRule="auto"/>
    </w:pPr>
    <w:rPr>
      <w:i/>
      <w:iCs/>
      <w:color w:val="44546A" w:themeColor="text2"/>
      <w:sz w:val="18"/>
      <w:szCs w:val="18"/>
    </w:rPr>
  </w:style>
  <w:style w:type="paragraph" w:styleId="NoSpacing">
    <w:name w:val="No Spacing"/>
    <w:uiPriority w:val="1"/>
    <w:qFormat/>
    <w:rsid w:val="00620F5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2780">
      <w:bodyDiv w:val="1"/>
      <w:marLeft w:val="0"/>
      <w:marRight w:val="0"/>
      <w:marTop w:val="0"/>
      <w:marBottom w:val="0"/>
      <w:divBdr>
        <w:top w:val="none" w:sz="0" w:space="0" w:color="auto"/>
        <w:left w:val="none" w:sz="0" w:space="0" w:color="auto"/>
        <w:bottom w:val="none" w:sz="0" w:space="0" w:color="auto"/>
        <w:right w:val="none" w:sz="0" w:space="0" w:color="auto"/>
      </w:divBdr>
    </w:div>
    <w:div w:id="259334072">
      <w:bodyDiv w:val="1"/>
      <w:marLeft w:val="0"/>
      <w:marRight w:val="0"/>
      <w:marTop w:val="0"/>
      <w:marBottom w:val="0"/>
      <w:divBdr>
        <w:top w:val="none" w:sz="0" w:space="0" w:color="auto"/>
        <w:left w:val="none" w:sz="0" w:space="0" w:color="auto"/>
        <w:bottom w:val="none" w:sz="0" w:space="0" w:color="auto"/>
        <w:right w:val="none" w:sz="0" w:space="0" w:color="auto"/>
      </w:divBdr>
    </w:div>
    <w:div w:id="434329646">
      <w:bodyDiv w:val="1"/>
      <w:marLeft w:val="0"/>
      <w:marRight w:val="0"/>
      <w:marTop w:val="0"/>
      <w:marBottom w:val="0"/>
      <w:divBdr>
        <w:top w:val="none" w:sz="0" w:space="0" w:color="auto"/>
        <w:left w:val="none" w:sz="0" w:space="0" w:color="auto"/>
        <w:bottom w:val="none" w:sz="0" w:space="0" w:color="auto"/>
        <w:right w:val="none" w:sz="0" w:space="0" w:color="auto"/>
      </w:divBdr>
    </w:div>
    <w:div w:id="683942886">
      <w:bodyDiv w:val="1"/>
      <w:marLeft w:val="0"/>
      <w:marRight w:val="0"/>
      <w:marTop w:val="0"/>
      <w:marBottom w:val="0"/>
      <w:divBdr>
        <w:top w:val="none" w:sz="0" w:space="0" w:color="auto"/>
        <w:left w:val="none" w:sz="0" w:space="0" w:color="auto"/>
        <w:bottom w:val="none" w:sz="0" w:space="0" w:color="auto"/>
        <w:right w:val="none" w:sz="0" w:space="0" w:color="auto"/>
      </w:divBdr>
    </w:div>
    <w:div w:id="757211446">
      <w:bodyDiv w:val="1"/>
      <w:marLeft w:val="0"/>
      <w:marRight w:val="0"/>
      <w:marTop w:val="0"/>
      <w:marBottom w:val="0"/>
      <w:divBdr>
        <w:top w:val="none" w:sz="0" w:space="0" w:color="auto"/>
        <w:left w:val="none" w:sz="0" w:space="0" w:color="auto"/>
        <w:bottom w:val="none" w:sz="0" w:space="0" w:color="auto"/>
        <w:right w:val="none" w:sz="0" w:space="0" w:color="auto"/>
      </w:divBdr>
    </w:div>
    <w:div w:id="810438364">
      <w:bodyDiv w:val="1"/>
      <w:marLeft w:val="0"/>
      <w:marRight w:val="0"/>
      <w:marTop w:val="0"/>
      <w:marBottom w:val="0"/>
      <w:divBdr>
        <w:top w:val="none" w:sz="0" w:space="0" w:color="auto"/>
        <w:left w:val="none" w:sz="0" w:space="0" w:color="auto"/>
        <w:bottom w:val="none" w:sz="0" w:space="0" w:color="auto"/>
        <w:right w:val="none" w:sz="0" w:space="0" w:color="auto"/>
      </w:divBdr>
    </w:div>
    <w:div w:id="853424435">
      <w:bodyDiv w:val="1"/>
      <w:marLeft w:val="0"/>
      <w:marRight w:val="0"/>
      <w:marTop w:val="0"/>
      <w:marBottom w:val="0"/>
      <w:divBdr>
        <w:top w:val="none" w:sz="0" w:space="0" w:color="auto"/>
        <w:left w:val="none" w:sz="0" w:space="0" w:color="auto"/>
        <w:bottom w:val="none" w:sz="0" w:space="0" w:color="auto"/>
        <w:right w:val="none" w:sz="0" w:space="0" w:color="auto"/>
      </w:divBdr>
    </w:div>
    <w:div w:id="916015473">
      <w:bodyDiv w:val="1"/>
      <w:marLeft w:val="0"/>
      <w:marRight w:val="0"/>
      <w:marTop w:val="0"/>
      <w:marBottom w:val="0"/>
      <w:divBdr>
        <w:top w:val="none" w:sz="0" w:space="0" w:color="auto"/>
        <w:left w:val="none" w:sz="0" w:space="0" w:color="auto"/>
        <w:bottom w:val="none" w:sz="0" w:space="0" w:color="auto"/>
        <w:right w:val="none" w:sz="0" w:space="0" w:color="auto"/>
      </w:divBdr>
    </w:div>
    <w:div w:id="1037243084">
      <w:bodyDiv w:val="1"/>
      <w:marLeft w:val="0"/>
      <w:marRight w:val="0"/>
      <w:marTop w:val="0"/>
      <w:marBottom w:val="0"/>
      <w:divBdr>
        <w:top w:val="none" w:sz="0" w:space="0" w:color="auto"/>
        <w:left w:val="none" w:sz="0" w:space="0" w:color="auto"/>
        <w:bottom w:val="none" w:sz="0" w:space="0" w:color="auto"/>
        <w:right w:val="none" w:sz="0" w:space="0" w:color="auto"/>
      </w:divBdr>
    </w:div>
    <w:div w:id="1134835655">
      <w:bodyDiv w:val="1"/>
      <w:marLeft w:val="0"/>
      <w:marRight w:val="0"/>
      <w:marTop w:val="0"/>
      <w:marBottom w:val="0"/>
      <w:divBdr>
        <w:top w:val="none" w:sz="0" w:space="0" w:color="auto"/>
        <w:left w:val="none" w:sz="0" w:space="0" w:color="auto"/>
        <w:bottom w:val="none" w:sz="0" w:space="0" w:color="auto"/>
        <w:right w:val="none" w:sz="0" w:space="0" w:color="auto"/>
      </w:divBdr>
    </w:div>
    <w:div w:id="1157694112">
      <w:bodyDiv w:val="1"/>
      <w:marLeft w:val="0"/>
      <w:marRight w:val="0"/>
      <w:marTop w:val="0"/>
      <w:marBottom w:val="0"/>
      <w:divBdr>
        <w:top w:val="none" w:sz="0" w:space="0" w:color="auto"/>
        <w:left w:val="none" w:sz="0" w:space="0" w:color="auto"/>
        <w:bottom w:val="none" w:sz="0" w:space="0" w:color="auto"/>
        <w:right w:val="none" w:sz="0" w:space="0" w:color="auto"/>
      </w:divBdr>
    </w:div>
    <w:div w:id="1439254025">
      <w:bodyDiv w:val="1"/>
      <w:marLeft w:val="0"/>
      <w:marRight w:val="0"/>
      <w:marTop w:val="0"/>
      <w:marBottom w:val="0"/>
      <w:divBdr>
        <w:top w:val="none" w:sz="0" w:space="0" w:color="auto"/>
        <w:left w:val="none" w:sz="0" w:space="0" w:color="auto"/>
        <w:bottom w:val="none" w:sz="0" w:space="0" w:color="auto"/>
        <w:right w:val="none" w:sz="0" w:space="0" w:color="auto"/>
      </w:divBdr>
    </w:div>
    <w:div w:id="1714109984">
      <w:bodyDiv w:val="1"/>
      <w:marLeft w:val="0"/>
      <w:marRight w:val="0"/>
      <w:marTop w:val="0"/>
      <w:marBottom w:val="0"/>
      <w:divBdr>
        <w:top w:val="none" w:sz="0" w:space="0" w:color="auto"/>
        <w:left w:val="none" w:sz="0" w:space="0" w:color="auto"/>
        <w:bottom w:val="none" w:sz="0" w:space="0" w:color="auto"/>
        <w:right w:val="none" w:sz="0" w:space="0" w:color="auto"/>
      </w:divBdr>
    </w:div>
    <w:div w:id="1857649566">
      <w:bodyDiv w:val="1"/>
      <w:marLeft w:val="0"/>
      <w:marRight w:val="0"/>
      <w:marTop w:val="0"/>
      <w:marBottom w:val="0"/>
      <w:divBdr>
        <w:top w:val="none" w:sz="0" w:space="0" w:color="auto"/>
        <w:left w:val="none" w:sz="0" w:space="0" w:color="auto"/>
        <w:bottom w:val="none" w:sz="0" w:space="0" w:color="auto"/>
        <w:right w:val="none" w:sz="0" w:space="0" w:color="auto"/>
      </w:divBdr>
    </w:div>
    <w:div w:id="1934431092">
      <w:bodyDiv w:val="1"/>
      <w:marLeft w:val="0"/>
      <w:marRight w:val="0"/>
      <w:marTop w:val="0"/>
      <w:marBottom w:val="0"/>
      <w:divBdr>
        <w:top w:val="none" w:sz="0" w:space="0" w:color="auto"/>
        <w:left w:val="none" w:sz="0" w:space="0" w:color="auto"/>
        <w:bottom w:val="none" w:sz="0" w:space="0" w:color="auto"/>
        <w:right w:val="none" w:sz="0" w:space="0" w:color="auto"/>
      </w:divBdr>
    </w:div>
    <w:div w:id="1958482631">
      <w:bodyDiv w:val="1"/>
      <w:marLeft w:val="0"/>
      <w:marRight w:val="0"/>
      <w:marTop w:val="0"/>
      <w:marBottom w:val="0"/>
      <w:divBdr>
        <w:top w:val="none" w:sz="0" w:space="0" w:color="auto"/>
        <w:left w:val="none" w:sz="0" w:space="0" w:color="auto"/>
        <w:bottom w:val="none" w:sz="0" w:space="0" w:color="auto"/>
        <w:right w:val="none" w:sz="0" w:space="0" w:color="auto"/>
      </w:divBdr>
    </w:div>
    <w:div w:id="2003115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techopedia.com/definition/15630/virtual-network-adapter" TargetMode="External"/><Relationship Id="rId3" Type="http://schemas.openxmlformats.org/officeDocument/2006/relationships/styles" Target="styles.xml"/><Relationship Id="rId21" Type="http://schemas.openxmlformats.org/officeDocument/2006/relationships/hyperlink" Target="https://www.citrix.com/solutions/vdi-and-daas/what-is-a-virtual-machine.htm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016/B978-1-59749-273-7.00010-0"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dx.doi.org/10.1016/j.jnca.2016.01.011"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educba.com/azure-vnet/"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image" Target="media/image9.jpeg"/><Relationship Id="rId22" Type="http://schemas.openxmlformats.org/officeDocument/2006/relationships/hyperlink" Target="https://doi.org/10.1016/B978-1-59749-217-1.00001-0" TargetMode="External"/><Relationship Id="rId27" Type="http://schemas.openxmlformats.org/officeDocument/2006/relationships/hyperlink" Target="https://www.simplilearn.com/tutorials/azure-tutorial/azure-virtual-network-v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221745-2798-4188-8A99-259608D38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2095</TotalTime>
  <Pages>13</Pages>
  <Words>2654</Words>
  <Characters>15130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Damilola Akinosho</dc:creator>
  <cp:keywords/>
  <dc:description/>
  <cp:lastModifiedBy>Ahmed</cp:lastModifiedBy>
  <cp:revision>3</cp:revision>
  <dcterms:created xsi:type="dcterms:W3CDTF">2023-04-28T20:04:00Z</dcterms:created>
  <dcterms:modified xsi:type="dcterms:W3CDTF">2023-05-03T13:11:00Z</dcterms:modified>
</cp:coreProperties>
</file>