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BD09AF" w14:textId="77777777" w:rsidR="00A568DD" w:rsidRDefault="00A568DD" w:rsidP="00553763">
      <w:pPr>
        <w:spacing w:after="0"/>
        <w:ind w:left="2160" w:firstLine="720"/>
        <w:jc w:val="both"/>
        <w:rPr>
          <w:rFonts w:cs="Arial"/>
          <w:b/>
          <w:sz w:val="44"/>
          <w:szCs w:val="44"/>
        </w:rPr>
      </w:pPr>
    </w:p>
    <w:p w14:paraId="009751E5" w14:textId="41ED32A7" w:rsidR="0081382D" w:rsidRPr="00553763" w:rsidRDefault="0081382D" w:rsidP="00553763">
      <w:pPr>
        <w:spacing w:after="0"/>
        <w:ind w:left="2160" w:firstLine="720"/>
        <w:jc w:val="both"/>
        <w:rPr>
          <w:rFonts w:cs="Arial"/>
          <w:noProof/>
          <w:sz w:val="24"/>
          <w:szCs w:val="24"/>
        </w:rPr>
      </w:pPr>
      <w:bookmarkStart w:id="0" w:name="_GoBack"/>
      <w:bookmarkEnd w:id="0"/>
      <w:r w:rsidRPr="00447602">
        <w:rPr>
          <w:rFonts w:cs="Arial"/>
          <w:b/>
          <w:sz w:val="44"/>
          <w:szCs w:val="44"/>
        </w:rPr>
        <w:t xml:space="preserve">Project Design </w:t>
      </w:r>
    </w:p>
    <w:p w14:paraId="482D71E4" w14:textId="5256D208" w:rsidR="0081382D" w:rsidRPr="00447602" w:rsidRDefault="0081382D" w:rsidP="00E17C15">
      <w:pPr>
        <w:spacing w:after="0"/>
        <w:jc w:val="center"/>
        <w:rPr>
          <w:rFonts w:cs="Arial"/>
          <w:b/>
          <w:sz w:val="44"/>
          <w:szCs w:val="44"/>
        </w:rPr>
      </w:pPr>
      <w:r w:rsidRPr="00447602">
        <w:rPr>
          <w:rFonts w:cs="Arial"/>
          <w:b/>
          <w:sz w:val="44"/>
          <w:szCs w:val="44"/>
        </w:rPr>
        <w:t xml:space="preserve"> </w:t>
      </w:r>
      <w:r w:rsidR="008567E1" w:rsidRPr="00447602">
        <w:rPr>
          <w:rFonts w:cs="Arial"/>
          <w:b/>
          <w:sz w:val="44"/>
          <w:szCs w:val="44"/>
        </w:rPr>
        <w:t>[</w:t>
      </w:r>
      <w:proofErr w:type="spellStart"/>
      <w:r w:rsidR="00553763">
        <w:rPr>
          <w:rFonts w:cs="Arial"/>
          <w:b/>
          <w:sz w:val="44"/>
          <w:szCs w:val="44"/>
        </w:rPr>
        <w:t>Beadlam</w:t>
      </w:r>
      <w:proofErr w:type="spellEnd"/>
      <w:r w:rsidR="00553763">
        <w:rPr>
          <w:rFonts w:cs="Arial"/>
          <w:b/>
          <w:sz w:val="44"/>
          <w:szCs w:val="44"/>
        </w:rPr>
        <w:t xml:space="preserve"> Roman Villa</w:t>
      </w:r>
      <w:r w:rsidR="00FA3126">
        <w:rPr>
          <w:rFonts w:cs="Arial"/>
          <w:b/>
          <w:sz w:val="44"/>
          <w:szCs w:val="44"/>
        </w:rPr>
        <w:t>, Project Number tbc</w:t>
      </w:r>
      <w:r w:rsidR="008567E1" w:rsidRPr="00447602">
        <w:rPr>
          <w:rFonts w:cs="Arial"/>
          <w:b/>
          <w:sz w:val="44"/>
          <w:szCs w:val="44"/>
        </w:rPr>
        <w:t>]</w:t>
      </w:r>
    </w:p>
    <w:p w14:paraId="12771E69" w14:textId="77777777" w:rsidR="007D32E3" w:rsidRPr="00447602" w:rsidRDefault="007D32E3" w:rsidP="00E17C15">
      <w:pPr>
        <w:spacing w:after="0"/>
        <w:rPr>
          <w:rFonts w:cs="Arial"/>
          <w:sz w:val="24"/>
          <w:szCs w:val="24"/>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88"/>
        <w:gridCol w:w="6072"/>
      </w:tblGrid>
      <w:tr w:rsidR="0035552D" w:rsidRPr="008567E1" w14:paraId="7F6BC8C2" w14:textId="77777777" w:rsidTr="5F8BC3A2">
        <w:trPr>
          <w:gridAfter w:val="1"/>
          <w:wAfter w:w="6072" w:type="dxa"/>
          <w:jc w:val="center"/>
        </w:trPr>
        <w:tc>
          <w:tcPr>
            <w:tcW w:w="3988" w:type="dxa"/>
            <w:tcBorders>
              <w:top w:val="single" w:sz="4" w:space="0" w:color="auto"/>
              <w:left w:val="single" w:sz="4" w:space="0" w:color="auto"/>
              <w:bottom w:val="single" w:sz="4" w:space="0" w:color="auto"/>
              <w:right w:val="single" w:sz="4" w:space="0" w:color="auto"/>
            </w:tcBorders>
          </w:tcPr>
          <w:p w14:paraId="7ED65445" w14:textId="77777777" w:rsidR="00F34273" w:rsidRPr="00F34B67" w:rsidRDefault="0035552D" w:rsidP="00E17C15">
            <w:pPr>
              <w:pStyle w:val="Gridheading"/>
              <w:spacing w:line="276" w:lineRule="auto"/>
              <w:rPr>
                <w:rFonts w:ascii="Source Sans Pro Light" w:hAnsi="Source Sans Pro Light" w:cs="Arial"/>
                <w:color w:val="auto"/>
                <w:sz w:val="24"/>
                <w:szCs w:val="24"/>
              </w:rPr>
            </w:pPr>
            <w:r w:rsidRPr="00F34B67">
              <w:rPr>
                <w:rFonts w:ascii="Source Sans Pro Light" w:hAnsi="Source Sans Pro Light" w:cs="Arial"/>
                <w:color w:val="auto"/>
                <w:sz w:val="24"/>
                <w:szCs w:val="24"/>
              </w:rPr>
              <w:t>DOCUMENT CONTROL GRID</w:t>
            </w:r>
          </w:p>
        </w:tc>
      </w:tr>
      <w:tr w:rsidR="00A9335E" w:rsidRPr="008567E1" w14:paraId="3B526DB1" w14:textId="77777777" w:rsidTr="5F8BC3A2">
        <w:trPr>
          <w:jc w:val="center"/>
        </w:trPr>
        <w:tc>
          <w:tcPr>
            <w:tcW w:w="1006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473895" w14:textId="518F80FA" w:rsidR="00A9335E" w:rsidRPr="00F34B67" w:rsidRDefault="00A9335E" w:rsidP="00E17C15">
            <w:pPr>
              <w:spacing w:after="0"/>
              <w:rPr>
                <w:rFonts w:cs="Arial"/>
                <w:b/>
                <w:sz w:val="24"/>
                <w:szCs w:val="24"/>
              </w:rPr>
            </w:pPr>
            <w:r w:rsidRPr="00F34B67">
              <w:rPr>
                <w:rFonts w:cs="Arial"/>
                <w:b/>
                <w:sz w:val="24"/>
                <w:szCs w:val="24"/>
              </w:rPr>
              <w:t>GENERAL</w:t>
            </w:r>
          </w:p>
        </w:tc>
      </w:tr>
      <w:tr w:rsidR="0035552D" w:rsidRPr="008567E1" w14:paraId="18D1B2C8" w14:textId="77777777" w:rsidTr="5F8BC3A2">
        <w:trPr>
          <w:jc w:val="center"/>
        </w:trPr>
        <w:tc>
          <w:tcPr>
            <w:tcW w:w="3988" w:type="dxa"/>
            <w:tcBorders>
              <w:top w:val="single" w:sz="4" w:space="0" w:color="auto"/>
              <w:left w:val="single" w:sz="4" w:space="0" w:color="auto"/>
              <w:bottom w:val="single" w:sz="4" w:space="0" w:color="auto"/>
              <w:right w:val="single" w:sz="4" w:space="0" w:color="auto"/>
            </w:tcBorders>
          </w:tcPr>
          <w:p w14:paraId="6501B7AE" w14:textId="77777777" w:rsidR="0035552D" w:rsidRDefault="0035552D" w:rsidP="00E17C15">
            <w:pPr>
              <w:spacing w:after="0"/>
              <w:rPr>
                <w:rFonts w:cs="Arial"/>
                <w:sz w:val="24"/>
                <w:szCs w:val="24"/>
              </w:rPr>
            </w:pPr>
            <w:r w:rsidRPr="00447602">
              <w:rPr>
                <w:rFonts w:cs="Arial"/>
                <w:sz w:val="24"/>
                <w:szCs w:val="24"/>
              </w:rPr>
              <w:t>Author(s)</w:t>
            </w:r>
            <w:r w:rsidR="008567E1" w:rsidRPr="00447602">
              <w:rPr>
                <w:rFonts w:cs="Arial"/>
                <w:sz w:val="24"/>
                <w:szCs w:val="24"/>
              </w:rPr>
              <w:t>:</w:t>
            </w:r>
            <w:r w:rsidRPr="00447602">
              <w:rPr>
                <w:rFonts w:cs="Arial"/>
                <w:sz w:val="24"/>
                <w:szCs w:val="24"/>
              </w:rPr>
              <w:t xml:space="preserve"> </w:t>
            </w:r>
          </w:p>
          <w:p w14:paraId="0DF07C22" w14:textId="77777777" w:rsidR="008567E1" w:rsidRPr="00447602" w:rsidRDefault="008567E1" w:rsidP="00E17C15">
            <w:pPr>
              <w:spacing w:after="0"/>
              <w:rPr>
                <w:rFonts w:cs="Arial"/>
                <w:sz w:val="24"/>
                <w:szCs w:val="24"/>
              </w:rPr>
            </w:pPr>
          </w:p>
        </w:tc>
        <w:tc>
          <w:tcPr>
            <w:tcW w:w="6072" w:type="dxa"/>
            <w:tcBorders>
              <w:top w:val="single" w:sz="4" w:space="0" w:color="auto"/>
              <w:left w:val="single" w:sz="4" w:space="0" w:color="auto"/>
              <w:bottom w:val="single" w:sz="4" w:space="0" w:color="auto"/>
              <w:right w:val="single" w:sz="4" w:space="0" w:color="auto"/>
            </w:tcBorders>
          </w:tcPr>
          <w:p w14:paraId="5DD6E9BC" w14:textId="471BA2E8" w:rsidR="0035552D" w:rsidRPr="00447602" w:rsidRDefault="00405E58" w:rsidP="00E17C15">
            <w:pPr>
              <w:spacing w:after="0"/>
              <w:rPr>
                <w:rFonts w:cs="Arial"/>
                <w:sz w:val="24"/>
                <w:szCs w:val="24"/>
              </w:rPr>
            </w:pPr>
            <w:r>
              <w:rPr>
                <w:rFonts w:cs="Arial"/>
                <w:sz w:val="24"/>
                <w:szCs w:val="24"/>
              </w:rPr>
              <w:t>Sally Evans</w:t>
            </w:r>
          </w:p>
        </w:tc>
      </w:tr>
      <w:tr w:rsidR="00D30797" w:rsidRPr="008567E1" w14:paraId="2151EB10" w14:textId="77777777" w:rsidTr="5F8BC3A2">
        <w:trPr>
          <w:jc w:val="center"/>
        </w:trPr>
        <w:tc>
          <w:tcPr>
            <w:tcW w:w="3988" w:type="dxa"/>
            <w:tcBorders>
              <w:top w:val="single" w:sz="4" w:space="0" w:color="auto"/>
              <w:left w:val="single" w:sz="4" w:space="0" w:color="auto"/>
              <w:bottom w:val="single" w:sz="4" w:space="0" w:color="auto"/>
              <w:right w:val="single" w:sz="4" w:space="0" w:color="auto"/>
            </w:tcBorders>
          </w:tcPr>
          <w:p w14:paraId="3FC46232" w14:textId="1F758D3D" w:rsidR="00D30797" w:rsidRDefault="008567E1" w:rsidP="00E17C15">
            <w:pPr>
              <w:spacing w:after="0"/>
              <w:rPr>
                <w:rFonts w:cs="Arial"/>
                <w:color w:val="9BBB59"/>
                <w:sz w:val="24"/>
                <w:szCs w:val="24"/>
              </w:rPr>
            </w:pPr>
            <w:r w:rsidRPr="00447602">
              <w:rPr>
                <w:rFonts w:cs="Arial"/>
                <w:sz w:val="24"/>
                <w:szCs w:val="24"/>
              </w:rPr>
              <w:fldChar w:fldCharType="begin"/>
            </w:r>
            <w:r w:rsidRPr="00447602">
              <w:rPr>
                <w:rFonts w:cs="Arial"/>
                <w:sz w:val="24"/>
                <w:szCs w:val="24"/>
              </w:rPr>
              <w:instrText xml:space="preserve"> </w:instrText>
            </w:r>
            <w:r w:rsidRPr="00447602">
              <w:rPr>
                <w:rFonts w:cs="Calibri"/>
                <w:sz w:val="24"/>
                <w:szCs w:val="24"/>
              </w:rPr>
              <w:instrText>AutoTextList  \s NoStyle \t "This can be the same as Author.”</w:instrText>
            </w:r>
            <w:r w:rsidRPr="00447602">
              <w:rPr>
                <w:rFonts w:cs="Arial"/>
                <w:sz w:val="24"/>
                <w:szCs w:val="24"/>
              </w:rPr>
              <w:fldChar w:fldCharType="separate"/>
            </w:r>
            <w:r w:rsidRPr="00447602">
              <w:rPr>
                <w:rFonts w:cs="Calibri"/>
                <w:sz w:val="24"/>
                <w:szCs w:val="24"/>
              </w:rPr>
              <w:t>Project Manager</w:t>
            </w:r>
            <w:r w:rsidRPr="00447602">
              <w:rPr>
                <w:rFonts w:cs="Arial"/>
                <w:sz w:val="24"/>
                <w:szCs w:val="24"/>
              </w:rPr>
              <w:fldChar w:fldCharType="end"/>
            </w:r>
            <w:r w:rsidRPr="00447602">
              <w:rPr>
                <w:rFonts w:cs="Arial"/>
                <w:color w:val="9BBB59"/>
                <w:sz w:val="24"/>
                <w:szCs w:val="24"/>
              </w:rPr>
              <w:t>:</w:t>
            </w:r>
          </w:p>
          <w:p w14:paraId="6BF7F333" w14:textId="77777777" w:rsidR="008567E1" w:rsidRPr="00447602" w:rsidRDefault="008567E1" w:rsidP="00E17C15">
            <w:pPr>
              <w:spacing w:after="0"/>
              <w:rPr>
                <w:rFonts w:cs="Arial"/>
                <w:sz w:val="24"/>
                <w:szCs w:val="24"/>
              </w:rPr>
            </w:pPr>
          </w:p>
        </w:tc>
        <w:tc>
          <w:tcPr>
            <w:tcW w:w="6072" w:type="dxa"/>
            <w:tcBorders>
              <w:top w:val="single" w:sz="4" w:space="0" w:color="auto"/>
              <w:left w:val="single" w:sz="4" w:space="0" w:color="auto"/>
              <w:bottom w:val="single" w:sz="4" w:space="0" w:color="auto"/>
              <w:right w:val="single" w:sz="4" w:space="0" w:color="auto"/>
            </w:tcBorders>
          </w:tcPr>
          <w:p w14:paraId="2239DFF8" w14:textId="31E4B2DC" w:rsidR="00D30797" w:rsidRPr="00447602" w:rsidRDefault="00405E58" w:rsidP="00E17C15">
            <w:pPr>
              <w:spacing w:after="0"/>
              <w:rPr>
                <w:rFonts w:cs="Arial"/>
                <w:sz w:val="24"/>
                <w:szCs w:val="24"/>
              </w:rPr>
            </w:pPr>
            <w:r>
              <w:rPr>
                <w:rFonts w:cs="Arial"/>
                <w:sz w:val="24"/>
                <w:szCs w:val="24"/>
              </w:rPr>
              <w:t>Sally Evans</w:t>
            </w:r>
          </w:p>
        </w:tc>
      </w:tr>
      <w:tr w:rsidR="00A9335E" w:rsidRPr="008567E1" w14:paraId="156C2EA5" w14:textId="77777777" w:rsidTr="5F8BC3A2">
        <w:trPr>
          <w:jc w:val="center"/>
        </w:trPr>
        <w:tc>
          <w:tcPr>
            <w:tcW w:w="3988" w:type="dxa"/>
            <w:tcBorders>
              <w:top w:val="single" w:sz="4" w:space="0" w:color="auto"/>
              <w:left w:val="single" w:sz="4" w:space="0" w:color="auto"/>
              <w:bottom w:val="single" w:sz="4" w:space="0" w:color="auto"/>
              <w:right w:val="single" w:sz="4" w:space="0" w:color="auto"/>
            </w:tcBorders>
          </w:tcPr>
          <w:p w14:paraId="3DC37CA6" w14:textId="77777777" w:rsidR="00A9335E" w:rsidRDefault="00A9335E" w:rsidP="00A9335E">
            <w:pPr>
              <w:spacing w:after="0"/>
              <w:rPr>
                <w:rFonts w:cs="Arial"/>
                <w:sz w:val="24"/>
                <w:szCs w:val="24"/>
              </w:rPr>
            </w:pPr>
            <w:r w:rsidRPr="00766FB6">
              <w:rPr>
                <w:rFonts w:cs="Arial"/>
                <w:sz w:val="24"/>
                <w:szCs w:val="24"/>
              </w:rPr>
              <w:t>Origination date:</w:t>
            </w:r>
          </w:p>
          <w:p w14:paraId="09A5CD94" w14:textId="77777777" w:rsidR="00A9335E" w:rsidRPr="008567E1" w:rsidRDefault="00A9335E" w:rsidP="00E17C15">
            <w:pPr>
              <w:spacing w:after="0"/>
              <w:rPr>
                <w:rFonts w:cs="Arial"/>
                <w:sz w:val="24"/>
                <w:szCs w:val="24"/>
              </w:rPr>
            </w:pPr>
          </w:p>
        </w:tc>
        <w:tc>
          <w:tcPr>
            <w:tcW w:w="6072" w:type="dxa"/>
            <w:tcBorders>
              <w:top w:val="single" w:sz="4" w:space="0" w:color="auto"/>
              <w:left w:val="single" w:sz="4" w:space="0" w:color="auto"/>
              <w:bottom w:val="single" w:sz="4" w:space="0" w:color="auto"/>
              <w:right w:val="single" w:sz="4" w:space="0" w:color="auto"/>
            </w:tcBorders>
          </w:tcPr>
          <w:p w14:paraId="38CC6C86" w14:textId="757188D2" w:rsidR="00A9335E" w:rsidRPr="008567E1" w:rsidRDefault="00FF2E21" w:rsidP="00E17C15">
            <w:pPr>
              <w:spacing w:after="0"/>
              <w:rPr>
                <w:rFonts w:cs="Arial"/>
                <w:sz w:val="24"/>
                <w:szCs w:val="24"/>
              </w:rPr>
            </w:pPr>
            <w:r>
              <w:rPr>
                <w:rFonts w:cs="Arial"/>
                <w:sz w:val="24"/>
                <w:szCs w:val="24"/>
              </w:rPr>
              <w:t>22/10/2021</w:t>
            </w:r>
          </w:p>
        </w:tc>
      </w:tr>
      <w:tr w:rsidR="00A9335E" w:rsidRPr="008567E1" w14:paraId="5B175DFD" w14:textId="77777777" w:rsidTr="5F8BC3A2">
        <w:trPr>
          <w:jc w:val="center"/>
        </w:trPr>
        <w:tc>
          <w:tcPr>
            <w:tcW w:w="3988" w:type="dxa"/>
            <w:tcBorders>
              <w:top w:val="single" w:sz="4" w:space="0" w:color="auto"/>
              <w:left w:val="single" w:sz="4" w:space="0" w:color="auto"/>
              <w:bottom w:val="single" w:sz="4" w:space="0" w:color="auto"/>
              <w:right w:val="single" w:sz="4" w:space="0" w:color="auto"/>
            </w:tcBorders>
          </w:tcPr>
          <w:p w14:paraId="1503BB13" w14:textId="77777777" w:rsidR="00A9335E" w:rsidRDefault="00A9335E" w:rsidP="00A9335E">
            <w:pPr>
              <w:spacing w:after="0"/>
              <w:rPr>
                <w:rFonts w:cs="Arial"/>
                <w:sz w:val="24"/>
                <w:szCs w:val="24"/>
              </w:rPr>
            </w:pPr>
            <w:r w:rsidRPr="00766FB6">
              <w:rPr>
                <w:rFonts w:cs="Arial"/>
                <w:sz w:val="24"/>
                <w:szCs w:val="24"/>
              </w:rPr>
              <w:t>Version:</w:t>
            </w:r>
          </w:p>
          <w:p w14:paraId="3F86335A" w14:textId="77777777" w:rsidR="00A9335E" w:rsidRPr="008567E1" w:rsidRDefault="00A9335E" w:rsidP="00E17C15">
            <w:pPr>
              <w:spacing w:after="0"/>
              <w:rPr>
                <w:rFonts w:cs="Arial"/>
                <w:sz w:val="24"/>
                <w:szCs w:val="24"/>
              </w:rPr>
            </w:pPr>
          </w:p>
        </w:tc>
        <w:tc>
          <w:tcPr>
            <w:tcW w:w="6072" w:type="dxa"/>
            <w:tcBorders>
              <w:top w:val="single" w:sz="4" w:space="0" w:color="auto"/>
              <w:left w:val="single" w:sz="4" w:space="0" w:color="auto"/>
              <w:bottom w:val="single" w:sz="4" w:space="0" w:color="auto"/>
              <w:right w:val="single" w:sz="4" w:space="0" w:color="auto"/>
            </w:tcBorders>
          </w:tcPr>
          <w:p w14:paraId="1A6CCD94" w14:textId="616D0C8D" w:rsidR="00A9335E" w:rsidRPr="008567E1" w:rsidRDefault="00FF2E21" w:rsidP="00E17C15">
            <w:pPr>
              <w:spacing w:after="0"/>
              <w:rPr>
                <w:rFonts w:cs="Arial"/>
                <w:sz w:val="24"/>
                <w:szCs w:val="24"/>
              </w:rPr>
            </w:pPr>
            <w:r>
              <w:rPr>
                <w:rFonts w:cs="Arial"/>
                <w:sz w:val="24"/>
                <w:szCs w:val="24"/>
              </w:rPr>
              <w:t>V1</w:t>
            </w:r>
          </w:p>
        </w:tc>
      </w:tr>
      <w:tr w:rsidR="0035552D" w:rsidRPr="008567E1" w14:paraId="70BD2B8D" w14:textId="77777777" w:rsidTr="5F8BC3A2">
        <w:trPr>
          <w:jc w:val="center"/>
        </w:trPr>
        <w:tc>
          <w:tcPr>
            <w:tcW w:w="3988" w:type="dxa"/>
            <w:tcBorders>
              <w:top w:val="single" w:sz="4" w:space="0" w:color="auto"/>
              <w:left w:val="single" w:sz="4" w:space="0" w:color="auto"/>
              <w:bottom w:val="single" w:sz="4" w:space="0" w:color="auto"/>
              <w:right w:val="single" w:sz="4" w:space="0" w:color="auto"/>
            </w:tcBorders>
          </w:tcPr>
          <w:p w14:paraId="521F4955" w14:textId="77777777" w:rsidR="00A9335E" w:rsidRDefault="00A9335E" w:rsidP="00A9335E">
            <w:pPr>
              <w:spacing w:after="0"/>
              <w:rPr>
                <w:rFonts w:cs="Arial"/>
                <w:sz w:val="24"/>
                <w:szCs w:val="24"/>
              </w:rPr>
            </w:pPr>
            <w:r w:rsidRPr="00766FB6">
              <w:rPr>
                <w:rFonts w:cs="Arial"/>
                <w:sz w:val="24"/>
                <w:szCs w:val="24"/>
              </w:rPr>
              <w:t>Circulation:</w:t>
            </w:r>
          </w:p>
          <w:p w14:paraId="27599234" w14:textId="5F7CEDB9" w:rsidR="008567E1" w:rsidRPr="00447602" w:rsidRDefault="008567E1">
            <w:pPr>
              <w:spacing w:after="0"/>
              <w:rPr>
                <w:rFonts w:cs="Arial"/>
                <w:sz w:val="24"/>
                <w:szCs w:val="24"/>
              </w:rPr>
            </w:pPr>
          </w:p>
        </w:tc>
        <w:tc>
          <w:tcPr>
            <w:tcW w:w="6072" w:type="dxa"/>
            <w:tcBorders>
              <w:top w:val="single" w:sz="4" w:space="0" w:color="auto"/>
              <w:left w:val="single" w:sz="4" w:space="0" w:color="auto"/>
              <w:bottom w:val="single" w:sz="4" w:space="0" w:color="auto"/>
              <w:right w:val="single" w:sz="4" w:space="0" w:color="auto"/>
            </w:tcBorders>
          </w:tcPr>
          <w:p w14:paraId="324A8AD7" w14:textId="5BEF2EB5" w:rsidR="0035552D" w:rsidRPr="00447602" w:rsidRDefault="5DA6A00C" w:rsidP="00E17C15">
            <w:pPr>
              <w:spacing w:after="0"/>
              <w:rPr>
                <w:rFonts w:cs="Arial"/>
                <w:sz w:val="24"/>
                <w:szCs w:val="24"/>
              </w:rPr>
            </w:pPr>
            <w:r w:rsidRPr="52888258">
              <w:rPr>
                <w:rFonts w:cs="Arial"/>
                <w:sz w:val="24"/>
                <w:szCs w:val="24"/>
              </w:rPr>
              <w:t xml:space="preserve">Neil Linford, Paul Linford, </w:t>
            </w:r>
            <w:r w:rsidR="149CB284" w:rsidRPr="52888258">
              <w:rPr>
                <w:rFonts w:cs="Arial"/>
                <w:sz w:val="24"/>
                <w:szCs w:val="24"/>
              </w:rPr>
              <w:t xml:space="preserve">Matthew Oakey, Sally Wilson, </w:t>
            </w:r>
            <w:r w:rsidR="5D420263" w:rsidRPr="52888258">
              <w:rPr>
                <w:rFonts w:cs="Arial"/>
                <w:sz w:val="24"/>
                <w:szCs w:val="24"/>
              </w:rPr>
              <w:t>Mark</w:t>
            </w:r>
            <w:r w:rsidR="4233DB9E" w:rsidRPr="52888258">
              <w:rPr>
                <w:rFonts w:cs="Arial"/>
                <w:sz w:val="24"/>
                <w:szCs w:val="24"/>
              </w:rPr>
              <w:t xml:space="preserve"> </w:t>
            </w:r>
            <w:r w:rsidR="7853D9EB" w:rsidRPr="52888258">
              <w:rPr>
                <w:rFonts w:cs="Arial"/>
                <w:sz w:val="24"/>
                <w:szCs w:val="24"/>
              </w:rPr>
              <w:t>Douglas</w:t>
            </w:r>
            <w:r w:rsidR="553F360B" w:rsidRPr="52888258">
              <w:rPr>
                <w:rFonts w:cs="Arial"/>
                <w:sz w:val="24"/>
                <w:szCs w:val="24"/>
              </w:rPr>
              <w:t>, Andrew Roberts</w:t>
            </w:r>
          </w:p>
        </w:tc>
      </w:tr>
      <w:tr w:rsidR="005141A9" w:rsidRPr="008567E1" w14:paraId="2479F0AF" w14:textId="77777777" w:rsidTr="5F8BC3A2">
        <w:trPr>
          <w:jc w:val="center"/>
        </w:trPr>
        <w:tc>
          <w:tcPr>
            <w:tcW w:w="1006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6E09C6" w14:textId="523C3BAB" w:rsidR="005141A9" w:rsidRPr="00F34B67" w:rsidRDefault="005141A9" w:rsidP="00E17C15">
            <w:pPr>
              <w:spacing w:after="0"/>
              <w:rPr>
                <w:rFonts w:cs="Arial"/>
                <w:b/>
                <w:sz w:val="24"/>
                <w:szCs w:val="24"/>
              </w:rPr>
            </w:pPr>
            <w:r w:rsidRPr="00F34B67">
              <w:rPr>
                <w:rFonts w:cs="Arial"/>
                <w:b/>
                <w:sz w:val="24"/>
                <w:szCs w:val="24"/>
              </w:rPr>
              <w:t>REVISIONS/ACTIONS</w:t>
            </w:r>
          </w:p>
        </w:tc>
      </w:tr>
      <w:tr w:rsidR="0035552D" w:rsidRPr="008567E1" w14:paraId="6820AFB8" w14:textId="77777777" w:rsidTr="5F8BC3A2">
        <w:trPr>
          <w:jc w:val="center"/>
        </w:trPr>
        <w:tc>
          <w:tcPr>
            <w:tcW w:w="3988" w:type="dxa"/>
            <w:tcBorders>
              <w:top w:val="single" w:sz="4" w:space="0" w:color="auto"/>
              <w:left w:val="single" w:sz="4" w:space="0" w:color="auto"/>
              <w:bottom w:val="single" w:sz="4" w:space="0" w:color="auto"/>
              <w:right w:val="single" w:sz="4" w:space="0" w:color="auto"/>
            </w:tcBorders>
          </w:tcPr>
          <w:p w14:paraId="243CAB13" w14:textId="77777777" w:rsidR="0035552D" w:rsidRDefault="0035552D" w:rsidP="00E17C15">
            <w:pPr>
              <w:spacing w:after="0"/>
              <w:rPr>
                <w:rFonts w:cs="Arial"/>
                <w:sz w:val="24"/>
                <w:szCs w:val="24"/>
              </w:rPr>
            </w:pPr>
            <w:r w:rsidRPr="00447602">
              <w:rPr>
                <w:rFonts w:cs="Arial"/>
                <w:sz w:val="24"/>
                <w:szCs w:val="24"/>
              </w:rPr>
              <w:t>Reviser(s):</w:t>
            </w:r>
          </w:p>
          <w:p w14:paraId="467BAC47" w14:textId="77777777" w:rsidR="008567E1" w:rsidRPr="00447602" w:rsidRDefault="008567E1" w:rsidP="00E17C15">
            <w:pPr>
              <w:spacing w:after="0"/>
              <w:rPr>
                <w:rFonts w:cs="Arial"/>
                <w:sz w:val="24"/>
                <w:szCs w:val="24"/>
              </w:rPr>
            </w:pPr>
          </w:p>
        </w:tc>
        <w:tc>
          <w:tcPr>
            <w:tcW w:w="6072" w:type="dxa"/>
            <w:tcBorders>
              <w:top w:val="single" w:sz="4" w:space="0" w:color="auto"/>
              <w:left w:val="single" w:sz="4" w:space="0" w:color="auto"/>
              <w:bottom w:val="single" w:sz="4" w:space="0" w:color="auto"/>
              <w:right w:val="single" w:sz="4" w:space="0" w:color="auto"/>
            </w:tcBorders>
          </w:tcPr>
          <w:p w14:paraId="118CF85D" w14:textId="20A29178" w:rsidR="0035552D" w:rsidRPr="00447602" w:rsidRDefault="243557EB" w:rsidP="00E17C15">
            <w:pPr>
              <w:spacing w:after="0"/>
              <w:rPr>
                <w:rFonts w:cs="Arial"/>
                <w:sz w:val="24"/>
                <w:szCs w:val="24"/>
              </w:rPr>
            </w:pPr>
            <w:r w:rsidRPr="5F8BC3A2">
              <w:rPr>
                <w:rFonts w:cs="Arial"/>
                <w:sz w:val="24"/>
                <w:szCs w:val="24"/>
              </w:rPr>
              <w:t>Matthew Oakey, David Knight</w:t>
            </w:r>
            <w:r w:rsidR="6615B87A" w:rsidRPr="5F8BC3A2">
              <w:rPr>
                <w:rFonts w:cs="Arial"/>
                <w:sz w:val="24"/>
                <w:szCs w:val="24"/>
              </w:rPr>
              <w:t>, Sally Wilson</w:t>
            </w:r>
          </w:p>
        </w:tc>
      </w:tr>
      <w:tr w:rsidR="00C7518B" w:rsidRPr="008567E1" w14:paraId="066C7E79" w14:textId="77777777" w:rsidTr="5F8BC3A2">
        <w:trPr>
          <w:jc w:val="center"/>
        </w:trPr>
        <w:tc>
          <w:tcPr>
            <w:tcW w:w="3988" w:type="dxa"/>
            <w:tcBorders>
              <w:top w:val="single" w:sz="4" w:space="0" w:color="auto"/>
              <w:left w:val="single" w:sz="4" w:space="0" w:color="auto"/>
              <w:bottom w:val="single" w:sz="4" w:space="0" w:color="auto"/>
              <w:right w:val="single" w:sz="4" w:space="0" w:color="auto"/>
            </w:tcBorders>
          </w:tcPr>
          <w:p w14:paraId="05CA8FE3" w14:textId="77777777" w:rsidR="00C7518B" w:rsidRDefault="00C7518B" w:rsidP="00C7518B">
            <w:pPr>
              <w:spacing w:after="0"/>
              <w:rPr>
                <w:rFonts w:cs="Arial"/>
                <w:sz w:val="24"/>
                <w:szCs w:val="24"/>
              </w:rPr>
            </w:pPr>
            <w:r w:rsidRPr="00766FB6">
              <w:rPr>
                <w:rFonts w:cs="Arial"/>
                <w:sz w:val="24"/>
                <w:szCs w:val="24"/>
              </w:rPr>
              <w:t>Date of last revision:</w:t>
            </w:r>
          </w:p>
          <w:p w14:paraId="19A32517" w14:textId="77777777" w:rsidR="00C7518B" w:rsidRPr="008567E1" w:rsidRDefault="00C7518B" w:rsidP="00E17C15">
            <w:pPr>
              <w:spacing w:after="0"/>
              <w:rPr>
                <w:rFonts w:cs="Arial"/>
                <w:sz w:val="24"/>
                <w:szCs w:val="24"/>
              </w:rPr>
            </w:pPr>
          </w:p>
        </w:tc>
        <w:tc>
          <w:tcPr>
            <w:tcW w:w="6072" w:type="dxa"/>
            <w:tcBorders>
              <w:top w:val="single" w:sz="4" w:space="0" w:color="auto"/>
              <w:left w:val="single" w:sz="4" w:space="0" w:color="auto"/>
              <w:bottom w:val="single" w:sz="4" w:space="0" w:color="auto"/>
              <w:right w:val="single" w:sz="4" w:space="0" w:color="auto"/>
            </w:tcBorders>
          </w:tcPr>
          <w:p w14:paraId="22D2A764" w14:textId="1FC6B0C0" w:rsidR="00C7518B" w:rsidRPr="008567E1" w:rsidRDefault="7284BEF4" w:rsidP="00E17C15">
            <w:pPr>
              <w:spacing w:after="0"/>
              <w:rPr>
                <w:rFonts w:cs="Arial"/>
                <w:sz w:val="24"/>
                <w:szCs w:val="24"/>
              </w:rPr>
            </w:pPr>
            <w:r w:rsidRPr="5F8BC3A2">
              <w:rPr>
                <w:rFonts w:cs="Arial"/>
                <w:sz w:val="24"/>
                <w:szCs w:val="24"/>
              </w:rPr>
              <w:t>11/11/21</w:t>
            </w:r>
            <w:r w:rsidR="5A41C486" w:rsidRPr="5F8BC3A2">
              <w:rPr>
                <w:rFonts w:cs="Arial"/>
                <w:sz w:val="24"/>
                <w:szCs w:val="24"/>
              </w:rPr>
              <w:t>, 30/11/21</w:t>
            </w:r>
          </w:p>
        </w:tc>
      </w:tr>
      <w:tr w:rsidR="0035552D" w:rsidRPr="008567E1" w14:paraId="238396B9" w14:textId="77777777" w:rsidTr="5F8BC3A2">
        <w:trPr>
          <w:jc w:val="center"/>
        </w:trPr>
        <w:tc>
          <w:tcPr>
            <w:tcW w:w="3988" w:type="dxa"/>
            <w:tcBorders>
              <w:top w:val="single" w:sz="4" w:space="0" w:color="auto"/>
              <w:left w:val="single" w:sz="4" w:space="0" w:color="auto"/>
              <w:bottom w:val="single" w:sz="4" w:space="0" w:color="auto"/>
              <w:right w:val="single" w:sz="4" w:space="0" w:color="auto"/>
            </w:tcBorders>
          </w:tcPr>
          <w:p w14:paraId="5EC70A5E" w14:textId="56B8ACF2" w:rsidR="008567E1" w:rsidRDefault="0063435F" w:rsidP="00C7518B">
            <w:pPr>
              <w:spacing w:after="0"/>
              <w:rPr>
                <w:rFonts w:cs="Arial"/>
                <w:sz w:val="24"/>
                <w:szCs w:val="24"/>
              </w:rPr>
            </w:pPr>
            <w:r>
              <w:rPr>
                <w:rFonts w:cs="Arial"/>
                <w:sz w:val="24"/>
                <w:szCs w:val="24"/>
              </w:rPr>
              <w:t>Summary of Changes:</w:t>
            </w:r>
          </w:p>
          <w:p w14:paraId="71695851" w14:textId="02505484" w:rsidR="0063435F" w:rsidRPr="00447602" w:rsidRDefault="0063435F">
            <w:pPr>
              <w:spacing w:after="0"/>
              <w:rPr>
                <w:rFonts w:cs="Arial"/>
                <w:sz w:val="24"/>
                <w:szCs w:val="24"/>
              </w:rPr>
            </w:pPr>
          </w:p>
        </w:tc>
        <w:tc>
          <w:tcPr>
            <w:tcW w:w="6072" w:type="dxa"/>
            <w:tcBorders>
              <w:top w:val="single" w:sz="4" w:space="0" w:color="auto"/>
              <w:left w:val="single" w:sz="4" w:space="0" w:color="auto"/>
              <w:bottom w:val="single" w:sz="4" w:space="0" w:color="auto"/>
              <w:right w:val="single" w:sz="4" w:space="0" w:color="auto"/>
            </w:tcBorders>
          </w:tcPr>
          <w:p w14:paraId="64E3269E" w14:textId="311CEA78" w:rsidR="0035552D" w:rsidRPr="00447602" w:rsidRDefault="2707A92E" w:rsidP="5F8BC3A2">
            <w:pPr>
              <w:spacing w:after="0"/>
              <w:rPr>
                <w:rFonts w:cs="Arial"/>
                <w:sz w:val="24"/>
                <w:szCs w:val="24"/>
              </w:rPr>
            </w:pPr>
            <w:r w:rsidRPr="5F8BC3A2">
              <w:rPr>
                <w:rFonts w:cs="Arial"/>
                <w:sz w:val="24"/>
                <w:szCs w:val="24"/>
              </w:rPr>
              <w:t xml:space="preserve">V1.1 </w:t>
            </w:r>
            <w:r w:rsidR="3EB6174B" w:rsidRPr="5F8BC3A2">
              <w:rPr>
                <w:rFonts w:cs="Arial"/>
                <w:sz w:val="24"/>
                <w:szCs w:val="24"/>
              </w:rPr>
              <w:t>Edits</w:t>
            </w:r>
            <w:r w:rsidR="5BDE03EF" w:rsidRPr="5F8BC3A2">
              <w:rPr>
                <w:rFonts w:cs="Arial"/>
                <w:sz w:val="24"/>
                <w:szCs w:val="24"/>
              </w:rPr>
              <w:t xml:space="preserve"> MO DK</w:t>
            </w:r>
          </w:p>
          <w:p w14:paraId="716DFCAE" w14:textId="1A70A007" w:rsidR="0035552D" w:rsidRPr="00447602" w:rsidRDefault="5BDE03EF" w:rsidP="5F8BC3A2">
            <w:pPr>
              <w:spacing w:after="0"/>
            </w:pPr>
            <w:r w:rsidRPr="5F8BC3A2">
              <w:rPr>
                <w:rFonts w:cs="Arial"/>
                <w:sz w:val="24"/>
                <w:szCs w:val="24"/>
              </w:rPr>
              <w:t>V1.2 Edits SW</w:t>
            </w:r>
          </w:p>
        </w:tc>
      </w:tr>
      <w:tr w:rsidR="0035552D" w:rsidRPr="008567E1" w14:paraId="26259633" w14:textId="77777777" w:rsidTr="5F8BC3A2">
        <w:trPr>
          <w:jc w:val="center"/>
        </w:trPr>
        <w:tc>
          <w:tcPr>
            <w:tcW w:w="3988" w:type="dxa"/>
            <w:tcBorders>
              <w:top w:val="single" w:sz="4" w:space="0" w:color="auto"/>
              <w:left w:val="single" w:sz="4" w:space="0" w:color="auto"/>
              <w:bottom w:val="single" w:sz="4" w:space="0" w:color="auto"/>
              <w:right w:val="single" w:sz="4" w:space="0" w:color="auto"/>
            </w:tcBorders>
          </w:tcPr>
          <w:p w14:paraId="50429CFD" w14:textId="77777777" w:rsidR="0035552D" w:rsidRDefault="002B124C" w:rsidP="00E17C15">
            <w:pPr>
              <w:spacing w:after="0"/>
              <w:rPr>
                <w:rFonts w:cs="Arial"/>
                <w:sz w:val="24"/>
                <w:szCs w:val="24"/>
              </w:rPr>
            </w:pPr>
            <w:r w:rsidRPr="00447602">
              <w:rPr>
                <w:rFonts w:cs="Arial"/>
                <w:sz w:val="24"/>
                <w:szCs w:val="24"/>
              </w:rPr>
              <w:t>Required a</w:t>
            </w:r>
            <w:r w:rsidR="0035552D" w:rsidRPr="00447602">
              <w:rPr>
                <w:rFonts w:cs="Arial"/>
                <w:sz w:val="24"/>
                <w:szCs w:val="24"/>
              </w:rPr>
              <w:t>ction:</w:t>
            </w:r>
          </w:p>
          <w:p w14:paraId="268D833B" w14:textId="77777777" w:rsidR="008567E1" w:rsidRPr="00447602" w:rsidRDefault="008567E1" w:rsidP="00E17C15">
            <w:pPr>
              <w:spacing w:after="0"/>
              <w:rPr>
                <w:rFonts w:cs="Arial"/>
                <w:sz w:val="24"/>
                <w:szCs w:val="24"/>
              </w:rPr>
            </w:pPr>
          </w:p>
        </w:tc>
        <w:tc>
          <w:tcPr>
            <w:tcW w:w="6072" w:type="dxa"/>
            <w:tcBorders>
              <w:top w:val="single" w:sz="4" w:space="0" w:color="auto"/>
              <w:left w:val="single" w:sz="4" w:space="0" w:color="auto"/>
              <w:bottom w:val="single" w:sz="4" w:space="0" w:color="auto"/>
              <w:right w:val="single" w:sz="4" w:space="0" w:color="auto"/>
            </w:tcBorders>
          </w:tcPr>
          <w:p w14:paraId="1DF048CD" w14:textId="60253E78" w:rsidR="0035552D" w:rsidRPr="00447602" w:rsidRDefault="30ED1B3B" w:rsidP="00E17C15">
            <w:pPr>
              <w:tabs>
                <w:tab w:val="left" w:pos="5524"/>
              </w:tabs>
              <w:autoSpaceDE w:val="0"/>
              <w:autoSpaceDN w:val="0"/>
              <w:adjustRightInd w:val="0"/>
              <w:spacing w:after="0"/>
              <w:rPr>
                <w:rFonts w:cs="Arial"/>
                <w:sz w:val="24"/>
                <w:szCs w:val="24"/>
              </w:rPr>
            </w:pPr>
            <w:r w:rsidRPr="5F8BC3A2">
              <w:rPr>
                <w:rFonts w:cs="Arial"/>
                <w:sz w:val="24"/>
                <w:szCs w:val="24"/>
              </w:rPr>
              <w:t>Approval</w:t>
            </w:r>
          </w:p>
        </w:tc>
      </w:tr>
      <w:tr w:rsidR="005141A9" w:rsidRPr="008567E1" w14:paraId="03C77B2F" w14:textId="77777777" w:rsidTr="5F8BC3A2">
        <w:trPr>
          <w:jc w:val="center"/>
        </w:trPr>
        <w:tc>
          <w:tcPr>
            <w:tcW w:w="1006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78CFC5" w14:textId="32B8E97B" w:rsidR="005141A9" w:rsidRPr="00F34B67" w:rsidRDefault="005141A9" w:rsidP="00E17C15">
            <w:pPr>
              <w:tabs>
                <w:tab w:val="left" w:pos="5524"/>
              </w:tabs>
              <w:autoSpaceDE w:val="0"/>
              <w:autoSpaceDN w:val="0"/>
              <w:adjustRightInd w:val="0"/>
              <w:spacing w:after="0"/>
              <w:rPr>
                <w:rFonts w:cs="Arial"/>
                <w:b/>
                <w:sz w:val="24"/>
                <w:szCs w:val="24"/>
              </w:rPr>
            </w:pPr>
            <w:r w:rsidRPr="00F34B67">
              <w:rPr>
                <w:rFonts w:cs="Arial"/>
                <w:b/>
                <w:sz w:val="24"/>
                <w:szCs w:val="24"/>
              </w:rPr>
              <w:t>APPROVAL</w:t>
            </w:r>
          </w:p>
        </w:tc>
      </w:tr>
      <w:tr w:rsidR="00DD6CC2" w:rsidRPr="008567E1" w14:paraId="572E8154" w14:textId="77777777" w:rsidTr="5F8BC3A2">
        <w:trPr>
          <w:jc w:val="center"/>
        </w:trPr>
        <w:tc>
          <w:tcPr>
            <w:tcW w:w="10060" w:type="dxa"/>
            <w:gridSpan w:val="2"/>
            <w:tcBorders>
              <w:top w:val="single" w:sz="4" w:space="0" w:color="auto"/>
              <w:left w:val="single" w:sz="4" w:space="0" w:color="auto"/>
              <w:bottom w:val="single" w:sz="4" w:space="0" w:color="auto"/>
              <w:right w:val="single" w:sz="4" w:space="0" w:color="auto"/>
            </w:tcBorders>
          </w:tcPr>
          <w:p w14:paraId="4E6D6E55" w14:textId="24E81DA3" w:rsidR="00DD6CC2" w:rsidRPr="00F34B67" w:rsidRDefault="00DD6CC2" w:rsidP="00E17C15">
            <w:pPr>
              <w:tabs>
                <w:tab w:val="left" w:pos="5524"/>
              </w:tabs>
              <w:autoSpaceDE w:val="0"/>
              <w:autoSpaceDN w:val="0"/>
              <w:adjustRightInd w:val="0"/>
              <w:spacing w:after="0"/>
              <w:rPr>
                <w:rFonts w:cs="Arial"/>
                <w:b/>
              </w:rPr>
            </w:pPr>
            <w:r w:rsidRPr="00F34B67">
              <w:rPr>
                <w:rFonts w:cs="Arial"/>
                <w:b/>
              </w:rPr>
              <w:t xml:space="preserve">By signing this document, I acknowledge the information within constitutes a suitable project design plan for the proposed </w:t>
            </w:r>
            <w:r w:rsidR="00F34B67" w:rsidRPr="00F34B67">
              <w:rPr>
                <w:rFonts w:cs="Arial"/>
                <w:b/>
              </w:rPr>
              <w:t>work and</w:t>
            </w:r>
            <w:r w:rsidRPr="00F34B67">
              <w:rPr>
                <w:rFonts w:cs="Arial"/>
                <w:b/>
              </w:rPr>
              <w:t xml:space="preserve"> give consent for the programme/project to enter the delivery phase.</w:t>
            </w:r>
          </w:p>
        </w:tc>
      </w:tr>
      <w:tr w:rsidR="0081382D" w:rsidRPr="008567E1" w14:paraId="6A421A27" w14:textId="77777777" w:rsidTr="5F8BC3A2">
        <w:trPr>
          <w:jc w:val="center"/>
        </w:trPr>
        <w:tc>
          <w:tcPr>
            <w:tcW w:w="3988" w:type="dxa"/>
            <w:tcBorders>
              <w:top w:val="single" w:sz="4" w:space="0" w:color="auto"/>
              <w:left w:val="single" w:sz="4" w:space="0" w:color="auto"/>
              <w:bottom w:val="single" w:sz="4" w:space="0" w:color="auto"/>
              <w:right w:val="single" w:sz="4" w:space="0" w:color="auto"/>
            </w:tcBorders>
          </w:tcPr>
          <w:p w14:paraId="151D8664" w14:textId="0129847A" w:rsidR="008567E1" w:rsidRPr="00447602" w:rsidRDefault="0081382D" w:rsidP="00E17C15">
            <w:pPr>
              <w:spacing w:after="0"/>
              <w:rPr>
                <w:rFonts w:cs="Arial"/>
                <w:sz w:val="24"/>
                <w:szCs w:val="24"/>
              </w:rPr>
            </w:pPr>
            <w:r w:rsidRPr="00447602">
              <w:rPr>
                <w:rFonts w:cs="Arial"/>
                <w:sz w:val="24"/>
                <w:szCs w:val="24"/>
              </w:rPr>
              <w:t>Approval by</w:t>
            </w:r>
            <w:r w:rsidR="00F34273" w:rsidRPr="00447602">
              <w:rPr>
                <w:rFonts w:cs="Arial"/>
                <w:sz w:val="24"/>
                <w:szCs w:val="24"/>
              </w:rPr>
              <w:t xml:space="preserve"> </w:t>
            </w:r>
            <w:r w:rsidR="00B22AE2" w:rsidRPr="00447602">
              <w:rPr>
                <w:rFonts w:cs="Arial"/>
                <w:sz w:val="24"/>
                <w:szCs w:val="24"/>
              </w:rPr>
              <w:t>Project Executive</w:t>
            </w:r>
            <w:r w:rsidR="008567E1" w:rsidRPr="00447602">
              <w:rPr>
                <w:rFonts w:cs="Arial"/>
                <w:sz w:val="24"/>
                <w:szCs w:val="24"/>
              </w:rPr>
              <w:t xml:space="preserve"> or </w:t>
            </w:r>
            <w:r w:rsidR="003F1D55" w:rsidRPr="00447602">
              <w:rPr>
                <w:rFonts w:cs="Arial"/>
                <w:sz w:val="24"/>
                <w:szCs w:val="24"/>
              </w:rPr>
              <w:t>S</w:t>
            </w:r>
            <w:r w:rsidR="008567E1" w:rsidRPr="00447602">
              <w:rPr>
                <w:rFonts w:cs="Arial"/>
                <w:sz w:val="24"/>
                <w:szCs w:val="24"/>
              </w:rPr>
              <w:t xml:space="preserve">enior </w:t>
            </w:r>
            <w:r w:rsidR="003F1D55" w:rsidRPr="00447602">
              <w:rPr>
                <w:rFonts w:cs="Arial"/>
                <w:sz w:val="24"/>
                <w:szCs w:val="24"/>
              </w:rPr>
              <w:t>R</w:t>
            </w:r>
            <w:r w:rsidR="008567E1" w:rsidRPr="00447602">
              <w:rPr>
                <w:rFonts w:cs="Arial"/>
                <w:sz w:val="24"/>
                <w:szCs w:val="24"/>
              </w:rPr>
              <w:t xml:space="preserve">esponsible </w:t>
            </w:r>
            <w:r w:rsidR="003F1D55" w:rsidRPr="00447602">
              <w:rPr>
                <w:rFonts w:cs="Arial"/>
                <w:sz w:val="24"/>
                <w:szCs w:val="24"/>
              </w:rPr>
              <w:t>O</w:t>
            </w:r>
            <w:r w:rsidR="008567E1" w:rsidRPr="00447602">
              <w:rPr>
                <w:rFonts w:cs="Arial"/>
                <w:sz w:val="24"/>
                <w:szCs w:val="24"/>
              </w:rPr>
              <w:t>fficer</w:t>
            </w:r>
            <w:r w:rsidR="00CE1AC3" w:rsidRPr="00447602">
              <w:rPr>
                <w:rFonts w:cs="Arial"/>
                <w:sz w:val="24"/>
                <w:szCs w:val="24"/>
              </w:rPr>
              <w:t>:</w:t>
            </w:r>
            <w:r w:rsidRPr="00447602">
              <w:rPr>
                <w:rFonts w:cs="Arial"/>
                <w:sz w:val="24"/>
                <w:szCs w:val="24"/>
              </w:rPr>
              <w:t xml:space="preserve"> </w:t>
            </w:r>
          </w:p>
        </w:tc>
        <w:tc>
          <w:tcPr>
            <w:tcW w:w="6072" w:type="dxa"/>
            <w:tcBorders>
              <w:top w:val="single" w:sz="4" w:space="0" w:color="auto"/>
              <w:left w:val="single" w:sz="4" w:space="0" w:color="auto"/>
              <w:bottom w:val="single" w:sz="4" w:space="0" w:color="auto"/>
              <w:right w:val="single" w:sz="4" w:space="0" w:color="auto"/>
            </w:tcBorders>
          </w:tcPr>
          <w:p w14:paraId="28B95D6E" w14:textId="77777777" w:rsidR="0081382D" w:rsidRPr="00447602" w:rsidRDefault="0081382D" w:rsidP="00E17C15">
            <w:pPr>
              <w:tabs>
                <w:tab w:val="left" w:pos="5524"/>
              </w:tabs>
              <w:autoSpaceDE w:val="0"/>
              <w:autoSpaceDN w:val="0"/>
              <w:adjustRightInd w:val="0"/>
              <w:spacing w:after="0"/>
              <w:rPr>
                <w:rFonts w:cs="Arial"/>
                <w:sz w:val="24"/>
                <w:szCs w:val="24"/>
              </w:rPr>
            </w:pPr>
          </w:p>
        </w:tc>
      </w:tr>
      <w:tr w:rsidR="00DD6CC2" w:rsidRPr="008567E1" w14:paraId="2C728D27" w14:textId="77777777" w:rsidTr="5F8BC3A2">
        <w:trPr>
          <w:jc w:val="center"/>
        </w:trPr>
        <w:tc>
          <w:tcPr>
            <w:tcW w:w="3988" w:type="dxa"/>
            <w:tcBorders>
              <w:top w:val="single" w:sz="4" w:space="0" w:color="auto"/>
              <w:left w:val="single" w:sz="4" w:space="0" w:color="auto"/>
              <w:bottom w:val="single" w:sz="4" w:space="0" w:color="auto"/>
              <w:right w:val="single" w:sz="4" w:space="0" w:color="auto"/>
            </w:tcBorders>
          </w:tcPr>
          <w:p w14:paraId="1B254371" w14:textId="584EF959" w:rsidR="00DD6CC2" w:rsidRPr="00447602" w:rsidRDefault="00DD6CC2" w:rsidP="00E17C15">
            <w:pPr>
              <w:spacing w:after="0"/>
              <w:rPr>
                <w:rFonts w:cs="Arial"/>
                <w:sz w:val="24"/>
                <w:szCs w:val="24"/>
              </w:rPr>
            </w:pPr>
            <w:r>
              <w:rPr>
                <w:rFonts w:cs="Arial"/>
                <w:sz w:val="24"/>
                <w:szCs w:val="24"/>
              </w:rPr>
              <w:t xml:space="preserve">Signature of </w:t>
            </w:r>
            <w:r w:rsidRPr="00447602">
              <w:rPr>
                <w:rFonts w:cs="Arial"/>
                <w:sz w:val="24"/>
                <w:szCs w:val="24"/>
              </w:rPr>
              <w:t>Project Executive or Senior Responsible Officer:</w:t>
            </w:r>
          </w:p>
        </w:tc>
        <w:tc>
          <w:tcPr>
            <w:tcW w:w="6072" w:type="dxa"/>
            <w:tcBorders>
              <w:top w:val="single" w:sz="4" w:space="0" w:color="auto"/>
              <w:left w:val="single" w:sz="4" w:space="0" w:color="auto"/>
              <w:bottom w:val="single" w:sz="4" w:space="0" w:color="auto"/>
              <w:right w:val="single" w:sz="4" w:space="0" w:color="auto"/>
            </w:tcBorders>
          </w:tcPr>
          <w:p w14:paraId="7F990570" w14:textId="77777777" w:rsidR="00DD6CC2" w:rsidRPr="00447602" w:rsidRDefault="00DD6CC2" w:rsidP="00E17C15">
            <w:pPr>
              <w:tabs>
                <w:tab w:val="left" w:pos="5524"/>
              </w:tabs>
              <w:autoSpaceDE w:val="0"/>
              <w:autoSpaceDN w:val="0"/>
              <w:adjustRightInd w:val="0"/>
              <w:spacing w:after="0"/>
              <w:rPr>
                <w:rFonts w:cs="Arial"/>
                <w:sz w:val="24"/>
                <w:szCs w:val="24"/>
              </w:rPr>
            </w:pPr>
          </w:p>
        </w:tc>
      </w:tr>
      <w:tr w:rsidR="00F34273" w:rsidRPr="008567E1" w14:paraId="57DFC62F" w14:textId="77777777" w:rsidTr="5F8BC3A2">
        <w:trPr>
          <w:jc w:val="center"/>
        </w:trPr>
        <w:tc>
          <w:tcPr>
            <w:tcW w:w="3988" w:type="dxa"/>
            <w:tcBorders>
              <w:top w:val="single" w:sz="4" w:space="0" w:color="auto"/>
              <w:left w:val="single" w:sz="4" w:space="0" w:color="auto"/>
              <w:bottom w:val="single" w:sz="4" w:space="0" w:color="auto"/>
              <w:right w:val="single" w:sz="4" w:space="0" w:color="auto"/>
            </w:tcBorders>
          </w:tcPr>
          <w:p w14:paraId="04F2382B" w14:textId="5205FFFF" w:rsidR="00F34273" w:rsidRDefault="00F34273" w:rsidP="00E17C15">
            <w:pPr>
              <w:spacing w:after="0"/>
              <w:rPr>
                <w:rFonts w:cs="Arial"/>
                <w:sz w:val="24"/>
                <w:szCs w:val="24"/>
              </w:rPr>
            </w:pPr>
            <w:r w:rsidRPr="00447602">
              <w:rPr>
                <w:rFonts w:cs="Arial"/>
                <w:sz w:val="24"/>
                <w:szCs w:val="24"/>
              </w:rPr>
              <w:lastRenderedPageBreak/>
              <w:t>Date approved</w:t>
            </w:r>
            <w:r w:rsidR="008567E1" w:rsidRPr="00447602">
              <w:rPr>
                <w:rFonts w:cs="Arial"/>
                <w:sz w:val="24"/>
                <w:szCs w:val="24"/>
              </w:rPr>
              <w:t>:</w:t>
            </w:r>
            <w:r w:rsidRPr="00447602">
              <w:rPr>
                <w:rFonts w:cs="Arial"/>
                <w:sz w:val="24"/>
                <w:szCs w:val="24"/>
              </w:rPr>
              <w:t xml:space="preserve"> </w:t>
            </w:r>
          </w:p>
          <w:p w14:paraId="5B616F9C" w14:textId="77777777" w:rsidR="008567E1" w:rsidRPr="00447602" w:rsidRDefault="008567E1" w:rsidP="00E17C15">
            <w:pPr>
              <w:spacing w:after="0"/>
              <w:rPr>
                <w:rFonts w:cs="Arial"/>
                <w:sz w:val="24"/>
                <w:szCs w:val="24"/>
              </w:rPr>
            </w:pPr>
          </w:p>
        </w:tc>
        <w:tc>
          <w:tcPr>
            <w:tcW w:w="6072" w:type="dxa"/>
            <w:tcBorders>
              <w:top w:val="single" w:sz="4" w:space="0" w:color="auto"/>
              <w:left w:val="single" w:sz="4" w:space="0" w:color="auto"/>
              <w:bottom w:val="single" w:sz="4" w:space="0" w:color="auto"/>
              <w:right w:val="single" w:sz="4" w:space="0" w:color="auto"/>
            </w:tcBorders>
          </w:tcPr>
          <w:p w14:paraId="44039108" w14:textId="77777777" w:rsidR="00F34273" w:rsidRPr="00447602" w:rsidRDefault="00F34273" w:rsidP="00E17C15">
            <w:pPr>
              <w:tabs>
                <w:tab w:val="left" w:pos="5524"/>
              </w:tabs>
              <w:autoSpaceDE w:val="0"/>
              <w:autoSpaceDN w:val="0"/>
              <w:adjustRightInd w:val="0"/>
              <w:spacing w:after="0"/>
              <w:rPr>
                <w:rFonts w:cs="Arial"/>
                <w:sz w:val="24"/>
                <w:szCs w:val="24"/>
              </w:rPr>
            </w:pPr>
          </w:p>
        </w:tc>
      </w:tr>
    </w:tbl>
    <w:p w14:paraId="069215FE" w14:textId="77777777" w:rsidR="000430B2" w:rsidRPr="00447602" w:rsidRDefault="001C2C58" w:rsidP="00447602">
      <w:r w:rsidRPr="00447602">
        <w:rPr>
          <w:rFonts w:ascii="Source Sans Pro Semibold" w:hAnsi="Source Sans Pro Semibold"/>
          <w:sz w:val="32"/>
          <w:szCs w:val="26"/>
        </w:rPr>
        <w:br w:type="page"/>
      </w:r>
      <w:r w:rsidR="00767C5F">
        <w:lastRenderedPageBreak/>
        <w:tab/>
      </w:r>
    </w:p>
    <w:p w14:paraId="3504914D" w14:textId="5D1FD2EB" w:rsidR="002B124C" w:rsidRPr="00767C5F" w:rsidRDefault="00DE2D0C" w:rsidP="00E17C15">
      <w:pPr>
        <w:spacing w:after="0"/>
        <w:rPr>
          <w:lang w:val="en-US"/>
        </w:rPr>
      </w:pPr>
      <w:proofErr w:type="spellStart"/>
      <w:r w:rsidRPr="00DE2D0C">
        <w:rPr>
          <w:b/>
          <w:sz w:val="36"/>
          <w:szCs w:val="36"/>
        </w:rPr>
        <w:t>Beadlam</w:t>
      </w:r>
      <w:proofErr w:type="spellEnd"/>
      <w:r w:rsidRPr="00DE2D0C">
        <w:rPr>
          <w:b/>
          <w:sz w:val="36"/>
          <w:szCs w:val="36"/>
        </w:rPr>
        <w:t xml:space="preserve"> Roman Villa: assessing the landscape setting of </w:t>
      </w:r>
      <w:proofErr w:type="spellStart"/>
      <w:r w:rsidRPr="00DE2D0C">
        <w:rPr>
          <w:b/>
          <w:sz w:val="36"/>
          <w:szCs w:val="36"/>
        </w:rPr>
        <w:t>Beadlam</w:t>
      </w:r>
      <w:proofErr w:type="spellEnd"/>
      <w:r w:rsidRPr="00DE2D0C">
        <w:rPr>
          <w:b/>
          <w:sz w:val="36"/>
          <w:szCs w:val="36"/>
        </w:rPr>
        <w:t xml:space="preserve"> Roman villa</w:t>
      </w:r>
    </w:p>
    <w:tbl>
      <w:tblPr>
        <w:tblW w:w="8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49"/>
        <w:gridCol w:w="6286"/>
      </w:tblGrid>
      <w:tr w:rsidR="002B124C" w:rsidRPr="008567E1" w14:paraId="771BBFFB" w14:textId="77777777" w:rsidTr="5F8BC3A2">
        <w:trPr>
          <w:trHeight w:val="429"/>
          <w:jc w:val="center"/>
        </w:trPr>
        <w:tc>
          <w:tcPr>
            <w:tcW w:w="2649" w:type="dxa"/>
            <w:tcBorders>
              <w:top w:val="single" w:sz="4" w:space="0" w:color="auto"/>
              <w:left w:val="single" w:sz="4" w:space="0" w:color="auto"/>
              <w:bottom w:val="single" w:sz="4" w:space="0" w:color="auto"/>
              <w:right w:val="single" w:sz="4" w:space="0" w:color="auto"/>
            </w:tcBorders>
          </w:tcPr>
          <w:p w14:paraId="0B46F58B" w14:textId="77777777" w:rsidR="002B124C" w:rsidRPr="00447602" w:rsidRDefault="002B124C" w:rsidP="00E17C15">
            <w:pPr>
              <w:spacing w:after="0"/>
              <w:rPr>
                <w:rFonts w:cs="Arial"/>
              </w:rPr>
            </w:pPr>
            <w:r w:rsidRPr="00447602">
              <w:rPr>
                <w:rFonts w:cs="Arial"/>
              </w:rPr>
              <w:t>Project number:</w:t>
            </w:r>
          </w:p>
        </w:tc>
        <w:tc>
          <w:tcPr>
            <w:tcW w:w="6286" w:type="dxa"/>
            <w:tcBorders>
              <w:top w:val="single" w:sz="4" w:space="0" w:color="auto"/>
              <w:left w:val="single" w:sz="4" w:space="0" w:color="auto"/>
              <w:bottom w:val="single" w:sz="4" w:space="0" w:color="auto"/>
              <w:right w:val="single" w:sz="4" w:space="0" w:color="auto"/>
            </w:tcBorders>
          </w:tcPr>
          <w:p w14:paraId="3C467C4F" w14:textId="2D22EFE9" w:rsidR="002B124C" w:rsidRPr="00447602" w:rsidRDefault="005D1AD7" w:rsidP="00E17C15">
            <w:pPr>
              <w:spacing w:after="0"/>
              <w:rPr>
                <w:rFonts w:cs="Arial"/>
                <w:color w:val="77A942"/>
              </w:rPr>
            </w:pPr>
            <w:r>
              <w:rPr>
                <w:rFonts w:cs="Arial"/>
                <w:color w:val="77A942"/>
              </w:rPr>
              <w:t>TBC</w:t>
            </w:r>
          </w:p>
        </w:tc>
      </w:tr>
      <w:tr w:rsidR="002B124C" w:rsidRPr="008567E1" w14:paraId="4A7823B3" w14:textId="77777777" w:rsidTr="5F8BC3A2">
        <w:trPr>
          <w:trHeight w:val="440"/>
          <w:jc w:val="center"/>
        </w:trPr>
        <w:tc>
          <w:tcPr>
            <w:tcW w:w="2649" w:type="dxa"/>
            <w:tcBorders>
              <w:top w:val="single" w:sz="4" w:space="0" w:color="auto"/>
              <w:left w:val="single" w:sz="4" w:space="0" w:color="auto"/>
              <w:bottom w:val="single" w:sz="4" w:space="0" w:color="auto"/>
              <w:right w:val="single" w:sz="4" w:space="0" w:color="auto"/>
            </w:tcBorders>
          </w:tcPr>
          <w:p w14:paraId="7EA105DA" w14:textId="77777777" w:rsidR="002B124C" w:rsidRPr="00447602" w:rsidRDefault="002B124C" w:rsidP="00E17C15">
            <w:pPr>
              <w:spacing w:after="0"/>
              <w:rPr>
                <w:rFonts w:cs="Arial"/>
              </w:rPr>
            </w:pPr>
            <w:r w:rsidRPr="00447602">
              <w:rPr>
                <w:rFonts w:cs="Arial"/>
              </w:rPr>
              <w:t>Project completion date:</w:t>
            </w:r>
          </w:p>
        </w:tc>
        <w:tc>
          <w:tcPr>
            <w:tcW w:w="6286" w:type="dxa"/>
            <w:tcBorders>
              <w:top w:val="single" w:sz="4" w:space="0" w:color="auto"/>
              <w:left w:val="single" w:sz="4" w:space="0" w:color="auto"/>
              <w:bottom w:val="single" w:sz="4" w:space="0" w:color="auto"/>
              <w:right w:val="single" w:sz="4" w:space="0" w:color="auto"/>
            </w:tcBorders>
          </w:tcPr>
          <w:p w14:paraId="026A7E33" w14:textId="0F4B0316" w:rsidR="002B124C" w:rsidRPr="00447602" w:rsidRDefault="083637A7" w:rsidP="00E17C15">
            <w:pPr>
              <w:spacing w:after="0"/>
              <w:rPr>
                <w:rFonts w:cs="Arial"/>
                <w:color w:val="77A942"/>
              </w:rPr>
            </w:pPr>
            <w:r w:rsidRPr="5F8BC3A2">
              <w:rPr>
                <w:rFonts w:cs="Arial"/>
                <w:color w:val="77A942"/>
              </w:rPr>
              <w:t>February</w:t>
            </w:r>
            <w:r w:rsidR="7C7F35D1" w:rsidRPr="5F8BC3A2">
              <w:rPr>
                <w:rFonts w:cs="Arial"/>
                <w:color w:val="77A942"/>
              </w:rPr>
              <w:t xml:space="preserve"> 2022</w:t>
            </w:r>
          </w:p>
        </w:tc>
      </w:tr>
    </w:tbl>
    <w:p w14:paraId="077E3134" w14:textId="77777777" w:rsidR="0054569B" w:rsidRPr="00447602" w:rsidRDefault="0054569B" w:rsidP="00447602">
      <w:pPr>
        <w:rPr>
          <w:sz w:val="24"/>
          <w:szCs w:val="24"/>
        </w:rPr>
      </w:pPr>
    </w:p>
    <w:p w14:paraId="16533A3A" w14:textId="153E9818" w:rsidR="00CC3361" w:rsidRDefault="00752CDC" w:rsidP="00447602">
      <w:pPr>
        <w:pStyle w:val="Heading2"/>
        <w:spacing w:before="0"/>
        <w:rPr>
          <w:sz w:val="36"/>
          <w:szCs w:val="36"/>
        </w:rPr>
      </w:pPr>
      <w:r w:rsidRPr="00447602">
        <w:rPr>
          <w:rFonts w:ascii="Source Sans Pro Light" w:hAnsi="Source Sans Pro Light" w:cs="Arial"/>
          <w:sz w:val="36"/>
          <w:szCs w:val="36"/>
        </w:rPr>
        <w:t>Summary</w:t>
      </w:r>
      <w:r w:rsidR="003B6A5C" w:rsidRPr="00447602">
        <w:rPr>
          <w:rFonts w:ascii="Source Sans Pro Light" w:hAnsi="Source Sans Pro Light" w:cs="Arial"/>
          <w:sz w:val="36"/>
          <w:szCs w:val="36"/>
        </w:rPr>
        <w:t xml:space="preserve"> </w:t>
      </w:r>
    </w:p>
    <w:p w14:paraId="2D53C687" w14:textId="29635017" w:rsidR="00AC7593" w:rsidRPr="00400939" w:rsidRDefault="38F6D0B3" w:rsidP="00AC7593">
      <w:proofErr w:type="spellStart"/>
      <w:r>
        <w:t>Beadlam</w:t>
      </w:r>
      <w:proofErr w:type="spellEnd"/>
      <w:r>
        <w:t xml:space="preserve"> Roman Villa is an English Heritage Trust guardianship site and scheduled monument (NHLE 13256). Due to its location, the villa site has been inaccessible to the general public. Next year </w:t>
      </w:r>
      <w:r w:rsidR="47F6B290">
        <w:t xml:space="preserve">the </w:t>
      </w:r>
      <w:r>
        <w:t xml:space="preserve">English Heritage Trust (with support from </w:t>
      </w:r>
      <w:proofErr w:type="spellStart"/>
      <w:r>
        <w:t>Ryevitalise</w:t>
      </w:r>
      <w:proofErr w:type="spellEnd"/>
      <w:r>
        <w:t xml:space="preserve"> Landscape Partnership Scheme) are planning to install improved infrastructure (fencing, paths etc) to open the villa as one of their many free-to-</w:t>
      </w:r>
      <w:proofErr w:type="spellStart"/>
      <w:r>
        <w:t>enter</w:t>
      </w:r>
      <w:r w:rsidR="79D3EEBA">
        <w:t>F</w:t>
      </w:r>
      <w:proofErr w:type="spellEnd"/>
      <w:r>
        <w:t xml:space="preserve"> sites. This will also include two interpretation panels.</w:t>
      </w:r>
    </w:p>
    <w:p w14:paraId="01F3E1D8" w14:textId="77777777" w:rsidR="00AC7593" w:rsidRDefault="38F6D0B3" w:rsidP="00AC7593">
      <w:pPr>
        <w:rPr>
          <w:rFonts w:cs="Arial"/>
        </w:rPr>
      </w:pPr>
      <w:r w:rsidRPr="52888258">
        <w:rPr>
          <w:rFonts w:cs="Arial"/>
        </w:rPr>
        <w:t xml:space="preserve">The proposed small project will assess the landscape setting of </w:t>
      </w:r>
      <w:proofErr w:type="spellStart"/>
      <w:r w:rsidRPr="52888258">
        <w:rPr>
          <w:rFonts w:cs="Arial"/>
        </w:rPr>
        <w:t>Beadlam</w:t>
      </w:r>
      <w:proofErr w:type="spellEnd"/>
      <w:r w:rsidRPr="52888258">
        <w:rPr>
          <w:rFonts w:cs="Arial"/>
        </w:rPr>
        <w:t xml:space="preserve"> Roman Villa by:</w:t>
      </w:r>
    </w:p>
    <w:p w14:paraId="042BC2CF" w14:textId="77777777" w:rsidR="00AC7593" w:rsidRDefault="38F6D0B3" w:rsidP="00AC7593">
      <w:pPr>
        <w:pStyle w:val="ListParagraph"/>
        <w:numPr>
          <w:ilvl w:val="0"/>
          <w:numId w:val="57"/>
        </w:numPr>
        <w:rPr>
          <w:rFonts w:cs="Arial"/>
        </w:rPr>
      </w:pPr>
      <w:r w:rsidRPr="52888258">
        <w:rPr>
          <w:rFonts w:cs="Arial"/>
        </w:rPr>
        <w:t xml:space="preserve">Undertaking aerial investigation and mapping using aerial photographs and lidar to identify, map, record and better understand the site of </w:t>
      </w:r>
      <w:proofErr w:type="spellStart"/>
      <w:r w:rsidRPr="52888258">
        <w:rPr>
          <w:rFonts w:cs="Arial"/>
        </w:rPr>
        <w:t>Beadlam</w:t>
      </w:r>
      <w:proofErr w:type="spellEnd"/>
      <w:r w:rsidRPr="52888258">
        <w:rPr>
          <w:rFonts w:cs="Arial"/>
        </w:rPr>
        <w:t xml:space="preserve"> Roman villa and the surrounding landscape.</w:t>
      </w:r>
    </w:p>
    <w:p w14:paraId="1DDD408B" w14:textId="04E080CF" w:rsidR="00AC7593" w:rsidRPr="00E17D4D" w:rsidRDefault="38F6D0B3" w:rsidP="00AC7593">
      <w:pPr>
        <w:pStyle w:val="ListParagraph"/>
        <w:numPr>
          <w:ilvl w:val="0"/>
          <w:numId w:val="57"/>
        </w:numPr>
      </w:pPr>
      <w:r>
        <w:t>Tak</w:t>
      </w:r>
      <w:r w:rsidR="28556011">
        <w:t>ing</w:t>
      </w:r>
      <w:r>
        <w:t xml:space="preserve"> aerial photographs using a</w:t>
      </w:r>
      <w:r w:rsidR="4C2F1C1D">
        <w:t>n</w:t>
      </w:r>
      <w:r>
        <w:t xml:space="preserve"> </w:t>
      </w:r>
      <w:r w:rsidR="0CD48235">
        <w:t>Unmanned Aircraft System for</w:t>
      </w:r>
      <w:r>
        <w:t xml:space="preserve"> more detailed survey</w:t>
      </w:r>
      <w:r w:rsidR="7EF6DFDB">
        <w:t xml:space="preserve"> of the villa site</w:t>
      </w:r>
      <w:r>
        <w:t>.</w:t>
      </w:r>
    </w:p>
    <w:p w14:paraId="4C01C796" w14:textId="1A74EEB6" w:rsidR="00AC7593" w:rsidRPr="00E17D4D" w:rsidRDefault="38F6D0B3" w:rsidP="00AC7593">
      <w:pPr>
        <w:pStyle w:val="ListParagraph"/>
        <w:numPr>
          <w:ilvl w:val="0"/>
          <w:numId w:val="57"/>
        </w:numPr>
      </w:pPr>
      <w:r>
        <w:t>Us</w:t>
      </w:r>
      <w:r w:rsidR="553AE9B2">
        <w:t>ing</w:t>
      </w:r>
      <w:r>
        <w:t xml:space="preserve"> the drone-acquired aerial photographs to create an </w:t>
      </w:r>
      <w:proofErr w:type="spellStart"/>
      <w:r>
        <w:t>ortho</w:t>
      </w:r>
      <w:r w:rsidR="29ED5ED6">
        <w:t>mosaic</w:t>
      </w:r>
      <w:proofErr w:type="spellEnd"/>
      <w:r>
        <w:t xml:space="preserve">-photograph (a mosaic of photographs </w:t>
      </w:r>
      <w:r w:rsidR="463F561B">
        <w:t xml:space="preserve">photogrammetrically </w:t>
      </w:r>
      <w:r>
        <w:t xml:space="preserve">rectified to a plan view), and a </w:t>
      </w:r>
      <w:r w:rsidR="78D40BD9">
        <w:t xml:space="preserve">Digital Elevation Model (DEM) </w:t>
      </w:r>
      <w:r>
        <w:t>to help with interpretation of the site and provide illustrative images.</w:t>
      </w:r>
    </w:p>
    <w:p w14:paraId="7B52B1CC" w14:textId="54BAE6BC" w:rsidR="00AC7593" w:rsidRPr="00F31C8C" w:rsidRDefault="06C96465" w:rsidP="00AC7593">
      <w:pPr>
        <w:pStyle w:val="ListParagraph"/>
        <w:numPr>
          <w:ilvl w:val="0"/>
          <w:numId w:val="57"/>
        </w:numPr>
      </w:pPr>
      <w:r>
        <w:t>Providing a specification and managing the tender process for contracted</w:t>
      </w:r>
      <w:r w:rsidR="38F6D0B3">
        <w:t xml:space="preserve"> geophysical survey</w:t>
      </w:r>
      <w:r w:rsidR="7209CEEB">
        <w:t xml:space="preserve"> of the villa site</w:t>
      </w:r>
      <w:r w:rsidR="7161C856">
        <w:t>.</w:t>
      </w:r>
    </w:p>
    <w:p w14:paraId="5DA86E4D" w14:textId="78B5AA3D" w:rsidR="207C1AC5" w:rsidRDefault="207C1AC5" w:rsidP="52888258">
      <w:pPr>
        <w:pStyle w:val="ListParagraph"/>
        <w:numPr>
          <w:ilvl w:val="0"/>
          <w:numId w:val="57"/>
        </w:numPr>
      </w:pPr>
      <w:r w:rsidRPr="52888258">
        <w:t xml:space="preserve">Undertake research into current understanding of </w:t>
      </w:r>
      <w:proofErr w:type="spellStart"/>
      <w:r w:rsidRPr="52888258">
        <w:t>Beadlam</w:t>
      </w:r>
      <w:proofErr w:type="spellEnd"/>
      <w:r w:rsidR="77442C98" w:rsidRPr="52888258">
        <w:t xml:space="preserve"> Roman villa and its importance in the wider Roman landscape of Yorkshire.</w:t>
      </w:r>
    </w:p>
    <w:p w14:paraId="5CAD7727" w14:textId="132F1ABF" w:rsidR="0059783D" w:rsidRDefault="4F0336F4" w:rsidP="0059783D">
      <w:pPr>
        <w:pStyle w:val="ListParagraph"/>
        <w:numPr>
          <w:ilvl w:val="0"/>
          <w:numId w:val="57"/>
        </w:numPr>
      </w:pPr>
      <w:r>
        <w:t>Providing o</w:t>
      </w:r>
      <w:r w:rsidR="38F6D0B3">
        <w:t xml:space="preserve">utreach – training to </w:t>
      </w:r>
      <w:proofErr w:type="spellStart"/>
      <w:r w:rsidR="335881E5">
        <w:t>Ryevitalise</w:t>
      </w:r>
      <w:proofErr w:type="spellEnd"/>
      <w:r w:rsidR="335881E5">
        <w:t xml:space="preserve"> project </w:t>
      </w:r>
      <w:r w:rsidR="38F6D0B3">
        <w:t>volunteers in Aerial Investigation and Mapping techniques/presentation of project results.</w:t>
      </w:r>
    </w:p>
    <w:p w14:paraId="6E3F6018" w14:textId="77FB30CD" w:rsidR="0059783D" w:rsidRDefault="71CC6835" w:rsidP="22D8199C">
      <w:pPr>
        <w:rPr>
          <w:b/>
          <w:bCs/>
        </w:rPr>
      </w:pPr>
      <w:r>
        <w:t xml:space="preserve">The </w:t>
      </w:r>
      <w:r w:rsidR="08DCD74F">
        <w:t xml:space="preserve">project will </w:t>
      </w:r>
      <w:r w:rsidR="7D02209B">
        <w:t xml:space="preserve">be carried out under the Shared Services Agreement that </w:t>
      </w:r>
      <w:r w:rsidR="062E005D">
        <w:t>exists</w:t>
      </w:r>
      <w:r w:rsidR="7D02209B">
        <w:t xml:space="preserve"> b</w:t>
      </w:r>
      <w:r w:rsidR="46723EB4">
        <w:t>etween Historic England and the English Heritage Trust</w:t>
      </w:r>
      <w:r w:rsidR="7D02209B">
        <w:t xml:space="preserve">. It will </w:t>
      </w:r>
      <w:r w:rsidR="08DCD74F">
        <w:t xml:space="preserve">contribute to Historic England Strategic Activity </w:t>
      </w:r>
      <w:r w:rsidR="08DCD74F" w:rsidRPr="52888258">
        <w:rPr>
          <w:b/>
          <w:bCs/>
        </w:rPr>
        <w:t>12 S</w:t>
      </w:r>
      <w:r w:rsidR="5BE02ECE" w:rsidRPr="52888258">
        <w:rPr>
          <w:b/>
          <w:bCs/>
        </w:rPr>
        <w:t xml:space="preserve">upport the English Heritage </w:t>
      </w:r>
      <w:r w:rsidR="33F70A7A" w:rsidRPr="52888258">
        <w:rPr>
          <w:b/>
          <w:bCs/>
        </w:rPr>
        <w:t>T</w:t>
      </w:r>
      <w:r w:rsidR="5BE02ECE" w:rsidRPr="52888258">
        <w:rPr>
          <w:b/>
          <w:bCs/>
        </w:rPr>
        <w:t>rust</w:t>
      </w:r>
      <w:r w:rsidR="3BE61E57">
        <w:t>, especially</w:t>
      </w:r>
      <w:r w:rsidR="1375EBD8">
        <w:t xml:space="preserve"> Tier 2 Activity</w:t>
      </w:r>
      <w:r w:rsidR="3BE61E57">
        <w:t xml:space="preserve"> </w:t>
      </w:r>
      <w:r w:rsidR="3BE61E57" w:rsidRPr="52888258">
        <w:rPr>
          <w:b/>
          <w:bCs/>
        </w:rPr>
        <w:t xml:space="preserve">12.1 </w:t>
      </w:r>
      <w:r w:rsidR="16193BD0" w:rsidRPr="52888258">
        <w:rPr>
          <w:b/>
          <w:bCs/>
        </w:rPr>
        <w:t xml:space="preserve">Manage Subsidy to English </w:t>
      </w:r>
      <w:r w:rsidR="16193BD0" w:rsidRPr="52888258">
        <w:rPr>
          <w:b/>
          <w:bCs/>
        </w:rPr>
        <w:lastRenderedPageBreak/>
        <w:t>Heritage Trust</w:t>
      </w:r>
      <w:r w:rsidR="16193BD0">
        <w:t xml:space="preserve"> </w:t>
      </w:r>
      <w:r w:rsidR="16193BD0" w:rsidRPr="52888258">
        <w:rPr>
          <w:b/>
          <w:bCs/>
        </w:rPr>
        <w:t>and provide Shared Service to our Service Level Agreements</w:t>
      </w:r>
      <w:r w:rsidR="29E4D4E0">
        <w:t xml:space="preserve"> and </w:t>
      </w:r>
      <w:r w:rsidR="507321B7">
        <w:t xml:space="preserve">Activity </w:t>
      </w:r>
      <w:r w:rsidR="507321B7" w:rsidRPr="52888258">
        <w:rPr>
          <w:b/>
          <w:bCs/>
        </w:rPr>
        <w:t xml:space="preserve">02 </w:t>
      </w:r>
      <w:r w:rsidR="29E4D4E0" w:rsidRPr="52888258">
        <w:rPr>
          <w:b/>
          <w:bCs/>
        </w:rPr>
        <w:t>Investing in knowledge creation, skills and organisations (including English Heritage Trust) where our help is most needed</w:t>
      </w:r>
      <w:r w:rsidR="3E0F8C99">
        <w:t>, specifically Tier 2 Activity</w:t>
      </w:r>
      <w:r w:rsidR="0AD3129D">
        <w:t xml:space="preserve"> </w:t>
      </w:r>
      <w:r w:rsidR="0AD3129D" w:rsidRPr="52888258">
        <w:rPr>
          <w:b/>
          <w:bCs/>
        </w:rPr>
        <w:t>2.1 Create necessary new knowledge.</w:t>
      </w:r>
    </w:p>
    <w:p w14:paraId="49B00D53" w14:textId="26CF7AB7" w:rsidR="00F53401" w:rsidRDefault="003E077D" w:rsidP="005A4429">
      <w:r w:rsidRPr="003E077D">
        <w:t xml:space="preserve">The results of the project will help visitors to </w:t>
      </w:r>
      <w:proofErr w:type="spellStart"/>
      <w:r>
        <w:t>Beadlam</w:t>
      </w:r>
      <w:proofErr w:type="spellEnd"/>
      <w:r>
        <w:t xml:space="preserve"> Roman villa </w:t>
      </w:r>
      <w:r w:rsidRPr="003E077D">
        <w:t>to better understand, enjoy and appreciate the site and its wider landscape.</w:t>
      </w:r>
    </w:p>
    <w:p w14:paraId="68D1A192" w14:textId="77777777" w:rsidR="0059783D" w:rsidRPr="00F31C8C" w:rsidRDefault="0059783D" w:rsidP="0059783D"/>
    <w:p w14:paraId="21DBCDE8" w14:textId="604589DF" w:rsidR="0055766D" w:rsidRPr="00447602" w:rsidRDefault="00C84352" w:rsidP="00BD6361">
      <w:pPr>
        <w:pStyle w:val="Heading2"/>
        <w:spacing w:before="0"/>
        <w:rPr>
          <w:rFonts w:ascii="Source Sans Pro Light" w:hAnsi="Source Sans Pro Light" w:cs="Arial"/>
          <w:sz w:val="36"/>
          <w:szCs w:val="36"/>
        </w:rPr>
      </w:pPr>
      <w:r w:rsidRPr="00447602">
        <w:rPr>
          <w:rFonts w:ascii="Source Sans Pro Light" w:hAnsi="Source Sans Pro Light" w:cs="Arial"/>
          <w:sz w:val="36"/>
          <w:szCs w:val="36"/>
        </w:rPr>
        <w:t>Background</w:t>
      </w:r>
    </w:p>
    <w:p w14:paraId="7C0F308A" w14:textId="1BDE1766" w:rsidR="00631A11" w:rsidRDefault="4100724E" w:rsidP="00631A11">
      <w:r>
        <w:t>This project w</w:t>
      </w:r>
      <w:r w:rsidR="0E0C8A8B">
        <w:t>ill</w:t>
      </w:r>
      <w:r>
        <w:t xml:space="preserve"> provide baseline data to the English Heritage Trust to enable them to better understand the </w:t>
      </w:r>
      <w:r w:rsidR="54AC6DD1">
        <w:t xml:space="preserve">archaeological </w:t>
      </w:r>
      <w:r>
        <w:t xml:space="preserve">landscape context of </w:t>
      </w:r>
      <w:proofErr w:type="spellStart"/>
      <w:r>
        <w:t>Beadlam</w:t>
      </w:r>
      <w:proofErr w:type="spellEnd"/>
      <w:r>
        <w:t xml:space="preserve"> Roman Villa. </w:t>
      </w:r>
      <w:r w:rsidR="54AC6DD1">
        <w:t xml:space="preserve">This project is </w:t>
      </w:r>
      <w:r w:rsidR="578440FD">
        <w:t>formulated</w:t>
      </w:r>
      <w:r>
        <w:t xml:space="preserve"> in response to a Support Request from Sally Wilson (Properties Curator North, English Heritage Trust)</w:t>
      </w:r>
      <w:r w:rsidR="4D44A0E4">
        <w:t xml:space="preserve"> and builds on an earlier project options document</w:t>
      </w:r>
      <w:r>
        <w:t>.</w:t>
      </w:r>
      <w:r w:rsidR="33CFD4B7">
        <w:t xml:space="preserve"> </w:t>
      </w:r>
      <w:r w:rsidR="044AEC49">
        <w:t xml:space="preserve">The works </w:t>
      </w:r>
      <w:r w:rsidR="17E78688">
        <w:t>are</w:t>
      </w:r>
      <w:r w:rsidR="044AEC49">
        <w:t xml:space="preserve"> timely, given the plans to open the villa as one of </w:t>
      </w:r>
      <w:r w:rsidR="51749FA0">
        <w:t xml:space="preserve">the </w:t>
      </w:r>
      <w:r w:rsidR="5D14592E">
        <w:t>English Heritage Trust</w:t>
      </w:r>
      <w:r w:rsidR="16959C93">
        <w:t>’</w:t>
      </w:r>
      <w:r w:rsidR="5D14592E">
        <w:t xml:space="preserve">s </w:t>
      </w:r>
      <w:r w:rsidR="044AEC49">
        <w:t xml:space="preserve">many free-to-enter sites. </w:t>
      </w:r>
      <w:r w:rsidR="33CFD4B7">
        <w:t>This request follows</w:t>
      </w:r>
      <w:r w:rsidR="105D66FA">
        <w:t xml:space="preserve"> previous successful</w:t>
      </w:r>
      <w:r w:rsidR="31FEB2DE">
        <w:t xml:space="preserve"> collaboration</w:t>
      </w:r>
      <w:r w:rsidR="0C9CEAD9">
        <w:t>s</w:t>
      </w:r>
      <w:r w:rsidR="31FEB2DE">
        <w:t xml:space="preserve"> </w:t>
      </w:r>
      <w:r w:rsidR="578440FD">
        <w:t xml:space="preserve">with Historic England’s Archaeological Investigation team </w:t>
      </w:r>
      <w:r w:rsidR="31FEB2DE">
        <w:t>on projects</w:t>
      </w:r>
      <w:r w:rsidR="3AE63137">
        <w:t xml:space="preserve"> </w:t>
      </w:r>
      <w:r w:rsidR="578440FD">
        <w:t>including</w:t>
      </w:r>
      <w:r w:rsidR="31FEB2DE">
        <w:t xml:space="preserve"> Belsay </w:t>
      </w:r>
      <w:r w:rsidR="24A53BFE">
        <w:t>Awakes</w:t>
      </w:r>
      <w:r w:rsidR="45A9A4DB">
        <w:t xml:space="preserve">, </w:t>
      </w:r>
      <w:proofErr w:type="spellStart"/>
      <w:r w:rsidR="45A9A4DB">
        <w:t>Birdoswald</w:t>
      </w:r>
      <w:proofErr w:type="spellEnd"/>
      <w:r w:rsidR="578440FD">
        <w:t xml:space="preserve"> and Richmond</w:t>
      </w:r>
      <w:r w:rsidR="6BDC164B">
        <w:t xml:space="preserve"> Castle</w:t>
      </w:r>
      <w:r w:rsidR="699177F6">
        <w:t>,</w:t>
      </w:r>
      <w:r w:rsidR="52614004">
        <w:t xml:space="preserve"> where Historic England research input </w:t>
      </w:r>
      <w:r w:rsidR="119C357F">
        <w:t>h</w:t>
      </w:r>
      <w:r w:rsidR="52614004">
        <w:t xml:space="preserve">as aided the interpretation of those sites. </w:t>
      </w:r>
    </w:p>
    <w:p w14:paraId="3BD82789" w14:textId="0BD73CE1" w:rsidR="006E15D7" w:rsidRPr="00E17D4D" w:rsidRDefault="6323BD12" w:rsidP="24FF0CD1">
      <w:pPr>
        <w:spacing w:before="360" w:after="120"/>
        <w:rPr>
          <w:rFonts w:cs="Arial"/>
          <w:b/>
          <w:bCs/>
          <w:sz w:val="36"/>
          <w:szCs w:val="36"/>
        </w:rPr>
      </w:pPr>
      <w:r>
        <w:t xml:space="preserve">Historic England’s </w:t>
      </w:r>
      <w:r w:rsidR="13D57797">
        <w:t xml:space="preserve">Aerial Investigation and Mapping </w:t>
      </w:r>
      <w:r w:rsidR="06B0BB2C">
        <w:t xml:space="preserve">team </w:t>
      </w:r>
      <w:r w:rsidR="4BDDF1BF">
        <w:t xml:space="preserve">were approached to undertake an analysis of </w:t>
      </w:r>
      <w:r w:rsidR="6B7BEA11">
        <w:t xml:space="preserve">all readily available </w:t>
      </w:r>
      <w:r w:rsidR="4BDDF1BF">
        <w:t xml:space="preserve">recent and historical </w:t>
      </w:r>
      <w:r w:rsidR="3A6A9778">
        <w:t>aerial photography and lidar</w:t>
      </w:r>
      <w:r w:rsidR="4BDDF1BF">
        <w:t xml:space="preserve"> to inform the reinterpretation of </w:t>
      </w:r>
      <w:proofErr w:type="spellStart"/>
      <w:r w:rsidR="4BDDF1BF">
        <w:t>Beadlam</w:t>
      </w:r>
      <w:proofErr w:type="spellEnd"/>
      <w:r w:rsidR="4BDDF1BF">
        <w:t xml:space="preserve"> Roman villa. The work will help </w:t>
      </w:r>
      <w:r w:rsidR="01C6713E">
        <w:t xml:space="preserve">the </w:t>
      </w:r>
      <w:r w:rsidR="4BDDF1BF">
        <w:t>E</w:t>
      </w:r>
      <w:r w:rsidR="60A5A809">
        <w:t xml:space="preserve">nglish Heritage </w:t>
      </w:r>
      <w:r w:rsidR="4BDDF1BF">
        <w:t>T</w:t>
      </w:r>
      <w:r w:rsidR="215BE40C">
        <w:t>rust</w:t>
      </w:r>
      <w:r w:rsidR="4BDDF1BF">
        <w:t xml:space="preserve"> better understand the setting of the villa and will provide data that can be used to create visual material for display panels and to guide the </w:t>
      </w:r>
      <w:r w:rsidR="2EBDEFC6">
        <w:t xml:space="preserve">location of </w:t>
      </w:r>
      <w:r w:rsidR="623A9E1B">
        <w:t>new fencing and pathways</w:t>
      </w:r>
      <w:r w:rsidR="4BDDF1BF">
        <w:t xml:space="preserve">. The aerial investigation and mapping </w:t>
      </w:r>
      <w:r w:rsidR="13D57797">
        <w:t xml:space="preserve">will focus on a 20sq km area </w:t>
      </w:r>
      <w:r w:rsidR="2B5A612B">
        <w:t>encompassing</w:t>
      </w:r>
      <w:r w:rsidR="13D57797">
        <w:t xml:space="preserve"> </w:t>
      </w:r>
      <w:r w:rsidR="6883AEFB">
        <w:t xml:space="preserve">the present-day settlements of </w:t>
      </w:r>
      <w:r w:rsidR="13D57797">
        <w:t xml:space="preserve">Helmsley,  </w:t>
      </w:r>
      <w:proofErr w:type="spellStart"/>
      <w:r w:rsidR="13D57797">
        <w:t>Beadlam</w:t>
      </w:r>
      <w:proofErr w:type="spellEnd"/>
      <w:r w:rsidR="09E725F7">
        <w:t>,</w:t>
      </w:r>
      <w:r w:rsidR="13D57797">
        <w:t xml:space="preserve"> </w:t>
      </w:r>
      <w:proofErr w:type="spellStart"/>
      <w:r w:rsidR="13D57797">
        <w:t>Nawton</w:t>
      </w:r>
      <w:proofErr w:type="spellEnd"/>
      <w:r w:rsidR="13D57797">
        <w:t xml:space="preserve"> and </w:t>
      </w:r>
      <w:proofErr w:type="spellStart"/>
      <w:r w:rsidR="13D57797">
        <w:t>Harome</w:t>
      </w:r>
      <w:proofErr w:type="spellEnd"/>
      <w:r w:rsidR="13D57797">
        <w:t>. There are number of sites within the contextual area including</w:t>
      </w:r>
      <w:r w:rsidR="4A67D715">
        <w:t xml:space="preserve"> scheduled under the National Heritage List for England (NHLE)</w:t>
      </w:r>
      <w:r w:rsidR="13D57797">
        <w:t>:</w:t>
      </w:r>
    </w:p>
    <w:p w14:paraId="6E718C15" w14:textId="23DC9209" w:rsidR="006E15D7" w:rsidRDefault="13D57797" w:rsidP="006E15D7">
      <w:proofErr w:type="spellStart"/>
      <w:r>
        <w:t>Beadlam</w:t>
      </w:r>
      <w:proofErr w:type="spellEnd"/>
      <w:r>
        <w:t xml:space="preserve"> minor Romano-British villa (</w:t>
      </w:r>
      <w:r w:rsidR="68ECEC87">
        <w:t xml:space="preserve">NHLE </w:t>
      </w:r>
      <w:r>
        <w:t>1011365)</w:t>
      </w:r>
    </w:p>
    <w:p w14:paraId="1517EF40" w14:textId="37CDAB87" w:rsidR="006E15D7" w:rsidRDefault="13D57797" w:rsidP="006E15D7">
      <w:pPr>
        <w:rPr>
          <w:rStyle w:val="esrinumericvalue"/>
        </w:rPr>
      </w:pPr>
      <w:r>
        <w:t xml:space="preserve">Round barrow 60m north-east of </w:t>
      </w:r>
      <w:proofErr w:type="spellStart"/>
      <w:r>
        <w:t>Riccal</w:t>
      </w:r>
      <w:proofErr w:type="spellEnd"/>
      <w:r>
        <w:t xml:space="preserve"> Bridge (</w:t>
      </w:r>
      <w:r w:rsidR="3832CB90">
        <w:t xml:space="preserve">NHLE </w:t>
      </w:r>
      <w:r w:rsidRPr="52888258">
        <w:rPr>
          <w:rStyle w:val="esrinumericvalue"/>
        </w:rPr>
        <w:t>1019515)</w:t>
      </w:r>
    </w:p>
    <w:p w14:paraId="52423A33" w14:textId="0D8A385F" w:rsidR="006E15D7" w:rsidRDefault="13D57797" w:rsidP="006E15D7">
      <w:proofErr w:type="spellStart"/>
      <w:r>
        <w:t>Pockley</w:t>
      </w:r>
      <w:proofErr w:type="spellEnd"/>
      <w:r>
        <w:t xml:space="preserve"> Gates round barrow 600m west of </w:t>
      </w:r>
      <w:proofErr w:type="spellStart"/>
      <w:r>
        <w:t>Beadlam</w:t>
      </w:r>
      <w:proofErr w:type="spellEnd"/>
      <w:r>
        <w:t xml:space="preserve"> Grange (</w:t>
      </w:r>
      <w:r w:rsidR="24279E08">
        <w:t xml:space="preserve">NHLE </w:t>
      </w:r>
      <w:r>
        <w:t>1019341)</w:t>
      </w:r>
    </w:p>
    <w:p w14:paraId="51BF8919" w14:textId="25FAE46A" w:rsidR="006E15D7" w:rsidRDefault="13D57797" w:rsidP="006E15D7">
      <w:r>
        <w:t>Three round barrows 800m ENE of Helmsley Bridge (</w:t>
      </w:r>
      <w:r w:rsidR="2F452367">
        <w:t xml:space="preserve">NHLE </w:t>
      </w:r>
      <w:r>
        <w:t>1019345)</w:t>
      </w:r>
    </w:p>
    <w:p w14:paraId="3BFB645E" w14:textId="4703D648" w:rsidR="006E15D7" w:rsidRDefault="13D57797" w:rsidP="006E15D7">
      <w:r>
        <w:t>Round barrow 420m north of Rye House Farm (</w:t>
      </w:r>
      <w:r w:rsidR="24C52E07">
        <w:t xml:space="preserve">NHLE </w:t>
      </w:r>
      <w:r>
        <w:t>1019595)</w:t>
      </w:r>
    </w:p>
    <w:p w14:paraId="36462D49" w14:textId="10761CFB" w:rsidR="006E15D7" w:rsidRDefault="13D57797" w:rsidP="006E15D7">
      <w:r>
        <w:t>Round barrow 300m north of Rye House Farm (</w:t>
      </w:r>
      <w:r w:rsidR="1B33623D">
        <w:t xml:space="preserve">NHLE </w:t>
      </w:r>
      <w:r>
        <w:t>1019596)</w:t>
      </w:r>
    </w:p>
    <w:p w14:paraId="105845FD" w14:textId="31DE4B81" w:rsidR="009C6094" w:rsidRDefault="009C6094" w:rsidP="006E15D7"/>
    <w:p w14:paraId="09981385" w14:textId="77777777" w:rsidR="00811A02" w:rsidRDefault="00811A02" w:rsidP="00811A02">
      <w:r w:rsidRPr="00634F95">
        <w:rPr>
          <w:rFonts w:cs="Arial"/>
          <w:noProof/>
        </w:rPr>
        <w:lastRenderedPageBreak/>
        <w:drawing>
          <wp:inline distT="0" distB="0" distL="0" distR="0" wp14:anchorId="48990E15" wp14:editId="32BE1C96">
            <wp:extent cx="5133975" cy="63627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818" t="8618" r="5607" b="7952"/>
                    <a:stretch/>
                  </pic:blipFill>
                  <pic:spPr bwMode="auto">
                    <a:xfrm>
                      <a:off x="0" y="0"/>
                      <a:ext cx="5133975" cy="6362700"/>
                    </a:xfrm>
                    <a:prstGeom prst="rect">
                      <a:avLst/>
                    </a:prstGeom>
                    <a:ln>
                      <a:noFill/>
                    </a:ln>
                    <a:extLst>
                      <a:ext uri="{53640926-AAD7-44D8-BBD7-CCE9431645EC}">
                        <a14:shadowObscured xmlns:a14="http://schemas.microsoft.com/office/drawing/2010/main"/>
                      </a:ext>
                    </a:extLst>
                  </pic:spPr>
                </pic:pic>
              </a:graphicData>
            </a:graphic>
          </wp:inline>
        </w:drawing>
      </w:r>
    </w:p>
    <w:p w14:paraId="66CC0491" w14:textId="621CCF6C" w:rsidR="006E15D7" w:rsidRDefault="2F0D959C" w:rsidP="00631A11">
      <w:r w:rsidRPr="52888258">
        <w:rPr>
          <w:rFonts w:cs="Arial"/>
          <w:i/>
          <w:iCs/>
        </w:rPr>
        <w:t>Fig 1: Aerial Investigation and Mapping proposed project area</w:t>
      </w:r>
    </w:p>
    <w:p w14:paraId="72B6B1FF" w14:textId="0B18B857" w:rsidR="00DE35EF" w:rsidRDefault="00DE35EF" w:rsidP="00E17C15">
      <w:pPr>
        <w:pStyle w:val="Heading2"/>
        <w:spacing w:before="0"/>
        <w:rPr>
          <w:rFonts w:ascii="Source Sans Pro Light" w:hAnsi="Source Sans Pro Light" w:cs="Arial"/>
          <w:sz w:val="36"/>
          <w:szCs w:val="36"/>
        </w:rPr>
      </w:pPr>
      <w:r>
        <w:rPr>
          <w:rFonts w:ascii="Source Sans Pro Light" w:hAnsi="Source Sans Pro Light" w:cs="Arial"/>
          <w:sz w:val="36"/>
          <w:szCs w:val="36"/>
        </w:rPr>
        <w:t>Aims</w:t>
      </w:r>
    </w:p>
    <w:p w14:paraId="0F82BB2D" w14:textId="7E061970" w:rsidR="00B163E6" w:rsidRDefault="59E4E1AD" w:rsidP="00B163E6">
      <w:r>
        <w:t>The H</w:t>
      </w:r>
      <w:r w:rsidR="376837AE">
        <w:t xml:space="preserve">istoric </w:t>
      </w:r>
      <w:r>
        <w:t>E</w:t>
      </w:r>
      <w:r w:rsidR="1FEDC76D">
        <w:t>ngland</w:t>
      </w:r>
      <w:r>
        <w:t xml:space="preserve"> research </w:t>
      </w:r>
      <w:r w:rsidR="6F9863C9">
        <w:t xml:space="preserve">project </w:t>
      </w:r>
      <w:r>
        <w:t>will specifically aim to address the following broad themes:</w:t>
      </w:r>
    </w:p>
    <w:p w14:paraId="0C823BA3" w14:textId="3DF174AC" w:rsidR="00B163E6" w:rsidRDefault="59E4E1AD" w:rsidP="00B163E6">
      <w:pPr>
        <w:numPr>
          <w:ilvl w:val="0"/>
          <w:numId w:val="9"/>
        </w:numPr>
        <w:spacing w:after="100"/>
        <w:ind w:left="714" w:hanging="357"/>
      </w:pPr>
      <w:r>
        <w:t>Identif</w:t>
      </w:r>
      <w:r w:rsidR="3614D7BA">
        <w:t>y</w:t>
      </w:r>
      <w:r>
        <w:t xml:space="preserve"> any </w:t>
      </w:r>
      <w:r w:rsidR="29E17BF0">
        <w:t xml:space="preserve">visible </w:t>
      </w:r>
      <w:r w:rsidR="275A1FA1">
        <w:t xml:space="preserve">archaeological remains within the </w:t>
      </w:r>
      <w:r>
        <w:t>English Heritage Trust</w:t>
      </w:r>
      <w:r w:rsidR="275A1FA1">
        <w:t xml:space="preserve"> </w:t>
      </w:r>
      <w:proofErr w:type="spellStart"/>
      <w:r w:rsidR="1740E259">
        <w:t>Beadlam</w:t>
      </w:r>
      <w:proofErr w:type="spellEnd"/>
      <w:r w:rsidR="1740E259">
        <w:t xml:space="preserve"> Roman villa site and increase understanding of its significance.</w:t>
      </w:r>
    </w:p>
    <w:p w14:paraId="04B3D176" w14:textId="1BBB0ECC" w:rsidR="00454C8A" w:rsidRDefault="00C24285" w:rsidP="00B163E6">
      <w:pPr>
        <w:numPr>
          <w:ilvl w:val="0"/>
          <w:numId w:val="9"/>
        </w:numPr>
        <w:spacing w:after="100"/>
        <w:ind w:left="714" w:hanging="357"/>
      </w:pPr>
      <w:r>
        <w:lastRenderedPageBreak/>
        <w:t>U</w:t>
      </w:r>
      <w:r w:rsidR="00B163E6">
        <w:t xml:space="preserve">nderstand the wider landscape context of </w:t>
      </w:r>
      <w:proofErr w:type="spellStart"/>
      <w:r w:rsidR="001900D7">
        <w:t>Beadlam</w:t>
      </w:r>
      <w:proofErr w:type="spellEnd"/>
      <w:r w:rsidR="001900D7">
        <w:t xml:space="preserve"> Roman villa</w:t>
      </w:r>
      <w:r w:rsidR="00B163E6">
        <w:t xml:space="preserve"> from prehistory to the modern period.</w:t>
      </w:r>
    </w:p>
    <w:p w14:paraId="48FB5D73" w14:textId="4F8FD6A7" w:rsidR="00B163E6" w:rsidRPr="00454C8A" w:rsidRDefault="59E4E1AD" w:rsidP="00B163E6">
      <w:pPr>
        <w:numPr>
          <w:ilvl w:val="0"/>
          <w:numId w:val="9"/>
        </w:numPr>
        <w:spacing w:after="100"/>
        <w:ind w:left="714" w:hanging="357"/>
      </w:pPr>
      <w:r>
        <w:t xml:space="preserve">The results of the research </w:t>
      </w:r>
      <w:r w:rsidR="4DCC46FC">
        <w:t>will</w:t>
      </w:r>
      <w:r>
        <w:t xml:space="preserve"> provide a framework for community engagement</w:t>
      </w:r>
      <w:r w:rsidR="2A3D2584">
        <w:t xml:space="preserve"> and enhancement </w:t>
      </w:r>
      <w:r w:rsidR="40535CE9">
        <w:t xml:space="preserve">of </w:t>
      </w:r>
      <w:r w:rsidR="2A3D2584">
        <w:t xml:space="preserve">the </w:t>
      </w:r>
      <w:r w:rsidR="7E11E1B2">
        <w:t>experience of E</w:t>
      </w:r>
      <w:r w:rsidR="5AEBCF86">
        <w:t xml:space="preserve">nglish </w:t>
      </w:r>
      <w:r w:rsidR="7E11E1B2">
        <w:t>H</w:t>
      </w:r>
      <w:r w:rsidR="76FD9B05">
        <w:t xml:space="preserve">eritage </w:t>
      </w:r>
      <w:r w:rsidR="7E11E1B2">
        <w:t>T</w:t>
      </w:r>
      <w:r w:rsidR="3A4FB722">
        <w:t>rust</w:t>
      </w:r>
      <w:r w:rsidR="7E11E1B2">
        <w:t xml:space="preserve"> customers visiting the site</w:t>
      </w:r>
      <w:r w:rsidR="1740E259">
        <w:t>.</w:t>
      </w:r>
    </w:p>
    <w:p w14:paraId="14014DDC" w14:textId="77777777" w:rsidR="009A6EE9" w:rsidRPr="00447602" w:rsidRDefault="009A6EE9" w:rsidP="00E17C15">
      <w:pPr>
        <w:pStyle w:val="Heading2"/>
        <w:spacing w:before="0"/>
        <w:rPr>
          <w:rFonts w:ascii="Source Sans Pro Light" w:hAnsi="Source Sans Pro Light" w:cs="Arial"/>
          <w:sz w:val="36"/>
          <w:szCs w:val="36"/>
        </w:rPr>
      </w:pPr>
      <w:r w:rsidRPr="00447602">
        <w:rPr>
          <w:rFonts w:ascii="Source Sans Pro Light" w:hAnsi="Source Sans Pro Light" w:cs="Arial"/>
          <w:sz w:val="36"/>
          <w:szCs w:val="36"/>
        </w:rPr>
        <w:t>Public Value</w:t>
      </w:r>
    </w:p>
    <w:p w14:paraId="29CF1831" w14:textId="77777777" w:rsidR="008D1BDB" w:rsidRPr="006E46AE" w:rsidRDefault="008D1BDB" w:rsidP="006E46AE">
      <w:pPr>
        <w:spacing w:after="100"/>
      </w:pPr>
      <w:r w:rsidRPr="006E46AE">
        <w:t>This project has been evaluated against the PVF Lite challenges, as it is categorised as a small project.</w:t>
      </w:r>
    </w:p>
    <w:p w14:paraId="08DFC9E0" w14:textId="77777777" w:rsidR="008D1BDB" w:rsidRPr="006E46AE" w:rsidRDefault="008D1BDB" w:rsidP="006E46AE">
      <w:pPr>
        <w:rPr>
          <w:b/>
        </w:rPr>
      </w:pPr>
      <w:r w:rsidRPr="006E46AE">
        <w:rPr>
          <w:b/>
        </w:rPr>
        <w:t>Assured Alignment?</w:t>
      </w:r>
    </w:p>
    <w:p w14:paraId="0C504116" w14:textId="77777777" w:rsidR="008D1BDB" w:rsidRPr="006E46AE" w:rsidRDefault="008D1BDB" w:rsidP="006E46AE">
      <w:pPr>
        <w:rPr>
          <w:b/>
        </w:rPr>
      </w:pPr>
      <w:r w:rsidRPr="006E46AE">
        <w:rPr>
          <w:b/>
        </w:rPr>
        <w:t>Clarity of goals: How well does the project address the published goals of HE?</w:t>
      </w:r>
    </w:p>
    <w:p w14:paraId="7DDDB0FF" w14:textId="3F0568F2" w:rsidR="008D1BDB" w:rsidRPr="00111E0F" w:rsidRDefault="422E98CB" w:rsidP="00825DB3">
      <w:r>
        <w:t>This project has clearly defined goals which aim to promote the best use of historic environment evidence gathered at public expense. It aims also to ensure the quality of this information, underpinning its value to heritage management and supporting Historic England’s reputation a</w:t>
      </w:r>
      <w:r w:rsidR="693083BF">
        <w:t xml:space="preserve">nd that of </w:t>
      </w:r>
      <w:r w:rsidR="1D19A985">
        <w:t xml:space="preserve">the </w:t>
      </w:r>
      <w:r w:rsidR="693083BF">
        <w:t>English Heritage Trust</w:t>
      </w:r>
      <w:r>
        <w:t xml:space="preserve">. </w:t>
      </w:r>
    </w:p>
    <w:p w14:paraId="3CDC15D5" w14:textId="77777777" w:rsidR="008D1BDB" w:rsidRPr="008D1BDB" w:rsidRDefault="008D1BDB" w:rsidP="00825DB3">
      <w:pPr>
        <w:rPr>
          <w:color w:val="FF0000"/>
          <w:lang w:eastAsia="en-GB"/>
        </w:rPr>
      </w:pPr>
    </w:p>
    <w:p w14:paraId="623E5522" w14:textId="77777777" w:rsidR="008D1BDB" w:rsidRPr="00825DB3" w:rsidRDefault="008D1BDB" w:rsidP="00825DB3">
      <w:pPr>
        <w:rPr>
          <w:b/>
        </w:rPr>
      </w:pPr>
      <w:r w:rsidRPr="00825DB3">
        <w:rPr>
          <w:b/>
        </w:rPr>
        <w:t>Appropriate resourcing?</w:t>
      </w:r>
    </w:p>
    <w:p w14:paraId="0C54E181" w14:textId="77777777" w:rsidR="008D1BDB" w:rsidRPr="00825DB3" w:rsidRDefault="008D1BDB" w:rsidP="00825DB3">
      <w:pPr>
        <w:rPr>
          <w:b/>
        </w:rPr>
      </w:pPr>
      <w:r w:rsidRPr="00825DB3">
        <w:rPr>
          <w:b/>
        </w:rPr>
        <w:t>Measurement of unit costs: Has good use been made of unit costs to allow easy assessment of efficiency?</w:t>
      </w:r>
    </w:p>
    <w:p w14:paraId="2F5BD7C6" w14:textId="77777777" w:rsidR="008D1BDB" w:rsidRPr="00504D93" w:rsidRDefault="008D1BDB" w:rsidP="00825DB3">
      <w:r w:rsidRPr="00504D93">
        <w:t>Timely and consistent financial management information can be gathered through the Corporate Project Management System ‘</w:t>
      </w:r>
      <w:proofErr w:type="spellStart"/>
      <w:r w:rsidRPr="00504D93">
        <w:t>ProjectView</w:t>
      </w:r>
      <w:proofErr w:type="spellEnd"/>
      <w:r w:rsidRPr="00504D93">
        <w:t xml:space="preserve">’ which brings together information about staff time and costs. The system enables us to monitor progress against estimates in real-time at agreed review points throughout the project. </w:t>
      </w:r>
    </w:p>
    <w:p w14:paraId="71718C76" w14:textId="77777777" w:rsidR="008D1BDB" w:rsidRPr="00504D93" w:rsidRDefault="008D1BDB" w:rsidP="00825DB3">
      <w:r w:rsidRPr="00504D93">
        <w:t>At the end of the project, analysis of estimates against actuals will provide us with a better understanding of estimating staff time and cost and enable us to refine and provide improved estimates for similar future projects.</w:t>
      </w:r>
    </w:p>
    <w:p w14:paraId="2C267A49" w14:textId="77777777" w:rsidR="008D1BDB" w:rsidRPr="00504D93" w:rsidRDefault="008D1BDB" w:rsidP="00825DB3">
      <w:pPr>
        <w:rPr>
          <w:bCs/>
        </w:rPr>
      </w:pPr>
      <w:r w:rsidRPr="00504D93">
        <w:rPr>
          <w:bCs/>
        </w:rPr>
        <w:t>Internal HE resources (staff time and T&amp;S) form a secure source of funding.</w:t>
      </w:r>
    </w:p>
    <w:p w14:paraId="5B2E2041" w14:textId="77777777" w:rsidR="008D1BDB" w:rsidRPr="008D1BDB" w:rsidRDefault="008D1BDB" w:rsidP="00825DB3">
      <w:pPr>
        <w:rPr>
          <w:rFonts w:ascii="Arial" w:hAnsi="Arial" w:cs="Arial"/>
          <w:color w:val="FF0000"/>
        </w:rPr>
      </w:pPr>
    </w:p>
    <w:p w14:paraId="1398405F" w14:textId="77777777" w:rsidR="008D1BDB" w:rsidRPr="00825DB3" w:rsidRDefault="008D1BDB" w:rsidP="00825DB3">
      <w:pPr>
        <w:rPr>
          <w:b/>
        </w:rPr>
      </w:pPr>
      <w:r w:rsidRPr="00825DB3">
        <w:rPr>
          <w:b/>
        </w:rPr>
        <w:t>Public Support?</w:t>
      </w:r>
    </w:p>
    <w:p w14:paraId="52EA3F6C" w14:textId="77777777" w:rsidR="008D1BDB" w:rsidRPr="00825DB3" w:rsidRDefault="008D1BDB" w:rsidP="00825DB3">
      <w:pPr>
        <w:rPr>
          <w:b/>
        </w:rPr>
      </w:pPr>
      <w:r w:rsidRPr="00825DB3">
        <w:rPr>
          <w:b/>
        </w:rPr>
        <w:t>Stakeholder needs: Have key stakeholders been identified clearly and are their needs well understood?</w:t>
      </w:r>
    </w:p>
    <w:p w14:paraId="2A7FE67A" w14:textId="77777777" w:rsidR="00BF2085" w:rsidRDefault="008D1BDB" w:rsidP="00825DB3">
      <w:pPr>
        <w:rPr>
          <w:bCs/>
        </w:rPr>
      </w:pPr>
      <w:r w:rsidRPr="002915C2">
        <w:rPr>
          <w:bCs/>
        </w:rPr>
        <w:t>See Stakeholder section for a full list of stakeholders.</w:t>
      </w:r>
      <w:r w:rsidR="00BF2085">
        <w:rPr>
          <w:bCs/>
        </w:rPr>
        <w:t xml:space="preserve"> </w:t>
      </w:r>
    </w:p>
    <w:p w14:paraId="3790F938" w14:textId="49AD6E71" w:rsidR="00BF2085" w:rsidRPr="00BF2085" w:rsidRDefault="00BF2085" w:rsidP="00825DB3">
      <w:pPr>
        <w:rPr>
          <w:bCs/>
          <w:lang w:eastAsia="en-GB"/>
        </w:rPr>
      </w:pPr>
      <w:r>
        <w:rPr>
          <w:bCs/>
        </w:rPr>
        <w:lastRenderedPageBreak/>
        <w:t>Enhanced EHT visitor experience when on site.</w:t>
      </w:r>
    </w:p>
    <w:p w14:paraId="2E9F0F88" w14:textId="0FBE4D70" w:rsidR="008D1BDB" w:rsidRPr="008D1BDB" w:rsidRDefault="008D1BDB" w:rsidP="00825DB3">
      <w:pPr>
        <w:rPr>
          <w:color w:val="FF0000"/>
          <w:lang w:eastAsia="en-GB"/>
        </w:rPr>
      </w:pPr>
    </w:p>
    <w:p w14:paraId="2723AB7A" w14:textId="77777777" w:rsidR="008D1BDB" w:rsidRPr="00825DB3" w:rsidRDefault="008D1BDB" w:rsidP="00825DB3">
      <w:pPr>
        <w:rPr>
          <w:b/>
        </w:rPr>
      </w:pPr>
      <w:r w:rsidRPr="00825DB3">
        <w:rPr>
          <w:b/>
        </w:rPr>
        <w:t>Capacity Development?</w:t>
      </w:r>
    </w:p>
    <w:p w14:paraId="1E761D59" w14:textId="77777777" w:rsidR="008D1BDB" w:rsidRPr="00825DB3" w:rsidRDefault="008D1BDB" w:rsidP="00825DB3">
      <w:pPr>
        <w:rPr>
          <w:b/>
        </w:rPr>
      </w:pPr>
      <w:r w:rsidRPr="00825DB3">
        <w:rPr>
          <w:b/>
        </w:rPr>
        <w:t>Well-designed evaluation: Is a proportionate evaluation built into the project to enable learning about what works and for whom?</w:t>
      </w:r>
    </w:p>
    <w:p w14:paraId="3D44236B" w14:textId="6F82E2B6" w:rsidR="00BB73C1" w:rsidRDefault="008D1BDB" w:rsidP="00825DB3">
      <w:r w:rsidRPr="00FE4B1D">
        <w:t xml:space="preserve">Evaluation is built into the project through </w:t>
      </w:r>
      <w:r w:rsidR="00966C7D" w:rsidRPr="00FE4B1D">
        <w:t xml:space="preserve">the use of multiple techniques to </w:t>
      </w:r>
      <w:r w:rsidR="001B13C7" w:rsidRPr="00FE4B1D">
        <w:t>ensure</w:t>
      </w:r>
      <w:r w:rsidR="00966C7D" w:rsidRPr="00FE4B1D">
        <w:t xml:space="preserve"> the quality of the interpretations provided to the English Heritage Trust.</w:t>
      </w:r>
    </w:p>
    <w:p w14:paraId="0B405EAD" w14:textId="789FAD90" w:rsidR="00304913" w:rsidRPr="00BF2085" w:rsidRDefault="00304913" w:rsidP="00825DB3">
      <w:pPr>
        <w:rPr>
          <w:lang w:eastAsia="en-GB"/>
        </w:rPr>
      </w:pPr>
      <w:r w:rsidRPr="00BF2085">
        <w:rPr>
          <w:lang w:eastAsia="en-GB"/>
        </w:rPr>
        <w:t xml:space="preserve">Quality Assurance will ensure Aerial Investigation and Mapping products meet the full </w:t>
      </w:r>
      <w:r w:rsidR="00BF2085" w:rsidRPr="00BF2085">
        <w:rPr>
          <w:lang w:eastAsia="en-GB"/>
        </w:rPr>
        <w:t>project scope.</w:t>
      </w:r>
    </w:p>
    <w:p w14:paraId="77AC99C9" w14:textId="79FDA4E6" w:rsidR="00A17CD6" w:rsidRPr="00304913" w:rsidRDefault="4B7E2FA6" w:rsidP="00825DB3">
      <w:pPr>
        <w:rPr>
          <w:lang w:eastAsia="en-GB"/>
        </w:rPr>
      </w:pPr>
      <w:r>
        <w:t>Workshop demonstrating AIM techniques and</w:t>
      </w:r>
      <w:r w:rsidR="532A2CAD" w:rsidRPr="52888258">
        <w:rPr>
          <w:lang w:eastAsia="en-GB"/>
        </w:rPr>
        <w:t xml:space="preserve"> project results will be delivered to</w:t>
      </w:r>
      <w:r w:rsidR="62EF083C" w:rsidRPr="52888258">
        <w:rPr>
          <w:lang w:eastAsia="en-GB"/>
        </w:rPr>
        <w:t xml:space="preserve"> </w:t>
      </w:r>
      <w:proofErr w:type="spellStart"/>
      <w:r w:rsidR="62EF083C" w:rsidRPr="52888258">
        <w:rPr>
          <w:lang w:eastAsia="en-GB"/>
        </w:rPr>
        <w:t>Ryevitalise</w:t>
      </w:r>
      <w:proofErr w:type="spellEnd"/>
      <w:r w:rsidR="62EF083C" w:rsidRPr="52888258">
        <w:rPr>
          <w:lang w:eastAsia="en-GB"/>
        </w:rPr>
        <w:t xml:space="preserve"> volunteers</w:t>
      </w:r>
      <w:r>
        <w:t>. F</w:t>
      </w:r>
      <w:r w:rsidR="62EF083C" w:rsidRPr="52888258">
        <w:rPr>
          <w:lang w:eastAsia="en-GB"/>
        </w:rPr>
        <w:t xml:space="preserve">eedback will be </w:t>
      </w:r>
      <w:r>
        <w:t>sought</w:t>
      </w:r>
      <w:r w:rsidR="62EF083C" w:rsidRPr="52888258">
        <w:rPr>
          <w:lang w:eastAsia="en-GB"/>
        </w:rPr>
        <w:t xml:space="preserve"> to assess usefulness of the workshop.</w:t>
      </w:r>
    </w:p>
    <w:p w14:paraId="11E64355" w14:textId="77777777" w:rsidR="008D1BDB" w:rsidRPr="008D1BDB" w:rsidRDefault="008D1BDB" w:rsidP="00825DB3">
      <w:pPr>
        <w:rPr>
          <w:b/>
          <w:color w:val="FF0000"/>
        </w:rPr>
      </w:pPr>
    </w:p>
    <w:p w14:paraId="49B1C87A" w14:textId="77777777" w:rsidR="008D1BDB" w:rsidRPr="00BF2085" w:rsidRDefault="008D1BDB" w:rsidP="00825DB3">
      <w:pPr>
        <w:rPr>
          <w:b/>
        </w:rPr>
      </w:pPr>
      <w:r w:rsidRPr="00BF2085">
        <w:rPr>
          <w:b/>
        </w:rPr>
        <w:t>PVF Assessment</w:t>
      </w:r>
    </w:p>
    <w:p w14:paraId="4464DDCA" w14:textId="3B2D0BB1" w:rsidR="008D1BDB" w:rsidRPr="008D1BDB" w:rsidRDefault="008D1BDB" w:rsidP="008D1BDB">
      <w:pPr>
        <w:spacing w:after="100" w:afterAutospacing="1"/>
        <w:rPr>
          <w:noProof/>
          <w:color w:val="FF0000"/>
          <w:lang w:eastAsia="en-GB"/>
        </w:rPr>
      </w:pPr>
      <w:r w:rsidRPr="008D1BDB">
        <w:rPr>
          <w:noProof/>
          <w:color w:val="FF0000"/>
          <w:lang w:eastAsia="en-GB"/>
        </w:rPr>
        <w:drawing>
          <wp:inline distT="0" distB="0" distL="0" distR="0" wp14:anchorId="0637E815" wp14:editId="617B4071">
            <wp:extent cx="4568825" cy="2957195"/>
            <wp:effectExtent l="0" t="0" r="3175" b="14605"/>
            <wp:docPr id="2"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C9D76AE" w14:textId="2D0B985A" w:rsidR="008D1BDB" w:rsidRPr="00632D27" w:rsidRDefault="008D1BDB" w:rsidP="00825DB3">
      <w:pPr>
        <w:rPr>
          <w:b/>
        </w:rPr>
      </w:pPr>
      <w:r w:rsidRPr="00632D27">
        <w:t xml:space="preserve">Figure </w:t>
      </w:r>
      <w:r w:rsidR="00632D27" w:rsidRPr="00632D27">
        <w:t>2</w:t>
      </w:r>
      <w:r w:rsidRPr="00632D27">
        <w:t>: PVF Assessment chart</w:t>
      </w:r>
    </w:p>
    <w:p w14:paraId="6FDEEB6B" w14:textId="77777777" w:rsidR="008D1BDB" w:rsidRPr="002915C2" w:rsidRDefault="008D1BDB" w:rsidP="00825DB3">
      <w:r w:rsidRPr="002915C2">
        <w:rPr>
          <w:b/>
        </w:rPr>
        <w:t>Commentary – notes for assessor</w:t>
      </w:r>
    </w:p>
    <w:p w14:paraId="55FA4B9A" w14:textId="6FD66C22" w:rsidR="008D1BDB" w:rsidRPr="002915C2" w:rsidRDefault="422E98CB" w:rsidP="00825DB3">
      <w:r>
        <w:t>Pillar 1 scores 4 because it directly addresses a number of H</w:t>
      </w:r>
      <w:r w:rsidR="2BCD091B">
        <w:t xml:space="preserve">istoric </w:t>
      </w:r>
      <w:r>
        <w:t>E</w:t>
      </w:r>
      <w:r w:rsidR="54E3ECB5">
        <w:t>ngland</w:t>
      </w:r>
      <w:r>
        <w:t>’s corporate activities.</w:t>
      </w:r>
    </w:p>
    <w:p w14:paraId="7E3323CA" w14:textId="77777777" w:rsidR="008D1BDB" w:rsidRPr="002915C2" w:rsidRDefault="008D1BDB" w:rsidP="00825DB3">
      <w:r w:rsidRPr="002915C2">
        <w:lastRenderedPageBreak/>
        <w:t>Pillar 2 scores 4 because the project team uses a well-established and rigorous project management approach, has a proven track record of delivery of similar projects and outputs, and actively engages in continuous improvement in project delivery through analysis of lessons learned from previous similar projects.</w:t>
      </w:r>
    </w:p>
    <w:p w14:paraId="0AF0FC37" w14:textId="08CE6B39" w:rsidR="008D1BDB" w:rsidRPr="00BB73C1" w:rsidRDefault="008D1BDB" w:rsidP="00825DB3">
      <w:r w:rsidRPr="00BB73C1">
        <w:t xml:space="preserve">Pillar 3 scores a </w:t>
      </w:r>
      <w:r w:rsidR="002915C2" w:rsidRPr="00BB73C1">
        <w:t>3</w:t>
      </w:r>
      <w:r w:rsidRPr="00BB73C1">
        <w:t xml:space="preserve"> because although the key stakeholder groups are identified </w:t>
      </w:r>
      <w:r w:rsidR="002915C2" w:rsidRPr="00BB73C1">
        <w:t xml:space="preserve">it is hard to understand the full impact on </w:t>
      </w:r>
      <w:r w:rsidR="00BB73C1" w:rsidRPr="00BB73C1">
        <w:t>EHT members at this stage</w:t>
      </w:r>
      <w:r w:rsidRPr="00BB73C1">
        <w:t xml:space="preserve">.  </w:t>
      </w:r>
    </w:p>
    <w:p w14:paraId="5A0878F6" w14:textId="77777777" w:rsidR="008D1BDB" w:rsidRPr="00BB73C1" w:rsidRDefault="008D1BDB" w:rsidP="00825DB3">
      <w:r w:rsidRPr="00BB73C1">
        <w:t xml:space="preserve">Pillar 4 scores a 4 because the methods for monitoring and evaluating the project are highlighted and include a benefits realisation stage. </w:t>
      </w:r>
    </w:p>
    <w:p w14:paraId="62A38945" w14:textId="563982F8" w:rsidR="009F59A5" w:rsidRDefault="009F59A5" w:rsidP="00E17C15">
      <w:pPr>
        <w:pStyle w:val="Heading2"/>
        <w:spacing w:before="0"/>
        <w:rPr>
          <w:rFonts w:ascii="Source Sans Pro Light" w:hAnsi="Source Sans Pro Light" w:cs="Arial"/>
          <w:sz w:val="36"/>
          <w:szCs w:val="36"/>
        </w:rPr>
      </w:pPr>
      <w:r w:rsidRPr="00447602">
        <w:rPr>
          <w:rFonts w:ascii="Source Sans Pro Light" w:hAnsi="Source Sans Pro Light" w:cs="Arial"/>
          <w:sz w:val="36"/>
          <w:szCs w:val="36"/>
        </w:rPr>
        <w:t xml:space="preserve">Budget </w:t>
      </w:r>
    </w:p>
    <w:p w14:paraId="651CB9B8" w14:textId="7F048DC1" w:rsidR="0027202B" w:rsidRPr="00F3760A" w:rsidRDefault="692996C1" w:rsidP="00825DB3">
      <w:r>
        <w:t xml:space="preserve">The only anticipated costs are T&amp;S </w:t>
      </w:r>
      <w:r w:rsidR="6F3A0184">
        <w:t xml:space="preserve">for travel to </w:t>
      </w:r>
      <w:proofErr w:type="spellStart"/>
      <w:r w:rsidR="6F3A0184">
        <w:t>Beadlam</w:t>
      </w:r>
      <w:proofErr w:type="spellEnd"/>
      <w:r w:rsidR="6F3A0184">
        <w:t xml:space="preserve"> Roman villa</w:t>
      </w:r>
      <w:r w:rsidR="31B9F803">
        <w:t>.</w:t>
      </w:r>
      <w:r w:rsidR="2E11ED97">
        <w:t xml:space="preserve"> </w:t>
      </w:r>
      <w:proofErr w:type="spellStart"/>
      <w:r w:rsidR="06764103">
        <w:t>Approx</w:t>
      </w:r>
      <w:proofErr w:type="spellEnd"/>
      <w:r w:rsidR="06764103">
        <w:t xml:space="preserve"> £30.</w:t>
      </w:r>
    </w:p>
    <w:p w14:paraId="1A0DC61A" w14:textId="7D22D049" w:rsidR="0027202B" w:rsidRDefault="0027202B" w:rsidP="00825DB3">
      <w:pPr>
        <w:rPr>
          <w:color w:val="76923C"/>
        </w:rPr>
      </w:pPr>
      <w:r w:rsidRPr="00226D67">
        <w:t xml:space="preserve">As outlined under the task list </w:t>
      </w:r>
      <w:r w:rsidR="00491D82">
        <w:t xml:space="preserve">below </w:t>
      </w:r>
      <w:r w:rsidRPr="00226D67">
        <w:t xml:space="preserve">the current staff resource is expected to </w:t>
      </w:r>
      <w:r w:rsidRPr="00491D82">
        <w:t xml:space="preserve">be </w:t>
      </w:r>
      <w:r w:rsidR="00BE5C36" w:rsidRPr="00491D82">
        <w:t>55</w:t>
      </w:r>
      <w:r w:rsidR="00491D82" w:rsidRPr="00491D82">
        <w:t xml:space="preserve"> days</w:t>
      </w:r>
      <w:r w:rsidR="007C03CC">
        <w:t xml:space="preserve"> (0.275 FTE)</w:t>
      </w:r>
      <w:r w:rsidR="00491D82">
        <w:t>.</w:t>
      </w:r>
    </w:p>
    <w:p w14:paraId="2C73C011" w14:textId="77777777" w:rsidR="000024D7" w:rsidRPr="00447602" w:rsidRDefault="002258C5" w:rsidP="00E17C15">
      <w:pPr>
        <w:pStyle w:val="Heading2"/>
        <w:spacing w:before="0"/>
        <w:rPr>
          <w:rFonts w:ascii="Source Sans Pro Light" w:hAnsi="Source Sans Pro Light" w:cs="Arial"/>
          <w:sz w:val="36"/>
          <w:szCs w:val="36"/>
        </w:rPr>
      </w:pPr>
      <w:r w:rsidRPr="00447602">
        <w:rPr>
          <w:rFonts w:ascii="Source Sans Pro Light" w:hAnsi="Source Sans Pro Light" w:cs="Arial"/>
          <w:sz w:val="36"/>
          <w:szCs w:val="36"/>
        </w:rPr>
        <w:t>Roles</w:t>
      </w:r>
      <w:r w:rsidR="000024D7" w:rsidRPr="00447602">
        <w:rPr>
          <w:rFonts w:ascii="Source Sans Pro Light" w:hAnsi="Source Sans Pro Light" w:cs="Arial"/>
          <w:sz w:val="36"/>
          <w:szCs w:val="36"/>
        </w:rPr>
        <w:t xml:space="preserve"> </w:t>
      </w:r>
      <w:r w:rsidRPr="00447602">
        <w:rPr>
          <w:rFonts w:ascii="Source Sans Pro Light" w:hAnsi="Source Sans Pro Light" w:cs="Arial"/>
          <w:sz w:val="36"/>
          <w:szCs w:val="36"/>
        </w:rPr>
        <w:t>and Responsibilities</w:t>
      </w:r>
    </w:p>
    <w:p w14:paraId="695E7137" w14:textId="77777777" w:rsidR="005C0231" w:rsidRDefault="005C0231" w:rsidP="00E366A3">
      <w:pPr>
        <w:spacing w:after="0"/>
        <w:rPr>
          <w:rFonts w:cs="Arial"/>
          <w:b/>
          <w:sz w:val="24"/>
          <w:szCs w:val="24"/>
        </w:rPr>
      </w:pPr>
    </w:p>
    <w:p w14:paraId="10C3319F" w14:textId="3E7BD82C" w:rsidR="00E366A3" w:rsidRPr="00766FB6" w:rsidRDefault="00E366A3" w:rsidP="00E366A3">
      <w:pPr>
        <w:spacing w:after="0"/>
        <w:rPr>
          <w:rFonts w:cs="Arial"/>
          <w:sz w:val="24"/>
          <w:szCs w:val="24"/>
        </w:rPr>
      </w:pPr>
      <w:r w:rsidRPr="00766FB6">
        <w:rPr>
          <w:rFonts w:cs="Arial"/>
          <w:b/>
          <w:sz w:val="24"/>
          <w:szCs w:val="24"/>
        </w:rPr>
        <w:t xml:space="preserve">Project Board </w:t>
      </w:r>
      <w:r w:rsidR="005C0231">
        <w:rPr>
          <w:rFonts w:cs="Arial"/>
          <w:sz w:val="24"/>
          <w:szCs w:val="24"/>
        </w:rPr>
        <w:t>–</w:t>
      </w:r>
      <w:r w:rsidRPr="00766FB6">
        <w:rPr>
          <w:rFonts w:cs="Arial"/>
          <w:sz w:val="24"/>
          <w:szCs w:val="24"/>
        </w:rPr>
        <w:t xml:space="preserve"> </w:t>
      </w:r>
      <w:r w:rsidR="00612E66">
        <w:rPr>
          <w:rFonts w:cs="Arial"/>
          <w:sz w:val="24"/>
          <w:szCs w:val="24"/>
        </w:rPr>
        <w:t>Sally Wilson</w:t>
      </w:r>
      <w:r w:rsidR="00764E8F">
        <w:rPr>
          <w:rFonts w:cs="Arial"/>
          <w:sz w:val="24"/>
          <w:szCs w:val="24"/>
        </w:rPr>
        <w:t xml:space="preserve"> (EHT)</w:t>
      </w:r>
      <w:r w:rsidR="00612E66">
        <w:rPr>
          <w:rFonts w:cs="Arial"/>
          <w:sz w:val="24"/>
          <w:szCs w:val="24"/>
        </w:rPr>
        <w:t>, Mark Douglas</w:t>
      </w:r>
      <w:r w:rsidR="00764E8F">
        <w:rPr>
          <w:rFonts w:cs="Arial"/>
          <w:sz w:val="24"/>
          <w:szCs w:val="24"/>
        </w:rPr>
        <w:t xml:space="preserve"> (EHT), Helen Winton (HE)</w:t>
      </w:r>
    </w:p>
    <w:p w14:paraId="2B5364CC" w14:textId="2AA605BB" w:rsidR="00E366A3" w:rsidRPr="00766FB6" w:rsidRDefault="00E366A3" w:rsidP="00E366A3">
      <w:pPr>
        <w:spacing w:after="0"/>
        <w:rPr>
          <w:rFonts w:cs="Arial"/>
          <w:color w:val="77A942"/>
          <w:sz w:val="24"/>
          <w:szCs w:val="24"/>
        </w:rPr>
      </w:pPr>
      <w:r w:rsidRPr="00766FB6">
        <w:rPr>
          <w:rFonts w:cs="Arial"/>
          <w:b/>
          <w:sz w:val="24"/>
          <w:szCs w:val="24"/>
        </w:rPr>
        <w:t>Project Executive</w:t>
      </w:r>
      <w:r w:rsidR="004356DC">
        <w:rPr>
          <w:rFonts w:cs="Arial"/>
          <w:b/>
          <w:sz w:val="24"/>
          <w:szCs w:val="24"/>
        </w:rPr>
        <w:t>/</w:t>
      </w:r>
      <w:r w:rsidR="004356DC" w:rsidRPr="00766FB6">
        <w:rPr>
          <w:rFonts w:cs="Arial"/>
          <w:b/>
          <w:sz w:val="24"/>
          <w:szCs w:val="24"/>
        </w:rPr>
        <w:t>S</w:t>
      </w:r>
      <w:r w:rsidR="004356DC">
        <w:rPr>
          <w:rFonts w:cs="Arial"/>
          <w:b/>
          <w:sz w:val="24"/>
          <w:szCs w:val="24"/>
        </w:rPr>
        <w:t xml:space="preserve">enior </w:t>
      </w:r>
      <w:r w:rsidR="004356DC" w:rsidRPr="00766FB6">
        <w:rPr>
          <w:rFonts w:cs="Arial"/>
          <w:b/>
          <w:sz w:val="24"/>
          <w:szCs w:val="24"/>
        </w:rPr>
        <w:t>R</w:t>
      </w:r>
      <w:r w:rsidR="004356DC">
        <w:rPr>
          <w:rFonts w:cs="Arial"/>
          <w:b/>
          <w:sz w:val="24"/>
          <w:szCs w:val="24"/>
        </w:rPr>
        <w:t xml:space="preserve">esponsible </w:t>
      </w:r>
      <w:r w:rsidR="004356DC" w:rsidRPr="00766FB6">
        <w:rPr>
          <w:rFonts w:cs="Arial"/>
          <w:b/>
          <w:sz w:val="24"/>
          <w:szCs w:val="24"/>
        </w:rPr>
        <w:t>O</w:t>
      </w:r>
      <w:r w:rsidR="004356DC">
        <w:rPr>
          <w:rFonts w:cs="Arial"/>
          <w:b/>
          <w:sz w:val="24"/>
          <w:szCs w:val="24"/>
        </w:rPr>
        <w:t>fficer</w:t>
      </w:r>
      <w:r w:rsidRPr="00766FB6">
        <w:rPr>
          <w:rFonts w:cs="Arial"/>
          <w:sz w:val="24"/>
          <w:szCs w:val="24"/>
        </w:rPr>
        <w:t xml:space="preserve"> </w:t>
      </w:r>
      <w:r w:rsidRPr="00766FB6">
        <w:rPr>
          <w:rFonts w:cs="Arial"/>
          <w:color w:val="77A942"/>
          <w:sz w:val="24"/>
          <w:szCs w:val="24"/>
        </w:rPr>
        <w:t>–</w:t>
      </w:r>
      <w:r w:rsidRPr="00766FB6">
        <w:rPr>
          <w:rFonts w:cs="Arial"/>
          <w:sz w:val="24"/>
          <w:szCs w:val="24"/>
        </w:rPr>
        <w:t xml:space="preserve"> </w:t>
      </w:r>
      <w:r w:rsidR="00764E8F">
        <w:rPr>
          <w:rFonts w:cs="Arial"/>
          <w:sz w:val="24"/>
          <w:szCs w:val="24"/>
        </w:rPr>
        <w:t>Matthew Oakey</w:t>
      </w:r>
    </w:p>
    <w:p w14:paraId="394EBD40" w14:textId="6F963C17" w:rsidR="00E366A3" w:rsidRPr="00766FB6" w:rsidRDefault="67BBB8AF" w:rsidP="00E366A3">
      <w:pPr>
        <w:spacing w:after="0"/>
        <w:rPr>
          <w:rFonts w:cs="Arial"/>
          <w:color w:val="77A942"/>
          <w:sz w:val="24"/>
          <w:szCs w:val="24"/>
        </w:rPr>
      </w:pPr>
      <w:r w:rsidRPr="52888258">
        <w:rPr>
          <w:rFonts w:cs="Arial"/>
          <w:b/>
          <w:bCs/>
          <w:sz w:val="24"/>
          <w:szCs w:val="24"/>
        </w:rPr>
        <w:t>Project Manager</w:t>
      </w:r>
      <w:r w:rsidRPr="52888258">
        <w:rPr>
          <w:rFonts w:cs="Arial"/>
          <w:sz w:val="24"/>
          <w:szCs w:val="24"/>
        </w:rPr>
        <w:t xml:space="preserve"> </w:t>
      </w:r>
      <w:r w:rsidR="5954052C" w:rsidRPr="52888258">
        <w:rPr>
          <w:rFonts w:cs="Arial"/>
          <w:sz w:val="24"/>
          <w:szCs w:val="24"/>
        </w:rPr>
        <w:t>–</w:t>
      </w:r>
      <w:r w:rsidRPr="52888258">
        <w:rPr>
          <w:rFonts w:cs="Arial"/>
          <w:sz w:val="24"/>
          <w:szCs w:val="24"/>
        </w:rPr>
        <w:t xml:space="preserve"> </w:t>
      </w:r>
      <w:r w:rsidR="63F53282" w:rsidRPr="52888258">
        <w:rPr>
          <w:rFonts w:cs="Arial"/>
          <w:sz w:val="24"/>
          <w:szCs w:val="24"/>
        </w:rPr>
        <w:t>Sally Evans</w:t>
      </w:r>
      <w:r w:rsidR="39F095E9" w:rsidRPr="52888258">
        <w:rPr>
          <w:rFonts w:cs="Arial"/>
          <w:sz w:val="24"/>
          <w:szCs w:val="24"/>
        </w:rPr>
        <w:t xml:space="preserve"> </w:t>
      </w:r>
      <w:r w:rsidR="7E03DC25" w:rsidRPr="52888258">
        <w:rPr>
          <w:rFonts w:cs="Arial"/>
          <w:sz w:val="24"/>
          <w:szCs w:val="24"/>
        </w:rPr>
        <w:t>(HE)</w:t>
      </w:r>
    </w:p>
    <w:p w14:paraId="6BC5C59A" w14:textId="1190C33A" w:rsidR="00E366A3" w:rsidRPr="00766FB6" w:rsidRDefault="67BBB8AF" w:rsidP="00E366A3">
      <w:pPr>
        <w:spacing w:after="0"/>
        <w:rPr>
          <w:rFonts w:cs="Arial"/>
          <w:sz w:val="24"/>
          <w:szCs w:val="24"/>
        </w:rPr>
      </w:pPr>
      <w:r w:rsidRPr="52888258">
        <w:rPr>
          <w:rFonts w:cs="Arial"/>
          <w:b/>
          <w:bCs/>
          <w:sz w:val="24"/>
          <w:szCs w:val="24"/>
        </w:rPr>
        <w:t>Project Delivery Team</w:t>
      </w:r>
      <w:r w:rsidRPr="52888258">
        <w:rPr>
          <w:rFonts w:cs="Arial"/>
          <w:sz w:val="24"/>
          <w:szCs w:val="24"/>
        </w:rPr>
        <w:t xml:space="preserve"> –</w:t>
      </w:r>
      <w:r w:rsidR="63F53282" w:rsidRPr="52888258">
        <w:rPr>
          <w:rFonts w:cs="Arial"/>
          <w:sz w:val="24"/>
          <w:szCs w:val="24"/>
        </w:rPr>
        <w:t>David Knight</w:t>
      </w:r>
      <w:r w:rsidR="56F614DC" w:rsidRPr="52888258">
        <w:rPr>
          <w:rFonts w:cs="Arial"/>
          <w:sz w:val="24"/>
          <w:szCs w:val="24"/>
        </w:rPr>
        <w:t xml:space="preserve"> (HE)</w:t>
      </w:r>
      <w:r w:rsidR="63F53282" w:rsidRPr="52888258">
        <w:rPr>
          <w:rFonts w:cs="Arial"/>
          <w:sz w:val="24"/>
          <w:szCs w:val="24"/>
        </w:rPr>
        <w:t>, Neil Linford</w:t>
      </w:r>
      <w:r w:rsidR="21608C8B" w:rsidRPr="52888258">
        <w:rPr>
          <w:rFonts w:cs="Arial"/>
          <w:sz w:val="24"/>
          <w:szCs w:val="24"/>
        </w:rPr>
        <w:t xml:space="preserve"> (HE)</w:t>
      </w:r>
      <w:r w:rsidR="733AC229" w:rsidRPr="52888258">
        <w:rPr>
          <w:rFonts w:cs="Arial"/>
          <w:sz w:val="24"/>
          <w:szCs w:val="24"/>
        </w:rPr>
        <w:t>, Andrew Roberts (EHT)</w:t>
      </w:r>
    </w:p>
    <w:p w14:paraId="4ECD316A" w14:textId="77777777" w:rsidR="00E366A3" w:rsidRDefault="00E366A3" w:rsidP="00447602">
      <w:pPr>
        <w:spacing w:after="0"/>
        <w:rPr>
          <w:sz w:val="24"/>
          <w:szCs w:val="24"/>
        </w:rPr>
      </w:pPr>
    </w:p>
    <w:p w14:paraId="19F442D3" w14:textId="0FAEE7CB" w:rsidR="00B3502B" w:rsidRPr="000C076F" w:rsidRDefault="00526540" w:rsidP="000C076F">
      <w:pPr>
        <w:pStyle w:val="Heading2"/>
        <w:spacing w:before="0"/>
        <w:rPr>
          <w:rFonts w:ascii="Source Sans Pro Light" w:hAnsi="Source Sans Pro Light" w:cs="Arial"/>
          <w:sz w:val="36"/>
          <w:szCs w:val="36"/>
        </w:rPr>
      </w:pPr>
      <w:r w:rsidRPr="00447602">
        <w:rPr>
          <w:rFonts w:ascii="Source Sans Pro Light" w:hAnsi="Source Sans Pro Light" w:cs="Arial"/>
          <w:sz w:val="36"/>
          <w:szCs w:val="36"/>
        </w:rPr>
        <w:t>Scope</w:t>
      </w:r>
    </w:p>
    <w:p w14:paraId="052CF3E4" w14:textId="7C85B190" w:rsidR="00B3502B" w:rsidRDefault="6A9A1F3F" w:rsidP="00B3502B">
      <w:r w:rsidRPr="52888258">
        <w:rPr>
          <w:lang w:val="en-US"/>
        </w:rPr>
        <w:t xml:space="preserve">The work will be delivered by Historic England. The Project Team will be drawn from the </w:t>
      </w:r>
      <w:r>
        <w:t>Archaeological Investigation Team.</w:t>
      </w:r>
      <w:r w:rsidR="0CC94361">
        <w:t xml:space="preserve"> </w:t>
      </w:r>
      <w:r w:rsidR="35674785">
        <w:t xml:space="preserve">As part of this, </w:t>
      </w:r>
      <w:r w:rsidR="0CC94361">
        <w:t xml:space="preserve">Historic England’s </w:t>
      </w:r>
      <w:r w:rsidR="39F095E9">
        <w:t>A</w:t>
      </w:r>
      <w:r w:rsidR="0CC94361">
        <w:t xml:space="preserve">erial </w:t>
      </w:r>
      <w:r w:rsidR="39F095E9">
        <w:t>I</w:t>
      </w:r>
      <w:r w:rsidR="0CC94361">
        <w:t xml:space="preserve">nvestigation and </w:t>
      </w:r>
      <w:r w:rsidR="39F095E9">
        <w:t>M</w:t>
      </w:r>
      <w:r w:rsidR="0CC94361">
        <w:t xml:space="preserve">apping team will undertake the mapping and recording of 20sq km </w:t>
      </w:r>
      <w:r w:rsidR="4AD250BB">
        <w:t>surround</w:t>
      </w:r>
      <w:r w:rsidR="39F095E9">
        <w:t>ing</w:t>
      </w:r>
      <w:r w:rsidR="4AD250BB">
        <w:t xml:space="preserve"> </w:t>
      </w:r>
      <w:proofErr w:type="spellStart"/>
      <w:r w:rsidR="4AD250BB">
        <w:t>Beadlam</w:t>
      </w:r>
      <w:proofErr w:type="spellEnd"/>
      <w:r w:rsidR="4AD250BB">
        <w:t xml:space="preserve"> Roman villa.</w:t>
      </w:r>
    </w:p>
    <w:p w14:paraId="659032C1" w14:textId="41B012D2" w:rsidR="00680D6F" w:rsidRPr="00680D6F" w:rsidRDefault="00680D6F" w:rsidP="00680D6F">
      <w:pPr>
        <w:rPr>
          <w:lang w:val="en-US"/>
        </w:rPr>
      </w:pPr>
      <w:r w:rsidRPr="00680D6F">
        <w:rPr>
          <w:lang w:val="en-US"/>
        </w:rPr>
        <w:t>The project will be planned in accordance with the following Historic England guidance</w:t>
      </w:r>
      <w:r w:rsidR="00CE3D1D">
        <w:rPr>
          <w:lang w:val="en-US"/>
        </w:rPr>
        <w:t xml:space="preserve"> (which includes scope notes)</w:t>
      </w:r>
      <w:r w:rsidRPr="00680D6F">
        <w:rPr>
          <w:lang w:val="en-US"/>
        </w:rPr>
        <w:t>:</w:t>
      </w:r>
    </w:p>
    <w:p w14:paraId="2EE2681F" w14:textId="703566DB" w:rsidR="00680D6F" w:rsidRDefault="0AE52379" w:rsidP="00680D6F">
      <w:pPr>
        <w:rPr>
          <w:lang w:val="en-US"/>
        </w:rPr>
      </w:pPr>
      <w:r w:rsidRPr="52888258">
        <w:rPr>
          <w:lang w:val="en-US"/>
        </w:rPr>
        <w:t>•</w:t>
      </w:r>
      <w:r w:rsidR="6A61B77E" w:rsidRPr="52888258">
        <w:rPr>
          <w:lang w:val="en-US"/>
        </w:rPr>
        <w:t xml:space="preserve"> </w:t>
      </w:r>
      <w:proofErr w:type="spellStart"/>
      <w:r w:rsidRPr="52888258">
        <w:rPr>
          <w:lang w:val="en-US"/>
        </w:rPr>
        <w:t>MoRPHE</w:t>
      </w:r>
      <w:proofErr w:type="spellEnd"/>
      <w:r w:rsidRPr="52888258">
        <w:rPr>
          <w:lang w:val="en-US"/>
        </w:rPr>
        <w:t xml:space="preserve"> PPN 7: Interpretation and mapping from aerial photographs and other remotely sensed data.</w:t>
      </w:r>
    </w:p>
    <w:p w14:paraId="4DB6273E" w14:textId="33A8B941" w:rsidR="00C821B6" w:rsidRDefault="5BD63A7A" w:rsidP="00C821B6">
      <w:r w:rsidRPr="52888258">
        <w:rPr>
          <w:lang w:val="en-US"/>
        </w:rPr>
        <w:t>•</w:t>
      </w:r>
      <w:r w:rsidR="4038F40F" w:rsidRPr="52888258">
        <w:rPr>
          <w:lang w:val="en-US"/>
        </w:rPr>
        <w:t xml:space="preserve"> </w:t>
      </w:r>
      <w:r w:rsidRPr="52888258">
        <w:rPr>
          <w:lang w:val="en-US"/>
        </w:rPr>
        <w:t>Standards for aerial investigation and mapping projects</w:t>
      </w:r>
    </w:p>
    <w:p w14:paraId="37C9A470" w14:textId="10840F0B" w:rsidR="00C821B6" w:rsidRDefault="5BD63A7A" w:rsidP="00680D6F">
      <w:pPr>
        <w:rPr>
          <w:lang w:val="en-US"/>
        </w:rPr>
      </w:pPr>
      <w:r w:rsidRPr="52888258">
        <w:rPr>
          <w:lang w:val="en-US"/>
        </w:rPr>
        <w:t>•</w:t>
      </w:r>
      <w:r w:rsidR="4789B674" w:rsidRPr="52888258">
        <w:rPr>
          <w:lang w:val="en-US"/>
        </w:rPr>
        <w:t xml:space="preserve"> </w:t>
      </w:r>
      <w:r w:rsidRPr="52888258">
        <w:rPr>
          <w:lang w:val="en-US"/>
        </w:rPr>
        <w:t>Aerial Investigation and Mapping Technical Specification</w:t>
      </w:r>
    </w:p>
    <w:p w14:paraId="23D401ED" w14:textId="4492CCFA" w:rsidR="00EF4CD5" w:rsidRPr="00EF4CD5" w:rsidRDefault="0C6CADA4" w:rsidP="00680D6F">
      <w:pPr>
        <w:rPr>
          <w:lang w:val="en-US"/>
        </w:rPr>
      </w:pPr>
      <w:r w:rsidRPr="52888258">
        <w:rPr>
          <w:lang w:val="en-US"/>
        </w:rPr>
        <w:t>•</w:t>
      </w:r>
      <w:r w:rsidR="4789B674" w:rsidRPr="52888258">
        <w:rPr>
          <w:lang w:val="en-US"/>
        </w:rPr>
        <w:t xml:space="preserve"> </w:t>
      </w:r>
      <w:r w:rsidRPr="52888258">
        <w:rPr>
          <w:lang w:val="en-US"/>
        </w:rPr>
        <w:t>UAS Method Statement</w:t>
      </w:r>
    </w:p>
    <w:p w14:paraId="09B9E08D" w14:textId="39A26E36" w:rsidR="00680D6F" w:rsidRDefault="00680D6F" w:rsidP="00680D6F">
      <w:pPr>
        <w:rPr>
          <w:rStyle w:val="Hyperlink"/>
        </w:rPr>
      </w:pPr>
      <w:r w:rsidRPr="00680D6F">
        <w:rPr>
          <w:lang w:val="en-US"/>
        </w:rPr>
        <w:lastRenderedPageBreak/>
        <w:t>•</w:t>
      </w:r>
      <w:r w:rsidR="000B492B" w:rsidRPr="000B492B">
        <w:t xml:space="preserve"> </w:t>
      </w:r>
      <w:hyperlink r:id="rId14" w:history="1">
        <w:r w:rsidR="000B492B">
          <w:rPr>
            <w:rStyle w:val="Hyperlink"/>
          </w:rPr>
          <w:t>EAC Guidelines for the Use of Geophysics in Archaeology | Historic England</w:t>
        </w:r>
      </w:hyperlink>
    </w:p>
    <w:p w14:paraId="217EAE32" w14:textId="77777777" w:rsidR="00C64932" w:rsidRPr="00BE7832" w:rsidRDefault="00C64932" w:rsidP="00C64932">
      <w:pPr>
        <w:rPr>
          <w:lang w:val="en-US"/>
        </w:rPr>
      </w:pPr>
      <w:r w:rsidRPr="00BE7832">
        <w:rPr>
          <w:lang w:val="en-US"/>
        </w:rPr>
        <w:t>Aerial mapping scope</w:t>
      </w:r>
    </w:p>
    <w:p w14:paraId="13ED7235" w14:textId="33CB394C" w:rsidR="00C64932" w:rsidRPr="00BE7832" w:rsidRDefault="6796DBC8" w:rsidP="00C64932">
      <w:pPr>
        <w:rPr>
          <w:lang w:val="en-US"/>
        </w:rPr>
      </w:pPr>
      <w:r w:rsidRPr="52888258">
        <w:rPr>
          <w:lang w:val="en-US"/>
        </w:rPr>
        <w:t>The scope of the mapping will adhere to Historic England</w:t>
      </w:r>
      <w:r w:rsidR="23AFFE51" w:rsidRPr="52888258">
        <w:rPr>
          <w:lang w:val="en-US"/>
        </w:rPr>
        <w:t>’s</w:t>
      </w:r>
      <w:r w:rsidRPr="52888258">
        <w:rPr>
          <w:lang w:val="en-US"/>
        </w:rPr>
        <w:t xml:space="preserve"> Aerial Investigation &amp; Mapping Standards. It will include all archaeological features visible as earthworks, structures, </w:t>
      </w:r>
      <w:proofErr w:type="spellStart"/>
      <w:r w:rsidRPr="52888258">
        <w:rPr>
          <w:lang w:val="en-US"/>
        </w:rPr>
        <w:t>soilmarks</w:t>
      </w:r>
      <w:proofErr w:type="spellEnd"/>
      <w:r w:rsidRPr="52888258">
        <w:rPr>
          <w:lang w:val="en-US"/>
        </w:rPr>
        <w:t xml:space="preserve"> and cropmarks, including features visible as earthworks on historic photographs which have since been levelled. Chronologically, these may range in date from the Neolithic to the 2</w:t>
      </w:r>
      <w:r w:rsidR="6C72706D" w:rsidRPr="52888258">
        <w:rPr>
          <w:lang w:val="en-US"/>
        </w:rPr>
        <w:t>1st</w:t>
      </w:r>
      <w:r w:rsidRPr="52888258">
        <w:rPr>
          <w:lang w:val="en-US"/>
        </w:rPr>
        <w:t xml:space="preserve"> century. </w:t>
      </w:r>
    </w:p>
    <w:p w14:paraId="17431E05" w14:textId="77777777" w:rsidR="00C64932" w:rsidRPr="00F9051F" w:rsidRDefault="6796DBC8" w:rsidP="00C64932">
      <w:pPr>
        <w:rPr>
          <w:lang w:val="en-US"/>
        </w:rPr>
      </w:pPr>
      <w:r w:rsidRPr="52888258">
        <w:rPr>
          <w:lang w:val="en-US"/>
        </w:rPr>
        <w:t xml:space="preserve">Cropmarks, </w:t>
      </w:r>
      <w:proofErr w:type="spellStart"/>
      <w:r w:rsidRPr="52888258">
        <w:rPr>
          <w:lang w:val="en-US"/>
        </w:rPr>
        <w:t>parchmarks</w:t>
      </w:r>
      <w:proofErr w:type="spellEnd"/>
      <w:r w:rsidRPr="52888258">
        <w:rPr>
          <w:lang w:val="en-US"/>
        </w:rPr>
        <w:t xml:space="preserve">, </w:t>
      </w:r>
      <w:proofErr w:type="spellStart"/>
      <w:r w:rsidRPr="52888258">
        <w:rPr>
          <w:lang w:val="en-US"/>
        </w:rPr>
        <w:t>soilmarks</w:t>
      </w:r>
      <w:proofErr w:type="spellEnd"/>
      <w:r w:rsidRPr="52888258">
        <w:rPr>
          <w:lang w:val="en-US"/>
        </w:rPr>
        <w:t xml:space="preserve"> </w:t>
      </w:r>
    </w:p>
    <w:p w14:paraId="04E3533A" w14:textId="77777777" w:rsidR="00C64932" w:rsidRDefault="00C64932" w:rsidP="00F9051F">
      <w:r>
        <w:t xml:space="preserve">All sub-surface archaeological remains visible as cropmarks, </w:t>
      </w:r>
      <w:proofErr w:type="spellStart"/>
      <w:r>
        <w:t>parchmarks</w:t>
      </w:r>
      <w:proofErr w:type="spellEnd"/>
      <w:r>
        <w:t xml:space="preserve"> or </w:t>
      </w:r>
      <w:proofErr w:type="spellStart"/>
      <w:r>
        <w:t>soilmarks</w:t>
      </w:r>
      <w:proofErr w:type="spellEnd"/>
      <w:r>
        <w:t xml:space="preserve"> will be mapped and recorded.  </w:t>
      </w:r>
    </w:p>
    <w:p w14:paraId="1FFC8E65" w14:textId="77777777" w:rsidR="00C64932" w:rsidRDefault="00C64932" w:rsidP="00F9051F">
      <w:pPr>
        <w:rPr>
          <w:i/>
        </w:rPr>
      </w:pPr>
      <w:r>
        <w:rPr>
          <w:i/>
        </w:rPr>
        <w:t xml:space="preserve">Earthworks </w:t>
      </w:r>
    </w:p>
    <w:p w14:paraId="36EF869E" w14:textId="5122AF17" w:rsidR="00C64932" w:rsidRDefault="6796DBC8" w:rsidP="00F9051F">
      <w:r>
        <w:t xml:space="preserve">All archaeological earthworks visible on aerial photographs will be mapped and recorded. This includes features visible as earthworks on early photographs, which have since been levelled and archaeological features depicted on OS maps that are within the </w:t>
      </w:r>
      <w:r w:rsidR="3DA39732">
        <w:t>A</w:t>
      </w:r>
      <w:r w:rsidR="79B68CA1">
        <w:t xml:space="preserve">erial investigation </w:t>
      </w:r>
      <w:r w:rsidR="3DA39732">
        <w:t>&amp;</w:t>
      </w:r>
      <w:r w:rsidR="4244384B">
        <w:t xml:space="preserve"> </w:t>
      </w:r>
      <w:r w:rsidR="3DA39732">
        <w:t>M</w:t>
      </w:r>
      <w:r w:rsidR="0250507C">
        <w:t>apping</w:t>
      </w:r>
      <w:r w:rsidR="3DA39732">
        <w:t xml:space="preserve"> </w:t>
      </w:r>
      <w:r>
        <w:t xml:space="preserve">sphere of interest.  </w:t>
      </w:r>
    </w:p>
    <w:p w14:paraId="1E0C31A5" w14:textId="77777777" w:rsidR="00C64932" w:rsidRDefault="00C64932" w:rsidP="00F9051F">
      <w:pPr>
        <w:rPr>
          <w:i/>
        </w:rPr>
      </w:pPr>
      <w:r>
        <w:rPr>
          <w:i/>
        </w:rPr>
        <w:t>Buildings and structures</w:t>
      </w:r>
    </w:p>
    <w:p w14:paraId="54D93D0A" w14:textId="5E1AD88B" w:rsidR="00C64932" w:rsidRDefault="6796DBC8" w:rsidP="00F9051F">
      <w:r>
        <w:t xml:space="preserve">The foundations of ruined buildings visible as cropmarks, </w:t>
      </w:r>
      <w:proofErr w:type="spellStart"/>
      <w:r>
        <w:t>soilmarks</w:t>
      </w:r>
      <w:proofErr w:type="spellEnd"/>
      <w:r>
        <w:t xml:space="preserve">, </w:t>
      </w:r>
      <w:proofErr w:type="spellStart"/>
      <w:r>
        <w:t>parchmarks</w:t>
      </w:r>
      <w:proofErr w:type="spellEnd"/>
      <w:r>
        <w:t>, earthworks or stonework will be mapped and recorded. Standing roofed or unroofed buildings will not normally be mapped. The exceptions are in specific archaeological contexts such as industrial and military complexes (</w:t>
      </w:r>
      <w:r w:rsidRPr="52888258">
        <w:rPr>
          <w:i/>
          <w:iCs/>
        </w:rPr>
        <w:t xml:space="preserve">see </w:t>
      </w:r>
      <w:r w:rsidR="04EA6CAF" w:rsidRPr="52888258">
        <w:rPr>
          <w:i/>
          <w:iCs/>
        </w:rPr>
        <w:t>APPEFNDIX 2</w:t>
      </w:r>
      <w:r>
        <w:t>), or when associated with other cropmark and earthwork features.</w:t>
      </w:r>
    </w:p>
    <w:p w14:paraId="2D078805" w14:textId="77777777" w:rsidR="00C64932" w:rsidRDefault="00C64932" w:rsidP="00F9051F">
      <w:pPr>
        <w:rPr>
          <w:i/>
        </w:rPr>
      </w:pPr>
      <w:r>
        <w:rPr>
          <w:i/>
        </w:rPr>
        <w:t xml:space="preserve">Ridge and furrow </w:t>
      </w:r>
    </w:p>
    <w:p w14:paraId="14F9E410" w14:textId="77777777" w:rsidR="00C64932" w:rsidRDefault="00C64932" w:rsidP="00F9051F">
      <w:r>
        <w:t>Medieval and post medieval ridge and furrow will be mapped and recorded, regardless of preservation. Individual furrows will be mapped by a single polyline.</w:t>
      </w:r>
    </w:p>
    <w:p w14:paraId="51AEEEC9" w14:textId="77777777" w:rsidR="00C64932" w:rsidRDefault="00C64932" w:rsidP="00F9051F">
      <w:pPr>
        <w:rPr>
          <w:i/>
        </w:rPr>
      </w:pPr>
      <w:r>
        <w:rPr>
          <w:i/>
        </w:rPr>
        <w:t>Post medieval field boundaries</w:t>
      </w:r>
    </w:p>
    <w:p w14:paraId="3F0B7EF8" w14:textId="77777777" w:rsidR="00C64932" w:rsidRDefault="00C64932" w:rsidP="00F9051F">
      <w:r>
        <w:t>Post medieval field boundaries (upstanding or levelled) that are depicted on OS first edition or later mapping will not generally be mapped. The exception to this will be where they form part of an earlier field system that is not depicted by the OS.</w:t>
      </w:r>
    </w:p>
    <w:p w14:paraId="3712C3CA" w14:textId="77777777" w:rsidR="00C64932" w:rsidRDefault="00C64932" w:rsidP="00F9051F">
      <w:r>
        <w:t>Parkland, landscape parks, gardens and country houses</w:t>
      </w:r>
    </w:p>
    <w:p w14:paraId="65EDF219" w14:textId="77777777" w:rsidR="00C64932" w:rsidRDefault="00C64932" w:rsidP="00F9051F">
      <w:r>
        <w:t>Vestigial man-made elements of landscape park and gardens will be mapped and recorded. Those elements of the park that are still in use such as formal gardens and tracks will not be recorded.</w:t>
      </w:r>
    </w:p>
    <w:p w14:paraId="746DA17D" w14:textId="77777777" w:rsidR="00C64932" w:rsidRDefault="00C64932" w:rsidP="00F9051F">
      <w:pPr>
        <w:rPr>
          <w:i/>
        </w:rPr>
      </w:pPr>
      <w:r>
        <w:rPr>
          <w:i/>
        </w:rPr>
        <w:lastRenderedPageBreak/>
        <w:t>Industrial features and extraction</w:t>
      </w:r>
    </w:p>
    <w:p w14:paraId="2CD934A5" w14:textId="77777777" w:rsidR="00C64932" w:rsidRDefault="00C64932" w:rsidP="00F9051F">
      <w:r>
        <w:t>All extraction, irrespective of size, will be mapped and recorded. Industrial complexes will be mapped as seen. This includes any roofed or unroofed structures that are still upstanding.</w:t>
      </w:r>
    </w:p>
    <w:p w14:paraId="23C557B7" w14:textId="77777777" w:rsidR="00C64932" w:rsidRDefault="00C64932" w:rsidP="00F9051F">
      <w:pPr>
        <w:rPr>
          <w:i/>
        </w:rPr>
      </w:pPr>
      <w:r>
        <w:rPr>
          <w:i/>
        </w:rPr>
        <w:t>20th-century military features</w:t>
      </w:r>
    </w:p>
    <w:p w14:paraId="64C2BCAD" w14:textId="77777777" w:rsidR="00C64932" w:rsidRDefault="00C64932" w:rsidP="00F9051F">
      <w:r>
        <w:t>Military features up to and including the Cold War will be mapped and recorded. This includes any roofed or unroofed structures that are still upstanding.</w:t>
      </w:r>
    </w:p>
    <w:p w14:paraId="1DCD37B4" w14:textId="77777777" w:rsidR="00C64932" w:rsidRDefault="00C64932" w:rsidP="00F9051F">
      <w:pPr>
        <w:rPr>
          <w:i/>
        </w:rPr>
      </w:pPr>
      <w:r>
        <w:rPr>
          <w:i/>
        </w:rPr>
        <w:t>Natural features</w:t>
      </w:r>
    </w:p>
    <w:p w14:paraId="64DEBBB8" w14:textId="77777777" w:rsidR="00C64932" w:rsidRDefault="00C64932" w:rsidP="00F9051F">
      <w:r>
        <w:t>Natural features which are geological or geomorphological in origin will not be mapped. If there is risk of confusion in contexts with other archaeological features, then the natural features will be mentioned in the text record.</w:t>
      </w:r>
    </w:p>
    <w:p w14:paraId="4FD47F0C" w14:textId="77777777" w:rsidR="00C64932" w:rsidRDefault="00C64932" w:rsidP="00F9051F">
      <w:pPr>
        <w:rPr>
          <w:b/>
        </w:rPr>
      </w:pPr>
      <w:r>
        <w:rPr>
          <w:b/>
        </w:rPr>
        <w:t>Sources</w:t>
      </w:r>
    </w:p>
    <w:p w14:paraId="261ADD35" w14:textId="1CA0F145" w:rsidR="00C64932" w:rsidRDefault="6796DBC8" w:rsidP="00F9051F">
      <w:r>
        <w:t>The project area is covered by 1m resolution</w:t>
      </w:r>
      <w:r w:rsidR="218206D3">
        <w:t xml:space="preserve"> </w:t>
      </w:r>
      <w:r w:rsidR="3C96F2E4">
        <w:t>and</w:t>
      </w:r>
      <w:r w:rsidR="44CC49EF">
        <w:t xml:space="preserve"> 50cm resolution</w:t>
      </w:r>
      <w:r w:rsidR="3C96F2E4">
        <w:t xml:space="preserve"> </w:t>
      </w:r>
      <w:r w:rsidR="44CC49EF">
        <w:t xml:space="preserve">Environment Agency lidar. </w:t>
      </w:r>
    </w:p>
    <w:p w14:paraId="6FA4F8AB" w14:textId="6F81E8B9" w:rsidR="00C64932" w:rsidRDefault="6796DBC8" w:rsidP="00F9051F">
      <w:r>
        <w:t>The aerial photograph collections of the Historic England Archive (HEA) will be assessed. Digital orthophotographs supplied through the Aerial Photography for Great Britain Agreement (APGB) and Google Earth will also be consulted</w:t>
      </w:r>
      <w:r w:rsidR="372DDDC7">
        <w:t xml:space="preserve"> (</w:t>
      </w:r>
      <w:proofErr w:type="spellStart"/>
      <w:r w:rsidR="372DDDC7">
        <w:t>coversearch</w:t>
      </w:r>
      <w:proofErr w:type="spellEnd"/>
      <w:r w:rsidR="372DDDC7">
        <w:t xml:space="preserve"> 130181).</w:t>
      </w:r>
      <w:r>
        <w:t xml:space="preserve"> At present there is no access to the Cambridge University Collection of Aerial Photography (CUCAP) archive so these images cannot be assessed.</w:t>
      </w:r>
      <w:r w:rsidR="34162776">
        <w:t xml:space="preserve"> The North York Moors aerial photographs collection </w:t>
      </w:r>
      <w:r w:rsidR="372DDDC7">
        <w:t>holds copies</w:t>
      </w:r>
      <w:r w:rsidR="34162776">
        <w:t xml:space="preserve"> of photographs held by the HE Archive so will not be assessed.</w:t>
      </w:r>
    </w:p>
    <w:p w14:paraId="65C9F7BE" w14:textId="36BDE60F" w:rsidR="00E27BB2" w:rsidRDefault="39F095E9" w:rsidP="00F9051F">
      <w:r>
        <w:t>U</w:t>
      </w:r>
      <w:r w:rsidR="4F48837D">
        <w:t xml:space="preserve">nmanned </w:t>
      </w:r>
      <w:r>
        <w:t>A</w:t>
      </w:r>
      <w:r w:rsidR="2BF02A52">
        <w:t xml:space="preserve">ircraft </w:t>
      </w:r>
      <w:r w:rsidR="7BE38647">
        <w:t>S</w:t>
      </w:r>
      <w:r w:rsidR="0455BFBE">
        <w:t>ystem</w:t>
      </w:r>
    </w:p>
    <w:p w14:paraId="2A13FBA5" w14:textId="3641DA5F" w:rsidR="6D9E1CF1" w:rsidRDefault="6D9E1CF1">
      <w:r>
        <w:t>The  Unmanned</w:t>
      </w:r>
      <w:r w:rsidR="394B8868">
        <w:t xml:space="preserve"> Aircraft System (U</w:t>
      </w:r>
      <w:r w:rsidR="57E4F54D">
        <w:t>AS</w:t>
      </w:r>
      <w:r w:rsidR="0A1B01B3">
        <w:t>)</w:t>
      </w:r>
      <w:r w:rsidR="57E4F54D">
        <w:t xml:space="preserve"> survey will be undertaken to capture vertical aerial photography of </w:t>
      </w:r>
      <w:proofErr w:type="spellStart"/>
      <w:r w:rsidR="57E4F54D">
        <w:t>Beadlam</w:t>
      </w:r>
      <w:proofErr w:type="spellEnd"/>
      <w:r w:rsidR="57E4F54D">
        <w:t> Roman Villa and its immediate setting </w:t>
      </w:r>
      <w:r w:rsidR="3B423266">
        <w:t xml:space="preserve"> (Figure 2) </w:t>
      </w:r>
      <w:r w:rsidR="57E4F54D">
        <w:t>to process through the digital photogrammetric process</w:t>
      </w:r>
      <w:r w:rsidR="60F1A8C9">
        <w:t xml:space="preserve"> </w:t>
      </w:r>
      <w:r w:rsidR="57E4F54D">
        <w:t>Structure from Motion to create an </w:t>
      </w:r>
      <w:proofErr w:type="spellStart"/>
      <w:r w:rsidR="57E4F54D">
        <w:t>orthomosaic</w:t>
      </w:r>
      <w:proofErr w:type="spellEnd"/>
      <w:r w:rsidR="57E4F54D">
        <w:t> </w:t>
      </w:r>
      <w:r w:rsidR="7F31BEC7">
        <w:t xml:space="preserve"> </w:t>
      </w:r>
      <w:r w:rsidR="57E4F54D">
        <w:t>and digital surface model. Illustrative oblique imagery will also be captured. </w:t>
      </w:r>
    </w:p>
    <w:p w14:paraId="79DDBB87" w14:textId="5A116E53" w:rsidR="009D2D9F" w:rsidRDefault="559E92E1" w:rsidP="00DB5E81">
      <w:r>
        <w:t>G</w:t>
      </w:r>
      <w:r w:rsidR="6B2FA071">
        <w:t>e</w:t>
      </w:r>
      <w:r w:rsidR="7786E35C">
        <w:t>ophysical Survey</w:t>
      </w:r>
    </w:p>
    <w:p w14:paraId="44CB6285" w14:textId="01A35EBA" w:rsidR="00526540" w:rsidRPr="000C076F" w:rsidRDefault="7786E35C" w:rsidP="000C076F">
      <w:pPr>
        <w:rPr>
          <w:rFonts w:cs="Arial"/>
          <w:color w:val="000000" w:themeColor="text1"/>
        </w:rPr>
      </w:pPr>
      <w:r w:rsidRPr="52888258">
        <w:rPr>
          <w:rFonts w:cs="Arial"/>
          <w:color w:val="000000" w:themeColor="text1"/>
          <w:lang w:val="en-US"/>
        </w:rPr>
        <w:t>H</w:t>
      </w:r>
      <w:r w:rsidR="1653B784" w:rsidRPr="52888258">
        <w:rPr>
          <w:rFonts w:cs="Arial"/>
          <w:color w:val="000000" w:themeColor="text1"/>
          <w:lang w:val="en-US"/>
        </w:rPr>
        <w:t xml:space="preserve">istoric England’s </w:t>
      </w:r>
      <w:r w:rsidRPr="52888258">
        <w:rPr>
          <w:rFonts w:cs="Arial"/>
          <w:color w:val="000000" w:themeColor="text1"/>
          <w:lang w:val="en-US"/>
        </w:rPr>
        <w:t xml:space="preserve">Geophysical Survey team will </w:t>
      </w:r>
      <w:r>
        <w:t xml:space="preserve">provide a specification and manage </w:t>
      </w:r>
      <w:r w:rsidR="3B317EEC">
        <w:t xml:space="preserve">a </w:t>
      </w:r>
      <w:r>
        <w:t>tender process to select and appoint a suitable contractor for GPR survey meeting the standard for H</w:t>
      </w:r>
      <w:r w:rsidR="293AFB3A">
        <w:t>istori</w:t>
      </w:r>
      <w:r w:rsidR="5451E647">
        <w:t>c</w:t>
      </w:r>
      <w:r w:rsidR="293AFB3A">
        <w:t xml:space="preserve"> </w:t>
      </w:r>
      <w:r>
        <w:t>E</w:t>
      </w:r>
      <w:r w:rsidR="3CDE6B00">
        <w:t>ngland</w:t>
      </w:r>
      <w:r>
        <w:t>/E</w:t>
      </w:r>
      <w:r w:rsidR="10B6C89C">
        <w:t xml:space="preserve">nglish </w:t>
      </w:r>
      <w:r>
        <w:t>H</w:t>
      </w:r>
      <w:r w:rsidR="3F602D0E">
        <w:t xml:space="preserve">eritage </w:t>
      </w:r>
      <w:r>
        <w:t>T</w:t>
      </w:r>
      <w:r w:rsidR="0BEA70C9">
        <w:t>rust</w:t>
      </w:r>
      <w:r>
        <w:t xml:space="preserve"> procurement procedures</w:t>
      </w:r>
      <w:r w:rsidR="7C5FCEE3">
        <w:t xml:space="preserve"> focussing on the immediate setting of </w:t>
      </w:r>
      <w:proofErr w:type="spellStart"/>
      <w:r w:rsidR="7C5FCEE3">
        <w:t>Beadlam</w:t>
      </w:r>
      <w:proofErr w:type="spellEnd"/>
      <w:r w:rsidR="7C5FCEE3">
        <w:t xml:space="preserve"> Roman villa</w:t>
      </w:r>
      <w:r w:rsidR="5F1EC304">
        <w:t xml:space="preserve"> (Figure 2)</w:t>
      </w:r>
      <w:r w:rsidR="7C5FCEE3">
        <w:t>.</w:t>
      </w:r>
    </w:p>
    <w:p w14:paraId="32580405" w14:textId="7E2B3BD8" w:rsidR="32D477B7" w:rsidRDefault="32D477B7" w:rsidP="52888258">
      <w:r>
        <w:rPr>
          <w:noProof/>
        </w:rPr>
        <w:lastRenderedPageBreak/>
        <w:drawing>
          <wp:inline distT="0" distB="0" distL="0" distR="0" wp14:anchorId="17731974" wp14:editId="1DB8CE11">
            <wp:extent cx="4572000" cy="2705100"/>
            <wp:effectExtent l="0" t="0" r="0" b="0"/>
            <wp:docPr id="981410102" name="Picture 981410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572000" cy="2705100"/>
                    </a:xfrm>
                    <a:prstGeom prst="rect">
                      <a:avLst/>
                    </a:prstGeom>
                  </pic:spPr>
                </pic:pic>
              </a:graphicData>
            </a:graphic>
          </wp:inline>
        </w:drawing>
      </w:r>
    </w:p>
    <w:p w14:paraId="63D5976A" w14:textId="3B698050" w:rsidR="32D477B7" w:rsidRDefault="32D477B7" w:rsidP="52888258">
      <w:r w:rsidRPr="52888258">
        <w:t xml:space="preserve">Fig 2: The immediate setting of </w:t>
      </w:r>
      <w:proofErr w:type="spellStart"/>
      <w:r w:rsidRPr="52888258">
        <w:t>Beadlam</w:t>
      </w:r>
      <w:proofErr w:type="spellEnd"/>
      <w:r w:rsidRPr="52888258">
        <w:t xml:space="preserve"> Roman villa (blue) will be assessed by UAS and geophysical survey.</w:t>
      </w:r>
    </w:p>
    <w:p w14:paraId="498F65AD" w14:textId="77777777" w:rsidR="00526540" w:rsidRDefault="00526540" w:rsidP="00526540">
      <w:pPr>
        <w:pStyle w:val="Heading1"/>
        <w:keepNext w:val="0"/>
        <w:keepLines/>
        <w:spacing w:before="0" w:after="0"/>
        <w:rPr>
          <w:rFonts w:ascii="Source Sans Pro Light" w:hAnsi="Source Sans Pro Light" w:cs="Arial"/>
          <w:sz w:val="36"/>
          <w:szCs w:val="36"/>
        </w:rPr>
      </w:pPr>
      <w:r w:rsidRPr="00766FB6">
        <w:rPr>
          <w:rFonts w:ascii="Source Sans Pro Light" w:hAnsi="Source Sans Pro Light" w:cs="Arial"/>
          <w:sz w:val="36"/>
          <w:szCs w:val="36"/>
        </w:rPr>
        <w:t>Methods</w:t>
      </w:r>
    </w:p>
    <w:p w14:paraId="38BA1940" w14:textId="24E394F7" w:rsidR="004F7331" w:rsidRDefault="09D9D625" w:rsidP="004F7331">
      <w:pPr>
        <w:rPr>
          <w:lang w:val="en-US"/>
        </w:rPr>
      </w:pPr>
      <w:r w:rsidRPr="52888258">
        <w:rPr>
          <w:lang w:val="en-US"/>
        </w:rPr>
        <w:t xml:space="preserve">The work will be delivered by Historic England. The Project Team will be drawn from the </w:t>
      </w:r>
      <w:r w:rsidR="44E9BD0C">
        <w:t>Archaeological Investigation Team</w:t>
      </w:r>
      <w:r w:rsidR="7C9701D4">
        <w:t xml:space="preserve">; namely the </w:t>
      </w:r>
      <w:r w:rsidR="60E35AC2">
        <w:t>A</w:t>
      </w:r>
      <w:r w:rsidR="7C9701D4">
        <w:t xml:space="preserve">erial </w:t>
      </w:r>
      <w:r w:rsidR="5CAF6205">
        <w:t>I</w:t>
      </w:r>
      <w:r w:rsidR="7C9701D4">
        <w:t xml:space="preserve">nvestigation and </w:t>
      </w:r>
      <w:r w:rsidR="08CB40A2">
        <w:t>M</w:t>
      </w:r>
      <w:r w:rsidR="7C9701D4">
        <w:t xml:space="preserve">apping team with some input from the </w:t>
      </w:r>
      <w:r w:rsidR="46809EC9">
        <w:t>G</w:t>
      </w:r>
      <w:r w:rsidR="7C9701D4">
        <w:t>eophysic</w:t>
      </w:r>
      <w:r w:rsidR="47617BFC">
        <w:t>al Survey</w:t>
      </w:r>
      <w:r w:rsidR="7C9701D4">
        <w:t xml:space="preserve"> team</w:t>
      </w:r>
      <w:r w:rsidRPr="52888258">
        <w:rPr>
          <w:lang w:val="en-US"/>
        </w:rPr>
        <w:t xml:space="preserve">. </w:t>
      </w:r>
      <w:r w:rsidR="744482DA" w:rsidRPr="52888258">
        <w:rPr>
          <w:lang w:val="en-US"/>
        </w:rPr>
        <w:t>The following methods will be deployed</w:t>
      </w:r>
      <w:r w:rsidR="2C24E3FC" w:rsidRPr="52888258">
        <w:rPr>
          <w:lang w:val="en-US"/>
        </w:rPr>
        <w:t>:</w:t>
      </w:r>
    </w:p>
    <w:p w14:paraId="69189549" w14:textId="65DD3102" w:rsidR="004C3027" w:rsidRPr="0057684A" w:rsidRDefault="6B070441" w:rsidP="004C3027">
      <w:pPr>
        <w:numPr>
          <w:ilvl w:val="0"/>
          <w:numId w:val="58"/>
        </w:numPr>
        <w:rPr>
          <w:rFonts w:cs="Arial"/>
          <w:lang w:val="en-US"/>
        </w:rPr>
      </w:pPr>
      <w:r w:rsidRPr="52888258">
        <w:rPr>
          <w:rFonts w:cs="Arial"/>
          <w:lang w:val="en-US"/>
        </w:rPr>
        <w:t>Undertake UA</w:t>
      </w:r>
      <w:r w:rsidR="61B35389" w:rsidRPr="52888258">
        <w:rPr>
          <w:rFonts w:cs="Arial"/>
          <w:lang w:val="en-US"/>
        </w:rPr>
        <w:t>S</w:t>
      </w:r>
      <w:r w:rsidRPr="52888258">
        <w:rPr>
          <w:rFonts w:cs="Arial"/>
          <w:lang w:val="en-US"/>
        </w:rPr>
        <w:t xml:space="preserve"> survey of </w:t>
      </w:r>
      <w:proofErr w:type="spellStart"/>
      <w:r w:rsidRPr="52888258">
        <w:rPr>
          <w:rFonts w:cs="Arial"/>
          <w:lang w:val="en-US"/>
        </w:rPr>
        <w:t>Beadlam</w:t>
      </w:r>
      <w:proofErr w:type="spellEnd"/>
      <w:r w:rsidRPr="52888258">
        <w:rPr>
          <w:rFonts w:cs="Arial"/>
          <w:lang w:val="en-US"/>
        </w:rPr>
        <w:t xml:space="preserve"> Roman villa and process the  imagery to produce </w:t>
      </w:r>
      <w:r w:rsidR="6FD53521" w:rsidRPr="52888258">
        <w:rPr>
          <w:rFonts w:cs="Arial"/>
          <w:lang w:val="en-US"/>
        </w:rPr>
        <w:t xml:space="preserve">an </w:t>
      </w:r>
      <w:proofErr w:type="spellStart"/>
      <w:r w:rsidRPr="52888258">
        <w:rPr>
          <w:rFonts w:cs="Arial"/>
          <w:lang w:val="en-US"/>
        </w:rPr>
        <w:t>ortho</w:t>
      </w:r>
      <w:r w:rsidR="15D0157B" w:rsidRPr="52888258">
        <w:rPr>
          <w:rFonts w:cs="Arial"/>
          <w:lang w:val="en-US"/>
        </w:rPr>
        <w:t>mosaic</w:t>
      </w:r>
      <w:proofErr w:type="spellEnd"/>
      <w:r w:rsidR="15D0157B" w:rsidRPr="52888258">
        <w:rPr>
          <w:rFonts w:cs="Arial"/>
          <w:lang w:val="en-US"/>
        </w:rPr>
        <w:t xml:space="preserve"> </w:t>
      </w:r>
      <w:r w:rsidRPr="52888258">
        <w:rPr>
          <w:rFonts w:cs="Arial"/>
          <w:lang w:val="en-US"/>
        </w:rPr>
        <w:t xml:space="preserve">photograph and </w:t>
      </w:r>
      <w:r w:rsidR="3EA04584" w:rsidRPr="52888258">
        <w:rPr>
          <w:rFonts w:cs="Arial"/>
          <w:lang w:val="en-US"/>
        </w:rPr>
        <w:t>digital elevation model (DEM)</w:t>
      </w:r>
      <w:r w:rsidRPr="52888258">
        <w:rPr>
          <w:rFonts w:cs="Arial"/>
          <w:lang w:val="en-US"/>
        </w:rPr>
        <w:t>.</w:t>
      </w:r>
      <w:r w:rsidR="70717190" w:rsidRPr="52888258">
        <w:rPr>
          <w:rFonts w:cs="Arial"/>
          <w:lang w:val="en-US"/>
        </w:rPr>
        <w:t xml:space="preserve"> </w:t>
      </w:r>
      <w:r w:rsidR="70717190" w:rsidRPr="52888258">
        <w:rPr>
          <w:rFonts w:cs="Arial"/>
          <w:i/>
          <w:iCs/>
          <w:lang w:val="en-US"/>
        </w:rPr>
        <w:t xml:space="preserve">See </w:t>
      </w:r>
      <w:r w:rsidR="70717190" w:rsidRPr="52888258">
        <w:rPr>
          <w:rFonts w:cs="Arial"/>
          <w:lang w:val="en-US"/>
        </w:rPr>
        <w:t>APPENDIX 1</w:t>
      </w:r>
      <w:r w:rsidR="53ABD086" w:rsidRPr="52888258">
        <w:rPr>
          <w:rFonts w:cs="Arial"/>
          <w:lang w:val="en-US"/>
        </w:rPr>
        <w:t xml:space="preserve"> </w:t>
      </w:r>
      <w:r w:rsidR="5643B75D" w:rsidRPr="52888258">
        <w:rPr>
          <w:rFonts w:cs="Arial"/>
          <w:lang w:val="en-US"/>
        </w:rPr>
        <w:t>UAS method statement.</w:t>
      </w:r>
    </w:p>
    <w:p w14:paraId="6F23EEA7" w14:textId="404A4A54" w:rsidR="004C3027" w:rsidRPr="00932CF0" w:rsidRDefault="6B070441" w:rsidP="52888258">
      <w:pPr>
        <w:numPr>
          <w:ilvl w:val="0"/>
          <w:numId w:val="58"/>
        </w:numPr>
        <w:rPr>
          <w:rFonts w:cs="Arial"/>
          <w:b/>
          <w:bCs/>
          <w:i/>
          <w:iCs/>
          <w:lang w:val="en-US"/>
        </w:rPr>
      </w:pPr>
      <w:r w:rsidRPr="52888258">
        <w:rPr>
          <w:rFonts w:cs="Arial"/>
          <w:lang w:val="en-US"/>
        </w:rPr>
        <w:t xml:space="preserve">Acquire Environment Agency lidar, Historic England Archive vertical and oblique photographs, APGB </w:t>
      </w:r>
      <w:proofErr w:type="spellStart"/>
      <w:r w:rsidRPr="52888258">
        <w:rPr>
          <w:rFonts w:cs="Arial"/>
          <w:lang w:val="en-US"/>
        </w:rPr>
        <w:t>orhophotographs</w:t>
      </w:r>
      <w:proofErr w:type="spellEnd"/>
      <w:r w:rsidRPr="52888258">
        <w:rPr>
          <w:rFonts w:cs="Arial"/>
          <w:lang w:val="en-US"/>
        </w:rPr>
        <w:t xml:space="preserve"> and non-AP data: height data, NRHE monuments and events and HER data.</w:t>
      </w:r>
    </w:p>
    <w:p w14:paraId="536247E8" w14:textId="5B8257E6" w:rsidR="00932CF0" w:rsidRPr="00E401EC" w:rsidRDefault="1EC29B08" w:rsidP="52888258">
      <w:pPr>
        <w:numPr>
          <w:ilvl w:val="0"/>
          <w:numId w:val="58"/>
        </w:numPr>
        <w:rPr>
          <w:rFonts w:cs="Arial"/>
          <w:b/>
          <w:bCs/>
          <w:i/>
          <w:iCs/>
          <w:lang w:val="en-US"/>
        </w:rPr>
      </w:pPr>
      <w:r>
        <w:t xml:space="preserve">Lidar data will be </w:t>
      </w:r>
      <w:r w:rsidR="2D3366A6">
        <w:t xml:space="preserve">visualised </w:t>
      </w:r>
      <w:r>
        <w:t xml:space="preserve">using Relief Visualization Toolbox </w:t>
      </w:r>
      <w:r w:rsidR="503FC6E0">
        <w:t xml:space="preserve">2.2.1 </w:t>
      </w:r>
      <w:r>
        <w:t xml:space="preserve">to produce 2D </w:t>
      </w:r>
      <w:proofErr w:type="spellStart"/>
      <w:r>
        <w:t>GeoTIFF</w:t>
      </w:r>
      <w:proofErr w:type="spellEnd"/>
      <w:r>
        <w:t xml:space="preserve"> images. In addition to these, the data will also be </w:t>
      </w:r>
      <w:r w:rsidR="5F996A89">
        <w:t xml:space="preserve">viewed in 3D </w:t>
      </w:r>
      <w:r>
        <w:t>in Quick Terrain Modeler.</w:t>
      </w:r>
    </w:p>
    <w:p w14:paraId="50877467" w14:textId="54750CC0" w:rsidR="004C3027" w:rsidRPr="00F915B4" w:rsidRDefault="6B070441" w:rsidP="5F8BC3A2">
      <w:pPr>
        <w:numPr>
          <w:ilvl w:val="0"/>
          <w:numId w:val="58"/>
        </w:numPr>
        <w:rPr>
          <w:rFonts w:cs="Arial"/>
          <w:b/>
          <w:bCs/>
          <w:i/>
          <w:iCs/>
          <w:lang w:val="en-US"/>
        </w:rPr>
      </w:pPr>
      <w:r w:rsidRPr="5F8BC3A2">
        <w:rPr>
          <w:rFonts w:cs="Arial"/>
          <w:lang w:val="en-US"/>
        </w:rPr>
        <w:t xml:space="preserve">All </w:t>
      </w:r>
      <w:r w:rsidR="3EB78661" w:rsidRPr="5F8BC3A2">
        <w:rPr>
          <w:rFonts w:cs="Arial"/>
          <w:lang w:val="en-US"/>
        </w:rPr>
        <w:t>in</w:t>
      </w:r>
      <w:r w:rsidR="1C114298" w:rsidRPr="5F8BC3A2">
        <w:rPr>
          <w:rFonts w:cs="Arial"/>
          <w:lang w:val="en-US"/>
        </w:rPr>
        <w:t>-</w:t>
      </w:r>
      <w:r w:rsidR="3EB78661" w:rsidRPr="5F8BC3A2">
        <w:rPr>
          <w:rFonts w:cs="Arial"/>
          <w:lang w:val="en-US"/>
        </w:rPr>
        <w:t xml:space="preserve">scope </w:t>
      </w:r>
      <w:r w:rsidRPr="5F8BC3A2">
        <w:rPr>
          <w:rFonts w:cs="Arial"/>
          <w:lang w:val="en-US"/>
        </w:rPr>
        <w:t>archaeological features within the project area</w:t>
      </w:r>
      <w:r w:rsidR="3EB78661" w:rsidRPr="5F8BC3A2">
        <w:rPr>
          <w:rFonts w:cs="Arial"/>
          <w:lang w:val="en-US"/>
        </w:rPr>
        <w:t xml:space="preserve"> </w:t>
      </w:r>
      <w:r w:rsidRPr="5F8BC3A2">
        <w:rPr>
          <w:rFonts w:cs="Arial"/>
          <w:lang w:val="en-US"/>
        </w:rPr>
        <w:t xml:space="preserve">defined above will be mapped from aerial photographs, lidar and </w:t>
      </w:r>
      <w:r w:rsidR="6260CB33" w:rsidRPr="5F8BC3A2">
        <w:rPr>
          <w:rFonts w:cs="Arial"/>
          <w:lang w:val="en-US"/>
        </w:rPr>
        <w:t xml:space="preserve">UAS-origin </w:t>
      </w:r>
      <w:r w:rsidR="4C53DC33" w:rsidRPr="5F8BC3A2">
        <w:rPr>
          <w:rFonts w:cs="Arial"/>
          <w:lang w:val="en-US"/>
        </w:rPr>
        <w:t xml:space="preserve">data. </w:t>
      </w:r>
      <w:r w:rsidR="4C53DC33" w:rsidRPr="5F8BC3A2">
        <w:rPr>
          <w:rFonts w:cs="Arial"/>
          <w:i/>
          <w:iCs/>
          <w:lang w:val="en-US"/>
        </w:rPr>
        <w:t>See</w:t>
      </w:r>
      <w:r w:rsidR="25130824" w:rsidRPr="5F8BC3A2">
        <w:rPr>
          <w:rFonts w:cs="Arial"/>
          <w:lang w:val="en-US"/>
        </w:rPr>
        <w:t xml:space="preserve"> </w:t>
      </w:r>
      <w:r w:rsidR="281AFEE6" w:rsidRPr="5F8BC3A2">
        <w:rPr>
          <w:lang w:val="en-US"/>
        </w:rPr>
        <w:t xml:space="preserve">Standards for </w:t>
      </w:r>
      <w:r w:rsidR="7A1A861C" w:rsidRPr="5F8BC3A2">
        <w:rPr>
          <w:lang w:val="en-US"/>
        </w:rPr>
        <w:t>A</w:t>
      </w:r>
      <w:r w:rsidR="281AFEE6" w:rsidRPr="5F8BC3A2">
        <w:rPr>
          <w:lang w:val="en-US"/>
        </w:rPr>
        <w:t xml:space="preserve">erial </w:t>
      </w:r>
      <w:r w:rsidR="25D7D0CF" w:rsidRPr="5F8BC3A2">
        <w:rPr>
          <w:lang w:val="en-US"/>
        </w:rPr>
        <w:t>I</w:t>
      </w:r>
      <w:r w:rsidR="281AFEE6" w:rsidRPr="5F8BC3A2">
        <w:rPr>
          <w:lang w:val="en-US"/>
        </w:rPr>
        <w:t xml:space="preserve">nvestigation and </w:t>
      </w:r>
      <w:r w:rsidR="3D147D3A" w:rsidRPr="5F8BC3A2">
        <w:rPr>
          <w:lang w:val="en-US"/>
        </w:rPr>
        <w:t>M</w:t>
      </w:r>
      <w:r w:rsidR="281AFEE6" w:rsidRPr="5F8BC3A2">
        <w:rPr>
          <w:lang w:val="en-US"/>
        </w:rPr>
        <w:t xml:space="preserve">apping </w:t>
      </w:r>
      <w:r w:rsidR="48845EEF" w:rsidRPr="5F8BC3A2">
        <w:rPr>
          <w:rFonts w:cs="Arial"/>
          <w:lang w:val="en-US"/>
        </w:rPr>
        <w:t xml:space="preserve">Standards and Guidance </w:t>
      </w:r>
      <w:r w:rsidR="4C53DC33" w:rsidRPr="5F8BC3A2">
        <w:rPr>
          <w:rFonts w:cs="Arial"/>
          <w:lang w:val="en-US"/>
        </w:rPr>
        <w:t>for full details.</w:t>
      </w:r>
      <w:r w:rsidRPr="5F8BC3A2">
        <w:rPr>
          <w:rFonts w:cs="Arial"/>
          <w:lang w:val="en-US"/>
        </w:rPr>
        <w:t xml:space="preserve"> All available aerial photographs held by the HE Archive will be assessed along with the </w:t>
      </w:r>
      <w:r w:rsidR="5449ADE1" w:rsidRPr="5F8BC3A2">
        <w:rPr>
          <w:rFonts w:cs="Arial"/>
          <w:lang w:val="en-US"/>
        </w:rPr>
        <w:t>newly acquired</w:t>
      </w:r>
      <w:r w:rsidRPr="5F8BC3A2">
        <w:rPr>
          <w:rFonts w:cs="Arial"/>
          <w:lang w:val="en-US"/>
        </w:rPr>
        <w:t xml:space="preserve"> datasets</w:t>
      </w:r>
      <w:r w:rsidR="01325D63" w:rsidRPr="5F8BC3A2">
        <w:rPr>
          <w:rFonts w:cs="Arial"/>
          <w:lang w:val="en-US"/>
        </w:rPr>
        <w:t xml:space="preserve"> resulting from UAS survey</w:t>
      </w:r>
      <w:r w:rsidR="53ABD086" w:rsidRPr="5F8BC3A2">
        <w:rPr>
          <w:rFonts w:cs="Arial"/>
          <w:lang w:val="en-US"/>
        </w:rPr>
        <w:t>.</w:t>
      </w:r>
      <w:r w:rsidR="4059964F" w:rsidRPr="5F8BC3A2">
        <w:rPr>
          <w:rFonts w:cs="Arial"/>
          <w:lang w:val="en-US"/>
        </w:rPr>
        <w:t xml:space="preserve"> </w:t>
      </w:r>
      <w:r w:rsidR="4C53DC33" w:rsidRPr="5F8BC3A2">
        <w:rPr>
          <w:rFonts w:cs="Arial"/>
          <w:lang w:val="en-US"/>
        </w:rPr>
        <w:t xml:space="preserve">Archaeological features will be mapped using ArcMap 10.7.1 and </w:t>
      </w:r>
      <w:r w:rsidR="4059964F" w:rsidRPr="5F8BC3A2">
        <w:rPr>
          <w:rFonts w:cs="Arial"/>
          <w:lang w:val="en-US"/>
        </w:rPr>
        <w:t xml:space="preserve">will </w:t>
      </w:r>
      <w:r w:rsidR="2EFCB4A3" w:rsidRPr="5F8BC3A2">
        <w:rPr>
          <w:rFonts w:cs="Arial"/>
          <w:lang w:val="en-US"/>
        </w:rPr>
        <w:t>have textual data</w:t>
      </w:r>
      <w:r w:rsidR="08706EA6" w:rsidRPr="5F8BC3A2">
        <w:rPr>
          <w:rFonts w:cs="Arial"/>
          <w:lang w:val="en-US"/>
        </w:rPr>
        <w:t xml:space="preserve"> (</w:t>
      </w:r>
      <w:r w:rsidR="08706EA6" w:rsidRPr="5F8BC3A2">
        <w:rPr>
          <w:rFonts w:cs="Arial"/>
          <w:i/>
          <w:iCs/>
          <w:lang w:val="en-US"/>
        </w:rPr>
        <w:t xml:space="preserve">see </w:t>
      </w:r>
      <w:r w:rsidR="08706EA6" w:rsidRPr="5F8BC3A2">
        <w:rPr>
          <w:rFonts w:cs="Arial"/>
          <w:lang w:val="en-US"/>
        </w:rPr>
        <w:t>Table 1)</w:t>
      </w:r>
      <w:r w:rsidR="2EFCB4A3" w:rsidRPr="5F8BC3A2">
        <w:rPr>
          <w:rFonts w:cs="Arial"/>
          <w:lang w:val="en-US"/>
        </w:rPr>
        <w:t>.</w:t>
      </w:r>
      <w:r w:rsidR="4C53DC33" w:rsidRPr="5F8BC3A2">
        <w:rPr>
          <w:rFonts w:cs="Arial"/>
          <w:lang w:val="en-US"/>
        </w:rPr>
        <w:t xml:space="preserve"> Monument polygons will be created to outline the extent o</w:t>
      </w:r>
      <w:r w:rsidR="15064BA5" w:rsidRPr="5F8BC3A2">
        <w:rPr>
          <w:rFonts w:cs="Arial"/>
          <w:lang w:val="en-US"/>
        </w:rPr>
        <w:t>f a single monument.</w:t>
      </w:r>
    </w:p>
    <w:p w14:paraId="1E9F01A6" w14:textId="6A982110" w:rsidR="00FB7387" w:rsidRPr="006C4C4F" w:rsidRDefault="6EAB92B9" w:rsidP="52888258">
      <w:pPr>
        <w:numPr>
          <w:ilvl w:val="0"/>
          <w:numId w:val="58"/>
        </w:numPr>
        <w:rPr>
          <w:rFonts w:cs="Arial"/>
          <w:b/>
          <w:bCs/>
          <w:i/>
          <w:iCs/>
          <w:lang w:val="en-US"/>
        </w:rPr>
      </w:pPr>
      <w:r w:rsidRPr="52888258">
        <w:rPr>
          <w:rFonts w:cs="Arial"/>
          <w:lang w:val="en-US"/>
        </w:rPr>
        <w:lastRenderedPageBreak/>
        <w:t>Full archaeological monument records will be produced using WARDEN.</w:t>
      </w:r>
    </w:p>
    <w:p w14:paraId="33617037" w14:textId="5CCE7B89" w:rsidR="00FB7387" w:rsidRPr="006C4C4F" w:rsidRDefault="71142C73" w:rsidP="52888258">
      <w:pPr>
        <w:numPr>
          <w:ilvl w:val="0"/>
          <w:numId w:val="58"/>
        </w:numPr>
        <w:rPr>
          <w:b/>
          <w:bCs/>
          <w:i/>
          <w:iCs/>
          <w:lang w:val="en-US"/>
        </w:rPr>
      </w:pPr>
      <w:r w:rsidRPr="52888258">
        <w:rPr>
          <w:rFonts w:cs="Arial"/>
          <w:lang w:val="en-US"/>
        </w:rPr>
        <w:t>GIS (Geographic Information Systems)</w:t>
      </w:r>
      <w:r w:rsidR="6B070441" w:rsidRPr="52888258">
        <w:rPr>
          <w:rFonts w:cs="Arial"/>
          <w:lang w:val="en-US"/>
        </w:rPr>
        <w:t xml:space="preserve"> data will be imported into an online portal (utilizing ESRI’s ArcGIS Online software) to enable remote access to EHT staff.</w:t>
      </w:r>
    </w:p>
    <w:p w14:paraId="7079B840" w14:textId="6ACABAAF" w:rsidR="00FB7387" w:rsidRPr="006C4C4F" w:rsidRDefault="15064BA5" w:rsidP="52888258">
      <w:pPr>
        <w:numPr>
          <w:ilvl w:val="0"/>
          <w:numId w:val="58"/>
        </w:numPr>
        <w:rPr>
          <w:b/>
          <w:bCs/>
          <w:i/>
          <w:iCs/>
        </w:rPr>
      </w:pPr>
      <w:r w:rsidRPr="52888258">
        <w:rPr>
          <w:rFonts w:cs="Arial"/>
          <w:lang w:val="en-US"/>
        </w:rPr>
        <w:t>A</w:t>
      </w:r>
      <w:r w:rsidR="32D86D2F" w:rsidRPr="52888258">
        <w:rPr>
          <w:rFonts w:cs="Arial"/>
          <w:lang w:val="en-US"/>
        </w:rPr>
        <w:t>n</w:t>
      </w:r>
      <w:r w:rsidR="6B070441" w:rsidRPr="52888258">
        <w:rPr>
          <w:rFonts w:cs="Arial"/>
          <w:lang w:val="en-US"/>
        </w:rPr>
        <w:t xml:space="preserve"> RRS report to </w:t>
      </w:r>
      <w:proofErr w:type="spellStart"/>
      <w:r w:rsidR="6B070441" w:rsidRPr="52888258">
        <w:rPr>
          <w:rFonts w:cs="Arial"/>
          <w:lang w:val="en-US"/>
        </w:rPr>
        <w:t>summarise</w:t>
      </w:r>
      <w:proofErr w:type="spellEnd"/>
      <w:r w:rsidR="6B070441" w:rsidRPr="52888258">
        <w:rPr>
          <w:rFonts w:cs="Arial"/>
          <w:lang w:val="en-US"/>
        </w:rPr>
        <w:t xml:space="preserve"> the results of the survey</w:t>
      </w:r>
      <w:r w:rsidR="569DCF8F" w:rsidRPr="52888258">
        <w:rPr>
          <w:rFonts w:cs="Arial"/>
          <w:lang w:val="en-US"/>
        </w:rPr>
        <w:t xml:space="preserve"> and an interpretation of the site</w:t>
      </w:r>
      <w:r w:rsidR="65A84771" w:rsidRPr="52888258">
        <w:rPr>
          <w:rFonts w:cs="Arial"/>
          <w:lang w:val="en-US"/>
        </w:rPr>
        <w:t xml:space="preserve"> </w:t>
      </w:r>
      <w:r w:rsidR="2FF8746E" w:rsidRPr="52888258">
        <w:rPr>
          <w:rFonts w:cs="Arial"/>
          <w:lang w:val="en-US"/>
        </w:rPr>
        <w:t xml:space="preserve">and its role in the wider Roman landscape </w:t>
      </w:r>
      <w:r w:rsidR="65A84771" w:rsidRPr="52888258">
        <w:rPr>
          <w:rFonts w:cs="Arial"/>
          <w:lang w:val="en-US"/>
        </w:rPr>
        <w:t>will be produced.</w:t>
      </w:r>
    </w:p>
    <w:p w14:paraId="39A246F1" w14:textId="1C24B7AF" w:rsidR="00FB7387" w:rsidRPr="006C4C4F" w:rsidRDefault="6B070441" w:rsidP="52888258">
      <w:pPr>
        <w:numPr>
          <w:ilvl w:val="0"/>
          <w:numId w:val="58"/>
        </w:numPr>
        <w:rPr>
          <w:b/>
          <w:bCs/>
          <w:i/>
          <w:iCs/>
        </w:rPr>
      </w:pPr>
      <w:r w:rsidRPr="52888258">
        <w:rPr>
          <w:rFonts w:cs="Arial"/>
          <w:lang w:val="en-US"/>
        </w:rPr>
        <w:t xml:space="preserve">All </w:t>
      </w:r>
      <w:r w:rsidR="6A71CD48" w:rsidRPr="52888258">
        <w:rPr>
          <w:rFonts w:cs="Arial"/>
          <w:lang w:val="en-US"/>
        </w:rPr>
        <w:t xml:space="preserve">new </w:t>
      </w:r>
      <w:r w:rsidRPr="52888258">
        <w:rPr>
          <w:rFonts w:cs="Arial"/>
          <w:lang w:val="en-US"/>
        </w:rPr>
        <w:t xml:space="preserve">aerial photographs will be archived in the HE Archive in Swindon. Digital copies of the original images (along with the orthophotographs and DEM data) </w:t>
      </w:r>
      <w:r w:rsidRPr="52888258">
        <w:rPr>
          <w:rFonts w:cs="Arial"/>
          <w:color w:val="000000" w:themeColor="text1"/>
          <w:lang w:val="en-US"/>
        </w:rPr>
        <w:t>will be supplied to EH via the HE Archive S</w:t>
      </w:r>
      <w:r w:rsidR="2EFB5670" w:rsidRPr="52888258">
        <w:rPr>
          <w:rFonts w:cs="Arial"/>
          <w:color w:val="000000" w:themeColor="text1"/>
          <w:lang w:val="en-US"/>
        </w:rPr>
        <w:t xml:space="preserve">ervice </w:t>
      </w:r>
      <w:r w:rsidRPr="52888258">
        <w:rPr>
          <w:rFonts w:cs="Arial"/>
          <w:color w:val="000000" w:themeColor="text1"/>
          <w:lang w:val="en-US"/>
        </w:rPr>
        <w:t>L</w:t>
      </w:r>
      <w:r w:rsidR="536A3C0F" w:rsidRPr="52888258">
        <w:rPr>
          <w:rFonts w:cs="Arial"/>
          <w:color w:val="000000" w:themeColor="text1"/>
          <w:lang w:val="en-US"/>
        </w:rPr>
        <w:t xml:space="preserve">evel </w:t>
      </w:r>
      <w:r w:rsidRPr="52888258">
        <w:rPr>
          <w:rFonts w:cs="Arial"/>
          <w:color w:val="000000" w:themeColor="text1"/>
          <w:lang w:val="en-US"/>
        </w:rPr>
        <w:t>A</w:t>
      </w:r>
      <w:r w:rsidR="2E9D3565" w:rsidRPr="52888258">
        <w:rPr>
          <w:rFonts w:cs="Arial"/>
          <w:color w:val="000000" w:themeColor="text1"/>
          <w:lang w:val="en-US"/>
        </w:rPr>
        <w:t>greement</w:t>
      </w:r>
      <w:r w:rsidRPr="52888258">
        <w:rPr>
          <w:rFonts w:cs="Arial"/>
          <w:color w:val="000000" w:themeColor="text1"/>
          <w:lang w:val="en-US"/>
        </w:rPr>
        <w:t xml:space="preserve"> with EH.</w:t>
      </w:r>
    </w:p>
    <w:p w14:paraId="37C4D979" w14:textId="72BB8AEE" w:rsidR="00FB7387" w:rsidRPr="006C4C4F" w:rsidRDefault="36535C6E" w:rsidP="52888258">
      <w:pPr>
        <w:numPr>
          <w:ilvl w:val="0"/>
          <w:numId w:val="58"/>
        </w:numPr>
        <w:rPr>
          <w:b/>
          <w:bCs/>
          <w:i/>
          <w:iCs/>
        </w:rPr>
      </w:pPr>
      <w:r w:rsidRPr="52888258">
        <w:rPr>
          <w:rFonts w:cs="Arial"/>
          <w:color w:val="000000" w:themeColor="text1"/>
          <w:lang w:val="en-US"/>
        </w:rPr>
        <w:t xml:space="preserve">The </w:t>
      </w:r>
      <w:r w:rsidR="49C02C8A" w:rsidRPr="52888258">
        <w:rPr>
          <w:rFonts w:cs="Arial"/>
          <w:color w:val="000000" w:themeColor="text1"/>
          <w:lang w:val="en-US"/>
        </w:rPr>
        <w:t xml:space="preserve">HE </w:t>
      </w:r>
      <w:r w:rsidR="6B070441" w:rsidRPr="52888258">
        <w:rPr>
          <w:rFonts w:cs="Arial"/>
          <w:color w:val="000000" w:themeColor="text1"/>
          <w:lang w:val="en-US"/>
        </w:rPr>
        <w:t xml:space="preserve">Geophysical Survey team will </w:t>
      </w:r>
      <w:r w:rsidR="49C02C8A">
        <w:t>provide a specification and manage tender process to select and appoint a suitable contractor for GPR survey meeting the standard for HE/EHT procurement procedures.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7"/>
        <w:gridCol w:w="3915"/>
        <w:gridCol w:w="3134"/>
      </w:tblGrid>
      <w:tr w:rsidR="004E732C" w14:paraId="0A9AA669" w14:textId="77777777" w:rsidTr="52888258">
        <w:trPr>
          <w:trHeight w:val="345"/>
        </w:trPr>
        <w:tc>
          <w:tcPr>
            <w:tcW w:w="1974" w:type="dxa"/>
            <w:tcBorders>
              <w:top w:val="single" w:sz="4" w:space="0" w:color="auto"/>
              <w:left w:val="single" w:sz="4" w:space="0" w:color="auto"/>
              <w:bottom w:val="single" w:sz="4" w:space="0" w:color="auto"/>
              <w:right w:val="single" w:sz="4" w:space="0" w:color="auto"/>
            </w:tcBorders>
            <w:hideMark/>
          </w:tcPr>
          <w:p w14:paraId="4386527D" w14:textId="77777777" w:rsidR="004E732C" w:rsidRPr="004E732C" w:rsidRDefault="004E732C" w:rsidP="004E732C">
            <w:r w:rsidRPr="004E732C">
              <w:t>Attribute</w:t>
            </w:r>
          </w:p>
        </w:tc>
        <w:tc>
          <w:tcPr>
            <w:tcW w:w="4061" w:type="dxa"/>
            <w:tcBorders>
              <w:top w:val="single" w:sz="4" w:space="0" w:color="auto"/>
              <w:left w:val="single" w:sz="4" w:space="0" w:color="auto"/>
              <w:bottom w:val="single" w:sz="4" w:space="0" w:color="auto"/>
              <w:right w:val="single" w:sz="4" w:space="0" w:color="auto"/>
            </w:tcBorders>
            <w:hideMark/>
          </w:tcPr>
          <w:p w14:paraId="131761CD" w14:textId="77777777" w:rsidR="004E732C" w:rsidRDefault="004E732C" w:rsidP="004E732C">
            <w:r>
              <w:t>Description</w:t>
            </w:r>
          </w:p>
        </w:tc>
        <w:tc>
          <w:tcPr>
            <w:tcW w:w="3207" w:type="dxa"/>
            <w:tcBorders>
              <w:top w:val="single" w:sz="4" w:space="0" w:color="auto"/>
              <w:left w:val="single" w:sz="4" w:space="0" w:color="auto"/>
              <w:bottom w:val="single" w:sz="4" w:space="0" w:color="auto"/>
              <w:right w:val="single" w:sz="4" w:space="0" w:color="auto"/>
            </w:tcBorders>
            <w:hideMark/>
          </w:tcPr>
          <w:p w14:paraId="030FA787" w14:textId="77777777" w:rsidR="004E732C" w:rsidRDefault="004E732C" w:rsidP="004E732C">
            <w:r>
              <w:t>Sample data</w:t>
            </w:r>
          </w:p>
        </w:tc>
      </w:tr>
      <w:tr w:rsidR="004E732C" w14:paraId="0C27F5FF" w14:textId="77777777" w:rsidTr="52888258">
        <w:trPr>
          <w:trHeight w:val="375"/>
        </w:trPr>
        <w:tc>
          <w:tcPr>
            <w:tcW w:w="1974" w:type="dxa"/>
            <w:tcBorders>
              <w:top w:val="single" w:sz="4" w:space="0" w:color="auto"/>
              <w:left w:val="single" w:sz="4" w:space="0" w:color="auto"/>
              <w:bottom w:val="single" w:sz="4" w:space="0" w:color="auto"/>
              <w:right w:val="single" w:sz="4" w:space="0" w:color="auto"/>
            </w:tcBorders>
            <w:hideMark/>
          </w:tcPr>
          <w:p w14:paraId="69EEBEBF" w14:textId="307A9D6A" w:rsidR="004E732C" w:rsidRDefault="760432C4" w:rsidP="004E732C">
            <w:r>
              <w:t>WARDEN No</w:t>
            </w:r>
          </w:p>
        </w:tc>
        <w:tc>
          <w:tcPr>
            <w:tcW w:w="4061" w:type="dxa"/>
            <w:tcBorders>
              <w:top w:val="single" w:sz="4" w:space="0" w:color="auto"/>
              <w:left w:val="single" w:sz="4" w:space="0" w:color="auto"/>
              <w:bottom w:val="single" w:sz="4" w:space="0" w:color="auto"/>
              <w:right w:val="single" w:sz="4" w:space="0" w:color="auto"/>
            </w:tcBorders>
            <w:hideMark/>
          </w:tcPr>
          <w:p w14:paraId="0718837E" w14:textId="28613541" w:rsidR="004E732C" w:rsidRDefault="004E732C" w:rsidP="004E732C">
            <w:r>
              <w:t>Historic England Research Record Unique Identifier (UID)</w:t>
            </w:r>
          </w:p>
        </w:tc>
        <w:tc>
          <w:tcPr>
            <w:tcW w:w="3207" w:type="dxa"/>
            <w:tcBorders>
              <w:top w:val="single" w:sz="4" w:space="0" w:color="auto"/>
              <w:left w:val="single" w:sz="4" w:space="0" w:color="auto"/>
              <w:bottom w:val="single" w:sz="4" w:space="0" w:color="auto"/>
              <w:right w:val="single" w:sz="4" w:space="0" w:color="auto"/>
            </w:tcBorders>
            <w:hideMark/>
          </w:tcPr>
          <w:p w14:paraId="5279225C" w14:textId="77777777" w:rsidR="004E732C" w:rsidRDefault="004E732C" w:rsidP="004E732C">
            <w:r>
              <w:t>79060</w:t>
            </w:r>
          </w:p>
        </w:tc>
      </w:tr>
      <w:tr w:rsidR="004E732C" w14:paraId="32CE6C9B" w14:textId="77777777" w:rsidTr="52888258">
        <w:trPr>
          <w:trHeight w:val="615"/>
        </w:trPr>
        <w:tc>
          <w:tcPr>
            <w:tcW w:w="1974" w:type="dxa"/>
            <w:tcBorders>
              <w:top w:val="single" w:sz="4" w:space="0" w:color="auto"/>
              <w:left w:val="single" w:sz="4" w:space="0" w:color="auto"/>
              <w:bottom w:val="single" w:sz="4" w:space="0" w:color="auto"/>
              <w:right w:val="single" w:sz="4" w:space="0" w:color="auto"/>
            </w:tcBorders>
            <w:hideMark/>
          </w:tcPr>
          <w:p w14:paraId="7414F18E" w14:textId="2D39307C" w:rsidR="004E732C" w:rsidRDefault="760432C4" w:rsidP="004E732C">
            <w:proofErr w:type="spellStart"/>
            <w:r>
              <w:t>HER</w:t>
            </w:r>
            <w:r w:rsidR="5961BB23">
              <w:t>_</w:t>
            </w:r>
            <w:r>
              <w:t>No</w:t>
            </w:r>
            <w:proofErr w:type="spellEnd"/>
          </w:p>
        </w:tc>
        <w:tc>
          <w:tcPr>
            <w:tcW w:w="4061" w:type="dxa"/>
            <w:tcBorders>
              <w:top w:val="single" w:sz="4" w:space="0" w:color="auto"/>
              <w:left w:val="single" w:sz="4" w:space="0" w:color="auto"/>
              <w:bottom w:val="single" w:sz="4" w:space="0" w:color="auto"/>
              <w:right w:val="single" w:sz="4" w:space="0" w:color="auto"/>
            </w:tcBorders>
            <w:hideMark/>
          </w:tcPr>
          <w:p w14:paraId="6283BE15" w14:textId="77777777" w:rsidR="004E732C" w:rsidRDefault="004E732C" w:rsidP="004E732C">
            <w:r>
              <w:t>HER number for those features concorded with existing HER records</w:t>
            </w:r>
          </w:p>
        </w:tc>
        <w:tc>
          <w:tcPr>
            <w:tcW w:w="3207" w:type="dxa"/>
            <w:tcBorders>
              <w:top w:val="single" w:sz="4" w:space="0" w:color="auto"/>
              <w:left w:val="single" w:sz="4" w:space="0" w:color="auto"/>
              <w:bottom w:val="single" w:sz="4" w:space="0" w:color="auto"/>
              <w:right w:val="single" w:sz="4" w:space="0" w:color="auto"/>
            </w:tcBorders>
            <w:hideMark/>
          </w:tcPr>
          <w:p w14:paraId="7320223D" w14:textId="77777777" w:rsidR="004E732C" w:rsidRDefault="004E732C" w:rsidP="004E732C">
            <w:r>
              <w:t>MHU1513</w:t>
            </w:r>
          </w:p>
        </w:tc>
      </w:tr>
      <w:tr w:rsidR="004E732C" w14:paraId="45922194" w14:textId="77777777" w:rsidTr="52888258">
        <w:trPr>
          <w:trHeight w:val="615"/>
        </w:trPr>
        <w:tc>
          <w:tcPr>
            <w:tcW w:w="1974" w:type="dxa"/>
            <w:tcBorders>
              <w:top w:val="single" w:sz="4" w:space="0" w:color="auto"/>
              <w:left w:val="single" w:sz="4" w:space="0" w:color="auto"/>
              <w:bottom w:val="single" w:sz="4" w:space="0" w:color="auto"/>
              <w:right w:val="single" w:sz="4" w:space="0" w:color="auto"/>
            </w:tcBorders>
            <w:hideMark/>
          </w:tcPr>
          <w:p w14:paraId="34294642" w14:textId="77777777" w:rsidR="004E732C" w:rsidRDefault="004E732C" w:rsidP="004E732C">
            <w:r>
              <w:t>PERIOD</w:t>
            </w:r>
          </w:p>
        </w:tc>
        <w:tc>
          <w:tcPr>
            <w:tcW w:w="4061" w:type="dxa"/>
            <w:tcBorders>
              <w:top w:val="single" w:sz="4" w:space="0" w:color="auto"/>
              <w:left w:val="single" w:sz="4" w:space="0" w:color="auto"/>
              <w:bottom w:val="single" w:sz="4" w:space="0" w:color="auto"/>
              <w:right w:val="single" w:sz="4" w:space="0" w:color="auto"/>
            </w:tcBorders>
            <w:hideMark/>
          </w:tcPr>
          <w:p w14:paraId="2E79248D" w14:textId="77777777" w:rsidR="004E732C" w:rsidRDefault="004E732C" w:rsidP="004E732C">
            <w:r>
              <w:t>Date of feature (EH Thesaurus). Single or dual indexed terms</w:t>
            </w:r>
          </w:p>
        </w:tc>
        <w:tc>
          <w:tcPr>
            <w:tcW w:w="3207" w:type="dxa"/>
            <w:tcBorders>
              <w:top w:val="single" w:sz="4" w:space="0" w:color="auto"/>
              <w:left w:val="single" w:sz="4" w:space="0" w:color="auto"/>
              <w:bottom w:val="single" w:sz="4" w:space="0" w:color="auto"/>
              <w:right w:val="single" w:sz="4" w:space="0" w:color="auto"/>
            </w:tcBorders>
            <w:hideMark/>
          </w:tcPr>
          <w:p w14:paraId="787BEF24" w14:textId="77777777" w:rsidR="004E732C" w:rsidRDefault="004E732C" w:rsidP="004E732C">
            <w:r>
              <w:t>MEDIEVAL</w:t>
            </w:r>
          </w:p>
        </w:tc>
      </w:tr>
      <w:tr w:rsidR="004E732C" w14:paraId="55FA50AC" w14:textId="77777777" w:rsidTr="52888258">
        <w:trPr>
          <w:trHeight w:val="660"/>
        </w:trPr>
        <w:tc>
          <w:tcPr>
            <w:tcW w:w="1974" w:type="dxa"/>
            <w:tcBorders>
              <w:top w:val="single" w:sz="4" w:space="0" w:color="auto"/>
              <w:left w:val="single" w:sz="4" w:space="0" w:color="auto"/>
              <w:bottom w:val="single" w:sz="4" w:space="0" w:color="auto"/>
              <w:right w:val="single" w:sz="4" w:space="0" w:color="auto"/>
            </w:tcBorders>
            <w:hideMark/>
          </w:tcPr>
          <w:p w14:paraId="121EFB04" w14:textId="77777777" w:rsidR="004E732C" w:rsidRDefault="004E732C" w:rsidP="004E732C">
            <w:r>
              <w:t>NARROW_TYPE</w:t>
            </w:r>
          </w:p>
        </w:tc>
        <w:tc>
          <w:tcPr>
            <w:tcW w:w="4061" w:type="dxa"/>
            <w:tcBorders>
              <w:top w:val="single" w:sz="4" w:space="0" w:color="auto"/>
              <w:left w:val="single" w:sz="4" w:space="0" w:color="auto"/>
              <w:bottom w:val="single" w:sz="4" w:space="0" w:color="auto"/>
              <w:right w:val="single" w:sz="4" w:space="0" w:color="auto"/>
            </w:tcBorders>
            <w:hideMark/>
          </w:tcPr>
          <w:p w14:paraId="49909089" w14:textId="77777777" w:rsidR="004E732C" w:rsidRDefault="004E732C" w:rsidP="004E732C">
            <w:r>
              <w:t>Monument Type (EH Thesaurus). Specific monument type for individual features</w:t>
            </w:r>
          </w:p>
        </w:tc>
        <w:tc>
          <w:tcPr>
            <w:tcW w:w="3207" w:type="dxa"/>
            <w:tcBorders>
              <w:top w:val="single" w:sz="4" w:space="0" w:color="auto"/>
              <w:left w:val="single" w:sz="4" w:space="0" w:color="auto"/>
              <w:bottom w:val="single" w:sz="4" w:space="0" w:color="auto"/>
              <w:right w:val="single" w:sz="4" w:space="0" w:color="auto"/>
            </w:tcBorders>
            <w:hideMark/>
          </w:tcPr>
          <w:p w14:paraId="4A05A791" w14:textId="77777777" w:rsidR="004E732C" w:rsidRDefault="004E732C" w:rsidP="004E732C">
            <w:r>
              <w:t>FISHPOND</w:t>
            </w:r>
          </w:p>
        </w:tc>
      </w:tr>
      <w:tr w:rsidR="004E732C" w14:paraId="0C6C5F92" w14:textId="77777777" w:rsidTr="52888258">
        <w:trPr>
          <w:trHeight w:val="585"/>
        </w:trPr>
        <w:tc>
          <w:tcPr>
            <w:tcW w:w="1974" w:type="dxa"/>
            <w:tcBorders>
              <w:top w:val="single" w:sz="4" w:space="0" w:color="auto"/>
              <w:left w:val="single" w:sz="4" w:space="0" w:color="auto"/>
              <w:bottom w:val="single" w:sz="4" w:space="0" w:color="auto"/>
              <w:right w:val="single" w:sz="4" w:space="0" w:color="auto"/>
            </w:tcBorders>
            <w:hideMark/>
          </w:tcPr>
          <w:p w14:paraId="7EF5BF01" w14:textId="77777777" w:rsidR="004E732C" w:rsidRDefault="004E732C" w:rsidP="004E732C">
            <w:r>
              <w:t>BROAD_TYPE</w:t>
            </w:r>
          </w:p>
        </w:tc>
        <w:tc>
          <w:tcPr>
            <w:tcW w:w="4061" w:type="dxa"/>
            <w:tcBorders>
              <w:top w:val="single" w:sz="4" w:space="0" w:color="auto"/>
              <w:left w:val="single" w:sz="4" w:space="0" w:color="auto"/>
              <w:bottom w:val="single" w:sz="4" w:space="0" w:color="auto"/>
              <w:right w:val="single" w:sz="4" w:space="0" w:color="auto"/>
            </w:tcBorders>
            <w:hideMark/>
          </w:tcPr>
          <w:p w14:paraId="34AD987A" w14:textId="77777777" w:rsidR="004E732C" w:rsidRDefault="004E732C" w:rsidP="004E732C">
            <w:r>
              <w:t>Monument Type (EH Thesaurus). Broader monument type to enable grouping of individual features</w:t>
            </w:r>
          </w:p>
        </w:tc>
        <w:tc>
          <w:tcPr>
            <w:tcW w:w="3207" w:type="dxa"/>
            <w:tcBorders>
              <w:top w:val="single" w:sz="4" w:space="0" w:color="auto"/>
              <w:left w:val="single" w:sz="4" w:space="0" w:color="auto"/>
              <w:bottom w:val="single" w:sz="4" w:space="0" w:color="auto"/>
              <w:right w:val="single" w:sz="4" w:space="0" w:color="auto"/>
            </w:tcBorders>
          </w:tcPr>
          <w:p w14:paraId="02BF57C4" w14:textId="77777777" w:rsidR="004E732C" w:rsidRDefault="004E732C" w:rsidP="004E732C">
            <w:r>
              <w:t>CISTERCIAN MONASTERY</w:t>
            </w:r>
          </w:p>
          <w:p w14:paraId="0196ACB5" w14:textId="77777777" w:rsidR="004E732C" w:rsidRDefault="004E732C" w:rsidP="004E732C"/>
        </w:tc>
      </w:tr>
      <w:tr w:rsidR="004E732C" w14:paraId="7E752AE9" w14:textId="77777777" w:rsidTr="52888258">
        <w:trPr>
          <w:trHeight w:val="345"/>
        </w:trPr>
        <w:tc>
          <w:tcPr>
            <w:tcW w:w="1974" w:type="dxa"/>
            <w:tcBorders>
              <w:top w:val="single" w:sz="4" w:space="0" w:color="auto"/>
              <w:left w:val="single" w:sz="4" w:space="0" w:color="auto"/>
              <w:bottom w:val="single" w:sz="4" w:space="0" w:color="auto"/>
              <w:right w:val="single" w:sz="4" w:space="0" w:color="auto"/>
            </w:tcBorders>
            <w:hideMark/>
          </w:tcPr>
          <w:p w14:paraId="349B16E9" w14:textId="77777777" w:rsidR="004E732C" w:rsidRDefault="004E732C" w:rsidP="004E732C">
            <w:r>
              <w:t>EVIDENCE_1</w:t>
            </w:r>
          </w:p>
        </w:tc>
        <w:tc>
          <w:tcPr>
            <w:tcW w:w="4061" w:type="dxa"/>
            <w:tcBorders>
              <w:top w:val="single" w:sz="4" w:space="0" w:color="auto"/>
              <w:left w:val="single" w:sz="4" w:space="0" w:color="auto"/>
              <w:bottom w:val="single" w:sz="4" w:space="0" w:color="auto"/>
              <w:right w:val="single" w:sz="4" w:space="0" w:color="auto"/>
            </w:tcBorders>
            <w:hideMark/>
          </w:tcPr>
          <w:p w14:paraId="3CCABC2C" w14:textId="77777777" w:rsidR="004E732C" w:rsidRDefault="004E732C" w:rsidP="004E732C">
            <w:r>
              <w:t>Form of remains (EH Thesaurus) as seen on PHOTO_1</w:t>
            </w:r>
          </w:p>
        </w:tc>
        <w:tc>
          <w:tcPr>
            <w:tcW w:w="3207" w:type="dxa"/>
            <w:tcBorders>
              <w:top w:val="single" w:sz="4" w:space="0" w:color="auto"/>
              <w:left w:val="single" w:sz="4" w:space="0" w:color="auto"/>
              <w:bottom w:val="single" w:sz="4" w:space="0" w:color="auto"/>
              <w:right w:val="single" w:sz="4" w:space="0" w:color="auto"/>
            </w:tcBorders>
            <w:hideMark/>
          </w:tcPr>
          <w:p w14:paraId="48A1B3A2" w14:textId="77777777" w:rsidR="004E732C" w:rsidRDefault="004E732C" w:rsidP="004E732C">
            <w:r>
              <w:t>EARTHWORK</w:t>
            </w:r>
          </w:p>
        </w:tc>
      </w:tr>
      <w:tr w:rsidR="004E732C" w14:paraId="72DF63D4" w14:textId="77777777" w:rsidTr="52888258">
        <w:trPr>
          <w:trHeight w:val="360"/>
        </w:trPr>
        <w:tc>
          <w:tcPr>
            <w:tcW w:w="1974" w:type="dxa"/>
            <w:tcBorders>
              <w:top w:val="single" w:sz="4" w:space="0" w:color="auto"/>
              <w:left w:val="single" w:sz="4" w:space="0" w:color="auto"/>
              <w:bottom w:val="single" w:sz="4" w:space="0" w:color="auto"/>
              <w:right w:val="single" w:sz="4" w:space="0" w:color="auto"/>
            </w:tcBorders>
            <w:hideMark/>
          </w:tcPr>
          <w:p w14:paraId="6FFC1D69" w14:textId="77777777" w:rsidR="004E732C" w:rsidRDefault="004E732C" w:rsidP="004E732C">
            <w:r>
              <w:t>PHOTO_1</w:t>
            </w:r>
          </w:p>
        </w:tc>
        <w:tc>
          <w:tcPr>
            <w:tcW w:w="4061" w:type="dxa"/>
            <w:tcBorders>
              <w:top w:val="single" w:sz="4" w:space="0" w:color="auto"/>
              <w:left w:val="single" w:sz="4" w:space="0" w:color="auto"/>
              <w:bottom w:val="single" w:sz="4" w:space="0" w:color="auto"/>
              <w:right w:val="single" w:sz="4" w:space="0" w:color="auto"/>
            </w:tcBorders>
            <w:hideMark/>
          </w:tcPr>
          <w:p w14:paraId="36012D39" w14:textId="77777777" w:rsidR="004E732C" w:rsidRDefault="004E732C" w:rsidP="004E732C">
            <w:r>
              <w:t>Source feature was mapped from (air photograph or lidar)</w:t>
            </w:r>
          </w:p>
        </w:tc>
        <w:tc>
          <w:tcPr>
            <w:tcW w:w="3207" w:type="dxa"/>
            <w:tcBorders>
              <w:top w:val="single" w:sz="4" w:space="0" w:color="auto"/>
              <w:left w:val="single" w:sz="4" w:space="0" w:color="auto"/>
              <w:bottom w:val="single" w:sz="4" w:space="0" w:color="auto"/>
              <w:right w:val="single" w:sz="4" w:space="0" w:color="auto"/>
            </w:tcBorders>
            <w:hideMark/>
          </w:tcPr>
          <w:p w14:paraId="6630A2B8" w14:textId="77777777" w:rsidR="004E732C" w:rsidRDefault="004E732C" w:rsidP="004E732C">
            <w:r>
              <w:t>NMR RAF/3G/TUD/UK/3 PART I 5097 14-DEC-1945</w:t>
            </w:r>
          </w:p>
        </w:tc>
      </w:tr>
      <w:tr w:rsidR="004E732C" w14:paraId="541DF8DE" w14:textId="77777777" w:rsidTr="52888258">
        <w:trPr>
          <w:trHeight w:val="330"/>
        </w:trPr>
        <w:tc>
          <w:tcPr>
            <w:tcW w:w="1974" w:type="dxa"/>
            <w:tcBorders>
              <w:top w:val="single" w:sz="4" w:space="0" w:color="auto"/>
              <w:left w:val="single" w:sz="4" w:space="0" w:color="auto"/>
              <w:bottom w:val="single" w:sz="4" w:space="0" w:color="auto"/>
              <w:right w:val="single" w:sz="4" w:space="0" w:color="auto"/>
            </w:tcBorders>
            <w:hideMark/>
          </w:tcPr>
          <w:p w14:paraId="7F05A6EF" w14:textId="77777777" w:rsidR="004E732C" w:rsidRDefault="004E732C" w:rsidP="004E732C">
            <w:r>
              <w:t>EVIDENCE_2</w:t>
            </w:r>
          </w:p>
        </w:tc>
        <w:tc>
          <w:tcPr>
            <w:tcW w:w="4061" w:type="dxa"/>
            <w:tcBorders>
              <w:top w:val="single" w:sz="4" w:space="0" w:color="auto"/>
              <w:left w:val="single" w:sz="4" w:space="0" w:color="auto"/>
              <w:bottom w:val="single" w:sz="4" w:space="0" w:color="auto"/>
              <w:right w:val="single" w:sz="4" w:space="0" w:color="auto"/>
            </w:tcBorders>
            <w:hideMark/>
          </w:tcPr>
          <w:p w14:paraId="16E226D2" w14:textId="77777777" w:rsidR="004E732C" w:rsidRDefault="004E732C" w:rsidP="004E732C">
            <w:r>
              <w:t>Form of remains (EH Thesaurus) as seen on PHOTO_2</w:t>
            </w:r>
          </w:p>
        </w:tc>
        <w:tc>
          <w:tcPr>
            <w:tcW w:w="3207" w:type="dxa"/>
            <w:tcBorders>
              <w:top w:val="single" w:sz="4" w:space="0" w:color="auto"/>
              <w:left w:val="single" w:sz="4" w:space="0" w:color="auto"/>
              <w:bottom w:val="single" w:sz="4" w:space="0" w:color="auto"/>
              <w:right w:val="single" w:sz="4" w:space="0" w:color="auto"/>
            </w:tcBorders>
            <w:hideMark/>
          </w:tcPr>
          <w:p w14:paraId="7CF813D6" w14:textId="77777777" w:rsidR="004E732C" w:rsidRDefault="004E732C" w:rsidP="004E732C">
            <w:r>
              <w:t>LEVELLED EARTHWORK</w:t>
            </w:r>
          </w:p>
        </w:tc>
      </w:tr>
      <w:tr w:rsidR="004E732C" w14:paraId="232DB34F" w14:textId="77777777" w:rsidTr="52888258">
        <w:trPr>
          <w:trHeight w:val="330"/>
        </w:trPr>
        <w:tc>
          <w:tcPr>
            <w:tcW w:w="1974" w:type="dxa"/>
            <w:tcBorders>
              <w:top w:val="single" w:sz="4" w:space="0" w:color="auto"/>
              <w:left w:val="single" w:sz="4" w:space="0" w:color="auto"/>
              <w:bottom w:val="single" w:sz="4" w:space="0" w:color="auto"/>
              <w:right w:val="single" w:sz="4" w:space="0" w:color="auto"/>
            </w:tcBorders>
            <w:hideMark/>
          </w:tcPr>
          <w:p w14:paraId="1CE14DDE" w14:textId="77777777" w:rsidR="004E732C" w:rsidRDefault="004E732C" w:rsidP="004E732C">
            <w:r>
              <w:lastRenderedPageBreak/>
              <w:t>PHOTO_2</w:t>
            </w:r>
          </w:p>
        </w:tc>
        <w:tc>
          <w:tcPr>
            <w:tcW w:w="4061" w:type="dxa"/>
            <w:tcBorders>
              <w:top w:val="single" w:sz="4" w:space="0" w:color="auto"/>
              <w:left w:val="single" w:sz="4" w:space="0" w:color="auto"/>
              <w:bottom w:val="single" w:sz="4" w:space="0" w:color="auto"/>
              <w:right w:val="single" w:sz="4" w:space="0" w:color="auto"/>
            </w:tcBorders>
            <w:hideMark/>
          </w:tcPr>
          <w:p w14:paraId="0A7502BC" w14:textId="77777777" w:rsidR="004E732C" w:rsidRDefault="004E732C" w:rsidP="004E732C">
            <w:r>
              <w:t>Latest available source (air photograph or lidar) to give indication of current state of preservation. Not applicable for cropmark sites</w:t>
            </w:r>
          </w:p>
        </w:tc>
        <w:tc>
          <w:tcPr>
            <w:tcW w:w="3207" w:type="dxa"/>
            <w:tcBorders>
              <w:top w:val="single" w:sz="4" w:space="0" w:color="auto"/>
              <w:left w:val="single" w:sz="4" w:space="0" w:color="auto"/>
              <w:bottom w:val="single" w:sz="4" w:space="0" w:color="auto"/>
              <w:right w:val="single" w:sz="4" w:space="0" w:color="auto"/>
            </w:tcBorders>
            <w:hideMark/>
          </w:tcPr>
          <w:p w14:paraId="45F6ABE8" w14:textId="77777777" w:rsidR="004E732C" w:rsidRDefault="004E732C" w:rsidP="004E732C">
            <w:r>
              <w:t>NMR 28225/36 19-OCT-2011</w:t>
            </w:r>
          </w:p>
        </w:tc>
      </w:tr>
      <w:tr w:rsidR="004E732C" w14:paraId="622DB0BE" w14:textId="77777777" w:rsidTr="52888258">
        <w:trPr>
          <w:trHeight w:val="330"/>
        </w:trPr>
        <w:tc>
          <w:tcPr>
            <w:tcW w:w="1974" w:type="dxa"/>
            <w:tcBorders>
              <w:top w:val="single" w:sz="4" w:space="0" w:color="auto"/>
              <w:left w:val="single" w:sz="4" w:space="0" w:color="auto"/>
              <w:bottom w:val="single" w:sz="4" w:space="0" w:color="auto"/>
              <w:right w:val="single" w:sz="4" w:space="0" w:color="auto"/>
            </w:tcBorders>
          </w:tcPr>
          <w:p w14:paraId="6898C8BF" w14:textId="3A812F36" w:rsidR="004E732C" w:rsidRDefault="760432C4" w:rsidP="004E732C">
            <w:proofErr w:type="spellStart"/>
            <w:r>
              <w:t>Heritage</w:t>
            </w:r>
            <w:r w:rsidR="7CCCAE85">
              <w:t>_</w:t>
            </w:r>
            <w:r>
              <w:t>Gateway</w:t>
            </w:r>
            <w:proofErr w:type="spellEnd"/>
          </w:p>
        </w:tc>
        <w:tc>
          <w:tcPr>
            <w:tcW w:w="4061" w:type="dxa"/>
            <w:tcBorders>
              <w:top w:val="single" w:sz="4" w:space="0" w:color="auto"/>
              <w:left w:val="single" w:sz="4" w:space="0" w:color="auto"/>
              <w:bottom w:val="single" w:sz="4" w:space="0" w:color="auto"/>
              <w:right w:val="single" w:sz="4" w:space="0" w:color="auto"/>
            </w:tcBorders>
          </w:tcPr>
          <w:p w14:paraId="485A25CC" w14:textId="11BDF3FD" w:rsidR="004E732C" w:rsidRDefault="004E732C" w:rsidP="004E732C">
            <w:r>
              <w:t>URL to full monument record on Heritage Gateway</w:t>
            </w:r>
          </w:p>
        </w:tc>
        <w:tc>
          <w:tcPr>
            <w:tcW w:w="3207" w:type="dxa"/>
            <w:tcBorders>
              <w:top w:val="single" w:sz="4" w:space="0" w:color="auto"/>
              <w:left w:val="single" w:sz="4" w:space="0" w:color="auto"/>
              <w:bottom w:val="single" w:sz="4" w:space="0" w:color="auto"/>
              <w:right w:val="single" w:sz="4" w:space="0" w:color="auto"/>
            </w:tcBorders>
          </w:tcPr>
          <w:p w14:paraId="4568D7DA" w14:textId="715BB28D" w:rsidR="004E732C" w:rsidRDefault="000C2578" w:rsidP="24FF0CD1">
            <w:pPr>
              <w:rPr>
                <w:rStyle w:val="Hyperlink"/>
              </w:rPr>
            </w:pPr>
            <w:hyperlink r:id="rId16">
              <w:r w:rsidR="3AF71A48" w:rsidRPr="52888258">
                <w:rPr>
                  <w:rStyle w:val="Hyperlink"/>
                </w:rPr>
                <w:t>Heritage Gateway - Results</w:t>
              </w:r>
            </w:hyperlink>
          </w:p>
        </w:tc>
      </w:tr>
    </w:tbl>
    <w:p w14:paraId="0B4ECCEF" w14:textId="2A113910" w:rsidR="004C3027" w:rsidRPr="00F64B37" w:rsidRDefault="004E732C" w:rsidP="004F7331">
      <w:pPr>
        <w:rPr>
          <w:i/>
        </w:rPr>
      </w:pPr>
      <w:r>
        <w:rPr>
          <w:i/>
        </w:rPr>
        <w:t>Table 1. Aerial mapping attribute data.</w:t>
      </w:r>
    </w:p>
    <w:p w14:paraId="5B427074" w14:textId="77777777" w:rsidR="009A1A90" w:rsidRPr="00447602" w:rsidRDefault="00E17C15" w:rsidP="00E17C15">
      <w:pPr>
        <w:pStyle w:val="Heading2"/>
        <w:spacing w:before="0"/>
        <w:rPr>
          <w:rFonts w:ascii="Source Sans Pro Light" w:eastAsia="Calibri" w:hAnsi="Source Sans Pro Light" w:cs="Arial"/>
          <w:b w:val="0"/>
          <w:bCs w:val="0"/>
          <w:color w:val="76923C"/>
          <w:sz w:val="24"/>
          <w:szCs w:val="24"/>
          <w:lang w:val="en-GB"/>
        </w:rPr>
      </w:pPr>
      <w:r w:rsidRPr="00447602">
        <w:rPr>
          <w:rFonts w:ascii="Source Sans Pro Light" w:hAnsi="Source Sans Pro Light" w:cs="Arial"/>
          <w:sz w:val="36"/>
          <w:szCs w:val="36"/>
        </w:rPr>
        <w:t>S</w:t>
      </w:r>
      <w:r w:rsidR="009A1A90" w:rsidRPr="00447602">
        <w:rPr>
          <w:rFonts w:ascii="Source Sans Pro Light" w:hAnsi="Source Sans Pro Light" w:cs="Arial"/>
          <w:sz w:val="36"/>
          <w:szCs w:val="36"/>
        </w:rPr>
        <w:t>takeholders</w:t>
      </w:r>
      <w:r w:rsidR="0024567D" w:rsidRPr="00447602">
        <w:rPr>
          <w:rFonts w:ascii="Source Sans Pro Light" w:hAnsi="Source Sans Pro Light" w:cs="Arial"/>
          <w:sz w:val="36"/>
          <w:szCs w:val="36"/>
        </w:rPr>
        <w:t xml:space="preserve"> and Interfaces</w:t>
      </w:r>
    </w:p>
    <w:p w14:paraId="4EA5B50F" w14:textId="78DE4B40" w:rsidR="00AE70FD" w:rsidRPr="00AE70FD" w:rsidRDefault="122B79E2" w:rsidP="5F8BC3A2">
      <w:pPr>
        <w:rPr>
          <w:i/>
          <w:iCs/>
        </w:rPr>
      </w:pPr>
      <w:r>
        <w:t xml:space="preserve">The client for the project is </w:t>
      </w:r>
      <w:r w:rsidRPr="5F8BC3A2">
        <w:rPr>
          <w:b/>
          <w:bCs/>
        </w:rPr>
        <w:t xml:space="preserve">The English Heritage </w:t>
      </w:r>
      <w:r w:rsidR="5946FE60" w:rsidRPr="5F8BC3A2">
        <w:rPr>
          <w:b/>
          <w:bCs/>
        </w:rPr>
        <w:t xml:space="preserve">Trust, </w:t>
      </w:r>
      <w:r w:rsidR="5946FE60">
        <w:t>led</w:t>
      </w:r>
      <w:r w:rsidR="4809358F">
        <w:t xml:space="preserve"> by </w:t>
      </w:r>
      <w:r w:rsidR="4809358F" w:rsidRPr="5F8BC3A2">
        <w:rPr>
          <w:b/>
          <w:bCs/>
        </w:rPr>
        <w:t>Sally Wilson, Andrew Roberts and Mark Douglas</w:t>
      </w:r>
      <w:r>
        <w:t xml:space="preserve">. </w:t>
      </w:r>
      <w:r w:rsidR="0ED69A00">
        <w:t xml:space="preserve">English Heritage Trust (with support from </w:t>
      </w:r>
      <w:proofErr w:type="spellStart"/>
      <w:r w:rsidR="0ED69A00" w:rsidRPr="5F8BC3A2">
        <w:rPr>
          <w:b/>
          <w:bCs/>
        </w:rPr>
        <w:t>Ryevitalise</w:t>
      </w:r>
      <w:proofErr w:type="spellEnd"/>
      <w:r w:rsidR="0ED69A00" w:rsidRPr="5F8BC3A2">
        <w:rPr>
          <w:b/>
          <w:bCs/>
        </w:rPr>
        <w:t xml:space="preserve"> Landscape Partnership Scheme</w:t>
      </w:r>
      <w:r w:rsidR="0ED69A00">
        <w:t>) are currently negotiating access with the neighbouring landowner to enable improved infrastructure (fencing, paths etc) to open the villa as one of their many free-to-enter sites</w:t>
      </w:r>
      <w:r w:rsidR="4C1E8D5F">
        <w:t xml:space="preserve">. This will also include two interpretation panels. </w:t>
      </w:r>
      <w:r>
        <w:t>Enhanced interpretation resulting from the research will contribute to its future sustainability by increasing the appeal of the site to visitors.</w:t>
      </w:r>
      <w:r w:rsidR="482E3629">
        <w:t xml:space="preserve"> Training from Historic England staff will </w:t>
      </w:r>
      <w:r w:rsidR="4809358F">
        <w:t xml:space="preserve">provide additional support to </w:t>
      </w:r>
      <w:proofErr w:type="spellStart"/>
      <w:r w:rsidR="4809358F" w:rsidRPr="5F8BC3A2">
        <w:rPr>
          <w:b/>
          <w:bCs/>
        </w:rPr>
        <w:t>Ryevitalise</w:t>
      </w:r>
      <w:proofErr w:type="spellEnd"/>
      <w:r w:rsidR="4809358F" w:rsidRPr="5F8BC3A2">
        <w:rPr>
          <w:b/>
          <w:bCs/>
        </w:rPr>
        <w:t xml:space="preserve"> Landscape Partnership Scheme volunteers.</w:t>
      </w:r>
    </w:p>
    <w:p w14:paraId="50732A21" w14:textId="613BE8BD" w:rsidR="00AE70FD" w:rsidRPr="00AE70FD" w:rsidRDefault="122B79E2" w:rsidP="52888258">
      <w:pPr>
        <w:rPr>
          <w:i/>
          <w:iCs/>
        </w:rPr>
      </w:pPr>
      <w:r>
        <w:t xml:space="preserve">Our understanding of </w:t>
      </w:r>
      <w:proofErr w:type="spellStart"/>
      <w:r w:rsidR="6E33CF69">
        <w:t>Beadlam</w:t>
      </w:r>
      <w:proofErr w:type="spellEnd"/>
      <w:r w:rsidR="6E33CF69">
        <w:t xml:space="preserve"> Roman villa</w:t>
      </w:r>
      <w:r>
        <w:t xml:space="preserve"> and </w:t>
      </w:r>
      <w:r w:rsidR="41867632">
        <w:t xml:space="preserve">its </w:t>
      </w:r>
      <w:r>
        <w:t xml:space="preserve">wider landscape will be enhanced by the project. This will enable </w:t>
      </w:r>
      <w:r w:rsidRPr="52888258">
        <w:rPr>
          <w:b/>
          <w:bCs/>
        </w:rPr>
        <w:t>EHT members and other visitors</w:t>
      </w:r>
      <w:r>
        <w:t xml:space="preserve"> to better understand, value and care for the site. The research will also provide opportunities for community engagement during and after the project.</w:t>
      </w:r>
    </w:p>
    <w:p w14:paraId="6D241B16" w14:textId="1C41E9DF" w:rsidR="00AE70FD" w:rsidRPr="00AE70FD" w:rsidRDefault="122B79E2" w:rsidP="52888258">
      <w:pPr>
        <w:rPr>
          <w:i/>
          <w:iCs/>
        </w:rPr>
      </w:pPr>
      <w:r>
        <w:t xml:space="preserve">The project will interface with the work of the </w:t>
      </w:r>
      <w:r w:rsidRPr="52888258">
        <w:rPr>
          <w:b/>
          <w:bCs/>
        </w:rPr>
        <w:t xml:space="preserve">Historic England Listing </w:t>
      </w:r>
      <w:r w:rsidR="2F9E96B7" w:rsidRPr="52888258">
        <w:rPr>
          <w:b/>
          <w:bCs/>
        </w:rPr>
        <w:t>Team</w:t>
      </w:r>
      <w:r>
        <w:t xml:space="preserve"> by providing enhanced information on the five scheduled monuments within the project area. It is also possible that sites which meet the criteria for scheduling will be identified.</w:t>
      </w:r>
    </w:p>
    <w:p w14:paraId="421DB438" w14:textId="5686FEEB" w:rsidR="424AA027" w:rsidRDefault="424AA027">
      <w:r>
        <w:t xml:space="preserve">If any sites that may meet the criteria for scheduling or significant amendments to designated sites are identified, these will be discussed with the </w:t>
      </w:r>
      <w:r w:rsidRPr="52888258">
        <w:rPr>
          <w:b/>
          <w:bCs/>
        </w:rPr>
        <w:t>Historic England Listing Team</w:t>
      </w:r>
      <w:r>
        <w:t>. Advice will be taken from them on how best to progress these cases at a future date. Listing outcomes do not form part of the project so no Listing Group involvement is anticipated beyond informal dialogue.</w:t>
      </w:r>
    </w:p>
    <w:p w14:paraId="1D3018CD" w14:textId="77777777" w:rsidR="00AE70FD" w:rsidRPr="00AE70FD" w:rsidRDefault="122B79E2" w:rsidP="52888258">
      <w:pPr>
        <w:rPr>
          <w:i/>
          <w:iCs/>
        </w:rPr>
      </w:pPr>
      <w:r>
        <w:t xml:space="preserve">The work of the project will interface with the </w:t>
      </w:r>
      <w:r w:rsidRPr="52888258">
        <w:rPr>
          <w:b/>
          <w:bCs/>
        </w:rPr>
        <w:t>Historic England Archive</w:t>
      </w:r>
      <w:r>
        <w:t xml:space="preserve"> via the provision of aerial photographs and other data. Results of the project will be deposited with the Historic England Archive where they will be available to the general public and professionals.</w:t>
      </w:r>
    </w:p>
    <w:p w14:paraId="47B7B74B" w14:textId="63863AD7" w:rsidR="00DE6256" w:rsidRDefault="00AE70FD" w:rsidP="00F64B37">
      <w:pPr>
        <w:rPr>
          <w:b/>
        </w:rPr>
      </w:pPr>
      <w:r w:rsidRPr="00AE70FD">
        <w:t xml:space="preserve">The project will enhance the </w:t>
      </w:r>
      <w:r w:rsidR="00826104">
        <w:t>historic environment</w:t>
      </w:r>
      <w:r w:rsidRPr="00AE70FD">
        <w:t xml:space="preserve"> record by updating the </w:t>
      </w:r>
      <w:r w:rsidR="00D64649">
        <w:t xml:space="preserve">Historic </w:t>
      </w:r>
      <w:r w:rsidR="00B4715A">
        <w:t>England</w:t>
      </w:r>
      <w:r w:rsidR="00D64649">
        <w:t xml:space="preserve"> Research Records </w:t>
      </w:r>
      <w:r w:rsidRPr="00AE70FD">
        <w:t xml:space="preserve">and exchanging this data with </w:t>
      </w:r>
      <w:r w:rsidR="00D64649" w:rsidRPr="00B4715A">
        <w:rPr>
          <w:b/>
        </w:rPr>
        <w:t xml:space="preserve">North </w:t>
      </w:r>
      <w:r w:rsidR="00B4715A" w:rsidRPr="00B4715A">
        <w:rPr>
          <w:b/>
        </w:rPr>
        <w:t>York Moors</w:t>
      </w:r>
      <w:r w:rsidRPr="00B4715A">
        <w:rPr>
          <w:b/>
        </w:rPr>
        <w:t xml:space="preserve"> Historic Environment Record (HER).</w:t>
      </w:r>
    </w:p>
    <w:p w14:paraId="2F8C2C7D" w14:textId="48503459" w:rsidR="000C076F" w:rsidRPr="000C076F" w:rsidRDefault="03AA2150" w:rsidP="000C076F">
      <w:r>
        <w:lastRenderedPageBreak/>
        <w:t xml:space="preserve">If any sites that may meet the criteria for scheduling or significant amendments to designated sites are identified, these will be discussed with the </w:t>
      </w:r>
      <w:r w:rsidRPr="52888258">
        <w:rPr>
          <w:b/>
          <w:bCs/>
        </w:rPr>
        <w:t>H</w:t>
      </w:r>
      <w:r w:rsidR="2ACE71EB" w:rsidRPr="52888258">
        <w:rPr>
          <w:b/>
          <w:bCs/>
        </w:rPr>
        <w:t xml:space="preserve">istoric </w:t>
      </w:r>
      <w:r w:rsidRPr="52888258">
        <w:rPr>
          <w:b/>
          <w:bCs/>
        </w:rPr>
        <w:t>E</w:t>
      </w:r>
      <w:r w:rsidR="2C4A4029" w:rsidRPr="52888258">
        <w:rPr>
          <w:b/>
          <w:bCs/>
        </w:rPr>
        <w:t>ngland</w:t>
      </w:r>
      <w:r w:rsidRPr="52888258">
        <w:rPr>
          <w:b/>
          <w:bCs/>
        </w:rPr>
        <w:t xml:space="preserve"> Listing Team</w:t>
      </w:r>
      <w:r>
        <w:t>. Advice will be taken from them on how best to progress these cases at a future date. Listing outcomes do not form part of the project so no Listing Group involvement is anticipated beyond informal dialogue.</w:t>
      </w:r>
    </w:p>
    <w:p w14:paraId="4376D21F" w14:textId="0FF81F5E" w:rsidR="0024567D" w:rsidRDefault="0024567D" w:rsidP="00E17C15">
      <w:pPr>
        <w:pStyle w:val="Heading2"/>
        <w:spacing w:before="0"/>
        <w:rPr>
          <w:rFonts w:ascii="Source Sans Pro Light" w:hAnsi="Source Sans Pro Light" w:cs="Arial"/>
          <w:sz w:val="36"/>
          <w:szCs w:val="36"/>
        </w:rPr>
      </w:pPr>
      <w:r w:rsidRPr="00447602">
        <w:rPr>
          <w:rFonts w:ascii="Source Sans Pro Light" w:hAnsi="Source Sans Pro Light" w:cs="Arial"/>
          <w:sz w:val="36"/>
          <w:szCs w:val="36"/>
        </w:rPr>
        <w:t>Communication</w:t>
      </w:r>
    </w:p>
    <w:p w14:paraId="4A359003" w14:textId="77777777" w:rsidR="00052555" w:rsidRPr="00282E0B" w:rsidRDefault="00052555" w:rsidP="004B7C89">
      <w:r w:rsidRPr="00282E0B">
        <w:t>Regular project meetings will be held with the project team to facilitate discussions regarding issues and progress and to agree and assign tasks and timescales.</w:t>
      </w:r>
    </w:p>
    <w:p w14:paraId="03E2AD91" w14:textId="520E5B4B" w:rsidR="00052555" w:rsidRPr="00282E0B" w:rsidRDefault="6DA6329F" w:rsidP="004B7C89">
      <w:r>
        <w:t xml:space="preserve">It is expected that most communications with the project team will take place </w:t>
      </w:r>
      <w:r w:rsidR="7B8712F9">
        <w:t xml:space="preserve">via </w:t>
      </w:r>
      <w:r w:rsidR="46E403EB">
        <w:t xml:space="preserve">MS </w:t>
      </w:r>
      <w:r w:rsidR="7B8712F9">
        <w:t>teams</w:t>
      </w:r>
      <w:r>
        <w:t xml:space="preserve">. All documents will be shared on the </w:t>
      </w:r>
      <w:r w:rsidR="26D5A810">
        <w:t>York</w:t>
      </w:r>
      <w:r w:rsidR="3D0D051C">
        <w:t xml:space="preserve"> </w:t>
      </w:r>
      <w:r>
        <w:t>server</w:t>
      </w:r>
      <w:r w:rsidR="3D0D051C">
        <w:t xml:space="preserve">. </w:t>
      </w:r>
      <w:r>
        <w:t xml:space="preserve">Project management documentation will be uploaded onto Project View. </w:t>
      </w:r>
    </w:p>
    <w:p w14:paraId="0D3F4D79" w14:textId="5A1444D0" w:rsidR="00052555" w:rsidRPr="00282E0B" w:rsidRDefault="00052555" w:rsidP="004B7C89">
      <w:r w:rsidRPr="00282E0B">
        <w:t xml:space="preserve">Quality assurance will be maintained by the project manager and project </w:t>
      </w:r>
      <w:r w:rsidR="00D35713" w:rsidRPr="00282E0B">
        <w:t>SRO</w:t>
      </w:r>
      <w:r w:rsidRPr="00282E0B">
        <w:t xml:space="preserve">. </w:t>
      </w:r>
    </w:p>
    <w:p w14:paraId="72BFBFA7" w14:textId="77777777" w:rsidR="009C4EB4" w:rsidRPr="00447602" w:rsidRDefault="009C4EB4" w:rsidP="00E17C15">
      <w:pPr>
        <w:pStyle w:val="Heading2"/>
        <w:spacing w:before="0"/>
        <w:rPr>
          <w:rFonts w:ascii="Source Sans Pro Light" w:hAnsi="Source Sans Pro Light" w:cs="Arial"/>
          <w:sz w:val="36"/>
          <w:szCs w:val="36"/>
        </w:rPr>
      </w:pPr>
      <w:r w:rsidRPr="00447602">
        <w:rPr>
          <w:rFonts w:ascii="Source Sans Pro Light" w:hAnsi="Source Sans Pro Light" w:cs="Arial"/>
          <w:sz w:val="36"/>
          <w:szCs w:val="36"/>
        </w:rPr>
        <w:t>Monitoring and Reporting</w:t>
      </w:r>
    </w:p>
    <w:p w14:paraId="72C7FFA0" w14:textId="5EFBD5C8" w:rsidR="00EC76EF" w:rsidRDefault="00DD62E5" w:rsidP="004B7C89">
      <w:r>
        <w:t xml:space="preserve">Highlight reports will be produced by the Project Manager at the completion of each stage gate. </w:t>
      </w:r>
      <w:r w:rsidR="000368F4">
        <w:t>These will be circulated</w:t>
      </w:r>
      <w:r w:rsidR="004B7C89">
        <w:t xml:space="preserve"> to stakeholders.</w:t>
      </w:r>
    </w:p>
    <w:p w14:paraId="7E45476C" w14:textId="62E25D28" w:rsidR="004B7C89" w:rsidRPr="00766FB6" w:rsidRDefault="004B7C89" w:rsidP="004B7C89">
      <w:pPr>
        <w:rPr>
          <w:lang w:val="en-US"/>
        </w:rPr>
      </w:pPr>
      <w:r>
        <w:t xml:space="preserve">Project experts will update MS Projects weekly to ensure accurate reporting </w:t>
      </w:r>
      <w:r w:rsidR="000C039B">
        <w:t>of project resource.</w:t>
      </w:r>
    </w:p>
    <w:p w14:paraId="0DFE4A45" w14:textId="4B4F7F9A" w:rsidR="00917623" w:rsidRDefault="00917623" w:rsidP="00E17C15">
      <w:pPr>
        <w:pStyle w:val="Heading1"/>
        <w:keepNext w:val="0"/>
        <w:keepLines/>
        <w:spacing w:before="0" w:after="0"/>
        <w:rPr>
          <w:rFonts w:ascii="Source Sans Pro Light" w:hAnsi="Source Sans Pro Light" w:cs="Arial"/>
          <w:kern w:val="0"/>
          <w:sz w:val="36"/>
          <w:szCs w:val="36"/>
          <w:lang w:val="en-US"/>
        </w:rPr>
      </w:pPr>
      <w:bookmarkStart w:id="1" w:name="_Toc31355250"/>
      <w:r w:rsidRPr="00447602">
        <w:rPr>
          <w:rFonts w:ascii="Source Sans Pro Light" w:hAnsi="Source Sans Pro Light" w:cs="Arial"/>
          <w:kern w:val="0"/>
          <w:sz w:val="36"/>
          <w:szCs w:val="36"/>
          <w:lang w:val="en-US"/>
        </w:rPr>
        <w:t>Constraints</w:t>
      </w:r>
      <w:bookmarkEnd w:id="1"/>
    </w:p>
    <w:p w14:paraId="1A8DE9B4" w14:textId="6B56053A" w:rsidR="001A1DA3" w:rsidRDefault="00643B79" w:rsidP="004B7C89">
      <w:r>
        <w:t>The aerial investigation and mapping can</w:t>
      </w:r>
      <w:r w:rsidR="0009545F">
        <w:t>no</w:t>
      </w:r>
      <w:r>
        <w:t>t proceed until the Historic England Archive provide the photo loan.</w:t>
      </w:r>
    </w:p>
    <w:p w14:paraId="22E157CE" w14:textId="170774B1" w:rsidR="00643B79" w:rsidRPr="00766FB6" w:rsidRDefault="00643B79" w:rsidP="004B7C89">
      <w:pPr>
        <w:rPr>
          <w:lang w:val="en-US"/>
        </w:rPr>
      </w:pPr>
      <w:r>
        <w:t xml:space="preserve">The project ideally needs to conclude this financial year </w:t>
      </w:r>
      <w:r w:rsidR="0009545F">
        <w:t xml:space="preserve">(end of March 2022) </w:t>
      </w:r>
      <w:r>
        <w:t>to enable</w:t>
      </w:r>
      <w:r w:rsidR="0009545F">
        <w:t xml:space="preserve"> the project results to be included in the opening of the site.</w:t>
      </w:r>
    </w:p>
    <w:p w14:paraId="5395E088" w14:textId="1B3C37EA" w:rsidR="00917623" w:rsidRDefault="00CF7599" w:rsidP="00E17C15">
      <w:pPr>
        <w:pStyle w:val="Heading1"/>
        <w:keepNext w:val="0"/>
        <w:keepLines/>
        <w:spacing w:before="0" w:after="0"/>
        <w:rPr>
          <w:rFonts w:ascii="Source Sans Pro Light" w:hAnsi="Source Sans Pro Light" w:cs="Arial"/>
          <w:kern w:val="0"/>
          <w:sz w:val="36"/>
          <w:szCs w:val="36"/>
          <w:lang w:val="en-US"/>
        </w:rPr>
      </w:pPr>
      <w:r w:rsidRPr="00447602">
        <w:rPr>
          <w:rFonts w:ascii="Source Sans Pro Light" w:hAnsi="Source Sans Pro Light" w:cs="Arial"/>
          <w:kern w:val="0"/>
          <w:sz w:val="36"/>
          <w:szCs w:val="36"/>
          <w:lang w:val="en-US"/>
        </w:rPr>
        <w:t>Risks</w:t>
      </w:r>
    </w:p>
    <w:p w14:paraId="04A4520D" w14:textId="4A4A4422" w:rsidR="00C26031" w:rsidRDefault="00C97689" w:rsidP="00C26031">
      <w:pPr>
        <w:rPr>
          <w:sz w:val="24"/>
          <w:szCs w:val="24"/>
        </w:rPr>
      </w:pPr>
      <w:r>
        <w:rPr>
          <w:sz w:val="24"/>
          <w:szCs w:val="24"/>
        </w:rPr>
        <w:t>The project risks are detailed in the Risk Log below</w:t>
      </w:r>
      <w:r w:rsidR="00474A40">
        <w:rPr>
          <w:sz w:val="24"/>
          <w:szCs w:val="24"/>
        </w:rPr>
        <w:t>:</w:t>
      </w: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985"/>
        <w:gridCol w:w="1418"/>
        <w:gridCol w:w="992"/>
        <w:gridCol w:w="2126"/>
        <w:gridCol w:w="1276"/>
        <w:gridCol w:w="992"/>
        <w:gridCol w:w="1276"/>
      </w:tblGrid>
      <w:tr w:rsidR="00D065B7" w:rsidRPr="008567E1" w14:paraId="0020B9AF" w14:textId="77777777" w:rsidTr="005C1FC0">
        <w:tc>
          <w:tcPr>
            <w:tcW w:w="709" w:type="dxa"/>
            <w:shd w:val="clear" w:color="auto" w:fill="auto"/>
          </w:tcPr>
          <w:p w14:paraId="62BF8617" w14:textId="77777777" w:rsidR="00D065B7" w:rsidRPr="00FA1CC1" w:rsidRDefault="00D065B7" w:rsidP="005C1FC0">
            <w:pPr>
              <w:spacing w:after="0"/>
              <w:rPr>
                <w:rFonts w:cs="Arial"/>
                <w:i/>
                <w:sz w:val="24"/>
                <w:szCs w:val="24"/>
              </w:rPr>
            </w:pPr>
            <w:r w:rsidRPr="00FA1CC1">
              <w:rPr>
                <w:rFonts w:cs="Arial"/>
                <w:i/>
                <w:sz w:val="24"/>
                <w:szCs w:val="24"/>
              </w:rPr>
              <w:t>Risk No</w:t>
            </w:r>
          </w:p>
        </w:tc>
        <w:tc>
          <w:tcPr>
            <w:tcW w:w="1985" w:type="dxa"/>
            <w:shd w:val="clear" w:color="auto" w:fill="auto"/>
          </w:tcPr>
          <w:p w14:paraId="688801FC" w14:textId="77777777" w:rsidR="00D065B7" w:rsidRPr="00FA1CC1" w:rsidRDefault="00D065B7" w:rsidP="005C1FC0">
            <w:pPr>
              <w:spacing w:after="0"/>
              <w:rPr>
                <w:rFonts w:cs="Arial"/>
                <w:i/>
                <w:sz w:val="24"/>
                <w:szCs w:val="24"/>
              </w:rPr>
            </w:pPr>
            <w:r w:rsidRPr="00FA1CC1">
              <w:rPr>
                <w:rFonts w:cs="Arial"/>
                <w:i/>
                <w:sz w:val="24"/>
                <w:szCs w:val="24"/>
              </w:rPr>
              <w:t>Description</w:t>
            </w:r>
          </w:p>
        </w:tc>
        <w:tc>
          <w:tcPr>
            <w:tcW w:w="1418" w:type="dxa"/>
            <w:shd w:val="clear" w:color="auto" w:fill="auto"/>
          </w:tcPr>
          <w:p w14:paraId="405EA296" w14:textId="56C27686" w:rsidR="00D065B7" w:rsidRDefault="00B44FB5" w:rsidP="005C1FC0">
            <w:pPr>
              <w:spacing w:after="0"/>
              <w:rPr>
                <w:rFonts w:cs="Arial"/>
                <w:i/>
                <w:sz w:val="24"/>
                <w:szCs w:val="24"/>
              </w:rPr>
            </w:pPr>
            <w:r>
              <w:rPr>
                <w:rFonts w:cs="Arial"/>
                <w:i/>
                <w:sz w:val="24"/>
                <w:szCs w:val="24"/>
              </w:rPr>
              <w:t>Probability</w:t>
            </w:r>
          </w:p>
          <w:p w14:paraId="44C11463" w14:textId="263A9F28" w:rsidR="00CA3D0A" w:rsidRPr="00FA1CC1" w:rsidRDefault="00CA3D0A" w:rsidP="005C1FC0">
            <w:pPr>
              <w:spacing w:after="0"/>
              <w:rPr>
                <w:rFonts w:cs="Arial"/>
                <w:i/>
                <w:sz w:val="24"/>
                <w:szCs w:val="24"/>
              </w:rPr>
            </w:pPr>
            <w:r>
              <w:rPr>
                <w:rFonts w:cs="Arial"/>
                <w:i/>
                <w:sz w:val="24"/>
                <w:szCs w:val="24"/>
              </w:rPr>
              <w:t>(1 to 5)</w:t>
            </w:r>
          </w:p>
        </w:tc>
        <w:tc>
          <w:tcPr>
            <w:tcW w:w="992" w:type="dxa"/>
            <w:shd w:val="clear" w:color="auto" w:fill="auto"/>
          </w:tcPr>
          <w:p w14:paraId="25B02840" w14:textId="77777777" w:rsidR="00D065B7" w:rsidRDefault="00D065B7" w:rsidP="005C1FC0">
            <w:pPr>
              <w:spacing w:after="0"/>
              <w:rPr>
                <w:rFonts w:cs="Arial"/>
                <w:i/>
                <w:sz w:val="24"/>
                <w:szCs w:val="24"/>
              </w:rPr>
            </w:pPr>
            <w:r w:rsidRPr="00FA1CC1">
              <w:rPr>
                <w:rFonts w:cs="Arial"/>
                <w:i/>
                <w:sz w:val="24"/>
                <w:szCs w:val="24"/>
              </w:rPr>
              <w:t>Impact</w:t>
            </w:r>
          </w:p>
          <w:p w14:paraId="3E37ECC3" w14:textId="2F94E2BC" w:rsidR="00CA3D0A" w:rsidRPr="00FA1CC1" w:rsidRDefault="00CA3D0A" w:rsidP="005C1FC0">
            <w:pPr>
              <w:spacing w:after="0"/>
              <w:rPr>
                <w:rFonts w:cs="Arial"/>
                <w:i/>
                <w:sz w:val="24"/>
                <w:szCs w:val="24"/>
              </w:rPr>
            </w:pPr>
            <w:r>
              <w:rPr>
                <w:rFonts w:cs="Arial"/>
                <w:i/>
                <w:sz w:val="24"/>
                <w:szCs w:val="24"/>
              </w:rPr>
              <w:t>(1 to 5)</w:t>
            </w:r>
          </w:p>
        </w:tc>
        <w:tc>
          <w:tcPr>
            <w:tcW w:w="2126" w:type="dxa"/>
            <w:shd w:val="clear" w:color="auto" w:fill="auto"/>
          </w:tcPr>
          <w:p w14:paraId="0282C3AB" w14:textId="77777777" w:rsidR="00D065B7" w:rsidRPr="00FA1CC1" w:rsidRDefault="00D065B7" w:rsidP="005C1FC0">
            <w:pPr>
              <w:spacing w:after="0"/>
              <w:rPr>
                <w:rFonts w:cs="Arial"/>
                <w:i/>
                <w:sz w:val="24"/>
                <w:szCs w:val="24"/>
              </w:rPr>
            </w:pPr>
            <w:r w:rsidRPr="00FA1CC1">
              <w:rPr>
                <w:rFonts w:cs="Arial"/>
                <w:i/>
                <w:sz w:val="24"/>
                <w:szCs w:val="24"/>
              </w:rPr>
              <w:t>Countermeasure</w:t>
            </w:r>
          </w:p>
        </w:tc>
        <w:tc>
          <w:tcPr>
            <w:tcW w:w="1276" w:type="dxa"/>
            <w:shd w:val="clear" w:color="auto" w:fill="auto"/>
          </w:tcPr>
          <w:p w14:paraId="6D992DE4" w14:textId="77777777" w:rsidR="00D065B7" w:rsidRPr="00FA1CC1" w:rsidRDefault="00D065B7" w:rsidP="005C1FC0">
            <w:pPr>
              <w:spacing w:after="0"/>
              <w:rPr>
                <w:rFonts w:cs="Arial"/>
                <w:i/>
                <w:sz w:val="24"/>
                <w:szCs w:val="24"/>
              </w:rPr>
            </w:pPr>
            <w:r w:rsidRPr="00FA1CC1">
              <w:rPr>
                <w:rFonts w:cs="Arial"/>
                <w:i/>
                <w:sz w:val="24"/>
                <w:szCs w:val="24"/>
              </w:rPr>
              <w:t>Time/cost</w:t>
            </w:r>
          </w:p>
        </w:tc>
        <w:tc>
          <w:tcPr>
            <w:tcW w:w="992" w:type="dxa"/>
            <w:shd w:val="clear" w:color="auto" w:fill="auto"/>
          </w:tcPr>
          <w:p w14:paraId="28827B91" w14:textId="77777777" w:rsidR="00D065B7" w:rsidRPr="00FA1CC1" w:rsidRDefault="00D065B7" w:rsidP="005C1FC0">
            <w:pPr>
              <w:spacing w:after="0"/>
              <w:rPr>
                <w:rFonts w:cs="Arial"/>
                <w:i/>
                <w:sz w:val="24"/>
                <w:szCs w:val="24"/>
              </w:rPr>
            </w:pPr>
            <w:r w:rsidRPr="00FA1CC1">
              <w:rPr>
                <w:rFonts w:cs="Arial"/>
                <w:i/>
                <w:sz w:val="24"/>
                <w:szCs w:val="24"/>
              </w:rPr>
              <w:t>Owner</w:t>
            </w:r>
          </w:p>
        </w:tc>
        <w:tc>
          <w:tcPr>
            <w:tcW w:w="1276" w:type="dxa"/>
            <w:shd w:val="clear" w:color="auto" w:fill="auto"/>
          </w:tcPr>
          <w:p w14:paraId="30CB3E45" w14:textId="77777777" w:rsidR="00D065B7" w:rsidRPr="00FA1CC1" w:rsidRDefault="00D065B7" w:rsidP="005C1FC0">
            <w:pPr>
              <w:spacing w:after="0"/>
              <w:rPr>
                <w:rFonts w:cs="Arial"/>
                <w:i/>
                <w:sz w:val="24"/>
                <w:szCs w:val="24"/>
              </w:rPr>
            </w:pPr>
            <w:r w:rsidRPr="00FA1CC1">
              <w:rPr>
                <w:rFonts w:cs="Arial"/>
                <w:i/>
                <w:sz w:val="24"/>
                <w:szCs w:val="24"/>
              </w:rPr>
              <w:t>Assigned To</w:t>
            </w:r>
          </w:p>
        </w:tc>
      </w:tr>
      <w:tr w:rsidR="00A14AEA" w:rsidRPr="008567E1" w14:paraId="665DD400" w14:textId="77777777" w:rsidTr="005C1FC0">
        <w:tc>
          <w:tcPr>
            <w:tcW w:w="709" w:type="dxa"/>
            <w:shd w:val="clear" w:color="auto" w:fill="auto"/>
          </w:tcPr>
          <w:p w14:paraId="303D5B6F" w14:textId="08F84772" w:rsidR="00A14AEA" w:rsidRPr="00FA1CC1" w:rsidRDefault="00A14AEA" w:rsidP="005C1FC0">
            <w:pPr>
              <w:spacing w:after="0"/>
              <w:rPr>
                <w:rFonts w:cs="Arial"/>
                <w:sz w:val="24"/>
                <w:szCs w:val="24"/>
              </w:rPr>
            </w:pPr>
            <w:r>
              <w:rPr>
                <w:rFonts w:cs="Arial"/>
                <w:sz w:val="24"/>
                <w:szCs w:val="24"/>
              </w:rPr>
              <w:t>01</w:t>
            </w:r>
          </w:p>
        </w:tc>
        <w:tc>
          <w:tcPr>
            <w:tcW w:w="1985" w:type="dxa"/>
            <w:shd w:val="clear" w:color="auto" w:fill="auto"/>
          </w:tcPr>
          <w:p w14:paraId="3CE97F53" w14:textId="472A4731" w:rsidR="00A14AEA" w:rsidRPr="00DA32B6" w:rsidRDefault="00CC2CC8" w:rsidP="00DA32B6">
            <w:pPr>
              <w:rPr>
                <w:sz w:val="24"/>
                <w:szCs w:val="24"/>
              </w:rPr>
            </w:pPr>
            <w:r w:rsidRPr="00DA32B6">
              <w:t>PD not approved</w:t>
            </w:r>
          </w:p>
        </w:tc>
        <w:tc>
          <w:tcPr>
            <w:tcW w:w="1418" w:type="dxa"/>
            <w:shd w:val="clear" w:color="auto" w:fill="auto"/>
          </w:tcPr>
          <w:p w14:paraId="64C6705C" w14:textId="2393A542" w:rsidR="00A14AEA" w:rsidRPr="00DA32B6" w:rsidRDefault="00CC2CC8" w:rsidP="00DA32B6">
            <w:pPr>
              <w:rPr>
                <w:sz w:val="24"/>
                <w:szCs w:val="24"/>
              </w:rPr>
            </w:pPr>
            <w:r w:rsidRPr="00DA32B6">
              <w:rPr>
                <w:sz w:val="24"/>
                <w:szCs w:val="24"/>
              </w:rPr>
              <w:t>1</w:t>
            </w:r>
          </w:p>
        </w:tc>
        <w:tc>
          <w:tcPr>
            <w:tcW w:w="992" w:type="dxa"/>
            <w:shd w:val="clear" w:color="auto" w:fill="auto"/>
          </w:tcPr>
          <w:p w14:paraId="2BD17821" w14:textId="72379F14" w:rsidR="00A14AEA" w:rsidRPr="00DA32B6" w:rsidRDefault="00CC2CC8" w:rsidP="00DA32B6">
            <w:pPr>
              <w:rPr>
                <w:sz w:val="24"/>
                <w:szCs w:val="24"/>
              </w:rPr>
            </w:pPr>
            <w:r w:rsidRPr="00DA32B6">
              <w:rPr>
                <w:sz w:val="24"/>
                <w:szCs w:val="24"/>
              </w:rPr>
              <w:t>5</w:t>
            </w:r>
          </w:p>
        </w:tc>
        <w:tc>
          <w:tcPr>
            <w:tcW w:w="2126" w:type="dxa"/>
            <w:shd w:val="clear" w:color="auto" w:fill="auto"/>
          </w:tcPr>
          <w:p w14:paraId="1DFA4363" w14:textId="5E71592F" w:rsidR="00A14AEA" w:rsidRPr="00DA32B6" w:rsidRDefault="006C696E" w:rsidP="00DA32B6">
            <w:pPr>
              <w:rPr>
                <w:sz w:val="24"/>
                <w:szCs w:val="24"/>
              </w:rPr>
            </w:pPr>
            <w:r w:rsidRPr="00DA32B6">
              <w:t>Submit revised PD or abandon project</w:t>
            </w:r>
          </w:p>
        </w:tc>
        <w:tc>
          <w:tcPr>
            <w:tcW w:w="1276" w:type="dxa"/>
            <w:shd w:val="clear" w:color="auto" w:fill="auto"/>
          </w:tcPr>
          <w:p w14:paraId="24F7E5B0" w14:textId="73BB2DAD" w:rsidR="00A14AEA" w:rsidRPr="00DA32B6" w:rsidRDefault="00DF7741" w:rsidP="00DA32B6">
            <w:pPr>
              <w:rPr>
                <w:sz w:val="24"/>
                <w:szCs w:val="24"/>
              </w:rPr>
            </w:pPr>
            <w:r w:rsidRPr="00DA32B6">
              <w:t>Staff cost for production of PD</w:t>
            </w:r>
          </w:p>
        </w:tc>
        <w:tc>
          <w:tcPr>
            <w:tcW w:w="992" w:type="dxa"/>
            <w:shd w:val="clear" w:color="auto" w:fill="auto"/>
          </w:tcPr>
          <w:p w14:paraId="553357AB" w14:textId="7401B179" w:rsidR="00A14AEA" w:rsidRPr="00DA32B6" w:rsidRDefault="00DF7741" w:rsidP="00DA32B6">
            <w:pPr>
              <w:rPr>
                <w:sz w:val="24"/>
                <w:szCs w:val="24"/>
              </w:rPr>
            </w:pPr>
            <w:r w:rsidRPr="00DA32B6">
              <w:rPr>
                <w:sz w:val="24"/>
                <w:szCs w:val="24"/>
              </w:rPr>
              <w:t>PM</w:t>
            </w:r>
          </w:p>
        </w:tc>
        <w:tc>
          <w:tcPr>
            <w:tcW w:w="1276" w:type="dxa"/>
            <w:shd w:val="clear" w:color="auto" w:fill="auto"/>
          </w:tcPr>
          <w:p w14:paraId="2DB726F2" w14:textId="75F12659" w:rsidR="00A14AEA" w:rsidRPr="00DA32B6" w:rsidRDefault="00DF7741" w:rsidP="00DA32B6">
            <w:pPr>
              <w:rPr>
                <w:sz w:val="24"/>
                <w:szCs w:val="24"/>
              </w:rPr>
            </w:pPr>
            <w:r w:rsidRPr="00DA32B6">
              <w:rPr>
                <w:sz w:val="24"/>
                <w:szCs w:val="24"/>
              </w:rPr>
              <w:t>PM</w:t>
            </w:r>
          </w:p>
        </w:tc>
      </w:tr>
      <w:tr w:rsidR="00D065B7" w:rsidRPr="008567E1" w14:paraId="1C481A66" w14:textId="77777777" w:rsidTr="005C1FC0">
        <w:tc>
          <w:tcPr>
            <w:tcW w:w="709" w:type="dxa"/>
            <w:shd w:val="clear" w:color="auto" w:fill="auto"/>
          </w:tcPr>
          <w:p w14:paraId="02800F2C" w14:textId="3A6B18C4" w:rsidR="00D065B7" w:rsidRPr="00FA1CC1" w:rsidRDefault="00D065B7" w:rsidP="005C1FC0">
            <w:pPr>
              <w:spacing w:after="0"/>
              <w:rPr>
                <w:rFonts w:cs="Arial"/>
                <w:sz w:val="24"/>
                <w:szCs w:val="24"/>
              </w:rPr>
            </w:pPr>
            <w:r w:rsidRPr="00FA1CC1">
              <w:rPr>
                <w:rFonts w:cs="Arial"/>
                <w:sz w:val="24"/>
                <w:szCs w:val="24"/>
              </w:rPr>
              <w:lastRenderedPageBreak/>
              <w:t>0</w:t>
            </w:r>
            <w:r w:rsidR="00A14AEA">
              <w:rPr>
                <w:rFonts w:cs="Arial"/>
                <w:sz w:val="24"/>
                <w:szCs w:val="24"/>
              </w:rPr>
              <w:t>2</w:t>
            </w:r>
          </w:p>
        </w:tc>
        <w:tc>
          <w:tcPr>
            <w:tcW w:w="1985" w:type="dxa"/>
            <w:shd w:val="clear" w:color="auto" w:fill="auto"/>
          </w:tcPr>
          <w:p w14:paraId="05D2BEFD" w14:textId="4E6407DE" w:rsidR="00D065B7" w:rsidRPr="00DA32B6" w:rsidRDefault="00556382" w:rsidP="00DA32B6">
            <w:pPr>
              <w:rPr>
                <w:sz w:val="24"/>
                <w:szCs w:val="24"/>
              </w:rPr>
            </w:pPr>
            <w:r w:rsidRPr="00DA32B6">
              <w:rPr>
                <w:sz w:val="24"/>
                <w:szCs w:val="24"/>
              </w:rPr>
              <w:t>Late arrival of air photo loan</w:t>
            </w:r>
            <w:r w:rsidR="004D4DC6" w:rsidRPr="00DA32B6">
              <w:rPr>
                <w:sz w:val="24"/>
                <w:szCs w:val="24"/>
              </w:rPr>
              <w:t xml:space="preserve"> from HEA.</w:t>
            </w:r>
          </w:p>
        </w:tc>
        <w:tc>
          <w:tcPr>
            <w:tcW w:w="1418" w:type="dxa"/>
            <w:shd w:val="clear" w:color="auto" w:fill="auto"/>
          </w:tcPr>
          <w:p w14:paraId="00F5B403" w14:textId="7295CBBE" w:rsidR="00D065B7" w:rsidRPr="00DA32B6" w:rsidRDefault="004D4DC6" w:rsidP="00DA32B6">
            <w:pPr>
              <w:rPr>
                <w:sz w:val="24"/>
                <w:szCs w:val="24"/>
              </w:rPr>
            </w:pPr>
            <w:r w:rsidRPr="00DA32B6">
              <w:rPr>
                <w:sz w:val="24"/>
                <w:szCs w:val="24"/>
              </w:rPr>
              <w:t>3</w:t>
            </w:r>
          </w:p>
        </w:tc>
        <w:tc>
          <w:tcPr>
            <w:tcW w:w="992" w:type="dxa"/>
            <w:shd w:val="clear" w:color="auto" w:fill="auto"/>
          </w:tcPr>
          <w:p w14:paraId="6D078EF2" w14:textId="6E8EAD28" w:rsidR="00D065B7" w:rsidRPr="00DA32B6" w:rsidRDefault="004D4DC6" w:rsidP="00DA32B6">
            <w:pPr>
              <w:rPr>
                <w:sz w:val="24"/>
                <w:szCs w:val="24"/>
              </w:rPr>
            </w:pPr>
            <w:r w:rsidRPr="00DA32B6">
              <w:rPr>
                <w:sz w:val="24"/>
                <w:szCs w:val="24"/>
              </w:rPr>
              <w:t>5</w:t>
            </w:r>
          </w:p>
        </w:tc>
        <w:tc>
          <w:tcPr>
            <w:tcW w:w="2126" w:type="dxa"/>
            <w:shd w:val="clear" w:color="auto" w:fill="auto"/>
          </w:tcPr>
          <w:p w14:paraId="48FAF00C" w14:textId="77777777" w:rsidR="00D065B7" w:rsidRPr="00DA32B6" w:rsidRDefault="004D4DC6" w:rsidP="00DA32B6">
            <w:pPr>
              <w:rPr>
                <w:sz w:val="24"/>
                <w:szCs w:val="24"/>
              </w:rPr>
            </w:pPr>
            <w:r w:rsidRPr="00DA32B6">
              <w:rPr>
                <w:sz w:val="24"/>
                <w:szCs w:val="24"/>
              </w:rPr>
              <w:t xml:space="preserve">Loan request already in </w:t>
            </w:r>
            <w:r w:rsidR="00AC50D1" w:rsidRPr="00DA32B6">
              <w:rPr>
                <w:sz w:val="24"/>
                <w:szCs w:val="24"/>
              </w:rPr>
              <w:t>place</w:t>
            </w:r>
          </w:p>
          <w:p w14:paraId="5603D6C8" w14:textId="536E9851" w:rsidR="000F19B2" w:rsidRPr="00DA32B6" w:rsidRDefault="000F19B2" w:rsidP="00DA32B6">
            <w:pPr>
              <w:rPr>
                <w:sz w:val="24"/>
                <w:szCs w:val="24"/>
              </w:rPr>
            </w:pPr>
            <w:r w:rsidRPr="00DA32B6">
              <w:rPr>
                <w:sz w:val="24"/>
                <w:szCs w:val="24"/>
              </w:rPr>
              <w:t>Delay start</w:t>
            </w:r>
          </w:p>
        </w:tc>
        <w:tc>
          <w:tcPr>
            <w:tcW w:w="1276" w:type="dxa"/>
            <w:shd w:val="clear" w:color="auto" w:fill="auto"/>
          </w:tcPr>
          <w:p w14:paraId="6C53A3D3" w14:textId="4B4DAD5F" w:rsidR="00D065B7" w:rsidRPr="00DA32B6" w:rsidRDefault="00CA4080" w:rsidP="00DA32B6">
            <w:pPr>
              <w:rPr>
                <w:sz w:val="24"/>
                <w:szCs w:val="24"/>
              </w:rPr>
            </w:pPr>
            <w:r w:rsidRPr="00DA32B6">
              <w:rPr>
                <w:sz w:val="24"/>
                <w:szCs w:val="24"/>
              </w:rPr>
              <w:t>Delay</w:t>
            </w:r>
          </w:p>
        </w:tc>
        <w:tc>
          <w:tcPr>
            <w:tcW w:w="992" w:type="dxa"/>
            <w:shd w:val="clear" w:color="auto" w:fill="auto"/>
          </w:tcPr>
          <w:p w14:paraId="5FC0C871" w14:textId="0B77866D" w:rsidR="00D065B7" w:rsidRPr="00DA32B6" w:rsidRDefault="007F1E7D" w:rsidP="00DA32B6">
            <w:pPr>
              <w:rPr>
                <w:sz w:val="24"/>
                <w:szCs w:val="24"/>
              </w:rPr>
            </w:pPr>
            <w:r w:rsidRPr="00DA32B6">
              <w:rPr>
                <w:sz w:val="24"/>
                <w:szCs w:val="24"/>
              </w:rPr>
              <w:t>PM</w:t>
            </w:r>
          </w:p>
        </w:tc>
        <w:tc>
          <w:tcPr>
            <w:tcW w:w="1276" w:type="dxa"/>
            <w:shd w:val="clear" w:color="auto" w:fill="auto"/>
          </w:tcPr>
          <w:p w14:paraId="01D67B62" w14:textId="54B5213F" w:rsidR="00D065B7" w:rsidRPr="00DA32B6" w:rsidRDefault="000F19B2" w:rsidP="00DA32B6">
            <w:pPr>
              <w:rPr>
                <w:sz w:val="24"/>
                <w:szCs w:val="24"/>
              </w:rPr>
            </w:pPr>
            <w:r w:rsidRPr="00DA32B6">
              <w:rPr>
                <w:sz w:val="24"/>
                <w:szCs w:val="24"/>
              </w:rPr>
              <w:t>HEA</w:t>
            </w:r>
          </w:p>
        </w:tc>
      </w:tr>
      <w:tr w:rsidR="00D065B7" w:rsidRPr="008567E1" w14:paraId="58AB3BE2" w14:textId="77777777" w:rsidTr="005C1FC0">
        <w:tc>
          <w:tcPr>
            <w:tcW w:w="709" w:type="dxa"/>
            <w:shd w:val="clear" w:color="auto" w:fill="auto"/>
          </w:tcPr>
          <w:p w14:paraId="15296C96" w14:textId="14C003A3" w:rsidR="00D065B7" w:rsidRPr="00FA1CC1" w:rsidRDefault="00D065B7" w:rsidP="005C1FC0">
            <w:pPr>
              <w:spacing w:after="0"/>
              <w:rPr>
                <w:rFonts w:cs="Arial"/>
                <w:sz w:val="24"/>
                <w:szCs w:val="24"/>
              </w:rPr>
            </w:pPr>
            <w:r w:rsidRPr="00FA1CC1">
              <w:rPr>
                <w:rFonts w:cs="Arial"/>
                <w:sz w:val="24"/>
                <w:szCs w:val="24"/>
              </w:rPr>
              <w:t>0</w:t>
            </w:r>
            <w:r w:rsidR="00A14AEA">
              <w:rPr>
                <w:rFonts w:cs="Arial"/>
                <w:sz w:val="24"/>
                <w:szCs w:val="24"/>
              </w:rPr>
              <w:t>3</w:t>
            </w:r>
          </w:p>
        </w:tc>
        <w:tc>
          <w:tcPr>
            <w:tcW w:w="1985" w:type="dxa"/>
            <w:shd w:val="clear" w:color="auto" w:fill="auto"/>
          </w:tcPr>
          <w:p w14:paraId="71378371" w14:textId="45ACAE37" w:rsidR="00D065B7" w:rsidRPr="00DA32B6" w:rsidRDefault="002C630F" w:rsidP="00DA32B6">
            <w:pPr>
              <w:rPr>
                <w:sz w:val="24"/>
                <w:szCs w:val="24"/>
              </w:rPr>
            </w:pPr>
            <w:r w:rsidRPr="00DA32B6">
              <w:rPr>
                <w:sz w:val="24"/>
                <w:szCs w:val="24"/>
              </w:rPr>
              <w:t>Poor weather</w:t>
            </w:r>
            <w:r w:rsidR="006D02AD" w:rsidRPr="00DA32B6">
              <w:rPr>
                <w:sz w:val="24"/>
                <w:szCs w:val="24"/>
              </w:rPr>
              <w:t xml:space="preserve"> limiting drone flight</w:t>
            </w:r>
          </w:p>
        </w:tc>
        <w:tc>
          <w:tcPr>
            <w:tcW w:w="1418" w:type="dxa"/>
            <w:shd w:val="clear" w:color="auto" w:fill="auto"/>
          </w:tcPr>
          <w:p w14:paraId="79BA74CB" w14:textId="650E38EA" w:rsidR="00D065B7" w:rsidRPr="00DA32B6" w:rsidRDefault="006D02AD" w:rsidP="00DA32B6">
            <w:pPr>
              <w:rPr>
                <w:sz w:val="24"/>
                <w:szCs w:val="24"/>
              </w:rPr>
            </w:pPr>
            <w:r w:rsidRPr="00DA32B6">
              <w:rPr>
                <w:sz w:val="24"/>
                <w:szCs w:val="24"/>
              </w:rPr>
              <w:t>2</w:t>
            </w:r>
          </w:p>
        </w:tc>
        <w:tc>
          <w:tcPr>
            <w:tcW w:w="992" w:type="dxa"/>
            <w:shd w:val="clear" w:color="auto" w:fill="auto"/>
          </w:tcPr>
          <w:p w14:paraId="011F7B92" w14:textId="6DAA4578" w:rsidR="00D065B7" w:rsidRPr="00DA32B6" w:rsidRDefault="006D02AD" w:rsidP="00DA32B6">
            <w:pPr>
              <w:rPr>
                <w:sz w:val="24"/>
                <w:szCs w:val="24"/>
              </w:rPr>
            </w:pPr>
            <w:r w:rsidRPr="00DA32B6">
              <w:rPr>
                <w:sz w:val="24"/>
                <w:szCs w:val="24"/>
              </w:rPr>
              <w:t>1</w:t>
            </w:r>
          </w:p>
        </w:tc>
        <w:tc>
          <w:tcPr>
            <w:tcW w:w="2126" w:type="dxa"/>
            <w:shd w:val="clear" w:color="auto" w:fill="auto"/>
          </w:tcPr>
          <w:p w14:paraId="2FD45234" w14:textId="451E2FDB" w:rsidR="00D065B7" w:rsidRPr="00DA32B6" w:rsidRDefault="008515BC" w:rsidP="00DA32B6">
            <w:pPr>
              <w:rPr>
                <w:sz w:val="24"/>
                <w:szCs w:val="24"/>
              </w:rPr>
            </w:pPr>
            <w:r w:rsidRPr="00DA32B6">
              <w:rPr>
                <w:sz w:val="24"/>
                <w:szCs w:val="24"/>
              </w:rPr>
              <w:t xml:space="preserve">Assess weather </w:t>
            </w:r>
            <w:r w:rsidR="00DA32B6" w:rsidRPr="00DA32B6">
              <w:rPr>
                <w:sz w:val="24"/>
                <w:szCs w:val="24"/>
              </w:rPr>
              <w:t>conditions</w:t>
            </w:r>
            <w:r w:rsidRPr="00DA32B6">
              <w:rPr>
                <w:sz w:val="24"/>
                <w:szCs w:val="24"/>
              </w:rPr>
              <w:t xml:space="preserve"> in advance. Delay drone flight.</w:t>
            </w:r>
          </w:p>
        </w:tc>
        <w:tc>
          <w:tcPr>
            <w:tcW w:w="1276" w:type="dxa"/>
            <w:shd w:val="clear" w:color="auto" w:fill="auto"/>
          </w:tcPr>
          <w:p w14:paraId="7F625746" w14:textId="3BC9C68A" w:rsidR="00D065B7" w:rsidRPr="00DA32B6" w:rsidRDefault="00CA4080" w:rsidP="00DA32B6">
            <w:pPr>
              <w:rPr>
                <w:sz w:val="24"/>
                <w:szCs w:val="24"/>
              </w:rPr>
            </w:pPr>
            <w:r w:rsidRPr="00DA32B6">
              <w:rPr>
                <w:sz w:val="24"/>
                <w:szCs w:val="24"/>
              </w:rPr>
              <w:t>Delay</w:t>
            </w:r>
          </w:p>
        </w:tc>
        <w:tc>
          <w:tcPr>
            <w:tcW w:w="992" w:type="dxa"/>
            <w:shd w:val="clear" w:color="auto" w:fill="auto"/>
          </w:tcPr>
          <w:p w14:paraId="7ABB2195" w14:textId="0F83CB7B" w:rsidR="00D065B7" w:rsidRPr="00DA32B6" w:rsidRDefault="00CA4080" w:rsidP="00DA32B6">
            <w:pPr>
              <w:rPr>
                <w:sz w:val="24"/>
                <w:szCs w:val="24"/>
              </w:rPr>
            </w:pPr>
            <w:r w:rsidRPr="00DA32B6">
              <w:rPr>
                <w:sz w:val="24"/>
                <w:szCs w:val="24"/>
              </w:rPr>
              <w:t>DK</w:t>
            </w:r>
          </w:p>
        </w:tc>
        <w:tc>
          <w:tcPr>
            <w:tcW w:w="1276" w:type="dxa"/>
            <w:shd w:val="clear" w:color="auto" w:fill="auto"/>
          </w:tcPr>
          <w:p w14:paraId="7804512E" w14:textId="0549FD1A" w:rsidR="00D065B7" w:rsidRPr="00DA32B6" w:rsidRDefault="00CA4080" w:rsidP="00DA32B6">
            <w:pPr>
              <w:rPr>
                <w:sz w:val="24"/>
                <w:szCs w:val="24"/>
              </w:rPr>
            </w:pPr>
            <w:r w:rsidRPr="00DA32B6">
              <w:rPr>
                <w:sz w:val="24"/>
                <w:szCs w:val="24"/>
              </w:rPr>
              <w:t>DK</w:t>
            </w:r>
          </w:p>
        </w:tc>
      </w:tr>
      <w:tr w:rsidR="003036B2" w:rsidRPr="008567E1" w14:paraId="42739C3D" w14:textId="77777777" w:rsidTr="005C1FC0">
        <w:tc>
          <w:tcPr>
            <w:tcW w:w="709" w:type="dxa"/>
            <w:shd w:val="clear" w:color="auto" w:fill="auto"/>
          </w:tcPr>
          <w:p w14:paraId="421A4710" w14:textId="451B0A70" w:rsidR="003036B2" w:rsidRPr="00FA1CC1" w:rsidRDefault="003036B2" w:rsidP="005C1FC0">
            <w:pPr>
              <w:spacing w:after="0"/>
              <w:rPr>
                <w:rFonts w:cs="Arial"/>
                <w:sz w:val="24"/>
                <w:szCs w:val="24"/>
              </w:rPr>
            </w:pPr>
            <w:r w:rsidRPr="00FA1CC1">
              <w:rPr>
                <w:rFonts w:cs="Arial"/>
                <w:sz w:val="24"/>
                <w:szCs w:val="24"/>
              </w:rPr>
              <w:t>0</w:t>
            </w:r>
            <w:r w:rsidR="00A14AEA">
              <w:rPr>
                <w:rFonts w:cs="Arial"/>
                <w:sz w:val="24"/>
                <w:szCs w:val="24"/>
              </w:rPr>
              <w:t>4</w:t>
            </w:r>
          </w:p>
        </w:tc>
        <w:tc>
          <w:tcPr>
            <w:tcW w:w="1985" w:type="dxa"/>
            <w:shd w:val="clear" w:color="auto" w:fill="auto"/>
          </w:tcPr>
          <w:p w14:paraId="0524F85F" w14:textId="07D4AAB8" w:rsidR="003036B2" w:rsidRPr="00DA32B6" w:rsidRDefault="0009545F" w:rsidP="00DA32B6">
            <w:pPr>
              <w:rPr>
                <w:sz w:val="24"/>
                <w:szCs w:val="24"/>
              </w:rPr>
            </w:pPr>
            <w:r w:rsidRPr="00DA32B6">
              <w:rPr>
                <w:sz w:val="24"/>
                <w:szCs w:val="24"/>
              </w:rPr>
              <w:t>COVID restrictions (homeworking) reimplemented</w:t>
            </w:r>
          </w:p>
        </w:tc>
        <w:tc>
          <w:tcPr>
            <w:tcW w:w="1418" w:type="dxa"/>
            <w:shd w:val="clear" w:color="auto" w:fill="auto"/>
          </w:tcPr>
          <w:p w14:paraId="765919E4" w14:textId="1817ACE4" w:rsidR="003036B2" w:rsidRPr="00DA32B6" w:rsidRDefault="00325F66" w:rsidP="00DA32B6">
            <w:pPr>
              <w:rPr>
                <w:sz w:val="24"/>
                <w:szCs w:val="24"/>
              </w:rPr>
            </w:pPr>
            <w:r w:rsidRPr="00DA32B6">
              <w:rPr>
                <w:sz w:val="24"/>
                <w:szCs w:val="24"/>
              </w:rPr>
              <w:t>4</w:t>
            </w:r>
          </w:p>
        </w:tc>
        <w:tc>
          <w:tcPr>
            <w:tcW w:w="992" w:type="dxa"/>
            <w:shd w:val="clear" w:color="auto" w:fill="auto"/>
          </w:tcPr>
          <w:p w14:paraId="534347AC" w14:textId="5F50574E" w:rsidR="003036B2" w:rsidRPr="00DA32B6" w:rsidRDefault="00325F66" w:rsidP="00DA32B6">
            <w:pPr>
              <w:rPr>
                <w:sz w:val="24"/>
                <w:szCs w:val="24"/>
              </w:rPr>
            </w:pPr>
            <w:r w:rsidRPr="00DA32B6">
              <w:rPr>
                <w:sz w:val="24"/>
                <w:szCs w:val="24"/>
              </w:rPr>
              <w:t>5</w:t>
            </w:r>
          </w:p>
        </w:tc>
        <w:tc>
          <w:tcPr>
            <w:tcW w:w="2126" w:type="dxa"/>
            <w:shd w:val="clear" w:color="auto" w:fill="auto"/>
          </w:tcPr>
          <w:p w14:paraId="57217776" w14:textId="321EBE66" w:rsidR="003036B2" w:rsidRPr="00DA32B6" w:rsidRDefault="00B36E1C" w:rsidP="00DA32B6">
            <w:pPr>
              <w:rPr>
                <w:sz w:val="24"/>
                <w:szCs w:val="24"/>
              </w:rPr>
            </w:pPr>
            <w:r w:rsidRPr="00DA32B6">
              <w:rPr>
                <w:sz w:val="24"/>
                <w:szCs w:val="24"/>
              </w:rPr>
              <w:t xml:space="preserve">Scan </w:t>
            </w:r>
            <w:r w:rsidR="00237FD0" w:rsidRPr="00DA32B6">
              <w:rPr>
                <w:sz w:val="24"/>
                <w:szCs w:val="24"/>
              </w:rPr>
              <w:t xml:space="preserve">all </w:t>
            </w:r>
            <w:r w:rsidRPr="00DA32B6">
              <w:rPr>
                <w:sz w:val="24"/>
                <w:szCs w:val="24"/>
              </w:rPr>
              <w:t xml:space="preserve">photos </w:t>
            </w:r>
            <w:r w:rsidR="00237FD0" w:rsidRPr="00DA32B6">
              <w:rPr>
                <w:sz w:val="24"/>
                <w:szCs w:val="24"/>
              </w:rPr>
              <w:t>as a last resort.</w:t>
            </w:r>
          </w:p>
        </w:tc>
        <w:tc>
          <w:tcPr>
            <w:tcW w:w="1276" w:type="dxa"/>
            <w:shd w:val="clear" w:color="auto" w:fill="auto"/>
          </w:tcPr>
          <w:p w14:paraId="39F0CBE0" w14:textId="7C1A62F4" w:rsidR="003036B2" w:rsidRPr="00DA32B6" w:rsidRDefault="00325F66" w:rsidP="00DA32B6">
            <w:pPr>
              <w:rPr>
                <w:sz w:val="24"/>
                <w:szCs w:val="24"/>
              </w:rPr>
            </w:pPr>
            <w:r w:rsidRPr="00DA32B6">
              <w:rPr>
                <w:sz w:val="24"/>
                <w:szCs w:val="24"/>
              </w:rPr>
              <w:t>Delay</w:t>
            </w:r>
          </w:p>
        </w:tc>
        <w:tc>
          <w:tcPr>
            <w:tcW w:w="992" w:type="dxa"/>
            <w:shd w:val="clear" w:color="auto" w:fill="auto"/>
          </w:tcPr>
          <w:p w14:paraId="65CA1A54" w14:textId="61F862B2" w:rsidR="003036B2" w:rsidRPr="00DA32B6" w:rsidRDefault="00325F66" w:rsidP="00DA32B6">
            <w:pPr>
              <w:rPr>
                <w:sz w:val="24"/>
                <w:szCs w:val="24"/>
              </w:rPr>
            </w:pPr>
            <w:r w:rsidRPr="00DA32B6">
              <w:rPr>
                <w:sz w:val="24"/>
                <w:szCs w:val="24"/>
              </w:rPr>
              <w:t>SE</w:t>
            </w:r>
          </w:p>
        </w:tc>
        <w:tc>
          <w:tcPr>
            <w:tcW w:w="1276" w:type="dxa"/>
            <w:shd w:val="clear" w:color="auto" w:fill="auto"/>
          </w:tcPr>
          <w:p w14:paraId="1560ED13" w14:textId="461A0CC8" w:rsidR="003036B2" w:rsidRPr="00DA32B6" w:rsidRDefault="00325F66" w:rsidP="00DA32B6">
            <w:pPr>
              <w:rPr>
                <w:sz w:val="24"/>
                <w:szCs w:val="24"/>
              </w:rPr>
            </w:pPr>
            <w:r w:rsidRPr="00DA32B6">
              <w:rPr>
                <w:sz w:val="24"/>
                <w:szCs w:val="24"/>
              </w:rPr>
              <w:t>HE ET</w:t>
            </w:r>
          </w:p>
        </w:tc>
      </w:tr>
    </w:tbl>
    <w:p w14:paraId="373A7394" w14:textId="77777777" w:rsidR="003036B2" w:rsidRDefault="003036B2" w:rsidP="00447602">
      <w:pPr>
        <w:spacing w:after="0"/>
        <w:rPr>
          <w:b/>
          <w:lang w:val="en-US"/>
        </w:rPr>
      </w:pPr>
    </w:p>
    <w:p w14:paraId="2BA0DD71" w14:textId="261FD43F" w:rsidR="00F071EF" w:rsidRPr="00F071EF" w:rsidRDefault="00F1449C" w:rsidP="00447602">
      <w:pPr>
        <w:spacing w:after="0"/>
        <w:rPr>
          <w:lang w:val="en-US"/>
        </w:rPr>
      </w:pPr>
      <w:r>
        <w:rPr>
          <w:b/>
          <w:lang w:val="en-US"/>
        </w:rPr>
        <w:t>Probability</w:t>
      </w:r>
      <w:r w:rsidR="00F071EF" w:rsidRPr="00447602">
        <w:rPr>
          <w:b/>
          <w:lang w:val="en-US"/>
        </w:rPr>
        <w:t>:</w:t>
      </w:r>
      <w:r w:rsidR="00F071EF" w:rsidRPr="00F071EF">
        <w:rPr>
          <w:lang w:val="en-US"/>
        </w:rPr>
        <w:t xml:space="preserve"> 1 = Remote; 2 = Unlikely; 3 = Possible; 4 = Probable; 5 = Highly probable</w:t>
      </w:r>
    </w:p>
    <w:p w14:paraId="2CD34135" w14:textId="5FFF1234" w:rsidR="00F071EF" w:rsidRDefault="00F071EF" w:rsidP="00447602">
      <w:pPr>
        <w:spacing w:after="0"/>
        <w:rPr>
          <w:lang w:val="en-US"/>
        </w:rPr>
      </w:pPr>
      <w:r w:rsidRPr="00447602">
        <w:rPr>
          <w:b/>
          <w:lang w:val="en-US"/>
        </w:rPr>
        <w:t>Impact:</w:t>
      </w:r>
      <w:r w:rsidRPr="00F071EF">
        <w:rPr>
          <w:lang w:val="en-US"/>
        </w:rPr>
        <w:t xml:space="preserve"> 1 = Insignificant; 2 = Minor; 3 = Moderate; 4 = Major; 5 = Extreme/Catastrophic</w:t>
      </w:r>
    </w:p>
    <w:p w14:paraId="4321237B" w14:textId="77777777" w:rsidR="003036B2" w:rsidRDefault="003036B2" w:rsidP="00447602">
      <w:pPr>
        <w:spacing w:after="0"/>
        <w:rPr>
          <w:sz w:val="24"/>
          <w:szCs w:val="24"/>
        </w:rPr>
      </w:pPr>
    </w:p>
    <w:p w14:paraId="38B7E6D8" w14:textId="594D4A66" w:rsidR="00C222F3" w:rsidRPr="00447602" w:rsidRDefault="00C222F3" w:rsidP="00447602">
      <w:pPr>
        <w:pStyle w:val="Heading1"/>
        <w:rPr>
          <w:rFonts w:ascii="Source Sans Pro Light" w:hAnsi="Source Sans Pro Light" w:cs="Arial"/>
          <w:sz w:val="36"/>
          <w:szCs w:val="36"/>
        </w:rPr>
      </w:pPr>
      <w:r w:rsidRPr="00447602">
        <w:rPr>
          <w:rFonts w:ascii="Source Sans Pro Light" w:hAnsi="Source Sans Pro Light" w:cs="Arial"/>
          <w:sz w:val="36"/>
          <w:szCs w:val="36"/>
        </w:rPr>
        <w:t>Products</w:t>
      </w:r>
      <w:r w:rsidR="00FE49FA" w:rsidRPr="00447602">
        <w:rPr>
          <w:rFonts w:ascii="Source Sans Pro Light" w:hAnsi="Source Sans Pro Light" w:cs="Arial"/>
          <w:sz w:val="36"/>
          <w:szCs w:val="36"/>
        </w:rPr>
        <w:t>/Outputs</w:t>
      </w:r>
    </w:p>
    <w:p w14:paraId="52204BC8" w14:textId="77777777" w:rsidR="00FE49FA" w:rsidRPr="00447602" w:rsidRDefault="00FE49FA" w:rsidP="000C039B"/>
    <w:tbl>
      <w:tblPr>
        <w:tblW w:w="5000" w:type="pct"/>
        <w:tblBorders>
          <w:top w:val="single" w:sz="8" w:space="0" w:color="77A942"/>
          <w:left w:val="single" w:sz="8" w:space="0" w:color="77A942"/>
          <w:bottom w:val="single" w:sz="8" w:space="0" w:color="77A942"/>
          <w:right w:val="single" w:sz="8" w:space="0" w:color="77A942"/>
          <w:insideH w:val="single" w:sz="6" w:space="0" w:color="77A942"/>
          <w:insideV w:val="single" w:sz="6" w:space="0" w:color="77A942"/>
        </w:tblBorders>
        <w:tblLook w:val="01E0" w:firstRow="1" w:lastRow="1" w:firstColumn="1" w:lastColumn="1" w:noHBand="0" w:noVBand="0"/>
      </w:tblPr>
      <w:tblGrid>
        <w:gridCol w:w="732"/>
        <w:gridCol w:w="2397"/>
        <w:gridCol w:w="2361"/>
        <w:gridCol w:w="1879"/>
        <w:gridCol w:w="1637"/>
      </w:tblGrid>
      <w:tr w:rsidR="00C222F3" w:rsidRPr="008567E1" w14:paraId="3D593411" w14:textId="77777777" w:rsidTr="52888258">
        <w:trPr>
          <w:trHeight w:val="779"/>
        </w:trPr>
        <w:tc>
          <w:tcPr>
            <w:tcW w:w="406" w:type="pct"/>
            <w:shd w:val="clear" w:color="auto" w:fill="auto"/>
          </w:tcPr>
          <w:p w14:paraId="3C081850" w14:textId="77777777" w:rsidR="00C222F3" w:rsidRPr="00447602" w:rsidRDefault="00C222F3" w:rsidP="000C039B">
            <w:r w:rsidRPr="00447602">
              <w:t>No.</w:t>
            </w:r>
          </w:p>
        </w:tc>
        <w:tc>
          <w:tcPr>
            <w:tcW w:w="1331" w:type="pct"/>
            <w:shd w:val="clear" w:color="auto" w:fill="auto"/>
          </w:tcPr>
          <w:p w14:paraId="1D999B0B" w14:textId="77777777" w:rsidR="00C222F3" w:rsidRPr="00447602" w:rsidRDefault="00C222F3" w:rsidP="000C039B">
            <w:r w:rsidRPr="00447602">
              <w:t>Product description</w:t>
            </w:r>
          </w:p>
        </w:tc>
        <w:tc>
          <w:tcPr>
            <w:tcW w:w="1311" w:type="pct"/>
            <w:shd w:val="clear" w:color="auto" w:fill="auto"/>
          </w:tcPr>
          <w:p w14:paraId="28DDB0A4" w14:textId="77777777" w:rsidR="00C222F3" w:rsidRPr="00447602" w:rsidRDefault="00C222F3" w:rsidP="000C039B">
            <w:r w:rsidRPr="00447602">
              <w:t>Purpose</w:t>
            </w:r>
          </w:p>
        </w:tc>
        <w:tc>
          <w:tcPr>
            <w:tcW w:w="1043" w:type="pct"/>
          </w:tcPr>
          <w:p w14:paraId="5BCE4D88" w14:textId="77777777" w:rsidR="00C222F3" w:rsidRPr="00447602" w:rsidRDefault="00C222F3" w:rsidP="000C039B">
            <w:r w:rsidRPr="00447602">
              <w:t>Communication/ dissemination plan</w:t>
            </w:r>
          </w:p>
        </w:tc>
        <w:tc>
          <w:tcPr>
            <w:tcW w:w="909" w:type="pct"/>
            <w:shd w:val="clear" w:color="auto" w:fill="auto"/>
          </w:tcPr>
          <w:p w14:paraId="14813EF7" w14:textId="77777777" w:rsidR="00C222F3" w:rsidRPr="00447602" w:rsidRDefault="00C222F3" w:rsidP="000C039B">
            <w:r w:rsidRPr="00447602">
              <w:t>Stage / delivery date</w:t>
            </w:r>
          </w:p>
        </w:tc>
      </w:tr>
      <w:tr w:rsidR="00F34349" w:rsidRPr="008567E1" w14:paraId="3F668326" w14:textId="77777777" w:rsidTr="52888258">
        <w:trPr>
          <w:trHeight w:val="545"/>
        </w:trPr>
        <w:tc>
          <w:tcPr>
            <w:tcW w:w="406" w:type="pct"/>
            <w:shd w:val="clear" w:color="auto" w:fill="auto"/>
          </w:tcPr>
          <w:p w14:paraId="00672E4B" w14:textId="6C56186B" w:rsidR="00F34349" w:rsidRPr="00447602" w:rsidRDefault="00F34349" w:rsidP="000C039B">
            <w:r>
              <w:t>1</w:t>
            </w:r>
          </w:p>
        </w:tc>
        <w:tc>
          <w:tcPr>
            <w:tcW w:w="1331" w:type="pct"/>
            <w:shd w:val="clear" w:color="auto" w:fill="auto"/>
          </w:tcPr>
          <w:p w14:paraId="11679B56" w14:textId="27FAE727" w:rsidR="00F34349" w:rsidRDefault="009165F0" w:rsidP="000C039B">
            <w:r>
              <w:t>Photographs, DEM and orthophotograph derived from drone flight</w:t>
            </w:r>
          </w:p>
        </w:tc>
        <w:tc>
          <w:tcPr>
            <w:tcW w:w="1311" w:type="pct"/>
            <w:shd w:val="clear" w:color="auto" w:fill="auto"/>
          </w:tcPr>
          <w:p w14:paraId="4EBEEC8A" w14:textId="55CFAA23" w:rsidR="00F34349" w:rsidRDefault="009165F0" w:rsidP="000C039B">
            <w:r>
              <w:t xml:space="preserve">Illustrative </w:t>
            </w:r>
            <w:r w:rsidR="001F3890">
              <w:t xml:space="preserve">and reference </w:t>
            </w:r>
            <w:r>
              <w:t>material</w:t>
            </w:r>
          </w:p>
        </w:tc>
        <w:tc>
          <w:tcPr>
            <w:tcW w:w="1043" w:type="pct"/>
          </w:tcPr>
          <w:p w14:paraId="0D85381E" w14:textId="037A4157" w:rsidR="00F34349" w:rsidRDefault="005868A5" w:rsidP="000C039B">
            <w:r>
              <w:t xml:space="preserve">Deliver to EHT </w:t>
            </w:r>
          </w:p>
        </w:tc>
        <w:tc>
          <w:tcPr>
            <w:tcW w:w="909" w:type="pct"/>
            <w:shd w:val="clear" w:color="auto" w:fill="auto"/>
          </w:tcPr>
          <w:p w14:paraId="4AC6959D" w14:textId="04296374" w:rsidR="00F34349" w:rsidRDefault="00625CA0" w:rsidP="000C039B">
            <w:r>
              <w:t>1</w:t>
            </w:r>
          </w:p>
        </w:tc>
      </w:tr>
      <w:tr w:rsidR="00E9485A" w:rsidRPr="008567E1" w14:paraId="0BEA7F95" w14:textId="77777777" w:rsidTr="52888258">
        <w:trPr>
          <w:trHeight w:val="545"/>
        </w:trPr>
        <w:tc>
          <w:tcPr>
            <w:tcW w:w="406" w:type="pct"/>
            <w:shd w:val="clear" w:color="auto" w:fill="auto"/>
          </w:tcPr>
          <w:p w14:paraId="222F3BB5" w14:textId="63FFEDE3" w:rsidR="00E9485A" w:rsidRPr="00447602" w:rsidRDefault="00F34349" w:rsidP="000C039B">
            <w:r>
              <w:t>2</w:t>
            </w:r>
          </w:p>
        </w:tc>
        <w:tc>
          <w:tcPr>
            <w:tcW w:w="1331" w:type="pct"/>
            <w:shd w:val="clear" w:color="auto" w:fill="auto"/>
          </w:tcPr>
          <w:p w14:paraId="091245D4" w14:textId="16153297" w:rsidR="00E9485A" w:rsidRPr="00447602" w:rsidRDefault="00E9485A" w:rsidP="000C039B">
            <w:r>
              <w:t>Specification/tender document</w:t>
            </w:r>
          </w:p>
        </w:tc>
        <w:tc>
          <w:tcPr>
            <w:tcW w:w="1311" w:type="pct"/>
            <w:shd w:val="clear" w:color="auto" w:fill="auto"/>
          </w:tcPr>
          <w:p w14:paraId="1D0D9CE6" w14:textId="6EBCE8B7" w:rsidR="00E9485A" w:rsidRPr="00447602" w:rsidRDefault="00E9485A" w:rsidP="000C039B">
            <w:r>
              <w:t>S</w:t>
            </w:r>
            <w:r w:rsidRPr="00E9485A">
              <w:t>elect and appoint a suitable contractor for GPR survey meeting the standard for HE/EHT procurement procedures</w:t>
            </w:r>
          </w:p>
        </w:tc>
        <w:tc>
          <w:tcPr>
            <w:tcW w:w="1043" w:type="pct"/>
          </w:tcPr>
          <w:p w14:paraId="2E48F6F4" w14:textId="09566F6D" w:rsidR="00E9485A" w:rsidRPr="00447602" w:rsidRDefault="00E9485A" w:rsidP="000C039B">
            <w:r>
              <w:t>Deliver to EHT</w:t>
            </w:r>
          </w:p>
        </w:tc>
        <w:tc>
          <w:tcPr>
            <w:tcW w:w="909" w:type="pct"/>
            <w:shd w:val="clear" w:color="auto" w:fill="auto"/>
          </w:tcPr>
          <w:p w14:paraId="4036A87C" w14:textId="09013282" w:rsidR="00E9485A" w:rsidRPr="00447602" w:rsidRDefault="007878C9" w:rsidP="000C039B">
            <w:r>
              <w:t>2</w:t>
            </w:r>
          </w:p>
        </w:tc>
      </w:tr>
      <w:tr w:rsidR="00E9485A" w:rsidRPr="008567E1" w14:paraId="43A72655" w14:textId="77777777" w:rsidTr="52888258">
        <w:trPr>
          <w:trHeight w:val="545"/>
        </w:trPr>
        <w:tc>
          <w:tcPr>
            <w:tcW w:w="406" w:type="pct"/>
            <w:shd w:val="clear" w:color="auto" w:fill="auto"/>
          </w:tcPr>
          <w:p w14:paraId="3E2D2523" w14:textId="08C0AD59" w:rsidR="00E9485A" w:rsidRPr="00447602" w:rsidRDefault="007878C9" w:rsidP="000C039B">
            <w:r>
              <w:lastRenderedPageBreak/>
              <w:t>3</w:t>
            </w:r>
          </w:p>
        </w:tc>
        <w:tc>
          <w:tcPr>
            <w:tcW w:w="1331" w:type="pct"/>
            <w:shd w:val="clear" w:color="auto" w:fill="auto"/>
          </w:tcPr>
          <w:p w14:paraId="64F6776B" w14:textId="77F03858" w:rsidR="00E9485A" w:rsidRPr="00447602" w:rsidRDefault="00E9485A" w:rsidP="000C039B">
            <w:r>
              <w:t>OASIS Event Record</w:t>
            </w:r>
          </w:p>
        </w:tc>
        <w:tc>
          <w:tcPr>
            <w:tcW w:w="1311" w:type="pct"/>
            <w:shd w:val="clear" w:color="auto" w:fill="auto"/>
          </w:tcPr>
          <w:p w14:paraId="5E503D8E" w14:textId="2396B290" w:rsidR="00E9485A" w:rsidRPr="00447602" w:rsidRDefault="00E9485A" w:rsidP="000C039B">
            <w:r>
              <w:t>To signpost the project to HERs and potential data users</w:t>
            </w:r>
          </w:p>
        </w:tc>
        <w:tc>
          <w:tcPr>
            <w:tcW w:w="1043" w:type="pct"/>
          </w:tcPr>
          <w:p w14:paraId="475649D3" w14:textId="57797BCF" w:rsidR="00E9485A" w:rsidRPr="00447602" w:rsidRDefault="00E9485A" w:rsidP="000C039B">
            <w:r>
              <w:t>Online</w:t>
            </w:r>
            <w:r w:rsidR="00500D6D">
              <w:t xml:space="preserve"> via Archaeology Data Service</w:t>
            </w:r>
          </w:p>
        </w:tc>
        <w:tc>
          <w:tcPr>
            <w:tcW w:w="909" w:type="pct"/>
            <w:shd w:val="clear" w:color="auto" w:fill="auto"/>
          </w:tcPr>
          <w:p w14:paraId="545B0A4E" w14:textId="6810E0C9" w:rsidR="00E9485A" w:rsidRPr="00447602" w:rsidRDefault="003318AB" w:rsidP="000C039B">
            <w:r>
              <w:t>3</w:t>
            </w:r>
          </w:p>
        </w:tc>
      </w:tr>
      <w:tr w:rsidR="00E9485A" w:rsidRPr="008567E1" w14:paraId="6D65ACDE" w14:textId="77777777" w:rsidTr="52888258">
        <w:trPr>
          <w:trHeight w:val="557"/>
        </w:trPr>
        <w:tc>
          <w:tcPr>
            <w:tcW w:w="406" w:type="pct"/>
            <w:shd w:val="clear" w:color="auto" w:fill="auto"/>
          </w:tcPr>
          <w:p w14:paraId="7E76561A" w14:textId="02BB9397" w:rsidR="00E9485A" w:rsidRPr="00447602" w:rsidRDefault="007878C9" w:rsidP="000C039B">
            <w:r>
              <w:t>4</w:t>
            </w:r>
          </w:p>
        </w:tc>
        <w:tc>
          <w:tcPr>
            <w:tcW w:w="1331" w:type="pct"/>
            <w:shd w:val="clear" w:color="auto" w:fill="auto"/>
          </w:tcPr>
          <w:p w14:paraId="1CD231BD" w14:textId="1B0C8166" w:rsidR="00E9485A" w:rsidRPr="00447602" w:rsidRDefault="00E9485A" w:rsidP="000C039B">
            <w:r>
              <w:t>Digital Aerial Mapping</w:t>
            </w:r>
          </w:p>
        </w:tc>
        <w:tc>
          <w:tcPr>
            <w:tcW w:w="1311" w:type="pct"/>
            <w:shd w:val="clear" w:color="auto" w:fill="auto"/>
          </w:tcPr>
          <w:p w14:paraId="46CAD0BD" w14:textId="51D9328D" w:rsidR="00E9485A" w:rsidRPr="00447602" w:rsidRDefault="00E9485A" w:rsidP="000C039B">
            <w:r>
              <w:t>Graphical depiction of features visible on aerial photographs and lidar</w:t>
            </w:r>
          </w:p>
        </w:tc>
        <w:tc>
          <w:tcPr>
            <w:tcW w:w="1043" w:type="pct"/>
          </w:tcPr>
          <w:p w14:paraId="6DB6BB86" w14:textId="42D8F923" w:rsidR="00E9485A" w:rsidRPr="00447602" w:rsidRDefault="00E9485A" w:rsidP="000C039B">
            <w:r w:rsidRPr="0096702C">
              <w:t>Delivered as a digital product via ArcGIS Online. Copies of the data will be deposited in the Historic England Archive</w:t>
            </w:r>
            <w:r>
              <w:t>,</w:t>
            </w:r>
            <w:r w:rsidRPr="0096702C">
              <w:t xml:space="preserve"> the local HER</w:t>
            </w:r>
            <w:r>
              <w:t xml:space="preserve"> and the aerial archaeology mapping explorer app</w:t>
            </w:r>
          </w:p>
        </w:tc>
        <w:tc>
          <w:tcPr>
            <w:tcW w:w="909" w:type="pct"/>
            <w:shd w:val="clear" w:color="auto" w:fill="auto"/>
          </w:tcPr>
          <w:p w14:paraId="1644EDDB" w14:textId="6A8C6764" w:rsidR="00E9485A" w:rsidRPr="00447602" w:rsidRDefault="003318AB" w:rsidP="000C039B">
            <w:r>
              <w:t>3</w:t>
            </w:r>
          </w:p>
        </w:tc>
      </w:tr>
      <w:tr w:rsidR="00E9485A" w:rsidRPr="008567E1" w14:paraId="672CB5E8" w14:textId="77777777" w:rsidTr="52888258">
        <w:trPr>
          <w:trHeight w:val="545"/>
        </w:trPr>
        <w:tc>
          <w:tcPr>
            <w:tcW w:w="406" w:type="pct"/>
            <w:shd w:val="clear" w:color="auto" w:fill="auto"/>
          </w:tcPr>
          <w:p w14:paraId="70A5B755" w14:textId="049BCD64" w:rsidR="00E9485A" w:rsidRPr="00447602" w:rsidRDefault="007878C9" w:rsidP="000C039B">
            <w:r>
              <w:t>5</w:t>
            </w:r>
          </w:p>
        </w:tc>
        <w:tc>
          <w:tcPr>
            <w:tcW w:w="1331" w:type="pct"/>
            <w:shd w:val="clear" w:color="auto" w:fill="auto"/>
          </w:tcPr>
          <w:p w14:paraId="20772D4B" w14:textId="683379D7" w:rsidR="00E9485A" w:rsidRPr="00447602" w:rsidRDefault="00E9485A" w:rsidP="000C039B">
            <w:r w:rsidRPr="00A93F57">
              <w:t xml:space="preserve">New/amended </w:t>
            </w:r>
            <w:r>
              <w:t>WARDEN research</w:t>
            </w:r>
            <w:r w:rsidRPr="00A93F57">
              <w:t xml:space="preserve"> records</w:t>
            </w:r>
          </w:p>
        </w:tc>
        <w:tc>
          <w:tcPr>
            <w:tcW w:w="1311" w:type="pct"/>
            <w:shd w:val="clear" w:color="auto" w:fill="auto"/>
          </w:tcPr>
          <w:p w14:paraId="17116200" w14:textId="19D60CA4" w:rsidR="00E9485A" w:rsidRPr="00447602" w:rsidRDefault="00E9485A" w:rsidP="000C039B">
            <w:r w:rsidRPr="008F58FB">
              <w:t>Textual record of features</w:t>
            </w:r>
            <w:r>
              <w:rPr>
                <w:sz w:val="20"/>
                <w:szCs w:val="20"/>
              </w:rPr>
              <w:t>.</w:t>
            </w:r>
          </w:p>
        </w:tc>
        <w:tc>
          <w:tcPr>
            <w:tcW w:w="1043" w:type="pct"/>
          </w:tcPr>
          <w:p w14:paraId="10E965FB" w14:textId="113F69A0" w:rsidR="00E9485A" w:rsidRPr="00447602" w:rsidRDefault="00625CA0" w:rsidP="000C039B">
            <w:r>
              <w:t>Online via heritage gateway/</w:t>
            </w:r>
            <w:r w:rsidR="003318AB">
              <w:t>digital outputs</w:t>
            </w:r>
            <w:r w:rsidR="00500D6D">
              <w:t xml:space="preserve"> to EHT</w:t>
            </w:r>
          </w:p>
        </w:tc>
        <w:tc>
          <w:tcPr>
            <w:tcW w:w="909" w:type="pct"/>
            <w:shd w:val="clear" w:color="auto" w:fill="auto"/>
          </w:tcPr>
          <w:p w14:paraId="64FA08B3" w14:textId="27676882" w:rsidR="00E9485A" w:rsidRPr="00447602" w:rsidRDefault="003318AB" w:rsidP="000C039B">
            <w:r>
              <w:t>3</w:t>
            </w:r>
          </w:p>
        </w:tc>
      </w:tr>
      <w:tr w:rsidR="00E9485A" w:rsidRPr="008567E1" w14:paraId="3E36F60B" w14:textId="77777777" w:rsidTr="52888258">
        <w:trPr>
          <w:trHeight w:val="545"/>
        </w:trPr>
        <w:tc>
          <w:tcPr>
            <w:tcW w:w="406" w:type="pct"/>
            <w:shd w:val="clear" w:color="auto" w:fill="auto"/>
          </w:tcPr>
          <w:p w14:paraId="394B814A" w14:textId="28CCEDE8" w:rsidR="00E9485A" w:rsidRPr="00447602" w:rsidRDefault="007878C9" w:rsidP="000C039B">
            <w:r>
              <w:t>6</w:t>
            </w:r>
          </w:p>
        </w:tc>
        <w:tc>
          <w:tcPr>
            <w:tcW w:w="1331" w:type="pct"/>
            <w:shd w:val="clear" w:color="auto" w:fill="auto"/>
          </w:tcPr>
          <w:p w14:paraId="20ABBEF7" w14:textId="47761A92" w:rsidR="00E9485A" w:rsidRPr="00447602" w:rsidRDefault="00E9485A" w:rsidP="000C039B">
            <w:r>
              <w:t>Research Report</w:t>
            </w:r>
          </w:p>
        </w:tc>
        <w:tc>
          <w:tcPr>
            <w:tcW w:w="1311" w:type="pct"/>
            <w:shd w:val="clear" w:color="auto" w:fill="auto"/>
          </w:tcPr>
          <w:p w14:paraId="77C9BD5A" w14:textId="5156BF4E" w:rsidR="00E9485A" w:rsidRPr="00447602" w:rsidRDefault="38983EAB" w:rsidP="000C039B">
            <w:r>
              <w:t xml:space="preserve">Summary of </w:t>
            </w:r>
            <w:r w:rsidR="7ED55D51">
              <w:t>project results</w:t>
            </w:r>
            <w:r w:rsidR="3B10B7B8">
              <w:t xml:space="preserve"> and interpretation of the villa</w:t>
            </w:r>
          </w:p>
        </w:tc>
        <w:tc>
          <w:tcPr>
            <w:tcW w:w="1043" w:type="pct"/>
          </w:tcPr>
          <w:p w14:paraId="11722BAC" w14:textId="0180C327" w:rsidR="00E9485A" w:rsidRPr="00447602" w:rsidRDefault="003318AB" w:rsidP="000C039B">
            <w:r>
              <w:t>Online</w:t>
            </w:r>
            <w:r w:rsidR="00500D6D">
              <w:t xml:space="preserve"> via RRS reports online, via OASIS</w:t>
            </w:r>
            <w:r>
              <w:t xml:space="preserve"> and digital</w:t>
            </w:r>
            <w:r w:rsidR="00500D6D">
              <w:t xml:space="preserve"> copy to EHT.</w:t>
            </w:r>
          </w:p>
        </w:tc>
        <w:tc>
          <w:tcPr>
            <w:tcW w:w="909" w:type="pct"/>
            <w:shd w:val="clear" w:color="auto" w:fill="auto"/>
          </w:tcPr>
          <w:p w14:paraId="64021044" w14:textId="4520FC66" w:rsidR="00E9485A" w:rsidRPr="00447602" w:rsidRDefault="003318AB" w:rsidP="000C039B">
            <w:r>
              <w:t>4</w:t>
            </w:r>
          </w:p>
        </w:tc>
      </w:tr>
      <w:tr w:rsidR="003318AB" w:rsidRPr="008567E1" w14:paraId="11B5C882" w14:textId="77777777" w:rsidTr="52888258">
        <w:trPr>
          <w:trHeight w:val="571"/>
        </w:trPr>
        <w:tc>
          <w:tcPr>
            <w:tcW w:w="406" w:type="pct"/>
            <w:shd w:val="clear" w:color="auto" w:fill="auto"/>
          </w:tcPr>
          <w:p w14:paraId="5D89C8B4" w14:textId="20F26F5F" w:rsidR="003318AB" w:rsidRPr="00447602" w:rsidRDefault="000D4970" w:rsidP="000C039B">
            <w:r>
              <w:t>7</w:t>
            </w:r>
          </w:p>
        </w:tc>
        <w:tc>
          <w:tcPr>
            <w:tcW w:w="1331" w:type="pct"/>
            <w:shd w:val="clear" w:color="auto" w:fill="auto"/>
          </w:tcPr>
          <w:p w14:paraId="09E590E3" w14:textId="15A04CF1" w:rsidR="003318AB" w:rsidRPr="00447602" w:rsidRDefault="00413CDC" w:rsidP="000C039B">
            <w:r>
              <w:t>Workshop</w:t>
            </w:r>
          </w:p>
        </w:tc>
        <w:tc>
          <w:tcPr>
            <w:tcW w:w="1311" w:type="pct"/>
            <w:shd w:val="clear" w:color="auto" w:fill="auto"/>
          </w:tcPr>
          <w:p w14:paraId="46F412BB" w14:textId="6E0E7935" w:rsidR="003318AB" w:rsidRPr="00447602" w:rsidRDefault="00413CDC" w:rsidP="000C039B">
            <w:r>
              <w:t>Training/summary of project results</w:t>
            </w:r>
          </w:p>
        </w:tc>
        <w:tc>
          <w:tcPr>
            <w:tcW w:w="1043" w:type="pct"/>
          </w:tcPr>
          <w:p w14:paraId="1C7F679A" w14:textId="2CCF741D" w:rsidR="003318AB" w:rsidRPr="00447602" w:rsidRDefault="00045692" w:rsidP="000C039B">
            <w:r>
              <w:t>Teams meeting or in person</w:t>
            </w:r>
          </w:p>
        </w:tc>
        <w:tc>
          <w:tcPr>
            <w:tcW w:w="909" w:type="pct"/>
            <w:shd w:val="clear" w:color="auto" w:fill="auto"/>
          </w:tcPr>
          <w:p w14:paraId="5EB6465A" w14:textId="2DA654E1" w:rsidR="003318AB" w:rsidRPr="00447602" w:rsidRDefault="00045692" w:rsidP="000C039B">
            <w:r>
              <w:t>5</w:t>
            </w:r>
          </w:p>
        </w:tc>
      </w:tr>
    </w:tbl>
    <w:p w14:paraId="3A482736" w14:textId="5C3CF9D2" w:rsidR="000D1BED" w:rsidRDefault="000D1BED" w:rsidP="00447602">
      <w:pPr>
        <w:spacing w:after="0"/>
      </w:pPr>
    </w:p>
    <w:p w14:paraId="5B7B2D11" w14:textId="6EA358F5" w:rsidR="00786690" w:rsidRDefault="00133DE6">
      <w:pPr>
        <w:rPr>
          <w:sz w:val="24"/>
          <w:szCs w:val="24"/>
        </w:rPr>
      </w:pPr>
      <w:r>
        <w:rPr>
          <w:sz w:val="24"/>
          <w:szCs w:val="24"/>
        </w:rPr>
        <w:t xml:space="preserve">Quality Assurance will be undertaken on Aerial Investigation and Mapping products following </w:t>
      </w:r>
      <w:r w:rsidR="00B03258">
        <w:rPr>
          <w:sz w:val="24"/>
          <w:szCs w:val="24"/>
        </w:rPr>
        <w:t>Quality Assurance Guidance for AIM staff</w:t>
      </w:r>
      <w:r w:rsidR="00594387">
        <w:rPr>
          <w:sz w:val="24"/>
          <w:szCs w:val="24"/>
        </w:rPr>
        <w:t>.</w:t>
      </w:r>
    </w:p>
    <w:p w14:paraId="7ECE67C0" w14:textId="098A6716" w:rsidR="006C0556" w:rsidRPr="00766FB6" w:rsidRDefault="4D9CF29F">
      <w:pPr>
        <w:rPr>
          <w:lang w:val="en-US"/>
        </w:rPr>
      </w:pPr>
      <w:r w:rsidRPr="52888258">
        <w:rPr>
          <w:sz w:val="24"/>
          <w:szCs w:val="24"/>
        </w:rPr>
        <w:t xml:space="preserve">All aerial investigation and mapping products are Historic England copyright but </w:t>
      </w:r>
      <w:r w:rsidR="04538533" w:rsidRPr="52888258">
        <w:rPr>
          <w:sz w:val="24"/>
          <w:szCs w:val="24"/>
        </w:rPr>
        <w:t>will</w:t>
      </w:r>
      <w:r w:rsidRPr="52888258">
        <w:rPr>
          <w:sz w:val="24"/>
          <w:szCs w:val="24"/>
        </w:rPr>
        <w:t xml:space="preserve"> be </w:t>
      </w:r>
      <w:r w:rsidR="04538533" w:rsidRPr="52888258">
        <w:rPr>
          <w:sz w:val="24"/>
          <w:szCs w:val="24"/>
        </w:rPr>
        <w:t>supplied to EH</w:t>
      </w:r>
      <w:r w:rsidR="271992EC" w:rsidRPr="52888258">
        <w:rPr>
          <w:sz w:val="24"/>
          <w:szCs w:val="24"/>
        </w:rPr>
        <w:t>T</w:t>
      </w:r>
      <w:r w:rsidR="04538533" w:rsidRPr="52888258">
        <w:rPr>
          <w:sz w:val="24"/>
          <w:szCs w:val="24"/>
        </w:rPr>
        <w:t xml:space="preserve"> via the HE Archive SLA with EH</w:t>
      </w:r>
      <w:r w:rsidR="781AB648" w:rsidRPr="52888258">
        <w:rPr>
          <w:sz w:val="24"/>
          <w:szCs w:val="24"/>
        </w:rPr>
        <w:t>T</w:t>
      </w:r>
      <w:r w:rsidR="04538533" w:rsidRPr="52888258">
        <w:rPr>
          <w:sz w:val="24"/>
          <w:szCs w:val="24"/>
        </w:rPr>
        <w:t>.</w:t>
      </w:r>
    </w:p>
    <w:p w14:paraId="7C5F2C27" w14:textId="25190F7F" w:rsidR="0047563D" w:rsidRPr="0029571A" w:rsidRDefault="0047563D" w:rsidP="0047563D">
      <w:pPr>
        <w:pStyle w:val="Heading1"/>
        <w:rPr>
          <w:rFonts w:ascii="Source Sans Pro Light" w:hAnsi="Source Sans Pro Light" w:cs="Arial"/>
          <w:sz w:val="36"/>
          <w:szCs w:val="36"/>
        </w:rPr>
      </w:pPr>
      <w:r>
        <w:rPr>
          <w:rFonts w:ascii="Source Sans Pro Light" w:hAnsi="Source Sans Pro Light" w:cs="Arial"/>
          <w:sz w:val="36"/>
          <w:szCs w:val="36"/>
        </w:rPr>
        <w:t>Lessons Learned</w:t>
      </w:r>
    </w:p>
    <w:p w14:paraId="7968A589" w14:textId="4E9080DC" w:rsidR="0047563D" w:rsidRPr="0029571A" w:rsidRDefault="00EE31EF" w:rsidP="0047563D">
      <w:r>
        <w:t>Lessons lea</w:t>
      </w:r>
      <w:r w:rsidR="0060525C">
        <w:t>r</w:t>
      </w:r>
      <w:r>
        <w:t>ned will be up</w:t>
      </w:r>
      <w:r w:rsidR="00DB70EA">
        <w:t>loaded to Project View throughout the project lifecycle.</w:t>
      </w:r>
    </w:p>
    <w:p w14:paraId="174A9529" w14:textId="29F392E2" w:rsidR="00C222F3" w:rsidRPr="00447602" w:rsidRDefault="00C222F3" w:rsidP="00447602">
      <w:pPr>
        <w:pStyle w:val="Heading1"/>
        <w:rPr>
          <w:rFonts w:ascii="Source Sans Pro Light" w:hAnsi="Source Sans Pro Light" w:cs="Arial"/>
          <w:sz w:val="36"/>
          <w:szCs w:val="36"/>
        </w:rPr>
      </w:pPr>
      <w:r w:rsidRPr="00447602">
        <w:rPr>
          <w:rFonts w:ascii="Source Sans Pro Light" w:hAnsi="Source Sans Pro Light" w:cs="Arial"/>
          <w:sz w:val="36"/>
          <w:szCs w:val="36"/>
        </w:rPr>
        <w:lastRenderedPageBreak/>
        <w:t>Assessing Impact</w:t>
      </w:r>
      <w:r w:rsidR="00FE49FA" w:rsidRPr="00447602">
        <w:rPr>
          <w:rFonts w:ascii="Source Sans Pro Light" w:hAnsi="Source Sans Pro Light" w:cs="Arial"/>
          <w:sz w:val="36"/>
          <w:szCs w:val="36"/>
        </w:rPr>
        <w:t>/ Outcomes</w:t>
      </w:r>
    </w:p>
    <w:p w14:paraId="19D2D368" w14:textId="775F47AB" w:rsidR="00257413" w:rsidRPr="00257413" w:rsidRDefault="6B0733A4" w:rsidP="0019422E">
      <w:r>
        <w:t>The results of the project will directly feed into interpretation being undertaken by EHT. The impact of the project will therefore be measurable from visitor numbers and feedback over the next few months and years.</w:t>
      </w:r>
    </w:p>
    <w:p w14:paraId="3A218D8F" w14:textId="6DA2FBD7" w:rsidR="002A762C" w:rsidRDefault="002A762C" w:rsidP="00447602">
      <w:pPr>
        <w:pStyle w:val="Heading1"/>
        <w:rPr>
          <w:rFonts w:ascii="Source Sans Pro Light" w:hAnsi="Source Sans Pro Light" w:cs="Arial"/>
          <w:sz w:val="36"/>
          <w:szCs w:val="36"/>
        </w:rPr>
      </w:pPr>
      <w:r w:rsidRPr="00447602">
        <w:rPr>
          <w:rFonts w:ascii="Source Sans Pro Light" w:hAnsi="Source Sans Pro Light" w:cs="Arial"/>
          <w:sz w:val="36"/>
          <w:szCs w:val="36"/>
        </w:rPr>
        <w:t>Timetable</w:t>
      </w:r>
    </w:p>
    <w:p w14:paraId="16581EFB" w14:textId="77777777" w:rsidR="00EA4930" w:rsidRDefault="00EA4930">
      <w:pPr>
        <w:spacing w:after="0"/>
        <w:rPr>
          <w:rFonts w:cs="Arial"/>
          <w:b/>
          <w:sz w:val="24"/>
          <w:szCs w:val="24"/>
        </w:rPr>
      </w:pPr>
    </w:p>
    <w:p w14:paraId="26465606" w14:textId="57275744" w:rsidR="00EA4930" w:rsidRDefault="00EA4930">
      <w:pPr>
        <w:spacing w:after="0"/>
        <w:rPr>
          <w:rFonts w:cs="Arial"/>
          <w:b/>
          <w:sz w:val="24"/>
          <w:szCs w:val="24"/>
        </w:rPr>
      </w:pPr>
      <w:r w:rsidRPr="0029571A">
        <w:rPr>
          <w:rFonts w:cs="Arial"/>
          <w:b/>
          <w:sz w:val="24"/>
          <w:szCs w:val="24"/>
        </w:rPr>
        <w:t>Overall Timetable</w:t>
      </w:r>
    </w:p>
    <w:p w14:paraId="1B4BB3A2" w14:textId="6B703684" w:rsidR="003F4316" w:rsidRPr="0029571A" w:rsidRDefault="003F4316">
      <w:pPr>
        <w:spacing w:after="0"/>
        <w:rPr>
          <w:rFonts w:cs="Arial"/>
          <w:b/>
          <w:sz w:val="24"/>
          <w:szCs w:val="24"/>
        </w:rPr>
      </w:pPr>
      <w:r>
        <w:rPr>
          <w:rFonts w:cs="Arial"/>
          <w:b/>
          <w:sz w:val="24"/>
          <w:szCs w:val="24"/>
        </w:rPr>
        <w:t>See MS Project for Gantt Chart</w:t>
      </w:r>
    </w:p>
    <w:p w14:paraId="735EE78A" w14:textId="370549B5" w:rsidR="00EA4930" w:rsidRPr="0029571A" w:rsidRDefault="00EA4930">
      <w:pPr>
        <w:spacing w:after="0"/>
        <w:rPr>
          <w:rFonts w:cs="Arial"/>
          <w:sz w:val="24"/>
          <w:szCs w:val="24"/>
        </w:rPr>
      </w:pPr>
      <w:r w:rsidRPr="0029571A">
        <w:rPr>
          <w:rFonts w:cs="Arial"/>
          <w:b/>
          <w:sz w:val="24"/>
          <w:szCs w:val="24"/>
        </w:rPr>
        <w:t>Start date -</w:t>
      </w:r>
      <w:r w:rsidRPr="0029571A">
        <w:rPr>
          <w:rFonts w:cs="Arial"/>
          <w:sz w:val="24"/>
          <w:szCs w:val="24"/>
        </w:rPr>
        <w:tab/>
      </w:r>
      <w:r w:rsidR="001004B1">
        <w:rPr>
          <w:rFonts w:cs="Arial"/>
          <w:sz w:val="24"/>
          <w:szCs w:val="24"/>
        </w:rPr>
        <w:t>November 2021</w:t>
      </w:r>
    </w:p>
    <w:p w14:paraId="1AE57E4A" w14:textId="041EB875" w:rsidR="00EA4930" w:rsidRPr="0029571A" w:rsidRDefault="00EA4930">
      <w:pPr>
        <w:spacing w:after="0"/>
        <w:rPr>
          <w:rFonts w:cs="Arial"/>
          <w:b/>
          <w:sz w:val="24"/>
          <w:szCs w:val="24"/>
        </w:rPr>
      </w:pPr>
      <w:r w:rsidRPr="0029571A">
        <w:rPr>
          <w:rFonts w:cs="Arial"/>
          <w:b/>
          <w:sz w:val="24"/>
          <w:szCs w:val="24"/>
        </w:rPr>
        <w:t xml:space="preserve">Milestones </w:t>
      </w:r>
      <w:r w:rsidR="00287CCD">
        <w:rPr>
          <w:rFonts w:cs="Arial"/>
          <w:b/>
          <w:sz w:val="24"/>
          <w:szCs w:val="24"/>
        </w:rPr>
        <w:t>–</w:t>
      </w:r>
      <w:r w:rsidRPr="0029571A">
        <w:rPr>
          <w:rFonts w:cs="Arial"/>
          <w:b/>
          <w:sz w:val="24"/>
          <w:szCs w:val="24"/>
        </w:rPr>
        <w:t xml:space="preserve"> </w:t>
      </w:r>
      <w:r w:rsidR="00287CCD" w:rsidRPr="00287CCD">
        <w:rPr>
          <w:rFonts w:cs="Arial"/>
          <w:sz w:val="24"/>
          <w:szCs w:val="24"/>
        </w:rPr>
        <w:t>Completion of stage 3</w:t>
      </w:r>
      <w:r w:rsidR="00287CCD">
        <w:rPr>
          <w:rFonts w:cs="Arial"/>
          <w:sz w:val="24"/>
          <w:szCs w:val="24"/>
        </w:rPr>
        <w:t>. Completion of stage 4.</w:t>
      </w:r>
    </w:p>
    <w:p w14:paraId="712A98BF" w14:textId="252DAF2C" w:rsidR="00EA4930" w:rsidRPr="0029571A" w:rsidRDefault="00EA4930">
      <w:pPr>
        <w:spacing w:after="0"/>
        <w:rPr>
          <w:rFonts w:cs="Arial"/>
          <w:sz w:val="24"/>
          <w:szCs w:val="24"/>
        </w:rPr>
      </w:pPr>
      <w:r w:rsidRPr="0029571A">
        <w:rPr>
          <w:rFonts w:cs="Arial"/>
          <w:b/>
          <w:sz w:val="24"/>
          <w:szCs w:val="24"/>
        </w:rPr>
        <w:t>End Date -</w:t>
      </w:r>
      <w:r w:rsidRPr="0029571A">
        <w:rPr>
          <w:rFonts w:cs="Arial"/>
          <w:sz w:val="24"/>
          <w:szCs w:val="24"/>
        </w:rPr>
        <w:tab/>
      </w:r>
      <w:r w:rsidR="004C2098">
        <w:rPr>
          <w:rFonts w:cs="Arial"/>
          <w:sz w:val="24"/>
          <w:szCs w:val="24"/>
        </w:rPr>
        <w:t>March</w:t>
      </w:r>
      <w:r w:rsidR="00721A6D">
        <w:rPr>
          <w:rFonts w:cs="Arial"/>
          <w:sz w:val="24"/>
          <w:szCs w:val="24"/>
        </w:rPr>
        <w:t xml:space="preserve"> 2022</w:t>
      </w:r>
    </w:p>
    <w:p w14:paraId="41D7F8A0" w14:textId="77777777" w:rsidR="00EA4930" w:rsidRDefault="00EA4930" w:rsidP="00447602">
      <w:pPr>
        <w:spacing w:after="0"/>
        <w:rPr>
          <w:sz w:val="24"/>
          <w:szCs w:val="24"/>
        </w:rPr>
      </w:pPr>
    </w:p>
    <w:p w14:paraId="16D97099" w14:textId="3E20E0A4" w:rsidR="00CE0C2C" w:rsidRPr="00766FB6" w:rsidRDefault="00842A9C">
      <w:pPr>
        <w:rPr>
          <w:lang w:val="en-US"/>
        </w:rPr>
      </w:pPr>
      <w:r>
        <w:rPr>
          <w:sz w:val="24"/>
          <w:szCs w:val="24"/>
        </w:rPr>
        <w:t>(</w:t>
      </w:r>
      <w:r w:rsidR="002944E3">
        <w:rPr>
          <w:sz w:val="24"/>
          <w:szCs w:val="24"/>
        </w:rPr>
        <w:t>Gantt chart to be created in MS Project on sign</w:t>
      </w:r>
      <w:r w:rsidR="00257413">
        <w:rPr>
          <w:sz w:val="24"/>
          <w:szCs w:val="24"/>
        </w:rPr>
        <w:t>-</w:t>
      </w:r>
      <w:r w:rsidR="002944E3">
        <w:rPr>
          <w:sz w:val="24"/>
          <w:szCs w:val="24"/>
        </w:rPr>
        <w:t>off of PD</w:t>
      </w:r>
      <w:r>
        <w:rPr>
          <w:sz w:val="24"/>
          <w:szCs w:val="24"/>
        </w:rPr>
        <w:t>)</w:t>
      </w:r>
      <w:r w:rsidR="002944E3">
        <w:rPr>
          <w:sz w:val="24"/>
          <w:szCs w:val="24"/>
        </w:rPr>
        <w:t>.</w:t>
      </w:r>
    </w:p>
    <w:p w14:paraId="2C3EC1A0" w14:textId="6F5E6E5A" w:rsidR="008C31BD" w:rsidRDefault="008C31BD" w:rsidP="00447602">
      <w:pPr>
        <w:pStyle w:val="Heading1"/>
        <w:rPr>
          <w:rFonts w:ascii="Source Sans Pro Light" w:hAnsi="Source Sans Pro Light" w:cs="Arial"/>
          <w:sz w:val="36"/>
          <w:szCs w:val="36"/>
        </w:rPr>
      </w:pPr>
      <w:r>
        <w:rPr>
          <w:rFonts w:ascii="Source Sans Pro Light" w:hAnsi="Source Sans Pro Light" w:cs="Arial"/>
          <w:sz w:val="36"/>
          <w:szCs w:val="36"/>
        </w:rPr>
        <w:t>Project Task List</w:t>
      </w:r>
    </w:p>
    <w:p w14:paraId="14BC529B" w14:textId="77777777" w:rsidR="0031388B" w:rsidRPr="00447602" w:rsidRDefault="0031388B" w:rsidP="00447602">
      <w:pPr>
        <w:spacing w:after="0"/>
      </w:pPr>
    </w:p>
    <w:tbl>
      <w:tblPr>
        <w:tblW w:w="963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2977"/>
        <w:gridCol w:w="1418"/>
        <w:gridCol w:w="992"/>
        <w:gridCol w:w="1134"/>
        <w:gridCol w:w="1984"/>
      </w:tblGrid>
      <w:tr w:rsidR="006A4714" w:rsidRPr="008567E1" w14:paraId="6C0FDCA3" w14:textId="77777777" w:rsidTr="7BB05320">
        <w:tc>
          <w:tcPr>
            <w:tcW w:w="1134" w:type="dxa"/>
            <w:shd w:val="clear" w:color="auto" w:fill="auto"/>
          </w:tcPr>
          <w:p w14:paraId="378E332E" w14:textId="77777777" w:rsidR="006A4714" w:rsidRPr="0029571A" w:rsidRDefault="006A4714">
            <w:pPr>
              <w:spacing w:after="0"/>
              <w:rPr>
                <w:rFonts w:cs="Arial"/>
                <w:sz w:val="24"/>
                <w:szCs w:val="24"/>
              </w:rPr>
            </w:pPr>
            <w:r w:rsidRPr="0029571A">
              <w:rPr>
                <w:rFonts w:cs="Arial"/>
                <w:sz w:val="24"/>
                <w:szCs w:val="24"/>
              </w:rPr>
              <w:t>Stage/ Task No.</w:t>
            </w:r>
          </w:p>
        </w:tc>
        <w:tc>
          <w:tcPr>
            <w:tcW w:w="2977" w:type="dxa"/>
            <w:shd w:val="clear" w:color="auto" w:fill="auto"/>
          </w:tcPr>
          <w:p w14:paraId="654E3C7B" w14:textId="77777777" w:rsidR="006A4714" w:rsidRPr="0029571A" w:rsidRDefault="006A4714">
            <w:pPr>
              <w:spacing w:after="0"/>
              <w:rPr>
                <w:rFonts w:cs="Arial"/>
                <w:sz w:val="24"/>
                <w:szCs w:val="24"/>
              </w:rPr>
            </w:pPr>
            <w:r w:rsidRPr="0029571A">
              <w:rPr>
                <w:rFonts w:cs="Arial"/>
                <w:sz w:val="24"/>
                <w:szCs w:val="24"/>
              </w:rPr>
              <w:t>Task Name/Detail</w:t>
            </w:r>
          </w:p>
          <w:p w14:paraId="0573338C" w14:textId="5F193D7D" w:rsidR="006A4714" w:rsidRPr="0029571A" w:rsidRDefault="006A4714">
            <w:pPr>
              <w:spacing w:after="0"/>
              <w:rPr>
                <w:rFonts w:cs="Arial"/>
                <w:sz w:val="24"/>
                <w:szCs w:val="24"/>
              </w:rPr>
            </w:pPr>
          </w:p>
        </w:tc>
        <w:tc>
          <w:tcPr>
            <w:tcW w:w="1418" w:type="dxa"/>
            <w:shd w:val="clear" w:color="auto" w:fill="auto"/>
          </w:tcPr>
          <w:p w14:paraId="2F8D34D0" w14:textId="77777777" w:rsidR="006A4714" w:rsidRPr="0029571A" w:rsidRDefault="006A4714">
            <w:pPr>
              <w:spacing w:after="0"/>
              <w:rPr>
                <w:rFonts w:cs="Arial"/>
                <w:sz w:val="24"/>
                <w:szCs w:val="24"/>
              </w:rPr>
            </w:pPr>
            <w:r w:rsidRPr="0029571A">
              <w:rPr>
                <w:rFonts w:cs="Arial"/>
                <w:sz w:val="24"/>
                <w:szCs w:val="24"/>
              </w:rPr>
              <w:t xml:space="preserve">Staff initials/ </w:t>
            </w:r>
          </w:p>
          <w:p w14:paraId="572FD6D1" w14:textId="77777777" w:rsidR="006A4714" w:rsidRPr="0029571A" w:rsidRDefault="006A4714">
            <w:pPr>
              <w:spacing w:after="0"/>
              <w:rPr>
                <w:rFonts w:cs="Arial"/>
                <w:sz w:val="24"/>
                <w:szCs w:val="24"/>
              </w:rPr>
            </w:pPr>
            <w:r w:rsidRPr="0029571A">
              <w:rPr>
                <w:rFonts w:cs="Arial"/>
                <w:sz w:val="24"/>
                <w:szCs w:val="24"/>
              </w:rPr>
              <w:t>Specialism</w:t>
            </w:r>
          </w:p>
        </w:tc>
        <w:tc>
          <w:tcPr>
            <w:tcW w:w="992" w:type="dxa"/>
          </w:tcPr>
          <w:p w14:paraId="61510629" w14:textId="77777777" w:rsidR="006A4714" w:rsidRPr="0029571A" w:rsidRDefault="006A4714">
            <w:pPr>
              <w:spacing w:after="0"/>
              <w:rPr>
                <w:rFonts w:cs="Arial"/>
                <w:sz w:val="24"/>
                <w:szCs w:val="24"/>
              </w:rPr>
            </w:pPr>
            <w:r w:rsidRPr="0029571A">
              <w:rPr>
                <w:rFonts w:cs="Arial"/>
                <w:sz w:val="24"/>
                <w:szCs w:val="24"/>
              </w:rPr>
              <w:t>No. of days/ Work</w:t>
            </w:r>
          </w:p>
        </w:tc>
        <w:tc>
          <w:tcPr>
            <w:tcW w:w="1134" w:type="dxa"/>
          </w:tcPr>
          <w:p w14:paraId="7C6644DB" w14:textId="77777777" w:rsidR="006A4714" w:rsidRPr="0029571A" w:rsidRDefault="006A4714">
            <w:pPr>
              <w:spacing w:after="0"/>
              <w:rPr>
                <w:rFonts w:cs="Arial"/>
                <w:sz w:val="24"/>
                <w:szCs w:val="24"/>
              </w:rPr>
            </w:pPr>
            <w:r w:rsidRPr="0029571A">
              <w:rPr>
                <w:rFonts w:cs="Arial"/>
                <w:sz w:val="24"/>
                <w:szCs w:val="24"/>
              </w:rPr>
              <w:t>Duration</w:t>
            </w:r>
          </w:p>
        </w:tc>
        <w:tc>
          <w:tcPr>
            <w:tcW w:w="1984" w:type="dxa"/>
            <w:shd w:val="clear" w:color="auto" w:fill="auto"/>
          </w:tcPr>
          <w:p w14:paraId="7A6C9053" w14:textId="77777777" w:rsidR="006A4714" w:rsidRPr="0029571A" w:rsidRDefault="006A4714">
            <w:pPr>
              <w:spacing w:after="0"/>
              <w:rPr>
                <w:rFonts w:cs="Arial"/>
                <w:sz w:val="24"/>
                <w:szCs w:val="24"/>
              </w:rPr>
            </w:pPr>
            <w:r w:rsidRPr="0029571A">
              <w:rPr>
                <w:rFonts w:cs="Arial"/>
                <w:sz w:val="24"/>
                <w:szCs w:val="24"/>
              </w:rPr>
              <w:t>Predecessors/ Dependencies</w:t>
            </w:r>
          </w:p>
          <w:p w14:paraId="31E9A947" w14:textId="6658E057" w:rsidR="006A4714" w:rsidRPr="0029571A" w:rsidRDefault="006A4714">
            <w:pPr>
              <w:spacing w:after="0"/>
              <w:rPr>
                <w:rFonts w:cs="Arial"/>
                <w:sz w:val="24"/>
                <w:szCs w:val="24"/>
              </w:rPr>
            </w:pPr>
          </w:p>
        </w:tc>
      </w:tr>
      <w:tr w:rsidR="00D4207A" w:rsidRPr="008567E1" w14:paraId="7D143EA8" w14:textId="77777777" w:rsidTr="7BB05320">
        <w:tc>
          <w:tcPr>
            <w:tcW w:w="9639" w:type="dxa"/>
            <w:gridSpan w:val="6"/>
            <w:shd w:val="clear" w:color="auto" w:fill="auto"/>
          </w:tcPr>
          <w:p w14:paraId="0E736C73" w14:textId="15C73988" w:rsidR="00D4207A" w:rsidRPr="00A46937" w:rsidRDefault="00C03D06" w:rsidP="00D4207A">
            <w:pPr>
              <w:spacing w:after="0"/>
              <w:rPr>
                <w:rFonts w:cs="Arial"/>
                <w:b/>
                <w:sz w:val="24"/>
                <w:szCs w:val="24"/>
              </w:rPr>
            </w:pPr>
            <w:r>
              <w:rPr>
                <w:rFonts w:cs="Arial"/>
                <w:sz w:val="24"/>
                <w:szCs w:val="24"/>
              </w:rPr>
              <w:t xml:space="preserve">MAIN </w:t>
            </w:r>
          </w:p>
        </w:tc>
      </w:tr>
      <w:tr w:rsidR="000B53EF" w:rsidRPr="008567E1" w14:paraId="0F50472D" w14:textId="77777777" w:rsidTr="7BB05320">
        <w:tc>
          <w:tcPr>
            <w:tcW w:w="9639" w:type="dxa"/>
            <w:gridSpan w:val="6"/>
            <w:shd w:val="clear" w:color="auto" w:fill="auto"/>
          </w:tcPr>
          <w:p w14:paraId="0E453007" w14:textId="7D2E80DE" w:rsidR="000B53EF" w:rsidRDefault="000B53EF" w:rsidP="000B53EF">
            <w:pPr>
              <w:spacing w:after="0"/>
              <w:rPr>
                <w:rFonts w:cs="Arial"/>
                <w:sz w:val="24"/>
                <w:szCs w:val="24"/>
              </w:rPr>
            </w:pPr>
            <w:r>
              <w:rPr>
                <w:rFonts w:cs="Arial"/>
                <w:sz w:val="24"/>
                <w:szCs w:val="24"/>
              </w:rPr>
              <w:t xml:space="preserve">1 </w:t>
            </w:r>
            <w:r w:rsidRPr="002479FA">
              <w:rPr>
                <w:b/>
                <w:color w:val="000000" w:themeColor="text1"/>
              </w:rPr>
              <w:t>UAV survey</w:t>
            </w:r>
          </w:p>
        </w:tc>
      </w:tr>
      <w:tr w:rsidR="000B53EF" w:rsidRPr="008567E1" w14:paraId="05A24A17" w14:textId="77777777" w:rsidTr="7BB05320">
        <w:tc>
          <w:tcPr>
            <w:tcW w:w="1134" w:type="dxa"/>
            <w:shd w:val="clear" w:color="auto" w:fill="auto"/>
          </w:tcPr>
          <w:p w14:paraId="364A8A4A" w14:textId="74874E6D" w:rsidR="000B53EF" w:rsidRPr="0029571A" w:rsidRDefault="000B53EF" w:rsidP="000B53EF">
            <w:pPr>
              <w:spacing w:after="0"/>
              <w:rPr>
                <w:rFonts w:cs="Arial"/>
                <w:sz w:val="24"/>
                <w:szCs w:val="24"/>
              </w:rPr>
            </w:pPr>
            <w:r>
              <w:rPr>
                <w:rFonts w:cs="Arial"/>
                <w:sz w:val="24"/>
                <w:szCs w:val="24"/>
              </w:rPr>
              <w:t>1.1</w:t>
            </w:r>
          </w:p>
        </w:tc>
        <w:tc>
          <w:tcPr>
            <w:tcW w:w="2977" w:type="dxa"/>
            <w:shd w:val="clear" w:color="auto" w:fill="auto"/>
          </w:tcPr>
          <w:p w14:paraId="64A7F93F" w14:textId="290E2ADD" w:rsidR="000B53EF" w:rsidRPr="0029571A" w:rsidRDefault="000B53EF" w:rsidP="000B53EF">
            <w:pPr>
              <w:spacing w:after="0"/>
              <w:rPr>
                <w:rFonts w:cs="Arial"/>
                <w:sz w:val="24"/>
                <w:szCs w:val="24"/>
              </w:rPr>
            </w:pPr>
            <w:r>
              <w:rPr>
                <w:color w:val="000000" w:themeColor="text1"/>
              </w:rPr>
              <w:t>Pre-site assessment and permission to fly</w:t>
            </w:r>
          </w:p>
        </w:tc>
        <w:tc>
          <w:tcPr>
            <w:tcW w:w="1418" w:type="dxa"/>
            <w:shd w:val="clear" w:color="auto" w:fill="auto"/>
          </w:tcPr>
          <w:p w14:paraId="1B11C0DA" w14:textId="4FE486C7" w:rsidR="000B53EF" w:rsidRPr="0029571A" w:rsidRDefault="000B53EF" w:rsidP="000B53EF">
            <w:pPr>
              <w:spacing w:after="0"/>
              <w:rPr>
                <w:rFonts w:cs="Arial"/>
                <w:sz w:val="24"/>
                <w:szCs w:val="24"/>
              </w:rPr>
            </w:pPr>
            <w:r>
              <w:rPr>
                <w:rFonts w:cs="Arial"/>
                <w:sz w:val="24"/>
                <w:szCs w:val="24"/>
              </w:rPr>
              <w:t>DK</w:t>
            </w:r>
          </w:p>
        </w:tc>
        <w:tc>
          <w:tcPr>
            <w:tcW w:w="992" w:type="dxa"/>
          </w:tcPr>
          <w:p w14:paraId="1320324E" w14:textId="3FEA36C5" w:rsidR="000B53EF" w:rsidRPr="0029571A" w:rsidRDefault="34F9F931" w:rsidP="000B53EF">
            <w:pPr>
              <w:spacing w:after="0"/>
              <w:rPr>
                <w:rFonts w:cs="Arial"/>
                <w:sz w:val="24"/>
                <w:szCs w:val="24"/>
              </w:rPr>
            </w:pPr>
            <w:r w:rsidRPr="52888258">
              <w:rPr>
                <w:rFonts w:cs="Arial"/>
                <w:sz w:val="24"/>
                <w:szCs w:val="24"/>
              </w:rPr>
              <w:t>0</w:t>
            </w:r>
            <w:r w:rsidR="19DEA445" w:rsidRPr="52888258">
              <w:rPr>
                <w:rFonts w:cs="Arial"/>
                <w:sz w:val="24"/>
                <w:szCs w:val="24"/>
              </w:rPr>
              <w:t>.5</w:t>
            </w:r>
          </w:p>
        </w:tc>
        <w:tc>
          <w:tcPr>
            <w:tcW w:w="1134" w:type="dxa"/>
          </w:tcPr>
          <w:p w14:paraId="55369C46" w14:textId="167BBD54" w:rsidR="000B53EF" w:rsidRPr="0029571A" w:rsidRDefault="000B53EF" w:rsidP="000B53EF">
            <w:pPr>
              <w:spacing w:after="0"/>
              <w:rPr>
                <w:rFonts w:cs="Arial"/>
                <w:sz w:val="24"/>
                <w:szCs w:val="24"/>
              </w:rPr>
            </w:pPr>
          </w:p>
        </w:tc>
        <w:tc>
          <w:tcPr>
            <w:tcW w:w="1984" w:type="dxa"/>
            <w:shd w:val="clear" w:color="auto" w:fill="auto"/>
          </w:tcPr>
          <w:p w14:paraId="2B15FD47" w14:textId="120625C5" w:rsidR="000B53EF" w:rsidRPr="0029571A" w:rsidRDefault="000B53EF" w:rsidP="000B53EF">
            <w:pPr>
              <w:spacing w:after="0"/>
              <w:rPr>
                <w:rFonts w:cs="Arial"/>
                <w:sz w:val="24"/>
                <w:szCs w:val="24"/>
              </w:rPr>
            </w:pPr>
            <w:r>
              <w:rPr>
                <w:rFonts w:cs="Arial"/>
                <w:sz w:val="24"/>
                <w:szCs w:val="24"/>
              </w:rPr>
              <w:t>N/A</w:t>
            </w:r>
          </w:p>
        </w:tc>
      </w:tr>
      <w:tr w:rsidR="000B53EF" w:rsidRPr="008567E1" w14:paraId="7A9A3AFD" w14:textId="77777777" w:rsidTr="7BB05320">
        <w:tc>
          <w:tcPr>
            <w:tcW w:w="1134" w:type="dxa"/>
            <w:shd w:val="clear" w:color="auto" w:fill="auto"/>
          </w:tcPr>
          <w:p w14:paraId="3E00F7CC" w14:textId="62553F76" w:rsidR="000B53EF" w:rsidRPr="0029571A" w:rsidRDefault="000B53EF" w:rsidP="000B53EF">
            <w:pPr>
              <w:spacing w:after="0"/>
              <w:rPr>
                <w:rFonts w:cs="Arial"/>
                <w:sz w:val="24"/>
                <w:szCs w:val="24"/>
              </w:rPr>
            </w:pPr>
            <w:r>
              <w:rPr>
                <w:rFonts w:cs="Arial"/>
                <w:sz w:val="24"/>
                <w:szCs w:val="24"/>
              </w:rPr>
              <w:t>1.2</w:t>
            </w:r>
          </w:p>
        </w:tc>
        <w:tc>
          <w:tcPr>
            <w:tcW w:w="2977" w:type="dxa"/>
            <w:shd w:val="clear" w:color="auto" w:fill="auto"/>
          </w:tcPr>
          <w:p w14:paraId="462F23BA" w14:textId="419B0E5A" w:rsidR="000B53EF" w:rsidRPr="0029571A" w:rsidRDefault="000B53EF" w:rsidP="000B53EF">
            <w:pPr>
              <w:spacing w:after="0"/>
              <w:rPr>
                <w:rFonts w:cs="Arial"/>
                <w:sz w:val="24"/>
                <w:szCs w:val="24"/>
              </w:rPr>
            </w:pPr>
            <w:r w:rsidRPr="002479FA">
              <w:rPr>
                <w:color w:val="000000" w:themeColor="text1"/>
              </w:rPr>
              <w:t xml:space="preserve">UAV survey of </w:t>
            </w:r>
            <w:proofErr w:type="spellStart"/>
            <w:r w:rsidRPr="002479FA">
              <w:rPr>
                <w:color w:val="000000" w:themeColor="text1"/>
              </w:rPr>
              <w:t>Beadlam</w:t>
            </w:r>
            <w:proofErr w:type="spellEnd"/>
            <w:r w:rsidRPr="002479FA">
              <w:rPr>
                <w:color w:val="000000" w:themeColor="text1"/>
              </w:rPr>
              <w:t xml:space="preserve"> Roman villa</w:t>
            </w:r>
          </w:p>
        </w:tc>
        <w:tc>
          <w:tcPr>
            <w:tcW w:w="1418" w:type="dxa"/>
            <w:shd w:val="clear" w:color="auto" w:fill="auto"/>
          </w:tcPr>
          <w:p w14:paraId="197A6F83" w14:textId="47D014DE" w:rsidR="000B53EF" w:rsidRPr="0029571A" w:rsidRDefault="000B53EF" w:rsidP="000B53EF">
            <w:pPr>
              <w:spacing w:after="0"/>
              <w:rPr>
                <w:rFonts w:cs="Arial"/>
                <w:sz w:val="24"/>
                <w:szCs w:val="24"/>
              </w:rPr>
            </w:pPr>
            <w:r>
              <w:rPr>
                <w:rFonts w:cs="Arial"/>
                <w:sz w:val="24"/>
                <w:szCs w:val="24"/>
              </w:rPr>
              <w:t>DK</w:t>
            </w:r>
          </w:p>
        </w:tc>
        <w:tc>
          <w:tcPr>
            <w:tcW w:w="992" w:type="dxa"/>
          </w:tcPr>
          <w:p w14:paraId="0914BF5F" w14:textId="410220E0" w:rsidR="000B53EF" w:rsidRPr="0029571A" w:rsidRDefault="000B53EF" w:rsidP="000B53EF">
            <w:pPr>
              <w:spacing w:after="0"/>
              <w:rPr>
                <w:rFonts w:cs="Arial"/>
                <w:sz w:val="24"/>
                <w:szCs w:val="24"/>
              </w:rPr>
            </w:pPr>
            <w:r>
              <w:rPr>
                <w:rFonts w:cs="Arial"/>
                <w:sz w:val="24"/>
                <w:szCs w:val="24"/>
              </w:rPr>
              <w:t>1</w:t>
            </w:r>
          </w:p>
        </w:tc>
        <w:tc>
          <w:tcPr>
            <w:tcW w:w="1134" w:type="dxa"/>
          </w:tcPr>
          <w:p w14:paraId="7BFE5DA0" w14:textId="77777777" w:rsidR="000B53EF" w:rsidRPr="0029571A" w:rsidRDefault="000B53EF" w:rsidP="000B53EF">
            <w:pPr>
              <w:spacing w:after="0"/>
              <w:rPr>
                <w:rFonts w:cs="Arial"/>
                <w:sz w:val="24"/>
                <w:szCs w:val="24"/>
              </w:rPr>
            </w:pPr>
          </w:p>
        </w:tc>
        <w:tc>
          <w:tcPr>
            <w:tcW w:w="1984" w:type="dxa"/>
            <w:shd w:val="clear" w:color="auto" w:fill="auto"/>
          </w:tcPr>
          <w:p w14:paraId="685AB337" w14:textId="2D25D5DB" w:rsidR="000B53EF" w:rsidRPr="0029571A" w:rsidRDefault="00D565C0" w:rsidP="000B53EF">
            <w:pPr>
              <w:spacing w:after="0"/>
              <w:rPr>
                <w:rFonts w:cs="Arial"/>
                <w:sz w:val="24"/>
                <w:szCs w:val="24"/>
              </w:rPr>
            </w:pPr>
            <w:r>
              <w:rPr>
                <w:rFonts w:cs="Arial"/>
                <w:sz w:val="24"/>
                <w:szCs w:val="24"/>
              </w:rPr>
              <w:t>1.1</w:t>
            </w:r>
          </w:p>
        </w:tc>
      </w:tr>
      <w:tr w:rsidR="000B53EF" w:rsidRPr="008567E1" w14:paraId="5982A3F0" w14:textId="77777777" w:rsidTr="7BB05320">
        <w:tc>
          <w:tcPr>
            <w:tcW w:w="1134" w:type="dxa"/>
            <w:shd w:val="clear" w:color="auto" w:fill="auto"/>
          </w:tcPr>
          <w:p w14:paraId="09D5FF57" w14:textId="2698459F" w:rsidR="000B53EF" w:rsidRPr="0029571A" w:rsidRDefault="000B53EF" w:rsidP="000B53EF">
            <w:pPr>
              <w:spacing w:after="0"/>
              <w:rPr>
                <w:rFonts w:cs="Arial"/>
                <w:sz w:val="24"/>
                <w:szCs w:val="24"/>
              </w:rPr>
            </w:pPr>
            <w:r>
              <w:rPr>
                <w:rFonts w:cs="Arial"/>
                <w:sz w:val="24"/>
                <w:szCs w:val="24"/>
              </w:rPr>
              <w:t>1.3</w:t>
            </w:r>
          </w:p>
        </w:tc>
        <w:tc>
          <w:tcPr>
            <w:tcW w:w="2977" w:type="dxa"/>
            <w:shd w:val="clear" w:color="auto" w:fill="auto"/>
          </w:tcPr>
          <w:p w14:paraId="71B150CB" w14:textId="554E40F8" w:rsidR="000B53EF" w:rsidRPr="0029571A" w:rsidRDefault="000B53EF" w:rsidP="000B53EF">
            <w:pPr>
              <w:spacing w:after="0"/>
              <w:rPr>
                <w:rFonts w:cs="Arial"/>
                <w:sz w:val="24"/>
                <w:szCs w:val="24"/>
              </w:rPr>
            </w:pPr>
            <w:r w:rsidRPr="00340CC7">
              <w:rPr>
                <w:color w:val="000000" w:themeColor="text1"/>
              </w:rPr>
              <w:t>Processing of UAV data</w:t>
            </w:r>
          </w:p>
        </w:tc>
        <w:tc>
          <w:tcPr>
            <w:tcW w:w="1418" w:type="dxa"/>
            <w:shd w:val="clear" w:color="auto" w:fill="auto"/>
          </w:tcPr>
          <w:p w14:paraId="3A7571AF" w14:textId="6866FA87" w:rsidR="000B53EF" w:rsidRPr="0029571A" w:rsidRDefault="000B53EF" w:rsidP="000B53EF">
            <w:pPr>
              <w:spacing w:after="0"/>
              <w:rPr>
                <w:rFonts w:cs="Arial"/>
                <w:sz w:val="24"/>
                <w:szCs w:val="24"/>
              </w:rPr>
            </w:pPr>
            <w:r>
              <w:rPr>
                <w:rFonts w:cs="Arial"/>
                <w:sz w:val="24"/>
                <w:szCs w:val="24"/>
              </w:rPr>
              <w:t>DK</w:t>
            </w:r>
          </w:p>
        </w:tc>
        <w:tc>
          <w:tcPr>
            <w:tcW w:w="992" w:type="dxa"/>
          </w:tcPr>
          <w:p w14:paraId="46971CD1" w14:textId="6976C5A5" w:rsidR="000B53EF" w:rsidRPr="0029571A" w:rsidRDefault="000B53EF" w:rsidP="000B53EF">
            <w:pPr>
              <w:spacing w:after="0"/>
              <w:rPr>
                <w:rFonts w:cs="Arial"/>
                <w:sz w:val="24"/>
                <w:szCs w:val="24"/>
              </w:rPr>
            </w:pPr>
            <w:r>
              <w:rPr>
                <w:rFonts w:cs="Arial"/>
                <w:sz w:val="24"/>
                <w:szCs w:val="24"/>
              </w:rPr>
              <w:t>1</w:t>
            </w:r>
          </w:p>
        </w:tc>
        <w:tc>
          <w:tcPr>
            <w:tcW w:w="1134" w:type="dxa"/>
          </w:tcPr>
          <w:p w14:paraId="2E395A64" w14:textId="2C947CE3" w:rsidR="000B53EF" w:rsidRPr="0029571A" w:rsidRDefault="00F52894" w:rsidP="000B53EF">
            <w:pPr>
              <w:spacing w:after="0"/>
              <w:rPr>
                <w:rFonts w:cs="Arial"/>
                <w:sz w:val="24"/>
                <w:szCs w:val="24"/>
              </w:rPr>
            </w:pPr>
            <w:r>
              <w:rPr>
                <w:rFonts w:cs="Arial"/>
                <w:sz w:val="24"/>
                <w:szCs w:val="24"/>
              </w:rPr>
              <w:t>1 week</w:t>
            </w:r>
          </w:p>
        </w:tc>
        <w:tc>
          <w:tcPr>
            <w:tcW w:w="1984" w:type="dxa"/>
            <w:shd w:val="clear" w:color="auto" w:fill="auto"/>
          </w:tcPr>
          <w:p w14:paraId="694D6759" w14:textId="50ED79CB" w:rsidR="000B53EF" w:rsidRPr="0029571A" w:rsidRDefault="00D565C0" w:rsidP="000B53EF">
            <w:pPr>
              <w:spacing w:after="0"/>
              <w:rPr>
                <w:rFonts w:cs="Arial"/>
                <w:sz w:val="24"/>
                <w:szCs w:val="24"/>
              </w:rPr>
            </w:pPr>
            <w:r>
              <w:rPr>
                <w:rFonts w:cs="Arial"/>
                <w:sz w:val="24"/>
                <w:szCs w:val="24"/>
              </w:rPr>
              <w:t>1.2</w:t>
            </w:r>
          </w:p>
        </w:tc>
      </w:tr>
      <w:tr w:rsidR="000B53EF" w:rsidRPr="008567E1" w14:paraId="7137B2F0" w14:textId="77777777" w:rsidTr="7BB05320">
        <w:tc>
          <w:tcPr>
            <w:tcW w:w="9639" w:type="dxa"/>
            <w:gridSpan w:val="6"/>
            <w:shd w:val="clear" w:color="auto" w:fill="auto"/>
          </w:tcPr>
          <w:p w14:paraId="4FA7BE2D" w14:textId="3E8C0F6B" w:rsidR="000B53EF" w:rsidRPr="00AA374C" w:rsidRDefault="0048556A" w:rsidP="000B53EF">
            <w:pPr>
              <w:spacing w:after="0"/>
              <w:rPr>
                <w:rFonts w:cs="Arial"/>
                <w:b/>
                <w:sz w:val="24"/>
                <w:szCs w:val="24"/>
              </w:rPr>
            </w:pPr>
            <w:r w:rsidRPr="00AA374C">
              <w:rPr>
                <w:rFonts w:cs="Arial"/>
                <w:b/>
                <w:sz w:val="24"/>
                <w:szCs w:val="24"/>
              </w:rPr>
              <w:t xml:space="preserve">2 </w:t>
            </w:r>
            <w:r w:rsidR="00AA374C" w:rsidRPr="00AA374C">
              <w:rPr>
                <w:rFonts w:cs="Arial"/>
                <w:b/>
                <w:sz w:val="24"/>
                <w:szCs w:val="24"/>
              </w:rPr>
              <w:t>Geophysical Survey</w:t>
            </w:r>
          </w:p>
        </w:tc>
      </w:tr>
      <w:tr w:rsidR="00AA374C" w:rsidRPr="008567E1" w14:paraId="4CB6C7A7" w14:textId="77777777" w:rsidTr="7BB05320">
        <w:tc>
          <w:tcPr>
            <w:tcW w:w="1134" w:type="dxa"/>
            <w:shd w:val="clear" w:color="auto" w:fill="auto"/>
          </w:tcPr>
          <w:p w14:paraId="485B8C6D" w14:textId="76791835" w:rsidR="00AA374C" w:rsidRDefault="00AA374C" w:rsidP="000B53EF">
            <w:pPr>
              <w:spacing w:after="0"/>
              <w:rPr>
                <w:rFonts w:cs="Arial"/>
                <w:sz w:val="24"/>
                <w:szCs w:val="24"/>
              </w:rPr>
            </w:pPr>
            <w:r>
              <w:rPr>
                <w:rFonts w:cs="Arial"/>
                <w:sz w:val="24"/>
                <w:szCs w:val="24"/>
              </w:rPr>
              <w:t>2</w:t>
            </w:r>
            <w:r w:rsidR="00E4329B">
              <w:rPr>
                <w:rFonts w:cs="Arial"/>
                <w:sz w:val="24"/>
                <w:szCs w:val="24"/>
              </w:rPr>
              <w:t>.1</w:t>
            </w:r>
          </w:p>
        </w:tc>
        <w:tc>
          <w:tcPr>
            <w:tcW w:w="2977" w:type="dxa"/>
            <w:shd w:val="clear" w:color="auto" w:fill="auto"/>
          </w:tcPr>
          <w:p w14:paraId="7B270F24" w14:textId="186B1D8F" w:rsidR="00AA374C" w:rsidRDefault="001C6F20" w:rsidP="000B53EF">
            <w:pPr>
              <w:spacing w:after="0"/>
            </w:pPr>
            <w:r>
              <w:t>P</w:t>
            </w:r>
            <w:r w:rsidRPr="001C6F20">
              <w:t>rovide a specification and manage tender process to select and appoint a suitable contractor for GPR survey</w:t>
            </w:r>
          </w:p>
        </w:tc>
        <w:tc>
          <w:tcPr>
            <w:tcW w:w="1418" w:type="dxa"/>
            <w:shd w:val="clear" w:color="auto" w:fill="auto"/>
          </w:tcPr>
          <w:p w14:paraId="247CE2FF" w14:textId="5D8CAD15" w:rsidR="00AA374C" w:rsidRDefault="00AA374C" w:rsidP="000B53EF">
            <w:pPr>
              <w:spacing w:after="0"/>
              <w:rPr>
                <w:rFonts w:cs="Arial"/>
                <w:sz w:val="24"/>
                <w:szCs w:val="24"/>
              </w:rPr>
            </w:pPr>
            <w:r>
              <w:rPr>
                <w:rFonts w:cs="Arial"/>
                <w:sz w:val="24"/>
                <w:szCs w:val="24"/>
              </w:rPr>
              <w:t>Neil Linford</w:t>
            </w:r>
          </w:p>
        </w:tc>
        <w:tc>
          <w:tcPr>
            <w:tcW w:w="992" w:type="dxa"/>
          </w:tcPr>
          <w:p w14:paraId="661D217B" w14:textId="666DFDD5" w:rsidR="00AA374C" w:rsidRDefault="0034035E" w:rsidP="000B53EF">
            <w:pPr>
              <w:spacing w:after="0"/>
              <w:rPr>
                <w:rFonts w:cs="Arial"/>
                <w:sz w:val="24"/>
                <w:szCs w:val="24"/>
              </w:rPr>
            </w:pPr>
            <w:r>
              <w:rPr>
                <w:rFonts w:cs="Arial"/>
                <w:sz w:val="24"/>
                <w:szCs w:val="24"/>
              </w:rPr>
              <w:t>6</w:t>
            </w:r>
          </w:p>
        </w:tc>
        <w:tc>
          <w:tcPr>
            <w:tcW w:w="1134" w:type="dxa"/>
          </w:tcPr>
          <w:p w14:paraId="069A6B84" w14:textId="6D86E239" w:rsidR="00AA374C" w:rsidRPr="0029571A" w:rsidRDefault="0034035E" w:rsidP="000B53EF">
            <w:pPr>
              <w:spacing w:after="0"/>
              <w:rPr>
                <w:rFonts w:cs="Arial"/>
                <w:sz w:val="24"/>
                <w:szCs w:val="24"/>
              </w:rPr>
            </w:pPr>
            <w:r>
              <w:rPr>
                <w:rFonts w:cs="Arial"/>
                <w:sz w:val="24"/>
                <w:szCs w:val="24"/>
              </w:rPr>
              <w:t>2 weeks</w:t>
            </w:r>
          </w:p>
        </w:tc>
        <w:tc>
          <w:tcPr>
            <w:tcW w:w="1984" w:type="dxa"/>
            <w:shd w:val="clear" w:color="auto" w:fill="auto"/>
          </w:tcPr>
          <w:p w14:paraId="6D1B55C8" w14:textId="1C7AC535" w:rsidR="00AA374C" w:rsidRDefault="0034035E" w:rsidP="000B53EF">
            <w:pPr>
              <w:spacing w:after="0"/>
              <w:rPr>
                <w:rFonts w:cs="Arial"/>
                <w:sz w:val="24"/>
                <w:szCs w:val="24"/>
              </w:rPr>
            </w:pPr>
            <w:r>
              <w:rPr>
                <w:rFonts w:cs="Arial"/>
                <w:sz w:val="24"/>
                <w:szCs w:val="24"/>
              </w:rPr>
              <w:t>N/A</w:t>
            </w:r>
          </w:p>
        </w:tc>
      </w:tr>
      <w:tr w:rsidR="001C6F20" w:rsidRPr="008567E1" w14:paraId="20A04D76" w14:textId="77777777" w:rsidTr="7BB05320">
        <w:tc>
          <w:tcPr>
            <w:tcW w:w="9639" w:type="dxa"/>
            <w:gridSpan w:val="6"/>
            <w:shd w:val="clear" w:color="auto" w:fill="auto"/>
          </w:tcPr>
          <w:p w14:paraId="4E6555FB" w14:textId="7290633A" w:rsidR="001C6F20" w:rsidRDefault="652CB054" w:rsidP="000B53EF">
            <w:pPr>
              <w:spacing w:after="0"/>
              <w:rPr>
                <w:rFonts w:cs="Arial"/>
                <w:sz w:val="24"/>
                <w:szCs w:val="24"/>
              </w:rPr>
            </w:pPr>
            <w:r w:rsidRPr="52888258">
              <w:rPr>
                <w:rFonts w:cs="Arial"/>
                <w:sz w:val="24"/>
                <w:szCs w:val="24"/>
              </w:rPr>
              <w:t>3</w:t>
            </w:r>
            <w:r w:rsidR="621F350C" w:rsidRPr="52888258">
              <w:rPr>
                <w:rFonts w:cs="Arial"/>
                <w:sz w:val="24"/>
                <w:szCs w:val="24"/>
              </w:rPr>
              <w:t xml:space="preserve"> </w:t>
            </w:r>
            <w:r w:rsidR="621F350C" w:rsidRPr="52888258">
              <w:rPr>
                <w:b/>
                <w:bCs/>
              </w:rPr>
              <w:t xml:space="preserve">Aerial investigation and mapping of </w:t>
            </w:r>
            <w:proofErr w:type="spellStart"/>
            <w:r w:rsidR="621F350C" w:rsidRPr="52888258">
              <w:rPr>
                <w:b/>
                <w:bCs/>
              </w:rPr>
              <w:t>Bea</w:t>
            </w:r>
            <w:r w:rsidR="6509FE8F" w:rsidRPr="52888258">
              <w:rPr>
                <w:b/>
                <w:bCs/>
              </w:rPr>
              <w:t>d</w:t>
            </w:r>
            <w:r w:rsidR="621F350C" w:rsidRPr="52888258">
              <w:rPr>
                <w:b/>
                <w:bCs/>
              </w:rPr>
              <w:t>lam</w:t>
            </w:r>
            <w:proofErr w:type="spellEnd"/>
            <w:r w:rsidR="621F350C" w:rsidRPr="52888258">
              <w:rPr>
                <w:b/>
                <w:bCs/>
              </w:rPr>
              <w:t xml:space="preserve"> Roman villa and environs (20sq km)</w:t>
            </w:r>
          </w:p>
        </w:tc>
      </w:tr>
      <w:tr w:rsidR="008E0865" w:rsidRPr="008567E1" w14:paraId="5DEC306E" w14:textId="77777777" w:rsidTr="7BB05320">
        <w:tc>
          <w:tcPr>
            <w:tcW w:w="1134" w:type="dxa"/>
            <w:shd w:val="clear" w:color="auto" w:fill="auto"/>
          </w:tcPr>
          <w:p w14:paraId="01247F9D" w14:textId="416A50D4" w:rsidR="008E0865" w:rsidRDefault="008E0865" w:rsidP="000B53EF">
            <w:pPr>
              <w:spacing w:after="0"/>
              <w:rPr>
                <w:rFonts w:cs="Arial"/>
                <w:sz w:val="24"/>
                <w:szCs w:val="24"/>
              </w:rPr>
            </w:pPr>
            <w:r>
              <w:rPr>
                <w:rFonts w:cs="Arial"/>
                <w:sz w:val="24"/>
                <w:szCs w:val="24"/>
              </w:rPr>
              <w:t>3.1</w:t>
            </w:r>
          </w:p>
        </w:tc>
        <w:tc>
          <w:tcPr>
            <w:tcW w:w="2977" w:type="dxa"/>
            <w:shd w:val="clear" w:color="auto" w:fill="auto"/>
          </w:tcPr>
          <w:p w14:paraId="70405245" w14:textId="02364AFC" w:rsidR="008E0865" w:rsidRDefault="003F006A" w:rsidP="000B53EF">
            <w:pPr>
              <w:spacing w:after="0"/>
            </w:pPr>
            <w:r>
              <w:t>Create OASIS record(s)</w:t>
            </w:r>
          </w:p>
        </w:tc>
        <w:tc>
          <w:tcPr>
            <w:tcW w:w="1418" w:type="dxa"/>
            <w:shd w:val="clear" w:color="auto" w:fill="auto"/>
          </w:tcPr>
          <w:p w14:paraId="6EA10FA9" w14:textId="0CBF6C9B" w:rsidR="008E0865" w:rsidRDefault="003F006A" w:rsidP="000B53EF">
            <w:pPr>
              <w:spacing w:after="0"/>
              <w:rPr>
                <w:rFonts w:cs="Arial"/>
                <w:sz w:val="24"/>
                <w:szCs w:val="24"/>
              </w:rPr>
            </w:pPr>
            <w:r>
              <w:rPr>
                <w:rFonts w:cs="Arial"/>
                <w:sz w:val="24"/>
                <w:szCs w:val="24"/>
              </w:rPr>
              <w:t>DK</w:t>
            </w:r>
          </w:p>
        </w:tc>
        <w:tc>
          <w:tcPr>
            <w:tcW w:w="992" w:type="dxa"/>
          </w:tcPr>
          <w:p w14:paraId="33E2AFAB" w14:textId="5FA2F8AA" w:rsidR="008E0865" w:rsidRDefault="163E6E79" w:rsidP="000B53EF">
            <w:pPr>
              <w:spacing w:after="0"/>
              <w:rPr>
                <w:rFonts w:cs="Arial"/>
                <w:sz w:val="24"/>
                <w:szCs w:val="24"/>
              </w:rPr>
            </w:pPr>
            <w:r w:rsidRPr="52888258">
              <w:rPr>
                <w:rFonts w:cs="Arial"/>
                <w:sz w:val="24"/>
                <w:szCs w:val="24"/>
              </w:rPr>
              <w:t>0</w:t>
            </w:r>
            <w:r w:rsidR="6D4CFD77" w:rsidRPr="52888258">
              <w:rPr>
                <w:rFonts w:cs="Arial"/>
                <w:sz w:val="24"/>
                <w:szCs w:val="24"/>
              </w:rPr>
              <w:t>.25</w:t>
            </w:r>
          </w:p>
        </w:tc>
        <w:tc>
          <w:tcPr>
            <w:tcW w:w="1134" w:type="dxa"/>
          </w:tcPr>
          <w:p w14:paraId="1A7A14E8" w14:textId="7926703D" w:rsidR="008E0865" w:rsidRPr="0029571A" w:rsidRDefault="008E0865" w:rsidP="000B53EF">
            <w:pPr>
              <w:spacing w:after="0"/>
              <w:rPr>
                <w:rFonts w:cs="Arial"/>
                <w:sz w:val="24"/>
                <w:szCs w:val="24"/>
              </w:rPr>
            </w:pPr>
          </w:p>
        </w:tc>
        <w:tc>
          <w:tcPr>
            <w:tcW w:w="1984" w:type="dxa"/>
            <w:shd w:val="clear" w:color="auto" w:fill="auto"/>
          </w:tcPr>
          <w:p w14:paraId="5880BD54" w14:textId="77777777" w:rsidR="008E0865" w:rsidRDefault="008E0865" w:rsidP="000B53EF">
            <w:pPr>
              <w:spacing w:after="0"/>
              <w:rPr>
                <w:rFonts w:cs="Arial"/>
                <w:sz w:val="24"/>
                <w:szCs w:val="24"/>
              </w:rPr>
            </w:pPr>
          </w:p>
        </w:tc>
      </w:tr>
      <w:tr w:rsidR="008E0865" w:rsidRPr="008567E1" w14:paraId="57785E1C" w14:textId="77777777" w:rsidTr="7BB05320">
        <w:tc>
          <w:tcPr>
            <w:tcW w:w="1134" w:type="dxa"/>
            <w:shd w:val="clear" w:color="auto" w:fill="auto"/>
          </w:tcPr>
          <w:p w14:paraId="1C15CAFC" w14:textId="71B9A1B4" w:rsidR="008E0865" w:rsidRDefault="008E0865" w:rsidP="000B53EF">
            <w:pPr>
              <w:spacing w:after="0"/>
              <w:rPr>
                <w:rFonts w:cs="Arial"/>
                <w:sz w:val="24"/>
                <w:szCs w:val="24"/>
              </w:rPr>
            </w:pPr>
            <w:r>
              <w:rPr>
                <w:rFonts w:cs="Arial"/>
                <w:sz w:val="24"/>
                <w:szCs w:val="24"/>
              </w:rPr>
              <w:t>3.2</w:t>
            </w:r>
          </w:p>
        </w:tc>
        <w:tc>
          <w:tcPr>
            <w:tcW w:w="2977" w:type="dxa"/>
            <w:shd w:val="clear" w:color="auto" w:fill="auto"/>
          </w:tcPr>
          <w:p w14:paraId="0B18ED68" w14:textId="6FD2A94A" w:rsidR="008E0865" w:rsidRDefault="0025085B" w:rsidP="000B53EF">
            <w:pPr>
              <w:spacing w:after="0"/>
            </w:pPr>
            <w:r>
              <w:t>Acquire and process EA lidar</w:t>
            </w:r>
          </w:p>
        </w:tc>
        <w:tc>
          <w:tcPr>
            <w:tcW w:w="1418" w:type="dxa"/>
            <w:shd w:val="clear" w:color="auto" w:fill="auto"/>
          </w:tcPr>
          <w:p w14:paraId="565869AD" w14:textId="6742557C" w:rsidR="008E0865" w:rsidRDefault="00412136" w:rsidP="000B53EF">
            <w:pPr>
              <w:spacing w:after="0"/>
              <w:rPr>
                <w:rFonts w:cs="Arial"/>
                <w:sz w:val="24"/>
                <w:szCs w:val="24"/>
              </w:rPr>
            </w:pPr>
            <w:r>
              <w:rPr>
                <w:rFonts w:cs="Arial"/>
                <w:sz w:val="24"/>
                <w:szCs w:val="24"/>
              </w:rPr>
              <w:t>DK</w:t>
            </w:r>
          </w:p>
        </w:tc>
        <w:tc>
          <w:tcPr>
            <w:tcW w:w="992" w:type="dxa"/>
          </w:tcPr>
          <w:p w14:paraId="18DAE2D9" w14:textId="68615F31" w:rsidR="008E0865" w:rsidRDefault="18C3E9C7" w:rsidP="000B53EF">
            <w:pPr>
              <w:spacing w:after="0"/>
              <w:rPr>
                <w:rFonts w:cs="Arial"/>
                <w:sz w:val="24"/>
                <w:szCs w:val="24"/>
              </w:rPr>
            </w:pPr>
            <w:r w:rsidRPr="52888258">
              <w:rPr>
                <w:rFonts w:cs="Arial"/>
                <w:sz w:val="24"/>
                <w:szCs w:val="24"/>
              </w:rPr>
              <w:t>0</w:t>
            </w:r>
            <w:r w:rsidR="6D4CFD77" w:rsidRPr="52888258">
              <w:rPr>
                <w:rFonts w:cs="Arial"/>
                <w:sz w:val="24"/>
                <w:szCs w:val="24"/>
              </w:rPr>
              <w:t>.25</w:t>
            </w:r>
          </w:p>
        </w:tc>
        <w:tc>
          <w:tcPr>
            <w:tcW w:w="1134" w:type="dxa"/>
          </w:tcPr>
          <w:p w14:paraId="203D5FDF" w14:textId="77777777" w:rsidR="008E0865" w:rsidRPr="0029571A" w:rsidRDefault="008E0865" w:rsidP="000B53EF">
            <w:pPr>
              <w:spacing w:after="0"/>
              <w:rPr>
                <w:rFonts w:cs="Arial"/>
                <w:sz w:val="24"/>
                <w:szCs w:val="24"/>
              </w:rPr>
            </w:pPr>
          </w:p>
        </w:tc>
        <w:tc>
          <w:tcPr>
            <w:tcW w:w="1984" w:type="dxa"/>
            <w:shd w:val="clear" w:color="auto" w:fill="auto"/>
          </w:tcPr>
          <w:p w14:paraId="6D93BAF6" w14:textId="77777777" w:rsidR="008E0865" w:rsidRDefault="008E0865" w:rsidP="000B53EF">
            <w:pPr>
              <w:spacing w:after="0"/>
              <w:rPr>
                <w:rFonts w:cs="Arial"/>
                <w:sz w:val="24"/>
                <w:szCs w:val="24"/>
              </w:rPr>
            </w:pPr>
          </w:p>
        </w:tc>
      </w:tr>
      <w:tr w:rsidR="008E0865" w:rsidRPr="008567E1" w14:paraId="6E19AAAF" w14:textId="77777777" w:rsidTr="7BB05320">
        <w:tc>
          <w:tcPr>
            <w:tcW w:w="1134" w:type="dxa"/>
            <w:shd w:val="clear" w:color="auto" w:fill="auto"/>
          </w:tcPr>
          <w:p w14:paraId="58A85E01" w14:textId="3C0FC09C" w:rsidR="008E0865" w:rsidRDefault="008E0865" w:rsidP="000B53EF">
            <w:pPr>
              <w:spacing w:after="0"/>
              <w:rPr>
                <w:rFonts w:cs="Arial"/>
                <w:sz w:val="24"/>
                <w:szCs w:val="24"/>
              </w:rPr>
            </w:pPr>
            <w:r>
              <w:rPr>
                <w:rFonts w:cs="Arial"/>
                <w:sz w:val="24"/>
                <w:szCs w:val="24"/>
              </w:rPr>
              <w:lastRenderedPageBreak/>
              <w:t>3.3</w:t>
            </w:r>
          </w:p>
        </w:tc>
        <w:tc>
          <w:tcPr>
            <w:tcW w:w="2977" w:type="dxa"/>
            <w:shd w:val="clear" w:color="auto" w:fill="auto"/>
          </w:tcPr>
          <w:p w14:paraId="4E2B4419" w14:textId="59281682" w:rsidR="008E0865" w:rsidRDefault="00412136" w:rsidP="000B53EF">
            <w:pPr>
              <w:spacing w:after="0"/>
            </w:pPr>
            <w:r>
              <w:t>Download and process APGB orthophotographs and height data</w:t>
            </w:r>
          </w:p>
        </w:tc>
        <w:tc>
          <w:tcPr>
            <w:tcW w:w="1418" w:type="dxa"/>
            <w:shd w:val="clear" w:color="auto" w:fill="auto"/>
          </w:tcPr>
          <w:p w14:paraId="6CE056F6" w14:textId="76D66A08" w:rsidR="008E0865" w:rsidRDefault="00412136" w:rsidP="000B53EF">
            <w:pPr>
              <w:spacing w:after="0"/>
              <w:rPr>
                <w:rFonts w:cs="Arial"/>
                <w:sz w:val="24"/>
                <w:szCs w:val="24"/>
              </w:rPr>
            </w:pPr>
            <w:r>
              <w:rPr>
                <w:rFonts w:cs="Arial"/>
                <w:sz w:val="24"/>
                <w:szCs w:val="24"/>
              </w:rPr>
              <w:t>DK</w:t>
            </w:r>
          </w:p>
        </w:tc>
        <w:tc>
          <w:tcPr>
            <w:tcW w:w="992" w:type="dxa"/>
          </w:tcPr>
          <w:p w14:paraId="7574FA13" w14:textId="577C4299" w:rsidR="008E0865" w:rsidRDefault="73993A58" w:rsidP="000B53EF">
            <w:pPr>
              <w:spacing w:after="0"/>
              <w:rPr>
                <w:rFonts w:cs="Arial"/>
                <w:sz w:val="24"/>
                <w:szCs w:val="24"/>
              </w:rPr>
            </w:pPr>
            <w:r w:rsidRPr="52888258">
              <w:rPr>
                <w:rFonts w:cs="Arial"/>
                <w:sz w:val="24"/>
                <w:szCs w:val="24"/>
              </w:rPr>
              <w:t>0</w:t>
            </w:r>
            <w:r w:rsidR="6D4CFD77" w:rsidRPr="52888258">
              <w:rPr>
                <w:rFonts w:cs="Arial"/>
                <w:sz w:val="24"/>
                <w:szCs w:val="24"/>
              </w:rPr>
              <w:t>.25</w:t>
            </w:r>
          </w:p>
        </w:tc>
        <w:tc>
          <w:tcPr>
            <w:tcW w:w="1134" w:type="dxa"/>
          </w:tcPr>
          <w:p w14:paraId="23AA9B86" w14:textId="77777777" w:rsidR="008E0865" w:rsidRPr="0029571A" w:rsidRDefault="008E0865" w:rsidP="000B53EF">
            <w:pPr>
              <w:spacing w:after="0"/>
              <w:rPr>
                <w:rFonts w:cs="Arial"/>
                <w:sz w:val="24"/>
                <w:szCs w:val="24"/>
              </w:rPr>
            </w:pPr>
          </w:p>
        </w:tc>
        <w:tc>
          <w:tcPr>
            <w:tcW w:w="1984" w:type="dxa"/>
            <w:shd w:val="clear" w:color="auto" w:fill="auto"/>
          </w:tcPr>
          <w:p w14:paraId="631D1774" w14:textId="77777777" w:rsidR="008E0865" w:rsidRDefault="008E0865" w:rsidP="000B53EF">
            <w:pPr>
              <w:spacing w:after="0"/>
              <w:rPr>
                <w:rFonts w:cs="Arial"/>
                <w:sz w:val="24"/>
                <w:szCs w:val="24"/>
              </w:rPr>
            </w:pPr>
          </w:p>
        </w:tc>
      </w:tr>
      <w:tr w:rsidR="000B53EF" w:rsidRPr="008567E1" w14:paraId="6FB38404" w14:textId="77777777" w:rsidTr="7BB05320">
        <w:tc>
          <w:tcPr>
            <w:tcW w:w="1134" w:type="dxa"/>
            <w:shd w:val="clear" w:color="auto" w:fill="auto"/>
          </w:tcPr>
          <w:p w14:paraId="03D80987" w14:textId="515536BB" w:rsidR="000B53EF" w:rsidRPr="0029571A" w:rsidRDefault="00D565C0" w:rsidP="000B53EF">
            <w:pPr>
              <w:spacing w:after="0"/>
              <w:rPr>
                <w:rFonts w:cs="Arial"/>
                <w:sz w:val="24"/>
                <w:szCs w:val="24"/>
              </w:rPr>
            </w:pPr>
            <w:r>
              <w:rPr>
                <w:rFonts w:cs="Arial"/>
                <w:sz w:val="24"/>
                <w:szCs w:val="24"/>
              </w:rPr>
              <w:t>3</w:t>
            </w:r>
            <w:r w:rsidR="000B53EF">
              <w:rPr>
                <w:rFonts w:cs="Arial"/>
                <w:sz w:val="24"/>
                <w:szCs w:val="24"/>
              </w:rPr>
              <w:t>.4</w:t>
            </w:r>
          </w:p>
        </w:tc>
        <w:tc>
          <w:tcPr>
            <w:tcW w:w="2977" w:type="dxa"/>
            <w:shd w:val="clear" w:color="auto" w:fill="auto"/>
          </w:tcPr>
          <w:p w14:paraId="11F243A2" w14:textId="7158D0DC" w:rsidR="000B53EF" w:rsidRPr="0029571A" w:rsidRDefault="000B53EF" w:rsidP="000B53EF">
            <w:pPr>
              <w:spacing w:after="0"/>
              <w:rPr>
                <w:rFonts w:cs="Arial"/>
                <w:sz w:val="24"/>
                <w:szCs w:val="24"/>
              </w:rPr>
            </w:pPr>
            <w:r>
              <w:t>Manage HE Archive aerial photograph loan</w:t>
            </w:r>
          </w:p>
        </w:tc>
        <w:tc>
          <w:tcPr>
            <w:tcW w:w="1418" w:type="dxa"/>
            <w:shd w:val="clear" w:color="auto" w:fill="auto"/>
          </w:tcPr>
          <w:p w14:paraId="16194B30" w14:textId="47EB1228" w:rsidR="000B53EF" w:rsidRPr="0029571A" w:rsidRDefault="003F006A" w:rsidP="000B53EF">
            <w:pPr>
              <w:spacing w:after="0"/>
              <w:rPr>
                <w:rFonts w:cs="Arial"/>
                <w:sz w:val="24"/>
                <w:szCs w:val="24"/>
              </w:rPr>
            </w:pPr>
            <w:r>
              <w:rPr>
                <w:rFonts w:cs="Arial"/>
                <w:sz w:val="24"/>
                <w:szCs w:val="24"/>
              </w:rPr>
              <w:t>DK</w:t>
            </w:r>
          </w:p>
        </w:tc>
        <w:tc>
          <w:tcPr>
            <w:tcW w:w="992" w:type="dxa"/>
          </w:tcPr>
          <w:p w14:paraId="63661FCA" w14:textId="53A05DE8" w:rsidR="000B53EF" w:rsidRPr="0029571A" w:rsidRDefault="000B53EF" w:rsidP="000B53EF">
            <w:pPr>
              <w:spacing w:after="0"/>
              <w:rPr>
                <w:rFonts w:cs="Arial"/>
                <w:sz w:val="24"/>
                <w:szCs w:val="24"/>
              </w:rPr>
            </w:pPr>
            <w:r>
              <w:rPr>
                <w:rFonts w:cs="Arial"/>
                <w:sz w:val="24"/>
                <w:szCs w:val="24"/>
              </w:rPr>
              <w:t>1</w:t>
            </w:r>
          </w:p>
        </w:tc>
        <w:tc>
          <w:tcPr>
            <w:tcW w:w="1134" w:type="dxa"/>
          </w:tcPr>
          <w:p w14:paraId="5FDE80CA" w14:textId="77777777" w:rsidR="000B53EF" w:rsidRPr="0029571A" w:rsidRDefault="000B53EF" w:rsidP="000B53EF">
            <w:pPr>
              <w:spacing w:after="0"/>
              <w:rPr>
                <w:rFonts w:cs="Arial"/>
                <w:sz w:val="24"/>
                <w:szCs w:val="24"/>
              </w:rPr>
            </w:pPr>
          </w:p>
        </w:tc>
        <w:tc>
          <w:tcPr>
            <w:tcW w:w="1984" w:type="dxa"/>
            <w:shd w:val="clear" w:color="auto" w:fill="auto"/>
          </w:tcPr>
          <w:p w14:paraId="75FFC19C" w14:textId="46910248" w:rsidR="000B53EF" w:rsidRPr="0029571A" w:rsidRDefault="000B53EF" w:rsidP="000B53EF">
            <w:pPr>
              <w:spacing w:after="0"/>
              <w:rPr>
                <w:rFonts w:cs="Arial"/>
                <w:sz w:val="24"/>
                <w:szCs w:val="24"/>
              </w:rPr>
            </w:pPr>
            <w:r>
              <w:rPr>
                <w:rFonts w:cs="Arial"/>
                <w:sz w:val="24"/>
                <w:szCs w:val="24"/>
              </w:rPr>
              <w:t>N/A</w:t>
            </w:r>
          </w:p>
        </w:tc>
      </w:tr>
      <w:tr w:rsidR="000B53EF" w:rsidRPr="008567E1" w14:paraId="4A754A48" w14:textId="77777777" w:rsidTr="7BB05320">
        <w:tc>
          <w:tcPr>
            <w:tcW w:w="1134" w:type="dxa"/>
            <w:shd w:val="clear" w:color="auto" w:fill="auto"/>
          </w:tcPr>
          <w:p w14:paraId="4E9B3307" w14:textId="1B0ACDC6" w:rsidR="000B53EF" w:rsidRPr="0029571A" w:rsidRDefault="00D565C0" w:rsidP="000B53EF">
            <w:pPr>
              <w:spacing w:after="0"/>
              <w:rPr>
                <w:rFonts w:cs="Arial"/>
                <w:sz w:val="24"/>
                <w:szCs w:val="24"/>
              </w:rPr>
            </w:pPr>
            <w:r>
              <w:rPr>
                <w:rFonts w:cs="Arial"/>
                <w:sz w:val="24"/>
                <w:szCs w:val="24"/>
              </w:rPr>
              <w:t>3</w:t>
            </w:r>
            <w:r w:rsidR="000B53EF">
              <w:rPr>
                <w:rFonts w:cs="Arial"/>
                <w:sz w:val="24"/>
                <w:szCs w:val="24"/>
              </w:rPr>
              <w:t>.5</w:t>
            </w:r>
          </w:p>
        </w:tc>
        <w:tc>
          <w:tcPr>
            <w:tcW w:w="2977" w:type="dxa"/>
            <w:shd w:val="clear" w:color="auto" w:fill="auto"/>
          </w:tcPr>
          <w:p w14:paraId="3301837D" w14:textId="33DFED22" w:rsidR="000B53EF" w:rsidRPr="0029571A" w:rsidRDefault="000B53EF" w:rsidP="000B53EF">
            <w:pPr>
              <w:spacing w:after="0"/>
              <w:rPr>
                <w:rFonts w:cs="Arial"/>
                <w:sz w:val="24"/>
                <w:szCs w:val="24"/>
              </w:rPr>
            </w:pPr>
            <w:r>
              <w:t>Analysis and archaeological mapping from APs and lidar</w:t>
            </w:r>
          </w:p>
        </w:tc>
        <w:tc>
          <w:tcPr>
            <w:tcW w:w="1418" w:type="dxa"/>
            <w:shd w:val="clear" w:color="auto" w:fill="auto"/>
          </w:tcPr>
          <w:p w14:paraId="5C1E141F" w14:textId="46552EC4" w:rsidR="000B53EF" w:rsidRPr="0029571A" w:rsidRDefault="003F006A" w:rsidP="000B53EF">
            <w:pPr>
              <w:spacing w:after="0"/>
              <w:rPr>
                <w:rFonts w:cs="Arial"/>
                <w:sz w:val="24"/>
                <w:szCs w:val="24"/>
              </w:rPr>
            </w:pPr>
            <w:r>
              <w:rPr>
                <w:rFonts w:cs="Arial"/>
                <w:sz w:val="24"/>
                <w:szCs w:val="24"/>
              </w:rPr>
              <w:t>DK</w:t>
            </w:r>
          </w:p>
        </w:tc>
        <w:tc>
          <w:tcPr>
            <w:tcW w:w="992" w:type="dxa"/>
          </w:tcPr>
          <w:p w14:paraId="08F6CE92" w14:textId="3F76B8E9" w:rsidR="000B53EF" w:rsidRPr="0029571A" w:rsidRDefault="19DEA445" w:rsidP="000B53EF">
            <w:pPr>
              <w:spacing w:after="0"/>
              <w:rPr>
                <w:rFonts w:cs="Arial"/>
                <w:sz w:val="24"/>
                <w:szCs w:val="24"/>
              </w:rPr>
            </w:pPr>
            <w:r w:rsidRPr="52888258">
              <w:rPr>
                <w:rFonts w:cs="Arial"/>
                <w:sz w:val="24"/>
                <w:szCs w:val="24"/>
              </w:rPr>
              <w:t>22</w:t>
            </w:r>
          </w:p>
        </w:tc>
        <w:tc>
          <w:tcPr>
            <w:tcW w:w="1134" w:type="dxa"/>
          </w:tcPr>
          <w:p w14:paraId="7F5F5A54" w14:textId="77777777" w:rsidR="000B53EF" w:rsidRPr="0029571A" w:rsidRDefault="000B53EF" w:rsidP="000B53EF">
            <w:pPr>
              <w:spacing w:after="0"/>
              <w:rPr>
                <w:rFonts w:cs="Arial"/>
                <w:sz w:val="24"/>
                <w:szCs w:val="24"/>
              </w:rPr>
            </w:pPr>
          </w:p>
        </w:tc>
        <w:tc>
          <w:tcPr>
            <w:tcW w:w="1984" w:type="dxa"/>
            <w:shd w:val="clear" w:color="auto" w:fill="auto"/>
          </w:tcPr>
          <w:p w14:paraId="08193790" w14:textId="2F72647A" w:rsidR="000B53EF" w:rsidRPr="0029571A" w:rsidRDefault="000B53EF" w:rsidP="000B53EF">
            <w:pPr>
              <w:spacing w:after="0"/>
              <w:rPr>
                <w:rFonts w:cs="Arial"/>
                <w:sz w:val="24"/>
                <w:szCs w:val="24"/>
              </w:rPr>
            </w:pPr>
            <w:r>
              <w:rPr>
                <w:rFonts w:cs="Arial"/>
                <w:sz w:val="24"/>
                <w:szCs w:val="24"/>
              </w:rPr>
              <w:t>1.1, to 1.4</w:t>
            </w:r>
          </w:p>
        </w:tc>
      </w:tr>
      <w:tr w:rsidR="000B53EF" w:rsidRPr="008567E1" w14:paraId="4A6EEB49" w14:textId="77777777" w:rsidTr="7BB05320">
        <w:tc>
          <w:tcPr>
            <w:tcW w:w="1134" w:type="dxa"/>
            <w:shd w:val="clear" w:color="auto" w:fill="auto"/>
          </w:tcPr>
          <w:p w14:paraId="5F609ABD" w14:textId="6D858765" w:rsidR="000B53EF" w:rsidRPr="0029571A" w:rsidRDefault="00D565C0" w:rsidP="000B53EF">
            <w:pPr>
              <w:spacing w:after="0"/>
              <w:rPr>
                <w:rFonts w:cs="Arial"/>
                <w:sz w:val="24"/>
                <w:szCs w:val="24"/>
              </w:rPr>
            </w:pPr>
            <w:r>
              <w:rPr>
                <w:rFonts w:cs="Arial"/>
                <w:sz w:val="24"/>
                <w:szCs w:val="24"/>
              </w:rPr>
              <w:t>3</w:t>
            </w:r>
            <w:r w:rsidR="000B53EF">
              <w:rPr>
                <w:rFonts w:cs="Arial"/>
                <w:sz w:val="24"/>
                <w:szCs w:val="24"/>
              </w:rPr>
              <w:t>.6</w:t>
            </w:r>
          </w:p>
        </w:tc>
        <w:tc>
          <w:tcPr>
            <w:tcW w:w="2977" w:type="dxa"/>
            <w:shd w:val="clear" w:color="auto" w:fill="auto"/>
          </w:tcPr>
          <w:p w14:paraId="181D29E4" w14:textId="243A09E0" w:rsidR="000B53EF" w:rsidRPr="0029571A" w:rsidRDefault="000B53EF" w:rsidP="000B53EF">
            <w:pPr>
              <w:spacing w:after="0"/>
              <w:rPr>
                <w:rFonts w:cs="Arial"/>
                <w:sz w:val="24"/>
                <w:szCs w:val="24"/>
              </w:rPr>
            </w:pPr>
            <w:r>
              <w:t>Undertake Warden recording</w:t>
            </w:r>
          </w:p>
        </w:tc>
        <w:tc>
          <w:tcPr>
            <w:tcW w:w="1418" w:type="dxa"/>
            <w:shd w:val="clear" w:color="auto" w:fill="auto"/>
          </w:tcPr>
          <w:p w14:paraId="31DCD284" w14:textId="1598C1F2" w:rsidR="000B53EF" w:rsidRPr="0029571A" w:rsidRDefault="003F006A" w:rsidP="000B53EF">
            <w:pPr>
              <w:spacing w:after="0"/>
              <w:rPr>
                <w:rFonts w:cs="Arial"/>
                <w:sz w:val="24"/>
                <w:szCs w:val="24"/>
              </w:rPr>
            </w:pPr>
            <w:r>
              <w:rPr>
                <w:rFonts w:cs="Arial"/>
                <w:sz w:val="24"/>
                <w:szCs w:val="24"/>
              </w:rPr>
              <w:t>DK</w:t>
            </w:r>
          </w:p>
        </w:tc>
        <w:tc>
          <w:tcPr>
            <w:tcW w:w="992" w:type="dxa"/>
          </w:tcPr>
          <w:p w14:paraId="7F84DEC0" w14:textId="5A5F6AF0" w:rsidR="000B53EF" w:rsidRPr="0029571A" w:rsidRDefault="000B53EF" w:rsidP="000B53EF">
            <w:pPr>
              <w:spacing w:after="0"/>
              <w:rPr>
                <w:rFonts w:cs="Arial"/>
                <w:sz w:val="24"/>
                <w:szCs w:val="24"/>
              </w:rPr>
            </w:pPr>
            <w:r>
              <w:rPr>
                <w:rFonts w:cs="Arial"/>
                <w:sz w:val="24"/>
                <w:szCs w:val="24"/>
              </w:rPr>
              <w:t>4</w:t>
            </w:r>
          </w:p>
        </w:tc>
        <w:tc>
          <w:tcPr>
            <w:tcW w:w="1134" w:type="dxa"/>
          </w:tcPr>
          <w:p w14:paraId="276272EC" w14:textId="77777777" w:rsidR="000B53EF" w:rsidRPr="0029571A" w:rsidRDefault="000B53EF" w:rsidP="000B53EF">
            <w:pPr>
              <w:spacing w:after="0"/>
              <w:rPr>
                <w:rFonts w:cs="Arial"/>
                <w:sz w:val="24"/>
                <w:szCs w:val="24"/>
              </w:rPr>
            </w:pPr>
          </w:p>
        </w:tc>
        <w:tc>
          <w:tcPr>
            <w:tcW w:w="1984" w:type="dxa"/>
            <w:shd w:val="clear" w:color="auto" w:fill="auto"/>
          </w:tcPr>
          <w:p w14:paraId="06DF954A" w14:textId="34181369" w:rsidR="000B53EF" w:rsidRPr="0029571A" w:rsidRDefault="000B53EF" w:rsidP="000B53EF">
            <w:pPr>
              <w:spacing w:after="0"/>
              <w:rPr>
                <w:rFonts w:cs="Arial"/>
                <w:sz w:val="24"/>
                <w:szCs w:val="24"/>
              </w:rPr>
            </w:pPr>
            <w:r>
              <w:rPr>
                <w:rFonts w:cs="Arial"/>
                <w:sz w:val="24"/>
                <w:szCs w:val="24"/>
              </w:rPr>
              <w:t>1.5</w:t>
            </w:r>
          </w:p>
        </w:tc>
      </w:tr>
      <w:tr w:rsidR="000B53EF" w:rsidRPr="008567E1" w14:paraId="71724BAA" w14:textId="77777777" w:rsidTr="7BB05320">
        <w:tc>
          <w:tcPr>
            <w:tcW w:w="1134" w:type="dxa"/>
            <w:shd w:val="clear" w:color="auto" w:fill="auto"/>
          </w:tcPr>
          <w:p w14:paraId="41D7A97A" w14:textId="6D00FB6B" w:rsidR="000B53EF" w:rsidRPr="0029571A" w:rsidRDefault="00D565C0" w:rsidP="000B53EF">
            <w:pPr>
              <w:spacing w:after="0"/>
              <w:rPr>
                <w:rFonts w:cs="Arial"/>
                <w:sz w:val="24"/>
                <w:szCs w:val="24"/>
              </w:rPr>
            </w:pPr>
            <w:r>
              <w:rPr>
                <w:rFonts w:cs="Arial"/>
                <w:sz w:val="24"/>
                <w:szCs w:val="24"/>
              </w:rPr>
              <w:t>3</w:t>
            </w:r>
            <w:r w:rsidR="000B53EF">
              <w:rPr>
                <w:rFonts w:cs="Arial"/>
                <w:sz w:val="24"/>
                <w:szCs w:val="24"/>
              </w:rPr>
              <w:t>.7</w:t>
            </w:r>
          </w:p>
        </w:tc>
        <w:tc>
          <w:tcPr>
            <w:tcW w:w="2977" w:type="dxa"/>
            <w:shd w:val="clear" w:color="auto" w:fill="auto"/>
          </w:tcPr>
          <w:p w14:paraId="098D8FC8" w14:textId="07D53FFA" w:rsidR="000B53EF" w:rsidRPr="0029571A" w:rsidRDefault="000B53EF" w:rsidP="000B53EF">
            <w:pPr>
              <w:spacing w:after="0"/>
              <w:rPr>
                <w:rFonts w:cs="Arial"/>
                <w:sz w:val="24"/>
                <w:szCs w:val="24"/>
              </w:rPr>
            </w:pPr>
            <w:r>
              <w:t>Perform QA</w:t>
            </w:r>
          </w:p>
        </w:tc>
        <w:tc>
          <w:tcPr>
            <w:tcW w:w="1418" w:type="dxa"/>
            <w:shd w:val="clear" w:color="auto" w:fill="auto"/>
          </w:tcPr>
          <w:p w14:paraId="16D192B2" w14:textId="5859BFD0" w:rsidR="000B53EF" w:rsidRPr="0029571A" w:rsidRDefault="000B53EF" w:rsidP="000B53EF">
            <w:pPr>
              <w:spacing w:after="0"/>
              <w:rPr>
                <w:rFonts w:cs="Arial"/>
                <w:sz w:val="24"/>
                <w:szCs w:val="24"/>
              </w:rPr>
            </w:pPr>
            <w:r>
              <w:rPr>
                <w:rFonts w:cs="Arial"/>
                <w:sz w:val="24"/>
                <w:szCs w:val="24"/>
              </w:rPr>
              <w:t>AIM</w:t>
            </w:r>
          </w:p>
        </w:tc>
        <w:tc>
          <w:tcPr>
            <w:tcW w:w="992" w:type="dxa"/>
          </w:tcPr>
          <w:p w14:paraId="00F5827F" w14:textId="733686B6" w:rsidR="000B53EF" w:rsidRPr="0029571A" w:rsidRDefault="58D40689" w:rsidP="000B53EF">
            <w:pPr>
              <w:spacing w:after="0"/>
              <w:rPr>
                <w:rFonts w:cs="Arial"/>
                <w:sz w:val="24"/>
                <w:szCs w:val="24"/>
              </w:rPr>
            </w:pPr>
            <w:r w:rsidRPr="52888258">
              <w:rPr>
                <w:rFonts w:cs="Arial"/>
                <w:sz w:val="24"/>
                <w:szCs w:val="24"/>
              </w:rPr>
              <w:t>0</w:t>
            </w:r>
            <w:r w:rsidR="19DEA445" w:rsidRPr="52888258">
              <w:rPr>
                <w:rFonts w:cs="Arial"/>
                <w:sz w:val="24"/>
                <w:szCs w:val="24"/>
              </w:rPr>
              <w:t>.25</w:t>
            </w:r>
          </w:p>
        </w:tc>
        <w:tc>
          <w:tcPr>
            <w:tcW w:w="1134" w:type="dxa"/>
          </w:tcPr>
          <w:p w14:paraId="659BEEB8" w14:textId="52ACD4A9" w:rsidR="000B53EF" w:rsidRPr="0029571A" w:rsidRDefault="00F52894" w:rsidP="000B53EF">
            <w:pPr>
              <w:spacing w:after="0"/>
              <w:rPr>
                <w:rFonts w:cs="Arial"/>
                <w:sz w:val="24"/>
                <w:szCs w:val="24"/>
              </w:rPr>
            </w:pPr>
            <w:r>
              <w:rPr>
                <w:rFonts w:cs="Arial"/>
                <w:sz w:val="24"/>
                <w:szCs w:val="24"/>
              </w:rPr>
              <w:t>8 weeks</w:t>
            </w:r>
          </w:p>
        </w:tc>
        <w:tc>
          <w:tcPr>
            <w:tcW w:w="1984" w:type="dxa"/>
            <w:shd w:val="clear" w:color="auto" w:fill="auto"/>
          </w:tcPr>
          <w:p w14:paraId="2A21E59C" w14:textId="30F40667" w:rsidR="000B53EF" w:rsidRPr="0029571A" w:rsidRDefault="000B53EF" w:rsidP="000B53EF">
            <w:pPr>
              <w:spacing w:after="0"/>
              <w:rPr>
                <w:rFonts w:cs="Arial"/>
                <w:sz w:val="24"/>
                <w:szCs w:val="24"/>
              </w:rPr>
            </w:pPr>
            <w:r>
              <w:rPr>
                <w:rFonts w:cs="Arial"/>
                <w:sz w:val="24"/>
                <w:szCs w:val="24"/>
              </w:rPr>
              <w:t>1.6</w:t>
            </w:r>
          </w:p>
        </w:tc>
      </w:tr>
      <w:tr w:rsidR="008F157A" w:rsidRPr="008567E1" w14:paraId="760F354F" w14:textId="77777777" w:rsidTr="7BB05320">
        <w:tc>
          <w:tcPr>
            <w:tcW w:w="9639" w:type="dxa"/>
            <w:gridSpan w:val="6"/>
            <w:shd w:val="clear" w:color="auto" w:fill="auto"/>
          </w:tcPr>
          <w:p w14:paraId="7AFA795F" w14:textId="626B05FD" w:rsidR="008F157A" w:rsidRPr="00ED5448" w:rsidRDefault="008F157A" w:rsidP="000B53EF">
            <w:pPr>
              <w:spacing w:after="0"/>
              <w:rPr>
                <w:rFonts w:cs="Arial"/>
                <w:b/>
                <w:sz w:val="24"/>
                <w:szCs w:val="24"/>
              </w:rPr>
            </w:pPr>
            <w:r w:rsidRPr="00ED5448">
              <w:rPr>
                <w:rFonts w:cs="Arial"/>
                <w:b/>
                <w:sz w:val="24"/>
                <w:szCs w:val="24"/>
              </w:rPr>
              <w:t>4 Reporting</w:t>
            </w:r>
          </w:p>
        </w:tc>
      </w:tr>
      <w:tr w:rsidR="52888258" w14:paraId="034583F4" w14:textId="77777777" w:rsidTr="7BB05320">
        <w:tc>
          <w:tcPr>
            <w:tcW w:w="1134" w:type="dxa"/>
            <w:shd w:val="clear" w:color="auto" w:fill="auto"/>
          </w:tcPr>
          <w:p w14:paraId="084F2050" w14:textId="2468443E" w:rsidR="4F35C24F" w:rsidRDefault="4F35C24F" w:rsidP="52888258">
            <w:r w:rsidRPr="52888258">
              <w:t>4.1</w:t>
            </w:r>
          </w:p>
        </w:tc>
        <w:tc>
          <w:tcPr>
            <w:tcW w:w="2977" w:type="dxa"/>
            <w:shd w:val="clear" w:color="auto" w:fill="auto"/>
          </w:tcPr>
          <w:p w14:paraId="362DC2EE" w14:textId="21E7ABEB" w:rsidR="4F35C24F" w:rsidRDefault="4F35C24F" w:rsidP="52888258">
            <w:r w:rsidRPr="7BB05320">
              <w:t>Research review and interpre</w:t>
            </w:r>
            <w:r w:rsidR="5B1EC47D" w:rsidRPr="7BB05320">
              <w:t>t</w:t>
            </w:r>
            <w:r w:rsidRPr="7BB05320">
              <w:t xml:space="preserve">ation of </w:t>
            </w:r>
            <w:proofErr w:type="spellStart"/>
            <w:r w:rsidRPr="7BB05320">
              <w:t>Beadlam</w:t>
            </w:r>
            <w:proofErr w:type="spellEnd"/>
            <w:r w:rsidRPr="7BB05320">
              <w:t xml:space="preserve"> Roman villa</w:t>
            </w:r>
          </w:p>
        </w:tc>
        <w:tc>
          <w:tcPr>
            <w:tcW w:w="1418" w:type="dxa"/>
            <w:shd w:val="clear" w:color="auto" w:fill="auto"/>
          </w:tcPr>
          <w:p w14:paraId="1A7FCC7C" w14:textId="45C8DB9A" w:rsidR="4F35C24F" w:rsidRDefault="4F35C24F" w:rsidP="52888258">
            <w:r w:rsidRPr="52888258">
              <w:t>AR</w:t>
            </w:r>
          </w:p>
        </w:tc>
        <w:tc>
          <w:tcPr>
            <w:tcW w:w="992" w:type="dxa"/>
          </w:tcPr>
          <w:p w14:paraId="48801616" w14:textId="37642366" w:rsidR="4F35C24F" w:rsidRDefault="4F35C24F" w:rsidP="52888258">
            <w:r w:rsidRPr="52888258">
              <w:t>5</w:t>
            </w:r>
            <w:r w:rsidR="1013DB5A" w:rsidRPr="52888258">
              <w:t>*</w:t>
            </w:r>
          </w:p>
        </w:tc>
        <w:tc>
          <w:tcPr>
            <w:tcW w:w="1134" w:type="dxa"/>
          </w:tcPr>
          <w:p w14:paraId="6D492CCC" w14:textId="35EE5625" w:rsidR="52888258" w:rsidRDefault="52888258" w:rsidP="52888258"/>
        </w:tc>
        <w:tc>
          <w:tcPr>
            <w:tcW w:w="1984" w:type="dxa"/>
            <w:shd w:val="clear" w:color="auto" w:fill="auto"/>
          </w:tcPr>
          <w:p w14:paraId="246CC82D" w14:textId="1F220E79" w:rsidR="52888258" w:rsidRDefault="52888258" w:rsidP="52888258"/>
        </w:tc>
      </w:tr>
      <w:tr w:rsidR="000B53EF" w:rsidRPr="008567E1" w14:paraId="5D0E4999" w14:textId="77777777" w:rsidTr="7BB05320">
        <w:tc>
          <w:tcPr>
            <w:tcW w:w="1134" w:type="dxa"/>
            <w:shd w:val="clear" w:color="auto" w:fill="auto"/>
          </w:tcPr>
          <w:p w14:paraId="1867E004" w14:textId="2B592C2C" w:rsidR="000B53EF" w:rsidRPr="0029571A" w:rsidRDefault="030A00D2" w:rsidP="52888258">
            <w:pPr>
              <w:spacing w:after="0"/>
              <w:rPr>
                <w:rFonts w:cs="Arial"/>
                <w:sz w:val="24"/>
                <w:szCs w:val="24"/>
              </w:rPr>
            </w:pPr>
            <w:r w:rsidRPr="52888258">
              <w:rPr>
                <w:rFonts w:cs="Arial"/>
                <w:sz w:val="24"/>
                <w:szCs w:val="24"/>
              </w:rPr>
              <w:t>4</w:t>
            </w:r>
            <w:r w:rsidR="63C1E903" w:rsidRPr="52888258">
              <w:rPr>
                <w:rFonts w:cs="Arial"/>
                <w:sz w:val="24"/>
                <w:szCs w:val="24"/>
              </w:rPr>
              <w:t>.</w:t>
            </w:r>
            <w:r w:rsidR="6B66416C" w:rsidRPr="52888258">
              <w:rPr>
                <w:rFonts w:cs="Arial"/>
                <w:sz w:val="24"/>
                <w:szCs w:val="24"/>
              </w:rPr>
              <w:t>2</w:t>
            </w:r>
          </w:p>
        </w:tc>
        <w:tc>
          <w:tcPr>
            <w:tcW w:w="2977" w:type="dxa"/>
            <w:shd w:val="clear" w:color="auto" w:fill="auto"/>
          </w:tcPr>
          <w:p w14:paraId="6409AFED" w14:textId="12DDFD8D" w:rsidR="000B53EF" w:rsidRPr="0029571A" w:rsidRDefault="000B53EF" w:rsidP="000B53EF">
            <w:pPr>
              <w:spacing w:after="0"/>
              <w:rPr>
                <w:rFonts w:cs="Arial"/>
                <w:sz w:val="24"/>
                <w:szCs w:val="24"/>
              </w:rPr>
            </w:pPr>
            <w:r>
              <w:t>Research Report Series report</w:t>
            </w:r>
          </w:p>
        </w:tc>
        <w:tc>
          <w:tcPr>
            <w:tcW w:w="1418" w:type="dxa"/>
            <w:shd w:val="clear" w:color="auto" w:fill="auto"/>
          </w:tcPr>
          <w:p w14:paraId="62AEF2F5" w14:textId="48D3C433" w:rsidR="000B53EF" w:rsidRPr="0029571A" w:rsidRDefault="003F006A" w:rsidP="000B53EF">
            <w:pPr>
              <w:spacing w:after="0"/>
              <w:rPr>
                <w:rFonts w:cs="Arial"/>
                <w:sz w:val="24"/>
                <w:szCs w:val="24"/>
              </w:rPr>
            </w:pPr>
            <w:r>
              <w:rPr>
                <w:rFonts w:cs="Arial"/>
                <w:sz w:val="24"/>
                <w:szCs w:val="24"/>
              </w:rPr>
              <w:t>DK</w:t>
            </w:r>
          </w:p>
        </w:tc>
        <w:tc>
          <w:tcPr>
            <w:tcW w:w="992" w:type="dxa"/>
          </w:tcPr>
          <w:p w14:paraId="6CAB955D" w14:textId="518365B6" w:rsidR="000B53EF" w:rsidRPr="0029571A" w:rsidRDefault="000B53EF" w:rsidP="000B53EF">
            <w:pPr>
              <w:spacing w:after="0"/>
              <w:rPr>
                <w:rFonts w:cs="Arial"/>
                <w:sz w:val="24"/>
                <w:szCs w:val="24"/>
              </w:rPr>
            </w:pPr>
            <w:r>
              <w:rPr>
                <w:rFonts w:cs="Arial"/>
                <w:sz w:val="24"/>
                <w:szCs w:val="24"/>
              </w:rPr>
              <w:t>15</w:t>
            </w:r>
          </w:p>
        </w:tc>
        <w:tc>
          <w:tcPr>
            <w:tcW w:w="1134" w:type="dxa"/>
          </w:tcPr>
          <w:p w14:paraId="0D8E145D" w14:textId="417169CA" w:rsidR="000B53EF" w:rsidRPr="0029571A" w:rsidRDefault="009314A9" w:rsidP="000B53EF">
            <w:pPr>
              <w:spacing w:after="0"/>
              <w:rPr>
                <w:rFonts w:cs="Arial"/>
                <w:sz w:val="24"/>
                <w:szCs w:val="24"/>
              </w:rPr>
            </w:pPr>
            <w:r>
              <w:rPr>
                <w:rFonts w:cs="Arial"/>
                <w:sz w:val="24"/>
                <w:szCs w:val="24"/>
              </w:rPr>
              <w:t>4 weeks</w:t>
            </w:r>
          </w:p>
        </w:tc>
        <w:tc>
          <w:tcPr>
            <w:tcW w:w="1984" w:type="dxa"/>
            <w:shd w:val="clear" w:color="auto" w:fill="auto"/>
          </w:tcPr>
          <w:p w14:paraId="1EAFE5C4" w14:textId="7939B023" w:rsidR="000B53EF" w:rsidRPr="0029571A" w:rsidRDefault="13BD0BC3" w:rsidP="000B53EF">
            <w:pPr>
              <w:spacing w:after="0"/>
              <w:rPr>
                <w:rFonts w:cs="Arial"/>
                <w:sz w:val="24"/>
                <w:szCs w:val="24"/>
              </w:rPr>
            </w:pPr>
            <w:r w:rsidRPr="52888258">
              <w:rPr>
                <w:rFonts w:cs="Arial"/>
                <w:sz w:val="24"/>
                <w:szCs w:val="24"/>
              </w:rPr>
              <w:t>1.3, 2.1, 3.7</w:t>
            </w:r>
            <w:r w:rsidR="32A97D7B" w:rsidRPr="52888258">
              <w:rPr>
                <w:rFonts w:cs="Arial"/>
                <w:sz w:val="24"/>
                <w:szCs w:val="24"/>
              </w:rPr>
              <w:t>, 4.1</w:t>
            </w:r>
          </w:p>
        </w:tc>
      </w:tr>
      <w:tr w:rsidR="000B53EF" w:rsidRPr="008567E1" w14:paraId="7CAFC817" w14:textId="77777777" w:rsidTr="7BB05320">
        <w:tc>
          <w:tcPr>
            <w:tcW w:w="9639" w:type="dxa"/>
            <w:gridSpan w:val="6"/>
            <w:shd w:val="clear" w:color="auto" w:fill="auto"/>
          </w:tcPr>
          <w:p w14:paraId="62BCB670" w14:textId="349E31AF" w:rsidR="000B53EF" w:rsidRPr="0029571A" w:rsidRDefault="00882891" w:rsidP="000B53EF">
            <w:pPr>
              <w:spacing w:after="0"/>
              <w:rPr>
                <w:rFonts w:cs="Arial"/>
                <w:sz w:val="24"/>
                <w:szCs w:val="24"/>
              </w:rPr>
            </w:pPr>
            <w:r>
              <w:rPr>
                <w:rFonts w:cs="Arial"/>
                <w:sz w:val="24"/>
                <w:szCs w:val="24"/>
              </w:rPr>
              <w:t>5</w:t>
            </w:r>
            <w:r w:rsidR="000B53EF">
              <w:rPr>
                <w:rFonts w:cs="Arial"/>
                <w:sz w:val="24"/>
                <w:szCs w:val="24"/>
              </w:rPr>
              <w:t xml:space="preserve"> </w:t>
            </w:r>
            <w:r w:rsidR="000B53EF" w:rsidRPr="00866CCF">
              <w:rPr>
                <w:b/>
                <w:bCs/>
              </w:rPr>
              <w:t>Provision of GIS data</w:t>
            </w:r>
          </w:p>
        </w:tc>
      </w:tr>
      <w:tr w:rsidR="000B53EF" w:rsidRPr="008567E1" w14:paraId="34E22583" w14:textId="77777777" w:rsidTr="7BB05320">
        <w:tc>
          <w:tcPr>
            <w:tcW w:w="1134" w:type="dxa"/>
            <w:shd w:val="clear" w:color="auto" w:fill="auto"/>
          </w:tcPr>
          <w:p w14:paraId="24B40F2F" w14:textId="6A7A229B" w:rsidR="000B53EF" w:rsidRDefault="00882891" w:rsidP="000B53EF">
            <w:pPr>
              <w:spacing w:after="0"/>
              <w:rPr>
                <w:rFonts w:cs="Arial"/>
                <w:sz w:val="24"/>
                <w:szCs w:val="24"/>
              </w:rPr>
            </w:pPr>
            <w:r>
              <w:rPr>
                <w:rFonts w:cs="Arial"/>
                <w:sz w:val="24"/>
                <w:szCs w:val="24"/>
              </w:rPr>
              <w:t>5</w:t>
            </w:r>
            <w:r w:rsidR="000B53EF">
              <w:rPr>
                <w:rFonts w:cs="Arial"/>
                <w:sz w:val="24"/>
                <w:szCs w:val="24"/>
              </w:rPr>
              <w:t>.1</w:t>
            </w:r>
          </w:p>
        </w:tc>
        <w:tc>
          <w:tcPr>
            <w:tcW w:w="2977" w:type="dxa"/>
            <w:shd w:val="clear" w:color="auto" w:fill="auto"/>
          </w:tcPr>
          <w:p w14:paraId="2AB74230" w14:textId="3232FE16" w:rsidR="000B53EF" w:rsidRPr="0029571A" w:rsidRDefault="000B53EF" w:rsidP="000B53EF">
            <w:pPr>
              <w:spacing w:after="0"/>
              <w:rPr>
                <w:rFonts w:cs="Arial"/>
                <w:sz w:val="24"/>
                <w:szCs w:val="24"/>
              </w:rPr>
            </w:pPr>
            <w:r>
              <w:t>Export and packaging of GIS data</w:t>
            </w:r>
            <w:r w:rsidR="00D054D5">
              <w:t xml:space="preserve"> for HE Archive, HER and EHT</w:t>
            </w:r>
          </w:p>
        </w:tc>
        <w:tc>
          <w:tcPr>
            <w:tcW w:w="1418" w:type="dxa"/>
            <w:shd w:val="clear" w:color="auto" w:fill="auto"/>
          </w:tcPr>
          <w:p w14:paraId="5372E32F" w14:textId="4D439146" w:rsidR="000B53EF" w:rsidRPr="0029571A" w:rsidRDefault="003F006A" w:rsidP="000B53EF">
            <w:pPr>
              <w:spacing w:after="0"/>
              <w:rPr>
                <w:rFonts w:cs="Arial"/>
                <w:sz w:val="24"/>
                <w:szCs w:val="24"/>
              </w:rPr>
            </w:pPr>
            <w:r>
              <w:rPr>
                <w:rFonts w:cs="Arial"/>
                <w:sz w:val="24"/>
                <w:szCs w:val="24"/>
              </w:rPr>
              <w:t>DK</w:t>
            </w:r>
          </w:p>
        </w:tc>
        <w:tc>
          <w:tcPr>
            <w:tcW w:w="992" w:type="dxa"/>
          </w:tcPr>
          <w:p w14:paraId="7982614E" w14:textId="45BE3B1C" w:rsidR="000B53EF" w:rsidRPr="0029571A" w:rsidRDefault="0837EDF8" w:rsidP="000B53EF">
            <w:pPr>
              <w:spacing w:after="0"/>
              <w:rPr>
                <w:rFonts w:cs="Arial"/>
                <w:sz w:val="24"/>
                <w:szCs w:val="24"/>
              </w:rPr>
            </w:pPr>
            <w:r w:rsidRPr="52888258">
              <w:rPr>
                <w:rFonts w:cs="Arial"/>
                <w:sz w:val="24"/>
                <w:szCs w:val="24"/>
              </w:rPr>
              <w:t>0</w:t>
            </w:r>
            <w:r w:rsidR="373C88ED" w:rsidRPr="52888258">
              <w:rPr>
                <w:rFonts w:cs="Arial"/>
                <w:sz w:val="24"/>
                <w:szCs w:val="24"/>
              </w:rPr>
              <w:t>.5</w:t>
            </w:r>
          </w:p>
        </w:tc>
        <w:tc>
          <w:tcPr>
            <w:tcW w:w="1134" w:type="dxa"/>
          </w:tcPr>
          <w:p w14:paraId="19DBE85F" w14:textId="5994B41E" w:rsidR="000B53EF" w:rsidRPr="0029571A" w:rsidRDefault="000B53EF" w:rsidP="000B53EF">
            <w:pPr>
              <w:spacing w:after="0"/>
              <w:rPr>
                <w:rFonts w:cs="Arial"/>
                <w:sz w:val="24"/>
                <w:szCs w:val="24"/>
              </w:rPr>
            </w:pPr>
          </w:p>
        </w:tc>
        <w:tc>
          <w:tcPr>
            <w:tcW w:w="1984" w:type="dxa"/>
            <w:shd w:val="clear" w:color="auto" w:fill="auto"/>
          </w:tcPr>
          <w:p w14:paraId="246E41E1" w14:textId="3770E4C6" w:rsidR="000B53EF" w:rsidRPr="0029571A" w:rsidRDefault="00FB3F9A" w:rsidP="000B53EF">
            <w:pPr>
              <w:spacing w:after="0"/>
              <w:rPr>
                <w:rFonts w:cs="Arial"/>
                <w:sz w:val="24"/>
                <w:szCs w:val="24"/>
              </w:rPr>
            </w:pPr>
            <w:r>
              <w:rPr>
                <w:rFonts w:cs="Arial"/>
                <w:sz w:val="24"/>
                <w:szCs w:val="24"/>
              </w:rPr>
              <w:t>3.7</w:t>
            </w:r>
          </w:p>
        </w:tc>
      </w:tr>
      <w:tr w:rsidR="000B53EF" w:rsidRPr="008567E1" w14:paraId="169F8BC4" w14:textId="77777777" w:rsidTr="7BB05320">
        <w:tc>
          <w:tcPr>
            <w:tcW w:w="1134" w:type="dxa"/>
            <w:shd w:val="clear" w:color="auto" w:fill="auto"/>
          </w:tcPr>
          <w:p w14:paraId="62B00C34" w14:textId="7851F4E0" w:rsidR="000B53EF" w:rsidRDefault="00882891" w:rsidP="000B53EF">
            <w:pPr>
              <w:spacing w:after="0"/>
              <w:rPr>
                <w:rFonts w:cs="Arial"/>
                <w:sz w:val="24"/>
                <w:szCs w:val="24"/>
              </w:rPr>
            </w:pPr>
            <w:r>
              <w:rPr>
                <w:rFonts w:cs="Arial"/>
                <w:sz w:val="24"/>
                <w:szCs w:val="24"/>
              </w:rPr>
              <w:t>5</w:t>
            </w:r>
            <w:r w:rsidR="000B53EF">
              <w:rPr>
                <w:rFonts w:cs="Arial"/>
                <w:sz w:val="24"/>
                <w:szCs w:val="24"/>
              </w:rPr>
              <w:t>.2</w:t>
            </w:r>
          </w:p>
        </w:tc>
        <w:tc>
          <w:tcPr>
            <w:tcW w:w="2977" w:type="dxa"/>
            <w:shd w:val="clear" w:color="auto" w:fill="auto"/>
          </w:tcPr>
          <w:p w14:paraId="16D11E7B" w14:textId="748DE23E" w:rsidR="000B53EF" w:rsidRPr="0029571A" w:rsidRDefault="000B53EF" w:rsidP="000B53EF">
            <w:pPr>
              <w:spacing w:after="0"/>
              <w:rPr>
                <w:rFonts w:cs="Arial"/>
                <w:sz w:val="24"/>
                <w:szCs w:val="24"/>
              </w:rPr>
            </w:pPr>
            <w:r>
              <w:t>Advice and development of GIS portal to enable online access to data</w:t>
            </w:r>
          </w:p>
        </w:tc>
        <w:tc>
          <w:tcPr>
            <w:tcW w:w="1418" w:type="dxa"/>
            <w:shd w:val="clear" w:color="auto" w:fill="auto"/>
          </w:tcPr>
          <w:p w14:paraId="6F8B0443" w14:textId="14D837C7" w:rsidR="000B53EF" w:rsidRPr="0029571A" w:rsidRDefault="005F79A4" w:rsidP="000B53EF">
            <w:pPr>
              <w:spacing w:after="0"/>
              <w:rPr>
                <w:rFonts w:cs="Arial"/>
                <w:sz w:val="24"/>
                <w:szCs w:val="24"/>
              </w:rPr>
            </w:pPr>
            <w:r>
              <w:rPr>
                <w:rFonts w:cs="Arial"/>
                <w:sz w:val="24"/>
                <w:szCs w:val="24"/>
              </w:rPr>
              <w:t>AIM</w:t>
            </w:r>
          </w:p>
        </w:tc>
        <w:tc>
          <w:tcPr>
            <w:tcW w:w="992" w:type="dxa"/>
          </w:tcPr>
          <w:p w14:paraId="432F654B" w14:textId="524913B8" w:rsidR="000B53EF" w:rsidRPr="0029571A" w:rsidRDefault="005F79A4" w:rsidP="000B53EF">
            <w:pPr>
              <w:spacing w:after="0"/>
              <w:rPr>
                <w:rFonts w:cs="Arial"/>
                <w:sz w:val="24"/>
                <w:szCs w:val="24"/>
              </w:rPr>
            </w:pPr>
            <w:r>
              <w:rPr>
                <w:rFonts w:cs="Arial"/>
                <w:sz w:val="24"/>
                <w:szCs w:val="24"/>
              </w:rPr>
              <w:t>2</w:t>
            </w:r>
          </w:p>
        </w:tc>
        <w:tc>
          <w:tcPr>
            <w:tcW w:w="1134" w:type="dxa"/>
          </w:tcPr>
          <w:p w14:paraId="0C4DB7E7" w14:textId="38CEC74E" w:rsidR="000B53EF" w:rsidRPr="0029571A" w:rsidRDefault="00F52894" w:rsidP="000B53EF">
            <w:pPr>
              <w:spacing w:after="0"/>
              <w:rPr>
                <w:rFonts w:cs="Arial"/>
                <w:sz w:val="24"/>
                <w:szCs w:val="24"/>
              </w:rPr>
            </w:pPr>
            <w:r>
              <w:rPr>
                <w:rFonts w:cs="Arial"/>
                <w:sz w:val="24"/>
                <w:szCs w:val="24"/>
              </w:rPr>
              <w:t>1 week</w:t>
            </w:r>
          </w:p>
        </w:tc>
        <w:tc>
          <w:tcPr>
            <w:tcW w:w="1984" w:type="dxa"/>
            <w:shd w:val="clear" w:color="auto" w:fill="auto"/>
          </w:tcPr>
          <w:p w14:paraId="1C94E19A" w14:textId="29CF505B" w:rsidR="000B53EF" w:rsidRPr="0029571A" w:rsidRDefault="001A600A" w:rsidP="000B53EF">
            <w:pPr>
              <w:spacing w:after="0"/>
              <w:rPr>
                <w:rFonts w:cs="Arial"/>
                <w:sz w:val="24"/>
                <w:szCs w:val="24"/>
              </w:rPr>
            </w:pPr>
            <w:r>
              <w:rPr>
                <w:rFonts w:cs="Arial"/>
                <w:sz w:val="24"/>
                <w:szCs w:val="24"/>
              </w:rPr>
              <w:t>3.7</w:t>
            </w:r>
          </w:p>
        </w:tc>
      </w:tr>
      <w:tr w:rsidR="00F52894" w:rsidRPr="008567E1" w14:paraId="3BB0DF11" w14:textId="77777777" w:rsidTr="7BB05320">
        <w:tc>
          <w:tcPr>
            <w:tcW w:w="9639" w:type="dxa"/>
            <w:gridSpan w:val="6"/>
            <w:shd w:val="clear" w:color="auto" w:fill="auto"/>
          </w:tcPr>
          <w:p w14:paraId="70F9D6C3" w14:textId="67B1BBB9" w:rsidR="00F52894" w:rsidRDefault="00882891" w:rsidP="000B53EF">
            <w:pPr>
              <w:spacing w:after="0"/>
              <w:rPr>
                <w:rFonts w:cs="Arial"/>
                <w:sz w:val="24"/>
                <w:szCs w:val="24"/>
              </w:rPr>
            </w:pPr>
            <w:r>
              <w:rPr>
                <w:rFonts w:cs="Arial"/>
                <w:sz w:val="24"/>
                <w:szCs w:val="24"/>
              </w:rPr>
              <w:t>6</w:t>
            </w:r>
            <w:r w:rsidR="00F52894">
              <w:rPr>
                <w:rFonts w:cs="Arial"/>
                <w:sz w:val="24"/>
                <w:szCs w:val="24"/>
              </w:rPr>
              <w:t xml:space="preserve"> </w:t>
            </w:r>
            <w:r w:rsidR="00F70EBE">
              <w:rPr>
                <w:rFonts w:cs="Arial"/>
                <w:sz w:val="24"/>
                <w:szCs w:val="24"/>
              </w:rPr>
              <w:t>Outreach</w:t>
            </w:r>
          </w:p>
        </w:tc>
      </w:tr>
      <w:tr w:rsidR="00F70EBE" w:rsidRPr="008567E1" w14:paraId="6CD30F57" w14:textId="77777777" w:rsidTr="7BB05320">
        <w:tc>
          <w:tcPr>
            <w:tcW w:w="1134" w:type="dxa"/>
            <w:shd w:val="clear" w:color="auto" w:fill="auto"/>
          </w:tcPr>
          <w:p w14:paraId="54B47A97" w14:textId="028F3CCC" w:rsidR="00F70EBE" w:rsidRPr="0029571A" w:rsidRDefault="00F70EBE" w:rsidP="000B53EF">
            <w:pPr>
              <w:spacing w:after="0"/>
              <w:rPr>
                <w:rFonts w:cs="Arial"/>
                <w:sz w:val="24"/>
                <w:szCs w:val="24"/>
              </w:rPr>
            </w:pPr>
            <w:r>
              <w:rPr>
                <w:rFonts w:cs="Arial"/>
                <w:sz w:val="24"/>
                <w:szCs w:val="24"/>
              </w:rPr>
              <w:t>5.1</w:t>
            </w:r>
          </w:p>
        </w:tc>
        <w:tc>
          <w:tcPr>
            <w:tcW w:w="2977" w:type="dxa"/>
            <w:shd w:val="clear" w:color="auto" w:fill="auto"/>
          </w:tcPr>
          <w:p w14:paraId="2ACFC940" w14:textId="70CD811E" w:rsidR="00F70EBE" w:rsidRPr="0029571A" w:rsidRDefault="00F70EBE" w:rsidP="000B53EF">
            <w:pPr>
              <w:spacing w:after="0"/>
              <w:rPr>
                <w:rFonts w:cs="Arial"/>
                <w:sz w:val="24"/>
                <w:szCs w:val="24"/>
              </w:rPr>
            </w:pPr>
            <w:r>
              <w:rPr>
                <w:rFonts w:cs="Arial"/>
                <w:sz w:val="24"/>
                <w:szCs w:val="24"/>
              </w:rPr>
              <w:t>Training to volunteers/presentation of project results</w:t>
            </w:r>
          </w:p>
        </w:tc>
        <w:tc>
          <w:tcPr>
            <w:tcW w:w="1418" w:type="dxa"/>
            <w:shd w:val="clear" w:color="auto" w:fill="auto"/>
          </w:tcPr>
          <w:p w14:paraId="0068604A" w14:textId="0D87951E" w:rsidR="00F70EBE" w:rsidRPr="0029571A" w:rsidRDefault="00F70EBE" w:rsidP="000B53EF">
            <w:pPr>
              <w:spacing w:after="0"/>
              <w:rPr>
                <w:rFonts w:cs="Arial"/>
                <w:sz w:val="24"/>
                <w:szCs w:val="24"/>
              </w:rPr>
            </w:pPr>
            <w:r>
              <w:rPr>
                <w:rFonts w:cs="Arial"/>
                <w:sz w:val="24"/>
                <w:szCs w:val="24"/>
              </w:rPr>
              <w:t>DK</w:t>
            </w:r>
          </w:p>
        </w:tc>
        <w:tc>
          <w:tcPr>
            <w:tcW w:w="992" w:type="dxa"/>
          </w:tcPr>
          <w:p w14:paraId="3F42A7A9" w14:textId="2570455D" w:rsidR="00F70EBE" w:rsidRPr="0029571A" w:rsidRDefault="46B2F3C1" w:rsidP="000B53EF">
            <w:pPr>
              <w:spacing w:after="0"/>
              <w:rPr>
                <w:rFonts w:cs="Arial"/>
                <w:sz w:val="24"/>
                <w:szCs w:val="24"/>
              </w:rPr>
            </w:pPr>
            <w:r w:rsidRPr="52888258">
              <w:rPr>
                <w:rFonts w:cs="Arial"/>
                <w:sz w:val="24"/>
                <w:szCs w:val="24"/>
              </w:rPr>
              <w:t>1</w:t>
            </w:r>
          </w:p>
        </w:tc>
        <w:tc>
          <w:tcPr>
            <w:tcW w:w="1134" w:type="dxa"/>
          </w:tcPr>
          <w:p w14:paraId="7B26E1BF" w14:textId="77777777" w:rsidR="00F70EBE" w:rsidRPr="0029571A" w:rsidRDefault="00F70EBE" w:rsidP="000B53EF">
            <w:pPr>
              <w:spacing w:after="0"/>
              <w:rPr>
                <w:rFonts w:cs="Arial"/>
                <w:sz w:val="24"/>
                <w:szCs w:val="24"/>
              </w:rPr>
            </w:pPr>
          </w:p>
        </w:tc>
        <w:tc>
          <w:tcPr>
            <w:tcW w:w="1984" w:type="dxa"/>
            <w:shd w:val="clear" w:color="auto" w:fill="auto"/>
          </w:tcPr>
          <w:p w14:paraId="1DAF656F" w14:textId="114A6C62" w:rsidR="00F70EBE" w:rsidRPr="0029571A" w:rsidRDefault="00882891" w:rsidP="000B53EF">
            <w:pPr>
              <w:spacing w:after="0"/>
              <w:rPr>
                <w:rFonts w:cs="Arial"/>
                <w:sz w:val="24"/>
                <w:szCs w:val="24"/>
              </w:rPr>
            </w:pPr>
            <w:r>
              <w:rPr>
                <w:rFonts w:cs="Arial"/>
                <w:sz w:val="24"/>
                <w:szCs w:val="24"/>
              </w:rPr>
              <w:t>4.</w:t>
            </w:r>
            <w:r w:rsidR="001A600A">
              <w:rPr>
                <w:rFonts w:cs="Arial"/>
                <w:sz w:val="24"/>
                <w:szCs w:val="24"/>
              </w:rPr>
              <w:t>1</w:t>
            </w:r>
          </w:p>
        </w:tc>
      </w:tr>
      <w:tr w:rsidR="000B53EF" w:rsidRPr="008567E1" w14:paraId="361F81A7" w14:textId="77777777" w:rsidTr="7BB05320">
        <w:tc>
          <w:tcPr>
            <w:tcW w:w="1134" w:type="dxa"/>
            <w:shd w:val="clear" w:color="auto" w:fill="auto"/>
          </w:tcPr>
          <w:p w14:paraId="659F8D86" w14:textId="60A53A92" w:rsidR="000B53EF" w:rsidRPr="0084742D" w:rsidRDefault="63C1E903" w:rsidP="52888258">
            <w:pPr>
              <w:spacing w:after="0"/>
              <w:rPr>
                <w:rFonts w:cs="Arial"/>
                <w:b/>
                <w:bCs/>
                <w:sz w:val="24"/>
                <w:szCs w:val="24"/>
              </w:rPr>
            </w:pPr>
            <w:r w:rsidRPr="52888258">
              <w:rPr>
                <w:rFonts w:cs="Arial"/>
                <w:b/>
                <w:bCs/>
                <w:sz w:val="24"/>
                <w:szCs w:val="24"/>
              </w:rPr>
              <w:t xml:space="preserve">Total </w:t>
            </w:r>
            <w:r w:rsidR="2F0A4830" w:rsidRPr="52888258">
              <w:rPr>
                <w:rFonts w:cs="Arial"/>
                <w:b/>
                <w:bCs/>
                <w:sz w:val="24"/>
                <w:szCs w:val="24"/>
              </w:rPr>
              <w:t>Historic England staff</w:t>
            </w:r>
            <w:r w:rsidRPr="52888258">
              <w:rPr>
                <w:rFonts w:cs="Arial"/>
                <w:b/>
                <w:bCs/>
                <w:sz w:val="24"/>
                <w:szCs w:val="24"/>
              </w:rPr>
              <w:t xml:space="preserve"> days</w:t>
            </w:r>
          </w:p>
        </w:tc>
        <w:tc>
          <w:tcPr>
            <w:tcW w:w="2977" w:type="dxa"/>
            <w:shd w:val="clear" w:color="auto" w:fill="auto"/>
          </w:tcPr>
          <w:p w14:paraId="35054724" w14:textId="237D59B9" w:rsidR="000B53EF" w:rsidRPr="0084742D" w:rsidRDefault="000B53EF" w:rsidP="000B53EF">
            <w:pPr>
              <w:spacing w:after="0"/>
              <w:rPr>
                <w:rFonts w:cs="Arial"/>
                <w:b/>
                <w:sz w:val="24"/>
                <w:szCs w:val="24"/>
              </w:rPr>
            </w:pPr>
          </w:p>
        </w:tc>
        <w:tc>
          <w:tcPr>
            <w:tcW w:w="1418" w:type="dxa"/>
            <w:shd w:val="clear" w:color="auto" w:fill="auto"/>
          </w:tcPr>
          <w:p w14:paraId="2686F46A" w14:textId="77777777" w:rsidR="000B53EF" w:rsidRPr="0084742D" w:rsidRDefault="000B53EF" w:rsidP="000B53EF">
            <w:pPr>
              <w:spacing w:after="0"/>
              <w:rPr>
                <w:rFonts w:cs="Arial"/>
                <w:b/>
                <w:sz w:val="24"/>
                <w:szCs w:val="24"/>
              </w:rPr>
            </w:pPr>
          </w:p>
        </w:tc>
        <w:tc>
          <w:tcPr>
            <w:tcW w:w="992" w:type="dxa"/>
          </w:tcPr>
          <w:p w14:paraId="225B5329" w14:textId="2E4A742E" w:rsidR="000B53EF" w:rsidRPr="0084742D" w:rsidRDefault="6FC7F7A1" w:rsidP="52888258">
            <w:pPr>
              <w:spacing w:after="0"/>
              <w:rPr>
                <w:rFonts w:cs="Arial"/>
                <w:b/>
                <w:bCs/>
                <w:sz w:val="24"/>
                <w:szCs w:val="24"/>
              </w:rPr>
            </w:pPr>
            <w:r w:rsidRPr="52888258">
              <w:rPr>
                <w:rFonts w:cs="Arial"/>
                <w:b/>
                <w:bCs/>
                <w:sz w:val="24"/>
                <w:szCs w:val="24"/>
              </w:rPr>
              <w:t>55</w:t>
            </w:r>
            <w:r w:rsidR="674896FD" w:rsidRPr="52888258">
              <w:rPr>
                <w:rFonts w:cs="Arial"/>
                <w:b/>
                <w:bCs/>
                <w:sz w:val="24"/>
                <w:szCs w:val="24"/>
              </w:rPr>
              <w:t xml:space="preserve"> (*plus 5 days EHT staff time)</w:t>
            </w:r>
          </w:p>
        </w:tc>
        <w:tc>
          <w:tcPr>
            <w:tcW w:w="1134" w:type="dxa"/>
          </w:tcPr>
          <w:p w14:paraId="24921EC4" w14:textId="77777777" w:rsidR="000B53EF" w:rsidRPr="0084742D" w:rsidRDefault="000B53EF" w:rsidP="000B53EF">
            <w:pPr>
              <w:spacing w:after="0"/>
              <w:rPr>
                <w:rFonts w:cs="Arial"/>
                <w:b/>
                <w:sz w:val="24"/>
                <w:szCs w:val="24"/>
              </w:rPr>
            </w:pPr>
          </w:p>
        </w:tc>
        <w:tc>
          <w:tcPr>
            <w:tcW w:w="1984" w:type="dxa"/>
            <w:shd w:val="clear" w:color="auto" w:fill="auto"/>
          </w:tcPr>
          <w:p w14:paraId="14B31B00" w14:textId="77777777" w:rsidR="000B53EF" w:rsidRPr="0084742D" w:rsidRDefault="000B53EF" w:rsidP="000B53EF">
            <w:pPr>
              <w:spacing w:after="0"/>
              <w:rPr>
                <w:rFonts w:cs="Arial"/>
                <w:b/>
                <w:sz w:val="24"/>
                <w:szCs w:val="24"/>
              </w:rPr>
            </w:pPr>
          </w:p>
        </w:tc>
      </w:tr>
    </w:tbl>
    <w:p w14:paraId="7911B213" w14:textId="270D2FA0" w:rsidR="52888258" w:rsidRDefault="52888258" w:rsidP="52888258">
      <w:pPr>
        <w:spacing w:after="0"/>
      </w:pPr>
    </w:p>
    <w:p w14:paraId="4433935C" w14:textId="77777777" w:rsidR="00F34273" w:rsidRPr="00447602" w:rsidRDefault="00F34273" w:rsidP="00447602">
      <w:pPr>
        <w:pStyle w:val="Heading1"/>
        <w:rPr>
          <w:rFonts w:ascii="Source Sans Pro Light" w:hAnsi="Source Sans Pro Light" w:cs="Arial"/>
          <w:sz w:val="36"/>
          <w:szCs w:val="36"/>
        </w:rPr>
      </w:pPr>
      <w:r w:rsidRPr="00447602">
        <w:rPr>
          <w:rFonts w:ascii="Source Sans Pro Light" w:hAnsi="Source Sans Pro Light" w:cs="Arial"/>
          <w:sz w:val="36"/>
          <w:szCs w:val="36"/>
        </w:rPr>
        <w:t>Health and Safety</w:t>
      </w:r>
    </w:p>
    <w:p w14:paraId="24FF41FF" w14:textId="77777777" w:rsidR="00096A4E" w:rsidRPr="00732720" w:rsidRDefault="00096A4E" w:rsidP="00096A4E">
      <w:pPr>
        <w:rPr>
          <w:rFonts w:ascii="Arial" w:hAnsi="Arial" w:cs="Arial"/>
        </w:rPr>
      </w:pPr>
      <w:r w:rsidRPr="00732720">
        <w:rPr>
          <w:rFonts w:ascii="Arial" w:hAnsi="Arial" w:cs="Arial"/>
        </w:rPr>
        <w:t xml:space="preserve">The work will be office based and appropriate Health and Safety procedures will be adhered to as outlined in Historic England’s </w:t>
      </w:r>
      <w:hyperlink r:id="rId17" w:history="1">
        <w:r w:rsidRPr="00732720">
          <w:rPr>
            <w:rStyle w:val="Hyperlink"/>
            <w:rFonts w:ascii="Arial" w:hAnsi="Arial" w:cs="Arial"/>
          </w:rPr>
          <w:t>Health and Safety Policy</w:t>
        </w:r>
      </w:hyperlink>
      <w:r w:rsidRPr="00732720">
        <w:rPr>
          <w:rFonts w:ascii="Arial" w:hAnsi="Arial" w:cs="Arial"/>
        </w:rPr>
        <w:t>.</w:t>
      </w:r>
    </w:p>
    <w:p w14:paraId="7B99C0DA" w14:textId="6D76486A" w:rsidR="008D0DAB" w:rsidRDefault="008D0DAB" w:rsidP="00447602">
      <w:pPr>
        <w:pStyle w:val="Heading4"/>
        <w15:collapsed/>
        <w:rPr>
          <w:rFonts w:ascii="Source Sans Pro Light" w:eastAsia="Calibri" w:hAnsi="Source Sans Pro Light" w:cs="Times New Roman"/>
          <w:i w:val="0"/>
          <w:iCs w:val="0"/>
          <w:color w:val="auto"/>
          <w:sz w:val="24"/>
          <w:szCs w:val="24"/>
        </w:rPr>
      </w:pPr>
      <w:r w:rsidRPr="008D0DAB">
        <w:rPr>
          <w:rFonts w:ascii="Source Sans Pro Light" w:eastAsia="Calibri" w:hAnsi="Source Sans Pro Light" w:cs="Times New Roman"/>
          <w:i w:val="0"/>
          <w:iCs w:val="0"/>
          <w:color w:val="auto"/>
          <w:sz w:val="24"/>
          <w:szCs w:val="24"/>
        </w:rPr>
        <w:lastRenderedPageBreak/>
        <w:t xml:space="preserve">UAS Flight and Aerial photography for AIM and EHT </w:t>
      </w:r>
      <w:r w:rsidR="001613B9">
        <w:rPr>
          <w:rFonts w:ascii="Source Sans Pro Light" w:eastAsia="Calibri" w:hAnsi="Source Sans Pro Light" w:cs="Times New Roman"/>
          <w:i w:val="0"/>
          <w:iCs w:val="0"/>
          <w:color w:val="auto"/>
          <w:sz w:val="24"/>
          <w:szCs w:val="24"/>
        </w:rPr>
        <w:t xml:space="preserve">at </w:t>
      </w:r>
      <w:proofErr w:type="spellStart"/>
      <w:r w:rsidR="001613B9">
        <w:rPr>
          <w:rFonts w:ascii="Source Sans Pro Light" w:eastAsia="Calibri" w:hAnsi="Source Sans Pro Light" w:cs="Times New Roman"/>
          <w:i w:val="0"/>
          <w:iCs w:val="0"/>
          <w:color w:val="auto"/>
          <w:sz w:val="24"/>
          <w:szCs w:val="24"/>
        </w:rPr>
        <w:t>Beadlam</w:t>
      </w:r>
      <w:proofErr w:type="spellEnd"/>
      <w:r w:rsidR="001613B9">
        <w:rPr>
          <w:rFonts w:ascii="Source Sans Pro Light" w:eastAsia="Calibri" w:hAnsi="Source Sans Pro Light" w:cs="Times New Roman"/>
          <w:i w:val="0"/>
          <w:iCs w:val="0"/>
          <w:color w:val="auto"/>
          <w:sz w:val="24"/>
          <w:szCs w:val="24"/>
        </w:rPr>
        <w:t xml:space="preserve"> Roman villa (</w:t>
      </w:r>
      <w:r w:rsidR="0014682D">
        <w:rPr>
          <w:rFonts w:ascii="Source Sans Pro Light" w:eastAsia="Calibri" w:hAnsi="Source Sans Pro Light" w:cs="Times New Roman"/>
          <w:i w:val="0"/>
          <w:iCs w:val="0"/>
          <w:color w:val="auto"/>
          <w:sz w:val="24"/>
          <w:szCs w:val="24"/>
        </w:rPr>
        <w:t>this will be added to MS Project</w:t>
      </w:r>
      <w:r w:rsidR="001613B9">
        <w:rPr>
          <w:rFonts w:ascii="Source Sans Pro Light" w:eastAsia="Calibri" w:hAnsi="Source Sans Pro Light" w:cs="Times New Roman"/>
          <w:i w:val="0"/>
          <w:iCs w:val="0"/>
          <w:color w:val="auto"/>
          <w:sz w:val="24"/>
          <w:szCs w:val="24"/>
        </w:rPr>
        <w:t>)</w:t>
      </w:r>
    </w:p>
    <w:p w14:paraId="5055BE45" w14:textId="77777777" w:rsidR="00316C3E" w:rsidRDefault="00316C3E" w:rsidP="004B11E9">
      <w:pPr>
        <w:pStyle w:val="Heading1"/>
        <w:rPr>
          <w:rFonts w:ascii="Source Sans Pro Light" w:hAnsi="Source Sans Pro Light" w:cs="Arial"/>
          <w:sz w:val="36"/>
          <w:szCs w:val="36"/>
        </w:rPr>
      </w:pPr>
    </w:p>
    <w:p w14:paraId="06A79035" w14:textId="77777777" w:rsidR="00316C3E" w:rsidRDefault="00316C3E">
      <w:pPr>
        <w:spacing w:after="0" w:line="240" w:lineRule="auto"/>
        <w:rPr>
          <w:rFonts w:eastAsia="Times New Roman" w:cs="Arial"/>
          <w:b/>
          <w:bCs/>
          <w:kern w:val="32"/>
          <w:sz w:val="36"/>
          <w:szCs w:val="36"/>
        </w:rPr>
      </w:pPr>
      <w:r>
        <w:rPr>
          <w:rFonts w:cs="Arial"/>
          <w:sz w:val="36"/>
          <w:szCs w:val="36"/>
        </w:rPr>
        <w:br w:type="page"/>
      </w:r>
    </w:p>
    <w:p w14:paraId="12D1BF40" w14:textId="77C14E7B" w:rsidR="00553763" w:rsidRPr="00553763" w:rsidRDefault="00F44F36" w:rsidP="0014682D">
      <w:pPr>
        <w:pStyle w:val="Heading1"/>
      </w:pPr>
      <w:r>
        <w:lastRenderedPageBreak/>
        <w:t>Ap</w:t>
      </w:r>
      <w:r w:rsidR="004B11E9">
        <w:t>pendi</w:t>
      </w:r>
      <w:r w:rsidR="00F1057F">
        <w:t>x</w:t>
      </w:r>
      <w:r w:rsidR="00553763" w:rsidRPr="00553763">
        <w:t> 1 UAS Method Statement </w:t>
      </w:r>
    </w:p>
    <w:p w14:paraId="13A2C6FB" w14:textId="77777777" w:rsidR="00553763" w:rsidRPr="00FD4817" w:rsidRDefault="00553763" w:rsidP="006D7688">
      <w:pPr>
        <w:rPr>
          <w:rFonts w:cs="Segoe UI"/>
          <w:sz w:val="18"/>
          <w:szCs w:val="18"/>
        </w:rPr>
      </w:pPr>
      <w:r w:rsidRPr="00FD4817">
        <w:rPr>
          <w:rStyle w:val="normaltextrun"/>
          <w:rFonts w:cs="Calibri"/>
        </w:rPr>
        <w:t>The UAS survey will be undertaken to capture vertical aerial photography of </w:t>
      </w:r>
      <w:proofErr w:type="spellStart"/>
      <w:r w:rsidRPr="00FD4817">
        <w:rPr>
          <w:rStyle w:val="normaltextrun"/>
          <w:rFonts w:cs="Calibri"/>
        </w:rPr>
        <w:t>Beadlam</w:t>
      </w:r>
      <w:proofErr w:type="spellEnd"/>
      <w:r w:rsidRPr="00FD4817">
        <w:rPr>
          <w:rStyle w:val="normaltextrun"/>
          <w:rFonts w:cs="Calibri"/>
        </w:rPr>
        <w:t> Roman Villa and its immediate setting to process through the digital photogrammetric process, Structure from Motion, to create an </w:t>
      </w:r>
      <w:proofErr w:type="spellStart"/>
      <w:r w:rsidRPr="00FD4817">
        <w:rPr>
          <w:rStyle w:val="normaltextrun"/>
          <w:rFonts w:cs="Calibri"/>
        </w:rPr>
        <w:t>orthomosaic</w:t>
      </w:r>
      <w:proofErr w:type="spellEnd"/>
      <w:r w:rsidRPr="00FD4817">
        <w:rPr>
          <w:rStyle w:val="normaltextrun"/>
          <w:rFonts w:cs="Calibri"/>
        </w:rPr>
        <w:t> and digital surface model. Illustrative oblique imagery will also be captured.</w:t>
      </w:r>
      <w:r w:rsidRPr="00FD4817">
        <w:rPr>
          <w:rStyle w:val="eop"/>
          <w:rFonts w:cs="Calibri"/>
        </w:rPr>
        <w:t> </w:t>
      </w:r>
    </w:p>
    <w:p w14:paraId="66B83EA8" w14:textId="0C823EB6" w:rsidR="00553763" w:rsidRPr="00FD4817" w:rsidRDefault="43A0204E" w:rsidP="006D7688">
      <w:pPr>
        <w:rPr>
          <w:rFonts w:cs="Segoe UI"/>
          <w:sz w:val="18"/>
          <w:szCs w:val="18"/>
        </w:rPr>
      </w:pPr>
      <w:r w:rsidRPr="52888258">
        <w:rPr>
          <w:rStyle w:val="normaltextrun"/>
          <w:rFonts w:cs="Calibri"/>
        </w:rPr>
        <w:t xml:space="preserve">The resulting imagery will aid the Aerial Investigation &amp; Mapping, which will help inform </w:t>
      </w:r>
      <w:r w:rsidR="7C315BE0" w:rsidRPr="52888258">
        <w:rPr>
          <w:rStyle w:val="normaltextrun"/>
          <w:rFonts w:cs="Calibri"/>
        </w:rPr>
        <w:t xml:space="preserve">the </w:t>
      </w:r>
      <w:r w:rsidRPr="52888258">
        <w:rPr>
          <w:rStyle w:val="normaltextrun"/>
          <w:rFonts w:cs="Calibri"/>
        </w:rPr>
        <w:t>English Heritage Trust as to the archaeological landscape setting of the villa and aid the Trust in establishing any potential impact on the archaeology from increased access to the site.</w:t>
      </w:r>
      <w:r w:rsidRPr="52888258">
        <w:rPr>
          <w:rStyle w:val="eop"/>
          <w:rFonts w:cs="Calibri"/>
        </w:rPr>
        <w:t> </w:t>
      </w:r>
    </w:p>
    <w:p w14:paraId="0FD78492" w14:textId="2350DEF1" w:rsidR="00553763" w:rsidRPr="00FD4817" w:rsidRDefault="00553763" w:rsidP="006D7688">
      <w:pPr>
        <w:rPr>
          <w:rFonts w:cs="Segoe UI"/>
          <w:sz w:val="18"/>
          <w:szCs w:val="18"/>
        </w:rPr>
      </w:pPr>
      <w:r w:rsidRPr="00FD4817">
        <w:rPr>
          <w:rStyle w:val="normaltextrun"/>
          <w:rFonts w:cs="Calibri"/>
        </w:rPr>
        <w:t>The work will be undertaken and delivered by Historic England. The flight team will comprise Dave Knight (Aerial Investigation and Mapping) as the Remote Pilot (Flyer ID: FLY-H6LZRG) and Dave Went (Archaeological Survey &amp; Investigation) as Observer.</w:t>
      </w:r>
      <w:r w:rsidRPr="00FD4817">
        <w:rPr>
          <w:rStyle w:val="eop"/>
          <w:rFonts w:cs="Calibri"/>
        </w:rPr>
        <w:t> </w:t>
      </w:r>
    </w:p>
    <w:p w14:paraId="5A057CE6" w14:textId="77777777" w:rsidR="00553763" w:rsidRPr="00FD4817" w:rsidRDefault="00553763" w:rsidP="0014682D">
      <w:pPr>
        <w:pStyle w:val="Heading2"/>
        <w:rPr>
          <w:rFonts w:cs="Segoe UI"/>
          <w:sz w:val="18"/>
          <w:szCs w:val="18"/>
        </w:rPr>
      </w:pPr>
      <w:r w:rsidRPr="00FD4817">
        <w:rPr>
          <w:rStyle w:val="normaltextrun"/>
          <w:rFonts w:ascii="Source Sans Pro Light" w:hAnsi="Source Sans Pro Light" w:cs="Calibri"/>
        </w:rPr>
        <w:t>Method</w:t>
      </w:r>
      <w:r w:rsidRPr="00FD4817">
        <w:rPr>
          <w:rStyle w:val="eop"/>
          <w:rFonts w:ascii="Source Sans Pro Light" w:hAnsi="Source Sans Pro Light" w:cs="Calibri"/>
        </w:rPr>
        <w:t> </w:t>
      </w:r>
    </w:p>
    <w:p w14:paraId="1F9575AC" w14:textId="77777777" w:rsidR="00553763" w:rsidRPr="00FD4817" w:rsidRDefault="00553763" w:rsidP="006D7688">
      <w:pPr>
        <w:rPr>
          <w:rFonts w:cs="Segoe UI"/>
          <w:sz w:val="18"/>
          <w:szCs w:val="18"/>
        </w:rPr>
      </w:pPr>
      <w:r w:rsidRPr="00FD4817">
        <w:rPr>
          <w:rStyle w:val="normaltextrun"/>
          <w:rFonts w:cs="Calibri"/>
        </w:rPr>
        <w:t>All rules and safety procedures will follow those set out in Historic England’s Unmanned Aircraft Systems Operations Manual v2.4 and the UAS Standard Operating Procedures. All flights will conform in line with our operational authorisation by the Civil Aviation Authority (CAA).</w:t>
      </w:r>
      <w:r w:rsidRPr="00FD4817">
        <w:rPr>
          <w:rStyle w:val="eop"/>
          <w:rFonts w:cs="Calibri"/>
        </w:rPr>
        <w:t> </w:t>
      </w:r>
    </w:p>
    <w:p w14:paraId="43D01376" w14:textId="77777777" w:rsidR="00553763" w:rsidRPr="00FD4817" w:rsidRDefault="00553763" w:rsidP="006D7688">
      <w:pPr>
        <w:rPr>
          <w:rFonts w:cs="Segoe UI"/>
          <w:sz w:val="18"/>
          <w:szCs w:val="18"/>
        </w:rPr>
      </w:pPr>
      <w:r w:rsidRPr="00FD4817">
        <w:rPr>
          <w:rStyle w:val="normaltextrun"/>
          <w:rFonts w:cs="Calibri"/>
        </w:rPr>
        <w:t>A pre-survey site assessment will be undertaken prior to visiting the site. Pre-flight planning will include checking for nearby or infringing air traffic risks on both </w:t>
      </w:r>
      <w:hyperlink r:id="rId18" w:tgtFrame="_blank" w:history="1">
        <w:r w:rsidRPr="00FD4817">
          <w:rPr>
            <w:rStyle w:val="normaltextrun"/>
            <w:rFonts w:cs="Calibri"/>
            <w:color w:val="0563C1"/>
            <w:u w:val="single"/>
          </w:rPr>
          <w:t>www.dronesafetymap.com</w:t>
        </w:r>
      </w:hyperlink>
      <w:r w:rsidRPr="00FD4817">
        <w:rPr>
          <w:rStyle w:val="normaltextrun"/>
          <w:rFonts w:cs="Calibri"/>
        </w:rPr>
        <w:t> and </w:t>
      </w:r>
      <w:hyperlink r:id="rId19" w:tgtFrame="_blank" w:history="1">
        <w:r w:rsidRPr="00FD4817">
          <w:rPr>
            <w:rStyle w:val="normaltextrun"/>
            <w:rFonts w:cs="Calibri"/>
            <w:color w:val="0563C1"/>
            <w:u w:val="single"/>
          </w:rPr>
          <w:t>https://notaminfo.com/ukmap</w:t>
        </w:r>
      </w:hyperlink>
      <w:r w:rsidRPr="00FD4817">
        <w:rPr>
          <w:rStyle w:val="normaltextrun"/>
          <w:rFonts w:cs="Calibri"/>
        </w:rPr>
        <w:t> and highlight any sensitive or security-risk areas that should be avoided. All relevant permissions will be obtained from local landowners, tenants, Air Traffic Control and the Royal Air Force where relevant.</w:t>
      </w:r>
      <w:r w:rsidRPr="00FD4817">
        <w:rPr>
          <w:rStyle w:val="eop"/>
          <w:rFonts w:cs="Calibri"/>
        </w:rPr>
        <w:t> </w:t>
      </w:r>
    </w:p>
    <w:p w14:paraId="208776C0" w14:textId="66EEF56D" w:rsidR="00553763" w:rsidRPr="00FD4817" w:rsidRDefault="43A0204E" w:rsidP="006D7688">
      <w:pPr>
        <w:rPr>
          <w:rFonts w:cs="Segoe UI"/>
          <w:sz w:val="18"/>
          <w:szCs w:val="18"/>
        </w:rPr>
      </w:pPr>
      <w:r w:rsidRPr="52888258">
        <w:rPr>
          <w:rStyle w:val="normaltextrun"/>
          <w:rFonts w:cs="Calibri"/>
        </w:rPr>
        <w:t>An on-site assessment will be carried out to ascertain whether it remains safe to operate. Factors to consider will be the weather condition including wind-speed, obstacles in flight such as trees and overhead wires and obstacles on the ground such as livestock. Care will be taken to avoid filming private property (in this instance</w:t>
      </w:r>
      <w:r w:rsidR="39A1F2FF" w:rsidRPr="52888258">
        <w:rPr>
          <w:rStyle w:val="normaltextrun"/>
          <w:rFonts w:cs="Calibri"/>
        </w:rPr>
        <w:t>0</w:t>
      </w:r>
      <w:r w:rsidRPr="52888258">
        <w:rPr>
          <w:rStyle w:val="normaltextrun"/>
          <w:rFonts w:cs="Calibri"/>
        </w:rPr>
        <w:t> </w:t>
      </w:r>
      <w:proofErr w:type="spellStart"/>
      <w:r w:rsidRPr="52888258">
        <w:rPr>
          <w:rStyle w:val="normaltextrun"/>
          <w:rFonts w:cs="Calibri"/>
        </w:rPr>
        <w:t>Pockley</w:t>
      </w:r>
      <w:proofErr w:type="spellEnd"/>
      <w:r w:rsidRPr="52888258">
        <w:rPr>
          <w:rStyle w:val="normaltextrun"/>
          <w:rFonts w:cs="Calibri"/>
        </w:rPr>
        <w:t> Gates which is located to the immediate south-east of the survey area) and to avoid major communication routes (the A170 forms the northern boundary of the project area).</w:t>
      </w:r>
      <w:r w:rsidRPr="52888258">
        <w:rPr>
          <w:rStyle w:val="eop"/>
          <w:rFonts w:cs="Calibri"/>
        </w:rPr>
        <w:t> </w:t>
      </w:r>
    </w:p>
    <w:p w14:paraId="07E37846" w14:textId="77777777" w:rsidR="00553763" w:rsidRPr="00FD4817" w:rsidRDefault="00553763" w:rsidP="006D7688">
      <w:pPr>
        <w:rPr>
          <w:rFonts w:cs="Segoe UI"/>
          <w:sz w:val="18"/>
          <w:szCs w:val="18"/>
        </w:rPr>
      </w:pPr>
      <w:r w:rsidRPr="00FD4817">
        <w:rPr>
          <w:rStyle w:val="normaltextrun"/>
          <w:rFonts w:cs="Calibri"/>
        </w:rPr>
        <w:t>Pre-flight safety checks will be carried out according to the Operations Manual. When all these factors put together are deemed to be acceptable the flight will take place.</w:t>
      </w:r>
      <w:r w:rsidRPr="00FD4817">
        <w:rPr>
          <w:rStyle w:val="eop"/>
          <w:rFonts w:cs="Calibri"/>
        </w:rPr>
        <w:t> </w:t>
      </w:r>
    </w:p>
    <w:p w14:paraId="3C89C4B6" w14:textId="77777777" w:rsidR="00553763" w:rsidRPr="00FD4817" w:rsidRDefault="00553763" w:rsidP="006D7688">
      <w:pPr>
        <w:rPr>
          <w:rFonts w:cs="Segoe UI"/>
          <w:sz w:val="18"/>
          <w:szCs w:val="18"/>
        </w:rPr>
      </w:pPr>
      <w:r w:rsidRPr="00FD4817">
        <w:rPr>
          <w:rStyle w:val="normaltextrun"/>
          <w:rFonts w:cs="Calibri"/>
        </w:rPr>
        <w:t xml:space="preserve">The base station and UAS landing pad will be located within the survey area, but not immediately adjacent to the villa remains. A safety perimeter of approximately five square metres will be established around the landing pad with cones – only the Remote Pilot will enter this area when </w:t>
      </w:r>
      <w:r w:rsidRPr="00FD4817">
        <w:rPr>
          <w:rStyle w:val="normaltextrun"/>
          <w:rFonts w:cs="Calibri"/>
        </w:rPr>
        <w:lastRenderedPageBreak/>
        <w:t>landing the UAS. Targets identifiable from the air will be set out at numerous locations throughout the survey area. These will be surveyed using GNSS and used as control in the photogrammetric process.</w:t>
      </w:r>
      <w:r w:rsidRPr="00FD4817">
        <w:rPr>
          <w:rStyle w:val="eop"/>
          <w:rFonts w:cs="Calibri"/>
        </w:rPr>
        <w:t> </w:t>
      </w:r>
    </w:p>
    <w:p w14:paraId="0C4C4533" w14:textId="77777777" w:rsidR="00553763" w:rsidRPr="00FD4817" w:rsidRDefault="00553763" w:rsidP="006D7688">
      <w:pPr>
        <w:rPr>
          <w:rFonts w:cs="Segoe UI"/>
          <w:sz w:val="18"/>
          <w:szCs w:val="18"/>
        </w:rPr>
      </w:pPr>
      <w:r w:rsidRPr="00FD4817">
        <w:rPr>
          <w:rStyle w:val="normaltextrun"/>
          <w:rFonts w:cs="Calibri"/>
        </w:rPr>
        <w:t>On take-off, basic safety manoeuvres of the aircraft will be undertaken to ascertain that it is functioning correctly. The camera settings (ISO, aperture, shutter speed) will be set according to the lighting and requirements on site.</w:t>
      </w:r>
      <w:r w:rsidRPr="00FD4817">
        <w:rPr>
          <w:rStyle w:val="eop"/>
          <w:rFonts w:cs="Calibri"/>
        </w:rPr>
        <w:t> </w:t>
      </w:r>
    </w:p>
    <w:p w14:paraId="6859DCC6" w14:textId="638D3282" w:rsidR="00553763" w:rsidRPr="00FD4817" w:rsidRDefault="43A0204E" w:rsidP="006D7688">
      <w:pPr>
        <w:rPr>
          <w:rFonts w:cs="Segoe UI"/>
          <w:sz w:val="18"/>
          <w:szCs w:val="18"/>
        </w:rPr>
      </w:pPr>
      <w:r w:rsidRPr="52888258">
        <w:rPr>
          <w:rStyle w:val="normaltextrun"/>
          <w:rFonts w:cs="Calibri"/>
        </w:rPr>
        <w:t xml:space="preserve">The mapping flight will be pre-programmed into the necessary app. The project area will </w:t>
      </w:r>
      <w:r w:rsidR="4D019FFA" w:rsidRPr="52888258">
        <w:rPr>
          <w:rStyle w:val="normaltextrun"/>
          <w:rFonts w:cs="Calibri"/>
        </w:rPr>
        <w:t xml:space="preserve">match the scheduled area (Fig 2) plus a </w:t>
      </w:r>
      <w:r w:rsidRPr="52888258">
        <w:rPr>
          <w:rStyle w:val="normaltextrun"/>
          <w:rFonts w:cs="Calibri"/>
        </w:rPr>
        <w:t>considerable buffer as the flight reasonably allows battery and time-wise.</w:t>
      </w:r>
      <w:r w:rsidRPr="52888258">
        <w:rPr>
          <w:rStyle w:val="eop"/>
          <w:rFonts w:cs="Calibri"/>
        </w:rPr>
        <w:t> </w:t>
      </w:r>
    </w:p>
    <w:p w14:paraId="5A778F70" w14:textId="77777777" w:rsidR="00553763" w:rsidRPr="00FD4817" w:rsidRDefault="00553763" w:rsidP="0014682D">
      <w:pPr>
        <w:pStyle w:val="Heading2"/>
        <w:rPr>
          <w:rFonts w:cs="Segoe UI"/>
          <w:sz w:val="18"/>
          <w:szCs w:val="18"/>
        </w:rPr>
      </w:pPr>
      <w:r w:rsidRPr="00FD4817">
        <w:rPr>
          <w:rStyle w:val="normaltextrun"/>
          <w:rFonts w:ascii="Source Sans Pro Light" w:hAnsi="Source Sans Pro Light" w:cs="Calibri"/>
        </w:rPr>
        <w:t>Safety</w:t>
      </w:r>
      <w:r w:rsidRPr="00FD4817">
        <w:rPr>
          <w:rStyle w:val="eop"/>
          <w:rFonts w:ascii="Source Sans Pro Light" w:hAnsi="Source Sans Pro Light" w:cs="Calibri"/>
        </w:rPr>
        <w:t> </w:t>
      </w:r>
    </w:p>
    <w:p w14:paraId="37C6B107" w14:textId="77777777" w:rsidR="00553763" w:rsidRPr="00FD4817" w:rsidRDefault="00553763" w:rsidP="006D7688">
      <w:pPr>
        <w:rPr>
          <w:rFonts w:cs="Segoe UI"/>
          <w:sz w:val="18"/>
          <w:szCs w:val="18"/>
        </w:rPr>
      </w:pPr>
      <w:r w:rsidRPr="00FD4817">
        <w:rPr>
          <w:rStyle w:val="normaltextrun"/>
          <w:rFonts w:cs="Calibri"/>
        </w:rPr>
        <w:t>Both personnel will follow the IMSAFE model to establish that they are both physically and mentally well enough to undertake the survey. The personnel will wear high-visibility clothing. There should be no public ingress to the flight area, but signage will be erected at the nearest gated entrance to the field. The observer will act to keep uninvolved persons out of the survey area, or at least inform them that a UAS survey is taking place and the drone will be kept at a safe distance.</w:t>
      </w:r>
      <w:r w:rsidRPr="00FD4817">
        <w:rPr>
          <w:rStyle w:val="eop"/>
          <w:rFonts w:cs="Calibri"/>
        </w:rPr>
        <w:t> </w:t>
      </w:r>
    </w:p>
    <w:p w14:paraId="5C821E40" w14:textId="6EFAD4D9" w:rsidR="00553763" w:rsidRPr="00FD4817" w:rsidRDefault="43A0204E" w:rsidP="006D7688">
      <w:pPr>
        <w:rPr>
          <w:rFonts w:cs="Segoe UI"/>
          <w:sz w:val="18"/>
          <w:szCs w:val="18"/>
        </w:rPr>
      </w:pPr>
      <w:r w:rsidRPr="52888258">
        <w:rPr>
          <w:rStyle w:val="normaltextrun"/>
          <w:rFonts w:cs="Calibri"/>
        </w:rPr>
        <w:t>In the event of an unplanned technical incident with the UAS, such as the loss of control or a loss in the data link between the controller/mobile phone and the UAS, the Remote Pilot is trained in </w:t>
      </w:r>
      <w:r w:rsidR="6E335F83" w:rsidRPr="52888258">
        <w:rPr>
          <w:rStyle w:val="normaltextrun"/>
          <w:rFonts w:cs="Calibri"/>
        </w:rPr>
        <w:t>several</w:t>
      </w:r>
      <w:r w:rsidRPr="52888258">
        <w:rPr>
          <w:rStyle w:val="normaltextrun"/>
          <w:rFonts w:cs="Calibri"/>
        </w:rPr>
        <w:t> procedures to regain control and bring the UAS back to its point of take-off. In the event of a fly-away, the direction, height, speed and remaining battery will be noted, and emergency services called if deemed necessary.</w:t>
      </w:r>
      <w:r w:rsidRPr="52888258">
        <w:rPr>
          <w:rStyle w:val="eop"/>
          <w:rFonts w:cs="Calibri"/>
        </w:rPr>
        <w:t> </w:t>
      </w:r>
    </w:p>
    <w:p w14:paraId="06CF6CBF" w14:textId="77777777" w:rsidR="00553763" w:rsidRPr="00FD4817" w:rsidRDefault="00553763" w:rsidP="006D7688">
      <w:pPr>
        <w:rPr>
          <w:rFonts w:cs="Segoe UI"/>
          <w:sz w:val="18"/>
          <w:szCs w:val="18"/>
        </w:rPr>
      </w:pPr>
      <w:r w:rsidRPr="00FD4817">
        <w:rPr>
          <w:rStyle w:val="normaltextrun"/>
          <w:rFonts w:cs="Calibri"/>
        </w:rPr>
        <w:t>In the event that the Remote Pilot becomes incapacitated, the Observer will be trained in the basic function of the UAS, primarily in how to return it to its point of take-off point safely.</w:t>
      </w:r>
      <w:r w:rsidRPr="00FD4817">
        <w:rPr>
          <w:rStyle w:val="eop"/>
          <w:rFonts w:cs="Calibri"/>
        </w:rPr>
        <w:t> </w:t>
      </w:r>
    </w:p>
    <w:p w14:paraId="2C927356" w14:textId="3C24E2D4" w:rsidR="00553763" w:rsidRPr="00FD4817" w:rsidRDefault="00553763" w:rsidP="006D7688">
      <w:pPr>
        <w:rPr>
          <w:rFonts w:cs="Segoe UI"/>
          <w:sz w:val="18"/>
          <w:szCs w:val="18"/>
        </w:rPr>
      </w:pPr>
      <w:r w:rsidRPr="00FD4817">
        <w:rPr>
          <w:rStyle w:val="normaltextrun"/>
          <w:rFonts w:cs="Calibri"/>
        </w:rPr>
        <w:t>Heat-resistant gloves and a fire extinguisher will be kept close to the Remote Pilot at all times.</w:t>
      </w:r>
      <w:r w:rsidRPr="00FD4817">
        <w:rPr>
          <w:rStyle w:val="eop"/>
          <w:rFonts w:cs="Calibri"/>
        </w:rPr>
        <w:t> </w:t>
      </w:r>
    </w:p>
    <w:p w14:paraId="095F71A7" w14:textId="77777777" w:rsidR="00553763" w:rsidRPr="00FD4817" w:rsidRDefault="00553763" w:rsidP="0014682D">
      <w:pPr>
        <w:pStyle w:val="Heading2"/>
        <w:rPr>
          <w:rFonts w:cs="Segoe UI"/>
          <w:sz w:val="18"/>
          <w:szCs w:val="18"/>
        </w:rPr>
      </w:pPr>
      <w:r w:rsidRPr="00FD4817">
        <w:rPr>
          <w:rStyle w:val="normaltextrun"/>
          <w:rFonts w:ascii="Source Sans Pro Light" w:hAnsi="Source Sans Pro Light" w:cs="Calibri"/>
        </w:rPr>
        <w:t>Technical Specifications</w:t>
      </w:r>
      <w:r w:rsidRPr="00FD4817">
        <w:rPr>
          <w:rStyle w:val="eop"/>
          <w:rFonts w:ascii="Source Sans Pro Light" w:hAnsi="Source Sans Pro Light" w:cs="Calibri"/>
        </w:rPr>
        <w:t> </w:t>
      </w:r>
    </w:p>
    <w:p w14:paraId="2D97CB1E" w14:textId="77777777" w:rsidR="00553763" w:rsidRPr="00FD4817" w:rsidRDefault="00553763" w:rsidP="006D7688">
      <w:pPr>
        <w:rPr>
          <w:rFonts w:cs="Segoe UI"/>
          <w:sz w:val="18"/>
          <w:szCs w:val="18"/>
        </w:rPr>
      </w:pPr>
      <w:r w:rsidRPr="00FD4817">
        <w:rPr>
          <w:rStyle w:val="normaltextrun"/>
          <w:rFonts w:cs="Calibri"/>
        </w:rPr>
        <w:t>The Remote Pilot will be operating a DJI Phantom 4 Pro v2.0 (serial </w:t>
      </w:r>
      <w:r w:rsidRPr="00FD4817">
        <w:rPr>
          <w:rStyle w:val="normaltextrun"/>
          <w:rFonts w:cs="Calibri"/>
          <w:color w:val="000000"/>
        </w:rPr>
        <w:t>11UDH3KR710025</w:t>
      </w:r>
      <w:r w:rsidRPr="00FD4817">
        <w:rPr>
          <w:rStyle w:val="normaltextrun"/>
          <w:rFonts w:cs="Calibri"/>
        </w:rPr>
        <w:t>) (UAS05). The UAS uses intelligent flight batteries, each with a flying capacity of approximately 20 minutes depending on weather conditions, allowing a total flying time of approximately two hours over six batteries.</w:t>
      </w:r>
      <w:r w:rsidRPr="00FD4817">
        <w:rPr>
          <w:rStyle w:val="eop"/>
          <w:rFonts w:cs="Calibri"/>
        </w:rPr>
        <w:t> </w:t>
      </w:r>
    </w:p>
    <w:p w14:paraId="52352621" w14:textId="28209AF8" w:rsidR="00553763" w:rsidRDefault="43A0204E" w:rsidP="006D7688">
      <w:pPr>
        <w:rPr>
          <w:rStyle w:val="eop"/>
          <w:rFonts w:cs="Calibri"/>
        </w:rPr>
      </w:pPr>
      <w:r w:rsidRPr="52888258">
        <w:rPr>
          <w:rStyle w:val="normaltextrun"/>
          <w:rFonts w:cs="Calibri"/>
        </w:rPr>
        <w:t>The viewing platform will be a Samsung Galaxy S8. The mapping flight will be undertaken using the applications DJI Pilot or Drone Deploy. Additional oblique photography will be captured manually using DJI Go 4. All imagery will be captured in .DNG RAW format with 4:3 image aspect ratio. The photographs will be geotagged using the on-board UAS GPS</w:t>
      </w:r>
      <w:r w:rsidR="577AEA92" w:rsidRPr="52888258">
        <w:rPr>
          <w:rStyle w:val="normaltextrun"/>
          <w:rFonts w:cs="Calibri"/>
        </w:rPr>
        <w:t>. Tighter ground control will be established with a Trimble R10 integrated Global Navigation Satellite System (GNSS) calibrated using a Virtual Reference Station (VRS) for netw</w:t>
      </w:r>
      <w:r w:rsidR="142C9FB9" w:rsidRPr="52888258">
        <w:rPr>
          <w:rStyle w:val="normaltextrun"/>
          <w:rFonts w:cs="Calibri"/>
        </w:rPr>
        <w:t xml:space="preserve">orked real-time kinematic (RTK) </w:t>
      </w:r>
      <w:r w:rsidR="7CB648A9" w:rsidRPr="52888258">
        <w:rPr>
          <w:rStyle w:val="normaltextrun"/>
          <w:rFonts w:cs="Calibri"/>
        </w:rPr>
        <w:t>survey. The</w:t>
      </w:r>
      <w:r w:rsidRPr="52888258">
        <w:rPr>
          <w:rStyle w:val="normaltextrun"/>
          <w:rFonts w:cs="Calibri"/>
        </w:rPr>
        <w:t xml:space="preserve"> vertical </w:t>
      </w:r>
      <w:r w:rsidRPr="52888258">
        <w:rPr>
          <w:rStyle w:val="normaltextrun"/>
          <w:rFonts w:cs="Calibri"/>
        </w:rPr>
        <w:lastRenderedPageBreak/>
        <w:t>mapping photography will be photogrammetrically processed post-flight</w:t>
      </w:r>
      <w:r w:rsidR="75A9B879" w:rsidRPr="52888258">
        <w:rPr>
          <w:rStyle w:val="normaltextrun"/>
          <w:rFonts w:cs="Calibri"/>
        </w:rPr>
        <w:t xml:space="preserve"> </w:t>
      </w:r>
      <w:r w:rsidRPr="52888258">
        <w:rPr>
          <w:rStyle w:val="normaltextrun"/>
          <w:rFonts w:cs="Calibri"/>
        </w:rPr>
        <w:t>using </w:t>
      </w:r>
      <w:r w:rsidR="67A72089" w:rsidRPr="52888258">
        <w:rPr>
          <w:rStyle w:val="normaltextrun"/>
          <w:rFonts w:cs="Calibri"/>
        </w:rPr>
        <w:t xml:space="preserve"> </w:t>
      </w:r>
      <w:proofErr w:type="spellStart"/>
      <w:r w:rsidRPr="52888258">
        <w:rPr>
          <w:rStyle w:val="normaltextrun"/>
          <w:rFonts w:cs="Calibri"/>
        </w:rPr>
        <w:t>Agisoft</w:t>
      </w:r>
      <w:proofErr w:type="spellEnd"/>
      <w:r w:rsidRPr="52888258">
        <w:rPr>
          <w:rStyle w:val="normaltextrun"/>
          <w:rFonts w:cs="Calibri"/>
        </w:rPr>
        <w:t> </w:t>
      </w:r>
      <w:proofErr w:type="spellStart"/>
      <w:r w:rsidRPr="52888258">
        <w:rPr>
          <w:rStyle w:val="normaltextrun"/>
          <w:rFonts w:cs="Calibri"/>
        </w:rPr>
        <w:t>Metashape</w:t>
      </w:r>
      <w:proofErr w:type="spellEnd"/>
      <w:r w:rsidRPr="52888258">
        <w:rPr>
          <w:rStyle w:val="normaltextrun"/>
          <w:rFonts w:cs="Calibri"/>
        </w:rPr>
        <w:t> Professional Version 1.7.4 to produce an </w:t>
      </w:r>
      <w:proofErr w:type="spellStart"/>
      <w:r w:rsidRPr="52888258">
        <w:rPr>
          <w:rStyle w:val="normaltextrun"/>
          <w:rFonts w:cs="Calibri"/>
        </w:rPr>
        <w:t>orthomosaic</w:t>
      </w:r>
      <w:proofErr w:type="spellEnd"/>
      <w:r w:rsidRPr="52888258">
        <w:rPr>
          <w:rStyle w:val="normaltextrun"/>
          <w:rFonts w:cs="Calibri"/>
        </w:rPr>
        <w:t> and digital surface model.</w:t>
      </w:r>
      <w:r w:rsidRPr="52888258">
        <w:rPr>
          <w:rStyle w:val="eop"/>
          <w:rFonts w:cs="Calibri"/>
        </w:rPr>
        <w:t> </w:t>
      </w:r>
    </w:p>
    <w:sectPr w:rsidR="00553763" w:rsidSect="008F61AA">
      <w:headerReference w:type="default" r:id="rId20"/>
      <w:footerReference w:type="default" r:id="rId21"/>
      <w:pgSz w:w="11906" w:h="16838"/>
      <w:pgMar w:top="210"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C6FC73" w14:textId="77777777" w:rsidR="000C2578" w:rsidRDefault="000C2578" w:rsidP="00EA3038">
      <w:pPr>
        <w:spacing w:after="0" w:line="240" w:lineRule="auto"/>
      </w:pPr>
      <w:r>
        <w:separator/>
      </w:r>
    </w:p>
  </w:endnote>
  <w:endnote w:type="continuationSeparator" w:id="0">
    <w:p w14:paraId="00976F24" w14:textId="77777777" w:rsidR="000C2578" w:rsidRDefault="000C2578" w:rsidP="00EA3038">
      <w:pPr>
        <w:spacing w:after="0" w:line="240" w:lineRule="auto"/>
      </w:pPr>
      <w:r>
        <w:continuationSeparator/>
      </w:r>
    </w:p>
  </w:endnote>
  <w:endnote w:type="continuationNotice" w:id="1">
    <w:p w14:paraId="368DE7B5" w14:textId="77777777" w:rsidR="000C2578" w:rsidRDefault="000C257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Source Sans Pro Semibold">
    <w:panose1 w:val="020B0603030403020204"/>
    <w:charset w:val="00"/>
    <w:family w:val="swiss"/>
    <w:notTrueType/>
    <w:pitch w:val="variable"/>
    <w:sig w:usb0="20000007" w:usb1="00000001" w:usb2="00000000" w:usb3="00000000" w:csb0="0000019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Pro">
    <w:altName w:val="Georgia Pro"/>
    <w:charset w:val="00"/>
    <w:family w:val="roman"/>
    <w:pitch w:val="variable"/>
    <w:sig w:usb0="80000287" w:usb1="00000043" w:usb2="00000000" w:usb3="00000000" w:csb0="0000009F" w:csb1="00000000"/>
  </w:font>
  <w:font w:name="Gill Sans MT Light">
    <w:altName w:val="Calibri"/>
    <w:panose1 w:val="020B0302020104020203"/>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5A3EF" w14:textId="03573BC6" w:rsidR="006D7688" w:rsidRPr="00447602" w:rsidRDefault="006D7688">
    <w:pPr>
      <w:pStyle w:val="Footer"/>
      <w:rPr>
        <w:b/>
        <w:sz w:val="24"/>
        <w:szCs w:val="24"/>
      </w:rPr>
    </w:pPr>
    <w:r>
      <w:rPr>
        <w:color w:val="92D050"/>
        <w:sz w:val="18"/>
      </w:rPr>
      <w:tab/>
    </w:r>
    <w:r w:rsidRPr="00447602">
      <w:rPr>
        <w:b/>
        <w:sz w:val="24"/>
        <w:szCs w:val="24"/>
      </w:rPr>
      <w:fldChar w:fldCharType="begin"/>
    </w:r>
    <w:r w:rsidRPr="00447602">
      <w:rPr>
        <w:b/>
        <w:sz w:val="24"/>
        <w:szCs w:val="24"/>
      </w:rPr>
      <w:instrText xml:space="preserve"> PAGE   \* MERGEFORMAT </w:instrText>
    </w:r>
    <w:r w:rsidRPr="00447602">
      <w:rPr>
        <w:b/>
        <w:sz w:val="24"/>
        <w:szCs w:val="24"/>
      </w:rPr>
      <w:fldChar w:fldCharType="separate"/>
    </w:r>
    <w:r w:rsidRPr="00447602">
      <w:rPr>
        <w:b/>
        <w:noProof/>
        <w:sz w:val="24"/>
        <w:szCs w:val="24"/>
      </w:rPr>
      <w:t>1</w:t>
    </w:r>
    <w:r w:rsidRPr="00447602">
      <w:rPr>
        <w:b/>
        <w:noProof/>
        <w:sz w:val="24"/>
        <w:szCs w:val="24"/>
      </w:rPr>
      <w:fldChar w:fldCharType="end"/>
    </w:r>
  </w:p>
  <w:p w14:paraId="44BEFAD7" w14:textId="77777777" w:rsidR="006D7688" w:rsidRDefault="006D7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0699DD" w14:textId="77777777" w:rsidR="000C2578" w:rsidRDefault="000C2578" w:rsidP="00EA3038">
      <w:pPr>
        <w:spacing w:after="0" w:line="240" w:lineRule="auto"/>
      </w:pPr>
      <w:r>
        <w:separator/>
      </w:r>
    </w:p>
  </w:footnote>
  <w:footnote w:type="continuationSeparator" w:id="0">
    <w:p w14:paraId="2DE09705" w14:textId="77777777" w:rsidR="000C2578" w:rsidRDefault="000C2578" w:rsidP="00EA3038">
      <w:pPr>
        <w:spacing w:after="0" w:line="240" w:lineRule="auto"/>
      </w:pPr>
      <w:r>
        <w:continuationSeparator/>
      </w:r>
    </w:p>
  </w:footnote>
  <w:footnote w:type="continuationNotice" w:id="1">
    <w:p w14:paraId="6CD2B9EC" w14:textId="77777777" w:rsidR="000C2578" w:rsidRDefault="000C257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F8FF63" w14:textId="09518935" w:rsidR="006D7688" w:rsidRDefault="006D7688" w:rsidP="008C67A7">
    <w:pPr>
      <w:pStyle w:val="Header"/>
      <w:jc w:val="center"/>
    </w:pPr>
    <w:r w:rsidRPr="002327F7">
      <w:rPr>
        <w:rFonts w:cs="Arial"/>
        <w:noProof/>
        <w:color w:val="77A942"/>
      </w:rPr>
      <w:drawing>
        <wp:inline distT="0" distB="0" distL="0" distR="0" wp14:anchorId="5990ECF7" wp14:editId="27DFAB2E">
          <wp:extent cx="2266950" cy="742950"/>
          <wp:effectExtent l="0" t="0" r="0" b="0"/>
          <wp:docPr id="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266950" cy="742950"/>
                  </a:xfrm>
                  <a:prstGeom prst="rect">
                    <a:avLst/>
                  </a:prstGeom>
                  <a:noFill/>
                  <a:ln>
                    <a:noFill/>
                  </a:ln>
                </pic:spPr>
              </pic:pic>
            </a:graphicData>
          </a:graphic>
        </wp:inline>
      </w:drawing>
    </w:r>
  </w:p>
  <w:p w14:paraId="661DC00C" w14:textId="77777777" w:rsidR="006D7688" w:rsidRDefault="006D7688">
    <w:pPr>
      <w:pStyle w:val="Header"/>
    </w:pPr>
  </w:p>
</w:hdr>
</file>

<file path=word/intelligence.xml><?xml version="1.0" encoding="utf-8"?>
<int:Intelligence xmlns:int="http://schemas.microsoft.com/office/intelligence/2019/intelligence">
  <int:IntelligenceSettings/>
  <int:Manifest>
    <int:WordHash hashCode="oIezEJhyy5sYKZ" id="71xpt1FU"/>
    <int:WordHash hashCode="K7xpYJZ2sMWQd/" id="AjusmimF"/>
    <int:WordHash hashCode="5+i5OXH/flF6IP" id="LbaEUjrB"/>
    <int:WordHash hashCode="FBMlbaBxQkAy74" id="MDYd3+QY"/>
    <int:WordHash hashCode="+IizNM/sxQum5Y" id="HA/edH/J"/>
  </int:Manifest>
  <int:Observations>
    <int:Content id="71xpt1FU">
      <int:Rejection type="LegacyProofing"/>
    </int:Content>
    <int:Content id="AjusmimF">
      <int:Rejection type="LegacyProofing"/>
    </int:Content>
    <int:Content id="LbaEUjrB">
      <int:Rejection type="LegacyProofing"/>
    </int:Content>
    <int:Content id="MDYd3+QY">
      <int:Rejection type="LegacyProofing"/>
    </int:Content>
    <int:Content id="HA/edH/J">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9604E"/>
    <w:multiLevelType w:val="hybridMultilevel"/>
    <w:tmpl w:val="CB2A9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95067"/>
    <w:multiLevelType w:val="hybridMultilevel"/>
    <w:tmpl w:val="9D10FE66"/>
    <w:lvl w:ilvl="0" w:tplc="7180D1EA">
      <w:start w:val="1"/>
      <w:numFmt w:val="bullet"/>
      <w:lvlText w:val="•"/>
      <w:lvlJc w:val="left"/>
      <w:pPr>
        <w:ind w:left="720" w:hanging="360"/>
      </w:pPr>
      <w:rPr>
        <w:rFonts w:ascii="Times New Roman" w:hAnsi="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5F407CD"/>
    <w:multiLevelType w:val="hybridMultilevel"/>
    <w:tmpl w:val="064E5BD0"/>
    <w:lvl w:ilvl="0" w:tplc="2C1E0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ED6C63"/>
    <w:multiLevelType w:val="hybridMultilevel"/>
    <w:tmpl w:val="BC6C06DE"/>
    <w:lvl w:ilvl="0" w:tplc="7180D1EA">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9900EC"/>
    <w:multiLevelType w:val="hybridMultilevel"/>
    <w:tmpl w:val="253E2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4059B9"/>
    <w:multiLevelType w:val="hybridMultilevel"/>
    <w:tmpl w:val="B862F85E"/>
    <w:lvl w:ilvl="0" w:tplc="C7386CAA">
      <w:start w:val="1"/>
      <w:numFmt w:val="bullet"/>
      <w:lvlText w:val="•"/>
      <w:lvlJc w:val="left"/>
      <w:pPr>
        <w:tabs>
          <w:tab w:val="num" w:pos="720"/>
        </w:tabs>
        <w:ind w:left="720" w:hanging="360"/>
      </w:pPr>
      <w:rPr>
        <w:rFonts w:ascii="Times New Roman" w:hAnsi="Times New Roman" w:hint="default"/>
      </w:rPr>
    </w:lvl>
    <w:lvl w:ilvl="1" w:tplc="1EB2EAB2" w:tentative="1">
      <w:start w:val="1"/>
      <w:numFmt w:val="bullet"/>
      <w:lvlText w:val="•"/>
      <w:lvlJc w:val="left"/>
      <w:pPr>
        <w:tabs>
          <w:tab w:val="num" w:pos="1440"/>
        </w:tabs>
        <w:ind w:left="1440" w:hanging="360"/>
      </w:pPr>
      <w:rPr>
        <w:rFonts w:ascii="Times New Roman" w:hAnsi="Times New Roman" w:hint="default"/>
      </w:rPr>
    </w:lvl>
    <w:lvl w:ilvl="2" w:tplc="2B9417C0" w:tentative="1">
      <w:start w:val="1"/>
      <w:numFmt w:val="bullet"/>
      <w:lvlText w:val="•"/>
      <w:lvlJc w:val="left"/>
      <w:pPr>
        <w:tabs>
          <w:tab w:val="num" w:pos="2160"/>
        </w:tabs>
        <w:ind w:left="2160" w:hanging="360"/>
      </w:pPr>
      <w:rPr>
        <w:rFonts w:ascii="Times New Roman" w:hAnsi="Times New Roman" w:hint="default"/>
      </w:rPr>
    </w:lvl>
    <w:lvl w:ilvl="3" w:tplc="849CD754" w:tentative="1">
      <w:start w:val="1"/>
      <w:numFmt w:val="bullet"/>
      <w:lvlText w:val="•"/>
      <w:lvlJc w:val="left"/>
      <w:pPr>
        <w:tabs>
          <w:tab w:val="num" w:pos="2880"/>
        </w:tabs>
        <w:ind w:left="2880" w:hanging="360"/>
      </w:pPr>
      <w:rPr>
        <w:rFonts w:ascii="Times New Roman" w:hAnsi="Times New Roman" w:hint="default"/>
      </w:rPr>
    </w:lvl>
    <w:lvl w:ilvl="4" w:tplc="5008C4A2" w:tentative="1">
      <w:start w:val="1"/>
      <w:numFmt w:val="bullet"/>
      <w:lvlText w:val="•"/>
      <w:lvlJc w:val="left"/>
      <w:pPr>
        <w:tabs>
          <w:tab w:val="num" w:pos="3600"/>
        </w:tabs>
        <w:ind w:left="3600" w:hanging="360"/>
      </w:pPr>
      <w:rPr>
        <w:rFonts w:ascii="Times New Roman" w:hAnsi="Times New Roman" w:hint="default"/>
      </w:rPr>
    </w:lvl>
    <w:lvl w:ilvl="5" w:tplc="193A0656" w:tentative="1">
      <w:start w:val="1"/>
      <w:numFmt w:val="bullet"/>
      <w:lvlText w:val="•"/>
      <w:lvlJc w:val="left"/>
      <w:pPr>
        <w:tabs>
          <w:tab w:val="num" w:pos="4320"/>
        </w:tabs>
        <w:ind w:left="4320" w:hanging="360"/>
      </w:pPr>
      <w:rPr>
        <w:rFonts w:ascii="Times New Roman" w:hAnsi="Times New Roman" w:hint="default"/>
      </w:rPr>
    </w:lvl>
    <w:lvl w:ilvl="6" w:tplc="792E6D8A" w:tentative="1">
      <w:start w:val="1"/>
      <w:numFmt w:val="bullet"/>
      <w:lvlText w:val="•"/>
      <w:lvlJc w:val="left"/>
      <w:pPr>
        <w:tabs>
          <w:tab w:val="num" w:pos="5040"/>
        </w:tabs>
        <w:ind w:left="5040" w:hanging="360"/>
      </w:pPr>
      <w:rPr>
        <w:rFonts w:ascii="Times New Roman" w:hAnsi="Times New Roman" w:hint="default"/>
      </w:rPr>
    </w:lvl>
    <w:lvl w:ilvl="7" w:tplc="DD861BA0" w:tentative="1">
      <w:start w:val="1"/>
      <w:numFmt w:val="bullet"/>
      <w:lvlText w:val="•"/>
      <w:lvlJc w:val="left"/>
      <w:pPr>
        <w:tabs>
          <w:tab w:val="num" w:pos="5760"/>
        </w:tabs>
        <w:ind w:left="5760" w:hanging="360"/>
      </w:pPr>
      <w:rPr>
        <w:rFonts w:ascii="Times New Roman" w:hAnsi="Times New Roman" w:hint="default"/>
      </w:rPr>
    </w:lvl>
    <w:lvl w:ilvl="8" w:tplc="4566A76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0C636CA8"/>
    <w:multiLevelType w:val="hybridMultilevel"/>
    <w:tmpl w:val="5922EE94"/>
    <w:lvl w:ilvl="0" w:tplc="7180D1EA">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EA38BB"/>
    <w:multiLevelType w:val="hybridMultilevel"/>
    <w:tmpl w:val="218C56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24E6FA7"/>
    <w:multiLevelType w:val="hybridMultilevel"/>
    <w:tmpl w:val="8A5EC476"/>
    <w:lvl w:ilvl="0" w:tplc="7CBCC70C">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D15ABA"/>
    <w:multiLevelType w:val="hybridMultilevel"/>
    <w:tmpl w:val="93BE51BA"/>
    <w:lvl w:ilvl="0" w:tplc="4C385B7C">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346BDE"/>
    <w:multiLevelType w:val="hybridMultilevel"/>
    <w:tmpl w:val="E25210A6"/>
    <w:lvl w:ilvl="0" w:tplc="7180D1EA">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896516"/>
    <w:multiLevelType w:val="hybridMultilevel"/>
    <w:tmpl w:val="BAB444FC"/>
    <w:lvl w:ilvl="0" w:tplc="139A7ADC">
      <w:start w:val="1"/>
      <w:numFmt w:val="bullet"/>
      <w:lvlText w:val="-"/>
      <w:lvlJc w:val="left"/>
      <w:pPr>
        <w:ind w:left="720" w:hanging="360"/>
      </w:pPr>
      <w:rPr>
        <w:rFonts w:ascii="Source Sans Pro Light" w:eastAsia="Times New Roman" w:hAnsi="Source Sans Pro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782889"/>
    <w:multiLevelType w:val="hybridMultilevel"/>
    <w:tmpl w:val="CF0E0578"/>
    <w:lvl w:ilvl="0" w:tplc="42F083CC">
      <w:start w:val="5"/>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F85A8F"/>
    <w:multiLevelType w:val="hybridMultilevel"/>
    <w:tmpl w:val="C5200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A22011"/>
    <w:multiLevelType w:val="hybridMultilevel"/>
    <w:tmpl w:val="E0E0A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D37527"/>
    <w:multiLevelType w:val="hybridMultilevel"/>
    <w:tmpl w:val="60AC1D88"/>
    <w:lvl w:ilvl="0" w:tplc="7180D1EA">
      <w:start w:val="1"/>
      <w:numFmt w:val="bullet"/>
      <w:lvlText w:val="•"/>
      <w:lvlJc w:val="left"/>
      <w:pPr>
        <w:ind w:left="720" w:hanging="360"/>
      </w:pPr>
      <w:rPr>
        <w:rFonts w:ascii="Times New Roman" w:hAnsi="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1CF17D45"/>
    <w:multiLevelType w:val="hybridMultilevel"/>
    <w:tmpl w:val="80E66892"/>
    <w:lvl w:ilvl="0" w:tplc="43265C3E">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EEE4163"/>
    <w:multiLevelType w:val="hybridMultilevel"/>
    <w:tmpl w:val="6988F06A"/>
    <w:lvl w:ilvl="0" w:tplc="C7023A28">
      <w:numFmt w:val="bullet"/>
      <w:lvlText w:val="-"/>
      <w:lvlJc w:val="left"/>
      <w:pPr>
        <w:ind w:left="720" w:hanging="360"/>
      </w:pPr>
      <w:rPr>
        <w:rFonts w:ascii="Source Sans Pro Light" w:eastAsia="Calibri" w:hAnsi="Source Sans Pro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F913077"/>
    <w:multiLevelType w:val="hybridMultilevel"/>
    <w:tmpl w:val="8D125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1C82449"/>
    <w:multiLevelType w:val="hybridMultilevel"/>
    <w:tmpl w:val="1D047F92"/>
    <w:lvl w:ilvl="0" w:tplc="0A3CDDBC">
      <w:start w:val="1"/>
      <w:numFmt w:val="bullet"/>
      <w:lvlText w:val="-"/>
      <w:lvlJc w:val="left"/>
      <w:pPr>
        <w:ind w:left="720" w:hanging="360"/>
      </w:pPr>
      <w:rPr>
        <w:rFonts w:ascii="Source Sans Pro Light" w:eastAsia="Times New Roman" w:hAnsi="Source Sans Pro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1D80E2E"/>
    <w:multiLevelType w:val="hybridMultilevel"/>
    <w:tmpl w:val="66FE87E2"/>
    <w:lvl w:ilvl="0" w:tplc="7180D1EA">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6D739DF"/>
    <w:multiLevelType w:val="hybridMultilevel"/>
    <w:tmpl w:val="481AA318"/>
    <w:lvl w:ilvl="0" w:tplc="08C27E06">
      <w:numFmt w:val="bullet"/>
      <w:lvlText w:val="-"/>
      <w:lvlJc w:val="left"/>
      <w:pPr>
        <w:ind w:left="720" w:hanging="360"/>
      </w:pPr>
      <w:rPr>
        <w:rFonts w:ascii="Source Sans Pro Light" w:eastAsia="Calibri" w:hAnsi="Source Sans Pro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7A36B4"/>
    <w:multiLevelType w:val="hybridMultilevel"/>
    <w:tmpl w:val="C198902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2CE2184A"/>
    <w:multiLevelType w:val="hybridMultilevel"/>
    <w:tmpl w:val="03C05C5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2EC2150B"/>
    <w:multiLevelType w:val="hybridMultilevel"/>
    <w:tmpl w:val="E53853B0"/>
    <w:lvl w:ilvl="0" w:tplc="7180D1EA">
      <w:start w:val="1"/>
      <w:numFmt w:val="bullet"/>
      <w:lvlText w:val="•"/>
      <w:lvlJc w:val="left"/>
      <w:pPr>
        <w:ind w:left="720" w:hanging="360"/>
      </w:pPr>
      <w:rPr>
        <w:rFonts w:ascii="Times New Roman" w:hAnsi="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0294896"/>
    <w:multiLevelType w:val="hybridMultilevel"/>
    <w:tmpl w:val="DF50B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BE7D60"/>
    <w:multiLevelType w:val="hybridMultilevel"/>
    <w:tmpl w:val="4AA2BBF0"/>
    <w:lvl w:ilvl="0" w:tplc="7180D1EA">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A07675B"/>
    <w:multiLevelType w:val="hybridMultilevel"/>
    <w:tmpl w:val="C2C2FFA4"/>
    <w:lvl w:ilvl="0" w:tplc="7180D1EA">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E7A1268"/>
    <w:multiLevelType w:val="multilevel"/>
    <w:tmpl w:val="CF9E67B0"/>
    <w:lvl w:ilvl="0">
      <w:start w:val="1"/>
      <w:numFmt w:val="bullet"/>
      <w:pStyle w:val="ListBullettext"/>
      <w:lvlText w:val=""/>
      <w:lvlJc w:val="left"/>
      <w:pPr>
        <w:tabs>
          <w:tab w:val="num" w:pos="360"/>
        </w:tabs>
        <w:ind w:left="360" w:hanging="360"/>
      </w:pPr>
      <w:rPr>
        <w:rFonts w:ascii="Symbol" w:hAnsi="Symbol" w:hint="default"/>
        <w:sz w:val="24"/>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3F17255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1CA33D0"/>
    <w:multiLevelType w:val="hybridMultilevel"/>
    <w:tmpl w:val="06CC1B96"/>
    <w:lvl w:ilvl="0" w:tplc="7180D1EA">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86E5F65"/>
    <w:multiLevelType w:val="hybridMultilevel"/>
    <w:tmpl w:val="D1E48F8E"/>
    <w:lvl w:ilvl="0" w:tplc="6510B33E">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0191654"/>
    <w:multiLevelType w:val="hybridMultilevel"/>
    <w:tmpl w:val="8BBC1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860635"/>
    <w:multiLevelType w:val="hybridMultilevel"/>
    <w:tmpl w:val="95242BB0"/>
    <w:lvl w:ilvl="0" w:tplc="18FCF37C">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E54DFC"/>
    <w:multiLevelType w:val="hybridMultilevel"/>
    <w:tmpl w:val="28BC4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B435329"/>
    <w:multiLevelType w:val="hybridMultilevel"/>
    <w:tmpl w:val="15F81A3A"/>
    <w:lvl w:ilvl="0" w:tplc="08C27E06">
      <w:numFmt w:val="bullet"/>
      <w:lvlText w:val="-"/>
      <w:lvlJc w:val="left"/>
      <w:pPr>
        <w:ind w:left="720" w:hanging="360"/>
      </w:pPr>
      <w:rPr>
        <w:rFonts w:ascii="Source Sans Pro Light" w:eastAsia="Calibri" w:hAnsi="Source Sans Pro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B5B0571"/>
    <w:multiLevelType w:val="hybridMultilevel"/>
    <w:tmpl w:val="F4FCFD50"/>
    <w:lvl w:ilvl="0" w:tplc="7180D1EA">
      <w:start w:val="1"/>
      <w:numFmt w:val="bullet"/>
      <w:lvlText w:val="•"/>
      <w:lvlJc w:val="left"/>
      <w:pPr>
        <w:tabs>
          <w:tab w:val="num" w:pos="720"/>
        </w:tabs>
        <w:ind w:left="720" w:hanging="360"/>
      </w:pPr>
      <w:rPr>
        <w:rFonts w:ascii="Times New Roman" w:hAnsi="Times New Roman" w:hint="default"/>
      </w:rPr>
    </w:lvl>
    <w:lvl w:ilvl="1" w:tplc="792042AC" w:tentative="1">
      <w:start w:val="1"/>
      <w:numFmt w:val="bullet"/>
      <w:lvlText w:val="•"/>
      <w:lvlJc w:val="left"/>
      <w:pPr>
        <w:tabs>
          <w:tab w:val="num" w:pos="1440"/>
        </w:tabs>
        <w:ind w:left="1440" w:hanging="360"/>
      </w:pPr>
      <w:rPr>
        <w:rFonts w:ascii="Times New Roman" w:hAnsi="Times New Roman" w:hint="default"/>
      </w:rPr>
    </w:lvl>
    <w:lvl w:ilvl="2" w:tplc="49F49F20" w:tentative="1">
      <w:start w:val="1"/>
      <w:numFmt w:val="bullet"/>
      <w:lvlText w:val="•"/>
      <w:lvlJc w:val="left"/>
      <w:pPr>
        <w:tabs>
          <w:tab w:val="num" w:pos="2160"/>
        </w:tabs>
        <w:ind w:left="2160" w:hanging="360"/>
      </w:pPr>
      <w:rPr>
        <w:rFonts w:ascii="Times New Roman" w:hAnsi="Times New Roman" w:hint="default"/>
      </w:rPr>
    </w:lvl>
    <w:lvl w:ilvl="3" w:tplc="12ACC4D4" w:tentative="1">
      <w:start w:val="1"/>
      <w:numFmt w:val="bullet"/>
      <w:lvlText w:val="•"/>
      <w:lvlJc w:val="left"/>
      <w:pPr>
        <w:tabs>
          <w:tab w:val="num" w:pos="2880"/>
        </w:tabs>
        <w:ind w:left="2880" w:hanging="360"/>
      </w:pPr>
      <w:rPr>
        <w:rFonts w:ascii="Times New Roman" w:hAnsi="Times New Roman" w:hint="default"/>
      </w:rPr>
    </w:lvl>
    <w:lvl w:ilvl="4" w:tplc="82266DE0" w:tentative="1">
      <w:start w:val="1"/>
      <w:numFmt w:val="bullet"/>
      <w:lvlText w:val="•"/>
      <w:lvlJc w:val="left"/>
      <w:pPr>
        <w:tabs>
          <w:tab w:val="num" w:pos="3600"/>
        </w:tabs>
        <w:ind w:left="3600" w:hanging="360"/>
      </w:pPr>
      <w:rPr>
        <w:rFonts w:ascii="Times New Roman" w:hAnsi="Times New Roman" w:hint="default"/>
      </w:rPr>
    </w:lvl>
    <w:lvl w:ilvl="5" w:tplc="A5902CF8" w:tentative="1">
      <w:start w:val="1"/>
      <w:numFmt w:val="bullet"/>
      <w:lvlText w:val="•"/>
      <w:lvlJc w:val="left"/>
      <w:pPr>
        <w:tabs>
          <w:tab w:val="num" w:pos="4320"/>
        </w:tabs>
        <w:ind w:left="4320" w:hanging="360"/>
      </w:pPr>
      <w:rPr>
        <w:rFonts w:ascii="Times New Roman" w:hAnsi="Times New Roman" w:hint="default"/>
      </w:rPr>
    </w:lvl>
    <w:lvl w:ilvl="6" w:tplc="926A6012" w:tentative="1">
      <w:start w:val="1"/>
      <w:numFmt w:val="bullet"/>
      <w:lvlText w:val="•"/>
      <w:lvlJc w:val="left"/>
      <w:pPr>
        <w:tabs>
          <w:tab w:val="num" w:pos="5040"/>
        </w:tabs>
        <w:ind w:left="5040" w:hanging="360"/>
      </w:pPr>
      <w:rPr>
        <w:rFonts w:ascii="Times New Roman" w:hAnsi="Times New Roman" w:hint="default"/>
      </w:rPr>
    </w:lvl>
    <w:lvl w:ilvl="7" w:tplc="24868FEE" w:tentative="1">
      <w:start w:val="1"/>
      <w:numFmt w:val="bullet"/>
      <w:lvlText w:val="•"/>
      <w:lvlJc w:val="left"/>
      <w:pPr>
        <w:tabs>
          <w:tab w:val="num" w:pos="5760"/>
        </w:tabs>
        <w:ind w:left="5760" w:hanging="360"/>
      </w:pPr>
      <w:rPr>
        <w:rFonts w:ascii="Times New Roman" w:hAnsi="Times New Roman" w:hint="default"/>
      </w:rPr>
    </w:lvl>
    <w:lvl w:ilvl="8" w:tplc="2FB80662"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5E8C7B1F"/>
    <w:multiLevelType w:val="hybridMultilevel"/>
    <w:tmpl w:val="FBA6A446"/>
    <w:lvl w:ilvl="0" w:tplc="127C5B24">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3C952CA"/>
    <w:multiLevelType w:val="hybridMultilevel"/>
    <w:tmpl w:val="A83A5E1A"/>
    <w:lvl w:ilvl="0" w:tplc="7180D1EA">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4525777"/>
    <w:multiLevelType w:val="hybridMultilevel"/>
    <w:tmpl w:val="87A07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C66AA9"/>
    <w:multiLevelType w:val="hybridMultilevel"/>
    <w:tmpl w:val="55E22556"/>
    <w:lvl w:ilvl="0" w:tplc="6510B33E">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BCE0B8A"/>
    <w:multiLevelType w:val="hybridMultilevel"/>
    <w:tmpl w:val="B4F0F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674DC6"/>
    <w:multiLevelType w:val="hybridMultilevel"/>
    <w:tmpl w:val="EDFA44E8"/>
    <w:lvl w:ilvl="0" w:tplc="6510B33E">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504F2D"/>
    <w:multiLevelType w:val="hybridMultilevel"/>
    <w:tmpl w:val="DC82F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FBB273A"/>
    <w:multiLevelType w:val="hybridMultilevel"/>
    <w:tmpl w:val="490A5E54"/>
    <w:lvl w:ilvl="0" w:tplc="7180D1EA">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1866897"/>
    <w:multiLevelType w:val="hybridMultilevel"/>
    <w:tmpl w:val="5E683178"/>
    <w:lvl w:ilvl="0" w:tplc="E1121D9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3CD49DF"/>
    <w:multiLevelType w:val="hybridMultilevel"/>
    <w:tmpl w:val="E438C124"/>
    <w:lvl w:ilvl="0" w:tplc="2608824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740D788C"/>
    <w:multiLevelType w:val="hybridMultilevel"/>
    <w:tmpl w:val="D7E04B1E"/>
    <w:lvl w:ilvl="0" w:tplc="7180D1EA">
      <w:start w:val="1"/>
      <w:numFmt w:val="bullet"/>
      <w:lvlText w:val="•"/>
      <w:lvlJc w:val="left"/>
      <w:pPr>
        <w:ind w:left="720" w:hanging="360"/>
      </w:pPr>
      <w:rPr>
        <w:rFonts w:ascii="Times New Roman" w:hAnsi="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51C7624"/>
    <w:multiLevelType w:val="hybridMultilevel"/>
    <w:tmpl w:val="7A4C529A"/>
    <w:lvl w:ilvl="0" w:tplc="ECC4BB56">
      <w:numFmt w:val="bullet"/>
      <w:lvlText w:val="–"/>
      <w:lvlJc w:val="left"/>
      <w:pPr>
        <w:ind w:left="720" w:hanging="360"/>
      </w:pPr>
      <w:rPr>
        <w:rFonts w:ascii="Source Sans Pro Semibold" w:eastAsia="Times New Roman" w:hAnsi="Source Sans Pro Semibol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5366F3C"/>
    <w:multiLevelType w:val="hybridMultilevel"/>
    <w:tmpl w:val="2DA204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15:restartNumberingAfterBreak="0">
    <w:nsid w:val="754E70C3"/>
    <w:multiLevelType w:val="hybridMultilevel"/>
    <w:tmpl w:val="74A69622"/>
    <w:lvl w:ilvl="0" w:tplc="7180D1EA">
      <w:start w:val="1"/>
      <w:numFmt w:val="bullet"/>
      <w:lvlText w:val="•"/>
      <w:lvlJc w:val="left"/>
      <w:pPr>
        <w:ind w:left="720" w:hanging="360"/>
      </w:pPr>
      <w:rPr>
        <w:rFonts w:ascii="Times New Roman" w:hAnsi="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6904EED"/>
    <w:multiLevelType w:val="hybridMultilevel"/>
    <w:tmpl w:val="5E9AD12C"/>
    <w:lvl w:ilvl="0" w:tplc="22848482">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6A3213A"/>
    <w:multiLevelType w:val="hybridMultilevel"/>
    <w:tmpl w:val="ECEA64E8"/>
    <w:lvl w:ilvl="0" w:tplc="7180D1EA">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7AB3F2F"/>
    <w:multiLevelType w:val="hybridMultilevel"/>
    <w:tmpl w:val="7C9C03F4"/>
    <w:lvl w:ilvl="0" w:tplc="7180D1EA">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C9835D1"/>
    <w:multiLevelType w:val="hybridMultilevel"/>
    <w:tmpl w:val="2460C2E0"/>
    <w:lvl w:ilvl="0" w:tplc="6510B33E">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EFC6988"/>
    <w:multiLevelType w:val="hybridMultilevel"/>
    <w:tmpl w:val="9372FCC0"/>
    <w:lvl w:ilvl="0" w:tplc="7180D1EA">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18"/>
  </w:num>
  <w:num w:numId="3">
    <w:abstractNumId w:val="48"/>
  </w:num>
  <w:num w:numId="4">
    <w:abstractNumId w:val="41"/>
  </w:num>
  <w:num w:numId="5">
    <w:abstractNumId w:val="0"/>
  </w:num>
  <w:num w:numId="6">
    <w:abstractNumId w:val="32"/>
  </w:num>
  <w:num w:numId="7">
    <w:abstractNumId w:val="29"/>
  </w:num>
  <w:num w:numId="8">
    <w:abstractNumId w:val="43"/>
  </w:num>
  <w:num w:numId="9">
    <w:abstractNumId w:val="39"/>
  </w:num>
  <w:num w:numId="10">
    <w:abstractNumId w:val="51"/>
  </w:num>
  <w:num w:numId="11">
    <w:abstractNumId w:val="25"/>
  </w:num>
  <w:num w:numId="12">
    <w:abstractNumId w:val="9"/>
  </w:num>
  <w:num w:numId="13">
    <w:abstractNumId w:val="20"/>
  </w:num>
  <w:num w:numId="14">
    <w:abstractNumId w:val="30"/>
  </w:num>
  <w:num w:numId="15">
    <w:abstractNumId w:val="44"/>
  </w:num>
  <w:num w:numId="16">
    <w:abstractNumId w:val="15"/>
  </w:num>
  <w:num w:numId="17">
    <w:abstractNumId w:val="24"/>
  </w:num>
  <w:num w:numId="18">
    <w:abstractNumId w:val="52"/>
  </w:num>
  <w:num w:numId="19">
    <w:abstractNumId w:val="6"/>
  </w:num>
  <w:num w:numId="20">
    <w:abstractNumId w:val="53"/>
  </w:num>
  <w:num w:numId="21">
    <w:abstractNumId w:val="36"/>
  </w:num>
  <w:num w:numId="22">
    <w:abstractNumId w:val="5"/>
  </w:num>
  <w:num w:numId="23">
    <w:abstractNumId w:val="47"/>
  </w:num>
  <w:num w:numId="24">
    <w:abstractNumId w:val="1"/>
  </w:num>
  <w:num w:numId="25">
    <w:abstractNumId w:val="50"/>
  </w:num>
  <w:num w:numId="26">
    <w:abstractNumId w:val="22"/>
  </w:num>
  <w:num w:numId="27">
    <w:abstractNumId w:val="27"/>
  </w:num>
  <w:num w:numId="28">
    <w:abstractNumId w:val="10"/>
  </w:num>
  <w:num w:numId="29">
    <w:abstractNumId w:val="3"/>
  </w:num>
  <w:num w:numId="30">
    <w:abstractNumId w:val="55"/>
  </w:num>
  <w:num w:numId="31">
    <w:abstractNumId w:val="23"/>
  </w:num>
  <w:num w:numId="32">
    <w:abstractNumId w:val="38"/>
  </w:num>
  <w:num w:numId="33">
    <w:abstractNumId w:val="49"/>
  </w:num>
  <w:num w:numId="34">
    <w:abstractNumId w:val="13"/>
  </w:num>
  <w:num w:numId="35">
    <w:abstractNumId w:val="28"/>
  </w:num>
  <w:num w:numId="36">
    <w:abstractNumId w:val="2"/>
  </w:num>
  <w:num w:numId="37">
    <w:abstractNumId w:val="12"/>
  </w:num>
  <w:num w:numId="38">
    <w:abstractNumId w:val="46"/>
  </w:num>
  <w:num w:numId="39">
    <w:abstractNumId w:val="7"/>
  </w:num>
  <w:num w:numId="40">
    <w:abstractNumId w:val="26"/>
  </w:num>
  <w:num w:numId="41">
    <w:abstractNumId w:val="33"/>
  </w:num>
  <w:num w:numId="42">
    <w:abstractNumId w:val="8"/>
  </w:num>
  <w:num w:numId="43">
    <w:abstractNumId w:val="45"/>
  </w:num>
  <w:num w:numId="44">
    <w:abstractNumId w:val="10"/>
  </w:num>
  <w:num w:numId="45">
    <w:abstractNumId w:val="4"/>
  </w:num>
  <w:num w:numId="46">
    <w:abstractNumId w:val="37"/>
  </w:num>
  <w:num w:numId="47">
    <w:abstractNumId w:val="31"/>
  </w:num>
  <w:num w:numId="48">
    <w:abstractNumId w:val="54"/>
  </w:num>
  <w:num w:numId="49">
    <w:abstractNumId w:val="40"/>
  </w:num>
  <w:num w:numId="50">
    <w:abstractNumId w:val="42"/>
  </w:num>
  <w:num w:numId="51">
    <w:abstractNumId w:val="21"/>
  </w:num>
  <w:num w:numId="52">
    <w:abstractNumId w:val="17"/>
  </w:num>
  <w:num w:numId="53">
    <w:abstractNumId w:val="19"/>
  </w:num>
  <w:num w:numId="54">
    <w:abstractNumId w:val="11"/>
  </w:num>
  <w:num w:numId="55">
    <w:abstractNumId w:val="35"/>
  </w:num>
  <w:num w:numId="56">
    <w:abstractNumId w:val="35"/>
  </w:num>
  <w:num w:numId="57">
    <w:abstractNumId w:val="14"/>
  </w:num>
  <w:num w:numId="58">
    <w:abstractNumId w:val="16"/>
  </w:num>
  <w:num w:numId="59">
    <w:abstractNumId w:val="28"/>
  </w:num>
  <w:num w:numId="60">
    <w:abstractNumId w:val="28"/>
  </w:num>
  <w:num w:numId="61">
    <w:abstractNumId w:val="2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exNDAwMDU2MbYwMjVS0lEKTi0uzszPAykwrgUA6UbErSwAAAA="/>
  </w:docVars>
  <w:rsids>
    <w:rsidRoot w:val="0055766D"/>
    <w:rsid w:val="00001C35"/>
    <w:rsid w:val="000024D7"/>
    <w:rsid w:val="00003E9D"/>
    <w:rsid w:val="00005041"/>
    <w:rsid w:val="00006039"/>
    <w:rsid w:val="000064B3"/>
    <w:rsid w:val="000070AB"/>
    <w:rsid w:val="000071F2"/>
    <w:rsid w:val="00007632"/>
    <w:rsid w:val="00007A22"/>
    <w:rsid w:val="00011326"/>
    <w:rsid w:val="00012315"/>
    <w:rsid w:val="000127C8"/>
    <w:rsid w:val="00013887"/>
    <w:rsid w:val="00016BE5"/>
    <w:rsid w:val="00024C4E"/>
    <w:rsid w:val="000314EB"/>
    <w:rsid w:val="0003314E"/>
    <w:rsid w:val="000368F4"/>
    <w:rsid w:val="00037405"/>
    <w:rsid w:val="00037A4A"/>
    <w:rsid w:val="00040AA9"/>
    <w:rsid w:val="000430B2"/>
    <w:rsid w:val="000446A8"/>
    <w:rsid w:val="00045692"/>
    <w:rsid w:val="0004727E"/>
    <w:rsid w:val="00052555"/>
    <w:rsid w:val="00057073"/>
    <w:rsid w:val="00064167"/>
    <w:rsid w:val="0006508B"/>
    <w:rsid w:val="00066053"/>
    <w:rsid w:val="0006780D"/>
    <w:rsid w:val="00070346"/>
    <w:rsid w:val="00074B9A"/>
    <w:rsid w:val="00075AE1"/>
    <w:rsid w:val="000776C2"/>
    <w:rsid w:val="00080017"/>
    <w:rsid w:val="00081251"/>
    <w:rsid w:val="0008147D"/>
    <w:rsid w:val="000858BB"/>
    <w:rsid w:val="000864C8"/>
    <w:rsid w:val="000865C3"/>
    <w:rsid w:val="00086782"/>
    <w:rsid w:val="00091D12"/>
    <w:rsid w:val="0009475D"/>
    <w:rsid w:val="0009545F"/>
    <w:rsid w:val="00095909"/>
    <w:rsid w:val="00096A4E"/>
    <w:rsid w:val="00096ED4"/>
    <w:rsid w:val="000A2111"/>
    <w:rsid w:val="000A3639"/>
    <w:rsid w:val="000A3EE1"/>
    <w:rsid w:val="000A4297"/>
    <w:rsid w:val="000A61C2"/>
    <w:rsid w:val="000B1870"/>
    <w:rsid w:val="000B34F8"/>
    <w:rsid w:val="000B492B"/>
    <w:rsid w:val="000B53EF"/>
    <w:rsid w:val="000B54F0"/>
    <w:rsid w:val="000B5C3E"/>
    <w:rsid w:val="000C039B"/>
    <w:rsid w:val="000C076F"/>
    <w:rsid w:val="000C2578"/>
    <w:rsid w:val="000C3C84"/>
    <w:rsid w:val="000C694F"/>
    <w:rsid w:val="000C7DCB"/>
    <w:rsid w:val="000D1BED"/>
    <w:rsid w:val="000D1C21"/>
    <w:rsid w:val="000D1EEE"/>
    <w:rsid w:val="000D3A94"/>
    <w:rsid w:val="000D3E63"/>
    <w:rsid w:val="000D4970"/>
    <w:rsid w:val="000D6B5C"/>
    <w:rsid w:val="000D76AF"/>
    <w:rsid w:val="000D7C6C"/>
    <w:rsid w:val="000E4D38"/>
    <w:rsid w:val="000E6CF1"/>
    <w:rsid w:val="000F0D62"/>
    <w:rsid w:val="000F19B2"/>
    <w:rsid w:val="000F7334"/>
    <w:rsid w:val="000F7379"/>
    <w:rsid w:val="001004B1"/>
    <w:rsid w:val="00100647"/>
    <w:rsid w:val="00103C73"/>
    <w:rsid w:val="00103D43"/>
    <w:rsid w:val="0010465A"/>
    <w:rsid w:val="0010677B"/>
    <w:rsid w:val="00111E0F"/>
    <w:rsid w:val="001120BD"/>
    <w:rsid w:val="0011262C"/>
    <w:rsid w:val="00113E43"/>
    <w:rsid w:val="001155C5"/>
    <w:rsid w:val="0011687C"/>
    <w:rsid w:val="0011695C"/>
    <w:rsid w:val="0012185B"/>
    <w:rsid w:val="00122EF2"/>
    <w:rsid w:val="001263D0"/>
    <w:rsid w:val="00130485"/>
    <w:rsid w:val="00130964"/>
    <w:rsid w:val="001328A6"/>
    <w:rsid w:val="00133DE6"/>
    <w:rsid w:val="00137B11"/>
    <w:rsid w:val="001413DE"/>
    <w:rsid w:val="001420D2"/>
    <w:rsid w:val="0014682D"/>
    <w:rsid w:val="0014699F"/>
    <w:rsid w:val="00150437"/>
    <w:rsid w:val="001602F3"/>
    <w:rsid w:val="0016038A"/>
    <w:rsid w:val="00160710"/>
    <w:rsid w:val="001613B9"/>
    <w:rsid w:val="00162FC1"/>
    <w:rsid w:val="001651F3"/>
    <w:rsid w:val="00166290"/>
    <w:rsid w:val="0016777B"/>
    <w:rsid w:val="00170949"/>
    <w:rsid w:val="001752F3"/>
    <w:rsid w:val="00176932"/>
    <w:rsid w:val="00185A31"/>
    <w:rsid w:val="00187F8C"/>
    <w:rsid w:val="00190060"/>
    <w:rsid w:val="001900D7"/>
    <w:rsid w:val="00191E90"/>
    <w:rsid w:val="0019422E"/>
    <w:rsid w:val="0019669D"/>
    <w:rsid w:val="001A03ED"/>
    <w:rsid w:val="001A1BE6"/>
    <w:rsid w:val="001A1DA3"/>
    <w:rsid w:val="001A27D7"/>
    <w:rsid w:val="001A2CDF"/>
    <w:rsid w:val="001A32EB"/>
    <w:rsid w:val="001A33AC"/>
    <w:rsid w:val="001A34B0"/>
    <w:rsid w:val="001A600A"/>
    <w:rsid w:val="001A6EE7"/>
    <w:rsid w:val="001B0B28"/>
    <w:rsid w:val="001B13C7"/>
    <w:rsid w:val="001B46DF"/>
    <w:rsid w:val="001B48EC"/>
    <w:rsid w:val="001B51BC"/>
    <w:rsid w:val="001C2C58"/>
    <w:rsid w:val="001C6F20"/>
    <w:rsid w:val="001C7C8D"/>
    <w:rsid w:val="001D30C3"/>
    <w:rsid w:val="001D5635"/>
    <w:rsid w:val="001D58FA"/>
    <w:rsid w:val="001E089A"/>
    <w:rsid w:val="001E68A9"/>
    <w:rsid w:val="001F13C4"/>
    <w:rsid w:val="001F1B92"/>
    <w:rsid w:val="001F3890"/>
    <w:rsid w:val="001F4560"/>
    <w:rsid w:val="00203B47"/>
    <w:rsid w:val="00210263"/>
    <w:rsid w:val="00211715"/>
    <w:rsid w:val="0021235B"/>
    <w:rsid w:val="002141E8"/>
    <w:rsid w:val="00220885"/>
    <w:rsid w:val="00221FB1"/>
    <w:rsid w:val="002258C5"/>
    <w:rsid w:val="002262F4"/>
    <w:rsid w:val="00230AD1"/>
    <w:rsid w:val="00232418"/>
    <w:rsid w:val="002327F7"/>
    <w:rsid w:val="00237FD0"/>
    <w:rsid w:val="002418F7"/>
    <w:rsid w:val="00241BA0"/>
    <w:rsid w:val="00242FB5"/>
    <w:rsid w:val="0024567D"/>
    <w:rsid w:val="00246029"/>
    <w:rsid w:val="002466FE"/>
    <w:rsid w:val="00247E1E"/>
    <w:rsid w:val="0025085B"/>
    <w:rsid w:val="00257413"/>
    <w:rsid w:val="00257F80"/>
    <w:rsid w:val="00262A31"/>
    <w:rsid w:val="00263085"/>
    <w:rsid w:val="00264622"/>
    <w:rsid w:val="00265185"/>
    <w:rsid w:val="00265D6A"/>
    <w:rsid w:val="002669D3"/>
    <w:rsid w:val="0027202B"/>
    <w:rsid w:val="0027265C"/>
    <w:rsid w:val="0027276A"/>
    <w:rsid w:val="00273859"/>
    <w:rsid w:val="00275A5A"/>
    <w:rsid w:val="00276A7A"/>
    <w:rsid w:val="00282E0B"/>
    <w:rsid w:val="00283308"/>
    <w:rsid w:val="00286494"/>
    <w:rsid w:val="00287CCD"/>
    <w:rsid w:val="002915C2"/>
    <w:rsid w:val="00292D8E"/>
    <w:rsid w:val="002938CF"/>
    <w:rsid w:val="00293D07"/>
    <w:rsid w:val="002944E3"/>
    <w:rsid w:val="0029564C"/>
    <w:rsid w:val="00295D07"/>
    <w:rsid w:val="00296684"/>
    <w:rsid w:val="002A18F2"/>
    <w:rsid w:val="002A32BF"/>
    <w:rsid w:val="002A490C"/>
    <w:rsid w:val="002A551A"/>
    <w:rsid w:val="002A762C"/>
    <w:rsid w:val="002B0FFF"/>
    <w:rsid w:val="002B124C"/>
    <w:rsid w:val="002B1B7F"/>
    <w:rsid w:val="002B1FA4"/>
    <w:rsid w:val="002B6148"/>
    <w:rsid w:val="002C14BA"/>
    <w:rsid w:val="002C3A85"/>
    <w:rsid w:val="002C3AB0"/>
    <w:rsid w:val="002C4AE4"/>
    <w:rsid w:val="002C630F"/>
    <w:rsid w:val="002C79EB"/>
    <w:rsid w:val="002D3836"/>
    <w:rsid w:val="002E0653"/>
    <w:rsid w:val="002E0824"/>
    <w:rsid w:val="002E5623"/>
    <w:rsid w:val="002F67CF"/>
    <w:rsid w:val="002F7922"/>
    <w:rsid w:val="003036B2"/>
    <w:rsid w:val="00303CFD"/>
    <w:rsid w:val="00303DEA"/>
    <w:rsid w:val="00303FAF"/>
    <w:rsid w:val="00304011"/>
    <w:rsid w:val="00304913"/>
    <w:rsid w:val="00305248"/>
    <w:rsid w:val="003057AD"/>
    <w:rsid w:val="00306E76"/>
    <w:rsid w:val="00310A3A"/>
    <w:rsid w:val="00310F7C"/>
    <w:rsid w:val="003110D1"/>
    <w:rsid w:val="003131E4"/>
    <w:rsid w:val="0031388B"/>
    <w:rsid w:val="00316C3E"/>
    <w:rsid w:val="00321A08"/>
    <w:rsid w:val="00323C32"/>
    <w:rsid w:val="00323D2B"/>
    <w:rsid w:val="00325F66"/>
    <w:rsid w:val="003264FA"/>
    <w:rsid w:val="003265A9"/>
    <w:rsid w:val="003275A0"/>
    <w:rsid w:val="0033099D"/>
    <w:rsid w:val="003318AB"/>
    <w:rsid w:val="0033385C"/>
    <w:rsid w:val="0034035E"/>
    <w:rsid w:val="003473AE"/>
    <w:rsid w:val="00350D7F"/>
    <w:rsid w:val="00350E59"/>
    <w:rsid w:val="0035552D"/>
    <w:rsid w:val="00356352"/>
    <w:rsid w:val="003571AB"/>
    <w:rsid w:val="003574C6"/>
    <w:rsid w:val="00363A5C"/>
    <w:rsid w:val="00367A14"/>
    <w:rsid w:val="0037120D"/>
    <w:rsid w:val="003721B3"/>
    <w:rsid w:val="003759B2"/>
    <w:rsid w:val="00376699"/>
    <w:rsid w:val="00376ECC"/>
    <w:rsid w:val="00377F6D"/>
    <w:rsid w:val="00380DCC"/>
    <w:rsid w:val="00382431"/>
    <w:rsid w:val="0038628D"/>
    <w:rsid w:val="00387E7A"/>
    <w:rsid w:val="003957B9"/>
    <w:rsid w:val="003971B0"/>
    <w:rsid w:val="003975EF"/>
    <w:rsid w:val="003A017E"/>
    <w:rsid w:val="003A3216"/>
    <w:rsid w:val="003A492E"/>
    <w:rsid w:val="003A7372"/>
    <w:rsid w:val="003A7BB3"/>
    <w:rsid w:val="003B1566"/>
    <w:rsid w:val="003B31EE"/>
    <w:rsid w:val="003B35B4"/>
    <w:rsid w:val="003B6A5C"/>
    <w:rsid w:val="003B6A82"/>
    <w:rsid w:val="003C03C2"/>
    <w:rsid w:val="003C0A57"/>
    <w:rsid w:val="003C280B"/>
    <w:rsid w:val="003C438D"/>
    <w:rsid w:val="003C6E21"/>
    <w:rsid w:val="003D355F"/>
    <w:rsid w:val="003D3E4B"/>
    <w:rsid w:val="003D6E0F"/>
    <w:rsid w:val="003E077D"/>
    <w:rsid w:val="003F006A"/>
    <w:rsid w:val="003F195F"/>
    <w:rsid w:val="003F1D55"/>
    <w:rsid w:val="003F4316"/>
    <w:rsid w:val="003F6501"/>
    <w:rsid w:val="004037D2"/>
    <w:rsid w:val="004048C3"/>
    <w:rsid w:val="00405E58"/>
    <w:rsid w:val="0040657E"/>
    <w:rsid w:val="00406A65"/>
    <w:rsid w:val="00406FF6"/>
    <w:rsid w:val="00410B18"/>
    <w:rsid w:val="00410D17"/>
    <w:rsid w:val="00412136"/>
    <w:rsid w:val="00413CDC"/>
    <w:rsid w:val="00416641"/>
    <w:rsid w:val="00416BAC"/>
    <w:rsid w:val="00417284"/>
    <w:rsid w:val="00417702"/>
    <w:rsid w:val="00422954"/>
    <w:rsid w:val="004232CD"/>
    <w:rsid w:val="004241FB"/>
    <w:rsid w:val="0042495B"/>
    <w:rsid w:val="00426839"/>
    <w:rsid w:val="00427C1B"/>
    <w:rsid w:val="00431E7C"/>
    <w:rsid w:val="00433B0E"/>
    <w:rsid w:val="004356DC"/>
    <w:rsid w:val="00435D6F"/>
    <w:rsid w:val="0043653E"/>
    <w:rsid w:val="00436CA8"/>
    <w:rsid w:val="00443882"/>
    <w:rsid w:val="00445CBE"/>
    <w:rsid w:val="00446CB3"/>
    <w:rsid w:val="00447602"/>
    <w:rsid w:val="0045144E"/>
    <w:rsid w:val="004531CD"/>
    <w:rsid w:val="00454C8A"/>
    <w:rsid w:val="0045674D"/>
    <w:rsid w:val="00460069"/>
    <w:rsid w:val="004608AE"/>
    <w:rsid w:val="004614F7"/>
    <w:rsid w:val="004619DB"/>
    <w:rsid w:val="0046457A"/>
    <w:rsid w:val="0046457B"/>
    <w:rsid w:val="00467779"/>
    <w:rsid w:val="00470024"/>
    <w:rsid w:val="0047183C"/>
    <w:rsid w:val="00472CE0"/>
    <w:rsid w:val="004730F3"/>
    <w:rsid w:val="00474A40"/>
    <w:rsid w:val="0047524B"/>
    <w:rsid w:val="0047563D"/>
    <w:rsid w:val="00476CDE"/>
    <w:rsid w:val="0047760A"/>
    <w:rsid w:val="0048128F"/>
    <w:rsid w:val="00485193"/>
    <w:rsid w:val="0048556A"/>
    <w:rsid w:val="004871C7"/>
    <w:rsid w:val="00491AFF"/>
    <w:rsid w:val="00491D82"/>
    <w:rsid w:val="00492D0E"/>
    <w:rsid w:val="0049366F"/>
    <w:rsid w:val="004947C9"/>
    <w:rsid w:val="0049530A"/>
    <w:rsid w:val="004A331D"/>
    <w:rsid w:val="004A4323"/>
    <w:rsid w:val="004A4454"/>
    <w:rsid w:val="004A738C"/>
    <w:rsid w:val="004A7436"/>
    <w:rsid w:val="004B0631"/>
    <w:rsid w:val="004B11E9"/>
    <w:rsid w:val="004B52E7"/>
    <w:rsid w:val="004B5362"/>
    <w:rsid w:val="004B55F9"/>
    <w:rsid w:val="004B7C89"/>
    <w:rsid w:val="004C2098"/>
    <w:rsid w:val="004C3027"/>
    <w:rsid w:val="004C3868"/>
    <w:rsid w:val="004C40D7"/>
    <w:rsid w:val="004C4128"/>
    <w:rsid w:val="004C4A6A"/>
    <w:rsid w:val="004C5D12"/>
    <w:rsid w:val="004C7023"/>
    <w:rsid w:val="004D4DC6"/>
    <w:rsid w:val="004D5656"/>
    <w:rsid w:val="004D6CEE"/>
    <w:rsid w:val="004E0781"/>
    <w:rsid w:val="004E3E68"/>
    <w:rsid w:val="004E45CD"/>
    <w:rsid w:val="004E732C"/>
    <w:rsid w:val="004F10EB"/>
    <w:rsid w:val="004F17A5"/>
    <w:rsid w:val="004F264A"/>
    <w:rsid w:val="004F3614"/>
    <w:rsid w:val="004F5A97"/>
    <w:rsid w:val="004F7331"/>
    <w:rsid w:val="00500D6D"/>
    <w:rsid w:val="00504D93"/>
    <w:rsid w:val="00505A7F"/>
    <w:rsid w:val="00506A4C"/>
    <w:rsid w:val="00510F97"/>
    <w:rsid w:val="00511107"/>
    <w:rsid w:val="005115D3"/>
    <w:rsid w:val="005116CA"/>
    <w:rsid w:val="005118E5"/>
    <w:rsid w:val="005141A9"/>
    <w:rsid w:val="00520F72"/>
    <w:rsid w:val="005240A4"/>
    <w:rsid w:val="00525BEC"/>
    <w:rsid w:val="00526540"/>
    <w:rsid w:val="00526CCD"/>
    <w:rsid w:val="00526D10"/>
    <w:rsid w:val="00532D49"/>
    <w:rsid w:val="00534090"/>
    <w:rsid w:val="0053601D"/>
    <w:rsid w:val="0053788E"/>
    <w:rsid w:val="00540710"/>
    <w:rsid w:val="00540753"/>
    <w:rsid w:val="00541607"/>
    <w:rsid w:val="00542DFE"/>
    <w:rsid w:val="00544439"/>
    <w:rsid w:val="0054569B"/>
    <w:rsid w:val="00547587"/>
    <w:rsid w:val="005526F7"/>
    <w:rsid w:val="00553588"/>
    <w:rsid w:val="00553763"/>
    <w:rsid w:val="0055546D"/>
    <w:rsid w:val="0055597F"/>
    <w:rsid w:val="00556032"/>
    <w:rsid w:val="00556382"/>
    <w:rsid w:val="0055766D"/>
    <w:rsid w:val="0056512B"/>
    <w:rsid w:val="005656F0"/>
    <w:rsid w:val="00570552"/>
    <w:rsid w:val="005707E6"/>
    <w:rsid w:val="00572288"/>
    <w:rsid w:val="00575EEA"/>
    <w:rsid w:val="00582540"/>
    <w:rsid w:val="00585AEA"/>
    <w:rsid w:val="005864F5"/>
    <w:rsid w:val="005868A5"/>
    <w:rsid w:val="00590DF2"/>
    <w:rsid w:val="00591683"/>
    <w:rsid w:val="0059171B"/>
    <w:rsid w:val="00594387"/>
    <w:rsid w:val="00594FE6"/>
    <w:rsid w:val="0059783D"/>
    <w:rsid w:val="00597F70"/>
    <w:rsid w:val="005A4429"/>
    <w:rsid w:val="005A4651"/>
    <w:rsid w:val="005A7309"/>
    <w:rsid w:val="005A77FB"/>
    <w:rsid w:val="005B33CC"/>
    <w:rsid w:val="005B54D9"/>
    <w:rsid w:val="005B5B98"/>
    <w:rsid w:val="005C0231"/>
    <w:rsid w:val="005C1FC0"/>
    <w:rsid w:val="005C29B8"/>
    <w:rsid w:val="005C5C3D"/>
    <w:rsid w:val="005D1AD7"/>
    <w:rsid w:val="005D3709"/>
    <w:rsid w:val="005D38B9"/>
    <w:rsid w:val="005D565E"/>
    <w:rsid w:val="005E4A41"/>
    <w:rsid w:val="005E6A80"/>
    <w:rsid w:val="005F326D"/>
    <w:rsid w:val="005F3721"/>
    <w:rsid w:val="005F4C2A"/>
    <w:rsid w:val="005F6F69"/>
    <w:rsid w:val="005F79A4"/>
    <w:rsid w:val="00600B04"/>
    <w:rsid w:val="0060135E"/>
    <w:rsid w:val="00601F0F"/>
    <w:rsid w:val="0060221A"/>
    <w:rsid w:val="006037C5"/>
    <w:rsid w:val="0060525C"/>
    <w:rsid w:val="006102EA"/>
    <w:rsid w:val="0061090A"/>
    <w:rsid w:val="006121FB"/>
    <w:rsid w:val="00612E66"/>
    <w:rsid w:val="006130A5"/>
    <w:rsid w:val="006137D7"/>
    <w:rsid w:val="00614275"/>
    <w:rsid w:val="006176A0"/>
    <w:rsid w:val="006226CF"/>
    <w:rsid w:val="00622839"/>
    <w:rsid w:val="00625A67"/>
    <w:rsid w:val="00625CA0"/>
    <w:rsid w:val="00626891"/>
    <w:rsid w:val="00631A11"/>
    <w:rsid w:val="00631CF8"/>
    <w:rsid w:val="00632D27"/>
    <w:rsid w:val="0063435F"/>
    <w:rsid w:val="00637F34"/>
    <w:rsid w:val="0064003E"/>
    <w:rsid w:val="00640608"/>
    <w:rsid w:val="00640A6E"/>
    <w:rsid w:val="0064176A"/>
    <w:rsid w:val="0064265E"/>
    <w:rsid w:val="0064361E"/>
    <w:rsid w:val="00643B79"/>
    <w:rsid w:val="0064425F"/>
    <w:rsid w:val="00645FE8"/>
    <w:rsid w:val="00646276"/>
    <w:rsid w:val="00654EA0"/>
    <w:rsid w:val="006558F0"/>
    <w:rsid w:val="00656676"/>
    <w:rsid w:val="00656F8D"/>
    <w:rsid w:val="00661F2F"/>
    <w:rsid w:val="00665365"/>
    <w:rsid w:val="0066545F"/>
    <w:rsid w:val="00670FFB"/>
    <w:rsid w:val="006748FE"/>
    <w:rsid w:val="00676579"/>
    <w:rsid w:val="00676BFA"/>
    <w:rsid w:val="00680D6F"/>
    <w:rsid w:val="0068718B"/>
    <w:rsid w:val="00693852"/>
    <w:rsid w:val="0069557B"/>
    <w:rsid w:val="00696109"/>
    <w:rsid w:val="00697F1B"/>
    <w:rsid w:val="006A19E1"/>
    <w:rsid w:val="006A27BA"/>
    <w:rsid w:val="006A36F8"/>
    <w:rsid w:val="006A4714"/>
    <w:rsid w:val="006A6F33"/>
    <w:rsid w:val="006A7F22"/>
    <w:rsid w:val="006B436A"/>
    <w:rsid w:val="006B57A1"/>
    <w:rsid w:val="006B6BEB"/>
    <w:rsid w:val="006B70E6"/>
    <w:rsid w:val="006B7D41"/>
    <w:rsid w:val="006B7F46"/>
    <w:rsid w:val="006C0556"/>
    <w:rsid w:val="006C27E8"/>
    <w:rsid w:val="006C3772"/>
    <w:rsid w:val="006C4C4F"/>
    <w:rsid w:val="006C55B6"/>
    <w:rsid w:val="006C5B77"/>
    <w:rsid w:val="006C6792"/>
    <w:rsid w:val="006C696E"/>
    <w:rsid w:val="006D02AD"/>
    <w:rsid w:val="006D5A87"/>
    <w:rsid w:val="006D5B03"/>
    <w:rsid w:val="006D639C"/>
    <w:rsid w:val="006D7688"/>
    <w:rsid w:val="006E15D7"/>
    <w:rsid w:val="006E3CA1"/>
    <w:rsid w:val="006E46AE"/>
    <w:rsid w:val="006E6DE4"/>
    <w:rsid w:val="006E7114"/>
    <w:rsid w:val="006E7828"/>
    <w:rsid w:val="006F07EF"/>
    <w:rsid w:val="006F0A67"/>
    <w:rsid w:val="006F302F"/>
    <w:rsid w:val="006F304E"/>
    <w:rsid w:val="006F3424"/>
    <w:rsid w:val="006F4F41"/>
    <w:rsid w:val="007017A3"/>
    <w:rsid w:val="007042B8"/>
    <w:rsid w:val="00704D73"/>
    <w:rsid w:val="0070705F"/>
    <w:rsid w:val="007101E1"/>
    <w:rsid w:val="00710B5E"/>
    <w:rsid w:val="00713583"/>
    <w:rsid w:val="00715EE3"/>
    <w:rsid w:val="007207CD"/>
    <w:rsid w:val="00720D19"/>
    <w:rsid w:val="00721A6D"/>
    <w:rsid w:val="00723DF0"/>
    <w:rsid w:val="00725267"/>
    <w:rsid w:val="0072534F"/>
    <w:rsid w:val="007260F7"/>
    <w:rsid w:val="0073060B"/>
    <w:rsid w:val="0073061E"/>
    <w:rsid w:val="00732D63"/>
    <w:rsid w:val="00732EB7"/>
    <w:rsid w:val="00740907"/>
    <w:rsid w:val="00742222"/>
    <w:rsid w:val="00742384"/>
    <w:rsid w:val="007430DE"/>
    <w:rsid w:val="007441A0"/>
    <w:rsid w:val="00746DCA"/>
    <w:rsid w:val="00750DA7"/>
    <w:rsid w:val="0075164A"/>
    <w:rsid w:val="00752CB5"/>
    <w:rsid w:val="00752CDC"/>
    <w:rsid w:val="00754B9A"/>
    <w:rsid w:val="00755FCC"/>
    <w:rsid w:val="007570AE"/>
    <w:rsid w:val="00757993"/>
    <w:rsid w:val="00760A26"/>
    <w:rsid w:val="00761230"/>
    <w:rsid w:val="0076188F"/>
    <w:rsid w:val="007641DB"/>
    <w:rsid w:val="00764E8F"/>
    <w:rsid w:val="00765412"/>
    <w:rsid w:val="007671C8"/>
    <w:rsid w:val="00767C5F"/>
    <w:rsid w:val="00773410"/>
    <w:rsid w:val="00777611"/>
    <w:rsid w:val="0078104E"/>
    <w:rsid w:val="00786288"/>
    <w:rsid w:val="00786690"/>
    <w:rsid w:val="00786C0F"/>
    <w:rsid w:val="0078702B"/>
    <w:rsid w:val="007877C3"/>
    <w:rsid w:val="007878C9"/>
    <w:rsid w:val="007890BE"/>
    <w:rsid w:val="00795F0B"/>
    <w:rsid w:val="007A049D"/>
    <w:rsid w:val="007A2ED6"/>
    <w:rsid w:val="007A6708"/>
    <w:rsid w:val="007B202E"/>
    <w:rsid w:val="007B429F"/>
    <w:rsid w:val="007B42CF"/>
    <w:rsid w:val="007B72BF"/>
    <w:rsid w:val="007B7C78"/>
    <w:rsid w:val="007C03CC"/>
    <w:rsid w:val="007D2870"/>
    <w:rsid w:val="007D32E3"/>
    <w:rsid w:val="007D7E62"/>
    <w:rsid w:val="007E054E"/>
    <w:rsid w:val="007E15C0"/>
    <w:rsid w:val="007E16FB"/>
    <w:rsid w:val="007E6210"/>
    <w:rsid w:val="007E6AEF"/>
    <w:rsid w:val="007ED8EF"/>
    <w:rsid w:val="007F1E7D"/>
    <w:rsid w:val="007F3AD3"/>
    <w:rsid w:val="007F7A7C"/>
    <w:rsid w:val="008048E2"/>
    <w:rsid w:val="0080794D"/>
    <w:rsid w:val="0081067B"/>
    <w:rsid w:val="00810A6E"/>
    <w:rsid w:val="00810DA5"/>
    <w:rsid w:val="00811A02"/>
    <w:rsid w:val="0081382D"/>
    <w:rsid w:val="00813EF0"/>
    <w:rsid w:val="00814DEA"/>
    <w:rsid w:val="00816E55"/>
    <w:rsid w:val="00820C39"/>
    <w:rsid w:val="008237FD"/>
    <w:rsid w:val="00825361"/>
    <w:rsid w:val="00825DB3"/>
    <w:rsid w:val="00826104"/>
    <w:rsid w:val="008275B0"/>
    <w:rsid w:val="00830F20"/>
    <w:rsid w:val="008324C7"/>
    <w:rsid w:val="00832DD0"/>
    <w:rsid w:val="00834071"/>
    <w:rsid w:val="0083447A"/>
    <w:rsid w:val="00834A69"/>
    <w:rsid w:val="0083734B"/>
    <w:rsid w:val="00840EB4"/>
    <w:rsid w:val="0084194D"/>
    <w:rsid w:val="00842A9C"/>
    <w:rsid w:val="00845128"/>
    <w:rsid w:val="00845F60"/>
    <w:rsid w:val="0084742D"/>
    <w:rsid w:val="00847908"/>
    <w:rsid w:val="008515BC"/>
    <w:rsid w:val="00852830"/>
    <w:rsid w:val="0085477B"/>
    <w:rsid w:val="00854BE8"/>
    <w:rsid w:val="008567E1"/>
    <w:rsid w:val="00857D32"/>
    <w:rsid w:val="00860351"/>
    <w:rsid w:val="008608F0"/>
    <w:rsid w:val="0086094D"/>
    <w:rsid w:val="008645F6"/>
    <w:rsid w:val="008651F1"/>
    <w:rsid w:val="00865FC1"/>
    <w:rsid w:val="00867980"/>
    <w:rsid w:val="00867A09"/>
    <w:rsid w:val="008728C4"/>
    <w:rsid w:val="00873977"/>
    <w:rsid w:val="0087502E"/>
    <w:rsid w:val="0087547A"/>
    <w:rsid w:val="00875DF9"/>
    <w:rsid w:val="00881F27"/>
    <w:rsid w:val="00882891"/>
    <w:rsid w:val="00884B30"/>
    <w:rsid w:val="008869AD"/>
    <w:rsid w:val="00887E0E"/>
    <w:rsid w:val="00890092"/>
    <w:rsid w:val="00894CD4"/>
    <w:rsid w:val="00895141"/>
    <w:rsid w:val="00895877"/>
    <w:rsid w:val="008A5A7A"/>
    <w:rsid w:val="008B2315"/>
    <w:rsid w:val="008B5ED7"/>
    <w:rsid w:val="008B6675"/>
    <w:rsid w:val="008B7EA3"/>
    <w:rsid w:val="008C0229"/>
    <w:rsid w:val="008C2244"/>
    <w:rsid w:val="008C31BD"/>
    <w:rsid w:val="008C3BAB"/>
    <w:rsid w:val="008C67A7"/>
    <w:rsid w:val="008D0DAB"/>
    <w:rsid w:val="008D1BDB"/>
    <w:rsid w:val="008D300D"/>
    <w:rsid w:val="008D379C"/>
    <w:rsid w:val="008D3CA0"/>
    <w:rsid w:val="008D5CD1"/>
    <w:rsid w:val="008D6427"/>
    <w:rsid w:val="008D6EC4"/>
    <w:rsid w:val="008D7FB8"/>
    <w:rsid w:val="008E0865"/>
    <w:rsid w:val="008E0F31"/>
    <w:rsid w:val="008E2FAE"/>
    <w:rsid w:val="008E503E"/>
    <w:rsid w:val="008E5F1B"/>
    <w:rsid w:val="008E7956"/>
    <w:rsid w:val="008F0336"/>
    <w:rsid w:val="008F157A"/>
    <w:rsid w:val="008F58FB"/>
    <w:rsid w:val="008F61AA"/>
    <w:rsid w:val="009021B0"/>
    <w:rsid w:val="009039C2"/>
    <w:rsid w:val="00906E08"/>
    <w:rsid w:val="00911F71"/>
    <w:rsid w:val="00912943"/>
    <w:rsid w:val="00912E8F"/>
    <w:rsid w:val="009165F0"/>
    <w:rsid w:val="00917623"/>
    <w:rsid w:val="00921B11"/>
    <w:rsid w:val="00921DF8"/>
    <w:rsid w:val="0092225D"/>
    <w:rsid w:val="00923DD1"/>
    <w:rsid w:val="00930DA9"/>
    <w:rsid w:val="009314A9"/>
    <w:rsid w:val="00932494"/>
    <w:rsid w:val="00932CF0"/>
    <w:rsid w:val="00933760"/>
    <w:rsid w:val="0093754A"/>
    <w:rsid w:val="00937C28"/>
    <w:rsid w:val="00940254"/>
    <w:rsid w:val="0094061B"/>
    <w:rsid w:val="009407BC"/>
    <w:rsid w:val="00941670"/>
    <w:rsid w:val="00941B04"/>
    <w:rsid w:val="0094509E"/>
    <w:rsid w:val="0094574D"/>
    <w:rsid w:val="00945B08"/>
    <w:rsid w:val="00945FD1"/>
    <w:rsid w:val="00946BD8"/>
    <w:rsid w:val="00951E11"/>
    <w:rsid w:val="00952381"/>
    <w:rsid w:val="0095263B"/>
    <w:rsid w:val="009566CC"/>
    <w:rsid w:val="00960EFB"/>
    <w:rsid w:val="009642B2"/>
    <w:rsid w:val="00965DF3"/>
    <w:rsid w:val="00966C7D"/>
    <w:rsid w:val="0096702C"/>
    <w:rsid w:val="0096702D"/>
    <w:rsid w:val="00967746"/>
    <w:rsid w:val="009708B8"/>
    <w:rsid w:val="0097106D"/>
    <w:rsid w:val="009749E9"/>
    <w:rsid w:val="00976AD8"/>
    <w:rsid w:val="0098172D"/>
    <w:rsid w:val="00983707"/>
    <w:rsid w:val="00987263"/>
    <w:rsid w:val="00991F64"/>
    <w:rsid w:val="00992C50"/>
    <w:rsid w:val="0099626F"/>
    <w:rsid w:val="0099659D"/>
    <w:rsid w:val="009A1A90"/>
    <w:rsid w:val="009A352E"/>
    <w:rsid w:val="009A6450"/>
    <w:rsid w:val="009A6EE9"/>
    <w:rsid w:val="009B04E2"/>
    <w:rsid w:val="009B3D80"/>
    <w:rsid w:val="009C4EB4"/>
    <w:rsid w:val="009C542D"/>
    <w:rsid w:val="009C6094"/>
    <w:rsid w:val="009D0710"/>
    <w:rsid w:val="009D16A0"/>
    <w:rsid w:val="009D1F90"/>
    <w:rsid w:val="009D2D9F"/>
    <w:rsid w:val="009D4290"/>
    <w:rsid w:val="009D4BEE"/>
    <w:rsid w:val="009D66E7"/>
    <w:rsid w:val="009D6765"/>
    <w:rsid w:val="009E0BB1"/>
    <w:rsid w:val="009E712F"/>
    <w:rsid w:val="009F59A5"/>
    <w:rsid w:val="009F7114"/>
    <w:rsid w:val="009F78CD"/>
    <w:rsid w:val="00A03108"/>
    <w:rsid w:val="00A0477E"/>
    <w:rsid w:val="00A05DE2"/>
    <w:rsid w:val="00A061AB"/>
    <w:rsid w:val="00A078E7"/>
    <w:rsid w:val="00A07B07"/>
    <w:rsid w:val="00A14AEA"/>
    <w:rsid w:val="00A16148"/>
    <w:rsid w:val="00A17452"/>
    <w:rsid w:val="00A175C9"/>
    <w:rsid w:val="00A17CD6"/>
    <w:rsid w:val="00A23FB2"/>
    <w:rsid w:val="00A2511D"/>
    <w:rsid w:val="00A27011"/>
    <w:rsid w:val="00A31EDF"/>
    <w:rsid w:val="00A36362"/>
    <w:rsid w:val="00A3695F"/>
    <w:rsid w:val="00A3721D"/>
    <w:rsid w:val="00A406E1"/>
    <w:rsid w:val="00A4075F"/>
    <w:rsid w:val="00A40DF1"/>
    <w:rsid w:val="00A422CA"/>
    <w:rsid w:val="00A4445B"/>
    <w:rsid w:val="00A45A77"/>
    <w:rsid w:val="00A45B1A"/>
    <w:rsid w:val="00A46937"/>
    <w:rsid w:val="00A47A4D"/>
    <w:rsid w:val="00A47A59"/>
    <w:rsid w:val="00A517E7"/>
    <w:rsid w:val="00A52A5E"/>
    <w:rsid w:val="00A52F92"/>
    <w:rsid w:val="00A56415"/>
    <w:rsid w:val="00A568DD"/>
    <w:rsid w:val="00A61CE3"/>
    <w:rsid w:val="00A64BD6"/>
    <w:rsid w:val="00A64EC2"/>
    <w:rsid w:val="00A66A6F"/>
    <w:rsid w:val="00A715F4"/>
    <w:rsid w:val="00A761CA"/>
    <w:rsid w:val="00A76435"/>
    <w:rsid w:val="00A77178"/>
    <w:rsid w:val="00A801DA"/>
    <w:rsid w:val="00A80C49"/>
    <w:rsid w:val="00A82BCE"/>
    <w:rsid w:val="00A86D4C"/>
    <w:rsid w:val="00A92265"/>
    <w:rsid w:val="00A92427"/>
    <w:rsid w:val="00A9335E"/>
    <w:rsid w:val="00A93E47"/>
    <w:rsid w:val="00A93F57"/>
    <w:rsid w:val="00AA16C7"/>
    <w:rsid w:val="00AA374C"/>
    <w:rsid w:val="00AB009B"/>
    <w:rsid w:val="00AB41A8"/>
    <w:rsid w:val="00AB5501"/>
    <w:rsid w:val="00AC0D5E"/>
    <w:rsid w:val="00AC3184"/>
    <w:rsid w:val="00AC3F1C"/>
    <w:rsid w:val="00AC50D1"/>
    <w:rsid w:val="00AC510F"/>
    <w:rsid w:val="00AC7593"/>
    <w:rsid w:val="00AC7D65"/>
    <w:rsid w:val="00AC7F3E"/>
    <w:rsid w:val="00AD057F"/>
    <w:rsid w:val="00AD0CA2"/>
    <w:rsid w:val="00AD1927"/>
    <w:rsid w:val="00AD3FA8"/>
    <w:rsid w:val="00AD5754"/>
    <w:rsid w:val="00AD5A4A"/>
    <w:rsid w:val="00AD6D2A"/>
    <w:rsid w:val="00AD7F3A"/>
    <w:rsid w:val="00AE2910"/>
    <w:rsid w:val="00AE450E"/>
    <w:rsid w:val="00AE59BB"/>
    <w:rsid w:val="00AE70FD"/>
    <w:rsid w:val="00AF073A"/>
    <w:rsid w:val="00AF15AD"/>
    <w:rsid w:val="00AF2909"/>
    <w:rsid w:val="00B02C4D"/>
    <w:rsid w:val="00B03258"/>
    <w:rsid w:val="00B04633"/>
    <w:rsid w:val="00B10DA7"/>
    <w:rsid w:val="00B163E6"/>
    <w:rsid w:val="00B16D08"/>
    <w:rsid w:val="00B173EC"/>
    <w:rsid w:val="00B203A1"/>
    <w:rsid w:val="00B2090D"/>
    <w:rsid w:val="00B21507"/>
    <w:rsid w:val="00B22AE2"/>
    <w:rsid w:val="00B23A41"/>
    <w:rsid w:val="00B25BCC"/>
    <w:rsid w:val="00B3502B"/>
    <w:rsid w:val="00B35DC4"/>
    <w:rsid w:val="00B364EE"/>
    <w:rsid w:val="00B36D33"/>
    <w:rsid w:val="00B36E1C"/>
    <w:rsid w:val="00B426C2"/>
    <w:rsid w:val="00B439D5"/>
    <w:rsid w:val="00B44708"/>
    <w:rsid w:val="00B44FB5"/>
    <w:rsid w:val="00B4715A"/>
    <w:rsid w:val="00B47596"/>
    <w:rsid w:val="00B5193A"/>
    <w:rsid w:val="00B530FF"/>
    <w:rsid w:val="00B54A7C"/>
    <w:rsid w:val="00B57AA7"/>
    <w:rsid w:val="00B57F0C"/>
    <w:rsid w:val="00B6015E"/>
    <w:rsid w:val="00B61523"/>
    <w:rsid w:val="00B61C5E"/>
    <w:rsid w:val="00B62C23"/>
    <w:rsid w:val="00B63954"/>
    <w:rsid w:val="00B65BC1"/>
    <w:rsid w:val="00B66270"/>
    <w:rsid w:val="00B719C8"/>
    <w:rsid w:val="00B72E29"/>
    <w:rsid w:val="00B730D9"/>
    <w:rsid w:val="00B841A9"/>
    <w:rsid w:val="00B851C1"/>
    <w:rsid w:val="00B86670"/>
    <w:rsid w:val="00B90C41"/>
    <w:rsid w:val="00B920AA"/>
    <w:rsid w:val="00B9313E"/>
    <w:rsid w:val="00B939BA"/>
    <w:rsid w:val="00B9775F"/>
    <w:rsid w:val="00BA1EB9"/>
    <w:rsid w:val="00BA226E"/>
    <w:rsid w:val="00BA7531"/>
    <w:rsid w:val="00BB2486"/>
    <w:rsid w:val="00BB393E"/>
    <w:rsid w:val="00BB73C1"/>
    <w:rsid w:val="00BC010D"/>
    <w:rsid w:val="00BC1618"/>
    <w:rsid w:val="00BC2B92"/>
    <w:rsid w:val="00BC3432"/>
    <w:rsid w:val="00BC457D"/>
    <w:rsid w:val="00BC630C"/>
    <w:rsid w:val="00BD1C73"/>
    <w:rsid w:val="00BD3442"/>
    <w:rsid w:val="00BD466A"/>
    <w:rsid w:val="00BD4924"/>
    <w:rsid w:val="00BD6025"/>
    <w:rsid w:val="00BD6361"/>
    <w:rsid w:val="00BE06E1"/>
    <w:rsid w:val="00BE501A"/>
    <w:rsid w:val="00BE5B6C"/>
    <w:rsid w:val="00BE5C36"/>
    <w:rsid w:val="00BE66AE"/>
    <w:rsid w:val="00BE6AF3"/>
    <w:rsid w:val="00BE7832"/>
    <w:rsid w:val="00BF2085"/>
    <w:rsid w:val="00BF2452"/>
    <w:rsid w:val="00BF56FB"/>
    <w:rsid w:val="00C03733"/>
    <w:rsid w:val="00C03D06"/>
    <w:rsid w:val="00C10C40"/>
    <w:rsid w:val="00C1431B"/>
    <w:rsid w:val="00C1671F"/>
    <w:rsid w:val="00C1690F"/>
    <w:rsid w:val="00C222F3"/>
    <w:rsid w:val="00C241F3"/>
    <w:rsid w:val="00C24285"/>
    <w:rsid w:val="00C24739"/>
    <w:rsid w:val="00C26031"/>
    <w:rsid w:val="00C2771D"/>
    <w:rsid w:val="00C30EE8"/>
    <w:rsid w:val="00C33A47"/>
    <w:rsid w:val="00C34E7B"/>
    <w:rsid w:val="00C36AE4"/>
    <w:rsid w:val="00C40457"/>
    <w:rsid w:val="00C42B8E"/>
    <w:rsid w:val="00C43FF3"/>
    <w:rsid w:val="00C46AC7"/>
    <w:rsid w:val="00C47877"/>
    <w:rsid w:val="00C507C2"/>
    <w:rsid w:val="00C5189A"/>
    <w:rsid w:val="00C55793"/>
    <w:rsid w:val="00C612D1"/>
    <w:rsid w:val="00C62FEF"/>
    <w:rsid w:val="00C64932"/>
    <w:rsid w:val="00C66E6C"/>
    <w:rsid w:val="00C67656"/>
    <w:rsid w:val="00C702B7"/>
    <w:rsid w:val="00C71E2C"/>
    <w:rsid w:val="00C733B2"/>
    <w:rsid w:val="00C73EB2"/>
    <w:rsid w:val="00C7518B"/>
    <w:rsid w:val="00C757AD"/>
    <w:rsid w:val="00C82061"/>
    <w:rsid w:val="00C821B6"/>
    <w:rsid w:val="00C82C0B"/>
    <w:rsid w:val="00C8302A"/>
    <w:rsid w:val="00C83834"/>
    <w:rsid w:val="00C83D17"/>
    <w:rsid w:val="00C84352"/>
    <w:rsid w:val="00C84A83"/>
    <w:rsid w:val="00C8595B"/>
    <w:rsid w:val="00C85B6A"/>
    <w:rsid w:val="00C86E9C"/>
    <w:rsid w:val="00C91EA1"/>
    <w:rsid w:val="00C93722"/>
    <w:rsid w:val="00C94120"/>
    <w:rsid w:val="00C97689"/>
    <w:rsid w:val="00CA334C"/>
    <w:rsid w:val="00CA3D0A"/>
    <w:rsid w:val="00CA4080"/>
    <w:rsid w:val="00CA63D5"/>
    <w:rsid w:val="00CA733A"/>
    <w:rsid w:val="00CB0A7A"/>
    <w:rsid w:val="00CB25AD"/>
    <w:rsid w:val="00CB4534"/>
    <w:rsid w:val="00CB5279"/>
    <w:rsid w:val="00CB574C"/>
    <w:rsid w:val="00CB58A2"/>
    <w:rsid w:val="00CB781E"/>
    <w:rsid w:val="00CB7822"/>
    <w:rsid w:val="00CB790C"/>
    <w:rsid w:val="00CC1103"/>
    <w:rsid w:val="00CC2CC8"/>
    <w:rsid w:val="00CC3361"/>
    <w:rsid w:val="00CC39E8"/>
    <w:rsid w:val="00CC5E12"/>
    <w:rsid w:val="00CC6CF7"/>
    <w:rsid w:val="00CD1A91"/>
    <w:rsid w:val="00CD43C2"/>
    <w:rsid w:val="00CD6160"/>
    <w:rsid w:val="00CD7104"/>
    <w:rsid w:val="00CD7144"/>
    <w:rsid w:val="00CD7884"/>
    <w:rsid w:val="00CE0211"/>
    <w:rsid w:val="00CE0C2C"/>
    <w:rsid w:val="00CE1AC3"/>
    <w:rsid w:val="00CE3D1D"/>
    <w:rsid w:val="00CE54A6"/>
    <w:rsid w:val="00CE79AF"/>
    <w:rsid w:val="00CF0244"/>
    <w:rsid w:val="00CF16EC"/>
    <w:rsid w:val="00CF355B"/>
    <w:rsid w:val="00CF3A1E"/>
    <w:rsid w:val="00CF48E3"/>
    <w:rsid w:val="00CF7599"/>
    <w:rsid w:val="00CF7C98"/>
    <w:rsid w:val="00D016B1"/>
    <w:rsid w:val="00D02E74"/>
    <w:rsid w:val="00D054D5"/>
    <w:rsid w:val="00D065B7"/>
    <w:rsid w:val="00D1348B"/>
    <w:rsid w:val="00D13F92"/>
    <w:rsid w:val="00D15EC9"/>
    <w:rsid w:val="00D17CF4"/>
    <w:rsid w:val="00D210AF"/>
    <w:rsid w:val="00D21F1D"/>
    <w:rsid w:val="00D235AD"/>
    <w:rsid w:val="00D23B9B"/>
    <w:rsid w:val="00D27228"/>
    <w:rsid w:val="00D30797"/>
    <w:rsid w:val="00D33F28"/>
    <w:rsid w:val="00D35713"/>
    <w:rsid w:val="00D35F6E"/>
    <w:rsid w:val="00D4207A"/>
    <w:rsid w:val="00D430D6"/>
    <w:rsid w:val="00D44C18"/>
    <w:rsid w:val="00D51AB5"/>
    <w:rsid w:val="00D51C7E"/>
    <w:rsid w:val="00D535C9"/>
    <w:rsid w:val="00D54740"/>
    <w:rsid w:val="00D565C0"/>
    <w:rsid w:val="00D61D2A"/>
    <w:rsid w:val="00D62A1F"/>
    <w:rsid w:val="00D63BD1"/>
    <w:rsid w:val="00D63D70"/>
    <w:rsid w:val="00D64649"/>
    <w:rsid w:val="00D66384"/>
    <w:rsid w:val="00D663BB"/>
    <w:rsid w:val="00D70714"/>
    <w:rsid w:val="00D71737"/>
    <w:rsid w:val="00D74AFB"/>
    <w:rsid w:val="00D77BB0"/>
    <w:rsid w:val="00D801B7"/>
    <w:rsid w:val="00D80E5D"/>
    <w:rsid w:val="00D834B5"/>
    <w:rsid w:val="00D837F2"/>
    <w:rsid w:val="00D838AF"/>
    <w:rsid w:val="00D83A52"/>
    <w:rsid w:val="00D876A1"/>
    <w:rsid w:val="00D90072"/>
    <w:rsid w:val="00D903CB"/>
    <w:rsid w:val="00D91D3E"/>
    <w:rsid w:val="00D9367D"/>
    <w:rsid w:val="00D94BB0"/>
    <w:rsid w:val="00D95A86"/>
    <w:rsid w:val="00D9634B"/>
    <w:rsid w:val="00D97421"/>
    <w:rsid w:val="00D9778C"/>
    <w:rsid w:val="00DA006F"/>
    <w:rsid w:val="00DA16BF"/>
    <w:rsid w:val="00DA28F4"/>
    <w:rsid w:val="00DA32B6"/>
    <w:rsid w:val="00DA3CD9"/>
    <w:rsid w:val="00DA6A0A"/>
    <w:rsid w:val="00DB5E81"/>
    <w:rsid w:val="00DB70EA"/>
    <w:rsid w:val="00DC264F"/>
    <w:rsid w:val="00DC3714"/>
    <w:rsid w:val="00DC5945"/>
    <w:rsid w:val="00DCD62D"/>
    <w:rsid w:val="00DD62E5"/>
    <w:rsid w:val="00DD6CC2"/>
    <w:rsid w:val="00DE2D0C"/>
    <w:rsid w:val="00DE35EF"/>
    <w:rsid w:val="00DE5585"/>
    <w:rsid w:val="00DE6256"/>
    <w:rsid w:val="00DF24F5"/>
    <w:rsid w:val="00DF578E"/>
    <w:rsid w:val="00DF7741"/>
    <w:rsid w:val="00E00FA9"/>
    <w:rsid w:val="00E118AA"/>
    <w:rsid w:val="00E13F63"/>
    <w:rsid w:val="00E177CC"/>
    <w:rsid w:val="00E17C15"/>
    <w:rsid w:val="00E24C36"/>
    <w:rsid w:val="00E27BB2"/>
    <w:rsid w:val="00E30EB0"/>
    <w:rsid w:val="00E32195"/>
    <w:rsid w:val="00E32E20"/>
    <w:rsid w:val="00E366A3"/>
    <w:rsid w:val="00E37537"/>
    <w:rsid w:val="00E419E0"/>
    <w:rsid w:val="00E4329B"/>
    <w:rsid w:val="00E43457"/>
    <w:rsid w:val="00E43D7B"/>
    <w:rsid w:val="00E4505C"/>
    <w:rsid w:val="00E47BBC"/>
    <w:rsid w:val="00E52A9A"/>
    <w:rsid w:val="00E5344B"/>
    <w:rsid w:val="00E553DE"/>
    <w:rsid w:val="00E55F97"/>
    <w:rsid w:val="00E57187"/>
    <w:rsid w:val="00E6002B"/>
    <w:rsid w:val="00E643B6"/>
    <w:rsid w:val="00E64807"/>
    <w:rsid w:val="00E664A0"/>
    <w:rsid w:val="00E73E0E"/>
    <w:rsid w:val="00E74E7A"/>
    <w:rsid w:val="00E8015A"/>
    <w:rsid w:val="00E82487"/>
    <w:rsid w:val="00E91846"/>
    <w:rsid w:val="00E92075"/>
    <w:rsid w:val="00E92666"/>
    <w:rsid w:val="00E9391A"/>
    <w:rsid w:val="00E9485A"/>
    <w:rsid w:val="00E96678"/>
    <w:rsid w:val="00EA3038"/>
    <w:rsid w:val="00EA4930"/>
    <w:rsid w:val="00EA5B61"/>
    <w:rsid w:val="00EA79AD"/>
    <w:rsid w:val="00EB54FC"/>
    <w:rsid w:val="00EB6341"/>
    <w:rsid w:val="00EC2834"/>
    <w:rsid w:val="00EC2875"/>
    <w:rsid w:val="00EC4042"/>
    <w:rsid w:val="00EC4235"/>
    <w:rsid w:val="00EC65D3"/>
    <w:rsid w:val="00EC6DFE"/>
    <w:rsid w:val="00EC76EF"/>
    <w:rsid w:val="00ED13B5"/>
    <w:rsid w:val="00ED13E9"/>
    <w:rsid w:val="00ED25D3"/>
    <w:rsid w:val="00ED2F11"/>
    <w:rsid w:val="00ED5448"/>
    <w:rsid w:val="00ED58B0"/>
    <w:rsid w:val="00EE31EF"/>
    <w:rsid w:val="00EE37E1"/>
    <w:rsid w:val="00EE4A78"/>
    <w:rsid w:val="00EE517A"/>
    <w:rsid w:val="00EE759D"/>
    <w:rsid w:val="00EF293A"/>
    <w:rsid w:val="00EF29F9"/>
    <w:rsid w:val="00EF4CD5"/>
    <w:rsid w:val="00EF4EB3"/>
    <w:rsid w:val="00EF588F"/>
    <w:rsid w:val="00EF750C"/>
    <w:rsid w:val="00F03214"/>
    <w:rsid w:val="00F06FD3"/>
    <w:rsid w:val="00F071EF"/>
    <w:rsid w:val="00F1057F"/>
    <w:rsid w:val="00F1449C"/>
    <w:rsid w:val="00F158EE"/>
    <w:rsid w:val="00F21D33"/>
    <w:rsid w:val="00F23478"/>
    <w:rsid w:val="00F31AC5"/>
    <w:rsid w:val="00F31AF9"/>
    <w:rsid w:val="00F33273"/>
    <w:rsid w:val="00F34273"/>
    <w:rsid w:val="00F34349"/>
    <w:rsid w:val="00F34A2C"/>
    <w:rsid w:val="00F34B67"/>
    <w:rsid w:val="00F3521D"/>
    <w:rsid w:val="00F354E0"/>
    <w:rsid w:val="00F4327A"/>
    <w:rsid w:val="00F43983"/>
    <w:rsid w:val="00F43FD9"/>
    <w:rsid w:val="00F44F36"/>
    <w:rsid w:val="00F478A0"/>
    <w:rsid w:val="00F525E8"/>
    <w:rsid w:val="00F52894"/>
    <w:rsid w:val="00F53401"/>
    <w:rsid w:val="00F53D2D"/>
    <w:rsid w:val="00F64868"/>
    <w:rsid w:val="00F64B37"/>
    <w:rsid w:val="00F66DE8"/>
    <w:rsid w:val="00F70EBE"/>
    <w:rsid w:val="00F72567"/>
    <w:rsid w:val="00F732BE"/>
    <w:rsid w:val="00F73BD9"/>
    <w:rsid w:val="00F84C9E"/>
    <w:rsid w:val="00F873AB"/>
    <w:rsid w:val="00F9051F"/>
    <w:rsid w:val="00F90FA4"/>
    <w:rsid w:val="00F9103C"/>
    <w:rsid w:val="00F915B4"/>
    <w:rsid w:val="00F92781"/>
    <w:rsid w:val="00F93004"/>
    <w:rsid w:val="00FA032E"/>
    <w:rsid w:val="00FA0BA7"/>
    <w:rsid w:val="00FA3126"/>
    <w:rsid w:val="00FA3A56"/>
    <w:rsid w:val="00FA3F06"/>
    <w:rsid w:val="00FA5FD2"/>
    <w:rsid w:val="00FB1A77"/>
    <w:rsid w:val="00FB2EDE"/>
    <w:rsid w:val="00FB32D3"/>
    <w:rsid w:val="00FB3488"/>
    <w:rsid w:val="00FB3F9A"/>
    <w:rsid w:val="00FB4943"/>
    <w:rsid w:val="00FB6A40"/>
    <w:rsid w:val="00FB7387"/>
    <w:rsid w:val="00FC0BE0"/>
    <w:rsid w:val="00FC2115"/>
    <w:rsid w:val="00FC33F8"/>
    <w:rsid w:val="00FC3B4E"/>
    <w:rsid w:val="00FC4773"/>
    <w:rsid w:val="00FC4B46"/>
    <w:rsid w:val="00FD2455"/>
    <w:rsid w:val="00FD36F6"/>
    <w:rsid w:val="00FD4817"/>
    <w:rsid w:val="00FD4EAC"/>
    <w:rsid w:val="00FE3A73"/>
    <w:rsid w:val="00FE4508"/>
    <w:rsid w:val="00FE49FA"/>
    <w:rsid w:val="00FE4B1D"/>
    <w:rsid w:val="00FE5515"/>
    <w:rsid w:val="00FE5A2D"/>
    <w:rsid w:val="00FE5AE0"/>
    <w:rsid w:val="00FE678D"/>
    <w:rsid w:val="00FE7EA2"/>
    <w:rsid w:val="00FF080C"/>
    <w:rsid w:val="00FF2E21"/>
    <w:rsid w:val="00FF772F"/>
    <w:rsid w:val="01325D63"/>
    <w:rsid w:val="0168978B"/>
    <w:rsid w:val="01C6713E"/>
    <w:rsid w:val="0250507C"/>
    <w:rsid w:val="02FF7950"/>
    <w:rsid w:val="030A00D2"/>
    <w:rsid w:val="03257BDB"/>
    <w:rsid w:val="03A410AC"/>
    <w:rsid w:val="03A8A569"/>
    <w:rsid w:val="03AA01CF"/>
    <w:rsid w:val="03AA2150"/>
    <w:rsid w:val="040BFCA9"/>
    <w:rsid w:val="044AEC49"/>
    <w:rsid w:val="04538533"/>
    <w:rsid w:val="0455BFBE"/>
    <w:rsid w:val="049DC4C2"/>
    <w:rsid w:val="04A4B788"/>
    <w:rsid w:val="04BE0982"/>
    <w:rsid w:val="04CD9ED0"/>
    <w:rsid w:val="04EA6CAF"/>
    <w:rsid w:val="05C17F20"/>
    <w:rsid w:val="05C5D412"/>
    <w:rsid w:val="05E1FC5F"/>
    <w:rsid w:val="061E805E"/>
    <w:rsid w:val="062E005D"/>
    <w:rsid w:val="06687F63"/>
    <w:rsid w:val="06764103"/>
    <w:rsid w:val="06B0BB2C"/>
    <w:rsid w:val="06C96465"/>
    <w:rsid w:val="075B4465"/>
    <w:rsid w:val="07B06E92"/>
    <w:rsid w:val="0809B1F0"/>
    <w:rsid w:val="083637A7"/>
    <w:rsid w:val="0837EDF8"/>
    <w:rsid w:val="08706EA6"/>
    <w:rsid w:val="088D600C"/>
    <w:rsid w:val="0891770A"/>
    <w:rsid w:val="08A27FBC"/>
    <w:rsid w:val="08CB40A2"/>
    <w:rsid w:val="08DCD74F"/>
    <w:rsid w:val="08F714C6"/>
    <w:rsid w:val="099E980E"/>
    <w:rsid w:val="09D9D625"/>
    <w:rsid w:val="09E4D7F2"/>
    <w:rsid w:val="09E725F7"/>
    <w:rsid w:val="0A1B01B3"/>
    <w:rsid w:val="0A208796"/>
    <w:rsid w:val="0AD3129D"/>
    <w:rsid w:val="0AE52379"/>
    <w:rsid w:val="0B79E377"/>
    <w:rsid w:val="0BC330EB"/>
    <w:rsid w:val="0BEA70C9"/>
    <w:rsid w:val="0C4F8B05"/>
    <w:rsid w:val="0C6CADA4"/>
    <w:rsid w:val="0C98568E"/>
    <w:rsid w:val="0C9CEAD9"/>
    <w:rsid w:val="0CC94361"/>
    <w:rsid w:val="0CD48235"/>
    <w:rsid w:val="0D480179"/>
    <w:rsid w:val="0D58AF8D"/>
    <w:rsid w:val="0D9ADBC5"/>
    <w:rsid w:val="0DAEF196"/>
    <w:rsid w:val="0DD4331D"/>
    <w:rsid w:val="0E0C8A8B"/>
    <w:rsid w:val="0E161B54"/>
    <w:rsid w:val="0E44A708"/>
    <w:rsid w:val="0E8BE30B"/>
    <w:rsid w:val="0EA3E379"/>
    <w:rsid w:val="0ECB4A54"/>
    <w:rsid w:val="0ED69A00"/>
    <w:rsid w:val="0F247C0A"/>
    <w:rsid w:val="0F4C7AF7"/>
    <w:rsid w:val="0FD56C43"/>
    <w:rsid w:val="1013DB5A"/>
    <w:rsid w:val="105D66FA"/>
    <w:rsid w:val="108D6F96"/>
    <w:rsid w:val="1090725D"/>
    <w:rsid w:val="10B6C89C"/>
    <w:rsid w:val="1104B2E3"/>
    <w:rsid w:val="11346172"/>
    <w:rsid w:val="11694F1E"/>
    <w:rsid w:val="119C357F"/>
    <w:rsid w:val="11C00FC9"/>
    <w:rsid w:val="1220732E"/>
    <w:rsid w:val="122B79E2"/>
    <w:rsid w:val="12E841C7"/>
    <w:rsid w:val="12F5AB60"/>
    <w:rsid w:val="13051F7F"/>
    <w:rsid w:val="13277311"/>
    <w:rsid w:val="135EE9B1"/>
    <w:rsid w:val="1375EBD8"/>
    <w:rsid w:val="13884429"/>
    <w:rsid w:val="13BD0BC3"/>
    <w:rsid w:val="13D57797"/>
    <w:rsid w:val="142C9FB9"/>
    <w:rsid w:val="14494362"/>
    <w:rsid w:val="145A9CEA"/>
    <w:rsid w:val="14628600"/>
    <w:rsid w:val="149CB284"/>
    <w:rsid w:val="14A0EFE0"/>
    <w:rsid w:val="14DF6C7C"/>
    <w:rsid w:val="15064BA5"/>
    <w:rsid w:val="1559768C"/>
    <w:rsid w:val="15C91343"/>
    <w:rsid w:val="15D0157B"/>
    <w:rsid w:val="15ED0FA8"/>
    <w:rsid w:val="16193BD0"/>
    <w:rsid w:val="162433AB"/>
    <w:rsid w:val="163E6E79"/>
    <w:rsid w:val="1653B784"/>
    <w:rsid w:val="16959C93"/>
    <w:rsid w:val="172AEF5B"/>
    <w:rsid w:val="172B37D1"/>
    <w:rsid w:val="1740E259"/>
    <w:rsid w:val="175ACC0A"/>
    <w:rsid w:val="17DAEA4F"/>
    <w:rsid w:val="17E78688"/>
    <w:rsid w:val="183CDD05"/>
    <w:rsid w:val="18AB4901"/>
    <w:rsid w:val="18C3E9C7"/>
    <w:rsid w:val="18CC5395"/>
    <w:rsid w:val="18DA9B78"/>
    <w:rsid w:val="1910F5DD"/>
    <w:rsid w:val="199A104C"/>
    <w:rsid w:val="19A0A312"/>
    <w:rsid w:val="19DAE3D8"/>
    <w:rsid w:val="19DEA445"/>
    <w:rsid w:val="1B128B11"/>
    <w:rsid w:val="1B181EEA"/>
    <w:rsid w:val="1B33623D"/>
    <w:rsid w:val="1B364FEC"/>
    <w:rsid w:val="1C03F457"/>
    <w:rsid w:val="1C114298"/>
    <w:rsid w:val="1CAE5B72"/>
    <w:rsid w:val="1D19A985"/>
    <w:rsid w:val="1D220020"/>
    <w:rsid w:val="1D508A38"/>
    <w:rsid w:val="1D752516"/>
    <w:rsid w:val="1DFE8BF3"/>
    <w:rsid w:val="1EC29B08"/>
    <w:rsid w:val="1EC5E243"/>
    <w:rsid w:val="1F475D36"/>
    <w:rsid w:val="1FD53111"/>
    <w:rsid w:val="1FEDC76D"/>
    <w:rsid w:val="20133414"/>
    <w:rsid w:val="207C1AC5"/>
    <w:rsid w:val="20B06A20"/>
    <w:rsid w:val="2101F8E8"/>
    <w:rsid w:val="215BE40C"/>
    <w:rsid w:val="21608C8B"/>
    <w:rsid w:val="21738A4E"/>
    <w:rsid w:val="218206D3"/>
    <w:rsid w:val="21D39C2E"/>
    <w:rsid w:val="22238542"/>
    <w:rsid w:val="2223FB5B"/>
    <w:rsid w:val="22293E2B"/>
    <w:rsid w:val="22D8199C"/>
    <w:rsid w:val="23AFFE51"/>
    <w:rsid w:val="23F0927C"/>
    <w:rsid w:val="24279E08"/>
    <w:rsid w:val="243557EB"/>
    <w:rsid w:val="24A53BFE"/>
    <w:rsid w:val="24A84D89"/>
    <w:rsid w:val="24C52E07"/>
    <w:rsid w:val="24FF0CD1"/>
    <w:rsid w:val="25130824"/>
    <w:rsid w:val="2535984C"/>
    <w:rsid w:val="25996DCA"/>
    <w:rsid w:val="25D7D0CF"/>
    <w:rsid w:val="2618AE9B"/>
    <w:rsid w:val="26898F7B"/>
    <w:rsid w:val="26D5A810"/>
    <w:rsid w:val="2707A92E"/>
    <w:rsid w:val="271992EC"/>
    <w:rsid w:val="275A1FA1"/>
    <w:rsid w:val="278C05D2"/>
    <w:rsid w:val="27F07241"/>
    <w:rsid w:val="281AFEE6"/>
    <w:rsid w:val="2853D37B"/>
    <w:rsid w:val="28556011"/>
    <w:rsid w:val="2920624C"/>
    <w:rsid w:val="293AFB3A"/>
    <w:rsid w:val="29E17BF0"/>
    <w:rsid w:val="29E4D4E0"/>
    <w:rsid w:val="29E75ACB"/>
    <w:rsid w:val="29ED5ED6"/>
    <w:rsid w:val="2A3AF93D"/>
    <w:rsid w:val="2A3D2584"/>
    <w:rsid w:val="2A4359F9"/>
    <w:rsid w:val="2A76B9B0"/>
    <w:rsid w:val="2A8AB1CB"/>
    <w:rsid w:val="2ACE71EB"/>
    <w:rsid w:val="2B58E256"/>
    <w:rsid w:val="2B5A612B"/>
    <w:rsid w:val="2BCD091B"/>
    <w:rsid w:val="2BF02A52"/>
    <w:rsid w:val="2C20391F"/>
    <w:rsid w:val="2C24E3FC"/>
    <w:rsid w:val="2C4A4029"/>
    <w:rsid w:val="2CC3E364"/>
    <w:rsid w:val="2CDE8D8D"/>
    <w:rsid w:val="2D3366A6"/>
    <w:rsid w:val="2D930910"/>
    <w:rsid w:val="2DC63FAD"/>
    <w:rsid w:val="2E11ED97"/>
    <w:rsid w:val="2E8B37B5"/>
    <w:rsid w:val="2E9D3565"/>
    <w:rsid w:val="2EBACBEE"/>
    <w:rsid w:val="2EBDEFC6"/>
    <w:rsid w:val="2EE95606"/>
    <w:rsid w:val="2EFB5670"/>
    <w:rsid w:val="2EFCB4A3"/>
    <w:rsid w:val="2F0A4830"/>
    <w:rsid w:val="2F0D959C"/>
    <w:rsid w:val="2F452367"/>
    <w:rsid w:val="2F770D22"/>
    <w:rsid w:val="2F8B2EA9"/>
    <w:rsid w:val="2F9E96B7"/>
    <w:rsid w:val="2FF8746E"/>
    <w:rsid w:val="3096A495"/>
    <w:rsid w:val="30D5BDC6"/>
    <w:rsid w:val="30ED1B3B"/>
    <w:rsid w:val="318C4961"/>
    <w:rsid w:val="31B9F803"/>
    <w:rsid w:val="31E73C51"/>
    <w:rsid w:val="31F26CB0"/>
    <w:rsid w:val="31FEB2DE"/>
    <w:rsid w:val="32984BC3"/>
    <w:rsid w:val="32A97D7B"/>
    <w:rsid w:val="32D477B7"/>
    <w:rsid w:val="32D86D2F"/>
    <w:rsid w:val="33263703"/>
    <w:rsid w:val="3331C882"/>
    <w:rsid w:val="335881E5"/>
    <w:rsid w:val="33CFD4B7"/>
    <w:rsid w:val="33F70A7A"/>
    <w:rsid w:val="34102585"/>
    <w:rsid w:val="34162776"/>
    <w:rsid w:val="34B55074"/>
    <w:rsid w:val="34E05EB7"/>
    <w:rsid w:val="34F9F931"/>
    <w:rsid w:val="354B4E2A"/>
    <w:rsid w:val="35582171"/>
    <w:rsid w:val="35674785"/>
    <w:rsid w:val="35860CA0"/>
    <w:rsid w:val="3614D7BA"/>
    <w:rsid w:val="36535C6E"/>
    <w:rsid w:val="36B49E56"/>
    <w:rsid w:val="36F3F1D2"/>
    <w:rsid w:val="372DDDC7"/>
    <w:rsid w:val="373C88ED"/>
    <w:rsid w:val="376837AE"/>
    <w:rsid w:val="37C1E9D7"/>
    <w:rsid w:val="37D7EA0B"/>
    <w:rsid w:val="37DE031C"/>
    <w:rsid w:val="37FD7897"/>
    <w:rsid w:val="3832CB90"/>
    <w:rsid w:val="38459144"/>
    <w:rsid w:val="387DAF2E"/>
    <w:rsid w:val="388DAAB5"/>
    <w:rsid w:val="38983EAB"/>
    <w:rsid w:val="38E4D55B"/>
    <w:rsid w:val="38F6D0B3"/>
    <w:rsid w:val="39315BB2"/>
    <w:rsid w:val="394B8868"/>
    <w:rsid w:val="398CE2C9"/>
    <w:rsid w:val="39A1F2FF"/>
    <w:rsid w:val="39B77A88"/>
    <w:rsid w:val="39F095E9"/>
    <w:rsid w:val="3A2D2DE9"/>
    <w:rsid w:val="3A4FB722"/>
    <w:rsid w:val="3A5CEF56"/>
    <w:rsid w:val="3A6A9778"/>
    <w:rsid w:val="3A89B06B"/>
    <w:rsid w:val="3AE63137"/>
    <w:rsid w:val="3AF71A48"/>
    <w:rsid w:val="3B10B7B8"/>
    <w:rsid w:val="3B1D4A9B"/>
    <w:rsid w:val="3B23B20A"/>
    <w:rsid w:val="3B317EEC"/>
    <w:rsid w:val="3B423266"/>
    <w:rsid w:val="3B590DE7"/>
    <w:rsid w:val="3BE61E57"/>
    <w:rsid w:val="3C96F2E4"/>
    <w:rsid w:val="3CA44CA0"/>
    <w:rsid w:val="3CDE6B00"/>
    <w:rsid w:val="3CED2D0A"/>
    <w:rsid w:val="3D0D051C"/>
    <w:rsid w:val="3D147D3A"/>
    <w:rsid w:val="3D7317FF"/>
    <w:rsid w:val="3DA39732"/>
    <w:rsid w:val="3DEE39A6"/>
    <w:rsid w:val="3E0F8C99"/>
    <w:rsid w:val="3EA04584"/>
    <w:rsid w:val="3EB6174B"/>
    <w:rsid w:val="3EB78661"/>
    <w:rsid w:val="3ECCB81D"/>
    <w:rsid w:val="3EE7B334"/>
    <w:rsid w:val="3F2FC816"/>
    <w:rsid w:val="3F602D0E"/>
    <w:rsid w:val="3FA56601"/>
    <w:rsid w:val="40313C6C"/>
    <w:rsid w:val="4038F40F"/>
    <w:rsid w:val="40535CE9"/>
    <w:rsid w:val="4059964F"/>
    <w:rsid w:val="4074AD9F"/>
    <w:rsid w:val="40A337B7"/>
    <w:rsid w:val="4100724E"/>
    <w:rsid w:val="4116490D"/>
    <w:rsid w:val="41867632"/>
    <w:rsid w:val="41D2FCD5"/>
    <w:rsid w:val="420460CF"/>
    <w:rsid w:val="42107E00"/>
    <w:rsid w:val="422E98CB"/>
    <w:rsid w:val="4233DB9E"/>
    <w:rsid w:val="4244384B"/>
    <w:rsid w:val="424AA027"/>
    <w:rsid w:val="425354D1"/>
    <w:rsid w:val="42D2E1F9"/>
    <w:rsid w:val="430C9372"/>
    <w:rsid w:val="43A0204E"/>
    <w:rsid w:val="442A12F9"/>
    <w:rsid w:val="444CF82B"/>
    <w:rsid w:val="44CC49EF"/>
    <w:rsid w:val="44D22067"/>
    <w:rsid w:val="44E9BD0C"/>
    <w:rsid w:val="456B0DD1"/>
    <w:rsid w:val="45790A61"/>
    <w:rsid w:val="45A9A4DB"/>
    <w:rsid w:val="45C327AD"/>
    <w:rsid w:val="461CBE0A"/>
    <w:rsid w:val="463F561B"/>
    <w:rsid w:val="46723EB4"/>
    <w:rsid w:val="467C5908"/>
    <w:rsid w:val="46809EC9"/>
    <w:rsid w:val="46B2F3C1"/>
    <w:rsid w:val="46CAC6C6"/>
    <w:rsid w:val="46E403EB"/>
    <w:rsid w:val="47120322"/>
    <w:rsid w:val="47617BFC"/>
    <w:rsid w:val="4789B674"/>
    <w:rsid w:val="47AD8909"/>
    <w:rsid w:val="47F6B290"/>
    <w:rsid w:val="4809358F"/>
    <w:rsid w:val="482E3629"/>
    <w:rsid w:val="485DE053"/>
    <w:rsid w:val="4860A2DA"/>
    <w:rsid w:val="487238EF"/>
    <w:rsid w:val="48845EEF"/>
    <w:rsid w:val="48B6AACB"/>
    <w:rsid w:val="4944EA27"/>
    <w:rsid w:val="49C02C8A"/>
    <w:rsid w:val="49F74451"/>
    <w:rsid w:val="4A67D715"/>
    <w:rsid w:val="4AA90E16"/>
    <w:rsid w:val="4AD250BB"/>
    <w:rsid w:val="4B4161EB"/>
    <w:rsid w:val="4B7E2FA6"/>
    <w:rsid w:val="4B958115"/>
    <w:rsid w:val="4BB5E612"/>
    <w:rsid w:val="4BDDF1BF"/>
    <w:rsid w:val="4C1E8D5F"/>
    <w:rsid w:val="4C2F1C1D"/>
    <w:rsid w:val="4C53DC33"/>
    <w:rsid w:val="4C80DA63"/>
    <w:rsid w:val="4CAA2405"/>
    <w:rsid w:val="4CB2F1D3"/>
    <w:rsid w:val="4CC2F706"/>
    <w:rsid w:val="4CD9AD51"/>
    <w:rsid w:val="4D019FFA"/>
    <w:rsid w:val="4D44A0E4"/>
    <w:rsid w:val="4D4C883C"/>
    <w:rsid w:val="4D52922E"/>
    <w:rsid w:val="4D79D0E4"/>
    <w:rsid w:val="4D86195A"/>
    <w:rsid w:val="4D9CF29F"/>
    <w:rsid w:val="4DCC46FC"/>
    <w:rsid w:val="4DD9CF77"/>
    <w:rsid w:val="4EF421F0"/>
    <w:rsid w:val="4F0336F4"/>
    <w:rsid w:val="4F1D412F"/>
    <w:rsid w:val="4F2EA013"/>
    <w:rsid w:val="4F35C24F"/>
    <w:rsid w:val="4F48837D"/>
    <w:rsid w:val="4FE2EED0"/>
    <w:rsid w:val="50059E50"/>
    <w:rsid w:val="5031013A"/>
    <w:rsid w:val="503FC6E0"/>
    <w:rsid w:val="5060C9C0"/>
    <w:rsid w:val="507321B7"/>
    <w:rsid w:val="508BD11F"/>
    <w:rsid w:val="511BAFB3"/>
    <w:rsid w:val="511C14D1"/>
    <w:rsid w:val="5121BA2B"/>
    <w:rsid w:val="5142D18F"/>
    <w:rsid w:val="51749FA0"/>
    <w:rsid w:val="51B890F5"/>
    <w:rsid w:val="52614004"/>
    <w:rsid w:val="52687C23"/>
    <w:rsid w:val="52888258"/>
    <w:rsid w:val="528C8847"/>
    <w:rsid w:val="528D97B2"/>
    <w:rsid w:val="52D6F38A"/>
    <w:rsid w:val="52F91603"/>
    <w:rsid w:val="532A2CAD"/>
    <w:rsid w:val="536A3C0F"/>
    <w:rsid w:val="53ABD086"/>
    <w:rsid w:val="53C79313"/>
    <w:rsid w:val="544036C3"/>
    <w:rsid w:val="5449ADE1"/>
    <w:rsid w:val="5451E647"/>
    <w:rsid w:val="5454DD0B"/>
    <w:rsid w:val="54827C0B"/>
    <w:rsid w:val="54828DDF"/>
    <w:rsid w:val="54AC6DD1"/>
    <w:rsid w:val="54C7BE8C"/>
    <w:rsid w:val="54D3E210"/>
    <w:rsid w:val="54E3ECB5"/>
    <w:rsid w:val="553AE9B2"/>
    <w:rsid w:val="553F360B"/>
    <w:rsid w:val="55636374"/>
    <w:rsid w:val="559E92E1"/>
    <w:rsid w:val="55CBB8FF"/>
    <w:rsid w:val="55F52F81"/>
    <w:rsid w:val="560E944C"/>
    <w:rsid w:val="5643B75D"/>
    <w:rsid w:val="569DCF8F"/>
    <w:rsid w:val="56F614DC"/>
    <w:rsid w:val="5758FB87"/>
    <w:rsid w:val="577AEA92"/>
    <w:rsid w:val="578440FD"/>
    <w:rsid w:val="5784CDB0"/>
    <w:rsid w:val="57C895AF"/>
    <w:rsid w:val="57E4F54D"/>
    <w:rsid w:val="57F55855"/>
    <w:rsid w:val="58D40689"/>
    <w:rsid w:val="58D75900"/>
    <w:rsid w:val="5946FE60"/>
    <w:rsid w:val="5954052C"/>
    <w:rsid w:val="5961BB23"/>
    <w:rsid w:val="59E4E1AD"/>
    <w:rsid w:val="5A1CD97D"/>
    <w:rsid w:val="5A41C486"/>
    <w:rsid w:val="5A6507EF"/>
    <w:rsid w:val="5A77819E"/>
    <w:rsid w:val="5AEBCF86"/>
    <w:rsid w:val="5B1EC47D"/>
    <w:rsid w:val="5B767D2A"/>
    <w:rsid w:val="5BB654EC"/>
    <w:rsid w:val="5BD63A7A"/>
    <w:rsid w:val="5BDE03EF"/>
    <w:rsid w:val="5BE02ECE"/>
    <w:rsid w:val="5C0EF9C2"/>
    <w:rsid w:val="5C361F5A"/>
    <w:rsid w:val="5C503ADC"/>
    <w:rsid w:val="5C9E1426"/>
    <w:rsid w:val="5CAF6205"/>
    <w:rsid w:val="5CD46CFE"/>
    <w:rsid w:val="5CFB439C"/>
    <w:rsid w:val="5D14592E"/>
    <w:rsid w:val="5D420263"/>
    <w:rsid w:val="5D93BB3C"/>
    <w:rsid w:val="5DA6A00C"/>
    <w:rsid w:val="5DE8F0E3"/>
    <w:rsid w:val="5E8B3A1C"/>
    <w:rsid w:val="5E9713FD"/>
    <w:rsid w:val="5E9EF1BD"/>
    <w:rsid w:val="5EDE50BB"/>
    <w:rsid w:val="5F1EC304"/>
    <w:rsid w:val="5F7CDABF"/>
    <w:rsid w:val="5F8BC3A2"/>
    <w:rsid w:val="5F996A89"/>
    <w:rsid w:val="60800789"/>
    <w:rsid w:val="609440DE"/>
    <w:rsid w:val="60A5A809"/>
    <w:rsid w:val="60C34E94"/>
    <w:rsid w:val="60E35AC2"/>
    <w:rsid w:val="60F1A8C9"/>
    <w:rsid w:val="612984E7"/>
    <w:rsid w:val="614BFB90"/>
    <w:rsid w:val="617E8286"/>
    <w:rsid w:val="61B35389"/>
    <w:rsid w:val="621F350C"/>
    <w:rsid w:val="623A9E1B"/>
    <w:rsid w:val="624509E6"/>
    <w:rsid w:val="6260CB33"/>
    <w:rsid w:val="62784B66"/>
    <w:rsid w:val="62808A3C"/>
    <w:rsid w:val="62EF083C"/>
    <w:rsid w:val="62FF26CC"/>
    <w:rsid w:val="6323BD12"/>
    <w:rsid w:val="637CCD88"/>
    <w:rsid w:val="63A57BED"/>
    <w:rsid w:val="63C1E903"/>
    <w:rsid w:val="63F53282"/>
    <w:rsid w:val="642B7F87"/>
    <w:rsid w:val="649AA28C"/>
    <w:rsid w:val="64DBC656"/>
    <w:rsid w:val="6509FE8F"/>
    <w:rsid w:val="65290AEB"/>
    <w:rsid w:val="652CB054"/>
    <w:rsid w:val="6530F523"/>
    <w:rsid w:val="65874AEF"/>
    <w:rsid w:val="65A84771"/>
    <w:rsid w:val="6615B87A"/>
    <w:rsid w:val="667045A2"/>
    <w:rsid w:val="66A225E2"/>
    <w:rsid w:val="674896FD"/>
    <w:rsid w:val="6768327C"/>
    <w:rsid w:val="6796DBC8"/>
    <w:rsid w:val="67A72089"/>
    <w:rsid w:val="67BBB8AF"/>
    <w:rsid w:val="67D215F8"/>
    <w:rsid w:val="68091A92"/>
    <w:rsid w:val="6870836B"/>
    <w:rsid w:val="6883AEFB"/>
    <w:rsid w:val="68CDB4F4"/>
    <w:rsid w:val="68ECEC87"/>
    <w:rsid w:val="691890D9"/>
    <w:rsid w:val="692996C1"/>
    <w:rsid w:val="692F96FC"/>
    <w:rsid w:val="693083BF"/>
    <w:rsid w:val="698BEF2D"/>
    <w:rsid w:val="699177F6"/>
    <w:rsid w:val="69ACD879"/>
    <w:rsid w:val="6A61B77E"/>
    <w:rsid w:val="6A71CD48"/>
    <w:rsid w:val="6A9A1F3F"/>
    <w:rsid w:val="6A9BA45E"/>
    <w:rsid w:val="6B0232C1"/>
    <w:rsid w:val="6B070441"/>
    <w:rsid w:val="6B0733A4"/>
    <w:rsid w:val="6B1E47C1"/>
    <w:rsid w:val="6B2FA071"/>
    <w:rsid w:val="6B66416C"/>
    <w:rsid w:val="6B7BEA11"/>
    <w:rsid w:val="6BB95F04"/>
    <w:rsid w:val="6BDC164B"/>
    <w:rsid w:val="6BF455D1"/>
    <w:rsid w:val="6C1A6DCF"/>
    <w:rsid w:val="6C72706D"/>
    <w:rsid w:val="6CAA8136"/>
    <w:rsid w:val="6CB6C4A2"/>
    <w:rsid w:val="6CE45BCA"/>
    <w:rsid w:val="6D4CFD77"/>
    <w:rsid w:val="6D6CC330"/>
    <w:rsid w:val="6D9E1CF1"/>
    <w:rsid w:val="6D9EC919"/>
    <w:rsid w:val="6DA6329F"/>
    <w:rsid w:val="6DE475E5"/>
    <w:rsid w:val="6E335F83"/>
    <w:rsid w:val="6E33CF69"/>
    <w:rsid w:val="6EAB92B9"/>
    <w:rsid w:val="6EC69C92"/>
    <w:rsid w:val="6EF6DE12"/>
    <w:rsid w:val="6F3A0184"/>
    <w:rsid w:val="6F4DD5C4"/>
    <w:rsid w:val="6F90AC95"/>
    <w:rsid w:val="6F9863C9"/>
    <w:rsid w:val="6FC7F7A1"/>
    <w:rsid w:val="6FD53521"/>
    <w:rsid w:val="70717190"/>
    <w:rsid w:val="70BB4AEB"/>
    <w:rsid w:val="70E3D6CE"/>
    <w:rsid w:val="71142C73"/>
    <w:rsid w:val="7123A2BE"/>
    <w:rsid w:val="713E17C3"/>
    <w:rsid w:val="7161C856"/>
    <w:rsid w:val="7188C1CD"/>
    <w:rsid w:val="71C0777D"/>
    <w:rsid w:val="71CC6835"/>
    <w:rsid w:val="7209CEEB"/>
    <w:rsid w:val="72587203"/>
    <w:rsid w:val="7274973A"/>
    <w:rsid w:val="7284BEF4"/>
    <w:rsid w:val="728A976E"/>
    <w:rsid w:val="728B1F8F"/>
    <w:rsid w:val="72E85725"/>
    <w:rsid w:val="7332E542"/>
    <w:rsid w:val="733AC229"/>
    <w:rsid w:val="736EF9A6"/>
    <w:rsid w:val="73993A58"/>
    <w:rsid w:val="73AF449B"/>
    <w:rsid w:val="741F5941"/>
    <w:rsid w:val="743DECFA"/>
    <w:rsid w:val="744482DA"/>
    <w:rsid w:val="749180C5"/>
    <w:rsid w:val="74C98025"/>
    <w:rsid w:val="7512C8EB"/>
    <w:rsid w:val="757AA94C"/>
    <w:rsid w:val="75A9B879"/>
    <w:rsid w:val="75C80E5B"/>
    <w:rsid w:val="760432C4"/>
    <w:rsid w:val="766E3DA8"/>
    <w:rsid w:val="76FD9B05"/>
    <w:rsid w:val="770D5A5D"/>
    <w:rsid w:val="77442C98"/>
    <w:rsid w:val="7786E35C"/>
    <w:rsid w:val="77E7036C"/>
    <w:rsid w:val="781AB648"/>
    <w:rsid w:val="7853D9EB"/>
    <w:rsid w:val="787A5546"/>
    <w:rsid w:val="78909D70"/>
    <w:rsid w:val="78D40BD9"/>
    <w:rsid w:val="78F9D8F2"/>
    <w:rsid w:val="794CC7CD"/>
    <w:rsid w:val="79693008"/>
    <w:rsid w:val="796F3F37"/>
    <w:rsid w:val="797F72CD"/>
    <w:rsid w:val="79B68CA1"/>
    <w:rsid w:val="79D3EEBA"/>
    <w:rsid w:val="7A1A861C"/>
    <w:rsid w:val="7A98A0C6"/>
    <w:rsid w:val="7AE7E835"/>
    <w:rsid w:val="7B100AD8"/>
    <w:rsid w:val="7B1EA42E"/>
    <w:rsid w:val="7B45A447"/>
    <w:rsid w:val="7B8712F9"/>
    <w:rsid w:val="7BA8D434"/>
    <w:rsid w:val="7BB05320"/>
    <w:rsid w:val="7BCB3E22"/>
    <w:rsid w:val="7BE38647"/>
    <w:rsid w:val="7C315BE0"/>
    <w:rsid w:val="7C5FCEE3"/>
    <w:rsid w:val="7C7F35D1"/>
    <w:rsid w:val="7C9701D4"/>
    <w:rsid w:val="7CB1CEC8"/>
    <w:rsid w:val="7CB648A9"/>
    <w:rsid w:val="7CCCAE85"/>
    <w:rsid w:val="7D02209B"/>
    <w:rsid w:val="7D528C41"/>
    <w:rsid w:val="7DF6ED17"/>
    <w:rsid w:val="7E03DC25"/>
    <w:rsid w:val="7E11E1B2"/>
    <w:rsid w:val="7E34B2EE"/>
    <w:rsid w:val="7E516182"/>
    <w:rsid w:val="7ED55D51"/>
    <w:rsid w:val="7EDCC05C"/>
    <w:rsid w:val="7EF6DFDB"/>
    <w:rsid w:val="7F0C6A80"/>
    <w:rsid w:val="7F31BEC7"/>
    <w:rsid w:val="7F695ADC"/>
    <w:rsid w:val="7F78E530"/>
    <w:rsid w:val="7FB2E1EC"/>
    <w:rsid w:val="7FC2E2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ABB5F3"/>
  <w15:chartTrackingRefBased/>
  <w15:docId w15:val="{B48C99EA-E6DE-492F-A2A8-5C8F9A79D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1057F"/>
    <w:pPr>
      <w:spacing w:after="200" w:line="276" w:lineRule="auto"/>
    </w:pPr>
    <w:rPr>
      <w:rFonts w:ascii="Source Sans Pro Light" w:hAnsi="Source Sans Pro Light"/>
      <w:sz w:val="22"/>
      <w:szCs w:val="22"/>
      <w:lang w:eastAsia="en-US"/>
    </w:rPr>
  </w:style>
  <w:style w:type="paragraph" w:styleId="Heading1">
    <w:name w:val="heading 1"/>
    <w:basedOn w:val="Normal"/>
    <w:next w:val="Normal"/>
    <w:link w:val="Heading1Char"/>
    <w:uiPriority w:val="9"/>
    <w:qFormat/>
    <w:rsid w:val="00376ECC"/>
    <w:pPr>
      <w:keepNext/>
      <w:spacing w:before="240" w:after="60"/>
      <w:outlineLvl w:val="0"/>
    </w:pPr>
    <w:rPr>
      <w:rFonts w:ascii="Source Sans Pro Semibold" w:eastAsia="Times New Roman" w:hAnsi="Source Sans Pro Semibold"/>
      <w:b/>
      <w:bCs/>
      <w:kern w:val="32"/>
      <w:sz w:val="56"/>
      <w:szCs w:val="32"/>
    </w:rPr>
  </w:style>
  <w:style w:type="paragraph" w:styleId="Heading2">
    <w:name w:val="heading 2"/>
    <w:basedOn w:val="Normal"/>
    <w:next w:val="Normal"/>
    <w:link w:val="Heading2Char"/>
    <w:uiPriority w:val="9"/>
    <w:unhideWhenUsed/>
    <w:qFormat/>
    <w:rsid w:val="00B72E29"/>
    <w:pPr>
      <w:keepNext/>
      <w:keepLines/>
      <w:widowControl w:val="0"/>
      <w:spacing w:before="200" w:after="0"/>
      <w:outlineLvl w:val="1"/>
    </w:pPr>
    <w:rPr>
      <w:rFonts w:ascii="Source Sans Pro Semibold" w:eastAsia="Times New Roman" w:hAnsi="Source Sans Pro Semibold"/>
      <w:b/>
      <w:bCs/>
      <w:sz w:val="32"/>
      <w:szCs w:val="26"/>
      <w:lang w:val="en-US"/>
    </w:rPr>
  </w:style>
  <w:style w:type="paragraph" w:styleId="Heading3">
    <w:name w:val="heading 3"/>
    <w:basedOn w:val="Normal"/>
    <w:next w:val="Normal"/>
    <w:link w:val="Heading3Char"/>
    <w:uiPriority w:val="9"/>
    <w:unhideWhenUsed/>
    <w:qFormat/>
    <w:rsid w:val="0011687C"/>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unhideWhenUsed/>
    <w:qFormat/>
    <w:rsid w:val="00363A5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B72E29"/>
    <w:rPr>
      <w:rFonts w:ascii="Source Sans Pro Semibold" w:eastAsia="Times New Roman" w:hAnsi="Source Sans Pro Semibold"/>
      <w:b/>
      <w:bCs/>
      <w:sz w:val="32"/>
      <w:szCs w:val="26"/>
      <w:lang w:val="en-US" w:eastAsia="en-US"/>
    </w:rPr>
  </w:style>
  <w:style w:type="character" w:customStyle="1" w:styleId="Heading1Char">
    <w:name w:val="Heading 1 Char"/>
    <w:link w:val="Heading1"/>
    <w:uiPriority w:val="9"/>
    <w:rsid w:val="00376ECC"/>
    <w:rPr>
      <w:rFonts w:ascii="Source Sans Pro Semibold" w:eastAsia="Times New Roman" w:hAnsi="Source Sans Pro Semibold" w:cs="Times New Roman"/>
      <w:b/>
      <w:bCs/>
      <w:kern w:val="32"/>
      <w:sz w:val="56"/>
      <w:szCs w:val="32"/>
    </w:rPr>
  </w:style>
  <w:style w:type="character" w:styleId="CommentReference">
    <w:name w:val="annotation reference"/>
    <w:uiPriority w:val="99"/>
    <w:semiHidden/>
    <w:unhideWhenUsed/>
    <w:rsid w:val="0055766D"/>
    <w:rPr>
      <w:sz w:val="16"/>
      <w:szCs w:val="16"/>
    </w:rPr>
  </w:style>
  <w:style w:type="paragraph" w:styleId="CommentText">
    <w:name w:val="annotation text"/>
    <w:basedOn w:val="Normal"/>
    <w:link w:val="CommentTextChar"/>
    <w:uiPriority w:val="99"/>
    <w:unhideWhenUsed/>
    <w:rsid w:val="0055766D"/>
    <w:rPr>
      <w:sz w:val="20"/>
      <w:szCs w:val="20"/>
    </w:rPr>
  </w:style>
  <w:style w:type="character" w:customStyle="1" w:styleId="CommentTextChar">
    <w:name w:val="Comment Text Char"/>
    <w:link w:val="CommentText"/>
    <w:uiPriority w:val="99"/>
    <w:rsid w:val="0055766D"/>
    <w:rPr>
      <w:lang w:eastAsia="en-US"/>
    </w:rPr>
  </w:style>
  <w:style w:type="paragraph" w:styleId="BalloonText">
    <w:name w:val="Balloon Text"/>
    <w:basedOn w:val="Normal"/>
    <w:link w:val="BalloonTextChar"/>
    <w:uiPriority w:val="99"/>
    <w:semiHidden/>
    <w:unhideWhenUsed/>
    <w:rsid w:val="0055766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5766D"/>
    <w:rPr>
      <w:rFonts w:ascii="Tahoma" w:hAnsi="Tahoma" w:cs="Tahoma"/>
      <w:sz w:val="16"/>
      <w:szCs w:val="16"/>
      <w:lang w:eastAsia="en-US"/>
    </w:rPr>
  </w:style>
  <w:style w:type="paragraph" w:styleId="Header">
    <w:name w:val="header"/>
    <w:basedOn w:val="Normal"/>
    <w:link w:val="HeaderChar"/>
    <w:uiPriority w:val="99"/>
    <w:unhideWhenUsed/>
    <w:rsid w:val="00EA3038"/>
    <w:pPr>
      <w:tabs>
        <w:tab w:val="center" w:pos="4513"/>
        <w:tab w:val="right" w:pos="9026"/>
      </w:tabs>
    </w:pPr>
  </w:style>
  <w:style w:type="character" w:customStyle="1" w:styleId="HeaderChar">
    <w:name w:val="Header Char"/>
    <w:link w:val="Header"/>
    <w:uiPriority w:val="99"/>
    <w:rsid w:val="00EA3038"/>
    <w:rPr>
      <w:rFonts w:ascii="Source Sans Pro Light" w:hAnsi="Source Sans Pro Light"/>
      <w:sz w:val="22"/>
      <w:szCs w:val="22"/>
      <w:lang w:eastAsia="en-US"/>
    </w:rPr>
  </w:style>
  <w:style w:type="paragraph" w:styleId="Footer">
    <w:name w:val="footer"/>
    <w:basedOn w:val="Normal"/>
    <w:link w:val="FooterChar"/>
    <w:uiPriority w:val="99"/>
    <w:unhideWhenUsed/>
    <w:rsid w:val="00EA3038"/>
    <w:pPr>
      <w:tabs>
        <w:tab w:val="center" w:pos="4513"/>
        <w:tab w:val="right" w:pos="9026"/>
      </w:tabs>
    </w:pPr>
  </w:style>
  <w:style w:type="character" w:customStyle="1" w:styleId="FooterChar">
    <w:name w:val="Footer Char"/>
    <w:link w:val="Footer"/>
    <w:uiPriority w:val="99"/>
    <w:rsid w:val="00EA3038"/>
    <w:rPr>
      <w:rFonts w:ascii="Source Sans Pro Light" w:hAnsi="Source Sans Pro Light"/>
      <w:sz w:val="22"/>
      <w:szCs w:val="22"/>
      <w:lang w:eastAsia="en-US"/>
    </w:rPr>
  </w:style>
  <w:style w:type="table" w:styleId="TableGrid">
    <w:name w:val="Table Grid"/>
    <w:basedOn w:val="TableNormal"/>
    <w:uiPriority w:val="59"/>
    <w:rsid w:val="00435D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BB393E"/>
    <w:rPr>
      <w:b/>
      <w:bCs/>
    </w:rPr>
  </w:style>
  <w:style w:type="character" w:customStyle="1" w:styleId="CommentSubjectChar">
    <w:name w:val="Comment Subject Char"/>
    <w:link w:val="CommentSubject"/>
    <w:uiPriority w:val="99"/>
    <w:semiHidden/>
    <w:rsid w:val="00BB393E"/>
    <w:rPr>
      <w:rFonts w:ascii="Source Sans Pro Light" w:hAnsi="Source Sans Pro Light"/>
      <w:b/>
      <w:bCs/>
      <w:lang w:eastAsia="en-US"/>
    </w:rPr>
  </w:style>
  <w:style w:type="character" w:styleId="Hyperlink">
    <w:name w:val="Hyperlink"/>
    <w:uiPriority w:val="99"/>
    <w:unhideWhenUsed/>
    <w:rsid w:val="00967746"/>
    <w:rPr>
      <w:color w:val="0000FF"/>
      <w:u w:val="single"/>
    </w:rPr>
  </w:style>
  <w:style w:type="paragraph" w:styleId="Revision">
    <w:name w:val="Revision"/>
    <w:hidden/>
    <w:uiPriority w:val="99"/>
    <w:semiHidden/>
    <w:rsid w:val="00A17452"/>
    <w:rPr>
      <w:rFonts w:ascii="Source Sans Pro Light" w:hAnsi="Source Sans Pro Light"/>
      <w:sz w:val="22"/>
      <w:szCs w:val="22"/>
      <w:lang w:eastAsia="en-US"/>
    </w:rPr>
  </w:style>
  <w:style w:type="paragraph" w:customStyle="1" w:styleId="Gridheading">
    <w:name w:val="Grid heading"/>
    <w:basedOn w:val="Normal"/>
    <w:rsid w:val="001E089A"/>
    <w:pPr>
      <w:spacing w:after="0" w:line="240" w:lineRule="auto"/>
    </w:pPr>
    <w:rPr>
      <w:rFonts w:ascii="Arial" w:eastAsia="Times New Roman" w:hAnsi="Arial"/>
      <w:b/>
      <w:color w:val="666699"/>
      <w:sz w:val="36"/>
      <w:szCs w:val="36"/>
      <w:lang w:eastAsia="en-GB"/>
    </w:rPr>
  </w:style>
  <w:style w:type="paragraph" w:customStyle="1" w:styleId="GridBullet">
    <w:name w:val="Grid Bullet"/>
    <w:basedOn w:val="Normal"/>
    <w:rsid w:val="0035552D"/>
    <w:pPr>
      <w:widowControl w:val="0"/>
      <w:tabs>
        <w:tab w:val="num" w:pos="360"/>
        <w:tab w:val="num" w:pos="563"/>
      </w:tabs>
      <w:spacing w:after="120" w:line="240" w:lineRule="auto"/>
      <w:ind w:left="563"/>
      <w:jc w:val="both"/>
    </w:pPr>
    <w:rPr>
      <w:rFonts w:ascii="Arial" w:eastAsia="Times New Roman" w:hAnsi="Arial"/>
      <w:snapToGrid w:val="0"/>
      <w:sz w:val="24"/>
      <w:szCs w:val="24"/>
    </w:rPr>
  </w:style>
  <w:style w:type="character" w:customStyle="1" w:styleId="ms-metadata">
    <w:name w:val="ms-metadata"/>
    <w:rsid w:val="000C7DCB"/>
  </w:style>
  <w:style w:type="character" w:customStyle="1" w:styleId="Heading3Char">
    <w:name w:val="Heading 3 Char"/>
    <w:link w:val="Heading3"/>
    <w:uiPriority w:val="9"/>
    <w:rsid w:val="0011687C"/>
    <w:rPr>
      <w:rFonts w:ascii="Cambria" w:eastAsia="Times New Roman" w:hAnsi="Cambria"/>
      <w:b/>
      <w:bCs/>
      <w:sz w:val="26"/>
      <w:szCs w:val="26"/>
      <w:lang w:eastAsia="en-US"/>
    </w:rPr>
  </w:style>
  <w:style w:type="paragraph" w:customStyle="1" w:styleId="ListBullettext">
    <w:name w:val="List Bullet text"/>
    <w:basedOn w:val="Normal"/>
    <w:next w:val="Normal"/>
    <w:qFormat/>
    <w:rsid w:val="0011687C"/>
    <w:pPr>
      <w:numPr>
        <w:numId w:val="35"/>
      </w:numPr>
      <w:spacing w:after="0" w:line="264" w:lineRule="auto"/>
    </w:pPr>
    <w:rPr>
      <w:rFonts w:ascii="Georgia Pro" w:eastAsia="Times New Roman" w:hAnsi="Georgia Pro" w:cs="Gill Sans MT Light"/>
      <w:sz w:val="24"/>
      <w:szCs w:val="24"/>
      <w:lang w:eastAsia="en-GB"/>
    </w:rPr>
  </w:style>
  <w:style w:type="paragraph" w:customStyle="1" w:styleId="CcList">
    <w:name w:val="Cc List"/>
    <w:basedOn w:val="Normal"/>
    <w:rsid w:val="00917623"/>
    <w:pPr>
      <w:overflowPunct w:val="0"/>
      <w:autoSpaceDE w:val="0"/>
      <w:autoSpaceDN w:val="0"/>
      <w:adjustRightInd w:val="0"/>
      <w:spacing w:after="0" w:line="240" w:lineRule="auto"/>
      <w:textAlignment w:val="baseline"/>
    </w:pPr>
    <w:rPr>
      <w:rFonts w:ascii="Arial" w:eastAsia="Times New Roman" w:hAnsi="Arial"/>
      <w:sz w:val="24"/>
      <w:szCs w:val="20"/>
    </w:rPr>
  </w:style>
  <w:style w:type="paragraph" w:styleId="ListParagraph">
    <w:name w:val="List Paragraph"/>
    <w:basedOn w:val="Normal"/>
    <w:uiPriority w:val="34"/>
    <w:qFormat/>
    <w:rsid w:val="00D95A86"/>
    <w:pPr>
      <w:ind w:left="720"/>
    </w:pPr>
  </w:style>
  <w:style w:type="character" w:styleId="FollowedHyperlink">
    <w:name w:val="FollowedHyperlink"/>
    <w:uiPriority w:val="99"/>
    <w:semiHidden/>
    <w:unhideWhenUsed/>
    <w:rsid w:val="00B25BCC"/>
    <w:rPr>
      <w:color w:val="954F72"/>
      <w:u w:val="single"/>
    </w:rPr>
  </w:style>
  <w:style w:type="character" w:customStyle="1" w:styleId="Heading4Char">
    <w:name w:val="Heading 4 Char"/>
    <w:basedOn w:val="DefaultParagraphFont"/>
    <w:link w:val="Heading4"/>
    <w:uiPriority w:val="9"/>
    <w:rsid w:val="00363A5C"/>
    <w:rPr>
      <w:rFonts w:asciiTheme="majorHAnsi" w:eastAsiaTheme="majorEastAsia" w:hAnsiTheme="majorHAnsi" w:cstheme="majorBidi"/>
      <w:i/>
      <w:iCs/>
      <w:color w:val="2F5496" w:themeColor="accent1" w:themeShade="BF"/>
      <w:sz w:val="22"/>
      <w:szCs w:val="22"/>
      <w:lang w:eastAsia="en-US"/>
    </w:rPr>
  </w:style>
  <w:style w:type="character" w:styleId="UnresolvedMention">
    <w:name w:val="Unresolved Mention"/>
    <w:basedOn w:val="DefaultParagraphFont"/>
    <w:uiPriority w:val="99"/>
    <w:semiHidden/>
    <w:unhideWhenUsed/>
    <w:rsid w:val="00A422CA"/>
    <w:rPr>
      <w:color w:val="605E5C"/>
      <w:shd w:val="clear" w:color="auto" w:fill="E1DFDD"/>
    </w:rPr>
  </w:style>
  <w:style w:type="character" w:styleId="PlaceholderText">
    <w:name w:val="Placeholder Text"/>
    <w:basedOn w:val="DefaultParagraphFont"/>
    <w:uiPriority w:val="99"/>
    <w:semiHidden/>
    <w:rsid w:val="007260F7"/>
    <w:rPr>
      <w:color w:val="808080"/>
    </w:rPr>
  </w:style>
  <w:style w:type="character" w:customStyle="1" w:styleId="esrinumericvalue">
    <w:name w:val="esrinumericvalue"/>
    <w:basedOn w:val="DefaultParagraphFont"/>
    <w:rsid w:val="006E15D7"/>
  </w:style>
  <w:style w:type="paragraph" w:customStyle="1" w:styleId="paragraph">
    <w:name w:val="paragraph"/>
    <w:basedOn w:val="Normal"/>
    <w:rsid w:val="00DB5E81"/>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DB5E81"/>
  </w:style>
  <w:style w:type="character" w:customStyle="1" w:styleId="eop">
    <w:name w:val="eop"/>
    <w:basedOn w:val="DefaultParagraphFont"/>
    <w:rsid w:val="00DB5E81"/>
  </w:style>
  <w:style w:type="paragraph" w:styleId="NoSpacing">
    <w:name w:val="No Spacing"/>
    <w:uiPriority w:val="1"/>
    <w:qFormat/>
    <w:rsid w:val="00080017"/>
    <w:rPr>
      <w:rFonts w:ascii="Source Sans Pro Light" w:hAnsi="Source Sans Pro Ligh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10686">
      <w:bodyDiv w:val="1"/>
      <w:marLeft w:val="0"/>
      <w:marRight w:val="0"/>
      <w:marTop w:val="0"/>
      <w:marBottom w:val="0"/>
      <w:divBdr>
        <w:top w:val="none" w:sz="0" w:space="0" w:color="auto"/>
        <w:left w:val="none" w:sz="0" w:space="0" w:color="auto"/>
        <w:bottom w:val="none" w:sz="0" w:space="0" w:color="auto"/>
        <w:right w:val="none" w:sz="0" w:space="0" w:color="auto"/>
      </w:divBdr>
    </w:div>
    <w:div w:id="49112424">
      <w:bodyDiv w:val="1"/>
      <w:marLeft w:val="0"/>
      <w:marRight w:val="0"/>
      <w:marTop w:val="0"/>
      <w:marBottom w:val="0"/>
      <w:divBdr>
        <w:top w:val="none" w:sz="0" w:space="0" w:color="auto"/>
        <w:left w:val="none" w:sz="0" w:space="0" w:color="auto"/>
        <w:bottom w:val="none" w:sz="0" w:space="0" w:color="auto"/>
        <w:right w:val="none" w:sz="0" w:space="0" w:color="auto"/>
      </w:divBdr>
    </w:div>
    <w:div w:id="168448818">
      <w:bodyDiv w:val="1"/>
      <w:marLeft w:val="0"/>
      <w:marRight w:val="0"/>
      <w:marTop w:val="0"/>
      <w:marBottom w:val="0"/>
      <w:divBdr>
        <w:top w:val="none" w:sz="0" w:space="0" w:color="auto"/>
        <w:left w:val="none" w:sz="0" w:space="0" w:color="auto"/>
        <w:bottom w:val="none" w:sz="0" w:space="0" w:color="auto"/>
        <w:right w:val="none" w:sz="0" w:space="0" w:color="auto"/>
      </w:divBdr>
      <w:divsChild>
        <w:div w:id="1993754520">
          <w:marLeft w:val="0"/>
          <w:marRight w:val="0"/>
          <w:marTop w:val="0"/>
          <w:marBottom w:val="0"/>
          <w:divBdr>
            <w:top w:val="none" w:sz="0" w:space="0" w:color="auto"/>
            <w:left w:val="none" w:sz="0" w:space="0" w:color="auto"/>
            <w:bottom w:val="none" w:sz="0" w:space="0" w:color="auto"/>
            <w:right w:val="none" w:sz="0" w:space="0" w:color="auto"/>
          </w:divBdr>
        </w:div>
        <w:div w:id="845562738">
          <w:marLeft w:val="0"/>
          <w:marRight w:val="0"/>
          <w:marTop w:val="0"/>
          <w:marBottom w:val="0"/>
          <w:divBdr>
            <w:top w:val="none" w:sz="0" w:space="0" w:color="auto"/>
            <w:left w:val="none" w:sz="0" w:space="0" w:color="auto"/>
            <w:bottom w:val="none" w:sz="0" w:space="0" w:color="auto"/>
            <w:right w:val="none" w:sz="0" w:space="0" w:color="auto"/>
          </w:divBdr>
        </w:div>
        <w:div w:id="113139949">
          <w:marLeft w:val="0"/>
          <w:marRight w:val="0"/>
          <w:marTop w:val="0"/>
          <w:marBottom w:val="0"/>
          <w:divBdr>
            <w:top w:val="none" w:sz="0" w:space="0" w:color="auto"/>
            <w:left w:val="none" w:sz="0" w:space="0" w:color="auto"/>
            <w:bottom w:val="none" w:sz="0" w:space="0" w:color="auto"/>
            <w:right w:val="none" w:sz="0" w:space="0" w:color="auto"/>
          </w:divBdr>
        </w:div>
      </w:divsChild>
    </w:div>
    <w:div w:id="185608387">
      <w:bodyDiv w:val="1"/>
      <w:marLeft w:val="0"/>
      <w:marRight w:val="0"/>
      <w:marTop w:val="0"/>
      <w:marBottom w:val="0"/>
      <w:divBdr>
        <w:top w:val="none" w:sz="0" w:space="0" w:color="auto"/>
        <w:left w:val="none" w:sz="0" w:space="0" w:color="auto"/>
        <w:bottom w:val="none" w:sz="0" w:space="0" w:color="auto"/>
        <w:right w:val="none" w:sz="0" w:space="0" w:color="auto"/>
      </w:divBdr>
    </w:div>
    <w:div w:id="193882692">
      <w:bodyDiv w:val="1"/>
      <w:marLeft w:val="0"/>
      <w:marRight w:val="0"/>
      <w:marTop w:val="0"/>
      <w:marBottom w:val="0"/>
      <w:divBdr>
        <w:top w:val="none" w:sz="0" w:space="0" w:color="auto"/>
        <w:left w:val="none" w:sz="0" w:space="0" w:color="auto"/>
        <w:bottom w:val="none" w:sz="0" w:space="0" w:color="auto"/>
        <w:right w:val="none" w:sz="0" w:space="0" w:color="auto"/>
      </w:divBdr>
    </w:div>
    <w:div w:id="442460013">
      <w:bodyDiv w:val="1"/>
      <w:marLeft w:val="0"/>
      <w:marRight w:val="0"/>
      <w:marTop w:val="0"/>
      <w:marBottom w:val="0"/>
      <w:divBdr>
        <w:top w:val="none" w:sz="0" w:space="0" w:color="auto"/>
        <w:left w:val="none" w:sz="0" w:space="0" w:color="auto"/>
        <w:bottom w:val="none" w:sz="0" w:space="0" w:color="auto"/>
        <w:right w:val="none" w:sz="0" w:space="0" w:color="auto"/>
      </w:divBdr>
    </w:div>
    <w:div w:id="458769244">
      <w:bodyDiv w:val="1"/>
      <w:marLeft w:val="0"/>
      <w:marRight w:val="0"/>
      <w:marTop w:val="0"/>
      <w:marBottom w:val="0"/>
      <w:divBdr>
        <w:top w:val="none" w:sz="0" w:space="0" w:color="auto"/>
        <w:left w:val="none" w:sz="0" w:space="0" w:color="auto"/>
        <w:bottom w:val="none" w:sz="0" w:space="0" w:color="auto"/>
        <w:right w:val="none" w:sz="0" w:space="0" w:color="auto"/>
      </w:divBdr>
    </w:div>
    <w:div w:id="812674836">
      <w:bodyDiv w:val="1"/>
      <w:marLeft w:val="0"/>
      <w:marRight w:val="0"/>
      <w:marTop w:val="0"/>
      <w:marBottom w:val="0"/>
      <w:divBdr>
        <w:top w:val="none" w:sz="0" w:space="0" w:color="auto"/>
        <w:left w:val="none" w:sz="0" w:space="0" w:color="auto"/>
        <w:bottom w:val="none" w:sz="0" w:space="0" w:color="auto"/>
        <w:right w:val="none" w:sz="0" w:space="0" w:color="auto"/>
      </w:divBdr>
    </w:div>
    <w:div w:id="903100467">
      <w:bodyDiv w:val="1"/>
      <w:marLeft w:val="0"/>
      <w:marRight w:val="0"/>
      <w:marTop w:val="0"/>
      <w:marBottom w:val="0"/>
      <w:divBdr>
        <w:top w:val="none" w:sz="0" w:space="0" w:color="auto"/>
        <w:left w:val="none" w:sz="0" w:space="0" w:color="auto"/>
        <w:bottom w:val="none" w:sz="0" w:space="0" w:color="auto"/>
        <w:right w:val="none" w:sz="0" w:space="0" w:color="auto"/>
      </w:divBdr>
    </w:div>
    <w:div w:id="1116632945">
      <w:bodyDiv w:val="1"/>
      <w:marLeft w:val="0"/>
      <w:marRight w:val="0"/>
      <w:marTop w:val="0"/>
      <w:marBottom w:val="0"/>
      <w:divBdr>
        <w:top w:val="none" w:sz="0" w:space="0" w:color="auto"/>
        <w:left w:val="none" w:sz="0" w:space="0" w:color="auto"/>
        <w:bottom w:val="none" w:sz="0" w:space="0" w:color="auto"/>
        <w:right w:val="none" w:sz="0" w:space="0" w:color="auto"/>
      </w:divBdr>
    </w:div>
    <w:div w:id="1126772128">
      <w:bodyDiv w:val="1"/>
      <w:marLeft w:val="0"/>
      <w:marRight w:val="0"/>
      <w:marTop w:val="0"/>
      <w:marBottom w:val="0"/>
      <w:divBdr>
        <w:top w:val="none" w:sz="0" w:space="0" w:color="auto"/>
        <w:left w:val="none" w:sz="0" w:space="0" w:color="auto"/>
        <w:bottom w:val="none" w:sz="0" w:space="0" w:color="auto"/>
        <w:right w:val="none" w:sz="0" w:space="0" w:color="auto"/>
      </w:divBdr>
    </w:div>
    <w:div w:id="1128662789">
      <w:bodyDiv w:val="1"/>
      <w:marLeft w:val="0"/>
      <w:marRight w:val="0"/>
      <w:marTop w:val="0"/>
      <w:marBottom w:val="0"/>
      <w:divBdr>
        <w:top w:val="none" w:sz="0" w:space="0" w:color="auto"/>
        <w:left w:val="none" w:sz="0" w:space="0" w:color="auto"/>
        <w:bottom w:val="none" w:sz="0" w:space="0" w:color="auto"/>
        <w:right w:val="none" w:sz="0" w:space="0" w:color="auto"/>
      </w:divBdr>
    </w:div>
    <w:div w:id="1374036117">
      <w:bodyDiv w:val="1"/>
      <w:marLeft w:val="0"/>
      <w:marRight w:val="0"/>
      <w:marTop w:val="0"/>
      <w:marBottom w:val="0"/>
      <w:divBdr>
        <w:top w:val="none" w:sz="0" w:space="0" w:color="auto"/>
        <w:left w:val="none" w:sz="0" w:space="0" w:color="auto"/>
        <w:bottom w:val="none" w:sz="0" w:space="0" w:color="auto"/>
        <w:right w:val="none" w:sz="0" w:space="0" w:color="auto"/>
      </w:divBdr>
    </w:div>
    <w:div w:id="1431469565">
      <w:bodyDiv w:val="1"/>
      <w:marLeft w:val="0"/>
      <w:marRight w:val="0"/>
      <w:marTop w:val="0"/>
      <w:marBottom w:val="0"/>
      <w:divBdr>
        <w:top w:val="none" w:sz="0" w:space="0" w:color="auto"/>
        <w:left w:val="none" w:sz="0" w:space="0" w:color="auto"/>
        <w:bottom w:val="none" w:sz="0" w:space="0" w:color="auto"/>
        <w:right w:val="none" w:sz="0" w:space="0" w:color="auto"/>
      </w:divBdr>
    </w:div>
    <w:div w:id="1480270978">
      <w:bodyDiv w:val="1"/>
      <w:marLeft w:val="0"/>
      <w:marRight w:val="0"/>
      <w:marTop w:val="0"/>
      <w:marBottom w:val="0"/>
      <w:divBdr>
        <w:top w:val="none" w:sz="0" w:space="0" w:color="auto"/>
        <w:left w:val="none" w:sz="0" w:space="0" w:color="auto"/>
        <w:bottom w:val="none" w:sz="0" w:space="0" w:color="auto"/>
        <w:right w:val="none" w:sz="0" w:space="0" w:color="auto"/>
      </w:divBdr>
    </w:div>
    <w:div w:id="1680278577">
      <w:bodyDiv w:val="1"/>
      <w:marLeft w:val="0"/>
      <w:marRight w:val="0"/>
      <w:marTop w:val="0"/>
      <w:marBottom w:val="0"/>
      <w:divBdr>
        <w:top w:val="none" w:sz="0" w:space="0" w:color="auto"/>
        <w:left w:val="none" w:sz="0" w:space="0" w:color="auto"/>
        <w:bottom w:val="none" w:sz="0" w:space="0" w:color="auto"/>
        <w:right w:val="none" w:sz="0" w:space="0" w:color="auto"/>
      </w:divBdr>
    </w:div>
    <w:div w:id="1688672524">
      <w:bodyDiv w:val="1"/>
      <w:marLeft w:val="0"/>
      <w:marRight w:val="0"/>
      <w:marTop w:val="0"/>
      <w:marBottom w:val="0"/>
      <w:divBdr>
        <w:top w:val="none" w:sz="0" w:space="0" w:color="auto"/>
        <w:left w:val="none" w:sz="0" w:space="0" w:color="auto"/>
        <w:bottom w:val="none" w:sz="0" w:space="0" w:color="auto"/>
        <w:right w:val="none" w:sz="0" w:space="0" w:color="auto"/>
      </w:divBdr>
    </w:div>
    <w:div w:id="1730155827">
      <w:bodyDiv w:val="1"/>
      <w:marLeft w:val="0"/>
      <w:marRight w:val="0"/>
      <w:marTop w:val="0"/>
      <w:marBottom w:val="0"/>
      <w:divBdr>
        <w:top w:val="none" w:sz="0" w:space="0" w:color="auto"/>
        <w:left w:val="none" w:sz="0" w:space="0" w:color="auto"/>
        <w:bottom w:val="none" w:sz="0" w:space="0" w:color="auto"/>
        <w:right w:val="none" w:sz="0" w:space="0" w:color="auto"/>
      </w:divBdr>
      <w:divsChild>
        <w:div w:id="970011789">
          <w:marLeft w:val="0"/>
          <w:marRight w:val="0"/>
          <w:marTop w:val="0"/>
          <w:marBottom w:val="0"/>
          <w:divBdr>
            <w:top w:val="none" w:sz="0" w:space="0" w:color="auto"/>
            <w:left w:val="none" w:sz="0" w:space="0" w:color="auto"/>
            <w:bottom w:val="none" w:sz="0" w:space="0" w:color="auto"/>
            <w:right w:val="none" w:sz="0" w:space="0" w:color="auto"/>
          </w:divBdr>
        </w:div>
        <w:div w:id="540704660">
          <w:marLeft w:val="0"/>
          <w:marRight w:val="0"/>
          <w:marTop w:val="0"/>
          <w:marBottom w:val="0"/>
          <w:divBdr>
            <w:top w:val="none" w:sz="0" w:space="0" w:color="auto"/>
            <w:left w:val="none" w:sz="0" w:space="0" w:color="auto"/>
            <w:bottom w:val="none" w:sz="0" w:space="0" w:color="auto"/>
            <w:right w:val="none" w:sz="0" w:space="0" w:color="auto"/>
          </w:divBdr>
        </w:div>
        <w:div w:id="1856723333">
          <w:marLeft w:val="0"/>
          <w:marRight w:val="0"/>
          <w:marTop w:val="0"/>
          <w:marBottom w:val="0"/>
          <w:divBdr>
            <w:top w:val="none" w:sz="0" w:space="0" w:color="auto"/>
            <w:left w:val="none" w:sz="0" w:space="0" w:color="auto"/>
            <w:bottom w:val="none" w:sz="0" w:space="0" w:color="auto"/>
            <w:right w:val="none" w:sz="0" w:space="0" w:color="auto"/>
          </w:divBdr>
        </w:div>
        <w:div w:id="1709330262">
          <w:marLeft w:val="0"/>
          <w:marRight w:val="0"/>
          <w:marTop w:val="0"/>
          <w:marBottom w:val="0"/>
          <w:divBdr>
            <w:top w:val="none" w:sz="0" w:space="0" w:color="auto"/>
            <w:left w:val="none" w:sz="0" w:space="0" w:color="auto"/>
            <w:bottom w:val="none" w:sz="0" w:space="0" w:color="auto"/>
            <w:right w:val="none" w:sz="0" w:space="0" w:color="auto"/>
          </w:divBdr>
        </w:div>
        <w:div w:id="907349890">
          <w:marLeft w:val="0"/>
          <w:marRight w:val="0"/>
          <w:marTop w:val="0"/>
          <w:marBottom w:val="0"/>
          <w:divBdr>
            <w:top w:val="none" w:sz="0" w:space="0" w:color="auto"/>
            <w:left w:val="none" w:sz="0" w:space="0" w:color="auto"/>
            <w:bottom w:val="none" w:sz="0" w:space="0" w:color="auto"/>
            <w:right w:val="none" w:sz="0" w:space="0" w:color="auto"/>
          </w:divBdr>
        </w:div>
        <w:div w:id="217252642">
          <w:marLeft w:val="0"/>
          <w:marRight w:val="0"/>
          <w:marTop w:val="0"/>
          <w:marBottom w:val="0"/>
          <w:divBdr>
            <w:top w:val="none" w:sz="0" w:space="0" w:color="auto"/>
            <w:left w:val="none" w:sz="0" w:space="0" w:color="auto"/>
            <w:bottom w:val="none" w:sz="0" w:space="0" w:color="auto"/>
            <w:right w:val="none" w:sz="0" w:space="0" w:color="auto"/>
          </w:divBdr>
        </w:div>
        <w:div w:id="705368974">
          <w:marLeft w:val="0"/>
          <w:marRight w:val="0"/>
          <w:marTop w:val="0"/>
          <w:marBottom w:val="0"/>
          <w:divBdr>
            <w:top w:val="none" w:sz="0" w:space="0" w:color="auto"/>
            <w:left w:val="none" w:sz="0" w:space="0" w:color="auto"/>
            <w:bottom w:val="none" w:sz="0" w:space="0" w:color="auto"/>
            <w:right w:val="none" w:sz="0" w:space="0" w:color="auto"/>
          </w:divBdr>
        </w:div>
        <w:div w:id="762649301">
          <w:marLeft w:val="0"/>
          <w:marRight w:val="0"/>
          <w:marTop w:val="0"/>
          <w:marBottom w:val="0"/>
          <w:divBdr>
            <w:top w:val="none" w:sz="0" w:space="0" w:color="auto"/>
            <w:left w:val="none" w:sz="0" w:space="0" w:color="auto"/>
            <w:bottom w:val="none" w:sz="0" w:space="0" w:color="auto"/>
            <w:right w:val="none" w:sz="0" w:space="0" w:color="auto"/>
          </w:divBdr>
        </w:div>
        <w:div w:id="5450389">
          <w:marLeft w:val="0"/>
          <w:marRight w:val="0"/>
          <w:marTop w:val="0"/>
          <w:marBottom w:val="0"/>
          <w:divBdr>
            <w:top w:val="none" w:sz="0" w:space="0" w:color="auto"/>
            <w:left w:val="none" w:sz="0" w:space="0" w:color="auto"/>
            <w:bottom w:val="none" w:sz="0" w:space="0" w:color="auto"/>
            <w:right w:val="none" w:sz="0" w:space="0" w:color="auto"/>
          </w:divBdr>
        </w:div>
        <w:div w:id="400099233">
          <w:marLeft w:val="0"/>
          <w:marRight w:val="0"/>
          <w:marTop w:val="0"/>
          <w:marBottom w:val="0"/>
          <w:divBdr>
            <w:top w:val="none" w:sz="0" w:space="0" w:color="auto"/>
            <w:left w:val="none" w:sz="0" w:space="0" w:color="auto"/>
            <w:bottom w:val="none" w:sz="0" w:space="0" w:color="auto"/>
            <w:right w:val="none" w:sz="0" w:space="0" w:color="auto"/>
          </w:divBdr>
        </w:div>
        <w:div w:id="733090495">
          <w:marLeft w:val="0"/>
          <w:marRight w:val="0"/>
          <w:marTop w:val="0"/>
          <w:marBottom w:val="0"/>
          <w:divBdr>
            <w:top w:val="none" w:sz="0" w:space="0" w:color="auto"/>
            <w:left w:val="none" w:sz="0" w:space="0" w:color="auto"/>
            <w:bottom w:val="none" w:sz="0" w:space="0" w:color="auto"/>
            <w:right w:val="none" w:sz="0" w:space="0" w:color="auto"/>
          </w:divBdr>
        </w:div>
        <w:div w:id="856429530">
          <w:marLeft w:val="0"/>
          <w:marRight w:val="0"/>
          <w:marTop w:val="0"/>
          <w:marBottom w:val="0"/>
          <w:divBdr>
            <w:top w:val="none" w:sz="0" w:space="0" w:color="auto"/>
            <w:left w:val="none" w:sz="0" w:space="0" w:color="auto"/>
            <w:bottom w:val="none" w:sz="0" w:space="0" w:color="auto"/>
            <w:right w:val="none" w:sz="0" w:space="0" w:color="auto"/>
          </w:divBdr>
        </w:div>
        <w:div w:id="556018889">
          <w:marLeft w:val="0"/>
          <w:marRight w:val="0"/>
          <w:marTop w:val="0"/>
          <w:marBottom w:val="0"/>
          <w:divBdr>
            <w:top w:val="none" w:sz="0" w:space="0" w:color="auto"/>
            <w:left w:val="none" w:sz="0" w:space="0" w:color="auto"/>
            <w:bottom w:val="none" w:sz="0" w:space="0" w:color="auto"/>
            <w:right w:val="none" w:sz="0" w:space="0" w:color="auto"/>
          </w:divBdr>
        </w:div>
        <w:div w:id="716197755">
          <w:marLeft w:val="0"/>
          <w:marRight w:val="0"/>
          <w:marTop w:val="0"/>
          <w:marBottom w:val="0"/>
          <w:divBdr>
            <w:top w:val="none" w:sz="0" w:space="0" w:color="auto"/>
            <w:left w:val="none" w:sz="0" w:space="0" w:color="auto"/>
            <w:bottom w:val="none" w:sz="0" w:space="0" w:color="auto"/>
            <w:right w:val="none" w:sz="0" w:space="0" w:color="auto"/>
          </w:divBdr>
        </w:div>
        <w:div w:id="1312519947">
          <w:marLeft w:val="0"/>
          <w:marRight w:val="0"/>
          <w:marTop w:val="0"/>
          <w:marBottom w:val="0"/>
          <w:divBdr>
            <w:top w:val="none" w:sz="0" w:space="0" w:color="auto"/>
            <w:left w:val="none" w:sz="0" w:space="0" w:color="auto"/>
            <w:bottom w:val="none" w:sz="0" w:space="0" w:color="auto"/>
            <w:right w:val="none" w:sz="0" w:space="0" w:color="auto"/>
          </w:divBdr>
        </w:div>
        <w:div w:id="358506258">
          <w:marLeft w:val="0"/>
          <w:marRight w:val="0"/>
          <w:marTop w:val="0"/>
          <w:marBottom w:val="0"/>
          <w:divBdr>
            <w:top w:val="none" w:sz="0" w:space="0" w:color="auto"/>
            <w:left w:val="none" w:sz="0" w:space="0" w:color="auto"/>
            <w:bottom w:val="none" w:sz="0" w:space="0" w:color="auto"/>
            <w:right w:val="none" w:sz="0" w:space="0" w:color="auto"/>
          </w:divBdr>
        </w:div>
        <w:div w:id="1196120089">
          <w:marLeft w:val="0"/>
          <w:marRight w:val="0"/>
          <w:marTop w:val="0"/>
          <w:marBottom w:val="0"/>
          <w:divBdr>
            <w:top w:val="none" w:sz="0" w:space="0" w:color="auto"/>
            <w:left w:val="none" w:sz="0" w:space="0" w:color="auto"/>
            <w:bottom w:val="none" w:sz="0" w:space="0" w:color="auto"/>
            <w:right w:val="none" w:sz="0" w:space="0" w:color="auto"/>
          </w:divBdr>
        </w:div>
        <w:div w:id="1526673704">
          <w:marLeft w:val="0"/>
          <w:marRight w:val="0"/>
          <w:marTop w:val="0"/>
          <w:marBottom w:val="0"/>
          <w:divBdr>
            <w:top w:val="none" w:sz="0" w:space="0" w:color="auto"/>
            <w:left w:val="none" w:sz="0" w:space="0" w:color="auto"/>
            <w:bottom w:val="none" w:sz="0" w:space="0" w:color="auto"/>
            <w:right w:val="none" w:sz="0" w:space="0" w:color="auto"/>
          </w:divBdr>
        </w:div>
        <w:div w:id="1823160943">
          <w:marLeft w:val="0"/>
          <w:marRight w:val="0"/>
          <w:marTop w:val="0"/>
          <w:marBottom w:val="0"/>
          <w:divBdr>
            <w:top w:val="none" w:sz="0" w:space="0" w:color="auto"/>
            <w:left w:val="none" w:sz="0" w:space="0" w:color="auto"/>
            <w:bottom w:val="none" w:sz="0" w:space="0" w:color="auto"/>
            <w:right w:val="none" w:sz="0" w:space="0" w:color="auto"/>
          </w:divBdr>
        </w:div>
        <w:div w:id="1403065039">
          <w:marLeft w:val="0"/>
          <w:marRight w:val="0"/>
          <w:marTop w:val="0"/>
          <w:marBottom w:val="0"/>
          <w:divBdr>
            <w:top w:val="none" w:sz="0" w:space="0" w:color="auto"/>
            <w:left w:val="none" w:sz="0" w:space="0" w:color="auto"/>
            <w:bottom w:val="none" w:sz="0" w:space="0" w:color="auto"/>
            <w:right w:val="none" w:sz="0" w:space="0" w:color="auto"/>
          </w:divBdr>
        </w:div>
        <w:div w:id="761729623">
          <w:marLeft w:val="0"/>
          <w:marRight w:val="0"/>
          <w:marTop w:val="0"/>
          <w:marBottom w:val="0"/>
          <w:divBdr>
            <w:top w:val="none" w:sz="0" w:space="0" w:color="auto"/>
            <w:left w:val="none" w:sz="0" w:space="0" w:color="auto"/>
            <w:bottom w:val="none" w:sz="0" w:space="0" w:color="auto"/>
            <w:right w:val="none" w:sz="0" w:space="0" w:color="auto"/>
          </w:divBdr>
        </w:div>
        <w:div w:id="541983981">
          <w:marLeft w:val="0"/>
          <w:marRight w:val="0"/>
          <w:marTop w:val="0"/>
          <w:marBottom w:val="0"/>
          <w:divBdr>
            <w:top w:val="none" w:sz="0" w:space="0" w:color="auto"/>
            <w:left w:val="none" w:sz="0" w:space="0" w:color="auto"/>
            <w:bottom w:val="none" w:sz="0" w:space="0" w:color="auto"/>
            <w:right w:val="none" w:sz="0" w:space="0" w:color="auto"/>
          </w:divBdr>
        </w:div>
        <w:div w:id="12803527">
          <w:marLeft w:val="0"/>
          <w:marRight w:val="0"/>
          <w:marTop w:val="0"/>
          <w:marBottom w:val="0"/>
          <w:divBdr>
            <w:top w:val="none" w:sz="0" w:space="0" w:color="auto"/>
            <w:left w:val="none" w:sz="0" w:space="0" w:color="auto"/>
            <w:bottom w:val="none" w:sz="0" w:space="0" w:color="auto"/>
            <w:right w:val="none" w:sz="0" w:space="0" w:color="auto"/>
          </w:divBdr>
        </w:div>
        <w:div w:id="865338444">
          <w:marLeft w:val="0"/>
          <w:marRight w:val="0"/>
          <w:marTop w:val="0"/>
          <w:marBottom w:val="0"/>
          <w:divBdr>
            <w:top w:val="none" w:sz="0" w:space="0" w:color="auto"/>
            <w:left w:val="none" w:sz="0" w:space="0" w:color="auto"/>
            <w:bottom w:val="none" w:sz="0" w:space="0" w:color="auto"/>
            <w:right w:val="none" w:sz="0" w:space="0" w:color="auto"/>
          </w:divBdr>
        </w:div>
        <w:div w:id="1634827375">
          <w:marLeft w:val="0"/>
          <w:marRight w:val="0"/>
          <w:marTop w:val="0"/>
          <w:marBottom w:val="0"/>
          <w:divBdr>
            <w:top w:val="none" w:sz="0" w:space="0" w:color="auto"/>
            <w:left w:val="none" w:sz="0" w:space="0" w:color="auto"/>
            <w:bottom w:val="none" w:sz="0" w:space="0" w:color="auto"/>
            <w:right w:val="none" w:sz="0" w:space="0" w:color="auto"/>
          </w:divBdr>
        </w:div>
      </w:divsChild>
    </w:div>
    <w:div w:id="2034454732">
      <w:bodyDiv w:val="1"/>
      <w:marLeft w:val="0"/>
      <w:marRight w:val="0"/>
      <w:marTop w:val="0"/>
      <w:marBottom w:val="0"/>
      <w:divBdr>
        <w:top w:val="none" w:sz="0" w:space="0" w:color="auto"/>
        <w:left w:val="none" w:sz="0" w:space="0" w:color="auto"/>
        <w:bottom w:val="none" w:sz="0" w:space="0" w:color="auto"/>
        <w:right w:val="none" w:sz="0" w:space="0" w:color="auto"/>
      </w:divBdr>
      <w:divsChild>
        <w:div w:id="1608583977">
          <w:marLeft w:val="0"/>
          <w:marRight w:val="0"/>
          <w:marTop w:val="0"/>
          <w:marBottom w:val="0"/>
          <w:divBdr>
            <w:top w:val="none" w:sz="0" w:space="0" w:color="auto"/>
            <w:left w:val="none" w:sz="0" w:space="0" w:color="auto"/>
            <w:bottom w:val="none" w:sz="0" w:space="0" w:color="auto"/>
            <w:right w:val="none" w:sz="0" w:space="0" w:color="auto"/>
          </w:divBdr>
        </w:div>
        <w:div w:id="1085800812">
          <w:marLeft w:val="0"/>
          <w:marRight w:val="0"/>
          <w:marTop w:val="0"/>
          <w:marBottom w:val="0"/>
          <w:divBdr>
            <w:top w:val="none" w:sz="0" w:space="0" w:color="auto"/>
            <w:left w:val="none" w:sz="0" w:space="0" w:color="auto"/>
            <w:bottom w:val="none" w:sz="0" w:space="0" w:color="auto"/>
            <w:right w:val="none" w:sz="0" w:space="0" w:color="auto"/>
          </w:divBdr>
        </w:div>
        <w:div w:id="6638931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hart" Target="charts/chart1.xml"/><Relationship Id="rId18" Type="http://schemas.openxmlformats.org/officeDocument/2006/relationships/hyperlink" Target="http://www.dronesafetymap.co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he-workspace/sites/EngagementGroup/HealthandSafety/Health%20and%20Safety/Health%20and%20Safety%20Policy.aspx" TargetMode="External"/><Relationship Id="R4897cf608bb84993" Type="http://schemas.microsoft.com/office/2019/09/relationships/intelligence" Target="intelligence.xml"/><Relationship Id="rId2" Type="http://schemas.openxmlformats.org/officeDocument/2006/relationships/customXml" Target="../customXml/item2.xml"/><Relationship Id="rId16" Type="http://schemas.openxmlformats.org/officeDocument/2006/relationships/hyperlink" Target="https://www.heritagegateway.org.uk/Gateway/Results_Single.aspx?uid=1424703&amp;resourceID=19191"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notaminfo.com/ukmap"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historicengland.org.uk/images-books/publications/eac-guidelines-for-use-of-geophysics-in-archaeology/"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Sheet1!$J$3:$K$3</c:f>
              <c:strCache>
                <c:ptCount val="2"/>
                <c:pt idx="0">
                  <c:v>Summary</c:v>
                </c:pt>
              </c:strCache>
            </c:strRef>
          </c:tx>
          <c:invertIfNegative val="0"/>
          <c:cat>
            <c:strRef>
              <c:f>Sheet1!$L$2:$O$2</c:f>
              <c:strCache>
                <c:ptCount val="4"/>
                <c:pt idx="0">
                  <c:v>Pillar 1</c:v>
                </c:pt>
                <c:pt idx="1">
                  <c:v>Pillar 2</c:v>
                </c:pt>
                <c:pt idx="2">
                  <c:v>Pillar 3</c:v>
                </c:pt>
                <c:pt idx="3">
                  <c:v>Pillar 4</c:v>
                </c:pt>
              </c:strCache>
            </c:strRef>
          </c:cat>
          <c:val>
            <c:numRef>
              <c:f>Sheet1!$L$3:$O$3</c:f>
              <c:numCache>
                <c:formatCode>0.0</c:formatCode>
                <c:ptCount val="4"/>
                <c:pt idx="0">
                  <c:v>4</c:v>
                </c:pt>
                <c:pt idx="1">
                  <c:v>4</c:v>
                </c:pt>
                <c:pt idx="2">
                  <c:v>3</c:v>
                </c:pt>
                <c:pt idx="3">
                  <c:v>4</c:v>
                </c:pt>
              </c:numCache>
            </c:numRef>
          </c:val>
          <c:extLst>
            <c:ext xmlns:c16="http://schemas.microsoft.com/office/drawing/2014/chart" uri="{C3380CC4-5D6E-409C-BE32-E72D297353CC}">
              <c16:uniqueId val="{00000000-E1D5-4BC4-B46D-B7069C8D4628}"/>
            </c:ext>
          </c:extLst>
        </c:ser>
        <c:dLbls>
          <c:showLegendKey val="0"/>
          <c:showVal val="0"/>
          <c:showCatName val="0"/>
          <c:showSerName val="0"/>
          <c:showPercent val="0"/>
          <c:showBubbleSize val="0"/>
        </c:dLbls>
        <c:gapWidth val="150"/>
        <c:axId val="155904256"/>
        <c:axId val="165101952"/>
      </c:barChart>
      <c:catAx>
        <c:axId val="155904256"/>
        <c:scaling>
          <c:orientation val="minMax"/>
        </c:scaling>
        <c:delete val="0"/>
        <c:axPos val="b"/>
        <c:numFmt formatCode="General" sourceLinked="0"/>
        <c:majorTickMark val="out"/>
        <c:minorTickMark val="none"/>
        <c:tickLblPos val="nextTo"/>
        <c:txPr>
          <a:bodyPr/>
          <a:lstStyle/>
          <a:p>
            <a:pPr>
              <a:defRPr>
                <a:latin typeface="Arial" panose="020B0604020202020204" pitchFamily="34" charset="0"/>
                <a:cs typeface="Arial" panose="020B0604020202020204" pitchFamily="34" charset="0"/>
              </a:defRPr>
            </a:pPr>
            <a:endParaRPr lang="en-US"/>
          </a:p>
        </c:txPr>
        <c:crossAx val="165101952"/>
        <c:crosses val="autoZero"/>
        <c:auto val="1"/>
        <c:lblAlgn val="ctr"/>
        <c:lblOffset val="100"/>
        <c:noMultiLvlLbl val="0"/>
      </c:catAx>
      <c:valAx>
        <c:axId val="165101952"/>
        <c:scaling>
          <c:orientation val="minMax"/>
          <c:max val="4"/>
        </c:scaling>
        <c:delete val="0"/>
        <c:axPos val="l"/>
        <c:majorGridlines/>
        <c:numFmt formatCode="0.0" sourceLinked="1"/>
        <c:majorTickMark val="out"/>
        <c:minorTickMark val="none"/>
        <c:tickLblPos val="nextTo"/>
        <c:txPr>
          <a:bodyPr/>
          <a:lstStyle/>
          <a:p>
            <a:pPr>
              <a:defRPr>
                <a:latin typeface="Arial" panose="020B0604020202020204" pitchFamily="34" charset="0"/>
                <a:cs typeface="Arial" panose="020B0604020202020204" pitchFamily="34" charset="0"/>
              </a:defRPr>
            </a:pPr>
            <a:endParaRPr lang="en-US"/>
          </a:p>
        </c:txPr>
        <c:crossAx val="155904256"/>
        <c:crosses val="autoZero"/>
        <c:crossBetween val="between"/>
      </c:valAx>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b952b06-3268-4e55-b0fe-9eb49669fc08" xsi:nil="true"/>
    <lcf76f155ced4ddcb4097134ff3c332f xmlns="ffef8e5b-8df0-4eaf-b2e2-5ab4ecca00c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F4DDCF1630DFA4D95268F9C828124F3" ma:contentTypeVersion="17" ma:contentTypeDescription="Create a new document." ma:contentTypeScope="" ma:versionID="b6d9542fd2fae3a50859078566bf06e0">
  <xsd:schema xmlns:xsd="http://www.w3.org/2001/XMLSchema" xmlns:xs="http://www.w3.org/2001/XMLSchema" xmlns:p="http://schemas.microsoft.com/office/2006/metadata/properties" xmlns:ns2="ffef8e5b-8df0-4eaf-b2e2-5ab4ecca00c8" xmlns:ns3="e2161f08-8b1d-419a-bfd1-23625cd39e2d" xmlns:ns4="bb952b06-3268-4e55-b0fe-9eb49669fc08" targetNamespace="http://schemas.microsoft.com/office/2006/metadata/properties" ma:root="true" ma:fieldsID="735c44b9eba1ab1568aaa158b8c8dba5" ns2:_="" ns3:_="" ns4:_="">
    <xsd:import namespace="ffef8e5b-8df0-4eaf-b2e2-5ab4ecca00c8"/>
    <xsd:import namespace="e2161f08-8b1d-419a-bfd1-23625cd39e2d"/>
    <xsd:import namespace="bb952b06-3268-4e55-b0fe-9eb49669fc0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4: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ef8e5b-8df0-4eaf-b2e2-5ab4ecca00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af4335e-c6cf-4429-aa3a-f62cbecd1b5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2161f08-8b1d-419a-bfd1-23625cd39e2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952b06-3268-4e55-b0fe-9eb49669fc08"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c5633775-5ea9-480f-a7a0-06d32466401e}" ma:internalName="TaxCatchAll" ma:showField="CatchAllData" ma:web="e2161f08-8b1d-419a-bfd1-23625cd39e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ADA5-33A8-4A2E-AF2E-F95C9DB6B8AF}">
  <ds:schemaRefs>
    <ds:schemaRef ds:uri="http://schemas.microsoft.com/sharepoint/v3/contenttype/forms"/>
  </ds:schemaRefs>
</ds:datastoreItem>
</file>

<file path=customXml/itemProps2.xml><?xml version="1.0" encoding="utf-8"?>
<ds:datastoreItem xmlns:ds="http://schemas.openxmlformats.org/officeDocument/2006/customXml" ds:itemID="{E728BB6C-F640-4E0F-B5F0-05BE50E50E23}">
  <ds:schemaRefs>
    <ds:schemaRef ds:uri="http://schemas.microsoft.com/office/2006/metadata/properties"/>
    <ds:schemaRef ds:uri="http://schemas.microsoft.com/office/infopath/2007/PartnerControls"/>
    <ds:schemaRef ds:uri="bb952b06-3268-4e55-b0fe-9eb49669fc08"/>
    <ds:schemaRef ds:uri="ffef8e5b-8df0-4eaf-b2e2-5ab4ecca00c8"/>
  </ds:schemaRefs>
</ds:datastoreItem>
</file>

<file path=customXml/itemProps3.xml><?xml version="1.0" encoding="utf-8"?>
<ds:datastoreItem xmlns:ds="http://schemas.openxmlformats.org/officeDocument/2006/customXml" ds:itemID="{BB0DDB8D-1562-4694-BB5A-C25787FB78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ef8e5b-8df0-4eaf-b2e2-5ab4ecca00c8"/>
    <ds:schemaRef ds:uri="e2161f08-8b1d-419a-bfd1-23625cd39e2d"/>
    <ds:schemaRef ds:uri="bb952b06-3268-4e55-b0fe-9eb49669fc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B26D04D-7D32-4E48-A75A-B2299F9DD839}">
  <ds:schemaRefs>
    <ds:schemaRef ds:uri="http://schemas.microsoft.com/office/2006/metadata/longProperties"/>
  </ds:schemaRefs>
</ds:datastoreItem>
</file>

<file path=customXml/itemProps5.xml><?xml version="1.0" encoding="utf-8"?>
<ds:datastoreItem xmlns:ds="http://schemas.openxmlformats.org/officeDocument/2006/customXml" ds:itemID="{19BE8852-B50D-4768-8105-5ACA9C7ED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22</Pages>
  <Words>4635</Words>
  <Characters>26420</Characters>
  <Application>Microsoft Office Word</Application>
  <DocSecurity>0</DocSecurity>
  <Lines>220</Lines>
  <Paragraphs>61</Paragraphs>
  <ScaleCrop>false</ScaleCrop>
  <Company>.</Company>
  <LinksUpToDate>false</LinksUpToDate>
  <CharactersWithSpaces>30994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Edmund</dc:creator>
  <cp:keywords/>
  <cp:lastModifiedBy>Andrews, Robyn</cp:lastModifiedBy>
  <cp:revision>13</cp:revision>
  <cp:lastPrinted>2018-04-18T13:26:00Z</cp:lastPrinted>
  <dcterms:created xsi:type="dcterms:W3CDTF">2021-10-22T19:34:00Z</dcterms:created>
  <dcterms:modified xsi:type="dcterms:W3CDTF">2024-04-02T08:46:00Z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X72EH3SMEPK6-85-2</vt:lpwstr>
  </property>
  <property fmtid="{D5CDD505-2E9C-101B-9397-08002B2CF9AE}" pid="3" name="_dlc_DocIdItemGuid">
    <vt:lpwstr>bf3a02b6-648a-4394-a0bb-855aba9662df</vt:lpwstr>
  </property>
  <property fmtid="{D5CDD505-2E9C-101B-9397-08002B2CF9AE}" pid="4" name="_dlc_DocIdUrl">
    <vt:lpwstr>http://he-workspace/sites/ResearchGroup/_layouts/15/DocIdRedir.aspx?ID=X72EH3SMEPK6-85-2, X72EH3SMEPK6-85-2</vt:lpwstr>
  </property>
  <property fmtid="{D5CDD505-2E9C-101B-9397-08002B2CF9AE}" pid="5" name="display_urn:schemas-microsoft-com:office:office#Editor">
    <vt:lpwstr>Horne, Peter</vt:lpwstr>
  </property>
  <property fmtid="{D5CDD505-2E9C-101B-9397-08002B2CF9AE}" pid="6" name="display_urn:schemas-microsoft-com:office:office#Author">
    <vt:lpwstr>Lee, Edmund</vt:lpwstr>
  </property>
  <property fmtid="{D5CDD505-2E9C-101B-9397-08002B2CF9AE}" pid="7" name="ContentTypeId">
    <vt:lpwstr>0x010100DF4DDCF1630DFA4D95268F9C828124F3</vt:lpwstr>
  </property>
  <property fmtid="{D5CDD505-2E9C-101B-9397-08002B2CF9AE}" pid="8" name="MediaServiceImageTags">
    <vt:lpwstr/>
  </property>
</Properties>
</file>